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4067" w:rsidRDefault="00464067" w:rsidP="00D155A4">
      <w:pPr>
        <w:jc w:val="center"/>
        <w:rPr>
          <w:bCs/>
          <w:sz w:val="72"/>
          <w:szCs w:val="72"/>
        </w:rPr>
      </w:pPr>
    </w:p>
    <w:p w:rsidR="00D155A4" w:rsidRDefault="001345AF" w:rsidP="00464067">
      <w:pPr>
        <w:jc w:val="center"/>
        <w:rPr>
          <w:bCs/>
          <w:sz w:val="72"/>
          <w:szCs w:val="72"/>
        </w:rPr>
      </w:pPr>
      <w:r>
        <w:rPr>
          <w:noProof/>
        </w:rPr>
        <w:pict>
          <v:shapetype id="_x0000_t202" coordsize="21600,21600" o:spt="202" path="m,l,21600r21600,l21600,xe">
            <v:stroke joinstyle="miter"/>
            <v:path gradientshapeok="t" o:connecttype="rect"/>
          </v:shapetype>
          <v:shape id="Text Box 7" o:spid="_x0000_s1026" type="#_x0000_t202" style="position:absolute;left:0;text-align:left;margin-left:8in;margin-top:20.15pt;width:514.8pt;height:176.2pt;z-index:2516572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" stroked="f">
            <v:textbox>
              <w:txbxContent>
                <w:p w:rsidR="00827A21" w:rsidRPr="003B4030" w:rsidRDefault="00827A21" w:rsidP="00464067">
                  <w:pPr>
                    <w:jc w:val="center"/>
                    <w:rPr>
                      <w:rFonts w:ascii="Arial" w:hAnsi="Arial" w:cs="Arial"/>
                      <w:b/>
                      <w:bCs/>
                      <w:sz w:val="56"/>
                      <w:szCs w:val="56"/>
                      <w:u w:val="single"/>
                    </w:rPr>
                  </w:pPr>
                  <w:r w:rsidRPr="003B4030">
                    <w:rPr>
                      <w:rFonts w:ascii="Arial" w:hAnsi="Arial" w:cs="Arial"/>
                      <w:b/>
                      <w:bCs/>
                      <w:sz w:val="56"/>
                      <w:szCs w:val="56"/>
                      <w:u w:val="single"/>
                    </w:rPr>
                    <w:t>E2 : ÉPREUVE DE TECHNOLOGIE</w:t>
                  </w:r>
                </w:p>
                <w:p w:rsidR="00827A21" w:rsidRDefault="00827A21" w:rsidP="00945A19">
                  <w:pPr>
                    <w:jc w:val="center"/>
                    <w:rPr>
                      <w:rFonts w:ascii="Arial" w:hAnsi="Arial" w:cs="Arial"/>
                      <w:b/>
                      <w:bCs/>
                      <w:i/>
                      <w:iCs/>
                      <w:sz w:val="40"/>
                      <w:szCs w:val="40"/>
                      <w:u w:val="single"/>
                    </w:rPr>
                  </w:pPr>
                  <w:r>
                    <w:rPr>
                      <w:bCs/>
                      <w:iCs/>
                      <w:sz w:val="40"/>
                      <w:szCs w:val="40"/>
                    </w:rPr>
                    <w:t xml:space="preserve">                                                                                                 </w:t>
                  </w:r>
                  <w:r>
                    <w:rPr>
                      <w:rFonts w:ascii="Arial" w:hAnsi="Arial" w:cs="Arial"/>
                      <w:b/>
                      <w:bCs/>
                      <w:i/>
                      <w:iCs/>
                      <w:sz w:val="40"/>
                      <w:szCs w:val="40"/>
                      <w:u w:val="single"/>
                    </w:rPr>
                    <w:t>SOUS-ÉPREUVE E 21</w:t>
                  </w:r>
                </w:p>
                <w:p w:rsidR="00827A21" w:rsidRPr="00AB75D2" w:rsidRDefault="00827A21" w:rsidP="00945A19">
                  <w:pPr>
                    <w:jc w:val="center"/>
                    <w:rPr>
                      <w:rFonts w:ascii="Arial" w:hAnsi="Arial" w:cs="Arial"/>
                      <w:b/>
                      <w:bCs/>
                      <w:i/>
                      <w:iCs/>
                      <w:u w:val="single"/>
                    </w:rPr>
                  </w:pPr>
                </w:p>
                <w:p w:rsidR="00827A21" w:rsidRDefault="00827A21" w:rsidP="00945A19">
                  <w:pPr>
                    <w:jc w:val="center"/>
                    <w:rPr>
                      <w:rFonts w:ascii="Arial" w:hAnsi="Arial" w:cs="Arial"/>
                      <w:b/>
                      <w:bCs/>
                      <w:i/>
                      <w:iCs/>
                      <w:sz w:val="40"/>
                      <w:szCs w:val="40"/>
                      <w:u w:val="single"/>
                    </w:rPr>
                  </w:pPr>
                  <w:r>
                    <w:rPr>
                      <w:rFonts w:ascii="Arial" w:hAnsi="Arial" w:cs="Arial"/>
                      <w:b/>
                      <w:bCs/>
                      <w:i/>
                      <w:iCs/>
                      <w:sz w:val="40"/>
                      <w:szCs w:val="40"/>
                      <w:u w:val="single"/>
                    </w:rPr>
                    <w:t>ANALYSE ET DIAGNOSTIC</w:t>
                  </w:r>
                </w:p>
                <w:p w:rsidR="00827A21" w:rsidRPr="00B11F9D" w:rsidRDefault="00827A21" w:rsidP="00945A19">
                  <w:pPr>
                    <w:jc w:val="center"/>
                    <w:rPr>
                      <w:rFonts w:ascii="Arial" w:hAnsi="Arial" w:cs="Arial"/>
                      <w:b/>
                      <w:bCs/>
                      <w:sz w:val="40"/>
                      <w:szCs w:val="40"/>
                      <w:u w:val="single"/>
                    </w:rPr>
                  </w:pPr>
                </w:p>
                <w:p w:rsidR="00827A21" w:rsidRDefault="00827A21" w:rsidP="00945A19">
                  <w:pPr>
                    <w:jc w:val="center"/>
                    <w:rPr>
                      <w:b/>
                      <w:bCs/>
                      <w:szCs w:val="56"/>
                      <w:u w:val="single"/>
                    </w:rPr>
                  </w:pPr>
                </w:p>
                <w:p w:rsidR="00827A21" w:rsidRPr="003B4030" w:rsidRDefault="00827A21" w:rsidP="00945A19">
                  <w:pPr>
                    <w:jc w:val="center"/>
                    <w:rPr>
                      <w:rFonts w:ascii="Arial" w:hAnsi="Arial" w:cs="Arial"/>
                      <w:b/>
                      <w:bCs/>
                      <w:sz w:val="56"/>
                      <w:szCs w:val="56"/>
                      <w:u w:val="single"/>
                    </w:rPr>
                  </w:pPr>
                  <w:r>
                    <w:rPr>
                      <w:rFonts w:ascii="Arial" w:hAnsi="Arial" w:cs="Arial"/>
                      <w:b/>
                      <w:bCs/>
                      <w:i/>
                      <w:iCs/>
                      <w:sz w:val="40"/>
                      <w:szCs w:val="40"/>
                    </w:rPr>
                    <w:t>- Unité U 21</w:t>
                  </w:r>
                  <w:r w:rsidRPr="003B4030">
                    <w:rPr>
                      <w:rFonts w:ascii="Arial" w:hAnsi="Arial" w:cs="Arial"/>
                      <w:b/>
                      <w:bCs/>
                      <w:i/>
                      <w:iCs/>
                      <w:sz w:val="40"/>
                      <w:szCs w:val="40"/>
                    </w:rPr>
                    <w:t xml:space="preserve"> –</w:t>
                  </w:r>
                </w:p>
                <w:p w:rsidR="00827A21" w:rsidRDefault="00827A21"/>
              </w:txbxContent>
            </v:textbox>
          </v:shape>
        </w:pict>
      </w:r>
      <w:r w:rsidR="00D155A4">
        <w:rPr>
          <w:bCs/>
          <w:sz w:val="72"/>
          <w:szCs w:val="72"/>
        </w:rPr>
        <w:t xml:space="preserve">                                              </w:t>
      </w:r>
    </w:p>
    <w:p w:rsidR="00D155A4" w:rsidRDefault="001345AF" w:rsidP="00464067">
      <w:pPr>
        <w:jc w:val="center"/>
        <w:rPr>
          <w:b/>
          <w:bCs/>
          <w:i/>
          <w:iCs/>
          <w:sz w:val="40"/>
          <w:szCs w:val="40"/>
        </w:rPr>
      </w:pPr>
      <w:r>
        <w:rPr>
          <w:noProof/>
        </w:rPr>
        <w:pict>
          <v:shape id="Text Box 11" o:spid="_x0000_s1027" type="#_x0000_t202" style="position:absolute;left:0;text-align:left;margin-left:38.95pt;margin-top:13.1pt;width:445.1pt;height:490.2pt;z-index:251660288;visibility:visible;mso-width-percent:400;mso-height-percent:200;mso-width-percent:4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" stroked="f">
            <o:lock v:ext="edit" aspectratio="t"/>
            <v:textbox style="mso-fit-shape-to-text:t">
              <w:txbxContent>
                <w:p w:rsidR="00827A21" w:rsidRPr="004A319D" w:rsidRDefault="00827A21" w:rsidP="002D09A2">
                  <w:pPr>
                    <w:jc w:val="center"/>
                    <w:rPr>
                      <w:rFonts w:ascii="Arial" w:hAnsi="Arial" w:cs="Arial"/>
                      <w:b/>
                      <w:sz w:val="40"/>
                    </w:rPr>
                  </w:pPr>
                  <w:r w:rsidRPr="004A319D">
                    <w:rPr>
                      <w:rFonts w:ascii="Arial" w:hAnsi="Arial" w:cs="Arial"/>
                      <w:b/>
                      <w:sz w:val="40"/>
                    </w:rPr>
                    <w:t>MANITOU MANISCOPIC 634.120 - LSU</w:t>
                  </w:r>
                </w:p>
                <w:p w:rsidR="00827A21" w:rsidRDefault="00827A21" w:rsidP="002D09A2">
                  <w:pPr>
                    <w:rPr>
                      <w:rFonts w:ascii="Arial" w:hAnsi="Arial" w:cs="Arial"/>
                      <w:sz w:val="40"/>
                    </w:rPr>
                  </w:pPr>
                </w:p>
                <w:p w:rsidR="00827A21" w:rsidRDefault="00827A21" w:rsidP="0035733D">
                  <w:pPr>
                    <w:jc w:val="center"/>
                    <w:rPr>
                      <w:rFonts w:ascii="Arial" w:hAnsi="Arial" w:cs="Arial"/>
                      <w:sz w:val="40"/>
                    </w:rPr>
                  </w:pPr>
                </w:p>
                <w:p w:rsidR="00827A21" w:rsidRDefault="00827A21" w:rsidP="0035733D">
                  <w:pPr>
                    <w:jc w:val="center"/>
                    <w:rPr>
                      <w:rFonts w:ascii="Arial" w:hAnsi="Arial" w:cs="Arial"/>
                      <w:sz w:val="40"/>
                    </w:rPr>
                  </w:pPr>
                </w:p>
                <w:p w:rsidR="00827A21" w:rsidRDefault="00827A21" w:rsidP="002D09A2">
                  <w:pPr>
                    <w:jc w:val="center"/>
                    <w:rPr>
                      <w:rFonts w:ascii="Arial" w:hAnsi="Arial" w:cs="Arial"/>
                      <w:sz w:val="40"/>
                    </w:rPr>
                  </w:pPr>
                  <w:r>
                    <w:rPr>
                      <w:noProof/>
                    </w:rPr>
                    <w:drawing>
                      <wp:inline distT="0" distB="0" distL="0" distR="0">
                        <wp:extent cx="4787900" cy="4660900"/>
                        <wp:effectExtent l="0" t="0" r="12700" b="12700"/>
                        <wp:docPr id="3" name="Image 1" descr="Description : Manitou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Manitou 6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7900" cy="4660900"/>
                                </a:xfrm>
                                <a:prstGeom prst="rect">
                                  <a:avLst/>
                                </a:prstGeom>
                                <a:noFill/>
                                <a:ln>
                                  <a:noFill/>
                                </a:ln>
                              </pic:spPr>
                            </pic:pic>
                          </a:graphicData>
                        </a:graphic>
                      </wp:inline>
                    </w:drawing>
                  </w:r>
                </w:p>
                <w:p w:rsidR="00827A21" w:rsidRDefault="00827A21" w:rsidP="002D09A2">
                  <w:pPr>
                    <w:rPr>
                      <w:rFonts w:ascii="Arial" w:hAnsi="Arial" w:cs="Arial"/>
                      <w:sz w:val="40"/>
                    </w:rPr>
                  </w:pPr>
                </w:p>
              </w:txbxContent>
            </v:textbox>
          </v:shape>
        </w:pict>
      </w:r>
      <w:r w:rsidR="00D155A4">
        <w:rPr>
          <w:bCs/>
          <w:sz w:val="72"/>
          <w:szCs w:val="72"/>
        </w:rPr>
        <w:t xml:space="preserve">                                                         </w:t>
      </w:r>
    </w:p>
    <w:p w:rsidR="00D155A4" w:rsidRDefault="00D155A4" w:rsidP="00D155A4">
      <w:pPr>
        <w:rPr>
          <w:rFonts w:ascii="Arial" w:hAnsi="Arial"/>
          <w:sz w:val="24"/>
        </w:rPr>
      </w:pPr>
    </w:p>
    <w:p w:rsidR="00D155A4" w:rsidRDefault="00D155A4" w:rsidP="00D155A4">
      <w:pPr>
        <w:rPr>
          <w:rFonts w:ascii="Arial" w:hAnsi="Arial"/>
          <w:sz w:val="24"/>
        </w:rPr>
      </w:pPr>
    </w:p>
    <w:p w:rsidR="00D155A4" w:rsidRDefault="00D155A4" w:rsidP="00D155A4">
      <w:pPr>
        <w:rPr>
          <w:b/>
          <w:bCs/>
          <w:sz w:val="28"/>
          <w:szCs w:val="28"/>
        </w:rPr>
      </w:pPr>
      <w:r w:rsidRPr="00334061">
        <w:rPr>
          <w:b/>
          <w:bCs/>
          <w:sz w:val="28"/>
          <w:szCs w:val="28"/>
        </w:rPr>
        <w:t xml:space="preserve">                                                                     </w:t>
      </w:r>
      <w:r>
        <w:rPr>
          <w:b/>
          <w:bCs/>
          <w:sz w:val="28"/>
          <w:szCs w:val="28"/>
        </w:rPr>
        <w:t xml:space="preserve">                                                                           </w:t>
      </w:r>
      <w:r w:rsidR="00464067">
        <w:rPr>
          <w:b/>
          <w:bCs/>
          <w:sz w:val="28"/>
          <w:szCs w:val="28"/>
        </w:rPr>
        <w:t xml:space="preserve">                            </w:t>
      </w:r>
      <w:r>
        <w:rPr>
          <w:b/>
          <w:bCs/>
          <w:sz w:val="28"/>
          <w:szCs w:val="28"/>
        </w:rPr>
        <w:t xml:space="preserve">       </w:t>
      </w:r>
      <w:r w:rsidRPr="00334061">
        <w:rPr>
          <w:b/>
          <w:bCs/>
          <w:sz w:val="28"/>
          <w:szCs w:val="28"/>
        </w:rPr>
        <w:t xml:space="preserve">  </w:t>
      </w:r>
    </w:p>
    <w:p w:rsidR="00D155A4" w:rsidRDefault="00D155A4" w:rsidP="00D155A4">
      <w:pPr>
        <w:rPr>
          <w:b/>
          <w:bCs/>
          <w:sz w:val="28"/>
          <w:szCs w:val="28"/>
        </w:rPr>
      </w:pPr>
    </w:p>
    <w:p w:rsidR="00D155A4" w:rsidRDefault="00D155A4" w:rsidP="00D155A4">
      <w:pPr>
        <w:rPr>
          <w:b/>
          <w:bCs/>
          <w:sz w:val="28"/>
          <w:szCs w:val="28"/>
        </w:rPr>
      </w:pPr>
    </w:p>
    <w:p w:rsidR="00D155A4" w:rsidRDefault="00D155A4" w:rsidP="00D155A4">
      <w:pPr>
        <w:rPr>
          <w:b/>
          <w:bCs/>
          <w:sz w:val="28"/>
          <w:szCs w:val="28"/>
        </w:rPr>
      </w:pPr>
    </w:p>
    <w:p w:rsidR="00D155A4" w:rsidRDefault="00D155A4" w:rsidP="00D155A4">
      <w:pPr>
        <w:rPr>
          <w:b/>
          <w:bCs/>
          <w:sz w:val="28"/>
          <w:szCs w:val="28"/>
        </w:rPr>
      </w:pPr>
    </w:p>
    <w:p w:rsidR="00464067" w:rsidRDefault="00D155A4" w:rsidP="00464067">
      <w:pPr>
        <w:rPr>
          <w:sz w:val="24"/>
          <w:szCs w:val="24"/>
        </w:rPr>
      </w:pPr>
      <w:r w:rsidRPr="00334061">
        <w:rPr>
          <w:b/>
          <w:bCs/>
          <w:sz w:val="28"/>
          <w:szCs w:val="28"/>
        </w:rPr>
        <w:t xml:space="preserve">    </w:t>
      </w:r>
      <w:r w:rsidR="001345AF">
        <w:rPr>
          <w:noProof/>
        </w:rPr>
        <w:pict>
          <v:rect id="Control 6" o:spid="_x0000_s1031" style="position:absolute;margin-left:668.95pt;margin-top:419.5pt;width:464.9pt;height:197.5pt;z-index:251656192;visibility:visible;mso-wrap-distance-left:2.88pt;mso-wrap-distance-top:2.88pt;mso-wrap-distance-right:2.88pt;mso-wrap-distance-bottom:2.88pt;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" filled="f" stroked="f">
            <v:shadow color="#ccc" opacity="49150f"/>
            <o:lock v:ext="edit" shapetype="t"/>
            <v:textbox inset="0,0,0,0"/>
          </v:rect>
        </w:pict>
      </w:r>
    </w:p>
    <w:p w:rsidR="00D155A4" w:rsidRPr="00FD40A8" w:rsidRDefault="00D155A4" w:rsidP="00D155A4">
      <w:pPr>
        <w:ind w:left="12744" w:firstLine="708"/>
        <w:rPr>
          <w:b/>
          <w:bCs/>
          <w:i/>
          <w:sz w:val="28"/>
          <w:szCs w:val="28"/>
        </w:rPr>
      </w:pPr>
    </w:p>
    <w:p w:rsidR="00D155A4" w:rsidRPr="00334061" w:rsidRDefault="001345AF" w:rsidP="00D155A4">
      <w:pPr>
        <w:tabs>
          <w:tab w:val="left" w:pos="4111"/>
        </w:tabs>
        <w:rPr>
          <w:b/>
          <w:bCs/>
          <w:sz w:val="28"/>
          <w:szCs w:val="28"/>
        </w:rPr>
      </w:pPr>
      <w:r>
        <w:rPr>
          <w:noProof/>
        </w:rPr>
        <w:pict>
          <v:shape id="Text Box 5" o:spid="_x0000_s1028" type="#_x0000_t202" style="position:absolute;margin-left:600.25pt;margin-top:19.35pt;width:466.65pt;height:49.35pt;z-index:251655168;visibility:visible;mso-wrap-distance-left:2.88pt;mso-wrap-distance-top:2.88pt;mso-wrap-distance-right:2.88pt;mso-wrap-distance-bottom:2.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" filled="f" strokeweight="1pt">
            <v:shadow color="#ccc" opacity="49150f"/>
            <v:textbox inset="2.88pt,2.88pt,2.88pt,2.88pt">
              <w:txbxContent>
                <w:p w:rsidR="00827A21" w:rsidRPr="00B11F9D" w:rsidRDefault="00827A21" w:rsidP="00216C64">
                  <w:pPr>
                    <w:widowControl w:val="0"/>
                    <w:jc w:val="center"/>
                    <w:rPr>
                      <w:rFonts w:ascii="Arial" w:hAnsi="Arial" w:cs="Arial"/>
                      <w:sz w:val="80"/>
                      <w:szCs w:val="80"/>
                    </w:rPr>
                  </w:pPr>
                  <w:r w:rsidRPr="00B11F9D">
                    <w:rPr>
                      <w:rFonts w:ascii="Arial" w:hAnsi="Arial" w:cs="Arial"/>
                      <w:b/>
                      <w:bCs/>
                      <w:sz w:val="80"/>
                      <w:szCs w:val="80"/>
                    </w:rPr>
                    <w:t>DOSSIER RESSOURCE</w:t>
                  </w:r>
                </w:p>
              </w:txbxContent>
            </v:textbox>
          </v:shape>
        </w:pict>
      </w:r>
      <w:r w:rsidR="00D155A4" w:rsidRPr="00334061">
        <w:rPr>
          <w:b/>
          <w:bCs/>
          <w:sz w:val="28"/>
          <w:szCs w:val="28"/>
        </w:rPr>
        <w:t xml:space="preserve">                                         </w:t>
      </w:r>
      <w:r w:rsidR="00D155A4">
        <w:rPr>
          <w:b/>
          <w:bCs/>
          <w:sz w:val="28"/>
          <w:szCs w:val="28"/>
        </w:rPr>
        <w:tab/>
      </w:r>
      <w:r w:rsidR="00D155A4">
        <w:rPr>
          <w:b/>
          <w:bCs/>
          <w:sz w:val="28"/>
          <w:szCs w:val="28"/>
        </w:rPr>
        <w:tab/>
      </w:r>
      <w:r w:rsidR="00D155A4">
        <w:rPr>
          <w:b/>
          <w:bCs/>
          <w:sz w:val="28"/>
          <w:szCs w:val="28"/>
        </w:rPr>
        <w:tab/>
      </w:r>
      <w:r w:rsidR="00D155A4">
        <w:rPr>
          <w:b/>
          <w:bCs/>
          <w:sz w:val="28"/>
          <w:szCs w:val="28"/>
        </w:rPr>
        <w:tab/>
      </w:r>
      <w:r w:rsidR="00D155A4">
        <w:rPr>
          <w:b/>
          <w:bCs/>
          <w:sz w:val="28"/>
          <w:szCs w:val="28"/>
        </w:rPr>
        <w:tab/>
      </w:r>
      <w:r w:rsidR="00D155A4">
        <w:rPr>
          <w:b/>
          <w:bCs/>
          <w:sz w:val="28"/>
          <w:szCs w:val="28"/>
        </w:rPr>
        <w:tab/>
      </w:r>
      <w:r w:rsidR="00D155A4">
        <w:rPr>
          <w:b/>
          <w:bCs/>
          <w:sz w:val="28"/>
          <w:szCs w:val="28"/>
        </w:rPr>
        <w:tab/>
      </w:r>
      <w:r w:rsidR="00D155A4">
        <w:rPr>
          <w:b/>
          <w:bCs/>
          <w:sz w:val="28"/>
          <w:szCs w:val="28"/>
        </w:rPr>
        <w:tab/>
      </w:r>
      <w:r w:rsidR="00D155A4">
        <w:rPr>
          <w:b/>
          <w:bCs/>
          <w:sz w:val="28"/>
          <w:szCs w:val="28"/>
        </w:rPr>
        <w:tab/>
      </w:r>
      <w:r w:rsidR="00D155A4">
        <w:rPr>
          <w:b/>
          <w:bCs/>
          <w:sz w:val="28"/>
          <w:szCs w:val="28"/>
        </w:rPr>
        <w:tab/>
      </w:r>
      <w:r w:rsidR="00D155A4">
        <w:rPr>
          <w:b/>
          <w:bCs/>
          <w:sz w:val="28"/>
          <w:szCs w:val="28"/>
        </w:rPr>
        <w:tab/>
      </w:r>
      <w:r w:rsidR="00D155A4">
        <w:rPr>
          <w:b/>
          <w:bCs/>
          <w:sz w:val="28"/>
          <w:szCs w:val="28"/>
        </w:rPr>
        <w:tab/>
      </w:r>
      <w:r w:rsidR="00D155A4">
        <w:rPr>
          <w:b/>
          <w:bCs/>
          <w:sz w:val="28"/>
          <w:szCs w:val="28"/>
        </w:rPr>
        <w:tab/>
      </w:r>
    </w:p>
    <w:p w:rsidR="00D155A4" w:rsidRPr="00334061" w:rsidRDefault="00D155A4" w:rsidP="00D155A4">
      <w:pPr>
        <w:jc w:val="center"/>
        <w:rPr>
          <w:b/>
          <w:bCs/>
          <w:sz w:val="28"/>
          <w:szCs w:val="28"/>
        </w:rPr>
      </w:pPr>
    </w:p>
    <w:p w:rsidR="00D155A4" w:rsidRDefault="00D155A4" w:rsidP="00D155A4">
      <w:pPr>
        <w:tabs>
          <w:tab w:val="left" w:pos="4111"/>
        </w:tabs>
        <w:rPr>
          <w:b/>
          <w:bCs/>
          <w:sz w:val="28"/>
          <w:szCs w:val="28"/>
        </w:rPr>
      </w:pPr>
      <w:r w:rsidRPr="00334061">
        <w:rPr>
          <w:b/>
          <w:bCs/>
          <w:sz w:val="28"/>
          <w:szCs w:val="28"/>
        </w:rPr>
        <w:t xml:space="preserve">                                    </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       </w:t>
      </w:r>
      <w:r w:rsidRPr="00334061">
        <w:rPr>
          <w:b/>
          <w:bCs/>
          <w:sz w:val="28"/>
          <w:szCs w:val="28"/>
        </w:rPr>
        <w:t xml:space="preserve">    </w:t>
      </w:r>
      <w:r w:rsidR="00A20D3C">
        <w:rPr>
          <w:b/>
          <w:bCs/>
          <w:sz w:val="28"/>
          <w:szCs w:val="28"/>
        </w:rPr>
        <w:tab/>
      </w:r>
      <w:r w:rsidRPr="00334061">
        <w:rPr>
          <w:b/>
          <w:bCs/>
          <w:sz w:val="28"/>
          <w:szCs w:val="28"/>
        </w:rPr>
        <w:tab/>
        <w:t xml:space="preserve">              </w:t>
      </w:r>
    </w:p>
    <w:p w:rsidR="00945A19" w:rsidRPr="00334061" w:rsidRDefault="00945A19" w:rsidP="00D155A4">
      <w:pPr>
        <w:tabs>
          <w:tab w:val="left" w:pos="4111"/>
        </w:tabs>
        <w:rPr>
          <w:b/>
          <w:bCs/>
          <w:sz w:val="28"/>
          <w:szCs w:val="28"/>
        </w:rPr>
      </w:pPr>
    </w:p>
    <w:p w:rsidR="00D155A4" w:rsidRPr="00334061" w:rsidRDefault="00D155A4" w:rsidP="00D155A4">
      <w:pPr>
        <w:jc w:val="center"/>
        <w:rPr>
          <w:b/>
          <w:bCs/>
          <w:sz w:val="28"/>
          <w:szCs w:val="28"/>
        </w:rPr>
      </w:pPr>
    </w:p>
    <w:p w:rsidR="00D155A4" w:rsidRDefault="00D155A4" w:rsidP="00D155A4">
      <w:pPr>
        <w:jc w:val="center"/>
        <w:rPr>
          <w:b/>
          <w:bCs/>
          <w:sz w:val="28"/>
          <w:szCs w:val="28"/>
        </w:rPr>
      </w:pPr>
    </w:p>
    <w:p w:rsidR="00945A19" w:rsidRDefault="00945A19" w:rsidP="00D155A4">
      <w:pPr>
        <w:ind w:left="11328" w:firstLine="708"/>
        <w:jc w:val="center"/>
        <w:rPr>
          <w:b/>
          <w:bCs/>
          <w:sz w:val="28"/>
          <w:szCs w:val="28"/>
        </w:rPr>
      </w:pPr>
    </w:p>
    <w:p w:rsidR="00945A19" w:rsidRDefault="00945A19" w:rsidP="00D155A4">
      <w:pPr>
        <w:ind w:left="11328" w:firstLine="708"/>
        <w:jc w:val="center"/>
        <w:rPr>
          <w:b/>
          <w:bCs/>
          <w:sz w:val="28"/>
          <w:szCs w:val="28"/>
        </w:rPr>
      </w:pPr>
    </w:p>
    <w:p w:rsidR="00945A19" w:rsidRDefault="00945A19" w:rsidP="00D155A4">
      <w:pPr>
        <w:ind w:left="11328" w:firstLine="708"/>
        <w:jc w:val="center"/>
        <w:rPr>
          <w:b/>
          <w:bCs/>
          <w:sz w:val="28"/>
          <w:szCs w:val="28"/>
        </w:rPr>
      </w:pPr>
    </w:p>
    <w:p w:rsidR="00945A19" w:rsidRDefault="001345AF" w:rsidP="00D155A4">
      <w:pPr>
        <w:ind w:left="11328" w:firstLine="708"/>
        <w:jc w:val="center"/>
        <w:rPr>
          <w:b/>
          <w:bCs/>
          <w:sz w:val="28"/>
          <w:szCs w:val="28"/>
        </w:rPr>
      </w:pPr>
      <w:r>
        <w:rPr>
          <w:noProof/>
        </w:rPr>
        <w:pict>
          <v:shape id="Text Box 9" o:spid="_x0000_s1029" type="#_x0000_t202" style="position:absolute;left:0;text-align:left;margin-left:599pt;margin-top:12.25pt;width:480.5pt;height:23.3pt;z-index:251658240;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" stroked="f">
            <v:textbox style="mso-fit-shape-to-text:t">
              <w:txbxContent>
                <w:p w:rsidR="00827A21" w:rsidRPr="00AB56D1" w:rsidRDefault="00827A21" w:rsidP="00AB56D1">
                  <w:pPr>
                    <w:numPr>
                      <w:ilvl w:val="0"/>
                      <w:numId w:val="1"/>
                    </w:numPr>
                    <w:rPr>
                      <w:rFonts w:ascii="Arial" w:hAnsi="Arial" w:cs="Arial"/>
                      <w:b/>
                      <w:sz w:val="28"/>
                      <w:szCs w:val="28"/>
                    </w:rPr>
                  </w:pPr>
                  <w:r>
                    <w:rPr>
                      <w:rFonts w:ascii="Arial" w:hAnsi="Arial" w:cs="Arial"/>
                      <w:b/>
                      <w:sz w:val="28"/>
                      <w:szCs w:val="28"/>
                    </w:rPr>
                    <w:t>DOSSIER RESSOURCE</w:t>
                  </w:r>
                  <w:r w:rsidR="004E52F5">
                    <w:rPr>
                      <w:rFonts w:ascii="Arial" w:hAnsi="Arial" w:cs="Arial"/>
                      <w:b/>
                      <w:sz w:val="28"/>
                      <w:szCs w:val="28"/>
                    </w:rPr>
                    <w:t> : Identifié DR, numéroté DR 1/7</w:t>
                  </w:r>
                  <w:r>
                    <w:rPr>
                      <w:rFonts w:ascii="Arial" w:hAnsi="Arial" w:cs="Arial"/>
                      <w:b/>
                      <w:sz w:val="28"/>
                      <w:szCs w:val="28"/>
                    </w:rPr>
                    <w:t xml:space="preserve"> à DR</w:t>
                  </w:r>
                  <w:r w:rsidR="004E52F5">
                    <w:rPr>
                      <w:rFonts w:ascii="Arial" w:hAnsi="Arial" w:cs="Arial"/>
                      <w:b/>
                      <w:sz w:val="28"/>
                      <w:szCs w:val="28"/>
                    </w:rPr>
                    <w:t xml:space="preserve"> 7/7</w:t>
                  </w:r>
                </w:p>
              </w:txbxContent>
            </v:textbox>
          </v:shape>
        </w:pict>
      </w:r>
    </w:p>
    <w:p w:rsidR="00945A19" w:rsidRDefault="00945A19" w:rsidP="00D155A4">
      <w:pPr>
        <w:ind w:left="11328" w:firstLine="708"/>
        <w:jc w:val="center"/>
        <w:rPr>
          <w:b/>
          <w:bCs/>
          <w:sz w:val="28"/>
          <w:szCs w:val="28"/>
        </w:rPr>
      </w:pPr>
    </w:p>
    <w:p w:rsidR="00945A19" w:rsidRDefault="00945A19" w:rsidP="00D155A4">
      <w:pPr>
        <w:ind w:left="11328" w:firstLine="708"/>
        <w:jc w:val="center"/>
        <w:rPr>
          <w:b/>
          <w:bCs/>
          <w:sz w:val="28"/>
          <w:szCs w:val="28"/>
        </w:rPr>
      </w:pPr>
    </w:p>
    <w:p w:rsidR="00945A19" w:rsidRDefault="00945A19" w:rsidP="00D155A4">
      <w:pPr>
        <w:ind w:left="11328" w:firstLine="708"/>
        <w:jc w:val="center"/>
        <w:rPr>
          <w:b/>
          <w:bCs/>
          <w:sz w:val="28"/>
          <w:szCs w:val="28"/>
        </w:rPr>
      </w:pPr>
    </w:p>
    <w:p w:rsidR="00945A19" w:rsidRDefault="001345AF" w:rsidP="00D155A4">
      <w:pPr>
        <w:ind w:left="11328" w:firstLine="708"/>
        <w:jc w:val="center"/>
        <w:rPr>
          <w:b/>
          <w:bCs/>
          <w:sz w:val="28"/>
          <w:szCs w:val="28"/>
        </w:rPr>
      </w:pPr>
      <w:r>
        <w:rPr>
          <w:noProof/>
        </w:rPr>
        <w:pict>
          <v:shape id="Text Box 10" o:spid="_x0000_s1030" type="#_x0000_t202" style="position:absolute;left:0;text-align:left;margin-left:630.45pt;margin-top:9.4pt;width:450.05pt;height:39.4pt;z-index:251659264;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" stroked="f">
            <v:textbox style="mso-fit-shape-to-text:t">
              <w:txbxContent>
                <w:p w:rsidR="00827A21" w:rsidRPr="00DD1DB1" w:rsidRDefault="00827A21">
                  <w:pPr>
                    <w:rPr>
                      <w:rFonts w:ascii="Arial" w:hAnsi="Arial" w:cs="Arial"/>
                      <w:b/>
                      <w:sz w:val="28"/>
                      <w:szCs w:val="28"/>
                    </w:rPr>
                  </w:pPr>
                  <w:r>
                    <w:rPr>
                      <w:rFonts w:ascii="Arial" w:hAnsi="Arial" w:cs="Arial"/>
                      <w:b/>
                      <w:sz w:val="28"/>
                      <w:szCs w:val="28"/>
                    </w:rPr>
                    <w:t>Ne rien inscrire dans ce dossier ; celui-ci ne sera pas lu par les correcteurs au moment de la correction</w:t>
                  </w:r>
                  <w:r w:rsidRPr="00DD1DB1">
                    <w:rPr>
                      <w:rFonts w:ascii="Arial" w:hAnsi="Arial" w:cs="Arial"/>
                      <w:b/>
                      <w:sz w:val="28"/>
                      <w:szCs w:val="28"/>
                    </w:rPr>
                    <w:t xml:space="preserve"> </w:t>
                  </w:r>
                </w:p>
              </w:txbxContent>
            </v:textbox>
          </v:shape>
        </w:pict>
      </w:r>
    </w:p>
    <w:p w:rsidR="00945A19" w:rsidRDefault="00945A19" w:rsidP="00D155A4">
      <w:pPr>
        <w:ind w:left="11328" w:firstLine="708"/>
        <w:jc w:val="center"/>
        <w:rPr>
          <w:b/>
          <w:bCs/>
          <w:sz w:val="28"/>
          <w:szCs w:val="28"/>
        </w:rPr>
      </w:pPr>
    </w:p>
    <w:p w:rsidR="00945A19" w:rsidRPr="007523EB" w:rsidRDefault="00945A19" w:rsidP="00D155A4">
      <w:pPr>
        <w:ind w:left="11328" w:firstLine="708"/>
        <w:jc w:val="center"/>
        <w:rPr>
          <w:bCs/>
          <w:sz w:val="28"/>
          <w:szCs w:val="28"/>
        </w:rPr>
      </w:pPr>
    </w:p>
    <w:p w:rsidR="00945A19" w:rsidRDefault="00945A19" w:rsidP="00D155A4">
      <w:pPr>
        <w:ind w:left="11328" w:firstLine="708"/>
        <w:jc w:val="center"/>
        <w:rPr>
          <w:b/>
          <w:bCs/>
          <w:sz w:val="28"/>
          <w:szCs w:val="28"/>
        </w:rPr>
      </w:pPr>
    </w:p>
    <w:tbl>
      <w:tblPr>
        <w:tblpPr w:leftFromText="141" w:rightFromText="141" w:vertAnchor="page" w:horzAnchor="margin" w:tblpXSpec="right" w:tblpY="14426"/>
        <w:tblW w:w="53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7"/>
        <w:gridCol w:w="5796"/>
        <w:gridCol w:w="1043"/>
        <w:gridCol w:w="608"/>
        <w:gridCol w:w="1501"/>
        <w:gridCol w:w="1210"/>
      </w:tblGrid>
      <w:tr w:rsidR="00FD40A8" w:rsidRPr="00262B81" w:rsidTr="00FD40A8">
        <w:trPr>
          <w:trHeight w:val="490"/>
        </w:trPr>
        <w:tc>
          <w:tcPr>
            <w:tcW w:w="608" w:type="pct"/>
            <w:tcMar>
              <w:left w:w="0" w:type="dxa"/>
              <w:right w:w="0" w:type="dxa"/>
            </w:tcMar>
            <w:vAlign w:val="center"/>
          </w:tcPr>
          <w:p w:rsidR="00FD40A8" w:rsidRPr="006B6BDF" w:rsidRDefault="006B6BDF" w:rsidP="00DF34E5">
            <w:pPr>
              <w:tabs>
                <w:tab w:val="left" w:pos="709"/>
              </w:tabs>
              <w:jc w:val="center"/>
              <w:rPr>
                <w:rFonts w:ascii="Arial" w:hAnsi="Arial" w:cs="Arial"/>
                <w:bCs/>
              </w:rPr>
            </w:pPr>
            <w:r w:rsidRPr="006B6BDF">
              <w:rPr>
                <w:rFonts w:ascii="Arial" w:hAnsi="Arial" w:cs="Arial"/>
                <w:bCs/>
              </w:rPr>
              <w:t>1406-MM</w:t>
            </w:r>
            <w:r w:rsidR="00DF34E5">
              <w:rPr>
                <w:rFonts w:ascii="Arial" w:hAnsi="Arial" w:cs="Arial"/>
                <w:bCs/>
              </w:rPr>
              <w:t>B</w:t>
            </w:r>
            <w:r w:rsidRPr="006B6BDF">
              <w:rPr>
                <w:rFonts w:ascii="Arial" w:hAnsi="Arial" w:cs="Arial"/>
                <w:bCs/>
              </w:rPr>
              <w:t>T21</w:t>
            </w:r>
          </w:p>
        </w:tc>
        <w:tc>
          <w:tcPr>
            <w:tcW w:w="2957" w:type="pct"/>
            <w:gridSpan w:val="2"/>
            <w:vAlign w:val="center"/>
          </w:tcPr>
          <w:p w:rsidR="00FD40A8" w:rsidRPr="00CF2BCC" w:rsidRDefault="00FD40A8" w:rsidP="00FD40A8">
            <w:pPr>
              <w:tabs>
                <w:tab w:val="left" w:pos="709"/>
              </w:tabs>
              <w:jc w:val="center"/>
              <w:rPr>
                <w:rFonts w:ascii="Arial" w:hAnsi="Arial" w:cs="Arial"/>
                <w:b/>
                <w:bCs/>
                <w:sz w:val="24"/>
              </w:rPr>
            </w:pPr>
            <w:r w:rsidRPr="00CF2BCC">
              <w:rPr>
                <w:rFonts w:ascii="Arial" w:hAnsi="Arial" w:cs="Arial"/>
                <w:b/>
                <w:bCs/>
                <w:sz w:val="40"/>
                <w:szCs w:val="40"/>
              </w:rPr>
              <w:t>Baccalauréat Professionnel</w:t>
            </w:r>
          </w:p>
        </w:tc>
        <w:tc>
          <w:tcPr>
            <w:tcW w:w="912" w:type="pct"/>
            <w:gridSpan w:val="2"/>
            <w:tcMar>
              <w:left w:w="0" w:type="dxa"/>
              <w:right w:w="0" w:type="dxa"/>
            </w:tcMar>
            <w:vAlign w:val="center"/>
          </w:tcPr>
          <w:p w:rsidR="00FD40A8" w:rsidRPr="00762F91" w:rsidRDefault="00D4732D" w:rsidP="006B6BDF">
            <w:pPr>
              <w:jc w:val="center"/>
              <w:rPr>
                <w:rFonts w:ascii="Arial" w:hAnsi="Arial" w:cs="Arial"/>
                <w:b/>
                <w:bCs/>
                <w:szCs w:val="28"/>
              </w:rPr>
            </w:pPr>
            <w:r>
              <w:rPr>
                <w:rFonts w:ascii="Arial" w:hAnsi="Arial" w:cs="Arial"/>
                <w:b/>
                <w:bCs/>
                <w:szCs w:val="28"/>
              </w:rPr>
              <w:t>Session 201</w:t>
            </w:r>
            <w:r w:rsidR="006B6BDF">
              <w:rPr>
                <w:rFonts w:ascii="Arial" w:hAnsi="Arial" w:cs="Arial"/>
                <w:b/>
                <w:bCs/>
                <w:szCs w:val="28"/>
              </w:rPr>
              <w:t>4</w:t>
            </w:r>
          </w:p>
        </w:tc>
        <w:tc>
          <w:tcPr>
            <w:tcW w:w="523" w:type="pct"/>
            <w:vAlign w:val="center"/>
          </w:tcPr>
          <w:p w:rsidR="00FD40A8" w:rsidRPr="00CB32D2" w:rsidRDefault="00AB75D2" w:rsidP="00FD40A8">
            <w:pPr>
              <w:tabs>
                <w:tab w:val="left" w:pos="709"/>
              </w:tabs>
              <w:ind w:left="175" w:hanging="175"/>
              <w:jc w:val="center"/>
              <w:rPr>
                <w:rFonts w:ascii="Arial" w:hAnsi="Arial" w:cs="Arial"/>
                <w:b/>
                <w:bCs/>
                <w:sz w:val="32"/>
                <w:szCs w:val="32"/>
              </w:rPr>
            </w:pPr>
            <w:r>
              <w:rPr>
                <w:rFonts w:ascii="Arial" w:hAnsi="Arial" w:cs="Arial"/>
                <w:b/>
                <w:bCs/>
                <w:sz w:val="32"/>
                <w:szCs w:val="32"/>
              </w:rPr>
              <w:t>U 2</w:t>
            </w:r>
            <w:r w:rsidR="00B00C33">
              <w:rPr>
                <w:rFonts w:ascii="Arial" w:hAnsi="Arial" w:cs="Arial"/>
                <w:b/>
                <w:bCs/>
                <w:sz w:val="32"/>
                <w:szCs w:val="32"/>
              </w:rPr>
              <w:t>1</w:t>
            </w:r>
          </w:p>
        </w:tc>
      </w:tr>
      <w:tr w:rsidR="00FD40A8" w:rsidRPr="00262B81" w:rsidTr="00FD40A8">
        <w:trPr>
          <w:trHeight w:val="794"/>
        </w:trPr>
        <w:tc>
          <w:tcPr>
            <w:tcW w:w="4477" w:type="pct"/>
            <w:gridSpan w:val="5"/>
            <w:vAlign w:val="center"/>
          </w:tcPr>
          <w:p w:rsidR="00FD40A8" w:rsidRDefault="00FD40A8" w:rsidP="00FD40A8">
            <w:pPr>
              <w:tabs>
                <w:tab w:val="left" w:pos="709"/>
              </w:tabs>
              <w:ind w:right="786"/>
              <w:jc w:val="center"/>
              <w:rPr>
                <w:rFonts w:ascii="Arial" w:hAnsi="Arial" w:cs="Arial"/>
                <w:b/>
                <w:bCs/>
                <w:sz w:val="40"/>
                <w:szCs w:val="40"/>
              </w:rPr>
            </w:pPr>
            <w:r>
              <w:rPr>
                <w:rFonts w:ascii="Arial" w:hAnsi="Arial" w:cs="Arial"/>
                <w:b/>
                <w:bCs/>
                <w:sz w:val="40"/>
                <w:szCs w:val="40"/>
              </w:rPr>
              <w:t>MAINTENANCE DES MATÉ</w:t>
            </w:r>
            <w:r w:rsidRPr="00CF2BCC">
              <w:rPr>
                <w:rFonts w:ascii="Arial" w:hAnsi="Arial" w:cs="Arial"/>
                <w:b/>
                <w:bCs/>
                <w:sz w:val="40"/>
                <w:szCs w:val="40"/>
              </w:rPr>
              <w:t>RIELS</w:t>
            </w:r>
          </w:p>
          <w:p w:rsidR="00FD40A8" w:rsidRPr="00CF2BCC" w:rsidRDefault="00FD40A8" w:rsidP="00FD40A8">
            <w:pPr>
              <w:tabs>
                <w:tab w:val="left" w:pos="709"/>
              </w:tabs>
              <w:ind w:right="786"/>
              <w:jc w:val="center"/>
              <w:rPr>
                <w:rFonts w:ascii="Arial" w:hAnsi="Arial" w:cs="Arial"/>
                <w:b/>
                <w:bCs/>
                <w:sz w:val="40"/>
                <w:szCs w:val="40"/>
              </w:rPr>
            </w:pPr>
            <w:r w:rsidRPr="00CF2BCC">
              <w:rPr>
                <w:rFonts w:ascii="Arial" w:hAnsi="Arial" w:cs="Arial"/>
                <w:b/>
                <w:bCs/>
                <w:sz w:val="40"/>
                <w:szCs w:val="40"/>
              </w:rPr>
              <w:t>Option</w:t>
            </w:r>
            <w:r w:rsidR="00B22537">
              <w:rPr>
                <w:rFonts w:ascii="Arial" w:hAnsi="Arial" w:cs="Arial"/>
                <w:b/>
                <w:bCs/>
                <w:sz w:val="40"/>
                <w:szCs w:val="40"/>
              </w:rPr>
              <w:t> B</w:t>
            </w:r>
            <w:r>
              <w:rPr>
                <w:rFonts w:ascii="Arial" w:hAnsi="Arial" w:cs="Arial"/>
                <w:b/>
                <w:bCs/>
                <w:sz w:val="40"/>
                <w:szCs w:val="40"/>
              </w:rPr>
              <w:t xml:space="preserve"> : </w:t>
            </w:r>
            <w:r w:rsidR="00B22537">
              <w:rPr>
                <w:rFonts w:ascii="Arial" w:hAnsi="Arial" w:cs="Arial"/>
                <w:b/>
                <w:bCs/>
                <w:sz w:val="40"/>
                <w:szCs w:val="40"/>
              </w:rPr>
              <w:t>travaux publics et manutention</w:t>
            </w:r>
          </w:p>
        </w:tc>
        <w:tc>
          <w:tcPr>
            <w:tcW w:w="523" w:type="pct"/>
            <w:vMerge w:val="restart"/>
            <w:vAlign w:val="center"/>
          </w:tcPr>
          <w:p w:rsidR="00FD40A8" w:rsidRPr="00262B81" w:rsidRDefault="00216C64" w:rsidP="00FD40A8">
            <w:pPr>
              <w:tabs>
                <w:tab w:val="left" w:pos="709"/>
              </w:tabs>
              <w:jc w:val="center"/>
              <w:rPr>
                <w:rFonts w:ascii="Arial" w:hAnsi="Arial" w:cs="Arial"/>
                <w:b/>
                <w:bCs/>
                <w:sz w:val="32"/>
                <w:szCs w:val="32"/>
              </w:rPr>
            </w:pPr>
            <w:r>
              <w:rPr>
                <w:rFonts w:ascii="Arial" w:hAnsi="Arial" w:cs="Arial"/>
                <w:b/>
                <w:bCs/>
                <w:sz w:val="32"/>
                <w:szCs w:val="32"/>
              </w:rPr>
              <w:t>DR</w:t>
            </w:r>
          </w:p>
          <w:p w:rsidR="00FD40A8" w:rsidRPr="00262B81" w:rsidRDefault="00A76901" w:rsidP="001E168A">
            <w:pPr>
              <w:tabs>
                <w:tab w:val="left" w:pos="709"/>
              </w:tabs>
              <w:jc w:val="center"/>
              <w:rPr>
                <w:szCs w:val="28"/>
              </w:rPr>
            </w:pPr>
            <w:r>
              <w:rPr>
                <w:rFonts w:ascii="Arial" w:hAnsi="Arial" w:cs="Arial"/>
                <w:b/>
                <w:bCs/>
                <w:sz w:val="32"/>
                <w:szCs w:val="32"/>
              </w:rPr>
              <w:t xml:space="preserve">1 / </w:t>
            </w:r>
            <w:r w:rsidR="001E168A">
              <w:rPr>
                <w:rFonts w:ascii="Arial" w:hAnsi="Arial" w:cs="Arial"/>
                <w:b/>
                <w:bCs/>
                <w:sz w:val="32"/>
                <w:szCs w:val="32"/>
              </w:rPr>
              <w:t>7</w:t>
            </w:r>
          </w:p>
        </w:tc>
      </w:tr>
      <w:tr w:rsidR="00FD40A8" w:rsidRPr="00262B81" w:rsidTr="00FD40A8">
        <w:trPr>
          <w:trHeight w:val="488"/>
        </w:trPr>
        <w:tc>
          <w:tcPr>
            <w:tcW w:w="3114" w:type="pct"/>
            <w:gridSpan w:val="2"/>
            <w:vAlign w:val="center"/>
          </w:tcPr>
          <w:p w:rsidR="00FD40A8" w:rsidRPr="00CB32D2" w:rsidRDefault="00FD40A8" w:rsidP="00FD40A8">
            <w:pPr>
              <w:tabs>
                <w:tab w:val="left" w:pos="709"/>
              </w:tabs>
              <w:rPr>
                <w:rFonts w:ascii="Arial" w:hAnsi="Arial" w:cs="Arial"/>
                <w:sz w:val="24"/>
                <w:szCs w:val="24"/>
              </w:rPr>
            </w:pPr>
            <w:r>
              <w:rPr>
                <w:rFonts w:ascii="Arial" w:hAnsi="Arial" w:cs="Arial"/>
                <w:sz w:val="24"/>
                <w:szCs w:val="24"/>
              </w:rPr>
              <w:t>E2 É</w:t>
            </w:r>
            <w:r w:rsidRPr="00CB32D2">
              <w:rPr>
                <w:rFonts w:ascii="Arial" w:hAnsi="Arial" w:cs="Arial"/>
                <w:sz w:val="24"/>
                <w:szCs w:val="24"/>
              </w:rPr>
              <w:t xml:space="preserve">preuve de technologie </w:t>
            </w:r>
          </w:p>
          <w:p w:rsidR="00FD40A8" w:rsidRPr="00262B81" w:rsidRDefault="00FD40A8" w:rsidP="00B00C33">
            <w:pPr>
              <w:tabs>
                <w:tab w:val="left" w:pos="709"/>
              </w:tabs>
              <w:rPr>
                <w:rFonts w:ascii="Arial" w:hAnsi="Arial" w:cs="Arial"/>
                <w:b/>
                <w:bCs/>
                <w:sz w:val="22"/>
                <w:szCs w:val="22"/>
              </w:rPr>
            </w:pPr>
            <w:r w:rsidRPr="00CB32D2">
              <w:rPr>
                <w:rFonts w:ascii="Arial" w:hAnsi="Arial" w:cs="Arial"/>
                <w:sz w:val="24"/>
                <w:szCs w:val="24"/>
              </w:rPr>
              <w:t>Sous-</w:t>
            </w:r>
            <w:r>
              <w:rPr>
                <w:rFonts w:ascii="Arial" w:hAnsi="Arial" w:cs="Arial"/>
                <w:sz w:val="24"/>
                <w:szCs w:val="24"/>
              </w:rPr>
              <w:t>É</w:t>
            </w:r>
            <w:r w:rsidRPr="00CB32D2">
              <w:rPr>
                <w:rFonts w:ascii="Arial" w:hAnsi="Arial" w:cs="Arial"/>
                <w:sz w:val="24"/>
                <w:szCs w:val="24"/>
              </w:rPr>
              <w:t>preuve</w:t>
            </w:r>
            <w:r w:rsidR="00B00C33">
              <w:rPr>
                <w:rFonts w:ascii="Arial" w:hAnsi="Arial" w:cs="Arial"/>
                <w:b/>
                <w:bCs/>
                <w:sz w:val="24"/>
                <w:szCs w:val="24"/>
              </w:rPr>
              <w:t xml:space="preserve"> E21</w:t>
            </w:r>
            <w:r w:rsidRPr="00CB32D2">
              <w:rPr>
                <w:rFonts w:ascii="Arial" w:hAnsi="Arial" w:cs="Arial"/>
                <w:b/>
                <w:bCs/>
                <w:sz w:val="24"/>
                <w:szCs w:val="24"/>
              </w:rPr>
              <w:t xml:space="preserve"> </w:t>
            </w:r>
            <w:r w:rsidR="00B00C33">
              <w:rPr>
                <w:rFonts w:ascii="Arial" w:hAnsi="Arial" w:cs="Arial"/>
                <w:b/>
                <w:bCs/>
                <w:sz w:val="24"/>
                <w:szCs w:val="24"/>
              </w:rPr>
              <w:t>Analyse et diagnostic</w:t>
            </w:r>
          </w:p>
        </w:tc>
        <w:tc>
          <w:tcPr>
            <w:tcW w:w="714" w:type="pct"/>
            <w:gridSpan w:val="2"/>
            <w:tcMar>
              <w:left w:w="0" w:type="dxa"/>
              <w:right w:w="0" w:type="dxa"/>
            </w:tcMar>
            <w:vAlign w:val="center"/>
          </w:tcPr>
          <w:p w:rsidR="00FD40A8" w:rsidRPr="00CB32D2" w:rsidRDefault="00FD40A8" w:rsidP="00FD40A8">
            <w:pPr>
              <w:tabs>
                <w:tab w:val="left" w:pos="709"/>
              </w:tabs>
              <w:jc w:val="center"/>
              <w:rPr>
                <w:rFonts w:ascii="Arial" w:hAnsi="Arial" w:cs="Arial"/>
                <w:sz w:val="24"/>
                <w:szCs w:val="24"/>
              </w:rPr>
            </w:pPr>
            <w:r w:rsidRPr="00CB32D2">
              <w:rPr>
                <w:rFonts w:ascii="Arial" w:hAnsi="Arial" w:cs="Arial"/>
                <w:sz w:val="24"/>
                <w:szCs w:val="24"/>
              </w:rPr>
              <w:t xml:space="preserve">Durée : </w:t>
            </w:r>
            <w:r w:rsidR="00B00C33">
              <w:rPr>
                <w:rFonts w:ascii="Arial" w:hAnsi="Arial" w:cs="Arial"/>
                <w:b/>
                <w:bCs/>
                <w:sz w:val="24"/>
                <w:szCs w:val="24"/>
              </w:rPr>
              <w:t>3</w:t>
            </w:r>
            <w:r w:rsidRPr="00CB32D2">
              <w:rPr>
                <w:rFonts w:ascii="Arial" w:hAnsi="Arial" w:cs="Arial"/>
                <w:b/>
                <w:bCs/>
                <w:sz w:val="24"/>
                <w:szCs w:val="24"/>
              </w:rPr>
              <w:t xml:space="preserve"> h </w:t>
            </w:r>
          </w:p>
        </w:tc>
        <w:tc>
          <w:tcPr>
            <w:tcW w:w="649" w:type="pct"/>
            <w:tcMar>
              <w:left w:w="0" w:type="dxa"/>
              <w:right w:w="0" w:type="dxa"/>
            </w:tcMar>
            <w:vAlign w:val="center"/>
          </w:tcPr>
          <w:p w:rsidR="00FD40A8" w:rsidRPr="00CB32D2" w:rsidRDefault="00FD40A8" w:rsidP="00FD40A8">
            <w:pPr>
              <w:tabs>
                <w:tab w:val="left" w:pos="709"/>
              </w:tabs>
              <w:jc w:val="center"/>
              <w:rPr>
                <w:rFonts w:ascii="Arial" w:hAnsi="Arial" w:cs="Arial"/>
                <w:sz w:val="24"/>
                <w:szCs w:val="24"/>
              </w:rPr>
            </w:pPr>
            <w:proofErr w:type="spellStart"/>
            <w:r w:rsidRPr="00CB32D2">
              <w:rPr>
                <w:rFonts w:ascii="Arial" w:hAnsi="Arial" w:cs="Arial"/>
                <w:sz w:val="24"/>
                <w:szCs w:val="24"/>
              </w:rPr>
              <w:t>Coef</w:t>
            </w:r>
            <w:proofErr w:type="spellEnd"/>
            <w:r w:rsidRPr="00CB32D2">
              <w:rPr>
                <w:rFonts w:ascii="Arial" w:hAnsi="Arial" w:cs="Arial"/>
                <w:sz w:val="24"/>
                <w:szCs w:val="24"/>
              </w:rPr>
              <w:t xml:space="preserve">. : </w:t>
            </w:r>
            <w:r w:rsidRPr="00CB32D2">
              <w:rPr>
                <w:rFonts w:ascii="Arial" w:hAnsi="Arial" w:cs="Arial"/>
                <w:b/>
                <w:bCs/>
                <w:sz w:val="24"/>
                <w:szCs w:val="24"/>
              </w:rPr>
              <w:t>1,5</w:t>
            </w:r>
          </w:p>
        </w:tc>
        <w:tc>
          <w:tcPr>
            <w:tcW w:w="523" w:type="pct"/>
            <w:vMerge/>
            <w:vAlign w:val="center"/>
          </w:tcPr>
          <w:p w:rsidR="00FD40A8" w:rsidRPr="00262B81" w:rsidRDefault="00FD40A8" w:rsidP="00FD40A8">
            <w:pPr>
              <w:tabs>
                <w:tab w:val="left" w:pos="709"/>
              </w:tabs>
              <w:rPr>
                <w:sz w:val="24"/>
              </w:rPr>
            </w:pPr>
          </w:p>
        </w:tc>
      </w:tr>
    </w:tbl>
    <w:p w:rsidR="003B4030" w:rsidRPr="00334061" w:rsidRDefault="00D155A4" w:rsidP="003B4030">
      <w:pPr>
        <w:ind w:left="11328" w:firstLine="708"/>
        <w:jc w:val="center"/>
        <w:rPr>
          <w:b/>
          <w:bCs/>
          <w:sz w:val="28"/>
          <w:szCs w:val="28"/>
        </w:rPr>
      </w:pPr>
      <w:r w:rsidRPr="00334061">
        <w:rPr>
          <w:b/>
          <w:bCs/>
          <w:sz w:val="28"/>
          <w:szCs w:val="28"/>
        </w:rPr>
        <w:t xml:space="preserve"> </w:t>
      </w:r>
    </w:p>
    <w:p w:rsidR="00D155A4" w:rsidRDefault="00D155A4" w:rsidP="00D155A4">
      <w:pPr>
        <w:pStyle w:val="Titre3"/>
        <w:jc w:val="left"/>
      </w:pPr>
      <w:r>
        <w:t xml:space="preserve">                                                                                                                </w:t>
      </w:r>
    </w:p>
    <w:p w:rsidR="00934108" w:rsidRDefault="00934108">
      <w:pPr>
        <w:pStyle w:val="Corpsdetexte"/>
      </w:pPr>
    </w:p>
    <w:p w:rsidR="00934108" w:rsidRDefault="00934108">
      <w:pPr>
        <w:pStyle w:val="Corpsdetexte"/>
      </w:pPr>
    </w:p>
    <w:p w:rsidR="00934108" w:rsidRDefault="00934108">
      <w:pPr>
        <w:pStyle w:val="Corpsdetexte"/>
      </w:pPr>
    </w:p>
    <w:p w:rsidR="007523EB" w:rsidRDefault="007523EB">
      <w:pPr>
        <w:pStyle w:val="Corpsdetexte"/>
      </w:pPr>
    </w:p>
    <w:p w:rsidR="00821AA8" w:rsidRDefault="00821AA8">
      <w:pPr>
        <w:pStyle w:val="Corpsdetexte"/>
        <w:sectPr w:rsidR="00821AA8" w:rsidSect="007523EB">
          <w:footerReference w:type="default" r:id="rId10"/>
          <w:headerReference w:type="first" r:id="rId11"/>
          <w:pgSz w:w="23814" w:h="16839" w:orient="landscape" w:code="8"/>
          <w:pgMar w:top="2841" w:right="425" w:bottom="284" w:left="1134" w:header="425" w:footer="1202" w:gutter="0"/>
          <w:pgNumType w:start="0"/>
          <w:cols w:num="2" w:space="720"/>
          <w:titlePg/>
          <w:docGrid w:linePitch="27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0065"/>
      </w:tblGrid>
      <w:tr w:rsidR="00FF5F25" w:rsidTr="00FE318E">
        <w:trPr>
          <w:cantSplit/>
          <w:trHeight w:val="1134"/>
        </w:trPr>
        <w:tc>
          <w:tcPr>
            <w:tcW w:w="675" w:type="dxa"/>
            <w:shd w:val="clear" w:color="auto" w:fill="auto"/>
            <w:textDirection w:val="btLr"/>
            <w:vAlign w:val="center"/>
          </w:tcPr>
          <w:p w:rsidR="00FF5F25" w:rsidRPr="00B94CE0" w:rsidRDefault="00FF5F25" w:rsidP="009064E0">
            <w:pPr>
              <w:pStyle w:val="Corpsdetexte"/>
              <w:ind w:left="113" w:right="113"/>
              <w:jc w:val="center"/>
              <w:rPr>
                <w:sz w:val="32"/>
                <w:szCs w:val="32"/>
                <w:u w:val="none"/>
              </w:rPr>
            </w:pPr>
            <w:r w:rsidRPr="00B94CE0">
              <w:rPr>
                <w:sz w:val="32"/>
                <w:szCs w:val="32"/>
                <w:u w:val="none"/>
              </w:rPr>
              <w:lastRenderedPageBreak/>
              <w:t>Nomenclature schéma hydraulique</w:t>
            </w:r>
          </w:p>
        </w:tc>
        <w:tc>
          <w:tcPr>
            <w:tcW w:w="10065" w:type="dxa"/>
            <w:shd w:val="clear" w:color="auto" w:fill="auto"/>
          </w:tcPr>
          <w:p w:rsidR="00FF5F25" w:rsidRDefault="00FF5F25" w:rsidP="00FE318E">
            <w:pPr>
              <w:pStyle w:val="Corpsdetexte"/>
            </w:pPr>
          </w:p>
          <w:tbl>
            <w:tblPr>
              <w:tblW w:w="7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5245"/>
            </w:tblGrid>
            <w:tr w:rsidR="00FF5F25" w:rsidRPr="00882907" w:rsidTr="00FE318E">
              <w:trPr>
                <w:jc w:val="center"/>
              </w:trPr>
              <w:tc>
                <w:tcPr>
                  <w:tcW w:w="251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AC</w:t>
                  </w:r>
                </w:p>
              </w:tc>
              <w:tc>
                <w:tcPr>
                  <w:tcW w:w="524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Accumulateur</w:t>
                  </w:r>
                </w:p>
              </w:tc>
            </w:tr>
            <w:tr w:rsidR="00FE318E" w:rsidRPr="00882907" w:rsidTr="00FE318E">
              <w:trPr>
                <w:jc w:val="center"/>
              </w:trPr>
              <w:tc>
                <w:tcPr>
                  <w:tcW w:w="2515" w:type="dxa"/>
                  <w:shd w:val="clear" w:color="auto" w:fill="auto"/>
                  <w:vAlign w:val="center"/>
                </w:tcPr>
                <w:p w:rsidR="00FE318E" w:rsidRPr="00353DE3" w:rsidRDefault="00FE318E" w:rsidP="00FE318E">
                  <w:pPr>
                    <w:rPr>
                      <w:rFonts w:asciiTheme="majorHAnsi" w:hAnsiTheme="majorHAnsi"/>
                      <w:sz w:val="28"/>
                      <w:szCs w:val="28"/>
                    </w:rPr>
                  </w:pPr>
                  <w:r w:rsidRPr="00353DE3">
                    <w:rPr>
                      <w:rFonts w:asciiTheme="majorHAnsi" w:hAnsiTheme="majorHAnsi"/>
                      <w:sz w:val="28"/>
                      <w:szCs w:val="28"/>
                    </w:rPr>
                    <w:t>BA</w:t>
                  </w:r>
                </w:p>
              </w:tc>
              <w:tc>
                <w:tcPr>
                  <w:tcW w:w="5245" w:type="dxa"/>
                  <w:shd w:val="clear" w:color="auto" w:fill="auto"/>
                  <w:vAlign w:val="center"/>
                </w:tcPr>
                <w:p w:rsidR="00FE318E" w:rsidRPr="00353DE3" w:rsidRDefault="00FE318E" w:rsidP="00FE318E">
                  <w:pPr>
                    <w:rPr>
                      <w:rFonts w:asciiTheme="majorHAnsi" w:hAnsiTheme="majorHAnsi"/>
                      <w:sz w:val="28"/>
                      <w:szCs w:val="28"/>
                    </w:rPr>
                  </w:pPr>
                  <w:r w:rsidRPr="00353DE3">
                    <w:rPr>
                      <w:rFonts w:asciiTheme="majorHAnsi" w:hAnsiTheme="majorHAnsi"/>
                      <w:sz w:val="28"/>
                      <w:szCs w:val="28"/>
                    </w:rPr>
                    <w:t>Bloc accumulateur</w:t>
                  </w:r>
                </w:p>
              </w:tc>
            </w:tr>
            <w:tr w:rsidR="00FF5F25" w:rsidRPr="00882907" w:rsidTr="00FE318E">
              <w:trPr>
                <w:jc w:val="center"/>
              </w:trPr>
              <w:tc>
                <w:tcPr>
                  <w:tcW w:w="251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CA</w:t>
                  </w:r>
                </w:p>
              </w:tc>
              <w:tc>
                <w:tcPr>
                  <w:tcW w:w="524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Crépine d'aspiration</w:t>
                  </w:r>
                </w:p>
              </w:tc>
            </w:tr>
            <w:tr w:rsidR="00353DE3" w:rsidRPr="00882907" w:rsidTr="00FE318E">
              <w:trPr>
                <w:jc w:val="center"/>
              </w:trPr>
              <w:tc>
                <w:tcPr>
                  <w:tcW w:w="2515" w:type="dxa"/>
                  <w:shd w:val="clear" w:color="auto" w:fill="auto"/>
                  <w:vAlign w:val="center"/>
                </w:tcPr>
                <w:p w:rsidR="00353DE3" w:rsidRPr="00353DE3" w:rsidRDefault="00353DE3" w:rsidP="00FE318E">
                  <w:pPr>
                    <w:rPr>
                      <w:rFonts w:asciiTheme="majorHAnsi" w:hAnsiTheme="majorHAnsi"/>
                      <w:sz w:val="28"/>
                      <w:szCs w:val="28"/>
                    </w:rPr>
                  </w:pPr>
                  <w:r w:rsidRPr="00353DE3">
                    <w:rPr>
                      <w:rFonts w:asciiTheme="majorHAnsi" w:hAnsiTheme="majorHAnsi"/>
                      <w:sz w:val="28"/>
                      <w:szCs w:val="28"/>
                    </w:rPr>
                    <w:t>CR(O)</w:t>
                  </w:r>
                </w:p>
              </w:tc>
              <w:tc>
                <w:tcPr>
                  <w:tcW w:w="5245" w:type="dxa"/>
                  <w:shd w:val="clear" w:color="auto" w:fill="auto"/>
                  <w:vAlign w:val="center"/>
                </w:tcPr>
                <w:p w:rsidR="00353DE3" w:rsidRPr="00353DE3" w:rsidRDefault="00353DE3" w:rsidP="00FE318E">
                  <w:pPr>
                    <w:rPr>
                      <w:rFonts w:asciiTheme="majorHAnsi" w:hAnsiTheme="majorHAnsi"/>
                      <w:sz w:val="28"/>
                      <w:szCs w:val="28"/>
                    </w:rPr>
                  </w:pPr>
                  <w:r w:rsidRPr="00353DE3">
                    <w:rPr>
                      <w:rFonts w:asciiTheme="majorHAnsi" w:hAnsiTheme="majorHAnsi"/>
                      <w:sz w:val="28"/>
                      <w:szCs w:val="28"/>
                    </w:rPr>
                    <w:t>Crochet de remorquage (option)</w:t>
                  </w:r>
                </w:p>
              </w:tc>
            </w:tr>
            <w:tr w:rsidR="00353DE3" w:rsidRPr="00882907" w:rsidTr="00FE318E">
              <w:trPr>
                <w:jc w:val="center"/>
              </w:trPr>
              <w:tc>
                <w:tcPr>
                  <w:tcW w:w="2515" w:type="dxa"/>
                  <w:shd w:val="clear" w:color="auto" w:fill="auto"/>
                  <w:vAlign w:val="center"/>
                </w:tcPr>
                <w:p w:rsidR="00353DE3" w:rsidRPr="00353DE3" w:rsidRDefault="00353DE3" w:rsidP="00FE318E">
                  <w:pPr>
                    <w:rPr>
                      <w:rFonts w:asciiTheme="majorHAnsi" w:hAnsiTheme="majorHAnsi"/>
                      <w:sz w:val="28"/>
                      <w:szCs w:val="28"/>
                    </w:rPr>
                  </w:pPr>
                  <w:r w:rsidRPr="00353DE3">
                    <w:rPr>
                      <w:rFonts w:asciiTheme="majorHAnsi" w:hAnsiTheme="majorHAnsi"/>
                      <w:sz w:val="28"/>
                      <w:szCs w:val="28"/>
                    </w:rPr>
                    <w:t>CSP</w:t>
                  </w:r>
                </w:p>
              </w:tc>
              <w:tc>
                <w:tcPr>
                  <w:tcW w:w="5245" w:type="dxa"/>
                  <w:shd w:val="clear" w:color="auto" w:fill="auto"/>
                  <w:vAlign w:val="center"/>
                </w:tcPr>
                <w:p w:rsidR="00353DE3" w:rsidRPr="00353DE3" w:rsidRDefault="00353DE3" w:rsidP="00FE318E">
                  <w:pPr>
                    <w:rPr>
                      <w:rFonts w:asciiTheme="majorHAnsi" w:hAnsiTheme="majorHAnsi"/>
                      <w:sz w:val="28"/>
                      <w:szCs w:val="28"/>
                    </w:rPr>
                  </w:pPr>
                  <w:r w:rsidRPr="00353DE3">
                    <w:rPr>
                      <w:rFonts w:asciiTheme="majorHAnsi" w:hAnsiTheme="majorHAnsi"/>
                      <w:sz w:val="28"/>
                      <w:szCs w:val="28"/>
                    </w:rPr>
                    <w:t>Clapet de sécurité piloté</w:t>
                  </w:r>
                </w:p>
              </w:tc>
            </w:tr>
            <w:tr w:rsidR="00FF5F25" w:rsidRPr="00882907" w:rsidTr="00FE318E">
              <w:trPr>
                <w:jc w:val="center"/>
              </w:trPr>
              <w:tc>
                <w:tcPr>
                  <w:tcW w:w="251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D</w:t>
                  </w:r>
                </w:p>
              </w:tc>
              <w:tc>
                <w:tcPr>
                  <w:tcW w:w="524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Distributeur</w:t>
                  </w:r>
                </w:p>
              </w:tc>
            </w:tr>
            <w:tr w:rsidR="00FF5F25" w:rsidRPr="00882907" w:rsidTr="00FE318E">
              <w:trPr>
                <w:jc w:val="center"/>
              </w:trPr>
              <w:tc>
                <w:tcPr>
                  <w:tcW w:w="251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EA</w:t>
                  </w:r>
                </w:p>
              </w:tc>
              <w:tc>
                <w:tcPr>
                  <w:tcW w:w="524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Elément accessoire</w:t>
                  </w:r>
                </w:p>
              </w:tc>
            </w:tr>
            <w:tr w:rsidR="00FF5F25" w:rsidRPr="00882907" w:rsidTr="00FE318E">
              <w:trPr>
                <w:jc w:val="center"/>
              </w:trPr>
              <w:tc>
                <w:tcPr>
                  <w:tcW w:w="251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EA (O)</w:t>
                  </w:r>
                </w:p>
              </w:tc>
              <w:tc>
                <w:tcPr>
                  <w:tcW w:w="524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Elément Accessoire (option)</w:t>
                  </w:r>
                </w:p>
              </w:tc>
            </w:tr>
            <w:tr w:rsidR="00FF5F25" w:rsidRPr="00882907" w:rsidTr="00FE318E">
              <w:trPr>
                <w:jc w:val="center"/>
              </w:trPr>
              <w:tc>
                <w:tcPr>
                  <w:tcW w:w="251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EE</w:t>
                  </w:r>
                </w:p>
              </w:tc>
              <w:tc>
                <w:tcPr>
                  <w:tcW w:w="524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Elément d'entrée</w:t>
                  </w:r>
                </w:p>
              </w:tc>
            </w:tr>
            <w:tr w:rsidR="00FF5F25" w:rsidRPr="00882907" w:rsidTr="00FE318E">
              <w:trPr>
                <w:jc w:val="center"/>
              </w:trPr>
              <w:tc>
                <w:tcPr>
                  <w:tcW w:w="251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EF</w:t>
                  </w:r>
                </w:p>
              </w:tc>
              <w:tc>
                <w:tcPr>
                  <w:tcW w:w="524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Elément de fermeture</w:t>
                  </w:r>
                </w:p>
              </w:tc>
            </w:tr>
            <w:tr w:rsidR="00FF5F25" w:rsidRPr="00882907" w:rsidTr="00FE318E">
              <w:trPr>
                <w:jc w:val="center"/>
              </w:trPr>
              <w:tc>
                <w:tcPr>
                  <w:tcW w:w="251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El</w:t>
                  </w:r>
                </w:p>
              </w:tc>
              <w:tc>
                <w:tcPr>
                  <w:tcW w:w="524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Elément d'inclinaison</w:t>
                  </w:r>
                </w:p>
              </w:tc>
            </w:tr>
            <w:tr w:rsidR="00FF5F25" w:rsidRPr="00882907" w:rsidTr="00FE318E">
              <w:trPr>
                <w:jc w:val="center"/>
              </w:trPr>
              <w:tc>
                <w:tcPr>
                  <w:tcW w:w="251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EL</w:t>
                  </w:r>
                </w:p>
              </w:tc>
              <w:tc>
                <w:tcPr>
                  <w:tcW w:w="524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Elément de levage</w:t>
                  </w:r>
                </w:p>
              </w:tc>
            </w:tr>
            <w:tr w:rsidR="00FF5F25" w:rsidRPr="00882907" w:rsidTr="00FE318E">
              <w:trPr>
                <w:jc w:val="center"/>
              </w:trPr>
              <w:tc>
                <w:tcPr>
                  <w:tcW w:w="251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ET</w:t>
                  </w:r>
                </w:p>
              </w:tc>
              <w:tc>
                <w:tcPr>
                  <w:tcW w:w="524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Elément de télescopage</w:t>
                  </w:r>
                </w:p>
              </w:tc>
            </w:tr>
            <w:tr w:rsidR="00FF5F25" w:rsidRPr="00882907" w:rsidTr="00FE318E">
              <w:trPr>
                <w:jc w:val="center"/>
              </w:trPr>
              <w:tc>
                <w:tcPr>
                  <w:tcW w:w="2515" w:type="dxa"/>
                  <w:shd w:val="clear" w:color="auto" w:fill="auto"/>
                  <w:vAlign w:val="center"/>
                </w:tcPr>
                <w:p w:rsidR="00FF5F25" w:rsidRPr="00353DE3" w:rsidRDefault="00FF5F25" w:rsidP="00FE318E">
                  <w:pPr>
                    <w:pStyle w:val="OmniPage1"/>
                    <w:tabs>
                      <w:tab w:val="right" w:pos="7668"/>
                    </w:tabs>
                    <w:rPr>
                      <w:rFonts w:asciiTheme="majorHAnsi" w:hAnsiTheme="majorHAnsi"/>
                      <w:sz w:val="28"/>
                      <w:szCs w:val="28"/>
                      <w:lang w:val="fr-FR"/>
                    </w:rPr>
                  </w:pPr>
                  <w:r w:rsidRPr="00353DE3">
                    <w:rPr>
                      <w:rFonts w:asciiTheme="majorHAnsi" w:hAnsiTheme="majorHAnsi"/>
                      <w:sz w:val="28"/>
                      <w:szCs w:val="28"/>
                      <w:lang w:val="fr-FR"/>
                    </w:rPr>
                    <w:t>EVAA (O)</w:t>
                  </w:r>
                </w:p>
              </w:tc>
              <w:tc>
                <w:tcPr>
                  <w:tcW w:w="524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Electrovanne accessoire arrière (option)</w:t>
                  </w:r>
                </w:p>
              </w:tc>
            </w:tr>
            <w:tr w:rsidR="00FF5F25" w:rsidRPr="00882907" w:rsidTr="00FE318E">
              <w:trPr>
                <w:jc w:val="center"/>
              </w:trPr>
              <w:tc>
                <w:tcPr>
                  <w:tcW w:w="251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EVP (O)</w:t>
                  </w:r>
                  <w:r w:rsidRPr="00353DE3">
                    <w:rPr>
                      <w:rFonts w:asciiTheme="majorHAnsi" w:hAnsiTheme="majorHAnsi"/>
                      <w:sz w:val="28"/>
                      <w:szCs w:val="28"/>
                    </w:rPr>
                    <w:tab/>
                  </w:r>
                </w:p>
              </w:tc>
              <w:tc>
                <w:tcPr>
                  <w:tcW w:w="524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Electrovanne de pilotage (option)</w:t>
                  </w:r>
                </w:p>
              </w:tc>
            </w:tr>
            <w:tr w:rsidR="00353DE3" w:rsidRPr="00882907" w:rsidTr="00FE318E">
              <w:trPr>
                <w:jc w:val="center"/>
              </w:trPr>
              <w:tc>
                <w:tcPr>
                  <w:tcW w:w="2515" w:type="dxa"/>
                  <w:shd w:val="clear" w:color="auto" w:fill="auto"/>
                  <w:vAlign w:val="center"/>
                </w:tcPr>
                <w:p w:rsidR="00353DE3" w:rsidRPr="00353DE3" w:rsidRDefault="00353DE3" w:rsidP="00FE318E">
                  <w:pPr>
                    <w:rPr>
                      <w:rFonts w:asciiTheme="majorHAnsi" w:hAnsiTheme="majorHAnsi"/>
                      <w:sz w:val="28"/>
                      <w:szCs w:val="28"/>
                    </w:rPr>
                  </w:pPr>
                  <w:r w:rsidRPr="00353DE3">
                    <w:rPr>
                      <w:rFonts w:asciiTheme="majorHAnsi" w:hAnsiTheme="majorHAnsi"/>
                      <w:sz w:val="28"/>
                      <w:szCs w:val="28"/>
                    </w:rPr>
                    <w:t>EVTDF (O)</w:t>
                  </w:r>
                </w:p>
              </w:tc>
              <w:tc>
                <w:tcPr>
                  <w:tcW w:w="5245" w:type="dxa"/>
                  <w:shd w:val="clear" w:color="auto" w:fill="auto"/>
                  <w:vAlign w:val="center"/>
                </w:tcPr>
                <w:p w:rsidR="00353DE3" w:rsidRPr="00353DE3" w:rsidRDefault="00353DE3" w:rsidP="00FE318E">
                  <w:pPr>
                    <w:rPr>
                      <w:rFonts w:asciiTheme="majorHAnsi" w:hAnsiTheme="majorHAnsi"/>
                      <w:sz w:val="28"/>
                      <w:szCs w:val="28"/>
                    </w:rPr>
                  </w:pPr>
                  <w:r w:rsidRPr="00353DE3">
                    <w:rPr>
                      <w:rFonts w:asciiTheme="majorHAnsi" w:hAnsiTheme="majorHAnsi"/>
                      <w:sz w:val="28"/>
                      <w:szCs w:val="28"/>
                    </w:rPr>
                    <w:t>Electrovanne tête de flèche (option)</w:t>
                  </w:r>
                </w:p>
              </w:tc>
            </w:tr>
            <w:tr w:rsidR="00FF5F25" w:rsidRPr="00882907" w:rsidTr="00FE318E">
              <w:trPr>
                <w:jc w:val="center"/>
              </w:trPr>
              <w:tc>
                <w:tcPr>
                  <w:tcW w:w="251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FDAR</w:t>
                  </w:r>
                </w:p>
              </w:tc>
              <w:tc>
                <w:tcPr>
                  <w:tcW w:w="524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Frein disque arrière</w:t>
                  </w:r>
                </w:p>
              </w:tc>
            </w:tr>
            <w:tr w:rsidR="00FF5F25" w:rsidRPr="00882907" w:rsidTr="00FE318E">
              <w:trPr>
                <w:jc w:val="center"/>
              </w:trPr>
              <w:tc>
                <w:tcPr>
                  <w:tcW w:w="251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FDAV</w:t>
                  </w:r>
                </w:p>
              </w:tc>
              <w:tc>
                <w:tcPr>
                  <w:tcW w:w="524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Frein disque avant</w:t>
                  </w:r>
                </w:p>
              </w:tc>
            </w:tr>
            <w:tr w:rsidR="00FF5F25" w:rsidRPr="00882907" w:rsidTr="00FE318E">
              <w:trPr>
                <w:jc w:val="center"/>
              </w:trPr>
              <w:tc>
                <w:tcPr>
                  <w:tcW w:w="251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FEMS</w:t>
                  </w:r>
                </w:p>
              </w:tc>
              <w:tc>
                <w:tcPr>
                  <w:tcW w:w="524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Filtre têtes EMS</w:t>
                  </w:r>
                </w:p>
              </w:tc>
            </w:tr>
            <w:tr w:rsidR="00FF5F25" w:rsidRPr="00882907" w:rsidTr="00FE318E">
              <w:trPr>
                <w:jc w:val="center"/>
              </w:trPr>
              <w:tc>
                <w:tcPr>
                  <w:tcW w:w="251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FR</w:t>
                  </w:r>
                </w:p>
              </w:tc>
              <w:tc>
                <w:tcPr>
                  <w:tcW w:w="524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Filtre retour</w:t>
                  </w:r>
                </w:p>
              </w:tc>
            </w:tr>
            <w:tr w:rsidR="00FF5F25" w:rsidRPr="00882907" w:rsidTr="00FE318E">
              <w:trPr>
                <w:cantSplit/>
                <w:trHeight w:val="1134"/>
                <w:jc w:val="center"/>
              </w:trPr>
              <w:tc>
                <w:tcPr>
                  <w:tcW w:w="251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M</w:t>
                  </w:r>
                </w:p>
              </w:tc>
              <w:tc>
                <w:tcPr>
                  <w:tcW w:w="524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Moteur thermique</w:t>
                  </w:r>
                </w:p>
                <w:p w:rsidR="00FF5F25" w:rsidRPr="00353DE3" w:rsidRDefault="00FF5F25" w:rsidP="00FE318E">
                  <w:pPr>
                    <w:rPr>
                      <w:rFonts w:asciiTheme="majorHAnsi" w:hAnsiTheme="majorHAnsi"/>
                      <w:sz w:val="28"/>
                      <w:szCs w:val="28"/>
                    </w:rPr>
                  </w:pPr>
                  <w:r w:rsidRPr="00353DE3">
                    <w:rPr>
                      <w:rFonts w:asciiTheme="majorHAnsi" w:hAnsiTheme="majorHAnsi"/>
                      <w:sz w:val="28"/>
                      <w:szCs w:val="28"/>
                    </w:rPr>
                    <w:t>Régime au ralenti</w:t>
                  </w:r>
                  <w:r w:rsidRPr="00353DE3">
                    <w:rPr>
                      <w:rFonts w:asciiTheme="majorHAnsi" w:hAnsiTheme="majorHAnsi"/>
                      <w:sz w:val="28"/>
                      <w:szCs w:val="28"/>
                    </w:rPr>
                    <w:tab/>
                    <w:t xml:space="preserve">930 tr/mn +20/0 </w:t>
                  </w:r>
                </w:p>
                <w:p w:rsidR="00FF5F25" w:rsidRPr="00353DE3" w:rsidRDefault="00A1798C" w:rsidP="00FE318E">
                  <w:pPr>
                    <w:rPr>
                      <w:rFonts w:asciiTheme="majorHAnsi" w:hAnsiTheme="majorHAnsi"/>
                      <w:sz w:val="28"/>
                      <w:szCs w:val="28"/>
                    </w:rPr>
                  </w:pPr>
                  <w:r>
                    <w:rPr>
                      <w:rFonts w:asciiTheme="majorHAnsi" w:hAnsiTheme="majorHAnsi"/>
                      <w:sz w:val="28"/>
                      <w:szCs w:val="28"/>
                    </w:rPr>
                    <w:t xml:space="preserve">Régime nominal en charge </w:t>
                  </w:r>
                  <w:r w:rsidR="00FF5F25" w:rsidRPr="00353DE3">
                    <w:rPr>
                      <w:rFonts w:asciiTheme="majorHAnsi" w:hAnsiTheme="majorHAnsi"/>
                      <w:sz w:val="28"/>
                      <w:szCs w:val="28"/>
                    </w:rPr>
                    <w:t xml:space="preserve">2200 tr/mn </w:t>
                  </w:r>
                </w:p>
                <w:p w:rsidR="00FF5F25" w:rsidRPr="00353DE3" w:rsidRDefault="00A1798C" w:rsidP="00FE318E">
                  <w:pPr>
                    <w:rPr>
                      <w:rFonts w:asciiTheme="majorHAnsi" w:hAnsiTheme="majorHAnsi"/>
                      <w:sz w:val="28"/>
                      <w:szCs w:val="28"/>
                    </w:rPr>
                  </w:pPr>
                  <w:r>
                    <w:rPr>
                      <w:rFonts w:asciiTheme="majorHAnsi" w:hAnsiTheme="majorHAnsi"/>
                      <w:sz w:val="28"/>
                      <w:szCs w:val="28"/>
                    </w:rPr>
                    <w:t xml:space="preserve">Régime maxi à vide </w:t>
                  </w:r>
                  <w:r w:rsidR="00FF5F25" w:rsidRPr="00353DE3">
                    <w:rPr>
                      <w:rFonts w:asciiTheme="majorHAnsi" w:hAnsiTheme="majorHAnsi"/>
                      <w:sz w:val="28"/>
                      <w:szCs w:val="28"/>
                    </w:rPr>
                    <w:t>2360 tr/mn</w:t>
                  </w:r>
                </w:p>
              </w:tc>
            </w:tr>
            <w:tr w:rsidR="00FF5F25" w:rsidRPr="00882907" w:rsidTr="00FE318E">
              <w:trPr>
                <w:jc w:val="center"/>
              </w:trPr>
              <w:tc>
                <w:tcPr>
                  <w:tcW w:w="251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MA</w:t>
                  </w:r>
                  <w:r w:rsidRPr="00353DE3">
                    <w:rPr>
                      <w:rFonts w:asciiTheme="majorHAnsi" w:hAnsiTheme="majorHAnsi"/>
                      <w:sz w:val="28"/>
                      <w:szCs w:val="28"/>
                    </w:rPr>
                    <w:tab/>
                    <w:t xml:space="preserve"> </w:t>
                  </w:r>
                  <w:r w:rsidRPr="00353DE3">
                    <w:rPr>
                      <w:rFonts w:asciiTheme="majorHAnsi" w:hAnsiTheme="majorHAnsi"/>
                      <w:sz w:val="28"/>
                      <w:szCs w:val="28"/>
                    </w:rPr>
                    <w:tab/>
                  </w:r>
                </w:p>
              </w:tc>
              <w:tc>
                <w:tcPr>
                  <w:tcW w:w="524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Manipulateur</w:t>
                  </w:r>
                </w:p>
              </w:tc>
            </w:tr>
            <w:tr w:rsidR="00FF5F25" w:rsidRPr="00882907" w:rsidTr="00FE318E">
              <w:trPr>
                <w:jc w:val="center"/>
              </w:trPr>
              <w:tc>
                <w:tcPr>
                  <w:tcW w:w="251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MC</w:t>
                  </w:r>
                </w:p>
              </w:tc>
              <w:tc>
                <w:tcPr>
                  <w:tcW w:w="524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Maitre cylindre</w:t>
                  </w:r>
                </w:p>
              </w:tc>
            </w:tr>
            <w:tr w:rsidR="00FF5F25" w:rsidRPr="00882907" w:rsidTr="00FE318E">
              <w:trPr>
                <w:jc w:val="center"/>
              </w:trPr>
              <w:tc>
                <w:tcPr>
                  <w:tcW w:w="251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N</w:t>
                  </w:r>
                  <w:r w:rsidRPr="00353DE3">
                    <w:rPr>
                      <w:rFonts w:asciiTheme="majorHAnsi" w:hAnsiTheme="majorHAnsi"/>
                      <w:sz w:val="28"/>
                      <w:szCs w:val="28"/>
                    </w:rPr>
                    <w:tab/>
                  </w:r>
                </w:p>
              </w:tc>
              <w:tc>
                <w:tcPr>
                  <w:tcW w:w="524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Niveau</w:t>
                  </w:r>
                </w:p>
              </w:tc>
            </w:tr>
            <w:tr w:rsidR="00FF5F25" w:rsidRPr="00882907" w:rsidTr="00FE318E">
              <w:trPr>
                <w:jc w:val="center"/>
              </w:trPr>
              <w:tc>
                <w:tcPr>
                  <w:tcW w:w="251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P</w:t>
                  </w:r>
                  <w:r w:rsidRPr="00353DE3">
                    <w:rPr>
                      <w:rFonts w:asciiTheme="majorHAnsi" w:hAnsiTheme="majorHAnsi"/>
                      <w:sz w:val="28"/>
                      <w:szCs w:val="28"/>
                    </w:rPr>
                    <w:tab/>
                  </w:r>
                </w:p>
              </w:tc>
              <w:tc>
                <w:tcPr>
                  <w:tcW w:w="524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Pompe hydraulique</w:t>
                  </w:r>
                </w:p>
              </w:tc>
            </w:tr>
            <w:tr w:rsidR="00FF5F25" w:rsidRPr="00882907" w:rsidTr="00FE318E">
              <w:trPr>
                <w:jc w:val="center"/>
              </w:trPr>
              <w:tc>
                <w:tcPr>
                  <w:tcW w:w="251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PAAR (O)</w:t>
                  </w:r>
                </w:p>
              </w:tc>
              <w:tc>
                <w:tcPr>
                  <w:tcW w:w="524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Prise accessoire arrière (option)</w:t>
                  </w:r>
                </w:p>
              </w:tc>
            </w:tr>
            <w:tr w:rsidR="00FF5F25" w:rsidRPr="00882907" w:rsidTr="00FE318E">
              <w:trPr>
                <w:jc w:val="center"/>
              </w:trPr>
              <w:tc>
                <w:tcPr>
                  <w:tcW w:w="251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PAAV</w:t>
                  </w:r>
                  <w:r w:rsidRPr="00353DE3">
                    <w:rPr>
                      <w:rFonts w:asciiTheme="majorHAnsi" w:hAnsiTheme="majorHAnsi"/>
                      <w:sz w:val="28"/>
                      <w:szCs w:val="28"/>
                    </w:rPr>
                    <w:tab/>
                  </w:r>
                </w:p>
              </w:tc>
              <w:tc>
                <w:tcPr>
                  <w:tcW w:w="524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Prise accessoire avant</w:t>
                  </w:r>
                </w:p>
              </w:tc>
            </w:tr>
            <w:tr w:rsidR="00FF5F25" w:rsidRPr="00882907" w:rsidTr="00FE318E">
              <w:trPr>
                <w:jc w:val="center"/>
              </w:trPr>
              <w:tc>
                <w:tcPr>
                  <w:tcW w:w="251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PAAV (O)</w:t>
                  </w:r>
                </w:p>
              </w:tc>
              <w:tc>
                <w:tcPr>
                  <w:tcW w:w="524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Prise accessoire avant (option)</w:t>
                  </w:r>
                </w:p>
              </w:tc>
            </w:tr>
            <w:tr w:rsidR="00FF5F25" w:rsidRPr="00882907" w:rsidTr="00FE318E">
              <w:trPr>
                <w:jc w:val="center"/>
              </w:trPr>
              <w:tc>
                <w:tcPr>
                  <w:tcW w:w="251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PCR</w:t>
                  </w:r>
                </w:p>
              </w:tc>
              <w:tc>
                <w:tcPr>
                  <w:tcW w:w="524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Pompe circuit refroidissement</w:t>
                  </w:r>
                </w:p>
              </w:tc>
            </w:tr>
            <w:tr w:rsidR="00FF5F25" w:rsidRPr="00882907" w:rsidTr="00FE318E">
              <w:trPr>
                <w:jc w:val="center"/>
              </w:trPr>
              <w:tc>
                <w:tcPr>
                  <w:tcW w:w="251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PD</w:t>
                  </w:r>
                </w:p>
              </w:tc>
              <w:tc>
                <w:tcPr>
                  <w:tcW w:w="524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Pompe direction</w:t>
                  </w:r>
                </w:p>
              </w:tc>
            </w:tr>
            <w:tr w:rsidR="00FF5F25" w:rsidRPr="00882907" w:rsidTr="00FE318E">
              <w:trPr>
                <w:jc w:val="center"/>
              </w:trPr>
              <w:tc>
                <w:tcPr>
                  <w:tcW w:w="251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PFR</w:t>
                  </w:r>
                </w:p>
              </w:tc>
              <w:tc>
                <w:tcPr>
                  <w:tcW w:w="5245" w:type="dxa"/>
                  <w:shd w:val="clear" w:color="auto" w:fill="auto"/>
                  <w:vAlign w:val="center"/>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Prise freinage remorque intégrée a la VAFR</w:t>
                  </w:r>
                </w:p>
              </w:tc>
            </w:tr>
          </w:tbl>
          <w:p w:rsidR="00FF5F25" w:rsidRPr="0038740A" w:rsidRDefault="00FF5F25" w:rsidP="00FE318E">
            <w:pPr>
              <w:pStyle w:val="Corpsdetexte"/>
            </w:pPr>
          </w:p>
        </w:tc>
      </w:tr>
      <w:tr w:rsidR="00FF5F25" w:rsidTr="00FE318E">
        <w:trPr>
          <w:cantSplit/>
          <w:trHeight w:val="1134"/>
        </w:trPr>
        <w:tc>
          <w:tcPr>
            <w:tcW w:w="67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F5F25" w:rsidRPr="00B94CE0" w:rsidRDefault="00FF5F25" w:rsidP="009064E0">
            <w:pPr>
              <w:pStyle w:val="Corpsdetexte"/>
              <w:ind w:left="113" w:right="113"/>
              <w:jc w:val="center"/>
              <w:rPr>
                <w:sz w:val="32"/>
                <w:szCs w:val="32"/>
                <w:u w:val="none"/>
              </w:rPr>
            </w:pPr>
            <w:r w:rsidRPr="00B94CE0">
              <w:rPr>
                <w:sz w:val="32"/>
                <w:szCs w:val="32"/>
                <w:u w:val="none"/>
              </w:rPr>
              <w:lastRenderedPageBreak/>
              <w:t>Nomenclature schéma hydraulique</w:t>
            </w:r>
          </w:p>
        </w:tc>
        <w:tc>
          <w:tcPr>
            <w:tcW w:w="10065" w:type="dxa"/>
            <w:tcBorders>
              <w:top w:val="single" w:sz="4" w:space="0" w:color="auto"/>
              <w:left w:val="single" w:sz="4" w:space="0" w:color="auto"/>
              <w:bottom w:val="single" w:sz="4" w:space="0" w:color="auto"/>
              <w:right w:val="single" w:sz="4" w:space="0" w:color="auto"/>
            </w:tcBorders>
            <w:shd w:val="clear" w:color="auto" w:fill="auto"/>
          </w:tcPr>
          <w:p w:rsidR="00FF5F25" w:rsidRDefault="00FF5F25" w:rsidP="00FE318E"/>
          <w:tbl>
            <w:tblPr>
              <w:tblW w:w="7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5281"/>
            </w:tblGrid>
            <w:tr w:rsidR="00FF5F25" w:rsidRPr="00882907" w:rsidTr="007B5F43">
              <w:trPr>
                <w:jc w:val="center"/>
              </w:trPr>
              <w:tc>
                <w:tcPr>
                  <w:tcW w:w="2693"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PP</w:t>
                  </w:r>
                  <w:r w:rsidRPr="00353DE3">
                    <w:rPr>
                      <w:rFonts w:asciiTheme="majorHAnsi" w:hAnsiTheme="majorHAnsi"/>
                      <w:sz w:val="28"/>
                      <w:szCs w:val="28"/>
                    </w:rPr>
                    <w:tab/>
                  </w:r>
                </w:p>
              </w:tc>
              <w:tc>
                <w:tcPr>
                  <w:tcW w:w="5281"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Prise de pression</w:t>
                  </w:r>
                </w:p>
              </w:tc>
            </w:tr>
            <w:tr w:rsidR="00FF5F25" w:rsidRPr="00882907" w:rsidTr="007B5F43">
              <w:trPr>
                <w:jc w:val="center"/>
              </w:trPr>
              <w:tc>
                <w:tcPr>
                  <w:tcW w:w="2693"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PRES</w:t>
                  </w:r>
                </w:p>
              </w:tc>
              <w:tc>
                <w:tcPr>
                  <w:tcW w:w="5281"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Pressostat</w:t>
                  </w:r>
                </w:p>
              </w:tc>
            </w:tr>
            <w:tr w:rsidR="00FF5F25" w:rsidRPr="00882907" w:rsidTr="007B5F43">
              <w:trPr>
                <w:jc w:val="center"/>
              </w:trPr>
              <w:tc>
                <w:tcPr>
                  <w:tcW w:w="2693"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 xml:space="preserve"> PRES (O)</w:t>
                  </w:r>
                </w:p>
              </w:tc>
              <w:tc>
                <w:tcPr>
                  <w:tcW w:w="5281"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Pressostat (option)</w:t>
                  </w:r>
                </w:p>
              </w:tc>
            </w:tr>
            <w:tr w:rsidR="00FF5F25" w:rsidRPr="00882907" w:rsidTr="007B5F43">
              <w:trPr>
                <w:jc w:val="center"/>
              </w:trPr>
              <w:tc>
                <w:tcPr>
                  <w:tcW w:w="2693"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PRF (O)</w:t>
                  </w:r>
                </w:p>
              </w:tc>
              <w:tc>
                <w:tcPr>
                  <w:tcW w:w="5281"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 xml:space="preserve">Prise retour de fuite (option) </w:t>
                  </w:r>
                </w:p>
              </w:tc>
            </w:tr>
            <w:tr w:rsidR="00FF5F25" w:rsidRPr="00882907" w:rsidTr="007B5F43">
              <w:trPr>
                <w:jc w:val="center"/>
              </w:trPr>
              <w:tc>
                <w:tcPr>
                  <w:tcW w:w="2693"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R</w:t>
                  </w:r>
                </w:p>
              </w:tc>
              <w:tc>
                <w:tcPr>
                  <w:tcW w:w="5281"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Réservoir hydraulique</w:t>
                  </w:r>
                </w:p>
              </w:tc>
            </w:tr>
            <w:tr w:rsidR="00FF5F25" w:rsidRPr="00882907" w:rsidTr="007B5F43">
              <w:trPr>
                <w:jc w:val="center"/>
              </w:trPr>
              <w:tc>
                <w:tcPr>
                  <w:tcW w:w="2693"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RH</w:t>
                  </w:r>
                </w:p>
              </w:tc>
              <w:tc>
                <w:tcPr>
                  <w:tcW w:w="5281"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Refroidisseur huile</w:t>
                  </w:r>
                </w:p>
              </w:tc>
            </w:tr>
            <w:tr w:rsidR="00FF5F25" w:rsidRPr="00882907" w:rsidTr="007B5F43">
              <w:trPr>
                <w:jc w:val="center"/>
              </w:trPr>
              <w:tc>
                <w:tcPr>
                  <w:tcW w:w="2693"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RLF</w:t>
                  </w:r>
                </w:p>
              </w:tc>
              <w:tc>
                <w:tcPr>
                  <w:tcW w:w="5281"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 xml:space="preserve">Réservoir liquide de frein </w:t>
                  </w:r>
                </w:p>
              </w:tc>
            </w:tr>
            <w:tr w:rsidR="00FF5F25" w:rsidRPr="00882907" w:rsidTr="007B5F43">
              <w:trPr>
                <w:jc w:val="center"/>
              </w:trPr>
              <w:tc>
                <w:tcPr>
                  <w:tcW w:w="2693"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SC</w:t>
                  </w:r>
                </w:p>
              </w:tc>
              <w:tc>
                <w:tcPr>
                  <w:tcW w:w="5281"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Sélecteur de circuit</w:t>
                  </w:r>
                </w:p>
              </w:tc>
            </w:tr>
            <w:tr w:rsidR="00FF5F25" w:rsidRPr="00882907" w:rsidTr="007B5F43">
              <w:trPr>
                <w:jc w:val="center"/>
              </w:trPr>
              <w:tc>
                <w:tcPr>
                  <w:tcW w:w="2693"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SCFR</w:t>
                  </w:r>
                </w:p>
              </w:tc>
              <w:tc>
                <w:tcPr>
                  <w:tcW w:w="5281"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Sélecteur de circuit freinage remorque</w:t>
                  </w:r>
                </w:p>
              </w:tc>
            </w:tr>
            <w:tr w:rsidR="00FF5F25" w:rsidRPr="00882907" w:rsidTr="007B5F43">
              <w:trPr>
                <w:jc w:val="center"/>
              </w:trPr>
              <w:tc>
                <w:tcPr>
                  <w:tcW w:w="2693"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SD</w:t>
                  </w:r>
                  <w:r w:rsidRPr="00353DE3">
                    <w:rPr>
                      <w:rFonts w:asciiTheme="majorHAnsi" w:hAnsiTheme="majorHAnsi"/>
                      <w:sz w:val="28"/>
                      <w:szCs w:val="28"/>
                    </w:rPr>
                    <w:tab/>
                  </w:r>
                </w:p>
                <w:p w:rsidR="00FF5F25" w:rsidRPr="00353DE3" w:rsidRDefault="00FF5F25" w:rsidP="00FE318E">
                  <w:pPr>
                    <w:rPr>
                      <w:rFonts w:asciiTheme="majorHAnsi" w:hAnsiTheme="majorHAnsi"/>
                      <w:sz w:val="28"/>
                      <w:szCs w:val="28"/>
                    </w:rPr>
                  </w:pPr>
                  <w:r w:rsidRPr="00353DE3">
                    <w:rPr>
                      <w:rFonts w:asciiTheme="majorHAnsi" w:hAnsiTheme="majorHAnsi"/>
                      <w:sz w:val="28"/>
                      <w:szCs w:val="28"/>
                    </w:rPr>
                    <w:tab/>
                  </w:r>
                  <w:r w:rsidRPr="00353DE3">
                    <w:rPr>
                      <w:rFonts w:asciiTheme="majorHAnsi" w:hAnsiTheme="majorHAnsi"/>
                      <w:sz w:val="28"/>
                      <w:szCs w:val="28"/>
                    </w:rPr>
                    <w:tab/>
                    <w:t xml:space="preserve"> </w:t>
                  </w:r>
                  <w:r w:rsidRPr="00353DE3">
                    <w:rPr>
                      <w:rFonts w:asciiTheme="majorHAnsi" w:hAnsiTheme="majorHAnsi"/>
                      <w:sz w:val="28"/>
                      <w:szCs w:val="28"/>
                    </w:rPr>
                    <w:tab/>
                  </w:r>
                  <w:r w:rsidRPr="00353DE3">
                    <w:rPr>
                      <w:rFonts w:asciiTheme="majorHAnsi" w:hAnsiTheme="majorHAnsi"/>
                      <w:sz w:val="28"/>
                      <w:szCs w:val="28"/>
                    </w:rPr>
                    <w:tab/>
                    <w:t xml:space="preserve"> </w:t>
                  </w:r>
                  <w:r w:rsidRPr="00353DE3">
                    <w:rPr>
                      <w:rFonts w:asciiTheme="majorHAnsi" w:hAnsiTheme="majorHAnsi"/>
                      <w:sz w:val="28"/>
                      <w:szCs w:val="28"/>
                    </w:rPr>
                    <w:tab/>
                  </w:r>
                  <w:r w:rsidRPr="00353DE3">
                    <w:rPr>
                      <w:rFonts w:asciiTheme="majorHAnsi" w:hAnsiTheme="majorHAnsi"/>
                      <w:sz w:val="28"/>
                      <w:szCs w:val="28"/>
                    </w:rPr>
                    <w:tab/>
                  </w:r>
                </w:p>
              </w:tc>
              <w:tc>
                <w:tcPr>
                  <w:tcW w:w="5281"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Sélecteur de direction 3 positions</w:t>
                  </w:r>
                </w:p>
                <w:p w:rsidR="00FF5F25" w:rsidRPr="00353DE3" w:rsidRDefault="00FF5F25" w:rsidP="00FE318E">
                  <w:pPr>
                    <w:rPr>
                      <w:rFonts w:asciiTheme="majorHAnsi" w:hAnsiTheme="majorHAnsi"/>
                      <w:sz w:val="28"/>
                      <w:szCs w:val="28"/>
                    </w:rPr>
                  </w:pPr>
                  <w:r w:rsidRPr="00353DE3">
                    <w:rPr>
                      <w:rFonts w:asciiTheme="majorHAnsi" w:hAnsiTheme="majorHAnsi"/>
                      <w:sz w:val="28"/>
                      <w:szCs w:val="28"/>
                    </w:rPr>
                    <w:t>Position 1</w:t>
                  </w:r>
                  <w:r w:rsidRPr="00353DE3">
                    <w:rPr>
                      <w:rFonts w:asciiTheme="majorHAnsi" w:hAnsiTheme="majorHAnsi"/>
                      <w:sz w:val="28"/>
                      <w:szCs w:val="28"/>
                    </w:rPr>
                    <w:tab/>
                    <w:t>braquage court</w:t>
                  </w:r>
                </w:p>
                <w:p w:rsidR="00FF5F25" w:rsidRPr="00353DE3" w:rsidRDefault="00FF5F25" w:rsidP="00FE318E">
                  <w:pPr>
                    <w:rPr>
                      <w:rFonts w:asciiTheme="majorHAnsi" w:hAnsiTheme="majorHAnsi"/>
                      <w:sz w:val="28"/>
                      <w:szCs w:val="28"/>
                    </w:rPr>
                  </w:pPr>
                  <w:r w:rsidRPr="00353DE3">
                    <w:rPr>
                      <w:rFonts w:asciiTheme="majorHAnsi" w:hAnsiTheme="majorHAnsi"/>
                      <w:sz w:val="28"/>
                      <w:szCs w:val="28"/>
                    </w:rPr>
                    <w:t>Position 2</w:t>
                  </w:r>
                  <w:r w:rsidRPr="00353DE3">
                    <w:rPr>
                      <w:rFonts w:asciiTheme="majorHAnsi" w:hAnsiTheme="majorHAnsi"/>
                      <w:sz w:val="28"/>
                      <w:szCs w:val="28"/>
                    </w:rPr>
                    <w:tab/>
                  </w:r>
                  <w:proofErr w:type="gramStart"/>
                  <w:r w:rsidRPr="00353DE3">
                    <w:rPr>
                      <w:rFonts w:asciiTheme="majorHAnsi" w:hAnsiTheme="majorHAnsi"/>
                      <w:sz w:val="28"/>
                      <w:szCs w:val="28"/>
                    </w:rPr>
                    <w:t>braquage</w:t>
                  </w:r>
                  <w:proofErr w:type="gramEnd"/>
                  <w:r w:rsidRPr="00353DE3">
                    <w:rPr>
                      <w:rFonts w:asciiTheme="majorHAnsi" w:hAnsiTheme="majorHAnsi"/>
                      <w:sz w:val="28"/>
                      <w:szCs w:val="28"/>
                    </w:rPr>
                    <w:t xml:space="preserve"> roues avant</w:t>
                  </w:r>
                </w:p>
                <w:p w:rsidR="00FF5F25" w:rsidRPr="00353DE3" w:rsidRDefault="00FF5F25" w:rsidP="00FE318E">
                  <w:pPr>
                    <w:rPr>
                      <w:rFonts w:asciiTheme="majorHAnsi" w:hAnsiTheme="majorHAnsi"/>
                      <w:sz w:val="28"/>
                      <w:szCs w:val="28"/>
                    </w:rPr>
                  </w:pPr>
                  <w:r w:rsidRPr="00353DE3">
                    <w:rPr>
                      <w:rFonts w:asciiTheme="majorHAnsi" w:hAnsiTheme="majorHAnsi"/>
                      <w:sz w:val="28"/>
                      <w:szCs w:val="28"/>
                    </w:rPr>
                    <w:t>Position 3</w:t>
                  </w:r>
                  <w:r w:rsidRPr="00353DE3">
                    <w:rPr>
                      <w:rFonts w:asciiTheme="majorHAnsi" w:hAnsiTheme="majorHAnsi"/>
                      <w:sz w:val="28"/>
                      <w:szCs w:val="28"/>
                    </w:rPr>
                    <w:tab/>
                    <w:t xml:space="preserve">braquage crabe </w:t>
                  </w:r>
                </w:p>
              </w:tc>
            </w:tr>
            <w:tr w:rsidR="00FF5F25" w:rsidRPr="00882907" w:rsidTr="007B5F43">
              <w:trPr>
                <w:jc w:val="center"/>
              </w:trPr>
              <w:tc>
                <w:tcPr>
                  <w:tcW w:w="2693"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VAFR</w:t>
                  </w:r>
                </w:p>
              </w:tc>
              <w:tc>
                <w:tcPr>
                  <w:tcW w:w="5281"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Valve de freinage de remorque</w:t>
                  </w:r>
                </w:p>
              </w:tc>
            </w:tr>
            <w:tr w:rsidR="00FF5F25" w:rsidRPr="00882907" w:rsidTr="007B5F43">
              <w:trPr>
                <w:jc w:val="center"/>
              </w:trPr>
              <w:tc>
                <w:tcPr>
                  <w:tcW w:w="2693" w:type="dxa"/>
                  <w:shd w:val="clear" w:color="auto" w:fill="auto"/>
                </w:tcPr>
                <w:p w:rsidR="00FF5F25" w:rsidRPr="00353DE3" w:rsidRDefault="00FF5F25" w:rsidP="00FE318E">
                  <w:pPr>
                    <w:rPr>
                      <w:rFonts w:asciiTheme="majorHAnsi" w:hAnsiTheme="majorHAnsi"/>
                      <w:sz w:val="28"/>
                      <w:szCs w:val="28"/>
                    </w:rPr>
                  </w:pPr>
                  <w:proofErr w:type="spellStart"/>
                  <w:r w:rsidRPr="00353DE3">
                    <w:rPr>
                      <w:rFonts w:asciiTheme="majorHAnsi" w:hAnsiTheme="majorHAnsi"/>
                      <w:sz w:val="28"/>
                      <w:szCs w:val="28"/>
                    </w:rPr>
                    <w:t>VAl</w:t>
                  </w:r>
                  <w:proofErr w:type="spellEnd"/>
                  <w:r w:rsidRPr="00353DE3">
                    <w:rPr>
                      <w:rFonts w:asciiTheme="majorHAnsi" w:hAnsiTheme="majorHAnsi"/>
                      <w:sz w:val="28"/>
                      <w:szCs w:val="28"/>
                    </w:rPr>
                    <w:t xml:space="preserve"> (O)</w:t>
                  </w:r>
                </w:p>
              </w:tc>
              <w:tc>
                <w:tcPr>
                  <w:tcW w:w="5281"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Valve d'isolation (option)</w:t>
                  </w:r>
                </w:p>
              </w:tc>
            </w:tr>
            <w:tr w:rsidR="00FF5F25" w:rsidRPr="00882907" w:rsidTr="007B5F43">
              <w:trPr>
                <w:jc w:val="center"/>
              </w:trPr>
              <w:tc>
                <w:tcPr>
                  <w:tcW w:w="2693"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VASF (O)</w:t>
                  </w:r>
                </w:p>
              </w:tc>
              <w:tc>
                <w:tcPr>
                  <w:tcW w:w="5281"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Valve de suspension de flèche</w:t>
                  </w:r>
                </w:p>
                <w:p w:rsidR="00FF5F25" w:rsidRPr="00353DE3" w:rsidRDefault="00A1798C" w:rsidP="00FE318E">
                  <w:pPr>
                    <w:rPr>
                      <w:rFonts w:asciiTheme="majorHAnsi" w:hAnsiTheme="majorHAnsi"/>
                      <w:sz w:val="28"/>
                      <w:szCs w:val="28"/>
                    </w:rPr>
                  </w:pPr>
                  <w:proofErr w:type="spellStart"/>
                  <w:r>
                    <w:rPr>
                      <w:rFonts w:asciiTheme="majorHAnsi" w:hAnsiTheme="majorHAnsi"/>
                      <w:sz w:val="28"/>
                      <w:szCs w:val="28"/>
                    </w:rPr>
                    <w:t>Ev</w:t>
                  </w:r>
                  <w:proofErr w:type="spellEnd"/>
                  <w:r>
                    <w:rPr>
                      <w:rFonts w:asciiTheme="majorHAnsi" w:hAnsiTheme="majorHAnsi"/>
                      <w:sz w:val="28"/>
                      <w:szCs w:val="28"/>
                    </w:rPr>
                    <w:t xml:space="preserve"> (51) </w:t>
                  </w:r>
                  <w:r w:rsidR="00FF5F25" w:rsidRPr="00353DE3">
                    <w:rPr>
                      <w:rFonts w:asciiTheme="majorHAnsi" w:hAnsiTheme="majorHAnsi"/>
                      <w:sz w:val="28"/>
                      <w:szCs w:val="28"/>
                    </w:rPr>
                    <w:t>électrovanne (solénoïde 1)</w:t>
                  </w:r>
                </w:p>
                <w:p w:rsidR="00FF5F25" w:rsidRPr="00353DE3" w:rsidRDefault="00A1798C" w:rsidP="00FE318E">
                  <w:pPr>
                    <w:rPr>
                      <w:rFonts w:asciiTheme="majorHAnsi" w:hAnsiTheme="majorHAnsi"/>
                      <w:sz w:val="28"/>
                      <w:szCs w:val="28"/>
                    </w:rPr>
                  </w:pPr>
                  <w:proofErr w:type="spellStart"/>
                  <w:r>
                    <w:rPr>
                      <w:rFonts w:asciiTheme="majorHAnsi" w:hAnsiTheme="majorHAnsi"/>
                      <w:sz w:val="28"/>
                      <w:szCs w:val="28"/>
                    </w:rPr>
                    <w:t>Ev</w:t>
                  </w:r>
                  <w:proofErr w:type="spellEnd"/>
                  <w:r>
                    <w:rPr>
                      <w:rFonts w:asciiTheme="majorHAnsi" w:hAnsiTheme="majorHAnsi"/>
                      <w:sz w:val="28"/>
                      <w:szCs w:val="28"/>
                    </w:rPr>
                    <w:t xml:space="preserve"> (52) </w:t>
                  </w:r>
                  <w:r w:rsidR="00FF5F25" w:rsidRPr="00353DE3">
                    <w:rPr>
                      <w:rFonts w:asciiTheme="majorHAnsi" w:hAnsiTheme="majorHAnsi"/>
                      <w:sz w:val="28"/>
                      <w:szCs w:val="28"/>
                    </w:rPr>
                    <w:t>électrovanne (solénoïde 2)</w:t>
                  </w:r>
                </w:p>
              </w:tc>
            </w:tr>
            <w:tr w:rsidR="00FF5F25" w:rsidRPr="00882907" w:rsidTr="007B5F43">
              <w:trPr>
                <w:jc w:val="center"/>
              </w:trPr>
              <w:tc>
                <w:tcPr>
                  <w:tcW w:w="2693"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VC</w:t>
                  </w:r>
                  <w:r w:rsidRPr="00353DE3">
                    <w:rPr>
                      <w:rFonts w:asciiTheme="majorHAnsi" w:hAnsiTheme="majorHAnsi"/>
                      <w:sz w:val="28"/>
                      <w:szCs w:val="28"/>
                    </w:rPr>
                    <w:tab/>
                    <w:t xml:space="preserve"> </w:t>
                  </w:r>
                  <w:r w:rsidRPr="00353DE3">
                    <w:rPr>
                      <w:rFonts w:asciiTheme="majorHAnsi" w:hAnsiTheme="majorHAnsi"/>
                      <w:sz w:val="28"/>
                      <w:szCs w:val="28"/>
                    </w:rPr>
                    <w:tab/>
                  </w:r>
                </w:p>
              </w:tc>
              <w:tc>
                <w:tcPr>
                  <w:tcW w:w="5281"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Vérin de compensation</w:t>
                  </w:r>
                </w:p>
              </w:tc>
            </w:tr>
            <w:tr w:rsidR="00FF5F25" w:rsidRPr="00882907" w:rsidTr="007B5F43">
              <w:trPr>
                <w:jc w:val="center"/>
              </w:trPr>
              <w:tc>
                <w:tcPr>
                  <w:tcW w:w="2693"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VCI</w:t>
                  </w:r>
                </w:p>
              </w:tc>
              <w:tc>
                <w:tcPr>
                  <w:tcW w:w="5281"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Valve coupure inclinaison</w:t>
                  </w:r>
                </w:p>
              </w:tc>
            </w:tr>
            <w:tr w:rsidR="00FF5F25" w:rsidRPr="00882907" w:rsidTr="007B5F43">
              <w:trPr>
                <w:jc w:val="center"/>
              </w:trPr>
              <w:tc>
                <w:tcPr>
                  <w:tcW w:w="2693"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VDAR</w:t>
                  </w:r>
                  <w:r w:rsidRPr="00353DE3">
                    <w:rPr>
                      <w:rFonts w:asciiTheme="majorHAnsi" w:hAnsiTheme="majorHAnsi"/>
                      <w:sz w:val="28"/>
                      <w:szCs w:val="28"/>
                    </w:rPr>
                    <w:tab/>
                  </w:r>
                </w:p>
              </w:tc>
              <w:tc>
                <w:tcPr>
                  <w:tcW w:w="5281"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Vérin de direction arrière</w:t>
                  </w:r>
                </w:p>
              </w:tc>
            </w:tr>
            <w:tr w:rsidR="00FF5F25" w:rsidRPr="00882907" w:rsidTr="007B5F43">
              <w:trPr>
                <w:jc w:val="center"/>
              </w:trPr>
              <w:tc>
                <w:tcPr>
                  <w:tcW w:w="2693"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VDAV</w:t>
                  </w:r>
                  <w:r w:rsidRPr="00353DE3">
                    <w:rPr>
                      <w:rFonts w:asciiTheme="majorHAnsi" w:hAnsiTheme="majorHAnsi"/>
                      <w:sz w:val="28"/>
                      <w:szCs w:val="28"/>
                    </w:rPr>
                    <w:tab/>
                  </w:r>
                </w:p>
              </w:tc>
              <w:tc>
                <w:tcPr>
                  <w:tcW w:w="5281"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Vérin de direction avant</w:t>
                  </w:r>
                </w:p>
              </w:tc>
            </w:tr>
            <w:tr w:rsidR="00FF5F25" w:rsidRPr="00882907" w:rsidTr="007B5F43">
              <w:trPr>
                <w:jc w:val="center"/>
              </w:trPr>
              <w:tc>
                <w:tcPr>
                  <w:tcW w:w="2693"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VI</w:t>
                  </w:r>
                  <w:r w:rsidRPr="00353DE3">
                    <w:rPr>
                      <w:rFonts w:asciiTheme="majorHAnsi" w:hAnsiTheme="majorHAnsi"/>
                      <w:sz w:val="28"/>
                      <w:szCs w:val="28"/>
                    </w:rPr>
                    <w:tab/>
                  </w:r>
                </w:p>
              </w:tc>
              <w:tc>
                <w:tcPr>
                  <w:tcW w:w="5281"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Vérin d'inclinaison</w:t>
                  </w:r>
                </w:p>
              </w:tc>
            </w:tr>
            <w:tr w:rsidR="00FF5F25" w:rsidRPr="00882907" w:rsidTr="007B5F43">
              <w:trPr>
                <w:jc w:val="center"/>
              </w:trPr>
              <w:tc>
                <w:tcPr>
                  <w:tcW w:w="2693"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VL</w:t>
                  </w:r>
                </w:p>
              </w:tc>
              <w:tc>
                <w:tcPr>
                  <w:tcW w:w="5281"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Vérin de levage</w:t>
                  </w:r>
                </w:p>
              </w:tc>
            </w:tr>
            <w:tr w:rsidR="00FF5F25" w:rsidRPr="00882907" w:rsidTr="007B5F43">
              <w:trPr>
                <w:jc w:val="center"/>
              </w:trPr>
              <w:tc>
                <w:tcPr>
                  <w:tcW w:w="2693"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VRP</w:t>
                  </w:r>
                  <w:r w:rsidRPr="00353DE3">
                    <w:rPr>
                      <w:rFonts w:asciiTheme="majorHAnsi" w:hAnsiTheme="majorHAnsi"/>
                      <w:sz w:val="28"/>
                      <w:szCs w:val="28"/>
                    </w:rPr>
                    <w:tab/>
                    <w:t xml:space="preserve"> </w:t>
                  </w:r>
                  <w:r w:rsidRPr="00353DE3">
                    <w:rPr>
                      <w:rFonts w:asciiTheme="majorHAnsi" w:hAnsiTheme="majorHAnsi"/>
                      <w:sz w:val="28"/>
                      <w:szCs w:val="28"/>
                    </w:rPr>
                    <w:tab/>
                  </w:r>
                </w:p>
              </w:tc>
              <w:tc>
                <w:tcPr>
                  <w:tcW w:w="5281"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Valve de régulation de pression</w:t>
                  </w:r>
                </w:p>
              </w:tc>
            </w:tr>
            <w:tr w:rsidR="00FF5F25" w:rsidRPr="00882907" w:rsidTr="007B5F43">
              <w:trPr>
                <w:jc w:val="center"/>
              </w:trPr>
              <w:tc>
                <w:tcPr>
                  <w:tcW w:w="2693"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VS</w:t>
                  </w:r>
                </w:p>
              </w:tc>
              <w:tc>
                <w:tcPr>
                  <w:tcW w:w="5281"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 xml:space="preserve">Valve de sécurité </w:t>
                  </w:r>
                </w:p>
              </w:tc>
            </w:tr>
            <w:tr w:rsidR="00FF5F25" w:rsidRPr="00882907" w:rsidTr="007B5F43">
              <w:trPr>
                <w:jc w:val="center"/>
              </w:trPr>
              <w:tc>
                <w:tcPr>
                  <w:tcW w:w="2693"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VT</w:t>
                  </w:r>
                </w:p>
              </w:tc>
              <w:tc>
                <w:tcPr>
                  <w:tcW w:w="5281"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 xml:space="preserve">Vérin de télescopage </w:t>
                  </w:r>
                </w:p>
              </w:tc>
            </w:tr>
            <w:tr w:rsidR="00FF5F25" w:rsidRPr="00882907" w:rsidTr="007B5F43">
              <w:trPr>
                <w:jc w:val="center"/>
              </w:trPr>
              <w:tc>
                <w:tcPr>
                  <w:tcW w:w="2693"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VVT (O)</w:t>
                  </w:r>
                </w:p>
              </w:tc>
              <w:tc>
                <w:tcPr>
                  <w:tcW w:w="5281" w:type="dxa"/>
                  <w:shd w:val="clear" w:color="auto" w:fill="auto"/>
                </w:tcPr>
                <w:p w:rsidR="00FF5F25" w:rsidRPr="00353DE3" w:rsidRDefault="00FF5F25" w:rsidP="00FE318E">
                  <w:pPr>
                    <w:rPr>
                      <w:rFonts w:asciiTheme="majorHAnsi" w:hAnsiTheme="majorHAnsi"/>
                      <w:sz w:val="28"/>
                      <w:szCs w:val="28"/>
                    </w:rPr>
                  </w:pPr>
                  <w:r w:rsidRPr="00353DE3">
                    <w:rPr>
                      <w:rFonts w:asciiTheme="majorHAnsi" w:hAnsiTheme="majorHAnsi"/>
                      <w:sz w:val="28"/>
                      <w:szCs w:val="28"/>
                    </w:rPr>
                    <w:t>Véri</w:t>
                  </w:r>
                  <w:r w:rsidR="00A1798C">
                    <w:rPr>
                      <w:rFonts w:asciiTheme="majorHAnsi" w:hAnsiTheme="majorHAnsi"/>
                      <w:sz w:val="28"/>
                      <w:szCs w:val="28"/>
                    </w:rPr>
                    <w:t xml:space="preserve">n verrouillage tablier (option) </w:t>
                  </w:r>
                  <w:r w:rsidRPr="00353DE3">
                    <w:rPr>
                      <w:rFonts w:asciiTheme="majorHAnsi" w:hAnsiTheme="majorHAnsi"/>
                      <w:sz w:val="28"/>
                      <w:szCs w:val="28"/>
                    </w:rPr>
                    <w:t xml:space="preserve">DE 60x45 C 183 </w:t>
                  </w:r>
                </w:p>
              </w:tc>
            </w:tr>
          </w:tbl>
          <w:p w:rsidR="00FF5F25" w:rsidRPr="00882907" w:rsidRDefault="00FF5F25" w:rsidP="00FE318E">
            <w:pPr>
              <w:rPr>
                <w:sz w:val="24"/>
                <w:szCs w:val="24"/>
              </w:rPr>
            </w:pPr>
          </w:p>
        </w:tc>
      </w:tr>
    </w:tbl>
    <w:p w:rsidR="00241306" w:rsidRDefault="00241306">
      <w:pPr>
        <w:pStyle w:val="Corpsdetexte"/>
      </w:pPr>
    </w:p>
    <w:p w:rsidR="00241306" w:rsidRDefault="00241306">
      <w:pPr>
        <w:pStyle w:val="Corpsdetexte"/>
        <w:rPr>
          <w:u w:val="none"/>
        </w:rPr>
      </w:pPr>
    </w:p>
    <w:p w:rsidR="00E814BA" w:rsidRDefault="00E814BA">
      <w:pPr>
        <w:pStyle w:val="Corpsdetexte"/>
        <w:rPr>
          <w:u w: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0065"/>
      </w:tblGrid>
      <w:tr w:rsidR="00821AA8" w:rsidTr="00196D55">
        <w:trPr>
          <w:cantSplit/>
          <w:trHeight w:val="1134"/>
        </w:trPr>
        <w:tc>
          <w:tcPr>
            <w:tcW w:w="675" w:type="dxa"/>
            <w:shd w:val="clear" w:color="auto" w:fill="auto"/>
            <w:textDirection w:val="btLr"/>
            <w:vAlign w:val="center"/>
          </w:tcPr>
          <w:p w:rsidR="00821AA8" w:rsidRPr="00C83421" w:rsidRDefault="00800B78" w:rsidP="00196D55">
            <w:pPr>
              <w:pStyle w:val="Corpsdetexte"/>
              <w:ind w:left="113" w:right="113"/>
              <w:jc w:val="center"/>
              <w:rPr>
                <w:sz w:val="32"/>
                <w:szCs w:val="32"/>
                <w:u w:val="none"/>
              </w:rPr>
            </w:pPr>
            <w:r>
              <w:rPr>
                <w:sz w:val="32"/>
                <w:szCs w:val="32"/>
                <w:u w:val="none"/>
              </w:rPr>
              <w:lastRenderedPageBreak/>
              <w:t>Contrôle et réglage des pressions de pompe</w:t>
            </w:r>
          </w:p>
        </w:tc>
        <w:tc>
          <w:tcPr>
            <w:tcW w:w="10065" w:type="dxa"/>
            <w:shd w:val="clear" w:color="auto" w:fill="auto"/>
          </w:tcPr>
          <w:p w:rsidR="00825CB2" w:rsidRDefault="00825CB2" w:rsidP="00825C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141413"/>
                <w:sz w:val="24"/>
                <w:szCs w:val="24"/>
                <w:lang w:eastAsia="ja-JP"/>
              </w:rPr>
            </w:pPr>
          </w:p>
          <w:p w:rsidR="00825CB2" w:rsidRDefault="00825CB2" w:rsidP="007218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76"/>
              <w:jc w:val="both"/>
              <w:rPr>
                <w:rFonts w:ascii="Arial" w:hAnsi="Arial" w:cs="Arial"/>
                <w:b/>
                <w:bCs/>
                <w:color w:val="141413"/>
                <w:sz w:val="24"/>
                <w:szCs w:val="24"/>
                <w:lang w:eastAsia="ja-JP"/>
              </w:rPr>
            </w:pPr>
            <w:r w:rsidRPr="00825CB2">
              <w:rPr>
                <w:rFonts w:ascii="Arial" w:hAnsi="Arial" w:cs="Arial"/>
                <w:b/>
                <w:bCs/>
                <w:color w:val="141413"/>
                <w:sz w:val="24"/>
                <w:szCs w:val="24"/>
                <w:lang w:eastAsia="ja-JP"/>
              </w:rPr>
              <w:t xml:space="preserve">Contrôle et réglage de la </w:t>
            </w:r>
            <w:r w:rsidR="00A1798C">
              <w:rPr>
                <w:rFonts w:ascii="Arial" w:hAnsi="Arial" w:cs="Arial"/>
                <w:b/>
                <w:bCs/>
                <w:color w:val="141413"/>
                <w:sz w:val="24"/>
                <w:szCs w:val="24"/>
                <w:lang w:eastAsia="ja-JP"/>
              </w:rPr>
              <w:t>pression d'attente (stand-by) (c</w:t>
            </w:r>
            <w:r w:rsidRPr="00825CB2">
              <w:rPr>
                <w:rFonts w:ascii="Arial" w:hAnsi="Arial" w:cs="Arial"/>
                <w:b/>
                <w:bCs/>
                <w:color w:val="141413"/>
                <w:sz w:val="24"/>
                <w:szCs w:val="24"/>
                <w:lang w:eastAsia="ja-JP"/>
              </w:rPr>
              <w:t>orrespond également au réglage du régulateur FR)</w:t>
            </w:r>
          </w:p>
          <w:p w:rsidR="00825CB2" w:rsidRPr="00825CB2" w:rsidRDefault="00825CB2" w:rsidP="007218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76"/>
              <w:jc w:val="both"/>
              <w:rPr>
                <w:rFonts w:ascii="Arial" w:hAnsi="Arial" w:cs="Arial"/>
                <w:b/>
                <w:bCs/>
                <w:color w:val="141413"/>
                <w:sz w:val="24"/>
                <w:szCs w:val="24"/>
                <w:lang w:eastAsia="ja-JP"/>
              </w:rPr>
            </w:pPr>
          </w:p>
          <w:p w:rsidR="00825CB2" w:rsidRPr="00825CB2" w:rsidRDefault="00825CB2" w:rsidP="007218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76"/>
              <w:jc w:val="both"/>
              <w:rPr>
                <w:rFonts w:ascii="Arial" w:hAnsi="Arial" w:cs="Arial"/>
                <w:color w:val="141413"/>
                <w:sz w:val="24"/>
                <w:szCs w:val="24"/>
                <w:lang w:eastAsia="ja-JP"/>
              </w:rPr>
            </w:pPr>
            <w:r w:rsidRPr="00825CB2">
              <w:rPr>
                <w:rFonts w:ascii="Arial" w:hAnsi="Arial" w:cs="Arial"/>
                <w:color w:val="141413"/>
                <w:sz w:val="24"/>
                <w:szCs w:val="24"/>
                <w:lang w:eastAsia="ja-JP"/>
              </w:rPr>
              <w:t>- Brancher le manomètre numérique (0-600 bar) sur la prise test du distributeur (Fig. C).</w:t>
            </w:r>
          </w:p>
          <w:p w:rsidR="00825CB2" w:rsidRPr="00825CB2" w:rsidRDefault="00825CB2" w:rsidP="007218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76"/>
              <w:jc w:val="both"/>
              <w:rPr>
                <w:rFonts w:ascii="Arial" w:hAnsi="Arial" w:cs="Arial"/>
                <w:color w:val="141413"/>
                <w:sz w:val="24"/>
                <w:szCs w:val="24"/>
                <w:lang w:eastAsia="ja-JP"/>
              </w:rPr>
            </w:pPr>
            <w:r w:rsidRPr="00825CB2">
              <w:rPr>
                <w:rFonts w:ascii="Arial" w:hAnsi="Arial" w:cs="Arial"/>
                <w:color w:val="141413"/>
                <w:sz w:val="24"/>
                <w:szCs w:val="24"/>
                <w:lang w:eastAsia="ja-JP"/>
              </w:rPr>
              <w:t xml:space="preserve">- Installer le compte-tours. </w:t>
            </w:r>
          </w:p>
          <w:p w:rsidR="00825CB2" w:rsidRPr="00825CB2" w:rsidRDefault="00825CB2" w:rsidP="007218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76"/>
              <w:jc w:val="both"/>
              <w:rPr>
                <w:rFonts w:ascii="Arial" w:hAnsi="Arial" w:cs="Arial"/>
                <w:color w:val="141413"/>
                <w:sz w:val="24"/>
                <w:szCs w:val="24"/>
                <w:lang w:eastAsia="ja-JP"/>
              </w:rPr>
            </w:pPr>
            <w:r w:rsidRPr="00825CB2">
              <w:rPr>
                <w:rFonts w:ascii="Arial" w:hAnsi="Arial" w:cs="Arial"/>
                <w:color w:val="141413"/>
                <w:sz w:val="24"/>
                <w:szCs w:val="24"/>
                <w:lang w:eastAsia="ja-JP"/>
              </w:rPr>
              <w:t xml:space="preserve">- Démarrer le moteur thermique et le laisser tourner au ralenti. </w:t>
            </w:r>
          </w:p>
          <w:p w:rsidR="00825CB2" w:rsidRPr="00825CB2" w:rsidRDefault="00825CB2" w:rsidP="007218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76"/>
              <w:jc w:val="both"/>
              <w:rPr>
                <w:rFonts w:ascii="Arial" w:hAnsi="Arial" w:cs="Arial"/>
                <w:color w:val="141413"/>
                <w:sz w:val="24"/>
                <w:szCs w:val="24"/>
                <w:lang w:eastAsia="ja-JP"/>
              </w:rPr>
            </w:pPr>
            <w:r w:rsidRPr="00825CB2">
              <w:rPr>
                <w:rFonts w:ascii="Arial" w:hAnsi="Arial" w:cs="Arial"/>
                <w:color w:val="141413"/>
                <w:sz w:val="24"/>
                <w:szCs w:val="24"/>
                <w:lang w:eastAsia="ja-JP"/>
              </w:rPr>
              <w:t xml:space="preserve">- Sans faire de mouvements hydrauliques contrôler la pression d'attente : 19 bar ± 1. </w:t>
            </w:r>
          </w:p>
          <w:p w:rsidR="00825CB2" w:rsidRPr="00825CB2" w:rsidRDefault="00825CB2" w:rsidP="00A179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6" w:right="176" w:hanging="176"/>
              <w:jc w:val="both"/>
              <w:rPr>
                <w:rFonts w:ascii="Arial" w:hAnsi="Arial" w:cs="Arial"/>
                <w:i/>
                <w:iCs/>
                <w:color w:val="141413"/>
                <w:sz w:val="24"/>
                <w:szCs w:val="24"/>
                <w:lang w:eastAsia="ja-JP"/>
              </w:rPr>
            </w:pPr>
            <w:r w:rsidRPr="00825CB2">
              <w:rPr>
                <w:rFonts w:ascii="Arial" w:hAnsi="Arial" w:cs="Arial"/>
                <w:color w:val="141413"/>
                <w:sz w:val="24"/>
                <w:szCs w:val="24"/>
                <w:lang w:eastAsia="ja-JP"/>
              </w:rPr>
              <w:t xml:space="preserve">- Si la pression d'attente n'est pas correcte, agir sur la vis de réglage FR 1 (Fig. D) de la pompe principale. Serrer la vis pour augmenter la pression, desserrer la vis pour la diminuer. </w:t>
            </w:r>
            <w:r w:rsidRPr="00825CB2">
              <w:rPr>
                <w:rFonts w:ascii="Arial" w:hAnsi="Arial" w:cs="Arial"/>
                <w:i/>
                <w:iCs/>
                <w:color w:val="141413"/>
                <w:sz w:val="24"/>
                <w:szCs w:val="24"/>
                <w:lang w:eastAsia="ja-JP"/>
              </w:rPr>
              <w:t>(Pour info : 1 tour équivaut ± 16 bar)</w:t>
            </w:r>
          </w:p>
          <w:p w:rsidR="00825CB2" w:rsidRPr="00825CB2" w:rsidRDefault="00825CB2" w:rsidP="007218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76"/>
              <w:jc w:val="both"/>
              <w:rPr>
                <w:rFonts w:ascii="Arial" w:hAnsi="Arial" w:cs="Arial"/>
                <w:color w:val="141413"/>
                <w:sz w:val="24"/>
                <w:szCs w:val="24"/>
                <w:lang w:eastAsia="ja-JP"/>
              </w:rPr>
            </w:pPr>
            <w:r w:rsidRPr="00825CB2">
              <w:rPr>
                <w:rFonts w:ascii="Arial" w:hAnsi="Arial" w:cs="Arial"/>
                <w:color w:val="141413"/>
                <w:sz w:val="24"/>
                <w:szCs w:val="24"/>
                <w:lang w:eastAsia="ja-JP"/>
              </w:rPr>
              <w:t>- A l'aide du compte-tours</w:t>
            </w:r>
            <w:r w:rsidR="00A1798C">
              <w:rPr>
                <w:rFonts w:ascii="Arial" w:hAnsi="Arial" w:cs="Arial"/>
                <w:color w:val="141413"/>
                <w:sz w:val="24"/>
                <w:szCs w:val="24"/>
                <w:lang w:eastAsia="ja-JP"/>
              </w:rPr>
              <w:t>,</w:t>
            </w:r>
            <w:r w:rsidRPr="00825CB2">
              <w:rPr>
                <w:rFonts w:ascii="Arial" w:hAnsi="Arial" w:cs="Arial"/>
                <w:color w:val="141413"/>
                <w:sz w:val="24"/>
                <w:szCs w:val="24"/>
                <w:lang w:eastAsia="ja-JP"/>
              </w:rPr>
              <w:t xml:space="preserve"> vérifier le régime ralenti du moteur </w:t>
            </w:r>
            <w:proofErr w:type="gramStart"/>
            <w:r w:rsidRPr="00825CB2">
              <w:rPr>
                <w:rFonts w:ascii="Arial" w:hAnsi="Arial" w:cs="Arial"/>
                <w:color w:val="141413"/>
                <w:sz w:val="24"/>
                <w:szCs w:val="24"/>
                <w:lang w:eastAsia="ja-JP"/>
              </w:rPr>
              <w:t>:930</w:t>
            </w:r>
            <w:proofErr w:type="gramEnd"/>
            <w:r w:rsidRPr="00825CB2">
              <w:rPr>
                <w:rFonts w:ascii="Arial" w:hAnsi="Arial" w:cs="Arial"/>
                <w:color w:val="000000"/>
                <w:sz w:val="24"/>
                <w:szCs w:val="24"/>
                <w:lang w:eastAsia="ja-JP"/>
              </w:rPr>
              <w:t xml:space="preserve">+20 </w:t>
            </w:r>
            <w:r w:rsidRPr="00825CB2">
              <w:rPr>
                <w:rFonts w:ascii="Arial" w:hAnsi="Arial" w:cs="Arial"/>
                <w:color w:val="141413"/>
                <w:sz w:val="24"/>
                <w:szCs w:val="24"/>
                <w:lang w:eastAsia="ja-JP"/>
              </w:rPr>
              <w:t>tr/min.</w:t>
            </w:r>
          </w:p>
          <w:p w:rsidR="00825CB2" w:rsidRDefault="00825CB2" w:rsidP="0072186B">
            <w:pPr>
              <w:ind w:right="176"/>
              <w:jc w:val="both"/>
              <w:rPr>
                <w:rFonts w:ascii="Arial" w:hAnsi="Arial" w:cs="Arial"/>
                <w:color w:val="141413"/>
                <w:sz w:val="24"/>
                <w:szCs w:val="24"/>
                <w:lang w:eastAsia="ja-JP"/>
              </w:rPr>
            </w:pPr>
            <w:r w:rsidRPr="00825CB2">
              <w:rPr>
                <w:rFonts w:ascii="Arial" w:hAnsi="Arial" w:cs="Arial"/>
                <w:color w:val="141413"/>
                <w:sz w:val="24"/>
                <w:szCs w:val="24"/>
                <w:lang w:eastAsia="ja-JP"/>
              </w:rPr>
              <w:t>- Le régler si besoin.</w:t>
            </w:r>
          </w:p>
          <w:p w:rsidR="00825CB2" w:rsidRDefault="00825CB2" w:rsidP="00825CB2">
            <w:pPr>
              <w:rPr>
                <w:rFonts w:ascii="Arial" w:hAnsi="Arial" w:cs="Arial"/>
                <w:color w:val="141413"/>
                <w:sz w:val="24"/>
                <w:szCs w:val="24"/>
                <w:lang w:eastAsia="ja-JP"/>
              </w:rPr>
            </w:pPr>
          </w:p>
          <w:p w:rsidR="00825CB2" w:rsidRPr="00825CB2" w:rsidRDefault="00825CB2" w:rsidP="00825CB2">
            <w:pPr>
              <w:rPr>
                <w:rFonts w:ascii="Arial" w:hAnsi="Arial" w:cs="Arial"/>
                <w:sz w:val="24"/>
                <w:szCs w:val="24"/>
              </w:rPr>
            </w:pPr>
          </w:p>
          <w:p w:rsidR="00821AA8" w:rsidRDefault="001345AF" w:rsidP="00C83421">
            <w:pPr>
              <w:pStyle w:val="Corpsdetexte"/>
              <w:jc w:val="center"/>
              <w:rPr>
                <w:u w:val="none"/>
              </w:rPr>
            </w:pPr>
            <w:r>
              <w:rPr>
                <w:rFonts w:cs="Arial"/>
                <w:noProof/>
                <w:color w:val="141413"/>
                <w:szCs w:val="24"/>
              </w:rPr>
              <w:pict>
                <v:shapetype id="_x0000_t32" coordsize="21600,21600" o:spt="32" o:oned="t" path="m,l21600,21600e" filled="f">
                  <v:path arrowok="t" fillok="f" o:connecttype="none"/>
                  <o:lock v:ext="edit" shapetype="t"/>
                </v:shapetype>
                <v:shape id="_x0000_s1034" type="#_x0000_t32" style="position:absolute;left:0;text-align:left;margin-left:160.25pt;margin-top:40.5pt;width:7pt;height:18pt;flip:x;z-index:251662336" o:connectortype="straight">
                  <v:stroke endarrow="block"/>
                </v:shape>
              </w:pict>
            </w:r>
            <w:r>
              <w:rPr>
                <w:rFonts w:cs="Arial"/>
                <w:b w:val="0"/>
                <w:bCs/>
                <w:noProof/>
                <w:color w:val="141413"/>
                <w:szCs w:val="24"/>
              </w:rPr>
              <w:pict>
                <v:shape id="_x0000_s1035" type="#_x0000_t32" style="position:absolute;left:0;text-align:left;margin-left:141.25pt;margin-top:39.5pt;width:29pt;height:3pt;flip:x;z-index:251663360" o:connectortype="straight">
                  <v:stroke endarrow="block"/>
                </v:shape>
              </w:pict>
            </w:r>
            <w:r>
              <w:rPr>
                <w:rFonts w:cs="Arial"/>
                <w:noProof/>
                <w:color w:val="141413"/>
                <w:szCs w:val="24"/>
              </w:rPr>
              <w:pict>
                <v:shape id="_x0000_s1033" type="#_x0000_t202" style="position:absolute;left:0;text-align:left;margin-left:165.25pt;margin-top:27.5pt;width:69pt;height:30pt;z-index:251661312" filled="f" stroked="f">
                  <v:textbox style="mso-next-textbox:#_x0000_s1033">
                    <w:txbxContent>
                      <w:p w:rsidR="00827A21" w:rsidRDefault="00827A21">
                        <w:r>
                          <w:t>Têtes E.M.S.</w:t>
                        </w:r>
                      </w:p>
                    </w:txbxContent>
                  </v:textbox>
                </v:shape>
              </w:pict>
            </w:r>
            <w:r w:rsidR="00EF4C09">
              <w:rPr>
                <w:noProof/>
                <w:u w:val="none"/>
              </w:rPr>
              <w:drawing>
                <wp:inline distT="0" distB="0" distL="0" distR="0">
                  <wp:extent cx="2603500" cy="2895600"/>
                  <wp:effectExtent l="0" t="0" r="12700" b="0"/>
                  <wp:docPr id="13" name="Image 2" descr="Description : Vue C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Vue C F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3500" cy="2895600"/>
                          </a:xfrm>
                          <a:prstGeom prst="rect">
                            <a:avLst/>
                          </a:prstGeom>
                          <a:noFill/>
                          <a:ln>
                            <a:noFill/>
                          </a:ln>
                        </pic:spPr>
                      </pic:pic>
                    </a:graphicData>
                  </a:graphic>
                </wp:inline>
              </w:drawing>
            </w:r>
            <w:r w:rsidR="00825CB2">
              <w:rPr>
                <w:u w:val="none"/>
              </w:rPr>
              <w:t xml:space="preserve">         </w:t>
            </w:r>
            <w:r w:rsidR="00EF4C09">
              <w:rPr>
                <w:noProof/>
                <w:u w:val="none"/>
              </w:rPr>
              <w:drawing>
                <wp:inline distT="0" distB="0" distL="0" distR="0">
                  <wp:extent cx="2603500" cy="2895600"/>
                  <wp:effectExtent l="0" t="0" r="12700" b="0"/>
                  <wp:docPr id="12" name="Image 3" descr="Description : Vue D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Vue D F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3500" cy="2895600"/>
                          </a:xfrm>
                          <a:prstGeom prst="rect">
                            <a:avLst/>
                          </a:prstGeom>
                          <a:noFill/>
                          <a:ln>
                            <a:noFill/>
                          </a:ln>
                        </pic:spPr>
                      </pic:pic>
                    </a:graphicData>
                  </a:graphic>
                </wp:inline>
              </w:drawing>
            </w:r>
          </w:p>
          <w:p w:rsidR="00825CB2" w:rsidRDefault="00825CB2" w:rsidP="00C83421">
            <w:pPr>
              <w:pStyle w:val="Corpsdetexte"/>
              <w:jc w:val="center"/>
              <w:rPr>
                <w:u w:val="none"/>
              </w:rPr>
            </w:pPr>
          </w:p>
          <w:p w:rsidR="00825CB2" w:rsidRPr="00825CB2" w:rsidRDefault="00825CB2" w:rsidP="00F25CF6">
            <w:pPr>
              <w:ind w:right="176"/>
              <w:jc w:val="both"/>
              <w:rPr>
                <w:rFonts w:ascii="Arial" w:hAnsi="Arial" w:cs="Arial"/>
                <w:sz w:val="24"/>
                <w:szCs w:val="24"/>
              </w:rPr>
            </w:pPr>
            <w:r w:rsidRPr="00825CB2">
              <w:rPr>
                <w:rFonts w:ascii="Arial" w:hAnsi="Arial" w:cs="Arial"/>
                <w:b/>
                <w:bCs/>
                <w:color w:val="141413"/>
                <w:sz w:val="24"/>
                <w:szCs w:val="24"/>
                <w:lang w:eastAsia="ja-JP"/>
              </w:rPr>
              <w:t>Contrôle de la valve DR (Pression maxi de la pompe principale LS)</w:t>
            </w:r>
          </w:p>
          <w:p w:rsidR="00825CB2" w:rsidRPr="00825CB2" w:rsidRDefault="00825CB2" w:rsidP="00F25CF6">
            <w:pPr>
              <w:ind w:right="176"/>
              <w:jc w:val="both"/>
              <w:rPr>
                <w:rFonts w:ascii="Arial" w:hAnsi="Arial" w:cs="Arial"/>
                <w:sz w:val="24"/>
                <w:szCs w:val="24"/>
              </w:rPr>
            </w:pPr>
          </w:p>
          <w:p w:rsidR="00825CB2" w:rsidRPr="00825CB2" w:rsidRDefault="00825CB2" w:rsidP="00F25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76"/>
              <w:jc w:val="both"/>
              <w:rPr>
                <w:rFonts w:ascii="Arial" w:hAnsi="Arial" w:cs="Arial"/>
                <w:color w:val="141413"/>
                <w:sz w:val="24"/>
                <w:szCs w:val="24"/>
                <w:lang w:eastAsia="ja-JP"/>
              </w:rPr>
            </w:pPr>
            <w:r w:rsidRPr="00825CB2">
              <w:rPr>
                <w:rFonts w:ascii="Arial" w:hAnsi="Arial" w:cs="Arial"/>
                <w:color w:val="141413"/>
                <w:sz w:val="24"/>
                <w:szCs w:val="24"/>
                <w:lang w:eastAsia="ja-JP"/>
              </w:rPr>
              <w:t>Nota : dans le système DDIC, la limitation de pression maximale du circuit hydraulique s’effectue sur le limiteur de pression LS du distributeur SX14. Ne pas détarer le régulateur DR de la pompe.</w:t>
            </w:r>
          </w:p>
          <w:p w:rsidR="00825CB2" w:rsidRPr="00825CB2" w:rsidRDefault="00825CB2" w:rsidP="00F25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76"/>
              <w:jc w:val="both"/>
              <w:rPr>
                <w:rFonts w:ascii="Arial" w:hAnsi="Arial" w:cs="Arial"/>
                <w:color w:val="141413"/>
                <w:sz w:val="24"/>
                <w:szCs w:val="24"/>
                <w:lang w:eastAsia="ja-JP"/>
              </w:rPr>
            </w:pPr>
            <w:r w:rsidRPr="00825CB2">
              <w:rPr>
                <w:rFonts w:ascii="Arial" w:hAnsi="Arial" w:cs="Arial"/>
                <w:color w:val="141413"/>
                <w:sz w:val="24"/>
                <w:szCs w:val="24"/>
                <w:lang w:eastAsia="ja-JP"/>
              </w:rPr>
              <w:t xml:space="preserve">- Brancher le manomètre de 0-600 bar sur la prise test (Fig. H). </w:t>
            </w:r>
          </w:p>
          <w:p w:rsidR="00825CB2" w:rsidRPr="00825CB2" w:rsidRDefault="00825CB2" w:rsidP="00A179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6" w:right="176" w:hanging="176"/>
              <w:jc w:val="both"/>
              <w:rPr>
                <w:rFonts w:ascii="Arial" w:hAnsi="Arial" w:cs="Arial"/>
                <w:color w:val="141413"/>
                <w:sz w:val="24"/>
                <w:szCs w:val="24"/>
                <w:lang w:eastAsia="ja-JP"/>
              </w:rPr>
            </w:pPr>
            <w:r w:rsidRPr="00825CB2">
              <w:rPr>
                <w:rFonts w:ascii="Arial" w:hAnsi="Arial" w:cs="Arial"/>
                <w:color w:val="141413"/>
                <w:sz w:val="24"/>
                <w:szCs w:val="24"/>
                <w:lang w:eastAsia="ja-JP"/>
              </w:rPr>
              <w:t xml:space="preserve">- Moteur au régime maximum, actionner le bouton poussoir (circuit accessoire) du manipulateur. </w:t>
            </w:r>
          </w:p>
          <w:p w:rsidR="00825CB2" w:rsidRPr="00825CB2" w:rsidRDefault="00825CB2" w:rsidP="00F25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76"/>
              <w:jc w:val="both"/>
              <w:rPr>
                <w:rFonts w:ascii="Arial" w:hAnsi="Arial" w:cs="Arial"/>
                <w:color w:val="141413"/>
                <w:sz w:val="24"/>
                <w:szCs w:val="24"/>
                <w:lang w:eastAsia="ja-JP"/>
              </w:rPr>
            </w:pPr>
            <w:r w:rsidRPr="00825CB2">
              <w:rPr>
                <w:rFonts w:ascii="Arial" w:hAnsi="Arial" w:cs="Arial"/>
                <w:color w:val="141413"/>
                <w:sz w:val="24"/>
                <w:szCs w:val="24"/>
                <w:lang w:eastAsia="ja-JP"/>
              </w:rPr>
              <w:t>- Serrer la vis de réglage 1 (Fig. H) pour sur</w:t>
            </w:r>
            <w:r w:rsidR="00A1798C">
              <w:rPr>
                <w:rFonts w:ascii="Arial" w:hAnsi="Arial" w:cs="Arial"/>
                <w:color w:val="141413"/>
                <w:sz w:val="24"/>
                <w:szCs w:val="24"/>
                <w:lang w:eastAsia="ja-JP"/>
              </w:rPr>
              <w:t>-</w:t>
            </w:r>
            <w:r w:rsidRPr="00825CB2">
              <w:rPr>
                <w:rFonts w:ascii="Arial" w:hAnsi="Arial" w:cs="Arial"/>
                <w:color w:val="141413"/>
                <w:sz w:val="24"/>
                <w:szCs w:val="24"/>
                <w:lang w:eastAsia="ja-JP"/>
              </w:rPr>
              <w:t xml:space="preserve">tarer le limiteur principal du distributeur. </w:t>
            </w:r>
          </w:p>
          <w:p w:rsidR="00825CB2" w:rsidRPr="00825CB2" w:rsidRDefault="00825CB2" w:rsidP="00F25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76"/>
              <w:jc w:val="both"/>
              <w:rPr>
                <w:rFonts w:ascii="Arial" w:hAnsi="Arial" w:cs="Arial"/>
                <w:color w:val="141413"/>
                <w:sz w:val="24"/>
                <w:szCs w:val="24"/>
                <w:lang w:eastAsia="ja-JP"/>
              </w:rPr>
            </w:pPr>
            <w:r w:rsidRPr="00825CB2">
              <w:rPr>
                <w:rFonts w:ascii="Arial" w:hAnsi="Arial" w:cs="Arial"/>
                <w:color w:val="141413"/>
                <w:sz w:val="24"/>
                <w:szCs w:val="24"/>
                <w:lang w:eastAsia="ja-JP"/>
              </w:rPr>
              <w:t xml:space="preserve">- Vous devez lire 290 </w:t>
            </w:r>
            <w:proofErr w:type="gramStart"/>
            <w:r w:rsidRPr="00825CB2">
              <w:rPr>
                <w:rFonts w:ascii="Arial" w:hAnsi="Arial" w:cs="Arial"/>
                <w:color w:val="141413"/>
                <w:sz w:val="24"/>
                <w:szCs w:val="24"/>
                <w:lang w:eastAsia="ja-JP"/>
              </w:rPr>
              <w:t>bar</w:t>
            </w:r>
            <w:proofErr w:type="gramEnd"/>
            <w:r w:rsidRPr="00825CB2">
              <w:rPr>
                <w:rFonts w:ascii="Arial" w:hAnsi="Arial" w:cs="Arial"/>
                <w:color w:val="141413"/>
                <w:sz w:val="24"/>
                <w:szCs w:val="24"/>
                <w:lang w:eastAsia="ja-JP"/>
              </w:rPr>
              <w:t xml:space="preserve"> au manomètre. </w:t>
            </w:r>
          </w:p>
          <w:p w:rsidR="00825CB2" w:rsidRPr="00825CB2" w:rsidRDefault="00825CB2" w:rsidP="00F25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76"/>
              <w:jc w:val="both"/>
              <w:rPr>
                <w:rFonts w:ascii="Arial" w:hAnsi="Arial" w:cs="Arial"/>
                <w:color w:val="141413"/>
                <w:sz w:val="24"/>
                <w:szCs w:val="24"/>
                <w:lang w:eastAsia="ja-JP"/>
              </w:rPr>
            </w:pPr>
            <w:r w:rsidRPr="00825CB2">
              <w:rPr>
                <w:rFonts w:ascii="Arial" w:hAnsi="Arial" w:cs="Arial"/>
                <w:color w:val="141413"/>
                <w:sz w:val="24"/>
                <w:szCs w:val="24"/>
                <w:lang w:eastAsia="ja-JP"/>
              </w:rPr>
              <w:t xml:space="preserve">- Dans le cas contraire, agir sur la vis de réglage 2 (Fig. I) de la pompe principale </w:t>
            </w:r>
          </w:p>
          <w:p w:rsidR="00825CB2" w:rsidRPr="00825CB2" w:rsidRDefault="00825CB2" w:rsidP="00A179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6" w:right="176" w:hanging="142"/>
              <w:jc w:val="both"/>
              <w:rPr>
                <w:rFonts w:ascii="Arial" w:hAnsi="Arial" w:cs="Arial"/>
                <w:i/>
                <w:iCs/>
                <w:color w:val="141413"/>
                <w:sz w:val="24"/>
                <w:szCs w:val="24"/>
                <w:lang w:eastAsia="ja-JP"/>
              </w:rPr>
            </w:pPr>
            <w:r w:rsidRPr="00825CB2">
              <w:rPr>
                <w:rFonts w:ascii="Arial" w:hAnsi="Arial" w:cs="Arial"/>
                <w:color w:val="141413"/>
                <w:sz w:val="24"/>
                <w:szCs w:val="24"/>
                <w:lang w:eastAsia="ja-JP"/>
              </w:rPr>
              <w:t xml:space="preserve">- Serrer pour augmenter la DR, desserrer pour diminuer la DR. </w:t>
            </w:r>
            <w:r w:rsidRPr="00825CB2">
              <w:rPr>
                <w:rFonts w:ascii="Arial" w:hAnsi="Arial" w:cs="Arial"/>
                <w:i/>
                <w:iCs/>
                <w:color w:val="141413"/>
                <w:sz w:val="24"/>
                <w:szCs w:val="24"/>
                <w:lang w:eastAsia="ja-JP"/>
              </w:rPr>
              <w:t>(Pour info : 1 tour équivaut ± 50 bar)</w:t>
            </w:r>
          </w:p>
          <w:p w:rsidR="00825CB2" w:rsidRPr="00825CB2" w:rsidRDefault="00825CB2" w:rsidP="00F25CF6">
            <w:pPr>
              <w:ind w:right="176"/>
              <w:jc w:val="both"/>
              <w:rPr>
                <w:rFonts w:ascii="Arial" w:hAnsi="Arial" w:cs="Arial"/>
                <w:color w:val="141413"/>
                <w:sz w:val="24"/>
                <w:szCs w:val="24"/>
                <w:lang w:eastAsia="ja-JP"/>
              </w:rPr>
            </w:pPr>
            <w:r w:rsidRPr="00825CB2">
              <w:rPr>
                <w:rFonts w:ascii="Arial" w:hAnsi="Arial" w:cs="Arial"/>
                <w:color w:val="141413"/>
                <w:sz w:val="24"/>
                <w:szCs w:val="24"/>
                <w:lang w:eastAsia="ja-JP"/>
              </w:rPr>
              <w:t xml:space="preserve">- À la fin de l’opération, </w:t>
            </w:r>
            <w:proofErr w:type="spellStart"/>
            <w:r w:rsidRPr="00825CB2">
              <w:rPr>
                <w:rFonts w:ascii="Arial" w:hAnsi="Arial" w:cs="Arial"/>
                <w:color w:val="141413"/>
                <w:sz w:val="24"/>
                <w:szCs w:val="24"/>
                <w:lang w:eastAsia="ja-JP"/>
              </w:rPr>
              <w:t>retarer</w:t>
            </w:r>
            <w:proofErr w:type="spellEnd"/>
            <w:r w:rsidRPr="00825CB2">
              <w:rPr>
                <w:rFonts w:ascii="Arial" w:hAnsi="Arial" w:cs="Arial"/>
                <w:color w:val="141413"/>
                <w:sz w:val="24"/>
                <w:szCs w:val="24"/>
                <w:lang w:eastAsia="ja-JP"/>
              </w:rPr>
              <w:t xml:space="preserve"> le limiteur principal du distributeur 1 (Fig. H) à 270 </w:t>
            </w:r>
            <w:proofErr w:type="gramStart"/>
            <w:r w:rsidRPr="00825CB2">
              <w:rPr>
                <w:rFonts w:ascii="Arial" w:hAnsi="Arial" w:cs="Arial"/>
                <w:color w:val="141413"/>
                <w:sz w:val="24"/>
                <w:szCs w:val="24"/>
                <w:lang w:eastAsia="ja-JP"/>
              </w:rPr>
              <w:t>bar</w:t>
            </w:r>
            <w:proofErr w:type="gramEnd"/>
            <w:r w:rsidRPr="00825CB2">
              <w:rPr>
                <w:rFonts w:ascii="Arial" w:hAnsi="Arial" w:cs="Arial"/>
                <w:color w:val="141413"/>
                <w:sz w:val="24"/>
                <w:szCs w:val="24"/>
                <w:lang w:eastAsia="ja-JP"/>
              </w:rPr>
              <w:t xml:space="preserve"> ± 5.</w:t>
            </w:r>
          </w:p>
          <w:p w:rsidR="00825CB2" w:rsidRDefault="00825CB2" w:rsidP="00F25CF6">
            <w:pPr>
              <w:pStyle w:val="Corpsdetexte"/>
              <w:ind w:right="176"/>
              <w:jc w:val="both"/>
              <w:rPr>
                <w:u w:val="none"/>
              </w:rPr>
            </w:pPr>
          </w:p>
          <w:p w:rsidR="00837D6D" w:rsidRPr="00FA6626" w:rsidRDefault="00837D6D" w:rsidP="00F25CF6">
            <w:pPr>
              <w:pStyle w:val="Corpsdetexte"/>
              <w:ind w:right="176"/>
              <w:jc w:val="both"/>
              <w:rPr>
                <w:u w:val="none"/>
              </w:rPr>
            </w:pPr>
            <w:r>
              <w:rPr>
                <w:u w:val="none"/>
              </w:rPr>
              <w:t xml:space="preserve">Les valeurs inscrites ou de </w:t>
            </w:r>
            <w:r w:rsidR="00E915B3">
              <w:rPr>
                <w:u w:val="none"/>
              </w:rPr>
              <w:t>réglages</w:t>
            </w:r>
            <w:r w:rsidR="00F92B20">
              <w:rPr>
                <w:u w:val="none"/>
              </w:rPr>
              <w:t xml:space="preserve"> des </w:t>
            </w:r>
            <w:r>
              <w:rPr>
                <w:u w:val="none"/>
              </w:rPr>
              <w:t>limiteurs de pression correspondent à une valeur lue sur la prise PP</w:t>
            </w:r>
          </w:p>
        </w:tc>
      </w:tr>
    </w:tbl>
    <w:p w:rsidR="00241306" w:rsidRDefault="00241306">
      <w:pPr>
        <w:pStyle w:val="Corpsdetexte"/>
      </w:pPr>
    </w:p>
    <w:p w:rsidR="00345926" w:rsidRDefault="00345926">
      <w:pPr>
        <w:pStyle w:val="Corpsdetexte"/>
      </w:pPr>
    </w:p>
    <w:tbl>
      <w:tblPr>
        <w:tblpPr w:leftFromText="141" w:rightFromText="141" w:vertAnchor="text"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10288"/>
      </w:tblGrid>
      <w:tr w:rsidR="00CF4D3B" w:rsidTr="00CF4D3B">
        <w:trPr>
          <w:cantSplit/>
          <w:trHeight w:val="1134"/>
        </w:trPr>
        <w:tc>
          <w:tcPr>
            <w:tcW w:w="817" w:type="dxa"/>
            <w:shd w:val="clear" w:color="auto" w:fill="auto"/>
            <w:textDirection w:val="btLr"/>
            <w:vAlign w:val="center"/>
          </w:tcPr>
          <w:p w:rsidR="00CF4D3B" w:rsidRDefault="00CF4D3B" w:rsidP="00800B78">
            <w:pPr>
              <w:pStyle w:val="Corpsdetexte"/>
              <w:ind w:left="113" w:right="113"/>
              <w:jc w:val="center"/>
            </w:pPr>
          </w:p>
        </w:tc>
        <w:tc>
          <w:tcPr>
            <w:tcW w:w="10226" w:type="dxa"/>
            <w:shd w:val="clear" w:color="auto" w:fill="auto"/>
          </w:tcPr>
          <w:p w:rsidR="00CF4D3B" w:rsidRDefault="00CF4D3B" w:rsidP="004679C2">
            <w:pPr>
              <w:pStyle w:val="Corpsdetexte"/>
              <w:rPr>
                <w:u w:val="none"/>
              </w:rPr>
            </w:pPr>
          </w:p>
          <w:p w:rsidR="00CF4D3B" w:rsidRDefault="00EF4C09" w:rsidP="004679C2">
            <w:pPr>
              <w:pStyle w:val="Corpsdetexte"/>
              <w:jc w:val="center"/>
              <w:rPr>
                <w:u w:val="none"/>
              </w:rPr>
            </w:pPr>
            <w:r>
              <w:rPr>
                <w:noProof/>
                <w:u w:val="none"/>
              </w:rPr>
              <w:drawing>
                <wp:inline distT="0" distB="0" distL="0" distR="0">
                  <wp:extent cx="2603500" cy="2870200"/>
                  <wp:effectExtent l="0" t="0" r="12700" b="0"/>
                  <wp:docPr id="4" name="Image 4" descr="Description : Vue H D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Vue H DR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3500" cy="2870200"/>
                          </a:xfrm>
                          <a:prstGeom prst="rect">
                            <a:avLst/>
                          </a:prstGeom>
                          <a:noFill/>
                          <a:ln>
                            <a:noFill/>
                          </a:ln>
                        </pic:spPr>
                      </pic:pic>
                    </a:graphicData>
                  </a:graphic>
                </wp:inline>
              </w:drawing>
            </w:r>
            <w:r w:rsidR="00CF4D3B">
              <w:rPr>
                <w:u w:val="none"/>
              </w:rPr>
              <w:t xml:space="preserve">         </w:t>
            </w:r>
            <w:r>
              <w:rPr>
                <w:noProof/>
                <w:u w:val="none"/>
              </w:rPr>
              <w:drawing>
                <wp:inline distT="0" distB="0" distL="0" distR="0">
                  <wp:extent cx="2616200" cy="2895600"/>
                  <wp:effectExtent l="0" t="0" r="0" b="0"/>
                  <wp:docPr id="5" name="Image 5" descr="Description : Vue I 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Vue I D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6200" cy="2895600"/>
                          </a:xfrm>
                          <a:prstGeom prst="rect">
                            <a:avLst/>
                          </a:prstGeom>
                          <a:noFill/>
                          <a:ln>
                            <a:noFill/>
                          </a:ln>
                        </pic:spPr>
                      </pic:pic>
                    </a:graphicData>
                  </a:graphic>
                </wp:inline>
              </w:drawing>
            </w:r>
          </w:p>
          <w:p w:rsidR="00CF4D3B" w:rsidRPr="00CF4D3B" w:rsidRDefault="00CF4D3B" w:rsidP="00CF4D3B">
            <w:pPr>
              <w:pStyle w:val="Corpsdetexte"/>
              <w:jc w:val="center"/>
              <w:rPr>
                <w:u w:val="none"/>
              </w:rPr>
            </w:pPr>
          </w:p>
        </w:tc>
      </w:tr>
      <w:tr w:rsidR="00CF4D3B" w:rsidTr="000E0653">
        <w:trPr>
          <w:cantSplit/>
          <w:trHeight w:hRule="exact" w:val="8669"/>
        </w:trPr>
        <w:tc>
          <w:tcPr>
            <w:tcW w:w="817" w:type="dxa"/>
            <w:shd w:val="clear" w:color="auto" w:fill="auto"/>
            <w:textDirection w:val="btLr"/>
            <w:vAlign w:val="center"/>
          </w:tcPr>
          <w:p w:rsidR="00CF4D3B" w:rsidRPr="00345926" w:rsidRDefault="000E0653" w:rsidP="00345926">
            <w:pPr>
              <w:pStyle w:val="Corpsdetexte"/>
              <w:ind w:left="113" w:right="113"/>
              <w:jc w:val="center"/>
              <w:rPr>
                <w:u w:val="none"/>
              </w:rPr>
            </w:pPr>
            <w:r>
              <w:rPr>
                <w:sz w:val="32"/>
                <w:szCs w:val="32"/>
                <w:u w:val="none"/>
              </w:rPr>
              <w:t>Manipulateur JSM</w:t>
            </w:r>
          </w:p>
        </w:tc>
        <w:tc>
          <w:tcPr>
            <w:tcW w:w="10226" w:type="dxa"/>
            <w:shd w:val="clear" w:color="auto" w:fill="auto"/>
          </w:tcPr>
          <w:p w:rsidR="000E0653" w:rsidRDefault="000E0653" w:rsidP="00CF4D3B">
            <w:pPr>
              <w:pStyle w:val="Corpsdetexte"/>
              <w:rPr>
                <w:noProof/>
                <w:u w:val="none"/>
              </w:rPr>
            </w:pPr>
          </w:p>
          <w:p w:rsidR="00345926" w:rsidRDefault="00345926" w:rsidP="00CF4D3B">
            <w:pPr>
              <w:pStyle w:val="Corpsdetexte"/>
              <w:rPr>
                <w:noProof/>
                <w:u w:val="none"/>
              </w:rPr>
            </w:pPr>
          </w:p>
          <w:tbl>
            <w:tblPr>
              <w:tblW w:w="0" w:type="auto"/>
              <w:tblLook w:val="04A0" w:firstRow="1" w:lastRow="0" w:firstColumn="1" w:lastColumn="0" w:noHBand="0" w:noVBand="1"/>
            </w:tblPr>
            <w:tblGrid>
              <w:gridCol w:w="6976"/>
              <w:gridCol w:w="3096"/>
            </w:tblGrid>
            <w:tr w:rsidR="00345926" w:rsidRPr="00CF2020" w:rsidTr="00CF2020">
              <w:trPr>
                <w:trHeight w:val="2864"/>
              </w:trPr>
              <w:tc>
                <w:tcPr>
                  <w:tcW w:w="6929" w:type="dxa"/>
                  <w:vMerge w:val="restart"/>
                  <w:shd w:val="clear" w:color="auto" w:fill="auto"/>
                  <w:vAlign w:val="center"/>
                </w:tcPr>
                <w:p w:rsidR="00345926" w:rsidRPr="00CF2020" w:rsidRDefault="00EF4C09" w:rsidP="001435AA">
                  <w:pPr>
                    <w:pStyle w:val="Corpsdetexte"/>
                    <w:framePr w:hSpace="141" w:wrap="around" w:vAnchor="text" w:hAnchor="text" w:y="66"/>
                    <w:jc w:val="center"/>
                    <w:rPr>
                      <w:noProof/>
                      <w:u w:val="none"/>
                    </w:rPr>
                  </w:pPr>
                  <w:r>
                    <w:rPr>
                      <w:noProof/>
                      <w:u w:val="none"/>
                    </w:rPr>
                    <w:drawing>
                      <wp:inline distT="0" distB="0" distL="0" distR="0">
                        <wp:extent cx="4279900" cy="3644900"/>
                        <wp:effectExtent l="0" t="0" r="12700" b="12700"/>
                        <wp:docPr id="7" name="Image 7" descr="Schema J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ema JS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9900" cy="3644900"/>
                                </a:xfrm>
                                <a:prstGeom prst="rect">
                                  <a:avLst/>
                                </a:prstGeom>
                                <a:noFill/>
                                <a:ln>
                                  <a:noFill/>
                                </a:ln>
                              </pic:spPr>
                            </pic:pic>
                          </a:graphicData>
                        </a:graphic>
                      </wp:inline>
                    </w:drawing>
                  </w:r>
                </w:p>
              </w:tc>
              <w:tc>
                <w:tcPr>
                  <w:tcW w:w="3071" w:type="dxa"/>
                  <w:shd w:val="clear" w:color="auto" w:fill="auto"/>
                  <w:vAlign w:val="center"/>
                </w:tcPr>
                <w:p w:rsidR="00345926" w:rsidRPr="00CF2020" w:rsidRDefault="00EF4C09" w:rsidP="001435AA">
                  <w:pPr>
                    <w:pStyle w:val="Corpsdetexte"/>
                    <w:framePr w:hSpace="141" w:wrap="around" w:vAnchor="text" w:hAnchor="text" w:y="66"/>
                    <w:jc w:val="center"/>
                    <w:rPr>
                      <w:b w:val="0"/>
                      <w:noProof/>
                      <w:u w:val="none"/>
                    </w:rPr>
                  </w:pPr>
                  <w:r>
                    <w:rPr>
                      <w:b w:val="0"/>
                      <w:noProof/>
                      <w:u w:val="none"/>
                    </w:rPr>
                    <w:drawing>
                      <wp:inline distT="0" distB="0" distL="0" distR="0">
                        <wp:extent cx="1663700" cy="1485900"/>
                        <wp:effectExtent l="0" t="0" r="12700" b="12700"/>
                        <wp:docPr id="6" name="Image 6" descr="Manip J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ip JS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3700" cy="1485900"/>
                                </a:xfrm>
                                <a:prstGeom prst="rect">
                                  <a:avLst/>
                                </a:prstGeom>
                                <a:noFill/>
                                <a:ln>
                                  <a:noFill/>
                                </a:ln>
                              </pic:spPr>
                            </pic:pic>
                          </a:graphicData>
                        </a:graphic>
                      </wp:inline>
                    </w:drawing>
                  </w:r>
                </w:p>
              </w:tc>
            </w:tr>
            <w:tr w:rsidR="00345926" w:rsidRPr="00CF2020" w:rsidTr="00CF2020">
              <w:trPr>
                <w:trHeight w:val="2864"/>
              </w:trPr>
              <w:tc>
                <w:tcPr>
                  <w:tcW w:w="6929" w:type="dxa"/>
                  <w:vMerge/>
                  <w:shd w:val="clear" w:color="auto" w:fill="auto"/>
                  <w:vAlign w:val="center"/>
                </w:tcPr>
                <w:p w:rsidR="00345926" w:rsidRPr="00CF2020" w:rsidRDefault="00345926" w:rsidP="001435AA">
                  <w:pPr>
                    <w:pStyle w:val="Corpsdetexte"/>
                    <w:framePr w:hSpace="141" w:wrap="around" w:vAnchor="text" w:hAnchor="text" w:y="66"/>
                    <w:jc w:val="center"/>
                    <w:rPr>
                      <w:noProof/>
                      <w:u w:val="none"/>
                    </w:rPr>
                  </w:pPr>
                </w:p>
              </w:tc>
              <w:tc>
                <w:tcPr>
                  <w:tcW w:w="3071" w:type="dxa"/>
                  <w:shd w:val="clear" w:color="auto" w:fill="auto"/>
                  <w:vAlign w:val="center"/>
                </w:tcPr>
                <w:p w:rsidR="00345926" w:rsidRPr="00CF2020" w:rsidRDefault="00EF4C09" w:rsidP="001435AA">
                  <w:pPr>
                    <w:pStyle w:val="Corpsdetexte"/>
                    <w:framePr w:hSpace="141" w:wrap="around" w:vAnchor="text" w:hAnchor="text" w:y="66"/>
                    <w:jc w:val="center"/>
                    <w:rPr>
                      <w:b w:val="0"/>
                      <w:noProof/>
                      <w:u w:val="none"/>
                    </w:rPr>
                  </w:pPr>
                  <w:r>
                    <w:rPr>
                      <w:b w:val="0"/>
                      <w:noProof/>
                      <w:u w:val="none"/>
                    </w:rPr>
                    <w:drawing>
                      <wp:inline distT="0" distB="0" distL="0" distR="0">
                        <wp:extent cx="1816100" cy="1346200"/>
                        <wp:effectExtent l="0" t="0" r="12700" b="0"/>
                        <wp:docPr id="8" name="Image 8" descr="Circuit imp J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rcuit imp JS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6100" cy="1346200"/>
                                </a:xfrm>
                                <a:prstGeom prst="rect">
                                  <a:avLst/>
                                </a:prstGeom>
                                <a:noFill/>
                                <a:ln>
                                  <a:noFill/>
                                </a:ln>
                              </pic:spPr>
                            </pic:pic>
                          </a:graphicData>
                        </a:graphic>
                      </wp:inline>
                    </w:drawing>
                  </w:r>
                </w:p>
              </w:tc>
            </w:tr>
          </w:tbl>
          <w:p w:rsidR="004679C2" w:rsidRDefault="004679C2" w:rsidP="00345926"/>
          <w:p w:rsidR="00E915B3" w:rsidRDefault="00E915B3" w:rsidP="00345926"/>
          <w:p w:rsidR="00E915B3" w:rsidRPr="00E915B3" w:rsidRDefault="00E915B3" w:rsidP="00345926">
            <w:pPr>
              <w:rPr>
                <w:b/>
                <w:sz w:val="24"/>
                <w:szCs w:val="24"/>
              </w:rPr>
            </w:pPr>
            <w:r w:rsidRPr="00E915B3">
              <w:rPr>
                <w:b/>
                <w:sz w:val="24"/>
                <w:szCs w:val="24"/>
              </w:rPr>
              <w:t>Il est obligatoire pour démarrer l’engin de mettre l’interrupteur de boite de vitesse au neutre.</w:t>
            </w:r>
          </w:p>
        </w:tc>
      </w:tr>
    </w:tbl>
    <w:p w:rsidR="00241306" w:rsidRDefault="00241306">
      <w:pPr>
        <w:pStyle w:val="Corpsdetext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0368"/>
      </w:tblGrid>
      <w:tr w:rsidR="00612A4D" w:rsidTr="00963AA5">
        <w:trPr>
          <w:cantSplit/>
          <w:trHeight w:val="1134"/>
        </w:trPr>
        <w:tc>
          <w:tcPr>
            <w:tcW w:w="675" w:type="dxa"/>
            <w:shd w:val="clear" w:color="auto" w:fill="auto"/>
            <w:textDirection w:val="btLr"/>
          </w:tcPr>
          <w:p w:rsidR="0038186B" w:rsidRPr="00963AA5" w:rsidRDefault="00963AA5" w:rsidP="00963AA5">
            <w:pPr>
              <w:pStyle w:val="Corpsdetexte"/>
              <w:ind w:left="113" w:right="113"/>
              <w:jc w:val="center"/>
              <w:rPr>
                <w:sz w:val="32"/>
                <w:szCs w:val="32"/>
                <w:u w:val="none"/>
              </w:rPr>
            </w:pPr>
            <w:r w:rsidRPr="00963AA5">
              <w:rPr>
                <w:sz w:val="32"/>
                <w:szCs w:val="32"/>
                <w:u w:val="none"/>
              </w:rPr>
              <w:lastRenderedPageBreak/>
              <w:t>Fonctionnement des Têtes EMS</w:t>
            </w:r>
          </w:p>
          <w:p w:rsidR="0038186B" w:rsidRDefault="0038186B" w:rsidP="00963AA5">
            <w:pPr>
              <w:pStyle w:val="Corpsdetexte"/>
              <w:ind w:left="113" w:right="113"/>
            </w:pPr>
          </w:p>
          <w:p w:rsidR="0038186B" w:rsidRDefault="0038186B" w:rsidP="00963AA5">
            <w:pPr>
              <w:pStyle w:val="Corpsdetexte"/>
              <w:ind w:left="113" w:right="113"/>
            </w:pPr>
          </w:p>
          <w:p w:rsidR="0038186B" w:rsidRDefault="0038186B" w:rsidP="00963AA5">
            <w:pPr>
              <w:pStyle w:val="Corpsdetexte"/>
              <w:ind w:left="113" w:right="113"/>
            </w:pPr>
          </w:p>
          <w:p w:rsidR="0038186B" w:rsidRDefault="0038186B" w:rsidP="00963AA5">
            <w:pPr>
              <w:pStyle w:val="Corpsdetexte"/>
              <w:ind w:left="113" w:right="113"/>
            </w:pPr>
          </w:p>
          <w:p w:rsidR="0038186B" w:rsidRDefault="0038186B" w:rsidP="00963AA5">
            <w:pPr>
              <w:pStyle w:val="Corpsdetexte"/>
              <w:ind w:left="113" w:right="113"/>
            </w:pPr>
          </w:p>
          <w:p w:rsidR="0038186B" w:rsidRDefault="0038186B" w:rsidP="00963AA5">
            <w:pPr>
              <w:pStyle w:val="Corpsdetexte"/>
              <w:ind w:left="113" w:right="113"/>
            </w:pPr>
          </w:p>
          <w:p w:rsidR="0038186B" w:rsidRDefault="0038186B" w:rsidP="00963AA5">
            <w:pPr>
              <w:pStyle w:val="Corpsdetexte"/>
              <w:ind w:left="113" w:right="113"/>
            </w:pPr>
          </w:p>
          <w:p w:rsidR="0038186B" w:rsidRDefault="0038186B" w:rsidP="00963AA5">
            <w:pPr>
              <w:pStyle w:val="Corpsdetexte"/>
              <w:ind w:left="113" w:right="113"/>
            </w:pPr>
          </w:p>
          <w:p w:rsidR="0038186B" w:rsidRDefault="0038186B" w:rsidP="00963AA5">
            <w:pPr>
              <w:pStyle w:val="Corpsdetexte"/>
              <w:ind w:left="113" w:right="113"/>
            </w:pPr>
          </w:p>
          <w:p w:rsidR="0038186B" w:rsidRDefault="0038186B" w:rsidP="00963AA5">
            <w:pPr>
              <w:pStyle w:val="Corpsdetexte"/>
              <w:ind w:left="113" w:right="113"/>
            </w:pPr>
          </w:p>
          <w:p w:rsidR="0038186B" w:rsidRDefault="0038186B" w:rsidP="00963AA5">
            <w:pPr>
              <w:pStyle w:val="Corpsdetexte"/>
              <w:ind w:left="113" w:right="113"/>
            </w:pPr>
          </w:p>
          <w:p w:rsidR="0038186B" w:rsidRDefault="0038186B" w:rsidP="00963AA5">
            <w:pPr>
              <w:pStyle w:val="Corpsdetexte"/>
              <w:ind w:left="113" w:right="113"/>
            </w:pPr>
          </w:p>
          <w:p w:rsidR="0038186B" w:rsidRDefault="0038186B" w:rsidP="00963AA5">
            <w:pPr>
              <w:pStyle w:val="Corpsdetexte"/>
              <w:ind w:left="113" w:right="113"/>
            </w:pPr>
          </w:p>
          <w:p w:rsidR="0038186B" w:rsidRDefault="0038186B" w:rsidP="00963AA5">
            <w:pPr>
              <w:pStyle w:val="Corpsdetexte"/>
              <w:ind w:left="113" w:right="113"/>
            </w:pPr>
          </w:p>
          <w:p w:rsidR="004679C2" w:rsidRDefault="004679C2" w:rsidP="00963AA5">
            <w:pPr>
              <w:pStyle w:val="Corpsdetexte"/>
              <w:ind w:left="113" w:right="113"/>
            </w:pPr>
          </w:p>
          <w:p w:rsidR="004679C2" w:rsidRDefault="004679C2" w:rsidP="00963AA5">
            <w:pPr>
              <w:pStyle w:val="Corpsdetexte"/>
              <w:ind w:left="113" w:right="113"/>
            </w:pPr>
          </w:p>
          <w:p w:rsidR="004679C2" w:rsidRDefault="004679C2" w:rsidP="00963AA5">
            <w:pPr>
              <w:pStyle w:val="Corpsdetexte"/>
              <w:ind w:left="113" w:right="113"/>
            </w:pPr>
          </w:p>
          <w:p w:rsidR="004679C2" w:rsidRDefault="004679C2" w:rsidP="00963AA5">
            <w:pPr>
              <w:pStyle w:val="Corpsdetexte"/>
              <w:ind w:left="113" w:right="113"/>
            </w:pPr>
          </w:p>
          <w:p w:rsidR="004679C2" w:rsidRDefault="00800B78" w:rsidP="00963AA5">
            <w:pPr>
              <w:pStyle w:val="Corpsdetexte"/>
              <w:ind w:left="113" w:right="113"/>
            </w:pPr>
            <w:r>
              <w:t>Fon</w:t>
            </w:r>
          </w:p>
          <w:p w:rsidR="004679C2" w:rsidRDefault="004679C2" w:rsidP="00963AA5">
            <w:pPr>
              <w:pStyle w:val="Corpsdetexte"/>
              <w:ind w:left="113" w:right="113"/>
            </w:pPr>
          </w:p>
        </w:tc>
        <w:tc>
          <w:tcPr>
            <w:tcW w:w="10368" w:type="dxa"/>
            <w:shd w:val="clear" w:color="auto" w:fill="auto"/>
          </w:tcPr>
          <w:p w:rsidR="004679C2" w:rsidRDefault="004679C2" w:rsidP="004679C2">
            <w:pPr>
              <w:pStyle w:val="Corpsdetexte"/>
              <w:rPr>
                <w:u w:val="none"/>
              </w:rPr>
            </w:pPr>
          </w:p>
          <w:p w:rsidR="004679C2" w:rsidRPr="00B543B9" w:rsidRDefault="004679C2" w:rsidP="00F25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5"/>
              <w:jc w:val="both"/>
              <w:rPr>
                <w:rFonts w:ascii="Arial" w:hAnsi="Arial" w:cs="Arial"/>
                <w:b/>
                <w:bCs/>
                <w:i/>
                <w:iCs/>
                <w:color w:val="141413"/>
                <w:sz w:val="24"/>
                <w:szCs w:val="24"/>
                <w:lang w:eastAsia="ja-JP"/>
              </w:rPr>
            </w:pPr>
            <w:r w:rsidRPr="00B543B9">
              <w:rPr>
                <w:rFonts w:ascii="Arial" w:hAnsi="Arial" w:cs="Arial"/>
                <w:b/>
                <w:bCs/>
                <w:i/>
                <w:iCs/>
                <w:color w:val="141413"/>
                <w:sz w:val="24"/>
                <w:szCs w:val="24"/>
                <w:lang w:eastAsia="ja-JP"/>
              </w:rPr>
              <w:t>DESCRIPTION DE FONCTIONNEMENT</w:t>
            </w:r>
            <w:r w:rsidR="00B543B9">
              <w:rPr>
                <w:rFonts w:ascii="Arial" w:hAnsi="Arial" w:cs="Arial"/>
                <w:b/>
                <w:bCs/>
                <w:i/>
                <w:iCs/>
                <w:color w:val="141413"/>
                <w:sz w:val="24"/>
                <w:szCs w:val="24"/>
                <w:lang w:eastAsia="ja-JP"/>
              </w:rPr>
              <w:t xml:space="preserve"> DES TETES</w:t>
            </w:r>
            <w:r w:rsidR="00B543B9" w:rsidRPr="00B543B9">
              <w:rPr>
                <w:rFonts w:ascii="Arial" w:hAnsi="Arial" w:cs="Arial"/>
                <w:b/>
                <w:bCs/>
                <w:i/>
                <w:iCs/>
                <w:color w:val="141413"/>
                <w:sz w:val="24"/>
                <w:szCs w:val="24"/>
                <w:lang w:eastAsia="ja-JP"/>
              </w:rPr>
              <w:t xml:space="preserve"> E.M.S</w:t>
            </w:r>
          </w:p>
          <w:p w:rsidR="004679C2" w:rsidRPr="00595644" w:rsidRDefault="004679C2" w:rsidP="00F25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5"/>
              <w:jc w:val="both"/>
              <w:rPr>
                <w:rFonts w:ascii="Helvetica" w:hAnsi="Helvetica" w:cs="Helvetica"/>
                <w:b/>
                <w:bCs/>
                <w:i/>
                <w:iCs/>
                <w:color w:val="141413"/>
                <w:lang w:eastAsia="ja-JP"/>
              </w:rPr>
            </w:pPr>
          </w:p>
          <w:p w:rsidR="004679C2" w:rsidRPr="0038186B" w:rsidRDefault="004679C2" w:rsidP="00F25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5"/>
              <w:jc w:val="both"/>
              <w:rPr>
                <w:rFonts w:ascii="Arial" w:hAnsi="Arial" w:cs="Arial"/>
                <w:color w:val="141413"/>
                <w:sz w:val="24"/>
                <w:szCs w:val="24"/>
                <w:lang w:eastAsia="ja-JP"/>
              </w:rPr>
            </w:pPr>
            <w:r w:rsidRPr="0038186B">
              <w:rPr>
                <w:rFonts w:ascii="Arial" w:hAnsi="Arial" w:cs="Arial"/>
                <w:color w:val="141413"/>
                <w:sz w:val="24"/>
                <w:szCs w:val="24"/>
                <w:lang w:eastAsia="ja-JP"/>
              </w:rPr>
              <w:t>Le module de commande électrohydraulique se compose d’un boîtier électronique (1), d’un étage de transformation électrohydraulique (2) et d’une interface mécanique (4).</w:t>
            </w:r>
          </w:p>
          <w:p w:rsidR="004679C2" w:rsidRPr="0038186B" w:rsidRDefault="004679C2" w:rsidP="00F25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5"/>
              <w:jc w:val="both"/>
              <w:rPr>
                <w:rFonts w:ascii="Arial" w:hAnsi="Arial" w:cs="Arial"/>
                <w:color w:val="141413"/>
                <w:sz w:val="24"/>
                <w:szCs w:val="24"/>
                <w:lang w:eastAsia="ja-JP"/>
              </w:rPr>
            </w:pPr>
            <w:r w:rsidRPr="0038186B">
              <w:rPr>
                <w:rFonts w:ascii="Arial" w:hAnsi="Arial" w:cs="Arial"/>
                <w:color w:val="141413"/>
                <w:sz w:val="24"/>
                <w:szCs w:val="24"/>
                <w:lang w:eastAsia="ja-JP"/>
              </w:rPr>
              <w:t xml:space="preserve">La carte électronique analogique (5) module le courant envoyé vers les valves électrohydrauliques proportionnelles (3) afin que la position du piston de commande (6) mesurée par le capteur linéaire (7) corresponde à la consigne de commande reçue, le capteur (7) est réglable grâce à une vis et une </w:t>
            </w:r>
            <w:proofErr w:type="spellStart"/>
            <w:r w:rsidRPr="0038186B">
              <w:rPr>
                <w:rFonts w:ascii="Arial" w:hAnsi="Arial" w:cs="Arial"/>
                <w:color w:val="141413"/>
                <w:sz w:val="24"/>
                <w:szCs w:val="24"/>
                <w:lang w:eastAsia="ja-JP"/>
              </w:rPr>
              <w:t>Led</w:t>
            </w:r>
            <w:proofErr w:type="spellEnd"/>
            <w:r w:rsidRPr="0038186B">
              <w:rPr>
                <w:rFonts w:ascii="Arial" w:hAnsi="Arial" w:cs="Arial"/>
                <w:color w:val="141413"/>
                <w:sz w:val="24"/>
                <w:szCs w:val="24"/>
                <w:lang w:eastAsia="ja-JP"/>
              </w:rPr>
              <w:t xml:space="preserve"> (14). Chaque valve électrohydraulique (3) est en liaison avec une chambre (8) du piston de commande. La quantité de fluide hydraulique qu’elle envoie déplace le piston de commande de la valeur requise par l’asservissement. La pression du fluide qui s’installe dans la chambre (8) du piston de commande dépend de l’effort extérieur qui s’oppose au déplacement du piston (6).</w:t>
            </w:r>
          </w:p>
          <w:p w:rsidR="004679C2" w:rsidRDefault="004679C2" w:rsidP="00F25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5"/>
              <w:jc w:val="both"/>
              <w:rPr>
                <w:rFonts w:ascii="Arial" w:hAnsi="Arial" w:cs="Arial"/>
                <w:color w:val="141413"/>
                <w:sz w:val="24"/>
                <w:szCs w:val="24"/>
                <w:lang w:eastAsia="ja-JP"/>
              </w:rPr>
            </w:pPr>
            <w:r w:rsidRPr="0038186B">
              <w:rPr>
                <w:rFonts w:ascii="Arial" w:hAnsi="Arial" w:cs="Arial"/>
                <w:color w:val="141413"/>
                <w:sz w:val="24"/>
                <w:szCs w:val="24"/>
                <w:lang w:eastAsia="ja-JP"/>
              </w:rPr>
              <w:t>L’interface mécanique (4) ajuste le module de commande sur la face latérale du distributeur hydraulique. Il est centré par la bague (9) et maintenu par deux vis de fixation. Le canal transversal (11) alimente en fluide les valves électrohydrauliques, le canal (12) assure le drainage de l’installation. Une bride de raccordement sur la face latérale du premier module permet de connecter l’ensemble des modules raccordés entre eux à la source extérieure de pression réduite. La vis (10) relie le piston de commande (6) et le tiroir du distributeur.</w:t>
            </w:r>
          </w:p>
          <w:p w:rsidR="004679C2" w:rsidRDefault="006A7EAE" w:rsidP="00F25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5"/>
              <w:jc w:val="both"/>
              <w:rPr>
                <w:rFonts w:ascii="Arial" w:hAnsi="Arial" w:cs="Arial"/>
                <w:color w:val="141413"/>
                <w:sz w:val="24"/>
                <w:szCs w:val="24"/>
                <w:lang w:eastAsia="ja-JP"/>
              </w:rPr>
            </w:pPr>
            <w:r>
              <w:rPr>
                <w:rFonts w:ascii="Arial" w:hAnsi="Arial" w:cs="Arial"/>
                <w:color w:val="141413"/>
                <w:sz w:val="24"/>
                <w:szCs w:val="24"/>
                <w:lang w:eastAsia="ja-JP"/>
              </w:rPr>
              <w:t>En phase démarrag</w:t>
            </w:r>
            <w:r w:rsidR="00991358">
              <w:rPr>
                <w:rFonts w:ascii="Arial" w:hAnsi="Arial" w:cs="Arial"/>
                <w:color w:val="141413"/>
                <w:sz w:val="24"/>
                <w:szCs w:val="24"/>
                <w:lang w:eastAsia="ja-JP"/>
              </w:rPr>
              <w:t>e, les tê</w:t>
            </w:r>
            <w:r>
              <w:rPr>
                <w:rFonts w:ascii="Arial" w:hAnsi="Arial" w:cs="Arial"/>
                <w:color w:val="141413"/>
                <w:sz w:val="24"/>
                <w:szCs w:val="24"/>
                <w:lang w:eastAsia="ja-JP"/>
              </w:rPr>
              <w:t>tes EMS ne sont pas alimentées</w:t>
            </w:r>
            <w:r w:rsidR="00991358">
              <w:rPr>
                <w:rFonts w:ascii="Arial" w:hAnsi="Arial" w:cs="Arial"/>
                <w:color w:val="141413"/>
                <w:sz w:val="24"/>
                <w:szCs w:val="24"/>
                <w:lang w:eastAsia="ja-JP"/>
              </w:rPr>
              <w:t>.</w:t>
            </w:r>
          </w:p>
          <w:p w:rsidR="006A7EAE" w:rsidRPr="0038186B" w:rsidRDefault="006A7EAE" w:rsidP="004679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4"/>
                <w:szCs w:val="24"/>
                <w:lang w:eastAsia="ja-JP"/>
              </w:rPr>
            </w:pPr>
          </w:p>
          <w:p w:rsidR="004679C2" w:rsidRPr="004679C2" w:rsidRDefault="004679C2" w:rsidP="004679C2">
            <w:pPr>
              <w:pStyle w:val="Corpsdetexte"/>
              <w:rPr>
                <w:rFonts w:cs="Arial"/>
                <w:color w:val="141413"/>
                <w:szCs w:val="24"/>
                <w:lang w:eastAsia="ja-JP"/>
              </w:rPr>
            </w:pPr>
            <w:r w:rsidRPr="004679C2">
              <w:rPr>
                <w:rFonts w:cs="Arial"/>
                <w:color w:val="141413"/>
                <w:szCs w:val="24"/>
                <w:lang w:eastAsia="ja-JP"/>
              </w:rPr>
              <w:t>Le dispositif de rappel (13) assure le retour au neutre de tout l’équipage mobile.</w:t>
            </w:r>
          </w:p>
          <w:p w:rsidR="004679C2" w:rsidRDefault="004679C2" w:rsidP="004679C2">
            <w:pPr>
              <w:pStyle w:val="Corpsdetexte"/>
              <w:jc w:val="center"/>
              <w:rPr>
                <w:rFonts w:cs="Arial"/>
                <w:color w:val="141413"/>
                <w:szCs w:val="24"/>
                <w:lang w:eastAsia="ja-JP"/>
              </w:rPr>
            </w:pPr>
          </w:p>
          <w:p w:rsidR="000E0653" w:rsidRDefault="000E0653" w:rsidP="004679C2">
            <w:pPr>
              <w:pStyle w:val="Corpsdetexte"/>
              <w:jc w:val="center"/>
              <w:rPr>
                <w:rFonts w:cs="Arial"/>
                <w:color w:val="141413"/>
                <w:szCs w:val="24"/>
                <w:lang w:eastAsia="ja-JP"/>
              </w:rPr>
            </w:pPr>
          </w:p>
          <w:p w:rsidR="000E0653" w:rsidRDefault="000E0653" w:rsidP="004679C2">
            <w:pPr>
              <w:pStyle w:val="Corpsdetexte"/>
              <w:jc w:val="center"/>
              <w:rPr>
                <w:rFonts w:cs="Arial"/>
                <w:color w:val="141413"/>
                <w:szCs w:val="24"/>
                <w:lang w:eastAsia="ja-JP"/>
              </w:rPr>
            </w:pPr>
          </w:p>
          <w:p w:rsidR="000E0653" w:rsidRPr="004679C2" w:rsidRDefault="000E0653" w:rsidP="004679C2">
            <w:pPr>
              <w:pStyle w:val="Corpsdetexte"/>
              <w:jc w:val="center"/>
              <w:rPr>
                <w:rFonts w:cs="Arial"/>
                <w:color w:val="141413"/>
                <w:szCs w:val="24"/>
                <w:lang w:eastAsia="ja-JP"/>
              </w:rPr>
            </w:pPr>
          </w:p>
          <w:p w:rsidR="004679C2" w:rsidRDefault="001345AF" w:rsidP="004679C2">
            <w:pPr>
              <w:pStyle w:val="Corpsdetexte"/>
              <w:jc w:val="center"/>
              <w:rPr>
                <w:rFonts w:cs="Arial"/>
                <w:color w:val="141413"/>
                <w:szCs w:val="24"/>
                <w:lang w:eastAsia="ja-JP"/>
              </w:rPr>
            </w:pPr>
            <w:r>
              <w:rPr>
                <w:noProof/>
                <w:u w:val="none"/>
              </w:rPr>
              <w:pict>
                <v:shape id="_x0000_s1037" type="#_x0000_t202" style="position:absolute;left:0;text-align:left;margin-left:340.95pt;margin-top:297.85pt;width:132.55pt;height:27.75pt;z-index:251665408">
                  <v:textbox>
                    <w:txbxContent>
                      <w:p w:rsidR="00827A21" w:rsidRPr="00F25CF6" w:rsidRDefault="00827A21" w:rsidP="00F25CF6">
                        <w:pPr>
                          <w:jc w:val="center"/>
                          <w:rPr>
                            <w:sz w:val="16"/>
                            <w:szCs w:val="16"/>
                          </w:rPr>
                        </w:pPr>
                        <w:r w:rsidRPr="00F25CF6">
                          <w:rPr>
                            <w:sz w:val="16"/>
                            <w:szCs w:val="16"/>
                          </w:rPr>
                          <w:t>Vue simplifiée de la pompe hydraulique</w:t>
                        </w:r>
                      </w:p>
                    </w:txbxContent>
                  </v:textbox>
                </v:shape>
              </w:pict>
            </w:r>
            <w:r>
              <w:rPr>
                <w:noProof/>
              </w:rPr>
              <w:pict>
                <v:shape id="_x0000_s1036" type="#_x0000_t202" style="position:absolute;left:0;text-align:left;margin-left:202.55pt;margin-top:298.5pt;width:121.9pt;height:17.8pt;z-index:251664384">
                  <v:textbox>
                    <w:txbxContent>
                      <w:p w:rsidR="00827A21" w:rsidRPr="00F25CF6" w:rsidRDefault="00827A21" w:rsidP="00F25CF6">
                        <w:pPr>
                          <w:jc w:val="center"/>
                          <w:rPr>
                            <w:sz w:val="16"/>
                            <w:szCs w:val="16"/>
                          </w:rPr>
                        </w:pPr>
                        <w:r w:rsidRPr="00F25CF6">
                          <w:rPr>
                            <w:sz w:val="16"/>
                            <w:szCs w:val="16"/>
                          </w:rPr>
                          <w:t>Simplification du bloc BA</w:t>
                        </w:r>
                      </w:p>
                    </w:txbxContent>
                  </v:textbox>
                </v:shape>
              </w:pict>
            </w:r>
            <w:r w:rsidR="00EF4C09">
              <w:rPr>
                <w:noProof/>
                <w:u w:val="none"/>
              </w:rPr>
              <w:drawing>
                <wp:inline distT="0" distB="0" distL="0" distR="0">
                  <wp:extent cx="6362700" cy="3898900"/>
                  <wp:effectExtent l="0" t="0" r="12700" b="12700"/>
                  <wp:docPr id="9" name="Image 6" descr="Description : Descriptif 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Descriptif EM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62700" cy="3898900"/>
                          </a:xfrm>
                          <a:prstGeom prst="rect">
                            <a:avLst/>
                          </a:prstGeom>
                          <a:noFill/>
                          <a:ln>
                            <a:noFill/>
                          </a:ln>
                        </pic:spPr>
                      </pic:pic>
                    </a:graphicData>
                  </a:graphic>
                </wp:inline>
              </w:drawing>
            </w:r>
          </w:p>
          <w:p w:rsidR="004679C2" w:rsidRDefault="004679C2" w:rsidP="00B543B9">
            <w:pPr>
              <w:pStyle w:val="Corpsdetexte"/>
              <w:rPr>
                <w:rFonts w:cs="Arial"/>
                <w:color w:val="141413"/>
                <w:szCs w:val="24"/>
                <w:lang w:eastAsia="ja-JP"/>
              </w:rPr>
            </w:pPr>
          </w:p>
          <w:p w:rsidR="004679C2" w:rsidRPr="00785810" w:rsidRDefault="004679C2" w:rsidP="006A7EAE">
            <w:pPr>
              <w:pStyle w:val="Corpsdetexte"/>
              <w:rPr>
                <w:u w:val="none"/>
              </w:rPr>
            </w:pPr>
          </w:p>
        </w:tc>
      </w:tr>
    </w:tbl>
    <w:p w:rsidR="005A45D7" w:rsidRDefault="005A45D7">
      <w:pPr>
        <w:pStyle w:val="Corpsdetexte"/>
      </w:pPr>
    </w:p>
    <w:p w:rsidR="000E0653" w:rsidRDefault="000E0653">
      <w:pPr>
        <w:pStyle w:val="Corpsdetexte"/>
      </w:pPr>
    </w:p>
    <w:p w:rsidR="005A45D7" w:rsidRPr="005A45D7" w:rsidRDefault="005A45D7">
      <w:pPr>
        <w:pStyle w:val="Corpsdetexte"/>
        <w:rPr>
          <w:i/>
          <w:sz w:val="28"/>
          <w:szCs w:val="28"/>
          <w:u w:val="none"/>
        </w:rPr>
      </w:pPr>
      <w:r w:rsidRPr="005A45D7">
        <w:rPr>
          <w:i/>
          <w:sz w:val="28"/>
          <w:szCs w:val="28"/>
          <w:u w:val="none"/>
        </w:rPr>
        <w:lastRenderedPageBreak/>
        <w:t>Nomenclature Electrique</w:t>
      </w:r>
    </w:p>
    <w:p w:rsidR="00746CD4" w:rsidRDefault="00746CD4">
      <w:pPr>
        <w:pStyle w:val="Corpsdetexte"/>
      </w:pPr>
    </w:p>
    <w:p w:rsidR="00746CD4" w:rsidRDefault="00746CD4">
      <w:pPr>
        <w:pStyle w:val="Corpsdetexte"/>
      </w:pPr>
    </w:p>
    <w:p w:rsidR="00746CD4" w:rsidRDefault="00746CD4">
      <w:pPr>
        <w:pStyle w:val="Corpsdetext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134"/>
        <w:gridCol w:w="6906"/>
      </w:tblGrid>
      <w:tr w:rsidR="00746CD4" w:rsidRPr="00746CD4" w:rsidTr="00746CD4">
        <w:trPr>
          <w:jc w:val="center"/>
        </w:trPr>
        <w:tc>
          <w:tcPr>
            <w:tcW w:w="1242" w:type="dxa"/>
            <w:shd w:val="clear" w:color="auto" w:fill="auto"/>
          </w:tcPr>
          <w:p w:rsidR="00746CD4" w:rsidRPr="005A45D7"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141413"/>
                <w:sz w:val="22"/>
                <w:szCs w:val="22"/>
                <w:lang w:eastAsia="ja-JP"/>
              </w:rPr>
            </w:pPr>
            <w:r w:rsidRPr="005A45D7">
              <w:rPr>
                <w:rFonts w:ascii="Arial" w:hAnsi="Arial" w:cs="Arial"/>
                <w:b/>
                <w:color w:val="141413"/>
                <w:sz w:val="22"/>
                <w:szCs w:val="22"/>
                <w:lang w:eastAsia="ja-JP"/>
              </w:rPr>
              <w:t>Repère</w:t>
            </w:r>
          </w:p>
        </w:tc>
        <w:tc>
          <w:tcPr>
            <w:tcW w:w="1134" w:type="dxa"/>
            <w:shd w:val="clear" w:color="auto" w:fill="auto"/>
          </w:tcPr>
          <w:p w:rsidR="00746CD4" w:rsidRPr="005A45D7"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141413"/>
                <w:sz w:val="22"/>
                <w:szCs w:val="22"/>
                <w:lang w:eastAsia="ja-JP"/>
              </w:rPr>
            </w:pPr>
            <w:r w:rsidRPr="005A45D7">
              <w:rPr>
                <w:rFonts w:ascii="Arial" w:hAnsi="Arial" w:cs="Arial"/>
                <w:b/>
                <w:color w:val="141413"/>
                <w:sz w:val="22"/>
                <w:szCs w:val="22"/>
                <w:lang w:eastAsia="ja-JP"/>
              </w:rPr>
              <w:t>Type</w:t>
            </w:r>
          </w:p>
        </w:tc>
        <w:tc>
          <w:tcPr>
            <w:tcW w:w="6906" w:type="dxa"/>
            <w:shd w:val="clear" w:color="auto" w:fill="auto"/>
          </w:tcPr>
          <w:p w:rsidR="00746CD4" w:rsidRPr="005A45D7"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141413"/>
                <w:sz w:val="22"/>
                <w:szCs w:val="22"/>
                <w:lang w:eastAsia="ja-JP"/>
              </w:rPr>
            </w:pPr>
            <w:r w:rsidRPr="005A45D7">
              <w:rPr>
                <w:rFonts w:ascii="Arial" w:hAnsi="Arial" w:cs="Arial"/>
                <w:b/>
                <w:color w:val="141413"/>
                <w:sz w:val="22"/>
                <w:szCs w:val="22"/>
                <w:lang w:eastAsia="ja-JP"/>
              </w:rPr>
              <w:t>Désignation</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A1</w:t>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Unité de contrôle Électronique ECU RC2</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A2</w:t>
            </w:r>
            <w:r w:rsidRPr="00746CD4">
              <w:rPr>
                <w:rFonts w:ascii="Arial" w:hAnsi="Arial" w:cs="Arial"/>
                <w:color w:val="141413"/>
                <w:sz w:val="22"/>
                <w:szCs w:val="22"/>
                <w:lang w:eastAsia="ja-JP"/>
              </w:rPr>
              <w:tab/>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Manipulateur électroproportionnel</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A3</w:t>
            </w:r>
            <w:r w:rsidRPr="00746CD4">
              <w:rPr>
                <w:rFonts w:ascii="Arial" w:hAnsi="Arial" w:cs="Arial"/>
                <w:color w:val="141413"/>
                <w:sz w:val="22"/>
                <w:szCs w:val="22"/>
                <w:lang w:eastAsia="ja-JP"/>
              </w:rPr>
              <w:tab/>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Autoradio (option)</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A4</w:t>
            </w:r>
            <w:r w:rsidRPr="00746CD4">
              <w:rPr>
                <w:rFonts w:ascii="Arial" w:hAnsi="Arial" w:cs="Arial"/>
                <w:color w:val="141413"/>
                <w:sz w:val="22"/>
                <w:szCs w:val="22"/>
                <w:lang w:eastAsia="ja-JP"/>
              </w:rPr>
              <w:tab/>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ECM Moteur</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A5</w:t>
            </w:r>
            <w:r w:rsidRPr="00746CD4">
              <w:rPr>
                <w:rFonts w:ascii="Arial" w:hAnsi="Arial" w:cs="Arial"/>
                <w:color w:val="141413"/>
                <w:sz w:val="22"/>
                <w:szCs w:val="22"/>
                <w:lang w:eastAsia="ja-JP"/>
              </w:rPr>
              <w:tab/>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Module MCS (potentiomètre)</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A6</w:t>
            </w:r>
            <w:r w:rsidRPr="00746CD4">
              <w:rPr>
                <w:rFonts w:ascii="Arial" w:hAnsi="Arial" w:cs="Arial"/>
                <w:color w:val="141413"/>
                <w:sz w:val="22"/>
                <w:szCs w:val="22"/>
                <w:lang w:eastAsia="ja-JP"/>
              </w:rPr>
              <w:tab/>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Horloge</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A8</w:t>
            </w:r>
            <w:r w:rsidRPr="00746CD4">
              <w:rPr>
                <w:rFonts w:ascii="Arial" w:hAnsi="Arial" w:cs="Arial"/>
                <w:color w:val="141413"/>
                <w:sz w:val="22"/>
                <w:szCs w:val="22"/>
                <w:lang w:eastAsia="ja-JP"/>
              </w:rPr>
              <w:tab/>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Unité de contrôle électronique ECU</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A9</w:t>
            </w:r>
            <w:r w:rsidRPr="00746CD4">
              <w:rPr>
                <w:rFonts w:ascii="Arial" w:hAnsi="Arial" w:cs="Arial"/>
                <w:color w:val="141413"/>
                <w:sz w:val="22"/>
                <w:szCs w:val="22"/>
                <w:lang w:eastAsia="ja-JP"/>
              </w:rPr>
              <w:tab/>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Module Murphy</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A10</w:t>
            </w:r>
            <w:r w:rsidRPr="00746CD4">
              <w:rPr>
                <w:rFonts w:ascii="Arial" w:hAnsi="Arial" w:cs="Arial"/>
                <w:color w:val="141413"/>
                <w:sz w:val="22"/>
                <w:szCs w:val="22"/>
                <w:lang w:eastAsia="ja-JP"/>
              </w:rPr>
              <w:tab/>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Module Niveau de carburant</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A11</w:t>
            </w:r>
            <w:r w:rsidRPr="00746CD4">
              <w:rPr>
                <w:rFonts w:ascii="Arial" w:hAnsi="Arial" w:cs="Arial"/>
                <w:color w:val="141413"/>
                <w:sz w:val="22"/>
                <w:szCs w:val="22"/>
                <w:lang w:eastAsia="ja-JP"/>
              </w:rPr>
              <w:tab/>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Module température eau moteur</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A12</w:t>
            </w:r>
            <w:r w:rsidRPr="00746CD4">
              <w:rPr>
                <w:rFonts w:ascii="Arial" w:hAnsi="Arial" w:cs="Arial"/>
                <w:color w:val="141413"/>
                <w:sz w:val="22"/>
                <w:szCs w:val="22"/>
                <w:lang w:eastAsia="ja-JP"/>
              </w:rPr>
              <w:tab/>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Module horamètre / compte tours</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B1</w:t>
            </w:r>
            <w:r w:rsidRPr="00746CD4">
              <w:rPr>
                <w:rFonts w:ascii="Arial" w:hAnsi="Arial" w:cs="Arial"/>
                <w:color w:val="141413"/>
                <w:sz w:val="22"/>
                <w:szCs w:val="22"/>
                <w:lang w:eastAsia="ja-JP"/>
              </w:rPr>
              <w:tab/>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Temporisation 3,5s ± 0,5</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B2</w:t>
            </w:r>
            <w:r w:rsidRPr="00746CD4">
              <w:rPr>
                <w:rFonts w:ascii="Arial" w:hAnsi="Arial" w:cs="Arial"/>
                <w:color w:val="141413"/>
                <w:sz w:val="22"/>
                <w:szCs w:val="22"/>
                <w:lang w:eastAsia="ja-JP"/>
              </w:rPr>
              <w:tab/>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Afficheur de vitesse</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B3</w:t>
            </w:r>
            <w:r w:rsidRPr="00746CD4">
              <w:rPr>
                <w:rFonts w:ascii="Arial" w:hAnsi="Arial" w:cs="Arial"/>
                <w:color w:val="141413"/>
                <w:sz w:val="22"/>
                <w:szCs w:val="22"/>
                <w:lang w:eastAsia="ja-JP"/>
              </w:rPr>
              <w:tab/>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Capteur alignement roues avant</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B4</w:t>
            </w:r>
            <w:r w:rsidRPr="00746CD4">
              <w:rPr>
                <w:rFonts w:ascii="Arial" w:hAnsi="Arial" w:cs="Arial"/>
                <w:color w:val="141413"/>
                <w:sz w:val="22"/>
                <w:szCs w:val="22"/>
                <w:lang w:eastAsia="ja-JP"/>
              </w:rPr>
              <w:tab/>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Capteur alignement roues arrière</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B5</w:t>
            </w:r>
            <w:r w:rsidRPr="00746CD4">
              <w:rPr>
                <w:rFonts w:ascii="Arial" w:hAnsi="Arial" w:cs="Arial"/>
                <w:color w:val="141413"/>
                <w:sz w:val="22"/>
                <w:szCs w:val="22"/>
                <w:lang w:eastAsia="ja-JP"/>
              </w:rPr>
              <w:tab/>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Haut parleur gauche</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B6</w:t>
            </w:r>
            <w:r w:rsidRPr="00746CD4">
              <w:rPr>
                <w:rFonts w:ascii="Arial" w:hAnsi="Arial" w:cs="Arial"/>
                <w:color w:val="141413"/>
                <w:sz w:val="22"/>
                <w:szCs w:val="22"/>
                <w:lang w:eastAsia="ja-JP"/>
              </w:rPr>
              <w:tab/>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Haut parleur droit</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B7</w:t>
            </w:r>
            <w:r w:rsidRPr="00746CD4">
              <w:rPr>
                <w:rFonts w:ascii="Arial" w:hAnsi="Arial" w:cs="Arial"/>
                <w:color w:val="141413"/>
                <w:sz w:val="22"/>
                <w:szCs w:val="22"/>
                <w:lang w:eastAsia="ja-JP"/>
              </w:rPr>
              <w:tab/>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Capteur de pression admission air</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B8</w:t>
            </w:r>
            <w:r w:rsidRPr="00746CD4">
              <w:rPr>
                <w:rFonts w:ascii="Arial" w:hAnsi="Arial" w:cs="Arial"/>
                <w:color w:val="141413"/>
                <w:sz w:val="22"/>
                <w:szCs w:val="22"/>
                <w:lang w:eastAsia="ja-JP"/>
              </w:rPr>
              <w:tab/>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Capteur de pression combustible</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B9</w:t>
            </w:r>
            <w:r w:rsidRPr="00746CD4">
              <w:rPr>
                <w:rFonts w:ascii="Arial" w:hAnsi="Arial" w:cs="Arial"/>
                <w:color w:val="141413"/>
                <w:sz w:val="22"/>
                <w:szCs w:val="22"/>
                <w:lang w:eastAsia="ja-JP"/>
              </w:rPr>
              <w:tab/>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Capteur de vitesse primaire</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B10</w:t>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Capteur de vitesse secondaire</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B11</w:t>
            </w:r>
            <w:r w:rsidRPr="00746CD4">
              <w:rPr>
                <w:rFonts w:ascii="Arial" w:hAnsi="Arial" w:cs="Arial"/>
                <w:color w:val="141413"/>
                <w:sz w:val="22"/>
                <w:szCs w:val="22"/>
                <w:lang w:eastAsia="ja-JP"/>
              </w:rPr>
              <w:tab/>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Capteur de pression d’huile moteur</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E1</w:t>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w:t>
            </w: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Clignotant arrière droit</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E2</w:t>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w:t>
            </w: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Clignotant avant droit</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E3</w:t>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w:t>
            </w: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Clignotant arrière gauche</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E4</w:t>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w:t>
            </w: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Clignotant avant gauche</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E5</w:t>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w:t>
            </w: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Feu de stop gauche</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E6</w:t>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w:t>
            </w: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Feu de stop droit</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E7</w:t>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w:t>
            </w: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Feu de position arrière droit</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E8</w:t>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w:t>
            </w: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Feu de position avant droit</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E9</w:t>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w:t>
            </w: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Feu de position arrière gauche</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E10</w:t>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w:t>
            </w: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Feu de position avant gauche</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E11</w:t>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w:t>
            </w: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Feu de croisement avant gauche</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E12</w:t>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w:t>
            </w: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Feu de croisement avant droit</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E13</w:t>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w:t>
            </w: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Feu de route avant gauche</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E14</w:t>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w:t>
            </w: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Feu de route avant droit</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E15</w:t>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w:t>
            </w: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Phare de travail arrière droit</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E16</w:t>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w:t>
            </w: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Phare de travail arrière gauche</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E17</w:t>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w:t>
            </w: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Phare de travail avant gauche</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E18</w:t>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w:t>
            </w: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Phare de travail avant droit</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E19</w:t>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w:t>
            </w: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Gyrophare</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E20</w:t>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w:t>
            </w: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Feu de recul gauche</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E21</w:t>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w:t>
            </w: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Plafonnier</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E22</w:t>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w:t>
            </w: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Feu de recul droit</w:t>
            </w:r>
          </w:p>
        </w:tc>
      </w:tr>
      <w:tr w:rsidR="00746CD4" w:rsidRPr="00746CD4" w:rsidTr="00746CD4">
        <w:trPr>
          <w:jc w:val="center"/>
        </w:trPr>
        <w:tc>
          <w:tcPr>
            <w:tcW w:w="1242"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E23</w:t>
            </w:r>
          </w:p>
        </w:tc>
        <w:tc>
          <w:tcPr>
            <w:tcW w:w="11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w:t>
            </w:r>
          </w:p>
        </w:tc>
        <w:tc>
          <w:tcPr>
            <w:tcW w:w="6906"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Feu antibrouillard arrière gauche</w:t>
            </w:r>
          </w:p>
        </w:tc>
      </w:tr>
      <w:tr w:rsidR="00746CD4" w:rsidRPr="00746CD4" w:rsidTr="00746CD4">
        <w:trPr>
          <w:jc w:val="center"/>
        </w:trPr>
        <w:tc>
          <w:tcPr>
            <w:tcW w:w="1242" w:type="dxa"/>
            <w:shd w:val="clear" w:color="auto" w:fill="auto"/>
          </w:tcPr>
          <w:p w:rsidR="00746CD4" w:rsidRPr="00746CD4" w:rsidRDefault="00746CD4" w:rsidP="00173127">
            <w:pPr>
              <w:rPr>
                <w:rFonts w:ascii="Arial" w:hAnsi="Arial" w:cs="Arial"/>
                <w:sz w:val="22"/>
                <w:szCs w:val="22"/>
              </w:rPr>
            </w:pPr>
            <w:r w:rsidRPr="00746CD4">
              <w:rPr>
                <w:rFonts w:ascii="Arial" w:hAnsi="Arial" w:cs="Arial"/>
                <w:color w:val="141413"/>
                <w:sz w:val="22"/>
                <w:szCs w:val="22"/>
                <w:lang w:eastAsia="ja-JP"/>
              </w:rPr>
              <w:t>E24</w:t>
            </w:r>
          </w:p>
        </w:tc>
        <w:tc>
          <w:tcPr>
            <w:tcW w:w="1134" w:type="dxa"/>
            <w:shd w:val="clear" w:color="auto" w:fill="auto"/>
          </w:tcPr>
          <w:p w:rsidR="00746CD4" w:rsidRPr="00746CD4" w:rsidRDefault="00746CD4" w:rsidP="00173127">
            <w:pPr>
              <w:rPr>
                <w:rFonts w:ascii="Arial" w:hAnsi="Arial" w:cs="Arial"/>
                <w:color w:val="141413"/>
                <w:sz w:val="22"/>
                <w:szCs w:val="22"/>
                <w:lang w:eastAsia="ja-JP"/>
              </w:rPr>
            </w:pPr>
            <w:r w:rsidRPr="00746CD4">
              <w:rPr>
                <w:rFonts w:ascii="Arial" w:hAnsi="Arial" w:cs="Arial"/>
                <w:color w:val="141413"/>
                <w:sz w:val="22"/>
                <w:szCs w:val="22"/>
                <w:lang w:eastAsia="ja-JP"/>
              </w:rPr>
              <w:t>E</w:t>
            </w:r>
          </w:p>
        </w:tc>
        <w:tc>
          <w:tcPr>
            <w:tcW w:w="6906" w:type="dxa"/>
            <w:shd w:val="clear" w:color="auto" w:fill="auto"/>
          </w:tcPr>
          <w:p w:rsidR="00746CD4" w:rsidRPr="00746CD4" w:rsidRDefault="00746CD4" w:rsidP="00173127">
            <w:pPr>
              <w:rPr>
                <w:rFonts w:ascii="Arial" w:hAnsi="Arial" w:cs="Arial"/>
                <w:color w:val="141413"/>
                <w:sz w:val="22"/>
                <w:szCs w:val="22"/>
                <w:lang w:eastAsia="ja-JP"/>
              </w:rPr>
            </w:pPr>
            <w:r w:rsidRPr="00746CD4">
              <w:rPr>
                <w:rFonts w:ascii="Arial" w:hAnsi="Arial" w:cs="Arial"/>
                <w:color w:val="141413"/>
                <w:sz w:val="22"/>
                <w:szCs w:val="22"/>
                <w:lang w:eastAsia="ja-JP"/>
              </w:rPr>
              <w:t>Feu antibrouillard arrière droit</w:t>
            </w:r>
          </w:p>
        </w:tc>
      </w:tr>
    </w:tbl>
    <w:p w:rsidR="00746CD4" w:rsidRDefault="00746CD4" w:rsidP="00746CD4"/>
    <w:p w:rsidR="00746CD4" w:rsidRDefault="00746CD4" w:rsidP="00746CD4"/>
    <w:p w:rsidR="005A45D7" w:rsidRDefault="005A45D7" w:rsidP="00746CD4"/>
    <w:p w:rsidR="005A45D7" w:rsidRDefault="005A45D7" w:rsidP="00746CD4"/>
    <w:p w:rsidR="00746CD4" w:rsidRDefault="00746CD4" w:rsidP="00746CD4"/>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1334"/>
        <w:gridCol w:w="7026"/>
      </w:tblGrid>
      <w:tr w:rsidR="00746CD4" w:rsidRPr="00746CD4" w:rsidTr="00746CD4">
        <w:trPr>
          <w:jc w:val="center"/>
        </w:trPr>
        <w:tc>
          <w:tcPr>
            <w:tcW w:w="959" w:type="dxa"/>
            <w:shd w:val="clear" w:color="auto" w:fill="auto"/>
          </w:tcPr>
          <w:p w:rsidR="00746CD4" w:rsidRPr="005A45D7"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141413"/>
                <w:sz w:val="22"/>
                <w:szCs w:val="22"/>
                <w:lang w:eastAsia="ja-JP"/>
              </w:rPr>
            </w:pPr>
            <w:r w:rsidRPr="005A45D7">
              <w:rPr>
                <w:rFonts w:ascii="Arial" w:hAnsi="Arial" w:cs="Arial"/>
                <w:b/>
                <w:color w:val="141413"/>
                <w:sz w:val="22"/>
                <w:szCs w:val="22"/>
                <w:lang w:eastAsia="ja-JP"/>
              </w:rPr>
              <w:t>Repère</w:t>
            </w:r>
          </w:p>
        </w:tc>
        <w:tc>
          <w:tcPr>
            <w:tcW w:w="1334" w:type="dxa"/>
            <w:shd w:val="clear" w:color="auto" w:fill="auto"/>
          </w:tcPr>
          <w:p w:rsidR="00746CD4" w:rsidRPr="005A45D7"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141413"/>
                <w:sz w:val="22"/>
                <w:szCs w:val="22"/>
                <w:lang w:eastAsia="ja-JP"/>
              </w:rPr>
            </w:pPr>
            <w:r w:rsidRPr="005A45D7">
              <w:rPr>
                <w:rFonts w:ascii="Arial" w:hAnsi="Arial" w:cs="Arial"/>
                <w:b/>
                <w:color w:val="141413"/>
                <w:sz w:val="22"/>
                <w:szCs w:val="22"/>
                <w:lang w:eastAsia="ja-JP"/>
              </w:rPr>
              <w:t>Type</w:t>
            </w:r>
          </w:p>
        </w:tc>
        <w:tc>
          <w:tcPr>
            <w:tcW w:w="7029" w:type="dxa"/>
            <w:shd w:val="clear" w:color="auto" w:fill="auto"/>
          </w:tcPr>
          <w:p w:rsidR="00746CD4" w:rsidRPr="005A45D7"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141413"/>
                <w:sz w:val="22"/>
                <w:szCs w:val="22"/>
                <w:lang w:eastAsia="ja-JP"/>
              </w:rPr>
            </w:pPr>
            <w:r w:rsidRPr="005A45D7">
              <w:rPr>
                <w:rFonts w:ascii="Arial" w:hAnsi="Arial" w:cs="Arial"/>
                <w:b/>
                <w:color w:val="141413"/>
                <w:sz w:val="22"/>
                <w:szCs w:val="22"/>
                <w:lang w:eastAsia="ja-JP"/>
              </w:rPr>
              <w:t>Désignation</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E25</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Phare de travail gauche sur flèche (option)</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E26</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Phare de travail droit sur flèche (option)</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E27</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Éclairage de plaque arrière (option)</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F1</w:t>
            </w:r>
          </w:p>
        </w:tc>
        <w:tc>
          <w:tcPr>
            <w:tcW w:w="1334" w:type="dxa"/>
            <w:shd w:val="clear" w:color="auto" w:fill="auto"/>
          </w:tcPr>
          <w:p w:rsidR="00746CD4" w:rsidRPr="00746CD4" w:rsidRDefault="00746CD4" w:rsidP="00173127">
            <w:pPr>
              <w:widowControl w:val="0"/>
              <w:tabs>
                <w:tab w:val="left" w:pos="560"/>
                <w:tab w:val="left" w:pos="1120"/>
                <w:tab w:val="left" w:pos="1593"/>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Alimentation ECU RC2/2 (7.5A)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F2</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Phares de travail arrière (15A)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F3</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Essuie glace arrière, toit et latéral (10A)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F4</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Murphy / relais préchauffage / sonde présence eau gasoil (10A)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F5</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Gyrophare (7.5A)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F6</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Alignement de roues (5A)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F7</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Système sécurité (10A)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F8</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Inverseur + interrupteur coupure transmission (15A)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F9</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Témoins / avertisseur de défaut / modules (5A)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F10</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Avertisseur / stop (15A)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F11</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Phares de travail sur flèche (option) (15A)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F12</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Clignotants (10A)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F13</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Ventilation (30A)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F14</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Prise allume cigare (25A)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F15</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Libre (25A Max)</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F16</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Climatisation (option) (10A Max)</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F17</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Libre (15A Max)</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F18</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Phares de travail avant (15A)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F19</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Dégivrage vitre arrière (option) (15A Max)</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F20</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siège pneumatique (option) (10A)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F21</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Essuie glace avant / lave glace (10A)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F22</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Libre (15A Max)</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F23</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Feux de position droit / éclairage tableau de bord (7.5A)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F24</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Feux de position gauche (7.5A)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F25</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Clignotants droit (7.5A)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F26</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Clignotants gauche (7.5A)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F27</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 xml:space="preserve">Feux de croisement / témoin feu de croisement / option antibrouillard </w:t>
            </w:r>
            <w:proofErr w:type="gramStart"/>
            <w:r w:rsidRPr="00746CD4">
              <w:rPr>
                <w:rFonts w:ascii="Arial" w:hAnsi="Arial" w:cs="Arial"/>
                <w:color w:val="141413"/>
                <w:sz w:val="22"/>
                <w:szCs w:val="22"/>
                <w:lang w:eastAsia="ja-JP"/>
              </w:rPr>
              <w:t>arrière(</w:t>
            </w:r>
            <w:proofErr w:type="gramEnd"/>
            <w:r w:rsidRPr="00746CD4">
              <w:rPr>
                <w:rFonts w:ascii="Arial" w:hAnsi="Arial" w:cs="Arial"/>
                <w:color w:val="141413"/>
                <w:sz w:val="22"/>
                <w:szCs w:val="22"/>
                <w:lang w:eastAsia="ja-JP"/>
              </w:rPr>
              <w:t>15A)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F28</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Feux de route / témoin feux de route (15A)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F29</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Warning / plafonnier / option (15A)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F30</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Commutateur éclairages (25A)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F31</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 xml:space="preserve">Fusible </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Démarreur / coupure (20A) /alimentation manipulateur</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F32</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Modules électroproportionnels (3A)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F33</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Prise Diagnostic (1A) (option)</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F34</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ECM moteur (30A)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F35</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 prise diagnostic (5A)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F40</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Puissance (40A)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F41</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Puissance (40A)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F42</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Préchauffage (80A)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F43</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Fusible</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Alternateur (80A)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G1</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G</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Batterie 12V</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G2</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G</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Alternateur 75A</w:t>
            </w:r>
          </w:p>
        </w:tc>
      </w:tr>
      <w:tr w:rsidR="00746CD4" w:rsidRPr="00746CD4" w:rsidTr="00746CD4">
        <w:trPr>
          <w:jc w:val="center"/>
        </w:trPr>
        <w:tc>
          <w:tcPr>
            <w:tcW w:w="95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H11</w:t>
            </w:r>
          </w:p>
        </w:tc>
        <w:tc>
          <w:tcPr>
            <w:tcW w:w="1334"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Témoin</w:t>
            </w:r>
          </w:p>
        </w:tc>
        <w:tc>
          <w:tcPr>
            <w:tcW w:w="702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Témoin alignement roues avant</w:t>
            </w:r>
          </w:p>
        </w:tc>
      </w:tr>
    </w:tbl>
    <w:p w:rsidR="00746CD4" w:rsidRDefault="00746CD4" w:rsidP="00746CD4"/>
    <w:p w:rsidR="00746CD4" w:rsidRDefault="00746CD4" w:rsidP="00746CD4"/>
    <w:p w:rsidR="005A45D7" w:rsidRDefault="005A45D7" w:rsidP="00746CD4"/>
    <w:p w:rsidR="005A45D7" w:rsidRDefault="005A45D7" w:rsidP="00746CD4"/>
    <w:p w:rsidR="005A45D7" w:rsidRDefault="005A45D7" w:rsidP="00746CD4"/>
    <w:p w:rsidR="005A45D7" w:rsidRDefault="005A45D7" w:rsidP="00746CD4"/>
    <w:p w:rsidR="005A45D7" w:rsidRDefault="005A45D7" w:rsidP="00746CD4"/>
    <w:p w:rsidR="005A45D7" w:rsidRDefault="005A45D7" w:rsidP="00746CD4"/>
    <w:tbl>
      <w:tblPr>
        <w:tblW w:w="0" w:type="auto"/>
        <w:jc w:val="center"/>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1619"/>
        <w:gridCol w:w="6178"/>
      </w:tblGrid>
      <w:tr w:rsidR="00746CD4" w:rsidRPr="00746CD4" w:rsidTr="005A45D7">
        <w:trPr>
          <w:jc w:val="center"/>
        </w:trPr>
        <w:tc>
          <w:tcPr>
            <w:tcW w:w="1565" w:type="dxa"/>
            <w:shd w:val="clear" w:color="auto" w:fill="auto"/>
          </w:tcPr>
          <w:p w:rsidR="00746CD4" w:rsidRPr="005A45D7"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141413"/>
                <w:sz w:val="22"/>
                <w:szCs w:val="22"/>
                <w:lang w:eastAsia="ja-JP"/>
              </w:rPr>
            </w:pPr>
            <w:r w:rsidRPr="005A45D7">
              <w:rPr>
                <w:rFonts w:ascii="Arial" w:hAnsi="Arial" w:cs="Arial"/>
                <w:b/>
                <w:color w:val="141413"/>
                <w:sz w:val="22"/>
                <w:szCs w:val="22"/>
                <w:lang w:eastAsia="ja-JP"/>
              </w:rPr>
              <w:lastRenderedPageBreak/>
              <w:t>Repère</w:t>
            </w:r>
          </w:p>
        </w:tc>
        <w:tc>
          <w:tcPr>
            <w:tcW w:w="1619" w:type="dxa"/>
            <w:shd w:val="clear" w:color="auto" w:fill="auto"/>
          </w:tcPr>
          <w:p w:rsidR="00746CD4" w:rsidRPr="005A45D7"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141413"/>
                <w:sz w:val="22"/>
                <w:szCs w:val="22"/>
                <w:lang w:eastAsia="ja-JP"/>
              </w:rPr>
            </w:pPr>
            <w:r w:rsidRPr="005A45D7">
              <w:rPr>
                <w:rFonts w:ascii="Arial" w:hAnsi="Arial" w:cs="Arial"/>
                <w:b/>
                <w:color w:val="141413"/>
                <w:sz w:val="22"/>
                <w:szCs w:val="22"/>
                <w:lang w:eastAsia="ja-JP"/>
              </w:rPr>
              <w:t>Type</w:t>
            </w:r>
            <w:r w:rsidRPr="005A45D7">
              <w:rPr>
                <w:rFonts w:ascii="Arial" w:hAnsi="Arial" w:cs="Arial"/>
                <w:b/>
                <w:color w:val="141413"/>
                <w:sz w:val="22"/>
                <w:szCs w:val="22"/>
                <w:lang w:eastAsia="ja-JP"/>
              </w:rPr>
              <w:tab/>
            </w:r>
          </w:p>
        </w:tc>
        <w:tc>
          <w:tcPr>
            <w:tcW w:w="6178" w:type="dxa"/>
            <w:shd w:val="clear" w:color="auto" w:fill="auto"/>
          </w:tcPr>
          <w:p w:rsidR="00746CD4" w:rsidRPr="005A45D7"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141413"/>
                <w:sz w:val="22"/>
                <w:szCs w:val="22"/>
                <w:lang w:eastAsia="ja-JP"/>
              </w:rPr>
            </w:pPr>
            <w:r w:rsidRPr="005A45D7">
              <w:rPr>
                <w:rFonts w:ascii="Arial" w:hAnsi="Arial" w:cs="Arial"/>
                <w:b/>
                <w:color w:val="141413"/>
                <w:sz w:val="22"/>
                <w:szCs w:val="22"/>
                <w:lang w:eastAsia="ja-JP"/>
              </w:rPr>
              <w:t>Désignation</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H14</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Témoin</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Témoin alignement roues arrière</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H15a</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Témoin</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Éclairage module horamètre/compte tours</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H15b</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Témoin</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Éclairage module horamètre/compte tours</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H16</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Témoin</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Éclairage module température eau moteur</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H17</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Témoin</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Éclairage module niveau carburant</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H19</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Témoin</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Éclairage interrupteur ventilateur</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H20</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Témoin</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Éclairage horloge</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H21</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Témoin</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Éclairage allume cigare</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K0</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Relais</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Relais climatisation (option)</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K1</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Relais</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Libre</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K2</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Relais</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Relais coupure transmission</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K3</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Relais</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Libre</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K4</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Relais</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Libre</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K5</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Relais</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Avertisseur défaut machine</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K6</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Relais</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Libre</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K7</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Relais</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Sécurité surcharge</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K8</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Relais</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Sécurité démarrage</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K9</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Relais</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Centrale clignotante / warning</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K10</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Relais</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Module de sécurité surcharge</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K15</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Relais</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Coupure alimentation manipulateur</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K16</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Relais</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Préchauffage</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K17</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Relais</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Module témoins</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K19</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Relais</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Module de coupure de transmission</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M1</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Démarreur</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M2</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Essuie glace avant</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M3</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Lave glace</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M4</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Essuie glace toit</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M5</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Avertisseur sonore</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M6</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Ventilateur</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M7</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Avertisseur marche arrière (option)</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M8</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Essuie glace arrière</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M10</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Essuie glace latéral</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M11</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Compresseur siège pneumatique (option)</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P1</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P</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Horamètre / Compte tours</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P2</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P</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Jauge carburant</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P3</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P</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Température eau moteur</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R1</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Résistances de préchauffage</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R2</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Jauge carburant</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R4</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Dégivrage vitre arrière</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R6</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Module commande proportionnel accessoire</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R7</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Module commande proportionnel télescope</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R8</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Résistance allume cigare</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R9</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Sonde présence eau gasoil</w:t>
            </w:r>
          </w:p>
        </w:tc>
      </w:tr>
      <w:tr w:rsidR="00746CD4" w:rsidRPr="00746CD4" w:rsidTr="005A45D7">
        <w:trPr>
          <w:jc w:val="center"/>
        </w:trPr>
        <w:tc>
          <w:tcPr>
            <w:tcW w:w="1565"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R10</w:t>
            </w:r>
          </w:p>
        </w:tc>
        <w:tc>
          <w:tcPr>
            <w:tcW w:w="1619"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w:t>
            </w:r>
          </w:p>
        </w:tc>
        <w:tc>
          <w:tcPr>
            <w:tcW w:w="6178" w:type="dxa"/>
            <w:shd w:val="clear" w:color="auto" w:fill="auto"/>
          </w:tcPr>
          <w:p w:rsidR="00746CD4" w:rsidRPr="00746CD4"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Résistance 120 ohms</w:t>
            </w:r>
          </w:p>
        </w:tc>
      </w:tr>
      <w:tr w:rsidR="00746CD4" w:rsidRPr="00746CD4" w:rsidTr="005A45D7">
        <w:trPr>
          <w:jc w:val="center"/>
        </w:trPr>
        <w:tc>
          <w:tcPr>
            <w:tcW w:w="1565" w:type="dxa"/>
            <w:shd w:val="clear" w:color="auto" w:fill="auto"/>
          </w:tcPr>
          <w:p w:rsidR="00746CD4" w:rsidRPr="00746CD4" w:rsidRDefault="00746CD4" w:rsidP="00173127">
            <w:pPr>
              <w:rPr>
                <w:rFonts w:ascii="Arial" w:hAnsi="Arial" w:cs="Arial"/>
                <w:sz w:val="22"/>
                <w:szCs w:val="22"/>
              </w:rPr>
            </w:pPr>
            <w:r w:rsidRPr="00746CD4">
              <w:rPr>
                <w:rFonts w:ascii="Arial" w:hAnsi="Arial" w:cs="Arial"/>
                <w:color w:val="141413"/>
                <w:sz w:val="22"/>
                <w:szCs w:val="22"/>
                <w:lang w:eastAsia="ja-JP"/>
              </w:rPr>
              <w:t>S1</w:t>
            </w:r>
          </w:p>
        </w:tc>
        <w:tc>
          <w:tcPr>
            <w:tcW w:w="1619" w:type="dxa"/>
            <w:shd w:val="clear" w:color="auto" w:fill="auto"/>
          </w:tcPr>
          <w:p w:rsidR="00746CD4" w:rsidRPr="00746CD4" w:rsidRDefault="00746CD4" w:rsidP="00173127">
            <w:pPr>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178" w:type="dxa"/>
            <w:shd w:val="clear" w:color="auto" w:fill="auto"/>
          </w:tcPr>
          <w:p w:rsidR="00746CD4" w:rsidRPr="00746CD4" w:rsidRDefault="00746CD4" w:rsidP="00173127">
            <w:pPr>
              <w:rPr>
                <w:rFonts w:ascii="Arial" w:hAnsi="Arial" w:cs="Arial"/>
                <w:color w:val="141413"/>
                <w:sz w:val="22"/>
                <w:szCs w:val="22"/>
                <w:lang w:eastAsia="ja-JP"/>
              </w:rPr>
            </w:pPr>
            <w:r w:rsidRPr="00746CD4">
              <w:rPr>
                <w:rFonts w:ascii="Arial" w:hAnsi="Arial" w:cs="Arial"/>
                <w:color w:val="141413"/>
                <w:sz w:val="22"/>
                <w:szCs w:val="22"/>
                <w:lang w:eastAsia="ja-JP"/>
              </w:rPr>
              <w:t>Contacteur à clef</w:t>
            </w:r>
          </w:p>
        </w:tc>
      </w:tr>
    </w:tbl>
    <w:p w:rsidR="00746CD4" w:rsidRDefault="00746CD4" w:rsidP="00746CD4"/>
    <w:p w:rsidR="00746CD4" w:rsidRDefault="00746CD4" w:rsidP="00746CD4"/>
    <w:p w:rsidR="00B543B9" w:rsidRDefault="00B543B9" w:rsidP="00746CD4"/>
    <w:p w:rsidR="005A45D7" w:rsidRDefault="005A45D7" w:rsidP="00746CD4"/>
    <w:tbl>
      <w:tblPr>
        <w:tblW w:w="9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1142"/>
        <w:gridCol w:w="6886"/>
      </w:tblGrid>
      <w:tr w:rsidR="00746CD4" w:rsidRPr="00746CD4" w:rsidTr="005A45D7">
        <w:trPr>
          <w:jc w:val="center"/>
        </w:trPr>
        <w:tc>
          <w:tcPr>
            <w:tcW w:w="1426" w:type="dxa"/>
            <w:shd w:val="clear" w:color="auto" w:fill="auto"/>
          </w:tcPr>
          <w:p w:rsidR="00746CD4" w:rsidRPr="005A45D7" w:rsidRDefault="00746CD4" w:rsidP="00173127">
            <w:pPr>
              <w:widowControl w:val="0"/>
              <w:autoSpaceDE w:val="0"/>
              <w:autoSpaceDN w:val="0"/>
              <w:adjustRightInd w:val="0"/>
              <w:rPr>
                <w:rFonts w:ascii="Arial" w:hAnsi="Arial" w:cs="Arial"/>
                <w:b/>
                <w:color w:val="141413"/>
                <w:sz w:val="22"/>
                <w:szCs w:val="22"/>
                <w:lang w:eastAsia="ja-JP"/>
              </w:rPr>
            </w:pPr>
            <w:r w:rsidRPr="005A45D7">
              <w:rPr>
                <w:rFonts w:ascii="Arial" w:hAnsi="Arial" w:cs="Arial"/>
                <w:b/>
                <w:color w:val="141413"/>
                <w:sz w:val="22"/>
                <w:szCs w:val="22"/>
                <w:lang w:eastAsia="ja-JP"/>
              </w:rPr>
              <w:t>Repère</w:t>
            </w:r>
          </w:p>
        </w:tc>
        <w:tc>
          <w:tcPr>
            <w:tcW w:w="1142" w:type="dxa"/>
            <w:shd w:val="clear" w:color="auto" w:fill="auto"/>
          </w:tcPr>
          <w:p w:rsidR="00746CD4" w:rsidRPr="005A45D7" w:rsidRDefault="00746CD4" w:rsidP="00173127">
            <w:pPr>
              <w:widowControl w:val="0"/>
              <w:autoSpaceDE w:val="0"/>
              <w:autoSpaceDN w:val="0"/>
              <w:adjustRightInd w:val="0"/>
              <w:rPr>
                <w:rFonts w:ascii="Arial" w:hAnsi="Arial" w:cs="Arial"/>
                <w:b/>
                <w:color w:val="141413"/>
                <w:sz w:val="22"/>
                <w:szCs w:val="22"/>
                <w:lang w:eastAsia="ja-JP"/>
              </w:rPr>
            </w:pPr>
            <w:r w:rsidRPr="005A45D7">
              <w:rPr>
                <w:rFonts w:ascii="Arial" w:hAnsi="Arial" w:cs="Arial"/>
                <w:b/>
                <w:color w:val="141413"/>
                <w:sz w:val="22"/>
                <w:szCs w:val="22"/>
                <w:lang w:eastAsia="ja-JP"/>
              </w:rPr>
              <w:t>Type</w:t>
            </w:r>
          </w:p>
        </w:tc>
        <w:tc>
          <w:tcPr>
            <w:tcW w:w="6886" w:type="dxa"/>
            <w:shd w:val="clear" w:color="auto" w:fill="auto"/>
          </w:tcPr>
          <w:p w:rsidR="00746CD4" w:rsidRPr="005A45D7" w:rsidRDefault="00746CD4" w:rsidP="00173127">
            <w:pPr>
              <w:widowControl w:val="0"/>
              <w:autoSpaceDE w:val="0"/>
              <w:autoSpaceDN w:val="0"/>
              <w:adjustRightInd w:val="0"/>
              <w:rPr>
                <w:rFonts w:ascii="Arial" w:hAnsi="Arial" w:cs="Arial"/>
                <w:b/>
                <w:color w:val="141413"/>
                <w:sz w:val="22"/>
                <w:szCs w:val="22"/>
                <w:lang w:eastAsia="ja-JP"/>
              </w:rPr>
            </w:pPr>
            <w:r w:rsidRPr="005A45D7">
              <w:rPr>
                <w:rFonts w:ascii="Arial" w:hAnsi="Arial" w:cs="Arial"/>
                <w:b/>
                <w:color w:val="141413"/>
                <w:sz w:val="22"/>
                <w:szCs w:val="22"/>
                <w:lang w:eastAsia="ja-JP"/>
              </w:rPr>
              <w:t>Désignation</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S2</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Inverseur marche avant / arrière</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S4</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Liquide de frein</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S5</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Colmatage filtre à air</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S7</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Contacteur frein à main</w:t>
            </w:r>
          </w:p>
        </w:tc>
      </w:tr>
      <w:tr w:rsidR="005A45D7" w:rsidRPr="00746CD4" w:rsidTr="005A45D7">
        <w:trPr>
          <w:jc w:val="center"/>
        </w:trPr>
        <w:tc>
          <w:tcPr>
            <w:tcW w:w="1426" w:type="dxa"/>
            <w:shd w:val="clear" w:color="auto" w:fill="auto"/>
          </w:tcPr>
          <w:p w:rsidR="005A45D7" w:rsidRPr="005A45D7" w:rsidRDefault="005A45D7" w:rsidP="00173127">
            <w:pPr>
              <w:widowControl w:val="0"/>
              <w:autoSpaceDE w:val="0"/>
              <w:autoSpaceDN w:val="0"/>
              <w:adjustRightInd w:val="0"/>
              <w:rPr>
                <w:rFonts w:ascii="Arial" w:hAnsi="Arial" w:cs="Arial"/>
                <w:b/>
                <w:color w:val="141413"/>
                <w:sz w:val="22"/>
                <w:szCs w:val="22"/>
                <w:lang w:eastAsia="ja-JP"/>
              </w:rPr>
            </w:pPr>
            <w:r w:rsidRPr="005A45D7">
              <w:rPr>
                <w:rFonts w:ascii="Arial" w:hAnsi="Arial" w:cs="Arial"/>
                <w:b/>
                <w:color w:val="141413"/>
                <w:sz w:val="22"/>
                <w:szCs w:val="22"/>
                <w:lang w:eastAsia="ja-JP"/>
              </w:rPr>
              <w:lastRenderedPageBreak/>
              <w:t>Repère</w:t>
            </w:r>
          </w:p>
        </w:tc>
        <w:tc>
          <w:tcPr>
            <w:tcW w:w="1142" w:type="dxa"/>
            <w:shd w:val="clear" w:color="auto" w:fill="auto"/>
          </w:tcPr>
          <w:p w:rsidR="005A45D7" w:rsidRPr="005A45D7" w:rsidRDefault="005A45D7" w:rsidP="00173127">
            <w:pPr>
              <w:widowControl w:val="0"/>
              <w:autoSpaceDE w:val="0"/>
              <w:autoSpaceDN w:val="0"/>
              <w:adjustRightInd w:val="0"/>
              <w:rPr>
                <w:rFonts w:ascii="Arial" w:hAnsi="Arial" w:cs="Arial"/>
                <w:b/>
                <w:color w:val="141413"/>
                <w:sz w:val="22"/>
                <w:szCs w:val="22"/>
                <w:lang w:eastAsia="ja-JP"/>
              </w:rPr>
            </w:pPr>
            <w:r w:rsidRPr="005A45D7">
              <w:rPr>
                <w:rFonts w:ascii="Arial" w:hAnsi="Arial" w:cs="Arial"/>
                <w:b/>
                <w:color w:val="141413"/>
                <w:sz w:val="22"/>
                <w:szCs w:val="22"/>
                <w:lang w:eastAsia="ja-JP"/>
              </w:rPr>
              <w:t>Type</w:t>
            </w:r>
          </w:p>
        </w:tc>
        <w:tc>
          <w:tcPr>
            <w:tcW w:w="6886" w:type="dxa"/>
            <w:shd w:val="clear" w:color="auto" w:fill="auto"/>
          </w:tcPr>
          <w:p w:rsidR="005A45D7" w:rsidRPr="005A45D7" w:rsidRDefault="005A45D7" w:rsidP="00173127">
            <w:pPr>
              <w:widowControl w:val="0"/>
              <w:autoSpaceDE w:val="0"/>
              <w:autoSpaceDN w:val="0"/>
              <w:adjustRightInd w:val="0"/>
              <w:rPr>
                <w:rFonts w:ascii="Arial" w:hAnsi="Arial" w:cs="Arial"/>
                <w:b/>
                <w:color w:val="141413"/>
                <w:sz w:val="22"/>
                <w:szCs w:val="22"/>
                <w:lang w:eastAsia="ja-JP"/>
              </w:rPr>
            </w:pPr>
            <w:r w:rsidRPr="005A45D7">
              <w:rPr>
                <w:rFonts w:ascii="Arial" w:hAnsi="Arial" w:cs="Arial"/>
                <w:b/>
                <w:color w:val="141413"/>
                <w:sz w:val="22"/>
                <w:szCs w:val="22"/>
                <w:lang w:eastAsia="ja-JP"/>
              </w:rPr>
              <w:t>Désignation</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S8</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Commutateur essuyage avant et arrière + lave glace</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S9</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Avertisseur</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S10</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Interrupteur alignement de roues</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S11</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Interrupteur feux de détresse</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S12</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Pression huile transmission</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S13</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Commutateur Éclairages/clignotants/klaxon</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S13a</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Feux de position</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S13b</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Feux de croisement / feux de route</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S13c</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Clignotants</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S14</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Interrupteur limitation vitesse remorque</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S15</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Interrupteur phares de travail</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S16</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Contacteur stop</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S17</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Température huile transmission</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S18</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Interrupteur phares travail flèche (option)</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S19</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Interrupteur gyrophare</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S20</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Interrupteur essuie glace arrière / toit</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S21</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Interrupteur ventilateur</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S22</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Jauge de contrainte</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S23</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Colmatage filtre hydraulique</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S24</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Capteur de température admission air</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S25</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Contacteur coupure transmission pédale</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S26</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Interrupteur coupure transmission</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S28</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Interrupteur dégivrage vitre AR (option)</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S29</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Interrupteur antibrouillard arrière (option)</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S30</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Pression direction</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S32</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Capteur de température liquide de refroidissement</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S38</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Capteur de vitesses</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S39</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Interrupteur siège pneumatique (option)</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S40</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Allume cigare</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S41</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Contacteur siège</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S42</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Interrupteur neutralisation des mouvements</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V1</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Diode</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V2</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Diode (uniquement pour TUV)</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V3</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Diode (LED) témoin de charge batterie</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V4</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Diode (LED) témoin pression huile moteur</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V5</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Diode (LED) témoin température eau moteur</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V6</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Diode (LED) témoin colmatage filtre air / huile</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V7</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Diode (LED) témoin de pression huile transmission</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V8</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Diode (LED) témoin température huile transmission</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V9</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Diode (LED) témoin de liquide de frein</w:t>
            </w:r>
          </w:p>
        </w:tc>
      </w:tr>
      <w:tr w:rsidR="00746CD4" w:rsidRPr="00746CD4" w:rsidTr="005A45D7">
        <w:trPr>
          <w:jc w:val="center"/>
        </w:trPr>
        <w:tc>
          <w:tcPr>
            <w:tcW w:w="142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V10</w:t>
            </w:r>
          </w:p>
        </w:tc>
        <w:tc>
          <w:tcPr>
            <w:tcW w:w="1142"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w:t>
            </w:r>
          </w:p>
        </w:tc>
        <w:tc>
          <w:tcPr>
            <w:tcW w:w="688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Diode (LED) témoin de frein à main</w:t>
            </w:r>
          </w:p>
        </w:tc>
      </w:tr>
      <w:tr w:rsidR="00746CD4" w:rsidRPr="00746CD4" w:rsidTr="005A45D7">
        <w:trPr>
          <w:jc w:val="center"/>
        </w:trPr>
        <w:tc>
          <w:tcPr>
            <w:tcW w:w="1426" w:type="dxa"/>
            <w:shd w:val="clear" w:color="auto" w:fill="auto"/>
          </w:tcPr>
          <w:p w:rsidR="00746CD4" w:rsidRPr="00746CD4" w:rsidRDefault="00746CD4" w:rsidP="00173127">
            <w:pPr>
              <w:rPr>
                <w:rFonts w:ascii="Arial" w:hAnsi="Arial" w:cs="Arial"/>
                <w:color w:val="141413"/>
                <w:sz w:val="22"/>
                <w:szCs w:val="22"/>
                <w:lang w:eastAsia="ja-JP"/>
              </w:rPr>
            </w:pPr>
            <w:r w:rsidRPr="00746CD4">
              <w:rPr>
                <w:rFonts w:ascii="Arial" w:hAnsi="Arial" w:cs="Arial"/>
                <w:color w:val="141413"/>
                <w:sz w:val="22"/>
                <w:szCs w:val="22"/>
                <w:lang w:eastAsia="ja-JP"/>
              </w:rPr>
              <w:t>V11</w:t>
            </w:r>
          </w:p>
        </w:tc>
        <w:tc>
          <w:tcPr>
            <w:tcW w:w="1142" w:type="dxa"/>
            <w:shd w:val="clear" w:color="auto" w:fill="auto"/>
          </w:tcPr>
          <w:p w:rsidR="00746CD4" w:rsidRPr="00746CD4" w:rsidRDefault="00746CD4" w:rsidP="00173127">
            <w:pPr>
              <w:rPr>
                <w:rFonts w:ascii="Arial" w:hAnsi="Arial" w:cs="Arial"/>
                <w:color w:val="141413"/>
                <w:sz w:val="22"/>
                <w:szCs w:val="22"/>
                <w:lang w:eastAsia="ja-JP"/>
              </w:rPr>
            </w:pPr>
            <w:r w:rsidRPr="00746CD4">
              <w:rPr>
                <w:rFonts w:ascii="Arial" w:hAnsi="Arial" w:cs="Arial"/>
                <w:color w:val="141413"/>
                <w:sz w:val="22"/>
                <w:szCs w:val="22"/>
                <w:lang w:eastAsia="ja-JP"/>
              </w:rPr>
              <w:t>V</w:t>
            </w:r>
          </w:p>
        </w:tc>
        <w:tc>
          <w:tcPr>
            <w:tcW w:w="6886" w:type="dxa"/>
            <w:shd w:val="clear" w:color="auto" w:fill="auto"/>
          </w:tcPr>
          <w:p w:rsidR="00746CD4" w:rsidRPr="00746CD4" w:rsidRDefault="00746CD4" w:rsidP="00173127">
            <w:pPr>
              <w:rPr>
                <w:rFonts w:ascii="Arial" w:hAnsi="Arial" w:cs="Arial"/>
                <w:sz w:val="22"/>
                <w:szCs w:val="22"/>
              </w:rPr>
            </w:pPr>
            <w:r w:rsidRPr="00746CD4">
              <w:rPr>
                <w:rFonts w:ascii="Arial" w:hAnsi="Arial" w:cs="Arial"/>
                <w:color w:val="141413"/>
                <w:sz w:val="22"/>
                <w:szCs w:val="22"/>
                <w:lang w:eastAsia="ja-JP"/>
              </w:rPr>
              <w:t>Diode (LED) témoin de clignotant /warning</w:t>
            </w:r>
          </w:p>
        </w:tc>
      </w:tr>
    </w:tbl>
    <w:p w:rsidR="00746CD4" w:rsidRDefault="00746CD4" w:rsidP="00746CD4"/>
    <w:p w:rsidR="00746CD4" w:rsidRDefault="00746CD4" w:rsidP="00746CD4"/>
    <w:p w:rsidR="00746CD4" w:rsidRDefault="00746CD4" w:rsidP="00746CD4"/>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1524"/>
        <w:gridCol w:w="6936"/>
      </w:tblGrid>
      <w:tr w:rsidR="00746CD4" w:rsidRPr="00746CD4" w:rsidTr="00746CD4">
        <w:trPr>
          <w:jc w:val="center"/>
        </w:trPr>
        <w:tc>
          <w:tcPr>
            <w:tcW w:w="1004" w:type="dxa"/>
            <w:shd w:val="clear" w:color="auto" w:fill="auto"/>
          </w:tcPr>
          <w:p w:rsidR="00746CD4" w:rsidRPr="005A45D7" w:rsidRDefault="00746CD4" w:rsidP="00173127">
            <w:pPr>
              <w:widowControl w:val="0"/>
              <w:autoSpaceDE w:val="0"/>
              <w:autoSpaceDN w:val="0"/>
              <w:adjustRightInd w:val="0"/>
              <w:rPr>
                <w:rFonts w:ascii="Arial" w:hAnsi="Arial" w:cs="Arial"/>
                <w:b/>
                <w:color w:val="141413"/>
                <w:sz w:val="22"/>
                <w:szCs w:val="22"/>
                <w:lang w:eastAsia="ja-JP"/>
              </w:rPr>
            </w:pPr>
            <w:r w:rsidRPr="005A45D7">
              <w:rPr>
                <w:rFonts w:ascii="Arial" w:hAnsi="Arial" w:cs="Arial"/>
                <w:b/>
                <w:color w:val="141413"/>
                <w:sz w:val="22"/>
                <w:szCs w:val="22"/>
                <w:lang w:eastAsia="ja-JP"/>
              </w:rPr>
              <w:t>Repère</w:t>
            </w:r>
          </w:p>
        </w:tc>
        <w:tc>
          <w:tcPr>
            <w:tcW w:w="1524" w:type="dxa"/>
            <w:shd w:val="clear" w:color="auto" w:fill="auto"/>
          </w:tcPr>
          <w:p w:rsidR="00746CD4" w:rsidRPr="005A45D7" w:rsidRDefault="00746CD4" w:rsidP="00173127">
            <w:pPr>
              <w:widowControl w:val="0"/>
              <w:autoSpaceDE w:val="0"/>
              <w:autoSpaceDN w:val="0"/>
              <w:adjustRightInd w:val="0"/>
              <w:rPr>
                <w:rFonts w:ascii="Arial" w:hAnsi="Arial" w:cs="Arial"/>
                <w:b/>
                <w:color w:val="141413"/>
                <w:sz w:val="22"/>
                <w:szCs w:val="22"/>
                <w:lang w:eastAsia="ja-JP"/>
              </w:rPr>
            </w:pPr>
            <w:r w:rsidRPr="005A45D7">
              <w:rPr>
                <w:rFonts w:ascii="Arial" w:hAnsi="Arial" w:cs="Arial"/>
                <w:b/>
                <w:color w:val="141413"/>
                <w:sz w:val="22"/>
                <w:szCs w:val="22"/>
                <w:lang w:eastAsia="ja-JP"/>
              </w:rPr>
              <w:t>Type</w:t>
            </w:r>
          </w:p>
        </w:tc>
        <w:tc>
          <w:tcPr>
            <w:tcW w:w="6936" w:type="dxa"/>
            <w:shd w:val="clear" w:color="auto" w:fill="auto"/>
          </w:tcPr>
          <w:p w:rsidR="00746CD4" w:rsidRPr="005A45D7" w:rsidRDefault="00746CD4" w:rsidP="00173127">
            <w:pPr>
              <w:widowControl w:val="0"/>
              <w:autoSpaceDE w:val="0"/>
              <w:autoSpaceDN w:val="0"/>
              <w:adjustRightInd w:val="0"/>
              <w:rPr>
                <w:rFonts w:ascii="Arial" w:hAnsi="Arial" w:cs="Arial"/>
                <w:b/>
                <w:color w:val="141413"/>
                <w:sz w:val="22"/>
                <w:szCs w:val="22"/>
                <w:lang w:eastAsia="ja-JP"/>
              </w:rPr>
            </w:pPr>
            <w:r w:rsidRPr="005A45D7">
              <w:rPr>
                <w:rFonts w:ascii="Arial" w:hAnsi="Arial" w:cs="Arial"/>
                <w:b/>
                <w:color w:val="141413"/>
                <w:sz w:val="22"/>
                <w:szCs w:val="22"/>
                <w:lang w:eastAsia="ja-JP"/>
              </w:rPr>
              <w:t>Désignation</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V12</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Diode (LED) témoin de feux de position</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V13</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Diode (LED) témoin de feux de croisement</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V14</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Diode (LED) témoin de feux de route</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V15</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Diode (LED) témoin défaut direction</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V16</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Diode (LED) témoin rouge défaut moteur</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V17</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Diode (LED) témoin orange défaut moteur</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V18</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Diode (LED) témoin orange préchauffage moteur</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Y2</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Électrovalve</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Électrovalve marche avant boite de vitesses (basse)</w:t>
            </w:r>
          </w:p>
        </w:tc>
      </w:tr>
      <w:tr w:rsidR="005A45D7" w:rsidRPr="00746CD4" w:rsidTr="00746CD4">
        <w:trPr>
          <w:jc w:val="center"/>
        </w:trPr>
        <w:tc>
          <w:tcPr>
            <w:tcW w:w="1004" w:type="dxa"/>
            <w:shd w:val="clear" w:color="auto" w:fill="auto"/>
          </w:tcPr>
          <w:p w:rsidR="005A45D7" w:rsidRPr="005A45D7" w:rsidRDefault="005A45D7" w:rsidP="00173127">
            <w:pPr>
              <w:widowControl w:val="0"/>
              <w:autoSpaceDE w:val="0"/>
              <w:autoSpaceDN w:val="0"/>
              <w:adjustRightInd w:val="0"/>
              <w:rPr>
                <w:rFonts w:ascii="Arial" w:hAnsi="Arial" w:cs="Arial"/>
                <w:b/>
                <w:color w:val="141413"/>
                <w:sz w:val="22"/>
                <w:szCs w:val="22"/>
                <w:lang w:eastAsia="ja-JP"/>
              </w:rPr>
            </w:pPr>
            <w:r w:rsidRPr="005A45D7">
              <w:rPr>
                <w:rFonts w:ascii="Arial" w:hAnsi="Arial" w:cs="Arial"/>
                <w:b/>
                <w:color w:val="141413"/>
                <w:sz w:val="22"/>
                <w:szCs w:val="22"/>
                <w:lang w:eastAsia="ja-JP"/>
              </w:rPr>
              <w:lastRenderedPageBreak/>
              <w:t>Repère</w:t>
            </w:r>
          </w:p>
        </w:tc>
        <w:tc>
          <w:tcPr>
            <w:tcW w:w="1524" w:type="dxa"/>
            <w:shd w:val="clear" w:color="auto" w:fill="auto"/>
          </w:tcPr>
          <w:p w:rsidR="005A45D7" w:rsidRPr="005A45D7" w:rsidRDefault="005A45D7" w:rsidP="00173127">
            <w:pPr>
              <w:widowControl w:val="0"/>
              <w:autoSpaceDE w:val="0"/>
              <w:autoSpaceDN w:val="0"/>
              <w:adjustRightInd w:val="0"/>
              <w:rPr>
                <w:rFonts w:ascii="Arial" w:hAnsi="Arial" w:cs="Arial"/>
                <w:b/>
                <w:color w:val="141413"/>
                <w:sz w:val="22"/>
                <w:szCs w:val="22"/>
                <w:lang w:eastAsia="ja-JP"/>
              </w:rPr>
            </w:pPr>
            <w:r w:rsidRPr="005A45D7">
              <w:rPr>
                <w:rFonts w:ascii="Arial" w:hAnsi="Arial" w:cs="Arial"/>
                <w:b/>
                <w:color w:val="141413"/>
                <w:sz w:val="22"/>
                <w:szCs w:val="22"/>
                <w:lang w:eastAsia="ja-JP"/>
              </w:rPr>
              <w:t>Type</w:t>
            </w:r>
          </w:p>
        </w:tc>
        <w:tc>
          <w:tcPr>
            <w:tcW w:w="6936" w:type="dxa"/>
            <w:shd w:val="clear" w:color="auto" w:fill="auto"/>
          </w:tcPr>
          <w:p w:rsidR="005A45D7" w:rsidRPr="005A45D7" w:rsidRDefault="005A45D7" w:rsidP="00173127">
            <w:pPr>
              <w:widowControl w:val="0"/>
              <w:autoSpaceDE w:val="0"/>
              <w:autoSpaceDN w:val="0"/>
              <w:adjustRightInd w:val="0"/>
              <w:rPr>
                <w:rFonts w:ascii="Arial" w:hAnsi="Arial" w:cs="Arial"/>
                <w:b/>
                <w:color w:val="141413"/>
                <w:sz w:val="22"/>
                <w:szCs w:val="22"/>
                <w:lang w:eastAsia="ja-JP"/>
              </w:rPr>
            </w:pPr>
            <w:r w:rsidRPr="005A45D7">
              <w:rPr>
                <w:rFonts w:ascii="Arial" w:hAnsi="Arial" w:cs="Arial"/>
                <w:b/>
                <w:color w:val="141413"/>
                <w:sz w:val="22"/>
                <w:szCs w:val="22"/>
                <w:lang w:eastAsia="ja-JP"/>
              </w:rPr>
              <w:t>Désignation</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Y3</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Électrovalve</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Électrovalve marche arrière boite de vitesses</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Y5</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Électrovalve</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Électrovalve proportionnelle pompe hydraulique</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Y6</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Électrovalve</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Électrovalve proportionnelle accessoire</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Y7</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Électrovalve</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Électrovalve proportionnelle télescope</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Y11</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Électrovalve</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Électrovalve marche avant boite de vitesses (haute)</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Y12</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Électrovalve</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Électrovalve 3 boite de vitesses</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Y13</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Électrovalve</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Électrovalve 2 boite de vitesses</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Y14</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Électrovalve</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Électrovalve 1 boite de vitesses</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Y15</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Électrovalve</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Électrovalve neutralisation mouvements</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Y16</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Électrovalve</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Injecteur électronique 1</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Y17</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Électrovalve</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Injecteur électronique 2</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Y18</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Électrovalve</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Injecteur électronique 3</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Y19</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Électrovalve</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Injecteur électronique 4</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Y20</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Électrovalve</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Solénoïde de la pompe d’injection</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Y21</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Électrovalve</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Soupape électronique de décharge</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A</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Connecteur</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Tableau fusibles / relais (prise 13 plots) X41</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B</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Connecteur</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Tableau fusibles / relais (prise 13 plots) X40</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Connecteur</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Tableau fusibles / relais (prise 13 plots) X39</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D</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Connecteur</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Tableau fusibles / relais (prise 6 plots) X37</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Connecteur</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Tableau fusibles / relais (prise 8 plots)</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F</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Connecteur</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Tableau fusibles / relais (prise 8 plots)</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G</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Connecteur</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Tableau fusibles / relais (prise 21 plots + prise 1 plot) X44+X43</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H</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Connecteur</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Tableau fusibles / relais (prise 5 plots) X42</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I</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Connecteur</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Tableau fusibles / relais (prise 7 plots) X38</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J</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Connecteur</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Tableau fusibles / relais (prise 8 plots + prise 2 plots) X45</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K</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Connecteur</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Prédisposition option relais K1 X6</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L</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Connecteur</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Prédisposition option relais K0 X5</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M</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Connecteur</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Prédisposition option (prise 8 plots + prise 1 plot) X4</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N</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Connecteur</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Caisson moteur X24</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O</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Connecteur</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Prédisposition prise arrière (prise 8 plots) X19</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P</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Connecteur</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Commutateur éclairages</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Q</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Connecteur</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Chauffage ventilation X30</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R</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Connecteur</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Option climatisation X31</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S</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Connecteur</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Cabine X26</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T</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Connecteur</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Essuie glace avant X77</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U</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Connecteur</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Jauge de contrainte</w:t>
            </w:r>
          </w:p>
        </w:tc>
      </w:tr>
      <w:tr w:rsidR="00746CD4" w:rsidRPr="00746CD4" w:rsidTr="00746CD4">
        <w:trPr>
          <w:jc w:val="center"/>
        </w:trPr>
        <w:tc>
          <w:tcPr>
            <w:tcW w:w="100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V</w:t>
            </w:r>
          </w:p>
        </w:tc>
        <w:tc>
          <w:tcPr>
            <w:tcW w:w="1524"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Connecteur</w:t>
            </w:r>
          </w:p>
        </w:tc>
        <w:tc>
          <w:tcPr>
            <w:tcW w:w="6936" w:type="dxa"/>
            <w:shd w:val="clear" w:color="auto" w:fill="auto"/>
          </w:tcPr>
          <w:p w:rsidR="00746CD4" w:rsidRPr="00746CD4" w:rsidRDefault="00746CD4" w:rsidP="00173127">
            <w:pPr>
              <w:widowControl w:val="0"/>
              <w:autoSpaceDE w:val="0"/>
              <w:autoSpaceDN w:val="0"/>
              <w:adjustRightInd w:val="0"/>
              <w:rPr>
                <w:rFonts w:ascii="Arial" w:hAnsi="Arial" w:cs="Arial"/>
                <w:color w:val="141413"/>
                <w:sz w:val="22"/>
                <w:szCs w:val="22"/>
                <w:lang w:eastAsia="ja-JP"/>
              </w:rPr>
            </w:pPr>
            <w:r w:rsidRPr="00746CD4">
              <w:rPr>
                <w:rFonts w:ascii="Arial" w:hAnsi="Arial" w:cs="Arial"/>
                <w:color w:val="141413"/>
                <w:sz w:val="22"/>
                <w:szCs w:val="22"/>
                <w:lang w:eastAsia="ja-JP"/>
              </w:rPr>
              <w:t>Prise diagnostique connecteur BB3</w:t>
            </w:r>
          </w:p>
        </w:tc>
      </w:tr>
      <w:tr w:rsidR="00746CD4" w:rsidRPr="00746CD4" w:rsidTr="00746CD4">
        <w:trPr>
          <w:jc w:val="center"/>
        </w:trPr>
        <w:tc>
          <w:tcPr>
            <w:tcW w:w="1004" w:type="dxa"/>
            <w:shd w:val="clear" w:color="auto" w:fill="auto"/>
          </w:tcPr>
          <w:p w:rsidR="00746CD4" w:rsidRPr="00746CD4" w:rsidRDefault="00746CD4" w:rsidP="00173127">
            <w:pPr>
              <w:rPr>
                <w:rFonts w:ascii="Arial" w:hAnsi="Arial" w:cs="Arial"/>
                <w:color w:val="141413"/>
                <w:sz w:val="22"/>
                <w:szCs w:val="22"/>
                <w:lang w:eastAsia="ja-JP"/>
              </w:rPr>
            </w:pPr>
            <w:r w:rsidRPr="00746CD4">
              <w:rPr>
                <w:rFonts w:ascii="Arial" w:hAnsi="Arial" w:cs="Arial"/>
                <w:color w:val="141413"/>
                <w:sz w:val="22"/>
                <w:szCs w:val="22"/>
                <w:lang w:eastAsia="ja-JP"/>
              </w:rPr>
              <w:t>W</w:t>
            </w:r>
          </w:p>
        </w:tc>
        <w:tc>
          <w:tcPr>
            <w:tcW w:w="1524" w:type="dxa"/>
            <w:shd w:val="clear" w:color="auto" w:fill="auto"/>
          </w:tcPr>
          <w:p w:rsidR="00746CD4" w:rsidRPr="00746CD4" w:rsidRDefault="00746CD4" w:rsidP="00173127">
            <w:pPr>
              <w:rPr>
                <w:rFonts w:ascii="Arial" w:hAnsi="Arial" w:cs="Arial"/>
                <w:color w:val="141413"/>
                <w:sz w:val="22"/>
                <w:szCs w:val="22"/>
                <w:lang w:eastAsia="ja-JP"/>
              </w:rPr>
            </w:pPr>
            <w:r w:rsidRPr="00746CD4">
              <w:rPr>
                <w:rFonts w:ascii="Arial" w:hAnsi="Arial" w:cs="Arial"/>
                <w:color w:val="141413"/>
                <w:sz w:val="22"/>
                <w:szCs w:val="22"/>
                <w:lang w:eastAsia="ja-JP"/>
              </w:rPr>
              <w:t>Connecteur</w:t>
            </w:r>
          </w:p>
        </w:tc>
        <w:tc>
          <w:tcPr>
            <w:tcW w:w="6936" w:type="dxa"/>
            <w:shd w:val="clear" w:color="auto" w:fill="auto"/>
          </w:tcPr>
          <w:p w:rsidR="00746CD4" w:rsidRPr="00746CD4" w:rsidRDefault="00746CD4" w:rsidP="00173127">
            <w:pPr>
              <w:rPr>
                <w:rFonts w:ascii="Arial" w:hAnsi="Arial" w:cs="Arial"/>
                <w:sz w:val="22"/>
                <w:szCs w:val="22"/>
              </w:rPr>
            </w:pPr>
            <w:r w:rsidRPr="00746CD4">
              <w:rPr>
                <w:rFonts w:ascii="Arial" w:hAnsi="Arial" w:cs="Arial"/>
                <w:color w:val="141413"/>
                <w:sz w:val="22"/>
                <w:szCs w:val="22"/>
                <w:lang w:eastAsia="ja-JP"/>
              </w:rPr>
              <w:t>Prise diagnostique connecteur ECM</w:t>
            </w:r>
          </w:p>
        </w:tc>
      </w:tr>
    </w:tbl>
    <w:p w:rsidR="00746CD4" w:rsidRDefault="00746CD4" w:rsidP="00746CD4"/>
    <w:p w:rsidR="005A45D7" w:rsidRDefault="005A45D7" w:rsidP="00746CD4"/>
    <w:p w:rsidR="00746CD4" w:rsidRDefault="00746CD4" w:rsidP="00746CD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947"/>
        <w:gridCol w:w="7483"/>
      </w:tblGrid>
      <w:tr w:rsidR="00746CD4" w:rsidRPr="00B543B9" w:rsidTr="00746CD4">
        <w:trPr>
          <w:jc w:val="center"/>
        </w:trPr>
        <w:tc>
          <w:tcPr>
            <w:tcW w:w="1004" w:type="dxa"/>
            <w:shd w:val="clear" w:color="auto" w:fill="auto"/>
          </w:tcPr>
          <w:p w:rsidR="00746CD4" w:rsidRPr="00B543B9"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141413"/>
                <w:sz w:val="22"/>
                <w:szCs w:val="22"/>
                <w:lang w:eastAsia="ja-JP"/>
              </w:rPr>
            </w:pPr>
            <w:r w:rsidRPr="00B543B9">
              <w:rPr>
                <w:rFonts w:ascii="Arial" w:hAnsi="Arial" w:cs="Arial"/>
                <w:b/>
                <w:color w:val="141413"/>
                <w:sz w:val="22"/>
                <w:szCs w:val="22"/>
                <w:lang w:eastAsia="ja-JP"/>
              </w:rPr>
              <w:t>Repère</w:t>
            </w:r>
          </w:p>
        </w:tc>
        <w:tc>
          <w:tcPr>
            <w:tcW w:w="947" w:type="dxa"/>
            <w:shd w:val="clear" w:color="auto" w:fill="auto"/>
          </w:tcPr>
          <w:p w:rsidR="00746CD4" w:rsidRPr="00B543B9"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141413"/>
                <w:sz w:val="22"/>
                <w:szCs w:val="22"/>
                <w:lang w:eastAsia="ja-JP"/>
              </w:rPr>
            </w:pPr>
            <w:r w:rsidRPr="00B543B9">
              <w:rPr>
                <w:rFonts w:ascii="Arial" w:hAnsi="Arial" w:cs="Arial"/>
                <w:b/>
                <w:color w:val="141413"/>
                <w:sz w:val="22"/>
                <w:szCs w:val="22"/>
                <w:lang w:eastAsia="ja-JP"/>
              </w:rPr>
              <w:t>Type</w:t>
            </w:r>
            <w:r w:rsidRPr="00B543B9">
              <w:rPr>
                <w:rFonts w:ascii="Arial" w:hAnsi="Arial" w:cs="Arial"/>
                <w:b/>
                <w:color w:val="141413"/>
                <w:sz w:val="22"/>
                <w:szCs w:val="22"/>
                <w:lang w:eastAsia="ja-JP"/>
              </w:rPr>
              <w:tab/>
            </w:r>
          </w:p>
        </w:tc>
        <w:tc>
          <w:tcPr>
            <w:tcW w:w="7483" w:type="dxa"/>
            <w:shd w:val="clear" w:color="auto" w:fill="auto"/>
          </w:tcPr>
          <w:p w:rsidR="00746CD4" w:rsidRPr="00B543B9"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141413"/>
                <w:sz w:val="22"/>
                <w:szCs w:val="22"/>
                <w:lang w:eastAsia="ja-JP"/>
              </w:rPr>
            </w:pPr>
            <w:r w:rsidRPr="00B543B9">
              <w:rPr>
                <w:rFonts w:ascii="Arial" w:hAnsi="Arial" w:cs="Arial"/>
                <w:b/>
                <w:color w:val="141413"/>
                <w:sz w:val="22"/>
                <w:szCs w:val="22"/>
                <w:lang w:eastAsia="ja-JP"/>
              </w:rPr>
              <w:t>Désignation</w:t>
            </w:r>
          </w:p>
        </w:tc>
      </w:tr>
      <w:tr w:rsidR="00746CD4" w:rsidRPr="00B543B9" w:rsidTr="00746CD4">
        <w:trPr>
          <w:jc w:val="center"/>
        </w:trPr>
        <w:tc>
          <w:tcPr>
            <w:tcW w:w="1004" w:type="dxa"/>
            <w:shd w:val="clear" w:color="auto" w:fill="auto"/>
          </w:tcPr>
          <w:p w:rsidR="00746CD4" w:rsidRPr="00B543B9"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B543B9">
              <w:rPr>
                <w:rFonts w:ascii="Arial" w:hAnsi="Arial" w:cs="Arial"/>
                <w:color w:val="141413"/>
                <w:sz w:val="22"/>
                <w:szCs w:val="22"/>
                <w:lang w:eastAsia="ja-JP"/>
              </w:rPr>
              <w:t>X</w:t>
            </w:r>
          </w:p>
        </w:tc>
        <w:tc>
          <w:tcPr>
            <w:tcW w:w="947" w:type="dxa"/>
            <w:shd w:val="clear" w:color="auto" w:fill="auto"/>
          </w:tcPr>
          <w:p w:rsidR="00746CD4" w:rsidRPr="00B543B9"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p>
        </w:tc>
        <w:tc>
          <w:tcPr>
            <w:tcW w:w="7483" w:type="dxa"/>
            <w:shd w:val="clear" w:color="auto" w:fill="auto"/>
          </w:tcPr>
          <w:p w:rsidR="00746CD4" w:rsidRPr="00B543B9"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B543B9">
              <w:rPr>
                <w:rFonts w:ascii="Arial" w:hAnsi="Arial" w:cs="Arial"/>
                <w:color w:val="141413"/>
                <w:sz w:val="22"/>
                <w:szCs w:val="22"/>
                <w:lang w:eastAsia="ja-JP"/>
              </w:rPr>
              <w:t>Adaptation CE</w:t>
            </w:r>
          </w:p>
        </w:tc>
      </w:tr>
      <w:tr w:rsidR="00746CD4" w:rsidRPr="00B543B9" w:rsidTr="00746CD4">
        <w:trPr>
          <w:jc w:val="center"/>
        </w:trPr>
        <w:tc>
          <w:tcPr>
            <w:tcW w:w="1004" w:type="dxa"/>
            <w:shd w:val="clear" w:color="auto" w:fill="auto"/>
          </w:tcPr>
          <w:p w:rsidR="00746CD4" w:rsidRPr="00B543B9"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B543B9">
              <w:rPr>
                <w:rFonts w:ascii="Arial" w:hAnsi="Arial" w:cs="Arial"/>
                <w:color w:val="141413"/>
                <w:sz w:val="22"/>
                <w:szCs w:val="22"/>
                <w:lang w:eastAsia="ja-JP"/>
              </w:rPr>
              <w:t>Z</w:t>
            </w:r>
          </w:p>
        </w:tc>
        <w:tc>
          <w:tcPr>
            <w:tcW w:w="947" w:type="dxa"/>
            <w:shd w:val="clear" w:color="auto" w:fill="auto"/>
          </w:tcPr>
          <w:p w:rsidR="00746CD4" w:rsidRPr="00B543B9"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p>
        </w:tc>
        <w:tc>
          <w:tcPr>
            <w:tcW w:w="7483" w:type="dxa"/>
            <w:shd w:val="clear" w:color="auto" w:fill="auto"/>
          </w:tcPr>
          <w:p w:rsidR="00746CD4" w:rsidRPr="00B543B9"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B543B9">
              <w:rPr>
                <w:rFonts w:ascii="Arial" w:hAnsi="Arial" w:cs="Arial"/>
                <w:color w:val="141413"/>
                <w:sz w:val="22"/>
                <w:szCs w:val="22"/>
                <w:lang w:eastAsia="ja-JP"/>
              </w:rPr>
              <w:t>Module témoin</w:t>
            </w:r>
          </w:p>
        </w:tc>
      </w:tr>
      <w:tr w:rsidR="00746CD4" w:rsidRPr="00B543B9" w:rsidTr="00746CD4">
        <w:trPr>
          <w:jc w:val="center"/>
        </w:trPr>
        <w:tc>
          <w:tcPr>
            <w:tcW w:w="1004" w:type="dxa"/>
            <w:shd w:val="clear" w:color="auto" w:fill="auto"/>
          </w:tcPr>
          <w:p w:rsidR="00746CD4" w:rsidRPr="00B543B9"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B543B9">
              <w:rPr>
                <w:rFonts w:ascii="Arial" w:hAnsi="Arial" w:cs="Arial"/>
                <w:color w:val="141413"/>
                <w:sz w:val="22"/>
                <w:szCs w:val="22"/>
                <w:lang w:eastAsia="ja-JP"/>
              </w:rPr>
              <w:t>AA</w:t>
            </w:r>
          </w:p>
        </w:tc>
        <w:tc>
          <w:tcPr>
            <w:tcW w:w="947" w:type="dxa"/>
            <w:shd w:val="clear" w:color="auto" w:fill="auto"/>
          </w:tcPr>
          <w:p w:rsidR="00746CD4" w:rsidRPr="00B543B9"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p>
        </w:tc>
        <w:tc>
          <w:tcPr>
            <w:tcW w:w="7483" w:type="dxa"/>
            <w:shd w:val="clear" w:color="auto" w:fill="auto"/>
          </w:tcPr>
          <w:p w:rsidR="00746CD4" w:rsidRPr="00B543B9"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B543B9">
              <w:rPr>
                <w:rFonts w:ascii="Arial" w:hAnsi="Arial" w:cs="Arial"/>
                <w:color w:val="141413"/>
                <w:sz w:val="22"/>
                <w:szCs w:val="22"/>
                <w:lang w:eastAsia="ja-JP"/>
              </w:rPr>
              <w:t xml:space="preserve">Autoradio </w:t>
            </w:r>
            <w:proofErr w:type="gramStart"/>
            <w:r w:rsidRPr="00B543B9">
              <w:rPr>
                <w:rFonts w:ascii="Arial" w:hAnsi="Arial" w:cs="Arial"/>
                <w:color w:val="141413"/>
                <w:sz w:val="22"/>
                <w:szCs w:val="22"/>
                <w:lang w:eastAsia="ja-JP"/>
              </w:rPr>
              <w:t>X27 ,</w:t>
            </w:r>
            <w:proofErr w:type="gramEnd"/>
            <w:r w:rsidRPr="00B543B9">
              <w:rPr>
                <w:rFonts w:ascii="Arial" w:hAnsi="Arial" w:cs="Arial"/>
                <w:color w:val="141413"/>
                <w:sz w:val="22"/>
                <w:szCs w:val="22"/>
                <w:lang w:eastAsia="ja-JP"/>
              </w:rPr>
              <w:t xml:space="preserve"> X53 (option)</w:t>
            </w:r>
          </w:p>
        </w:tc>
      </w:tr>
      <w:tr w:rsidR="00746CD4" w:rsidRPr="00B543B9" w:rsidTr="00746CD4">
        <w:trPr>
          <w:jc w:val="center"/>
        </w:trPr>
        <w:tc>
          <w:tcPr>
            <w:tcW w:w="1004" w:type="dxa"/>
            <w:shd w:val="clear" w:color="auto" w:fill="auto"/>
          </w:tcPr>
          <w:p w:rsidR="00746CD4" w:rsidRPr="00B543B9"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B543B9">
              <w:rPr>
                <w:rFonts w:ascii="Arial" w:hAnsi="Arial" w:cs="Arial"/>
                <w:color w:val="141413"/>
                <w:sz w:val="22"/>
                <w:szCs w:val="22"/>
                <w:lang w:eastAsia="ja-JP"/>
              </w:rPr>
              <w:t>AB</w:t>
            </w:r>
          </w:p>
        </w:tc>
        <w:tc>
          <w:tcPr>
            <w:tcW w:w="947" w:type="dxa"/>
            <w:shd w:val="clear" w:color="auto" w:fill="auto"/>
          </w:tcPr>
          <w:p w:rsidR="00746CD4" w:rsidRPr="00B543B9"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p>
        </w:tc>
        <w:tc>
          <w:tcPr>
            <w:tcW w:w="7483" w:type="dxa"/>
            <w:shd w:val="clear" w:color="auto" w:fill="auto"/>
          </w:tcPr>
          <w:p w:rsidR="00746CD4" w:rsidRPr="00B543B9"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B543B9">
              <w:rPr>
                <w:rFonts w:ascii="Arial" w:hAnsi="Arial" w:cs="Arial"/>
                <w:color w:val="141413"/>
                <w:sz w:val="22"/>
                <w:szCs w:val="22"/>
                <w:lang w:eastAsia="ja-JP"/>
              </w:rPr>
              <w:t>Commutateur essuie glace (9 voies + 2 voies) X79;X80</w:t>
            </w:r>
          </w:p>
        </w:tc>
      </w:tr>
      <w:tr w:rsidR="00746CD4" w:rsidRPr="00B543B9" w:rsidTr="00746CD4">
        <w:trPr>
          <w:jc w:val="center"/>
        </w:trPr>
        <w:tc>
          <w:tcPr>
            <w:tcW w:w="1004" w:type="dxa"/>
            <w:shd w:val="clear" w:color="auto" w:fill="auto"/>
          </w:tcPr>
          <w:p w:rsidR="00746CD4" w:rsidRPr="00B543B9"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B543B9">
              <w:rPr>
                <w:rFonts w:ascii="Arial" w:hAnsi="Arial" w:cs="Arial"/>
                <w:color w:val="141413"/>
                <w:sz w:val="22"/>
                <w:szCs w:val="22"/>
                <w:lang w:eastAsia="ja-JP"/>
              </w:rPr>
              <w:t>AC</w:t>
            </w:r>
          </w:p>
        </w:tc>
        <w:tc>
          <w:tcPr>
            <w:tcW w:w="947" w:type="dxa"/>
            <w:shd w:val="clear" w:color="auto" w:fill="auto"/>
          </w:tcPr>
          <w:p w:rsidR="00746CD4" w:rsidRPr="00B543B9"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p>
        </w:tc>
        <w:tc>
          <w:tcPr>
            <w:tcW w:w="7483" w:type="dxa"/>
            <w:shd w:val="clear" w:color="auto" w:fill="auto"/>
          </w:tcPr>
          <w:p w:rsidR="00746CD4" w:rsidRPr="00B543B9"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B543B9">
              <w:rPr>
                <w:rFonts w:ascii="Arial" w:hAnsi="Arial" w:cs="Arial"/>
                <w:color w:val="141413"/>
                <w:sz w:val="22"/>
                <w:szCs w:val="22"/>
                <w:lang w:eastAsia="ja-JP"/>
              </w:rPr>
              <w:t>Connecteur digicode X78</w:t>
            </w:r>
          </w:p>
        </w:tc>
      </w:tr>
      <w:tr w:rsidR="00746CD4" w:rsidRPr="00B543B9" w:rsidTr="00746CD4">
        <w:trPr>
          <w:jc w:val="center"/>
        </w:trPr>
        <w:tc>
          <w:tcPr>
            <w:tcW w:w="1004" w:type="dxa"/>
            <w:shd w:val="clear" w:color="auto" w:fill="auto"/>
          </w:tcPr>
          <w:p w:rsidR="00746CD4" w:rsidRPr="00B543B9"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B543B9">
              <w:rPr>
                <w:rFonts w:ascii="Arial" w:hAnsi="Arial" w:cs="Arial"/>
                <w:color w:val="141413"/>
                <w:sz w:val="22"/>
                <w:szCs w:val="22"/>
                <w:lang w:eastAsia="ja-JP"/>
              </w:rPr>
              <w:t>AD</w:t>
            </w:r>
          </w:p>
        </w:tc>
        <w:tc>
          <w:tcPr>
            <w:tcW w:w="947" w:type="dxa"/>
            <w:shd w:val="clear" w:color="auto" w:fill="auto"/>
          </w:tcPr>
          <w:p w:rsidR="00746CD4" w:rsidRPr="00B543B9"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p>
        </w:tc>
        <w:tc>
          <w:tcPr>
            <w:tcW w:w="7483" w:type="dxa"/>
            <w:shd w:val="clear" w:color="auto" w:fill="auto"/>
          </w:tcPr>
          <w:p w:rsidR="00746CD4" w:rsidRPr="00B543B9"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B543B9">
              <w:rPr>
                <w:rFonts w:ascii="Arial" w:hAnsi="Arial" w:cs="Arial"/>
                <w:color w:val="141413"/>
                <w:sz w:val="22"/>
                <w:szCs w:val="22"/>
                <w:lang w:eastAsia="ja-JP"/>
              </w:rPr>
              <w:t>Prédisposition coupure des mouvements (prise 1 plot) X43</w:t>
            </w:r>
          </w:p>
        </w:tc>
      </w:tr>
      <w:tr w:rsidR="00746CD4" w:rsidRPr="00B543B9" w:rsidTr="00746CD4">
        <w:trPr>
          <w:jc w:val="center"/>
        </w:trPr>
        <w:tc>
          <w:tcPr>
            <w:tcW w:w="1004" w:type="dxa"/>
            <w:shd w:val="clear" w:color="auto" w:fill="auto"/>
          </w:tcPr>
          <w:p w:rsidR="00746CD4" w:rsidRPr="00B543B9"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B543B9">
              <w:rPr>
                <w:rFonts w:ascii="Arial" w:hAnsi="Arial" w:cs="Arial"/>
                <w:color w:val="141413"/>
                <w:sz w:val="22"/>
                <w:szCs w:val="22"/>
                <w:lang w:eastAsia="ja-JP"/>
              </w:rPr>
              <w:t>AE</w:t>
            </w:r>
          </w:p>
        </w:tc>
        <w:tc>
          <w:tcPr>
            <w:tcW w:w="947" w:type="dxa"/>
            <w:shd w:val="clear" w:color="auto" w:fill="auto"/>
          </w:tcPr>
          <w:p w:rsidR="00746CD4" w:rsidRPr="00B543B9"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p>
        </w:tc>
        <w:tc>
          <w:tcPr>
            <w:tcW w:w="7483" w:type="dxa"/>
            <w:shd w:val="clear" w:color="auto" w:fill="auto"/>
          </w:tcPr>
          <w:p w:rsidR="00746CD4" w:rsidRPr="00B543B9"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B543B9">
              <w:rPr>
                <w:rFonts w:ascii="Arial" w:hAnsi="Arial" w:cs="Arial"/>
                <w:color w:val="141413"/>
                <w:sz w:val="22"/>
                <w:szCs w:val="22"/>
                <w:lang w:eastAsia="ja-JP"/>
              </w:rPr>
              <w:t>Prédisposition option relais K6 X7</w:t>
            </w:r>
          </w:p>
        </w:tc>
      </w:tr>
      <w:tr w:rsidR="00746CD4" w:rsidRPr="00B543B9" w:rsidTr="00746CD4">
        <w:trPr>
          <w:jc w:val="center"/>
        </w:trPr>
        <w:tc>
          <w:tcPr>
            <w:tcW w:w="1004" w:type="dxa"/>
            <w:shd w:val="clear" w:color="auto" w:fill="auto"/>
          </w:tcPr>
          <w:p w:rsidR="00746CD4" w:rsidRPr="00B543B9" w:rsidRDefault="00746CD4" w:rsidP="00173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2"/>
                <w:szCs w:val="22"/>
                <w:lang w:eastAsia="ja-JP"/>
              </w:rPr>
            </w:pPr>
            <w:r w:rsidRPr="00B543B9">
              <w:rPr>
                <w:rFonts w:ascii="Arial" w:hAnsi="Arial" w:cs="Arial"/>
                <w:color w:val="141413"/>
                <w:sz w:val="22"/>
                <w:szCs w:val="22"/>
                <w:lang w:eastAsia="ja-JP"/>
              </w:rPr>
              <w:t>AG</w:t>
            </w:r>
          </w:p>
        </w:tc>
        <w:tc>
          <w:tcPr>
            <w:tcW w:w="947" w:type="dxa"/>
            <w:shd w:val="clear" w:color="auto" w:fill="auto"/>
          </w:tcPr>
          <w:p w:rsidR="00746CD4" w:rsidRPr="00B543B9" w:rsidRDefault="00746CD4" w:rsidP="00173127">
            <w:pPr>
              <w:rPr>
                <w:rFonts w:ascii="Arial" w:hAnsi="Arial" w:cs="Arial"/>
                <w:color w:val="141413"/>
                <w:sz w:val="22"/>
                <w:szCs w:val="22"/>
                <w:lang w:eastAsia="ja-JP"/>
              </w:rPr>
            </w:pPr>
          </w:p>
        </w:tc>
        <w:tc>
          <w:tcPr>
            <w:tcW w:w="7483" w:type="dxa"/>
            <w:shd w:val="clear" w:color="auto" w:fill="auto"/>
          </w:tcPr>
          <w:p w:rsidR="00746CD4" w:rsidRPr="00B543B9" w:rsidRDefault="00746CD4" w:rsidP="00173127">
            <w:pPr>
              <w:rPr>
                <w:rFonts w:ascii="Arial" w:hAnsi="Arial" w:cs="Arial"/>
                <w:sz w:val="22"/>
                <w:szCs w:val="22"/>
              </w:rPr>
            </w:pPr>
            <w:r w:rsidRPr="00B543B9">
              <w:rPr>
                <w:rFonts w:ascii="Arial" w:hAnsi="Arial" w:cs="Arial"/>
                <w:color w:val="141413"/>
                <w:sz w:val="22"/>
                <w:szCs w:val="22"/>
                <w:lang w:eastAsia="ja-JP"/>
              </w:rPr>
              <w:t>Connecteur RC2/2 X24A</w:t>
            </w:r>
          </w:p>
        </w:tc>
      </w:tr>
    </w:tbl>
    <w:p w:rsidR="00746CD4" w:rsidRDefault="00746CD4" w:rsidP="00746CD4"/>
    <w:p w:rsidR="00746CD4" w:rsidRDefault="00746CD4" w:rsidP="00746CD4">
      <w:pPr>
        <w:pStyle w:val="Corpsdetexte"/>
        <w:jc w:val="center"/>
      </w:pPr>
    </w:p>
    <w:p w:rsidR="00746CD4" w:rsidRDefault="00746CD4">
      <w:pPr>
        <w:pStyle w:val="Corpsdetexte"/>
      </w:pPr>
    </w:p>
    <w:p w:rsidR="00241306" w:rsidRDefault="00241306">
      <w:pPr>
        <w:pStyle w:val="Corpsdetexte"/>
      </w:pPr>
    </w:p>
    <w:tbl>
      <w:tblPr>
        <w:tblW w:w="1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520"/>
      </w:tblGrid>
      <w:tr w:rsidR="00DB2A9C" w:rsidTr="00963AA5">
        <w:trPr>
          <w:trHeight w:val="11586"/>
        </w:trPr>
        <w:tc>
          <w:tcPr>
            <w:tcW w:w="630" w:type="dxa"/>
            <w:vMerge w:val="restart"/>
            <w:textDirection w:val="btLr"/>
          </w:tcPr>
          <w:p w:rsidR="00EB3328" w:rsidRPr="00963AA5" w:rsidRDefault="00963AA5" w:rsidP="00963AA5">
            <w:pPr>
              <w:pStyle w:val="Corpsdetexte"/>
              <w:ind w:left="113" w:right="113"/>
              <w:jc w:val="center"/>
              <w:rPr>
                <w:sz w:val="32"/>
                <w:szCs w:val="32"/>
                <w:u w:val="none"/>
              </w:rPr>
            </w:pPr>
            <w:r w:rsidRPr="00963AA5">
              <w:rPr>
                <w:sz w:val="32"/>
                <w:szCs w:val="32"/>
                <w:u w:val="none"/>
              </w:rPr>
              <w:lastRenderedPageBreak/>
              <w:t>Régulation de puissance</w:t>
            </w:r>
            <w:r>
              <w:rPr>
                <w:sz w:val="32"/>
                <w:szCs w:val="32"/>
                <w:u w:val="none"/>
              </w:rPr>
              <w:t xml:space="preserve"> RC 2-2</w:t>
            </w:r>
          </w:p>
        </w:tc>
        <w:tc>
          <w:tcPr>
            <w:tcW w:w="10520" w:type="dxa"/>
          </w:tcPr>
          <w:p w:rsidR="00E06D57" w:rsidRDefault="00E06D57" w:rsidP="00E06D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lang w:eastAsia="ja-JP"/>
              </w:rPr>
            </w:pPr>
          </w:p>
          <w:p w:rsidR="00E06D57" w:rsidRPr="00E06D57" w:rsidRDefault="00E06D57" w:rsidP="00827A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1"/>
              <w:jc w:val="both"/>
              <w:rPr>
                <w:rFonts w:ascii="Arial" w:hAnsi="Arial" w:cs="Arial"/>
                <w:b/>
                <w:color w:val="141413"/>
                <w:sz w:val="24"/>
                <w:szCs w:val="24"/>
                <w:lang w:eastAsia="ja-JP"/>
              </w:rPr>
            </w:pPr>
            <w:r w:rsidRPr="00E06D57">
              <w:rPr>
                <w:rFonts w:ascii="Arial" w:hAnsi="Arial" w:cs="Arial"/>
                <w:b/>
                <w:color w:val="141413"/>
                <w:sz w:val="24"/>
                <w:szCs w:val="24"/>
                <w:lang w:eastAsia="ja-JP"/>
              </w:rPr>
              <w:t>LA RÉGULATION ÉLECTRONIQUE DE LA POMPE A10VO EK1</w:t>
            </w:r>
          </w:p>
          <w:p w:rsidR="00E06D57" w:rsidRPr="00647CDC" w:rsidRDefault="00E06D57" w:rsidP="00827A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1"/>
              <w:jc w:val="both"/>
              <w:rPr>
                <w:rFonts w:ascii="Arial" w:hAnsi="Arial" w:cs="Arial"/>
                <w:color w:val="141413"/>
                <w:lang w:eastAsia="ja-JP"/>
              </w:rPr>
            </w:pPr>
          </w:p>
          <w:p w:rsidR="00E06D57" w:rsidRPr="00E06D57" w:rsidRDefault="00E06D57" w:rsidP="00827A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1"/>
              <w:jc w:val="both"/>
              <w:rPr>
                <w:rFonts w:ascii="Arial" w:hAnsi="Arial" w:cs="Arial"/>
                <w:color w:val="141413"/>
                <w:sz w:val="24"/>
                <w:szCs w:val="24"/>
                <w:lang w:eastAsia="ja-JP"/>
              </w:rPr>
            </w:pPr>
            <w:r w:rsidRPr="00E06D57">
              <w:rPr>
                <w:rFonts w:ascii="Arial" w:hAnsi="Arial" w:cs="Arial"/>
                <w:color w:val="141413"/>
                <w:sz w:val="24"/>
                <w:szCs w:val="24"/>
                <w:lang w:eastAsia="ja-JP"/>
              </w:rPr>
              <w:t>1 – GÉNÉRALITÉ</w:t>
            </w:r>
          </w:p>
          <w:p w:rsidR="00E06D57" w:rsidRPr="00E06D57" w:rsidRDefault="00E06D57" w:rsidP="00827A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1"/>
              <w:jc w:val="both"/>
              <w:rPr>
                <w:rFonts w:ascii="Arial" w:hAnsi="Arial" w:cs="Arial"/>
                <w:color w:val="141413"/>
                <w:sz w:val="24"/>
                <w:szCs w:val="24"/>
                <w:lang w:eastAsia="ja-JP"/>
              </w:rPr>
            </w:pPr>
          </w:p>
          <w:p w:rsidR="00E06D57" w:rsidRPr="00E06D57" w:rsidRDefault="00E06D57" w:rsidP="00827A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1"/>
              <w:jc w:val="both"/>
              <w:rPr>
                <w:rFonts w:ascii="Arial" w:hAnsi="Arial" w:cs="Arial"/>
                <w:color w:val="141413"/>
                <w:sz w:val="24"/>
                <w:szCs w:val="24"/>
                <w:lang w:eastAsia="ja-JP"/>
              </w:rPr>
            </w:pPr>
            <w:r w:rsidRPr="00E06D57">
              <w:rPr>
                <w:rFonts w:ascii="Arial" w:hAnsi="Arial" w:cs="Arial"/>
                <w:color w:val="141413"/>
                <w:sz w:val="24"/>
                <w:szCs w:val="24"/>
                <w:lang w:eastAsia="ja-JP"/>
              </w:rPr>
              <w:t>La pompe A10VO EK1 est une pompe à cylindrée variable pilotée par un microcontrôleur (RC2), permettant d’ajuster le débit de celle-ci afin de prévenir de toutes surcharges moteur.</w:t>
            </w:r>
          </w:p>
          <w:p w:rsidR="00E06D57" w:rsidRPr="00E06D57" w:rsidRDefault="00E06D57" w:rsidP="00827A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1"/>
              <w:jc w:val="both"/>
              <w:rPr>
                <w:rFonts w:ascii="Arial" w:hAnsi="Arial" w:cs="Arial"/>
                <w:color w:val="141413"/>
                <w:sz w:val="24"/>
                <w:szCs w:val="24"/>
                <w:lang w:eastAsia="ja-JP"/>
              </w:rPr>
            </w:pPr>
          </w:p>
          <w:p w:rsidR="00E06D57" w:rsidRDefault="00E06D57" w:rsidP="00827A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1"/>
              <w:jc w:val="both"/>
              <w:rPr>
                <w:rFonts w:ascii="Arial" w:hAnsi="Arial" w:cs="Arial"/>
                <w:color w:val="141413"/>
                <w:sz w:val="24"/>
                <w:szCs w:val="24"/>
                <w:lang w:eastAsia="ja-JP"/>
              </w:rPr>
            </w:pPr>
            <w:r w:rsidRPr="00E06D57">
              <w:rPr>
                <w:rFonts w:ascii="Arial" w:hAnsi="Arial" w:cs="Arial"/>
                <w:color w:val="141413"/>
                <w:sz w:val="24"/>
                <w:szCs w:val="24"/>
                <w:lang w:eastAsia="ja-JP"/>
              </w:rPr>
              <w:t>2 - DESCRIPTION DES ÉLÉMENTS</w:t>
            </w:r>
          </w:p>
          <w:p w:rsidR="00E06D57" w:rsidRPr="00E06D57" w:rsidRDefault="00E06D57" w:rsidP="00827A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1"/>
              <w:jc w:val="both"/>
              <w:rPr>
                <w:rFonts w:ascii="Arial" w:hAnsi="Arial" w:cs="Arial"/>
                <w:color w:val="141413"/>
                <w:sz w:val="24"/>
                <w:szCs w:val="24"/>
                <w:lang w:eastAsia="ja-JP"/>
              </w:rPr>
            </w:pPr>
          </w:p>
          <w:p w:rsidR="00E06D57" w:rsidRPr="00E06D57" w:rsidRDefault="00E06D57" w:rsidP="00827A21">
            <w:pPr>
              <w:ind w:right="161"/>
              <w:jc w:val="both"/>
              <w:rPr>
                <w:rFonts w:ascii="Arial" w:hAnsi="Arial" w:cs="Arial"/>
                <w:color w:val="141413"/>
                <w:sz w:val="24"/>
                <w:szCs w:val="24"/>
                <w:lang w:eastAsia="ja-JP"/>
              </w:rPr>
            </w:pPr>
            <w:r w:rsidRPr="00E06D57">
              <w:rPr>
                <w:rFonts w:ascii="Arial" w:hAnsi="Arial" w:cs="Arial"/>
                <w:color w:val="141413"/>
                <w:sz w:val="24"/>
                <w:szCs w:val="24"/>
                <w:lang w:eastAsia="ja-JP"/>
              </w:rPr>
              <w:t xml:space="preserve">1 - Électrovanne proportionnel EK1 </w:t>
            </w:r>
          </w:p>
          <w:p w:rsidR="00E06D57" w:rsidRPr="00E06D57" w:rsidRDefault="00E06D57" w:rsidP="00827A21">
            <w:pPr>
              <w:ind w:right="161"/>
              <w:jc w:val="both"/>
              <w:rPr>
                <w:rFonts w:ascii="Arial" w:hAnsi="Arial" w:cs="Arial"/>
                <w:color w:val="141413"/>
                <w:sz w:val="24"/>
                <w:szCs w:val="24"/>
                <w:lang w:eastAsia="ja-JP"/>
              </w:rPr>
            </w:pPr>
            <w:r w:rsidRPr="00E06D57">
              <w:rPr>
                <w:rFonts w:ascii="Arial" w:hAnsi="Arial" w:cs="Arial"/>
                <w:color w:val="141413"/>
                <w:sz w:val="24"/>
                <w:szCs w:val="24"/>
                <w:lang w:eastAsia="ja-JP"/>
              </w:rPr>
              <w:t xml:space="preserve">2 - Capteur de position accélérateur (sur pompe d’injection) </w:t>
            </w:r>
          </w:p>
          <w:p w:rsidR="00E06D57" w:rsidRPr="00E06D57" w:rsidRDefault="00E06D57" w:rsidP="00827A21">
            <w:pPr>
              <w:ind w:right="161"/>
              <w:jc w:val="both"/>
              <w:rPr>
                <w:rFonts w:ascii="Arial" w:hAnsi="Arial" w:cs="Arial"/>
                <w:color w:val="141413"/>
                <w:sz w:val="24"/>
                <w:szCs w:val="24"/>
                <w:lang w:eastAsia="ja-JP"/>
              </w:rPr>
            </w:pPr>
            <w:r w:rsidRPr="00E06D57">
              <w:rPr>
                <w:rFonts w:ascii="Arial" w:hAnsi="Arial" w:cs="Arial"/>
                <w:color w:val="141413"/>
                <w:sz w:val="24"/>
                <w:szCs w:val="24"/>
                <w:lang w:eastAsia="ja-JP"/>
              </w:rPr>
              <w:t xml:space="preserve">3 - Capteur de régime moteur (Borne w de l’alternateur) </w:t>
            </w:r>
          </w:p>
          <w:p w:rsidR="00E06D57" w:rsidRPr="00E06D57" w:rsidRDefault="00E06D57" w:rsidP="00827A21">
            <w:pPr>
              <w:ind w:right="161"/>
              <w:jc w:val="both"/>
              <w:rPr>
                <w:rFonts w:ascii="Arial" w:hAnsi="Arial" w:cs="Arial"/>
                <w:color w:val="141413"/>
                <w:sz w:val="24"/>
                <w:szCs w:val="24"/>
                <w:lang w:eastAsia="ja-JP"/>
              </w:rPr>
            </w:pPr>
            <w:r w:rsidRPr="00E06D57">
              <w:rPr>
                <w:rFonts w:ascii="Arial" w:hAnsi="Arial" w:cs="Arial"/>
                <w:color w:val="141413"/>
                <w:sz w:val="24"/>
                <w:szCs w:val="24"/>
                <w:lang w:eastAsia="ja-JP"/>
              </w:rPr>
              <w:t>4 - Boîtier électronique (RC2) (derrière le siège dans la cabine)</w:t>
            </w:r>
          </w:p>
          <w:p w:rsidR="00E06D57" w:rsidRDefault="00E06D57" w:rsidP="00827A21">
            <w:pPr>
              <w:ind w:right="161"/>
              <w:jc w:val="both"/>
              <w:rPr>
                <w:rFonts w:ascii="Arial" w:hAnsi="Arial" w:cs="Arial"/>
                <w:color w:val="141413"/>
                <w:lang w:eastAsia="ja-JP"/>
              </w:rPr>
            </w:pPr>
          </w:p>
          <w:p w:rsidR="00E06D57" w:rsidRDefault="00E06D57" w:rsidP="00827A21">
            <w:pPr>
              <w:ind w:right="161"/>
              <w:jc w:val="both"/>
              <w:rPr>
                <w:rFonts w:ascii="Arial" w:hAnsi="Arial" w:cs="Arial"/>
                <w:color w:val="141413"/>
                <w:lang w:eastAsia="ja-JP"/>
              </w:rPr>
            </w:pPr>
          </w:p>
          <w:p w:rsidR="00EB3328" w:rsidRPr="00E06D57" w:rsidRDefault="00EF4C09" w:rsidP="00E06D57">
            <w:pPr>
              <w:jc w:val="center"/>
              <w:rPr>
                <w:rFonts w:ascii="Arial" w:hAnsi="Arial" w:cs="Arial"/>
              </w:rPr>
            </w:pPr>
            <w:r>
              <w:rPr>
                <w:rFonts w:ascii="Arial" w:hAnsi="Arial" w:cs="Arial"/>
                <w:noProof/>
              </w:rPr>
              <w:drawing>
                <wp:inline distT="0" distB="0" distL="0" distR="0">
                  <wp:extent cx="5219700" cy="4229100"/>
                  <wp:effectExtent l="0" t="0" r="12700" b="12700"/>
                  <wp:docPr id="10" name="Image 1" descr="Description : Description : Macintosh HD:Users:macolivierbaudryblanc:Desktop:U21 Option B V1:Ressource:Generalite RC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Macintosh HD:Users:macolivierbaudryblanc:Desktop:U21 Option B V1:Ressource:Generalite RC 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0" cy="4229100"/>
                          </a:xfrm>
                          <a:prstGeom prst="rect">
                            <a:avLst/>
                          </a:prstGeom>
                          <a:noFill/>
                          <a:ln>
                            <a:noFill/>
                          </a:ln>
                        </pic:spPr>
                      </pic:pic>
                    </a:graphicData>
                  </a:graphic>
                </wp:inline>
              </w:drawing>
            </w:r>
          </w:p>
        </w:tc>
      </w:tr>
      <w:tr w:rsidR="00E06D57" w:rsidTr="00E06D57">
        <w:trPr>
          <w:trHeight w:val="147"/>
        </w:trPr>
        <w:tc>
          <w:tcPr>
            <w:tcW w:w="630" w:type="dxa"/>
            <w:vMerge/>
          </w:tcPr>
          <w:p w:rsidR="00E06D57" w:rsidRDefault="00E06D57">
            <w:pPr>
              <w:pStyle w:val="Corpsdetexte"/>
            </w:pPr>
          </w:p>
        </w:tc>
        <w:tc>
          <w:tcPr>
            <w:tcW w:w="10520" w:type="dxa"/>
          </w:tcPr>
          <w:p w:rsidR="00E06D57" w:rsidRDefault="00E06D57" w:rsidP="00E06D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lang w:eastAsia="ja-JP"/>
              </w:rPr>
            </w:pPr>
          </w:p>
          <w:p w:rsidR="00E06D57" w:rsidRDefault="00E06D57" w:rsidP="00E06D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lang w:eastAsia="ja-JP"/>
              </w:rPr>
            </w:pPr>
          </w:p>
          <w:p w:rsidR="00E06D57" w:rsidRPr="00E06D57" w:rsidRDefault="002B793C" w:rsidP="00827A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1"/>
              <w:jc w:val="both"/>
              <w:rPr>
                <w:rFonts w:ascii="Arial" w:hAnsi="Arial" w:cs="Arial"/>
                <w:color w:val="141413"/>
                <w:sz w:val="24"/>
                <w:szCs w:val="24"/>
                <w:lang w:eastAsia="ja-JP"/>
              </w:rPr>
            </w:pPr>
            <w:r>
              <w:rPr>
                <w:rFonts w:ascii="Arial" w:hAnsi="Arial" w:cs="Arial"/>
                <w:color w:val="141413"/>
                <w:sz w:val="24"/>
                <w:szCs w:val="24"/>
                <w:lang w:eastAsia="ja-JP"/>
              </w:rPr>
              <w:t>3</w:t>
            </w:r>
            <w:r w:rsidR="00E06D57" w:rsidRPr="00E06D57">
              <w:rPr>
                <w:rFonts w:ascii="Arial" w:hAnsi="Arial" w:cs="Arial"/>
                <w:color w:val="141413"/>
                <w:sz w:val="24"/>
                <w:szCs w:val="24"/>
                <w:lang w:eastAsia="ja-JP"/>
              </w:rPr>
              <w:t>- PRINCIPE DE FONCTIONNEMENT</w:t>
            </w:r>
          </w:p>
          <w:p w:rsidR="00E06D57" w:rsidRPr="00E06D57" w:rsidRDefault="00E06D57" w:rsidP="00827A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1"/>
              <w:jc w:val="both"/>
              <w:rPr>
                <w:rFonts w:ascii="Arial" w:hAnsi="Arial" w:cs="Arial"/>
                <w:color w:val="141413"/>
                <w:sz w:val="24"/>
                <w:szCs w:val="24"/>
                <w:lang w:eastAsia="ja-JP"/>
              </w:rPr>
            </w:pPr>
          </w:p>
          <w:p w:rsidR="00E06D57" w:rsidRDefault="00E06D57" w:rsidP="00827A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1"/>
              <w:jc w:val="both"/>
              <w:rPr>
                <w:rFonts w:ascii="Arial" w:hAnsi="Arial" w:cs="Arial"/>
                <w:color w:val="141413"/>
                <w:sz w:val="24"/>
                <w:szCs w:val="24"/>
                <w:lang w:eastAsia="ja-JP"/>
              </w:rPr>
            </w:pPr>
            <w:r w:rsidRPr="00E06D57">
              <w:rPr>
                <w:rFonts w:ascii="Arial" w:hAnsi="Arial" w:cs="Arial"/>
                <w:color w:val="141413"/>
                <w:sz w:val="24"/>
                <w:szCs w:val="24"/>
                <w:lang w:eastAsia="ja-JP"/>
              </w:rPr>
              <w:t>Le boîtier électronique reçoit deux informations lui permettant d’autoriser la cylindrée maxi de la pompe ou 60% de ses capacités. Un signal lui parvient du capteur de position de la pédale (information théorique sur le régime moteur), l’autre lui parvient de la borne W de l’alternateur (information réelle sur le régime moteur). Le boîtier électronique compare le régime réel et le régime théorique et en déduit si le moteur est en surcharge ou non.</w:t>
            </w:r>
          </w:p>
          <w:p w:rsidR="00E06D57" w:rsidRDefault="00E06D57" w:rsidP="00827A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1"/>
              <w:jc w:val="both"/>
              <w:rPr>
                <w:rFonts w:ascii="Arial" w:hAnsi="Arial" w:cs="Arial"/>
                <w:color w:val="141413"/>
                <w:sz w:val="24"/>
                <w:szCs w:val="24"/>
                <w:lang w:eastAsia="ja-JP"/>
              </w:rPr>
            </w:pPr>
          </w:p>
          <w:p w:rsidR="00E06D57" w:rsidRPr="00E06D57" w:rsidRDefault="00E06D57" w:rsidP="00E06D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4"/>
                <w:szCs w:val="24"/>
                <w:lang w:eastAsia="ja-JP"/>
              </w:rPr>
            </w:pPr>
          </w:p>
          <w:p w:rsidR="00E06D57" w:rsidRPr="00E06D57" w:rsidRDefault="00E06D57" w:rsidP="00E06D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4"/>
                <w:szCs w:val="24"/>
                <w:lang w:eastAsia="ja-JP"/>
              </w:rPr>
            </w:pPr>
          </w:p>
          <w:p w:rsidR="00E06D57" w:rsidRPr="00E06D57" w:rsidRDefault="00E06D57" w:rsidP="00827A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1"/>
              <w:jc w:val="both"/>
              <w:rPr>
                <w:rFonts w:ascii="Arial" w:hAnsi="Arial" w:cs="Arial"/>
                <w:color w:val="141413"/>
                <w:sz w:val="24"/>
                <w:szCs w:val="24"/>
                <w:lang w:eastAsia="ja-JP"/>
              </w:rPr>
            </w:pPr>
            <w:r w:rsidRPr="00E06D57">
              <w:rPr>
                <w:rFonts w:ascii="Arial" w:hAnsi="Arial" w:cs="Arial"/>
                <w:color w:val="141413"/>
                <w:sz w:val="24"/>
                <w:szCs w:val="24"/>
                <w:lang w:eastAsia="ja-JP"/>
              </w:rPr>
              <w:t>Par exemple si le moteur perd plus de 50 tours au ralenti le boîtier RC2 interdit à la pompe de dépasser plus de 60% de son débit, par le biais de l’électrovanne proportionnel EK1 en lui réduisant son intensité d’alimentation.</w:t>
            </w:r>
          </w:p>
          <w:p w:rsidR="00E06D57" w:rsidRPr="00E06D57" w:rsidRDefault="00E06D57" w:rsidP="00E06D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3"/>
                <w:sz w:val="24"/>
                <w:szCs w:val="24"/>
                <w:lang w:eastAsia="ja-JP"/>
              </w:rPr>
            </w:pPr>
          </w:p>
          <w:p w:rsidR="00E06D57" w:rsidRPr="00E06D57" w:rsidRDefault="002B793C" w:rsidP="00E06D57">
            <w:pPr>
              <w:rPr>
                <w:rFonts w:ascii="Arial" w:hAnsi="Arial" w:cs="Arial"/>
                <w:color w:val="141413"/>
                <w:sz w:val="24"/>
                <w:szCs w:val="24"/>
                <w:lang w:eastAsia="ja-JP"/>
              </w:rPr>
            </w:pPr>
            <w:r>
              <w:rPr>
                <w:rFonts w:ascii="Arial" w:hAnsi="Arial" w:cs="Arial"/>
                <w:color w:val="141413"/>
                <w:sz w:val="24"/>
                <w:szCs w:val="24"/>
                <w:lang w:eastAsia="ja-JP"/>
              </w:rPr>
              <w:t>4</w:t>
            </w:r>
            <w:r w:rsidR="00E06D57" w:rsidRPr="00E06D57">
              <w:rPr>
                <w:rFonts w:ascii="Arial" w:hAnsi="Arial" w:cs="Arial"/>
                <w:color w:val="141413"/>
                <w:sz w:val="24"/>
                <w:szCs w:val="24"/>
                <w:lang w:eastAsia="ja-JP"/>
              </w:rPr>
              <w:t xml:space="preserve"> - SEUIL DE RÉGULATION SELON LE RÉGIME MOTEUR</w:t>
            </w:r>
          </w:p>
          <w:p w:rsidR="00E06D57" w:rsidRDefault="00E06D57" w:rsidP="00E06D57">
            <w:pPr>
              <w:rPr>
                <w:rFonts w:ascii="Arial" w:hAnsi="Arial" w:cs="Arial"/>
                <w:color w:val="141413"/>
                <w:lang w:eastAsia="ja-JP"/>
              </w:rPr>
            </w:pPr>
          </w:p>
          <w:p w:rsidR="00E06D57" w:rsidRDefault="00EF4C09" w:rsidP="00637D89">
            <w:pPr>
              <w:jc w:val="center"/>
              <w:rPr>
                <w:rFonts w:ascii="Arial" w:hAnsi="Arial" w:cs="Arial"/>
                <w:color w:val="141413"/>
                <w:lang w:eastAsia="ja-JP"/>
              </w:rPr>
            </w:pPr>
            <w:r>
              <w:rPr>
                <w:rFonts w:ascii="Arial" w:hAnsi="Arial" w:cs="Arial"/>
                <w:noProof/>
                <w:color w:val="141413"/>
              </w:rPr>
              <w:drawing>
                <wp:inline distT="0" distB="0" distL="0" distR="0">
                  <wp:extent cx="6477000" cy="3200400"/>
                  <wp:effectExtent l="0" t="0" r="0" b="0"/>
                  <wp:docPr id="11" name="Image 2" descr="Description : Description : Macintosh HD:Users:macolivierbaudryblanc:Desktop:U21 Option B V1:Ressource:Courbe RC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Description : Macintosh HD:Users:macolivierbaudryblanc:Desktop:U21 Option B V1:Ressource:Courbe RC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0" cy="3200400"/>
                          </a:xfrm>
                          <a:prstGeom prst="rect">
                            <a:avLst/>
                          </a:prstGeom>
                          <a:noFill/>
                          <a:ln>
                            <a:noFill/>
                          </a:ln>
                        </pic:spPr>
                      </pic:pic>
                    </a:graphicData>
                  </a:graphic>
                </wp:inline>
              </w:drawing>
            </w:r>
          </w:p>
          <w:p w:rsidR="00E06D57" w:rsidRPr="00E06D57" w:rsidRDefault="00E06D57" w:rsidP="00827A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1"/>
              <w:jc w:val="both"/>
              <w:rPr>
                <w:rFonts w:ascii="Arial" w:hAnsi="Arial" w:cs="Arial"/>
                <w:color w:val="141413"/>
                <w:sz w:val="24"/>
                <w:szCs w:val="24"/>
                <w:lang w:eastAsia="ja-JP"/>
              </w:rPr>
            </w:pPr>
            <w:r w:rsidRPr="00E06D57">
              <w:rPr>
                <w:rFonts w:ascii="Arial" w:hAnsi="Arial" w:cs="Arial"/>
                <w:color w:val="141413"/>
                <w:sz w:val="24"/>
                <w:szCs w:val="24"/>
                <w:lang w:eastAsia="ja-JP"/>
              </w:rPr>
              <w:t>La courbe ci-dessus met en valeur le seuil de régulation selon le régi</w:t>
            </w:r>
            <w:r w:rsidR="00827A21">
              <w:rPr>
                <w:rFonts w:ascii="Arial" w:hAnsi="Arial" w:cs="Arial"/>
                <w:color w:val="141413"/>
                <w:sz w:val="24"/>
                <w:szCs w:val="24"/>
                <w:lang w:eastAsia="ja-JP"/>
              </w:rPr>
              <w:t>me moteur. Par exemple à 1500 tr</w:t>
            </w:r>
            <w:r w:rsidRPr="00E06D57">
              <w:rPr>
                <w:rFonts w:ascii="Arial" w:hAnsi="Arial" w:cs="Arial"/>
                <w:color w:val="141413"/>
                <w:sz w:val="24"/>
                <w:szCs w:val="24"/>
                <w:lang w:eastAsia="ja-JP"/>
              </w:rPr>
              <w:t xml:space="preserve">/min le système </w:t>
            </w:r>
            <w:r w:rsidR="00827A21">
              <w:rPr>
                <w:rFonts w:ascii="Arial" w:hAnsi="Arial" w:cs="Arial"/>
                <w:color w:val="141413"/>
                <w:sz w:val="24"/>
                <w:szCs w:val="24"/>
                <w:lang w:eastAsia="ja-JP"/>
              </w:rPr>
              <w:t>accepte une différence de 200 tr</w:t>
            </w:r>
            <w:r w:rsidRPr="00E06D57">
              <w:rPr>
                <w:rFonts w:ascii="Arial" w:hAnsi="Arial" w:cs="Arial"/>
                <w:color w:val="141413"/>
                <w:sz w:val="24"/>
                <w:szCs w:val="24"/>
                <w:lang w:eastAsia="ja-JP"/>
              </w:rPr>
              <w:t>/min entre le régime réel et le régime théorique du moteur, si la différence est supérieure l’électronique donne l’ordre de diminuer la cylindrée de la pompe.</w:t>
            </w:r>
          </w:p>
          <w:p w:rsidR="00E06D57" w:rsidRPr="00E06D57" w:rsidRDefault="00827A21" w:rsidP="00827A21">
            <w:pPr>
              <w:ind w:right="161"/>
              <w:jc w:val="both"/>
              <w:rPr>
                <w:rFonts w:ascii="Arial" w:hAnsi="Arial" w:cs="Arial"/>
                <w:color w:val="141413"/>
                <w:sz w:val="24"/>
                <w:szCs w:val="24"/>
                <w:lang w:eastAsia="ja-JP"/>
              </w:rPr>
            </w:pPr>
            <w:r>
              <w:rPr>
                <w:rFonts w:ascii="Arial" w:hAnsi="Arial" w:cs="Arial"/>
                <w:color w:val="141413"/>
                <w:sz w:val="24"/>
                <w:szCs w:val="24"/>
                <w:lang w:eastAsia="ja-JP"/>
              </w:rPr>
              <w:t>L</w:t>
            </w:r>
            <w:r w:rsidR="00E06D57" w:rsidRPr="00E06D57">
              <w:rPr>
                <w:rFonts w:ascii="Arial" w:hAnsi="Arial" w:cs="Arial"/>
                <w:color w:val="141413"/>
                <w:sz w:val="24"/>
                <w:szCs w:val="24"/>
                <w:lang w:eastAsia="ja-JP"/>
              </w:rPr>
              <w:t>orsque le régi</w:t>
            </w:r>
            <w:r>
              <w:rPr>
                <w:rFonts w:ascii="Arial" w:hAnsi="Arial" w:cs="Arial"/>
                <w:color w:val="141413"/>
                <w:sz w:val="24"/>
                <w:szCs w:val="24"/>
                <w:lang w:eastAsia="ja-JP"/>
              </w:rPr>
              <w:t>me réel est inférieur à 1050 tr</w:t>
            </w:r>
            <w:r w:rsidR="00E06D57" w:rsidRPr="00E06D57">
              <w:rPr>
                <w:rFonts w:ascii="Arial" w:hAnsi="Arial" w:cs="Arial"/>
                <w:color w:val="141413"/>
                <w:sz w:val="24"/>
                <w:szCs w:val="24"/>
                <w:lang w:eastAsia="ja-JP"/>
              </w:rPr>
              <w:t>/min, la cylindrée est systématiquement réduite à la cylindrée mini autorisée 60%.</w:t>
            </w:r>
          </w:p>
          <w:p w:rsidR="00E06D57" w:rsidRPr="00DB2A9C" w:rsidRDefault="00E06D57" w:rsidP="00DB2A9C">
            <w:pPr>
              <w:pStyle w:val="Corpsdetexte"/>
              <w:jc w:val="center"/>
              <w:rPr>
                <w:u w:val="none"/>
              </w:rPr>
            </w:pPr>
          </w:p>
        </w:tc>
      </w:tr>
    </w:tbl>
    <w:p w:rsidR="00241306" w:rsidRDefault="00241306">
      <w:pPr>
        <w:pStyle w:val="Corpsdetexte"/>
      </w:pPr>
    </w:p>
    <w:tbl>
      <w:tblPr>
        <w:tblW w:w="10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4"/>
        <w:gridCol w:w="3281"/>
        <w:gridCol w:w="3260"/>
        <w:gridCol w:w="2955"/>
      </w:tblGrid>
      <w:tr w:rsidR="00637D89" w:rsidRPr="00637D89" w:rsidTr="0025784B">
        <w:trPr>
          <w:trHeight w:val="470"/>
          <w:jc w:val="center"/>
        </w:trPr>
        <w:tc>
          <w:tcPr>
            <w:tcW w:w="10960" w:type="dxa"/>
            <w:gridSpan w:val="4"/>
            <w:shd w:val="clear" w:color="auto" w:fill="auto"/>
            <w:vAlign w:val="center"/>
          </w:tcPr>
          <w:p w:rsidR="00637D89" w:rsidRPr="00637D89" w:rsidRDefault="00637D89" w:rsidP="00637D89">
            <w:pPr>
              <w:jc w:val="center"/>
              <w:rPr>
                <w:rFonts w:ascii="Arial" w:hAnsi="Arial" w:cs="Arial"/>
                <w:sz w:val="24"/>
                <w:szCs w:val="24"/>
              </w:rPr>
            </w:pPr>
            <w:r w:rsidRPr="00637D89">
              <w:rPr>
                <w:rFonts w:ascii="Arial" w:hAnsi="Arial" w:cs="Arial"/>
                <w:color w:val="141413"/>
                <w:sz w:val="24"/>
                <w:szCs w:val="24"/>
                <w:lang w:eastAsia="ja-JP"/>
              </w:rPr>
              <w:t>DIAGNOSTIC ECU RC 2-2</w:t>
            </w:r>
          </w:p>
        </w:tc>
      </w:tr>
      <w:tr w:rsidR="00637D89" w:rsidRPr="00637D89" w:rsidTr="0025784B">
        <w:trPr>
          <w:trHeight w:val="570"/>
          <w:jc w:val="center"/>
        </w:trPr>
        <w:tc>
          <w:tcPr>
            <w:tcW w:w="1464" w:type="dxa"/>
            <w:shd w:val="clear" w:color="auto" w:fill="auto"/>
            <w:vAlign w:val="center"/>
          </w:tcPr>
          <w:p w:rsidR="00637D89" w:rsidRPr="00637D89" w:rsidRDefault="00637D89" w:rsidP="00637D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24"/>
                <w:szCs w:val="24"/>
              </w:rPr>
            </w:pPr>
            <w:r w:rsidRPr="00637D89">
              <w:rPr>
                <w:rFonts w:ascii="Arial" w:hAnsi="Arial" w:cs="Arial"/>
                <w:color w:val="141413"/>
                <w:sz w:val="24"/>
                <w:szCs w:val="24"/>
                <w:lang w:eastAsia="ja-JP"/>
              </w:rPr>
              <w:t>CODE ERREUR</w:t>
            </w:r>
          </w:p>
        </w:tc>
        <w:tc>
          <w:tcPr>
            <w:tcW w:w="3281" w:type="dxa"/>
            <w:shd w:val="clear" w:color="auto" w:fill="auto"/>
            <w:vAlign w:val="center"/>
          </w:tcPr>
          <w:p w:rsidR="00637D89" w:rsidRPr="00637D89" w:rsidRDefault="00637D89" w:rsidP="00637D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24"/>
                <w:szCs w:val="24"/>
              </w:rPr>
            </w:pPr>
            <w:r w:rsidRPr="00637D89">
              <w:rPr>
                <w:rFonts w:ascii="Arial" w:hAnsi="Arial" w:cs="Arial"/>
                <w:color w:val="141413"/>
                <w:sz w:val="24"/>
                <w:szCs w:val="24"/>
                <w:lang w:eastAsia="ja-JP"/>
              </w:rPr>
              <w:t>EFFET</w:t>
            </w:r>
          </w:p>
        </w:tc>
        <w:tc>
          <w:tcPr>
            <w:tcW w:w="3260" w:type="dxa"/>
            <w:shd w:val="clear" w:color="auto" w:fill="auto"/>
            <w:vAlign w:val="center"/>
          </w:tcPr>
          <w:p w:rsidR="00637D89" w:rsidRPr="00637D89" w:rsidRDefault="00637D89" w:rsidP="00637D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24"/>
                <w:szCs w:val="24"/>
              </w:rPr>
            </w:pPr>
            <w:r w:rsidRPr="00637D89">
              <w:rPr>
                <w:rFonts w:ascii="Arial" w:hAnsi="Arial" w:cs="Arial"/>
                <w:color w:val="141413"/>
                <w:sz w:val="24"/>
                <w:szCs w:val="24"/>
                <w:lang w:eastAsia="ja-JP"/>
              </w:rPr>
              <w:t>CAUSE PROBABLE</w:t>
            </w:r>
          </w:p>
        </w:tc>
        <w:tc>
          <w:tcPr>
            <w:tcW w:w="2955" w:type="dxa"/>
            <w:shd w:val="clear" w:color="auto" w:fill="auto"/>
            <w:vAlign w:val="center"/>
          </w:tcPr>
          <w:p w:rsidR="00637D89" w:rsidRPr="00637D89" w:rsidRDefault="00637D89" w:rsidP="00637D89">
            <w:pPr>
              <w:jc w:val="center"/>
              <w:rPr>
                <w:rFonts w:ascii="Arial" w:hAnsi="Arial" w:cs="Arial"/>
                <w:sz w:val="24"/>
                <w:szCs w:val="24"/>
              </w:rPr>
            </w:pPr>
            <w:r w:rsidRPr="00637D89">
              <w:rPr>
                <w:rFonts w:ascii="Arial" w:hAnsi="Arial" w:cs="Arial"/>
                <w:color w:val="141413"/>
                <w:sz w:val="24"/>
                <w:szCs w:val="24"/>
                <w:lang w:eastAsia="ja-JP"/>
              </w:rPr>
              <w:t>REMÈDE</w:t>
            </w:r>
          </w:p>
        </w:tc>
      </w:tr>
      <w:tr w:rsidR="00637D89" w:rsidRPr="00637D89" w:rsidTr="0025784B">
        <w:trPr>
          <w:trHeight w:val="1846"/>
          <w:jc w:val="center"/>
        </w:trPr>
        <w:tc>
          <w:tcPr>
            <w:tcW w:w="1464" w:type="dxa"/>
            <w:shd w:val="clear" w:color="auto" w:fill="auto"/>
            <w:vAlign w:val="center"/>
          </w:tcPr>
          <w:p w:rsidR="00637D89" w:rsidRPr="00637D89" w:rsidRDefault="00637D89" w:rsidP="00637D89">
            <w:pPr>
              <w:jc w:val="center"/>
              <w:rPr>
                <w:rFonts w:ascii="Arial" w:hAnsi="Arial" w:cs="Arial"/>
                <w:sz w:val="24"/>
                <w:szCs w:val="24"/>
              </w:rPr>
            </w:pPr>
            <w:proofErr w:type="spellStart"/>
            <w:r w:rsidRPr="00637D89">
              <w:rPr>
                <w:rFonts w:ascii="Arial" w:hAnsi="Arial" w:cs="Arial"/>
                <w:color w:val="141413"/>
                <w:sz w:val="24"/>
                <w:szCs w:val="24"/>
                <w:lang w:eastAsia="ja-JP"/>
              </w:rPr>
              <w:t>Prop</w:t>
            </w:r>
            <w:proofErr w:type="spellEnd"/>
            <w:r w:rsidRPr="00637D89">
              <w:rPr>
                <w:rFonts w:ascii="Arial" w:hAnsi="Arial" w:cs="Arial"/>
                <w:color w:val="141413"/>
                <w:sz w:val="24"/>
                <w:szCs w:val="24"/>
                <w:lang w:eastAsia="ja-JP"/>
              </w:rPr>
              <w:t xml:space="preserve"> </w:t>
            </w:r>
            <w:proofErr w:type="spellStart"/>
            <w:r w:rsidRPr="00637D89">
              <w:rPr>
                <w:rFonts w:ascii="Arial" w:hAnsi="Arial" w:cs="Arial"/>
                <w:color w:val="141413"/>
                <w:sz w:val="24"/>
                <w:szCs w:val="24"/>
                <w:lang w:eastAsia="ja-JP"/>
              </w:rPr>
              <w:t>pump</w:t>
            </w:r>
            <w:proofErr w:type="spellEnd"/>
          </w:p>
        </w:tc>
        <w:tc>
          <w:tcPr>
            <w:tcW w:w="3281" w:type="dxa"/>
            <w:shd w:val="clear" w:color="auto" w:fill="auto"/>
            <w:vAlign w:val="center"/>
          </w:tcPr>
          <w:p w:rsidR="00637D89" w:rsidRPr="00637D89" w:rsidRDefault="00637D89" w:rsidP="00637D89">
            <w:pPr>
              <w:rPr>
                <w:rFonts w:ascii="Arial" w:hAnsi="Arial" w:cs="Arial"/>
                <w:sz w:val="22"/>
                <w:szCs w:val="22"/>
              </w:rPr>
            </w:pPr>
            <w:r w:rsidRPr="00637D89">
              <w:rPr>
                <w:rFonts w:ascii="Arial" w:hAnsi="Arial" w:cs="Arial"/>
                <w:color w:val="141413"/>
                <w:sz w:val="22"/>
                <w:szCs w:val="22"/>
                <w:lang w:eastAsia="ja-JP"/>
              </w:rPr>
              <w:t>Grâce à la sécurité positive sur l'électrovanne, la pompe conserve 100% de débit. La machine risque de caler, car il n'y a plus de régulation électronique de puissance.</w:t>
            </w:r>
          </w:p>
        </w:tc>
        <w:tc>
          <w:tcPr>
            <w:tcW w:w="3260" w:type="dxa"/>
            <w:shd w:val="clear" w:color="auto" w:fill="auto"/>
            <w:vAlign w:val="center"/>
          </w:tcPr>
          <w:p w:rsidR="00637D89" w:rsidRPr="00637D89" w:rsidRDefault="00637D89" w:rsidP="00637D89">
            <w:pPr>
              <w:rPr>
                <w:rFonts w:ascii="Arial" w:hAnsi="Arial" w:cs="Arial"/>
                <w:sz w:val="22"/>
                <w:szCs w:val="22"/>
              </w:rPr>
            </w:pPr>
            <w:r w:rsidRPr="00637D89">
              <w:rPr>
                <w:rFonts w:ascii="Arial" w:hAnsi="Arial" w:cs="Arial"/>
                <w:color w:val="141413"/>
                <w:sz w:val="22"/>
                <w:szCs w:val="22"/>
                <w:lang w:eastAsia="ja-JP"/>
              </w:rPr>
              <w:t>Fil de l'électrovanne proportionnelle pompe hydraulique sectionné ou en court-circuit, électrovanne.</w:t>
            </w:r>
          </w:p>
        </w:tc>
        <w:tc>
          <w:tcPr>
            <w:tcW w:w="2955" w:type="dxa"/>
            <w:shd w:val="clear" w:color="auto" w:fill="auto"/>
            <w:vAlign w:val="center"/>
          </w:tcPr>
          <w:p w:rsidR="00637D89" w:rsidRPr="00637D89" w:rsidRDefault="00637D89" w:rsidP="00637D89">
            <w:pPr>
              <w:rPr>
                <w:rFonts w:ascii="Arial" w:hAnsi="Arial" w:cs="Arial"/>
                <w:sz w:val="22"/>
                <w:szCs w:val="22"/>
              </w:rPr>
            </w:pPr>
            <w:r w:rsidRPr="00637D89">
              <w:rPr>
                <w:rFonts w:ascii="Arial" w:hAnsi="Arial" w:cs="Arial"/>
                <w:color w:val="141413"/>
                <w:sz w:val="22"/>
                <w:szCs w:val="22"/>
                <w:lang w:eastAsia="ja-JP"/>
              </w:rPr>
              <w:t>Contrôler fil, connecteur et l'électrovanne.</w:t>
            </w:r>
          </w:p>
        </w:tc>
      </w:tr>
      <w:tr w:rsidR="00637D89" w:rsidRPr="00637D89" w:rsidTr="0025784B">
        <w:trPr>
          <w:trHeight w:val="1267"/>
          <w:jc w:val="center"/>
        </w:trPr>
        <w:tc>
          <w:tcPr>
            <w:tcW w:w="1464" w:type="dxa"/>
            <w:shd w:val="clear" w:color="auto" w:fill="auto"/>
            <w:vAlign w:val="center"/>
          </w:tcPr>
          <w:p w:rsidR="00637D89" w:rsidRPr="00637D89" w:rsidRDefault="00637D89" w:rsidP="00637D89">
            <w:pPr>
              <w:jc w:val="center"/>
              <w:rPr>
                <w:rFonts w:ascii="Arial" w:hAnsi="Arial" w:cs="Arial"/>
                <w:sz w:val="24"/>
                <w:szCs w:val="24"/>
              </w:rPr>
            </w:pPr>
            <w:r w:rsidRPr="00637D89">
              <w:rPr>
                <w:rFonts w:ascii="Arial" w:hAnsi="Arial" w:cs="Arial"/>
                <w:color w:val="141413"/>
                <w:sz w:val="24"/>
                <w:szCs w:val="24"/>
                <w:lang w:eastAsia="ja-JP"/>
              </w:rPr>
              <w:t>Poti diesel</w:t>
            </w:r>
          </w:p>
        </w:tc>
        <w:tc>
          <w:tcPr>
            <w:tcW w:w="3281" w:type="dxa"/>
            <w:shd w:val="clear" w:color="auto" w:fill="auto"/>
            <w:vAlign w:val="center"/>
          </w:tcPr>
          <w:p w:rsidR="00637D89" w:rsidRPr="00637D89" w:rsidRDefault="00637D89" w:rsidP="00637D89">
            <w:pPr>
              <w:rPr>
                <w:rFonts w:ascii="Arial" w:hAnsi="Arial" w:cs="Arial"/>
                <w:sz w:val="22"/>
                <w:szCs w:val="22"/>
              </w:rPr>
            </w:pPr>
            <w:r w:rsidRPr="00637D89">
              <w:rPr>
                <w:rFonts w:ascii="Arial" w:hAnsi="Arial" w:cs="Arial"/>
                <w:color w:val="141413"/>
                <w:sz w:val="22"/>
                <w:szCs w:val="22"/>
                <w:lang w:eastAsia="ja-JP"/>
              </w:rPr>
              <w:t>Débit maxi de la pompe réduit à 30 %</w:t>
            </w:r>
          </w:p>
        </w:tc>
        <w:tc>
          <w:tcPr>
            <w:tcW w:w="3260" w:type="dxa"/>
            <w:shd w:val="clear" w:color="auto" w:fill="auto"/>
            <w:vAlign w:val="center"/>
          </w:tcPr>
          <w:p w:rsidR="00637D89" w:rsidRPr="00637D89" w:rsidRDefault="00637D89" w:rsidP="00637D89">
            <w:pPr>
              <w:rPr>
                <w:rFonts w:ascii="Arial" w:hAnsi="Arial" w:cs="Arial"/>
                <w:sz w:val="22"/>
                <w:szCs w:val="22"/>
              </w:rPr>
            </w:pPr>
            <w:r w:rsidRPr="00637D89">
              <w:rPr>
                <w:rFonts w:ascii="Arial" w:hAnsi="Arial" w:cs="Arial"/>
                <w:color w:val="141413"/>
                <w:sz w:val="22"/>
                <w:szCs w:val="22"/>
                <w:lang w:eastAsia="ja-JP"/>
              </w:rPr>
              <w:t>Potentiomètre de consigne diesel sur pompe d'injection (régime théorique) non ajusté, fil sectionné ou court circuit.</w:t>
            </w:r>
          </w:p>
        </w:tc>
        <w:tc>
          <w:tcPr>
            <w:tcW w:w="2955" w:type="dxa"/>
            <w:shd w:val="clear" w:color="auto" w:fill="auto"/>
            <w:vAlign w:val="center"/>
          </w:tcPr>
          <w:p w:rsidR="00637D89" w:rsidRPr="00637D89" w:rsidRDefault="00637D89" w:rsidP="00637D89">
            <w:pPr>
              <w:rPr>
                <w:rFonts w:ascii="Arial" w:hAnsi="Arial" w:cs="Arial"/>
                <w:sz w:val="22"/>
                <w:szCs w:val="22"/>
              </w:rPr>
            </w:pPr>
            <w:r w:rsidRPr="00637D89">
              <w:rPr>
                <w:rFonts w:ascii="Arial" w:hAnsi="Arial" w:cs="Arial"/>
                <w:color w:val="141413"/>
                <w:sz w:val="22"/>
                <w:szCs w:val="22"/>
                <w:lang w:eastAsia="ja-JP"/>
              </w:rPr>
              <w:t>Ajuster potentiomètre de consigne diesel / Contrôler fil et connecteur.</w:t>
            </w:r>
          </w:p>
        </w:tc>
      </w:tr>
      <w:tr w:rsidR="00637D89" w:rsidRPr="00637D89" w:rsidTr="0025784B">
        <w:trPr>
          <w:trHeight w:val="1006"/>
          <w:jc w:val="center"/>
        </w:trPr>
        <w:tc>
          <w:tcPr>
            <w:tcW w:w="1464" w:type="dxa"/>
            <w:shd w:val="clear" w:color="auto" w:fill="auto"/>
            <w:vAlign w:val="center"/>
          </w:tcPr>
          <w:p w:rsidR="00637D89" w:rsidRPr="00637D89" w:rsidRDefault="00637D89" w:rsidP="00637D89">
            <w:pPr>
              <w:jc w:val="center"/>
              <w:rPr>
                <w:rFonts w:ascii="Arial" w:hAnsi="Arial" w:cs="Arial"/>
                <w:sz w:val="24"/>
                <w:szCs w:val="24"/>
              </w:rPr>
            </w:pPr>
            <w:r w:rsidRPr="00637D89">
              <w:rPr>
                <w:rFonts w:ascii="Arial" w:hAnsi="Arial" w:cs="Arial"/>
                <w:color w:val="141413"/>
                <w:sz w:val="24"/>
                <w:szCs w:val="24"/>
                <w:lang w:eastAsia="ja-JP"/>
              </w:rPr>
              <w:t xml:space="preserve">diesel </w:t>
            </w:r>
            <w:proofErr w:type="spellStart"/>
            <w:r w:rsidRPr="00637D89">
              <w:rPr>
                <w:rFonts w:ascii="Arial" w:hAnsi="Arial" w:cs="Arial"/>
                <w:color w:val="141413"/>
                <w:sz w:val="24"/>
                <w:szCs w:val="24"/>
                <w:lang w:eastAsia="ja-JP"/>
              </w:rPr>
              <w:t>sensor</w:t>
            </w:r>
            <w:proofErr w:type="spellEnd"/>
          </w:p>
        </w:tc>
        <w:tc>
          <w:tcPr>
            <w:tcW w:w="3281" w:type="dxa"/>
            <w:shd w:val="clear" w:color="auto" w:fill="auto"/>
            <w:vAlign w:val="center"/>
          </w:tcPr>
          <w:p w:rsidR="00637D89" w:rsidRPr="00637D89" w:rsidRDefault="00637D89" w:rsidP="00637D89">
            <w:pPr>
              <w:rPr>
                <w:rFonts w:ascii="Arial" w:hAnsi="Arial" w:cs="Arial"/>
                <w:color w:val="141413"/>
                <w:sz w:val="22"/>
                <w:szCs w:val="22"/>
                <w:lang w:eastAsia="ja-JP"/>
              </w:rPr>
            </w:pPr>
            <w:r w:rsidRPr="00637D89">
              <w:rPr>
                <w:rFonts w:ascii="Arial" w:hAnsi="Arial" w:cs="Arial"/>
                <w:color w:val="141413"/>
                <w:sz w:val="22"/>
                <w:szCs w:val="22"/>
                <w:lang w:eastAsia="ja-JP"/>
              </w:rPr>
              <w:t>Dépassement tolérance de charge moteur thermique. Régulation active débit = 60 %</w:t>
            </w:r>
          </w:p>
        </w:tc>
        <w:tc>
          <w:tcPr>
            <w:tcW w:w="3260" w:type="dxa"/>
            <w:shd w:val="clear" w:color="auto" w:fill="auto"/>
            <w:vAlign w:val="center"/>
          </w:tcPr>
          <w:p w:rsidR="00637D89" w:rsidRPr="00637D89" w:rsidRDefault="00637D89" w:rsidP="00637D89">
            <w:pPr>
              <w:rPr>
                <w:rFonts w:ascii="Arial" w:hAnsi="Arial" w:cs="Arial"/>
                <w:sz w:val="22"/>
                <w:szCs w:val="22"/>
              </w:rPr>
            </w:pPr>
            <w:r w:rsidRPr="00637D89">
              <w:rPr>
                <w:rFonts w:ascii="Arial" w:hAnsi="Arial" w:cs="Arial"/>
                <w:color w:val="141413"/>
                <w:sz w:val="22"/>
                <w:szCs w:val="22"/>
                <w:lang w:eastAsia="ja-JP"/>
              </w:rPr>
              <w:t>Fil vers alternateur (régime réel) sectionné ou court circuit, alternateur.</w:t>
            </w:r>
          </w:p>
        </w:tc>
        <w:tc>
          <w:tcPr>
            <w:tcW w:w="2955" w:type="dxa"/>
            <w:shd w:val="clear" w:color="auto" w:fill="auto"/>
            <w:vAlign w:val="center"/>
          </w:tcPr>
          <w:p w:rsidR="00637D89" w:rsidRPr="00637D89" w:rsidRDefault="00637D89" w:rsidP="00637D89">
            <w:pPr>
              <w:rPr>
                <w:rFonts w:ascii="Arial" w:hAnsi="Arial" w:cs="Arial"/>
                <w:sz w:val="22"/>
                <w:szCs w:val="22"/>
              </w:rPr>
            </w:pPr>
            <w:r w:rsidRPr="00637D89">
              <w:rPr>
                <w:rFonts w:ascii="Arial" w:hAnsi="Arial" w:cs="Arial"/>
                <w:color w:val="141413"/>
                <w:sz w:val="22"/>
                <w:szCs w:val="22"/>
                <w:lang w:eastAsia="ja-JP"/>
              </w:rPr>
              <w:t>Contrôler fil et connecteur.</w:t>
            </w:r>
          </w:p>
        </w:tc>
      </w:tr>
    </w:tbl>
    <w:p w:rsidR="00637D89" w:rsidRPr="000C1BAE" w:rsidRDefault="00637D89" w:rsidP="00376DDE">
      <w:pPr>
        <w:pStyle w:val="Corpsdetexte"/>
        <w:sectPr w:rsidR="00637D89" w:rsidRPr="000C1BAE" w:rsidSect="004A2549">
          <w:footerReference w:type="default" r:id="rId22"/>
          <w:pgSz w:w="23814" w:h="16839" w:orient="landscape" w:code="8"/>
          <w:pgMar w:top="720" w:right="720" w:bottom="720" w:left="720" w:header="425" w:footer="141" w:gutter="0"/>
          <w:pgNumType w:start="2"/>
          <w:cols w:num="2" w:space="720"/>
          <w:docGrid w:linePitch="272"/>
        </w:sectPr>
      </w:pPr>
      <w:bookmarkStart w:id="0" w:name="_GoBack"/>
      <w:bookmarkEnd w:id="0"/>
    </w:p>
    <w:p w:rsidR="002E4720" w:rsidRPr="00A52E62" w:rsidRDefault="002E4720" w:rsidP="001435AA">
      <w:pPr>
        <w:tabs>
          <w:tab w:val="left" w:pos="1825"/>
        </w:tabs>
      </w:pPr>
    </w:p>
    <w:sectPr w:rsidR="002E4720" w:rsidRPr="00A52E62" w:rsidSect="00B94CE0">
      <w:headerReference w:type="first" r:id="rId23"/>
      <w:pgSz w:w="16839" w:h="23814" w:code="8"/>
      <w:pgMar w:top="1560" w:right="284" w:bottom="11907" w:left="1100" w:header="426" w:footer="285"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5AF" w:rsidRDefault="001345AF">
      <w:r>
        <w:separator/>
      </w:r>
    </w:p>
  </w:endnote>
  <w:endnote w:type="continuationSeparator" w:id="0">
    <w:p w:rsidR="001345AF" w:rsidRDefault="00134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A21" w:rsidRDefault="001345AF" w:rsidP="00D67204">
    <w:pPr>
      <w:pStyle w:val="Pieddepage"/>
      <w:tabs>
        <w:tab w:val="clear" w:pos="4536"/>
        <w:tab w:val="clear" w:pos="9072"/>
        <w:tab w:val="left" w:pos="11199"/>
        <w:tab w:val="left" w:pos="21121"/>
      </w:tabs>
      <w:spacing w:before="60"/>
      <w:rPr>
        <w:rFonts w:ascii="Cambria" w:hAnsi="Cambria"/>
        <w:b/>
        <w:sz w:val="22"/>
        <w:szCs w:val="22"/>
      </w:rPr>
    </w:pPr>
    <w:r>
      <w:rPr>
        <w:noProof/>
      </w:rPr>
      <w:pict>
        <v:shapetype id="_x0000_t32" coordsize="21600,21600" o:spt="32" o:oned="t" path="m,l21600,21600e" filled="f">
          <v:path arrowok="t" fillok="f" o:connecttype="none"/>
          <o:lock v:ext="edit" shapetype="t"/>
        </v:shapetype>
        <v:shape id="AutoShape 3" o:spid="_x0000_s2050" type="#_x0000_t32" style="position:absolute;margin-left:558.6pt;margin-top:1.3pt;width:578.1pt;height:.05pt;z-index:251657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" strokeweight="2.5pt"/>
      </w:pict>
    </w:r>
    <w:r w:rsidR="00827A21">
      <w:rPr>
        <w:rFonts w:ascii="Cambria" w:hAnsi="Cambria"/>
        <w:b/>
        <w:sz w:val="22"/>
        <w:szCs w:val="22"/>
      </w:rPr>
      <w:tab/>
    </w:r>
    <w:r w:rsidR="00827A21" w:rsidRPr="00F36F46">
      <w:rPr>
        <w:rFonts w:ascii="Cambria" w:hAnsi="Cambria"/>
        <w:b/>
        <w:sz w:val="22"/>
        <w:szCs w:val="22"/>
      </w:rPr>
      <w:t>Bac. Pro. Maintenance des matériels Option A</w:t>
    </w:r>
    <w:r w:rsidR="00827A21">
      <w:rPr>
        <w:rFonts w:ascii="Cambria" w:hAnsi="Cambria"/>
        <w:b/>
        <w:sz w:val="22"/>
        <w:szCs w:val="22"/>
      </w:rPr>
      <w:tab/>
      <w:t>Session 2010</w:t>
    </w:r>
  </w:p>
  <w:p w:rsidR="00827A21" w:rsidRDefault="00827A21" w:rsidP="00657D56">
    <w:pPr>
      <w:pStyle w:val="Pieddepage"/>
      <w:tabs>
        <w:tab w:val="clear" w:pos="4536"/>
        <w:tab w:val="clear" w:pos="9072"/>
        <w:tab w:val="left" w:pos="11199"/>
        <w:tab w:val="left" w:pos="14473"/>
        <w:tab w:val="left" w:pos="21546"/>
      </w:tabs>
      <w:spacing w:before="40"/>
      <w:rPr>
        <w:rFonts w:ascii="Cambria" w:hAnsi="Cambria"/>
        <w:b/>
        <w:sz w:val="22"/>
        <w:szCs w:val="22"/>
      </w:rPr>
    </w:pPr>
    <w:r>
      <w:rPr>
        <w:rFonts w:ascii="Cambria" w:hAnsi="Cambria"/>
        <w:b/>
        <w:sz w:val="22"/>
        <w:szCs w:val="22"/>
      </w:rPr>
      <w:tab/>
      <w:t>E2 Épreuve  de technologie</w:t>
    </w:r>
    <w:r>
      <w:rPr>
        <w:rFonts w:ascii="Cambria" w:hAnsi="Cambria"/>
        <w:b/>
        <w:sz w:val="22"/>
        <w:szCs w:val="22"/>
      </w:rPr>
      <w:tab/>
    </w:r>
    <w:r>
      <w:rPr>
        <w:rFonts w:ascii="Cambria" w:hAnsi="Cambria"/>
        <w:b/>
        <w:sz w:val="22"/>
        <w:szCs w:val="22"/>
      </w:rPr>
      <w:tab/>
      <w:t>U 21</w:t>
    </w:r>
  </w:p>
  <w:p w:rsidR="00827A21" w:rsidRPr="00F36F46" w:rsidRDefault="00827A21" w:rsidP="00D67204">
    <w:pPr>
      <w:pStyle w:val="Pieddepage"/>
      <w:tabs>
        <w:tab w:val="clear" w:pos="4536"/>
        <w:tab w:val="clear" w:pos="9072"/>
        <w:tab w:val="left" w:pos="11199"/>
        <w:tab w:val="left" w:pos="21405"/>
      </w:tabs>
      <w:spacing w:before="40"/>
      <w:rPr>
        <w:rFonts w:ascii="Cambria" w:hAnsi="Cambria"/>
        <w:b/>
        <w:sz w:val="22"/>
        <w:szCs w:val="22"/>
      </w:rPr>
    </w:pPr>
    <w:r>
      <w:rPr>
        <w:rFonts w:ascii="Cambria" w:hAnsi="Cambria"/>
        <w:b/>
        <w:sz w:val="22"/>
        <w:szCs w:val="22"/>
      </w:rPr>
      <w:tab/>
      <w:t>Sous-Épreuve E21 Analyse et diagnostic</w:t>
    </w:r>
    <w:r>
      <w:rPr>
        <w:rFonts w:ascii="Cambria" w:hAnsi="Cambria"/>
        <w:b/>
        <w:sz w:val="22"/>
        <w:szCs w:val="22"/>
      </w:rPr>
      <w:tab/>
      <w:t>DT 5/6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A21" w:rsidRDefault="001345AF" w:rsidP="00B04428">
    <w:pPr>
      <w:pStyle w:val="Pieddepage"/>
      <w:tabs>
        <w:tab w:val="clear" w:pos="4536"/>
        <w:tab w:val="clear" w:pos="9072"/>
        <w:tab w:val="right" w:pos="21972"/>
      </w:tabs>
      <w:ind w:firstLine="11766"/>
      <w:rPr>
        <w:rFonts w:ascii="Arial" w:hAnsi="Arial" w:cs="Arial"/>
        <w:b/>
        <w:sz w:val="22"/>
        <w:szCs w:val="22"/>
      </w:rPr>
    </w:pPr>
    <w:r>
      <w:rPr>
        <w:noProof/>
      </w:rPr>
      <w:pict>
        <v:shapetype id="_x0000_t32" coordsize="21600,21600" o:spt="32" o:oned="t" path="m,l21600,21600e" filled="f">
          <v:path arrowok="t" fillok="f" o:connecttype="none"/>
          <o:lock v:ext="edit" shapetype="t"/>
        </v:shapetype>
        <v:shape id="AutoShape 39" o:spid="_x0000_s2049" type="#_x0000_t32" style="position:absolute;left:0;text-align:left;margin-left:590.05pt;margin-top:6.05pt;width:540.6pt;height:1.2pt;flip:y;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" strokeweight="1.5pt"/>
      </w:pict>
    </w:r>
  </w:p>
  <w:p w:rsidR="00827A21" w:rsidRDefault="00827A21" w:rsidP="00F75CBA">
    <w:pPr>
      <w:pStyle w:val="Pieddepage"/>
      <w:tabs>
        <w:tab w:val="clear" w:pos="4536"/>
        <w:tab w:val="clear" w:pos="9072"/>
        <w:tab w:val="right" w:pos="22255"/>
      </w:tabs>
      <w:spacing w:line="276" w:lineRule="auto"/>
      <w:ind w:firstLine="11766"/>
      <w:rPr>
        <w:rFonts w:ascii="Cambria" w:hAnsi="Cambria"/>
        <w:sz w:val="22"/>
        <w:szCs w:val="22"/>
      </w:rPr>
    </w:pPr>
    <w:r w:rsidRPr="00B04428">
      <w:rPr>
        <w:rFonts w:ascii="Arial" w:hAnsi="Arial" w:cs="Arial"/>
        <w:b/>
        <w:sz w:val="22"/>
        <w:szCs w:val="22"/>
      </w:rPr>
      <w:t>Bac. Pro. Ma</w:t>
    </w:r>
    <w:r>
      <w:rPr>
        <w:rFonts w:ascii="Arial" w:hAnsi="Arial" w:cs="Arial"/>
        <w:b/>
        <w:sz w:val="22"/>
        <w:szCs w:val="22"/>
      </w:rPr>
      <w:t>intenance des matériels Option B</w:t>
    </w:r>
    <w:r>
      <w:rPr>
        <w:rFonts w:ascii="Cambria" w:hAnsi="Cambria"/>
        <w:sz w:val="22"/>
        <w:szCs w:val="22"/>
      </w:rPr>
      <w:tab/>
    </w:r>
    <w:r w:rsidRPr="00B04428">
      <w:rPr>
        <w:rFonts w:ascii="Arial" w:hAnsi="Arial" w:cs="Arial"/>
        <w:b/>
        <w:sz w:val="22"/>
        <w:szCs w:val="22"/>
      </w:rPr>
      <w:t>Session 201</w:t>
    </w:r>
    <w:r w:rsidR="004E52F5">
      <w:rPr>
        <w:rFonts w:ascii="Arial" w:hAnsi="Arial" w:cs="Arial"/>
        <w:b/>
        <w:sz w:val="22"/>
        <w:szCs w:val="22"/>
      </w:rPr>
      <w:t>4</w:t>
    </w:r>
    <w:r>
      <w:rPr>
        <w:rFonts w:ascii="Cambria" w:hAnsi="Cambria"/>
        <w:sz w:val="22"/>
        <w:szCs w:val="22"/>
      </w:rPr>
      <w:t xml:space="preserve"> </w:t>
    </w:r>
  </w:p>
  <w:p w:rsidR="00827A21" w:rsidRDefault="00827A21" w:rsidP="00F75CBA">
    <w:pPr>
      <w:pStyle w:val="Pieddepage"/>
      <w:tabs>
        <w:tab w:val="clear" w:pos="4536"/>
        <w:tab w:val="clear" w:pos="9072"/>
        <w:tab w:val="right" w:pos="21830"/>
      </w:tabs>
      <w:spacing w:line="276" w:lineRule="auto"/>
      <w:ind w:firstLine="11766"/>
      <w:rPr>
        <w:rFonts w:ascii="Cambria" w:hAnsi="Cambria"/>
        <w:sz w:val="22"/>
        <w:szCs w:val="22"/>
      </w:rPr>
    </w:pPr>
    <w:r w:rsidRPr="00AB56D1">
      <w:rPr>
        <w:rFonts w:ascii="Arial" w:hAnsi="Arial" w:cs="Arial"/>
        <w:sz w:val="22"/>
        <w:szCs w:val="22"/>
      </w:rPr>
      <w:t>Epreuve de technologie</w:t>
    </w:r>
    <w:r>
      <w:rPr>
        <w:rFonts w:ascii="Cambria" w:hAnsi="Cambria"/>
        <w:sz w:val="22"/>
        <w:szCs w:val="22"/>
      </w:rPr>
      <w:tab/>
    </w:r>
    <w:r>
      <w:rPr>
        <w:rFonts w:ascii="Arial" w:hAnsi="Arial" w:cs="Arial"/>
        <w:b/>
        <w:sz w:val="22"/>
        <w:szCs w:val="22"/>
      </w:rPr>
      <w:t>U21</w:t>
    </w:r>
  </w:p>
  <w:p w:rsidR="00827A21" w:rsidRPr="00B04428" w:rsidRDefault="00827A21" w:rsidP="00F75CBA">
    <w:pPr>
      <w:pStyle w:val="Pieddepage"/>
      <w:tabs>
        <w:tab w:val="clear" w:pos="4536"/>
        <w:tab w:val="clear" w:pos="9072"/>
        <w:tab w:val="right" w:pos="21972"/>
      </w:tabs>
      <w:spacing w:line="276" w:lineRule="auto"/>
      <w:ind w:firstLine="11766"/>
      <w:rPr>
        <w:rFonts w:ascii="Cambria" w:hAnsi="Cambria"/>
        <w:sz w:val="22"/>
        <w:szCs w:val="22"/>
      </w:rPr>
    </w:pPr>
    <w:r w:rsidRPr="00B04428">
      <w:rPr>
        <w:rFonts w:ascii="Arial" w:hAnsi="Arial" w:cs="Arial"/>
        <w:sz w:val="22"/>
        <w:szCs w:val="22"/>
      </w:rPr>
      <w:t>Sous-Epreuve</w:t>
    </w:r>
    <w:r>
      <w:rPr>
        <w:rFonts w:ascii="Cambria" w:hAnsi="Cambria"/>
        <w:sz w:val="22"/>
        <w:szCs w:val="22"/>
      </w:rPr>
      <w:t xml:space="preserve"> </w:t>
    </w:r>
    <w:r>
      <w:rPr>
        <w:rFonts w:ascii="Arial" w:hAnsi="Arial" w:cs="Arial"/>
        <w:b/>
        <w:sz w:val="22"/>
        <w:szCs w:val="22"/>
      </w:rPr>
      <w:t>E21 Analyse et diagnostic</w:t>
    </w:r>
    <w:r>
      <w:rPr>
        <w:rFonts w:ascii="Cambria" w:hAnsi="Cambria"/>
        <w:sz w:val="22"/>
        <w:szCs w:val="22"/>
      </w:rPr>
      <w:tab/>
    </w:r>
    <w:r>
      <w:rPr>
        <w:rFonts w:ascii="Arial" w:hAnsi="Arial" w:cs="Arial"/>
        <w:b/>
        <w:sz w:val="22"/>
        <w:szCs w:val="22"/>
      </w:rPr>
      <w:t>DR</w:t>
    </w:r>
    <w:r w:rsidRPr="00B04428">
      <w:rPr>
        <w:rFonts w:ascii="Arial" w:hAnsi="Arial" w:cs="Arial"/>
        <w:b/>
        <w:sz w:val="22"/>
        <w:szCs w:val="22"/>
      </w:rPr>
      <w:t xml:space="preserve"> </w:t>
    </w:r>
    <w:r w:rsidRPr="00B04428">
      <w:rPr>
        <w:rFonts w:ascii="Arial" w:hAnsi="Arial" w:cs="Arial"/>
        <w:b/>
        <w:sz w:val="22"/>
        <w:szCs w:val="22"/>
      </w:rPr>
      <w:fldChar w:fldCharType="begin"/>
    </w:r>
    <w:r w:rsidRPr="00B04428">
      <w:rPr>
        <w:rFonts w:ascii="Arial" w:hAnsi="Arial" w:cs="Arial"/>
        <w:b/>
        <w:sz w:val="22"/>
        <w:szCs w:val="22"/>
      </w:rPr>
      <w:instrText xml:space="preserve"> </w:instrText>
    </w:r>
    <w:r>
      <w:rPr>
        <w:rFonts w:ascii="Arial" w:hAnsi="Arial" w:cs="Arial"/>
        <w:b/>
        <w:sz w:val="22"/>
        <w:szCs w:val="22"/>
      </w:rPr>
      <w:instrText>PAGE</w:instrText>
    </w:r>
    <w:r w:rsidRPr="00B04428">
      <w:rPr>
        <w:rFonts w:ascii="Arial" w:hAnsi="Arial" w:cs="Arial"/>
        <w:b/>
        <w:sz w:val="22"/>
        <w:szCs w:val="22"/>
      </w:rPr>
      <w:instrText xml:space="preserve">   \* MERGEFORMAT </w:instrText>
    </w:r>
    <w:r w:rsidRPr="00B04428">
      <w:rPr>
        <w:rFonts w:ascii="Arial" w:hAnsi="Arial" w:cs="Arial"/>
        <w:b/>
        <w:sz w:val="22"/>
        <w:szCs w:val="22"/>
      </w:rPr>
      <w:fldChar w:fldCharType="separate"/>
    </w:r>
    <w:r w:rsidR="001435AA">
      <w:rPr>
        <w:rFonts w:ascii="Arial" w:hAnsi="Arial" w:cs="Arial"/>
        <w:b/>
        <w:noProof/>
        <w:sz w:val="22"/>
        <w:szCs w:val="22"/>
      </w:rPr>
      <w:t>6</w:t>
    </w:r>
    <w:r w:rsidRPr="00B04428">
      <w:rPr>
        <w:rFonts w:ascii="Arial" w:hAnsi="Arial" w:cs="Arial"/>
        <w:b/>
        <w:sz w:val="22"/>
        <w:szCs w:val="22"/>
      </w:rPr>
      <w:fldChar w:fldCharType="end"/>
    </w:r>
    <w:r>
      <w:rPr>
        <w:rFonts w:ascii="Arial" w:hAnsi="Arial" w:cs="Arial"/>
        <w:b/>
        <w:sz w:val="22"/>
        <w:szCs w:val="22"/>
      </w:rPr>
      <w:t xml:space="preserve"> / 7</w:t>
    </w:r>
  </w:p>
  <w:p w:rsidR="00827A21" w:rsidRPr="001E2AE0" w:rsidRDefault="00827A21" w:rsidP="00F75CBA">
    <w:pPr>
      <w:pStyle w:val="Pieddepage"/>
      <w:spacing w:line="276" w:lineRule="auto"/>
      <w:rPr>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5AF" w:rsidRDefault="001345AF">
      <w:r>
        <w:separator/>
      </w:r>
    </w:p>
  </w:footnote>
  <w:footnote w:type="continuationSeparator" w:id="0">
    <w:p w:rsidR="001345AF" w:rsidRDefault="001345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A21" w:rsidRDefault="00827A21" w:rsidP="0089340C">
    <w:pPr>
      <w:pStyle w:val="En-tte"/>
      <w:ind w:left="142"/>
    </w:pPr>
  </w:p>
  <w:p w:rsidR="00827A21" w:rsidRPr="0089340C" w:rsidRDefault="00827A21" w:rsidP="0089340C">
    <w:pPr>
      <w:pStyle w:val="Titre4"/>
      <w:pBdr>
        <w:bottom w:val="single" w:sz="24" w:space="0" w:color="auto" w:shadow="1"/>
        <w:right w:val="single" w:sz="24" w:space="1" w:color="auto" w:shadow="1"/>
      </w:pBdr>
      <w:rPr>
        <w:rFonts w:ascii="Arial" w:hAnsi="Arial" w:cs="Arial"/>
        <w:b/>
        <w:sz w:val="22"/>
        <w:szCs w:val="22"/>
      </w:rPr>
    </w:pPr>
  </w:p>
  <w:p w:rsidR="00827A21" w:rsidRPr="0089340C" w:rsidRDefault="00827A21" w:rsidP="0089340C">
    <w:pPr>
      <w:pStyle w:val="Titre4"/>
      <w:pBdr>
        <w:bottom w:val="single" w:sz="24" w:space="0" w:color="auto" w:shadow="1"/>
        <w:right w:val="single" w:sz="24" w:space="1" w:color="auto" w:shadow="1"/>
      </w:pBdr>
      <w:rPr>
        <w:rFonts w:ascii="Arial" w:hAnsi="Arial" w:cs="Arial"/>
        <w:b/>
        <w:sz w:val="40"/>
        <w:szCs w:val="40"/>
      </w:rPr>
    </w:pPr>
    <w:r>
      <w:rPr>
        <w:rFonts w:ascii="Arial" w:hAnsi="Arial" w:cs="Arial"/>
        <w:b/>
        <w:sz w:val="40"/>
        <w:szCs w:val="40"/>
      </w:rPr>
      <w:t>BACCALAURÉ</w:t>
    </w:r>
    <w:r w:rsidRPr="0089340C">
      <w:rPr>
        <w:rFonts w:ascii="Arial" w:hAnsi="Arial" w:cs="Arial"/>
        <w:b/>
        <w:sz w:val="40"/>
        <w:szCs w:val="40"/>
      </w:rPr>
      <w:t xml:space="preserve">AT PROFESSIONNEL </w:t>
    </w:r>
    <w:r>
      <w:rPr>
        <w:rFonts w:ascii="Arial" w:hAnsi="Arial" w:cs="Arial"/>
        <w:b/>
        <w:sz w:val="40"/>
        <w:szCs w:val="40"/>
      </w:rPr>
      <w:t>MAINTENANCE DES MATÉ</w:t>
    </w:r>
    <w:r w:rsidRPr="0089340C">
      <w:rPr>
        <w:rFonts w:ascii="Arial" w:hAnsi="Arial" w:cs="Arial"/>
        <w:b/>
        <w:sz w:val="40"/>
        <w:szCs w:val="40"/>
      </w:rPr>
      <w:t>RIELS</w:t>
    </w:r>
  </w:p>
  <w:p w:rsidR="00827A21" w:rsidRPr="0089340C" w:rsidRDefault="00827A21" w:rsidP="0089340C">
    <w:pPr>
      <w:pStyle w:val="Titre4"/>
      <w:pBdr>
        <w:bottom w:val="single" w:sz="24" w:space="0" w:color="auto" w:shadow="1"/>
        <w:right w:val="single" w:sz="24" w:space="1" w:color="auto" w:shadow="1"/>
      </w:pBdr>
      <w:rPr>
        <w:rFonts w:ascii="Arial" w:hAnsi="Arial" w:cs="Arial"/>
        <w:b/>
        <w:sz w:val="22"/>
        <w:szCs w:val="22"/>
      </w:rPr>
    </w:pPr>
  </w:p>
  <w:p w:rsidR="00827A21" w:rsidRPr="0089340C" w:rsidRDefault="00827A21" w:rsidP="0089340C">
    <w:pPr>
      <w:pStyle w:val="Titre4"/>
      <w:pBdr>
        <w:bottom w:val="single" w:sz="24" w:space="0" w:color="auto" w:shadow="1"/>
        <w:right w:val="single" w:sz="24" w:space="1" w:color="auto" w:shadow="1"/>
      </w:pBdr>
      <w:tabs>
        <w:tab w:val="left" w:pos="13041"/>
      </w:tabs>
      <w:rPr>
        <w:rFonts w:ascii="Arial" w:hAnsi="Arial" w:cs="Arial"/>
        <w:sz w:val="24"/>
      </w:rPr>
    </w:pPr>
    <w:r>
      <w:rPr>
        <w:rFonts w:ascii="Arial" w:hAnsi="Arial" w:cs="Arial"/>
        <w:b/>
        <w:sz w:val="36"/>
        <w:szCs w:val="36"/>
      </w:rPr>
      <w:t>OPTION B : travaux publics et manutention</w:t>
    </w:r>
    <w:r>
      <w:rPr>
        <w:rFonts w:ascii="Arial" w:hAnsi="Arial" w:cs="Arial"/>
        <w:b/>
        <w:sz w:val="36"/>
        <w:szCs w:val="36"/>
      </w:rPr>
      <w:tab/>
      <w:t>- SESSION 201</w:t>
    </w:r>
    <w:r w:rsidR="006B6BDF">
      <w:rPr>
        <w:rFonts w:ascii="Arial" w:hAnsi="Arial" w:cs="Arial"/>
        <w:b/>
        <w:sz w:val="36"/>
        <w:szCs w:val="36"/>
      </w:rPr>
      <w:t>4</w:t>
    </w:r>
    <w:r>
      <w:rPr>
        <w:rFonts w:ascii="Arial" w:hAnsi="Arial" w:cs="Arial"/>
        <w:b/>
        <w:sz w:val="36"/>
        <w:szCs w:val="36"/>
      </w:rPr>
      <w:t xml:space="preserve"> </w:t>
    </w:r>
    <w:r w:rsidRPr="0089340C">
      <w:rPr>
        <w:rFonts w:ascii="Arial" w:hAnsi="Arial" w:cs="Arial"/>
        <w:b/>
        <w:sz w:val="36"/>
        <w:szCs w:val="36"/>
      </w:rPr>
      <w:t>-</w:t>
    </w:r>
  </w:p>
  <w:p w:rsidR="00827A21" w:rsidRPr="0089340C" w:rsidRDefault="00827A21" w:rsidP="0089340C">
    <w:pPr>
      <w:pStyle w:val="Titre4"/>
      <w:pBdr>
        <w:bottom w:val="single" w:sz="24" w:space="0" w:color="auto" w:shadow="1"/>
        <w:right w:val="single" w:sz="24" w:space="1" w:color="auto" w:shadow="1"/>
      </w:pBdr>
      <w:rPr>
        <w:rFonts w:ascii="Arial" w:hAnsi="Arial" w:cs="Arial"/>
        <w:sz w:val="24"/>
      </w:rPr>
    </w:pPr>
  </w:p>
  <w:p w:rsidR="00827A21" w:rsidRDefault="00827A2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A21" w:rsidRDefault="00827A21" w:rsidP="00513513">
    <w:pPr>
      <w:pStyle w:val="En-tte"/>
    </w:pPr>
  </w:p>
  <w:p w:rsidR="00827A21" w:rsidRDefault="00827A21" w:rsidP="00513513">
    <w:pPr>
      <w:pStyle w:val="En-tte"/>
    </w:pPr>
  </w:p>
  <w:p w:rsidR="00827A21" w:rsidRDefault="00827A21" w:rsidP="00513513">
    <w:pPr>
      <w:pStyle w:val="En-tte"/>
    </w:pPr>
  </w:p>
  <w:p w:rsidR="00827A21" w:rsidRDefault="00827A21" w:rsidP="00513513">
    <w:pPr>
      <w:pStyle w:val="En-tte"/>
    </w:pPr>
  </w:p>
  <w:p w:rsidR="00827A21" w:rsidRDefault="00827A21" w:rsidP="00513513">
    <w:pPr>
      <w:pStyle w:val="En-tte"/>
    </w:pPr>
  </w:p>
  <w:p w:rsidR="00827A21" w:rsidRDefault="00827A21" w:rsidP="00513513">
    <w:pPr>
      <w:pStyle w:val="En-tte"/>
    </w:pPr>
  </w:p>
  <w:p w:rsidR="00827A21" w:rsidRPr="00513513" w:rsidRDefault="00827A21" w:rsidP="0051351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CE61D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30F4F4B"/>
    <w:multiLevelType w:val="hybridMultilevel"/>
    <w:tmpl w:val="C42683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B9F38B4"/>
    <w:multiLevelType w:val="hybridMultilevel"/>
    <w:tmpl w:val="20943E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FDC4E38"/>
    <w:multiLevelType w:val="hybridMultilevel"/>
    <w:tmpl w:val="69F0B9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A0A5F3A"/>
    <w:multiLevelType w:val="hybridMultilevel"/>
    <w:tmpl w:val="8542CA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E281477"/>
    <w:multiLevelType w:val="hybridMultilevel"/>
    <w:tmpl w:val="88943E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2"/>
      <o:rules v:ext="edit">
        <o:r id="V:Rule1" type="connector" idref="#AutoShape 39"/>
        <o:r id="V:Rule2" type="connector" idref="#AutoShape 3"/>
      </o:rules>
    </o:shapelayout>
  </w:hdrShapeDefaults>
  <w:footnotePr>
    <w:footnote w:id="-1"/>
    <w:footnote w:id="0"/>
  </w:footnotePr>
  <w:endnotePr>
    <w:endnote w:id="-1"/>
    <w:endnote w:id="0"/>
  </w:endnotePr>
  <w:compat>
    <w:compatSetting w:name="compatibilityMode" w:uri="http://schemas.microsoft.com/office/word" w:val="12"/>
  </w:compat>
  <w:rsids>
    <w:rsidRoot w:val="004B343A"/>
    <w:rsid w:val="00013F2E"/>
    <w:rsid w:val="000468F1"/>
    <w:rsid w:val="00091380"/>
    <w:rsid w:val="000C1BAE"/>
    <w:rsid w:val="000D2D06"/>
    <w:rsid w:val="000E0653"/>
    <w:rsid w:val="000E65E8"/>
    <w:rsid w:val="000F4318"/>
    <w:rsid w:val="00115539"/>
    <w:rsid w:val="00117172"/>
    <w:rsid w:val="00120B6A"/>
    <w:rsid w:val="001345AF"/>
    <w:rsid w:val="00141D2B"/>
    <w:rsid w:val="001435AA"/>
    <w:rsid w:val="001637BD"/>
    <w:rsid w:val="001704A9"/>
    <w:rsid w:val="00173127"/>
    <w:rsid w:val="001765A1"/>
    <w:rsid w:val="0019363C"/>
    <w:rsid w:val="00196D55"/>
    <w:rsid w:val="001B13B2"/>
    <w:rsid w:val="001B6F1D"/>
    <w:rsid w:val="001C0472"/>
    <w:rsid w:val="001E168A"/>
    <w:rsid w:val="001E2AE0"/>
    <w:rsid w:val="00216C64"/>
    <w:rsid w:val="00241306"/>
    <w:rsid w:val="0025784B"/>
    <w:rsid w:val="00286A27"/>
    <w:rsid w:val="002A7622"/>
    <w:rsid w:val="002B793C"/>
    <w:rsid w:val="002D09A2"/>
    <w:rsid w:val="002D1322"/>
    <w:rsid w:val="002D5AE9"/>
    <w:rsid w:val="002D5BC0"/>
    <w:rsid w:val="002E4720"/>
    <w:rsid w:val="002F7166"/>
    <w:rsid w:val="00345926"/>
    <w:rsid w:val="00353DE3"/>
    <w:rsid w:val="0035733D"/>
    <w:rsid w:val="00376DDE"/>
    <w:rsid w:val="0038186B"/>
    <w:rsid w:val="00394C10"/>
    <w:rsid w:val="003B4030"/>
    <w:rsid w:val="003F1AAB"/>
    <w:rsid w:val="00406C18"/>
    <w:rsid w:val="0045069E"/>
    <w:rsid w:val="00464067"/>
    <w:rsid w:val="0046447F"/>
    <w:rsid w:val="004679C2"/>
    <w:rsid w:val="00471916"/>
    <w:rsid w:val="004A2549"/>
    <w:rsid w:val="004B343A"/>
    <w:rsid w:val="004C7CE6"/>
    <w:rsid w:val="004D40D3"/>
    <w:rsid w:val="004E52F5"/>
    <w:rsid w:val="00513513"/>
    <w:rsid w:val="00513CA5"/>
    <w:rsid w:val="00522D72"/>
    <w:rsid w:val="005472DE"/>
    <w:rsid w:val="0056091E"/>
    <w:rsid w:val="005A45D7"/>
    <w:rsid w:val="005E1280"/>
    <w:rsid w:val="00612A4D"/>
    <w:rsid w:val="00616B5C"/>
    <w:rsid w:val="00637D89"/>
    <w:rsid w:val="00655242"/>
    <w:rsid w:val="00657D56"/>
    <w:rsid w:val="006924E9"/>
    <w:rsid w:val="006A7EAE"/>
    <w:rsid w:val="006B30B3"/>
    <w:rsid w:val="006B6BDF"/>
    <w:rsid w:val="006D1917"/>
    <w:rsid w:val="006D5F70"/>
    <w:rsid w:val="006F567B"/>
    <w:rsid w:val="007074D4"/>
    <w:rsid w:val="0072186B"/>
    <w:rsid w:val="00746CD4"/>
    <w:rsid w:val="007523EB"/>
    <w:rsid w:val="007711A5"/>
    <w:rsid w:val="00781FBA"/>
    <w:rsid w:val="00785810"/>
    <w:rsid w:val="00786D24"/>
    <w:rsid w:val="007934D3"/>
    <w:rsid w:val="007B1C00"/>
    <w:rsid w:val="007B5F43"/>
    <w:rsid w:val="007B7770"/>
    <w:rsid w:val="007F5D9B"/>
    <w:rsid w:val="00800B78"/>
    <w:rsid w:val="00821AA8"/>
    <w:rsid w:val="00825CB2"/>
    <w:rsid w:val="00827A21"/>
    <w:rsid w:val="00837D6D"/>
    <w:rsid w:val="008642CC"/>
    <w:rsid w:val="00865C1B"/>
    <w:rsid w:val="0088194F"/>
    <w:rsid w:val="0089340C"/>
    <w:rsid w:val="008953E9"/>
    <w:rsid w:val="008D69AE"/>
    <w:rsid w:val="008E5763"/>
    <w:rsid w:val="009064E0"/>
    <w:rsid w:val="00906F2B"/>
    <w:rsid w:val="00934108"/>
    <w:rsid w:val="009358D7"/>
    <w:rsid w:val="00945A19"/>
    <w:rsid w:val="00963AA5"/>
    <w:rsid w:val="00991358"/>
    <w:rsid w:val="0099729B"/>
    <w:rsid w:val="009B022B"/>
    <w:rsid w:val="009D0ACB"/>
    <w:rsid w:val="009D6C1C"/>
    <w:rsid w:val="009F622E"/>
    <w:rsid w:val="00A146EC"/>
    <w:rsid w:val="00A1798C"/>
    <w:rsid w:val="00A20D3C"/>
    <w:rsid w:val="00A36B0A"/>
    <w:rsid w:val="00A52E62"/>
    <w:rsid w:val="00A70257"/>
    <w:rsid w:val="00A7167B"/>
    <w:rsid w:val="00A76901"/>
    <w:rsid w:val="00A8287C"/>
    <w:rsid w:val="00A867B1"/>
    <w:rsid w:val="00A92B6D"/>
    <w:rsid w:val="00AA33B9"/>
    <w:rsid w:val="00AB25A4"/>
    <w:rsid w:val="00AB56D1"/>
    <w:rsid w:val="00AB75D2"/>
    <w:rsid w:val="00B00C33"/>
    <w:rsid w:val="00B04428"/>
    <w:rsid w:val="00B11F9D"/>
    <w:rsid w:val="00B1763A"/>
    <w:rsid w:val="00B22537"/>
    <w:rsid w:val="00B4319D"/>
    <w:rsid w:val="00B543B9"/>
    <w:rsid w:val="00B94CE0"/>
    <w:rsid w:val="00BC75BA"/>
    <w:rsid w:val="00BE3D5B"/>
    <w:rsid w:val="00C43C17"/>
    <w:rsid w:val="00C8225F"/>
    <w:rsid w:val="00C8226E"/>
    <w:rsid w:val="00C83421"/>
    <w:rsid w:val="00C942B7"/>
    <w:rsid w:val="00CB7B1E"/>
    <w:rsid w:val="00CC0223"/>
    <w:rsid w:val="00CF0904"/>
    <w:rsid w:val="00CF2020"/>
    <w:rsid w:val="00CF32AA"/>
    <w:rsid w:val="00CF4D3B"/>
    <w:rsid w:val="00D155A4"/>
    <w:rsid w:val="00D41488"/>
    <w:rsid w:val="00D4732D"/>
    <w:rsid w:val="00D52A42"/>
    <w:rsid w:val="00D61FB2"/>
    <w:rsid w:val="00D67204"/>
    <w:rsid w:val="00D96173"/>
    <w:rsid w:val="00DB2A9C"/>
    <w:rsid w:val="00DB2C27"/>
    <w:rsid w:val="00DD1DB1"/>
    <w:rsid w:val="00DF34E5"/>
    <w:rsid w:val="00E02973"/>
    <w:rsid w:val="00E02EFA"/>
    <w:rsid w:val="00E04978"/>
    <w:rsid w:val="00E06D57"/>
    <w:rsid w:val="00E814BA"/>
    <w:rsid w:val="00E840CE"/>
    <w:rsid w:val="00E915B3"/>
    <w:rsid w:val="00EA2F9D"/>
    <w:rsid w:val="00EB3328"/>
    <w:rsid w:val="00EF4C09"/>
    <w:rsid w:val="00F11183"/>
    <w:rsid w:val="00F25CF6"/>
    <w:rsid w:val="00F34D64"/>
    <w:rsid w:val="00F36F46"/>
    <w:rsid w:val="00F75CBA"/>
    <w:rsid w:val="00F92B20"/>
    <w:rsid w:val="00FA0F68"/>
    <w:rsid w:val="00FA6626"/>
    <w:rsid w:val="00FD40A8"/>
    <w:rsid w:val="00FE318E"/>
    <w:rsid w:val="00FE5154"/>
    <w:rsid w:val="00FF5F2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rules v:ext="edit">
        <o:r id="V:Rule1" type="connector" idref="#_x0000_s1035"/>
        <o:r id="V:Rule2" type="connector" idref="#_x0000_s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11A5"/>
    <w:rPr>
      <w:lang w:val="fr-FR"/>
    </w:rPr>
  </w:style>
  <w:style w:type="paragraph" w:styleId="Titre1">
    <w:name w:val="heading 1"/>
    <w:basedOn w:val="Normal"/>
    <w:next w:val="Normal"/>
    <w:qFormat/>
    <w:rsid w:val="007711A5"/>
    <w:pPr>
      <w:keepNext/>
      <w:jc w:val="center"/>
      <w:outlineLvl w:val="0"/>
    </w:pPr>
    <w:rPr>
      <w:rFonts w:ascii="Arial Black" w:hAnsi="Arial Black"/>
      <w:sz w:val="28"/>
    </w:rPr>
  </w:style>
  <w:style w:type="paragraph" w:styleId="Titre2">
    <w:name w:val="heading 2"/>
    <w:basedOn w:val="Normal"/>
    <w:next w:val="Normal"/>
    <w:qFormat/>
    <w:rsid w:val="007711A5"/>
    <w:pPr>
      <w:keepNext/>
      <w:jc w:val="center"/>
      <w:outlineLvl w:val="1"/>
    </w:pPr>
    <w:rPr>
      <w:rFonts w:ascii="Arial" w:hAnsi="Arial"/>
      <w:i/>
      <w:sz w:val="24"/>
    </w:rPr>
  </w:style>
  <w:style w:type="paragraph" w:styleId="Titre3">
    <w:name w:val="heading 3"/>
    <w:basedOn w:val="Normal"/>
    <w:next w:val="Normal"/>
    <w:qFormat/>
    <w:rsid w:val="007711A5"/>
    <w:pPr>
      <w:keepNext/>
      <w:jc w:val="center"/>
      <w:outlineLvl w:val="2"/>
    </w:pPr>
    <w:rPr>
      <w:rFonts w:ascii="Arial" w:hAnsi="Arial"/>
      <w:sz w:val="24"/>
    </w:rPr>
  </w:style>
  <w:style w:type="paragraph" w:styleId="Titre4">
    <w:name w:val="heading 4"/>
    <w:basedOn w:val="Normal"/>
    <w:next w:val="Normal"/>
    <w:qFormat/>
    <w:rsid w:val="007711A5"/>
    <w:pPr>
      <w:keepNext/>
      <w:pBdr>
        <w:top w:val="single" w:sz="24" w:space="1" w:color="auto" w:shadow="1"/>
        <w:left w:val="single" w:sz="24" w:space="4" w:color="auto" w:shadow="1"/>
        <w:bottom w:val="single" w:sz="24" w:space="1" w:color="auto" w:shadow="1"/>
        <w:right w:val="single" w:sz="24" w:space="4" w:color="auto" w:shadow="1"/>
      </w:pBdr>
      <w:jc w:val="center"/>
      <w:outlineLvl w:val="3"/>
    </w:pPr>
    <w:rPr>
      <w:rFonts w:ascii="Arial Black" w:hAnsi="Arial Black"/>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7711A5"/>
    <w:rPr>
      <w:rFonts w:ascii="Arial" w:hAnsi="Arial"/>
      <w:b/>
      <w:sz w:val="24"/>
      <w:u w:val="single"/>
    </w:rPr>
  </w:style>
  <w:style w:type="paragraph" w:styleId="En-tte">
    <w:name w:val="header"/>
    <w:basedOn w:val="Normal"/>
    <w:link w:val="En-tteCar"/>
    <w:uiPriority w:val="99"/>
    <w:rsid w:val="007711A5"/>
    <w:pPr>
      <w:tabs>
        <w:tab w:val="center" w:pos="4536"/>
        <w:tab w:val="right" w:pos="9072"/>
      </w:tabs>
    </w:pPr>
  </w:style>
  <w:style w:type="paragraph" w:styleId="Pieddepage">
    <w:name w:val="footer"/>
    <w:basedOn w:val="Normal"/>
    <w:link w:val="PieddepageCar"/>
    <w:uiPriority w:val="99"/>
    <w:rsid w:val="007711A5"/>
    <w:pPr>
      <w:tabs>
        <w:tab w:val="center" w:pos="4536"/>
        <w:tab w:val="right" w:pos="9072"/>
      </w:tabs>
    </w:pPr>
  </w:style>
  <w:style w:type="character" w:styleId="Numrodepage">
    <w:name w:val="page number"/>
    <w:basedOn w:val="Policepardfaut"/>
    <w:rsid w:val="007711A5"/>
  </w:style>
  <w:style w:type="paragraph" w:styleId="Textedebulles">
    <w:name w:val="Balloon Text"/>
    <w:basedOn w:val="Normal"/>
    <w:link w:val="TextedebullesCar"/>
    <w:rsid w:val="00464067"/>
    <w:rPr>
      <w:rFonts w:ascii="Tahoma" w:hAnsi="Tahoma"/>
      <w:sz w:val="16"/>
      <w:szCs w:val="16"/>
    </w:rPr>
  </w:style>
  <w:style w:type="character" w:customStyle="1" w:styleId="TextedebullesCar">
    <w:name w:val="Texte de bulles Car"/>
    <w:link w:val="Textedebulles"/>
    <w:rsid w:val="00464067"/>
    <w:rPr>
      <w:rFonts w:ascii="Tahoma" w:hAnsi="Tahoma" w:cs="Tahoma"/>
      <w:sz w:val="16"/>
      <w:szCs w:val="16"/>
    </w:rPr>
  </w:style>
  <w:style w:type="character" w:customStyle="1" w:styleId="En-tteCar">
    <w:name w:val="En-tête Car"/>
    <w:basedOn w:val="Policepardfaut"/>
    <w:link w:val="En-tte"/>
    <w:uiPriority w:val="99"/>
    <w:rsid w:val="0089340C"/>
  </w:style>
  <w:style w:type="character" w:customStyle="1" w:styleId="PieddepageCar">
    <w:name w:val="Pied de page Car"/>
    <w:basedOn w:val="Policepardfaut"/>
    <w:link w:val="Pieddepage"/>
    <w:uiPriority w:val="99"/>
    <w:rsid w:val="00906F2B"/>
  </w:style>
  <w:style w:type="table" w:styleId="Grilledutableau">
    <w:name w:val="Table Grid"/>
    <w:basedOn w:val="TableauNormal"/>
    <w:uiPriority w:val="59"/>
    <w:rsid w:val="00821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mniPage2">
    <w:name w:val="OmniPage #2"/>
    <w:basedOn w:val="Normal"/>
    <w:rsid w:val="00FF5F25"/>
    <w:rPr>
      <w:color w:val="000000"/>
      <w:lang w:val="en-GB"/>
    </w:rPr>
  </w:style>
  <w:style w:type="paragraph" w:customStyle="1" w:styleId="OmniPage1">
    <w:name w:val="OmniPage #1"/>
    <w:basedOn w:val="Normal"/>
    <w:rsid w:val="00FF5F25"/>
    <w:rPr>
      <w:color w:val="00000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fr-FR"/>
    </w:rPr>
  </w:style>
  <w:style w:type="paragraph" w:styleId="Titre1">
    <w:name w:val="heading 1"/>
    <w:basedOn w:val="Normal"/>
    <w:next w:val="Normal"/>
    <w:qFormat/>
    <w:pPr>
      <w:keepNext/>
      <w:jc w:val="center"/>
      <w:outlineLvl w:val="0"/>
    </w:pPr>
    <w:rPr>
      <w:rFonts w:ascii="Arial Black" w:hAnsi="Arial Black"/>
      <w:sz w:val="28"/>
    </w:rPr>
  </w:style>
  <w:style w:type="paragraph" w:styleId="Titre2">
    <w:name w:val="heading 2"/>
    <w:basedOn w:val="Normal"/>
    <w:next w:val="Normal"/>
    <w:qFormat/>
    <w:pPr>
      <w:keepNext/>
      <w:jc w:val="center"/>
      <w:outlineLvl w:val="1"/>
    </w:pPr>
    <w:rPr>
      <w:rFonts w:ascii="Arial" w:hAnsi="Arial"/>
      <w:i/>
      <w:sz w:val="24"/>
    </w:rPr>
  </w:style>
  <w:style w:type="paragraph" w:styleId="Titre3">
    <w:name w:val="heading 3"/>
    <w:basedOn w:val="Normal"/>
    <w:next w:val="Normal"/>
    <w:qFormat/>
    <w:pPr>
      <w:keepNext/>
      <w:jc w:val="center"/>
      <w:outlineLvl w:val="2"/>
    </w:pPr>
    <w:rPr>
      <w:rFonts w:ascii="Arial" w:hAnsi="Arial"/>
      <w:sz w:val="24"/>
    </w:rPr>
  </w:style>
  <w:style w:type="paragraph" w:styleId="Titre4">
    <w:name w:val="heading 4"/>
    <w:basedOn w:val="Normal"/>
    <w:next w:val="Normal"/>
    <w:qFormat/>
    <w:pPr>
      <w:keepNext/>
      <w:pBdr>
        <w:top w:val="single" w:sz="24" w:space="1" w:color="auto" w:shadow="1"/>
        <w:left w:val="single" w:sz="24" w:space="4" w:color="auto" w:shadow="1"/>
        <w:bottom w:val="single" w:sz="24" w:space="1" w:color="auto" w:shadow="1"/>
        <w:right w:val="single" w:sz="24" w:space="4" w:color="auto" w:shadow="1"/>
      </w:pBdr>
      <w:jc w:val="center"/>
      <w:outlineLvl w:val="3"/>
    </w:pPr>
    <w:rPr>
      <w:rFonts w:ascii="Arial Black" w:hAnsi="Arial Black"/>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Pr>
      <w:rFonts w:ascii="Arial" w:hAnsi="Arial"/>
      <w:b/>
      <w:sz w:val="24"/>
      <w:u w:val="single"/>
    </w:rPr>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paragraph" w:styleId="Textedebulles">
    <w:name w:val="Balloon Text"/>
    <w:basedOn w:val="Normal"/>
    <w:link w:val="TextedebullesCar"/>
    <w:rsid w:val="00464067"/>
    <w:rPr>
      <w:rFonts w:ascii="Tahoma" w:hAnsi="Tahoma"/>
      <w:sz w:val="16"/>
      <w:szCs w:val="16"/>
      <w:lang w:val="x-none" w:eastAsia="x-none"/>
    </w:rPr>
  </w:style>
  <w:style w:type="character" w:customStyle="1" w:styleId="TextedebullesCar">
    <w:name w:val="Texte de bulles Car"/>
    <w:link w:val="Textedebulles"/>
    <w:rsid w:val="00464067"/>
    <w:rPr>
      <w:rFonts w:ascii="Tahoma" w:hAnsi="Tahoma" w:cs="Tahoma"/>
      <w:sz w:val="16"/>
      <w:szCs w:val="16"/>
    </w:rPr>
  </w:style>
  <w:style w:type="character" w:customStyle="1" w:styleId="En-tteCar">
    <w:name w:val="En-tête Car"/>
    <w:basedOn w:val="Policepardfaut"/>
    <w:link w:val="En-tte"/>
    <w:uiPriority w:val="99"/>
    <w:rsid w:val="0089340C"/>
  </w:style>
  <w:style w:type="character" w:customStyle="1" w:styleId="PieddepageCar">
    <w:name w:val="Pied de page Car"/>
    <w:basedOn w:val="Policepardfaut"/>
    <w:link w:val="Pieddepage"/>
    <w:uiPriority w:val="99"/>
    <w:rsid w:val="00906F2B"/>
  </w:style>
  <w:style w:type="table" w:styleId="Grilledutableau">
    <w:name w:val="Table Grid"/>
    <w:basedOn w:val="TableauNormal"/>
    <w:uiPriority w:val="59"/>
    <w:rsid w:val="00821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mniPage2">
    <w:name w:val="OmniPage #2"/>
    <w:basedOn w:val="Normal"/>
    <w:rsid w:val="00FF5F25"/>
    <w:rPr>
      <w:color w:val="000000"/>
      <w:lang w:val="en-GB"/>
    </w:rPr>
  </w:style>
  <w:style w:type="paragraph" w:customStyle="1" w:styleId="OmniPage1">
    <w:name w:val="OmniPage #1"/>
    <w:basedOn w:val="Normal"/>
    <w:rsid w:val="00FF5F25"/>
    <w:rPr>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061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B70E8-FC27-4935-B52F-8F625110E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Pages>
  <Words>2850</Words>
  <Characters>15681</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DOSSIER TRAVAIL</vt:lpstr>
    </vt:vector>
  </TitlesOfParts>
  <Company>Rectorat REIMS</Company>
  <LinksUpToDate>false</LinksUpToDate>
  <CharactersWithSpaces>18495</CharactersWithSpaces>
  <SharedDoc>false</SharedDoc>
  <HLinks>
    <vt:vector size="18" baseType="variant">
      <vt:variant>
        <vt:i4>6291493</vt:i4>
      </vt:variant>
      <vt:variant>
        <vt:i4>4511</vt:i4>
      </vt:variant>
      <vt:variant>
        <vt:i4>1030</vt:i4>
      </vt:variant>
      <vt:variant>
        <vt:i4>1</vt:i4>
      </vt:variant>
      <vt:variant>
        <vt:lpwstr>Schema JSM</vt:lpwstr>
      </vt:variant>
      <vt:variant>
        <vt:lpwstr/>
      </vt:variant>
      <vt:variant>
        <vt:i4>5963892</vt:i4>
      </vt:variant>
      <vt:variant>
        <vt:i4>4513</vt:i4>
      </vt:variant>
      <vt:variant>
        <vt:i4>1031</vt:i4>
      </vt:variant>
      <vt:variant>
        <vt:i4>1</vt:i4>
      </vt:variant>
      <vt:variant>
        <vt:lpwstr>Manip JSM</vt:lpwstr>
      </vt:variant>
      <vt:variant>
        <vt:lpwstr/>
      </vt:variant>
      <vt:variant>
        <vt:i4>8192014</vt:i4>
      </vt:variant>
      <vt:variant>
        <vt:i4>4517</vt:i4>
      </vt:variant>
      <vt:variant>
        <vt:i4>1032</vt:i4>
      </vt:variant>
      <vt:variant>
        <vt:i4>1</vt:i4>
      </vt:variant>
      <vt:variant>
        <vt:lpwstr>Circuit imp JSM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TRAVAIL</dc:title>
  <dc:creator>Olivier RAUDIN-Michel BLAUDEZ</dc:creator>
  <cp:lastModifiedBy>rectorat</cp:lastModifiedBy>
  <cp:revision>29</cp:revision>
  <cp:lastPrinted>2014-02-06T14:45:00Z</cp:lastPrinted>
  <dcterms:created xsi:type="dcterms:W3CDTF">2012-01-10T13:28:00Z</dcterms:created>
  <dcterms:modified xsi:type="dcterms:W3CDTF">2015-03-05T10:23:00Z</dcterms:modified>
</cp:coreProperties>
</file>