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35" w:rsidRDefault="00234D35" w:rsidP="00234D35">
      <w:pPr>
        <w:rPr>
          <w:rFonts w:ascii="Arial" w:hAnsi="Arial" w:cs="Arial"/>
          <w:sz w:val="22"/>
        </w:rPr>
      </w:pPr>
    </w:p>
    <w:p w:rsidR="00234D35" w:rsidRDefault="00815F31" w:rsidP="00234D3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N° Candidat : </w:t>
      </w:r>
    </w:p>
    <w:p w:rsidR="00234D35" w:rsidRDefault="00234D35" w:rsidP="00234D35">
      <w:pPr>
        <w:rPr>
          <w:rFonts w:ascii="Arial" w:hAnsi="Arial" w:cs="Arial"/>
          <w:sz w:val="22"/>
        </w:rPr>
      </w:pPr>
    </w:p>
    <w:p w:rsidR="00234D35" w:rsidRDefault="00234D35" w:rsidP="00234D35">
      <w:pPr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BAREME :</w:t>
      </w:r>
    </w:p>
    <w:p w:rsidR="00234D35" w:rsidRDefault="00234D35" w:rsidP="00234D35">
      <w:pPr>
        <w:rPr>
          <w:rFonts w:ascii="Arial" w:hAnsi="Arial" w:cs="Arial"/>
          <w:b/>
          <w:bCs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0"/>
        <w:gridCol w:w="6298"/>
        <w:gridCol w:w="3436"/>
      </w:tblGrid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N°</w:t>
            </w:r>
          </w:p>
        </w:tc>
        <w:tc>
          <w:tcPr>
            <w:tcW w:w="6298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Tâches</w:t>
            </w:r>
          </w:p>
        </w:tc>
        <w:tc>
          <w:tcPr>
            <w:tcW w:w="3436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Note</w:t>
            </w:r>
          </w:p>
        </w:tc>
      </w:tr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6298" w:type="dxa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Cote :</w:t>
            </w: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200 [mm] (entre les deux courbes à souder)</w:t>
            </w:r>
          </w:p>
          <w:p w:rsidR="00234D35" w:rsidRDefault="00234D35" w:rsidP="00BD2577">
            <w:pPr>
              <w:ind w:left="705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300 [mm]</w:t>
            </w: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2.5</w:t>
            </w: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2.5</w:t>
            </w:r>
          </w:p>
        </w:tc>
      </w:tr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98" w:type="dxa"/>
            <w:vAlign w:val="center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Soudures des courbes à souder  n° 4  et n°5 (1 point par soudure)</w:t>
            </w: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4</w:t>
            </w:r>
          </w:p>
        </w:tc>
      </w:tr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</w:t>
            </w: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98" w:type="dxa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Piquage en V pointé</w:t>
            </w: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4</w:t>
            </w:r>
          </w:p>
        </w:tc>
      </w:tr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98" w:type="dxa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Esthétique  </w:t>
            </w: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3</w:t>
            </w:r>
          </w:p>
        </w:tc>
      </w:tr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98" w:type="dxa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Joints de filasse sur le raccord union (1 points par joint) </w:t>
            </w: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2</w:t>
            </w:r>
          </w:p>
        </w:tc>
      </w:tr>
      <w:tr w:rsidR="00234D35" w:rsidTr="00BD2577">
        <w:trPr>
          <w:trHeight w:val="660"/>
        </w:trPr>
        <w:tc>
          <w:tcPr>
            <w:tcW w:w="610" w:type="dxa"/>
            <w:vAlign w:val="center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  <w:tc>
          <w:tcPr>
            <w:tcW w:w="6298" w:type="dxa"/>
            <w:vAlign w:val="center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Filetage n°1 (1 point par filetage)</w:t>
            </w: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/ 2</w:t>
            </w:r>
          </w:p>
        </w:tc>
      </w:tr>
      <w:tr w:rsidR="00234D35" w:rsidTr="00BD2577">
        <w:tc>
          <w:tcPr>
            <w:tcW w:w="610" w:type="dxa"/>
          </w:tcPr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6298" w:type="dxa"/>
          </w:tcPr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TOTAL</w:t>
            </w:r>
          </w:p>
          <w:p w:rsidR="00234D35" w:rsidRDefault="00234D35" w:rsidP="00BD257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</w:tcPr>
          <w:p w:rsidR="00234D35" w:rsidRDefault="00234D35" w:rsidP="00BD2577">
            <w:pPr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  <w:p w:rsidR="00234D35" w:rsidRDefault="00234D35" w:rsidP="00BD2577">
            <w:pPr>
              <w:tabs>
                <w:tab w:val="left" w:pos="1095"/>
                <w:tab w:val="right" w:pos="3296"/>
              </w:tabs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ab/>
            </w:r>
            <w:r>
              <w:rPr>
                <w:rFonts w:ascii="Arial" w:hAnsi="Arial" w:cs="Arial"/>
                <w:b/>
                <w:bCs/>
                <w:sz w:val="28"/>
              </w:rPr>
              <w:tab/>
              <w:t>/ 2 0</w:t>
            </w:r>
          </w:p>
        </w:tc>
      </w:tr>
    </w:tbl>
    <w:p w:rsidR="00234D35" w:rsidRDefault="00234D35" w:rsidP="00234D35"/>
    <w:p w:rsidR="00102E0F" w:rsidRDefault="00102E0F"/>
    <w:sectPr w:rsidR="00102E0F" w:rsidSect="00740A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851" w:bottom="125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D35" w:rsidRDefault="00234D35" w:rsidP="00234D35">
      <w:r>
        <w:separator/>
      </w:r>
    </w:p>
  </w:endnote>
  <w:endnote w:type="continuationSeparator" w:id="1">
    <w:p w:rsidR="00234D35" w:rsidRDefault="00234D35" w:rsidP="00234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D35" w:rsidRDefault="00234D3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54B" w:rsidRDefault="00234D35">
    <w:pPr>
      <w:pStyle w:val="Pieddepage"/>
      <w:jc w:val="right"/>
      <w:rPr>
        <w:b/>
      </w:rPr>
    </w:pPr>
    <w:r>
      <w:rPr>
        <w:b/>
      </w:rPr>
      <w:t xml:space="preserve">Page </w:t>
    </w:r>
    <w:r w:rsidR="00FB1D4C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FB1D4C">
      <w:rPr>
        <w:rStyle w:val="Numrodepage"/>
      </w:rPr>
      <w:fldChar w:fldCharType="separate"/>
    </w:r>
    <w:r w:rsidR="00815F31">
      <w:rPr>
        <w:rStyle w:val="Numrodepage"/>
        <w:noProof/>
      </w:rPr>
      <w:t>1</w:t>
    </w:r>
    <w:r w:rsidR="00FB1D4C">
      <w:rPr>
        <w:rStyle w:val="Numrodepage"/>
      </w:rPr>
      <w:fldChar w:fldCharType="end"/>
    </w:r>
    <w:r>
      <w:rPr>
        <w:rStyle w:val="Numrodepage"/>
      </w:rPr>
      <w:t>/1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D35" w:rsidRDefault="00234D3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D35" w:rsidRDefault="00234D35" w:rsidP="00234D35">
      <w:r>
        <w:separator/>
      </w:r>
    </w:p>
  </w:footnote>
  <w:footnote w:type="continuationSeparator" w:id="1">
    <w:p w:rsidR="00234D35" w:rsidRDefault="00234D35" w:rsidP="00234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D35" w:rsidRDefault="00234D3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530"/>
      <w:gridCol w:w="1746"/>
    </w:tblGrid>
    <w:tr w:rsidR="0001454B">
      <w:tc>
        <w:tcPr>
          <w:tcW w:w="8530" w:type="dxa"/>
        </w:tcPr>
        <w:p w:rsidR="0001454B" w:rsidRDefault="00234D35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  BACCALAURÉAT PROFESSIONNEL TMSEC</w:t>
          </w:r>
        </w:p>
        <w:p w:rsidR="0001454B" w:rsidRDefault="00234D3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2"/>
            </w:rPr>
            <w:t>Technicien de Maintenance des Systèmes Energétiques et Climatiques</w:t>
          </w:r>
        </w:p>
      </w:tc>
      <w:tc>
        <w:tcPr>
          <w:tcW w:w="1746" w:type="dxa"/>
        </w:tcPr>
        <w:p w:rsidR="0001454B" w:rsidRDefault="00234D3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</w:t>
          </w:r>
        </w:p>
        <w:p w:rsidR="008F6800" w:rsidRDefault="00234D3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2012</w:t>
          </w:r>
        </w:p>
      </w:tc>
    </w:tr>
    <w:tr w:rsidR="0001454B">
      <w:tc>
        <w:tcPr>
          <w:tcW w:w="8530" w:type="dxa"/>
        </w:tcPr>
        <w:p w:rsidR="0001454B" w:rsidRDefault="00234D35">
          <w:pPr>
            <w:pStyle w:val="Titre1"/>
            <w:spacing w:before="120" w:after="0"/>
            <w:rPr>
              <w:bCs/>
              <w:szCs w:val="24"/>
            </w:rPr>
          </w:pPr>
          <w:r>
            <w:rPr>
              <w:bCs/>
            </w:rPr>
            <w:t>E. 3 Epreuve prenant en compte la formation en milieu professionnel - Réalisation mise en service, contrôle</w:t>
          </w:r>
        </w:p>
      </w:tc>
      <w:tc>
        <w:tcPr>
          <w:tcW w:w="1746" w:type="dxa"/>
        </w:tcPr>
        <w:p w:rsidR="0001454B" w:rsidRDefault="00815F31">
          <w:pPr>
            <w:rPr>
              <w:rFonts w:ascii="Arial" w:hAnsi="Arial" w:cs="Arial"/>
              <w:b/>
            </w:rPr>
          </w:pPr>
        </w:p>
      </w:tc>
    </w:tr>
    <w:tr w:rsidR="0001454B">
      <w:tc>
        <w:tcPr>
          <w:tcW w:w="8530" w:type="dxa"/>
        </w:tcPr>
        <w:p w:rsidR="0001454B" w:rsidRDefault="00234D35">
          <w:pPr>
            <w:spacing w:before="40" w:after="40"/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</w:rPr>
            <w:t>Sous épreuve. E 33 :</w:t>
          </w:r>
          <w:r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  <w:b/>
            </w:rPr>
            <w:t>Réalisation d’une tuyauterie de remplacement</w:t>
          </w:r>
        </w:p>
      </w:tc>
      <w:tc>
        <w:tcPr>
          <w:tcW w:w="1746" w:type="dxa"/>
        </w:tcPr>
        <w:p w:rsidR="0001454B" w:rsidRDefault="00234D35">
          <w:pPr>
            <w:spacing w:before="40" w:after="40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Unité U. 33</w:t>
          </w:r>
        </w:p>
      </w:tc>
    </w:tr>
    <w:tr w:rsidR="0001454B">
      <w:tc>
        <w:tcPr>
          <w:tcW w:w="8530" w:type="dxa"/>
        </w:tcPr>
        <w:p w:rsidR="0001454B" w:rsidRDefault="00234D35" w:rsidP="00234D35">
          <w:pPr>
            <w:pStyle w:val="Titre1"/>
            <w:jc w:val="left"/>
            <w:rPr>
              <w:i/>
              <w:iCs/>
            </w:rPr>
          </w:pPr>
          <w:r>
            <w:rPr>
              <w:i/>
              <w:iCs/>
            </w:rPr>
            <w:t>1206-TMS P 33                       BAREME  EVALUATION</w:t>
          </w:r>
        </w:p>
      </w:tc>
      <w:tc>
        <w:tcPr>
          <w:tcW w:w="1746" w:type="dxa"/>
        </w:tcPr>
        <w:p w:rsidR="0001454B" w:rsidRDefault="00234D35">
          <w:pPr>
            <w:pStyle w:val="Titre1"/>
            <w:rPr>
              <w:iCs/>
              <w:sz w:val="24"/>
              <w:szCs w:val="24"/>
            </w:rPr>
          </w:pPr>
          <w:r>
            <w:rPr>
              <w:iCs/>
              <w:sz w:val="24"/>
              <w:szCs w:val="24"/>
            </w:rPr>
            <w:t xml:space="preserve">3h    </w:t>
          </w:r>
          <w:proofErr w:type="spellStart"/>
          <w:r>
            <w:rPr>
              <w:iCs/>
              <w:sz w:val="24"/>
              <w:szCs w:val="24"/>
            </w:rPr>
            <w:t>Coef</w:t>
          </w:r>
          <w:proofErr w:type="spellEnd"/>
          <w:r>
            <w:rPr>
              <w:iCs/>
              <w:sz w:val="24"/>
              <w:szCs w:val="24"/>
            </w:rPr>
            <w:t> 1</w:t>
          </w:r>
        </w:p>
      </w:tc>
    </w:tr>
  </w:tbl>
  <w:p w:rsidR="0001454B" w:rsidRDefault="00815F31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D35" w:rsidRDefault="00234D3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0726"/>
    <w:multiLevelType w:val="hybridMultilevel"/>
    <w:tmpl w:val="F7F4DB84"/>
    <w:lvl w:ilvl="0" w:tplc="BE262F6E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D35"/>
    <w:rsid w:val="00102E0F"/>
    <w:rsid w:val="00234D35"/>
    <w:rsid w:val="00815F31"/>
    <w:rsid w:val="00FB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34D35"/>
    <w:pPr>
      <w:keepNext/>
      <w:spacing w:before="40" w:after="40"/>
      <w:jc w:val="center"/>
      <w:outlineLvl w:val="0"/>
    </w:pPr>
    <w:rPr>
      <w:rFonts w:ascii="Arial" w:hAnsi="Arial" w:cs="Arial"/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4D35"/>
    <w:rPr>
      <w:rFonts w:ascii="Arial" w:eastAsia="Times New Roman" w:hAnsi="Arial" w:cs="Arial"/>
      <w:b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234D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4D3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234D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34D3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234D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334</Characters>
  <Application>Microsoft Office Word</Application>
  <DocSecurity>0</DocSecurity>
  <Lines>2</Lines>
  <Paragraphs>1</Paragraphs>
  <ScaleCrop>false</ScaleCrop>
  <Company> 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Ourdia Mahrazi</dc:creator>
  <cp:keywords/>
  <dc:description/>
  <cp:lastModifiedBy>Ourdia Mahrazi</cp:lastModifiedBy>
  <cp:revision>2</cp:revision>
  <cp:lastPrinted>2012-04-04T14:36:00Z</cp:lastPrinted>
  <dcterms:created xsi:type="dcterms:W3CDTF">2012-03-14T17:51:00Z</dcterms:created>
  <dcterms:modified xsi:type="dcterms:W3CDTF">2012-04-04T14:36:00Z</dcterms:modified>
</cp:coreProperties>
</file>