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00" w:rsidRDefault="00D83C00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BTS - CONCEPTION et INDUSTRIALISATION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en MICROTECHNIQUES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SESSION 2011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Épreuve E5.1 : Conception détaillée – Pré-industrialisation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6"/>
          <w:szCs w:val="26"/>
        </w:rPr>
        <w:t xml:space="preserve">Durée totale : </w:t>
      </w:r>
      <w:r w:rsidRPr="0077433B">
        <w:rPr>
          <w:rFonts w:ascii="Arial" w:hAnsi="Arial" w:cs="Arial"/>
          <w:b/>
          <w:bCs/>
          <w:sz w:val="24"/>
          <w:szCs w:val="24"/>
        </w:rPr>
        <w:t>4 heures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4"/>
          <w:szCs w:val="24"/>
        </w:rPr>
        <w:t>Coefficient : 2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30649" w:rsidRPr="0077433B" w:rsidRDefault="00030649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77433B">
        <w:rPr>
          <w:rFonts w:ascii="Arial" w:hAnsi="Arial" w:cs="Arial"/>
          <w:b/>
          <w:bCs/>
          <w:sz w:val="44"/>
          <w:szCs w:val="44"/>
        </w:rPr>
        <w:t>Module de comptage</w:t>
      </w:r>
    </w:p>
    <w:p w:rsidR="000D1D96" w:rsidRPr="0077433B" w:rsidRDefault="000D1D96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:rsidR="00E421F2" w:rsidRPr="0077433B" w:rsidRDefault="00DF7F63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</w:r>
      <w:r>
        <w:rPr>
          <w:rFonts w:ascii="Arial" w:hAnsi="Arial" w:cs="Arial"/>
          <w:b/>
          <w:bCs/>
          <w:sz w:val="44"/>
          <w:szCs w:val="44"/>
        </w:rPr>
        <w:pict>
          <v:group id="_x0000_s1514" editas="canvas" style="width:453.6pt;height:222.35pt;mso-position-horizontal-relative:char;mso-position-vertical-relative:line" coordorigin="2361,6724" coordsize="7200,35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3" type="#_x0000_t75" style="position:absolute;left:2361;top:6724;width:7200;height:3530" o:preferrelative="f">
              <v:fill o:detectmouseclick="t"/>
              <v:path o:extrusionok="t" o:connecttype="none"/>
              <o:lock v:ext="edit" text="t"/>
            </v:shape>
            <v:shape id="_x0000_s1515" type="#_x0000_t75" style="position:absolute;left:2364;top:6724;width:7194;height:3530">
              <v:imagedata r:id="rId8" o:title="Emsemble"/>
            </v:shape>
            <w10:wrap type="none"/>
            <w10:anchorlock/>
          </v:group>
        </w:pict>
      </w:r>
    </w:p>
    <w:p w:rsidR="00030649" w:rsidRPr="0077433B" w:rsidRDefault="00030649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433B">
        <w:rPr>
          <w:rFonts w:ascii="Arial" w:hAnsi="Arial" w:cs="Arial"/>
          <w:b/>
          <w:bCs/>
        </w:rPr>
        <w:t>AUCUN DOCUMENT AUTORIS</w:t>
      </w:r>
      <w:r w:rsidR="00EB684A">
        <w:rPr>
          <w:rFonts w:ascii="Arial" w:hAnsi="Arial" w:cs="Arial"/>
          <w:b/>
          <w:bCs/>
        </w:rPr>
        <w:t>É</w:t>
      </w:r>
    </w:p>
    <w:p w:rsidR="00030649" w:rsidRPr="0077433B" w:rsidRDefault="00030649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433B">
        <w:rPr>
          <w:rFonts w:ascii="Arial" w:hAnsi="Arial" w:cs="Arial"/>
          <w:b/>
          <w:bCs/>
        </w:rPr>
        <w:t>MOYENS DE CALCUL AUTORIS</w:t>
      </w:r>
      <w:r w:rsidR="00EB684A">
        <w:rPr>
          <w:rFonts w:ascii="Arial" w:hAnsi="Arial" w:cs="Arial"/>
          <w:b/>
          <w:bCs/>
        </w:rPr>
        <w:t>É</w:t>
      </w:r>
      <w:r w:rsidRPr="0077433B">
        <w:rPr>
          <w:rFonts w:ascii="Arial" w:hAnsi="Arial" w:cs="Arial"/>
          <w:b/>
          <w:bCs/>
        </w:rPr>
        <w:t>S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30649" w:rsidRPr="0077433B" w:rsidRDefault="00030649" w:rsidP="0061075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7433B">
        <w:rPr>
          <w:rFonts w:ascii="Arial" w:hAnsi="Arial" w:cs="Arial"/>
        </w:rPr>
        <w:t>Calculatrices de poche y compris les calculatrices programmables, alphanumériques ou à écran</w:t>
      </w:r>
      <w:r w:rsidR="0077433B">
        <w:rPr>
          <w:rFonts w:ascii="Arial" w:hAnsi="Arial" w:cs="Arial"/>
        </w:rPr>
        <w:t xml:space="preserve"> </w:t>
      </w:r>
      <w:r w:rsidRPr="0077433B">
        <w:rPr>
          <w:rFonts w:ascii="Arial" w:hAnsi="Arial" w:cs="Arial"/>
        </w:rPr>
        <w:t>graphique à condition que leur fonctionnement soit autonome et qu'il ne soit pas fait usage</w:t>
      </w:r>
      <w:r w:rsidR="0077433B">
        <w:rPr>
          <w:rFonts w:ascii="Arial" w:hAnsi="Arial" w:cs="Arial"/>
        </w:rPr>
        <w:t xml:space="preserve"> </w:t>
      </w:r>
      <w:r w:rsidRPr="0077433B">
        <w:rPr>
          <w:rFonts w:ascii="Arial" w:hAnsi="Arial" w:cs="Arial"/>
        </w:rPr>
        <w:t>d'imprimante (conformément à la circulaire 99-186 du 16 novembre 1999).</w:t>
      </w:r>
    </w:p>
    <w:p w:rsidR="000D1D96" w:rsidRPr="0077433B" w:rsidRDefault="000D1D96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77433B">
        <w:rPr>
          <w:rFonts w:ascii="Arial" w:hAnsi="Arial" w:cs="Arial"/>
          <w:u w:val="single"/>
        </w:rPr>
        <w:t xml:space="preserve">Le sujet comporte au total </w:t>
      </w:r>
      <w:r w:rsidR="00296C93">
        <w:rPr>
          <w:rFonts w:ascii="Arial" w:hAnsi="Arial" w:cs="Arial"/>
          <w:u w:val="single"/>
        </w:rPr>
        <w:t>vingt-cinq</w:t>
      </w:r>
      <w:r w:rsidRPr="0077433B">
        <w:rPr>
          <w:rFonts w:ascii="Arial" w:hAnsi="Arial" w:cs="Arial"/>
          <w:u w:val="single"/>
        </w:rPr>
        <w:t xml:space="preserve"> pages réparties en </w:t>
      </w:r>
      <w:r w:rsidR="0041690B">
        <w:rPr>
          <w:rFonts w:ascii="Arial" w:hAnsi="Arial" w:cs="Arial"/>
          <w:u w:val="single"/>
        </w:rPr>
        <w:t>trois</w:t>
      </w:r>
      <w:r w:rsidRPr="0077433B">
        <w:rPr>
          <w:rFonts w:ascii="Arial" w:hAnsi="Arial" w:cs="Arial"/>
          <w:u w:val="single"/>
        </w:rPr>
        <w:t xml:space="preserve"> dossiers de couleurs différentes :</w:t>
      </w:r>
    </w:p>
    <w:p w:rsidR="000D1D96" w:rsidRPr="0077433B" w:rsidRDefault="000D1D96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7433B">
        <w:rPr>
          <w:rFonts w:ascii="Arial" w:hAnsi="Arial" w:cs="Arial"/>
          <w:sz w:val="18"/>
          <w:szCs w:val="18"/>
        </w:rPr>
        <w:t xml:space="preserve">• </w:t>
      </w:r>
      <w:r w:rsidRPr="0077433B">
        <w:rPr>
          <w:rFonts w:ascii="Arial" w:hAnsi="Arial" w:cs="Arial"/>
        </w:rPr>
        <w:t>Dossier Technique........................................................</w:t>
      </w:r>
      <w:r w:rsidR="00907878" w:rsidRPr="0077433B">
        <w:rPr>
          <w:rFonts w:ascii="Arial" w:hAnsi="Arial" w:cs="Arial"/>
        </w:rPr>
        <w:tab/>
      </w:r>
      <w:r w:rsidR="00D4150A" w:rsidRPr="0077433B">
        <w:rPr>
          <w:rFonts w:ascii="Arial" w:hAnsi="Arial" w:cs="Arial"/>
        </w:rPr>
        <w:t>Jaune</w:t>
      </w:r>
      <w:r w:rsidR="002B6A66" w:rsidRPr="0077433B">
        <w:rPr>
          <w:rFonts w:ascii="Arial" w:hAnsi="Arial" w:cs="Arial"/>
        </w:rPr>
        <w:tab/>
      </w:r>
      <w:r w:rsidRPr="0077433B">
        <w:rPr>
          <w:rFonts w:ascii="Arial" w:hAnsi="Arial" w:cs="Arial"/>
        </w:rPr>
        <w:t>...........</w:t>
      </w:r>
      <w:r w:rsidR="00907878" w:rsidRPr="0077433B">
        <w:rPr>
          <w:rFonts w:ascii="Arial" w:hAnsi="Arial" w:cs="Arial"/>
        </w:rPr>
        <w:tab/>
      </w:r>
      <w:r w:rsidRPr="0077433B">
        <w:rPr>
          <w:rFonts w:ascii="Arial" w:hAnsi="Arial" w:cs="Arial"/>
        </w:rPr>
        <w:t xml:space="preserve">Pages  </w:t>
      </w:r>
      <w:r w:rsidR="00FC78B2">
        <w:rPr>
          <w:rFonts w:ascii="Arial" w:hAnsi="Arial" w:cs="Arial"/>
        </w:rPr>
        <w:t>DT 1/17</w:t>
      </w:r>
      <w:r w:rsidR="000D1D96" w:rsidRPr="0077433B">
        <w:rPr>
          <w:rFonts w:ascii="Arial" w:hAnsi="Arial" w:cs="Arial"/>
        </w:rPr>
        <w:t xml:space="preserve"> </w:t>
      </w:r>
      <w:r w:rsidRPr="0077433B">
        <w:rPr>
          <w:rFonts w:ascii="Arial" w:hAnsi="Arial" w:cs="Arial"/>
        </w:rPr>
        <w:t xml:space="preserve">à </w:t>
      </w:r>
      <w:r w:rsidR="00FC78B2">
        <w:rPr>
          <w:rFonts w:ascii="Arial" w:hAnsi="Arial" w:cs="Arial"/>
        </w:rPr>
        <w:t>DT 17/17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7433B">
        <w:rPr>
          <w:rFonts w:ascii="Arial" w:hAnsi="Arial" w:cs="Arial"/>
          <w:sz w:val="18"/>
          <w:szCs w:val="18"/>
        </w:rPr>
        <w:t xml:space="preserve">• </w:t>
      </w:r>
      <w:r w:rsidRPr="0077433B">
        <w:rPr>
          <w:rFonts w:ascii="Arial" w:hAnsi="Arial" w:cs="Arial"/>
        </w:rPr>
        <w:t>Dossier Travail Demandé.............................................</w:t>
      </w:r>
      <w:r w:rsidR="00907878" w:rsidRPr="0077433B">
        <w:rPr>
          <w:rFonts w:ascii="Arial" w:hAnsi="Arial" w:cs="Arial"/>
        </w:rPr>
        <w:tab/>
      </w:r>
      <w:r w:rsidR="00D4150A" w:rsidRPr="0077433B">
        <w:rPr>
          <w:rFonts w:ascii="Arial" w:hAnsi="Arial" w:cs="Arial"/>
        </w:rPr>
        <w:t>Vert</w:t>
      </w:r>
      <w:r w:rsidR="002B6A66" w:rsidRPr="0077433B">
        <w:rPr>
          <w:rFonts w:ascii="Arial" w:hAnsi="Arial" w:cs="Arial"/>
        </w:rPr>
        <w:tab/>
      </w:r>
      <w:r w:rsidRPr="0077433B">
        <w:rPr>
          <w:rFonts w:ascii="Arial" w:hAnsi="Arial" w:cs="Arial"/>
        </w:rPr>
        <w:t>...........</w:t>
      </w:r>
      <w:r w:rsidR="00907878" w:rsidRPr="0077433B">
        <w:rPr>
          <w:rFonts w:ascii="Arial" w:hAnsi="Arial" w:cs="Arial"/>
        </w:rPr>
        <w:tab/>
      </w:r>
      <w:r w:rsidRPr="0077433B">
        <w:rPr>
          <w:rFonts w:ascii="Arial" w:hAnsi="Arial" w:cs="Arial"/>
        </w:rPr>
        <w:t xml:space="preserve">Pages </w:t>
      </w:r>
      <w:r w:rsidR="00FC78B2">
        <w:rPr>
          <w:rFonts w:ascii="Arial" w:hAnsi="Arial" w:cs="Arial"/>
        </w:rPr>
        <w:t>TD 1/2</w:t>
      </w:r>
      <w:r w:rsidRPr="0077433B">
        <w:rPr>
          <w:rFonts w:ascii="Arial" w:hAnsi="Arial" w:cs="Arial"/>
        </w:rPr>
        <w:t xml:space="preserve"> à </w:t>
      </w:r>
      <w:r w:rsidR="00FC78B2">
        <w:rPr>
          <w:rFonts w:ascii="Arial" w:hAnsi="Arial" w:cs="Arial"/>
        </w:rPr>
        <w:t>TD 2/2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7433B">
        <w:rPr>
          <w:rFonts w:ascii="Arial" w:hAnsi="Arial" w:cs="Arial"/>
          <w:sz w:val="18"/>
          <w:szCs w:val="18"/>
        </w:rPr>
        <w:t xml:space="preserve">• </w:t>
      </w:r>
      <w:r w:rsidRPr="0077433B">
        <w:rPr>
          <w:rFonts w:ascii="Arial" w:hAnsi="Arial" w:cs="Arial"/>
        </w:rPr>
        <w:t>Dossier Documents Réponses......................................</w:t>
      </w:r>
      <w:r w:rsidR="00907878" w:rsidRPr="0077433B">
        <w:rPr>
          <w:rFonts w:ascii="Arial" w:hAnsi="Arial" w:cs="Arial"/>
        </w:rPr>
        <w:tab/>
      </w:r>
      <w:r w:rsidRPr="0077433B">
        <w:rPr>
          <w:rFonts w:ascii="Arial" w:hAnsi="Arial" w:cs="Arial"/>
        </w:rPr>
        <w:t>Blanc</w:t>
      </w:r>
      <w:r w:rsidR="002B6A66" w:rsidRPr="0077433B">
        <w:rPr>
          <w:rFonts w:ascii="Arial" w:hAnsi="Arial" w:cs="Arial"/>
        </w:rPr>
        <w:tab/>
      </w:r>
      <w:r w:rsidRPr="0077433B">
        <w:rPr>
          <w:rFonts w:ascii="Arial" w:hAnsi="Arial" w:cs="Arial"/>
        </w:rPr>
        <w:t>...........</w:t>
      </w:r>
      <w:r w:rsidR="00907878" w:rsidRPr="0077433B">
        <w:rPr>
          <w:rFonts w:ascii="Arial" w:hAnsi="Arial" w:cs="Arial"/>
        </w:rPr>
        <w:tab/>
      </w:r>
      <w:r w:rsidRPr="0077433B">
        <w:rPr>
          <w:rFonts w:ascii="Arial" w:hAnsi="Arial" w:cs="Arial"/>
        </w:rPr>
        <w:t xml:space="preserve">Pages </w:t>
      </w:r>
      <w:r w:rsidR="00FC78B2">
        <w:rPr>
          <w:rFonts w:ascii="Arial" w:hAnsi="Arial" w:cs="Arial"/>
        </w:rPr>
        <w:t xml:space="preserve">DR 1/6 </w:t>
      </w:r>
      <w:r w:rsidRPr="0077433B">
        <w:rPr>
          <w:rFonts w:ascii="Arial" w:hAnsi="Arial" w:cs="Arial"/>
        </w:rPr>
        <w:t xml:space="preserve"> à </w:t>
      </w:r>
      <w:r w:rsidR="00FC78B2">
        <w:rPr>
          <w:rFonts w:ascii="Arial" w:hAnsi="Arial" w:cs="Arial"/>
        </w:rPr>
        <w:t>DR 6/6</w:t>
      </w:r>
    </w:p>
    <w:p w:rsidR="000D1D96" w:rsidRPr="0077433B" w:rsidRDefault="000D1D96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030649" w:rsidRPr="0077433B" w:rsidRDefault="00030649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</w:rPr>
      </w:pPr>
      <w:r w:rsidRPr="0077433B">
        <w:rPr>
          <w:rFonts w:ascii="Arial" w:hAnsi="Arial" w:cs="Arial"/>
          <w:i/>
          <w:iCs/>
        </w:rPr>
        <w:t>Les candidats rédigeront les réponses aux questions posées</w:t>
      </w:r>
    </w:p>
    <w:p w:rsidR="00030649" w:rsidRPr="0077433B" w:rsidRDefault="00030649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</w:rPr>
      </w:pPr>
      <w:r w:rsidRPr="0077433B">
        <w:rPr>
          <w:rFonts w:ascii="Arial" w:hAnsi="Arial" w:cs="Arial"/>
          <w:i/>
          <w:iCs/>
        </w:rPr>
        <w:t>sur les documents réponses prévus à cet effet ou sur feuille de copie.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</w:rPr>
      </w:pPr>
    </w:p>
    <w:p w:rsidR="00030649" w:rsidRPr="0077433B" w:rsidRDefault="00030649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433B">
        <w:rPr>
          <w:rFonts w:ascii="Arial" w:hAnsi="Arial" w:cs="Arial"/>
          <w:b/>
          <w:bCs/>
        </w:rPr>
        <w:t>Tous les documents réponses même vierges sont à remettre en fin d'épreuve.</w:t>
      </w:r>
    </w:p>
    <w:p w:rsidR="00D83C00" w:rsidRDefault="00030649" w:rsidP="00A46781">
      <w:pPr>
        <w:jc w:val="center"/>
        <w:rPr>
          <w:rFonts w:ascii="Arial" w:hAnsi="Arial" w:cs="Arial"/>
          <w:b/>
          <w:bCs/>
        </w:rPr>
        <w:sectPr w:rsidR="00D83C00" w:rsidSect="003B718B">
          <w:headerReference w:type="first" r:id="rId9"/>
          <w:pgSz w:w="11906" w:h="16838"/>
          <w:pgMar w:top="1134" w:right="849" w:bottom="993" w:left="709" w:header="708" w:footer="806" w:gutter="0"/>
          <w:cols w:space="708"/>
          <w:docGrid w:linePitch="360"/>
        </w:sectPr>
      </w:pPr>
      <w:r w:rsidRPr="0077433B">
        <w:rPr>
          <w:rFonts w:ascii="Arial" w:hAnsi="Arial" w:cs="Arial"/>
          <w:b/>
          <w:bCs/>
        </w:rPr>
        <w:t>La feuille de copie même vierge est à remettre en fin d'épreuve.</w:t>
      </w:r>
    </w:p>
    <w:p w:rsidR="00D83C00" w:rsidRDefault="00D83C00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BTS - CONCEPTION et INDUSTRIALISATION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en MICROTECHNIQUES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SESSION 20</w:t>
      </w:r>
      <w:r w:rsidR="00247E0A" w:rsidRPr="0077433B">
        <w:rPr>
          <w:rFonts w:ascii="Arial" w:hAnsi="Arial" w:cs="Arial"/>
          <w:b/>
          <w:bCs/>
          <w:sz w:val="30"/>
          <w:szCs w:val="30"/>
        </w:rPr>
        <w:t>11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Épreuve E5.1 : Conception détaillée – Pré-industrialisation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6"/>
          <w:szCs w:val="26"/>
        </w:rPr>
        <w:t xml:space="preserve">Durée totale : </w:t>
      </w:r>
      <w:r w:rsidRPr="0077433B">
        <w:rPr>
          <w:rFonts w:ascii="Arial" w:hAnsi="Arial" w:cs="Arial"/>
          <w:b/>
          <w:bCs/>
          <w:sz w:val="24"/>
          <w:szCs w:val="24"/>
        </w:rPr>
        <w:t>4 heures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4"/>
          <w:szCs w:val="24"/>
        </w:rPr>
        <w:t>Coefficient : 2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DC16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 w:rsidRPr="0077433B">
        <w:rPr>
          <w:rFonts w:ascii="Arial" w:hAnsi="Arial" w:cs="Arial"/>
          <w:b/>
          <w:bCs/>
          <w:sz w:val="44"/>
          <w:szCs w:val="44"/>
          <w:u w:val="single"/>
        </w:rPr>
        <w:t>Module de comptage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0D1D96" w:rsidRPr="0077433B" w:rsidRDefault="000D1D96" w:rsidP="00A309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433B">
        <w:rPr>
          <w:rFonts w:ascii="Arial" w:hAnsi="Arial" w:cs="Arial"/>
          <w:b/>
          <w:bCs/>
          <w:sz w:val="52"/>
          <w:szCs w:val="52"/>
        </w:rPr>
        <w:t>Dossier technique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Default="000D1D96" w:rsidP="00FC78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7433B">
        <w:rPr>
          <w:rFonts w:ascii="Arial" w:hAnsi="Arial" w:cs="Arial"/>
          <w:b/>
          <w:bCs/>
        </w:rPr>
        <w:t xml:space="preserve">Ce dossier comporte </w:t>
      </w:r>
      <w:r w:rsidR="00296C93">
        <w:rPr>
          <w:rFonts w:ascii="Arial" w:hAnsi="Arial" w:cs="Arial"/>
          <w:b/>
          <w:bCs/>
        </w:rPr>
        <w:t>dix-sept</w:t>
      </w:r>
      <w:r w:rsidRPr="0077433B">
        <w:rPr>
          <w:rFonts w:ascii="Arial" w:hAnsi="Arial" w:cs="Arial"/>
          <w:b/>
          <w:bCs/>
        </w:rPr>
        <w:t xml:space="preserve"> pages </w:t>
      </w:r>
      <w:r w:rsidR="00FC78B2">
        <w:rPr>
          <w:rFonts w:ascii="Arial" w:hAnsi="Arial" w:cs="Arial"/>
          <w:b/>
          <w:bCs/>
        </w:rPr>
        <w:t>repérées DT 1/17 à DT 17/17</w:t>
      </w:r>
    </w:p>
    <w:p w:rsidR="00FC78B2" w:rsidRDefault="00FC78B2" w:rsidP="00A309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FC78B2" w:rsidRDefault="00FC78B2" w:rsidP="00ED745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 : Présentation du produit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DT 1/17 à DT 2/17</w:t>
      </w:r>
    </w:p>
    <w:p w:rsidR="00FC78B2" w:rsidRDefault="00FC78B2" w:rsidP="00ED745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 : Problèmes posés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DT 3/17 à DT 4/17</w:t>
      </w:r>
    </w:p>
    <w:p w:rsidR="00FC78B2" w:rsidRDefault="00FC78B2" w:rsidP="00ED745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</w:rPr>
      </w:pPr>
      <w:r w:rsidRPr="00FC78B2"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</w:rPr>
        <w:t> :</w:t>
      </w:r>
      <w:r w:rsidRPr="00FC78B2">
        <w:rPr>
          <w:rFonts w:ascii="Arial" w:hAnsi="Arial" w:cs="Arial"/>
          <w:b/>
          <w:bCs/>
        </w:rPr>
        <w:t xml:space="preserve"> </w:t>
      </w:r>
      <w:r w:rsidR="00274DED">
        <w:rPr>
          <w:rFonts w:ascii="Arial" w:hAnsi="Arial" w:cs="Arial"/>
          <w:b/>
          <w:bCs/>
        </w:rPr>
        <w:t>Étude</w:t>
      </w:r>
      <w:r w:rsidRPr="00FC78B2">
        <w:rPr>
          <w:rFonts w:ascii="Arial" w:hAnsi="Arial" w:cs="Arial"/>
          <w:b/>
          <w:bCs/>
        </w:rPr>
        <w:t xml:space="preserve"> de l’ensemble bascule + levier de remise à zéro</w:t>
      </w:r>
      <w:r>
        <w:rPr>
          <w:rFonts w:ascii="Arial" w:hAnsi="Arial" w:cs="Arial"/>
          <w:b/>
          <w:bCs/>
        </w:rPr>
        <w:tab/>
        <w:t>DT 5/17 à DT 11/17</w:t>
      </w:r>
    </w:p>
    <w:p w:rsidR="00ED7456" w:rsidRDefault="00ED7456" w:rsidP="00ED745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</w:rPr>
      </w:pPr>
      <w:r w:rsidRPr="00ED7456"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</w:rPr>
        <w:t> :</w:t>
      </w:r>
      <w:r w:rsidRPr="00ED7456">
        <w:rPr>
          <w:rFonts w:ascii="Arial" w:hAnsi="Arial" w:cs="Arial"/>
          <w:b/>
          <w:bCs/>
        </w:rPr>
        <w:t xml:space="preserve"> </w:t>
      </w:r>
      <w:r w:rsidR="00274DED">
        <w:rPr>
          <w:rFonts w:ascii="Arial" w:hAnsi="Arial" w:cs="Arial"/>
          <w:b/>
          <w:bCs/>
        </w:rPr>
        <w:t>Étude</w:t>
      </w:r>
      <w:r w:rsidRPr="00ED7456">
        <w:rPr>
          <w:rFonts w:ascii="Arial" w:hAnsi="Arial" w:cs="Arial"/>
          <w:b/>
          <w:bCs/>
        </w:rPr>
        <w:t xml:space="preserve"> de la lame de friction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DT 12/17 à DT 14/17</w:t>
      </w:r>
    </w:p>
    <w:p w:rsidR="00ED7456" w:rsidRDefault="00ED7456" w:rsidP="00ED745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</w:rPr>
      </w:pPr>
    </w:p>
    <w:p w:rsidR="00ED7456" w:rsidRDefault="00ED7456" w:rsidP="00ED745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Annexe 1 : </w:t>
      </w:r>
      <w:r w:rsidR="004039DD">
        <w:rPr>
          <w:rFonts w:ascii="Arial" w:hAnsi="Arial" w:cs="Arial"/>
          <w:b/>
          <w:bCs/>
        </w:rPr>
        <w:t>É</w:t>
      </w:r>
      <w:r w:rsidR="004039DD" w:rsidRPr="00ED7456">
        <w:rPr>
          <w:rFonts w:ascii="Arial" w:hAnsi="Arial" w:cs="Arial"/>
          <w:b/>
          <w:bCs/>
        </w:rPr>
        <w:t>claté</w:t>
      </w:r>
      <w:r w:rsidRPr="00ED7456">
        <w:rPr>
          <w:rFonts w:ascii="Arial" w:hAnsi="Arial" w:cs="Arial"/>
          <w:b/>
          <w:bCs/>
        </w:rPr>
        <w:t xml:space="preserve"> du sous-système « détecteur de fin de course »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DT 15/17</w:t>
      </w:r>
    </w:p>
    <w:p w:rsidR="00ED7456" w:rsidRDefault="00ED7456" w:rsidP="00ED745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</w:rPr>
      </w:pPr>
      <w:r w:rsidRPr="00ED7456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nnexe </w:t>
      </w:r>
      <w:r w:rsidRPr="00ED7456">
        <w:rPr>
          <w:rFonts w:ascii="Arial" w:hAnsi="Arial" w:cs="Arial"/>
          <w:b/>
          <w:bCs/>
        </w:rPr>
        <w:t>2 :</w:t>
      </w:r>
      <w:r>
        <w:rPr>
          <w:rFonts w:ascii="Arial" w:hAnsi="Arial" w:cs="Arial"/>
          <w:b/>
          <w:bCs/>
        </w:rPr>
        <w:t xml:space="preserve"> </w:t>
      </w:r>
      <w:r w:rsidRPr="00ED7456">
        <w:rPr>
          <w:rFonts w:ascii="Arial" w:hAnsi="Arial" w:cs="Arial"/>
          <w:b/>
          <w:bCs/>
        </w:rPr>
        <w:t>Parties actives du moule du levier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DT 16/17</w:t>
      </w:r>
    </w:p>
    <w:p w:rsidR="00ED7456" w:rsidRPr="00ED7456" w:rsidRDefault="00ED7456" w:rsidP="00ED7456">
      <w:pPr>
        <w:spacing w:after="0"/>
        <w:ind w:left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Annexe 3 : </w:t>
      </w:r>
      <w:r w:rsidRPr="00ED7456">
        <w:rPr>
          <w:rFonts w:ascii="Arial" w:hAnsi="Arial" w:cs="Arial"/>
          <w:b/>
          <w:bCs/>
        </w:rPr>
        <w:t>Outil de découpe de la lame de friction avant modification</w:t>
      </w:r>
      <w:r>
        <w:rPr>
          <w:rFonts w:ascii="Arial" w:hAnsi="Arial" w:cs="Arial"/>
          <w:b/>
          <w:bCs/>
        </w:rPr>
        <w:tab/>
        <w:t>DT 17/17</w:t>
      </w:r>
    </w:p>
    <w:p w:rsidR="00ED7456" w:rsidRPr="00ED7456" w:rsidRDefault="00ED7456" w:rsidP="00ED7456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</w:rPr>
      </w:pPr>
    </w:p>
    <w:p w:rsidR="00ED7456" w:rsidRPr="00ED7456" w:rsidRDefault="00ED7456" w:rsidP="00ED7456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</w:rPr>
      </w:pPr>
    </w:p>
    <w:p w:rsidR="00ED7456" w:rsidRDefault="00ED7456" w:rsidP="00FC78B2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</w:rPr>
      </w:pPr>
    </w:p>
    <w:p w:rsidR="00FC78B2" w:rsidRPr="00FC78B2" w:rsidRDefault="00FC78B2" w:rsidP="00FC78B2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</w:rPr>
      </w:pPr>
    </w:p>
    <w:p w:rsidR="00FC78B2" w:rsidRDefault="00FC78B2" w:rsidP="00FC78B2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</w:rPr>
      </w:pPr>
    </w:p>
    <w:p w:rsidR="00FC78B2" w:rsidRPr="0077433B" w:rsidRDefault="00FC78B2" w:rsidP="00FC78B2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</w:rPr>
      </w:pPr>
    </w:p>
    <w:p w:rsidR="007060C9" w:rsidRDefault="007060C9" w:rsidP="00A30998">
      <w:pPr>
        <w:rPr>
          <w:rFonts w:ascii="Arial" w:hAnsi="Arial" w:cs="Arial"/>
          <w:b/>
          <w:bCs/>
        </w:rPr>
        <w:sectPr w:rsidR="007060C9" w:rsidSect="003B718B">
          <w:headerReference w:type="default" r:id="rId10"/>
          <w:footerReference w:type="default" r:id="rId11"/>
          <w:type w:val="continuous"/>
          <w:pgSz w:w="11906" w:h="16838"/>
          <w:pgMar w:top="1134" w:right="849" w:bottom="993" w:left="709" w:header="708" w:footer="519" w:gutter="0"/>
          <w:cols w:space="708"/>
          <w:titlePg/>
          <w:docGrid w:linePitch="360"/>
        </w:sectPr>
      </w:pPr>
    </w:p>
    <w:p w:rsidR="00A30998" w:rsidRPr="0077433B" w:rsidRDefault="00A30998" w:rsidP="00A30998">
      <w:pPr>
        <w:shd w:val="clear" w:color="auto" w:fill="EEECE1" w:themeFill="background2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77433B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Dossier technique</w:t>
      </w:r>
    </w:p>
    <w:p w:rsidR="00A30998" w:rsidRPr="0077433B" w:rsidRDefault="00A30998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A30998" w:rsidRPr="0077433B" w:rsidRDefault="00A30998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77433B">
        <w:rPr>
          <w:rFonts w:ascii="Arial" w:hAnsi="Arial" w:cs="Arial"/>
          <w:b/>
          <w:bCs/>
          <w:color w:val="000000"/>
          <w:sz w:val="32"/>
          <w:szCs w:val="32"/>
        </w:rPr>
        <w:t>A - Présentation du produit</w:t>
      </w:r>
    </w:p>
    <w:p w:rsidR="00A30998" w:rsidRPr="0077433B" w:rsidRDefault="00A30998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7433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1 </w:t>
      </w:r>
      <w:r w:rsidR="009652A2" w:rsidRPr="0077433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–</w:t>
      </w:r>
      <w:r w:rsidRPr="0077433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Contexte</w:t>
      </w:r>
    </w:p>
    <w:p w:rsidR="00A04967" w:rsidRPr="0077433B" w:rsidRDefault="009652A2" w:rsidP="009652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7433B">
        <w:rPr>
          <w:rFonts w:ascii="Arial" w:hAnsi="Arial" w:cs="Arial"/>
          <w:bCs/>
          <w:sz w:val="24"/>
          <w:szCs w:val="24"/>
        </w:rPr>
        <w:t xml:space="preserve">L’entreprise  SOMFY conçoit, produit et distribue des automatismes et des moteurs pour actionner </w:t>
      </w:r>
      <w:r w:rsidR="00772F40">
        <w:rPr>
          <w:rFonts w:ascii="Arial" w:hAnsi="Arial" w:cs="Arial"/>
          <w:bCs/>
          <w:sz w:val="24"/>
          <w:szCs w:val="24"/>
        </w:rPr>
        <w:t>des stores, des volets roulants et</w:t>
      </w:r>
      <w:r w:rsidRPr="0077433B">
        <w:rPr>
          <w:rFonts w:ascii="Arial" w:hAnsi="Arial" w:cs="Arial"/>
          <w:bCs/>
          <w:sz w:val="24"/>
          <w:szCs w:val="24"/>
        </w:rPr>
        <w:t xml:space="preserve"> autres fermetures pour améliorer le confort et la sécurité dans les bâtiments</w:t>
      </w:r>
      <w:r w:rsidR="00512153" w:rsidRPr="0077433B">
        <w:rPr>
          <w:rFonts w:ascii="Arial" w:hAnsi="Arial" w:cs="Arial"/>
          <w:bCs/>
          <w:sz w:val="24"/>
          <w:szCs w:val="24"/>
        </w:rPr>
        <w:t>.</w:t>
      </w:r>
      <w:r w:rsidR="00A04967" w:rsidRPr="0077433B">
        <w:rPr>
          <w:rFonts w:ascii="Arial" w:hAnsi="Arial" w:cs="Arial"/>
          <w:bCs/>
          <w:sz w:val="24"/>
          <w:szCs w:val="24"/>
        </w:rPr>
        <w:t xml:space="preserve"> </w:t>
      </w:r>
    </w:p>
    <w:p w:rsidR="00A04967" w:rsidRPr="0077433B" w:rsidRDefault="00A04967" w:rsidP="00A0496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333750" cy="2387600"/>
            <wp:effectExtent l="19050" t="0" r="0" b="0"/>
            <wp:docPr id="10" name="Image 1" descr="C:\mémoire\img\somfy\produi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mémoire\img\somfy\produi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47" cy="239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43" w:rsidRPr="00380A17" w:rsidRDefault="00056043" w:rsidP="00A049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CE1F72" w:rsidRDefault="00CE1F72" w:rsidP="00CE1F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80A17">
        <w:rPr>
          <w:rFonts w:ascii="Arial" w:hAnsi="Arial" w:cs="Arial"/>
          <w:bCs/>
          <w:sz w:val="24"/>
          <w:szCs w:val="24"/>
        </w:rPr>
        <w:t xml:space="preserve">Le produit, support de l’étude, sera le </w:t>
      </w:r>
      <w:r w:rsidR="00FD6517">
        <w:rPr>
          <w:rFonts w:ascii="Arial" w:hAnsi="Arial" w:cs="Arial"/>
          <w:bCs/>
          <w:sz w:val="24"/>
          <w:szCs w:val="24"/>
        </w:rPr>
        <w:t>sous-système</w:t>
      </w:r>
      <w:r>
        <w:rPr>
          <w:rFonts w:ascii="Arial" w:hAnsi="Arial" w:cs="Arial"/>
          <w:bCs/>
          <w:sz w:val="24"/>
          <w:szCs w:val="24"/>
        </w:rPr>
        <w:t xml:space="preserve"> « </w:t>
      </w:r>
      <w:r w:rsidRPr="00380A17">
        <w:rPr>
          <w:rFonts w:ascii="Arial" w:hAnsi="Arial" w:cs="Arial"/>
          <w:bCs/>
          <w:sz w:val="24"/>
          <w:szCs w:val="24"/>
        </w:rPr>
        <w:t>détecteur de fin de course</w:t>
      </w:r>
      <w:r>
        <w:rPr>
          <w:rFonts w:ascii="Arial" w:hAnsi="Arial" w:cs="Arial"/>
          <w:bCs/>
          <w:sz w:val="24"/>
          <w:szCs w:val="24"/>
        </w:rPr>
        <w:t> »</w:t>
      </w:r>
      <w:r w:rsidRPr="00380A17">
        <w:rPr>
          <w:rFonts w:ascii="Arial" w:hAnsi="Arial" w:cs="Arial"/>
          <w:bCs/>
          <w:sz w:val="24"/>
          <w:szCs w:val="24"/>
        </w:rPr>
        <w:t xml:space="preserve"> type LT des moteurs tubulaires</w:t>
      </w:r>
      <w:r w:rsidR="00E2526E">
        <w:rPr>
          <w:rFonts w:ascii="Arial" w:hAnsi="Arial" w:cs="Arial"/>
          <w:bCs/>
          <w:sz w:val="24"/>
          <w:szCs w:val="24"/>
        </w:rPr>
        <w:t>.</w:t>
      </w:r>
      <w:r w:rsidR="004039DD">
        <w:rPr>
          <w:rFonts w:ascii="Arial" w:hAnsi="Arial" w:cs="Arial"/>
          <w:bCs/>
          <w:sz w:val="24"/>
          <w:szCs w:val="24"/>
        </w:rPr>
        <w:t xml:space="preserve"> Il est produit en très grande série.</w:t>
      </w:r>
    </w:p>
    <w:p w:rsidR="00E2526E" w:rsidRDefault="00E2526E" w:rsidP="00CE1F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CE1F72" w:rsidRPr="00CE1F72" w:rsidRDefault="00CE1F72" w:rsidP="00CE1F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sz w:val="24"/>
          <w:szCs w:val="24"/>
        </w:rPr>
      </w:pPr>
      <w:r w:rsidRPr="00CE1F72">
        <w:rPr>
          <w:rFonts w:ascii="Arial" w:hAnsi="Arial" w:cs="Arial"/>
          <w:bCs/>
          <w:i/>
          <w:sz w:val="24"/>
          <w:szCs w:val="24"/>
        </w:rPr>
        <w:t xml:space="preserve">Certaines données présentées </w:t>
      </w:r>
      <w:r w:rsidR="00E2526E">
        <w:rPr>
          <w:rFonts w:ascii="Arial" w:hAnsi="Arial" w:cs="Arial"/>
          <w:bCs/>
          <w:i/>
          <w:sz w:val="24"/>
          <w:szCs w:val="24"/>
        </w:rPr>
        <w:t xml:space="preserve">ici </w:t>
      </w:r>
      <w:r w:rsidRPr="00CE1F72">
        <w:rPr>
          <w:rFonts w:ascii="Arial" w:hAnsi="Arial" w:cs="Arial"/>
          <w:bCs/>
          <w:i/>
          <w:sz w:val="24"/>
          <w:szCs w:val="24"/>
        </w:rPr>
        <w:t>ont été aménagées pour les besoins du sujet et pour des problèmes de confidentialité.</w:t>
      </w:r>
    </w:p>
    <w:p w:rsidR="00A04967" w:rsidRPr="00CE1F72" w:rsidRDefault="00A04967" w:rsidP="00A049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CE1F72">
        <w:rPr>
          <w:rFonts w:ascii="Arial" w:hAnsi="Arial" w:cs="Arial"/>
          <w:bCs/>
          <w:sz w:val="24"/>
          <w:szCs w:val="24"/>
        </w:rPr>
        <w:t xml:space="preserve"> </w:t>
      </w:r>
    </w:p>
    <w:p w:rsidR="00A30998" w:rsidRPr="00380A17" w:rsidRDefault="00EA59A5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380A1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2</w:t>
      </w:r>
      <w:r w:rsidR="00A30998" w:rsidRPr="00380A1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- Description de l'appareil</w:t>
      </w:r>
    </w:p>
    <w:p w:rsidR="00AA504B" w:rsidRDefault="00E52E94" w:rsidP="00E52E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80A17">
        <w:rPr>
          <w:rFonts w:ascii="Arial" w:hAnsi="Arial" w:cs="Arial"/>
          <w:bCs/>
          <w:sz w:val="24"/>
          <w:szCs w:val="24"/>
        </w:rPr>
        <w:t xml:space="preserve">Les moteurs tubulaires sont utilisés pour motoriser les stores ou les volets roulants. </w:t>
      </w:r>
    </w:p>
    <w:p w:rsidR="00DC1601" w:rsidRDefault="00DC1601" w:rsidP="00E52E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380A17" w:rsidRPr="00380A17" w:rsidRDefault="00DF7F63" w:rsidP="00DC16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  <w:pict>
          <v:group id="_x0000_s1577" editas="canvas" style="width:486.45pt;height:200.5pt;mso-position-horizontal-relative:char;mso-position-vertical-relative:line" coordorigin="2448,8991" coordsize="6769,2790">
            <o:lock v:ext="edit" aspectratio="t"/>
            <v:shape id="_x0000_s1576" type="#_x0000_t75" style="position:absolute;left:2448;top:8991;width:6769;height:2790" o:preferrelative="f">
              <v:fill o:detectmouseclick="t"/>
              <v:path o:extrusionok="t" o:connecttype="none"/>
              <o:lock v:ext="edit" text="t"/>
            </v:shape>
            <v:shape id="_x0000_s1578" type="#_x0000_t75" style="position:absolute;left:2448;top:8991;width:6339;height:2431">
              <v:imagedata r:id="rId13" o:title=""/>
            </v:shape>
            <v:group id="_x0000_s1575" style="position:absolute;left:2448;top:8991;width:6769;height:2790" coordorigin="834,9854" coordsize="9729,4011"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1097" type="#_x0000_t87" style="position:absolute;left:7776;top:10334;width:287;height:2637;rotation:16750886fd;mso-position-horizontal-relative:char" adj=",10963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8" type="#_x0000_t202" style="position:absolute;left:7667;top:11796;width:2023;height:926;mso-position-horizontal-relative:char;mso-width-relative:margin;mso-height-relative:margin" fillcolor="white [3212]" stroked="f">
                <v:textbox style="mso-next-textbox:#_x0000_s1098;mso-fit-shape-to-text:t">
                  <w:txbxContent>
                    <w:p w:rsidR="009A1C3D" w:rsidRPr="00380A17" w:rsidRDefault="009A1C3D" w:rsidP="00380A17">
                      <w:pPr>
                        <w:rPr>
                          <w:rFonts w:ascii="Arial" w:hAnsi="Arial" w:cs="Arial"/>
                        </w:rPr>
                      </w:pPr>
                      <w:r w:rsidRPr="00380A17">
                        <w:rPr>
                          <w:rFonts w:ascii="Arial" w:hAnsi="Arial" w:cs="Arial"/>
                        </w:rPr>
                        <w:t>Réducteur à train épicycloïdal</w:t>
                      </w:r>
                    </w:p>
                  </w:txbxContent>
                </v:textbox>
              </v:shape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_x0000_s1099" type="#_x0000_t88" style="position:absolute;left:2150;top:10011;width:318;height:2949;rotation:16741148fd;mso-position-horizontal-relative:char"/>
              <v:shape id="_x0000_s1100" type="#_x0000_t87" style="position:absolute;left:5808;top:10179;width:241;height:1033;rotation:4901175fd;mso-position-horizontal-relative:char" adj="2662"/>
              <v:shape id="_x0000_s1101" type="#_x0000_t87" style="position:absolute;left:5416;top:11398;width:156;height:1682;rotation:-6925211fd;mso-position-horizontal-relative:char" adj="2662"/>
              <v:shape id="_x0000_s1102" type="#_x0000_t202" style="position:absolute;left:1485;top:10576;width:1944;height:751;mso-position-horizontal-relative:char;mso-width-relative:margin;mso-height-relative:margin" filled="f" stroked="f">
                <v:textbox style="mso-next-textbox:#_x0000_s1102">
                  <w:txbxContent>
                    <w:p w:rsidR="009A1C3D" w:rsidRPr="00380A17" w:rsidRDefault="009A1C3D" w:rsidP="00380A1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Détecteur de </w:t>
                      </w:r>
                      <w:r w:rsidRPr="00380A17">
                        <w:rPr>
                          <w:rFonts w:ascii="Arial" w:hAnsi="Arial" w:cs="Arial"/>
                        </w:rPr>
                        <w:t xml:space="preserve">fin de course </w:t>
                      </w:r>
                    </w:p>
                  </w:txbxContent>
                </v:textbox>
              </v:shape>
              <v:shape id="_x0000_s1103" type="#_x0000_t202" style="position:absolute;left:4578;top:9854;width:2023;height:926;mso-position-horizontal-relative:char;mso-width-relative:margin;mso-height-relative:margin" filled="f" stroked="f">
                <v:textbox style="mso-next-textbox:#_x0000_s1103;mso-fit-shape-to-text:t">
                  <w:txbxContent>
                    <w:p w:rsidR="009A1C3D" w:rsidRPr="00380A17" w:rsidRDefault="009A1C3D" w:rsidP="00380A17">
                      <w:pPr>
                        <w:rPr>
                          <w:rFonts w:ascii="Arial" w:hAnsi="Arial" w:cs="Arial"/>
                        </w:rPr>
                      </w:pPr>
                      <w:r w:rsidRPr="00380A17">
                        <w:rPr>
                          <w:rFonts w:ascii="Arial" w:hAnsi="Arial" w:cs="Arial"/>
                        </w:rPr>
                        <w:t>Frein à manque de courant</w:t>
                      </w:r>
                    </w:p>
                  </w:txbxContent>
                </v:textbox>
              </v:shape>
              <v:shape id="_x0000_s1104" type="#_x0000_t202" style="position:absolute;left:5322;top:12317;width:1643;height:635;mso-position-horizontal-relative:char;mso-width-relative:margin;mso-height-relative:margin" filled="f" stroked="f">
                <v:textbox style="mso-next-textbox:#_x0000_s1104;mso-fit-shape-to-text:t">
                  <w:txbxContent>
                    <w:p w:rsidR="009A1C3D" w:rsidRPr="00380A17" w:rsidRDefault="009A1C3D" w:rsidP="00380A17">
                      <w:pPr>
                        <w:rPr>
                          <w:rFonts w:ascii="Arial" w:hAnsi="Arial" w:cs="Arial"/>
                        </w:rPr>
                      </w:pPr>
                      <w:r w:rsidRPr="00380A17">
                        <w:rPr>
                          <w:rFonts w:ascii="Arial" w:hAnsi="Arial" w:cs="Arial"/>
                        </w:rPr>
                        <w:t>Moteur</w:t>
                      </w:r>
                    </w:p>
                  </w:txbxContent>
                </v:textbox>
              </v:shape>
              <v:shape id="_x0000_s1516" type="#_x0000_t202" style="position:absolute;left:6445;top:13230;width:4118;height:635;mso-position-horizontal-relative:char;mso-width-relative:margin;mso-height-relative:margin" filled="f" stroked="f">
                <v:textbox style="mso-next-textbox:#_x0000_s1516;mso-fit-shape-to-text:t">
                  <w:txbxContent>
                    <w:p w:rsidR="009A1C3D" w:rsidRPr="00380A17" w:rsidRDefault="009A1C3D" w:rsidP="0077433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Fig 1 : Moteur tubulaire (écorché)</w:t>
                      </w:r>
                    </w:p>
                  </w:txbxContent>
                </v:textbox>
              </v:shape>
              <v:shape id="_x0000_s1540" type="#_x0000_t202" style="position:absolute;left:3378;top:12952;width:2561;height:444;mso-position-horizontal-relative:char;mso-width-relative:margin;mso-height-relative:margin" filled="f" stroked="f">
                <v:textbox style="mso-next-textbox:#_x0000_s1540">
                  <w:txbxContent>
                    <w:p w:rsidR="009A1C3D" w:rsidRPr="00380A17" w:rsidRDefault="009A1C3D" w:rsidP="00F041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Ensemble tube moteur</w:t>
                      </w:r>
                      <w:r w:rsidRPr="00380A1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541" type="#_x0000_t32" style="position:absolute;left:2825;top:12811;width:604;height:332;flip:x y" o:connectortype="straight">
                <v:stroke endarrow="block"/>
              </v:shape>
            </v:group>
            <w10:wrap type="none"/>
            <w10:anchorlock/>
          </v:group>
        </w:pict>
      </w:r>
    </w:p>
    <w:p w:rsidR="00AA504B" w:rsidRPr="00380A17" w:rsidRDefault="00AA504B" w:rsidP="00E52E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8B4355" w:rsidRDefault="00380A1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</w:t>
      </w:r>
      <w:r w:rsidRPr="00380A17">
        <w:rPr>
          <w:rFonts w:ascii="Arial" w:hAnsi="Arial" w:cs="Arial"/>
          <w:bCs/>
          <w:sz w:val="24"/>
          <w:szCs w:val="24"/>
        </w:rPr>
        <w:t xml:space="preserve"> moteur électrique </w:t>
      </w:r>
      <w:r w:rsidR="00F041C7">
        <w:rPr>
          <w:rFonts w:ascii="Arial" w:hAnsi="Arial" w:cs="Arial"/>
          <w:bCs/>
          <w:sz w:val="24"/>
          <w:szCs w:val="24"/>
        </w:rPr>
        <w:t xml:space="preserve">(Fig 1) </w:t>
      </w:r>
      <w:r w:rsidRPr="00380A17">
        <w:rPr>
          <w:rFonts w:ascii="Arial" w:hAnsi="Arial" w:cs="Arial"/>
          <w:bCs/>
          <w:sz w:val="24"/>
          <w:szCs w:val="24"/>
        </w:rPr>
        <w:t>entraîne, par l'intermédiaire d'un réducteur à train épicycloïdal, l'ensemble tube d’enroulement sur lequel s'enroule le store</w:t>
      </w:r>
      <w:r>
        <w:rPr>
          <w:rFonts w:ascii="Arial" w:hAnsi="Arial" w:cs="Arial"/>
          <w:bCs/>
          <w:sz w:val="24"/>
          <w:szCs w:val="24"/>
        </w:rPr>
        <w:t xml:space="preserve"> (volet roulant)</w:t>
      </w:r>
      <w:r w:rsidRPr="00380A17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A504B" w:rsidRPr="00380A17">
        <w:rPr>
          <w:rFonts w:ascii="Arial" w:hAnsi="Arial" w:cs="Arial"/>
          <w:bCs/>
          <w:sz w:val="24"/>
          <w:szCs w:val="24"/>
        </w:rPr>
        <w:t xml:space="preserve">L'arrêt en </w:t>
      </w:r>
      <w:r w:rsidR="001F7B7C">
        <w:rPr>
          <w:rFonts w:ascii="Arial" w:hAnsi="Arial" w:cs="Arial"/>
          <w:bCs/>
          <w:sz w:val="24"/>
          <w:szCs w:val="24"/>
        </w:rPr>
        <w:t>fin de course,</w:t>
      </w:r>
      <w:r w:rsidR="00AA504B" w:rsidRPr="00380A17">
        <w:rPr>
          <w:rFonts w:ascii="Arial" w:hAnsi="Arial" w:cs="Arial"/>
          <w:bCs/>
          <w:sz w:val="24"/>
          <w:szCs w:val="24"/>
        </w:rPr>
        <w:t xml:space="preserve"> haute et basse</w:t>
      </w:r>
      <w:r w:rsidR="001F7B7C">
        <w:rPr>
          <w:rFonts w:ascii="Arial" w:hAnsi="Arial" w:cs="Arial"/>
          <w:bCs/>
          <w:sz w:val="24"/>
          <w:szCs w:val="24"/>
        </w:rPr>
        <w:t xml:space="preserve">, est obtenu par le système de </w:t>
      </w:r>
      <w:r w:rsidR="00CE1252">
        <w:rPr>
          <w:rFonts w:ascii="Arial" w:hAnsi="Arial" w:cs="Arial"/>
          <w:bCs/>
          <w:sz w:val="24"/>
          <w:szCs w:val="24"/>
        </w:rPr>
        <w:t xml:space="preserve">détection de </w:t>
      </w:r>
      <w:r w:rsidR="001F7B7C">
        <w:rPr>
          <w:rFonts w:ascii="Arial" w:hAnsi="Arial" w:cs="Arial"/>
          <w:bCs/>
          <w:sz w:val="24"/>
          <w:szCs w:val="24"/>
        </w:rPr>
        <w:t xml:space="preserve">fin de course </w:t>
      </w:r>
      <w:r w:rsidR="000D6E7E">
        <w:rPr>
          <w:rFonts w:ascii="Arial" w:hAnsi="Arial" w:cs="Arial"/>
          <w:bCs/>
          <w:sz w:val="24"/>
          <w:szCs w:val="24"/>
        </w:rPr>
        <w:t>préréglable</w:t>
      </w:r>
      <w:r w:rsidR="001F7B7C">
        <w:rPr>
          <w:rFonts w:ascii="Arial" w:hAnsi="Arial" w:cs="Arial"/>
          <w:bCs/>
          <w:sz w:val="24"/>
          <w:szCs w:val="24"/>
        </w:rPr>
        <w:t>.</w:t>
      </w:r>
    </w:p>
    <w:p w:rsidR="00D4150A" w:rsidRDefault="00D4150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AA504B" w:rsidRDefault="00DF7F63" w:rsidP="00DC1601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  <w:pict>
          <v:group id="_x0000_s1546" editas="canvas" style="width:525.4pt;height:237.65pt;mso-position-horizontal-relative:char;mso-position-vertical-relative:line" coordorigin="1969,3801" coordsize="8340,3772">
            <o:lock v:ext="edit" aspectratio="t"/>
            <v:shape id="_x0000_s1545" type="#_x0000_t75" style="position:absolute;left:1969;top:3801;width:8340;height:3772" o:preferrelative="f">
              <v:fill o:detectmouseclick="t"/>
              <v:path o:extrusionok="t" o:connecttype="none"/>
              <o:lock v:ext="edit" text="t"/>
            </v:shape>
            <v:shape id="_x0000_s1547" type="#_x0000_t75" style="position:absolute;left:2760;top:4099;width:6401;height:3451">
              <v:imagedata r:id="rId14" o:title=""/>
            </v:shape>
            <v:shape id="_x0000_s1570" type="#_x0000_t202" style="position:absolute;left:5854;top:7122;width:4391;height:451" stroked="f">
              <v:textbox style="mso-next-textbox:#_x0000_s1570">
                <w:txbxContent>
                  <w:p w:rsidR="009A1C3D" w:rsidRPr="00135EB4" w:rsidRDefault="009A1C3D">
                    <w:pPr>
                      <w:rPr>
                        <w:rFonts w:ascii="Arial" w:hAnsi="Arial" w:cs="Arial"/>
                      </w:rPr>
                    </w:pPr>
                    <w:r w:rsidRPr="00135EB4">
                      <w:rPr>
                        <w:rFonts w:ascii="Arial" w:hAnsi="Arial" w:cs="Arial"/>
                      </w:rPr>
                      <w:t xml:space="preserve">Fig 2 : </w:t>
                    </w:r>
                    <w:r>
                      <w:rPr>
                        <w:rFonts w:ascii="Arial" w:hAnsi="Arial" w:cs="Arial"/>
                      </w:rPr>
                      <w:t>Sous système de détection de fin de course</w:t>
                    </w:r>
                  </w:p>
                </w:txbxContent>
              </v:textbox>
            </v:shape>
            <v:group id="_x0000_s1544" style="position:absolute;left:2352;top:3801;width:7957;height:3321" coordorigin="1432,1554" coordsize="10026,4185">
              <v:shape id="_x0000_s1105" type="#_x0000_t202" style="position:absolute;left:7380;top:4779;width:3010;height:480;mso-position-horizontal-relative:char;mso-width-relative:margin;mso-height-relative:margin" o:regroupid="5" fillcolor="white [3212]" stroked="f">
                <v:textbox style="mso-next-textbox:#_x0000_s1105">
                  <w:txbxContent>
                    <w:p w:rsidR="009A1C3D" w:rsidRPr="00380A17" w:rsidRDefault="009A1C3D" w:rsidP="00D723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Levier coupure sens 1</w:t>
                      </w:r>
                    </w:p>
                  </w:txbxContent>
                </v:textbox>
              </v:shape>
              <v:shape id="_x0000_s1106" type="#_x0000_t32" style="position:absolute;left:7605;top:3429;width:510;height:1350;flip:y" o:connectortype="straight" o:regroupid="5">
                <v:stroke endarrow="block"/>
              </v:shape>
              <v:shape id="_x0000_s1107" type="#_x0000_t32" style="position:absolute;left:7380;top:4779;width:2565;height:0" o:connectortype="straight" o:regroupid="5"/>
              <v:shape id="_x0000_s1108" type="#_x0000_t202" style="position:absolute;left:7735;top:1554;width:3299;height:480;mso-position-horizontal-relative:char;mso-width-relative:margin;mso-height-relative:margin" o:regroupid="5" fillcolor="white [3212]" stroked="f">
                <v:textbox style="mso-next-textbox:#_x0000_s1108">
                  <w:txbxContent>
                    <w:p w:rsidR="009A1C3D" w:rsidRPr="00380A17" w:rsidRDefault="009A1C3D" w:rsidP="00D723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Levier de remise à zéro sens 1</w:t>
                      </w:r>
                    </w:p>
                  </w:txbxContent>
                </v:textbox>
              </v:shape>
              <v:shape id="_x0000_s1109" type="#_x0000_t32" style="position:absolute;left:7380;top:1929;width:735;height:1050;flip:x" o:connectortype="straight" o:regroupid="5">
                <v:stroke endarrow="block"/>
              </v:shape>
              <v:shape id="_x0000_s1110" type="#_x0000_t32" style="position:absolute;left:7840;top:1929;width:3027;height:0" o:connectortype="straight" o:regroupid="5"/>
              <v:shape id="_x0000_s1111" type="#_x0000_t202" style="position:absolute;left:1432;top:1782;width:3010;height:480;mso-position-horizontal-relative:char;mso-width-relative:margin;mso-height-relative:margin" o:regroupid="5" fillcolor="white [3212]" stroked="f">
                <v:textbox style="mso-next-textbox:#_x0000_s1111">
                  <w:txbxContent>
                    <w:p w:rsidR="009A1C3D" w:rsidRPr="00380A17" w:rsidRDefault="009A1C3D" w:rsidP="00D723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Bouton poussoir sens 1</w:t>
                      </w:r>
                    </w:p>
                  </w:txbxContent>
                </v:textbox>
              </v:shape>
              <v:shape id="_x0000_s1112" type="#_x0000_t32" style="position:absolute;left:2535;top:2169;width:150;height:1260" o:connectortype="straight" o:regroupid="5">
                <v:stroke endarrow="block"/>
              </v:shape>
              <v:shape id="_x0000_s1113" type="#_x0000_t32" style="position:absolute;left:1560;top:2169;width:2400;height:0" o:connectortype="straight" o:regroupid="5"/>
              <v:shape id="_x0000_s1114" type="#_x0000_t202" style="position:absolute;left:3055;top:2352;width:2245;height:480;mso-position-horizontal-relative:char;mso-width-relative:margin;mso-height-relative:margin" o:regroupid="5" fillcolor="white [3212]" stroked="f">
                <v:textbox style="mso-next-textbox:#_x0000_s1114">
                  <w:txbxContent>
                    <w:p w:rsidR="009A1C3D" w:rsidRPr="00380A17" w:rsidRDefault="009A1C3D" w:rsidP="00D723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Bague d’acquisition</w:t>
                      </w:r>
                    </w:p>
                  </w:txbxContent>
                </v:textbox>
              </v:shape>
              <v:shape id="_x0000_s1115" type="#_x0000_t32" style="position:absolute;left:3360;top:2679;width:250;height:1110;flip:x" o:connectortype="straight" o:regroupid="5">
                <v:stroke endarrow="block"/>
              </v:shape>
              <v:shape id="_x0000_s1116" type="#_x0000_t32" style="position:absolute;left:3195;top:2679;width:1875;height:0" o:connectortype="straight" o:regroupid="5"/>
              <v:shape id="_x0000_s1117" type="#_x0000_t202" style="position:absolute;left:5375;top:5259;width:3645;height:480;mso-position-horizontal-relative:char;mso-width-relative:margin;mso-height-relative:margin" o:regroupid="5" fillcolor="white [3212]" stroked="f">
                <v:textbox style="mso-next-textbox:#_x0000_s1117">
                  <w:txbxContent>
                    <w:p w:rsidR="009A1C3D" w:rsidRPr="00380A17" w:rsidRDefault="009A1C3D" w:rsidP="00D723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Roues dentées – cames sens 1</w:t>
                      </w:r>
                    </w:p>
                  </w:txbxContent>
                </v:textbox>
              </v:shape>
              <v:shape id="_x0000_s1118" type="#_x0000_t32" style="position:absolute;left:5610;top:3864;width:150;height:1395;flip:x y" o:connectortype="straight" o:regroupid="5">
                <v:stroke endarrow="block"/>
              </v:shape>
              <v:shape id="_x0000_s1119" type="#_x0000_t32" style="position:absolute;left:5525;top:5259;width:3070;height:0" o:connectortype="straight" o:regroupid="5"/>
              <v:shape id="_x0000_s1120" type="#_x0000_t32" style="position:absolute;left:6090;top:3654;width:0;height:1605;flip:y" o:connectortype="straight" o:regroupid="5">
                <v:stroke endarrow="block"/>
              </v:shape>
              <v:shape id="_x0000_s1121" type="#_x0000_t32" style="position:absolute;left:6465;top:3504;width:0;height:1755;flip:y" o:connectortype="straight" o:regroupid="5">
                <v:stroke endarrow="block"/>
              </v:shape>
              <v:shape id="_x0000_s1122" type="#_x0000_t32" style="position:absolute;left:6795;top:3429;width:255;height:1830;flip:y" o:connectortype="straight" o:regroupid="5">
                <v:stroke endarrow="block"/>
              </v:shape>
              <v:shape id="_x0000_s1124" type="#_x0000_t32" style="position:absolute;left:8115;top:4224;width:3045;height:0" o:connectortype="straight" o:regroupid="5"/>
              <v:shape id="_x0000_s1125" type="#_x0000_t202" style="position:absolute;left:7840;top:4224;width:3618;height:414;mso-position-horizontal-relative:char;mso-width-relative:margin;mso-height-relative:margin" o:regroupid="5" filled="f" fillcolor="white [3212]" stroked="f">
                <v:textbox style="mso-next-textbox:#_x0000_s1125">
                  <w:txbxContent>
                    <w:p w:rsidR="009A1C3D" w:rsidRPr="00380A17" w:rsidRDefault="009A1C3D" w:rsidP="002D731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Détecteur de fin de course sens 1</w:t>
                      </w:r>
                    </w:p>
                  </w:txbxContent>
                </v:textbox>
              </v:shape>
              <v:shape id="_x0000_s1126" type="#_x0000_t32" style="position:absolute;left:8385;top:3219;width:210;height:1005;flip:y" o:connectortype="straight" o:regroupid="5">
                <v:stroke endarrow="block"/>
              </v:shape>
            </v:group>
            <w10:wrap type="none"/>
            <w10:anchorlock/>
          </v:group>
        </w:pict>
      </w:r>
    </w:p>
    <w:p w:rsidR="00992680" w:rsidRDefault="00E6075C" w:rsidP="00AA50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Dans </w:t>
      </w:r>
      <w:r w:rsidR="00274DED">
        <w:rPr>
          <w:rFonts w:ascii="Arial" w:hAnsi="Arial" w:cs="Arial"/>
          <w:bCs/>
          <w:sz w:val="24"/>
          <w:szCs w:val="24"/>
        </w:rPr>
        <w:t>le sous-</w:t>
      </w:r>
      <w:r w:rsidR="00C75833">
        <w:rPr>
          <w:rFonts w:ascii="Arial" w:hAnsi="Arial" w:cs="Arial"/>
          <w:bCs/>
          <w:sz w:val="24"/>
          <w:szCs w:val="24"/>
        </w:rPr>
        <w:t>système détecteur de fin de course (Fig 2</w:t>
      </w:r>
      <w:r w:rsidR="00CB4BBB">
        <w:rPr>
          <w:rFonts w:ascii="Arial" w:hAnsi="Arial" w:cs="Arial"/>
          <w:bCs/>
          <w:sz w:val="24"/>
          <w:szCs w:val="24"/>
        </w:rPr>
        <w:t xml:space="preserve"> et Annexe 1)</w:t>
      </w:r>
      <w:r>
        <w:rPr>
          <w:rFonts w:ascii="Arial" w:hAnsi="Arial" w:cs="Arial"/>
          <w:bCs/>
          <w:sz w:val="24"/>
          <w:szCs w:val="24"/>
        </w:rPr>
        <w:t>, l</w:t>
      </w:r>
      <w:r w:rsidR="002D731A" w:rsidRPr="002D731A">
        <w:rPr>
          <w:rFonts w:ascii="Arial" w:hAnsi="Arial" w:cs="Arial"/>
          <w:bCs/>
          <w:sz w:val="24"/>
          <w:szCs w:val="24"/>
        </w:rPr>
        <w:t xml:space="preserve">a bague </w:t>
      </w:r>
      <w:r w:rsidR="002D731A">
        <w:rPr>
          <w:rFonts w:ascii="Arial" w:hAnsi="Arial" w:cs="Arial"/>
          <w:bCs/>
          <w:sz w:val="24"/>
          <w:szCs w:val="24"/>
        </w:rPr>
        <w:t>d’acquisition, solidaire du tube d’enroulement</w:t>
      </w:r>
      <w:r w:rsidR="0061075A">
        <w:rPr>
          <w:rFonts w:ascii="Arial" w:hAnsi="Arial" w:cs="Arial"/>
          <w:bCs/>
          <w:sz w:val="24"/>
          <w:szCs w:val="24"/>
        </w:rPr>
        <w:t xml:space="preserve"> </w:t>
      </w:r>
      <w:r w:rsidR="00992680">
        <w:rPr>
          <w:rFonts w:ascii="Arial" w:hAnsi="Arial" w:cs="Arial"/>
          <w:bCs/>
          <w:sz w:val="24"/>
          <w:szCs w:val="24"/>
        </w:rPr>
        <w:t>entra</w:t>
      </w:r>
      <w:r w:rsidR="0041690B">
        <w:rPr>
          <w:rFonts w:ascii="Arial" w:hAnsi="Arial" w:cs="Arial"/>
          <w:bCs/>
          <w:sz w:val="24"/>
          <w:szCs w:val="24"/>
        </w:rPr>
        <w:t>î</w:t>
      </w:r>
      <w:r w:rsidR="00992680">
        <w:rPr>
          <w:rFonts w:ascii="Arial" w:hAnsi="Arial" w:cs="Arial"/>
          <w:bCs/>
          <w:sz w:val="24"/>
          <w:szCs w:val="24"/>
        </w:rPr>
        <w:t>ne</w:t>
      </w:r>
      <w:r w:rsidR="0041690B">
        <w:rPr>
          <w:rFonts w:ascii="Arial" w:hAnsi="Arial" w:cs="Arial"/>
          <w:bCs/>
          <w:sz w:val="24"/>
          <w:szCs w:val="24"/>
        </w:rPr>
        <w:t>,</w:t>
      </w:r>
      <w:r w:rsidR="006A3546">
        <w:rPr>
          <w:rFonts w:ascii="Arial" w:hAnsi="Arial" w:cs="Arial"/>
          <w:bCs/>
          <w:sz w:val="24"/>
          <w:szCs w:val="24"/>
        </w:rPr>
        <w:t xml:space="preserve"> la</w:t>
      </w:r>
      <w:r w:rsidR="000738F0">
        <w:rPr>
          <w:rFonts w:ascii="Arial" w:hAnsi="Arial" w:cs="Arial"/>
          <w:bCs/>
          <w:sz w:val="24"/>
          <w:szCs w:val="24"/>
        </w:rPr>
        <w:t xml:space="preserve"> roue came</w:t>
      </w:r>
      <w:r w:rsidR="00DC50F2">
        <w:rPr>
          <w:rFonts w:ascii="Arial" w:hAnsi="Arial" w:cs="Arial"/>
          <w:bCs/>
          <w:sz w:val="24"/>
          <w:szCs w:val="24"/>
        </w:rPr>
        <w:t xml:space="preserve"> (came de fin de course + came de remise à zéro)</w:t>
      </w:r>
      <w:r w:rsidR="000738F0">
        <w:rPr>
          <w:rFonts w:ascii="Arial" w:hAnsi="Arial" w:cs="Arial"/>
          <w:bCs/>
          <w:sz w:val="24"/>
          <w:szCs w:val="24"/>
        </w:rPr>
        <w:t xml:space="preserve"> (</w:t>
      </w:r>
      <w:r w:rsidR="0061075A">
        <w:rPr>
          <w:rFonts w:ascii="Arial" w:hAnsi="Arial" w:cs="Arial"/>
          <w:bCs/>
          <w:sz w:val="24"/>
          <w:szCs w:val="24"/>
        </w:rPr>
        <w:t>Fig 3)</w:t>
      </w:r>
      <w:r w:rsidR="000738F0">
        <w:rPr>
          <w:rFonts w:ascii="Arial" w:hAnsi="Arial" w:cs="Arial"/>
          <w:bCs/>
          <w:sz w:val="24"/>
          <w:szCs w:val="24"/>
        </w:rPr>
        <w:t>.</w:t>
      </w:r>
    </w:p>
    <w:p w:rsidR="000738F0" w:rsidRDefault="00992680" w:rsidP="00AA50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levier coupure, en appui sur l</w:t>
      </w:r>
      <w:r w:rsidR="0061075A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 xml:space="preserve"> came, viendra actionner l</w:t>
      </w:r>
      <w:r w:rsidR="000738F0">
        <w:rPr>
          <w:rFonts w:ascii="Arial" w:hAnsi="Arial" w:cs="Arial"/>
          <w:bCs/>
          <w:sz w:val="24"/>
          <w:szCs w:val="24"/>
        </w:rPr>
        <w:t xml:space="preserve">e </w:t>
      </w:r>
      <w:r w:rsidR="0061075A">
        <w:rPr>
          <w:rFonts w:ascii="Arial" w:hAnsi="Arial" w:cs="Arial"/>
          <w:bCs/>
          <w:sz w:val="24"/>
          <w:szCs w:val="24"/>
        </w:rPr>
        <w:t xml:space="preserve">détecteur </w:t>
      </w:r>
      <w:r w:rsidR="000738F0">
        <w:rPr>
          <w:rFonts w:ascii="Arial" w:hAnsi="Arial" w:cs="Arial"/>
          <w:bCs/>
          <w:sz w:val="24"/>
          <w:szCs w:val="24"/>
        </w:rPr>
        <w:t>de fin de course.</w:t>
      </w:r>
    </w:p>
    <w:p w:rsidR="000738F0" w:rsidRPr="002D731A" w:rsidRDefault="00DF7F63" w:rsidP="00AA50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  <w:pict>
          <v:group id="_x0000_s1572" editas="canvas" style="width:480.85pt;height:178.1pt;mso-position-horizontal-relative:char;mso-position-vertical-relative:line" coordorigin="2361,4572" coordsize="7633,2828">
            <o:lock v:ext="edit" aspectratio="t"/>
            <v:shape id="_x0000_s1571" type="#_x0000_t75" style="position:absolute;left:2361;top:4572;width:7633;height:2828" o:preferrelative="f">
              <v:fill o:detectmouseclick="t"/>
              <v:path o:extrusionok="t" o:connecttype="none"/>
              <o:lock v:ext="edit" text="t"/>
            </v:shape>
            <v:shape id="_x0000_s1573" type="#_x0000_t202" style="position:absolute;left:5185;top:6950;width:4721;height:450" stroked="f">
              <v:textbox style="mso-next-textbox:#_x0000_s1573">
                <w:txbxContent>
                  <w:p w:rsidR="009A1C3D" w:rsidRPr="00135EB4" w:rsidRDefault="009A1C3D" w:rsidP="0061075A">
                    <w:pPr>
                      <w:rPr>
                        <w:rFonts w:ascii="Arial" w:hAnsi="Arial" w:cs="Arial"/>
                      </w:rPr>
                    </w:pPr>
                    <w:r w:rsidRPr="00135EB4">
                      <w:rPr>
                        <w:rFonts w:ascii="Arial" w:hAnsi="Arial" w:cs="Arial"/>
                      </w:rPr>
                      <w:t xml:space="preserve">Fig </w:t>
                    </w:r>
                    <w:r>
                      <w:rPr>
                        <w:rFonts w:ascii="Arial" w:hAnsi="Arial" w:cs="Arial"/>
                      </w:rPr>
                      <w:t>3</w:t>
                    </w:r>
                    <w:r w:rsidRPr="00135EB4">
                      <w:rPr>
                        <w:rFonts w:ascii="Arial" w:hAnsi="Arial" w:cs="Arial"/>
                      </w:rPr>
                      <w:t xml:space="preserve"> : </w:t>
                    </w:r>
                    <w:r>
                      <w:rPr>
                        <w:rFonts w:ascii="Arial" w:hAnsi="Arial" w:cs="Arial"/>
                      </w:rPr>
                      <w:t>Modélisation cinématique du principe de détection</w:t>
                    </w:r>
                  </w:p>
                </w:txbxContent>
              </v:textbox>
            </v:shape>
            <v:shape id="_x0000_s1653" type="#_x0000_t75" style="position:absolute;left:2737;top:4719;width:6751;height:2231">
              <v:imagedata r:id="rId15" o:title="Cage fin de course"/>
            </v:shape>
            <w10:wrap type="none"/>
            <w10:anchorlock/>
          </v:group>
        </w:pict>
      </w:r>
    </w:p>
    <w:p w:rsidR="008B4355" w:rsidRDefault="008B4355" w:rsidP="00DC16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système réel possède 4 roues cames avec des nombres de dents différents pour permettre une grande amplitude de détection entre les deux fins de course (Fig 4).</w:t>
      </w:r>
    </w:p>
    <w:p w:rsidR="007C0B8E" w:rsidRDefault="007955CF" w:rsidP="00DC16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Le réglage des fins de course consiste, après avoir </w:t>
      </w:r>
      <w:r w:rsidR="00AF679B">
        <w:rPr>
          <w:rFonts w:ascii="Arial" w:hAnsi="Arial" w:cs="Arial"/>
          <w:bCs/>
          <w:sz w:val="24"/>
          <w:szCs w:val="24"/>
        </w:rPr>
        <w:t>amené le store dans sa position de fin de course, à orienter les roues</w:t>
      </w:r>
      <w:r w:rsidR="004039DD">
        <w:rPr>
          <w:rFonts w:ascii="Arial" w:hAnsi="Arial" w:cs="Arial"/>
          <w:bCs/>
          <w:sz w:val="24"/>
          <w:szCs w:val="24"/>
        </w:rPr>
        <w:t>-</w:t>
      </w:r>
      <w:r w:rsidR="008B4355">
        <w:rPr>
          <w:rFonts w:ascii="Arial" w:hAnsi="Arial" w:cs="Arial"/>
          <w:bCs/>
          <w:sz w:val="24"/>
          <w:szCs w:val="24"/>
        </w:rPr>
        <w:t>cames</w:t>
      </w:r>
      <w:r w:rsidR="00AF679B">
        <w:rPr>
          <w:rFonts w:ascii="Arial" w:hAnsi="Arial" w:cs="Arial"/>
          <w:bCs/>
          <w:sz w:val="24"/>
          <w:szCs w:val="24"/>
        </w:rPr>
        <w:t xml:space="preserve"> dans la position</w:t>
      </w:r>
      <w:r w:rsidR="00AF0471">
        <w:rPr>
          <w:rFonts w:ascii="Arial" w:hAnsi="Arial" w:cs="Arial"/>
          <w:bCs/>
          <w:sz w:val="24"/>
          <w:szCs w:val="24"/>
        </w:rPr>
        <w:t xml:space="preserve"> </w:t>
      </w:r>
      <w:r w:rsidR="00DC50F2">
        <w:rPr>
          <w:rFonts w:ascii="Arial" w:hAnsi="Arial" w:cs="Arial"/>
          <w:bCs/>
          <w:sz w:val="24"/>
          <w:szCs w:val="24"/>
        </w:rPr>
        <w:t xml:space="preserve">de </w:t>
      </w:r>
      <w:r w:rsidR="00AF0471">
        <w:rPr>
          <w:rFonts w:ascii="Arial" w:hAnsi="Arial" w:cs="Arial"/>
          <w:bCs/>
          <w:sz w:val="24"/>
          <w:szCs w:val="24"/>
        </w:rPr>
        <w:t xml:space="preserve">fin de </w:t>
      </w:r>
      <w:r w:rsidR="007C0B8E">
        <w:rPr>
          <w:rFonts w:ascii="Arial" w:hAnsi="Arial" w:cs="Arial"/>
          <w:bCs/>
          <w:sz w:val="24"/>
          <w:szCs w:val="24"/>
        </w:rPr>
        <w:t>course.</w:t>
      </w:r>
      <w:r w:rsidR="00C9773D">
        <w:rPr>
          <w:rFonts w:ascii="Arial" w:hAnsi="Arial" w:cs="Arial"/>
          <w:bCs/>
          <w:sz w:val="24"/>
          <w:szCs w:val="24"/>
        </w:rPr>
        <w:t xml:space="preserve"> Cette orientation se fait </w:t>
      </w:r>
      <w:r w:rsidR="0025485D">
        <w:rPr>
          <w:rFonts w:ascii="Arial" w:hAnsi="Arial" w:cs="Arial"/>
          <w:bCs/>
          <w:sz w:val="24"/>
          <w:szCs w:val="24"/>
        </w:rPr>
        <w:t>grâce</w:t>
      </w:r>
      <w:r w:rsidR="00C9773D">
        <w:rPr>
          <w:rFonts w:ascii="Arial" w:hAnsi="Arial" w:cs="Arial"/>
          <w:bCs/>
          <w:sz w:val="24"/>
          <w:szCs w:val="24"/>
        </w:rPr>
        <w:t xml:space="preserve"> au levier de remise à zéro qui agit sur les cames de remise à zéro.</w:t>
      </w:r>
    </w:p>
    <w:p w:rsidR="009A5363" w:rsidRDefault="00DF7F63" w:rsidP="007E45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  <w:pict>
          <v:group id="_x0000_s1580" editas="canvas" style="width:514.25pt;height:190.5pt;mso-position-horizontal-relative:char;mso-position-vertical-relative:line" coordorigin="2361,8799" coordsize="7156,2651">
            <o:lock v:ext="edit" aspectratio="t"/>
            <v:shape id="_x0000_s1579" type="#_x0000_t75" style="position:absolute;left:2361;top:8799;width:7156;height:2651" o:preferrelative="f">
              <v:fill o:detectmouseclick="t"/>
              <v:path o:extrusionok="t" o:connecttype="none"/>
              <o:lock v:ext="edit" text="t"/>
            </v:shape>
            <v:shape id="_x0000_s1582" type="#_x0000_t202" style="position:absolute;left:3980;top:11185;width:5537;height:265" stroked="f">
              <v:textbox style="mso-next-textbox:#_x0000_s1582">
                <w:txbxContent>
                  <w:p w:rsidR="009A1C3D" w:rsidRPr="00135EB4" w:rsidRDefault="009A1C3D" w:rsidP="00F678E1">
                    <w:pPr>
                      <w:rPr>
                        <w:rFonts w:ascii="Arial" w:hAnsi="Arial" w:cs="Arial"/>
                      </w:rPr>
                    </w:pPr>
                    <w:r w:rsidRPr="00135EB4">
                      <w:rPr>
                        <w:rFonts w:ascii="Arial" w:hAnsi="Arial" w:cs="Arial"/>
                      </w:rPr>
                      <w:t xml:space="preserve">Fig </w:t>
                    </w:r>
                    <w:r>
                      <w:rPr>
                        <w:rFonts w:ascii="Arial" w:hAnsi="Arial" w:cs="Arial"/>
                      </w:rPr>
                      <w:t>4</w:t>
                    </w:r>
                    <w:r w:rsidRPr="00135EB4">
                      <w:rPr>
                        <w:rFonts w:ascii="Arial" w:hAnsi="Arial" w:cs="Arial"/>
                      </w:rPr>
                      <w:t xml:space="preserve"> : </w:t>
                    </w:r>
                    <w:r>
                      <w:rPr>
                        <w:rFonts w:ascii="Arial" w:hAnsi="Arial" w:cs="Arial"/>
                      </w:rPr>
                      <w:t>Modélisation cinématique complète incluant le réglage de fin de course</w:t>
                    </w:r>
                  </w:p>
                </w:txbxContent>
              </v:textbox>
            </v:shape>
            <v:shape id="_x0000_s1587" type="#_x0000_t75" style="position:absolute;left:2728;top:8799;width:6564;height:2401">
              <v:imagedata r:id="rId16" o:title=""/>
            </v:shape>
            <w10:wrap type="none"/>
            <w10:anchorlock/>
          </v:group>
        </w:pict>
      </w:r>
      <w:r w:rsidR="009A5363">
        <w:rPr>
          <w:rFonts w:ascii="Arial" w:hAnsi="Arial" w:cs="Arial"/>
          <w:bCs/>
          <w:sz w:val="24"/>
          <w:szCs w:val="24"/>
        </w:rPr>
        <w:br w:type="page"/>
      </w:r>
    </w:p>
    <w:p w:rsidR="00A30998" w:rsidRPr="009969B1" w:rsidRDefault="00956BF0" w:rsidP="007814F5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9525" cy="9525"/>
            <wp:effectExtent l="0" t="0" r="0" b="0"/>
            <wp:docPr id="4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998" w:rsidRPr="009969B1">
        <w:rPr>
          <w:rFonts w:ascii="Arial" w:hAnsi="Arial" w:cs="Arial"/>
          <w:b/>
          <w:bCs/>
          <w:sz w:val="32"/>
          <w:szCs w:val="32"/>
          <w:u w:val="single"/>
        </w:rPr>
        <w:t>Étude de conception détaillée – Pré-industrialisation</w:t>
      </w:r>
    </w:p>
    <w:p w:rsidR="00A30998" w:rsidRPr="009969B1" w:rsidRDefault="00A30998" w:rsidP="00A56FC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969B1">
        <w:rPr>
          <w:rFonts w:ascii="Arial" w:hAnsi="Arial" w:cs="Arial"/>
          <w:b/>
          <w:bCs/>
          <w:sz w:val="32"/>
          <w:szCs w:val="32"/>
          <w:u w:val="single"/>
        </w:rPr>
        <w:t>Modification du produit</w:t>
      </w:r>
    </w:p>
    <w:p w:rsidR="00A56FC5" w:rsidRPr="005D7D39" w:rsidRDefault="00A56FC5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5C130C" w:rsidRDefault="00276F6E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</w:t>
      </w:r>
      <w:r w:rsidR="00A56FC5" w:rsidRPr="005D7D39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–</w:t>
      </w:r>
      <w:r w:rsidR="00A56FC5" w:rsidRPr="005D7D39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Problèmes posés</w:t>
      </w:r>
    </w:p>
    <w:p w:rsidR="00276F6E" w:rsidRDefault="00CE1F72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Le bureau d’étude</w:t>
      </w:r>
      <w:r w:rsidR="0041690B">
        <w:rPr>
          <w:rFonts w:ascii="Arial" w:hAnsi="Arial" w:cs="Arial"/>
          <w:bCs/>
          <w:color w:val="000000"/>
          <w:sz w:val="24"/>
          <w:szCs w:val="24"/>
        </w:rPr>
        <w:t>s</w:t>
      </w:r>
      <w:r w:rsidR="00276F6E" w:rsidRPr="0077433B">
        <w:rPr>
          <w:rFonts w:ascii="Arial" w:hAnsi="Arial" w:cs="Arial"/>
          <w:bCs/>
          <w:sz w:val="24"/>
          <w:szCs w:val="24"/>
        </w:rPr>
        <w:t xml:space="preserve"> </w:t>
      </w:r>
      <w:r w:rsidR="00276F6E">
        <w:rPr>
          <w:rFonts w:ascii="Arial" w:hAnsi="Arial" w:cs="Arial"/>
          <w:bCs/>
          <w:sz w:val="24"/>
          <w:szCs w:val="24"/>
        </w:rPr>
        <w:t>s’est vu confi</w:t>
      </w:r>
      <w:r w:rsidR="00CC59F1">
        <w:rPr>
          <w:rFonts w:ascii="Arial" w:hAnsi="Arial" w:cs="Arial"/>
          <w:bCs/>
          <w:sz w:val="24"/>
          <w:szCs w:val="24"/>
        </w:rPr>
        <w:t>er</w:t>
      </w:r>
      <w:r w:rsidR="00276F6E">
        <w:rPr>
          <w:rFonts w:ascii="Arial" w:hAnsi="Arial" w:cs="Arial"/>
          <w:bCs/>
          <w:sz w:val="24"/>
          <w:szCs w:val="24"/>
        </w:rPr>
        <w:t xml:space="preserve"> les deux </w:t>
      </w:r>
      <w:r w:rsidR="00772F40">
        <w:rPr>
          <w:rFonts w:ascii="Arial" w:hAnsi="Arial" w:cs="Arial"/>
          <w:bCs/>
          <w:sz w:val="24"/>
          <w:szCs w:val="24"/>
        </w:rPr>
        <w:t>tâches</w:t>
      </w:r>
      <w:r w:rsidR="00276F6E">
        <w:rPr>
          <w:rFonts w:ascii="Arial" w:hAnsi="Arial" w:cs="Arial"/>
          <w:bCs/>
          <w:sz w:val="24"/>
          <w:szCs w:val="24"/>
        </w:rPr>
        <w:t xml:space="preserve"> suivant</w:t>
      </w:r>
      <w:r w:rsidR="00772F40">
        <w:rPr>
          <w:rFonts w:ascii="Arial" w:hAnsi="Arial" w:cs="Arial"/>
          <w:bCs/>
          <w:sz w:val="24"/>
          <w:szCs w:val="24"/>
        </w:rPr>
        <w:t>e</w:t>
      </w:r>
      <w:r w:rsidR="00276F6E">
        <w:rPr>
          <w:rFonts w:ascii="Arial" w:hAnsi="Arial" w:cs="Arial"/>
          <w:bCs/>
          <w:sz w:val="24"/>
          <w:szCs w:val="24"/>
        </w:rPr>
        <w:t>s</w:t>
      </w:r>
      <w:r w:rsidR="0041690B">
        <w:rPr>
          <w:rFonts w:ascii="Arial" w:hAnsi="Arial" w:cs="Arial"/>
          <w:bCs/>
          <w:sz w:val="24"/>
          <w:szCs w:val="24"/>
        </w:rPr>
        <w:t xml:space="preserve"> </w:t>
      </w:r>
      <w:r w:rsidR="00276F6E">
        <w:rPr>
          <w:rFonts w:ascii="Arial" w:hAnsi="Arial" w:cs="Arial"/>
          <w:bCs/>
          <w:sz w:val="24"/>
          <w:szCs w:val="24"/>
        </w:rPr>
        <w:t>:</w:t>
      </w:r>
    </w:p>
    <w:p w:rsidR="0053047D" w:rsidRDefault="0053047D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53047D" w:rsidRPr="0077433B" w:rsidRDefault="0053047D" w:rsidP="005304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7433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1 –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Modifier l’ensemble bascule + levier de remise à zéro</w:t>
      </w:r>
    </w:p>
    <w:p w:rsidR="0053047D" w:rsidRDefault="0053047D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5C130C" w:rsidRDefault="006A3546" w:rsidP="00A3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Problématique</w:t>
      </w:r>
      <w:r w:rsidR="005C130C" w:rsidRPr="005C130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A1C3D">
        <w:rPr>
          <w:rFonts w:ascii="Arial" w:hAnsi="Arial" w:cs="Arial"/>
          <w:bCs/>
          <w:color w:val="000000"/>
          <w:sz w:val="24"/>
          <w:szCs w:val="24"/>
        </w:rPr>
        <w:t>L</w:t>
      </w:r>
      <w:r w:rsidR="00274DED">
        <w:rPr>
          <w:rFonts w:ascii="Arial" w:hAnsi="Arial" w:cs="Arial"/>
          <w:bCs/>
          <w:color w:val="000000"/>
          <w:sz w:val="24"/>
          <w:szCs w:val="24"/>
        </w:rPr>
        <w:t>ors des tests de pré</w:t>
      </w:r>
      <w:r w:rsidR="00215681">
        <w:rPr>
          <w:rFonts w:ascii="Arial" w:hAnsi="Arial" w:cs="Arial"/>
          <w:bCs/>
          <w:color w:val="000000"/>
          <w:sz w:val="24"/>
          <w:szCs w:val="24"/>
        </w:rPr>
        <w:t>série, il appara</w:t>
      </w:r>
      <w:r w:rsidR="0041690B">
        <w:rPr>
          <w:rFonts w:ascii="Arial" w:hAnsi="Arial" w:cs="Arial"/>
          <w:bCs/>
          <w:color w:val="000000"/>
          <w:sz w:val="24"/>
          <w:szCs w:val="24"/>
        </w:rPr>
        <w:t>î</w:t>
      </w:r>
      <w:r w:rsidR="00215681">
        <w:rPr>
          <w:rFonts w:ascii="Arial" w:hAnsi="Arial" w:cs="Arial"/>
          <w:bCs/>
          <w:color w:val="000000"/>
          <w:sz w:val="24"/>
          <w:szCs w:val="24"/>
        </w:rPr>
        <w:t xml:space="preserve">t que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le sous-ensemble </w:t>
      </w:r>
      <w:r w:rsidR="002F7D04">
        <w:rPr>
          <w:rFonts w:ascii="Arial" w:hAnsi="Arial" w:cs="Arial"/>
          <w:bCs/>
          <w:color w:val="000000"/>
          <w:sz w:val="24"/>
          <w:szCs w:val="24"/>
        </w:rPr>
        <w:t>bascule + levier de remise à zéro</w:t>
      </w:r>
      <w:r w:rsidR="00635C7D">
        <w:rPr>
          <w:rFonts w:ascii="Arial" w:hAnsi="Arial" w:cs="Arial"/>
          <w:bCs/>
          <w:color w:val="000000"/>
          <w:sz w:val="24"/>
          <w:szCs w:val="24"/>
        </w:rPr>
        <w:t xml:space="preserve"> est le siège de </w:t>
      </w:r>
      <w:r w:rsidR="0041690B">
        <w:rPr>
          <w:rFonts w:ascii="Arial" w:hAnsi="Arial" w:cs="Arial"/>
          <w:bCs/>
          <w:color w:val="000000"/>
          <w:sz w:val="24"/>
          <w:szCs w:val="24"/>
        </w:rPr>
        <w:t>trois</w:t>
      </w:r>
      <w:r w:rsidR="00635C7D">
        <w:rPr>
          <w:rFonts w:ascii="Arial" w:hAnsi="Arial" w:cs="Arial"/>
          <w:bCs/>
          <w:color w:val="000000"/>
          <w:sz w:val="24"/>
          <w:szCs w:val="24"/>
        </w:rPr>
        <w:t xml:space="preserve"> incidents</w:t>
      </w:r>
      <w:r w:rsidR="00F83EA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35C7D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F568C1" w:rsidRDefault="00DF7F63" w:rsidP="006A3546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/>
        <w:ind w:left="567" w:hanging="283"/>
        <w:rPr>
          <w:sz w:val="24"/>
          <w:szCs w:val="24"/>
        </w:rPr>
      </w:pPr>
      <w:r>
        <w:rPr>
          <w:sz w:val="24"/>
          <w:szCs w:val="24"/>
        </w:rPr>
        <w:pict>
          <v:group id="_x0000_s1655" editas="canvas" style="position:absolute;left:0;text-align:left;margin-left:32.1pt;margin-top:27.6pt;width:456.9pt;height:309.85pt;z-index:251879424" coordorigin="2247,6249" coordsize="7252,4917">
            <o:lock v:ext="edit" aspectratio="t"/>
            <v:shape id="_x0000_s1656" type="#_x0000_t75" style="position:absolute;left:2247;top:6249;width:7252;height:4917" o:preferrelative="f">
              <v:fill o:detectmouseclick="t"/>
              <v:path o:extrusionok="t" o:connecttype="none"/>
              <o:lock v:ext="edit" text="t"/>
            </v:shape>
            <v:shape id="_x0000_s1657" type="#_x0000_t75" style="position:absolute;left:2372;top:6355;width:2771;height:1246">
              <v:imagedata r:id="rId18" o:title="1ere temps"/>
            </v:shape>
            <v:shape id="_x0000_s1658" type="#_x0000_t75" style="position:absolute;left:2657;top:7209;width:3487;height:1739">
              <v:imagedata r:id="rId19" o:title="1ere temps2"/>
            </v:shape>
            <v:shape id="_x0000_s1659" type="#_x0000_t75" style="position:absolute;left:6932;top:6449;width:2115;height:2014" stroked="t" strokecolor="black [3213]">
              <v:imagedata r:id="rId20" o:title="1ere temps3"/>
            </v:shape>
            <v:shape id="_x0000_s1660" type="#_x0000_t75" style="position:absolute;left:2717;top:8770;width:3569;height:1918">
              <v:imagedata r:id="rId21" o:title="2eme temps"/>
            </v:shape>
            <v:shape id="_x0000_s1661" type="#_x0000_t75" style="position:absolute;left:6932;top:8592;width:2115;height:2096" stroked="t" strokecolor="black [3213]">
              <v:imagedata r:id="rId22" o:title="2eme temps2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662" type="#_x0000_t13" style="position:absolute;left:5563;top:8426;width:441;height:397;rotation:4018090fd" fillcolor="#5a5a5a [2109]"/>
            <v:shape id="_x0000_s1663" type="#_x0000_t13" style="position:absolute;left:6094;top:6965;width:508;height:429;rotation:10030563fd" fillcolor="#5a5a5a [2109]"/>
            <v:shape id="_x0000_s1664" type="#_x0000_t32" style="position:absolute;left:4548;top:7456;width:2384;height:754;flip:y" o:connectortype="straight">
              <v:stroke endarrow="block"/>
            </v:shape>
            <v:oval id="_x0000_s1665" style="position:absolute;left:5615;top:8899;width:671;height:741">
              <v:fill opacity="0"/>
            </v:oval>
            <v:shape id="_x0000_s1666" type="#_x0000_t32" style="position:absolute;left:6286;top:9270;width:646;height:370" o:connectortype="straight">
              <v:stroke endarrow="block"/>
            </v:shape>
            <v:oval id="_x0000_s1667" style="position:absolute;left:3814;top:7828;width:734;height:764">
              <v:fill opacity="0"/>
            </v:oval>
            <v:shape id="_x0000_s1668" type="#_x0000_t202" style="position:absolute;left:2456;top:7988;width:992;height:416" stroked="f">
              <v:textbox style="mso-next-textbox:#_x0000_s1668">
                <w:txbxContent>
                  <w:p w:rsidR="009A1C3D" w:rsidRPr="00CB3FE4" w:rsidRDefault="009A1C3D" w:rsidP="00DE2270">
                    <w:pPr>
                      <w:rPr>
                        <w:rFonts w:ascii="Arial" w:hAnsi="Arial" w:cs="Arial"/>
                      </w:rPr>
                    </w:pPr>
                    <w:r w:rsidRPr="00CB3FE4">
                      <w:rPr>
                        <w:rFonts w:ascii="Arial" w:hAnsi="Arial" w:cs="Arial"/>
                      </w:rPr>
                      <w:t>1</w:t>
                    </w:r>
                    <w:r w:rsidRPr="00CB3FE4">
                      <w:rPr>
                        <w:rFonts w:ascii="Arial" w:hAnsi="Arial" w:cs="Arial"/>
                        <w:vertAlign w:val="superscript"/>
                      </w:rPr>
                      <w:t>er</w:t>
                    </w:r>
                    <w:r w:rsidRPr="00CB3FE4">
                      <w:rPr>
                        <w:rFonts w:ascii="Arial" w:hAnsi="Arial" w:cs="Arial"/>
                      </w:rPr>
                      <w:t xml:space="preserve"> temps</w:t>
                    </w:r>
                  </w:p>
                </w:txbxContent>
              </v:textbox>
            </v:shape>
            <v:shape id="_x0000_s1669" type="#_x0000_t202" style="position:absolute;left:2556;top:9720;width:1258;height:416" filled="f" stroked="f">
              <v:textbox style="mso-next-textbox:#_x0000_s1669">
                <w:txbxContent>
                  <w:p w:rsidR="009A1C3D" w:rsidRPr="00CB3FE4" w:rsidRDefault="009A1C3D" w:rsidP="00DE2270">
                    <w:pPr>
                      <w:rPr>
                        <w:rFonts w:ascii="Arial" w:hAnsi="Arial" w:cs="Arial"/>
                      </w:rPr>
                    </w:pPr>
                    <w:r w:rsidRPr="00CB3FE4">
                      <w:rPr>
                        <w:rFonts w:ascii="Arial" w:hAnsi="Arial" w:cs="Arial"/>
                      </w:rPr>
                      <w:t>2</w:t>
                    </w:r>
                    <w:r w:rsidRPr="00CB3FE4">
                      <w:rPr>
                        <w:rFonts w:ascii="Arial" w:hAnsi="Arial" w:cs="Arial"/>
                        <w:vertAlign w:val="superscript"/>
                      </w:rPr>
                      <w:t>ème</w:t>
                    </w:r>
                    <w:r w:rsidRPr="00CB3FE4">
                      <w:rPr>
                        <w:rFonts w:ascii="Arial" w:hAnsi="Arial" w:cs="Arial"/>
                      </w:rPr>
                      <w:t xml:space="preserve"> temps</w:t>
                    </w:r>
                  </w:p>
                </w:txbxContent>
              </v:textbox>
            </v:shape>
            <v:shape id="_x0000_s1670" type="#_x0000_t202" style="position:absolute;left:6094;top:10864;width:3405;height:302" stroked="f">
              <v:textbox style="mso-next-textbox:#_x0000_s1670">
                <w:txbxContent>
                  <w:p w:rsidR="009A1C3D" w:rsidRPr="00135EB4" w:rsidRDefault="009A1C3D" w:rsidP="00DE2270">
                    <w:pPr>
                      <w:rPr>
                        <w:rFonts w:ascii="Arial" w:hAnsi="Arial" w:cs="Arial"/>
                      </w:rPr>
                    </w:pPr>
                    <w:r w:rsidRPr="00135EB4">
                      <w:rPr>
                        <w:rFonts w:ascii="Arial" w:hAnsi="Arial" w:cs="Arial"/>
                      </w:rPr>
                      <w:t xml:space="preserve">Fig </w:t>
                    </w:r>
                    <w:r>
                      <w:rPr>
                        <w:rFonts w:ascii="Arial" w:hAnsi="Arial" w:cs="Arial"/>
                      </w:rPr>
                      <w:t>5</w:t>
                    </w:r>
                    <w:r w:rsidRPr="00135EB4">
                      <w:rPr>
                        <w:rFonts w:ascii="Arial" w:hAnsi="Arial" w:cs="Arial"/>
                      </w:rPr>
                      <w:t xml:space="preserve"> : </w:t>
                    </w:r>
                    <w:r>
                      <w:rPr>
                        <w:rFonts w:ascii="Arial" w:hAnsi="Arial" w:cs="Arial"/>
                      </w:rPr>
                      <w:t>Montage du levier sur la bascule</w:t>
                    </w:r>
                  </w:p>
                </w:txbxContent>
              </v:textbox>
            </v:shape>
            <v:shape id="_x0000_s1813" type="#_x0000_t202" style="position:absolute;left:2556;top:6249;width:1015;height:428" stroked="f">
              <v:textbox style="mso-next-textbox:#_x0000_s1813">
                <w:txbxContent>
                  <w:p w:rsidR="009A1C3D" w:rsidRDefault="009A1C3D" w:rsidP="00DE2270">
                    <w:r>
                      <w:t>Bascule</w:t>
                    </w:r>
                  </w:p>
                </w:txbxContent>
              </v:textbox>
            </v:shape>
            <v:shape id="_x0000_s1814" type="#_x0000_t32" style="position:absolute;left:3372;top:6430;width:648;height:132" o:connectortype="straight">
              <v:stroke endarrow="block"/>
            </v:shape>
            <v:shape id="_x0000_s1815" type="#_x0000_t202" style="position:absolute;left:5465;top:6249;width:1237;height:428" stroked="f">
              <v:textbox style="mso-next-textbox:#_x0000_s1815">
                <w:txbxContent>
                  <w:p w:rsidR="009A1C3D" w:rsidRDefault="009A1C3D" w:rsidP="00DE2270">
                    <w:r>
                      <w:t>Levier de RAZ</w:t>
                    </w:r>
                  </w:p>
                </w:txbxContent>
              </v:textbox>
            </v:shape>
            <v:shape id="_x0000_s1816" type="#_x0000_t32" style="position:absolute;left:4944;top:6430;width:523;height:143;flip:x" o:connectortype="straight">
              <v:stroke endarrow="block"/>
            </v:shape>
            <w10:wrap type="square"/>
          </v:group>
        </w:pict>
      </w:r>
      <w:r w:rsidR="002D3A96">
        <w:rPr>
          <w:sz w:val="24"/>
          <w:szCs w:val="24"/>
        </w:rPr>
        <w:t xml:space="preserve"> </w:t>
      </w:r>
      <w:r w:rsidR="00635C7D">
        <w:rPr>
          <w:sz w:val="24"/>
          <w:szCs w:val="24"/>
        </w:rPr>
        <w:t xml:space="preserve">En production : </w:t>
      </w:r>
      <w:r w:rsidR="00F568C1">
        <w:rPr>
          <w:sz w:val="24"/>
          <w:szCs w:val="24"/>
        </w:rPr>
        <w:t>Complexité des mouvements de montage</w:t>
      </w:r>
      <w:r w:rsidR="00366664">
        <w:rPr>
          <w:sz w:val="24"/>
          <w:szCs w:val="24"/>
        </w:rPr>
        <w:t xml:space="preserve"> (Fig. 5)</w:t>
      </w:r>
      <w:r w:rsidR="00F568C1">
        <w:rPr>
          <w:sz w:val="24"/>
          <w:szCs w:val="24"/>
        </w:rPr>
        <w:t xml:space="preserve"> qui rend l’automatisation très difficile.</w:t>
      </w:r>
      <w:r w:rsidR="00F568C1" w:rsidRPr="00F568C1">
        <w:rPr>
          <w:sz w:val="24"/>
          <w:szCs w:val="24"/>
        </w:rPr>
        <w:t xml:space="preserve"> </w:t>
      </w:r>
    </w:p>
    <w:p w:rsidR="003A0ABB" w:rsidRDefault="00F568C1" w:rsidP="006A3546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/>
        <w:ind w:left="567" w:hanging="283"/>
        <w:rPr>
          <w:sz w:val="24"/>
          <w:szCs w:val="24"/>
        </w:rPr>
      </w:pPr>
      <w:r>
        <w:rPr>
          <w:sz w:val="24"/>
          <w:szCs w:val="24"/>
        </w:rPr>
        <w:t xml:space="preserve">En production : Lors de la manutention du produit entre les deux postes –Pose levier- et </w:t>
      </w:r>
      <w:r w:rsidR="00366664">
        <w:rPr>
          <w:sz w:val="24"/>
          <w:szCs w:val="24"/>
        </w:rPr>
        <w:t xml:space="preserve">–Montage ressort-, </w:t>
      </w:r>
      <w:r w:rsidR="00D150F0">
        <w:rPr>
          <w:sz w:val="24"/>
          <w:szCs w:val="24"/>
        </w:rPr>
        <w:t xml:space="preserve">il arrive que </w:t>
      </w:r>
      <w:r w:rsidR="00366664">
        <w:rPr>
          <w:sz w:val="24"/>
          <w:szCs w:val="24"/>
        </w:rPr>
        <w:t>le levier sort</w:t>
      </w:r>
      <w:r w:rsidR="00D150F0">
        <w:rPr>
          <w:sz w:val="24"/>
          <w:szCs w:val="24"/>
        </w:rPr>
        <w:t>e</w:t>
      </w:r>
      <w:r w:rsidR="00366664">
        <w:rPr>
          <w:sz w:val="24"/>
          <w:szCs w:val="24"/>
        </w:rPr>
        <w:t xml:space="preserve"> de son logement </w:t>
      </w:r>
      <w:r w:rsidR="007E4537">
        <w:rPr>
          <w:sz w:val="24"/>
          <w:szCs w:val="24"/>
        </w:rPr>
        <w:t>du fait</w:t>
      </w:r>
      <w:r w:rsidR="00366664">
        <w:rPr>
          <w:sz w:val="24"/>
          <w:szCs w:val="24"/>
        </w:rPr>
        <w:t xml:space="preserve"> </w:t>
      </w:r>
      <w:r w:rsidR="00D150F0">
        <w:rPr>
          <w:sz w:val="24"/>
          <w:szCs w:val="24"/>
        </w:rPr>
        <w:t>d</w:t>
      </w:r>
      <w:r w:rsidR="00366664">
        <w:rPr>
          <w:sz w:val="24"/>
          <w:szCs w:val="24"/>
        </w:rPr>
        <w:t>es vibrations</w:t>
      </w:r>
      <w:r w:rsidR="00CB4BBB">
        <w:rPr>
          <w:sz w:val="24"/>
          <w:szCs w:val="24"/>
        </w:rPr>
        <w:t xml:space="preserve"> (Fig. 6)</w:t>
      </w:r>
      <w:r w:rsidR="00366664">
        <w:rPr>
          <w:sz w:val="24"/>
          <w:szCs w:val="24"/>
        </w:rPr>
        <w:t>.</w:t>
      </w:r>
    </w:p>
    <w:p w:rsidR="003A0ABB" w:rsidRDefault="00DF7F63" w:rsidP="00CB4BBB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673" editas="canvas" style="width:266.55pt;height:175.55pt;mso-position-horizontal-relative:char;mso-position-vertical-relative:line" coordorigin="2360,9960" coordsize="3709,2443">
            <o:lock v:ext="edit" aspectratio="t"/>
            <v:shape id="_x0000_s1672" type="#_x0000_t75" style="position:absolute;left:2360;top:9960;width:3709;height:2443" o:preferrelative="f">
              <v:fill o:detectmouseclick="t"/>
              <v:path o:extrusionok="t" o:connecttype="none"/>
              <o:lock v:ext="edit" text="t"/>
            </v:shape>
            <v:shape id="_x0000_s1674" type="#_x0000_t75" style="position:absolute;left:3031;top:9960;width:2843;height:2443">
              <v:imagedata r:id="rId23" o:title="Fig5"/>
            </v:shape>
            <v:shapetype id="_x0000_t91" coordsize="21600,21600" o:spt="91" adj="15126,2912" path="m21600,6079l@0,0@0@1,12427@1qx,12158l,21600@4,21600@4,12158qy12427@2l@0@2@0,12158xe">
              <v:stroke joinstyle="miter"/>
              <v:formulas>
                <v:f eqn="val #0"/>
                <v:f eqn="val #1"/>
                <v:f eqn="sum 12158 0 #1"/>
                <v:f eqn="sum @2 0 #1"/>
                <v:f eqn="prod @3 32768 32059"/>
                <v:f eqn="prod @4 1 2"/>
                <v:f eqn="sum 21600 0 #0"/>
                <v:f eqn="prod @6 #1 6079"/>
                <v:f eqn="sum @7 #0 0"/>
              </v:formulas>
              <v:path o:connecttype="custom" o:connectlocs="@0,0;@0,12158;@5,21600;21600,6079" o:connectangles="270,90,90,0" textboxrect="12427,@1,@8,@2;0,12158,@4,21600"/>
              <v:handles>
                <v:h position="#0,#1" xrange="12427,21600" yrange="0,6079"/>
              </v:handles>
            </v:shapetype>
            <v:shape id="_x0000_s1675" type="#_x0000_t91" style="position:absolute;left:4467;top:9972;width:330;height:613;rotation:3234499fd;flip:x" fillcolor="#5a5a5a [2109]"/>
            <w10:wrap type="none"/>
            <w10:anchorlock/>
          </v:group>
        </w:pict>
      </w:r>
      <w:r w:rsidR="00CB4BBB" w:rsidRPr="00CB4BBB">
        <w:rPr>
          <w:rFonts w:ascii="Arial" w:hAnsi="Arial" w:cs="Arial"/>
        </w:rPr>
        <w:t xml:space="preserve"> </w:t>
      </w:r>
      <w:r w:rsidR="00CB4BBB" w:rsidRPr="00135EB4">
        <w:rPr>
          <w:rFonts w:ascii="Arial" w:hAnsi="Arial" w:cs="Arial"/>
        </w:rPr>
        <w:t xml:space="preserve">Fig </w:t>
      </w:r>
      <w:r w:rsidR="00CB4BBB">
        <w:rPr>
          <w:rFonts w:ascii="Arial" w:hAnsi="Arial" w:cs="Arial"/>
        </w:rPr>
        <w:t>6</w:t>
      </w:r>
      <w:r w:rsidR="00CB4BBB" w:rsidRPr="00135EB4">
        <w:rPr>
          <w:rFonts w:ascii="Arial" w:hAnsi="Arial" w:cs="Arial"/>
        </w:rPr>
        <w:t xml:space="preserve"> : </w:t>
      </w:r>
      <w:r w:rsidR="00CB4BBB">
        <w:rPr>
          <w:rFonts w:ascii="Arial" w:hAnsi="Arial" w:cs="Arial"/>
        </w:rPr>
        <w:t>Sortie du levier de son logement</w:t>
      </w:r>
    </w:p>
    <w:p w:rsidR="00BA2B9A" w:rsidRDefault="00DF7F63" w:rsidP="006A3546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/>
        <w:ind w:left="567" w:hanging="283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817" type="#_x0000_t202" style="position:absolute;left:0;text-align:left;margin-left:446.05pt;margin-top:80.3pt;width:63.9pt;height:26.9pt;z-index:251882496" stroked="f">
            <v:textbox style="mso-next-textbox:#_x0000_s1817">
              <w:txbxContent>
                <w:p w:rsidR="009A1C3D" w:rsidRDefault="009A1C3D" w:rsidP="00943D4A">
                  <w:r>
                    <w:t>Bascule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group id="_x0000_s1808" editas="canvas" style="position:absolute;left:0;text-align:left;margin-left:77.4pt;margin-top:80.3pt;width:454.15pt;height:156.95pt;z-index:251878400" coordorigin="2362,1650" coordsize="7209,2491">
            <o:lock v:ext="edit" aspectratio="t"/>
            <v:shape id="_x0000_s1809" type="#_x0000_t75" style="position:absolute;left:2362;top:1650;width:7209;height:2491" o:preferrelative="f">
              <v:fill o:detectmouseclick="t"/>
              <v:path o:extrusionok="t" o:connecttype="none"/>
              <o:lock v:ext="edit" text="t"/>
            </v:shape>
            <v:shape id="_x0000_s1810" type="#_x0000_t75" style="position:absolute;left:5143;top:1773;width:2346;height:2296">
              <v:imagedata r:id="rId24" o:title="Problème levier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811" type="#_x0000_t67" style="position:absolute;left:5822;top:2102;width:458;height:765;rotation:8842187fd" fillcolor="#5a5a5a [2109]"/>
            <v:shape id="_x0000_s1812" type="#_x0000_t202" style="position:absolute;left:3171;top:1882;width:1857;height:1065">
              <v:textbox style="mso-next-textbox:#_x0000_s1812">
                <w:txbxContent>
                  <w:p w:rsidR="009A1C3D" w:rsidRDefault="009A1C3D" w:rsidP="00943D4A">
                    <w:r>
                      <w:t>Malgré le ressort, le dégagement du levier sort de l’axe de la bascule.</w:t>
                    </w:r>
                  </w:p>
                </w:txbxContent>
              </v:textbox>
            </v:shape>
            <v:shape id="_x0000_s1818" type="#_x0000_t32" style="position:absolute;left:7157;top:1882;width:1065;height:350;flip:x" o:connectortype="straight">
              <v:stroke endarrow="block"/>
            </v:shape>
            <v:shape id="_x0000_s1819" type="#_x0000_t202" style="position:absolute;left:8222;top:2040;width:1014;height:674" stroked="f">
              <v:textbox style="mso-next-textbox:#_x0000_s1819">
                <w:txbxContent>
                  <w:p w:rsidR="009A1C3D" w:rsidRDefault="009A1C3D" w:rsidP="00943D4A">
                    <w:r>
                      <w:t>Levier de RAZ</w:t>
                    </w:r>
                  </w:p>
                </w:txbxContent>
              </v:textbox>
            </v:shape>
            <v:shape id="_x0000_s1820" type="#_x0000_t32" style="position:absolute;left:6634;top:2377;width:1588;height:141;flip:x" o:connectortype="straight">
              <v:stroke endarrow="block"/>
            </v:shape>
            <v:shape id="_x0000_s1821" type="#_x0000_t202" style="position:absolute;left:8222;top:2764;width:1014;height:427" stroked="f">
              <v:textbox style="mso-next-textbox:#_x0000_s1821">
                <w:txbxContent>
                  <w:p w:rsidR="009A1C3D" w:rsidRDefault="009A1C3D" w:rsidP="00943D4A">
                    <w:r>
                      <w:t>Ressort</w:t>
                    </w:r>
                  </w:p>
                </w:txbxContent>
              </v:textbox>
            </v:shape>
            <v:shape id="_x0000_s1822" type="#_x0000_t32" style="position:absolute;left:7165;top:2947;width:1040;height:386;flip:x" o:connectortype="straight">
              <v:stroke endarrow="block"/>
            </v:shape>
            <w10:wrap type="topAndBottom"/>
          </v:group>
        </w:pict>
      </w:r>
      <w:r w:rsidR="007274BA">
        <w:rPr>
          <w:sz w:val="24"/>
          <w:szCs w:val="24"/>
        </w:rPr>
        <w:t>Durant</w:t>
      </w:r>
      <w:r w:rsidR="00AD2BC8">
        <w:rPr>
          <w:sz w:val="24"/>
          <w:szCs w:val="24"/>
        </w:rPr>
        <w:t xml:space="preserve"> </w:t>
      </w:r>
      <w:r w:rsidR="00CC59F1">
        <w:rPr>
          <w:sz w:val="24"/>
          <w:szCs w:val="24"/>
        </w:rPr>
        <w:t>le transport</w:t>
      </w:r>
      <w:r w:rsidR="003A0ABB">
        <w:rPr>
          <w:sz w:val="24"/>
          <w:szCs w:val="24"/>
        </w:rPr>
        <w:t xml:space="preserve"> : </w:t>
      </w:r>
      <w:r w:rsidR="00C21CCE">
        <w:rPr>
          <w:sz w:val="24"/>
          <w:szCs w:val="24"/>
        </w:rPr>
        <w:t>Des</w:t>
      </w:r>
      <w:r w:rsidR="00F83EAF">
        <w:rPr>
          <w:sz w:val="24"/>
          <w:szCs w:val="24"/>
        </w:rPr>
        <w:t xml:space="preserve"> tests de qualification</w:t>
      </w:r>
      <w:r w:rsidR="00BA2B9A" w:rsidRPr="00CB68C8">
        <w:rPr>
          <w:sz w:val="24"/>
          <w:szCs w:val="24"/>
        </w:rPr>
        <w:t xml:space="preserve"> </w:t>
      </w:r>
      <w:r w:rsidR="003A0ABB">
        <w:rPr>
          <w:sz w:val="24"/>
          <w:szCs w:val="24"/>
        </w:rPr>
        <w:t>montre</w:t>
      </w:r>
      <w:r w:rsidR="00C21CCE">
        <w:rPr>
          <w:sz w:val="24"/>
          <w:szCs w:val="24"/>
        </w:rPr>
        <w:t>nt</w:t>
      </w:r>
      <w:r w:rsidR="003A0ABB">
        <w:rPr>
          <w:sz w:val="24"/>
          <w:szCs w:val="24"/>
        </w:rPr>
        <w:t xml:space="preserve"> que le problème précédent (Fig. 6) appara</w:t>
      </w:r>
      <w:r w:rsidR="0041690B">
        <w:rPr>
          <w:sz w:val="24"/>
          <w:szCs w:val="24"/>
        </w:rPr>
        <w:t>î</w:t>
      </w:r>
      <w:r w:rsidR="003A0ABB">
        <w:rPr>
          <w:sz w:val="24"/>
          <w:szCs w:val="24"/>
        </w:rPr>
        <w:t>t aussi lorsque le ressort est monté</w:t>
      </w:r>
      <w:r w:rsidR="004B7AD8">
        <w:rPr>
          <w:sz w:val="24"/>
          <w:szCs w:val="24"/>
        </w:rPr>
        <w:t>.</w:t>
      </w:r>
      <w:r w:rsidR="003A0ABB">
        <w:rPr>
          <w:sz w:val="24"/>
          <w:szCs w:val="24"/>
        </w:rPr>
        <w:t xml:space="preserve"> </w:t>
      </w:r>
      <w:r w:rsidR="004B7AD8">
        <w:rPr>
          <w:sz w:val="24"/>
          <w:szCs w:val="24"/>
        </w:rPr>
        <w:t xml:space="preserve">Cet incident arrive </w:t>
      </w:r>
      <w:r w:rsidR="003A0ABB">
        <w:rPr>
          <w:sz w:val="24"/>
          <w:szCs w:val="24"/>
        </w:rPr>
        <w:t>si le moteur tubulaire est soumis à des chocs violents</w:t>
      </w:r>
      <w:r w:rsidR="00BA2B9A" w:rsidRPr="00CB68C8">
        <w:rPr>
          <w:sz w:val="24"/>
          <w:szCs w:val="24"/>
        </w:rPr>
        <w:t>.</w:t>
      </w:r>
      <w:r w:rsidR="00B5749B">
        <w:rPr>
          <w:sz w:val="24"/>
          <w:szCs w:val="24"/>
        </w:rPr>
        <w:t xml:space="preserve"> </w:t>
      </w:r>
      <w:r w:rsidR="00A10B65">
        <w:rPr>
          <w:sz w:val="24"/>
          <w:szCs w:val="24"/>
        </w:rPr>
        <w:t xml:space="preserve">Le taux de </w:t>
      </w:r>
      <w:r w:rsidR="00CC59F1">
        <w:rPr>
          <w:sz w:val="24"/>
          <w:szCs w:val="24"/>
        </w:rPr>
        <w:t>défauts</w:t>
      </w:r>
      <w:r w:rsidR="00A10B65">
        <w:rPr>
          <w:sz w:val="24"/>
          <w:szCs w:val="24"/>
        </w:rPr>
        <w:t xml:space="preserve"> </w:t>
      </w:r>
      <w:r w:rsidR="00C21CCE">
        <w:rPr>
          <w:sz w:val="24"/>
          <w:szCs w:val="24"/>
        </w:rPr>
        <w:t>potentiel</w:t>
      </w:r>
      <w:r w:rsidR="00CC59F1">
        <w:rPr>
          <w:sz w:val="24"/>
          <w:szCs w:val="24"/>
        </w:rPr>
        <w:t>s</w:t>
      </w:r>
      <w:r w:rsidR="00C21CCE">
        <w:rPr>
          <w:sz w:val="24"/>
          <w:szCs w:val="24"/>
        </w:rPr>
        <w:t xml:space="preserve"> </w:t>
      </w:r>
      <w:r w:rsidR="002D3A96">
        <w:rPr>
          <w:sz w:val="24"/>
          <w:szCs w:val="24"/>
        </w:rPr>
        <w:t xml:space="preserve">pour ce problème est </w:t>
      </w:r>
      <w:r w:rsidR="00A10B65">
        <w:rPr>
          <w:sz w:val="24"/>
          <w:szCs w:val="24"/>
        </w:rPr>
        <w:t xml:space="preserve">estimé </w:t>
      </w:r>
      <w:r w:rsidR="002D3A96">
        <w:rPr>
          <w:sz w:val="24"/>
          <w:szCs w:val="24"/>
        </w:rPr>
        <w:t xml:space="preserve">à </w:t>
      </w:r>
      <w:r w:rsidR="00823901">
        <w:rPr>
          <w:b/>
          <w:sz w:val="24"/>
          <w:szCs w:val="24"/>
          <w:u w:val="single"/>
        </w:rPr>
        <w:t>2</w:t>
      </w:r>
      <w:r w:rsidR="00A10B65" w:rsidRPr="00A10B65">
        <w:rPr>
          <w:b/>
          <w:sz w:val="24"/>
          <w:szCs w:val="24"/>
          <w:u w:val="single"/>
        </w:rPr>
        <w:t xml:space="preserve">00 </w:t>
      </w:r>
      <w:r w:rsidR="002D3A96">
        <w:rPr>
          <w:b/>
          <w:sz w:val="24"/>
          <w:szCs w:val="24"/>
          <w:u w:val="single"/>
        </w:rPr>
        <w:t>ppm (</w:t>
      </w:r>
      <w:r w:rsidR="00A10B65" w:rsidRPr="00A10B65">
        <w:rPr>
          <w:b/>
          <w:sz w:val="24"/>
          <w:szCs w:val="24"/>
          <w:u w:val="single"/>
        </w:rPr>
        <w:t>p</w:t>
      </w:r>
      <w:r w:rsidR="002D3A96">
        <w:rPr>
          <w:b/>
          <w:sz w:val="24"/>
          <w:szCs w:val="24"/>
          <w:u w:val="single"/>
        </w:rPr>
        <w:t xml:space="preserve">roduits </w:t>
      </w:r>
      <w:r w:rsidR="00A10B65" w:rsidRPr="00A10B65">
        <w:rPr>
          <w:b/>
          <w:sz w:val="24"/>
          <w:szCs w:val="24"/>
          <w:u w:val="single"/>
        </w:rPr>
        <w:t>p</w:t>
      </w:r>
      <w:r w:rsidR="002D3A96">
        <w:rPr>
          <w:b/>
          <w:sz w:val="24"/>
          <w:szCs w:val="24"/>
          <w:u w:val="single"/>
        </w:rPr>
        <w:t xml:space="preserve">ar </w:t>
      </w:r>
      <w:r w:rsidR="00A10B65" w:rsidRPr="00A10B65">
        <w:rPr>
          <w:b/>
          <w:sz w:val="24"/>
          <w:szCs w:val="24"/>
          <w:u w:val="single"/>
        </w:rPr>
        <w:t>m</w:t>
      </w:r>
      <w:r w:rsidR="002D3A96">
        <w:rPr>
          <w:b/>
          <w:sz w:val="24"/>
          <w:szCs w:val="24"/>
          <w:u w:val="single"/>
        </w:rPr>
        <w:t>illions)</w:t>
      </w:r>
      <w:r w:rsidR="00A10B65">
        <w:rPr>
          <w:sz w:val="24"/>
          <w:szCs w:val="24"/>
        </w:rPr>
        <w:t>.</w:t>
      </w:r>
    </w:p>
    <w:p w:rsidR="00DE2270" w:rsidRPr="00DE2270" w:rsidRDefault="00DE2270" w:rsidP="00DE2270">
      <w:pPr>
        <w:autoSpaceDE w:val="0"/>
        <w:autoSpaceDN w:val="0"/>
        <w:adjustRightInd w:val="0"/>
        <w:spacing w:after="0"/>
        <w:rPr>
          <w:sz w:val="24"/>
          <w:szCs w:val="24"/>
        </w:rPr>
      </w:pPr>
    </w:p>
    <w:p w:rsidR="0058479F" w:rsidRPr="0077433B" w:rsidRDefault="0058479F" w:rsidP="005847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CE32C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2</w:t>
      </w:r>
      <w:r w:rsidRPr="0077433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Modifier </w:t>
      </w:r>
      <w:r w:rsidR="00CB4BB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la lame de friction</w:t>
      </w:r>
    </w:p>
    <w:p w:rsidR="00782064" w:rsidRDefault="00782064" w:rsidP="00B5749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845095" w:rsidRDefault="00782064" w:rsidP="00E308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Problématique</w:t>
      </w:r>
      <w:r w:rsidRPr="005C130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 :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845095" w:rsidRDefault="00782064" w:rsidP="00B5749B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/>
        <w:ind w:left="567" w:hanging="283"/>
        <w:rPr>
          <w:sz w:val="24"/>
          <w:szCs w:val="24"/>
        </w:rPr>
      </w:pPr>
      <w:r w:rsidRPr="00845095">
        <w:rPr>
          <w:sz w:val="24"/>
          <w:szCs w:val="24"/>
        </w:rPr>
        <w:t xml:space="preserve">Comme pour l’ensemble bascule + levier de remise à zéro, </w:t>
      </w:r>
      <w:r w:rsidR="00E308C1" w:rsidRPr="00845095">
        <w:rPr>
          <w:sz w:val="24"/>
          <w:szCs w:val="24"/>
        </w:rPr>
        <w:t xml:space="preserve">l’automatisation du montage de la lame de friction sur le châssis est </w:t>
      </w:r>
      <w:r w:rsidR="00845095" w:rsidRPr="00845095">
        <w:rPr>
          <w:sz w:val="24"/>
          <w:szCs w:val="24"/>
        </w:rPr>
        <w:t>envisagée</w:t>
      </w:r>
      <w:r w:rsidR="00845095">
        <w:rPr>
          <w:sz w:val="24"/>
          <w:szCs w:val="24"/>
        </w:rPr>
        <w:t>.</w:t>
      </w:r>
      <w:r w:rsidR="0013267C">
        <w:rPr>
          <w:sz w:val="24"/>
          <w:szCs w:val="24"/>
        </w:rPr>
        <w:t xml:space="preserve"> </w:t>
      </w:r>
      <w:r w:rsidR="00B15096">
        <w:rPr>
          <w:sz w:val="24"/>
          <w:szCs w:val="24"/>
        </w:rPr>
        <w:t xml:space="preserve">La pièce doit être </w:t>
      </w:r>
      <w:r w:rsidR="0013267C">
        <w:rPr>
          <w:sz w:val="24"/>
          <w:szCs w:val="24"/>
        </w:rPr>
        <w:t>aménag</w:t>
      </w:r>
      <w:r w:rsidR="00B15096">
        <w:rPr>
          <w:sz w:val="24"/>
          <w:szCs w:val="24"/>
        </w:rPr>
        <w:t>ée</w:t>
      </w:r>
      <w:r w:rsidR="0013267C">
        <w:rPr>
          <w:sz w:val="24"/>
          <w:szCs w:val="24"/>
        </w:rPr>
        <w:t xml:space="preserve"> en conséquence.</w:t>
      </w:r>
    </w:p>
    <w:p w:rsidR="0013267C" w:rsidRDefault="00274DED" w:rsidP="00B5749B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/>
        <w:ind w:left="567" w:hanging="283"/>
        <w:rPr>
          <w:sz w:val="24"/>
          <w:szCs w:val="24"/>
        </w:rPr>
      </w:pPr>
      <w:r>
        <w:rPr>
          <w:sz w:val="24"/>
          <w:szCs w:val="24"/>
        </w:rPr>
        <w:t>En pré</w:t>
      </w:r>
      <w:r w:rsidR="0008517F">
        <w:rPr>
          <w:sz w:val="24"/>
          <w:szCs w:val="24"/>
        </w:rPr>
        <w:t>série, u</w:t>
      </w:r>
      <w:r w:rsidR="0013267C">
        <w:rPr>
          <w:sz w:val="24"/>
          <w:szCs w:val="24"/>
        </w:rPr>
        <w:t xml:space="preserve">n taux de rebut trop important est constaté </w:t>
      </w:r>
      <w:r w:rsidR="008D5476">
        <w:rPr>
          <w:sz w:val="24"/>
          <w:szCs w:val="24"/>
        </w:rPr>
        <w:t xml:space="preserve">pour la cote </w:t>
      </w:r>
      <w:r w:rsidR="00E504BC">
        <w:rPr>
          <w:sz w:val="24"/>
          <w:szCs w:val="24"/>
        </w:rPr>
        <w:t>des trous de fixation</w:t>
      </w:r>
      <w:r w:rsidR="008D5476">
        <w:rPr>
          <w:sz w:val="24"/>
          <w:szCs w:val="24"/>
        </w:rPr>
        <w:t xml:space="preserve"> (Fig. 7).</w:t>
      </w:r>
    </w:p>
    <w:p w:rsidR="00E504BC" w:rsidRDefault="00DF7F63" w:rsidP="008D5476"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691" editas="canvas" style="width:438.4pt;height:202.35pt;mso-position-horizontal-relative:char;mso-position-vertical-relative:line" coordorigin="2360,4810" coordsize="6101,2816">
            <o:lock v:ext="edit" aspectratio="t"/>
            <v:shape id="_x0000_s1690" type="#_x0000_t75" style="position:absolute;left:2360;top:4810;width:6101;height:2816" o:preferrelative="f">
              <v:fill o:detectmouseclick="t"/>
              <v:path o:extrusionok="t" o:connecttype="none"/>
              <o:lock v:ext="edit" text="t"/>
            </v:shape>
            <v:shape id="_x0000_s1689" type="#_x0000_t202" style="position:absolute;left:5052;top:7015;width:2880;height:441;mso-width-percent:400;mso-height-percent:200;mso-width-percent:400;mso-height-percent:200;mso-width-relative:margin;mso-height-relative:margin" filled="f" stroked="f">
              <v:textbox style="mso-next-textbox:#_x0000_s1689;mso-fit-shape-to-text:t">
                <w:txbxContent>
                  <w:p w:rsidR="009A1C3D" w:rsidRPr="00E504BC" w:rsidRDefault="009A1C3D">
                    <w:pPr>
                      <w:rPr>
                        <w:rFonts w:ascii="Arial" w:hAnsi="Arial" w:cs="Arial"/>
                      </w:rPr>
                    </w:pPr>
                    <w:r w:rsidRPr="00E504BC">
                      <w:rPr>
                        <w:rFonts w:ascii="Arial" w:hAnsi="Arial" w:cs="Arial"/>
                      </w:rPr>
                      <w:t>Fig. 7 : cote des trous de fixation</w:t>
                    </w:r>
                  </w:p>
                </w:txbxContent>
              </v:textbox>
            </v:shape>
            <v:shape id="_x0000_s4121" type="#_x0000_t75" style="position:absolute;left:2971;top:4810;width:5078;height:2816">
              <v:imagedata r:id="rId25" o:title="Cotes de découpe"/>
            </v:shape>
            <w10:wrap type="none"/>
            <w10:anchorlock/>
          </v:group>
        </w:pict>
      </w:r>
    </w:p>
    <w:p w:rsidR="00A10B65" w:rsidRPr="00845095" w:rsidRDefault="00A10B65" w:rsidP="00CE32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45095">
        <w:rPr>
          <w:rFonts w:ascii="Arial" w:hAnsi="Arial" w:cs="Arial"/>
          <w:sz w:val="24"/>
          <w:szCs w:val="24"/>
        </w:rPr>
        <w:t xml:space="preserve">Une étude </w:t>
      </w:r>
      <w:r w:rsidR="00F054D1" w:rsidRPr="00845095">
        <w:rPr>
          <w:rFonts w:ascii="Arial" w:hAnsi="Arial" w:cs="Arial"/>
          <w:sz w:val="24"/>
          <w:szCs w:val="24"/>
        </w:rPr>
        <w:t>a été</w:t>
      </w:r>
      <w:r w:rsidRPr="00845095">
        <w:rPr>
          <w:rFonts w:ascii="Arial" w:hAnsi="Arial" w:cs="Arial"/>
          <w:sz w:val="24"/>
          <w:szCs w:val="24"/>
        </w:rPr>
        <w:t xml:space="preserve"> </w:t>
      </w:r>
      <w:r w:rsidR="004B7AD8" w:rsidRPr="00CE32C9">
        <w:rPr>
          <w:rFonts w:ascii="Arial" w:hAnsi="Arial" w:cs="Arial"/>
          <w:bCs/>
          <w:color w:val="000000"/>
          <w:sz w:val="24"/>
          <w:szCs w:val="24"/>
        </w:rPr>
        <w:t>men</w:t>
      </w:r>
      <w:r w:rsidR="00FD55C6" w:rsidRPr="00CE32C9">
        <w:rPr>
          <w:rFonts w:ascii="Arial" w:hAnsi="Arial" w:cs="Arial"/>
          <w:bCs/>
          <w:color w:val="000000"/>
          <w:sz w:val="24"/>
          <w:szCs w:val="24"/>
        </w:rPr>
        <w:t>ée</w:t>
      </w:r>
      <w:r w:rsidRPr="00845095">
        <w:rPr>
          <w:rFonts w:ascii="Arial" w:hAnsi="Arial" w:cs="Arial"/>
          <w:sz w:val="24"/>
          <w:szCs w:val="24"/>
        </w:rPr>
        <w:t xml:space="preserve"> pour remédier à ces problèmes.</w:t>
      </w:r>
    </w:p>
    <w:p w:rsidR="00D06963" w:rsidRDefault="00D069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15096" w:rsidRPr="005D7D39" w:rsidRDefault="001D7189" w:rsidP="00B150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C</w:t>
      </w:r>
      <w:r w:rsidR="00B15096" w:rsidRPr="005D7D39">
        <w:rPr>
          <w:rFonts w:ascii="Arial" w:hAnsi="Arial" w:cs="Arial"/>
          <w:b/>
          <w:bCs/>
          <w:sz w:val="32"/>
          <w:szCs w:val="32"/>
        </w:rPr>
        <w:t xml:space="preserve"> </w:t>
      </w:r>
      <w:r w:rsidR="00B15096">
        <w:rPr>
          <w:rFonts w:ascii="Arial" w:hAnsi="Arial" w:cs="Arial"/>
          <w:b/>
          <w:bCs/>
          <w:sz w:val="32"/>
          <w:szCs w:val="32"/>
        </w:rPr>
        <w:t>–</w:t>
      </w:r>
      <w:r w:rsidR="00B15096" w:rsidRPr="005D7D39">
        <w:rPr>
          <w:rFonts w:ascii="Arial" w:hAnsi="Arial" w:cs="Arial"/>
          <w:b/>
          <w:bCs/>
          <w:sz w:val="32"/>
          <w:szCs w:val="32"/>
        </w:rPr>
        <w:t xml:space="preserve"> </w:t>
      </w:r>
      <w:r w:rsidR="00274DED" w:rsidRPr="00274DED">
        <w:rPr>
          <w:rFonts w:ascii="Arial" w:hAnsi="Arial" w:cs="Arial"/>
          <w:b/>
          <w:bCs/>
          <w:sz w:val="32"/>
          <w:szCs w:val="32"/>
        </w:rPr>
        <w:t>É</w:t>
      </w:r>
      <w:r w:rsidR="00B15096">
        <w:rPr>
          <w:rFonts w:ascii="Arial" w:hAnsi="Arial" w:cs="Arial"/>
          <w:b/>
          <w:bCs/>
          <w:sz w:val="32"/>
          <w:szCs w:val="32"/>
        </w:rPr>
        <w:t>tude de l’ensemble bascule + levier de remise à zéro</w:t>
      </w:r>
    </w:p>
    <w:p w:rsidR="00B15096" w:rsidRDefault="00B15096" w:rsidP="00B150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B15096" w:rsidRPr="00A10B65" w:rsidRDefault="00B15096" w:rsidP="00B150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1- </w:t>
      </w:r>
      <w:r w:rsidRPr="00A10B6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Résultats de l'étude préliminaire</w:t>
      </w:r>
    </w:p>
    <w:p w:rsidR="00B15096" w:rsidRDefault="00B15096" w:rsidP="00B150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E5A93">
        <w:rPr>
          <w:rFonts w:ascii="Arial" w:hAnsi="Arial" w:cs="Arial"/>
          <w:sz w:val="24"/>
          <w:szCs w:val="24"/>
        </w:rPr>
        <w:t xml:space="preserve">L'étude préliminaire a permis </w:t>
      </w:r>
      <w:r>
        <w:rPr>
          <w:rFonts w:ascii="Arial" w:hAnsi="Arial" w:cs="Arial"/>
          <w:sz w:val="24"/>
          <w:szCs w:val="24"/>
        </w:rPr>
        <w:t>d’avancer les solutions suivantes</w:t>
      </w:r>
      <w:r w:rsidRPr="005E5A93">
        <w:rPr>
          <w:rFonts w:ascii="Arial" w:hAnsi="Arial" w:cs="Arial"/>
          <w:sz w:val="24"/>
          <w:szCs w:val="24"/>
        </w:rPr>
        <w:t xml:space="preserve"> :</w:t>
      </w:r>
    </w:p>
    <w:p w:rsidR="00B15096" w:rsidRDefault="00DF7F63" w:rsidP="00B15096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pict>
          <v:group id="_x0000_s1750" editas="canvas" style="position:absolute;left:0;text-align:left;margin-left:50pt;margin-top:56.5pt;width:430.55pt;height:242.3pt;z-index:251870208" coordorigin="2362,4236" coordsize="6834,3846">
            <o:lock v:ext="edit" aspectratio="t"/>
            <v:shape id="_x0000_s1751" type="#_x0000_t75" style="position:absolute;left:2362;top:4236;width:6834;height:3846" o:preferrelative="f">
              <v:fill o:detectmouseclick="t"/>
              <v:path o:extrusionok="t" o:connecttype="none"/>
              <o:lock v:ext="edit" text="t"/>
            </v:shape>
            <v:shape id="_x0000_s1753" type="#_x0000_t75" style="position:absolute;left:5706;top:4581;width:342;height:999;rotation:388497fd">
              <v:imagedata r:id="rId26" o:title=""/>
            </v:shape>
            <v:shape id="_x0000_s1754" type="#_x0000_t75" style="position:absolute;left:7456;top:5534;width:342;height:999;rotation:453651fd">
              <v:imagedata r:id="rId26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755" type="#_x0000_t136" style="position:absolute;left:5495;top:5018;width:3319;height:174;rotation:2052912fd">
              <v:shadow color="#868686"/>
              <v:textpath style="font-family:&quot;Arial Black&quot;;font-size:12pt;v-text-kern:t" trim="t" fitpath="t" string="Seul mouvement autorisé au montage"/>
            </v:shape>
            <v:shape id="_x0000_s1787" type="#_x0000_t202" style="position:absolute;left:3639;top:7395;width:3561;height:589" stroked="f">
              <v:textbox style="mso-next-textbox:#_x0000_s1787">
                <w:txbxContent>
                  <w:p w:rsidR="009A1C3D" w:rsidRPr="00C23F74" w:rsidRDefault="009A1C3D">
                    <w:pPr>
                      <w:rPr>
                        <w:rFonts w:ascii="Arial" w:hAnsi="Arial" w:cs="Arial"/>
                      </w:rPr>
                    </w:pPr>
                    <w:r w:rsidRPr="00C23F74">
                      <w:rPr>
                        <w:rFonts w:ascii="Arial" w:hAnsi="Arial" w:cs="Arial"/>
                      </w:rPr>
                      <w:t>Fig. 8 : Nouvelle procédure de montage</w:t>
                    </w:r>
                  </w:p>
                </w:txbxContent>
              </v:textbox>
            </v:shape>
            <v:shape id="_x0000_s1889" type="#_x0000_t75" style="position:absolute;left:3235;top:4378;width:5194;height:3704">
              <v:imagedata r:id="rId27" o:title="assemblage2"/>
            </v:shape>
            <w10:wrap type="topAndBottom"/>
          </v:group>
        </w:pict>
      </w:r>
      <w:r w:rsidR="00B15096" w:rsidRPr="005E5A93">
        <w:rPr>
          <w:sz w:val="24"/>
          <w:szCs w:val="24"/>
        </w:rPr>
        <w:t xml:space="preserve">La bascule et le levier de remise à zéro </w:t>
      </w:r>
      <w:r w:rsidR="00B15096">
        <w:rPr>
          <w:sz w:val="24"/>
          <w:szCs w:val="24"/>
        </w:rPr>
        <w:t>peuvent être</w:t>
      </w:r>
      <w:r w:rsidR="00B15096" w:rsidRPr="005E5A93">
        <w:rPr>
          <w:sz w:val="24"/>
          <w:szCs w:val="24"/>
        </w:rPr>
        <w:t xml:space="preserve"> modifiés pour permettre un montage plus simple</w:t>
      </w:r>
      <w:r w:rsidR="00B15096">
        <w:rPr>
          <w:sz w:val="24"/>
          <w:szCs w:val="24"/>
        </w:rPr>
        <w:t xml:space="preserve"> et automatisé</w:t>
      </w:r>
      <w:r w:rsidR="00B15096" w:rsidRPr="005E5A93">
        <w:rPr>
          <w:sz w:val="24"/>
          <w:szCs w:val="24"/>
        </w:rPr>
        <w:t>.</w:t>
      </w:r>
      <w:r w:rsidR="00B15096">
        <w:rPr>
          <w:sz w:val="24"/>
          <w:szCs w:val="24"/>
        </w:rPr>
        <w:t xml:space="preserve"> Alors que le montage se faisait en </w:t>
      </w:r>
      <w:r w:rsidR="0041690B">
        <w:rPr>
          <w:sz w:val="24"/>
          <w:szCs w:val="24"/>
        </w:rPr>
        <w:t>deux</w:t>
      </w:r>
      <w:r w:rsidR="00B15096">
        <w:rPr>
          <w:sz w:val="24"/>
          <w:szCs w:val="24"/>
        </w:rPr>
        <w:t xml:space="preserve"> </w:t>
      </w:r>
      <w:r w:rsidR="00772F40">
        <w:rPr>
          <w:sz w:val="24"/>
          <w:szCs w:val="24"/>
        </w:rPr>
        <w:t>étapes</w:t>
      </w:r>
      <w:r w:rsidR="00B15096">
        <w:rPr>
          <w:sz w:val="24"/>
          <w:szCs w:val="24"/>
        </w:rPr>
        <w:t xml:space="preserve"> (voir fig. 5), la solution devra permettre un montage en un seul mouvement de translation</w:t>
      </w:r>
      <w:r w:rsidR="00B23C31">
        <w:rPr>
          <w:sz w:val="24"/>
          <w:szCs w:val="24"/>
        </w:rPr>
        <w:t xml:space="preserve"> (Fig. 8).</w:t>
      </w:r>
    </w:p>
    <w:p w:rsidR="00B23C31" w:rsidRDefault="00B23C31" w:rsidP="00B23C31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La modification sur le levier est entièrement définie du c</w:t>
      </w:r>
      <w:r w:rsidR="004A75F9">
        <w:rPr>
          <w:sz w:val="24"/>
          <w:szCs w:val="24"/>
        </w:rPr>
        <w:t>ô</w:t>
      </w:r>
      <w:r>
        <w:rPr>
          <w:sz w:val="24"/>
          <w:szCs w:val="24"/>
        </w:rPr>
        <w:t>té dégagement (Fig. 9). Par contre, du c</w:t>
      </w:r>
      <w:r w:rsidR="004A75F9">
        <w:rPr>
          <w:sz w:val="24"/>
          <w:szCs w:val="24"/>
        </w:rPr>
        <w:t>ô</w:t>
      </w:r>
      <w:r>
        <w:rPr>
          <w:sz w:val="24"/>
          <w:szCs w:val="24"/>
        </w:rPr>
        <w:t>té axe</w:t>
      </w:r>
      <w:r w:rsidR="00CE06DB">
        <w:rPr>
          <w:sz w:val="24"/>
          <w:szCs w:val="24"/>
        </w:rPr>
        <w:t>,</w:t>
      </w:r>
      <w:r>
        <w:rPr>
          <w:sz w:val="24"/>
          <w:szCs w:val="24"/>
        </w:rPr>
        <w:t xml:space="preserve"> tout est à définir.</w:t>
      </w:r>
    </w:p>
    <w:p w:rsidR="00B15096" w:rsidRDefault="00DF7F63" w:rsidP="00B15096">
      <w:pPr>
        <w:rPr>
          <w:rFonts w:ascii="Arial" w:hAnsi="Arial" w:cs="Arial"/>
          <w:sz w:val="24"/>
          <w:szCs w:val="24"/>
        </w:rPr>
      </w:pPr>
      <w:r w:rsidRPr="00DF7F63">
        <w:rPr>
          <w:sz w:val="24"/>
          <w:szCs w:val="24"/>
        </w:rPr>
      </w:r>
      <w:r w:rsidRPr="00DF7F63">
        <w:rPr>
          <w:sz w:val="24"/>
          <w:szCs w:val="24"/>
        </w:rPr>
        <w:pict>
          <v:group id="_x0000_s1769" editas="canvas" style="width:521.25pt;height:310.4pt;mso-position-horizontal-relative:char;mso-position-vertical-relative:line" coordorigin="2362,937" coordsize="8274,4927">
            <o:lock v:ext="edit" aspectratio="t"/>
            <v:shape id="_x0000_s1770" type="#_x0000_t75" style="position:absolute;left:2362;top:937;width:8274;height:4927" o:preferrelative="f">
              <v:fill o:detectmouseclick="t"/>
              <v:path o:extrusionok="t" o:connecttype="none"/>
              <o:lock v:ext="edit" text="t"/>
            </v:shape>
            <v:shape id="_x0000_s1827" type="#_x0000_t75" style="position:absolute;left:2362;top:1689;width:3029;height:3327">
              <v:imagedata r:id="rId28" o:title="coté dégagement2"/>
            </v:shape>
            <v:shape id="_x0000_s1771" type="#_x0000_t202" style="position:absolute;left:2505;top:4733;width:1802;height:395" filled="f" stroked="f">
              <v:textbox style="mso-next-textbox:#_x0000_s1771">
                <w:txbxContent>
                  <w:p w:rsidR="009A1C3D" w:rsidRPr="00772F40" w:rsidRDefault="009A1C3D" w:rsidP="002A45D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772F4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Solution adoptée</w:t>
                    </w:r>
                  </w:p>
                </w:txbxContent>
              </v:textbox>
            </v:shape>
            <v:shape id="_x0000_s1772" type="#_x0000_t202" style="position:absolute;left:6366;top:3141;width:2391;height:796" filled="f" stroked="f">
              <v:textbox style="mso-next-textbox:#_x0000_s1772">
                <w:txbxContent>
                  <w:p w:rsidR="009A1C3D" w:rsidRPr="00462285" w:rsidRDefault="009A1C3D" w:rsidP="002A45D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46228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Forme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s</w:t>
                    </w:r>
                    <w:r w:rsidRPr="0046228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à reconcevoir</w:t>
                    </w:r>
                  </w:p>
                </w:txbxContent>
              </v:textbox>
            </v:shape>
            <v:shape id="_x0000_s1774" type="#_x0000_t32" style="position:absolute;left:9390;top:1863;width:131;height:931" o:connectortype="straight" strokeweight="2.25pt">
              <v:stroke endarrow="block"/>
            </v:shape>
            <v:shape id="_x0000_s1775" type="#_x0000_t202" style="position:absolute;left:5326;top:2436;width:1842;height:442" stroked="f">
              <v:textbox style="mso-next-textbox:#_x0000_s1775">
                <w:txbxContent>
                  <w:p w:rsidR="009A1C3D" w:rsidRPr="001D7189" w:rsidRDefault="009A1C3D" w:rsidP="002A45DC">
                    <w:pPr>
                      <w:rPr>
                        <w:rFonts w:ascii="Arial" w:hAnsi="Arial" w:cs="Arial"/>
                        <w:b/>
                        <w:i/>
                        <w:u w:val="single"/>
                      </w:rPr>
                    </w:pPr>
                    <w:r w:rsidRPr="001D7189">
                      <w:rPr>
                        <w:rFonts w:ascii="Arial" w:hAnsi="Arial" w:cs="Arial"/>
                        <w:b/>
                        <w:i/>
                        <w:u w:val="single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i/>
                        <w:u w:val="single"/>
                      </w:rPr>
                      <w:t>ô</w:t>
                    </w:r>
                    <w:r w:rsidRPr="001D7189">
                      <w:rPr>
                        <w:rFonts w:ascii="Arial" w:hAnsi="Arial" w:cs="Arial"/>
                        <w:b/>
                        <w:i/>
                        <w:u w:val="single"/>
                      </w:rPr>
                      <w:t>té Dégagement</w:t>
                    </w:r>
                  </w:p>
                </w:txbxContent>
              </v:textbox>
            </v:shape>
            <v:shape id="_x0000_s1776" type="#_x0000_t202" style="position:absolute;left:9608;top:1863;width:1028;height:442" filled="f" stroked="f">
              <v:textbox style="mso-next-textbox:#_x0000_s1776">
                <w:txbxContent>
                  <w:p w:rsidR="009A1C3D" w:rsidRPr="001D7189" w:rsidRDefault="009A1C3D" w:rsidP="002A45DC">
                    <w:pPr>
                      <w:rPr>
                        <w:rFonts w:ascii="Arial" w:hAnsi="Arial" w:cs="Arial"/>
                        <w:b/>
                        <w:i/>
                        <w:u w:val="single"/>
                      </w:rPr>
                    </w:pPr>
                    <w:r w:rsidRPr="001D7189">
                      <w:rPr>
                        <w:rFonts w:ascii="Arial" w:hAnsi="Arial" w:cs="Arial"/>
                        <w:b/>
                        <w:i/>
                        <w:u w:val="single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i/>
                        <w:u w:val="single"/>
                      </w:rPr>
                      <w:t>ô</w:t>
                    </w:r>
                    <w:r w:rsidRPr="001D7189">
                      <w:rPr>
                        <w:rFonts w:ascii="Arial" w:hAnsi="Arial" w:cs="Arial"/>
                        <w:b/>
                        <w:i/>
                        <w:u w:val="single"/>
                      </w:rPr>
                      <w:t>té Axe</w:t>
                    </w:r>
                  </w:p>
                </w:txbxContent>
              </v:textbox>
            </v:shape>
            <v:oval id="_x0000_s1778" style="position:absolute;left:9303;top:2798;width:496;height:1139" filled="f" strokecolor="black [3213]" strokeweight="2.25pt"/>
            <v:shape id="_x0000_s1779" type="#_x0000_t32" style="position:absolute;left:8735;top:3366;width:568;height:81" o:connectortype="straight" strokeweight="2.25pt">
              <v:stroke endarrow="block"/>
            </v:shape>
            <v:shape id="_x0000_s1781" type="#_x0000_t32" style="position:absolute;left:4177;top:1937;width:18;height:925;flip:x" o:connectortype="straight" strokeweight="2.25pt">
              <v:stroke endarrow="block"/>
            </v:shape>
            <v:shape id="_x0000_s1788" type="#_x0000_t202" style="position:absolute;left:5532;top:5271;width:3203;height:429" stroked="f">
              <v:textbox style="mso-next-textbox:#_x0000_s1788">
                <w:txbxContent>
                  <w:p w:rsidR="009A1C3D" w:rsidRPr="00C23F74" w:rsidRDefault="009A1C3D" w:rsidP="002A45DC">
                    <w:pPr>
                      <w:rPr>
                        <w:rFonts w:ascii="Arial" w:hAnsi="Arial" w:cs="Arial"/>
                      </w:rPr>
                    </w:pPr>
                    <w:r w:rsidRPr="00C23F74">
                      <w:rPr>
                        <w:rFonts w:ascii="Arial" w:hAnsi="Arial" w:cs="Arial"/>
                      </w:rPr>
                      <w:t>Fig. 9 : Détail des formes modifiées</w:t>
                    </w:r>
                  </w:p>
                </w:txbxContent>
              </v:textbox>
            </v:shape>
            <v:shape id="_x0000_s1826" type="#_x0000_t75" style="position:absolute;left:2785;top:988;width:6730;height:1317">
              <v:imagedata r:id="rId29" o:title="levier de remise à zéro2"/>
            </v:shape>
            <v:shape id="_x0000_s1828" type="#_x0000_t75" style="position:absolute;left:7168;top:2420;width:3370;height:3280">
              <v:imagedata r:id="rId30" o:title="coté axe2"/>
            </v:shape>
            <v:oval id="_x0000_s4102" style="position:absolute;left:3780;top:2878;width:794;height:1730" filled="f" strokeweight="2pt"/>
            <w10:wrap type="none"/>
            <w10:anchorlock/>
          </v:group>
        </w:pict>
      </w:r>
    </w:p>
    <w:p w:rsidR="00DE2270" w:rsidRDefault="00DE2270" w:rsidP="00DE22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lastRenderedPageBreak/>
        <w:t xml:space="preserve">2 - </w:t>
      </w:r>
      <w:r w:rsidRPr="002F1EB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Conception détaillée – Pré-industrialisation</w:t>
      </w:r>
    </w:p>
    <w:p w:rsidR="00650014" w:rsidRDefault="00650014" w:rsidP="00DE2270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</w:p>
    <w:p w:rsidR="00B062E4" w:rsidRDefault="00B062E4" w:rsidP="00DE2270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a/ : Détail des ajustements de l’ensemble actuel</w:t>
      </w:r>
    </w:p>
    <w:p w:rsidR="00043543" w:rsidRDefault="00B97812" w:rsidP="00B0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ED4EDC" w:rsidRPr="00ED4EDC">
        <w:rPr>
          <w:rFonts w:ascii="Arial" w:hAnsi="Arial" w:cs="Arial"/>
          <w:sz w:val="24"/>
          <w:szCs w:val="24"/>
        </w:rPr>
        <w:t>es ajustements utilisés dans la solution actuelle</w:t>
      </w:r>
      <w:r w:rsidR="00C23F74">
        <w:rPr>
          <w:rFonts w:ascii="Arial" w:hAnsi="Arial" w:cs="Arial"/>
          <w:sz w:val="24"/>
          <w:szCs w:val="24"/>
        </w:rPr>
        <w:t xml:space="preserve"> sont représentés ci-dessous (Fig. 10)</w:t>
      </w:r>
      <w:r w:rsidR="00ED4EDC" w:rsidRPr="00ED4EDC">
        <w:rPr>
          <w:rFonts w:ascii="Arial" w:hAnsi="Arial" w:cs="Arial"/>
          <w:sz w:val="24"/>
          <w:szCs w:val="24"/>
        </w:rPr>
        <w:t>.</w:t>
      </w:r>
    </w:p>
    <w:p w:rsidR="00B062E4" w:rsidRDefault="00DF7F63" w:rsidP="00ED4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830" editas="canvas" style="position:absolute;margin-left:-10pt;margin-top:7.95pt;width:545.55pt;height:360.15pt;z-index:251880448" coordorigin="2228,4910" coordsize="7592,5012" o:allowoverlap="f">
            <o:lock v:ext="edit" aspectratio="t"/>
            <v:shape id="_x0000_s1829" type="#_x0000_t75" style="position:absolute;left:2228;top:4910;width:7592;height:5012" o:preferrelative="f">
              <v:fill o:detectmouseclick="t"/>
              <v:path o:extrusionok="t" o:connecttype="none"/>
              <o:lock v:ext="edit" text="t"/>
            </v:shape>
            <v:shape id="_x0000_s1834" type="#_x0000_t202" style="position:absolute;left:4671;top:9376;width:3284;height:546" filled="f" stroked="f">
              <v:textbox style="mso-next-textbox:#_x0000_s1834">
                <w:txbxContent>
                  <w:p w:rsidR="009A1C3D" w:rsidRPr="00C23F74" w:rsidRDefault="009A1C3D" w:rsidP="00B062E4">
                    <w:pPr>
                      <w:rPr>
                        <w:rFonts w:ascii="Arial" w:hAnsi="Arial" w:cs="Arial"/>
                      </w:rPr>
                    </w:pPr>
                    <w:r w:rsidRPr="00C23F74">
                      <w:rPr>
                        <w:rFonts w:ascii="Arial" w:hAnsi="Arial" w:cs="Arial"/>
                      </w:rPr>
                      <w:t>Fig. 10 :</w:t>
                    </w:r>
                    <w:r>
                      <w:rPr>
                        <w:rFonts w:ascii="Arial" w:hAnsi="Arial" w:cs="Arial"/>
                      </w:rPr>
                      <w:t xml:space="preserve"> M</w:t>
                    </w:r>
                    <w:r w:rsidRPr="00C23F74">
                      <w:rPr>
                        <w:rFonts w:ascii="Arial" w:hAnsi="Arial" w:cs="Arial"/>
                      </w:rPr>
                      <w:t>ise en plan de l’ensemble bascule + levier de RAZ avant modification</w:t>
                    </w:r>
                  </w:p>
                </w:txbxContent>
              </v:textbox>
            </v:shape>
            <v:shape id="_x0000_s1835" type="#_x0000_t202" style="position:absolute;left:2907;top:7315;width:1614;height:387" stroked="f">
              <v:textbox style="mso-next-textbox:#_x0000_s1835">
                <w:txbxContent>
                  <w:p w:rsidR="009A1C3D" w:rsidRPr="001D7189" w:rsidRDefault="009A1C3D" w:rsidP="00B062E4">
                    <w:pPr>
                      <w:rPr>
                        <w:rFonts w:ascii="Arial" w:hAnsi="Arial" w:cs="Arial"/>
                        <w:b/>
                        <w:i/>
                        <w:u w:val="single"/>
                      </w:rPr>
                    </w:pPr>
                    <w:r w:rsidRPr="001D7189">
                      <w:rPr>
                        <w:rFonts w:ascii="Arial" w:hAnsi="Arial" w:cs="Arial"/>
                        <w:b/>
                        <w:i/>
                        <w:u w:val="single"/>
                      </w:rPr>
                      <w:t>Côté Dégagement</w:t>
                    </w:r>
                  </w:p>
                </w:txbxContent>
              </v:textbox>
            </v:shape>
            <v:shape id="_x0000_s1836" type="#_x0000_t202" style="position:absolute;left:7772;top:7134;width:902;height:387" filled="f" stroked="f">
              <v:textbox style="mso-next-textbox:#_x0000_s1836">
                <w:txbxContent>
                  <w:p w:rsidR="009A1C3D" w:rsidRPr="001D7189" w:rsidRDefault="009A1C3D" w:rsidP="00B062E4">
                    <w:pPr>
                      <w:rPr>
                        <w:rFonts w:ascii="Arial" w:hAnsi="Arial" w:cs="Arial"/>
                        <w:b/>
                        <w:i/>
                        <w:u w:val="single"/>
                      </w:rPr>
                    </w:pPr>
                    <w:r w:rsidRPr="001D7189">
                      <w:rPr>
                        <w:rFonts w:ascii="Arial" w:hAnsi="Arial" w:cs="Arial"/>
                        <w:b/>
                        <w:i/>
                        <w:u w:val="single"/>
                      </w:rPr>
                      <w:t>Côté Axe</w:t>
                    </w:r>
                  </w:p>
                </w:txbxContent>
              </v:textbox>
            </v:shape>
            <v:shape id="_x0000_s4122" type="#_x0000_t75" style="position:absolute;left:2228;top:5000;width:7592;height:4832">
              <v:imagedata r:id="rId31" o:title="Mise en plan3"/>
            </v:shape>
            <w10:wrap type="topAndBottom"/>
          </v:group>
        </w:pict>
      </w:r>
    </w:p>
    <w:p w:rsidR="00ED4EDC" w:rsidRDefault="00DF7F63" w:rsidP="00B062E4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DF7F63">
        <w:rPr>
          <w:rFonts w:ascii="Arial" w:hAnsi="Arial" w:cs="Arial"/>
          <w:noProof/>
          <w:sz w:val="24"/>
          <w:szCs w:val="24"/>
          <w:lang w:eastAsia="fr-FR"/>
        </w:rPr>
        <w:pict>
          <v:group id="_x0000_s1838" editas="canvas" style="position:absolute;margin-left:0;margin-top:20pt;width:525.55pt;height:261.1pt;z-index:251881472" coordorigin="2360,9439" coordsize="7314,3635">
            <o:lock v:ext="edit" aspectratio="t"/>
            <v:shape id="_x0000_s1837" type="#_x0000_t75" style="position:absolute;left:2360;top:9439;width:7314;height:3635" o:preferrelative="f">
              <v:fill o:detectmouseclick="t"/>
              <v:path o:extrusionok="t" o:connecttype="none"/>
              <o:lock v:ext="edit" text="t"/>
            </v:shape>
            <v:shape id="_x0000_s1839" type="#_x0000_t75" style="position:absolute;left:2360;top:9439;width:2746;height:2738">
              <v:imagedata r:id="rId32" o:title="0_degrés"/>
            </v:shape>
            <v:shape id="_x0000_s1840" type="#_x0000_t75" style="position:absolute;left:7297;top:9439;width:2377;height:2738">
              <v:imagedata r:id="rId33" o:title="52_degrés"/>
            </v:shape>
            <v:shape id="_x0000_s1841" type="#_x0000_t75" style="position:absolute;left:5106;top:9439;width:2288;height:2738">
              <v:imagedata r:id="rId34" o:title="82_degrés"/>
            </v:shape>
            <v:shape id="_x0000_s1842" type="#_x0000_t202" style="position:absolute;left:2646;top:12177;width:2018;height:571">
              <v:textbox style="mso-next-textbox:#_x0000_s1842">
                <w:txbxContent>
                  <w:p w:rsidR="009A1C3D" w:rsidRPr="00956289" w:rsidRDefault="009A1C3D" w:rsidP="0095628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1 : </w:t>
                    </w:r>
                    <w:r w:rsidRPr="00956289">
                      <w:rPr>
                        <w:rFonts w:ascii="Arial" w:hAnsi="Arial" w:cs="Arial"/>
                      </w:rPr>
                      <w:t>Position de montage du levier / bascule (0°)</w:t>
                    </w:r>
                  </w:p>
                </w:txbxContent>
              </v:textbox>
            </v:shape>
            <v:shape id="_x0000_s1843" type="#_x0000_t202" style="position:absolute;left:7394;top:12177;width:2018;height:571">
              <v:textbox style="mso-next-textbox:#_x0000_s1843">
                <w:txbxContent>
                  <w:p w:rsidR="009A1C3D" w:rsidRPr="00956289" w:rsidRDefault="009A1C3D" w:rsidP="0095628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3 : </w:t>
                    </w:r>
                    <w:r w:rsidRPr="00956289">
                      <w:rPr>
                        <w:rFonts w:ascii="Arial" w:hAnsi="Arial" w:cs="Arial"/>
                      </w:rPr>
                      <w:t>Position de repos (52°)</w:t>
                    </w:r>
                  </w:p>
                </w:txbxContent>
              </v:textbox>
            </v:shape>
            <v:shape id="_x0000_s1844" type="#_x0000_t202" style="position:absolute;left:4967;top:12177;width:2018;height:571">
              <v:textbox style="mso-next-textbox:#_x0000_s1844">
                <w:txbxContent>
                  <w:p w:rsidR="009A1C3D" w:rsidRPr="00956289" w:rsidRDefault="009A1C3D" w:rsidP="0095628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2 : </w:t>
                    </w:r>
                    <w:r w:rsidRPr="00956289">
                      <w:rPr>
                        <w:rFonts w:ascii="Arial" w:hAnsi="Arial" w:cs="Arial"/>
                      </w:rPr>
                      <w:t>Position de remise à zéro (82°)</w:t>
                    </w:r>
                  </w:p>
                </w:txbxContent>
              </v:textbox>
            </v:shape>
            <v:shape id="_x0000_s1845" type="#_x0000_t202" style="position:absolute;left:4375;top:12824;width:3285;height:250" filled="f" stroked="f">
              <v:textbox style="mso-next-textbox:#_x0000_s1845">
                <w:txbxContent>
                  <w:p w:rsidR="009A1C3D" w:rsidRPr="00C23F74" w:rsidRDefault="009A1C3D" w:rsidP="00956289">
                    <w:pPr>
                      <w:rPr>
                        <w:rFonts w:ascii="Arial" w:hAnsi="Arial" w:cs="Arial"/>
                      </w:rPr>
                    </w:pPr>
                    <w:r w:rsidRPr="00C23F74">
                      <w:rPr>
                        <w:rFonts w:ascii="Arial" w:hAnsi="Arial" w:cs="Arial"/>
                      </w:rPr>
                      <w:t>Fig. 1</w:t>
                    </w:r>
                    <w:r>
                      <w:rPr>
                        <w:rFonts w:ascii="Arial" w:hAnsi="Arial" w:cs="Arial"/>
                      </w:rPr>
                      <w:t>1</w:t>
                    </w:r>
                    <w:r w:rsidRPr="00C23F74">
                      <w:rPr>
                        <w:rFonts w:ascii="Arial" w:hAnsi="Arial" w:cs="Arial"/>
                      </w:rPr>
                      <w:t> :</w:t>
                    </w:r>
                    <w:r>
                      <w:rPr>
                        <w:rFonts w:ascii="Arial" w:hAnsi="Arial" w:cs="Arial"/>
                      </w:rPr>
                      <w:t xml:space="preserve"> Différentes positions du levier</w:t>
                    </w:r>
                  </w:p>
                </w:txbxContent>
              </v:textbox>
            </v:shape>
            <w10:wrap type="topAndBottom"/>
          </v:group>
        </w:pict>
      </w:r>
      <w:r w:rsidR="00B062E4" w:rsidRPr="00B062E4">
        <w:rPr>
          <w:rFonts w:ascii="Arial" w:hAnsi="Arial" w:cs="Arial"/>
          <w:b/>
          <w:sz w:val="24"/>
          <w:szCs w:val="24"/>
        </w:rPr>
        <w:t>b/ : Les différentes positions du levier par rapport à la bascule</w:t>
      </w:r>
    </w:p>
    <w:p w:rsidR="00B062E4" w:rsidRDefault="00360C52" w:rsidP="00360C5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 position 1 </w:t>
      </w:r>
      <w:r w:rsidR="00772F40">
        <w:rPr>
          <w:sz w:val="24"/>
          <w:szCs w:val="24"/>
        </w:rPr>
        <w:t xml:space="preserve">(Fig. 11) </w:t>
      </w:r>
      <w:r>
        <w:rPr>
          <w:sz w:val="24"/>
          <w:szCs w:val="24"/>
        </w:rPr>
        <w:t xml:space="preserve">est la position de mise en place du levier </w:t>
      </w:r>
      <w:r w:rsidR="00256838">
        <w:rPr>
          <w:sz w:val="24"/>
          <w:szCs w:val="24"/>
        </w:rPr>
        <w:t xml:space="preserve">de remise à zéro </w:t>
      </w:r>
      <w:r>
        <w:rPr>
          <w:sz w:val="24"/>
          <w:szCs w:val="24"/>
        </w:rPr>
        <w:t xml:space="preserve">dans la bascule. </w:t>
      </w:r>
      <w:r w:rsidRPr="00A36A31">
        <w:rPr>
          <w:b/>
          <w:sz w:val="24"/>
          <w:szCs w:val="24"/>
        </w:rPr>
        <w:t>Elle sera conservée dans la solution actuelle.</w:t>
      </w:r>
    </w:p>
    <w:p w:rsidR="00360C52" w:rsidRDefault="00A36A31" w:rsidP="00360C5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La position 2 </w:t>
      </w:r>
      <w:r w:rsidR="007060C9">
        <w:rPr>
          <w:sz w:val="24"/>
          <w:szCs w:val="24"/>
        </w:rPr>
        <w:t xml:space="preserve">(Fig. 11) </w:t>
      </w:r>
      <w:r>
        <w:rPr>
          <w:sz w:val="24"/>
          <w:szCs w:val="24"/>
        </w:rPr>
        <w:t xml:space="preserve">est la position de remise à zéro </w:t>
      </w:r>
      <w:r w:rsidR="0056774D">
        <w:rPr>
          <w:sz w:val="24"/>
          <w:szCs w:val="24"/>
        </w:rPr>
        <w:t>du fin de course (à l’installation du volet roulant ou du store).</w:t>
      </w:r>
    </w:p>
    <w:p w:rsidR="0056774D" w:rsidRDefault="0056774D" w:rsidP="00360C5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La position 3 </w:t>
      </w:r>
      <w:r w:rsidR="007060C9">
        <w:rPr>
          <w:sz w:val="24"/>
          <w:szCs w:val="24"/>
        </w:rPr>
        <w:t xml:space="preserve">(Fig. 11) </w:t>
      </w:r>
      <w:r>
        <w:rPr>
          <w:sz w:val="24"/>
          <w:szCs w:val="24"/>
        </w:rPr>
        <w:t xml:space="preserve">est la position de repos du levier </w:t>
      </w:r>
      <w:r w:rsidR="00256838">
        <w:rPr>
          <w:sz w:val="24"/>
          <w:szCs w:val="24"/>
        </w:rPr>
        <w:t xml:space="preserve">de remise à zéro </w:t>
      </w:r>
      <w:r>
        <w:rPr>
          <w:sz w:val="24"/>
          <w:szCs w:val="24"/>
        </w:rPr>
        <w:t>(le levier reste dans cette position pendant toute la vie du produit).</w:t>
      </w:r>
    </w:p>
    <w:p w:rsidR="0056774D" w:rsidRPr="002F1EBC" w:rsidRDefault="0056774D" w:rsidP="0056774D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Pr="00B062E4">
        <w:rPr>
          <w:rFonts w:ascii="Arial" w:hAnsi="Arial" w:cs="Arial"/>
          <w:b/>
          <w:sz w:val="24"/>
          <w:szCs w:val="24"/>
        </w:rPr>
        <w:t xml:space="preserve">/ : </w:t>
      </w:r>
      <w:r w:rsidRPr="002F1EBC">
        <w:rPr>
          <w:rFonts w:ascii="Arial" w:hAnsi="Arial" w:cs="Arial"/>
          <w:b/>
          <w:sz w:val="24"/>
          <w:szCs w:val="24"/>
        </w:rPr>
        <w:t>Modification de la bascule</w:t>
      </w:r>
      <w:r>
        <w:rPr>
          <w:rFonts w:ascii="Arial" w:hAnsi="Arial" w:cs="Arial"/>
          <w:b/>
          <w:sz w:val="24"/>
          <w:szCs w:val="24"/>
        </w:rPr>
        <w:t xml:space="preserve"> et de</w:t>
      </w:r>
      <w:r w:rsidRPr="002F1EBC">
        <w:rPr>
          <w:rFonts w:ascii="Arial" w:hAnsi="Arial" w:cs="Arial"/>
          <w:b/>
          <w:sz w:val="24"/>
          <w:szCs w:val="24"/>
        </w:rPr>
        <w:t xml:space="preserve"> l’axe du levier</w:t>
      </w:r>
      <w:r w:rsidR="007274BA">
        <w:rPr>
          <w:rFonts w:ascii="Arial" w:hAnsi="Arial" w:cs="Arial"/>
          <w:b/>
          <w:sz w:val="24"/>
          <w:szCs w:val="24"/>
        </w:rPr>
        <w:t xml:space="preserve"> </w:t>
      </w:r>
      <w:r w:rsidR="007274BA" w:rsidRPr="007274BA">
        <w:rPr>
          <w:rFonts w:ascii="Arial" w:hAnsi="Arial" w:cs="Arial"/>
          <w:b/>
          <w:i/>
          <w:sz w:val="24"/>
          <w:szCs w:val="24"/>
          <w:u w:val="single"/>
        </w:rPr>
        <w:t>c</w:t>
      </w:r>
      <w:r w:rsidR="00B714BB">
        <w:rPr>
          <w:rFonts w:ascii="Arial" w:hAnsi="Arial" w:cs="Arial"/>
          <w:b/>
          <w:i/>
          <w:sz w:val="24"/>
          <w:szCs w:val="24"/>
          <w:u w:val="single"/>
        </w:rPr>
        <w:t>ô</w:t>
      </w:r>
      <w:r w:rsidR="007274BA" w:rsidRPr="007274BA">
        <w:rPr>
          <w:rFonts w:ascii="Arial" w:hAnsi="Arial" w:cs="Arial"/>
          <w:b/>
          <w:i/>
          <w:sz w:val="24"/>
          <w:szCs w:val="24"/>
          <w:u w:val="single"/>
        </w:rPr>
        <w:t>té Axe</w:t>
      </w:r>
      <w:r w:rsidR="007274BA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7274BA" w:rsidRPr="007274BA">
        <w:rPr>
          <w:rFonts w:ascii="Arial" w:hAnsi="Arial" w:cs="Arial"/>
          <w:b/>
          <w:sz w:val="24"/>
          <w:szCs w:val="24"/>
        </w:rPr>
        <w:t>(Fig.</w:t>
      </w:r>
      <w:r w:rsidR="00AC6953">
        <w:rPr>
          <w:rFonts w:ascii="Arial" w:hAnsi="Arial" w:cs="Arial"/>
          <w:b/>
          <w:sz w:val="24"/>
          <w:szCs w:val="24"/>
        </w:rPr>
        <w:t xml:space="preserve"> 9</w:t>
      </w:r>
      <w:r w:rsidR="007274BA" w:rsidRPr="007274BA">
        <w:rPr>
          <w:rFonts w:ascii="Arial" w:hAnsi="Arial" w:cs="Arial"/>
          <w:b/>
          <w:sz w:val="24"/>
          <w:szCs w:val="24"/>
        </w:rPr>
        <w:t>)</w:t>
      </w:r>
    </w:p>
    <w:p w:rsidR="00DE2270" w:rsidRPr="00397042" w:rsidRDefault="00DE2270" w:rsidP="00DE22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97042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solution de conception devra </w:t>
      </w:r>
      <w:r w:rsidRPr="00397042">
        <w:rPr>
          <w:rFonts w:ascii="Arial" w:hAnsi="Arial" w:cs="Arial"/>
          <w:sz w:val="24"/>
          <w:szCs w:val="24"/>
        </w:rPr>
        <w:t>:</w:t>
      </w:r>
    </w:p>
    <w:p w:rsidR="001E1EA5" w:rsidRDefault="00DE2270" w:rsidP="00B714BB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Permettre l</w:t>
      </w:r>
      <w:r w:rsidRPr="00397042">
        <w:rPr>
          <w:sz w:val="24"/>
          <w:szCs w:val="24"/>
        </w:rPr>
        <w:t>a nouvelle procédure de montage</w:t>
      </w:r>
      <w:r w:rsidR="00256838">
        <w:rPr>
          <w:sz w:val="24"/>
          <w:szCs w:val="24"/>
        </w:rPr>
        <w:t xml:space="preserve"> (Fig. 8)</w:t>
      </w:r>
      <w:r w:rsidR="001E1EA5">
        <w:rPr>
          <w:sz w:val="24"/>
          <w:szCs w:val="24"/>
        </w:rPr>
        <w:t>. Des chanfreins ou congés devront être prévu</w:t>
      </w:r>
      <w:r w:rsidR="00494085">
        <w:rPr>
          <w:sz w:val="24"/>
          <w:szCs w:val="24"/>
        </w:rPr>
        <w:t>s</w:t>
      </w:r>
      <w:r w:rsidR="001E1EA5">
        <w:rPr>
          <w:sz w:val="24"/>
          <w:szCs w:val="24"/>
        </w:rPr>
        <w:t xml:space="preserve"> </w:t>
      </w:r>
      <w:r w:rsidR="00B714BB">
        <w:rPr>
          <w:sz w:val="24"/>
          <w:szCs w:val="24"/>
        </w:rPr>
        <w:t>pour faciliter la mise en place</w:t>
      </w:r>
      <w:r w:rsidR="001E1EA5">
        <w:rPr>
          <w:sz w:val="24"/>
          <w:szCs w:val="24"/>
        </w:rPr>
        <w:t>.</w:t>
      </w:r>
    </w:p>
    <w:p w:rsidR="00781CC4" w:rsidRDefault="00DE2270" w:rsidP="00B714BB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Empêcher toute possibilité de démontage du levier </w:t>
      </w:r>
      <w:r w:rsidR="000F3B0E">
        <w:rPr>
          <w:b/>
          <w:sz w:val="24"/>
          <w:szCs w:val="24"/>
        </w:rPr>
        <w:t>après montage</w:t>
      </w:r>
      <w:r w:rsidR="00256838">
        <w:rPr>
          <w:b/>
          <w:sz w:val="24"/>
          <w:szCs w:val="24"/>
        </w:rPr>
        <w:t xml:space="preserve"> </w:t>
      </w:r>
      <w:r w:rsidR="00256838" w:rsidRPr="00256838">
        <w:rPr>
          <w:sz w:val="24"/>
          <w:szCs w:val="24"/>
        </w:rPr>
        <w:t>(Fig. 11).</w:t>
      </w:r>
      <w:r w:rsidR="00256838">
        <w:rPr>
          <w:sz w:val="24"/>
          <w:szCs w:val="24"/>
        </w:rPr>
        <w:t xml:space="preserve"> </w:t>
      </w:r>
    </w:p>
    <w:p w:rsidR="00781CC4" w:rsidRPr="00AA09D2" w:rsidRDefault="00256838" w:rsidP="00781CC4">
      <w:pPr>
        <w:pStyle w:val="Paragraphedeliste"/>
        <w:numPr>
          <w:ilvl w:val="0"/>
          <w:numId w:val="41"/>
        </w:numPr>
        <w:rPr>
          <w:b/>
          <w:sz w:val="24"/>
          <w:szCs w:val="24"/>
        </w:rPr>
      </w:pPr>
      <w:r w:rsidRPr="00AA09D2">
        <w:rPr>
          <w:b/>
          <w:sz w:val="24"/>
          <w:szCs w:val="24"/>
        </w:rPr>
        <w:t xml:space="preserve">En position </w:t>
      </w:r>
      <w:r w:rsidR="00781CC4" w:rsidRPr="00AA09D2">
        <w:rPr>
          <w:b/>
          <w:sz w:val="24"/>
          <w:szCs w:val="24"/>
        </w:rPr>
        <w:t>2</w:t>
      </w:r>
      <w:r w:rsidRPr="00AA09D2">
        <w:rPr>
          <w:b/>
          <w:sz w:val="24"/>
          <w:szCs w:val="24"/>
        </w:rPr>
        <w:t xml:space="preserve"> et </w:t>
      </w:r>
      <w:r w:rsidR="00781CC4" w:rsidRPr="00AA09D2">
        <w:rPr>
          <w:b/>
          <w:sz w:val="24"/>
          <w:szCs w:val="24"/>
        </w:rPr>
        <w:t>3</w:t>
      </w:r>
      <w:r w:rsidRPr="00AA09D2">
        <w:rPr>
          <w:b/>
          <w:sz w:val="24"/>
          <w:szCs w:val="24"/>
        </w:rPr>
        <w:t>, le levier ne doit pas pouvoir être ôté de la bascule (c</w:t>
      </w:r>
      <w:r w:rsidR="00274DED">
        <w:rPr>
          <w:b/>
          <w:sz w:val="24"/>
          <w:szCs w:val="24"/>
        </w:rPr>
        <w:t>ô</w:t>
      </w:r>
      <w:r w:rsidRPr="00AA09D2">
        <w:rPr>
          <w:b/>
          <w:sz w:val="24"/>
          <w:szCs w:val="24"/>
        </w:rPr>
        <w:t>té A</w:t>
      </w:r>
      <w:r w:rsidR="007A145E">
        <w:rPr>
          <w:b/>
          <w:sz w:val="24"/>
          <w:szCs w:val="24"/>
        </w:rPr>
        <w:t>xe) sans arrachement de matière ; une solution par clipsage n’est pas envisageable.</w:t>
      </w:r>
      <w:r w:rsidR="00781CC4" w:rsidRPr="00AA09D2">
        <w:rPr>
          <w:b/>
          <w:sz w:val="24"/>
          <w:szCs w:val="24"/>
        </w:rPr>
        <w:t xml:space="preserve"> </w:t>
      </w:r>
    </w:p>
    <w:p w:rsidR="00DE2270" w:rsidRPr="00AA09D2" w:rsidRDefault="00AA09D2" w:rsidP="00B714BB">
      <w:pPr>
        <w:pStyle w:val="Paragraphedeliste"/>
        <w:numPr>
          <w:ilvl w:val="0"/>
          <w:numId w:val="41"/>
        </w:numPr>
        <w:spacing w:after="0" w:afterAutospacing="0"/>
        <w:rPr>
          <w:b/>
          <w:sz w:val="24"/>
          <w:szCs w:val="24"/>
        </w:rPr>
      </w:pPr>
      <w:r w:rsidRPr="00AA09D2">
        <w:rPr>
          <w:b/>
          <w:sz w:val="24"/>
          <w:szCs w:val="24"/>
        </w:rPr>
        <w:t xml:space="preserve">En position 1, </w:t>
      </w:r>
      <w:r w:rsidR="00781CC4" w:rsidRPr="00AA09D2">
        <w:rPr>
          <w:b/>
          <w:sz w:val="24"/>
          <w:szCs w:val="24"/>
        </w:rPr>
        <w:t xml:space="preserve">le levier </w:t>
      </w:r>
      <w:r w:rsidRPr="00AA09D2">
        <w:rPr>
          <w:b/>
          <w:sz w:val="24"/>
          <w:szCs w:val="24"/>
        </w:rPr>
        <w:t>ne doit pas pouvoir ressortir de son logement (serrage mini</w:t>
      </w:r>
      <w:r w:rsidR="00C966E9">
        <w:rPr>
          <w:b/>
          <w:sz w:val="24"/>
          <w:szCs w:val="24"/>
        </w:rPr>
        <w:t>mal</w:t>
      </w:r>
      <w:r w:rsidRPr="00AA09D2">
        <w:rPr>
          <w:b/>
          <w:sz w:val="24"/>
          <w:szCs w:val="24"/>
        </w:rPr>
        <w:t xml:space="preserve"> 0</w:t>
      </w:r>
      <w:r>
        <w:rPr>
          <w:b/>
          <w:sz w:val="24"/>
          <w:szCs w:val="24"/>
        </w:rPr>
        <w:t>mm</w:t>
      </w:r>
      <w:r w:rsidRPr="00AA09D2">
        <w:rPr>
          <w:b/>
          <w:sz w:val="24"/>
          <w:szCs w:val="24"/>
        </w:rPr>
        <w:t xml:space="preserve"> – serrage max</w:t>
      </w:r>
      <w:r w:rsidR="00C966E9">
        <w:rPr>
          <w:b/>
          <w:sz w:val="24"/>
          <w:szCs w:val="24"/>
        </w:rPr>
        <w:t>imal</w:t>
      </w:r>
      <w:r w:rsidRPr="00AA09D2">
        <w:rPr>
          <w:b/>
          <w:sz w:val="24"/>
          <w:szCs w:val="24"/>
        </w:rPr>
        <w:t xml:space="preserve"> 0</w:t>
      </w:r>
      <w:r w:rsidR="004039DD">
        <w:rPr>
          <w:b/>
          <w:sz w:val="24"/>
          <w:szCs w:val="24"/>
        </w:rPr>
        <w:t>,</w:t>
      </w:r>
      <w:r w:rsidRPr="00AA09D2">
        <w:rPr>
          <w:b/>
          <w:sz w:val="24"/>
          <w:szCs w:val="24"/>
        </w:rPr>
        <w:t>1</w:t>
      </w:r>
      <w:r w:rsidR="001C18DE">
        <w:rPr>
          <w:b/>
          <w:sz w:val="24"/>
          <w:szCs w:val="24"/>
        </w:rPr>
        <w:t>2</w:t>
      </w:r>
      <w:r w:rsidRPr="00AA09D2">
        <w:rPr>
          <w:b/>
          <w:sz w:val="24"/>
          <w:szCs w:val="24"/>
        </w:rPr>
        <w:t>mm, pour rester en deçà de la contrainte maxi</w:t>
      </w:r>
      <w:r w:rsidR="00C966E9">
        <w:rPr>
          <w:b/>
          <w:sz w:val="24"/>
          <w:szCs w:val="24"/>
        </w:rPr>
        <w:t>male admissible du matériau).</w:t>
      </w:r>
    </w:p>
    <w:p w:rsidR="001E1EA5" w:rsidRPr="00570BEF" w:rsidRDefault="00DE2270" w:rsidP="00B714BB">
      <w:pPr>
        <w:pStyle w:val="Paragraphedeliste"/>
        <w:rPr>
          <w:b/>
          <w:sz w:val="24"/>
          <w:szCs w:val="24"/>
        </w:rPr>
      </w:pPr>
      <w:r>
        <w:rPr>
          <w:sz w:val="24"/>
          <w:szCs w:val="24"/>
        </w:rPr>
        <w:t xml:space="preserve">Conserver </w:t>
      </w:r>
      <w:r w:rsidRPr="00397042">
        <w:rPr>
          <w:sz w:val="24"/>
          <w:szCs w:val="24"/>
        </w:rPr>
        <w:t xml:space="preserve">la </w:t>
      </w:r>
      <w:r>
        <w:rPr>
          <w:sz w:val="24"/>
          <w:szCs w:val="24"/>
        </w:rPr>
        <w:t>qualité du</w:t>
      </w:r>
      <w:r w:rsidRPr="00397042">
        <w:rPr>
          <w:sz w:val="24"/>
          <w:szCs w:val="24"/>
        </w:rPr>
        <w:t xml:space="preserve"> guidage</w:t>
      </w:r>
      <w:r w:rsidR="000F3B0E">
        <w:rPr>
          <w:sz w:val="24"/>
          <w:szCs w:val="24"/>
        </w:rPr>
        <w:t xml:space="preserve"> (Fig. 10)</w:t>
      </w:r>
      <w:r w:rsidR="00570BEF">
        <w:rPr>
          <w:sz w:val="24"/>
          <w:szCs w:val="24"/>
        </w:rPr>
        <w:t xml:space="preserve">. </w:t>
      </w:r>
      <w:r w:rsidR="00570BEF" w:rsidRPr="00570BEF">
        <w:rPr>
          <w:b/>
          <w:sz w:val="24"/>
          <w:szCs w:val="24"/>
        </w:rPr>
        <w:t>La surface de guidage doit être maximale entre les positions 2 et 3</w:t>
      </w:r>
      <w:r w:rsidR="001E1EA5">
        <w:rPr>
          <w:b/>
          <w:sz w:val="24"/>
          <w:szCs w:val="24"/>
        </w:rPr>
        <w:t>,</w:t>
      </w:r>
    </w:p>
    <w:p w:rsidR="00AC6953" w:rsidRDefault="00274DED" w:rsidP="00B714BB">
      <w:pPr>
        <w:pStyle w:val="Paragraphedeliste"/>
        <w:rPr>
          <w:b/>
          <w:sz w:val="24"/>
          <w:szCs w:val="24"/>
        </w:rPr>
      </w:pPr>
      <w:r>
        <w:rPr>
          <w:sz w:val="24"/>
          <w:szCs w:val="24"/>
        </w:rPr>
        <w:t>Ne pas générer de contre-</w:t>
      </w:r>
      <w:r w:rsidR="00DE2270">
        <w:rPr>
          <w:sz w:val="24"/>
          <w:szCs w:val="24"/>
        </w:rPr>
        <w:t>dépouille.</w:t>
      </w:r>
      <w:r w:rsidR="00AA09D2">
        <w:rPr>
          <w:sz w:val="24"/>
          <w:szCs w:val="24"/>
        </w:rPr>
        <w:t xml:space="preserve"> La structure du moule (2 plaques) est donnée en Annexe 2.</w:t>
      </w:r>
    </w:p>
    <w:p w:rsidR="00AC6953" w:rsidRDefault="00AC6953" w:rsidP="002F6A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F6AB4">
        <w:rPr>
          <w:rFonts w:ascii="Arial" w:hAnsi="Arial" w:cs="Arial"/>
          <w:sz w:val="24"/>
          <w:szCs w:val="24"/>
        </w:rPr>
        <w:t>La bascule</w:t>
      </w:r>
      <w:r w:rsidR="002F6AB4">
        <w:rPr>
          <w:rFonts w:ascii="Arial" w:hAnsi="Arial" w:cs="Arial"/>
          <w:sz w:val="24"/>
          <w:szCs w:val="24"/>
        </w:rPr>
        <w:t>,</w:t>
      </w:r>
      <w:r w:rsidRPr="002F6AB4">
        <w:rPr>
          <w:rFonts w:ascii="Arial" w:hAnsi="Arial" w:cs="Arial"/>
          <w:sz w:val="24"/>
          <w:szCs w:val="24"/>
        </w:rPr>
        <w:t xml:space="preserve"> en Zamak 5 (ZA4U1)</w:t>
      </w:r>
      <w:r w:rsidR="002F6AB4">
        <w:rPr>
          <w:rFonts w:ascii="Arial" w:hAnsi="Arial" w:cs="Arial"/>
          <w:sz w:val="24"/>
          <w:szCs w:val="24"/>
        </w:rPr>
        <w:t>,</w:t>
      </w:r>
      <w:r w:rsidRPr="002F6AB4">
        <w:rPr>
          <w:rFonts w:ascii="Arial" w:hAnsi="Arial" w:cs="Arial"/>
          <w:sz w:val="24"/>
          <w:szCs w:val="24"/>
        </w:rPr>
        <w:t xml:space="preserve"> est obtenue en injection métallique. Sa cotation respecte la norme NFA 66-002, dont on trouve un extrait ci-dessous.</w:t>
      </w:r>
    </w:p>
    <w:p w:rsidR="002F6AB4" w:rsidRPr="002F6AB4" w:rsidRDefault="002F6AB4" w:rsidP="002F6A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C6953" w:rsidRPr="00AC6953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C6953">
        <w:rPr>
          <w:rFonts w:ascii="Arial" w:hAnsi="Arial" w:cs="Arial"/>
          <w:b/>
          <w:sz w:val="24"/>
          <w:szCs w:val="24"/>
        </w:rPr>
        <w:t>Extrait de la norme NFA 66-002</w:t>
      </w:r>
    </w:p>
    <w:tbl>
      <w:tblPr>
        <w:tblW w:w="7454" w:type="dxa"/>
        <w:tblInd w:w="48" w:type="dxa"/>
        <w:tblCellMar>
          <w:left w:w="70" w:type="dxa"/>
          <w:right w:w="70" w:type="dxa"/>
        </w:tblCellMar>
        <w:tblLook w:val="04A0"/>
      </w:tblPr>
      <w:tblGrid>
        <w:gridCol w:w="2789"/>
        <w:gridCol w:w="1556"/>
        <w:gridCol w:w="1554"/>
        <w:gridCol w:w="1555"/>
      </w:tblGrid>
      <w:tr w:rsidR="00AC6953" w:rsidRPr="00225552" w:rsidTr="00F35D12">
        <w:trPr>
          <w:trHeight w:val="377"/>
        </w:trPr>
        <w:tc>
          <w:tcPr>
            <w:tcW w:w="278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6953" w:rsidRPr="00225552" w:rsidRDefault="00AC6953" w:rsidP="00F35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Dimensions linéaires (mm)</w:t>
            </w:r>
          </w:p>
        </w:tc>
        <w:tc>
          <w:tcPr>
            <w:tcW w:w="466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F3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Précision</w:t>
            </w:r>
          </w:p>
        </w:tc>
      </w:tr>
      <w:tr w:rsidR="00AC6953" w:rsidRPr="00225552" w:rsidTr="00F35D12">
        <w:trPr>
          <w:trHeight w:val="377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53" w:rsidRPr="00225552" w:rsidRDefault="00AC6953" w:rsidP="00F35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6953" w:rsidRPr="00225552" w:rsidRDefault="002F6AB4" w:rsidP="00F3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Fine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6953" w:rsidRPr="00225552" w:rsidRDefault="002F6AB4" w:rsidP="00F3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Moyenne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2F6AB4" w:rsidP="00F3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Courante</w:t>
            </w:r>
          </w:p>
        </w:tc>
      </w:tr>
      <w:tr w:rsidR="00AC6953" w:rsidRPr="00225552" w:rsidTr="002F6AB4">
        <w:trPr>
          <w:trHeight w:val="377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F3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≤</w:t>
            </w: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</w:t>
            </w:r>
            <w:r w:rsidR="002F6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0.036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±0,0</w:t>
            </w:r>
            <w:r w:rsidR="002F6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±0,0</w:t>
            </w:r>
            <w:r w:rsidR="002F6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9</w:t>
            </w:r>
          </w:p>
        </w:tc>
      </w:tr>
      <w:tr w:rsidR="00AC6953" w:rsidRPr="00225552" w:rsidTr="002F6AB4">
        <w:trPr>
          <w:trHeight w:val="396"/>
        </w:trPr>
        <w:tc>
          <w:tcPr>
            <w:tcW w:w="27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&gt;10 - 18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 w:rsidR="002F6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044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 w:rsidR="002F6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07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6953" w:rsidRPr="00225552" w:rsidRDefault="00AC6953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 w:rsidR="002F6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11</w:t>
            </w:r>
          </w:p>
        </w:tc>
      </w:tr>
      <w:tr w:rsidR="002F6AB4" w:rsidRPr="00225552" w:rsidTr="002F6AB4">
        <w:trPr>
          <w:trHeight w:val="396"/>
        </w:trPr>
        <w:tc>
          <w:tcPr>
            <w:tcW w:w="27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AB4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&gt;18 - 30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AB4" w:rsidRPr="00225552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052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AB4" w:rsidRPr="00225552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085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6AB4" w:rsidRPr="00225552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13</w:t>
            </w:r>
          </w:p>
        </w:tc>
      </w:tr>
      <w:tr w:rsidR="002F6AB4" w:rsidRPr="00225552" w:rsidTr="002F6AB4">
        <w:trPr>
          <w:trHeight w:val="396"/>
        </w:trPr>
        <w:tc>
          <w:tcPr>
            <w:tcW w:w="278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AB4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&gt;30 - 50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AB4" w:rsidRPr="00225552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065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AB4" w:rsidRPr="00225552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6AB4" w:rsidRPr="00225552" w:rsidRDefault="002F6AB4" w:rsidP="002F6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</w:pPr>
            <w:r w:rsidRPr="002255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±0,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16</w:t>
            </w:r>
          </w:p>
        </w:tc>
      </w:tr>
    </w:tbl>
    <w:p w:rsidR="00AC6953" w:rsidRDefault="00AC6953" w:rsidP="002F6A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297C" w:rsidRPr="002F6AB4" w:rsidRDefault="0068297C" w:rsidP="002F6A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6953" w:rsidRPr="00397042" w:rsidRDefault="00AC6953" w:rsidP="00AC69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d/ :</w:t>
      </w:r>
      <w:r w:rsidRPr="00397042">
        <w:rPr>
          <w:rFonts w:ascii="Arial" w:hAnsi="Arial" w:cs="Arial"/>
          <w:b/>
          <w:sz w:val="24"/>
          <w:szCs w:val="24"/>
        </w:rPr>
        <w:t xml:space="preserve"> Modification du dégagement du levier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274BA">
        <w:rPr>
          <w:rFonts w:ascii="Arial" w:hAnsi="Arial" w:cs="Arial"/>
          <w:b/>
          <w:i/>
          <w:sz w:val="24"/>
          <w:szCs w:val="24"/>
          <w:u w:val="single"/>
        </w:rPr>
        <w:t>c</w:t>
      </w:r>
      <w:r w:rsidR="00B714BB">
        <w:rPr>
          <w:rFonts w:ascii="Arial" w:hAnsi="Arial" w:cs="Arial"/>
          <w:b/>
          <w:i/>
          <w:sz w:val="24"/>
          <w:szCs w:val="24"/>
          <w:u w:val="single"/>
        </w:rPr>
        <w:t>ô</w:t>
      </w:r>
      <w:r w:rsidRPr="007274BA">
        <w:rPr>
          <w:rFonts w:ascii="Arial" w:hAnsi="Arial" w:cs="Arial"/>
          <w:b/>
          <w:i/>
          <w:sz w:val="24"/>
          <w:szCs w:val="24"/>
          <w:u w:val="single"/>
        </w:rPr>
        <w:t xml:space="preserve">té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Dégagement </w:t>
      </w:r>
      <w:r w:rsidRPr="007274BA">
        <w:rPr>
          <w:rFonts w:ascii="Arial" w:hAnsi="Arial" w:cs="Arial"/>
          <w:b/>
          <w:sz w:val="24"/>
          <w:szCs w:val="24"/>
        </w:rPr>
        <w:t>(Fig.</w:t>
      </w:r>
      <w:r>
        <w:rPr>
          <w:rFonts w:ascii="Arial" w:hAnsi="Arial" w:cs="Arial"/>
          <w:b/>
          <w:sz w:val="24"/>
          <w:szCs w:val="24"/>
        </w:rPr>
        <w:t xml:space="preserve"> 9</w:t>
      </w:r>
      <w:r w:rsidRPr="007274BA">
        <w:rPr>
          <w:rFonts w:ascii="Arial" w:hAnsi="Arial" w:cs="Arial"/>
          <w:b/>
          <w:sz w:val="24"/>
          <w:szCs w:val="24"/>
        </w:rPr>
        <w:t>)</w:t>
      </w:r>
    </w:p>
    <w:p w:rsidR="00AC6953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427E4">
        <w:rPr>
          <w:rFonts w:ascii="Arial" w:hAnsi="Arial" w:cs="Arial"/>
          <w:sz w:val="24"/>
          <w:szCs w:val="24"/>
        </w:rPr>
        <w:t xml:space="preserve">Un pincement </w:t>
      </w:r>
      <w:r w:rsidR="0068297C">
        <w:rPr>
          <w:rFonts w:ascii="Arial" w:hAnsi="Arial" w:cs="Arial"/>
          <w:sz w:val="24"/>
          <w:szCs w:val="24"/>
        </w:rPr>
        <w:t xml:space="preserve">(Fig. 12) </w:t>
      </w:r>
      <w:r w:rsidRPr="005427E4">
        <w:rPr>
          <w:rFonts w:ascii="Arial" w:hAnsi="Arial" w:cs="Arial"/>
          <w:sz w:val="24"/>
          <w:szCs w:val="24"/>
        </w:rPr>
        <w:t>est ajouté sur le dégagement qui permet à la pièce de rester fixée à la bascule pendant la phase de montage</w:t>
      </w:r>
      <w:r>
        <w:rPr>
          <w:rFonts w:ascii="Arial" w:hAnsi="Arial" w:cs="Arial"/>
          <w:sz w:val="24"/>
          <w:szCs w:val="24"/>
        </w:rPr>
        <w:t xml:space="preserve"> et de résister aux chocs lors du transport des produits</w:t>
      </w:r>
      <w:r w:rsidRPr="005427E4">
        <w:rPr>
          <w:rFonts w:ascii="Arial" w:hAnsi="Arial" w:cs="Arial"/>
          <w:sz w:val="24"/>
          <w:szCs w:val="24"/>
        </w:rPr>
        <w:t>.</w:t>
      </w:r>
      <w:r w:rsidRPr="003A3B21">
        <w:rPr>
          <w:rFonts w:ascii="Arial" w:hAnsi="Arial" w:cs="Arial"/>
          <w:sz w:val="24"/>
          <w:szCs w:val="24"/>
        </w:rPr>
        <w:t xml:space="preserve"> </w:t>
      </w:r>
    </w:p>
    <w:p w:rsidR="007476F6" w:rsidRPr="005427E4" w:rsidRDefault="007476F6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6953" w:rsidRDefault="00DF7F6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855" editas="canvas" style="width:507.55pt;height:147.15pt;mso-position-horizontal-relative:char;mso-position-vertical-relative:line" coordorigin="1663,10775" coordsize="8056,2336">
            <o:lock v:ext="edit" aspectratio="t"/>
            <v:shape id="_x0000_s1856" type="#_x0000_t75" style="position:absolute;left:1663;top:10775;width:8056;height:2336" o:preferrelative="f">
              <v:fill o:detectmouseclick="t"/>
              <v:path o:extrusionok="t" o:connecttype="none"/>
              <o:lock v:ext="edit" text="t"/>
            </v:shape>
            <v:shape id="_x0000_s1857" type="#_x0000_t13" style="position:absolute;left:5226;top:11412;width:601;height:615" adj="12197,4996"/>
            <v:shape id="_x0000_s1868" type="#_x0000_t75" style="position:absolute;left:2112;top:10775;width:2702;height:2211">
              <v:imagedata r:id="rId35" o:title="pincement sans" croptop="1531f"/>
            </v:shape>
            <v:shape id="_x0000_s1887" type="#_x0000_t202" style="position:absolute;left:4648;top:12446;width:1936;height:413" stroked="f">
              <v:textbox style="mso-next-textbox:#_x0000_s1887">
                <w:txbxContent>
                  <w:p w:rsidR="009A1C3D" w:rsidRPr="0068297C" w:rsidRDefault="009A1C3D">
                    <w:pPr>
                      <w:rPr>
                        <w:rFonts w:ascii="Arial" w:hAnsi="Arial" w:cs="Arial"/>
                      </w:rPr>
                    </w:pPr>
                    <w:r w:rsidRPr="0068297C">
                      <w:rPr>
                        <w:rFonts w:ascii="Arial" w:hAnsi="Arial" w:cs="Arial"/>
                      </w:rPr>
                      <w:t>Fig. 12 : Pincement</w:t>
                    </w:r>
                  </w:p>
                </w:txbxContent>
              </v:textbox>
            </v:shape>
            <v:group id="_x0000_s4123" style="position:absolute;left:6480;top:10775;width:3239;height:2296" coordorigin="6480,10775" coordsize="3239,2296">
              <v:shape id="_x0000_s1880" type="#_x0000_t75" style="position:absolute;left:6480;top:10775;width:3061;height:2296" o:regroupid="8">
                <v:imagedata r:id="rId36" o:title="pincement"/>
              </v:shape>
              <v:shape id="_x0000_s4116" type="#_x0000_t202" style="position:absolute;left:8587;top:12707;width:1132;height:279" o:regroupid="8" fillcolor="white [3212]" stroked="f">
                <v:textbox>
                  <w:txbxContent>
                    <w:p w:rsidR="009A1C3D" w:rsidRPr="00EE16C6" w:rsidRDefault="009A1C3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E16C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</w:t>
                      </w:r>
                      <w:r w:rsidRPr="00EE16C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85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mini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476F6" w:rsidRDefault="00747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6953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D1996">
        <w:rPr>
          <w:rFonts w:ascii="Arial" w:hAnsi="Arial" w:cs="Arial"/>
          <w:sz w:val="24"/>
          <w:szCs w:val="24"/>
        </w:rPr>
        <w:lastRenderedPageBreak/>
        <w:t>Une étude préliminaire d’outillage a permis de faire ressortir deux solutions d’outillage pour l’obtention de la forme</w:t>
      </w:r>
      <w:r>
        <w:rPr>
          <w:rFonts w:ascii="Arial" w:hAnsi="Arial" w:cs="Arial"/>
          <w:sz w:val="24"/>
          <w:szCs w:val="24"/>
        </w:rPr>
        <w:t> :</w:t>
      </w:r>
    </w:p>
    <w:p w:rsidR="00AC6953" w:rsidRPr="00B15BDA" w:rsidRDefault="00AC6953" w:rsidP="00AC6953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rPr>
          <w:sz w:val="24"/>
          <w:szCs w:val="24"/>
        </w:rPr>
      </w:pPr>
      <w:r w:rsidRPr="00B15BDA">
        <w:rPr>
          <w:sz w:val="24"/>
          <w:szCs w:val="24"/>
        </w:rPr>
        <w:t>Démoulage par démanchement (déformation),</w:t>
      </w:r>
    </w:p>
    <w:p w:rsidR="00AC6953" w:rsidRPr="00B15BDA" w:rsidRDefault="00AC6953" w:rsidP="00AC6953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rPr>
          <w:sz w:val="24"/>
          <w:szCs w:val="24"/>
        </w:rPr>
      </w:pPr>
      <w:r w:rsidRPr="00B15BDA">
        <w:rPr>
          <w:sz w:val="24"/>
          <w:szCs w:val="24"/>
        </w:rPr>
        <w:t>Démoulage par tiroirs.</w:t>
      </w:r>
    </w:p>
    <w:p w:rsidR="00AC6953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D1996">
        <w:rPr>
          <w:rFonts w:ascii="Arial" w:hAnsi="Arial" w:cs="Arial"/>
          <w:sz w:val="24"/>
          <w:szCs w:val="24"/>
        </w:rPr>
        <w:t>Il va falloir faire un choix entre ces deux solutions à l'aide de critères technico-économiques.</w:t>
      </w:r>
    </w:p>
    <w:p w:rsidR="00AC6953" w:rsidRPr="002D1996" w:rsidRDefault="00DF7F6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860" editas="canvas" style="position:absolute;margin-left:431.6pt;margin-top:6.8pt;width:96.95pt;height:147.9pt;z-index:251886592" coordorigin="5290,8452" coordsize="1349,2058">
            <o:lock v:ext="edit" aspectratio="t"/>
            <v:shape id="_x0000_s1861" type="#_x0000_t75" style="position:absolute;left:5290;top:8452;width:1349;height:2058" o:preferrelative="f">
              <v:fill o:detectmouseclick="t"/>
              <v:path o:extrusionok="t" o:connecttype="none"/>
              <o:lock v:ext="edit" text="t"/>
            </v:shape>
            <v:shape id="_x0000_s1862" type="#_x0000_t75" style="position:absolute;left:5290;top:8452;width:1349;height:2058">
              <v:imagedata r:id="rId37" o:title=""/>
            </v:shape>
            <v:shape id="_x0000_s1863" style="position:absolute;left:5489;top:8829;width:905;height:925" coordsize="1301,1330" path="m186,1330r-8,-283l3,881,,665,161,498,161,,1168,r8,507l1301,665r,216l1177,1047r-9,274l186,1330xe">
              <v:path arrowok="t"/>
            </v:shape>
            <v:shape id="_x0000_s1864" type="#_x0000_t32" style="position:absolute;left:5601;top:9176;width:706;height:6" o:connectortype="straight"/>
            <v:shape id="_x0000_s1865" type="#_x0000_t32" style="position:absolute;left:5489;top:9292;width:905;height:1" o:connectortype="straight"/>
            <v:shape id="_x0000_s1866" type="#_x0000_t32" style="position:absolute;left:5491;top:9441;width:903;height:1" o:connectortype="straight"/>
            <v:shape id="_x0000_s1867" type="#_x0000_t32" style="position:absolute;left:5613;top:9557;width:695;height:1" o:connectortype="straight"/>
            <w10:wrap type="square"/>
          </v:group>
        </w:pict>
      </w:r>
    </w:p>
    <w:p w:rsidR="00AC6953" w:rsidRDefault="00AC6953" w:rsidP="00AC69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5E3CFC">
        <w:rPr>
          <w:rFonts w:ascii="Arial" w:hAnsi="Arial" w:cs="Arial"/>
          <w:b/>
          <w:sz w:val="24"/>
          <w:szCs w:val="24"/>
        </w:rPr>
        <w:t xml:space="preserve">Solution n°1 : Démoulage </w:t>
      </w:r>
      <w:r w:rsidRPr="00F3367B">
        <w:rPr>
          <w:rFonts w:ascii="Arial" w:hAnsi="Arial" w:cs="Arial"/>
          <w:b/>
          <w:sz w:val="24"/>
          <w:szCs w:val="24"/>
        </w:rPr>
        <w:t>par démanchement.</w:t>
      </w:r>
    </w:p>
    <w:p w:rsidR="007476F6" w:rsidRDefault="00DF7F63" w:rsidP="00AC69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group id="_x0000_s1871" editas="canvas" style="position:absolute;margin-left:0;margin-top:15.85pt;width:230.95pt;height:196.15pt;z-index:251887616" coordorigin="2360,3530" coordsize="3214,2729">
            <o:lock v:ext="edit" aspectratio="t"/>
            <v:shape id="_x0000_s1870" type="#_x0000_t75" style="position:absolute;left:2360;top:3530;width:3214;height:2729" o:preferrelative="f">
              <v:fill o:detectmouseclick="t"/>
              <v:path o:extrusionok="t" o:connecttype="none"/>
              <o:lock v:ext="edit" text="t"/>
            </v:shape>
            <v:shape id="_x0000_s1872" type="#_x0000_t75" style="position:absolute;left:2360;top:3739;width:2572;height:2311">
              <v:imagedata r:id="rId38" o:title="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873" type="#_x0000_t34" style="position:absolute;left:4312;top:4161;width:812;height:429;rotation:270" o:connectortype="elbow" adj="37,-193840,-70131" strokeweight="3pt">
              <v:stroke endarrow="block" endarrowwidth="wide" endarrowlength="long"/>
            </v:shape>
            <v:shape id="_x0000_s1874" type="#_x0000_t34" style="position:absolute;left:4503;top:5533;width:689;height:376" o:connectortype="elbow" adj="22255,-264151,-82669" strokeweight="3pt">
              <v:stroke endarrowwidth="wide" endarrowlength="long"/>
            </v:shape>
            <v:shape id="_x0000_s1875" type="#_x0000_t32" style="position:absolute;left:4962;top:5909;width:612;height:1" o:connectortype="straight" strokeweight="3pt"/>
            <v:shape id="_x0000_s1876" type="#_x0000_t32" style="position:absolute;left:5039;top:5909;width:146;height:168;flip:y" o:connectortype="straight" strokeweight="1.5pt"/>
            <v:shape id="_x0000_s1877" type="#_x0000_t32" style="position:absolute;left:4886;top:5909;width:145;height:168;flip:y" o:connectortype="straight" strokeweight="1.5pt"/>
            <v:shape id="_x0000_s1878" type="#_x0000_t32" style="position:absolute;left:5344;top:5909;width:146;height:168;flip:y" o:connectortype="straight" strokeweight="1.5pt"/>
            <v:shape id="_x0000_s1879" type="#_x0000_t32" style="position:absolute;left:5192;top:5909;width:144;height:168;flip:y" o:connectortype="straight" strokeweight="1.5pt"/>
            <w10:wrap type="square"/>
          </v:group>
        </w:pict>
      </w:r>
    </w:p>
    <w:p w:rsidR="00AC6953" w:rsidRDefault="00AC6953" w:rsidP="009B47D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87595C">
        <w:rPr>
          <w:rFonts w:ascii="Arial" w:hAnsi="Arial" w:cs="Arial"/>
          <w:sz w:val="24"/>
          <w:szCs w:val="24"/>
        </w:rPr>
        <w:t>Le choix de cette solution de démoulage impose une valeur de contre dépouille maximum qui dépend du matériau.</w:t>
      </w:r>
    </w:p>
    <w:p w:rsidR="00AC6953" w:rsidRPr="00335AD1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Tahoma" w:cs="Tahoma"/>
          <w:sz w:val="28"/>
          <w:szCs w:val="28"/>
        </w:rPr>
      </w:pPr>
    </w:p>
    <w:p w:rsidR="00AC6953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B47D6" w:rsidRDefault="009B47D6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B47D6" w:rsidRDefault="009B47D6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6953" w:rsidRPr="005B1DB0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B1DB0">
        <w:rPr>
          <w:rFonts w:ascii="Arial" w:hAnsi="Arial" w:cs="Arial"/>
          <w:sz w:val="24"/>
          <w:szCs w:val="24"/>
        </w:rPr>
        <w:t>Contre</w:t>
      </w:r>
      <w:r w:rsidR="00AF6238">
        <w:rPr>
          <w:rFonts w:ascii="Arial" w:hAnsi="Arial" w:cs="Arial"/>
          <w:sz w:val="24"/>
          <w:szCs w:val="24"/>
        </w:rPr>
        <w:t>-</w:t>
      </w:r>
      <w:r w:rsidRPr="005B1DB0">
        <w:rPr>
          <w:rFonts w:ascii="Arial" w:hAnsi="Arial" w:cs="Arial"/>
          <w:sz w:val="24"/>
          <w:szCs w:val="24"/>
        </w:rPr>
        <w:t>dépouille % =</w:t>
      </w:r>
      <w:r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Arial" w:cs="Arial"/>
                <w:sz w:val="36"/>
                <w:szCs w:val="36"/>
              </w:rPr>
            </m:ctrlPr>
          </m:fPr>
          <m:num>
            <m:d>
              <m:dPr>
                <m:ctrlPr>
                  <w:rPr>
                    <w:rFonts w:ascii="Cambria Math" w:hAnsi="Arial" w:cs="Arial"/>
                    <w:sz w:val="36"/>
                    <w:szCs w:val="3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6"/>
                    <w:szCs w:val="36"/>
                  </w:rPr>
                  <m:t>A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6"/>
                    <w:szCs w:val="36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36"/>
                    <w:szCs w:val="36"/>
                  </w:rPr>
                  <m:t>B</m:t>
                </m:r>
              </m:e>
            </m:d>
            <m:r>
              <m:rPr>
                <m:sty m:val="p"/>
              </m:rPr>
              <w:rPr>
                <w:rFonts w:ascii="Arial" w:hAnsi="Arial" w:cs="Arial"/>
                <w:sz w:val="36"/>
                <w:szCs w:val="36"/>
              </w:rPr>
              <m:t>×</m:t>
            </m:r>
            <m:r>
              <m:rPr>
                <m:sty m:val="p"/>
              </m:rPr>
              <w:rPr>
                <w:rFonts w:ascii="Cambria Math" w:hAnsi="Arial" w:cs="Arial"/>
                <w:sz w:val="36"/>
                <w:szCs w:val="36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36"/>
                <w:szCs w:val="36"/>
              </w:rPr>
              <m:t>B</m:t>
            </m:r>
          </m:den>
        </m:f>
      </m:oMath>
    </w:p>
    <w:p w:rsidR="00AC6953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6953" w:rsidRDefault="00AC6953" w:rsidP="00AC6953">
      <w:pPr>
        <w:autoSpaceDE w:val="0"/>
        <w:autoSpaceDN w:val="0"/>
        <w:adjustRightInd w:val="0"/>
        <w:spacing w:after="0"/>
        <w:ind w:left="357"/>
        <w:rPr>
          <w:rFonts w:ascii="Arial" w:hAnsi="Arial" w:cs="Arial"/>
          <w:sz w:val="24"/>
          <w:szCs w:val="24"/>
        </w:rPr>
      </w:pPr>
    </w:p>
    <w:p w:rsidR="00AC6953" w:rsidRDefault="00AC695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6953" w:rsidRPr="0087595C" w:rsidRDefault="00DF7F63" w:rsidP="00AC6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F7F63">
        <w:rPr>
          <w:rFonts w:ascii="Arial" w:hAnsi="Arial" w:cs="Arial"/>
          <w:b/>
          <w:noProof/>
          <w:sz w:val="24"/>
          <w:szCs w:val="24"/>
          <w:lang w:eastAsia="fr-FR"/>
        </w:rPr>
        <w:pict>
          <v:group id="_x0000_s1881" editas="canvas" style="position:absolute;margin-left:0;margin-top:37.75pt;width:519.55pt;height:272.15pt;z-index:251888640" coordorigin="1894,5325" coordsize="8247,4320">
            <o:lock v:ext="edit" aspectratio="t"/>
            <v:shape id="_x0000_s1882" type="#_x0000_t75" style="position:absolute;left:1894;top:5325;width:8247;height:4320" o:preferrelative="f">
              <v:fill o:detectmouseclick="t"/>
              <v:path o:extrusionok="t" o:connecttype="none"/>
              <o:lock v:ext="edit" text="t"/>
            </v:shape>
            <v:shape id="_x0000_s1883" type="#_x0000_t75" style="position:absolute;left:4813;top:5476;width:5191;height:3970">
              <v:imagedata r:id="rId39" o:title="Modification moule"/>
            </v:shape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1884" type="#_x0000_t47" style="position:absolute;left:2180;top:5572;width:2071;height:1071" adj="61018,29376,22593,2880,10684,-9856,11793,-8432">
              <v:textbox style="mso-next-textbox:#_x0000_s1884">
                <w:txbxContent>
                  <w:p w:rsidR="009A1C3D" w:rsidRDefault="009A1C3D" w:rsidP="006D7B7C">
                    <w:pPr>
                      <w:pStyle w:val="Paragraphedeliste"/>
                      <w:numPr>
                        <w:ilvl w:val="0"/>
                        <w:numId w:val="14"/>
                      </w:numPr>
                      <w:ind w:left="284" w:hanging="284"/>
                    </w:pPr>
                    <w:r>
                      <w:t>Modification de l’empreinte,</w:t>
                    </w:r>
                  </w:p>
                  <w:p w:rsidR="009A1C3D" w:rsidRDefault="009A1C3D" w:rsidP="006D7B7C">
                    <w:pPr>
                      <w:pStyle w:val="Paragraphedeliste"/>
                      <w:numPr>
                        <w:ilvl w:val="0"/>
                        <w:numId w:val="14"/>
                      </w:numPr>
                      <w:ind w:left="284" w:hanging="284"/>
                    </w:pPr>
                    <w:r>
                      <w:t>Réalisation du passage de broche</w:t>
                    </w:r>
                  </w:p>
                </w:txbxContent>
              </v:textbox>
              <o:callout v:ext="edit" minusx="t" minusy="t"/>
            </v:shape>
            <v:shape id="_x0000_s1885" type="#_x0000_t47" style="position:absolute;left:2180;top:7953;width:2072;height:487" adj="45847,21354,22593,6332,10680,-21670,11797,-18539">
              <v:textbox style="mso-next-textbox:#_x0000_s1885">
                <w:txbxContent>
                  <w:p w:rsidR="009A1C3D" w:rsidRDefault="009A1C3D" w:rsidP="006D7B7C">
                    <w:pPr>
                      <w:pStyle w:val="Paragraphedeliste"/>
                      <w:numPr>
                        <w:ilvl w:val="0"/>
                        <w:numId w:val="14"/>
                      </w:numPr>
                      <w:ind w:left="284" w:hanging="284"/>
                    </w:pPr>
                    <w:r>
                      <w:t>Ajout d’une broche</w:t>
                    </w:r>
                  </w:p>
                </w:txbxContent>
              </v:textbox>
              <o:callout v:ext="edit" minusx="t" minusy="t"/>
            </v:shape>
            <v:shape id="_x0000_s1886" type="#_x0000_t47" style="position:absolute;left:2179;top:6762;width:2072;height:1072" adj="53136,19600,22593,2880,10680,-9856,11797,-8432">
              <v:textbox style="mso-next-textbox:#_x0000_s1886">
                <w:txbxContent>
                  <w:p w:rsidR="009A1C3D" w:rsidRDefault="009A1C3D" w:rsidP="006D7B7C">
                    <w:pPr>
                      <w:pStyle w:val="Paragraphedeliste"/>
                      <w:numPr>
                        <w:ilvl w:val="0"/>
                        <w:numId w:val="14"/>
                      </w:numPr>
                      <w:ind w:left="284" w:hanging="284"/>
                    </w:pPr>
                    <w:r>
                      <w:t>Réalisation du passage de broche</w:t>
                    </w:r>
                  </w:p>
                  <w:p w:rsidR="009A1C3D" w:rsidRDefault="009A1C3D" w:rsidP="006D7B7C">
                    <w:pPr>
                      <w:pStyle w:val="Paragraphedeliste"/>
                      <w:numPr>
                        <w:ilvl w:val="0"/>
                        <w:numId w:val="14"/>
                      </w:numPr>
                      <w:ind w:left="284" w:hanging="284"/>
                    </w:pPr>
                    <w:r>
                      <w:t>Lamage pour arrêter la broche</w:t>
                    </w:r>
                  </w:p>
                  <w:p w:rsidR="009A1C3D" w:rsidRDefault="009A1C3D" w:rsidP="006D7B7C"/>
                </w:txbxContent>
              </v:textbox>
              <o:callout v:ext="edit" minusx="t" minusy="t"/>
            </v:shape>
            <v:shape id="_x0000_s1888" type="#_x0000_t202" style="position:absolute;left:2179;top:9033;width:4200;height:413" stroked="f">
              <v:textbox style="mso-next-textbox:#_x0000_s1888">
                <w:txbxContent>
                  <w:p w:rsidR="009A1C3D" w:rsidRPr="0068297C" w:rsidRDefault="009A1C3D" w:rsidP="006D7B7C">
                    <w:pPr>
                      <w:rPr>
                        <w:rFonts w:ascii="Arial" w:hAnsi="Arial" w:cs="Arial"/>
                      </w:rPr>
                    </w:pPr>
                    <w:r w:rsidRPr="0068297C">
                      <w:rPr>
                        <w:rFonts w:ascii="Arial" w:hAnsi="Arial" w:cs="Arial"/>
                      </w:rPr>
                      <w:t>Fig. 1</w:t>
                    </w:r>
                    <w:r>
                      <w:rPr>
                        <w:rFonts w:ascii="Arial" w:hAnsi="Arial" w:cs="Arial"/>
                      </w:rPr>
                      <w:t>3</w:t>
                    </w:r>
                    <w:r w:rsidRPr="0068297C">
                      <w:rPr>
                        <w:rFonts w:ascii="Arial" w:hAnsi="Arial" w:cs="Arial"/>
                      </w:rPr>
                      <w:t xml:space="preserve"> : </w:t>
                    </w:r>
                    <w:r>
                      <w:rPr>
                        <w:rFonts w:ascii="Arial" w:hAnsi="Arial" w:cs="Arial"/>
                      </w:rPr>
                      <w:t>Modifications des parties actives du moule</w:t>
                    </w:r>
                  </w:p>
                </w:txbxContent>
              </v:textbox>
            </v:shape>
            <w10:wrap type="square"/>
          </v:group>
        </w:pict>
      </w:r>
      <w:r w:rsidR="00AC6953" w:rsidRPr="0087595C">
        <w:rPr>
          <w:rFonts w:ascii="Arial" w:hAnsi="Arial" w:cs="Arial"/>
          <w:sz w:val="24"/>
          <w:szCs w:val="24"/>
        </w:rPr>
        <w:t xml:space="preserve">Les modifications sur les parties actives du moule </w:t>
      </w:r>
      <w:r w:rsidR="006D7B7C">
        <w:rPr>
          <w:rFonts w:ascii="Arial" w:hAnsi="Arial" w:cs="Arial"/>
          <w:sz w:val="24"/>
          <w:szCs w:val="24"/>
        </w:rPr>
        <w:t xml:space="preserve">(Annexe 2) </w:t>
      </w:r>
      <w:r w:rsidR="00AC6953" w:rsidRPr="0087595C">
        <w:rPr>
          <w:rFonts w:ascii="Arial" w:hAnsi="Arial" w:cs="Arial"/>
          <w:sz w:val="24"/>
          <w:szCs w:val="24"/>
        </w:rPr>
        <w:t>sont très limitées et se situent uniquement sur la partie mobile</w:t>
      </w:r>
      <w:r w:rsidR="006D7B7C">
        <w:rPr>
          <w:rFonts w:ascii="Arial" w:hAnsi="Arial" w:cs="Arial"/>
          <w:sz w:val="24"/>
          <w:szCs w:val="24"/>
        </w:rPr>
        <w:t xml:space="preserve"> (Fig. 13)</w:t>
      </w:r>
      <w:r w:rsidR="00AC6953" w:rsidRPr="0087595C">
        <w:rPr>
          <w:rFonts w:ascii="Arial" w:hAnsi="Arial" w:cs="Arial"/>
          <w:sz w:val="24"/>
          <w:szCs w:val="24"/>
        </w:rPr>
        <w:t>.</w:t>
      </w:r>
    </w:p>
    <w:p w:rsidR="00DE2270" w:rsidRPr="00AA09D2" w:rsidRDefault="00DF7F63" w:rsidP="00AA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F7F63">
        <w:rPr>
          <w:rFonts w:ascii="Arial" w:hAnsi="Arial" w:cs="Arial"/>
          <w:b/>
          <w:sz w:val="24"/>
          <w:szCs w:val="24"/>
        </w:rPr>
        <w:pict>
          <v:shape id="_x0000_s1794" type="#_x0000_t13" style="position:absolute;margin-left:-92.2pt;margin-top:-16.15pt;width:25.65pt;height:27pt;rotation:90;z-index:251874304" adj="16168,5360"/>
        </w:pict>
      </w:r>
      <w:r w:rsidR="00DE2270">
        <w:rPr>
          <w:rFonts w:ascii="Arial" w:hAnsi="Arial" w:cs="Arial"/>
          <w:b/>
          <w:sz w:val="24"/>
          <w:szCs w:val="24"/>
        </w:rPr>
        <w:br w:type="page"/>
      </w:r>
    </w:p>
    <w:p w:rsidR="001970FA" w:rsidRPr="0087595C" w:rsidRDefault="001970FA" w:rsidP="001970F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5E3CFC">
        <w:rPr>
          <w:rFonts w:ascii="Arial" w:hAnsi="Arial" w:cs="Arial"/>
          <w:b/>
          <w:sz w:val="24"/>
          <w:szCs w:val="24"/>
        </w:rPr>
        <w:lastRenderedPageBreak/>
        <w:t>Solution n°</w:t>
      </w:r>
      <w:r>
        <w:rPr>
          <w:rFonts w:ascii="Arial" w:hAnsi="Arial" w:cs="Arial"/>
          <w:b/>
          <w:sz w:val="24"/>
          <w:szCs w:val="24"/>
        </w:rPr>
        <w:t>2</w:t>
      </w:r>
      <w:r w:rsidRPr="005E3CFC">
        <w:rPr>
          <w:rFonts w:ascii="Arial" w:hAnsi="Arial" w:cs="Arial"/>
          <w:b/>
          <w:sz w:val="24"/>
          <w:szCs w:val="24"/>
        </w:rPr>
        <w:t xml:space="preserve"> : Démoulage </w:t>
      </w:r>
      <w:r w:rsidRPr="00F3367B">
        <w:rPr>
          <w:rFonts w:ascii="Arial" w:hAnsi="Arial" w:cs="Arial"/>
          <w:b/>
          <w:sz w:val="24"/>
          <w:szCs w:val="24"/>
        </w:rPr>
        <w:t xml:space="preserve">par </w:t>
      </w:r>
      <w:r>
        <w:rPr>
          <w:rFonts w:ascii="Arial" w:hAnsi="Arial" w:cs="Arial"/>
          <w:b/>
          <w:sz w:val="24"/>
          <w:szCs w:val="24"/>
        </w:rPr>
        <w:t>tiroirs</w:t>
      </w:r>
      <w:r w:rsidRPr="00F3367B">
        <w:rPr>
          <w:rFonts w:ascii="Arial" w:hAnsi="Arial" w:cs="Arial"/>
          <w:b/>
          <w:sz w:val="24"/>
          <w:szCs w:val="24"/>
        </w:rPr>
        <w:t>.</w:t>
      </w:r>
    </w:p>
    <w:p w:rsidR="001970FA" w:rsidRDefault="00DF7F63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F7F63">
        <w:rPr>
          <w:rFonts w:ascii="Arial" w:hAnsi="Arial" w:cs="Arial"/>
          <w:b/>
          <w:noProof/>
          <w:sz w:val="24"/>
          <w:szCs w:val="24"/>
          <w:lang w:eastAsia="fr-FR"/>
        </w:rPr>
        <w:pict>
          <v:group id="_x0000_s1890" editas="canvas" style="position:absolute;margin-left:-5.9pt;margin-top:3.3pt;width:249.3pt;height:264pt;z-index:251891712" coordorigin="2470,-397" coordsize="3957,4191">
            <o:lock v:ext="edit" aspectratio="t"/>
            <v:shape id="_x0000_s1891" type="#_x0000_t75" style="position:absolute;left:2470;top:-397;width:3957;height:4191" o:preferrelative="f">
              <v:fill o:detectmouseclick="t"/>
              <v:path o:extrusionok="t" o:connecttype="none"/>
              <o:lock v:ext="edit" text="t"/>
            </v:shape>
            <v:shape id="_x0000_s1892" type="#_x0000_t75" style="position:absolute;left:2470;top:-397;width:3957;height:4191">
              <v:imagedata r:id="rId40" o:title="Principe"/>
            </v:shape>
            <v:shape id="_x0000_s1893" type="#_x0000_t202" style="position:absolute;left:4702;top:3411;width:253;height:173" stroked="f">
              <v:textbox style="mso-next-textbox:#_x0000_s1893" inset="0,0,0,0">
                <w:txbxContent>
                  <w:p w:rsidR="009A1C3D" w:rsidRPr="001970FA" w:rsidRDefault="009A1C3D">
                    <w:pPr>
                      <w:rPr>
                        <w:rFonts w:ascii="Arial" w:hAnsi="Arial" w:cs="Arial"/>
                      </w:rPr>
                    </w:pPr>
                    <w:r w:rsidRPr="001970FA">
                      <w:rPr>
                        <w:rFonts w:ascii="Arial" w:hAnsi="Arial" w:cs="Arial"/>
                      </w:rPr>
                      <w:t>M</w:t>
                    </w:r>
                  </w:p>
                </w:txbxContent>
              </v:textbox>
            </v:shape>
            <w10:wrap type="square"/>
          </v:group>
        </w:pict>
      </w:r>
      <w:r w:rsidR="001970FA">
        <w:rPr>
          <w:rFonts w:ascii="Arial" w:hAnsi="Arial" w:cs="Arial"/>
          <w:sz w:val="24"/>
          <w:szCs w:val="24"/>
        </w:rPr>
        <w:t>Ici, la partie en contre-dépouille va être dégagée avant l’éjection.</w:t>
      </w:r>
    </w:p>
    <w:p w:rsidR="001970FA" w:rsidRPr="0087595C" w:rsidRDefault="00AF6238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1970FA">
        <w:rPr>
          <w:rFonts w:ascii="Arial" w:hAnsi="Arial" w:cs="Arial"/>
          <w:sz w:val="24"/>
          <w:szCs w:val="24"/>
        </w:rPr>
        <w:t xml:space="preserve"> gauche (Fig. 14), vous est présenté</w:t>
      </w:r>
      <w:r w:rsidR="00CA28EB">
        <w:rPr>
          <w:rFonts w:ascii="Arial" w:hAnsi="Arial" w:cs="Arial"/>
          <w:sz w:val="24"/>
          <w:szCs w:val="24"/>
        </w:rPr>
        <w:t>e</w:t>
      </w:r>
      <w:r w:rsidR="001970FA">
        <w:rPr>
          <w:rFonts w:ascii="Arial" w:hAnsi="Arial" w:cs="Arial"/>
          <w:sz w:val="24"/>
          <w:szCs w:val="24"/>
        </w:rPr>
        <w:t xml:space="preserve"> une solution constructive.</w:t>
      </w:r>
    </w:p>
    <w:p w:rsidR="001970FA" w:rsidRDefault="00B714BB" w:rsidP="001970FA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sz w:val="24"/>
          <w:szCs w:val="24"/>
        </w:rPr>
        <w:t>La coulisse (</w:t>
      </w:r>
      <w:r w:rsidR="001970FA" w:rsidRPr="00EC59A1">
        <w:rPr>
          <w:sz w:val="24"/>
          <w:szCs w:val="24"/>
        </w:rPr>
        <w:t>Z</w:t>
      </w:r>
      <w:r>
        <w:rPr>
          <w:sz w:val="24"/>
          <w:szCs w:val="24"/>
        </w:rPr>
        <w:t>181)</w:t>
      </w:r>
      <w:r w:rsidR="001970FA" w:rsidRPr="00EC59A1">
        <w:rPr>
          <w:sz w:val="24"/>
          <w:szCs w:val="24"/>
        </w:rPr>
        <w:t xml:space="preserve"> est liée à la partie mobile</w:t>
      </w:r>
      <w:r w:rsidR="001970FA">
        <w:rPr>
          <w:sz w:val="24"/>
          <w:szCs w:val="24"/>
        </w:rPr>
        <w:t>,</w:t>
      </w:r>
    </w:p>
    <w:p w:rsidR="001970FA" w:rsidRDefault="00B714BB" w:rsidP="001970FA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sz w:val="24"/>
          <w:szCs w:val="24"/>
        </w:rPr>
        <w:t>Le verrou et le doigt (</w:t>
      </w:r>
      <w:r w:rsidR="001970FA">
        <w:rPr>
          <w:sz w:val="24"/>
          <w:szCs w:val="24"/>
        </w:rPr>
        <w:t>Z1810</w:t>
      </w:r>
      <w:r>
        <w:rPr>
          <w:sz w:val="24"/>
          <w:szCs w:val="24"/>
        </w:rPr>
        <w:t xml:space="preserve"> + Z01)</w:t>
      </w:r>
      <w:r w:rsidR="001970FA">
        <w:rPr>
          <w:sz w:val="24"/>
          <w:szCs w:val="24"/>
        </w:rPr>
        <w:t xml:space="preserve"> </w:t>
      </w:r>
      <w:r>
        <w:rPr>
          <w:sz w:val="24"/>
          <w:szCs w:val="24"/>
        </w:rPr>
        <w:t>sont liés</w:t>
      </w:r>
      <w:r w:rsidR="001970FA">
        <w:rPr>
          <w:sz w:val="24"/>
          <w:szCs w:val="24"/>
        </w:rPr>
        <w:t xml:space="preserve"> à la partie fixe,</w:t>
      </w:r>
    </w:p>
    <w:p w:rsidR="001970FA" w:rsidRPr="00EC59A1" w:rsidRDefault="001472EF" w:rsidP="001970FA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424180</wp:posOffset>
            </wp:positionV>
            <wp:extent cx="2368550" cy="1854200"/>
            <wp:effectExtent l="19050" t="0" r="0" b="0"/>
            <wp:wrapThrough wrapText="bothSides">
              <wp:wrapPolygon edited="0">
                <wp:start x="-174" y="0"/>
                <wp:lineTo x="-174" y="21304"/>
                <wp:lineTo x="21542" y="21304"/>
                <wp:lineTo x="21542" y="0"/>
                <wp:lineTo x="-174" y="0"/>
              </wp:wrapPolygon>
            </wp:wrapThrough>
            <wp:docPr id="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0FA">
        <w:rPr>
          <w:sz w:val="24"/>
          <w:szCs w:val="24"/>
        </w:rPr>
        <w:t xml:space="preserve"> </w:t>
      </w:r>
      <w:r w:rsidR="00B714BB">
        <w:rPr>
          <w:sz w:val="24"/>
          <w:szCs w:val="24"/>
        </w:rPr>
        <w:t>L</w:t>
      </w:r>
      <w:r w:rsidR="001970FA">
        <w:rPr>
          <w:sz w:val="24"/>
          <w:szCs w:val="24"/>
        </w:rPr>
        <w:t xml:space="preserve">a partie active du tiroir </w:t>
      </w:r>
      <w:r w:rsidR="00B714BB">
        <w:rPr>
          <w:sz w:val="24"/>
          <w:szCs w:val="24"/>
        </w:rPr>
        <w:t>(M)</w:t>
      </w:r>
      <w:r w:rsidR="001970FA">
        <w:rPr>
          <w:sz w:val="24"/>
          <w:szCs w:val="24"/>
        </w:rPr>
        <w:t xml:space="preserve"> peut être moulante.</w:t>
      </w:r>
    </w:p>
    <w:p w:rsidR="001970FA" w:rsidRPr="00BA296D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Pr="00BA296D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Pr="00BA296D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DF7F63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895" type="#_x0000_t202" style="position:absolute;margin-left:-433.3pt;margin-top:7.65pt;width:196pt;height:24.8pt;z-index:251895808" filled="f" stroked="f">
            <v:textbox style="mso-next-textbox:#_x0000_s1895">
              <w:txbxContent>
                <w:p w:rsidR="009A1C3D" w:rsidRDefault="009A1C3D">
                  <w:r>
                    <w:t>Fig. 14 : Implantation d’un module tiroir</w:t>
                  </w:r>
                </w:p>
              </w:txbxContent>
            </v:textbox>
          </v:shape>
        </w:pict>
      </w:r>
    </w:p>
    <w:p w:rsidR="001970FA" w:rsidRDefault="002E0464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-5252085</wp:posOffset>
            </wp:positionH>
            <wp:positionV relativeFrom="paragraph">
              <wp:posOffset>97155</wp:posOffset>
            </wp:positionV>
            <wp:extent cx="2139950" cy="3149600"/>
            <wp:effectExtent l="19050" t="0" r="0" b="0"/>
            <wp:wrapThrough wrapText="bothSides">
              <wp:wrapPolygon edited="0">
                <wp:start x="14806" y="0"/>
                <wp:lineTo x="13845" y="261"/>
                <wp:lineTo x="12691" y="1437"/>
                <wp:lineTo x="12691" y="2090"/>
                <wp:lineTo x="8461" y="2090"/>
                <wp:lineTo x="6922" y="2613"/>
                <wp:lineTo x="7115" y="6271"/>
                <wp:lineTo x="769" y="6402"/>
                <wp:lineTo x="1154" y="10452"/>
                <wp:lineTo x="-192" y="10582"/>
                <wp:lineTo x="-192" y="11627"/>
                <wp:lineTo x="1154" y="12542"/>
                <wp:lineTo x="961" y="15547"/>
                <wp:lineTo x="2307" y="16723"/>
                <wp:lineTo x="3461" y="16723"/>
                <wp:lineTo x="3461" y="18813"/>
                <wp:lineTo x="2500" y="20903"/>
                <wp:lineTo x="2500" y="21165"/>
                <wp:lineTo x="3846" y="21295"/>
                <wp:lineTo x="5576" y="21295"/>
                <wp:lineTo x="6538" y="21295"/>
                <wp:lineTo x="8268" y="20903"/>
                <wp:lineTo x="16344" y="19205"/>
                <wp:lineTo x="16344" y="16723"/>
                <wp:lineTo x="20574" y="16723"/>
                <wp:lineTo x="21536" y="16331"/>
                <wp:lineTo x="21536" y="12281"/>
                <wp:lineTo x="18844" y="10452"/>
                <wp:lineTo x="18844" y="8361"/>
                <wp:lineTo x="19613" y="6663"/>
                <wp:lineTo x="19036" y="6271"/>
                <wp:lineTo x="15960" y="6271"/>
                <wp:lineTo x="16921" y="4311"/>
                <wp:lineTo x="16921" y="4181"/>
                <wp:lineTo x="18075" y="2221"/>
                <wp:lineTo x="18652" y="1306"/>
                <wp:lineTo x="17882" y="653"/>
                <wp:lineTo x="15767" y="0"/>
                <wp:lineTo x="14806" y="0"/>
              </wp:wrapPolygon>
            </wp:wrapThrough>
            <wp:docPr id="9" name="Image 8" descr="Verr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rou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0FA" w:rsidRDefault="00DF7F63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896" type="#_x0000_t202" style="position:absolute;margin-left:299.7pt;margin-top:12.05pt;width:196pt;height:23.8pt;z-index:251896832" stroked="f">
            <v:textbox style="mso-next-textbox:#_x0000_s1896">
              <w:txbxContent>
                <w:p w:rsidR="009A1C3D" w:rsidRDefault="009A1C3D" w:rsidP="00586B9E">
                  <w:r>
                    <w:t>Fig. 15 : Détail de la partie active (M)</w:t>
                  </w:r>
                </w:p>
              </w:txbxContent>
            </v:textbox>
          </v:shape>
        </w:pict>
      </w:r>
    </w:p>
    <w:p w:rsidR="001970FA" w:rsidRDefault="00FC13A1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154940</wp:posOffset>
            </wp:positionV>
            <wp:extent cx="2962910" cy="3987800"/>
            <wp:effectExtent l="0" t="0" r="8890" b="0"/>
            <wp:wrapThrough wrapText="bothSides">
              <wp:wrapPolygon edited="0">
                <wp:start x="13054" y="310"/>
                <wp:lineTo x="7360" y="619"/>
                <wp:lineTo x="5833" y="1032"/>
                <wp:lineTo x="5833" y="3611"/>
                <wp:lineTo x="2222" y="3715"/>
                <wp:lineTo x="2222" y="5262"/>
                <wp:lineTo x="972" y="6913"/>
                <wp:lineTo x="2083" y="8564"/>
                <wp:lineTo x="2083" y="9699"/>
                <wp:lineTo x="3055" y="10215"/>
                <wp:lineTo x="5277" y="10215"/>
                <wp:lineTo x="5277" y="11660"/>
                <wp:lineTo x="6111" y="11866"/>
                <wp:lineTo x="10832" y="11866"/>
                <wp:lineTo x="6111" y="12485"/>
                <wp:lineTo x="4027" y="12898"/>
                <wp:lineTo x="4027" y="13517"/>
                <wp:lineTo x="1389" y="13517"/>
                <wp:lineTo x="972" y="13724"/>
                <wp:lineTo x="1250" y="15168"/>
                <wp:lineTo x="139" y="15994"/>
                <wp:lineTo x="0" y="17232"/>
                <wp:lineTo x="417" y="17954"/>
                <wp:lineTo x="1250" y="18470"/>
                <wp:lineTo x="1111" y="19708"/>
                <wp:lineTo x="2222" y="20121"/>
                <wp:lineTo x="5833" y="20121"/>
                <wp:lineTo x="5833" y="21462"/>
                <wp:lineTo x="12221" y="21462"/>
                <wp:lineTo x="14443" y="21050"/>
                <wp:lineTo x="14443" y="20121"/>
                <wp:lineTo x="18054" y="20121"/>
                <wp:lineTo x="19304" y="19811"/>
                <wp:lineTo x="17915" y="18470"/>
                <wp:lineTo x="19582" y="18470"/>
                <wp:lineTo x="20276" y="17954"/>
                <wp:lineTo x="20276" y="15375"/>
                <wp:lineTo x="14165" y="15168"/>
                <wp:lineTo x="16526" y="13620"/>
                <wp:lineTo x="16665" y="13001"/>
                <wp:lineTo x="14721" y="12382"/>
                <wp:lineTo x="10832" y="11866"/>
                <wp:lineTo x="17082" y="11866"/>
                <wp:lineTo x="18193" y="11660"/>
                <wp:lineTo x="17915" y="8564"/>
                <wp:lineTo x="18748" y="8564"/>
                <wp:lineTo x="21387" y="7326"/>
                <wp:lineTo x="21665" y="3921"/>
                <wp:lineTo x="21109" y="3715"/>
                <wp:lineTo x="17915" y="3611"/>
                <wp:lineTo x="18193" y="1135"/>
                <wp:lineTo x="17498" y="929"/>
                <wp:lineTo x="13749" y="310"/>
                <wp:lineTo x="13054" y="310"/>
              </wp:wrapPolygon>
            </wp:wrapThrough>
            <wp:docPr id="4" name="Image 3" descr="Tir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oir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FC13A1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64135</wp:posOffset>
            </wp:positionV>
            <wp:extent cx="2101850" cy="1905000"/>
            <wp:effectExtent l="19050" t="0" r="0" b="0"/>
            <wp:wrapThrough wrapText="bothSides">
              <wp:wrapPolygon edited="0">
                <wp:start x="7244" y="216"/>
                <wp:lineTo x="2349" y="1512"/>
                <wp:lineTo x="1958" y="14040"/>
                <wp:lineTo x="2545" y="17496"/>
                <wp:lineTo x="-196" y="18144"/>
                <wp:lineTo x="-196" y="20952"/>
                <wp:lineTo x="1175" y="21384"/>
                <wp:lineTo x="2349" y="21384"/>
                <wp:lineTo x="5873" y="21384"/>
                <wp:lineTo x="15857" y="21168"/>
                <wp:lineTo x="17032" y="20952"/>
                <wp:lineTo x="21535" y="18360"/>
                <wp:lineTo x="21535" y="5832"/>
                <wp:lineTo x="20360" y="5184"/>
                <wp:lineTo x="15662" y="3672"/>
                <wp:lineTo x="15857" y="1728"/>
                <wp:lineTo x="13117" y="432"/>
                <wp:lineTo x="8222" y="216"/>
                <wp:lineTo x="7244" y="216"/>
              </wp:wrapPolygon>
            </wp:wrapThrough>
            <wp:docPr id="6" name="Image 5" descr="Verrou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rou2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DF7F63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4107" type="#_x0000_t202" style="position:absolute;margin-left:468.85pt;margin-top:1.5pt;width:54.45pt;height:21pt;z-index:251912192" filled="f">
            <v:textbox>
              <w:txbxContent>
                <w:p w:rsidR="009A1C3D" w:rsidRPr="00FC13A1" w:rsidRDefault="009A1C3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</w:t>
                  </w:r>
                  <w:r w:rsidRPr="00FC13A1">
                    <w:rPr>
                      <w:rFonts w:ascii="Arial" w:hAnsi="Arial" w:cs="Arial"/>
                    </w:rPr>
                    <w:t>rse</w:t>
                  </w:r>
                </w:p>
              </w:txbxContent>
            </v:textbox>
          </v:shape>
        </w:pict>
      </w: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DF7F63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4109" type="#_x0000_t202" style="position:absolute;margin-left:363.55pt;margin-top:7.85pt;width:142.85pt;height:23.8pt;z-index:251914240" stroked="f">
            <v:textbox style="mso-next-textbox:#_x0000_s4109">
              <w:txbxContent>
                <w:p w:rsidR="009A1C3D" w:rsidRDefault="009A1C3D" w:rsidP="00B02F1C">
                  <w:r>
                    <w:t>Fig. 17 : Détail de la coulisse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4108" type="#_x0000_t202" style="position:absolute;margin-left:171.85pt;margin-top:7.85pt;width:135.7pt;height:23.8pt;z-index:251913216" stroked="f">
            <v:textbox style="mso-next-textbox:#_x0000_s4108">
              <w:txbxContent>
                <w:p w:rsidR="009A1C3D" w:rsidRDefault="009A1C3D" w:rsidP="00B02F1C">
                  <w:pPr>
                    <w:spacing w:after="0"/>
                  </w:pPr>
                  <w:r>
                    <w:t>Fig. 16 : Détail du verrou</w:t>
                  </w:r>
                </w:p>
              </w:txbxContent>
            </v:textbox>
          </v:shape>
        </w:pict>
      </w: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Pr="00BA296D" w:rsidRDefault="002E0464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570980" cy="473710"/>
            <wp:effectExtent l="19050" t="0" r="1270" b="0"/>
            <wp:docPr id="16" name="Image 15" descr="Cotes tiroir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es tiroirs2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64" w:rsidRDefault="002E0464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 solution à tiroirs n’impose pas de contrainte</w:t>
      </w:r>
      <w:r w:rsidR="00AF6238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sur la matière.</w:t>
      </w: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peut profiter de cette solution pour remédier à un problè</w:t>
      </w:r>
      <w:r w:rsidR="004039DD">
        <w:rPr>
          <w:rFonts w:ascii="Arial" w:hAnsi="Arial" w:cs="Arial"/>
          <w:sz w:val="24"/>
          <w:szCs w:val="24"/>
        </w:rPr>
        <w:t>me d’usure sur le moule initial :</w:t>
      </w:r>
    </w:p>
    <w:p w:rsidR="001970FA" w:rsidRDefault="001970FA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970FA" w:rsidRDefault="00DF7F63" w:rsidP="001970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906" editas="canvas" style="position:absolute;margin-left:0;margin-top:41.4pt;width:530.35pt;height:369.3pt;z-index:251897856" coordorigin="2362,6915" coordsize="8418,5862">
            <o:lock v:ext="edit" aspectratio="t"/>
            <v:shape id="_x0000_s1907" type="#_x0000_t75" style="position:absolute;left:2362;top:6915;width:8418;height:5862" o:preferrelative="f">
              <v:fill o:detectmouseclick="t"/>
              <v:path o:extrusionok="t" o:connecttype="none"/>
              <o:lock v:ext="edit" text="t"/>
            </v:shape>
            <v:shape id="_x0000_s1908" type="#_x0000_t75" style="position:absolute;left:2650;top:9038;width:3304;height:1991">
              <v:imagedata r:id="rId46" o:title="Noyau au contact"/>
            </v:shape>
            <v:shape id="_x0000_s1909" type="#_x0000_t75" style="position:absolute;left:2516;top:7030;width:3542;height:2199">
              <v:imagedata r:id="rId47" o:title="Noyau au contact2"/>
            </v:shape>
            <v:shape id="_x0000_s1910" type="#_x0000_t67" style="position:absolute;left:4387;top:6915;width:335;height:653"/>
            <v:shape id="_x0000_s1912" type="#_x0000_t75" style="position:absolute;left:5436;top:10618;width:2265;height:1990">
              <v:imagedata r:id="rId48" o:title="bavure"/>
            </v:shape>
            <v:shapetype id="_x0000_t41" coordsize="21600,21600" o:spt="41" adj="-8280,24300,-1800,4050" path="m@0@1l@2@3nfem,l21600,r,21600l,21600ns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textborder="f"/>
            </v:shapetype>
            <v:shape id="_x0000_s1914" type="#_x0000_t41" style="position:absolute;left:8302;top:10761;width:1142;height:762" adj="-27574,13658,-1801,,-33488,19755,-31477,21758">
              <v:textbox style="mso-next-textbox:#_x0000_s1914">
                <w:txbxContent>
                  <w:p w:rsidR="009A1C3D" w:rsidRPr="00F35D12" w:rsidRDefault="009A1C3D" w:rsidP="00C23F16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B</w:t>
                    </w:r>
                    <w:r w:rsidRPr="00F35D12">
                      <w:rPr>
                        <w:rFonts w:ascii="Arial" w:hAnsi="Arial" w:cs="Arial"/>
                      </w:rPr>
                      <w:t>avure</w:t>
                    </w:r>
                  </w:p>
                </w:txbxContent>
              </v:textbox>
              <o:callout v:ext="edit" minusy="t"/>
            </v:shape>
            <v:shape id="_x0000_s1915" type="#_x0000_t75" style="position:absolute;left:6449;top:6915;width:4093;height:3703">
              <v:imagedata r:id="rId49" o:title="Problème bavure"/>
            </v:shape>
            <v:shape id="_x0000_s1918" type="#_x0000_t202" style="position:absolute;left:2650;top:11967;width:3304;height:359" stroked="f">
              <v:textbox style="mso-next-textbox:#_x0000_s1918">
                <w:txbxContent>
                  <w:p w:rsidR="009A1C3D" w:rsidRPr="00562D2B" w:rsidRDefault="009A1C3D" w:rsidP="00C23F16">
                    <w:pPr>
                      <w:rPr>
                        <w:rFonts w:ascii="Arial" w:hAnsi="Arial" w:cs="Arial"/>
                      </w:rPr>
                    </w:pPr>
                    <w:r w:rsidRPr="00562D2B">
                      <w:rPr>
                        <w:rFonts w:ascii="Arial" w:hAnsi="Arial" w:cs="Arial"/>
                      </w:rPr>
                      <w:t>Fig. 1</w:t>
                    </w:r>
                    <w:r>
                      <w:rPr>
                        <w:rFonts w:ascii="Arial" w:hAnsi="Arial" w:cs="Arial"/>
                      </w:rPr>
                      <w:t>8 : M</w:t>
                    </w:r>
                    <w:r w:rsidRPr="00562D2B">
                      <w:rPr>
                        <w:rFonts w:ascii="Arial" w:hAnsi="Arial" w:cs="Arial"/>
                      </w:rPr>
                      <w:t>ise en évidence de la bavure</w:t>
                    </w:r>
                  </w:p>
                </w:txbxContent>
              </v:textbox>
            </v:shape>
            <v:shape id="_x0000_s1919" type="#_x0000_t41" style="position:absolute;left:9874;top:7923;width:906;height:333" adj="-7566,26383,-2270,9257,-67259,192703,-64743,197280">
              <v:textbox style="mso-next-textbox:#_x0000_s1919">
                <w:txbxContent>
                  <w:p w:rsidR="009A1C3D" w:rsidRPr="00F35D12" w:rsidRDefault="009A1C3D" w:rsidP="00C23F16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Broche</w:t>
                    </w:r>
                  </w:p>
                </w:txbxContent>
              </v:textbox>
              <o:callout v:ext="edit" minusy="t"/>
            </v:shape>
            <v:shape id="_x0000_s1920" type="#_x0000_t41" style="position:absolute;left:5159;top:8761;width:1143;height:764" adj="-11662,22273,-1799,4037,35810,47372,37804,49368">
              <v:textbox style="mso-next-textbox:#_x0000_s1920">
                <w:txbxContent>
                  <w:p w:rsidR="009A1C3D" w:rsidRPr="00F35D12" w:rsidRDefault="009A1C3D" w:rsidP="00C23F16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Broche</w:t>
                    </w:r>
                  </w:p>
                </w:txbxContent>
              </v:textbox>
              <o:callout v:ext="edit" minusy="t"/>
            </v:shape>
            <v:shape id="_x0000_s1921" type="#_x0000_t67" style="position:absolute;left:9444;top:7269;width:335;height:654"/>
            <w10:wrap type="topAndBottom"/>
          </v:group>
        </w:pict>
      </w:r>
      <w:r w:rsidR="001970FA">
        <w:rPr>
          <w:rFonts w:ascii="Arial" w:hAnsi="Arial" w:cs="Arial"/>
          <w:sz w:val="24"/>
          <w:szCs w:val="24"/>
        </w:rPr>
        <w:t>La broche (partie fixe) qui réalise la forme intérieure du crochet</w:t>
      </w:r>
      <w:r w:rsidR="004039DD">
        <w:rPr>
          <w:rFonts w:ascii="Arial" w:hAnsi="Arial" w:cs="Arial"/>
          <w:sz w:val="24"/>
          <w:szCs w:val="24"/>
        </w:rPr>
        <w:t xml:space="preserve"> « frotte</w:t>
      </w:r>
      <w:r w:rsidR="001970FA">
        <w:rPr>
          <w:rFonts w:ascii="Arial" w:hAnsi="Arial" w:cs="Arial"/>
          <w:sz w:val="24"/>
          <w:szCs w:val="24"/>
        </w:rPr>
        <w:t xml:space="preserve"> » sur la partie mobile en fin de fermeture créant </w:t>
      </w:r>
      <w:r w:rsidR="00F35D12">
        <w:rPr>
          <w:rFonts w:ascii="Arial" w:hAnsi="Arial" w:cs="Arial"/>
          <w:sz w:val="24"/>
          <w:szCs w:val="24"/>
        </w:rPr>
        <w:t>a</w:t>
      </w:r>
      <w:r w:rsidR="001970FA">
        <w:rPr>
          <w:rFonts w:ascii="Arial" w:hAnsi="Arial" w:cs="Arial"/>
          <w:sz w:val="24"/>
          <w:szCs w:val="24"/>
        </w:rPr>
        <w:t>insi une usure e</w:t>
      </w:r>
      <w:r w:rsidR="004039DD">
        <w:rPr>
          <w:rFonts w:ascii="Arial" w:hAnsi="Arial" w:cs="Arial"/>
          <w:sz w:val="24"/>
          <w:szCs w:val="24"/>
        </w:rPr>
        <w:t xml:space="preserve">t, </w:t>
      </w:r>
      <w:r w:rsidR="001970FA">
        <w:rPr>
          <w:rFonts w:ascii="Arial" w:hAnsi="Arial" w:cs="Arial"/>
          <w:sz w:val="24"/>
          <w:szCs w:val="24"/>
        </w:rPr>
        <w:t>don</w:t>
      </w:r>
      <w:r w:rsidR="004039DD">
        <w:rPr>
          <w:rFonts w:ascii="Arial" w:hAnsi="Arial" w:cs="Arial"/>
          <w:sz w:val="24"/>
          <w:szCs w:val="24"/>
        </w:rPr>
        <w:t>c,</w:t>
      </w:r>
      <w:r w:rsidR="001970FA">
        <w:rPr>
          <w:rFonts w:ascii="Arial" w:hAnsi="Arial" w:cs="Arial"/>
          <w:sz w:val="24"/>
          <w:szCs w:val="24"/>
        </w:rPr>
        <w:t xml:space="preserve"> une bavure</w:t>
      </w:r>
      <w:r w:rsidR="00586B9E">
        <w:rPr>
          <w:rFonts w:ascii="Arial" w:hAnsi="Arial" w:cs="Arial"/>
          <w:sz w:val="24"/>
          <w:szCs w:val="24"/>
        </w:rPr>
        <w:t xml:space="preserve"> en fin de vie de l’outillage</w:t>
      </w:r>
      <w:r w:rsidR="00C23F16">
        <w:rPr>
          <w:rFonts w:ascii="Arial" w:hAnsi="Arial" w:cs="Arial"/>
          <w:sz w:val="24"/>
          <w:szCs w:val="24"/>
        </w:rPr>
        <w:t xml:space="preserve"> (Fig. 1</w:t>
      </w:r>
      <w:r w:rsidR="009A1C3D">
        <w:rPr>
          <w:rFonts w:ascii="Arial" w:hAnsi="Arial" w:cs="Arial"/>
          <w:sz w:val="24"/>
          <w:szCs w:val="24"/>
        </w:rPr>
        <w:t>8</w:t>
      </w:r>
      <w:r w:rsidR="00C23F16">
        <w:rPr>
          <w:rFonts w:ascii="Arial" w:hAnsi="Arial" w:cs="Arial"/>
          <w:sz w:val="24"/>
          <w:szCs w:val="24"/>
        </w:rPr>
        <w:t>)</w:t>
      </w:r>
      <w:r w:rsidR="001970FA">
        <w:rPr>
          <w:rFonts w:ascii="Arial" w:hAnsi="Arial" w:cs="Arial"/>
          <w:sz w:val="24"/>
          <w:szCs w:val="24"/>
        </w:rPr>
        <w:t>.</w:t>
      </w:r>
    </w:p>
    <w:p w:rsidR="00562D2B" w:rsidRDefault="00C23F16" w:rsidP="00C23F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 il a été précisé précédemment, la solution à démanchement impose des contraintes sur la matière de la pièce</w:t>
      </w:r>
      <w:r w:rsidR="00562D2B">
        <w:rPr>
          <w:rFonts w:ascii="Arial" w:hAnsi="Arial" w:cs="Arial"/>
          <w:sz w:val="24"/>
          <w:szCs w:val="24"/>
        </w:rPr>
        <w:t xml:space="preserve">. Une validation sera nécessaire. </w:t>
      </w:r>
      <w:r w:rsidR="00562D2B" w:rsidRPr="00562D2B">
        <w:rPr>
          <w:rFonts w:ascii="Arial" w:hAnsi="Arial" w:cs="Arial"/>
          <w:b/>
          <w:sz w:val="24"/>
          <w:szCs w:val="24"/>
        </w:rPr>
        <w:t>Actuellement</w:t>
      </w:r>
      <w:r w:rsidR="00AF6238">
        <w:rPr>
          <w:rFonts w:ascii="Arial" w:hAnsi="Arial" w:cs="Arial"/>
          <w:b/>
          <w:sz w:val="24"/>
          <w:szCs w:val="24"/>
        </w:rPr>
        <w:t xml:space="preserve">, </w:t>
      </w:r>
      <w:r w:rsidR="00562D2B" w:rsidRPr="00562D2B">
        <w:rPr>
          <w:rFonts w:ascii="Arial" w:hAnsi="Arial" w:cs="Arial"/>
          <w:b/>
          <w:sz w:val="24"/>
          <w:szCs w:val="24"/>
        </w:rPr>
        <w:t>le levier de remise à zéro est en POM.</w:t>
      </w:r>
    </w:p>
    <w:p w:rsidR="00562D2B" w:rsidRDefault="00562D2B" w:rsidP="00C23F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62D2B" w:rsidRPr="00B15BDA" w:rsidRDefault="00DF7F63" w:rsidP="00562D2B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DF7F63">
        <w:rPr>
          <w:rFonts w:ascii="Arial" w:hAnsi="Arial" w:cs="Arial"/>
          <w:sz w:val="24"/>
          <w:szCs w:val="24"/>
        </w:rPr>
        <w:pict>
          <v:group id="_x0000_s1922" editas="canvas" style="position:absolute;margin-left:9.7pt;margin-top:22.5pt;width:510.25pt;height:196.3pt;z-index:251898880" coordorigin="2362,196" coordsize="8099,3117">
            <o:lock v:ext="edit" aspectratio="t"/>
            <v:shape id="_x0000_s1923" type="#_x0000_t75" style="position:absolute;left:2362;top:196;width:8099;height:3117" o:preferrelative="f">
              <v:fill o:detectmouseclick="t"/>
              <v:path o:extrusionok="t" o:connecttype="none"/>
              <o:lock v:ext="edit" text="t"/>
            </v:shape>
            <v:shape id="_x0000_s1924" type="#_x0000_t75" style="position:absolute;left:3996;top:319;width:5347;height:2645">
              <v:imagedata r:id="rId50" o:title="Actions mécaniques"/>
            </v:shape>
            <v:shape id="_x0000_s1925" type="#_x0000_t47" style="position:absolute;left:2545;top:2450;width:2072;height:863" adj="23263,-3934,22593,3577,13912,-12241,15021,-10472">
              <v:textbox style="mso-next-textbox:#_x0000_s1925">
                <w:txbxContent>
                  <w:p w:rsidR="009A1C3D" w:rsidRPr="00A454E2" w:rsidRDefault="009A1C3D" w:rsidP="00562D2B">
                    <w:pPr>
                      <w:rPr>
                        <w:rFonts w:ascii="Arial" w:hAnsi="Arial" w:cs="Arial"/>
                      </w:rPr>
                    </w:pPr>
                    <w:r w:rsidRPr="00A454E2">
                      <w:rPr>
                        <w:rFonts w:ascii="Arial" w:hAnsi="Arial" w:cs="Arial"/>
                      </w:rPr>
                      <w:t>Action</w:t>
                    </w:r>
                    <w:r>
                      <w:rPr>
                        <w:rFonts w:ascii="Arial" w:hAnsi="Arial" w:cs="Arial"/>
                      </w:rPr>
                      <w:t>s des roues-c</w:t>
                    </w:r>
                    <w:r w:rsidRPr="00A454E2">
                      <w:rPr>
                        <w:rFonts w:ascii="Arial" w:hAnsi="Arial" w:cs="Arial"/>
                      </w:rPr>
                      <w:t xml:space="preserve">ames. Ces dernières sont en </w:t>
                    </w:r>
                    <w:r w:rsidRPr="00B45140">
                      <w:rPr>
                        <w:rFonts w:ascii="Arial" w:hAnsi="Arial" w:cs="Arial"/>
                        <w:b/>
                      </w:rPr>
                      <w:t>POM</w:t>
                    </w:r>
                    <w:r w:rsidRPr="00A454E2">
                      <w:rPr>
                        <w:rFonts w:ascii="Arial" w:hAnsi="Arial" w:cs="Arial"/>
                      </w:rPr>
                      <w:t>.</w:t>
                    </w:r>
                  </w:p>
                </w:txbxContent>
              </v:textbox>
              <o:callout v:ext="edit" minusx="t"/>
            </v:shape>
            <v:shape id="_x0000_s1926" type="#_x0000_t47" style="position:absolute;left:5767;top:2768;width:1619;height:450" adj="37959,-35949,22871,6869,-11774,-19539,-10355,-16143">
              <v:textbox style="mso-next-textbox:#_x0000_s1926">
                <w:txbxContent>
                  <w:p w:rsidR="009A1C3D" w:rsidRPr="00A454E2" w:rsidRDefault="009A1C3D" w:rsidP="00562D2B">
                    <w:pPr>
                      <w:rPr>
                        <w:rFonts w:ascii="Arial" w:hAnsi="Arial" w:cs="Arial"/>
                      </w:rPr>
                    </w:pPr>
                    <w:r w:rsidRPr="00A454E2">
                      <w:rPr>
                        <w:rFonts w:ascii="Arial" w:hAnsi="Arial" w:cs="Arial"/>
                      </w:rPr>
                      <w:t xml:space="preserve">Action </w:t>
                    </w:r>
                    <w:r>
                      <w:rPr>
                        <w:rFonts w:ascii="Arial" w:hAnsi="Arial" w:cs="Arial"/>
                      </w:rPr>
                      <w:t>du ressort</w:t>
                    </w:r>
                  </w:p>
                </w:txbxContent>
              </v:textbox>
              <o:callout v:ext="edit" minusx="t"/>
            </v:shape>
            <v:shape id="_x0000_s1927" type="#_x0000_t47" style="position:absolute;left:2444;top:319;width:2071;height:449" adj="32491,19383,22593,6881,13912,-23550,15021,-20147">
              <v:textbox style="mso-next-textbox:#_x0000_s1927">
                <w:txbxContent>
                  <w:p w:rsidR="009A1C3D" w:rsidRPr="00A454E2" w:rsidRDefault="009A1C3D" w:rsidP="00562D2B">
                    <w:pPr>
                      <w:rPr>
                        <w:rFonts w:ascii="Arial" w:hAnsi="Arial" w:cs="Arial"/>
                      </w:rPr>
                    </w:pPr>
                    <w:r w:rsidRPr="00A454E2">
                      <w:rPr>
                        <w:rFonts w:ascii="Arial" w:hAnsi="Arial" w:cs="Arial"/>
                      </w:rPr>
                      <w:t>Action</w:t>
                    </w:r>
                    <w:r>
                      <w:rPr>
                        <w:rFonts w:ascii="Arial" w:hAnsi="Arial" w:cs="Arial"/>
                      </w:rPr>
                      <w:t>s</w:t>
                    </w:r>
                    <w:r w:rsidRPr="00A454E2"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de la bascule</w:t>
                    </w:r>
                  </w:p>
                </w:txbxContent>
              </v:textbox>
              <o:callout v:ext="edit" minusx="t" minusy="t"/>
            </v:shape>
            <v:shape id="_x0000_s1928" type="#_x0000_t32" style="position:absolute;left:4632;top:429;width:3928;height:715" o:connectortype="straight"/>
            <v:shape id="_x0000_s1936" type="#_x0000_t202" style="position:absolute;left:8018;top:2656;width:2443;height:657" stroked="f">
              <v:textbox style="mso-next-textbox:#_x0000_s1936">
                <w:txbxContent>
                  <w:p w:rsidR="009A1C3D" w:rsidRPr="00562D2B" w:rsidRDefault="009A1C3D" w:rsidP="00562D2B">
                    <w:pPr>
                      <w:rPr>
                        <w:rFonts w:ascii="Arial" w:hAnsi="Arial" w:cs="Arial"/>
                      </w:rPr>
                    </w:pPr>
                    <w:r w:rsidRPr="00562D2B">
                      <w:rPr>
                        <w:rFonts w:ascii="Arial" w:hAnsi="Arial" w:cs="Arial"/>
                      </w:rPr>
                      <w:t>Fig. 1</w:t>
                    </w:r>
                    <w:r>
                      <w:rPr>
                        <w:rFonts w:ascii="Arial" w:hAnsi="Arial" w:cs="Arial"/>
                      </w:rPr>
                      <w:t>9</w:t>
                    </w:r>
                    <w:r w:rsidRPr="00562D2B">
                      <w:rPr>
                        <w:rFonts w:ascii="Arial" w:hAnsi="Arial" w:cs="Arial"/>
                      </w:rPr>
                      <w:t xml:space="preserve"> : </w:t>
                    </w:r>
                    <w:r>
                      <w:rPr>
                        <w:rFonts w:ascii="Arial" w:hAnsi="Arial" w:cs="Arial"/>
                      </w:rPr>
                      <w:t>B</w:t>
                    </w:r>
                    <w:r w:rsidRPr="00562D2B">
                      <w:rPr>
                        <w:rFonts w:ascii="Arial" w:hAnsi="Arial" w:cs="Arial"/>
                      </w:rPr>
                      <w:t>ilan des actions mécaniques</w:t>
                    </w:r>
                  </w:p>
                </w:txbxContent>
              </v:textbox>
            </v:shape>
            <w10:wrap type="square"/>
          </v:group>
        </w:pict>
      </w:r>
      <w:r w:rsidR="00562D2B">
        <w:rPr>
          <w:rFonts w:ascii="Arial" w:hAnsi="Arial" w:cs="Arial"/>
          <w:b/>
          <w:sz w:val="24"/>
          <w:szCs w:val="24"/>
        </w:rPr>
        <w:t>B</w:t>
      </w:r>
      <w:r w:rsidR="00562D2B" w:rsidRPr="00B15BDA">
        <w:rPr>
          <w:rFonts w:ascii="Arial" w:hAnsi="Arial" w:cs="Arial"/>
          <w:b/>
          <w:sz w:val="24"/>
          <w:szCs w:val="24"/>
        </w:rPr>
        <w:t xml:space="preserve">ilan des actions mécaniques </w:t>
      </w:r>
      <w:r w:rsidR="00562D2B">
        <w:rPr>
          <w:rFonts w:ascii="Arial" w:hAnsi="Arial" w:cs="Arial"/>
          <w:b/>
          <w:sz w:val="24"/>
          <w:szCs w:val="24"/>
        </w:rPr>
        <w:t>(Fig. 1</w:t>
      </w:r>
      <w:r w:rsidR="00215632">
        <w:rPr>
          <w:rFonts w:ascii="Arial" w:hAnsi="Arial" w:cs="Arial"/>
          <w:b/>
          <w:sz w:val="24"/>
          <w:szCs w:val="24"/>
        </w:rPr>
        <w:t>9</w:t>
      </w:r>
      <w:r w:rsidR="00562D2B">
        <w:rPr>
          <w:rFonts w:ascii="Arial" w:hAnsi="Arial" w:cs="Arial"/>
          <w:b/>
          <w:sz w:val="24"/>
          <w:szCs w:val="24"/>
        </w:rPr>
        <w:t>)</w:t>
      </w:r>
      <w:r w:rsidR="00562D2B" w:rsidRPr="00B15BDA">
        <w:rPr>
          <w:rFonts w:ascii="Arial" w:hAnsi="Arial" w:cs="Arial"/>
          <w:b/>
          <w:sz w:val="24"/>
          <w:szCs w:val="24"/>
        </w:rPr>
        <w:t>.</w:t>
      </w:r>
    </w:p>
    <w:p w:rsidR="00562D2B" w:rsidRDefault="00562D2B" w:rsidP="00562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2D2B" w:rsidRDefault="00562D2B" w:rsidP="00562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simulation, il appara</w:t>
      </w:r>
      <w:r w:rsidR="0041690B">
        <w:rPr>
          <w:rFonts w:ascii="Arial" w:hAnsi="Arial" w:cs="Arial"/>
          <w:sz w:val="24"/>
          <w:szCs w:val="24"/>
        </w:rPr>
        <w:t>î</w:t>
      </w:r>
      <w:r>
        <w:rPr>
          <w:rFonts w:ascii="Arial" w:hAnsi="Arial" w:cs="Arial"/>
          <w:sz w:val="24"/>
          <w:szCs w:val="24"/>
        </w:rPr>
        <w:t>t que le maximum de sollicitations se situe au niveau du ressort.</w:t>
      </w:r>
    </w:p>
    <w:p w:rsidR="00562D2B" w:rsidRPr="00562D2B" w:rsidRDefault="00562D2B" w:rsidP="00562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62D2B">
        <w:rPr>
          <w:rFonts w:ascii="Arial" w:hAnsi="Arial" w:cs="Arial"/>
          <w:b/>
          <w:sz w:val="24"/>
          <w:szCs w:val="24"/>
        </w:rPr>
        <w:t>Le levier entra</w:t>
      </w:r>
      <w:r w:rsidR="0041690B">
        <w:rPr>
          <w:rFonts w:ascii="Arial" w:hAnsi="Arial" w:cs="Arial"/>
          <w:b/>
          <w:sz w:val="24"/>
          <w:szCs w:val="24"/>
        </w:rPr>
        <w:t>î</w:t>
      </w:r>
      <w:r w:rsidRPr="00562D2B">
        <w:rPr>
          <w:rFonts w:ascii="Arial" w:hAnsi="Arial" w:cs="Arial"/>
          <w:b/>
          <w:sz w:val="24"/>
          <w:szCs w:val="24"/>
        </w:rPr>
        <w:t>ne les roues</w:t>
      </w:r>
      <w:r w:rsidR="0041690B">
        <w:rPr>
          <w:rFonts w:ascii="Arial" w:hAnsi="Arial" w:cs="Arial"/>
          <w:b/>
          <w:sz w:val="24"/>
          <w:szCs w:val="24"/>
        </w:rPr>
        <w:t xml:space="preserve"> </w:t>
      </w:r>
      <w:r w:rsidRPr="00562D2B">
        <w:rPr>
          <w:rFonts w:ascii="Arial" w:hAnsi="Arial" w:cs="Arial"/>
          <w:b/>
          <w:sz w:val="24"/>
          <w:szCs w:val="24"/>
        </w:rPr>
        <w:t>cames (remise à zéro)</w:t>
      </w:r>
      <w:r w:rsidR="0041690B">
        <w:rPr>
          <w:rFonts w:ascii="Arial" w:hAnsi="Arial" w:cs="Arial"/>
          <w:b/>
          <w:sz w:val="24"/>
          <w:szCs w:val="24"/>
        </w:rPr>
        <w:t xml:space="preserve"> </w:t>
      </w:r>
      <w:r w:rsidRPr="00562D2B">
        <w:rPr>
          <w:rFonts w:ascii="Arial" w:hAnsi="Arial" w:cs="Arial"/>
          <w:b/>
          <w:sz w:val="24"/>
          <w:szCs w:val="24"/>
        </w:rPr>
        <w:t>; le coefficient de frottement doit être le plus faible possible et inférieur ou égal à celui du couple POM/POM.</w:t>
      </w:r>
    </w:p>
    <w:p w:rsidR="00562D2B" w:rsidRDefault="00562D2B" w:rsidP="00562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2D2B" w:rsidRDefault="00562D2B" w:rsidP="00562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Ci-dessous sont donnés un relevé des résultats de simulations et certaines caractéristiques matières.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843"/>
        <w:gridCol w:w="1559"/>
        <w:gridCol w:w="1398"/>
        <w:gridCol w:w="1295"/>
        <w:gridCol w:w="1418"/>
      </w:tblGrid>
      <w:tr w:rsidR="00562D2B" w:rsidRPr="000E213E" w:rsidTr="00B377CB">
        <w:trPr>
          <w:trHeight w:val="315"/>
        </w:trPr>
        <w:tc>
          <w:tcPr>
            <w:tcW w:w="3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2D2B" w:rsidRPr="000E213E" w:rsidRDefault="00562D2B" w:rsidP="00F359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POM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PA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PC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PBT</w:t>
            </w:r>
          </w:p>
        </w:tc>
      </w:tr>
      <w:tr w:rsidR="00562D2B" w:rsidRPr="000E213E" w:rsidTr="00B377CB">
        <w:trPr>
          <w:trHeight w:val="31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2D2B" w:rsidRPr="000E213E" w:rsidRDefault="00562D2B" w:rsidP="009A1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Limite élastique en MP</w:t>
            </w:r>
            <w:r w:rsidR="009A1C3D">
              <w:rPr>
                <w:rFonts w:ascii="Arial" w:eastAsia="Times New Roman" w:hAnsi="Arial" w:cs="Arial"/>
                <w:color w:val="000000"/>
                <w:lang w:eastAsia="fr-FR"/>
              </w:rPr>
              <w:t>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50 à 75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50 à 90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60 à 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&gt;50</w:t>
            </w:r>
          </w:p>
        </w:tc>
      </w:tr>
      <w:tr w:rsidR="00562D2B" w:rsidRPr="000E213E" w:rsidTr="00B377CB">
        <w:trPr>
          <w:trHeight w:val="58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Coefficient de frottement du matériau avec le POM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0,3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0,1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0,4</w:t>
            </w:r>
          </w:p>
        </w:tc>
      </w:tr>
      <w:tr w:rsidR="00DB66E9" w:rsidRPr="00DB66E9" w:rsidTr="00B377CB">
        <w:trPr>
          <w:trHeight w:val="888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66E9" w:rsidRDefault="00DB66E9" w:rsidP="00F359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Effets de l’humidité (environnement) :</w:t>
            </w:r>
          </w:p>
          <w:p w:rsidR="00DB66E9" w:rsidRDefault="00DB66E9" w:rsidP="00DB66E9">
            <w:pPr>
              <w:pStyle w:val="Paragraphedeliste"/>
              <w:numPr>
                <w:ilvl w:val="0"/>
                <w:numId w:val="41"/>
              </w:numPr>
              <w:spacing w:after="0"/>
              <w:ind w:left="512" w:hanging="283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sur les dimensions des pièces,</w:t>
            </w:r>
          </w:p>
          <w:p w:rsidR="00DB66E9" w:rsidRPr="00DB66E9" w:rsidRDefault="00DB66E9" w:rsidP="00DB66E9">
            <w:pPr>
              <w:pStyle w:val="Paragraphedeliste"/>
              <w:numPr>
                <w:ilvl w:val="0"/>
                <w:numId w:val="41"/>
              </w:numPr>
              <w:spacing w:after="0" w:afterAutospacing="0"/>
              <w:ind w:left="511" w:hanging="284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sur les propriétés mécaniques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6E9" w:rsidRDefault="00DB66E9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DB66E9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modérés</w:t>
            </w:r>
          </w:p>
          <w:p w:rsidR="00B377CB" w:rsidRPr="000E213E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faibles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6E9" w:rsidRDefault="00DB66E9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B377CB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importants</w:t>
            </w:r>
          </w:p>
          <w:p w:rsidR="00B377CB" w:rsidRPr="000E213E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importants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7CB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DB66E9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très faibles</w:t>
            </w:r>
          </w:p>
          <w:p w:rsidR="00B377CB" w:rsidRPr="000E213E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très faibles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77CB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DB66E9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très faibles</w:t>
            </w:r>
          </w:p>
          <w:p w:rsidR="00B377CB" w:rsidRPr="000E213E" w:rsidRDefault="00B377CB" w:rsidP="00DB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faibles</w:t>
            </w:r>
          </w:p>
        </w:tc>
      </w:tr>
      <w:tr w:rsidR="00562D2B" w:rsidRPr="000E213E" w:rsidTr="00B377CB">
        <w:trPr>
          <w:trHeight w:val="115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2D2B" w:rsidRPr="000E213E" w:rsidRDefault="00562D2B" w:rsidP="009A1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Contraintes maximales relevées sur la simulation des actions mécaniques sur le levier en MP</w:t>
            </w:r>
            <w:r w:rsidR="009A1C3D">
              <w:rPr>
                <w:rFonts w:ascii="Arial" w:eastAsia="Times New Roman" w:hAnsi="Arial" w:cs="Arial"/>
                <w:color w:val="000000"/>
                <w:lang w:eastAsia="fr-FR"/>
              </w:rPr>
              <w:t>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8</w:t>
            </w:r>
          </w:p>
        </w:tc>
      </w:tr>
      <w:tr w:rsidR="00562D2B" w:rsidRPr="000E213E" w:rsidTr="00B377CB">
        <w:trPr>
          <w:trHeight w:val="115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2D2B" w:rsidRPr="000E213E" w:rsidRDefault="00562D2B" w:rsidP="009A1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Contraintes maximales relevées sur la simulation du clipsage du levier sur la bascule en MP</w:t>
            </w:r>
            <w:r w:rsidR="009A1C3D">
              <w:rPr>
                <w:rFonts w:ascii="Arial" w:eastAsia="Times New Roman" w:hAnsi="Arial" w:cs="Arial"/>
                <w:color w:val="000000"/>
                <w:lang w:eastAsia="fr-FR"/>
              </w:rPr>
              <w:t>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69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46</w:t>
            </w:r>
          </w:p>
        </w:tc>
      </w:tr>
      <w:tr w:rsidR="00562D2B" w:rsidRPr="000E213E" w:rsidTr="00B377CB">
        <w:trPr>
          <w:trHeight w:val="58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Valeur de contre-dépouille maximale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&lt; 5%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6 à 10%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5%</w:t>
            </w:r>
          </w:p>
        </w:tc>
      </w:tr>
      <w:tr w:rsidR="00562D2B" w:rsidRPr="000E213E" w:rsidTr="00B377CB">
        <w:trPr>
          <w:trHeight w:val="31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Coût matière €/kg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2,65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2,8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3,14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4,04</w:t>
            </w:r>
          </w:p>
        </w:tc>
      </w:tr>
      <w:tr w:rsidR="00562D2B" w:rsidRPr="000E213E" w:rsidTr="00B377CB">
        <w:trPr>
          <w:trHeight w:val="31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2D2B" w:rsidRPr="000E213E" w:rsidRDefault="00562D2B" w:rsidP="00F359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Masse volumique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1,16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0,98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2D2B" w:rsidRPr="000E213E" w:rsidRDefault="00562D2B" w:rsidP="00F359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0E213E">
              <w:rPr>
                <w:rFonts w:ascii="Arial" w:eastAsia="Times New Roman" w:hAnsi="Arial" w:cs="Arial"/>
                <w:color w:val="000000"/>
                <w:lang w:eastAsia="fr-FR"/>
              </w:rPr>
              <w:t>1,34</w:t>
            </w:r>
          </w:p>
        </w:tc>
      </w:tr>
    </w:tbl>
    <w:p w:rsidR="00562D2B" w:rsidRDefault="00562D2B" w:rsidP="00562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2D2B" w:rsidRDefault="00562D2B" w:rsidP="00562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2D2B" w:rsidRPr="00876218" w:rsidRDefault="00562D2B" w:rsidP="00562D2B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876218">
        <w:rPr>
          <w:rFonts w:ascii="Arial" w:hAnsi="Arial" w:cs="Arial"/>
          <w:b/>
          <w:sz w:val="24"/>
          <w:szCs w:val="24"/>
        </w:rPr>
        <w:t>Bilan chiffré de la modification de l’ensemble levier + bascule :</w:t>
      </w:r>
    </w:p>
    <w:p w:rsidR="00562D2B" w:rsidRDefault="00562D2B" w:rsidP="00562D2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62D2B" w:rsidRDefault="00562D2B" w:rsidP="00562D2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moule d’injection plastique du levier a une durée de vie </w:t>
      </w:r>
      <w:r w:rsidR="00E2526E">
        <w:rPr>
          <w:rFonts w:ascii="Arial" w:hAnsi="Arial" w:cs="Arial"/>
          <w:sz w:val="24"/>
          <w:szCs w:val="24"/>
        </w:rPr>
        <w:t xml:space="preserve">estimée </w:t>
      </w:r>
      <w:r>
        <w:rPr>
          <w:rFonts w:ascii="Arial" w:hAnsi="Arial" w:cs="Arial"/>
          <w:sz w:val="24"/>
          <w:szCs w:val="24"/>
        </w:rPr>
        <w:t>de 500 000 injections</w:t>
      </w:r>
      <w:r w:rsidR="00E2526E">
        <w:rPr>
          <w:rFonts w:ascii="Arial" w:hAnsi="Arial" w:cs="Arial"/>
          <w:sz w:val="24"/>
          <w:szCs w:val="24"/>
        </w:rPr>
        <w:t>.</w:t>
      </w:r>
    </w:p>
    <w:p w:rsidR="00562D2B" w:rsidRDefault="00562D2B" w:rsidP="00562D2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moule est un moule à 4 empreintes.</w:t>
      </w:r>
    </w:p>
    <w:p w:rsidR="00562D2B" w:rsidRDefault="00562D2B" w:rsidP="00562D2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4B0278">
        <w:rPr>
          <w:rFonts w:ascii="Arial" w:hAnsi="Arial" w:cs="Arial"/>
          <w:sz w:val="24"/>
          <w:szCs w:val="24"/>
          <w:u w:val="single"/>
        </w:rPr>
        <w:t>Coût outillage</w:t>
      </w:r>
      <w:r>
        <w:rPr>
          <w:rFonts w:ascii="Arial" w:hAnsi="Arial" w:cs="Arial"/>
          <w:sz w:val="24"/>
          <w:szCs w:val="24"/>
        </w:rPr>
        <w:t> :</w:t>
      </w:r>
    </w:p>
    <w:p w:rsidR="00562D2B" w:rsidRPr="003A3074" w:rsidRDefault="00562D2B" w:rsidP="00562D2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3A3074">
        <w:rPr>
          <w:sz w:val="24"/>
          <w:szCs w:val="24"/>
        </w:rPr>
        <w:t>pour la version actuelle : 20</w:t>
      </w:r>
      <w:r w:rsidR="0041690B">
        <w:rPr>
          <w:sz w:val="24"/>
          <w:szCs w:val="24"/>
        </w:rPr>
        <w:t xml:space="preserve"> </w:t>
      </w:r>
      <w:r w:rsidRPr="003A3074">
        <w:rPr>
          <w:sz w:val="24"/>
          <w:szCs w:val="24"/>
        </w:rPr>
        <w:t>000</w:t>
      </w:r>
      <w:r w:rsidR="0041690B">
        <w:rPr>
          <w:sz w:val="24"/>
          <w:szCs w:val="24"/>
        </w:rPr>
        <w:t xml:space="preserve"> </w:t>
      </w:r>
      <w:r w:rsidRPr="003A3074">
        <w:rPr>
          <w:sz w:val="24"/>
          <w:szCs w:val="24"/>
        </w:rPr>
        <w:t>€</w:t>
      </w:r>
      <w:r>
        <w:rPr>
          <w:sz w:val="24"/>
          <w:szCs w:val="24"/>
        </w:rPr>
        <w:t>,</w:t>
      </w:r>
    </w:p>
    <w:p w:rsidR="00562D2B" w:rsidRPr="003A3074" w:rsidRDefault="00562D2B" w:rsidP="00562D2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3A3074">
        <w:rPr>
          <w:sz w:val="24"/>
          <w:szCs w:val="24"/>
        </w:rPr>
        <w:t xml:space="preserve">pour la version </w:t>
      </w:r>
      <w:r>
        <w:rPr>
          <w:sz w:val="24"/>
          <w:szCs w:val="24"/>
        </w:rPr>
        <w:t>modifiée (moule à démanchement)</w:t>
      </w:r>
      <w:r w:rsidRPr="003A3074">
        <w:rPr>
          <w:sz w:val="24"/>
          <w:szCs w:val="24"/>
        </w:rPr>
        <w:t> : 2</w:t>
      </w:r>
      <w:r>
        <w:rPr>
          <w:sz w:val="24"/>
          <w:szCs w:val="24"/>
        </w:rPr>
        <w:t>1</w:t>
      </w:r>
      <w:r w:rsidR="0041690B">
        <w:rPr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41690B">
        <w:rPr>
          <w:sz w:val="24"/>
          <w:szCs w:val="24"/>
        </w:rPr>
        <w:t xml:space="preserve"> </w:t>
      </w:r>
      <w:r w:rsidRPr="003A3074">
        <w:rPr>
          <w:sz w:val="24"/>
          <w:szCs w:val="24"/>
        </w:rPr>
        <w:t>€</w:t>
      </w:r>
      <w:r>
        <w:rPr>
          <w:sz w:val="24"/>
          <w:szCs w:val="24"/>
        </w:rPr>
        <w:t>,</w:t>
      </w:r>
    </w:p>
    <w:p w:rsidR="00562D2B" w:rsidRDefault="00562D2B" w:rsidP="00562D2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3A3074">
        <w:rPr>
          <w:sz w:val="24"/>
          <w:szCs w:val="24"/>
        </w:rPr>
        <w:t xml:space="preserve">pour la version </w:t>
      </w:r>
      <w:r>
        <w:rPr>
          <w:sz w:val="24"/>
          <w:szCs w:val="24"/>
        </w:rPr>
        <w:t>modifiée (moule à tiroir)</w:t>
      </w:r>
      <w:r w:rsidRPr="003A3074">
        <w:rPr>
          <w:sz w:val="24"/>
          <w:szCs w:val="24"/>
        </w:rPr>
        <w:t xml:space="preserve"> : </w:t>
      </w:r>
      <w:r w:rsidR="00BD41E1">
        <w:rPr>
          <w:sz w:val="24"/>
          <w:szCs w:val="24"/>
        </w:rPr>
        <w:t>28</w:t>
      </w:r>
      <w:r w:rsidR="0041690B">
        <w:rPr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41690B">
        <w:rPr>
          <w:sz w:val="24"/>
          <w:szCs w:val="24"/>
        </w:rPr>
        <w:t xml:space="preserve"> </w:t>
      </w:r>
      <w:r w:rsidRPr="003A3074">
        <w:rPr>
          <w:sz w:val="24"/>
          <w:szCs w:val="24"/>
        </w:rPr>
        <w:t>€</w:t>
      </w:r>
      <w:r>
        <w:rPr>
          <w:sz w:val="24"/>
          <w:szCs w:val="24"/>
        </w:rPr>
        <w:t>,</w:t>
      </w:r>
    </w:p>
    <w:p w:rsidR="00562D2B" w:rsidRPr="004B0278" w:rsidRDefault="00562D2B" w:rsidP="00562D2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u w:val="single"/>
        </w:rPr>
      </w:pPr>
      <w:r w:rsidRPr="004B0278">
        <w:rPr>
          <w:rFonts w:ascii="Arial" w:hAnsi="Arial" w:cs="Arial"/>
          <w:sz w:val="24"/>
          <w:szCs w:val="24"/>
          <w:u w:val="single"/>
        </w:rPr>
        <w:t>Volumes injectés :</w:t>
      </w:r>
    </w:p>
    <w:p w:rsidR="00562D2B" w:rsidRDefault="00562D2B" w:rsidP="00562D2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sz w:val="24"/>
          <w:szCs w:val="24"/>
        </w:rPr>
        <w:t>Volu</w:t>
      </w:r>
      <w:r w:rsidRPr="003A3074">
        <w:rPr>
          <w:sz w:val="24"/>
          <w:szCs w:val="24"/>
        </w:rPr>
        <w:t>me</w:t>
      </w:r>
      <w:r>
        <w:rPr>
          <w:sz w:val="24"/>
          <w:szCs w:val="24"/>
        </w:rPr>
        <w:t xml:space="preserve"> pièce : 1</w:t>
      </w:r>
      <w:r w:rsidR="004039DD">
        <w:rPr>
          <w:sz w:val="24"/>
          <w:szCs w:val="24"/>
        </w:rPr>
        <w:t>,</w:t>
      </w:r>
      <w:r>
        <w:rPr>
          <w:sz w:val="24"/>
          <w:szCs w:val="24"/>
        </w:rPr>
        <w:t>1 cm</w:t>
      </w:r>
      <w:r w:rsidRPr="004B0278">
        <w:rPr>
          <w:sz w:val="24"/>
          <w:szCs w:val="24"/>
        </w:rPr>
        <w:t>3</w:t>
      </w:r>
    </w:p>
    <w:p w:rsidR="00562D2B" w:rsidRPr="004B0278" w:rsidRDefault="00562D2B" w:rsidP="00562D2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sz w:val="24"/>
          <w:szCs w:val="24"/>
        </w:rPr>
        <w:t>Volume canaux + carotte par moulée : 1</w:t>
      </w:r>
      <w:r w:rsidR="004039DD">
        <w:rPr>
          <w:sz w:val="24"/>
          <w:szCs w:val="24"/>
        </w:rPr>
        <w:t>,</w:t>
      </w:r>
      <w:r>
        <w:rPr>
          <w:sz w:val="24"/>
          <w:szCs w:val="24"/>
        </w:rPr>
        <w:t>35 cm</w:t>
      </w:r>
      <w:r w:rsidRPr="00E40465">
        <w:rPr>
          <w:sz w:val="24"/>
          <w:szCs w:val="24"/>
          <w:vertAlign w:val="superscript"/>
        </w:rPr>
        <w:t>3</w:t>
      </w:r>
    </w:p>
    <w:p w:rsidR="00562D2B" w:rsidRDefault="00562D2B" w:rsidP="00562D2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u w:val="single"/>
        </w:rPr>
      </w:pPr>
      <w:r w:rsidRPr="004B0278">
        <w:rPr>
          <w:rFonts w:ascii="Arial" w:hAnsi="Arial" w:cs="Arial"/>
          <w:sz w:val="24"/>
          <w:szCs w:val="24"/>
          <w:u w:val="single"/>
        </w:rPr>
        <w:t>Presse</w:t>
      </w:r>
      <w:r>
        <w:rPr>
          <w:rFonts w:ascii="Arial" w:hAnsi="Arial" w:cs="Arial"/>
          <w:sz w:val="24"/>
          <w:szCs w:val="24"/>
          <w:u w:val="single"/>
        </w:rPr>
        <w:t> :</w:t>
      </w:r>
    </w:p>
    <w:p w:rsidR="00562D2B" w:rsidRDefault="00562D2B" w:rsidP="00562D2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4B0278">
        <w:rPr>
          <w:sz w:val="24"/>
          <w:szCs w:val="24"/>
        </w:rPr>
        <w:t>Temps de cycle</w:t>
      </w:r>
      <w:r>
        <w:rPr>
          <w:sz w:val="24"/>
          <w:szCs w:val="24"/>
        </w:rPr>
        <w:t> : 5s (quelle que soit la matière)</w:t>
      </w:r>
    </w:p>
    <w:p w:rsidR="00562D2B" w:rsidRPr="004B0278" w:rsidRDefault="00562D2B" w:rsidP="00562D2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sz w:val="24"/>
          <w:szCs w:val="24"/>
        </w:rPr>
        <w:t>Coût horaire presse : 35</w:t>
      </w:r>
      <w:r w:rsidR="0041690B">
        <w:rPr>
          <w:sz w:val="24"/>
          <w:szCs w:val="24"/>
        </w:rPr>
        <w:t xml:space="preserve"> </w:t>
      </w:r>
      <w:r w:rsidRPr="003A3074">
        <w:rPr>
          <w:sz w:val="24"/>
          <w:szCs w:val="24"/>
        </w:rPr>
        <w:t>€</w:t>
      </w:r>
    </w:p>
    <w:p w:rsidR="006D7B7C" w:rsidRDefault="00562D2B" w:rsidP="00B377C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u w:val="single"/>
        </w:rPr>
      </w:pPr>
      <w:r w:rsidRPr="00AF7010">
        <w:rPr>
          <w:rFonts w:ascii="Arial" w:hAnsi="Arial" w:cs="Arial"/>
          <w:sz w:val="24"/>
          <w:szCs w:val="24"/>
          <w:u w:val="single"/>
        </w:rPr>
        <w:t>Le moule d’injection métallique de la bascule peut être modifié pour un coût de 1</w:t>
      </w:r>
      <w:r w:rsidR="009A1C3D">
        <w:rPr>
          <w:rFonts w:ascii="Arial" w:hAnsi="Arial" w:cs="Arial"/>
          <w:sz w:val="24"/>
          <w:szCs w:val="24"/>
          <w:u w:val="single"/>
        </w:rPr>
        <w:t xml:space="preserve"> </w:t>
      </w:r>
      <w:r w:rsidRPr="00AF7010">
        <w:rPr>
          <w:rFonts w:ascii="Arial" w:hAnsi="Arial" w:cs="Arial"/>
          <w:sz w:val="24"/>
          <w:szCs w:val="24"/>
          <w:u w:val="single"/>
        </w:rPr>
        <w:t>000</w:t>
      </w:r>
      <w:r w:rsidR="0041690B">
        <w:rPr>
          <w:rFonts w:ascii="Arial" w:hAnsi="Arial" w:cs="Arial"/>
          <w:sz w:val="24"/>
          <w:szCs w:val="24"/>
          <w:u w:val="single"/>
        </w:rPr>
        <w:t xml:space="preserve"> </w:t>
      </w:r>
      <w:r w:rsidR="004039DD">
        <w:rPr>
          <w:rFonts w:ascii="Arial" w:hAnsi="Arial" w:cs="Arial"/>
          <w:sz w:val="24"/>
          <w:szCs w:val="24"/>
          <w:u w:val="single"/>
        </w:rPr>
        <w:t xml:space="preserve">€. </w:t>
      </w:r>
      <w:r>
        <w:rPr>
          <w:rFonts w:ascii="Arial" w:hAnsi="Arial" w:cs="Arial"/>
          <w:sz w:val="24"/>
          <w:szCs w:val="24"/>
          <w:u w:val="single"/>
        </w:rPr>
        <w:t>On consid</w:t>
      </w:r>
      <w:r w:rsidR="0041690B">
        <w:rPr>
          <w:rFonts w:ascii="Arial" w:hAnsi="Arial" w:cs="Arial"/>
          <w:sz w:val="24"/>
          <w:szCs w:val="24"/>
          <w:u w:val="single"/>
        </w:rPr>
        <w:t>é</w:t>
      </w:r>
      <w:r>
        <w:rPr>
          <w:rFonts w:ascii="Arial" w:hAnsi="Arial" w:cs="Arial"/>
          <w:sz w:val="24"/>
          <w:szCs w:val="24"/>
          <w:u w:val="single"/>
        </w:rPr>
        <w:t>rera que l’impact économique de cette modification est négligeable.</w:t>
      </w:r>
      <w:r w:rsidR="0041690B">
        <w:rPr>
          <w:rFonts w:ascii="Arial" w:hAnsi="Arial" w:cs="Arial"/>
          <w:sz w:val="24"/>
          <w:szCs w:val="24"/>
          <w:u w:val="single"/>
        </w:rPr>
        <w:t xml:space="preserve"> </w:t>
      </w:r>
      <w:r w:rsidR="00DE2270">
        <w:rPr>
          <w:rFonts w:ascii="Arial" w:hAnsi="Arial" w:cs="Arial"/>
          <w:sz w:val="24"/>
          <w:szCs w:val="24"/>
        </w:rPr>
        <w:br w:type="page"/>
      </w:r>
    </w:p>
    <w:p w:rsidR="0017667A" w:rsidRPr="005D7D39" w:rsidRDefault="005906D3" w:rsidP="001766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D</w:t>
      </w:r>
      <w:r w:rsidR="0017667A" w:rsidRPr="005D7D39">
        <w:rPr>
          <w:rFonts w:ascii="Arial" w:hAnsi="Arial" w:cs="Arial"/>
          <w:b/>
          <w:bCs/>
          <w:sz w:val="32"/>
          <w:szCs w:val="32"/>
        </w:rPr>
        <w:t xml:space="preserve"> </w:t>
      </w:r>
      <w:r w:rsidR="0017667A">
        <w:rPr>
          <w:rFonts w:ascii="Arial" w:hAnsi="Arial" w:cs="Arial"/>
          <w:b/>
          <w:bCs/>
          <w:sz w:val="32"/>
          <w:szCs w:val="32"/>
        </w:rPr>
        <w:t>–</w:t>
      </w:r>
      <w:r w:rsidR="0017667A" w:rsidRPr="005D7D39">
        <w:rPr>
          <w:rFonts w:ascii="Arial" w:hAnsi="Arial" w:cs="Arial"/>
          <w:b/>
          <w:bCs/>
          <w:sz w:val="32"/>
          <w:szCs w:val="32"/>
        </w:rPr>
        <w:t xml:space="preserve"> </w:t>
      </w:r>
      <w:r w:rsidR="00091075" w:rsidRPr="00274DED">
        <w:rPr>
          <w:rFonts w:ascii="Arial" w:hAnsi="Arial" w:cs="Arial"/>
          <w:b/>
          <w:bCs/>
          <w:sz w:val="32"/>
          <w:szCs w:val="32"/>
        </w:rPr>
        <w:t>É</w:t>
      </w:r>
      <w:r w:rsidR="0087419B">
        <w:rPr>
          <w:rFonts w:ascii="Arial" w:hAnsi="Arial" w:cs="Arial"/>
          <w:b/>
          <w:bCs/>
          <w:sz w:val="32"/>
          <w:szCs w:val="32"/>
        </w:rPr>
        <w:t>tude de la l</w:t>
      </w:r>
      <w:r w:rsidR="0017667A">
        <w:rPr>
          <w:rFonts w:ascii="Arial" w:hAnsi="Arial" w:cs="Arial"/>
          <w:b/>
          <w:bCs/>
          <w:sz w:val="32"/>
          <w:szCs w:val="32"/>
        </w:rPr>
        <w:t>ame de friction</w:t>
      </w:r>
    </w:p>
    <w:p w:rsidR="005906D3" w:rsidRPr="005906D3" w:rsidRDefault="005906D3" w:rsidP="005906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1 - </w:t>
      </w:r>
      <w:r w:rsidRPr="005906D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Résultats de l'étude préliminaire</w:t>
      </w:r>
    </w:p>
    <w:p w:rsidR="00010DD2" w:rsidRDefault="00010DD2" w:rsidP="005906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Concernant la problématique du montage de la lame de friction sur le châssis :</w:t>
      </w:r>
    </w:p>
    <w:p w:rsidR="00777FB9" w:rsidRPr="00010DD2" w:rsidRDefault="00010DD2" w:rsidP="00777FB9">
      <w:pPr>
        <w:pStyle w:val="Paragraphedeliste"/>
        <w:rPr>
          <w:sz w:val="24"/>
          <w:szCs w:val="24"/>
        </w:rPr>
      </w:pPr>
      <w:r w:rsidRPr="00010DD2">
        <w:rPr>
          <w:sz w:val="24"/>
          <w:szCs w:val="24"/>
        </w:rPr>
        <w:t xml:space="preserve">Le </w:t>
      </w:r>
      <w:r>
        <w:rPr>
          <w:sz w:val="24"/>
          <w:szCs w:val="24"/>
        </w:rPr>
        <w:t xml:space="preserve">principe du système de préhension a été </w:t>
      </w:r>
      <w:r w:rsidRPr="00562D2B">
        <w:rPr>
          <w:sz w:val="24"/>
          <w:szCs w:val="24"/>
        </w:rPr>
        <w:t>choisi (Fig.</w:t>
      </w:r>
      <w:r w:rsidR="00A23D72">
        <w:rPr>
          <w:sz w:val="24"/>
          <w:szCs w:val="24"/>
        </w:rPr>
        <w:t xml:space="preserve"> </w:t>
      </w:r>
      <w:r w:rsidR="00215632">
        <w:rPr>
          <w:sz w:val="24"/>
          <w:szCs w:val="24"/>
        </w:rPr>
        <w:t>20</w:t>
      </w:r>
      <w:r w:rsidRPr="00562D2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591D54" w:rsidRPr="00591D54" w:rsidRDefault="00DF7F63" w:rsidP="00591D54">
      <w:pPr>
        <w:autoSpaceDE w:val="0"/>
        <w:autoSpaceDN w:val="0"/>
        <w:adjustRightInd w:val="0"/>
        <w:ind w:left="36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282" editas="canvas" style="width:453.6pt;height:300.95pt;mso-position-horizontal-relative:char;mso-position-vertical-relative:line" coordorigin="2362,9472" coordsize="7200,4777">
            <o:lock v:ext="edit" aspectratio="t"/>
            <v:shape id="_x0000_s1281" type="#_x0000_t75" style="position:absolute;left:2362;top:9472;width:7200;height:4777" o:preferrelative="f">
              <v:fill o:detectmouseclick="t"/>
              <v:path o:extrusionok="t" o:connecttype="none"/>
              <o:lock v:ext="edit" text="t"/>
            </v:shape>
            <v:shape id="_x0000_s1283" type="#_x0000_t75" style="position:absolute;left:2546;top:9472;width:2787;height:2219">
              <v:imagedata r:id="rId51" o:title="Phase 1"/>
            </v:shape>
            <v:shape id="_x0000_s1284" type="#_x0000_t75" style="position:absolute;left:6641;top:9472;width:2645;height:2195">
              <v:imagedata r:id="rId52" o:title="Phase 2"/>
            </v:shape>
            <v:shape id="_x0000_s1285" type="#_x0000_t75" style="position:absolute;left:6868;top:11629;width:2694;height:2163">
              <v:imagedata r:id="rId53" o:title="Phase 3"/>
            </v:shape>
            <v:shape id="_x0000_s1286" type="#_x0000_t75" style="position:absolute;left:2546;top:11629;width:2595;height:2163">
              <v:imagedata r:id="rId54" o:title="Phase 4"/>
            </v:shape>
            <v:shape id="_x0000_s1287" type="#_x0000_t13" style="position:absolute;left:5622;top:9655;width:1246;height:1429">
              <v:textbox style="mso-next-textbox:#_x0000_s1287">
                <w:txbxContent>
                  <w:p w:rsidR="009A1C3D" w:rsidRDefault="009A1C3D" w:rsidP="00215632">
                    <w:pPr>
                      <w:spacing w:after="0"/>
                    </w:pPr>
                  </w:p>
                  <w:p w:rsidR="009A1C3D" w:rsidRDefault="009A1C3D" w:rsidP="00215632">
                    <w:pPr>
                      <w:spacing w:after="0"/>
                    </w:pPr>
                    <w:r>
                      <w:t>MONTAGE</w:t>
                    </w:r>
                  </w:p>
                </w:txbxContent>
              </v:textbox>
            </v:shape>
            <v:shape id="_x0000_s1694" type="#_x0000_t202" style="position:absolute;left:4990;top:13792;width:4572;height:365" stroked="f">
              <v:textbox style="mso-next-textbox:#_x0000_s1694">
                <w:txbxContent>
                  <w:p w:rsidR="009A1C3D" w:rsidRPr="00A23D72" w:rsidRDefault="009A1C3D" w:rsidP="00215632">
                    <w:pPr>
                      <w:rPr>
                        <w:rFonts w:ascii="Arial" w:hAnsi="Arial" w:cs="Arial"/>
                      </w:rPr>
                    </w:pPr>
                    <w:r w:rsidRPr="00A23D72">
                      <w:rPr>
                        <w:rFonts w:ascii="Arial" w:hAnsi="Arial" w:cs="Arial"/>
                      </w:rPr>
                      <w:t xml:space="preserve">Fig. </w:t>
                    </w:r>
                    <w:r>
                      <w:rPr>
                        <w:rFonts w:ascii="Arial" w:hAnsi="Arial" w:cs="Arial"/>
                      </w:rPr>
                      <w:t>20</w:t>
                    </w:r>
                    <w:r w:rsidRPr="00A23D72">
                      <w:rPr>
                        <w:rFonts w:ascii="Arial" w:hAnsi="Arial" w:cs="Arial"/>
                      </w:rPr>
                      <w:t xml:space="preserve"> : </w:t>
                    </w:r>
                    <w:r>
                      <w:rPr>
                        <w:rFonts w:ascii="Arial" w:hAnsi="Arial" w:cs="Arial"/>
                      </w:rPr>
                      <w:t>S</w:t>
                    </w:r>
                    <w:r w:rsidRPr="00A23D72">
                      <w:rPr>
                        <w:rFonts w:ascii="Arial" w:hAnsi="Arial" w:cs="Arial"/>
                      </w:rPr>
                      <w:t>ystème de préhension et cycle de montage</w:t>
                    </w:r>
                  </w:p>
                </w:txbxContent>
              </v:textbox>
            </v:shape>
            <v:shape id="_x0000_s1695" type="#_x0000_t13" style="position:absolute;left:6724;top:11254;width:739;height:1810;rotation:90" adj="9154,3495">
              <v:textbox style="mso-next-textbox:#_x0000_s1695">
                <w:txbxContent>
                  <w:p w:rsidR="009A1C3D" w:rsidRDefault="009A1C3D" w:rsidP="00215632">
                    <w:pPr>
                      <w:spacing w:after="0"/>
                      <w:jc w:val="center"/>
                    </w:pPr>
                    <w:r>
                      <w:t>OUVERTURE</w:t>
                    </w:r>
                  </w:p>
                </w:txbxContent>
              </v:textbox>
            </v:shape>
            <v:shape id="_x0000_s1696" type="#_x0000_t13" style="position:absolute;left:5213;top:12211;width:1428;height:1428;rotation:180">
              <v:textbox style="mso-next-textbox:#_x0000_s1696">
                <w:txbxContent>
                  <w:p w:rsidR="009A1C3D" w:rsidRDefault="009A1C3D" w:rsidP="00215632">
                    <w:pPr>
                      <w:spacing w:after="0"/>
                    </w:pPr>
                  </w:p>
                  <w:p w:rsidR="009A1C3D" w:rsidRDefault="009A1C3D" w:rsidP="00215632">
                    <w:pPr>
                      <w:spacing w:after="0"/>
                    </w:pPr>
                    <w:r>
                      <w:t>DEGAGEMENT</w:t>
                    </w:r>
                  </w:p>
                </w:txbxContent>
              </v:textbox>
            </v:shape>
            <v:shape id="_x0000_s4111" type="#_x0000_t32" style="position:absolute;left:3410;top:9758;width:1920;height:143;flip:x" o:connectortype="straight">
              <v:stroke endarrow="block"/>
            </v:shape>
            <v:shape id="_x0000_s4112" type="#_x0000_t32" style="position:absolute;left:4108;top:9758;width:1222;height:428;flip:x" o:connectortype="straight">
              <v:stroke endarrow="block"/>
            </v:shape>
            <v:shape id="_x0000_s4113" type="#_x0000_t202" style="position:absolute;left:5283;top:9518;width:1358;height:383" filled="f" stroked="f">
              <v:textbox>
                <w:txbxContent>
                  <w:p w:rsidR="009A1C3D" w:rsidRDefault="009A1C3D" w:rsidP="00215632">
                    <w:pPr>
                      <w:spacing w:after="0"/>
                    </w:pPr>
                    <w:r>
                      <w:t>Préhenseur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F7010" w:rsidRDefault="00C04D3C" w:rsidP="00FB21B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La préhension impose une modification de la pièce. </w:t>
      </w:r>
      <w:r w:rsidR="001B3485">
        <w:rPr>
          <w:sz w:val="24"/>
          <w:szCs w:val="24"/>
        </w:rPr>
        <w:t xml:space="preserve">L’aménagement </w:t>
      </w:r>
      <w:r>
        <w:rPr>
          <w:sz w:val="24"/>
          <w:szCs w:val="24"/>
        </w:rPr>
        <w:t xml:space="preserve">de forme de la lame de friction </w:t>
      </w:r>
      <w:r w:rsidR="001B3485">
        <w:rPr>
          <w:sz w:val="24"/>
          <w:szCs w:val="24"/>
        </w:rPr>
        <w:t>consiste en la création de deux petites ailes</w:t>
      </w:r>
      <w:r w:rsidR="00B55817">
        <w:rPr>
          <w:sz w:val="24"/>
          <w:szCs w:val="24"/>
        </w:rPr>
        <w:t>.</w:t>
      </w:r>
    </w:p>
    <w:p w:rsidR="000A1E64" w:rsidRDefault="000A1E64" w:rsidP="002849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Concernant la difficulté d’obtenir la cote de 2±0</w:t>
      </w:r>
      <w:r w:rsidR="00296C9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02 :</w:t>
      </w:r>
    </w:p>
    <w:p w:rsidR="000A1E64" w:rsidRDefault="000A1E64" w:rsidP="000A1E64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L’étude du plan méthode </w:t>
      </w:r>
      <w:r w:rsidR="00A3403F" w:rsidRPr="00E55A42">
        <w:rPr>
          <w:sz w:val="24"/>
          <w:szCs w:val="24"/>
        </w:rPr>
        <w:t>(Fig.</w:t>
      </w:r>
      <w:r w:rsidR="00E55A42">
        <w:rPr>
          <w:sz w:val="24"/>
          <w:szCs w:val="24"/>
        </w:rPr>
        <w:t xml:space="preserve"> </w:t>
      </w:r>
      <w:r w:rsidR="001752B1">
        <w:rPr>
          <w:sz w:val="24"/>
          <w:szCs w:val="24"/>
        </w:rPr>
        <w:t>21</w:t>
      </w:r>
      <w:r w:rsidR="00A3403F" w:rsidRPr="00E55A42">
        <w:rPr>
          <w:sz w:val="24"/>
          <w:szCs w:val="24"/>
        </w:rPr>
        <w:t>)</w:t>
      </w:r>
      <w:r w:rsidR="00A340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montre que </w:t>
      </w:r>
      <w:r w:rsidR="00A3403F">
        <w:rPr>
          <w:sz w:val="24"/>
          <w:szCs w:val="24"/>
        </w:rPr>
        <w:t xml:space="preserve">les poinçonnages sont réalisés trop tôt (les différentes opérations sur la bande déforment les trous réalisés). Il faudra donc modifier la mise en bande pour </w:t>
      </w:r>
      <w:r w:rsidR="005D52C8">
        <w:rPr>
          <w:sz w:val="24"/>
          <w:szCs w:val="24"/>
        </w:rPr>
        <w:t xml:space="preserve">en </w:t>
      </w:r>
      <w:r w:rsidR="00A3403F">
        <w:rPr>
          <w:sz w:val="24"/>
          <w:szCs w:val="24"/>
        </w:rPr>
        <w:t>tenir compte.</w:t>
      </w:r>
    </w:p>
    <w:p w:rsidR="00BF1B4A" w:rsidRDefault="00DF7F63">
      <w:pPr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DF7F63">
        <w:rPr>
          <w:rFonts w:ascii="Arial" w:hAnsi="Arial" w:cs="Arial"/>
          <w:b/>
          <w:bCs/>
          <w:noProof/>
          <w:color w:val="000000"/>
          <w:sz w:val="24"/>
          <w:szCs w:val="24"/>
          <w:lang w:eastAsia="fr-FR"/>
        </w:rPr>
        <w:pict>
          <v:shape id="_x0000_s1946" type="#_x0000_t202" style="position:absolute;margin-left:239.6pt;margin-top:188.1pt;width:224.05pt;height:23pt;z-index:251899904" stroked="f">
            <v:textbox style="mso-next-textbox:#_x0000_s1946">
              <w:txbxContent>
                <w:p w:rsidR="009A1C3D" w:rsidRPr="00A23D72" w:rsidRDefault="009A1C3D" w:rsidP="00E55A42">
                  <w:pPr>
                    <w:rPr>
                      <w:rFonts w:ascii="Arial" w:hAnsi="Arial" w:cs="Arial"/>
                    </w:rPr>
                  </w:pPr>
                  <w:r w:rsidRPr="00A23D72">
                    <w:rPr>
                      <w:rFonts w:ascii="Arial" w:hAnsi="Arial" w:cs="Arial"/>
                    </w:rPr>
                    <w:t xml:space="preserve">Fig. </w:t>
                  </w:r>
                  <w:r>
                    <w:rPr>
                      <w:rFonts w:ascii="Arial" w:hAnsi="Arial" w:cs="Arial"/>
                    </w:rPr>
                    <w:t>21</w:t>
                  </w:r>
                  <w:r w:rsidRPr="00A23D72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Plan méthode avant modification</w:t>
                  </w:r>
                </w:p>
              </w:txbxContent>
            </v:textbox>
          </v:shape>
        </w:pict>
      </w:r>
      <w:r w:rsidR="00E55A42" w:rsidRPr="00E55A42">
        <w:rPr>
          <w:rFonts w:ascii="Arial" w:hAnsi="Arial" w:cs="Arial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570980" cy="2259965"/>
            <wp:effectExtent l="19050" t="0" r="1270" b="0"/>
            <wp:docPr id="15" name="Image 14" descr="Plan méth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méthode.gif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B4A">
        <w:rPr>
          <w:rFonts w:ascii="Arial" w:hAnsi="Arial" w:cs="Arial"/>
          <w:b/>
          <w:bCs/>
          <w:color w:val="000000"/>
          <w:sz w:val="24"/>
          <w:szCs w:val="24"/>
          <w:u w:val="single"/>
        </w:rPr>
        <w:br w:type="page"/>
      </w:r>
    </w:p>
    <w:p w:rsidR="0004711D" w:rsidRDefault="000D65D7" w:rsidP="000471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lastRenderedPageBreak/>
        <w:t>2</w:t>
      </w:r>
      <w:r w:rsidR="00132A99" w:rsidRPr="00132A9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132A9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–</w:t>
      </w:r>
      <w:r w:rsidR="00132A99" w:rsidRPr="00132A9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132A9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Conception détaillée</w:t>
      </w:r>
      <w:r w:rsidR="0004711D" w:rsidRPr="002F1EB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– Pré-industrialisation</w:t>
      </w:r>
    </w:p>
    <w:p w:rsidR="00132A99" w:rsidRDefault="00132A99" w:rsidP="00387049">
      <w:pPr>
        <w:autoSpaceDE w:val="0"/>
        <w:autoSpaceDN w:val="0"/>
        <w:adjustRightInd w:val="0"/>
        <w:spacing w:after="24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387049" w:rsidRPr="00387049" w:rsidRDefault="00387049" w:rsidP="00387049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afterAutospacing="0"/>
        <w:ind w:left="714" w:hanging="357"/>
        <w:rPr>
          <w:b/>
          <w:sz w:val="24"/>
          <w:szCs w:val="24"/>
        </w:rPr>
      </w:pPr>
      <w:r w:rsidRPr="00387049">
        <w:rPr>
          <w:b/>
          <w:bCs/>
          <w:color w:val="000000"/>
          <w:sz w:val="24"/>
          <w:szCs w:val="24"/>
          <w:u w:val="single"/>
        </w:rPr>
        <w:t>Modification de la lame de friction</w:t>
      </w:r>
    </w:p>
    <w:p w:rsidR="00BF1B4A" w:rsidRDefault="00DF7F63" w:rsidP="00272B49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735" editas="canvas" style="position:absolute;left:0;text-align:left;margin-left:12.55pt;margin-top:49.7pt;width:511pt;height:226.05pt;z-index:251869184" coordorigin="6041,4320" coordsize="5255,2326">
            <o:lock v:ext="edit" aspectratio="t"/>
            <v:shape id="_x0000_s1736" type="#_x0000_t75" style="position:absolute;left:6041;top:4320;width:5255;height:2326" o:preferrelative="f">
              <v:fill o:detectmouseclick="t"/>
              <v:path o:extrusionok="t" o:connecttype="none"/>
              <o:lock v:ext="edit" text="t"/>
            </v:shape>
            <v:shape id="_x0000_s1738" type="#_x0000_t202" style="position:absolute;left:8253;top:6359;width:2909;height:287" stroked="f">
              <v:textbox style="mso-next-textbox:#_x0000_s1738">
                <w:txbxContent>
                  <w:p w:rsidR="009A1C3D" w:rsidRPr="00D41455" w:rsidRDefault="009A1C3D">
                    <w:pPr>
                      <w:rPr>
                        <w:rFonts w:ascii="Arial" w:hAnsi="Arial" w:cs="Arial"/>
                      </w:rPr>
                    </w:pPr>
                    <w:r w:rsidRPr="00D41455">
                      <w:rPr>
                        <w:rFonts w:ascii="Arial" w:hAnsi="Arial" w:cs="Arial"/>
                      </w:rPr>
                      <w:t>Fig </w:t>
                    </w:r>
                    <w:r>
                      <w:rPr>
                        <w:rFonts w:ascii="Arial" w:hAnsi="Arial" w:cs="Arial"/>
                      </w:rPr>
                      <w:t xml:space="preserve">22 </w:t>
                    </w:r>
                    <w:r w:rsidRPr="00D41455">
                      <w:rPr>
                        <w:rFonts w:ascii="Arial" w:hAnsi="Arial" w:cs="Arial"/>
                      </w:rPr>
                      <w:t>: Mise en plan de la lame de friction modifiée</w:t>
                    </w:r>
                  </w:p>
                </w:txbxContent>
              </v:textbox>
            </v:shape>
            <v:shape id="_x0000_s4124" type="#_x0000_t75" style="position:absolute;left:6041;top:4320;width:5255;height:1992">
              <v:imagedata r:id="rId56" o:title="Levier de remise à zéro fini3"/>
            </v:shape>
            <w10:wrap type="topAndBottom"/>
          </v:group>
        </w:pict>
      </w:r>
      <w:r w:rsidR="00D06963">
        <w:rPr>
          <w:rFonts w:ascii="Arial" w:hAnsi="Arial" w:cs="Arial"/>
          <w:sz w:val="24"/>
          <w:szCs w:val="24"/>
        </w:rPr>
        <w:t>La lame de friction modifiée (Fig.</w:t>
      </w:r>
      <w:r w:rsidR="00E55A42">
        <w:rPr>
          <w:rFonts w:ascii="Arial" w:hAnsi="Arial" w:cs="Arial"/>
          <w:sz w:val="24"/>
          <w:szCs w:val="24"/>
        </w:rPr>
        <w:t xml:space="preserve"> 2</w:t>
      </w:r>
      <w:r w:rsidR="001752B1">
        <w:rPr>
          <w:rFonts w:ascii="Arial" w:hAnsi="Arial" w:cs="Arial"/>
          <w:sz w:val="24"/>
          <w:szCs w:val="24"/>
        </w:rPr>
        <w:t>2</w:t>
      </w:r>
      <w:r w:rsidR="00D06963">
        <w:rPr>
          <w:rFonts w:ascii="Arial" w:hAnsi="Arial" w:cs="Arial"/>
          <w:sz w:val="24"/>
          <w:szCs w:val="24"/>
        </w:rPr>
        <w:t>) permet un montage</w:t>
      </w:r>
      <w:r w:rsidR="00BF1B4A">
        <w:rPr>
          <w:rFonts w:ascii="Arial" w:hAnsi="Arial" w:cs="Arial"/>
          <w:sz w:val="24"/>
          <w:szCs w:val="24"/>
        </w:rPr>
        <w:t xml:space="preserve"> automatique selon le principe choisi. </w:t>
      </w:r>
      <w:r w:rsidR="00B437CD">
        <w:rPr>
          <w:rFonts w:ascii="Arial" w:hAnsi="Arial" w:cs="Arial"/>
          <w:sz w:val="24"/>
          <w:szCs w:val="24"/>
        </w:rPr>
        <w:t xml:space="preserve"> La </w:t>
      </w:r>
      <w:r w:rsidR="00FF2F11">
        <w:rPr>
          <w:rFonts w:ascii="Arial" w:hAnsi="Arial" w:cs="Arial"/>
          <w:sz w:val="24"/>
          <w:szCs w:val="24"/>
        </w:rPr>
        <w:t xml:space="preserve">pièce est en acier inoxydable </w:t>
      </w:r>
      <w:r w:rsidR="00FF2F11">
        <w:rPr>
          <w:rFonts w:ascii="Arial" w:hAnsi="Arial" w:cs="Arial"/>
          <w:b/>
          <w:sz w:val="24"/>
          <w:szCs w:val="24"/>
        </w:rPr>
        <w:t>(X10 Cr Ni 18-8)</w:t>
      </w:r>
      <w:r w:rsidR="00FF2F11">
        <w:rPr>
          <w:rFonts w:ascii="Arial" w:hAnsi="Arial" w:cs="Arial"/>
          <w:sz w:val="24"/>
          <w:szCs w:val="24"/>
        </w:rPr>
        <w:t>.</w:t>
      </w:r>
    </w:p>
    <w:p w:rsidR="00BF1B4A" w:rsidRDefault="00BF1B4A" w:rsidP="00272B49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4"/>
          <w:szCs w:val="24"/>
        </w:rPr>
      </w:pPr>
    </w:p>
    <w:p w:rsidR="00272B49" w:rsidRPr="00D41455" w:rsidRDefault="00387049" w:rsidP="00272B49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4"/>
          <w:szCs w:val="24"/>
          <w:u w:val="single"/>
        </w:rPr>
      </w:pPr>
      <w:r w:rsidRPr="00387049">
        <w:rPr>
          <w:rFonts w:ascii="Arial" w:hAnsi="Arial" w:cs="Arial"/>
          <w:sz w:val="24"/>
          <w:szCs w:val="24"/>
        </w:rPr>
        <w:t xml:space="preserve">La </w:t>
      </w:r>
      <w:r w:rsidR="00272B49">
        <w:rPr>
          <w:rFonts w:ascii="Arial" w:hAnsi="Arial" w:cs="Arial"/>
          <w:sz w:val="24"/>
          <w:szCs w:val="24"/>
        </w:rPr>
        <w:t xml:space="preserve">création des petites ailes </w:t>
      </w:r>
      <w:r w:rsidR="00BF1B4A">
        <w:rPr>
          <w:rFonts w:ascii="Arial" w:hAnsi="Arial" w:cs="Arial"/>
          <w:sz w:val="24"/>
          <w:szCs w:val="24"/>
        </w:rPr>
        <w:t>est</w:t>
      </w:r>
      <w:r w:rsidR="00272B49">
        <w:rPr>
          <w:rFonts w:ascii="Arial" w:hAnsi="Arial" w:cs="Arial"/>
          <w:sz w:val="24"/>
          <w:szCs w:val="24"/>
        </w:rPr>
        <w:t xml:space="preserve"> obtenu</w:t>
      </w:r>
      <w:r w:rsidR="00BA601C">
        <w:rPr>
          <w:rFonts w:ascii="Arial" w:hAnsi="Arial" w:cs="Arial"/>
          <w:sz w:val="24"/>
          <w:szCs w:val="24"/>
        </w:rPr>
        <w:t>e</w:t>
      </w:r>
      <w:r w:rsidR="00272B49">
        <w:rPr>
          <w:rFonts w:ascii="Arial" w:hAnsi="Arial" w:cs="Arial"/>
          <w:sz w:val="24"/>
          <w:szCs w:val="24"/>
        </w:rPr>
        <w:t xml:space="preserve"> en limitant les modifications de l’outillage existant </w:t>
      </w:r>
      <w:r w:rsidR="00272B49" w:rsidRPr="00D41455">
        <w:rPr>
          <w:rFonts w:ascii="Arial" w:hAnsi="Arial" w:cs="Arial"/>
          <w:sz w:val="24"/>
          <w:szCs w:val="24"/>
        </w:rPr>
        <w:t xml:space="preserve">(Fig. </w:t>
      </w:r>
      <w:r w:rsidR="00D41455" w:rsidRPr="00D41455">
        <w:rPr>
          <w:rFonts w:ascii="Arial" w:hAnsi="Arial" w:cs="Arial"/>
          <w:sz w:val="24"/>
          <w:szCs w:val="24"/>
        </w:rPr>
        <w:t>2</w:t>
      </w:r>
      <w:r w:rsidR="001752B1">
        <w:rPr>
          <w:rFonts w:ascii="Arial" w:hAnsi="Arial" w:cs="Arial"/>
          <w:sz w:val="24"/>
          <w:szCs w:val="24"/>
        </w:rPr>
        <w:t>3</w:t>
      </w:r>
      <w:r w:rsidR="00272B49" w:rsidRPr="00D41455">
        <w:rPr>
          <w:rFonts w:ascii="Arial" w:hAnsi="Arial" w:cs="Arial"/>
          <w:sz w:val="24"/>
          <w:szCs w:val="24"/>
        </w:rPr>
        <w:t>)</w:t>
      </w:r>
      <w:r w:rsidR="00A86DEB" w:rsidRPr="00D41455">
        <w:rPr>
          <w:rFonts w:ascii="Arial" w:hAnsi="Arial" w:cs="Arial"/>
          <w:sz w:val="24"/>
          <w:szCs w:val="24"/>
        </w:rPr>
        <w:t>.</w:t>
      </w:r>
    </w:p>
    <w:p w:rsidR="00387049" w:rsidRPr="00387049" w:rsidRDefault="00EC4AD9" w:rsidP="00387049">
      <w:pPr>
        <w:autoSpaceDE w:val="0"/>
        <w:autoSpaceDN w:val="0"/>
        <w:adjustRightInd w:val="0"/>
        <w:spacing w:after="0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2393950</wp:posOffset>
            </wp:positionV>
            <wp:extent cx="2946400" cy="2286000"/>
            <wp:effectExtent l="0" t="0" r="0" b="0"/>
            <wp:wrapThrough wrapText="bothSides">
              <wp:wrapPolygon edited="0">
                <wp:start x="10753" y="180"/>
                <wp:lineTo x="9916" y="720"/>
                <wp:lineTo x="10055" y="1260"/>
                <wp:lineTo x="15781" y="8820"/>
                <wp:lineTo x="6145" y="10620"/>
                <wp:lineTo x="4469" y="11160"/>
                <wp:lineTo x="1257" y="13320"/>
                <wp:lineTo x="698" y="13860"/>
                <wp:lineTo x="838" y="14580"/>
                <wp:lineTo x="140" y="17460"/>
                <wp:lineTo x="8938" y="20340"/>
                <wp:lineTo x="9078" y="20520"/>
                <wp:lineTo x="10893" y="21420"/>
                <wp:lineTo x="11172" y="21420"/>
                <wp:lineTo x="13826" y="21420"/>
                <wp:lineTo x="14105" y="21420"/>
                <wp:lineTo x="15781" y="20520"/>
                <wp:lineTo x="15781" y="20340"/>
                <wp:lineTo x="15921" y="20340"/>
                <wp:lineTo x="18295" y="17640"/>
                <wp:lineTo x="18714" y="17460"/>
                <wp:lineTo x="21228" y="14940"/>
                <wp:lineTo x="21228" y="14580"/>
                <wp:lineTo x="20110" y="11340"/>
                <wp:lineTo x="19272" y="9900"/>
                <wp:lineTo x="14524" y="3960"/>
                <wp:lineTo x="13547" y="3060"/>
                <wp:lineTo x="11731" y="360"/>
                <wp:lineTo x="11591" y="180"/>
                <wp:lineTo x="10753" y="180"/>
              </wp:wrapPolygon>
            </wp:wrapThrough>
            <wp:docPr id="24" name="Image 23" descr="Fibre neutre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re neutre 3.gif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F63" w:rsidRPr="00DF7F63">
        <w:rPr>
          <w:rFonts w:ascii="Arial" w:hAnsi="Arial" w:cs="Arial"/>
          <w:b/>
          <w:sz w:val="24"/>
          <w:szCs w:val="24"/>
        </w:rPr>
      </w:r>
      <w:r w:rsidR="00DF7F63" w:rsidRPr="00DF7F63">
        <w:rPr>
          <w:rFonts w:ascii="Arial" w:hAnsi="Arial" w:cs="Arial"/>
          <w:b/>
          <w:sz w:val="24"/>
          <w:szCs w:val="24"/>
        </w:rPr>
        <w:pict>
          <v:group id="_x0000_s1949" editas="canvas" style="width:532.4pt;height:193.8pt;mso-position-horizontal-relative:char;mso-position-vertical-relative:line" coordorigin="2362,-1087" coordsize="8451,3076">
            <o:lock v:ext="edit" aspectratio="t"/>
            <v:shape id="_x0000_s1950" type="#_x0000_t75" style="position:absolute;left:2362;top:-1087;width:8451;height:3076" o:preferrelative="f">
              <v:fill o:detectmouseclick="t"/>
              <v:path o:extrusionok="t" o:connecttype="none"/>
              <o:lock v:ext="edit" text="t"/>
            </v:shape>
            <v:shape id="_x0000_s1951" type="#_x0000_t75" style="position:absolute;left:8409;top:-542;width:2356;height:2385">
              <v:imagedata r:id="rId58" o:title="Lame modifiée 3"/>
            </v:shape>
            <v:shape id="_x0000_s1952" type="#_x0000_t75" style="position:absolute;left:2362;top:-1087;width:1931;height:2858">
              <v:imagedata r:id="rId59" o:title="Lame initiale 2"/>
            </v:shape>
            <v:shape id="_x0000_s1953" type="#_x0000_t75" style="position:absolute;left:4540;top:-1087;width:2284;height:2858">
              <v:imagedata r:id="rId60" o:title="Lame modifiée 2"/>
            </v:shape>
            <v:shape id="_x0000_s1954" type="#_x0000_t13" style="position:absolute;left:4121;top:902;width:419;height:869"/>
            <v:oval id="_x0000_s1955" style="position:absolute;left:5241;top:766;width:1094;height:1078" filled="f"/>
            <v:shapetype id="_x0000_t43" coordsize="21600,21600" o:spt="43" adj="23400,24400,25200,21600,25200,4050,23400,4050" path="m@0@1l@2@3@4@5@6@7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  <v:f eqn="val #6"/>
                <v:f eqn="val #7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  <v:h position="#6,#7"/>
              </v:handles>
              <o:callout v:ext="edit" type="threeSegment" on="t" textborder="f"/>
            </v:shapetype>
            <v:shape id="_x0000_s1956" type="#_x0000_t43" style="position:absolute;left:7452;top:-985;width:2434;height:761" adj="18508,45725,-845,29627,-845,4058,-845,4058">
              <v:stroke startarrow="block" startarrowwidth="wide" startarrowlength="long"/>
              <v:textbox style="mso-next-textbox:#_x0000_s1956">
                <w:txbxContent>
                  <w:p w:rsidR="009A1C3D" w:rsidRPr="002E42CE" w:rsidRDefault="009A1C3D" w:rsidP="00C45439">
                    <w:pPr>
                      <w:rPr>
                        <w:rFonts w:ascii="Arial" w:hAnsi="Arial" w:cs="Arial"/>
                      </w:rPr>
                    </w:pPr>
                    <w:r w:rsidRPr="002E42CE">
                      <w:rPr>
                        <w:rFonts w:ascii="Arial" w:hAnsi="Arial" w:cs="Arial"/>
                      </w:rPr>
                      <w:t>Extrémité non retouchée</w:t>
                    </w:r>
                  </w:p>
                </w:txbxContent>
              </v:textbox>
              <o:callout v:ext="edit" minusx="t" minusy="t"/>
            </v:shape>
            <v:shape id="_x0000_s1957" type="#_x0000_t202" style="position:absolute;left:7355;top:1569;width:3027;height:420" stroked="f">
              <v:textbox style="mso-next-textbox:#_x0000_s1957">
                <w:txbxContent>
                  <w:p w:rsidR="009A1C3D" w:rsidRPr="00D41455" w:rsidRDefault="009A1C3D" w:rsidP="00C45439">
                    <w:pPr>
                      <w:rPr>
                        <w:rFonts w:ascii="Arial" w:hAnsi="Arial" w:cs="Arial"/>
                      </w:rPr>
                    </w:pPr>
                    <w:r w:rsidRPr="00D41455">
                      <w:rPr>
                        <w:rFonts w:ascii="Arial" w:hAnsi="Arial" w:cs="Arial"/>
                      </w:rPr>
                      <w:t>Fig.</w:t>
                    </w:r>
                    <w:r>
                      <w:rPr>
                        <w:rFonts w:ascii="Arial" w:hAnsi="Arial" w:cs="Arial"/>
                      </w:rPr>
                      <w:t xml:space="preserve"> 23</w:t>
                    </w:r>
                    <w:r w:rsidRPr="00D41455">
                      <w:rPr>
                        <w:rFonts w:ascii="Arial" w:hAnsi="Arial" w:cs="Arial"/>
                      </w:rPr>
                      <w:t> : Définition des petites ailes</w:t>
                    </w:r>
                  </w:p>
                </w:txbxContent>
              </v:textbox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958" type="#_x0000_t42" style="position:absolute;left:6835;top:457;width:1143;height:571" adj="48960,14841,36090,5408,23400,5408,49260,-6759">
              <v:stroke startarrow="block" startarrowwidth="wide" startarrowlength="long"/>
              <v:textbox style="mso-next-textbox:#_x0000_s1958">
                <w:txbxContent>
                  <w:p w:rsidR="009A1C3D" w:rsidRPr="002E42CE" w:rsidRDefault="009A1C3D" w:rsidP="00C4543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Rayon</w:t>
                    </w:r>
                    <w:r w:rsidRPr="002E42CE">
                      <w:rPr>
                        <w:rFonts w:ascii="Arial" w:hAnsi="Arial" w:cs="Arial"/>
                      </w:rPr>
                      <w:t xml:space="preserve"> non retouché</w:t>
                    </w:r>
                  </w:p>
                  <w:p w:rsidR="009A1C3D" w:rsidRDefault="009A1C3D" w:rsidP="00C45439"/>
                </w:txbxContent>
              </v:textbox>
              <o:callout v:ext="edit" minusx="t" minusy="t"/>
            </v:shape>
            <v:shape id="_x0000_s1959" type="#_x0000_t43" style="position:absolute;left:8379;top:-604;width:1847;height:560" adj="14183,40810,-1114,12715,-1114,5515,-1114,5515">
              <v:stroke startarrow="block" startarrowwidth="wide" startarrowlength="long"/>
              <v:textbox style="mso-next-textbox:#_x0000_s1959">
                <w:txbxContent>
                  <w:p w:rsidR="009A1C3D" w:rsidRPr="002E42CE" w:rsidRDefault="009A1C3D" w:rsidP="00C4543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Rayon</w:t>
                    </w:r>
                    <w:r w:rsidRPr="002E42CE">
                      <w:rPr>
                        <w:rFonts w:ascii="Arial" w:hAnsi="Arial" w:cs="Arial"/>
                      </w:rPr>
                      <w:t xml:space="preserve"> retouché</w:t>
                    </w:r>
                    <w:r>
                      <w:rPr>
                        <w:rFonts w:ascii="Arial" w:hAnsi="Arial" w:cs="Arial"/>
                      </w:rPr>
                      <w:t xml:space="preserve"> (Rayon r1)</w:t>
                    </w:r>
                  </w:p>
                </w:txbxContent>
              </v:textbox>
              <o:callout v:ext="edit" minusx="t" minusy="t"/>
            </v:shape>
            <v:oval id="_x0000_s4126" style="position:absolute;left:2790;top:766;width:1093;height:1077" filled="f"/>
            <w10:wrap type="none"/>
            <w10:anchorlock/>
          </v:group>
        </w:pict>
      </w:r>
    </w:p>
    <w:p w:rsidR="000D65D7" w:rsidRDefault="000D65D7" w:rsidP="002849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F78D8" w:rsidRPr="0004711D" w:rsidRDefault="00CF78D8" w:rsidP="0004711D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afterAutospacing="0"/>
        <w:ind w:left="714" w:hanging="357"/>
        <w:rPr>
          <w:b/>
          <w:sz w:val="24"/>
          <w:szCs w:val="24"/>
          <w:u w:val="single"/>
        </w:rPr>
      </w:pPr>
      <w:r w:rsidRPr="0004711D">
        <w:rPr>
          <w:b/>
          <w:bCs/>
          <w:color w:val="000000"/>
          <w:sz w:val="24"/>
          <w:szCs w:val="24"/>
          <w:u w:val="single"/>
        </w:rPr>
        <w:t>Données</w:t>
      </w:r>
      <w:r w:rsidRPr="0004711D">
        <w:rPr>
          <w:b/>
          <w:sz w:val="24"/>
          <w:szCs w:val="24"/>
          <w:u w:val="single"/>
        </w:rPr>
        <w:t xml:space="preserve"> concernant le pliage et la découpe.</w:t>
      </w:r>
    </w:p>
    <w:p w:rsidR="001B3485" w:rsidRDefault="00CF78D8" w:rsidP="00101535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 de la fibre neutre</w:t>
      </w:r>
      <w:r w:rsidR="0004711D">
        <w:rPr>
          <w:rFonts w:ascii="Arial" w:hAnsi="Arial" w:cs="Arial"/>
          <w:sz w:val="24"/>
          <w:szCs w:val="24"/>
        </w:rPr>
        <w:t xml:space="preserve"> (Fig. 2</w:t>
      </w:r>
      <w:r w:rsidR="001752B1">
        <w:rPr>
          <w:rFonts w:ascii="Arial" w:hAnsi="Arial" w:cs="Arial"/>
          <w:sz w:val="24"/>
          <w:szCs w:val="24"/>
        </w:rPr>
        <w:t>4</w:t>
      </w:r>
      <w:r w:rsidR="0004711D">
        <w:rPr>
          <w:rFonts w:ascii="Arial" w:hAnsi="Arial" w:cs="Arial"/>
          <w:sz w:val="24"/>
          <w:szCs w:val="24"/>
        </w:rPr>
        <w:t>)</w:t>
      </w:r>
      <w:r w:rsidR="00B55817">
        <w:rPr>
          <w:rFonts w:ascii="Arial" w:hAnsi="Arial" w:cs="Arial"/>
          <w:sz w:val="24"/>
          <w:szCs w:val="24"/>
        </w:rPr>
        <w:t>.</w:t>
      </w:r>
    </w:p>
    <w:p w:rsidR="001B3485" w:rsidRPr="00557C07" w:rsidRDefault="00CF78D8" w:rsidP="00557C07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 w:rsidRPr="00557C07">
        <w:rPr>
          <w:rFonts w:ascii="Arial" w:hAnsi="Arial" w:cs="Arial"/>
          <w:sz w:val="24"/>
          <w:szCs w:val="24"/>
        </w:rPr>
        <w:t>e/2</w:t>
      </w:r>
      <w:r w:rsidRPr="00557C07">
        <w:rPr>
          <w:rFonts w:ascii="Arial" w:hAnsi="Arial" w:cs="Arial"/>
          <w:sz w:val="24"/>
          <w:szCs w:val="24"/>
        </w:rPr>
        <w:tab/>
      </w:r>
      <w:r w:rsidRPr="00557C07">
        <w:rPr>
          <w:rFonts w:ascii="Arial" w:hAnsi="Arial" w:cs="Arial"/>
          <w:sz w:val="24"/>
          <w:szCs w:val="24"/>
        </w:rPr>
        <w:tab/>
      </w:r>
      <w:r w:rsidRPr="00557C07">
        <w:rPr>
          <w:rFonts w:ascii="Arial" w:hAnsi="Arial" w:cs="Arial"/>
          <w:sz w:val="24"/>
          <w:szCs w:val="24"/>
        </w:rPr>
        <w:tab/>
        <w:t>si R/e ≥ 3</w:t>
      </w:r>
    </w:p>
    <w:p w:rsidR="00CF78D8" w:rsidRDefault="00CF78D8" w:rsidP="00557C07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 w:rsidRPr="00557C07">
        <w:rPr>
          <w:rFonts w:ascii="Arial" w:hAnsi="Arial" w:cs="Arial"/>
          <w:sz w:val="24"/>
          <w:szCs w:val="24"/>
        </w:rPr>
        <w:t xml:space="preserve">2 x </w:t>
      </w:r>
      <w:r w:rsidR="00557C07" w:rsidRPr="00557C07">
        <w:rPr>
          <w:rFonts w:ascii="Arial" w:hAnsi="Arial" w:cs="Arial"/>
          <w:sz w:val="24"/>
          <w:szCs w:val="24"/>
        </w:rPr>
        <w:t>e</w:t>
      </w:r>
      <w:r w:rsidRPr="00557C07">
        <w:rPr>
          <w:rFonts w:ascii="Arial" w:hAnsi="Arial" w:cs="Arial"/>
          <w:sz w:val="24"/>
          <w:szCs w:val="24"/>
        </w:rPr>
        <w:t>/5</w:t>
      </w:r>
      <w:r w:rsidRPr="00557C07">
        <w:rPr>
          <w:rFonts w:ascii="Arial" w:hAnsi="Arial" w:cs="Arial"/>
          <w:sz w:val="24"/>
          <w:szCs w:val="24"/>
        </w:rPr>
        <w:tab/>
      </w:r>
      <w:r w:rsidRPr="00557C07">
        <w:rPr>
          <w:rFonts w:ascii="Arial" w:hAnsi="Arial" w:cs="Arial"/>
          <w:sz w:val="24"/>
          <w:szCs w:val="24"/>
        </w:rPr>
        <w:tab/>
        <w:t>si R/e ≈ 2</w:t>
      </w:r>
    </w:p>
    <w:p w:rsidR="00557C07" w:rsidRDefault="00557C07" w:rsidP="00557C07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 w:rsidRPr="00557C07">
        <w:rPr>
          <w:rFonts w:ascii="Arial" w:hAnsi="Arial" w:cs="Arial"/>
          <w:sz w:val="24"/>
          <w:szCs w:val="24"/>
        </w:rPr>
        <w:t>e/3</w:t>
      </w:r>
      <w:r w:rsidRPr="00557C07">
        <w:rPr>
          <w:rFonts w:ascii="Arial" w:hAnsi="Arial" w:cs="Arial"/>
          <w:sz w:val="24"/>
          <w:szCs w:val="24"/>
        </w:rPr>
        <w:tab/>
      </w:r>
      <w:r w:rsidRPr="00557C07">
        <w:rPr>
          <w:rFonts w:ascii="Arial" w:hAnsi="Arial" w:cs="Arial"/>
          <w:sz w:val="24"/>
          <w:szCs w:val="24"/>
        </w:rPr>
        <w:tab/>
      </w:r>
      <w:r w:rsidRPr="00557C07">
        <w:rPr>
          <w:rFonts w:ascii="Arial" w:hAnsi="Arial" w:cs="Arial"/>
          <w:sz w:val="24"/>
          <w:szCs w:val="24"/>
        </w:rPr>
        <w:tab/>
        <w:t>si R/e ≈</w:t>
      </w:r>
      <w:r>
        <w:rPr>
          <w:rFonts w:ascii="Arial" w:hAnsi="Arial" w:cs="Arial"/>
          <w:sz w:val="24"/>
          <w:szCs w:val="24"/>
        </w:rPr>
        <w:t>1</w:t>
      </w:r>
    </w:p>
    <w:p w:rsidR="00557C07" w:rsidRPr="00557C07" w:rsidRDefault="00557C07" w:rsidP="00557C07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</w:p>
    <w:p w:rsidR="00CF78D8" w:rsidRDefault="00CF78D8" w:rsidP="00557C07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</w:p>
    <w:p w:rsidR="00004725" w:rsidRDefault="00004725" w:rsidP="00557C07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</w:p>
    <w:p w:rsidR="00004725" w:rsidRDefault="00DF7F63" w:rsidP="00557C07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 w:rsidRPr="00DF7F63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960" type="#_x0000_t202" style="position:absolute;left:0;text-align:left;margin-left:385.15pt;margin-top:7.9pt;width:125.35pt;height:26.45pt;z-index:251901952" stroked="f">
            <v:textbox style="mso-next-textbox:#_x0000_s1960">
              <w:txbxContent>
                <w:p w:rsidR="009A1C3D" w:rsidRPr="00D41455" w:rsidRDefault="009A1C3D" w:rsidP="0004711D">
                  <w:pPr>
                    <w:rPr>
                      <w:rFonts w:ascii="Arial" w:hAnsi="Arial" w:cs="Arial"/>
                    </w:rPr>
                  </w:pPr>
                  <w:r w:rsidRPr="00D41455">
                    <w:rPr>
                      <w:rFonts w:ascii="Arial" w:hAnsi="Arial" w:cs="Arial"/>
                    </w:rPr>
                    <w:t>Fig.</w:t>
                  </w:r>
                  <w:r>
                    <w:rPr>
                      <w:rFonts w:ascii="Arial" w:hAnsi="Arial" w:cs="Arial"/>
                    </w:rPr>
                    <w:t xml:space="preserve"> 24</w:t>
                  </w:r>
                  <w:r w:rsidRPr="00D41455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Fibre neutre</w:t>
                  </w:r>
                </w:p>
              </w:txbxContent>
            </v:textbox>
          </v:shape>
        </w:pict>
      </w:r>
    </w:p>
    <w:p w:rsidR="00004725" w:rsidRDefault="000047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3596E" w:rsidRDefault="0041690B" w:rsidP="00F3596E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afterAutospacing="0"/>
        <w:ind w:left="714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L</w:t>
      </w:r>
      <w:r w:rsidR="00F3596E">
        <w:rPr>
          <w:b/>
          <w:sz w:val="24"/>
          <w:szCs w:val="24"/>
          <w:u w:val="single"/>
        </w:rPr>
        <w:t>’outillage existant</w:t>
      </w:r>
    </w:p>
    <w:p w:rsidR="00F3596E" w:rsidRPr="00F3596E" w:rsidRDefault="00F3596E" w:rsidP="00F3596E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F3596E">
        <w:rPr>
          <w:rFonts w:ascii="Arial" w:hAnsi="Arial" w:cs="Arial"/>
          <w:sz w:val="24"/>
          <w:szCs w:val="24"/>
        </w:rPr>
        <w:t xml:space="preserve">Le schéma de l’outil de découpe est présenté </w:t>
      </w:r>
      <w:r w:rsidR="00004725">
        <w:rPr>
          <w:rFonts w:ascii="Arial" w:hAnsi="Arial" w:cs="Arial"/>
          <w:sz w:val="24"/>
          <w:szCs w:val="24"/>
        </w:rPr>
        <w:t>ci-dessous</w:t>
      </w:r>
      <w:r>
        <w:rPr>
          <w:rFonts w:ascii="Arial" w:hAnsi="Arial" w:cs="Arial"/>
          <w:sz w:val="24"/>
          <w:szCs w:val="24"/>
        </w:rPr>
        <w:t>. Une vue de l’outillage ouvert est présenté</w:t>
      </w:r>
      <w:r w:rsidR="0009107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en </w:t>
      </w:r>
      <w:r w:rsidR="0009107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nnexe 3.</w:t>
      </w:r>
      <w:r w:rsidR="0017475B">
        <w:rPr>
          <w:rFonts w:ascii="Arial" w:hAnsi="Arial" w:cs="Arial"/>
          <w:sz w:val="24"/>
          <w:szCs w:val="24"/>
        </w:rPr>
        <w:t xml:space="preserve"> </w:t>
      </w:r>
    </w:p>
    <w:p w:rsidR="00F3596E" w:rsidRDefault="00DF7F63" w:rsidP="00F35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F7F63">
        <w:rPr>
          <w:noProof/>
          <w:sz w:val="24"/>
          <w:szCs w:val="24"/>
          <w:lang w:eastAsia="fr-FR"/>
        </w:rPr>
        <w:pict>
          <v:group id="_x0000_s1338" editas="canvas" style="position:absolute;margin-left:0;margin-top:636.05pt;width:453.6pt;height:50.65pt;z-index:251840512" coordorigin="2362,10530" coordsize="7200,804">
            <o:lock v:ext="edit" aspectratio="t"/>
            <v:shape id="_x0000_s1337" type="#_x0000_t75" style="position:absolute;left:2362;top:10530;width:7200;height:804" o:preferrelative="f">
              <v:fill o:detectmouseclick="t"/>
              <v:path o:extrusionok="t" o:connecttype="none"/>
              <o:lock v:ext="edit" text="t"/>
            </v:shape>
            <w10:wrap type="square"/>
          </v:group>
        </w:pic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974" editas="canvas" style="width:517.4pt;height:208.15pt;mso-position-horizontal-relative:char;mso-position-vertical-relative:line" coordorigin="2360,9464" coordsize="7200,2897">
            <o:lock v:ext="edit" aspectratio="t"/>
            <v:shape id="_x0000_s1973" type="#_x0000_t75" style="position:absolute;left:2360;top:9464;width:7200;height:2897" o:preferrelative="f">
              <v:fill o:detectmouseclick="t"/>
              <v:path o:extrusionok="t" o:connecttype="none"/>
              <o:lock v:ext="edit" text="t"/>
            </v:shape>
            <v:shape id="_x0000_s4127" type="#_x0000_t75" style="position:absolute;left:2642;top:9477;width:4663;height:2870">
              <v:imagedata r:id="rId61" o:title="Structure du moule"/>
            </v:shape>
            <v:shape id="_x0000_s1976" type="#_x0000_t42" style="position:absolute;left:8063;top:9464;width:1416;height:486" adj="-40601,9284,-20783,5570,-1273,5570,-31689,16092">
              <v:stroke startarrow="oval"/>
              <v:textbox style="mso-next-textbox:#_x0000_s1976">
                <w:txbxContent>
                  <w:p w:rsidR="009A1C3D" w:rsidRPr="0017475B" w:rsidRDefault="009A1C3D" w:rsidP="0017475B">
                    <w:pPr>
                      <w:rPr>
                        <w:rFonts w:ascii="Arial" w:hAnsi="Arial" w:cs="Arial"/>
                      </w:rPr>
                    </w:pPr>
                    <w:r w:rsidRPr="0017475B">
                      <w:rPr>
                        <w:rFonts w:ascii="Arial" w:hAnsi="Arial" w:cs="Arial"/>
                      </w:rPr>
                      <w:t>Plaque de choc</w:t>
                    </w:r>
                  </w:p>
                </w:txbxContent>
              </v:textbox>
              <o:callout v:ext="edit" minusy="t"/>
            </v:shape>
            <v:shape id="_x0000_s1977" type="#_x0000_t42" style="position:absolute;left:8063;top:9950;width:1339;height:471" adj="-43144,-1308,-22082,5743,-1346,5743,-33494,16559">
              <v:stroke startarrow="oval"/>
              <v:textbox style="mso-next-textbox:#_x0000_s1977">
                <w:txbxContent>
                  <w:p w:rsidR="009A1C3D" w:rsidRPr="0017475B" w:rsidRDefault="009A1C3D" w:rsidP="0017475B">
                    <w:pPr>
                      <w:rPr>
                        <w:rFonts w:ascii="Arial" w:hAnsi="Arial" w:cs="Arial"/>
                      </w:rPr>
                    </w:pPr>
                    <w:r w:rsidRPr="0017475B">
                      <w:rPr>
                        <w:rFonts w:ascii="Arial" w:hAnsi="Arial" w:cs="Arial"/>
                      </w:rPr>
                      <w:t>Plaque porte poinçon</w:t>
                    </w:r>
                  </w:p>
                </w:txbxContent>
              </v:textbox>
            </v:shape>
            <v:shape id="_x0000_s1978" type="#_x0000_t42" style="position:absolute;left:8108;top:10608;width:1259;height:319" adj="-43558,51765,-22340,8471,-1432,8471,-33534,64941">
              <v:stroke startarrow="oval"/>
              <v:textbox style="mso-next-textbox:#_x0000_s1978">
                <w:txbxContent>
                  <w:p w:rsidR="009A1C3D" w:rsidRPr="0017475B" w:rsidRDefault="009A1C3D" w:rsidP="0017475B">
                    <w:pPr>
                      <w:rPr>
                        <w:rFonts w:ascii="Arial" w:hAnsi="Arial" w:cs="Arial"/>
                      </w:rPr>
                    </w:pPr>
                    <w:r w:rsidRPr="0017475B">
                      <w:rPr>
                        <w:rFonts w:ascii="Arial" w:hAnsi="Arial" w:cs="Arial"/>
                      </w:rPr>
                      <w:t>Dévêtisseur</w:t>
                    </w:r>
                  </w:p>
                </w:txbxContent>
              </v:textbox>
              <o:callout v:ext="edit" minusy="t"/>
            </v:shape>
            <v:shape id="_x0000_s1979" type="#_x0000_t42" style="position:absolute;left:8108;top:11039;width:1259;height:318" adj="-41768,55631,-21445,8508,-1432,8508,-34130,57521">
              <v:stroke startarrow="oval"/>
              <v:textbox style="mso-next-textbox:#_x0000_s1979">
                <w:txbxContent>
                  <w:p w:rsidR="009A1C3D" w:rsidRPr="0017475B" w:rsidRDefault="009A1C3D" w:rsidP="0017475B">
                    <w:pPr>
                      <w:rPr>
                        <w:rFonts w:ascii="Arial" w:hAnsi="Arial" w:cs="Arial"/>
                      </w:rPr>
                    </w:pPr>
                    <w:r w:rsidRPr="0017475B">
                      <w:rPr>
                        <w:rFonts w:ascii="Arial" w:hAnsi="Arial" w:cs="Arial"/>
                      </w:rPr>
                      <w:t>Matrice</w:t>
                    </w:r>
                  </w:p>
                </w:txbxContent>
              </v:textbox>
              <o:callout v:ext="edit" minusy="t"/>
            </v:shape>
            <v:shape id="_x0000_s2024" type="#_x0000_t42" style="position:absolute;left:8143;top:11483;width:991;height:556" adj="-59222,22249,-30301,4866,-1819,4866,-39835,35604">
              <v:stroke startarrow="oval"/>
              <v:textbox style="mso-next-textbox:#_x0000_s2024">
                <w:txbxContent>
                  <w:p w:rsidR="009A1C3D" w:rsidRPr="0017475B" w:rsidRDefault="009A1C3D" w:rsidP="0017475B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17475B">
                      <w:rPr>
                        <w:rFonts w:ascii="Arial" w:hAnsi="Arial" w:cs="Arial"/>
                      </w:rPr>
                      <w:t>Matricette</w:t>
                    </w:r>
                    <w:r>
                      <w:rPr>
                        <w:rFonts w:ascii="Arial" w:hAnsi="Arial" w:cs="Arial"/>
                      </w:rPr>
                      <w:t xml:space="preserve"> </w:t>
                    </w:r>
                    <w:r w:rsidRPr="0017475B">
                      <w:rPr>
                        <w:rFonts w:ascii="Arial" w:hAnsi="Arial" w:cs="Arial"/>
                      </w:rPr>
                      <w:t>rapportée</w:t>
                    </w:r>
                  </w:p>
                </w:txbxContent>
              </v:textbox>
              <o:callout v:ext="edit" minusy="t"/>
            </v:shape>
            <w10:wrap type="none"/>
            <w10:anchorlock/>
          </v:group>
        </w:pict>
      </w:r>
    </w:p>
    <w:p w:rsidR="00E71D17" w:rsidRDefault="00F3596E" w:rsidP="00E71D17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  <w:r w:rsidRPr="00E71D17">
        <w:rPr>
          <w:rFonts w:ascii="Arial" w:hAnsi="Arial" w:cs="Arial"/>
          <w:b/>
          <w:sz w:val="24"/>
          <w:szCs w:val="24"/>
        </w:rPr>
        <w:t>La hau</w:t>
      </w:r>
      <w:r w:rsidR="00E71D17">
        <w:rPr>
          <w:rFonts w:ascii="Arial" w:hAnsi="Arial" w:cs="Arial"/>
          <w:b/>
          <w:sz w:val="24"/>
          <w:szCs w:val="24"/>
        </w:rPr>
        <w:t>teur de la matrice est de 25 mm.</w:t>
      </w:r>
    </w:p>
    <w:p w:rsidR="00F3596E" w:rsidRDefault="00E71D17" w:rsidP="00E71D17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 hauteur des poinçons est de 64 mm.</w:t>
      </w:r>
    </w:p>
    <w:p w:rsidR="00004725" w:rsidRPr="00E71D17" w:rsidRDefault="00004725" w:rsidP="00E71D17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90232E" w:rsidRDefault="00873DEA" w:rsidP="00873DEA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afterAutospacing="0"/>
        <w:ind w:left="714" w:hanging="357"/>
        <w:rPr>
          <w:b/>
          <w:sz w:val="24"/>
          <w:szCs w:val="24"/>
          <w:u w:val="single"/>
        </w:rPr>
      </w:pPr>
      <w:r w:rsidRPr="00873DEA">
        <w:rPr>
          <w:b/>
          <w:sz w:val="24"/>
          <w:szCs w:val="24"/>
          <w:u w:val="single"/>
        </w:rPr>
        <w:t xml:space="preserve">Données concernant l’usinage par électroérosion par </w:t>
      </w:r>
      <w:r w:rsidR="00F3596E">
        <w:rPr>
          <w:b/>
          <w:sz w:val="24"/>
          <w:szCs w:val="24"/>
          <w:u w:val="single"/>
        </w:rPr>
        <w:t>fil des parties actives</w:t>
      </w:r>
    </w:p>
    <w:p w:rsidR="00393F79" w:rsidRPr="00393F79" w:rsidRDefault="00393F79" w:rsidP="00393F79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393F79">
        <w:rPr>
          <w:rFonts w:ascii="Arial" w:hAnsi="Arial" w:cs="Arial"/>
          <w:sz w:val="24"/>
          <w:szCs w:val="24"/>
        </w:rPr>
        <w:t xml:space="preserve">Pour des contraintes d’état de surface, </w:t>
      </w:r>
      <w:r>
        <w:rPr>
          <w:rFonts w:ascii="Arial" w:hAnsi="Arial" w:cs="Arial"/>
          <w:sz w:val="24"/>
          <w:szCs w:val="24"/>
        </w:rPr>
        <w:t>l’usinage d</w:t>
      </w:r>
      <w:r w:rsidRPr="00393F79">
        <w:rPr>
          <w:rFonts w:ascii="Arial" w:hAnsi="Arial" w:cs="Arial"/>
          <w:sz w:val="24"/>
          <w:szCs w:val="24"/>
        </w:rPr>
        <w:t>es poinçons et</w:t>
      </w:r>
      <w:r>
        <w:rPr>
          <w:rFonts w:ascii="Arial" w:hAnsi="Arial" w:cs="Arial"/>
          <w:sz w:val="24"/>
          <w:szCs w:val="24"/>
        </w:rPr>
        <w:t xml:space="preserve"> </w:t>
      </w:r>
      <w:r w:rsidRPr="00393F79">
        <w:rPr>
          <w:rFonts w:ascii="Arial" w:hAnsi="Arial" w:cs="Arial"/>
          <w:sz w:val="24"/>
          <w:szCs w:val="24"/>
        </w:rPr>
        <w:t xml:space="preserve">matrices </w:t>
      </w:r>
      <w:r>
        <w:rPr>
          <w:rFonts w:ascii="Arial" w:hAnsi="Arial" w:cs="Arial"/>
          <w:sz w:val="24"/>
          <w:szCs w:val="24"/>
        </w:rPr>
        <w:t>nécessite une</w:t>
      </w:r>
      <w:r w:rsidRPr="00393F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ébauche, une demi-finition et une finition.</w:t>
      </w:r>
    </w:p>
    <w:p w:rsidR="0053047D" w:rsidRDefault="00DF7F63" w:rsidP="0028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239" editas="canvas" style="width:503.55pt;height:196.85pt;mso-position-horizontal-relative:char;mso-position-vertical-relative:line" coordorigin="2362,3247" coordsize="7992,3125">
            <o:lock v:ext="edit" aspectratio="t"/>
            <v:shape id="_x0000_s1240" type="#_x0000_t75" style="position:absolute;left:2362;top:3247;width:7992;height:3125" o:preferrelative="f">
              <v:fill o:detectmouseclick="t"/>
              <v:path o:extrusionok="t" o:connecttype="none"/>
              <o:lock v:ext="edit" text="t"/>
            </v:shape>
            <v:shape id="_x0000_s1491" type="#_x0000_t202" style="position:absolute;left:6942;top:3247;width:1460;height:310" stroked="f">
              <v:textbox style="mso-next-textbox:#_x0000_s1491">
                <w:txbxContent>
                  <w:p w:rsidR="009A1C3D" w:rsidRPr="00963714" w:rsidRDefault="009A1C3D" w:rsidP="007E64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Offset ébauche</w:t>
                    </w:r>
                  </w:p>
                </w:txbxContent>
              </v:textbox>
            </v:shape>
            <v:shape id="_x0000_s1739" type="#_x0000_t75" style="position:absolute;left:4111;top:3247;width:2672;height:3125">
              <v:imagedata r:id="rId62" o:title="Offset"/>
            </v:shape>
            <v:shape id="_x0000_s1740" type="#_x0000_t202" style="position:absolute;left:6952;top:5712;width:1914;height:310" stroked="f">
              <v:textbox style="mso-next-textbox:#_x0000_s1740">
                <w:txbxContent>
                  <w:p w:rsidR="009A1C3D" w:rsidRPr="00963714" w:rsidRDefault="009A1C3D" w:rsidP="007E64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Offset demi-finition</w:t>
                    </w:r>
                  </w:p>
                </w:txbxContent>
              </v:textbox>
            </v:shape>
            <v:shape id="_x0000_s1741" type="#_x0000_t202" style="position:absolute;left:6952;top:6059;width:1457;height:313" stroked="f">
              <v:textbox style="mso-next-textbox:#_x0000_s1741">
                <w:txbxContent>
                  <w:p w:rsidR="009A1C3D" w:rsidRPr="00963714" w:rsidRDefault="009A1C3D" w:rsidP="007E64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Offset finition</w:t>
                    </w:r>
                  </w:p>
                </w:txbxContent>
              </v:textbox>
            </v:shape>
            <v:shape id="_x0000_s1742" type="#_x0000_t202" style="position:absolute;left:6944;top:4288;width:1458;height:612" stroked="f">
              <v:textbox style="mso-next-textbox:#_x0000_s1742">
                <w:txbxContent>
                  <w:p w:rsidR="009A1C3D" w:rsidRDefault="009A1C3D" w:rsidP="007E641F">
                    <w:pPr>
                      <w:spacing w:after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Prise matière</w:t>
                    </w:r>
                  </w:p>
                  <w:p w:rsidR="009A1C3D" w:rsidRPr="00963714" w:rsidRDefault="009A1C3D" w:rsidP="007E64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demi-finition</w:t>
                    </w:r>
                  </w:p>
                </w:txbxContent>
              </v:textbox>
            </v:shape>
            <v:shape id="_x0000_s1743" type="#_x0000_t202" style="position:absolute;left:6942;top:4995;width:1457;height:612" stroked="f">
              <v:textbox style="mso-next-textbox:#_x0000_s1743">
                <w:txbxContent>
                  <w:p w:rsidR="009A1C3D" w:rsidRDefault="009A1C3D" w:rsidP="007E641F">
                    <w:pPr>
                      <w:spacing w:after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Prise matière</w:t>
                    </w:r>
                  </w:p>
                  <w:p w:rsidR="009A1C3D" w:rsidRPr="00963714" w:rsidRDefault="009A1C3D" w:rsidP="007E64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finition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73DEA" w:rsidRPr="00393F79" w:rsidRDefault="00873DEA" w:rsidP="002849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93F79">
        <w:rPr>
          <w:rFonts w:ascii="Arial" w:hAnsi="Arial" w:cs="Arial"/>
          <w:sz w:val="24"/>
          <w:szCs w:val="24"/>
        </w:rPr>
        <w:t xml:space="preserve">Le tableau suivant </w:t>
      </w:r>
      <w:r w:rsidR="000A557B" w:rsidRPr="00393F79">
        <w:rPr>
          <w:rFonts w:ascii="Arial" w:hAnsi="Arial" w:cs="Arial"/>
          <w:sz w:val="24"/>
          <w:szCs w:val="24"/>
        </w:rPr>
        <w:t>donne</w:t>
      </w:r>
      <w:r w:rsidRPr="00393F79">
        <w:rPr>
          <w:rFonts w:ascii="Arial" w:hAnsi="Arial" w:cs="Arial"/>
          <w:sz w:val="24"/>
          <w:szCs w:val="24"/>
        </w:rPr>
        <w:t xml:space="preserve"> les différents offset</w:t>
      </w:r>
      <w:r w:rsidR="000A557B" w:rsidRPr="00393F79">
        <w:rPr>
          <w:rFonts w:ascii="Arial" w:hAnsi="Arial" w:cs="Arial"/>
          <w:sz w:val="24"/>
          <w:szCs w:val="24"/>
        </w:rPr>
        <w:t>s</w:t>
      </w:r>
      <w:r w:rsidRPr="00393F79">
        <w:rPr>
          <w:rFonts w:ascii="Arial" w:hAnsi="Arial" w:cs="Arial"/>
          <w:sz w:val="24"/>
          <w:szCs w:val="24"/>
        </w:rPr>
        <w:t xml:space="preserve"> </w:t>
      </w:r>
      <w:r w:rsidR="00523253" w:rsidRPr="00393F79">
        <w:rPr>
          <w:rFonts w:ascii="Arial" w:hAnsi="Arial" w:cs="Arial"/>
          <w:sz w:val="24"/>
          <w:szCs w:val="24"/>
        </w:rPr>
        <w:t>en fonction de l’épaisseur matière usinée.</w:t>
      </w:r>
    </w:p>
    <w:p w:rsidR="00DC59BD" w:rsidRDefault="00DC59BD" w:rsidP="0028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9760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248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 w:rsidR="00DC59BD" w:rsidRPr="00DC59BD" w:rsidTr="00DC59BD">
        <w:trPr>
          <w:trHeight w:val="315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TECHNOLOGIE ROBOFIL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Pièce : acier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Fil : laiton mi-dur 0,25mm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DC59BD" w:rsidRPr="00DC59BD" w:rsidTr="00DC59BD">
        <w:trPr>
          <w:trHeight w:val="315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DC59BD" w:rsidRPr="00DC59BD" w:rsidTr="00DC59BD">
        <w:trPr>
          <w:trHeight w:val="315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Hauteur pièce (mm)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30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35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40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45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50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55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60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65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70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75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80</w:t>
            </w:r>
          </w:p>
        </w:tc>
      </w:tr>
      <w:tr w:rsidR="00DC59BD" w:rsidRPr="00DC59BD" w:rsidTr="00DC59BD">
        <w:trPr>
          <w:trHeight w:val="120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DC59BD" w:rsidRPr="00DC59BD" w:rsidTr="00DC59BD">
        <w:trPr>
          <w:trHeight w:val="300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Offset ébauche (µm)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207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207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210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213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216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219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222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225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228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232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235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238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241</w:t>
            </w:r>
          </w:p>
        </w:tc>
      </w:tr>
      <w:tr w:rsidR="00DC59BD" w:rsidRPr="00DC59BD" w:rsidTr="00DC59BD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Offset demi-finition (µm)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151</w:t>
            </w:r>
          </w:p>
        </w:tc>
      </w:tr>
      <w:tr w:rsidR="00DC59BD" w:rsidRPr="00DC59BD" w:rsidTr="00DC59BD">
        <w:trPr>
          <w:trHeight w:val="315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Offset finition (µm)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59BD" w:rsidRPr="00DC59BD" w:rsidRDefault="00DC59BD" w:rsidP="00DC59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59BD">
              <w:rPr>
                <w:rFonts w:ascii="Calibri" w:eastAsia="Times New Roman" w:hAnsi="Calibri" w:cs="Times New Roman"/>
                <w:color w:val="000000"/>
                <w:lang w:eastAsia="fr-FR"/>
              </w:rPr>
              <w:t>138</w:t>
            </w:r>
          </w:p>
        </w:tc>
      </w:tr>
    </w:tbl>
    <w:p w:rsidR="00523253" w:rsidRDefault="00523253" w:rsidP="0028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73DEA" w:rsidRDefault="00873DEA" w:rsidP="0028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873DEA" w:rsidSect="003B718B">
          <w:headerReference w:type="first" r:id="rId63"/>
          <w:footerReference w:type="first" r:id="rId64"/>
          <w:pgSz w:w="11906" w:h="16838"/>
          <w:pgMar w:top="1134" w:right="849" w:bottom="993" w:left="709" w:header="708" w:footer="510" w:gutter="0"/>
          <w:pgNumType w:start="1"/>
          <w:cols w:space="708"/>
          <w:titlePg/>
          <w:docGrid w:linePitch="360"/>
        </w:sectPr>
      </w:pPr>
    </w:p>
    <w:p w:rsidR="0053047D" w:rsidRDefault="0053047D" w:rsidP="0028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3047D" w:rsidRPr="009A1C3D" w:rsidRDefault="0053047D" w:rsidP="0053047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9A1C3D">
        <w:rPr>
          <w:rFonts w:ascii="Arial" w:hAnsi="Arial" w:cs="Arial"/>
          <w:b/>
          <w:bCs/>
          <w:sz w:val="32"/>
          <w:szCs w:val="32"/>
        </w:rPr>
        <w:t>ANNEXE</w:t>
      </w:r>
      <w:r w:rsidR="009A1C3D" w:rsidRPr="009A1C3D">
        <w:rPr>
          <w:rFonts w:ascii="Arial" w:hAnsi="Arial" w:cs="Arial"/>
          <w:b/>
          <w:bCs/>
          <w:sz w:val="32"/>
          <w:szCs w:val="32"/>
        </w:rPr>
        <w:t xml:space="preserve"> 1 : E</w:t>
      </w:r>
      <w:r w:rsidRPr="009A1C3D">
        <w:rPr>
          <w:rFonts w:ascii="Arial" w:hAnsi="Arial" w:cs="Arial"/>
          <w:b/>
          <w:bCs/>
          <w:sz w:val="32"/>
          <w:szCs w:val="32"/>
        </w:rPr>
        <w:t>claté du sous-système « détecteur de fin de course »</w:t>
      </w:r>
    </w:p>
    <w:p w:rsidR="0053047D" w:rsidRDefault="00DF7F63">
      <w:pPr>
        <w:rPr>
          <w:rFonts w:ascii="Times New Roman" w:hAnsi="Times New Roman" w:cs="Times New Roman"/>
        </w:rPr>
        <w:sectPr w:rsidR="0053047D" w:rsidSect="003B718B">
          <w:headerReference w:type="default" r:id="rId65"/>
          <w:footerReference w:type="default" r:id="rId66"/>
          <w:pgSz w:w="23814" w:h="16840" w:orient="landscape" w:code="8"/>
          <w:pgMar w:top="709" w:right="1134" w:bottom="851" w:left="992" w:header="709" w:footer="646" w:gutter="0"/>
          <w:cols w:space="708"/>
          <w:docGrid w:linePitch="360"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678" editas="canvas" style="width:1084.4pt;height:674.15pt;mso-position-horizontal-relative:char;mso-position-vertical-relative:line" coordorigin="8320,4890" coordsize="7200,4476">
            <o:lock v:ext="edit" aspectratio="t"/>
            <v:shape id="_x0000_s1677" type="#_x0000_t75" style="position:absolute;left:8320;top:4890;width:7200;height:4476" o:preferrelative="f">
              <v:fill o:detectmouseclick="t"/>
              <v:path o:extrusionok="t" o:connecttype="none"/>
              <o:lock v:ext="edit" text="t"/>
            </v:shape>
            <v:shape id="_x0000_s1679" type="#_x0000_t75" style="position:absolute;left:8320;top:5027;width:7200;height:4339">
              <v:imagedata r:id="rId67" o:title="cage rapide LT50_éclaté" croptop="8413f" cropbottom="6565f" cropleft="3676f" cropright="1767f"/>
            </v:shape>
            <w10:wrap type="none"/>
            <w10:anchorlock/>
          </v:group>
        </w:pict>
      </w:r>
      <w:r w:rsidR="0053047D">
        <w:rPr>
          <w:rFonts w:ascii="Times New Roman" w:hAnsi="Times New Roman" w:cs="Times New Roman"/>
        </w:rPr>
        <w:br w:type="page"/>
      </w:r>
    </w:p>
    <w:p w:rsidR="004869E6" w:rsidRDefault="00DF7F63" w:rsidP="0028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4869E6" w:rsidSect="003B718B">
          <w:headerReference w:type="default" r:id="rId68"/>
          <w:footerReference w:type="default" r:id="rId6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fr-FR"/>
        </w:rPr>
        <w:lastRenderedPageBreak/>
        <w:pict>
          <v:shape id="_x0000_s1236" type="#_x0000_t202" style="position:absolute;margin-left:199.9pt;margin-top:-10.85pt;width:306.9pt;height:46.9pt;z-index:251883520" filled="f" stroked="f">
            <v:textbox>
              <w:txbxContent>
                <w:p w:rsidR="009A1C3D" w:rsidRDefault="009A1C3D" w:rsidP="0096727D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 w:rsidRPr="0053047D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ANNEXE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2 :</w:t>
                  </w:r>
                </w:p>
                <w:p w:rsidR="009A1C3D" w:rsidRPr="00256838" w:rsidRDefault="009A1C3D" w:rsidP="0096727D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256838">
                    <w:rPr>
                      <w:rFonts w:ascii="Arial" w:hAnsi="Arial" w:cs="Arial"/>
                      <w:b/>
                      <w:sz w:val="32"/>
                      <w:szCs w:val="32"/>
                    </w:rPr>
                    <w:t>Parties actives du moule du levier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216" editas="canvas" style="width:699.45pt;height:441.7pt;mso-position-horizontal-relative:char;mso-position-vertical-relative:line" coordorigin="5058,2149" coordsize="7193,4542">
            <o:lock v:ext="edit" aspectratio="t"/>
            <v:shape id="_x0000_s1215" type="#_x0000_t75" style="position:absolute;left:5058;top:2149;width:7193;height:4542" o:preferrelative="f">
              <v:fill o:detectmouseclick="t"/>
              <v:path o:extrusionok="t" o:connecttype="none"/>
              <o:lock v:ext="edit" text="t"/>
            </v:shape>
            <v:shape id="_x0000_s1217" type="#_x0000_t75" style="position:absolute;left:10003;top:2154;width:1700;height:1506">
              <v:imagedata r:id="rId70" o:title="EMP SUP"/>
            </v:shape>
            <v:shape id="_x0000_s1218" type="#_x0000_t75" style="position:absolute;left:10046;top:3339;width:1851;height:1688">
              <v:imagedata r:id="rId71" o:title="EMP INF"/>
            </v:shape>
            <v:shape id="_x0000_s1219" type="#_x0000_t75" style="position:absolute;left:9777;top:4983;width:2363;height:1708">
              <v:imagedata r:id="rId72" o:title=""/>
            </v:shape>
            <v:shapetype id="_x0000_t44" coordsize="21600,21600" o:spt="44" adj="-8280,24300,-1800,4050" path="m@0@1l@2@3nfem@2,l@2,21600nfem,l21600,r,21600l,21600ns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 textborder="f"/>
            </v:shapetype>
            <v:shape id="_x0000_s1220" type="#_x0000_t44" style="position:absolute;left:10450;top:2154;width:385;height:217" adj="-8104,57788,-3461,9213,13554,37826,17418,42432">
              <v:textbox style="mso-next-textbox:#_x0000_s1220">
                <w:txbxContent>
                  <w:p w:rsidR="009A1C3D" w:rsidRDefault="009A1C3D" w:rsidP="001F3D79">
                    <w:r>
                      <w:t>EPF1</w:t>
                    </w:r>
                  </w:p>
                </w:txbxContent>
              </v:textbox>
              <o:callout v:ext="edit" minusy="t"/>
            </v:shape>
            <v:shape id="_x0000_s1221" type="#_x0000_t44" style="position:absolute;left:11789;top:2625;width:384;height:217" adj="-15643,31581,-3470,9213,-71451,12387,-67576,16993">
              <v:textbox style="mso-next-textbox:#_x0000_s1221">
                <w:txbxContent>
                  <w:p w:rsidR="009A1C3D" w:rsidRDefault="009A1C3D" w:rsidP="001F3D79">
                    <w:r>
                      <w:t>EPF2</w:t>
                    </w:r>
                  </w:p>
                </w:txbxContent>
              </v:textbox>
              <o:callout v:ext="edit" minusy="t"/>
            </v:shape>
            <v:shape id="_x0000_s1222" type="#_x0000_t44" style="position:absolute;left:9423;top:3325;width:509;height:217" adj="44269,-17454,24218,9213,41345,55484,44269,60091">
              <v:textbox style="mso-next-textbox:#_x0000_s1222">
                <w:txbxContent>
                  <w:p w:rsidR="009A1C3D" w:rsidRDefault="009A1C3D" w:rsidP="001F3D79">
                    <w:r>
                      <w:t>Noyau</w:t>
                    </w:r>
                  </w:p>
                </w:txbxContent>
              </v:textbox>
              <o:callout v:ext="edit" minusx="t"/>
            </v:shape>
            <v:shape id="_x0000_s1223" type="#_x0000_t44" style="position:absolute;left:11789;top:3241;width:462;height:217" adj="-12878,44736,-2883,9213,26790,33987,30009,38593">
              <v:textbox style="mso-next-textbox:#_x0000_s1223">
                <w:txbxContent>
                  <w:p w:rsidR="009A1C3D" w:rsidRDefault="009A1C3D" w:rsidP="001F3D79">
                    <w:r>
                      <w:t>EPM3</w:t>
                    </w:r>
                  </w:p>
                </w:txbxContent>
              </v:textbox>
              <o:callout v:ext="edit" minusy="t"/>
            </v:shape>
            <v:shape id="_x0000_s1224" type="#_x0000_t44" style="position:absolute;left:11821;top:4590;width:319;height:217" adj="-24004,4044,-4181,9213,30554,42432,35187,47039">
              <v:textbox style="mso-next-textbox:#_x0000_s1224">
                <w:txbxContent>
                  <w:p w:rsidR="009A1C3D" w:rsidRDefault="009A1C3D" w:rsidP="001F3D79">
                    <w:r>
                      <w:t>Es</w:t>
                    </w:r>
                  </w:p>
                </w:txbxContent>
              </v:textbox>
            </v:shape>
            <v:shape id="_x0000_s1225" type="#_x0000_t44" style="position:absolute;left:11827;top:4328;width:424;height:217" adj="-14060,-16686,-3142,9213,17437,33987,20945,38593">
              <v:textbox style="mso-next-textbox:#_x0000_s1225">
                <w:txbxContent>
                  <w:p w:rsidR="009A1C3D" w:rsidRDefault="009A1C3D" w:rsidP="001F3D79">
                    <w:r>
                      <w:t>EPM2</w:t>
                    </w:r>
                  </w:p>
                </w:txbxContent>
              </v:textbox>
            </v:shape>
            <v:shape id="_x0000_s1226" type="#_x0000_t44" style="position:absolute;left:9470;top:4373;width:462;height:217" adj="38995,5579,24483,9213,43344,33987,46564,38593">
              <v:textbox style="mso-next-textbox:#_x0000_s1226">
                <w:txbxContent>
                  <w:p w:rsidR="009A1C3D" w:rsidRDefault="009A1C3D" w:rsidP="001F3D79">
                    <w:r>
                      <w:t>EPM2</w:t>
                    </w:r>
                  </w:p>
                </w:txbxContent>
              </v:textbox>
              <o:callout v:ext="edit" minusx="t"/>
            </v:shape>
            <v:shape id="_x0000_s1228" type="#_x0000_t75" style="position:absolute;left:5387;top:5436;width:1820;height:1255">
              <v:imagedata r:id="rId73" o:title="moule2"/>
            </v:shape>
            <v:shape id="_x0000_s1229" type="#_x0000_t75" style="position:absolute;left:5404;top:2192;width:1803;height:1235">
              <v:imagedata r:id="rId74" o:title="moule3"/>
            </v:shape>
            <v:shape id="_x0000_s1230" type="#_x0000_t75" style="position:absolute;left:5414;top:3458;width:1793;height:1978">
              <v:imagedata r:id="rId75" o:title="moule"/>
            </v:shape>
            <v:shape id="_x0000_s1232" type="#_x0000_t202" style="position:absolute;left:5067;top:2756;width:347;height:986;v-text-anchor:middle">
              <v:textbox style="layout-flow:vertical;mso-layout-flow-alt:bottom-to-top">
                <w:txbxContent>
                  <w:p w:rsidR="009A1C3D" w:rsidRPr="001F3D79" w:rsidRDefault="009A1C3D" w:rsidP="001F3D79">
                    <w:pPr>
                      <w:spacing w:after="0"/>
                      <w:jc w:val="center"/>
                      <w:rPr>
                        <w:rFonts w:ascii="Arial" w:hAnsi="Arial" w:cs="Arial"/>
                      </w:rPr>
                    </w:pPr>
                    <w:r w:rsidRPr="001F3D79">
                      <w:rPr>
                        <w:rFonts w:ascii="Arial" w:hAnsi="Arial" w:cs="Arial"/>
                      </w:rPr>
                      <w:t>PARTIE FIXE</w:t>
                    </w:r>
                  </w:p>
                </w:txbxContent>
              </v:textbox>
            </v:shape>
            <v:shape id="_x0000_s1233" type="#_x0000_t202" style="position:absolute;left:5058;top:4451;width:346;height:985;v-text-anchor:middle">
              <v:textbox style="layout-flow:vertical;mso-layout-flow-alt:bottom-to-top">
                <w:txbxContent>
                  <w:p w:rsidR="009A1C3D" w:rsidRPr="003343BC" w:rsidRDefault="009A1C3D" w:rsidP="001F3D79">
                    <w:pPr>
                      <w:spacing w:after="0"/>
                      <w:jc w:val="center"/>
                      <w:rPr>
                        <w:rFonts w:ascii="Arial" w:hAnsi="Arial" w:cs="Arial"/>
                      </w:rPr>
                    </w:pPr>
                    <w:r w:rsidRPr="003343BC">
                      <w:rPr>
                        <w:rFonts w:ascii="Arial" w:hAnsi="Arial" w:cs="Arial"/>
                      </w:rPr>
                      <w:t>PARTIE MOBILE</w:t>
                    </w:r>
                  </w:p>
                </w:txbxContent>
              </v:textbox>
            </v:shape>
            <v:shape id="_x0000_s1234" type="#_x0000_t75" style="position:absolute;left:7470;top:2670;width:1850;height:1875">
              <v:imagedata r:id="rId76" o:title="moule4"/>
            </v:shape>
            <v:shape id="_x0000_s1235" type="#_x0000_t75" style="position:absolute;left:7628;top:4545;width:1795;height:2001">
              <v:imagedata r:id="rId77" o:title="moule5"/>
            </v:shape>
            <w10:wrap type="none"/>
            <w10:anchorlock/>
          </v:group>
        </w:pict>
      </w:r>
    </w:p>
    <w:p w:rsidR="004869E6" w:rsidRDefault="00DF7F63" w:rsidP="002849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4869E6" w:rsidSect="003B718B">
          <w:headerReference w:type="default" r:id="rId78"/>
          <w:footerReference w:type="default" r:id="rId7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>
          <v:shape id="_x0000_s1964" type="#_x0000_t202" style="position:absolute;margin-left:-3.85pt;margin-top:-12.85pt;width:459pt;height:46.9pt;z-index:251906048" filled="f" stroked="f">
            <v:textbox>
              <w:txbxContent>
                <w:p w:rsidR="009A1C3D" w:rsidRDefault="009A1C3D" w:rsidP="00D95BB4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 w:rsidRPr="0053047D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ANNEXE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3 :</w:t>
                  </w:r>
                </w:p>
                <w:p w:rsidR="009A1C3D" w:rsidRPr="00256838" w:rsidRDefault="009A1C3D" w:rsidP="00D95BB4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Outil de découpe de la lame de friction avant modification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963" editas="canvas" style="position:absolute;margin-left:-11pt;margin-top:-12.85pt;width:480.3pt;height:698.15pt;z-index:251905024" coordorigin="1937,1700" coordsize="7623,11082">
            <o:lock v:ext="edit" aspectratio="t"/>
            <v:shape id="_x0000_s1962" type="#_x0000_t75" style="position:absolute;left:1937;top:1700;width:7623;height:11082" o:preferrelative="f">
              <v:fill o:detectmouseclick="t"/>
              <v:path o:extrusionok="t" o:connecttype="none"/>
              <o:lock v:ext="edit" text="t"/>
            </v:shape>
            <v:shape id="_x0000_s1965" type="#_x0000_t75" style="position:absolute;left:2267;top:2444;width:5371;height:5352">
              <v:imagedata r:id="rId80" o:title="Outil de découpe haut"/>
            </v:shape>
            <v:shape id="_x0000_s1966" type="#_x0000_t75" style="position:absolute;left:1937;top:7818;width:6053;height:4771">
              <v:imagedata r:id="rId81" o:title="Outil de découpe bas"/>
            </v:shape>
            <v:shape id="_x0000_s1969" type="#_x0000_t42" style="position:absolute;left:8224;top:2621;width:1336;height:365" adj="-38262,24464,-19766,8452,-1539,8452,-38262,24464">
              <v:stroke startarrow="oval"/>
              <v:textbox>
                <w:txbxContent>
                  <w:p w:rsidR="009A1C3D" w:rsidRDefault="009A1C3D" w:rsidP="00365234">
                    <w:r>
                      <w:t>Plaque de choc</w:t>
                    </w:r>
                  </w:p>
                </w:txbxContent>
              </v:textbox>
              <o:callout v:ext="edit" minusy="t"/>
            </v:shape>
            <v:shape id="_x0000_s1970" type="#_x0000_t42" style="position:absolute;left:8224;top:3383;width:1336;height:763" adj="-37980,-5372,-19625,4046,-1539,4046,-38236,11710">
              <v:stroke startarrow="oval"/>
              <v:textbox>
                <w:txbxContent>
                  <w:p w:rsidR="009A1C3D" w:rsidRDefault="009A1C3D" w:rsidP="00365234">
                    <w:r>
                      <w:t>Plaque porte poinçons</w:t>
                    </w:r>
                  </w:p>
                </w:txbxContent>
              </v:textbox>
            </v:shape>
            <v:shape id="_x0000_s1971" type="#_x0000_t42" style="position:absolute;left:8336;top:4652;width:1224;height:763" adj="-41673,11721,-21530,4042,-1681,4042,-41673,11721">
              <v:stroke startarrow="oval"/>
              <v:textbox>
                <w:txbxContent>
                  <w:p w:rsidR="009A1C3D" w:rsidRDefault="009A1C3D" w:rsidP="00365234">
                    <w:r>
                      <w:t>Dévêtisseur</w:t>
                    </w:r>
                  </w:p>
                </w:txbxContent>
              </v:textbox>
              <o:callout v:ext="edit" minusy="t"/>
            </v:shape>
            <v:shape id="_x0000_s1972" type="#_x0000_t42" style="position:absolute;left:8419;top:9001;width:795;height:763" adj="-75772,11710,-38910,4046,-2587,4046,-75772,11710">
              <v:stroke startarrow="oval"/>
              <v:textbox>
                <w:txbxContent>
                  <w:p w:rsidR="009A1C3D" w:rsidRDefault="009A1C3D" w:rsidP="00365234">
                    <w:r>
                      <w:t>Matrice</w:t>
                    </w:r>
                  </w:p>
                </w:txbxContent>
              </v:textbox>
              <o:callout v:ext="edit" minusy="t"/>
            </v:shape>
            <v:shape id="_x0000_s2022" type="#_x0000_t42" style="position:absolute;left:8213;top:10476;width:1344;height:399" adj="-48316,23321,-24751,7745,-1531,7745,-48316,23321">
              <v:stroke startarrow="oval"/>
              <v:textbox>
                <w:txbxContent>
                  <w:p w:rsidR="009A1C3D" w:rsidRDefault="009A1C3D" w:rsidP="00365234">
                    <w:r>
                      <w:t>Guide bande</w:t>
                    </w:r>
                  </w:p>
                </w:txbxContent>
              </v:textbox>
              <o:callout v:ext="edit" minusy="t"/>
            </v:shape>
            <w10:wrap type="square"/>
          </v:group>
        </w:pic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71A6A">
        <w:rPr>
          <w:rFonts w:ascii="Arial" w:hAnsi="Arial" w:cs="Arial"/>
          <w:b/>
          <w:bCs/>
          <w:sz w:val="36"/>
          <w:szCs w:val="36"/>
        </w:rPr>
        <w:lastRenderedPageBreak/>
        <w:t>BTS - CONCEPTION et INDUSTRIALISATION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71A6A">
        <w:rPr>
          <w:rFonts w:ascii="Arial" w:hAnsi="Arial" w:cs="Arial"/>
          <w:b/>
          <w:bCs/>
          <w:sz w:val="36"/>
          <w:szCs w:val="36"/>
        </w:rPr>
        <w:t>en MICROTECHNIQUES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A71A6A">
        <w:rPr>
          <w:rFonts w:ascii="Arial" w:hAnsi="Arial" w:cs="Arial"/>
          <w:b/>
          <w:bCs/>
          <w:sz w:val="30"/>
          <w:szCs w:val="30"/>
        </w:rPr>
        <w:t>SESSION 2011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A71A6A">
        <w:rPr>
          <w:rFonts w:ascii="Arial" w:hAnsi="Arial" w:cs="Arial"/>
          <w:b/>
          <w:bCs/>
          <w:sz w:val="30"/>
          <w:szCs w:val="30"/>
        </w:rPr>
        <w:t>Épreuve E5.1 : Conception détaillée – Pré-industrialisation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71A6A">
        <w:rPr>
          <w:rFonts w:ascii="Arial" w:hAnsi="Arial" w:cs="Arial"/>
          <w:b/>
          <w:bCs/>
          <w:sz w:val="26"/>
          <w:szCs w:val="26"/>
        </w:rPr>
        <w:t xml:space="preserve">Durée totale : </w:t>
      </w:r>
      <w:r w:rsidRPr="00A71A6A">
        <w:rPr>
          <w:rFonts w:ascii="Arial" w:hAnsi="Arial" w:cs="Arial"/>
          <w:b/>
          <w:bCs/>
          <w:sz w:val="24"/>
          <w:szCs w:val="24"/>
        </w:rPr>
        <w:t>4 heures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71A6A">
        <w:rPr>
          <w:rFonts w:ascii="Arial" w:hAnsi="Arial" w:cs="Arial"/>
          <w:b/>
          <w:bCs/>
          <w:sz w:val="24"/>
          <w:szCs w:val="24"/>
        </w:rPr>
        <w:t>Coefficient : 2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 w:rsidRPr="00A71A6A">
        <w:rPr>
          <w:rFonts w:ascii="Arial" w:hAnsi="Arial" w:cs="Arial"/>
          <w:b/>
          <w:bCs/>
          <w:sz w:val="44"/>
          <w:szCs w:val="44"/>
          <w:u w:val="single"/>
        </w:rPr>
        <w:t>Module de comptage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8F12ED" w:rsidRPr="00A71A6A" w:rsidRDefault="008F12ED" w:rsidP="008F1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A71A6A">
        <w:rPr>
          <w:rFonts w:ascii="Arial" w:hAnsi="Arial" w:cs="Arial"/>
          <w:b/>
          <w:bCs/>
          <w:sz w:val="52"/>
          <w:szCs w:val="52"/>
        </w:rPr>
        <w:t>Dossier « Travail demandé »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F12ED" w:rsidRPr="00A71A6A" w:rsidRDefault="008F12ED" w:rsidP="00ED7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71A6A">
        <w:rPr>
          <w:rFonts w:ascii="Arial" w:hAnsi="Arial" w:cs="Arial"/>
          <w:b/>
          <w:bCs/>
        </w:rPr>
        <w:t xml:space="preserve">Ce dossier comporte </w:t>
      </w:r>
      <w:r w:rsidR="0041690B">
        <w:rPr>
          <w:rFonts w:ascii="Arial" w:hAnsi="Arial" w:cs="Arial"/>
          <w:b/>
          <w:bCs/>
        </w:rPr>
        <w:t>deux</w:t>
      </w:r>
      <w:r w:rsidRPr="00A71A6A">
        <w:rPr>
          <w:rFonts w:ascii="Arial" w:hAnsi="Arial" w:cs="Arial"/>
          <w:b/>
          <w:bCs/>
        </w:rPr>
        <w:t xml:space="preserve"> pages </w:t>
      </w:r>
      <w:r w:rsidR="00ED7456">
        <w:rPr>
          <w:rFonts w:ascii="Arial" w:hAnsi="Arial" w:cs="Arial"/>
          <w:b/>
          <w:bCs/>
        </w:rPr>
        <w:t xml:space="preserve">repérées TD </w:t>
      </w:r>
      <w:r w:rsidR="00623C3B">
        <w:rPr>
          <w:rFonts w:ascii="Arial" w:hAnsi="Arial" w:cs="Arial"/>
          <w:b/>
          <w:bCs/>
        </w:rPr>
        <w:t>1/2</w:t>
      </w:r>
      <w:r w:rsidR="00ED7456">
        <w:rPr>
          <w:rFonts w:ascii="Arial" w:hAnsi="Arial" w:cs="Arial"/>
          <w:b/>
          <w:bCs/>
        </w:rPr>
        <w:t xml:space="preserve"> </w:t>
      </w:r>
      <w:r w:rsidR="0041690B">
        <w:rPr>
          <w:rFonts w:ascii="Arial" w:hAnsi="Arial" w:cs="Arial"/>
          <w:b/>
          <w:bCs/>
        </w:rPr>
        <w:t>de</w:t>
      </w:r>
      <w:r w:rsidR="00ED7456">
        <w:rPr>
          <w:rFonts w:ascii="Arial" w:hAnsi="Arial" w:cs="Arial"/>
          <w:b/>
          <w:bCs/>
        </w:rPr>
        <w:t xml:space="preserve"> TD 2/2</w:t>
      </w:r>
    </w:p>
    <w:p w:rsidR="008F12ED" w:rsidRPr="00A71A6A" w:rsidRDefault="008F12ED" w:rsidP="008F12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43468A" w:rsidRDefault="0043468A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  <w:sectPr w:rsidR="0043468A" w:rsidSect="003B718B">
          <w:headerReference w:type="default" r:id="rId82"/>
          <w:footerReference w:type="default" r:id="rId83"/>
          <w:pgSz w:w="11906" w:h="16838"/>
          <w:pgMar w:top="1417" w:right="1417" w:bottom="1417" w:left="1417" w:header="708" w:footer="275" w:gutter="0"/>
          <w:cols w:space="708"/>
          <w:docGrid w:linePitch="360"/>
        </w:sectPr>
      </w:pPr>
    </w:p>
    <w:p w:rsidR="008F12ED" w:rsidRPr="00F61205" w:rsidRDefault="008F12ED" w:rsidP="008F1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F61205">
        <w:rPr>
          <w:rFonts w:ascii="Arial" w:hAnsi="Arial" w:cs="Arial"/>
          <w:b/>
          <w:bCs/>
          <w:sz w:val="32"/>
          <w:szCs w:val="32"/>
        </w:rPr>
        <w:lastRenderedPageBreak/>
        <w:t xml:space="preserve">A </w:t>
      </w:r>
      <w:r w:rsidR="00225552" w:rsidRPr="00F61205">
        <w:rPr>
          <w:rFonts w:ascii="Arial" w:hAnsi="Arial" w:cs="Arial"/>
          <w:b/>
          <w:bCs/>
          <w:sz w:val="32"/>
          <w:szCs w:val="32"/>
        </w:rPr>
        <w:t>–</w:t>
      </w:r>
      <w:r w:rsidR="00C966E9">
        <w:rPr>
          <w:rFonts w:ascii="Arial" w:hAnsi="Arial" w:cs="Arial"/>
          <w:b/>
          <w:bCs/>
          <w:sz w:val="32"/>
          <w:szCs w:val="32"/>
        </w:rPr>
        <w:t xml:space="preserve"> </w:t>
      </w:r>
      <w:r w:rsidR="004C3B20">
        <w:rPr>
          <w:rFonts w:ascii="Arial" w:hAnsi="Arial" w:cs="Arial"/>
          <w:b/>
          <w:bCs/>
          <w:sz w:val="32"/>
          <w:szCs w:val="32"/>
        </w:rPr>
        <w:t xml:space="preserve">Bascule + </w:t>
      </w:r>
      <w:r w:rsidR="00F61205">
        <w:rPr>
          <w:rFonts w:ascii="Arial" w:hAnsi="Arial" w:cs="Arial"/>
          <w:b/>
          <w:bCs/>
          <w:sz w:val="32"/>
          <w:szCs w:val="32"/>
        </w:rPr>
        <w:t>L</w:t>
      </w:r>
      <w:r w:rsidR="00225552" w:rsidRPr="00F61205">
        <w:rPr>
          <w:rFonts w:ascii="Arial" w:hAnsi="Arial" w:cs="Arial"/>
          <w:b/>
          <w:bCs/>
          <w:sz w:val="32"/>
          <w:szCs w:val="32"/>
        </w:rPr>
        <w:t>evier de mise à zéro</w:t>
      </w:r>
    </w:p>
    <w:p w:rsidR="00C051C7" w:rsidRPr="00987869" w:rsidRDefault="00F61205" w:rsidP="00F61205">
      <w:pPr>
        <w:rPr>
          <w:rFonts w:ascii="Arial" w:hAnsi="Arial" w:cs="Arial"/>
          <w:b/>
          <w:sz w:val="28"/>
          <w:szCs w:val="28"/>
          <w:u w:val="single"/>
        </w:rPr>
      </w:pPr>
      <w:r w:rsidRPr="00987869">
        <w:rPr>
          <w:rFonts w:ascii="Arial" w:hAnsi="Arial" w:cs="Arial"/>
          <w:b/>
          <w:sz w:val="28"/>
          <w:szCs w:val="28"/>
          <w:u w:val="single"/>
        </w:rPr>
        <w:t>1</w:t>
      </w:r>
      <w:r w:rsidR="003040C9"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ED7456" w:rsidRPr="00987869">
        <w:rPr>
          <w:rFonts w:ascii="Arial" w:hAnsi="Arial" w:cs="Arial"/>
          <w:b/>
          <w:sz w:val="28"/>
          <w:szCs w:val="28"/>
          <w:u w:val="single"/>
        </w:rPr>
        <w:t>-</w:t>
      </w:r>
      <w:r w:rsidR="003040C9"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77950" w:rsidRPr="00987869">
        <w:rPr>
          <w:rFonts w:ascii="Arial" w:hAnsi="Arial" w:cs="Arial"/>
          <w:b/>
          <w:sz w:val="28"/>
          <w:szCs w:val="28"/>
          <w:u w:val="single"/>
        </w:rPr>
        <w:t>Représentation d’une solution</w:t>
      </w:r>
      <w:r w:rsidR="002E295A" w:rsidRPr="00987869">
        <w:rPr>
          <w:rFonts w:ascii="Arial" w:hAnsi="Arial" w:cs="Arial"/>
          <w:b/>
          <w:sz w:val="28"/>
          <w:szCs w:val="28"/>
          <w:u w:val="single"/>
        </w:rPr>
        <w:t> :</w:t>
      </w:r>
    </w:p>
    <w:p w:rsidR="00DF2B95" w:rsidRDefault="00DF2B95" w:rsidP="00DF2B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Sur le document </w:t>
      </w:r>
      <w:r w:rsidRPr="00DF2B95">
        <w:rPr>
          <w:rFonts w:ascii="Arial" w:hAnsi="Arial" w:cs="Arial"/>
          <w:b/>
          <w:bCs/>
          <w:sz w:val="24"/>
          <w:szCs w:val="24"/>
        </w:rPr>
        <w:t>DR1</w:t>
      </w:r>
      <w:r>
        <w:rPr>
          <w:rFonts w:ascii="Arial" w:hAnsi="Arial" w:cs="Arial"/>
          <w:bCs/>
          <w:sz w:val="24"/>
          <w:szCs w:val="24"/>
        </w:rPr>
        <w:t xml:space="preserve">, compléter les formes de la </w:t>
      </w:r>
      <w:r w:rsidRPr="009A1C3D">
        <w:rPr>
          <w:rFonts w:ascii="Arial" w:hAnsi="Arial" w:cs="Arial"/>
          <w:b/>
          <w:bCs/>
          <w:sz w:val="24"/>
          <w:szCs w:val="24"/>
        </w:rPr>
        <w:t>bascule</w:t>
      </w:r>
      <w:r>
        <w:rPr>
          <w:rFonts w:ascii="Arial" w:hAnsi="Arial" w:cs="Arial"/>
          <w:bCs/>
          <w:sz w:val="24"/>
          <w:szCs w:val="24"/>
        </w:rPr>
        <w:t xml:space="preserve"> et du levier de remise à zéro dans le respect des critères énoncés dans le dossier technique (DT 3/</w:t>
      </w:r>
      <w:r w:rsidR="00ED7456">
        <w:rPr>
          <w:rFonts w:ascii="Arial" w:hAnsi="Arial" w:cs="Arial"/>
          <w:bCs/>
          <w:sz w:val="24"/>
          <w:szCs w:val="24"/>
        </w:rPr>
        <w:t>17</w:t>
      </w:r>
      <w:r>
        <w:rPr>
          <w:rFonts w:ascii="Arial" w:hAnsi="Arial" w:cs="Arial"/>
          <w:bCs/>
          <w:sz w:val="24"/>
          <w:szCs w:val="24"/>
        </w:rPr>
        <w:t xml:space="preserve"> à DT7/</w:t>
      </w:r>
      <w:r w:rsidR="00ED7456">
        <w:rPr>
          <w:rFonts w:ascii="Arial" w:hAnsi="Arial" w:cs="Arial"/>
          <w:bCs/>
          <w:sz w:val="24"/>
          <w:szCs w:val="24"/>
        </w:rPr>
        <w:t>17</w:t>
      </w:r>
      <w:r w:rsidR="008A2C55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>.</w:t>
      </w:r>
    </w:p>
    <w:p w:rsidR="00DF2B95" w:rsidRDefault="004C3B20" w:rsidP="00DF2B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Indiquer les dimensions des formes.</w:t>
      </w:r>
    </w:p>
    <w:p w:rsidR="004C3B20" w:rsidRDefault="004C3B20" w:rsidP="00DF2B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F2B95" w:rsidRPr="00987869" w:rsidRDefault="00DF2B95" w:rsidP="00DF2B95">
      <w:pPr>
        <w:rPr>
          <w:rFonts w:ascii="Arial" w:hAnsi="Arial" w:cs="Arial"/>
          <w:b/>
          <w:sz w:val="28"/>
          <w:szCs w:val="28"/>
          <w:u w:val="single"/>
        </w:rPr>
      </w:pPr>
      <w:r w:rsidRPr="00987869">
        <w:rPr>
          <w:rFonts w:ascii="Arial" w:hAnsi="Arial" w:cs="Arial"/>
          <w:b/>
          <w:sz w:val="28"/>
          <w:szCs w:val="28"/>
          <w:u w:val="single"/>
        </w:rPr>
        <w:t>2</w:t>
      </w:r>
      <w:r w:rsidR="003040C9"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ED7456" w:rsidRPr="00987869">
        <w:rPr>
          <w:rFonts w:ascii="Arial" w:hAnsi="Arial" w:cs="Arial"/>
          <w:b/>
          <w:sz w:val="28"/>
          <w:szCs w:val="28"/>
          <w:u w:val="single"/>
        </w:rPr>
        <w:t>-</w:t>
      </w:r>
      <w:r w:rsidR="003040C9"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987869">
        <w:rPr>
          <w:rFonts w:ascii="Arial" w:hAnsi="Arial" w:cs="Arial"/>
          <w:b/>
          <w:sz w:val="28"/>
          <w:szCs w:val="28"/>
          <w:u w:val="single"/>
        </w:rPr>
        <w:t>Cotation d’une solution :</w:t>
      </w:r>
    </w:p>
    <w:p w:rsidR="00DF2B95" w:rsidRDefault="00DF2B95" w:rsidP="00DF2B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Sur le document </w:t>
      </w:r>
      <w:r w:rsidRPr="00DF2B95">
        <w:rPr>
          <w:rFonts w:ascii="Arial" w:hAnsi="Arial" w:cs="Arial"/>
          <w:b/>
          <w:bCs/>
          <w:sz w:val="24"/>
          <w:szCs w:val="24"/>
        </w:rPr>
        <w:t>DR2</w:t>
      </w:r>
      <w:r w:rsidR="008A2C55">
        <w:rPr>
          <w:rFonts w:ascii="Arial" w:hAnsi="Arial" w:cs="Arial"/>
          <w:bCs/>
          <w:sz w:val="24"/>
          <w:szCs w:val="24"/>
        </w:rPr>
        <w:t xml:space="preserve">, représenter la modification de la bascule. </w:t>
      </w:r>
      <w:r w:rsidR="004C3B20">
        <w:rPr>
          <w:rFonts w:ascii="Arial" w:hAnsi="Arial" w:cs="Arial"/>
          <w:bCs/>
          <w:sz w:val="24"/>
          <w:szCs w:val="24"/>
        </w:rPr>
        <w:t xml:space="preserve">Coter les formes en respectant la norme </w:t>
      </w:r>
      <w:r w:rsidR="004C3B20" w:rsidRPr="004C3B20">
        <w:rPr>
          <w:rFonts w:ascii="Arial" w:hAnsi="Arial" w:cs="Arial"/>
          <w:b/>
          <w:bCs/>
          <w:sz w:val="24"/>
          <w:szCs w:val="24"/>
        </w:rPr>
        <w:t>NFA 66-002 précision fine</w:t>
      </w:r>
      <w:r w:rsidR="004C3B20">
        <w:rPr>
          <w:rFonts w:ascii="Arial" w:hAnsi="Arial" w:cs="Arial"/>
          <w:b/>
          <w:bCs/>
          <w:sz w:val="24"/>
          <w:szCs w:val="24"/>
        </w:rPr>
        <w:t xml:space="preserve"> </w:t>
      </w:r>
      <w:r w:rsidR="004C3B20" w:rsidRPr="004C3B20">
        <w:rPr>
          <w:rFonts w:ascii="Arial" w:hAnsi="Arial" w:cs="Arial"/>
          <w:bCs/>
          <w:sz w:val="24"/>
          <w:szCs w:val="24"/>
        </w:rPr>
        <w:t>(DT 7/</w:t>
      </w:r>
      <w:r w:rsidR="00ED7456">
        <w:rPr>
          <w:rFonts w:ascii="Arial" w:hAnsi="Arial" w:cs="Arial"/>
          <w:bCs/>
          <w:sz w:val="24"/>
          <w:szCs w:val="24"/>
        </w:rPr>
        <w:t>17</w:t>
      </w:r>
      <w:r w:rsidR="004C3B20" w:rsidRPr="004C3B20">
        <w:rPr>
          <w:rFonts w:ascii="Arial" w:hAnsi="Arial" w:cs="Arial"/>
          <w:bCs/>
          <w:sz w:val="24"/>
          <w:szCs w:val="24"/>
        </w:rPr>
        <w:t>)</w:t>
      </w:r>
      <w:r w:rsidR="004C3B20">
        <w:rPr>
          <w:rFonts w:ascii="Arial" w:hAnsi="Arial" w:cs="Arial"/>
          <w:b/>
          <w:bCs/>
          <w:sz w:val="24"/>
          <w:szCs w:val="24"/>
        </w:rPr>
        <w:t>.</w:t>
      </w:r>
    </w:p>
    <w:p w:rsidR="004C3B20" w:rsidRPr="00ED7456" w:rsidRDefault="004C3B20" w:rsidP="00DF2B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Sur le document </w:t>
      </w:r>
      <w:r w:rsidRPr="004C3B20">
        <w:rPr>
          <w:rFonts w:ascii="Arial" w:hAnsi="Arial" w:cs="Arial"/>
          <w:b/>
          <w:bCs/>
          <w:sz w:val="24"/>
          <w:szCs w:val="24"/>
        </w:rPr>
        <w:t>DR3</w:t>
      </w:r>
      <w:r>
        <w:rPr>
          <w:rFonts w:ascii="Arial" w:hAnsi="Arial" w:cs="Arial"/>
          <w:bCs/>
          <w:sz w:val="24"/>
          <w:szCs w:val="24"/>
        </w:rPr>
        <w:t xml:space="preserve">, représenter la modification du </w:t>
      </w:r>
      <w:r w:rsidRPr="009A1C3D">
        <w:rPr>
          <w:rFonts w:ascii="Arial" w:hAnsi="Arial" w:cs="Arial"/>
          <w:b/>
          <w:bCs/>
          <w:sz w:val="24"/>
          <w:szCs w:val="24"/>
        </w:rPr>
        <w:t>levier de remise à zéro</w:t>
      </w:r>
      <w:r>
        <w:rPr>
          <w:rFonts w:ascii="Arial" w:hAnsi="Arial" w:cs="Arial"/>
          <w:bCs/>
          <w:sz w:val="24"/>
          <w:szCs w:val="24"/>
        </w:rPr>
        <w:t xml:space="preserve">. Indiquer les spécifications </w:t>
      </w:r>
      <w:r w:rsidRPr="00ED7456">
        <w:rPr>
          <w:rFonts w:ascii="Arial" w:hAnsi="Arial" w:cs="Arial"/>
          <w:bCs/>
          <w:sz w:val="24"/>
          <w:szCs w:val="24"/>
        </w:rPr>
        <w:t>fonctionnelles</w:t>
      </w:r>
      <w:r w:rsidR="00ED7456" w:rsidRPr="00ED7456">
        <w:rPr>
          <w:rFonts w:ascii="Arial" w:hAnsi="Arial" w:cs="Arial"/>
          <w:bCs/>
          <w:sz w:val="24"/>
          <w:szCs w:val="24"/>
        </w:rPr>
        <w:t xml:space="preserve"> (dimensions tolérancées)</w:t>
      </w:r>
      <w:r w:rsidR="00DA05FB">
        <w:rPr>
          <w:rFonts w:ascii="Arial" w:hAnsi="Arial" w:cs="Arial"/>
          <w:bCs/>
          <w:sz w:val="24"/>
          <w:szCs w:val="24"/>
        </w:rPr>
        <w:t xml:space="preserve">, respectant </w:t>
      </w:r>
      <w:r w:rsidR="007A3C25">
        <w:rPr>
          <w:rFonts w:ascii="Arial" w:hAnsi="Arial" w:cs="Arial"/>
          <w:bCs/>
          <w:sz w:val="24"/>
          <w:szCs w:val="24"/>
        </w:rPr>
        <w:t>la condition de démontage (DT 7/17).</w:t>
      </w:r>
    </w:p>
    <w:p w:rsidR="004C3B20" w:rsidRDefault="004C3B20" w:rsidP="00DF2B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2E295A" w:rsidRPr="00987869" w:rsidRDefault="004C3B20" w:rsidP="002E295A">
      <w:pPr>
        <w:rPr>
          <w:rFonts w:ascii="Arial" w:hAnsi="Arial" w:cs="Arial"/>
          <w:b/>
          <w:sz w:val="28"/>
          <w:szCs w:val="28"/>
          <w:u w:val="single"/>
        </w:rPr>
      </w:pPr>
      <w:r w:rsidRPr="00987869">
        <w:rPr>
          <w:rFonts w:ascii="Arial" w:hAnsi="Arial" w:cs="Arial"/>
          <w:b/>
          <w:sz w:val="28"/>
          <w:szCs w:val="28"/>
          <w:u w:val="single"/>
        </w:rPr>
        <w:t>3</w:t>
      </w:r>
      <w:r w:rsidR="003040C9" w:rsidRPr="00987869">
        <w:rPr>
          <w:rFonts w:ascii="Arial" w:hAnsi="Arial" w:cs="Arial"/>
          <w:b/>
          <w:sz w:val="28"/>
          <w:szCs w:val="28"/>
          <w:u w:val="single"/>
        </w:rPr>
        <w:t xml:space="preserve"> - </w:t>
      </w:r>
      <w:r w:rsidR="002E295A" w:rsidRPr="00987869">
        <w:rPr>
          <w:rFonts w:ascii="Arial" w:hAnsi="Arial" w:cs="Arial"/>
          <w:b/>
          <w:sz w:val="28"/>
          <w:szCs w:val="28"/>
          <w:u w:val="single"/>
        </w:rPr>
        <w:t xml:space="preserve">Validation </w:t>
      </w:r>
      <w:r w:rsidRPr="00987869">
        <w:rPr>
          <w:rFonts w:ascii="Arial" w:hAnsi="Arial" w:cs="Arial"/>
          <w:b/>
          <w:sz w:val="28"/>
          <w:szCs w:val="28"/>
          <w:u w:val="single"/>
        </w:rPr>
        <w:t xml:space="preserve">des </w:t>
      </w:r>
      <w:r w:rsidR="002E295A" w:rsidRPr="00987869">
        <w:rPr>
          <w:rFonts w:ascii="Arial" w:hAnsi="Arial" w:cs="Arial"/>
          <w:b/>
          <w:sz w:val="28"/>
          <w:szCs w:val="28"/>
          <w:u w:val="single"/>
        </w:rPr>
        <w:t xml:space="preserve">matières pour </w:t>
      </w:r>
      <w:r w:rsidRPr="00987869">
        <w:rPr>
          <w:rFonts w:ascii="Arial" w:hAnsi="Arial" w:cs="Arial"/>
          <w:b/>
          <w:sz w:val="28"/>
          <w:szCs w:val="28"/>
          <w:u w:val="single"/>
        </w:rPr>
        <w:t xml:space="preserve">le </w:t>
      </w:r>
      <w:r w:rsidR="002E295A" w:rsidRPr="00987869">
        <w:rPr>
          <w:rFonts w:ascii="Arial" w:hAnsi="Arial" w:cs="Arial"/>
          <w:b/>
          <w:sz w:val="28"/>
          <w:szCs w:val="28"/>
          <w:u w:val="single"/>
        </w:rPr>
        <w:t>démoulage par démanchement :</w:t>
      </w:r>
    </w:p>
    <w:p w:rsidR="002E295A" w:rsidRDefault="002E295A" w:rsidP="002E29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Selon les critères ci-dessous, valider les matières compatibles avec le procédé</w:t>
      </w:r>
      <w:r w:rsidR="004F2502">
        <w:rPr>
          <w:rFonts w:ascii="Arial" w:hAnsi="Arial" w:cs="Arial"/>
          <w:sz w:val="24"/>
          <w:szCs w:val="24"/>
        </w:rPr>
        <w:t xml:space="preserve"> (voir DT 7/1</w:t>
      </w:r>
      <w:r w:rsidR="00A63EF7">
        <w:rPr>
          <w:rFonts w:ascii="Arial" w:hAnsi="Arial" w:cs="Arial"/>
          <w:sz w:val="24"/>
          <w:szCs w:val="24"/>
        </w:rPr>
        <w:t>7</w:t>
      </w:r>
      <w:r w:rsidR="004F2502">
        <w:rPr>
          <w:rFonts w:ascii="Arial" w:hAnsi="Arial" w:cs="Arial"/>
          <w:sz w:val="24"/>
          <w:szCs w:val="24"/>
        </w:rPr>
        <w:t xml:space="preserve"> à DT</w:t>
      </w:r>
      <w:r w:rsidR="00A63EF7">
        <w:rPr>
          <w:rFonts w:ascii="Arial" w:hAnsi="Arial" w:cs="Arial"/>
          <w:sz w:val="24"/>
          <w:szCs w:val="24"/>
        </w:rPr>
        <w:t>8</w:t>
      </w:r>
      <w:r w:rsidR="004F2502">
        <w:rPr>
          <w:rFonts w:ascii="Arial" w:hAnsi="Arial" w:cs="Arial"/>
          <w:sz w:val="24"/>
          <w:szCs w:val="24"/>
        </w:rPr>
        <w:t>/1</w:t>
      </w:r>
      <w:r w:rsidR="00A63EF7">
        <w:rPr>
          <w:rFonts w:ascii="Arial" w:hAnsi="Arial" w:cs="Arial"/>
          <w:sz w:val="24"/>
          <w:szCs w:val="24"/>
        </w:rPr>
        <w:t>7 et DT 10/17 à DT 11/17)</w:t>
      </w:r>
      <w:r w:rsidR="004F250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2E295A" w:rsidRDefault="002E295A" w:rsidP="002E295A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afterAutospacing="0"/>
        <w:rPr>
          <w:sz w:val="24"/>
          <w:szCs w:val="24"/>
        </w:rPr>
      </w:pPr>
      <w:r w:rsidRPr="00D918BE">
        <w:rPr>
          <w:sz w:val="24"/>
          <w:szCs w:val="24"/>
        </w:rPr>
        <w:t>la limite élastique ne doit pas être dépassée</w:t>
      </w:r>
      <w:r w:rsidR="00383A7B">
        <w:rPr>
          <w:sz w:val="24"/>
          <w:szCs w:val="24"/>
        </w:rPr>
        <w:t xml:space="preserve"> dans toutes les phases de vie du produit</w:t>
      </w:r>
      <w:r w:rsidR="00AF7259">
        <w:rPr>
          <w:sz w:val="24"/>
          <w:szCs w:val="24"/>
        </w:rPr>
        <w:t xml:space="preserve"> (contraintes maximales inférieures à la limite élastique)</w:t>
      </w:r>
      <w:r>
        <w:rPr>
          <w:sz w:val="24"/>
          <w:szCs w:val="24"/>
        </w:rPr>
        <w:t>,</w:t>
      </w:r>
    </w:p>
    <w:p w:rsidR="002E295A" w:rsidRDefault="002E295A" w:rsidP="002E295A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afterAutospacing="0"/>
        <w:rPr>
          <w:sz w:val="24"/>
          <w:szCs w:val="24"/>
        </w:rPr>
      </w:pPr>
      <w:r>
        <w:rPr>
          <w:sz w:val="24"/>
          <w:szCs w:val="24"/>
        </w:rPr>
        <w:t>Coefficient de frottement inférieur ou égal à la valeur actuelle,</w:t>
      </w:r>
    </w:p>
    <w:p w:rsidR="002E295A" w:rsidRDefault="002E295A" w:rsidP="002E295A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afterAutospacing="0"/>
        <w:rPr>
          <w:sz w:val="24"/>
          <w:szCs w:val="24"/>
        </w:rPr>
      </w:pPr>
      <w:r>
        <w:rPr>
          <w:sz w:val="24"/>
          <w:szCs w:val="24"/>
        </w:rPr>
        <w:t>Contre-dépouille compatible avec le procédé.</w:t>
      </w:r>
    </w:p>
    <w:p w:rsidR="002E295A" w:rsidRPr="002E295A" w:rsidRDefault="002E295A" w:rsidP="002E29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E295A">
        <w:rPr>
          <w:rFonts w:ascii="Arial" w:hAnsi="Arial" w:cs="Arial"/>
          <w:sz w:val="24"/>
          <w:szCs w:val="24"/>
        </w:rPr>
        <w:t>Justifier (sur feuille de copie).</w:t>
      </w:r>
    </w:p>
    <w:p w:rsidR="002E295A" w:rsidRDefault="002E295A" w:rsidP="00C051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2E295A" w:rsidRPr="00987869" w:rsidRDefault="004F2502" w:rsidP="002E295A">
      <w:pPr>
        <w:rPr>
          <w:rFonts w:ascii="Arial" w:hAnsi="Arial" w:cs="Arial"/>
          <w:b/>
          <w:sz w:val="28"/>
          <w:szCs w:val="28"/>
          <w:u w:val="single"/>
        </w:rPr>
      </w:pPr>
      <w:r w:rsidRPr="00987869">
        <w:rPr>
          <w:rFonts w:ascii="Arial" w:hAnsi="Arial" w:cs="Arial"/>
          <w:b/>
          <w:sz w:val="28"/>
          <w:szCs w:val="28"/>
          <w:u w:val="single"/>
        </w:rPr>
        <w:t>4</w:t>
      </w:r>
      <w:r w:rsidR="002E295A" w:rsidRPr="00987869">
        <w:rPr>
          <w:rFonts w:ascii="Arial" w:hAnsi="Arial" w:cs="Arial"/>
          <w:b/>
          <w:sz w:val="28"/>
          <w:szCs w:val="28"/>
          <w:u w:val="single"/>
        </w:rPr>
        <w:t xml:space="preserve"> - Validation économique des nouveaux outillages</w:t>
      </w:r>
      <w:r w:rsidR="00032459" w:rsidRPr="00987869">
        <w:rPr>
          <w:rFonts w:ascii="Arial" w:hAnsi="Arial" w:cs="Arial"/>
          <w:b/>
          <w:sz w:val="28"/>
          <w:szCs w:val="28"/>
          <w:u w:val="single"/>
        </w:rPr>
        <w:t> :</w:t>
      </w:r>
    </w:p>
    <w:p w:rsidR="002E295A" w:rsidRDefault="002E295A" w:rsidP="002E29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l’étude qui suit, indépendamment de la question précédente, on utilisera du POM pour le démoulage à tiroirs et du PA pour le démoulage par démanchement.</w:t>
      </w:r>
    </w:p>
    <w:p w:rsidR="007C4371" w:rsidRDefault="0041690B" w:rsidP="002E29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AD2BC8">
        <w:rPr>
          <w:rFonts w:ascii="Arial" w:hAnsi="Arial" w:cs="Arial"/>
          <w:sz w:val="24"/>
          <w:szCs w:val="24"/>
        </w:rPr>
        <w:t xml:space="preserve"> l’aide du bilan chiffré de la modification des outillages (DT 11/1</w:t>
      </w:r>
      <w:r w:rsidR="00A63EF7">
        <w:rPr>
          <w:rFonts w:ascii="Arial" w:hAnsi="Arial" w:cs="Arial"/>
          <w:sz w:val="24"/>
          <w:szCs w:val="24"/>
        </w:rPr>
        <w:t>7</w:t>
      </w:r>
      <w:r w:rsidR="00AD2BC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AD2BC8">
        <w:rPr>
          <w:rFonts w:ascii="Arial" w:hAnsi="Arial" w:cs="Arial"/>
          <w:sz w:val="24"/>
          <w:szCs w:val="24"/>
        </w:rPr>
        <w:t>:</w:t>
      </w:r>
    </w:p>
    <w:p w:rsidR="00AD2BC8" w:rsidRDefault="00AD2BC8" w:rsidP="002E29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E295A" w:rsidRDefault="00AD2BC8" w:rsidP="00AD2BC8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E295A">
        <w:rPr>
          <w:rFonts w:ascii="Arial" w:hAnsi="Arial" w:cs="Arial"/>
          <w:sz w:val="24"/>
          <w:szCs w:val="24"/>
        </w:rPr>
        <w:t xml:space="preserve"> : Déterminer </w:t>
      </w:r>
      <w:r w:rsidR="00383A7B">
        <w:rPr>
          <w:rFonts w:ascii="Arial" w:hAnsi="Arial" w:cs="Arial"/>
          <w:sz w:val="24"/>
          <w:szCs w:val="24"/>
        </w:rPr>
        <w:t>le coût d’une pièce avec la solution par démanchement</w:t>
      </w:r>
      <w:r w:rsidR="007C4371">
        <w:rPr>
          <w:rFonts w:ascii="Arial" w:hAnsi="Arial" w:cs="Arial"/>
          <w:sz w:val="24"/>
          <w:szCs w:val="24"/>
        </w:rPr>
        <w:t>,</w:t>
      </w:r>
    </w:p>
    <w:p w:rsidR="00383A7B" w:rsidRDefault="00AD2BC8" w:rsidP="00AD2BC8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6817FB">
        <w:rPr>
          <w:rFonts w:ascii="Arial" w:hAnsi="Arial" w:cs="Arial"/>
          <w:sz w:val="24"/>
          <w:szCs w:val="24"/>
        </w:rPr>
        <w:t xml:space="preserve"> : </w:t>
      </w:r>
      <w:r w:rsidR="00383A7B">
        <w:rPr>
          <w:rFonts w:ascii="Arial" w:hAnsi="Arial" w:cs="Arial"/>
          <w:sz w:val="24"/>
          <w:szCs w:val="24"/>
        </w:rPr>
        <w:t xml:space="preserve">Déterminer le coût d’une pièce avec la solution </w:t>
      </w:r>
      <w:r w:rsidR="006817FB">
        <w:rPr>
          <w:rFonts w:ascii="Arial" w:hAnsi="Arial" w:cs="Arial"/>
          <w:sz w:val="24"/>
          <w:szCs w:val="24"/>
        </w:rPr>
        <w:t>avec tiroirs</w:t>
      </w:r>
      <w:r w:rsidR="00383A7B">
        <w:rPr>
          <w:rFonts w:ascii="Arial" w:hAnsi="Arial" w:cs="Arial"/>
          <w:sz w:val="24"/>
          <w:szCs w:val="24"/>
        </w:rPr>
        <w:t>,</w:t>
      </w:r>
    </w:p>
    <w:p w:rsidR="00D93869" w:rsidRDefault="00D93869" w:rsidP="002E29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93869" w:rsidRPr="002E295A" w:rsidRDefault="00D93869" w:rsidP="00D938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2E295A">
        <w:rPr>
          <w:rFonts w:ascii="Arial" w:hAnsi="Arial" w:cs="Arial"/>
          <w:sz w:val="24"/>
          <w:szCs w:val="24"/>
          <w:u w:val="single"/>
        </w:rPr>
        <w:t>Données complémentaires :</w:t>
      </w:r>
    </w:p>
    <w:p w:rsidR="00AD2BC8" w:rsidRDefault="00AD2BC8" w:rsidP="00D93869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sz w:val="24"/>
          <w:szCs w:val="24"/>
        </w:rPr>
        <w:t>Coût d’une pièce avec l</w:t>
      </w:r>
      <w:r w:rsidR="00E57383">
        <w:rPr>
          <w:sz w:val="24"/>
          <w:szCs w:val="24"/>
        </w:rPr>
        <w:t>a</w:t>
      </w:r>
      <w:r>
        <w:rPr>
          <w:sz w:val="24"/>
          <w:szCs w:val="24"/>
        </w:rPr>
        <w:t xml:space="preserve"> solution actuelle : 0</w:t>
      </w:r>
      <w:r w:rsidR="004039DD">
        <w:rPr>
          <w:sz w:val="24"/>
          <w:szCs w:val="24"/>
        </w:rPr>
        <w:t>,</w:t>
      </w:r>
      <w:r>
        <w:rPr>
          <w:sz w:val="24"/>
          <w:szCs w:val="24"/>
        </w:rPr>
        <w:t>02</w:t>
      </w:r>
      <w:r w:rsidR="008441E0">
        <w:rPr>
          <w:sz w:val="24"/>
          <w:szCs w:val="24"/>
        </w:rPr>
        <w:t>66</w:t>
      </w:r>
      <w:r w:rsidR="0041690B">
        <w:rPr>
          <w:sz w:val="24"/>
          <w:szCs w:val="24"/>
        </w:rPr>
        <w:t xml:space="preserve"> </w:t>
      </w:r>
      <w:r w:rsidR="008441E0" w:rsidRPr="00D93869">
        <w:rPr>
          <w:sz w:val="24"/>
          <w:szCs w:val="24"/>
        </w:rPr>
        <w:t>€</w:t>
      </w:r>
    </w:p>
    <w:p w:rsidR="00D93869" w:rsidRDefault="00D93869" w:rsidP="00D9386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afterAutospacing="0"/>
        <w:ind w:left="714" w:hanging="357"/>
        <w:rPr>
          <w:sz w:val="24"/>
          <w:szCs w:val="24"/>
        </w:rPr>
      </w:pPr>
      <w:r>
        <w:rPr>
          <w:sz w:val="24"/>
          <w:szCs w:val="24"/>
        </w:rPr>
        <w:t>Coût lié au défaut de montage du levier</w:t>
      </w:r>
      <w:r w:rsidR="006D3CC5">
        <w:rPr>
          <w:sz w:val="24"/>
          <w:szCs w:val="24"/>
        </w:rPr>
        <w:t xml:space="preserve"> : </w:t>
      </w:r>
      <w:r>
        <w:rPr>
          <w:sz w:val="24"/>
          <w:szCs w:val="24"/>
        </w:rPr>
        <w:t>10</w:t>
      </w:r>
      <w:r w:rsidR="007A3C25">
        <w:rPr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Pr="00D93869">
        <w:rPr>
          <w:sz w:val="24"/>
          <w:szCs w:val="24"/>
        </w:rPr>
        <w:t>€</w:t>
      </w:r>
      <w:r w:rsidR="007A3C25">
        <w:rPr>
          <w:sz w:val="24"/>
          <w:szCs w:val="24"/>
        </w:rPr>
        <w:t xml:space="preserve"> pour 2 000 000 de pièces (500 000 injections)</w:t>
      </w:r>
    </w:p>
    <w:p w:rsidR="006D3CC5" w:rsidRDefault="006D3CC5" w:rsidP="00D93869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Ce coût représente ce que perd la société</w:t>
      </w:r>
      <w:r w:rsidR="00AB547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pendant la durée de vie de l’outillage</w:t>
      </w:r>
    </w:p>
    <w:p w:rsidR="00D93869" w:rsidRDefault="00D93869" w:rsidP="002E29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C4371" w:rsidRDefault="008441E0" w:rsidP="008441E0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E295A">
        <w:rPr>
          <w:rFonts w:ascii="Arial" w:hAnsi="Arial" w:cs="Arial"/>
          <w:sz w:val="24"/>
          <w:szCs w:val="24"/>
        </w:rPr>
        <w:t> : Montrer que ces deux solutions sont validées du point de vue économique</w:t>
      </w:r>
      <w:r w:rsidR="007C4371">
        <w:rPr>
          <w:rFonts w:ascii="Arial" w:hAnsi="Arial" w:cs="Arial"/>
          <w:sz w:val="24"/>
          <w:szCs w:val="24"/>
        </w:rPr>
        <w:t>,</w:t>
      </w:r>
    </w:p>
    <w:p w:rsidR="002E295A" w:rsidRDefault="002E295A" w:rsidP="00C051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A3C25" w:rsidRPr="00987869" w:rsidRDefault="007A3C25" w:rsidP="007A3C2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5</w:t>
      </w:r>
      <w:r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–</w:t>
      </w:r>
      <w:r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Choix d’une solution (tiroir POM / démanchement PA)</w:t>
      </w:r>
      <w:r w:rsidRPr="00987869">
        <w:rPr>
          <w:rFonts w:ascii="Arial" w:hAnsi="Arial" w:cs="Arial"/>
          <w:b/>
          <w:sz w:val="28"/>
          <w:szCs w:val="28"/>
          <w:u w:val="single"/>
        </w:rPr>
        <w:t> :</w:t>
      </w:r>
    </w:p>
    <w:p w:rsidR="00682E47" w:rsidRDefault="00682E47" w:rsidP="00682E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vous appuyant sur l’ensemble du dossier technique, choisir et justifier le choix d’une des deux solutions.</w:t>
      </w:r>
    </w:p>
    <w:p w:rsidR="006D3CC5" w:rsidRDefault="006D3CC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032459" w:rsidRPr="00987869" w:rsidRDefault="007A3C25" w:rsidP="0003245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6</w:t>
      </w:r>
      <w:r w:rsidR="00032459" w:rsidRPr="00987869">
        <w:rPr>
          <w:rFonts w:ascii="Arial" w:hAnsi="Arial" w:cs="Arial"/>
          <w:b/>
          <w:sz w:val="28"/>
          <w:szCs w:val="28"/>
          <w:u w:val="single"/>
        </w:rPr>
        <w:t xml:space="preserve"> - Conception des parties actives du moule à tiroir du levier :</w:t>
      </w:r>
    </w:p>
    <w:p w:rsidR="0068691C" w:rsidRPr="0068691C" w:rsidRDefault="0068691C" w:rsidP="00032459">
      <w:pPr>
        <w:rPr>
          <w:rFonts w:ascii="Arial" w:hAnsi="Arial" w:cs="Arial"/>
          <w:sz w:val="24"/>
          <w:szCs w:val="24"/>
        </w:rPr>
      </w:pPr>
      <w:r w:rsidRPr="0068691C">
        <w:rPr>
          <w:rFonts w:ascii="Arial" w:hAnsi="Arial" w:cs="Arial"/>
          <w:sz w:val="24"/>
          <w:szCs w:val="24"/>
        </w:rPr>
        <w:t xml:space="preserve">Cette solution permet notamment de limiter le risque de bavure due à l’usure de l’outillage (voir </w:t>
      </w:r>
      <w:r w:rsidR="009A1C3D">
        <w:rPr>
          <w:rFonts w:ascii="Arial" w:hAnsi="Arial" w:cs="Arial"/>
          <w:sz w:val="24"/>
          <w:szCs w:val="24"/>
        </w:rPr>
        <w:t>DT 9</w:t>
      </w:r>
      <w:r w:rsidR="006D2670">
        <w:rPr>
          <w:rFonts w:ascii="Arial" w:hAnsi="Arial" w:cs="Arial"/>
          <w:sz w:val="24"/>
          <w:szCs w:val="24"/>
        </w:rPr>
        <w:t>/1</w:t>
      </w:r>
      <w:r w:rsidR="00A63EF7">
        <w:rPr>
          <w:rFonts w:ascii="Arial" w:hAnsi="Arial" w:cs="Arial"/>
          <w:sz w:val="24"/>
          <w:szCs w:val="24"/>
        </w:rPr>
        <w:t>7</w:t>
      </w:r>
      <w:r w:rsidR="009A1C3D">
        <w:rPr>
          <w:rFonts w:ascii="Arial" w:hAnsi="Arial" w:cs="Arial"/>
          <w:sz w:val="24"/>
          <w:szCs w:val="24"/>
        </w:rPr>
        <w:t xml:space="preserve"> à DT 10/17</w:t>
      </w:r>
      <w:r w:rsidRPr="0068691C">
        <w:rPr>
          <w:rFonts w:ascii="Arial" w:hAnsi="Arial" w:cs="Arial"/>
          <w:sz w:val="24"/>
          <w:szCs w:val="24"/>
        </w:rPr>
        <w:t xml:space="preserve">), il est </w:t>
      </w:r>
      <w:r w:rsidR="008441E0">
        <w:rPr>
          <w:rFonts w:ascii="Arial" w:hAnsi="Arial" w:cs="Arial"/>
          <w:sz w:val="24"/>
          <w:szCs w:val="24"/>
        </w:rPr>
        <w:t xml:space="preserve">donc </w:t>
      </w:r>
      <w:r w:rsidRPr="0068691C">
        <w:rPr>
          <w:rFonts w:ascii="Arial" w:hAnsi="Arial" w:cs="Arial"/>
          <w:sz w:val="24"/>
          <w:szCs w:val="24"/>
        </w:rPr>
        <w:t>intéressant d’en faire une étude détaillée</w:t>
      </w:r>
      <w:r w:rsidR="009A1C3D">
        <w:rPr>
          <w:rFonts w:ascii="Arial" w:hAnsi="Arial" w:cs="Arial"/>
          <w:sz w:val="24"/>
          <w:szCs w:val="24"/>
        </w:rPr>
        <w:t>.</w:t>
      </w:r>
    </w:p>
    <w:p w:rsidR="00304735" w:rsidRDefault="00304735" w:rsidP="000324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76776" w:rsidRDefault="00E76776" w:rsidP="000324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 le document </w:t>
      </w:r>
      <w:r w:rsidRPr="008441E0">
        <w:rPr>
          <w:rFonts w:ascii="Arial" w:hAnsi="Arial" w:cs="Arial"/>
          <w:b/>
          <w:sz w:val="24"/>
          <w:szCs w:val="24"/>
        </w:rPr>
        <w:t>DR</w:t>
      </w:r>
      <w:r w:rsidR="008441E0" w:rsidRPr="008441E0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 :</w:t>
      </w:r>
    </w:p>
    <w:p w:rsidR="00032459" w:rsidRDefault="0089476D" w:rsidP="006D2670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032459">
        <w:rPr>
          <w:rFonts w:ascii="Arial" w:hAnsi="Arial" w:cs="Arial"/>
          <w:sz w:val="24"/>
          <w:szCs w:val="24"/>
        </w:rPr>
        <w:t xml:space="preserve"> : </w:t>
      </w:r>
      <w:r w:rsidR="00304735">
        <w:rPr>
          <w:rFonts w:ascii="Arial" w:hAnsi="Arial" w:cs="Arial"/>
          <w:sz w:val="24"/>
          <w:szCs w:val="24"/>
        </w:rPr>
        <w:t>I</w:t>
      </w:r>
      <w:r w:rsidR="00E76776">
        <w:rPr>
          <w:rFonts w:ascii="Arial" w:hAnsi="Arial" w:cs="Arial"/>
          <w:sz w:val="24"/>
          <w:szCs w:val="24"/>
        </w:rPr>
        <w:t>ndiquer</w:t>
      </w:r>
      <w:r w:rsidR="00032459">
        <w:rPr>
          <w:rFonts w:ascii="Arial" w:hAnsi="Arial" w:cs="Arial"/>
          <w:sz w:val="24"/>
          <w:szCs w:val="24"/>
        </w:rPr>
        <w:t xml:space="preserve"> la course mini</w:t>
      </w:r>
      <w:r w:rsidR="00B85D87">
        <w:rPr>
          <w:rFonts w:ascii="Arial" w:hAnsi="Arial" w:cs="Arial"/>
          <w:sz w:val="24"/>
          <w:szCs w:val="24"/>
        </w:rPr>
        <w:t>male</w:t>
      </w:r>
      <w:r w:rsidR="00032459">
        <w:rPr>
          <w:rFonts w:ascii="Arial" w:hAnsi="Arial" w:cs="Arial"/>
          <w:sz w:val="24"/>
          <w:szCs w:val="24"/>
        </w:rPr>
        <w:t xml:space="preserve"> du tiroir</w:t>
      </w:r>
      <w:r w:rsidR="00E76776">
        <w:rPr>
          <w:rFonts w:ascii="Arial" w:hAnsi="Arial" w:cs="Arial"/>
          <w:sz w:val="24"/>
          <w:szCs w:val="24"/>
        </w:rPr>
        <w:t xml:space="preserve"> pour</w:t>
      </w:r>
      <w:r w:rsidR="00304735">
        <w:rPr>
          <w:rFonts w:ascii="Arial" w:hAnsi="Arial" w:cs="Arial"/>
          <w:sz w:val="24"/>
          <w:szCs w:val="24"/>
        </w:rPr>
        <w:t xml:space="preserve"> démouler les contre-dépouilles</w:t>
      </w:r>
      <w:r w:rsidR="00B85D87">
        <w:rPr>
          <w:rFonts w:ascii="Arial" w:hAnsi="Arial" w:cs="Arial"/>
          <w:sz w:val="24"/>
          <w:szCs w:val="24"/>
        </w:rPr>
        <w:t>.</w:t>
      </w:r>
      <w:r w:rsidR="00304735">
        <w:rPr>
          <w:rFonts w:ascii="Arial" w:hAnsi="Arial" w:cs="Arial"/>
          <w:sz w:val="24"/>
          <w:szCs w:val="24"/>
        </w:rPr>
        <w:t xml:space="preserve"> Le levier est détaillé sur le document </w:t>
      </w:r>
      <w:r w:rsidR="00304735" w:rsidRPr="00304735">
        <w:rPr>
          <w:rFonts w:ascii="Arial" w:hAnsi="Arial" w:cs="Arial"/>
          <w:b/>
          <w:sz w:val="24"/>
          <w:szCs w:val="24"/>
        </w:rPr>
        <w:t>DR3</w:t>
      </w:r>
      <w:r w:rsidR="00304735">
        <w:rPr>
          <w:rFonts w:ascii="Arial" w:hAnsi="Arial" w:cs="Arial"/>
          <w:sz w:val="24"/>
          <w:szCs w:val="24"/>
        </w:rPr>
        <w:t>.</w:t>
      </w:r>
    </w:p>
    <w:p w:rsidR="00304735" w:rsidRDefault="00304735" w:rsidP="006D2670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 : </w:t>
      </w:r>
      <w:r w:rsidR="007A3C25">
        <w:rPr>
          <w:rFonts w:ascii="Arial" w:hAnsi="Arial" w:cs="Arial"/>
          <w:sz w:val="24"/>
          <w:szCs w:val="24"/>
        </w:rPr>
        <w:t>L</w:t>
      </w:r>
      <w:r w:rsidR="00871D4C">
        <w:rPr>
          <w:rFonts w:ascii="Arial" w:hAnsi="Arial" w:cs="Arial"/>
          <w:sz w:val="24"/>
          <w:szCs w:val="24"/>
        </w:rPr>
        <w:t>e module</w:t>
      </w:r>
      <w:r>
        <w:rPr>
          <w:rFonts w:ascii="Arial" w:hAnsi="Arial" w:cs="Arial"/>
          <w:sz w:val="24"/>
          <w:szCs w:val="24"/>
        </w:rPr>
        <w:t xml:space="preserve"> tiroir </w:t>
      </w:r>
      <w:r w:rsidR="007A3C25">
        <w:rPr>
          <w:rFonts w:ascii="Arial" w:hAnsi="Arial" w:cs="Arial"/>
          <w:sz w:val="24"/>
          <w:szCs w:val="24"/>
        </w:rPr>
        <w:t xml:space="preserve">est représenté </w:t>
      </w:r>
      <w:r>
        <w:rPr>
          <w:rFonts w:ascii="Arial" w:hAnsi="Arial" w:cs="Arial"/>
          <w:sz w:val="24"/>
          <w:szCs w:val="24"/>
        </w:rPr>
        <w:t xml:space="preserve">dans </w:t>
      </w:r>
      <w:r w:rsidR="007A3C25">
        <w:rPr>
          <w:rFonts w:ascii="Arial" w:hAnsi="Arial" w:cs="Arial"/>
          <w:sz w:val="24"/>
          <w:szCs w:val="24"/>
        </w:rPr>
        <w:t>deux vues</w:t>
      </w:r>
      <w:r>
        <w:rPr>
          <w:rFonts w:ascii="Arial" w:hAnsi="Arial" w:cs="Arial"/>
          <w:sz w:val="24"/>
          <w:szCs w:val="24"/>
        </w:rPr>
        <w:t>.</w:t>
      </w:r>
      <w:r w:rsidR="00871D4C">
        <w:rPr>
          <w:rFonts w:ascii="Arial" w:hAnsi="Arial" w:cs="Arial"/>
          <w:sz w:val="24"/>
          <w:szCs w:val="24"/>
        </w:rPr>
        <w:t xml:space="preserve"> Compléter les parties actives.</w:t>
      </w:r>
    </w:p>
    <w:p w:rsidR="00032459" w:rsidRDefault="00871D4C" w:rsidP="006D2670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32459">
        <w:rPr>
          <w:rFonts w:ascii="Arial" w:hAnsi="Arial" w:cs="Arial"/>
          <w:sz w:val="24"/>
          <w:szCs w:val="24"/>
        </w:rPr>
        <w:t xml:space="preserve"> : </w:t>
      </w:r>
      <w:r w:rsidR="00F07CAB">
        <w:rPr>
          <w:rFonts w:ascii="Arial" w:hAnsi="Arial" w:cs="Arial"/>
          <w:sz w:val="24"/>
          <w:szCs w:val="24"/>
        </w:rPr>
        <w:t xml:space="preserve">Représenter la </w:t>
      </w:r>
      <w:r>
        <w:rPr>
          <w:rFonts w:ascii="Arial" w:hAnsi="Arial" w:cs="Arial"/>
          <w:sz w:val="24"/>
          <w:szCs w:val="24"/>
        </w:rPr>
        <w:t>partie active du tiroir (</w:t>
      </w:r>
      <w:r w:rsidR="00F07CAB">
        <w:rPr>
          <w:rFonts w:ascii="Arial" w:hAnsi="Arial" w:cs="Arial"/>
          <w:sz w:val="24"/>
          <w:szCs w:val="24"/>
        </w:rPr>
        <w:t>pièce</w:t>
      </w:r>
      <w:r w:rsidR="00032459">
        <w:rPr>
          <w:rFonts w:ascii="Arial" w:hAnsi="Arial" w:cs="Arial"/>
          <w:sz w:val="24"/>
          <w:szCs w:val="24"/>
        </w:rPr>
        <w:t xml:space="preserve"> repérée « </w:t>
      </w:r>
      <w:r w:rsidR="00304735">
        <w:rPr>
          <w:rFonts w:ascii="Arial" w:hAnsi="Arial" w:cs="Arial"/>
          <w:sz w:val="24"/>
          <w:szCs w:val="24"/>
        </w:rPr>
        <w:t>M</w:t>
      </w:r>
      <w:r w:rsidR="00032459">
        <w:rPr>
          <w:rFonts w:ascii="Arial" w:hAnsi="Arial" w:cs="Arial"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>)</w:t>
      </w:r>
      <w:r w:rsidR="007C1E7D">
        <w:rPr>
          <w:rFonts w:ascii="Arial" w:hAnsi="Arial" w:cs="Arial"/>
          <w:sz w:val="24"/>
          <w:szCs w:val="24"/>
        </w:rPr>
        <w:t xml:space="preserve"> pour l’adapter au moule</w:t>
      </w:r>
      <w:r>
        <w:rPr>
          <w:rFonts w:ascii="Arial" w:hAnsi="Arial" w:cs="Arial"/>
          <w:sz w:val="24"/>
          <w:szCs w:val="24"/>
        </w:rPr>
        <w:t>.</w:t>
      </w:r>
    </w:p>
    <w:p w:rsidR="00032459" w:rsidRPr="00F61205" w:rsidRDefault="00032459" w:rsidP="00C051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71A6A" w:rsidRPr="00F61205" w:rsidRDefault="00383A7B" w:rsidP="00A71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</w:t>
      </w:r>
      <w:r w:rsidR="00A71A6A" w:rsidRPr="00F61205">
        <w:rPr>
          <w:rFonts w:ascii="Arial" w:hAnsi="Arial" w:cs="Arial"/>
          <w:b/>
          <w:bCs/>
          <w:sz w:val="32"/>
          <w:szCs w:val="32"/>
        </w:rPr>
        <w:t xml:space="preserve"> –</w:t>
      </w:r>
      <w:r w:rsidR="00C966E9">
        <w:rPr>
          <w:rFonts w:ascii="Arial" w:hAnsi="Arial" w:cs="Arial"/>
          <w:b/>
          <w:bCs/>
          <w:sz w:val="32"/>
          <w:szCs w:val="32"/>
        </w:rPr>
        <w:t xml:space="preserve"> </w:t>
      </w:r>
      <w:r w:rsidR="009F6CB9">
        <w:rPr>
          <w:rFonts w:ascii="Arial" w:hAnsi="Arial" w:cs="Arial"/>
          <w:b/>
          <w:bCs/>
          <w:sz w:val="32"/>
          <w:szCs w:val="32"/>
        </w:rPr>
        <w:t>Lame de friction</w:t>
      </w:r>
    </w:p>
    <w:p w:rsidR="003D2DDE" w:rsidRPr="00987869" w:rsidRDefault="00C75084" w:rsidP="00295001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7</w:t>
      </w:r>
      <w:r w:rsidR="00295001"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-</w:t>
      </w:r>
      <w:r w:rsidR="00295001" w:rsidRPr="00987869">
        <w:rPr>
          <w:rFonts w:ascii="Arial" w:hAnsi="Arial" w:cs="Arial"/>
          <w:b/>
          <w:sz w:val="28"/>
          <w:szCs w:val="28"/>
          <w:u w:val="single"/>
        </w:rPr>
        <w:t xml:space="preserve"> Définition </w:t>
      </w:r>
      <w:r w:rsidR="00482199" w:rsidRPr="00987869">
        <w:rPr>
          <w:rFonts w:ascii="Arial" w:hAnsi="Arial" w:cs="Arial"/>
          <w:b/>
          <w:sz w:val="28"/>
          <w:szCs w:val="28"/>
          <w:u w:val="single"/>
        </w:rPr>
        <w:t xml:space="preserve">de la </w:t>
      </w:r>
      <w:r w:rsidR="00644236" w:rsidRPr="00987869">
        <w:rPr>
          <w:rFonts w:ascii="Arial" w:hAnsi="Arial" w:cs="Arial"/>
          <w:b/>
          <w:sz w:val="28"/>
          <w:szCs w:val="28"/>
          <w:u w:val="single"/>
        </w:rPr>
        <w:t>lame de friction modifiée</w:t>
      </w:r>
      <w:r w:rsidR="00482199" w:rsidRPr="00987869">
        <w:rPr>
          <w:rFonts w:ascii="Arial" w:hAnsi="Arial" w:cs="Arial"/>
          <w:b/>
          <w:sz w:val="28"/>
          <w:szCs w:val="28"/>
          <w:u w:val="single"/>
        </w:rPr>
        <w:t> :</w:t>
      </w:r>
    </w:p>
    <w:p w:rsidR="00F47E99" w:rsidRPr="00295001" w:rsidRDefault="00F47E99" w:rsidP="00F47E9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Pr="00CE766A">
        <w:rPr>
          <w:rFonts w:ascii="Arial" w:hAnsi="Arial" w:cs="Arial"/>
          <w:bCs/>
          <w:sz w:val="24"/>
          <w:szCs w:val="24"/>
        </w:rPr>
        <w:t xml:space="preserve"> : </w:t>
      </w:r>
      <w:r>
        <w:rPr>
          <w:rFonts w:ascii="Arial" w:hAnsi="Arial" w:cs="Arial"/>
          <w:bCs/>
          <w:sz w:val="24"/>
          <w:szCs w:val="24"/>
        </w:rPr>
        <w:t>En fonction des indications du dossier technique (DT 1</w:t>
      </w:r>
      <w:r w:rsidR="007A3C25">
        <w:rPr>
          <w:rFonts w:ascii="Arial" w:hAnsi="Arial" w:cs="Arial"/>
          <w:bCs/>
          <w:sz w:val="24"/>
          <w:szCs w:val="24"/>
        </w:rPr>
        <w:t>3</w:t>
      </w:r>
      <w:r>
        <w:rPr>
          <w:rFonts w:ascii="Arial" w:hAnsi="Arial" w:cs="Arial"/>
          <w:bCs/>
          <w:sz w:val="24"/>
          <w:szCs w:val="24"/>
        </w:rPr>
        <w:t>/1</w:t>
      </w:r>
      <w:r w:rsidR="00A63EF7">
        <w:rPr>
          <w:rFonts w:ascii="Arial" w:hAnsi="Arial" w:cs="Arial"/>
          <w:bCs/>
          <w:sz w:val="24"/>
          <w:szCs w:val="24"/>
        </w:rPr>
        <w:t>7</w:t>
      </w:r>
      <w:r>
        <w:rPr>
          <w:rFonts w:ascii="Arial" w:hAnsi="Arial" w:cs="Arial"/>
          <w:bCs/>
          <w:sz w:val="24"/>
          <w:szCs w:val="24"/>
        </w:rPr>
        <w:t xml:space="preserve">), </w:t>
      </w:r>
      <w:r w:rsidR="0030340A">
        <w:rPr>
          <w:rFonts w:ascii="Arial" w:hAnsi="Arial" w:cs="Arial"/>
          <w:bCs/>
          <w:sz w:val="24"/>
          <w:szCs w:val="24"/>
        </w:rPr>
        <w:t xml:space="preserve">après avoir déterminé la longueur de la fibre neutre, </w:t>
      </w:r>
      <w:r w:rsidR="00E77617">
        <w:rPr>
          <w:rFonts w:ascii="Arial" w:hAnsi="Arial" w:cs="Arial"/>
          <w:bCs/>
          <w:sz w:val="24"/>
          <w:szCs w:val="24"/>
        </w:rPr>
        <w:t xml:space="preserve">indiquer sur le document </w:t>
      </w:r>
      <w:r w:rsidR="00E77617" w:rsidRPr="00E77617">
        <w:rPr>
          <w:rFonts w:ascii="Arial" w:hAnsi="Arial" w:cs="Arial"/>
          <w:b/>
          <w:bCs/>
          <w:sz w:val="24"/>
          <w:szCs w:val="24"/>
        </w:rPr>
        <w:t>DR5</w:t>
      </w:r>
      <w:r w:rsidR="00E77617">
        <w:rPr>
          <w:rFonts w:ascii="Arial" w:hAnsi="Arial" w:cs="Arial"/>
          <w:bCs/>
          <w:sz w:val="24"/>
          <w:szCs w:val="24"/>
        </w:rPr>
        <w:t xml:space="preserve"> </w:t>
      </w:r>
      <w:r w:rsidR="0030340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la </w:t>
      </w:r>
      <w:r w:rsidR="0030340A">
        <w:rPr>
          <w:rFonts w:ascii="Arial" w:hAnsi="Arial" w:cs="Arial"/>
          <w:bCs/>
          <w:sz w:val="24"/>
          <w:szCs w:val="24"/>
        </w:rPr>
        <w:t xml:space="preserve">longueur de la </w:t>
      </w:r>
      <w:r>
        <w:rPr>
          <w:rFonts w:ascii="Arial" w:hAnsi="Arial" w:cs="Arial"/>
          <w:bCs/>
          <w:sz w:val="24"/>
          <w:szCs w:val="24"/>
        </w:rPr>
        <w:t>zone disponible pour le préhenseur (dimension X). Justifier</w:t>
      </w:r>
      <w:r w:rsidR="00E77617">
        <w:rPr>
          <w:rFonts w:ascii="Arial" w:hAnsi="Arial" w:cs="Arial"/>
          <w:bCs/>
          <w:sz w:val="24"/>
          <w:szCs w:val="24"/>
        </w:rPr>
        <w:t xml:space="preserve"> sur feuille de copie</w:t>
      </w:r>
      <w:r>
        <w:rPr>
          <w:rFonts w:ascii="Arial" w:hAnsi="Arial" w:cs="Arial"/>
          <w:bCs/>
          <w:sz w:val="24"/>
          <w:szCs w:val="24"/>
        </w:rPr>
        <w:t>.</w:t>
      </w:r>
    </w:p>
    <w:p w:rsidR="00644236" w:rsidRDefault="00F47E99" w:rsidP="007C1E7D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</w:t>
      </w:r>
      <w:r w:rsidR="00644236" w:rsidRPr="00644236">
        <w:rPr>
          <w:rFonts w:ascii="Arial" w:hAnsi="Arial" w:cs="Arial"/>
          <w:bCs/>
          <w:sz w:val="24"/>
          <w:szCs w:val="24"/>
        </w:rPr>
        <w:t> :</w:t>
      </w:r>
      <w:r w:rsidR="007C1E7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Sur le document </w:t>
      </w:r>
      <w:r w:rsidRPr="00644236">
        <w:rPr>
          <w:rFonts w:ascii="Arial" w:hAnsi="Arial" w:cs="Arial"/>
          <w:b/>
          <w:bCs/>
          <w:sz w:val="24"/>
          <w:szCs w:val="24"/>
        </w:rPr>
        <w:t>DR5</w:t>
      </w:r>
      <w:r w:rsidRPr="00F47E99">
        <w:rPr>
          <w:rFonts w:ascii="Arial" w:hAnsi="Arial" w:cs="Arial"/>
          <w:bCs/>
          <w:sz w:val="24"/>
          <w:szCs w:val="24"/>
        </w:rPr>
        <w:t>, r</w:t>
      </w:r>
      <w:r w:rsidR="007C1E7D" w:rsidRPr="00F47E99">
        <w:rPr>
          <w:rFonts w:ascii="Arial" w:hAnsi="Arial" w:cs="Arial"/>
          <w:bCs/>
          <w:sz w:val="24"/>
          <w:szCs w:val="24"/>
        </w:rPr>
        <w:t>eprésenter</w:t>
      </w:r>
      <w:r w:rsidR="009A6590">
        <w:rPr>
          <w:rFonts w:ascii="Arial" w:hAnsi="Arial" w:cs="Arial"/>
          <w:bCs/>
          <w:sz w:val="24"/>
          <w:szCs w:val="24"/>
        </w:rPr>
        <w:t xml:space="preserve"> </w:t>
      </w:r>
      <w:r w:rsidR="00A3494B">
        <w:rPr>
          <w:rFonts w:ascii="Arial" w:hAnsi="Arial" w:cs="Arial"/>
          <w:bCs/>
          <w:sz w:val="24"/>
          <w:szCs w:val="24"/>
        </w:rPr>
        <w:t xml:space="preserve">et dimensionner </w:t>
      </w:r>
      <w:r w:rsidR="007C1E7D">
        <w:rPr>
          <w:rFonts w:ascii="Arial" w:hAnsi="Arial" w:cs="Arial"/>
          <w:bCs/>
          <w:sz w:val="24"/>
          <w:szCs w:val="24"/>
        </w:rPr>
        <w:t>la forme de la pièce avant cambrage</w:t>
      </w:r>
      <w:r w:rsidR="00A3494B">
        <w:rPr>
          <w:rFonts w:ascii="Arial" w:hAnsi="Arial" w:cs="Arial"/>
          <w:bCs/>
          <w:sz w:val="24"/>
          <w:szCs w:val="24"/>
        </w:rPr>
        <w:t xml:space="preserve"> (dans la vue de détail)</w:t>
      </w:r>
      <w:r w:rsidR="007C1E7D">
        <w:rPr>
          <w:rFonts w:ascii="Arial" w:hAnsi="Arial" w:cs="Arial"/>
          <w:bCs/>
          <w:sz w:val="24"/>
          <w:szCs w:val="24"/>
        </w:rPr>
        <w:t>.</w:t>
      </w:r>
    </w:p>
    <w:p w:rsidR="00F47E99" w:rsidRDefault="00F47E99" w:rsidP="00F47E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F47E99" w:rsidRDefault="00F47E99" w:rsidP="00F47E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Les Rayon </w:t>
      </w:r>
      <w:r w:rsidR="00393F79">
        <w:rPr>
          <w:rFonts w:ascii="Arial" w:hAnsi="Arial" w:cs="Arial"/>
          <w:bCs/>
          <w:sz w:val="24"/>
          <w:szCs w:val="24"/>
        </w:rPr>
        <w:t>r</w:t>
      </w:r>
      <w:r>
        <w:rPr>
          <w:rFonts w:ascii="Arial" w:hAnsi="Arial" w:cs="Arial"/>
          <w:bCs/>
          <w:sz w:val="24"/>
          <w:szCs w:val="24"/>
        </w:rPr>
        <w:t xml:space="preserve">1 et Rayon </w:t>
      </w:r>
      <w:r w:rsidR="00393F79">
        <w:rPr>
          <w:rFonts w:ascii="Arial" w:hAnsi="Arial" w:cs="Arial"/>
          <w:bCs/>
          <w:sz w:val="24"/>
          <w:szCs w:val="24"/>
        </w:rPr>
        <w:t>r</w:t>
      </w:r>
      <w:r>
        <w:rPr>
          <w:rFonts w:ascii="Arial" w:hAnsi="Arial" w:cs="Arial"/>
          <w:bCs/>
          <w:sz w:val="24"/>
          <w:szCs w:val="24"/>
        </w:rPr>
        <w:t>2 (DT 13/1</w:t>
      </w:r>
      <w:r w:rsidR="00A63EF7">
        <w:rPr>
          <w:rFonts w:ascii="Arial" w:hAnsi="Arial" w:cs="Arial"/>
          <w:bCs/>
          <w:sz w:val="24"/>
          <w:szCs w:val="24"/>
        </w:rPr>
        <w:t>7</w:t>
      </w:r>
      <w:r>
        <w:rPr>
          <w:rFonts w:ascii="Arial" w:hAnsi="Arial" w:cs="Arial"/>
          <w:bCs/>
          <w:sz w:val="24"/>
          <w:szCs w:val="24"/>
        </w:rPr>
        <w:t>) sont des contraintes de réalisation</w:t>
      </w:r>
      <w:r w:rsidR="00393F79">
        <w:rPr>
          <w:rFonts w:ascii="Arial" w:hAnsi="Arial" w:cs="Arial"/>
          <w:bCs/>
          <w:sz w:val="24"/>
          <w:szCs w:val="24"/>
        </w:rPr>
        <w:t xml:space="preserve">. Fonctionnellement ces rayons </w:t>
      </w:r>
      <w:r w:rsidR="0030340A">
        <w:rPr>
          <w:rFonts w:ascii="Arial" w:hAnsi="Arial" w:cs="Arial"/>
          <w:bCs/>
          <w:sz w:val="24"/>
          <w:szCs w:val="24"/>
        </w:rPr>
        <w:t>doivent être</w:t>
      </w:r>
      <w:r w:rsidR="004A75F9">
        <w:rPr>
          <w:rFonts w:ascii="Arial" w:hAnsi="Arial" w:cs="Arial"/>
          <w:bCs/>
          <w:sz w:val="24"/>
          <w:szCs w:val="24"/>
        </w:rPr>
        <w:t xml:space="preserve"> les</w:t>
      </w:r>
      <w:r w:rsidR="0030340A">
        <w:rPr>
          <w:rFonts w:ascii="Arial" w:hAnsi="Arial" w:cs="Arial"/>
          <w:bCs/>
          <w:sz w:val="24"/>
          <w:szCs w:val="24"/>
        </w:rPr>
        <w:t xml:space="preserve"> plus faible</w:t>
      </w:r>
      <w:r w:rsidR="004A75F9">
        <w:rPr>
          <w:rFonts w:ascii="Arial" w:hAnsi="Arial" w:cs="Arial"/>
          <w:bCs/>
          <w:sz w:val="24"/>
          <w:szCs w:val="24"/>
        </w:rPr>
        <w:t xml:space="preserve">s </w:t>
      </w:r>
      <w:r w:rsidR="0030340A">
        <w:rPr>
          <w:rFonts w:ascii="Arial" w:hAnsi="Arial" w:cs="Arial"/>
          <w:bCs/>
          <w:sz w:val="24"/>
          <w:szCs w:val="24"/>
        </w:rPr>
        <w:t xml:space="preserve">possible. </w:t>
      </w:r>
      <w:r w:rsidR="00B437CD">
        <w:rPr>
          <w:rFonts w:ascii="Arial" w:hAnsi="Arial" w:cs="Arial"/>
          <w:bCs/>
          <w:sz w:val="24"/>
          <w:szCs w:val="24"/>
        </w:rPr>
        <w:t>On veut pouvoir réaliser les parties actives en électroérosion à fil.</w:t>
      </w:r>
    </w:p>
    <w:p w:rsidR="003040C9" w:rsidRPr="00295001" w:rsidRDefault="00F47E99" w:rsidP="003040C9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</w:t>
      </w:r>
      <w:r w:rsidR="003040C9" w:rsidRPr="00CE766A">
        <w:rPr>
          <w:rFonts w:ascii="Arial" w:hAnsi="Arial" w:cs="Arial"/>
          <w:bCs/>
          <w:sz w:val="24"/>
          <w:szCs w:val="24"/>
        </w:rPr>
        <w:t xml:space="preserve"> : </w:t>
      </w:r>
      <w:r w:rsidR="0041690B">
        <w:rPr>
          <w:rFonts w:ascii="Arial" w:hAnsi="Arial" w:cs="Arial"/>
          <w:bCs/>
          <w:sz w:val="24"/>
          <w:szCs w:val="24"/>
        </w:rPr>
        <w:t>À</w:t>
      </w:r>
      <w:r w:rsidR="0030340A">
        <w:rPr>
          <w:rFonts w:ascii="Arial" w:hAnsi="Arial" w:cs="Arial"/>
          <w:bCs/>
          <w:sz w:val="24"/>
          <w:szCs w:val="24"/>
        </w:rPr>
        <w:t xml:space="preserve"> l’aide des données dimensionnelles des parties actives (DT14/1</w:t>
      </w:r>
      <w:r w:rsidR="00A63EF7">
        <w:rPr>
          <w:rFonts w:ascii="Arial" w:hAnsi="Arial" w:cs="Arial"/>
          <w:bCs/>
          <w:sz w:val="24"/>
          <w:szCs w:val="24"/>
        </w:rPr>
        <w:t>7</w:t>
      </w:r>
      <w:r w:rsidR="0030340A">
        <w:rPr>
          <w:rFonts w:ascii="Arial" w:hAnsi="Arial" w:cs="Arial"/>
          <w:bCs/>
          <w:sz w:val="24"/>
          <w:szCs w:val="24"/>
        </w:rPr>
        <w:t>) et des tableaux d’usinage d’électroérosion à fil (DT 1</w:t>
      </w:r>
      <w:r w:rsidR="00A63EF7">
        <w:rPr>
          <w:rFonts w:ascii="Arial" w:hAnsi="Arial" w:cs="Arial"/>
          <w:bCs/>
          <w:sz w:val="24"/>
          <w:szCs w:val="24"/>
        </w:rPr>
        <w:t>4</w:t>
      </w:r>
      <w:r w:rsidR="0030340A">
        <w:rPr>
          <w:rFonts w:ascii="Arial" w:hAnsi="Arial" w:cs="Arial"/>
          <w:bCs/>
          <w:sz w:val="24"/>
          <w:szCs w:val="24"/>
        </w:rPr>
        <w:t>/1</w:t>
      </w:r>
      <w:r w:rsidR="00A63EF7">
        <w:rPr>
          <w:rFonts w:ascii="Arial" w:hAnsi="Arial" w:cs="Arial"/>
          <w:bCs/>
          <w:sz w:val="24"/>
          <w:szCs w:val="24"/>
        </w:rPr>
        <w:t>7</w:t>
      </w:r>
      <w:r w:rsidR="0030340A">
        <w:rPr>
          <w:rFonts w:ascii="Arial" w:hAnsi="Arial" w:cs="Arial"/>
          <w:bCs/>
          <w:sz w:val="24"/>
          <w:szCs w:val="24"/>
        </w:rPr>
        <w:t>), d</w:t>
      </w:r>
      <w:r w:rsidR="00393F79">
        <w:rPr>
          <w:rFonts w:ascii="Arial" w:hAnsi="Arial" w:cs="Arial"/>
          <w:bCs/>
          <w:sz w:val="24"/>
          <w:szCs w:val="24"/>
        </w:rPr>
        <w:t xml:space="preserve">onner </w:t>
      </w:r>
      <w:r w:rsidR="0030340A">
        <w:rPr>
          <w:rFonts w:ascii="Arial" w:hAnsi="Arial" w:cs="Arial"/>
          <w:bCs/>
          <w:sz w:val="24"/>
          <w:szCs w:val="24"/>
        </w:rPr>
        <w:t xml:space="preserve">la valeur </w:t>
      </w:r>
      <w:r w:rsidR="00B437CD">
        <w:rPr>
          <w:rFonts w:ascii="Arial" w:hAnsi="Arial" w:cs="Arial"/>
          <w:bCs/>
          <w:sz w:val="24"/>
          <w:szCs w:val="24"/>
        </w:rPr>
        <w:t>minimale</w:t>
      </w:r>
      <w:r w:rsidR="00E77617">
        <w:rPr>
          <w:rFonts w:ascii="Arial" w:hAnsi="Arial" w:cs="Arial"/>
          <w:bCs/>
          <w:sz w:val="24"/>
          <w:szCs w:val="24"/>
        </w:rPr>
        <w:t xml:space="preserve"> des</w:t>
      </w:r>
      <w:r w:rsidR="00B437CD">
        <w:rPr>
          <w:rFonts w:ascii="Arial" w:hAnsi="Arial" w:cs="Arial"/>
          <w:bCs/>
          <w:sz w:val="24"/>
          <w:szCs w:val="24"/>
        </w:rPr>
        <w:t xml:space="preserve"> </w:t>
      </w:r>
      <w:r w:rsidR="0030340A">
        <w:rPr>
          <w:rFonts w:ascii="Arial" w:hAnsi="Arial" w:cs="Arial"/>
          <w:bCs/>
          <w:sz w:val="24"/>
          <w:szCs w:val="24"/>
        </w:rPr>
        <w:t xml:space="preserve">rayons </w:t>
      </w:r>
      <w:r w:rsidR="00B437CD">
        <w:rPr>
          <w:rFonts w:ascii="Arial" w:hAnsi="Arial" w:cs="Arial"/>
          <w:bCs/>
          <w:sz w:val="24"/>
          <w:szCs w:val="24"/>
        </w:rPr>
        <w:t>r1 et r2</w:t>
      </w:r>
      <w:r w:rsidR="0030340A">
        <w:rPr>
          <w:rFonts w:ascii="Arial" w:hAnsi="Arial" w:cs="Arial"/>
          <w:bCs/>
          <w:sz w:val="24"/>
          <w:szCs w:val="24"/>
        </w:rPr>
        <w:t>.</w:t>
      </w:r>
      <w:r w:rsidR="00B437CD">
        <w:rPr>
          <w:rFonts w:ascii="Arial" w:hAnsi="Arial" w:cs="Arial"/>
          <w:bCs/>
          <w:sz w:val="24"/>
          <w:szCs w:val="24"/>
        </w:rPr>
        <w:t xml:space="preserve"> Justifier.</w:t>
      </w:r>
    </w:p>
    <w:p w:rsidR="003040C9" w:rsidRDefault="003040C9" w:rsidP="007C1E7D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sz w:val="24"/>
          <w:szCs w:val="24"/>
        </w:rPr>
      </w:pPr>
    </w:p>
    <w:p w:rsidR="00C051C7" w:rsidRPr="00987869" w:rsidRDefault="00C75084" w:rsidP="0048219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8</w:t>
      </w:r>
      <w:r w:rsidR="00482199" w:rsidRPr="00987869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-</w:t>
      </w:r>
      <w:r w:rsidR="00482199" w:rsidRPr="00987869">
        <w:rPr>
          <w:rFonts w:ascii="Arial" w:hAnsi="Arial" w:cs="Arial"/>
          <w:b/>
          <w:sz w:val="28"/>
          <w:szCs w:val="28"/>
          <w:u w:val="single"/>
        </w:rPr>
        <w:t xml:space="preserve"> Plan méthode :</w:t>
      </w:r>
    </w:p>
    <w:p w:rsidR="00482199" w:rsidRPr="00B437CD" w:rsidRDefault="00482199" w:rsidP="004821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82199">
        <w:rPr>
          <w:rFonts w:ascii="Arial" w:hAnsi="Arial" w:cs="Arial"/>
          <w:bCs/>
          <w:sz w:val="24"/>
          <w:szCs w:val="24"/>
        </w:rPr>
        <w:t xml:space="preserve">Sur le document </w:t>
      </w:r>
      <w:r w:rsidRPr="00B437CD">
        <w:rPr>
          <w:rFonts w:ascii="Arial" w:hAnsi="Arial" w:cs="Arial"/>
          <w:b/>
          <w:bCs/>
          <w:sz w:val="24"/>
          <w:szCs w:val="24"/>
        </w:rPr>
        <w:t>DR</w:t>
      </w:r>
      <w:r w:rsidR="00B437CD" w:rsidRPr="00B437CD">
        <w:rPr>
          <w:rFonts w:ascii="Arial" w:hAnsi="Arial" w:cs="Arial"/>
          <w:b/>
          <w:bCs/>
          <w:sz w:val="24"/>
          <w:szCs w:val="24"/>
        </w:rPr>
        <w:t>5</w:t>
      </w:r>
    </w:p>
    <w:p w:rsidR="00BD66C7" w:rsidRDefault="00B437CD" w:rsidP="00BD66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Compléter</w:t>
      </w:r>
      <w:r w:rsidR="00E77617">
        <w:rPr>
          <w:rFonts w:ascii="Arial" w:hAnsi="Arial" w:cs="Arial"/>
          <w:bCs/>
          <w:sz w:val="24"/>
          <w:szCs w:val="24"/>
        </w:rPr>
        <w:t xml:space="preserve"> le plan méthode, squelette de la bande et poinçons, </w:t>
      </w:r>
      <w:r w:rsidR="00482199">
        <w:rPr>
          <w:rFonts w:ascii="Arial" w:hAnsi="Arial" w:cs="Arial"/>
          <w:bCs/>
          <w:sz w:val="24"/>
          <w:szCs w:val="24"/>
        </w:rPr>
        <w:t xml:space="preserve">qui permet d’obtenir la </w:t>
      </w:r>
      <w:r w:rsidR="00F853EA">
        <w:rPr>
          <w:rFonts w:ascii="Arial" w:hAnsi="Arial" w:cs="Arial"/>
          <w:bCs/>
          <w:sz w:val="24"/>
          <w:szCs w:val="24"/>
        </w:rPr>
        <w:t xml:space="preserve">nouvelle </w:t>
      </w:r>
      <w:r w:rsidR="00482199">
        <w:rPr>
          <w:rFonts w:ascii="Arial" w:hAnsi="Arial" w:cs="Arial"/>
          <w:bCs/>
          <w:sz w:val="24"/>
          <w:szCs w:val="24"/>
        </w:rPr>
        <w:t>pièce</w:t>
      </w:r>
      <w:r w:rsidR="00E77617">
        <w:rPr>
          <w:rFonts w:ascii="Arial" w:hAnsi="Arial" w:cs="Arial"/>
          <w:bCs/>
          <w:sz w:val="24"/>
          <w:szCs w:val="24"/>
        </w:rPr>
        <w:t xml:space="preserve"> (représentation similaire au document DT 12/17)</w:t>
      </w:r>
      <w:r w:rsidR="00482199">
        <w:rPr>
          <w:rFonts w:ascii="Arial" w:hAnsi="Arial" w:cs="Arial"/>
          <w:bCs/>
          <w:sz w:val="24"/>
          <w:szCs w:val="24"/>
        </w:rPr>
        <w:t>.</w:t>
      </w:r>
      <w:r w:rsidR="00D4150A">
        <w:rPr>
          <w:rFonts w:ascii="Arial" w:hAnsi="Arial" w:cs="Arial"/>
          <w:bCs/>
          <w:sz w:val="24"/>
          <w:szCs w:val="24"/>
        </w:rPr>
        <w:t xml:space="preserve"> </w:t>
      </w:r>
      <w:r w:rsidR="00D4150A" w:rsidRPr="00D4150A">
        <w:rPr>
          <w:rFonts w:ascii="Arial" w:hAnsi="Arial" w:cs="Arial"/>
          <w:bCs/>
          <w:sz w:val="24"/>
          <w:szCs w:val="24"/>
          <w:u w:val="single"/>
        </w:rPr>
        <w:t>Le poinçon de détourage existant ne sera pas modifié</w:t>
      </w:r>
      <w:r w:rsidR="00D4150A" w:rsidRPr="00BD66C7">
        <w:rPr>
          <w:rFonts w:ascii="Arial" w:hAnsi="Arial" w:cs="Arial"/>
          <w:bCs/>
          <w:sz w:val="24"/>
          <w:szCs w:val="24"/>
        </w:rPr>
        <w:t>.</w:t>
      </w:r>
      <w:r w:rsidR="00E77617" w:rsidRPr="00BD66C7">
        <w:rPr>
          <w:rFonts w:ascii="Arial" w:hAnsi="Arial" w:cs="Arial"/>
          <w:bCs/>
          <w:sz w:val="24"/>
          <w:szCs w:val="24"/>
        </w:rPr>
        <w:t xml:space="preserve"> Vous t</w:t>
      </w:r>
      <w:r w:rsidR="00BD66C7" w:rsidRPr="00BD66C7">
        <w:rPr>
          <w:rFonts w:ascii="Arial" w:hAnsi="Arial" w:cs="Arial"/>
          <w:bCs/>
          <w:sz w:val="24"/>
          <w:szCs w:val="24"/>
        </w:rPr>
        <w:t>iendrez compte de la remarque concernant la difficulté d’obten</w:t>
      </w:r>
      <w:r w:rsidR="00BD66C7">
        <w:rPr>
          <w:rFonts w:ascii="Arial" w:hAnsi="Arial" w:cs="Arial"/>
          <w:bCs/>
          <w:sz w:val="24"/>
          <w:szCs w:val="24"/>
        </w:rPr>
        <w:t xml:space="preserve">tion de </w:t>
      </w:r>
      <w:r w:rsidR="00BD66C7" w:rsidRPr="00BD66C7">
        <w:rPr>
          <w:rFonts w:ascii="Arial" w:hAnsi="Arial" w:cs="Arial"/>
          <w:bCs/>
          <w:sz w:val="24"/>
          <w:szCs w:val="24"/>
        </w:rPr>
        <w:t xml:space="preserve">la cote de </w:t>
      </w:r>
      <w:r w:rsidR="009A1C3D">
        <w:rPr>
          <w:rFonts w:ascii="Arial" w:hAnsi="Arial" w:cs="Arial"/>
          <w:bCs/>
          <w:sz w:val="24"/>
          <w:szCs w:val="24"/>
        </w:rPr>
        <w:t>Ø 2±0.02 (DT 4</w:t>
      </w:r>
      <w:r w:rsidR="00BD66C7" w:rsidRPr="00BD66C7">
        <w:rPr>
          <w:rFonts w:ascii="Arial" w:hAnsi="Arial" w:cs="Arial"/>
          <w:bCs/>
          <w:sz w:val="24"/>
          <w:szCs w:val="24"/>
        </w:rPr>
        <w:t>/17</w:t>
      </w:r>
      <w:r w:rsidR="009A1C3D">
        <w:rPr>
          <w:rFonts w:ascii="Arial" w:hAnsi="Arial" w:cs="Arial"/>
          <w:bCs/>
          <w:sz w:val="24"/>
          <w:szCs w:val="24"/>
        </w:rPr>
        <w:t xml:space="preserve"> et DT 12/17</w:t>
      </w:r>
      <w:r w:rsidR="00BD66C7" w:rsidRPr="00BD66C7">
        <w:rPr>
          <w:rFonts w:ascii="Arial" w:hAnsi="Arial" w:cs="Arial"/>
          <w:bCs/>
          <w:sz w:val="24"/>
          <w:szCs w:val="24"/>
        </w:rPr>
        <w:t>)</w:t>
      </w:r>
      <w:r w:rsidR="00BD66C7">
        <w:rPr>
          <w:rFonts w:ascii="Arial" w:hAnsi="Arial" w:cs="Arial"/>
          <w:bCs/>
          <w:sz w:val="24"/>
          <w:szCs w:val="24"/>
        </w:rPr>
        <w:t>.</w:t>
      </w:r>
    </w:p>
    <w:p w:rsidR="005E20C5" w:rsidRDefault="005E20C5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4150A" w:rsidRPr="00295001" w:rsidRDefault="00D4150A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B408A3" w:rsidRPr="00987869" w:rsidRDefault="00C75084" w:rsidP="00B408A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9</w:t>
      </w:r>
      <w:r w:rsidR="00B408A3" w:rsidRPr="00987869">
        <w:rPr>
          <w:rFonts w:ascii="Arial" w:hAnsi="Arial" w:cs="Arial"/>
          <w:b/>
          <w:sz w:val="28"/>
          <w:szCs w:val="28"/>
          <w:u w:val="single"/>
        </w:rPr>
        <w:t>- Conception du poste de cambrage supplémentaire :</w:t>
      </w:r>
    </w:p>
    <w:p w:rsidR="00B408A3" w:rsidRDefault="00B408A3" w:rsidP="00B40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 le document </w:t>
      </w:r>
      <w:r w:rsidRPr="008441E0">
        <w:rPr>
          <w:rFonts w:ascii="Arial" w:hAnsi="Arial" w:cs="Arial"/>
          <w:b/>
          <w:sz w:val="24"/>
          <w:szCs w:val="24"/>
        </w:rPr>
        <w:t>DR</w:t>
      </w:r>
      <w:r w:rsidR="00AD1E22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 </w:t>
      </w:r>
      <w:r w:rsidR="00BD66C7">
        <w:rPr>
          <w:rFonts w:ascii="Arial" w:hAnsi="Arial" w:cs="Arial"/>
          <w:sz w:val="24"/>
          <w:szCs w:val="24"/>
        </w:rPr>
        <w:t>(l’outillage est représenté fermé)</w:t>
      </w:r>
      <w:r>
        <w:rPr>
          <w:rFonts w:ascii="Arial" w:hAnsi="Arial" w:cs="Arial"/>
          <w:sz w:val="24"/>
          <w:szCs w:val="24"/>
        </w:rPr>
        <w:t>:</w:t>
      </w:r>
    </w:p>
    <w:p w:rsidR="00D66199" w:rsidRDefault="00BD66C7" w:rsidP="00BD66C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 : </w:t>
      </w:r>
      <w:r w:rsidR="00F853EA" w:rsidRPr="0015730B">
        <w:rPr>
          <w:rFonts w:ascii="Arial" w:hAnsi="Arial" w:cs="Arial"/>
          <w:sz w:val="24"/>
          <w:szCs w:val="24"/>
        </w:rPr>
        <w:t xml:space="preserve">Dessiner le poste de </w:t>
      </w:r>
      <w:r w:rsidR="00B408A3">
        <w:rPr>
          <w:rFonts w:ascii="Arial" w:hAnsi="Arial" w:cs="Arial"/>
          <w:sz w:val="24"/>
          <w:szCs w:val="24"/>
        </w:rPr>
        <w:t>cambrage</w:t>
      </w:r>
      <w:r w:rsidR="00F853EA" w:rsidRPr="0015730B">
        <w:rPr>
          <w:rFonts w:ascii="Arial" w:hAnsi="Arial" w:cs="Arial"/>
          <w:sz w:val="24"/>
          <w:szCs w:val="24"/>
        </w:rPr>
        <w:t xml:space="preserve"> (</w:t>
      </w:r>
      <w:r w:rsidR="004A75F9">
        <w:rPr>
          <w:rFonts w:ascii="Arial" w:hAnsi="Arial" w:cs="Arial"/>
          <w:sz w:val="24"/>
          <w:szCs w:val="24"/>
        </w:rPr>
        <w:t>f</w:t>
      </w:r>
      <w:r w:rsidR="00F853EA" w:rsidRPr="0015730B">
        <w:rPr>
          <w:rFonts w:ascii="Arial" w:hAnsi="Arial" w:cs="Arial"/>
          <w:sz w:val="24"/>
          <w:szCs w:val="24"/>
        </w:rPr>
        <w:t>orme, maintien)</w:t>
      </w:r>
      <w:r w:rsidR="00A65DA2">
        <w:rPr>
          <w:rFonts w:ascii="Arial" w:hAnsi="Arial" w:cs="Arial"/>
          <w:sz w:val="24"/>
          <w:szCs w:val="24"/>
        </w:rPr>
        <w:t xml:space="preserve">. </w:t>
      </w:r>
    </w:p>
    <w:p w:rsidR="00EC35FE" w:rsidRPr="00295001" w:rsidRDefault="00BD66C7" w:rsidP="00BD66C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 : </w:t>
      </w:r>
      <w:r w:rsidR="00D66199">
        <w:rPr>
          <w:rFonts w:ascii="Arial" w:hAnsi="Arial" w:cs="Arial"/>
          <w:sz w:val="24"/>
          <w:szCs w:val="24"/>
        </w:rPr>
        <w:t>Le pli nécessite un relevage de bande. Dessiner une solution de conception.</w:t>
      </w:r>
      <w:r>
        <w:rPr>
          <w:rFonts w:ascii="Arial" w:hAnsi="Arial" w:cs="Arial"/>
          <w:sz w:val="24"/>
          <w:szCs w:val="24"/>
        </w:rPr>
        <w:t xml:space="preserve"> </w:t>
      </w:r>
      <w:r w:rsidR="00A65DA2">
        <w:rPr>
          <w:rFonts w:ascii="Arial" w:hAnsi="Arial" w:cs="Arial"/>
          <w:sz w:val="24"/>
          <w:szCs w:val="24"/>
        </w:rPr>
        <w:t xml:space="preserve">Vous pourrez </w:t>
      </w:r>
      <w:r w:rsidR="00EC294E">
        <w:rPr>
          <w:rFonts w:ascii="Arial" w:hAnsi="Arial" w:cs="Arial"/>
          <w:sz w:val="24"/>
          <w:szCs w:val="24"/>
        </w:rPr>
        <w:t>rajouter l</w:t>
      </w:r>
      <w:r w:rsidR="00A65DA2">
        <w:rPr>
          <w:rFonts w:ascii="Arial" w:hAnsi="Arial" w:cs="Arial"/>
          <w:sz w:val="24"/>
          <w:szCs w:val="24"/>
        </w:rPr>
        <w:t>es vues supplémentaires que vous jugerez utiles.</w:t>
      </w:r>
    </w:p>
    <w:p w:rsidR="007861AC" w:rsidRDefault="007861AC">
      <w:pPr>
        <w:rPr>
          <w:rFonts w:ascii="Arial" w:hAnsi="Arial" w:cs="Arial"/>
          <w:b/>
          <w:bCs/>
          <w:sz w:val="36"/>
          <w:szCs w:val="36"/>
        </w:rPr>
        <w:sectPr w:rsidR="007861AC" w:rsidSect="003B718B">
          <w:headerReference w:type="default" r:id="rId84"/>
          <w:footerReference w:type="default" r:id="rId85"/>
          <w:pgSz w:w="11906" w:h="16838"/>
          <w:pgMar w:top="1417" w:right="1417" w:bottom="1417" w:left="1417" w:header="708" w:footer="903" w:gutter="0"/>
          <w:pgNumType w:start="1"/>
          <w:cols w:space="708"/>
          <w:docGrid w:linePitch="360"/>
        </w:sectPr>
      </w:pPr>
    </w:p>
    <w:p w:rsidR="00225552" w:rsidRPr="00F61205" w:rsidRDefault="00225552">
      <w:pPr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F61205">
        <w:rPr>
          <w:rFonts w:ascii="Arial" w:hAnsi="Arial" w:cs="Arial"/>
          <w:b/>
          <w:bCs/>
          <w:sz w:val="36"/>
          <w:szCs w:val="36"/>
        </w:rPr>
        <w:t>BTS - CONCEPTION et INDUSTRIALISATION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F61205">
        <w:rPr>
          <w:rFonts w:ascii="Arial" w:hAnsi="Arial" w:cs="Arial"/>
          <w:b/>
          <w:bCs/>
          <w:sz w:val="36"/>
          <w:szCs w:val="36"/>
        </w:rPr>
        <w:t>en MICROTECHNIQUES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F61205">
        <w:rPr>
          <w:rFonts w:ascii="Arial" w:hAnsi="Arial" w:cs="Arial"/>
          <w:b/>
          <w:bCs/>
          <w:sz w:val="30"/>
          <w:szCs w:val="30"/>
        </w:rPr>
        <w:t>SESSION 2011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F61205">
        <w:rPr>
          <w:rFonts w:ascii="Arial" w:hAnsi="Arial" w:cs="Arial"/>
          <w:b/>
          <w:bCs/>
          <w:sz w:val="30"/>
          <w:szCs w:val="30"/>
        </w:rPr>
        <w:t>Épreuve E5.1 : Conception détaillée – Pré-industrialisation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61205">
        <w:rPr>
          <w:rFonts w:ascii="Arial" w:hAnsi="Arial" w:cs="Arial"/>
          <w:b/>
          <w:bCs/>
          <w:sz w:val="26"/>
          <w:szCs w:val="26"/>
        </w:rPr>
        <w:t xml:space="preserve">Durée totale : </w:t>
      </w:r>
      <w:r w:rsidRPr="00F61205">
        <w:rPr>
          <w:rFonts w:ascii="Arial" w:hAnsi="Arial" w:cs="Arial"/>
          <w:b/>
          <w:bCs/>
          <w:sz w:val="24"/>
          <w:szCs w:val="24"/>
        </w:rPr>
        <w:t>4 heures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61205">
        <w:rPr>
          <w:rFonts w:ascii="Arial" w:hAnsi="Arial" w:cs="Arial"/>
          <w:b/>
          <w:bCs/>
          <w:sz w:val="24"/>
          <w:szCs w:val="24"/>
        </w:rPr>
        <w:t>Coefficient : 2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 w:rsidRPr="00F61205">
        <w:rPr>
          <w:rFonts w:ascii="Arial" w:hAnsi="Arial" w:cs="Arial"/>
          <w:b/>
          <w:bCs/>
          <w:sz w:val="44"/>
          <w:szCs w:val="44"/>
          <w:u w:val="single"/>
        </w:rPr>
        <w:t>Module de comptage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225552" w:rsidRPr="00F61205" w:rsidRDefault="00225552" w:rsidP="00225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F61205">
        <w:rPr>
          <w:rFonts w:ascii="Arial" w:hAnsi="Arial" w:cs="Arial"/>
          <w:b/>
          <w:bCs/>
          <w:sz w:val="52"/>
          <w:szCs w:val="52"/>
        </w:rPr>
        <w:t>Dossier « Documents réponses »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25552" w:rsidRPr="00BA5AAD" w:rsidRDefault="00225552" w:rsidP="00ED7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A5AAD">
        <w:rPr>
          <w:rFonts w:ascii="Arial" w:hAnsi="Arial" w:cs="Arial"/>
          <w:b/>
          <w:bCs/>
        </w:rPr>
        <w:t xml:space="preserve">Ce dossier comporte </w:t>
      </w:r>
      <w:r w:rsidR="0041690B" w:rsidRPr="00BA5AAD">
        <w:rPr>
          <w:rFonts w:ascii="Arial" w:hAnsi="Arial" w:cs="Arial"/>
          <w:b/>
          <w:bCs/>
        </w:rPr>
        <w:t>six</w:t>
      </w:r>
      <w:r w:rsidRPr="00BA5AAD">
        <w:rPr>
          <w:rFonts w:ascii="Arial" w:hAnsi="Arial" w:cs="Arial"/>
          <w:b/>
          <w:bCs/>
        </w:rPr>
        <w:t xml:space="preserve"> pages repérées DR</w:t>
      </w:r>
      <w:r w:rsidR="00BA54B8" w:rsidRPr="00BA5AAD">
        <w:rPr>
          <w:rFonts w:ascii="Arial" w:hAnsi="Arial" w:cs="Arial"/>
          <w:b/>
          <w:bCs/>
        </w:rPr>
        <w:t>1</w:t>
      </w:r>
      <w:r w:rsidRPr="00BA5AAD">
        <w:rPr>
          <w:rFonts w:ascii="Arial" w:hAnsi="Arial" w:cs="Arial"/>
          <w:b/>
          <w:bCs/>
        </w:rPr>
        <w:t xml:space="preserve"> à DR</w:t>
      </w:r>
      <w:r w:rsidR="00ED7456" w:rsidRPr="00BA5AAD">
        <w:rPr>
          <w:rFonts w:ascii="Arial" w:hAnsi="Arial" w:cs="Arial"/>
          <w:b/>
          <w:bCs/>
        </w:rPr>
        <w:t>6</w:t>
      </w:r>
      <w:r w:rsidRPr="00BA5AAD">
        <w:rPr>
          <w:rFonts w:ascii="Arial" w:hAnsi="Arial" w:cs="Arial"/>
          <w:b/>
          <w:bCs/>
        </w:rPr>
        <w:t>.</w:t>
      </w:r>
    </w:p>
    <w:p w:rsidR="007861AC" w:rsidRDefault="007861AC" w:rsidP="00383A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  <w:sectPr w:rsidR="007861AC" w:rsidSect="003B718B">
          <w:headerReference w:type="default" r:id="rId86"/>
          <w:footerReference w:type="default" r:id="rId87"/>
          <w:pgSz w:w="11906" w:h="16838"/>
          <w:pgMar w:top="1417" w:right="1417" w:bottom="1417" w:left="1417" w:header="708" w:footer="903" w:gutter="0"/>
          <w:pgNumType w:start="1"/>
          <w:cols w:space="708"/>
          <w:docGrid w:linePitch="360"/>
        </w:sectPr>
      </w:pPr>
    </w:p>
    <w:p w:rsidR="00A742CA" w:rsidRPr="00383A7B" w:rsidRDefault="00383A7B" w:rsidP="00383A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383A7B">
        <w:rPr>
          <w:rFonts w:ascii="Arial" w:hAnsi="Arial" w:cs="Arial"/>
          <w:b/>
          <w:bCs/>
          <w:sz w:val="32"/>
          <w:szCs w:val="32"/>
        </w:rPr>
        <w:lastRenderedPageBreak/>
        <w:t>DR1</w:t>
      </w:r>
      <w:r w:rsidR="00C051C7" w:rsidRPr="00383A7B">
        <w:rPr>
          <w:rFonts w:ascii="Arial" w:hAnsi="Arial" w:cs="Arial"/>
          <w:b/>
          <w:bCs/>
          <w:sz w:val="32"/>
          <w:szCs w:val="32"/>
        </w:rPr>
        <w:t xml:space="preserve"> : </w:t>
      </w:r>
      <w:r w:rsidR="00C50F3C">
        <w:rPr>
          <w:rFonts w:ascii="Arial" w:hAnsi="Arial" w:cs="Arial"/>
          <w:b/>
          <w:bCs/>
          <w:sz w:val="32"/>
          <w:szCs w:val="32"/>
        </w:rPr>
        <w:t>R</w:t>
      </w:r>
      <w:r w:rsidR="005C0DE4">
        <w:rPr>
          <w:rFonts w:ascii="Arial" w:hAnsi="Arial" w:cs="Arial"/>
          <w:b/>
          <w:bCs/>
          <w:sz w:val="32"/>
          <w:szCs w:val="32"/>
        </w:rPr>
        <w:t>e-conception</w:t>
      </w:r>
      <w:r w:rsidR="00C051C7" w:rsidRPr="00383A7B">
        <w:rPr>
          <w:rFonts w:ascii="Arial" w:hAnsi="Arial" w:cs="Arial"/>
          <w:b/>
          <w:bCs/>
          <w:sz w:val="32"/>
          <w:szCs w:val="32"/>
        </w:rPr>
        <w:t xml:space="preserve"> du </w:t>
      </w:r>
      <w:r w:rsidR="005C0DE4">
        <w:rPr>
          <w:rFonts w:ascii="Arial" w:hAnsi="Arial" w:cs="Arial"/>
          <w:b/>
          <w:bCs/>
          <w:sz w:val="32"/>
          <w:szCs w:val="32"/>
        </w:rPr>
        <w:t xml:space="preserve">sous-ensemble bascule </w:t>
      </w:r>
      <w:r w:rsidR="00C051C7" w:rsidRPr="00383A7B">
        <w:rPr>
          <w:rFonts w:ascii="Arial" w:hAnsi="Arial" w:cs="Arial"/>
          <w:b/>
          <w:bCs/>
          <w:sz w:val="32"/>
          <w:szCs w:val="32"/>
        </w:rPr>
        <w:t>levier</w:t>
      </w:r>
      <w:r w:rsidR="005C0DE4">
        <w:rPr>
          <w:rFonts w:ascii="Arial" w:hAnsi="Arial" w:cs="Arial"/>
          <w:b/>
          <w:bCs/>
          <w:sz w:val="32"/>
          <w:szCs w:val="32"/>
        </w:rPr>
        <w:t xml:space="preserve"> de remise à zéro</w:t>
      </w:r>
      <w:r w:rsidR="00642F70">
        <w:rPr>
          <w:rFonts w:ascii="Arial" w:hAnsi="Arial" w:cs="Arial"/>
          <w:b/>
          <w:bCs/>
          <w:sz w:val="32"/>
          <w:szCs w:val="32"/>
        </w:rPr>
        <w:t xml:space="preserve"> c</w:t>
      </w:r>
      <w:r w:rsidR="0041690B">
        <w:rPr>
          <w:rFonts w:ascii="Arial" w:hAnsi="Arial" w:cs="Arial"/>
          <w:b/>
          <w:bCs/>
          <w:sz w:val="32"/>
          <w:szCs w:val="32"/>
        </w:rPr>
        <w:t>ô</w:t>
      </w:r>
      <w:r w:rsidR="00642F70">
        <w:rPr>
          <w:rFonts w:ascii="Arial" w:hAnsi="Arial" w:cs="Arial"/>
          <w:b/>
          <w:bCs/>
          <w:sz w:val="32"/>
          <w:szCs w:val="32"/>
        </w:rPr>
        <w:t>té Axe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C35FE" w:rsidRDefault="00DF7F63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  <w:pict>
          <v:group id="_x0000_s1345" editas="canvas" style="width:487.65pt;height:649.1pt;mso-position-horizontal-relative:char;mso-position-vertical-relative:line" coordorigin="2079,1185" coordsize="7740,10303">
            <o:lock v:ext="edit" aspectratio="t"/>
            <v:shape id="_x0000_s1344" type="#_x0000_t75" style="position:absolute;left:2079;top:1185;width:7740;height:10303" o:preferrelative="f">
              <v:fill o:detectmouseclick="t"/>
              <v:path o:extrusionok="t" o:connecttype="none"/>
              <o:lock v:ext="edit" text="t"/>
            </v:shape>
            <v:shape id="_x0000_s1349" type="#_x0000_t202" style="position:absolute;left:6699;top:1402;width:2326;height:795">
              <v:textbox>
                <w:txbxContent>
                  <w:p w:rsidR="009A1C3D" w:rsidRPr="00556A84" w:rsidRDefault="009A1C3D" w:rsidP="00556A8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Le le</w:t>
                    </w:r>
                    <w:r w:rsidRPr="00556A84">
                      <w:rPr>
                        <w:rFonts w:ascii="Arial" w:hAnsi="Arial" w:cs="Arial"/>
                      </w:rPr>
                      <w:t xml:space="preserve">vier </w:t>
                    </w:r>
                    <w:r>
                      <w:rPr>
                        <w:rFonts w:ascii="Arial" w:hAnsi="Arial" w:cs="Arial"/>
                      </w:rPr>
                      <w:t xml:space="preserve">de remise à zéro est représenté </w:t>
                    </w:r>
                    <w:r w:rsidRPr="00556A84">
                      <w:rPr>
                        <w:rFonts w:ascii="Arial" w:hAnsi="Arial" w:cs="Arial"/>
                      </w:rPr>
                      <w:t xml:space="preserve">dans </w:t>
                    </w:r>
                    <w:r>
                      <w:rPr>
                        <w:rFonts w:ascii="Arial" w:hAnsi="Arial" w:cs="Arial"/>
                      </w:rPr>
                      <w:t>la position de repos</w:t>
                    </w:r>
                  </w:p>
                </w:txbxContent>
              </v:textbox>
            </v:shape>
            <v:shape id="_x0000_s1351" type="#_x0000_t202" style="position:absolute;left:7941;top:10915;width:996;height:344">
              <v:textbox>
                <w:txbxContent>
                  <w:p w:rsidR="009A1C3D" w:rsidRPr="00AF7259" w:rsidRDefault="009A1C3D" w:rsidP="00556A84">
                    <w:pPr>
                      <w:rPr>
                        <w:rFonts w:ascii="Arial" w:hAnsi="Arial" w:cs="Arial"/>
                      </w:rPr>
                    </w:pPr>
                    <w:r w:rsidRPr="00AF7259">
                      <w:rPr>
                        <w:rFonts w:ascii="Arial" w:hAnsi="Arial" w:cs="Arial"/>
                      </w:rPr>
                      <w:t xml:space="preserve">Echelle </w:t>
                    </w:r>
                    <w:r>
                      <w:rPr>
                        <w:rFonts w:ascii="Arial" w:hAnsi="Arial" w:cs="Arial"/>
                      </w:rPr>
                      <w:t>6</w:t>
                    </w:r>
                  </w:p>
                </w:txbxContent>
              </v:textbox>
            </v:shape>
            <v:shape id="_x0000_s1983" type="#_x0000_t75" style="position:absolute;left:2176;top:1975;width:6429;height:8237">
              <v:imagedata r:id="rId88" o:title="Bascule+levier travail2"/>
            </v:shape>
            <w10:wrap type="none"/>
            <w10:anchorlock/>
          </v:group>
        </w:pict>
      </w:r>
    </w:p>
    <w:p w:rsidR="00841326" w:rsidRPr="00383A7B" w:rsidRDefault="00DF7F63" w:rsidP="008413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DF7F63">
        <w:rPr>
          <w:rFonts w:ascii="Arial" w:hAnsi="Arial" w:cs="Arial"/>
          <w:b/>
          <w:bCs/>
          <w:sz w:val="24"/>
          <w:szCs w:val="24"/>
        </w:rPr>
        <w:lastRenderedPageBreak/>
        <w:pict>
          <v:group id="_x0000_s1984" editas="canvas" style="position:absolute;margin-left:-23.85pt;margin-top:16.15pt;width:507.35pt;height:698pt;z-index:251907072" coordorigin="2005,1385" coordsize="8052,11079">
            <o:lock v:ext="edit" aspectratio="t"/>
            <v:shape id="_x0000_s1985" type="#_x0000_t75" style="position:absolute;left:2005;top:1385;width:8052;height:11079" o:preferrelative="f">
              <v:fill o:detectmouseclick="t"/>
              <v:path o:extrusionok="t" o:connecttype="none"/>
              <o:lock v:ext="edit" text="t"/>
            </v:shape>
            <v:shape id="_x0000_s4099" type="#_x0000_t75" style="position:absolute;left:2431;top:2203;width:6906;height:9483">
              <v:imagedata r:id="rId89" o:title="Bascule5"/>
            </v:shape>
          </v:group>
        </w:pict>
      </w:r>
      <w:r w:rsidR="00841326" w:rsidRPr="00383A7B">
        <w:rPr>
          <w:rFonts w:ascii="Arial" w:hAnsi="Arial" w:cs="Arial"/>
          <w:b/>
          <w:bCs/>
          <w:sz w:val="32"/>
          <w:szCs w:val="32"/>
        </w:rPr>
        <w:t>DR</w:t>
      </w:r>
      <w:r w:rsidR="00841326">
        <w:rPr>
          <w:rFonts w:ascii="Arial" w:hAnsi="Arial" w:cs="Arial"/>
          <w:b/>
          <w:bCs/>
          <w:sz w:val="32"/>
          <w:szCs w:val="32"/>
        </w:rPr>
        <w:t>2</w:t>
      </w:r>
      <w:r w:rsidR="00841326" w:rsidRPr="00383A7B">
        <w:rPr>
          <w:rFonts w:ascii="Arial" w:hAnsi="Arial" w:cs="Arial"/>
          <w:b/>
          <w:bCs/>
          <w:sz w:val="32"/>
          <w:szCs w:val="32"/>
        </w:rPr>
        <w:t xml:space="preserve"> : </w:t>
      </w:r>
      <w:r w:rsidR="00C50F3C">
        <w:rPr>
          <w:rFonts w:ascii="Arial" w:hAnsi="Arial" w:cs="Arial"/>
          <w:b/>
          <w:bCs/>
          <w:sz w:val="32"/>
          <w:szCs w:val="32"/>
        </w:rPr>
        <w:t>Définition de la bascule</w:t>
      </w:r>
    </w:p>
    <w:p w:rsidR="00841326" w:rsidRPr="00F61205" w:rsidRDefault="00841326" w:rsidP="008413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32459" w:rsidRDefault="00032459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032459" w:rsidSect="003B718B">
          <w:headerReference w:type="default" r:id="rId90"/>
          <w:footerReference w:type="default" r:id="rId91"/>
          <w:pgSz w:w="11906" w:h="16838"/>
          <w:pgMar w:top="1417" w:right="1417" w:bottom="1417" w:left="1417" w:header="708" w:footer="903" w:gutter="0"/>
          <w:pgNumType w:start="1"/>
          <w:cols w:space="708"/>
          <w:docGrid w:linePitch="360"/>
        </w:sectPr>
      </w:pPr>
    </w:p>
    <w:p w:rsidR="00EC35FE" w:rsidRPr="00267184" w:rsidRDefault="00F07CAB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267184">
        <w:rPr>
          <w:rFonts w:ascii="Arial" w:hAnsi="Arial" w:cs="Arial"/>
          <w:b/>
          <w:bCs/>
          <w:sz w:val="32"/>
          <w:szCs w:val="32"/>
        </w:rPr>
        <w:lastRenderedPageBreak/>
        <w:t>D</w:t>
      </w:r>
      <w:r w:rsidR="00190C29">
        <w:rPr>
          <w:rFonts w:ascii="Arial" w:hAnsi="Arial" w:cs="Arial"/>
          <w:b/>
          <w:bCs/>
          <w:sz w:val="32"/>
          <w:szCs w:val="32"/>
        </w:rPr>
        <w:t>R3</w:t>
      </w:r>
      <w:r w:rsidR="00032459" w:rsidRPr="00267184">
        <w:rPr>
          <w:rFonts w:ascii="Arial" w:hAnsi="Arial" w:cs="Arial"/>
          <w:b/>
          <w:bCs/>
          <w:sz w:val="32"/>
          <w:szCs w:val="32"/>
        </w:rPr>
        <w:t xml:space="preserve"> : </w:t>
      </w:r>
      <w:r w:rsidR="00267184">
        <w:rPr>
          <w:rFonts w:ascii="Arial" w:hAnsi="Arial" w:cs="Arial"/>
          <w:b/>
          <w:bCs/>
          <w:sz w:val="32"/>
          <w:szCs w:val="32"/>
        </w:rPr>
        <w:t>Définition du levier de remise à zéro</w:t>
      </w:r>
      <w:r w:rsidR="00032459" w:rsidRPr="00267184">
        <w:rPr>
          <w:rFonts w:ascii="Arial" w:hAnsi="Arial" w:cs="Arial"/>
          <w:b/>
          <w:bCs/>
          <w:sz w:val="32"/>
          <w:szCs w:val="32"/>
        </w:rPr>
        <w:t> </w:t>
      </w:r>
    </w:p>
    <w:p w:rsidR="00BB0B38" w:rsidRDefault="00DF7F63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BB0B38" w:rsidSect="003B718B">
          <w:headerReference w:type="default" r:id="rId92"/>
          <w:footerReference w:type="default" r:id="rId93"/>
          <w:pgSz w:w="16838" w:h="11906" w:orient="landscape"/>
          <w:pgMar w:top="1417" w:right="1417" w:bottom="1417" w:left="1417" w:header="708" w:footer="934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  <w:pict>
          <v:group id="_x0000_s1363" editas="canvas" style="width:705.1pt;height:428.8pt;mso-position-horizontal-relative:char;mso-position-vertical-relative:line" coordorigin="4896,3960" coordsize="7250,4409">
            <o:lock v:ext="edit" aspectratio="t"/>
            <v:shape id="_x0000_s1362" type="#_x0000_t75" style="position:absolute;left:4896;top:3960;width:7250;height:4409" o:preferrelative="f">
              <v:fill o:detectmouseclick="t"/>
              <v:path o:extrusionok="t" o:connecttype="none"/>
              <o:lock v:ext="edit" text="t"/>
            </v:shape>
            <v:shape id="_x0000_s4115" type="#_x0000_t75" style="position:absolute;left:5082;top:4302;width:6859;height:3419">
              <v:imagedata r:id="rId94" o:title="levier de remise à zéro5"/>
            </v:shape>
            <w10:wrap type="none"/>
            <w10:anchorlock/>
          </v:group>
        </w:pict>
      </w:r>
    </w:p>
    <w:p w:rsidR="00083E7E" w:rsidRPr="00505D70" w:rsidRDefault="002629B1" w:rsidP="00083E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505D70">
        <w:rPr>
          <w:rFonts w:ascii="Arial" w:hAnsi="Arial" w:cs="Arial"/>
          <w:b/>
          <w:bCs/>
          <w:sz w:val="32"/>
          <w:szCs w:val="32"/>
        </w:rPr>
        <w:lastRenderedPageBreak/>
        <w:t>DR</w:t>
      </w:r>
      <w:r w:rsidR="00505D70">
        <w:rPr>
          <w:rFonts w:ascii="Arial" w:hAnsi="Arial" w:cs="Arial"/>
          <w:b/>
          <w:bCs/>
          <w:sz w:val="32"/>
          <w:szCs w:val="32"/>
        </w:rPr>
        <w:t>4</w:t>
      </w:r>
      <w:r w:rsidR="00083E7E" w:rsidRPr="00505D70">
        <w:rPr>
          <w:rFonts w:ascii="Arial" w:hAnsi="Arial" w:cs="Arial"/>
          <w:b/>
          <w:bCs/>
          <w:sz w:val="32"/>
          <w:szCs w:val="32"/>
        </w:rPr>
        <w:t xml:space="preserve"> : </w:t>
      </w:r>
      <w:r w:rsidR="005E4B82">
        <w:rPr>
          <w:rFonts w:ascii="Arial" w:hAnsi="Arial" w:cs="Arial"/>
          <w:b/>
          <w:bCs/>
          <w:sz w:val="32"/>
          <w:szCs w:val="32"/>
        </w:rPr>
        <w:t>Implantation du module tiroir</w:t>
      </w:r>
    </w:p>
    <w:p w:rsidR="00BB0B38" w:rsidRDefault="00DF7F63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BB0B38" w:rsidSect="003B718B">
          <w:headerReference w:type="default" r:id="rId95"/>
          <w:footerReference w:type="default" r:id="rId96"/>
          <w:pgSz w:w="23814" w:h="16839" w:orient="landscape" w:code="8"/>
          <w:pgMar w:top="1417" w:right="1417" w:bottom="1417" w:left="1417" w:header="708" w:footer="893" w:gutter="0"/>
          <w:cols w:space="708"/>
          <w:docGrid w:linePitch="360"/>
        </w:sectPr>
      </w:pPr>
      <w:r w:rsidRPr="00DF7F63">
        <w:rPr>
          <w:rFonts w:ascii="Arial" w:hAnsi="Arial" w:cs="Arial"/>
          <w:b/>
          <w:bCs/>
          <w:noProof/>
          <w:sz w:val="32"/>
          <w:szCs w:val="32"/>
          <w:lang w:eastAsia="fr-FR"/>
        </w:rPr>
        <w:pict>
          <v:group id="_x0000_s2009" editas="canvas" style="position:absolute;margin-left:-70.9pt;margin-top:-89.3pt;width:1176.9pt;height:765.05pt;z-index:251908096" coordorigin="7601,4197" coordsize="8078,5251">
            <o:lock v:ext="edit" aspectratio="t"/>
            <v:shape id="_x0000_s2008" type="#_x0000_t75" style="position:absolute;left:7601;top:4197;width:8078;height:5251" o:preferrelative="f">
              <v:fill o:detectmouseclick="t"/>
              <v:path o:extrusionok="t" o:connecttype="none"/>
              <o:lock v:ext="edit" text="t"/>
            </v:shape>
            <v:shape id="_x0000_s4130" type="#_x0000_t75" style="position:absolute;left:8272;top:6706;width:2839;height:1551" o:regroupid="9">
              <v:imagedata r:id="rId97" o:title="Partie active moule4"/>
            </v:shape>
            <v:shape id="_x0000_s4129" type="#_x0000_t75" style="position:absolute;left:8272;top:4883;width:2907;height:1823" o:regroupid="9">
              <v:imagedata r:id="rId98" o:title="Partie active moule3"/>
            </v:shape>
            <v:shape id="_x0000_s2011" type="#_x0000_t202" style="position:absolute;left:9975;top:4957;width:897;height:227" o:regroupid="9">
              <v:textbox style="mso-next-textbox:#_x0000_s2011">
                <w:txbxContent>
                  <w:p w:rsidR="009A1C3D" w:rsidRPr="00AD274A" w:rsidRDefault="009A1C3D" w:rsidP="00615129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AD274A">
                      <w:rPr>
                        <w:rFonts w:ascii="Arial" w:hAnsi="Arial" w:cs="Arial"/>
                      </w:rPr>
                      <w:t>Plaque porte empreinte partie fixe</w:t>
                    </w:r>
                  </w:p>
                </w:txbxContent>
              </v:textbox>
            </v:shape>
            <v:shape id="_x0000_s2013" type="#_x0000_t202" style="position:absolute;left:9880;top:6261;width:992;height:227" o:regroupid="9">
              <v:textbox style="mso-next-textbox:#_x0000_s2013">
                <w:txbxContent>
                  <w:p w:rsidR="009A1C3D" w:rsidRPr="00AD274A" w:rsidRDefault="009A1C3D" w:rsidP="00615129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AD274A">
                      <w:rPr>
                        <w:rFonts w:ascii="Arial" w:hAnsi="Arial" w:cs="Arial"/>
                      </w:rPr>
                      <w:t>Plaque porte empreinte partie mobile</w:t>
                    </w:r>
                  </w:p>
                </w:txbxContent>
              </v:textbox>
            </v:shape>
            <v:shape id="_x0000_s2014" type="#_x0000_t202" style="position:absolute;left:9647;top:6825;width:1194;height:144" o:regroupid="9">
              <v:textbox style="mso-next-textbox:#_x0000_s2014">
                <w:txbxContent>
                  <w:p w:rsidR="009A1C3D" w:rsidRPr="00AD274A" w:rsidRDefault="009A1C3D" w:rsidP="00615129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AD274A">
                      <w:rPr>
                        <w:rFonts w:ascii="Arial" w:hAnsi="Arial" w:cs="Arial"/>
                      </w:rPr>
                      <w:t>Vue partie mobile moule ouvert</w:t>
                    </w:r>
                  </w:p>
                </w:txbxContent>
              </v:textbox>
            </v:shape>
            <v:shape id="_x0000_s2016" type="#_x0000_t202" style="position:absolute;left:7962;top:4883;width:213;height:1050" o:regroupid="9" stroked="f">
              <v:textbox style="layout-flow:vertical;mso-layout-flow-alt:bottom-to-top;mso-next-textbox:#_x0000_s2016">
                <w:txbxContent>
                  <w:p w:rsidR="009A1C3D" w:rsidRDefault="009A1C3D" w:rsidP="00615129">
                    <w:r>
                      <w:t>Plan de fermeture du moule</w:t>
                    </w:r>
                  </w:p>
                </w:txbxContent>
              </v:textbox>
            </v:shape>
            <v:shape id="_x0000_s2017" type="#_x0000_t32" style="position:absolute;left:8125;top:5857;width:189;height:1;flip:y" o:connectortype="straight" o:regroupid="9">
              <v:stroke endarrow="block" endarrowwidth="wide" endarrowlength="long"/>
            </v:shape>
            <v:shape id="_x0000_s2019" type="#_x0000_t202" style="position:absolute;left:13066;top:4938;width:2058;height:310">
              <v:textbox style="mso-next-textbox:#_x0000_s2019">
                <w:txbxContent>
                  <w:p w:rsidR="009A1C3D" w:rsidRDefault="009A1C3D" w:rsidP="00615129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Vues de détail de la partie active du tiroir repérée M</w:t>
                    </w:r>
                  </w:p>
                  <w:p w:rsidR="009A1C3D" w:rsidRPr="00AD274A" w:rsidRDefault="009A1C3D" w:rsidP="00615129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ECHELLE 2 :1</w:t>
                    </w:r>
                  </w:p>
                </w:txbxContent>
              </v:textbox>
            </v:shape>
            <v:group id="_x0000_s4119" style="position:absolute;left:11808;top:4904;width:3384;height:4544" coordorigin="12255,4904" coordsize="3384,4544">
              <v:rect id="_x0000_s2018" style="position:absolute;left:12255;top:4904;width:3384;height:4544" filled="f"/>
              <v:shape id="_x0000_s2034" type="#_x0000_t202" style="position:absolute;left:12255;top:9263;width:1599;height:185" filled="f" stroked="f">
                <v:textbox style="mso-next-textbox:#_x0000_s2034">
                  <w:txbxContent>
                    <w:p w:rsidR="009A1C3D" w:rsidRPr="008441E0" w:rsidRDefault="009A1C3D" w:rsidP="0061512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441E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Course minimale du tiroir =</w:t>
                      </w:r>
                    </w:p>
                  </w:txbxContent>
                </v:textbox>
              </v:shape>
            </v:group>
            <v:shape id="_x0000_s4133" type="#_x0000_t75" style="position:absolute;left:10181;top:8312;width:1575;height:1075" stroked="t" strokecolor="black [3213]">
              <v:imagedata r:id="rId99" o:title="Partie active moule6"/>
            </v:shape>
            <v:shape id="_x0000_s4134" type="#_x0000_t202" style="position:absolute;left:9326;top:9207;width:1325;height:144">
              <v:textbox style="mso-next-textbox:#_x0000_s4134">
                <w:txbxContent>
                  <w:p w:rsidR="009A1C3D" w:rsidRPr="00AD274A" w:rsidRDefault="009A1C3D" w:rsidP="00615129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AD274A">
                      <w:rPr>
                        <w:rFonts w:ascii="Arial" w:hAnsi="Arial" w:cs="Arial"/>
                      </w:rPr>
                      <w:t xml:space="preserve">Vue </w:t>
                    </w:r>
                    <w:r>
                      <w:rPr>
                        <w:rFonts w:ascii="Arial" w:hAnsi="Arial" w:cs="Arial"/>
                      </w:rPr>
                      <w:t>De détail de la zone à modifier</w:t>
                    </w:r>
                  </w:p>
                </w:txbxContent>
              </v:textbox>
            </v:shape>
          </v:group>
        </w:pict>
      </w:r>
    </w:p>
    <w:p w:rsidR="00BB0B38" w:rsidRPr="00505D70" w:rsidRDefault="00BB0B38" w:rsidP="00BB0B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505D70">
        <w:rPr>
          <w:rFonts w:ascii="Arial" w:hAnsi="Arial" w:cs="Arial"/>
          <w:b/>
          <w:bCs/>
          <w:sz w:val="32"/>
          <w:szCs w:val="32"/>
        </w:rPr>
        <w:lastRenderedPageBreak/>
        <w:t>DR</w:t>
      </w:r>
      <w:r>
        <w:rPr>
          <w:rFonts w:ascii="Arial" w:hAnsi="Arial" w:cs="Arial"/>
          <w:b/>
          <w:bCs/>
          <w:sz w:val="32"/>
          <w:szCs w:val="32"/>
        </w:rPr>
        <w:t>5</w:t>
      </w:r>
      <w:r w:rsidRPr="00505D70">
        <w:rPr>
          <w:rFonts w:ascii="Arial" w:hAnsi="Arial" w:cs="Arial"/>
          <w:b/>
          <w:bCs/>
          <w:sz w:val="32"/>
          <w:szCs w:val="32"/>
        </w:rPr>
        <w:t xml:space="preserve"> : </w:t>
      </w:r>
      <w:r w:rsidR="006B160F">
        <w:rPr>
          <w:rFonts w:ascii="Arial" w:hAnsi="Arial" w:cs="Arial"/>
          <w:b/>
          <w:bCs/>
          <w:sz w:val="32"/>
          <w:szCs w:val="32"/>
        </w:rPr>
        <w:t>Définition de la lame de friction modifiée et p</w:t>
      </w:r>
      <w:r w:rsidRPr="00505D70">
        <w:rPr>
          <w:rFonts w:ascii="Arial" w:hAnsi="Arial" w:cs="Arial"/>
          <w:b/>
          <w:bCs/>
          <w:sz w:val="32"/>
          <w:szCs w:val="32"/>
        </w:rPr>
        <w:t>lan méthode modifié</w:t>
      </w:r>
    </w:p>
    <w:p w:rsidR="00083E7E" w:rsidRPr="00F61205" w:rsidRDefault="00083E7E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D33C2" w:rsidRDefault="00DF7F63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1D33C2" w:rsidSect="003B718B">
          <w:headerReference w:type="default" r:id="rId100"/>
          <w:footerReference w:type="default" r:id="rId101"/>
          <w:pgSz w:w="16838" w:h="11906" w:orient="landscape"/>
          <w:pgMar w:top="1417" w:right="1417" w:bottom="1417" w:left="1417" w:header="708" w:footer="793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  <w:pict>
          <v:group id="_x0000_s4146" editas="canvas" style="width:726.4pt;height:420.1pt;mso-position-horizontal-relative:char;mso-position-vertical-relative:line" coordorigin="4830,682" coordsize="7469,4320">
            <o:lock v:ext="edit" aspectratio="t"/>
            <v:shape id="_x0000_s1375" type="#_x0000_t75" style="position:absolute;left:4830;top:682;width:7469;height:4320" o:preferrelative="f">
              <v:fill o:detectmouseclick="t"/>
              <v:path o:extrusionok="t" o:connecttype="none"/>
              <o:lock v:ext="edit" text="t"/>
            </v:shape>
            <v:shape id="_x0000_s1383" type="#_x0000_t202" style="position:absolute;left:4830;top:4720;width:3075;height:266" stroked="f">
              <v:textbox style="mso-next-textbox:#_x0000_s1383">
                <w:txbxContent>
                  <w:p w:rsidR="009A1C3D" w:rsidRPr="00E76776" w:rsidRDefault="009A1C3D" w:rsidP="006B160F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Plan méthode modifié</w:t>
                    </w:r>
                  </w:p>
                </w:txbxContent>
              </v:textbox>
            </v:shape>
            <v:group id="_x0000_s2007" style="position:absolute;left:4953;top:2943;width:7195;height:1829" coordorigin="4967,2722" coordsize="7195,1828">
              <v:shape id="_x0000_s2005" type="#_x0000_t75" style="position:absolute;left:4967;top:2722;width:7195;height:1828">
                <v:imagedata r:id="rId102" o:title="Plan méthode ébauche2"/>
              </v:shape>
              <v:shape id="_x0000_s2006" type="#_x0000_t75" style="position:absolute;left:11741;top:2943;width:315;height:1404">
                <v:imagedata r:id="rId103" o:title="Plan méthode ébauche_pièce"/>
              </v:shape>
            </v:group>
            <v:shape id="_x0000_s2037" type="#_x0000_t202" style="position:absolute;left:7632;top:2476;width:2067;height:266" stroked="f">
              <v:textbox style="mso-next-textbox:#_x0000_s2037">
                <w:txbxContent>
                  <w:p w:rsidR="009A1C3D" w:rsidRPr="00E76776" w:rsidRDefault="009A1C3D" w:rsidP="006B160F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 xml:space="preserve">Lame de friction avant cambrage </w:t>
                    </w:r>
                  </w:p>
                </w:txbxContent>
              </v:textbox>
            </v:shape>
            <v:shape id="_x0000_s2038" type="#_x0000_t75" style="position:absolute;left:4830;top:1325;width:2261;height:507">
              <v:imagedata r:id="rId104" o:title="Levier de remise à zéro fini"/>
            </v:shape>
            <v:oval id="_x0000_s2039" style="position:absolute;left:6261;top:1377;width:298;height:297" filled="f"/>
            <v:oval id="_x0000_s2040" style="position:absolute;left:7391;top:682;width:2392;height:2354" filled="f"/>
            <v:shape id="_x0000_s2041" type="#_x0000_t32" style="position:absolute;left:6559;top:1526;width:816;height:80" o:connectortype="straight">
              <v:stroke endarrow="block" endarrowwidth="wide" endarrowlength="long"/>
            </v:shape>
            <v:shape id="_x0000_s2046" type="#_x0000_t75" style="position:absolute;left:11071;top:682;width:1228;height:1870">
              <v:imagedata r:id="rId105" o:title="Cote X"/>
            </v:shape>
            <v:shape id="_x0000_s2047" type="#_x0000_t202" style="position:absolute;left:10338;top:2552;width:827;height:267" stroked="f">
              <v:textbox style="mso-next-textbox:#_x0000_s2047">
                <w:txbxContent>
                  <w:p w:rsidR="009A1C3D" w:rsidRPr="006B160F" w:rsidRDefault="009A1C3D" w:rsidP="006B160F">
                    <w:pPr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6B160F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X =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408A3" w:rsidRDefault="00D4150A" w:rsidP="00B40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D3167">
        <w:rPr>
          <w:rFonts w:ascii="Arial" w:hAnsi="Arial" w:cs="Arial"/>
          <w:b/>
          <w:bCs/>
          <w:sz w:val="32"/>
          <w:szCs w:val="32"/>
        </w:rPr>
        <w:lastRenderedPageBreak/>
        <w:t>DR</w:t>
      </w:r>
      <w:r w:rsidR="00A87676">
        <w:rPr>
          <w:rFonts w:ascii="Arial" w:hAnsi="Arial" w:cs="Arial"/>
          <w:b/>
          <w:bCs/>
          <w:sz w:val="32"/>
          <w:szCs w:val="32"/>
        </w:rPr>
        <w:t>6</w:t>
      </w:r>
      <w:r w:rsidR="001D33C2" w:rsidRPr="00BD3167">
        <w:rPr>
          <w:rFonts w:ascii="Arial" w:hAnsi="Arial" w:cs="Arial"/>
          <w:b/>
          <w:bCs/>
          <w:sz w:val="32"/>
          <w:szCs w:val="32"/>
        </w:rPr>
        <w:t xml:space="preserve"> : Poste de </w:t>
      </w:r>
      <w:r w:rsidR="00BD3167">
        <w:rPr>
          <w:rFonts w:ascii="Arial" w:hAnsi="Arial" w:cs="Arial"/>
          <w:b/>
          <w:bCs/>
          <w:sz w:val="32"/>
          <w:szCs w:val="32"/>
        </w:rPr>
        <w:t xml:space="preserve">pliage </w:t>
      </w:r>
      <w:r w:rsidR="00A87676">
        <w:rPr>
          <w:rFonts w:ascii="Arial" w:hAnsi="Arial" w:cs="Arial"/>
          <w:b/>
          <w:bCs/>
          <w:sz w:val="32"/>
          <w:szCs w:val="32"/>
        </w:rPr>
        <w:t>des petites ailes</w:t>
      </w:r>
      <w:r w:rsidR="00BD3167">
        <w:rPr>
          <w:rFonts w:ascii="Arial" w:hAnsi="Arial" w:cs="Arial"/>
          <w:b/>
          <w:bCs/>
          <w:sz w:val="32"/>
          <w:szCs w:val="32"/>
        </w:rPr>
        <w:t xml:space="preserve">                                                      </w:t>
      </w:r>
    </w:p>
    <w:p w:rsidR="001D33C2" w:rsidRPr="00BD3167" w:rsidRDefault="00DF7F63" w:rsidP="00BD31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</w:r>
      <w:r>
        <w:rPr>
          <w:rFonts w:ascii="Arial" w:hAnsi="Arial" w:cs="Arial"/>
          <w:b/>
          <w:bCs/>
          <w:sz w:val="32"/>
          <w:szCs w:val="32"/>
        </w:rPr>
        <w:pict>
          <v:group id="_x0000_s4135" editas="canvas" style="width:1073.15pt;height:677.6pt;mso-position-horizontal-relative:char;mso-position-vertical-relative:line" coordorigin="8197,3552" coordsize="7366,4651">
            <o:lock v:ext="edit" aspectratio="t"/>
            <v:shape id="_x0000_s4145" type="#_x0000_t75" style="position:absolute;left:8197;top:3552;width:7366;height:4651" o:preferrelative="f">
              <v:fill o:detectmouseclick="t"/>
              <v:path o:extrusionok="t" o:connecttype="none"/>
              <o:lock v:ext="edit" text="t"/>
            </v:shape>
            <v:group id="_x0000_s4142" style="position:absolute;left:8197;top:4012;width:7264;height:1527" coordorigin="8197,3739" coordsize="7264,1527">
              <v:shape id="_x0000_s4144" type="#_x0000_t75" style="position:absolute;left:8846;top:3090;width:1527;height:2825;rotation:90">
                <v:imagedata r:id="rId106" o:title="Vue de dessus outil de découpe"/>
              </v:shape>
              <v:shape id="_x0000_s4143" type="#_x0000_t75" style="position:absolute;left:12832;top:2348;width:966;height:4293;rotation:90">
                <v:imagedata r:id="rId107" o:title="vue face outil de découpe"/>
              </v:shape>
            </v:group>
            <v:shape id="_x0000_s4141" type="#_x0000_t202" style="position:absolute;left:14218;top:3578;width:205;height:707">
              <v:textbox style="layout-flow:vertical;mso-next-textbox:#_x0000_s4141">
                <w:txbxContent>
                  <w:p w:rsidR="009A1C3D" w:rsidRPr="00024333" w:rsidRDefault="009A1C3D" w:rsidP="00B408A3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024333">
                      <w:rPr>
                        <w:rFonts w:ascii="Arial" w:hAnsi="Arial" w:cs="Arial"/>
                      </w:rPr>
                      <w:t>Plaque de choc</w:t>
                    </w:r>
                  </w:p>
                </w:txbxContent>
              </v:textbox>
            </v:shape>
            <v:shape id="_x0000_s4140" type="#_x0000_t202" style="position:absolute;left:13826;top:3578;width:309;height:707">
              <v:textbox style="layout-flow:vertical;mso-next-textbox:#_x0000_s4140">
                <w:txbxContent>
                  <w:p w:rsidR="009A1C3D" w:rsidRPr="00024333" w:rsidRDefault="009A1C3D" w:rsidP="00B408A3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024333">
                      <w:rPr>
                        <w:rFonts w:ascii="Arial" w:hAnsi="Arial" w:cs="Arial"/>
                      </w:rPr>
                      <w:t xml:space="preserve">Plaque </w:t>
                    </w:r>
                    <w:r>
                      <w:rPr>
                        <w:rFonts w:ascii="Arial" w:hAnsi="Arial" w:cs="Arial"/>
                      </w:rPr>
                      <w:t>porte-poinçon</w:t>
                    </w:r>
                  </w:p>
                </w:txbxContent>
              </v:textbox>
            </v:shape>
            <v:shape id="_x0000_s4139" type="#_x0000_t202" style="position:absolute;left:12915;top:3578;width:204;height:707">
              <v:textbox style="layout-flow:vertical;mso-next-textbox:#_x0000_s4139">
                <w:txbxContent>
                  <w:p w:rsidR="009A1C3D" w:rsidRPr="00024333" w:rsidRDefault="009A1C3D" w:rsidP="00B408A3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Dévêtisseur</w:t>
                    </w:r>
                  </w:p>
                </w:txbxContent>
              </v:textbox>
            </v:shape>
            <v:shape id="_x0000_s4138" type="#_x0000_t202" style="position:absolute;left:12431;top:3578;width:206;height:707">
              <v:textbox style="layout-flow:vertical;mso-next-textbox:#_x0000_s4138">
                <w:txbxContent>
                  <w:p w:rsidR="009A1C3D" w:rsidRPr="00024333" w:rsidRDefault="009A1C3D" w:rsidP="00B408A3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Matrice</w:t>
                    </w:r>
                  </w:p>
                </w:txbxContent>
              </v:textbox>
            </v:shape>
            <v:shape id="_x0000_s4137" type="#_x0000_t202" style="position:absolute;left:8239;top:5539;width:2018;height:180" stroked="f">
              <v:textbox style="mso-next-textbox:#_x0000_s4137">
                <w:txbxContent>
                  <w:p w:rsidR="009A1C3D" w:rsidRPr="00A87676" w:rsidRDefault="009A1C3D" w:rsidP="00B408A3">
                    <w:pPr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A87676">
                      <w:rPr>
                        <w:rFonts w:ascii="Arial" w:hAnsi="Arial" w:cs="Arial"/>
                        <w:sz w:val="36"/>
                        <w:szCs w:val="36"/>
                      </w:rPr>
                      <w:t>Vue de dessus bloc matrice seul</w:t>
                    </w:r>
                  </w:p>
                </w:txbxContent>
              </v:textbox>
            </v:shape>
            <v:shape id="_x0000_s4136" type="#_x0000_t202" style="position:absolute;left:11204;top:5539;width:2018;height:180" stroked="f">
              <v:textbox style="mso-next-textbox:#_x0000_s4136">
                <w:txbxContent>
                  <w:p w:rsidR="009A1C3D" w:rsidRPr="00A87676" w:rsidRDefault="009A1C3D" w:rsidP="00B408A3">
                    <w:pPr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36"/>
                        <w:szCs w:val="36"/>
                      </w:rPr>
                      <w:t>Coupe A-A au poste de pliage</w:t>
                    </w:r>
                  </w:p>
                </w:txbxContent>
              </v:textbox>
            </v:shape>
            <v:shape id="_x0000_s4096" type="#_x0000_t32" style="position:absolute;left:10689;top:3756;width:1;height:1711;flip:x" o:connectortype="straight">
              <v:stroke endarrow="block" endarrowwidth="wide" endarrowlength="long"/>
            </v:shape>
            <v:shape id="_x0000_s4097" type="#_x0000_t202" style="position:absolute;left:10732;top:3756;width:205;height:1126" fillcolor="white [3212]" stroked="f">
              <v:textbox style="layout-flow:vertical;mso-next-textbox:#_x0000_s4097">
                <w:txbxContent>
                  <w:p w:rsidR="009A1C3D" w:rsidRPr="00B408A3" w:rsidRDefault="009A1C3D" w:rsidP="00B408A3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408A3">
                      <w:rPr>
                        <w:rFonts w:ascii="Arial" w:hAnsi="Arial" w:cs="Arial"/>
                        <w:sz w:val="24"/>
                        <w:szCs w:val="24"/>
                      </w:rPr>
                      <w:t>Avancement de la bande</w:t>
                    </w:r>
                  </w:p>
                </w:txbxContent>
              </v:textbox>
            </v:shape>
            <v:shape id="_x0000_s4148" type="#_x0000_t202" style="position:absolute;left:12680;top:3578;width:205;height:707">
              <v:textbox style="layout-flow:vertical;mso-next-textbox:#_x0000_s4148">
                <w:txbxContent>
                  <w:p w:rsidR="009A1C3D" w:rsidRPr="008D6072" w:rsidRDefault="008D6072" w:rsidP="00B408A3">
                    <w:pPr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Bande</w:t>
                    </w:r>
                  </w:p>
                </w:txbxContent>
              </v:textbox>
            </v:shape>
            <v:shape id="_x0000_s4152" type="#_x0000_t32" style="position:absolute;left:12864;top:4283;width:3;height:1070" o:connectortype="straight" strokeweight="1.5pt"/>
            <w10:wrap type="none"/>
            <w10:anchorlock/>
          </v:group>
        </w:pict>
      </w:r>
    </w:p>
    <w:sectPr w:rsidR="001D33C2" w:rsidRPr="00BD3167" w:rsidSect="003B718B">
      <w:headerReference w:type="default" r:id="rId108"/>
      <w:footerReference w:type="default" r:id="rId109"/>
      <w:pgSz w:w="23814" w:h="16839" w:orient="landscape" w:code="8"/>
      <w:pgMar w:top="1417" w:right="1417" w:bottom="1417" w:left="1417" w:header="708" w:footer="8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008" w:rsidRDefault="00344008" w:rsidP="00A30998">
      <w:pPr>
        <w:spacing w:after="0" w:line="240" w:lineRule="auto"/>
      </w:pPr>
      <w:r>
        <w:separator/>
      </w:r>
    </w:p>
  </w:endnote>
  <w:endnote w:type="continuationSeparator" w:id="1">
    <w:p w:rsidR="00344008" w:rsidRDefault="00344008" w:rsidP="00A3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390898" w:rsidRDefault="009A1C3D" w:rsidP="003B718B">
    <w:pPr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bCs/>
        <w:color w:val="000000"/>
        <w:sz w:val="18"/>
        <w:szCs w:val="18"/>
      </w:rPr>
      <w:t xml:space="preserve"> BTS CIM – Module de comptage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</w:rPr>
      <w:t xml:space="preserve">Dossier technique - </w:t>
    </w:r>
    <w:sdt>
      <w:sdtPr>
        <w:rPr>
          <w:rFonts w:ascii="Arial" w:hAnsi="Arial" w:cs="Arial"/>
          <w:sz w:val="18"/>
          <w:szCs w:val="18"/>
        </w:rPr>
        <w:id w:val="903633179"/>
        <w:docPartObj>
          <w:docPartGallery w:val="Page Numbers (Top of Page)"/>
          <w:docPartUnique/>
        </w:docPartObj>
      </w:sdtPr>
      <w:sdtContent>
        <w:r>
          <w:rPr>
            <w:rFonts w:ascii="Arial" w:hAnsi="Arial" w:cs="Arial"/>
            <w:b/>
            <w:sz w:val="18"/>
            <w:szCs w:val="18"/>
          </w:rPr>
          <w:t>DT</w:t>
        </w:r>
        <w:r w:rsidRPr="00390898">
          <w:rPr>
            <w:rFonts w:ascii="Arial" w:hAnsi="Arial" w:cs="Arial"/>
            <w:b/>
            <w:sz w:val="18"/>
            <w:szCs w:val="18"/>
          </w:rPr>
          <w:t xml:space="preserve"> 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begin"/>
        </w:r>
        <w:r w:rsidRPr="00FF2076">
          <w:rPr>
            <w:rFonts w:ascii="Arial" w:hAnsi="Arial" w:cs="Arial"/>
            <w:b/>
            <w:sz w:val="18"/>
            <w:szCs w:val="18"/>
          </w:rPr>
          <w:instrText xml:space="preserve"> PAGE   \* MERGEFORMAT </w:instrTex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14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end"/>
        </w:r>
        <w:r w:rsidRPr="00390898">
          <w:rPr>
            <w:rFonts w:ascii="Arial" w:hAnsi="Arial" w:cs="Arial"/>
            <w:b/>
            <w:sz w:val="18"/>
            <w:szCs w:val="18"/>
          </w:rPr>
          <w:t xml:space="preserve"> /</w:t>
        </w:r>
        <w:r>
          <w:rPr>
            <w:rFonts w:ascii="Arial" w:hAnsi="Arial" w:cs="Arial"/>
            <w:b/>
            <w:sz w:val="18"/>
            <w:szCs w:val="18"/>
          </w:rPr>
          <w:t>17</w:t>
        </w:r>
      </w:sdtContent>
    </w:sdt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3B718B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>BTS CIM – Module de comptage</w:t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sdt>
      <w:sdtPr>
        <w:rPr>
          <w:rFonts w:ascii="Arial" w:hAnsi="Arial" w:cs="Arial"/>
          <w:b/>
          <w:sz w:val="18"/>
          <w:szCs w:val="18"/>
        </w:rPr>
        <w:id w:val="1225768435"/>
        <w:docPartObj>
          <w:docPartGallery w:val="Page Numbers (Top of Page)"/>
          <w:docPartUnique/>
        </w:docPartObj>
      </w:sdtPr>
      <w:sdtContent>
        <w:r>
          <w:rPr>
            <w:rFonts w:ascii="Arial" w:hAnsi="Arial" w:cs="Arial"/>
            <w:b/>
            <w:bCs/>
            <w:color w:val="000000"/>
            <w:sz w:val="18"/>
            <w:szCs w:val="18"/>
          </w:rPr>
          <w:tab/>
          <w:t xml:space="preserve">        Documents réponse</w:t>
        </w:r>
        <w:r w:rsidRPr="00F0204E">
          <w:rPr>
            <w:rFonts w:ascii="Arial" w:hAnsi="Arial" w:cs="Arial"/>
            <w:b/>
            <w:bCs/>
            <w:color w:val="000000"/>
            <w:sz w:val="18"/>
            <w:szCs w:val="18"/>
          </w:rPr>
          <w:t xml:space="preserve"> - </w:t>
        </w:r>
        <w:r w:rsidRPr="00F0204E">
          <w:rPr>
            <w:rFonts w:ascii="Arial" w:hAnsi="Arial" w:cs="Arial"/>
            <w:b/>
            <w:sz w:val="18"/>
            <w:szCs w:val="18"/>
          </w:rPr>
          <w:t xml:space="preserve">Page </w:t>
        </w:r>
        <w:r>
          <w:rPr>
            <w:rFonts w:ascii="Arial" w:hAnsi="Arial" w:cs="Arial"/>
            <w:b/>
            <w:sz w:val="18"/>
            <w:szCs w:val="18"/>
          </w:rPr>
          <w:t xml:space="preserve">DR 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PAGE </w:instrTex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3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end"/>
        </w:r>
        <w:r w:rsidRPr="00F0204E">
          <w:rPr>
            <w:rFonts w:ascii="Arial" w:hAnsi="Arial" w:cs="Arial"/>
            <w:b/>
            <w:sz w:val="18"/>
            <w:szCs w:val="18"/>
          </w:rPr>
          <w:t>/</w:t>
        </w:r>
        <w:r>
          <w:rPr>
            <w:rFonts w:ascii="Arial" w:hAnsi="Arial" w:cs="Arial"/>
            <w:b/>
            <w:sz w:val="18"/>
            <w:szCs w:val="18"/>
          </w:rPr>
          <w:t>6</w:t>
        </w:r>
      </w:sdtContent>
    </w:sdt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3B718B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</w:t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   Documents réponse</w:t>
    </w: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 -  </w:t>
    </w:r>
    <w:sdt>
      <w:sdtPr>
        <w:rPr>
          <w:rFonts w:ascii="Arial" w:hAnsi="Arial" w:cs="Arial"/>
          <w:b/>
          <w:sz w:val="18"/>
          <w:szCs w:val="18"/>
        </w:rPr>
        <w:id w:val="903633264"/>
        <w:docPartObj>
          <w:docPartGallery w:val="Page Numbers (Top of Page)"/>
          <w:docPartUnique/>
        </w:docPartObj>
      </w:sdtPr>
      <w:sdtContent>
        <w:r w:rsidRPr="00F0204E">
          <w:rPr>
            <w:rFonts w:ascii="Arial" w:hAnsi="Arial" w:cs="Arial"/>
            <w:b/>
            <w:sz w:val="18"/>
            <w:szCs w:val="18"/>
          </w:rPr>
          <w:t xml:space="preserve">Page </w:t>
        </w:r>
        <w:r>
          <w:rPr>
            <w:rFonts w:ascii="Arial" w:hAnsi="Arial" w:cs="Arial"/>
            <w:b/>
            <w:sz w:val="18"/>
            <w:szCs w:val="18"/>
          </w:rPr>
          <w:t xml:space="preserve">DR 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PAGE </w:instrTex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4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end"/>
        </w:r>
        <w:r w:rsidRPr="00F0204E">
          <w:rPr>
            <w:rFonts w:ascii="Arial" w:hAnsi="Arial" w:cs="Arial"/>
            <w:b/>
            <w:sz w:val="18"/>
            <w:szCs w:val="18"/>
          </w:rPr>
          <w:t>/</w:t>
        </w:r>
        <w:r>
          <w:rPr>
            <w:rFonts w:ascii="Arial" w:hAnsi="Arial" w:cs="Arial"/>
            <w:b/>
            <w:sz w:val="18"/>
            <w:szCs w:val="18"/>
          </w:rPr>
          <w:t>6</w:t>
        </w:r>
      </w:sdtContent>
    </w:sdt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3B718B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     Documents réponse</w:t>
    </w: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 -</w:t>
    </w:r>
    <w:r>
      <w:rPr>
        <w:rFonts w:ascii="Arial" w:hAnsi="Arial" w:cs="Arial"/>
        <w:b/>
        <w:bCs/>
        <w:color w:val="000000"/>
        <w:sz w:val="18"/>
        <w:szCs w:val="18"/>
      </w:rPr>
      <w:t xml:space="preserve"> </w:t>
    </w:r>
    <w:sdt>
      <w:sdtPr>
        <w:rPr>
          <w:rFonts w:ascii="Arial" w:hAnsi="Arial" w:cs="Arial"/>
          <w:b/>
          <w:sz w:val="18"/>
          <w:szCs w:val="18"/>
        </w:rPr>
        <w:id w:val="903633276"/>
        <w:docPartObj>
          <w:docPartGallery w:val="Page Numbers (Top of Page)"/>
          <w:docPartUnique/>
        </w:docPartObj>
      </w:sdtPr>
      <w:sdtContent>
        <w:r w:rsidRPr="00F0204E">
          <w:rPr>
            <w:rFonts w:ascii="Arial" w:hAnsi="Arial" w:cs="Arial"/>
            <w:b/>
            <w:sz w:val="18"/>
            <w:szCs w:val="18"/>
          </w:rPr>
          <w:t xml:space="preserve">Page </w:t>
        </w:r>
        <w:r>
          <w:rPr>
            <w:rFonts w:ascii="Arial" w:hAnsi="Arial" w:cs="Arial"/>
            <w:b/>
            <w:sz w:val="18"/>
            <w:szCs w:val="18"/>
          </w:rPr>
          <w:t xml:space="preserve">DR 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PAGE </w:instrTex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5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end"/>
        </w:r>
        <w:r>
          <w:rPr>
            <w:rFonts w:ascii="Arial" w:hAnsi="Arial" w:cs="Arial"/>
            <w:b/>
            <w:sz w:val="18"/>
            <w:szCs w:val="18"/>
          </w:rPr>
          <w:t>/6</w:t>
        </w:r>
      </w:sdtContent>
    </w:sdt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3B718B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   Documents réponse</w:t>
    </w: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 -</w:t>
    </w:r>
    <w:r>
      <w:rPr>
        <w:b/>
      </w:rPr>
      <w:t xml:space="preserve"> </w:t>
    </w:r>
    <w:r w:rsidRPr="00F0204E">
      <w:rPr>
        <w:b/>
      </w:rPr>
      <w:t xml:space="preserve">Page </w:t>
    </w:r>
    <w:r>
      <w:rPr>
        <w:b/>
      </w:rPr>
      <w:t xml:space="preserve">DR </w:t>
    </w:r>
    <w:r w:rsidR="00DF7F63" w:rsidRPr="00F0204E">
      <w:rPr>
        <w:b/>
      </w:rPr>
      <w:fldChar w:fldCharType="begin"/>
    </w:r>
    <w:r w:rsidRPr="00F0204E">
      <w:rPr>
        <w:b/>
      </w:rPr>
      <w:instrText xml:space="preserve"> PAGE </w:instrText>
    </w:r>
    <w:r w:rsidR="00DF7F63" w:rsidRPr="00F0204E">
      <w:rPr>
        <w:b/>
      </w:rPr>
      <w:fldChar w:fldCharType="separate"/>
    </w:r>
    <w:r w:rsidR="007A1961">
      <w:rPr>
        <w:b/>
        <w:noProof/>
      </w:rPr>
      <w:t>6</w:t>
    </w:r>
    <w:r w:rsidR="00DF7F63" w:rsidRPr="00F0204E">
      <w:rPr>
        <w:b/>
      </w:rPr>
      <w:fldChar w:fldCharType="end"/>
    </w:r>
    <w:r>
      <w:rPr>
        <w:b/>
      </w:rPr>
      <w:t>/6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390898" w:rsidRDefault="009A1C3D" w:rsidP="007060C9">
    <w:pPr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bCs/>
        <w:color w:val="000000"/>
        <w:sz w:val="18"/>
        <w:szCs w:val="18"/>
      </w:rPr>
      <w:t>BTS CIM – Module de comptage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</w:rPr>
      <w:t xml:space="preserve">Dossier technique - </w:t>
    </w:r>
    <w:sdt>
      <w:sdtPr>
        <w:rPr>
          <w:rFonts w:ascii="Arial" w:hAnsi="Arial" w:cs="Arial"/>
          <w:sz w:val="18"/>
          <w:szCs w:val="18"/>
        </w:rPr>
        <w:id w:val="903633182"/>
        <w:docPartObj>
          <w:docPartGallery w:val="Page Numbers (Top of Page)"/>
          <w:docPartUnique/>
        </w:docPartObj>
      </w:sdtPr>
      <w:sdtContent>
        <w:r>
          <w:rPr>
            <w:rFonts w:ascii="Arial" w:hAnsi="Arial" w:cs="Arial"/>
            <w:b/>
            <w:sz w:val="18"/>
            <w:szCs w:val="18"/>
          </w:rPr>
          <w:t>DT</w:t>
        </w:r>
        <w:r w:rsidRPr="00390898">
          <w:rPr>
            <w:rFonts w:ascii="Arial" w:hAnsi="Arial" w:cs="Arial"/>
            <w:b/>
            <w:sz w:val="18"/>
            <w:szCs w:val="18"/>
          </w:rPr>
          <w:t xml:space="preserve"> 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begin"/>
        </w:r>
        <w:r w:rsidRPr="00FF2076">
          <w:rPr>
            <w:rFonts w:ascii="Arial" w:hAnsi="Arial" w:cs="Arial"/>
            <w:b/>
            <w:sz w:val="18"/>
            <w:szCs w:val="18"/>
          </w:rPr>
          <w:instrText xml:space="preserve"> PAGE   \* MERGEFORMAT </w:instrTex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1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end"/>
        </w:r>
        <w:r w:rsidRPr="00390898">
          <w:rPr>
            <w:rFonts w:ascii="Arial" w:hAnsi="Arial" w:cs="Arial"/>
            <w:b/>
            <w:sz w:val="18"/>
            <w:szCs w:val="18"/>
          </w:rPr>
          <w:t xml:space="preserve"> / </w:t>
        </w:r>
        <w:r>
          <w:rPr>
            <w:rFonts w:ascii="Arial" w:hAnsi="Arial" w:cs="Arial"/>
            <w:b/>
            <w:sz w:val="18"/>
            <w:szCs w:val="18"/>
          </w:rPr>
          <w:t>17</w:t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390898" w:rsidRDefault="009A1C3D" w:rsidP="003B718B">
    <w:pPr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bCs/>
        <w:color w:val="000000"/>
        <w:sz w:val="18"/>
        <w:szCs w:val="18"/>
      </w:rPr>
      <w:t xml:space="preserve"> BTS CIM – Module de comptage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</w:rPr>
      <w:t xml:space="preserve">Dossier technique - </w:t>
    </w:r>
    <w:sdt>
      <w:sdtPr>
        <w:rPr>
          <w:rFonts w:ascii="Arial" w:hAnsi="Arial" w:cs="Arial"/>
          <w:sz w:val="18"/>
          <w:szCs w:val="18"/>
        </w:rPr>
        <w:id w:val="903633200"/>
        <w:docPartObj>
          <w:docPartGallery w:val="Page Numbers (Top of Page)"/>
          <w:docPartUnique/>
        </w:docPartObj>
      </w:sdtPr>
      <w:sdtContent>
        <w:r>
          <w:rPr>
            <w:rFonts w:ascii="Arial" w:hAnsi="Arial" w:cs="Arial"/>
            <w:b/>
            <w:sz w:val="18"/>
            <w:szCs w:val="18"/>
          </w:rPr>
          <w:t>DT</w:t>
        </w:r>
        <w:r w:rsidRPr="00390898">
          <w:rPr>
            <w:rFonts w:ascii="Arial" w:hAnsi="Arial" w:cs="Arial"/>
            <w:b/>
            <w:sz w:val="18"/>
            <w:szCs w:val="18"/>
          </w:rPr>
          <w:t xml:space="preserve"> 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begin"/>
        </w:r>
        <w:r w:rsidRPr="00FF2076">
          <w:rPr>
            <w:rFonts w:ascii="Arial" w:hAnsi="Arial" w:cs="Arial"/>
            <w:b/>
            <w:sz w:val="18"/>
            <w:szCs w:val="18"/>
          </w:rPr>
          <w:instrText xml:space="preserve"> PAGE   \* MERGEFORMAT </w:instrTex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15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end"/>
        </w:r>
        <w:r w:rsidRPr="00390898">
          <w:rPr>
            <w:rFonts w:ascii="Arial" w:hAnsi="Arial" w:cs="Arial"/>
            <w:b/>
            <w:sz w:val="18"/>
            <w:szCs w:val="18"/>
          </w:rPr>
          <w:t xml:space="preserve"> /</w:t>
        </w:r>
        <w:r>
          <w:rPr>
            <w:rFonts w:ascii="Arial" w:hAnsi="Arial" w:cs="Arial"/>
            <w:b/>
            <w:sz w:val="18"/>
            <w:szCs w:val="18"/>
          </w:rPr>
          <w:t>17</w:t>
        </w:r>
      </w:sdtContent>
    </w:sdt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390898" w:rsidRDefault="009A1C3D" w:rsidP="003B718B">
    <w:pPr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bCs/>
        <w:color w:val="000000"/>
        <w:sz w:val="18"/>
        <w:szCs w:val="18"/>
      </w:rPr>
      <w:t xml:space="preserve"> BTS CIM – Module de comptage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 </w:t>
    </w:r>
    <w:r w:rsidRPr="00390898">
      <w:rPr>
        <w:rFonts w:ascii="Arial" w:hAnsi="Arial" w:cs="Arial"/>
        <w:b/>
        <w:bCs/>
        <w:color w:val="000000"/>
        <w:sz w:val="18"/>
        <w:szCs w:val="18"/>
      </w:rPr>
      <w:t xml:space="preserve">Dossier technique - </w:t>
    </w:r>
    <w:sdt>
      <w:sdtPr>
        <w:rPr>
          <w:rFonts w:ascii="Arial" w:hAnsi="Arial" w:cs="Arial"/>
          <w:sz w:val="18"/>
          <w:szCs w:val="18"/>
        </w:rPr>
        <w:id w:val="903633217"/>
        <w:docPartObj>
          <w:docPartGallery w:val="Page Numbers (Top of Page)"/>
          <w:docPartUnique/>
        </w:docPartObj>
      </w:sdtPr>
      <w:sdtContent>
        <w:r>
          <w:rPr>
            <w:rFonts w:ascii="Arial" w:hAnsi="Arial" w:cs="Arial"/>
            <w:b/>
            <w:sz w:val="18"/>
            <w:szCs w:val="18"/>
          </w:rPr>
          <w:t>DT</w:t>
        </w:r>
        <w:r w:rsidRPr="00390898">
          <w:rPr>
            <w:rFonts w:ascii="Arial" w:hAnsi="Arial" w:cs="Arial"/>
            <w:b/>
            <w:sz w:val="18"/>
            <w:szCs w:val="18"/>
          </w:rPr>
          <w:t xml:space="preserve"> 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begin"/>
        </w:r>
        <w:r w:rsidRPr="00FF2076">
          <w:rPr>
            <w:rFonts w:ascii="Arial" w:hAnsi="Arial" w:cs="Arial"/>
            <w:b/>
            <w:sz w:val="18"/>
            <w:szCs w:val="18"/>
          </w:rPr>
          <w:instrText xml:space="preserve"> PAGE   \* MERGEFORMAT </w:instrTex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16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end"/>
        </w:r>
        <w:r w:rsidRPr="00390898">
          <w:rPr>
            <w:rFonts w:ascii="Arial" w:hAnsi="Arial" w:cs="Arial"/>
            <w:b/>
            <w:sz w:val="18"/>
            <w:szCs w:val="18"/>
          </w:rPr>
          <w:t xml:space="preserve"> /</w:t>
        </w:r>
        <w:r>
          <w:rPr>
            <w:rFonts w:ascii="Arial" w:hAnsi="Arial" w:cs="Arial"/>
            <w:b/>
            <w:sz w:val="18"/>
            <w:szCs w:val="18"/>
          </w:rPr>
          <w:t>17</w:t>
        </w:r>
      </w:sdtContent>
    </w:sdt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390898" w:rsidRDefault="009A1C3D" w:rsidP="003B718B">
    <w:pPr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bCs/>
        <w:color w:val="000000"/>
        <w:sz w:val="18"/>
        <w:szCs w:val="18"/>
      </w:rPr>
      <w:t xml:space="preserve"> BTS CIM – Module de comptage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 </w:t>
    </w:r>
    <w:r w:rsidRPr="00390898">
      <w:rPr>
        <w:rFonts w:ascii="Arial" w:hAnsi="Arial" w:cs="Arial"/>
        <w:b/>
        <w:bCs/>
        <w:color w:val="000000"/>
        <w:sz w:val="18"/>
        <w:szCs w:val="18"/>
      </w:rPr>
      <w:t xml:space="preserve">Dossier technique - </w:t>
    </w:r>
    <w:sdt>
      <w:sdtPr>
        <w:rPr>
          <w:rFonts w:ascii="Arial" w:hAnsi="Arial" w:cs="Arial"/>
          <w:sz w:val="18"/>
          <w:szCs w:val="18"/>
        </w:rPr>
        <w:id w:val="903633228"/>
        <w:docPartObj>
          <w:docPartGallery w:val="Page Numbers (Top of Page)"/>
          <w:docPartUnique/>
        </w:docPartObj>
      </w:sdtPr>
      <w:sdtContent>
        <w:r>
          <w:rPr>
            <w:rFonts w:ascii="Arial" w:hAnsi="Arial" w:cs="Arial"/>
            <w:b/>
            <w:sz w:val="18"/>
            <w:szCs w:val="18"/>
          </w:rPr>
          <w:t>DT</w:t>
        </w:r>
        <w:r w:rsidRPr="00390898">
          <w:rPr>
            <w:rFonts w:ascii="Arial" w:hAnsi="Arial" w:cs="Arial"/>
            <w:b/>
            <w:sz w:val="18"/>
            <w:szCs w:val="18"/>
          </w:rPr>
          <w:t xml:space="preserve"> 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begin"/>
        </w:r>
        <w:r w:rsidRPr="00FF2076">
          <w:rPr>
            <w:rFonts w:ascii="Arial" w:hAnsi="Arial" w:cs="Arial"/>
            <w:b/>
            <w:sz w:val="18"/>
            <w:szCs w:val="18"/>
          </w:rPr>
          <w:instrText xml:space="preserve"> PAGE   \* MERGEFORMAT </w:instrTex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17</w:t>
        </w:r>
        <w:r w:rsidR="00DF7F63" w:rsidRPr="00FF2076">
          <w:rPr>
            <w:rFonts w:ascii="Arial" w:hAnsi="Arial" w:cs="Arial"/>
            <w:b/>
            <w:sz w:val="18"/>
            <w:szCs w:val="18"/>
          </w:rPr>
          <w:fldChar w:fldCharType="end"/>
        </w:r>
        <w:r w:rsidRPr="00390898">
          <w:rPr>
            <w:rFonts w:ascii="Arial" w:hAnsi="Arial" w:cs="Arial"/>
            <w:b/>
            <w:sz w:val="18"/>
            <w:szCs w:val="18"/>
          </w:rPr>
          <w:t xml:space="preserve"> /</w:t>
        </w:r>
        <w:r>
          <w:rPr>
            <w:rFonts w:ascii="Arial" w:hAnsi="Arial" w:cs="Arial"/>
            <w:b/>
            <w:sz w:val="18"/>
            <w:szCs w:val="18"/>
          </w:rPr>
          <w:t>17</w:t>
        </w:r>
      </w:sdtContent>
    </w:sdt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color w:val="000000"/>
        <w:sz w:val="18"/>
        <w:szCs w:val="18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3B718B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</w:t>
    </w: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Dossier </w:t>
    </w:r>
    <w:r>
      <w:rPr>
        <w:rFonts w:ascii="Arial" w:hAnsi="Arial" w:cs="Arial"/>
        <w:b/>
        <w:bCs/>
        <w:color w:val="000000"/>
        <w:sz w:val="18"/>
        <w:szCs w:val="18"/>
      </w:rPr>
      <w:t>travail demandé</w:t>
    </w: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 - </w:t>
    </w:r>
    <w:sdt>
      <w:sdtPr>
        <w:rPr>
          <w:rFonts w:ascii="Arial" w:hAnsi="Arial" w:cs="Arial"/>
          <w:b/>
          <w:sz w:val="18"/>
          <w:szCs w:val="18"/>
        </w:rPr>
        <w:id w:val="903633235"/>
        <w:docPartObj>
          <w:docPartGallery w:val="Page Numbers (Top of Page)"/>
          <w:docPartUnique/>
        </w:docPartObj>
      </w:sdtPr>
      <w:sdtContent>
        <w:r w:rsidRPr="00F0204E">
          <w:rPr>
            <w:rFonts w:ascii="Arial" w:hAnsi="Arial" w:cs="Arial"/>
            <w:b/>
            <w:sz w:val="18"/>
            <w:szCs w:val="18"/>
          </w:rPr>
          <w:t xml:space="preserve">Page </w:t>
        </w:r>
        <w:r>
          <w:rPr>
            <w:rFonts w:ascii="Arial" w:hAnsi="Arial" w:cs="Arial"/>
            <w:b/>
            <w:sz w:val="18"/>
            <w:szCs w:val="18"/>
          </w:rPr>
          <w:t xml:space="preserve">TD 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PAGE </w:instrTex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2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end"/>
        </w:r>
        <w:r>
          <w:rPr>
            <w:rFonts w:ascii="Arial" w:hAnsi="Arial" w:cs="Arial"/>
            <w:b/>
            <w:sz w:val="18"/>
            <w:szCs w:val="18"/>
          </w:rPr>
          <w:t>/</w:t>
        </w:r>
      </w:sdtContent>
    </w:sdt>
    <w:r>
      <w:rPr>
        <w:rFonts w:ascii="Arial" w:hAnsi="Arial" w:cs="Arial"/>
        <w:b/>
        <w:sz w:val="18"/>
        <w:szCs w:val="18"/>
      </w:rPr>
      <w:t>2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7861AC" w:rsidRDefault="009A1C3D" w:rsidP="007861AC">
    <w:pPr>
      <w:pStyle w:val="Pieddepage"/>
      <w:rPr>
        <w:szCs w:val="18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3B718B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</w:t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            </w:t>
    </w:r>
    <w:r>
      <w:rPr>
        <w:rFonts w:ascii="Arial" w:hAnsi="Arial" w:cs="Arial"/>
        <w:b/>
        <w:bCs/>
        <w:color w:val="000000"/>
        <w:sz w:val="18"/>
        <w:szCs w:val="18"/>
      </w:rPr>
      <w:tab/>
      <w:t xml:space="preserve">         Documents réponse</w:t>
    </w: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 - </w:t>
    </w:r>
    <w:sdt>
      <w:sdtPr>
        <w:rPr>
          <w:rFonts w:ascii="Arial" w:hAnsi="Arial" w:cs="Arial"/>
          <w:b/>
          <w:sz w:val="18"/>
          <w:szCs w:val="18"/>
        </w:rPr>
        <w:id w:val="903633253"/>
        <w:docPartObj>
          <w:docPartGallery w:val="Page Numbers (Top of Page)"/>
          <w:docPartUnique/>
        </w:docPartObj>
      </w:sdtPr>
      <w:sdtContent>
        <w:r w:rsidRPr="00F0204E">
          <w:rPr>
            <w:rFonts w:ascii="Arial" w:hAnsi="Arial" w:cs="Arial"/>
            <w:b/>
            <w:sz w:val="18"/>
            <w:szCs w:val="18"/>
          </w:rPr>
          <w:t xml:space="preserve">Page </w:t>
        </w:r>
        <w:r>
          <w:rPr>
            <w:rFonts w:ascii="Arial" w:hAnsi="Arial" w:cs="Arial"/>
            <w:b/>
            <w:sz w:val="18"/>
            <w:szCs w:val="18"/>
          </w:rPr>
          <w:t xml:space="preserve">DR 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PAGE </w:instrTex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7A1961">
          <w:rPr>
            <w:rFonts w:ascii="Arial" w:hAnsi="Arial" w:cs="Arial"/>
            <w:b/>
            <w:noProof/>
            <w:sz w:val="18"/>
            <w:szCs w:val="18"/>
          </w:rPr>
          <w:t>2</w:t>
        </w:r>
        <w:r w:rsidR="00DF7F63" w:rsidRPr="00F0204E">
          <w:rPr>
            <w:rFonts w:ascii="Arial" w:hAnsi="Arial" w:cs="Arial"/>
            <w:b/>
            <w:sz w:val="18"/>
            <w:szCs w:val="18"/>
          </w:rPr>
          <w:fldChar w:fldCharType="end"/>
        </w:r>
        <w:r>
          <w:rPr>
            <w:rFonts w:ascii="Arial" w:hAnsi="Arial" w:cs="Arial"/>
            <w:b/>
            <w:sz w:val="18"/>
            <w:szCs w:val="18"/>
          </w:rPr>
          <w:t>/</w:t>
        </w:r>
      </w:sdtContent>
    </w:sdt>
    <w:r>
      <w:rPr>
        <w:rFonts w:ascii="Arial" w:hAnsi="Arial" w:cs="Arial"/>
        <w:b/>
        <w:sz w:val="18"/>
        <w:szCs w:val="18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008" w:rsidRDefault="00344008" w:rsidP="00A30998">
      <w:pPr>
        <w:spacing w:after="0" w:line="240" w:lineRule="auto"/>
      </w:pPr>
      <w:r>
        <w:separator/>
      </w:r>
    </w:p>
  </w:footnote>
  <w:footnote w:type="continuationSeparator" w:id="1">
    <w:p w:rsidR="00344008" w:rsidRDefault="00344008" w:rsidP="00A30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Default="009A1C3D" w:rsidP="00FF2076">
    <w:pPr>
      <w:pStyle w:val="En-tte"/>
      <w:tabs>
        <w:tab w:val="clear" w:pos="4536"/>
        <w:tab w:val="clear" w:pos="9072"/>
        <w:tab w:val="left" w:pos="6820"/>
      </w:tabs>
    </w:pPr>
    <w:r>
      <w:tab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43468A" w:rsidRDefault="009A1C3D" w:rsidP="0043468A">
    <w:pPr>
      <w:autoSpaceDE w:val="0"/>
      <w:autoSpaceDN w:val="0"/>
      <w:adjustRightInd w:val="0"/>
      <w:spacing w:after="0" w:line="240" w:lineRule="auto"/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>Session 2011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390898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Default="009A1C3D" w:rsidP="007060C9">
    <w:pPr>
      <w:autoSpaceDE w:val="0"/>
      <w:autoSpaceDN w:val="0"/>
      <w:adjustRightInd w:val="0"/>
      <w:spacing w:after="0" w:line="240" w:lineRule="auto"/>
    </w:pP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390898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F0204E" w:rsidRDefault="009A1C3D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43468A" w:rsidRDefault="009A1C3D" w:rsidP="0043468A">
    <w:pPr>
      <w:pStyle w:val="En-tte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43468A" w:rsidRDefault="009A1C3D" w:rsidP="0043468A">
    <w:pPr>
      <w:autoSpaceDE w:val="0"/>
      <w:autoSpaceDN w:val="0"/>
      <w:adjustRightInd w:val="0"/>
      <w:spacing w:after="0" w:line="240" w:lineRule="auto"/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C3D" w:rsidRPr="007861AC" w:rsidRDefault="009A1C3D" w:rsidP="007861A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DF2"/>
    <w:multiLevelType w:val="hybridMultilevel"/>
    <w:tmpl w:val="BBF6558A"/>
    <w:lvl w:ilvl="0" w:tplc="8850C622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079A5E13"/>
    <w:multiLevelType w:val="hybridMultilevel"/>
    <w:tmpl w:val="B636A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A2FFD"/>
    <w:multiLevelType w:val="hybridMultilevel"/>
    <w:tmpl w:val="4FE6A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76B6A"/>
    <w:multiLevelType w:val="hybridMultilevel"/>
    <w:tmpl w:val="5C6E6DCA"/>
    <w:lvl w:ilvl="0" w:tplc="5F7ED5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218A6"/>
    <w:multiLevelType w:val="hybridMultilevel"/>
    <w:tmpl w:val="F670EAFE"/>
    <w:lvl w:ilvl="0" w:tplc="67E6586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6568B9"/>
    <w:multiLevelType w:val="hybridMultilevel"/>
    <w:tmpl w:val="9084B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6159E"/>
    <w:multiLevelType w:val="hybridMultilevel"/>
    <w:tmpl w:val="FB7092F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267AE6"/>
    <w:multiLevelType w:val="hybridMultilevel"/>
    <w:tmpl w:val="22CC5F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A17348"/>
    <w:multiLevelType w:val="hybridMultilevel"/>
    <w:tmpl w:val="E9F05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73C89"/>
    <w:multiLevelType w:val="hybridMultilevel"/>
    <w:tmpl w:val="F670EAFE"/>
    <w:lvl w:ilvl="0" w:tplc="67E6586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59067E"/>
    <w:multiLevelType w:val="hybridMultilevel"/>
    <w:tmpl w:val="8F60EDB6"/>
    <w:lvl w:ilvl="0" w:tplc="8850C62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7885DB4"/>
    <w:multiLevelType w:val="hybridMultilevel"/>
    <w:tmpl w:val="FEC69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802216"/>
    <w:multiLevelType w:val="hybridMultilevel"/>
    <w:tmpl w:val="D3DE9058"/>
    <w:lvl w:ilvl="0" w:tplc="8850C622"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4D6B3B0B"/>
    <w:multiLevelType w:val="hybridMultilevel"/>
    <w:tmpl w:val="8EA6F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424D5"/>
    <w:multiLevelType w:val="hybridMultilevel"/>
    <w:tmpl w:val="84AC43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4A3E24"/>
    <w:multiLevelType w:val="hybridMultilevel"/>
    <w:tmpl w:val="F670EAFE"/>
    <w:lvl w:ilvl="0" w:tplc="67E658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737B44"/>
    <w:multiLevelType w:val="hybridMultilevel"/>
    <w:tmpl w:val="412EE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2234F8"/>
    <w:multiLevelType w:val="hybridMultilevel"/>
    <w:tmpl w:val="A6FEC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D41881"/>
    <w:multiLevelType w:val="hybridMultilevel"/>
    <w:tmpl w:val="60901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A01C19"/>
    <w:multiLevelType w:val="hybridMultilevel"/>
    <w:tmpl w:val="2968F0F4"/>
    <w:lvl w:ilvl="0" w:tplc="6EE83ECA">
      <w:start w:val="2"/>
      <w:numFmt w:val="bullet"/>
      <w:pStyle w:val="Paragraphedeliste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B2E76D7"/>
    <w:multiLevelType w:val="hybridMultilevel"/>
    <w:tmpl w:val="912CACE4"/>
    <w:lvl w:ilvl="0" w:tplc="040C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19"/>
  </w:num>
  <w:num w:numId="5">
    <w:abstractNumId w:val="1"/>
  </w:num>
  <w:num w:numId="6">
    <w:abstractNumId w:val="19"/>
  </w:num>
  <w:num w:numId="7">
    <w:abstractNumId w:val="19"/>
  </w:num>
  <w:num w:numId="8">
    <w:abstractNumId w:val="19"/>
  </w:num>
  <w:num w:numId="9">
    <w:abstractNumId w:val="19"/>
  </w:num>
  <w:num w:numId="10">
    <w:abstractNumId w:val="19"/>
  </w:num>
  <w:num w:numId="11">
    <w:abstractNumId w:val="19"/>
  </w:num>
  <w:num w:numId="12">
    <w:abstractNumId w:val="19"/>
  </w:num>
  <w:num w:numId="13">
    <w:abstractNumId w:val="7"/>
  </w:num>
  <w:num w:numId="14">
    <w:abstractNumId w:val="16"/>
  </w:num>
  <w:num w:numId="15">
    <w:abstractNumId w:val="14"/>
  </w:num>
  <w:num w:numId="16">
    <w:abstractNumId w:val="5"/>
  </w:num>
  <w:num w:numId="17">
    <w:abstractNumId w:val="18"/>
  </w:num>
  <w:num w:numId="18">
    <w:abstractNumId w:val="19"/>
  </w:num>
  <w:num w:numId="19">
    <w:abstractNumId w:val="11"/>
  </w:num>
  <w:num w:numId="20">
    <w:abstractNumId w:val="19"/>
  </w:num>
  <w:num w:numId="21">
    <w:abstractNumId w:val="19"/>
  </w:num>
  <w:num w:numId="22">
    <w:abstractNumId w:val="0"/>
  </w:num>
  <w:num w:numId="23">
    <w:abstractNumId w:val="12"/>
  </w:num>
  <w:num w:numId="24">
    <w:abstractNumId w:val="9"/>
  </w:num>
  <w:num w:numId="25">
    <w:abstractNumId w:val="6"/>
  </w:num>
  <w:num w:numId="26">
    <w:abstractNumId w:val="13"/>
  </w:num>
  <w:num w:numId="27">
    <w:abstractNumId w:val="19"/>
  </w:num>
  <w:num w:numId="28">
    <w:abstractNumId w:val="19"/>
  </w:num>
  <w:num w:numId="29">
    <w:abstractNumId w:val="19"/>
  </w:num>
  <w:num w:numId="30">
    <w:abstractNumId w:val="15"/>
  </w:num>
  <w:num w:numId="31">
    <w:abstractNumId w:val="19"/>
  </w:num>
  <w:num w:numId="32">
    <w:abstractNumId w:val="4"/>
  </w:num>
  <w:num w:numId="33">
    <w:abstractNumId w:val="3"/>
  </w:num>
  <w:num w:numId="34">
    <w:abstractNumId w:val="19"/>
  </w:num>
  <w:num w:numId="35">
    <w:abstractNumId w:val="19"/>
  </w:num>
  <w:num w:numId="36">
    <w:abstractNumId w:val="20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10"/>
  </w:num>
  <w:num w:numId="42">
    <w:abstractNumId w:val="19"/>
  </w:num>
  <w:num w:numId="43">
    <w:abstractNumId w:val="19"/>
  </w:num>
  <w:num w:numId="44">
    <w:abstractNumId w:val="19"/>
  </w:num>
  <w:num w:numId="45">
    <w:abstractNumId w:val="19"/>
  </w:num>
  <w:num w:numId="46">
    <w:abstractNumId w:val="19"/>
  </w:num>
  <w:num w:numId="4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28674">
      <o:colormenu v:ext="edit" fillcolor="none [3213]" stroke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030649"/>
    <w:rsid w:val="0000000D"/>
    <w:rsid w:val="00004725"/>
    <w:rsid w:val="000054FA"/>
    <w:rsid w:val="00010DD2"/>
    <w:rsid w:val="00011FCC"/>
    <w:rsid w:val="000120CB"/>
    <w:rsid w:val="00016159"/>
    <w:rsid w:val="00024333"/>
    <w:rsid w:val="00024EED"/>
    <w:rsid w:val="00030649"/>
    <w:rsid w:val="00032459"/>
    <w:rsid w:val="000348A6"/>
    <w:rsid w:val="000367A2"/>
    <w:rsid w:val="000368E8"/>
    <w:rsid w:val="00040AF1"/>
    <w:rsid w:val="00043543"/>
    <w:rsid w:val="00044E9B"/>
    <w:rsid w:val="0004711D"/>
    <w:rsid w:val="00050498"/>
    <w:rsid w:val="00056043"/>
    <w:rsid w:val="0006778C"/>
    <w:rsid w:val="000738F0"/>
    <w:rsid w:val="00083E7E"/>
    <w:rsid w:val="0008517F"/>
    <w:rsid w:val="00086201"/>
    <w:rsid w:val="000909EC"/>
    <w:rsid w:val="00091075"/>
    <w:rsid w:val="00091313"/>
    <w:rsid w:val="000A1E64"/>
    <w:rsid w:val="000A557B"/>
    <w:rsid w:val="000A5F8E"/>
    <w:rsid w:val="000B5411"/>
    <w:rsid w:val="000D1D96"/>
    <w:rsid w:val="000D63F0"/>
    <w:rsid w:val="000D65D7"/>
    <w:rsid w:val="000D6E7E"/>
    <w:rsid w:val="000D7ECF"/>
    <w:rsid w:val="000E213E"/>
    <w:rsid w:val="000F19E8"/>
    <w:rsid w:val="000F2A43"/>
    <w:rsid w:val="000F3B0E"/>
    <w:rsid w:val="00101535"/>
    <w:rsid w:val="00105EF4"/>
    <w:rsid w:val="001148B1"/>
    <w:rsid w:val="00122A14"/>
    <w:rsid w:val="0012461E"/>
    <w:rsid w:val="0013267C"/>
    <w:rsid w:val="001327CD"/>
    <w:rsid w:val="00132A99"/>
    <w:rsid w:val="0013310F"/>
    <w:rsid w:val="00135EB4"/>
    <w:rsid w:val="001472EF"/>
    <w:rsid w:val="00164A95"/>
    <w:rsid w:val="0017475B"/>
    <w:rsid w:val="001752B1"/>
    <w:rsid w:val="00176274"/>
    <w:rsid w:val="0017667A"/>
    <w:rsid w:val="001778F5"/>
    <w:rsid w:val="00180892"/>
    <w:rsid w:val="00190C29"/>
    <w:rsid w:val="00191E97"/>
    <w:rsid w:val="0019492A"/>
    <w:rsid w:val="001970FA"/>
    <w:rsid w:val="001A162F"/>
    <w:rsid w:val="001A7515"/>
    <w:rsid w:val="001B3485"/>
    <w:rsid w:val="001B381E"/>
    <w:rsid w:val="001C18DE"/>
    <w:rsid w:val="001D33C2"/>
    <w:rsid w:val="001D7189"/>
    <w:rsid w:val="001D73AA"/>
    <w:rsid w:val="001E1EA5"/>
    <w:rsid w:val="001F3D79"/>
    <w:rsid w:val="001F7B7C"/>
    <w:rsid w:val="001F7F69"/>
    <w:rsid w:val="0020094E"/>
    <w:rsid w:val="00200D5E"/>
    <w:rsid w:val="002034B8"/>
    <w:rsid w:val="00213C99"/>
    <w:rsid w:val="002155DC"/>
    <w:rsid w:val="00215632"/>
    <w:rsid w:val="00215681"/>
    <w:rsid w:val="00217324"/>
    <w:rsid w:val="00225552"/>
    <w:rsid w:val="002324C5"/>
    <w:rsid w:val="0023485C"/>
    <w:rsid w:val="002360C9"/>
    <w:rsid w:val="00240254"/>
    <w:rsid w:val="00246420"/>
    <w:rsid w:val="00247E0A"/>
    <w:rsid w:val="0025485D"/>
    <w:rsid w:val="00256838"/>
    <w:rsid w:val="0026288C"/>
    <w:rsid w:val="002629B1"/>
    <w:rsid w:val="00265D10"/>
    <w:rsid w:val="00267184"/>
    <w:rsid w:val="00272B49"/>
    <w:rsid w:val="002738ED"/>
    <w:rsid w:val="00274DED"/>
    <w:rsid w:val="00276F6E"/>
    <w:rsid w:val="002841AE"/>
    <w:rsid w:val="002849D6"/>
    <w:rsid w:val="00290689"/>
    <w:rsid w:val="00295001"/>
    <w:rsid w:val="00296C93"/>
    <w:rsid w:val="002A45DC"/>
    <w:rsid w:val="002A7183"/>
    <w:rsid w:val="002A762C"/>
    <w:rsid w:val="002B6A66"/>
    <w:rsid w:val="002B7D42"/>
    <w:rsid w:val="002C3370"/>
    <w:rsid w:val="002D1996"/>
    <w:rsid w:val="002D3A96"/>
    <w:rsid w:val="002D4E78"/>
    <w:rsid w:val="002D731A"/>
    <w:rsid w:val="002E0464"/>
    <w:rsid w:val="002E295A"/>
    <w:rsid w:val="002E42CE"/>
    <w:rsid w:val="002F1EBC"/>
    <w:rsid w:val="002F6763"/>
    <w:rsid w:val="002F6AB4"/>
    <w:rsid w:val="002F7D04"/>
    <w:rsid w:val="0030008B"/>
    <w:rsid w:val="0030340A"/>
    <w:rsid w:val="003040C9"/>
    <w:rsid w:val="0030446C"/>
    <w:rsid w:val="00304735"/>
    <w:rsid w:val="00310C88"/>
    <w:rsid w:val="00312C53"/>
    <w:rsid w:val="00321EA9"/>
    <w:rsid w:val="00322CB6"/>
    <w:rsid w:val="00332768"/>
    <w:rsid w:val="00332FAE"/>
    <w:rsid w:val="003343BC"/>
    <w:rsid w:val="00334ABD"/>
    <w:rsid w:val="00341148"/>
    <w:rsid w:val="00341A0F"/>
    <w:rsid w:val="00343840"/>
    <w:rsid w:val="00344008"/>
    <w:rsid w:val="00344426"/>
    <w:rsid w:val="00346B12"/>
    <w:rsid w:val="00347BBB"/>
    <w:rsid w:val="00354277"/>
    <w:rsid w:val="00360C52"/>
    <w:rsid w:val="00363B44"/>
    <w:rsid w:val="00365234"/>
    <w:rsid w:val="00366664"/>
    <w:rsid w:val="00367BE7"/>
    <w:rsid w:val="00380A17"/>
    <w:rsid w:val="00383A7B"/>
    <w:rsid w:val="00385160"/>
    <w:rsid w:val="00387049"/>
    <w:rsid w:val="00390898"/>
    <w:rsid w:val="00392209"/>
    <w:rsid w:val="00393F79"/>
    <w:rsid w:val="00396887"/>
    <w:rsid w:val="00397042"/>
    <w:rsid w:val="003A0ABB"/>
    <w:rsid w:val="003A0F21"/>
    <w:rsid w:val="003A17A3"/>
    <w:rsid w:val="003A3074"/>
    <w:rsid w:val="003A356F"/>
    <w:rsid w:val="003B16CB"/>
    <w:rsid w:val="003B1F9B"/>
    <w:rsid w:val="003B456F"/>
    <w:rsid w:val="003B718B"/>
    <w:rsid w:val="003C3A1E"/>
    <w:rsid w:val="003C4355"/>
    <w:rsid w:val="003D2DDE"/>
    <w:rsid w:val="003E2926"/>
    <w:rsid w:val="003F436E"/>
    <w:rsid w:val="003F4FF2"/>
    <w:rsid w:val="003F5A34"/>
    <w:rsid w:val="003F6D4F"/>
    <w:rsid w:val="003F7411"/>
    <w:rsid w:val="004008F2"/>
    <w:rsid w:val="004039DD"/>
    <w:rsid w:val="004046DC"/>
    <w:rsid w:val="00411800"/>
    <w:rsid w:val="004134E1"/>
    <w:rsid w:val="0041690B"/>
    <w:rsid w:val="00431908"/>
    <w:rsid w:val="0043468A"/>
    <w:rsid w:val="004462D3"/>
    <w:rsid w:val="00450B53"/>
    <w:rsid w:val="0045313C"/>
    <w:rsid w:val="00461654"/>
    <w:rsid w:val="00462285"/>
    <w:rsid w:val="00472D76"/>
    <w:rsid w:val="0047686A"/>
    <w:rsid w:val="00477100"/>
    <w:rsid w:val="0048093C"/>
    <w:rsid w:val="00482199"/>
    <w:rsid w:val="004867C0"/>
    <w:rsid w:val="004869E6"/>
    <w:rsid w:val="00490620"/>
    <w:rsid w:val="00494085"/>
    <w:rsid w:val="004A75F9"/>
    <w:rsid w:val="004B0278"/>
    <w:rsid w:val="004B7AD8"/>
    <w:rsid w:val="004B7FF0"/>
    <w:rsid w:val="004C3B20"/>
    <w:rsid w:val="004D168E"/>
    <w:rsid w:val="004E4EF3"/>
    <w:rsid w:val="004F02A9"/>
    <w:rsid w:val="004F2502"/>
    <w:rsid w:val="004F2A7C"/>
    <w:rsid w:val="004F39B7"/>
    <w:rsid w:val="00503163"/>
    <w:rsid w:val="00505D70"/>
    <w:rsid w:val="00507FAC"/>
    <w:rsid w:val="00510FED"/>
    <w:rsid w:val="00512153"/>
    <w:rsid w:val="005173DD"/>
    <w:rsid w:val="00517F4D"/>
    <w:rsid w:val="00523253"/>
    <w:rsid w:val="0053047D"/>
    <w:rsid w:val="00532E52"/>
    <w:rsid w:val="0053754C"/>
    <w:rsid w:val="005427E4"/>
    <w:rsid w:val="00542842"/>
    <w:rsid w:val="0055314B"/>
    <w:rsid w:val="00554305"/>
    <w:rsid w:val="00556A84"/>
    <w:rsid w:val="00557C07"/>
    <w:rsid w:val="00562D2B"/>
    <w:rsid w:val="0056774D"/>
    <w:rsid w:val="00570BEF"/>
    <w:rsid w:val="0057632D"/>
    <w:rsid w:val="00582659"/>
    <w:rsid w:val="0058479F"/>
    <w:rsid w:val="00586B9E"/>
    <w:rsid w:val="00587499"/>
    <w:rsid w:val="005906D3"/>
    <w:rsid w:val="005915E3"/>
    <w:rsid w:val="00591D54"/>
    <w:rsid w:val="005A1F21"/>
    <w:rsid w:val="005A2754"/>
    <w:rsid w:val="005B1DB0"/>
    <w:rsid w:val="005B6278"/>
    <w:rsid w:val="005C0DE4"/>
    <w:rsid w:val="005C130C"/>
    <w:rsid w:val="005C5AA7"/>
    <w:rsid w:val="005C6D31"/>
    <w:rsid w:val="005D1DEC"/>
    <w:rsid w:val="005D3A6B"/>
    <w:rsid w:val="005D52C8"/>
    <w:rsid w:val="005D7AFE"/>
    <w:rsid w:val="005D7D39"/>
    <w:rsid w:val="005E20C5"/>
    <w:rsid w:val="005E3CFC"/>
    <w:rsid w:val="005E4B82"/>
    <w:rsid w:val="005E5A93"/>
    <w:rsid w:val="005F28B5"/>
    <w:rsid w:val="005F3B8A"/>
    <w:rsid w:val="00602C24"/>
    <w:rsid w:val="0060417D"/>
    <w:rsid w:val="0061075A"/>
    <w:rsid w:val="00615129"/>
    <w:rsid w:val="00623C3B"/>
    <w:rsid w:val="00625A6A"/>
    <w:rsid w:val="006265A9"/>
    <w:rsid w:val="00630485"/>
    <w:rsid w:val="0063100C"/>
    <w:rsid w:val="00635C7D"/>
    <w:rsid w:val="00642A69"/>
    <w:rsid w:val="00642F70"/>
    <w:rsid w:val="00644236"/>
    <w:rsid w:val="006447B0"/>
    <w:rsid w:val="00650014"/>
    <w:rsid w:val="006544FE"/>
    <w:rsid w:val="00655AD9"/>
    <w:rsid w:val="00665052"/>
    <w:rsid w:val="00673BEE"/>
    <w:rsid w:val="00677FC8"/>
    <w:rsid w:val="006817FB"/>
    <w:rsid w:val="00682775"/>
    <w:rsid w:val="0068297C"/>
    <w:rsid w:val="00682E47"/>
    <w:rsid w:val="00686138"/>
    <w:rsid w:val="0068691C"/>
    <w:rsid w:val="006A3546"/>
    <w:rsid w:val="006A5FE1"/>
    <w:rsid w:val="006A77EF"/>
    <w:rsid w:val="006B160F"/>
    <w:rsid w:val="006D2670"/>
    <w:rsid w:val="006D3CC5"/>
    <w:rsid w:val="006D7B7C"/>
    <w:rsid w:val="006E05D9"/>
    <w:rsid w:val="006F52B8"/>
    <w:rsid w:val="00701150"/>
    <w:rsid w:val="00701E2C"/>
    <w:rsid w:val="007060C9"/>
    <w:rsid w:val="0071295B"/>
    <w:rsid w:val="00721CF3"/>
    <w:rsid w:val="00726F0F"/>
    <w:rsid w:val="007274BA"/>
    <w:rsid w:val="00735CE6"/>
    <w:rsid w:val="00737E24"/>
    <w:rsid w:val="00742CD5"/>
    <w:rsid w:val="007476F6"/>
    <w:rsid w:val="00756D21"/>
    <w:rsid w:val="00762067"/>
    <w:rsid w:val="00763FD4"/>
    <w:rsid w:val="00772F40"/>
    <w:rsid w:val="0077433B"/>
    <w:rsid w:val="007776B2"/>
    <w:rsid w:val="00777FB9"/>
    <w:rsid w:val="007814F5"/>
    <w:rsid w:val="00781CC4"/>
    <w:rsid w:val="00782064"/>
    <w:rsid w:val="007861AC"/>
    <w:rsid w:val="00786674"/>
    <w:rsid w:val="007940F6"/>
    <w:rsid w:val="007955CF"/>
    <w:rsid w:val="007A145E"/>
    <w:rsid w:val="007A1961"/>
    <w:rsid w:val="007A3C25"/>
    <w:rsid w:val="007B2B85"/>
    <w:rsid w:val="007B3B54"/>
    <w:rsid w:val="007B3E11"/>
    <w:rsid w:val="007C0B8E"/>
    <w:rsid w:val="007C1E7D"/>
    <w:rsid w:val="007C4371"/>
    <w:rsid w:val="007D010F"/>
    <w:rsid w:val="007D13F2"/>
    <w:rsid w:val="007D1D29"/>
    <w:rsid w:val="007D7A72"/>
    <w:rsid w:val="007E4537"/>
    <w:rsid w:val="007E5108"/>
    <w:rsid w:val="007E641F"/>
    <w:rsid w:val="00803A4E"/>
    <w:rsid w:val="00807203"/>
    <w:rsid w:val="00807D4A"/>
    <w:rsid w:val="0081318C"/>
    <w:rsid w:val="008201D6"/>
    <w:rsid w:val="00823901"/>
    <w:rsid w:val="00830799"/>
    <w:rsid w:val="00841326"/>
    <w:rsid w:val="008441E0"/>
    <w:rsid w:val="00845095"/>
    <w:rsid w:val="008557AC"/>
    <w:rsid w:val="00863307"/>
    <w:rsid w:val="00871D4C"/>
    <w:rsid w:val="00873DEA"/>
    <w:rsid w:val="0087419B"/>
    <w:rsid w:val="0087595C"/>
    <w:rsid w:val="00876218"/>
    <w:rsid w:val="0087683F"/>
    <w:rsid w:val="00887E9B"/>
    <w:rsid w:val="00891103"/>
    <w:rsid w:val="0089476D"/>
    <w:rsid w:val="00895429"/>
    <w:rsid w:val="008A139B"/>
    <w:rsid w:val="008A2C55"/>
    <w:rsid w:val="008A3127"/>
    <w:rsid w:val="008A3405"/>
    <w:rsid w:val="008B0C65"/>
    <w:rsid w:val="008B2520"/>
    <w:rsid w:val="008B4355"/>
    <w:rsid w:val="008D5476"/>
    <w:rsid w:val="008D5DBD"/>
    <w:rsid w:val="008D6072"/>
    <w:rsid w:val="008E47C0"/>
    <w:rsid w:val="008E5825"/>
    <w:rsid w:val="008F12ED"/>
    <w:rsid w:val="008F4270"/>
    <w:rsid w:val="008F77AA"/>
    <w:rsid w:val="0090232E"/>
    <w:rsid w:val="00907878"/>
    <w:rsid w:val="0091193E"/>
    <w:rsid w:val="009203DD"/>
    <w:rsid w:val="00924165"/>
    <w:rsid w:val="00925891"/>
    <w:rsid w:val="0092637B"/>
    <w:rsid w:val="00926598"/>
    <w:rsid w:val="00934F3F"/>
    <w:rsid w:val="0094323A"/>
    <w:rsid w:val="00943D4A"/>
    <w:rsid w:val="00945AA1"/>
    <w:rsid w:val="00947BE9"/>
    <w:rsid w:val="00954937"/>
    <w:rsid w:val="00956289"/>
    <w:rsid w:val="00956BF0"/>
    <w:rsid w:val="00963714"/>
    <w:rsid w:val="009652A2"/>
    <w:rsid w:val="0096727D"/>
    <w:rsid w:val="00975917"/>
    <w:rsid w:val="00983708"/>
    <w:rsid w:val="00987869"/>
    <w:rsid w:val="00992680"/>
    <w:rsid w:val="00993C1D"/>
    <w:rsid w:val="009968B8"/>
    <w:rsid w:val="009969B1"/>
    <w:rsid w:val="009A1C3D"/>
    <w:rsid w:val="009A5363"/>
    <w:rsid w:val="009A6590"/>
    <w:rsid w:val="009B47D6"/>
    <w:rsid w:val="009C4E23"/>
    <w:rsid w:val="009C6CC6"/>
    <w:rsid w:val="009D14E1"/>
    <w:rsid w:val="009D3995"/>
    <w:rsid w:val="009E7320"/>
    <w:rsid w:val="009F6CB9"/>
    <w:rsid w:val="00A04967"/>
    <w:rsid w:val="00A0587B"/>
    <w:rsid w:val="00A06A31"/>
    <w:rsid w:val="00A10B65"/>
    <w:rsid w:val="00A23D72"/>
    <w:rsid w:val="00A243DE"/>
    <w:rsid w:val="00A30998"/>
    <w:rsid w:val="00A33E81"/>
    <w:rsid w:val="00A3403F"/>
    <w:rsid w:val="00A3494B"/>
    <w:rsid w:val="00A35D89"/>
    <w:rsid w:val="00A36A31"/>
    <w:rsid w:val="00A454E2"/>
    <w:rsid w:val="00A46781"/>
    <w:rsid w:val="00A56FC5"/>
    <w:rsid w:val="00A63EF7"/>
    <w:rsid w:val="00A64175"/>
    <w:rsid w:val="00A65DA2"/>
    <w:rsid w:val="00A71A6A"/>
    <w:rsid w:val="00A73A0B"/>
    <w:rsid w:val="00A742CA"/>
    <w:rsid w:val="00A76CEB"/>
    <w:rsid w:val="00A86DEB"/>
    <w:rsid w:val="00A87676"/>
    <w:rsid w:val="00A90228"/>
    <w:rsid w:val="00A92DE2"/>
    <w:rsid w:val="00A94D57"/>
    <w:rsid w:val="00AA09D2"/>
    <w:rsid w:val="00AA18C0"/>
    <w:rsid w:val="00AA353C"/>
    <w:rsid w:val="00AA504B"/>
    <w:rsid w:val="00AA75BF"/>
    <w:rsid w:val="00AB5474"/>
    <w:rsid w:val="00AB6705"/>
    <w:rsid w:val="00AC4ED8"/>
    <w:rsid w:val="00AC6953"/>
    <w:rsid w:val="00AC6AC9"/>
    <w:rsid w:val="00AD1E22"/>
    <w:rsid w:val="00AD274A"/>
    <w:rsid w:val="00AD2BC8"/>
    <w:rsid w:val="00AD7DC2"/>
    <w:rsid w:val="00AE4485"/>
    <w:rsid w:val="00AF0471"/>
    <w:rsid w:val="00AF279E"/>
    <w:rsid w:val="00AF6238"/>
    <w:rsid w:val="00AF679B"/>
    <w:rsid w:val="00AF7010"/>
    <w:rsid w:val="00AF7259"/>
    <w:rsid w:val="00B00371"/>
    <w:rsid w:val="00B01212"/>
    <w:rsid w:val="00B02F1C"/>
    <w:rsid w:val="00B04898"/>
    <w:rsid w:val="00B062E4"/>
    <w:rsid w:val="00B064FA"/>
    <w:rsid w:val="00B12940"/>
    <w:rsid w:val="00B15096"/>
    <w:rsid w:val="00B15BDA"/>
    <w:rsid w:val="00B23C31"/>
    <w:rsid w:val="00B24397"/>
    <w:rsid w:val="00B26F63"/>
    <w:rsid w:val="00B355EC"/>
    <w:rsid w:val="00B358ED"/>
    <w:rsid w:val="00B36EB6"/>
    <w:rsid w:val="00B377CB"/>
    <w:rsid w:val="00B408A3"/>
    <w:rsid w:val="00B437CD"/>
    <w:rsid w:val="00B45140"/>
    <w:rsid w:val="00B55817"/>
    <w:rsid w:val="00B5749B"/>
    <w:rsid w:val="00B714BB"/>
    <w:rsid w:val="00B7307B"/>
    <w:rsid w:val="00B77C20"/>
    <w:rsid w:val="00B85D87"/>
    <w:rsid w:val="00B97812"/>
    <w:rsid w:val="00BA296D"/>
    <w:rsid w:val="00BA2B9A"/>
    <w:rsid w:val="00BA3CA9"/>
    <w:rsid w:val="00BA54B8"/>
    <w:rsid w:val="00BA5AAD"/>
    <w:rsid w:val="00BA601C"/>
    <w:rsid w:val="00BA72F4"/>
    <w:rsid w:val="00BB0B38"/>
    <w:rsid w:val="00BB4696"/>
    <w:rsid w:val="00BB6025"/>
    <w:rsid w:val="00BB6A28"/>
    <w:rsid w:val="00BB75F1"/>
    <w:rsid w:val="00BC6B9F"/>
    <w:rsid w:val="00BD067D"/>
    <w:rsid w:val="00BD3167"/>
    <w:rsid w:val="00BD41E1"/>
    <w:rsid w:val="00BD66C7"/>
    <w:rsid w:val="00BE1236"/>
    <w:rsid w:val="00BE192E"/>
    <w:rsid w:val="00BE4D69"/>
    <w:rsid w:val="00BF1B4A"/>
    <w:rsid w:val="00C04D3C"/>
    <w:rsid w:val="00C051C7"/>
    <w:rsid w:val="00C15BE7"/>
    <w:rsid w:val="00C21CCE"/>
    <w:rsid w:val="00C23F16"/>
    <w:rsid w:val="00C23F74"/>
    <w:rsid w:val="00C35CFF"/>
    <w:rsid w:val="00C37B82"/>
    <w:rsid w:val="00C43564"/>
    <w:rsid w:val="00C45439"/>
    <w:rsid w:val="00C46CAA"/>
    <w:rsid w:val="00C50F3C"/>
    <w:rsid w:val="00C52DCE"/>
    <w:rsid w:val="00C61AA1"/>
    <w:rsid w:val="00C663ED"/>
    <w:rsid w:val="00C74947"/>
    <w:rsid w:val="00C75084"/>
    <w:rsid w:val="00C75833"/>
    <w:rsid w:val="00C966E9"/>
    <w:rsid w:val="00C9773D"/>
    <w:rsid w:val="00CA1FF0"/>
    <w:rsid w:val="00CA28EB"/>
    <w:rsid w:val="00CA7173"/>
    <w:rsid w:val="00CB3FE4"/>
    <w:rsid w:val="00CB4BBB"/>
    <w:rsid w:val="00CB68C8"/>
    <w:rsid w:val="00CB6B98"/>
    <w:rsid w:val="00CC1B67"/>
    <w:rsid w:val="00CC59F1"/>
    <w:rsid w:val="00CD2C19"/>
    <w:rsid w:val="00CE06DB"/>
    <w:rsid w:val="00CE1252"/>
    <w:rsid w:val="00CE1718"/>
    <w:rsid w:val="00CE1F72"/>
    <w:rsid w:val="00CE2B6A"/>
    <w:rsid w:val="00CE32C9"/>
    <w:rsid w:val="00CE766A"/>
    <w:rsid w:val="00CE7CC6"/>
    <w:rsid w:val="00CF78D8"/>
    <w:rsid w:val="00D06963"/>
    <w:rsid w:val="00D10580"/>
    <w:rsid w:val="00D14B68"/>
    <w:rsid w:val="00D150F0"/>
    <w:rsid w:val="00D15393"/>
    <w:rsid w:val="00D3432C"/>
    <w:rsid w:val="00D37DE1"/>
    <w:rsid w:val="00D40865"/>
    <w:rsid w:val="00D41455"/>
    <w:rsid w:val="00D4150A"/>
    <w:rsid w:val="00D44F90"/>
    <w:rsid w:val="00D5198A"/>
    <w:rsid w:val="00D604CD"/>
    <w:rsid w:val="00D63659"/>
    <w:rsid w:val="00D65AF2"/>
    <w:rsid w:val="00D66199"/>
    <w:rsid w:val="00D67C02"/>
    <w:rsid w:val="00D723C6"/>
    <w:rsid w:val="00D77AAE"/>
    <w:rsid w:val="00D83C00"/>
    <w:rsid w:val="00D91839"/>
    <w:rsid w:val="00D92B06"/>
    <w:rsid w:val="00D93869"/>
    <w:rsid w:val="00D95BB4"/>
    <w:rsid w:val="00DA05FB"/>
    <w:rsid w:val="00DB041A"/>
    <w:rsid w:val="00DB2B5F"/>
    <w:rsid w:val="00DB66E9"/>
    <w:rsid w:val="00DC1601"/>
    <w:rsid w:val="00DC50F2"/>
    <w:rsid w:val="00DC59BD"/>
    <w:rsid w:val="00DC5BD5"/>
    <w:rsid w:val="00DC7BED"/>
    <w:rsid w:val="00DE1B88"/>
    <w:rsid w:val="00DE2270"/>
    <w:rsid w:val="00DE276B"/>
    <w:rsid w:val="00DE3072"/>
    <w:rsid w:val="00DE6039"/>
    <w:rsid w:val="00DF10FE"/>
    <w:rsid w:val="00DF2B95"/>
    <w:rsid w:val="00DF3EE0"/>
    <w:rsid w:val="00DF7F63"/>
    <w:rsid w:val="00E03FFC"/>
    <w:rsid w:val="00E17CAD"/>
    <w:rsid w:val="00E21486"/>
    <w:rsid w:val="00E2499C"/>
    <w:rsid w:val="00E2526E"/>
    <w:rsid w:val="00E308C1"/>
    <w:rsid w:val="00E40465"/>
    <w:rsid w:val="00E421F2"/>
    <w:rsid w:val="00E47F41"/>
    <w:rsid w:val="00E504BC"/>
    <w:rsid w:val="00E50731"/>
    <w:rsid w:val="00E52E94"/>
    <w:rsid w:val="00E55A42"/>
    <w:rsid w:val="00E55A44"/>
    <w:rsid w:val="00E564ED"/>
    <w:rsid w:val="00E57383"/>
    <w:rsid w:val="00E60170"/>
    <w:rsid w:val="00E6075C"/>
    <w:rsid w:val="00E65154"/>
    <w:rsid w:val="00E71D17"/>
    <w:rsid w:val="00E757A7"/>
    <w:rsid w:val="00E76776"/>
    <w:rsid w:val="00E77617"/>
    <w:rsid w:val="00E777ED"/>
    <w:rsid w:val="00E84794"/>
    <w:rsid w:val="00E85AE6"/>
    <w:rsid w:val="00E909FF"/>
    <w:rsid w:val="00EA36A9"/>
    <w:rsid w:val="00EA59A5"/>
    <w:rsid w:val="00EA7E64"/>
    <w:rsid w:val="00EB058F"/>
    <w:rsid w:val="00EB5B33"/>
    <w:rsid w:val="00EB684A"/>
    <w:rsid w:val="00EC294E"/>
    <w:rsid w:val="00EC35FE"/>
    <w:rsid w:val="00EC4965"/>
    <w:rsid w:val="00EC4AD9"/>
    <w:rsid w:val="00EC59A1"/>
    <w:rsid w:val="00ED4EDC"/>
    <w:rsid w:val="00ED7456"/>
    <w:rsid w:val="00ED7E5D"/>
    <w:rsid w:val="00EE083E"/>
    <w:rsid w:val="00EE1078"/>
    <w:rsid w:val="00EE16C6"/>
    <w:rsid w:val="00EE3915"/>
    <w:rsid w:val="00EE60C1"/>
    <w:rsid w:val="00F0009D"/>
    <w:rsid w:val="00F0050F"/>
    <w:rsid w:val="00F0204E"/>
    <w:rsid w:val="00F02867"/>
    <w:rsid w:val="00F04091"/>
    <w:rsid w:val="00F041C7"/>
    <w:rsid w:val="00F054D1"/>
    <w:rsid w:val="00F06031"/>
    <w:rsid w:val="00F07CAB"/>
    <w:rsid w:val="00F166B2"/>
    <w:rsid w:val="00F16CC9"/>
    <w:rsid w:val="00F2202D"/>
    <w:rsid w:val="00F3367B"/>
    <w:rsid w:val="00F3596E"/>
    <w:rsid w:val="00F35D12"/>
    <w:rsid w:val="00F41A4B"/>
    <w:rsid w:val="00F43460"/>
    <w:rsid w:val="00F47E99"/>
    <w:rsid w:val="00F523A5"/>
    <w:rsid w:val="00F55F11"/>
    <w:rsid w:val="00F568C1"/>
    <w:rsid w:val="00F605CB"/>
    <w:rsid w:val="00F61205"/>
    <w:rsid w:val="00F678E1"/>
    <w:rsid w:val="00F776CD"/>
    <w:rsid w:val="00F77950"/>
    <w:rsid w:val="00F83EAF"/>
    <w:rsid w:val="00F853EA"/>
    <w:rsid w:val="00F8782F"/>
    <w:rsid w:val="00F90634"/>
    <w:rsid w:val="00FA1C00"/>
    <w:rsid w:val="00FB21B2"/>
    <w:rsid w:val="00FC13A1"/>
    <w:rsid w:val="00FC5A56"/>
    <w:rsid w:val="00FC7101"/>
    <w:rsid w:val="00FC78B2"/>
    <w:rsid w:val="00FD55C6"/>
    <w:rsid w:val="00FD6517"/>
    <w:rsid w:val="00FE58F9"/>
    <w:rsid w:val="00FF2076"/>
    <w:rsid w:val="00FF2F11"/>
    <w:rsid w:val="00FF3BCE"/>
    <w:rsid w:val="00FF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>
      <o:colormenu v:ext="edit" fillcolor="none [3213]" strokecolor="#c00000"/>
    </o:shapedefaults>
    <o:shapelayout v:ext="edit">
      <o:idmap v:ext="edit" data="1,4"/>
      <o:rules v:ext="edit">
        <o:r id="V:Rule38" type="callout" idref="#_x0000_s1884"/>
        <o:r id="V:Rule39" type="callout" idref="#_x0000_s1885"/>
        <o:r id="V:Rule40" type="callout" idref="#_x0000_s1886"/>
        <o:r id="V:Rule41" type="callout" idref="#_x0000_s1914"/>
        <o:r id="V:Rule42" type="callout" idref="#_x0000_s1919"/>
        <o:r id="V:Rule43" type="callout" idref="#_x0000_s1920"/>
        <o:r id="V:Rule44" type="callout" idref="#_x0000_s1925"/>
        <o:r id="V:Rule45" type="callout" idref="#_x0000_s1926"/>
        <o:r id="V:Rule46" type="callout" idref="#_x0000_s1927"/>
        <o:r id="V:Rule50" type="callout" idref="#_x0000_s1956"/>
        <o:r id="V:Rule51" type="callout" idref="#_x0000_s1958"/>
        <o:r id="V:Rule52" type="callout" idref="#_x0000_s1959"/>
        <o:r id="V:Rule53" type="callout" idref="#_x0000_s1976"/>
        <o:r id="V:Rule54" type="callout" idref="#_x0000_s1977"/>
        <o:r id="V:Rule55" type="callout" idref="#_x0000_s1978"/>
        <o:r id="V:Rule56" type="callout" idref="#_x0000_s1979"/>
        <o:r id="V:Rule57" type="callout" idref="#_x0000_s2024"/>
        <o:r id="V:Rule58" type="callout" idref="#_x0000_s1220"/>
        <o:r id="V:Rule59" type="callout" idref="#_x0000_s1221"/>
        <o:r id="V:Rule60" type="callout" idref="#_x0000_s1222"/>
        <o:r id="V:Rule61" type="callout" idref="#_x0000_s1223"/>
        <o:r id="V:Rule62" type="callout" idref="#_x0000_s1224"/>
        <o:r id="V:Rule63" type="callout" idref="#_x0000_s1225"/>
        <o:r id="V:Rule64" type="callout" idref="#_x0000_s1226"/>
        <o:r id="V:Rule65" type="callout" idref="#_x0000_s1969"/>
        <o:r id="V:Rule66" type="callout" idref="#_x0000_s1970"/>
        <o:r id="V:Rule67" type="callout" idref="#_x0000_s1971"/>
        <o:r id="V:Rule68" type="callout" idref="#_x0000_s1972"/>
        <o:r id="V:Rule69" type="callout" idref="#_x0000_s2022"/>
        <o:r id="V:Rule74" type="connector" idref="#_x0000_s1121"/>
        <o:r id="V:Rule75" type="connector" idref="#_x0000_s1119"/>
        <o:r id="V:Rule76" type="connector" idref="#_x0000_s1116"/>
        <o:r id="V:Rule77" type="connector" idref="#_x0000_s1928"/>
        <o:r id="V:Rule78" type="connector" idref="#_x0000_s1106"/>
        <o:r id="V:Rule79" type="connector" idref="#_x0000_s1866">
          <o:proxy start="" idref="#_x0000_s1863" connectloc="2"/>
          <o:proxy end="" idref="#_x0000_s1863" connectloc="9"/>
        </o:r>
        <o:r id="V:Rule80" type="connector" idref="#_x0000_s1879"/>
        <o:r id="V:Rule81" type="connector" idref="#_x0000_s1779"/>
        <o:r id="V:Rule82" type="connector" idref="#_x0000_s4112"/>
        <o:r id="V:Rule83" type="connector" idref="#_x0000_s2017"/>
        <o:r id="V:Rule84" type="connector" idref="#_x0000_s1876"/>
        <o:r id="V:Rule85" type="connector" idref="#_x0000_s1873"/>
        <o:r id="V:Rule86" type="connector" idref="#_x0000_s1878"/>
        <o:r id="V:Rule87" type="connector" idref="#_x0000_s1867">
          <o:proxy start="" idref="#_x0000_s1863" connectloc="1"/>
          <o:proxy end="" idref="#_x0000_s1863" connectloc="10"/>
        </o:r>
        <o:r id="V:Rule88" type="connector" idref="#_x0000_s1822"/>
        <o:r id="V:Rule89" type="connector" idref="#_x0000_s1110"/>
        <o:r id="V:Rule90" type="connector" idref="#_x0000_s2041">
          <o:proxy start="" idref="#_x0000_s2039" connectloc="6"/>
        </o:r>
        <o:r id="V:Rule91" type="connector" idref="#_x0000_s1126"/>
        <o:r id="V:Rule92" type="connector" idref="#_x0000_s1112"/>
        <o:r id="V:Rule93" type="connector" idref="#_x0000_s1818"/>
        <o:r id="V:Rule94" type="connector" idref="#_x0000_s1864">
          <o:proxy start="" idref="#_x0000_s1863" connectloc="4"/>
          <o:proxy end="" idref="#_x0000_s1863" connectloc="7"/>
        </o:r>
        <o:r id="V:Rule95" type="connector" idref="#_x0000_s1107"/>
        <o:r id="V:Rule96" type="connector" idref="#_x0000_s1874"/>
        <o:r id="V:Rule97" type="connector" idref="#_x0000_s1122"/>
        <o:r id="V:Rule98" type="connector" idref="#_x0000_s4111"/>
        <o:r id="V:Rule99" type="connector" idref="#_x0000_s1109"/>
        <o:r id="V:Rule100" type="connector" idref="#_x0000_s1118"/>
        <o:r id="V:Rule101" type="connector" idref="#_x0000_s1666">
          <o:proxy start="" idref="#_x0000_s1665" connectloc="6"/>
          <o:proxy end="" idref="#_x0000_s1661" connectloc="1"/>
        </o:r>
        <o:r id="V:Rule102" type="connector" idref="#_x0000_s1781">
          <o:proxy end="" idref="#_x0000_s4102" connectloc="0"/>
        </o:r>
        <o:r id="V:Rule103" type="connector" idref="#_x0000_s4152"/>
        <o:r id="V:Rule104" type="connector" idref="#_x0000_s1875"/>
        <o:r id="V:Rule105" type="connector" idref="#_x0000_s1664">
          <o:proxy start="" idref="#_x0000_s1667" connectloc="6"/>
          <o:proxy end="" idref="#_x0000_s1659" connectloc="1"/>
        </o:r>
        <o:r id="V:Rule106" type="connector" idref="#_x0000_s4096"/>
        <o:r id="V:Rule107" type="connector" idref="#_x0000_s1113"/>
        <o:r id="V:Rule108" type="connector" idref="#_x0000_s1541"/>
        <o:r id="V:Rule109" type="connector" idref="#_x0000_s1115"/>
        <o:r id="V:Rule110" type="connector" idref="#_x0000_s1774"/>
        <o:r id="V:Rule111" type="connector" idref="#_x0000_s1865">
          <o:proxy start="" idref="#_x0000_s1863" connectloc="3"/>
          <o:proxy end="" idref="#_x0000_s1863" connectloc="8"/>
        </o:r>
        <o:r id="V:Rule112" type="connector" idref="#_x0000_s1814"/>
        <o:r id="V:Rule113" type="connector" idref="#_x0000_s1120"/>
        <o:r id="V:Rule114" type="connector" idref="#_x0000_s1877"/>
        <o:r id="V:Rule115" type="connector" idref="#_x0000_s1820">
          <o:proxy start="" idref="#_x0000_s1819" connectloc="1"/>
        </o:r>
        <o:r id="V:Rule116" type="connector" idref="#_x0000_s1124"/>
        <o:r id="V:Rule117" type="connector" idref="#_x0000_s181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1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D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30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0998"/>
  </w:style>
  <w:style w:type="paragraph" w:styleId="Pieddepage">
    <w:name w:val="footer"/>
    <w:basedOn w:val="Normal"/>
    <w:link w:val="PieddepageCar"/>
    <w:uiPriority w:val="99"/>
    <w:unhideWhenUsed/>
    <w:rsid w:val="00A30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0998"/>
  </w:style>
  <w:style w:type="paragraph" w:styleId="Paragraphedeliste">
    <w:name w:val="List Paragraph"/>
    <w:basedOn w:val="Normal"/>
    <w:uiPriority w:val="34"/>
    <w:qFormat/>
    <w:rsid w:val="00B26F63"/>
    <w:pPr>
      <w:numPr>
        <w:numId w:val="4"/>
      </w:numPr>
      <w:spacing w:after="100" w:afterAutospacing="1" w:line="240" w:lineRule="auto"/>
      <w:contextualSpacing/>
    </w:pPr>
    <w:rPr>
      <w:rFonts w:ascii="Arial" w:hAnsi="Arial" w:cs="Arial"/>
    </w:rPr>
  </w:style>
  <w:style w:type="paragraph" w:styleId="Corpsdetexte">
    <w:name w:val="Body Text"/>
    <w:basedOn w:val="Normal"/>
    <w:link w:val="CorpsdetexteCar"/>
    <w:qFormat/>
    <w:rsid w:val="00AA504B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A504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83C0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83C0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83C00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8413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gif"/><Relationship Id="rId42" Type="http://schemas.openxmlformats.org/officeDocument/2006/relationships/image" Target="media/image32.gif"/><Relationship Id="rId47" Type="http://schemas.openxmlformats.org/officeDocument/2006/relationships/image" Target="media/image37.gif"/><Relationship Id="rId63" Type="http://schemas.openxmlformats.org/officeDocument/2006/relationships/header" Target="header3.xml"/><Relationship Id="rId68" Type="http://schemas.openxmlformats.org/officeDocument/2006/relationships/header" Target="header5.xml"/><Relationship Id="rId84" Type="http://schemas.openxmlformats.org/officeDocument/2006/relationships/header" Target="header8.xml"/><Relationship Id="rId89" Type="http://schemas.openxmlformats.org/officeDocument/2006/relationships/image" Target="media/image65.gi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gif"/><Relationship Id="rId107" Type="http://schemas.openxmlformats.org/officeDocument/2006/relationships/image" Target="media/image75.gif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gif"/><Relationship Id="rId37" Type="http://schemas.openxmlformats.org/officeDocument/2006/relationships/image" Target="media/image27.png"/><Relationship Id="rId40" Type="http://schemas.openxmlformats.org/officeDocument/2006/relationships/image" Target="media/image30.gif"/><Relationship Id="rId45" Type="http://schemas.openxmlformats.org/officeDocument/2006/relationships/image" Target="media/image35.gif"/><Relationship Id="rId53" Type="http://schemas.openxmlformats.org/officeDocument/2006/relationships/image" Target="media/image43.gif"/><Relationship Id="rId58" Type="http://schemas.openxmlformats.org/officeDocument/2006/relationships/image" Target="media/image48.gif"/><Relationship Id="rId66" Type="http://schemas.openxmlformats.org/officeDocument/2006/relationships/footer" Target="footer3.xml"/><Relationship Id="rId74" Type="http://schemas.openxmlformats.org/officeDocument/2006/relationships/image" Target="media/image58.gif"/><Relationship Id="rId79" Type="http://schemas.openxmlformats.org/officeDocument/2006/relationships/footer" Target="footer5.xml"/><Relationship Id="rId87" Type="http://schemas.openxmlformats.org/officeDocument/2006/relationships/footer" Target="footer8.xml"/><Relationship Id="rId102" Type="http://schemas.openxmlformats.org/officeDocument/2006/relationships/image" Target="media/image70.gif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gif"/><Relationship Id="rId82" Type="http://schemas.openxmlformats.org/officeDocument/2006/relationships/header" Target="header7.xml"/><Relationship Id="rId90" Type="http://schemas.openxmlformats.org/officeDocument/2006/relationships/header" Target="header10.xml"/><Relationship Id="rId95" Type="http://schemas.openxmlformats.org/officeDocument/2006/relationships/header" Target="header12.xml"/><Relationship Id="rId19" Type="http://schemas.openxmlformats.org/officeDocument/2006/relationships/image" Target="media/image9.gif"/><Relationship Id="rId14" Type="http://schemas.openxmlformats.org/officeDocument/2006/relationships/image" Target="media/image4.png"/><Relationship Id="rId22" Type="http://schemas.openxmlformats.org/officeDocument/2006/relationships/image" Target="media/image12.gif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gif"/><Relationship Id="rId43" Type="http://schemas.openxmlformats.org/officeDocument/2006/relationships/image" Target="media/image33.gif"/><Relationship Id="rId48" Type="http://schemas.openxmlformats.org/officeDocument/2006/relationships/image" Target="media/image38.gif"/><Relationship Id="rId56" Type="http://schemas.openxmlformats.org/officeDocument/2006/relationships/image" Target="media/image46.gif"/><Relationship Id="rId64" Type="http://schemas.openxmlformats.org/officeDocument/2006/relationships/footer" Target="footer2.xml"/><Relationship Id="rId69" Type="http://schemas.openxmlformats.org/officeDocument/2006/relationships/footer" Target="footer4.xml"/><Relationship Id="rId77" Type="http://schemas.openxmlformats.org/officeDocument/2006/relationships/image" Target="media/image61.gif"/><Relationship Id="rId100" Type="http://schemas.openxmlformats.org/officeDocument/2006/relationships/header" Target="header13.xml"/><Relationship Id="rId105" Type="http://schemas.openxmlformats.org/officeDocument/2006/relationships/image" Target="media/image73.gif"/><Relationship Id="rId8" Type="http://schemas.openxmlformats.org/officeDocument/2006/relationships/image" Target="media/image1.gif"/><Relationship Id="rId51" Type="http://schemas.openxmlformats.org/officeDocument/2006/relationships/image" Target="media/image41.gif"/><Relationship Id="rId72" Type="http://schemas.openxmlformats.org/officeDocument/2006/relationships/image" Target="media/image56.wmf"/><Relationship Id="rId80" Type="http://schemas.openxmlformats.org/officeDocument/2006/relationships/image" Target="media/image62.gif"/><Relationship Id="rId85" Type="http://schemas.openxmlformats.org/officeDocument/2006/relationships/footer" Target="footer7.xml"/><Relationship Id="rId93" Type="http://schemas.openxmlformats.org/officeDocument/2006/relationships/footer" Target="footer10.xml"/><Relationship Id="rId98" Type="http://schemas.openxmlformats.org/officeDocument/2006/relationships/image" Target="media/image68.gif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gif"/><Relationship Id="rId38" Type="http://schemas.openxmlformats.org/officeDocument/2006/relationships/image" Target="media/image28.png"/><Relationship Id="rId46" Type="http://schemas.openxmlformats.org/officeDocument/2006/relationships/image" Target="media/image36.gif"/><Relationship Id="rId59" Type="http://schemas.openxmlformats.org/officeDocument/2006/relationships/image" Target="media/image49.gif"/><Relationship Id="rId67" Type="http://schemas.openxmlformats.org/officeDocument/2006/relationships/image" Target="media/image53.png"/><Relationship Id="rId103" Type="http://schemas.openxmlformats.org/officeDocument/2006/relationships/image" Target="media/image71.gif"/><Relationship Id="rId108" Type="http://schemas.openxmlformats.org/officeDocument/2006/relationships/header" Target="header14.xml"/><Relationship Id="rId20" Type="http://schemas.openxmlformats.org/officeDocument/2006/relationships/image" Target="media/image10.gif"/><Relationship Id="rId41" Type="http://schemas.openxmlformats.org/officeDocument/2006/relationships/image" Target="media/image31.emf"/><Relationship Id="rId54" Type="http://schemas.openxmlformats.org/officeDocument/2006/relationships/image" Target="media/image44.gif"/><Relationship Id="rId62" Type="http://schemas.openxmlformats.org/officeDocument/2006/relationships/image" Target="media/image52.gif"/><Relationship Id="rId70" Type="http://schemas.openxmlformats.org/officeDocument/2006/relationships/image" Target="media/image54.gif"/><Relationship Id="rId75" Type="http://schemas.openxmlformats.org/officeDocument/2006/relationships/image" Target="media/image59.gif"/><Relationship Id="rId83" Type="http://schemas.openxmlformats.org/officeDocument/2006/relationships/footer" Target="footer6.xml"/><Relationship Id="rId88" Type="http://schemas.openxmlformats.org/officeDocument/2006/relationships/image" Target="media/image64.gif"/><Relationship Id="rId91" Type="http://schemas.openxmlformats.org/officeDocument/2006/relationships/footer" Target="footer9.xml"/><Relationship Id="rId96" Type="http://schemas.openxmlformats.org/officeDocument/2006/relationships/footer" Target="footer11.xm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gif"/><Relationship Id="rId36" Type="http://schemas.openxmlformats.org/officeDocument/2006/relationships/image" Target="media/image26.gif"/><Relationship Id="rId49" Type="http://schemas.openxmlformats.org/officeDocument/2006/relationships/image" Target="media/image39.gif"/><Relationship Id="rId57" Type="http://schemas.openxmlformats.org/officeDocument/2006/relationships/image" Target="media/image47.gif"/><Relationship Id="rId106" Type="http://schemas.openxmlformats.org/officeDocument/2006/relationships/image" Target="media/image74.gif"/><Relationship Id="rId10" Type="http://schemas.openxmlformats.org/officeDocument/2006/relationships/header" Target="header2.xml"/><Relationship Id="rId31" Type="http://schemas.openxmlformats.org/officeDocument/2006/relationships/image" Target="media/image21.gif"/><Relationship Id="rId44" Type="http://schemas.openxmlformats.org/officeDocument/2006/relationships/image" Target="media/image34.gif"/><Relationship Id="rId52" Type="http://schemas.openxmlformats.org/officeDocument/2006/relationships/image" Target="media/image42.gif"/><Relationship Id="rId60" Type="http://schemas.openxmlformats.org/officeDocument/2006/relationships/image" Target="media/image50.gif"/><Relationship Id="rId65" Type="http://schemas.openxmlformats.org/officeDocument/2006/relationships/header" Target="header4.xml"/><Relationship Id="rId73" Type="http://schemas.openxmlformats.org/officeDocument/2006/relationships/image" Target="media/image57.gif"/><Relationship Id="rId78" Type="http://schemas.openxmlformats.org/officeDocument/2006/relationships/header" Target="header6.xml"/><Relationship Id="rId81" Type="http://schemas.openxmlformats.org/officeDocument/2006/relationships/image" Target="media/image63.gif"/><Relationship Id="rId86" Type="http://schemas.openxmlformats.org/officeDocument/2006/relationships/header" Target="header9.xml"/><Relationship Id="rId94" Type="http://schemas.openxmlformats.org/officeDocument/2006/relationships/image" Target="media/image66.gif"/><Relationship Id="rId99" Type="http://schemas.openxmlformats.org/officeDocument/2006/relationships/image" Target="media/image69.gif"/><Relationship Id="rId10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9" Type="http://schemas.openxmlformats.org/officeDocument/2006/relationships/image" Target="media/image29.gif"/><Relationship Id="rId109" Type="http://schemas.openxmlformats.org/officeDocument/2006/relationships/footer" Target="footer13.xml"/><Relationship Id="rId34" Type="http://schemas.openxmlformats.org/officeDocument/2006/relationships/image" Target="media/image24.gif"/><Relationship Id="rId50" Type="http://schemas.openxmlformats.org/officeDocument/2006/relationships/image" Target="media/image40.gif"/><Relationship Id="rId55" Type="http://schemas.openxmlformats.org/officeDocument/2006/relationships/image" Target="media/image45.gif"/><Relationship Id="rId76" Type="http://schemas.openxmlformats.org/officeDocument/2006/relationships/image" Target="media/image60.gif"/><Relationship Id="rId97" Type="http://schemas.openxmlformats.org/officeDocument/2006/relationships/image" Target="media/image67.gif"/><Relationship Id="rId104" Type="http://schemas.openxmlformats.org/officeDocument/2006/relationships/image" Target="media/image72.gif"/><Relationship Id="rId7" Type="http://schemas.openxmlformats.org/officeDocument/2006/relationships/endnotes" Target="endnotes.xml"/><Relationship Id="rId71" Type="http://schemas.openxmlformats.org/officeDocument/2006/relationships/image" Target="media/image55.gif"/><Relationship Id="rId92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7B2A0-C377-4D73-BB27-9878E159A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2897</Words>
  <Characters>15935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poulaind</cp:lastModifiedBy>
  <cp:revision>2</cp:revision>
  <cp:lastPrinted>2011-01-13T12:56:00Z</cp:lastPrinted>
  <dcterms:created xsi:type="dcterms:W3CDTF">2011-01-13T12:58:00Z</dcterms:created>
  <dcterms:modified xsi:type="dcterms:W3CDTF">2011-01-13T12:58:00Z</dcterms:modified>
</cp:coreProperties>
</file>