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5D4" w:rsidRDefault="006805D4">
      <w:pPr>
        <w:jc w:val="center"/>
        <w:rPr>
          <w:bCs/>
          <w:sz w:val="72"/>
          <w:szCs w:val="72"/>
        </w:rPr>
      </w:pPr>
    </w:p>
    <w:p w:rsidR="006805D4" w:rsidRDefault="000515FE">
      <w:pPr>
        <w:jc w:val="center"/>
        <w:rPr>
          <w:bCs/>
          <w:sz w:val="72"/>
          <w:szCs w:val="72"/>
        </w:rPr>
      </w:pPr>
      <w:r>
        <w:rPr>
          <w:bCs/>
          <w:noProof/>
          <w:sz w:val="72"/>
          <w:szCs w:val="72"/>
          <w:lang w:eastAsia="en-US"/>
        </w:rPr>
        <w:pict>
          <v:shapetype id="_x0000_t202" coordsize="21600,21600" o:spt="202" path="m,l,21600r21600,l21600,xe">
            <v:stroke joinstyle="miter"/>
            <v:path gradientshapeok="t" o:connecttype="rect"/>
          </v:shapetype>
          <v:shape id="_x0000_s1031" type="#_x0000_t202" style="position:absolute;left:0;text-align:left;margin-left:8in;margin-top:37.2pt;width:514.8pt;height:152.95pt;z-index:251650560;mso-width-relative:margin;mso-height-relative:margin" stroked="f">
            <v:textbox style="mso-next-textbox:#_x0000_s1031">
              <w:txbxContent>
                <w:p w:rsidR="006805D4" w:rsidRDefault="006805D4">
                  <w:pPr>
                    <w:jc w:val="center"/>
                    <w:rPr>
                      <w:rFonts w:ascii="Arial" w:hAnsi="Arial" w:cs="Arial"/>
                      <w:b/>
                      <w:bCs/>
                      <w:sz w:val="56"/>
                      <w:szCs w:val="56"/>
                      <w:u w:val="single"/>
                    </w:rPr>
                  </w:pPr>
                  <w:r>
                    <w:rPr>
                      <w:rFonts w:ascii="Arial" w:hAnsi="Arial" w:cs="Arial"/>
                      <w:b/>
                      <w:bCs/>
                      <w:sz w:val="56"/>
                      <w:szCs w:val="56"/>
                      <w:u w:val="single"/>
                    </w:rPr>
                    <w:t>E2 : ÉPREUVE DE TECHNOLOGIE</w:t>
                  </w:r>
                </w:p>
                <w:p w:rsidR="006805D4" w:rsidRDefault="006805D4">
                  <w:pPr>
                    <w:jc w:val="center"/>
                    <w:rPr>
                      <w:rFonts w:ascii="Arial" w:hAnsi="Arial" w:cs="Arial"/>
                      <w:b/>
                      <w:bCs/>
                      <w:i/>
                      <w:iCs/>
                      <w:sz w:val="40"/>
                      <w:szCs w:val="40"/>
                      <w:u w:val="single"/>
                    </w:rPr>
                  </w:pPr>
                  <w:r>
                    <w:rPr>
                      <w:bCs/>
                      <w:iCs/>
                      <w:sz w:val="40"/>
                      <w:szCs w:val="40"/>
                    </w:rPr>
                    <w:t xml:space="preserve">                                                                                                 </w:t>
                  </w:r>
                  <w:r>
                    <w:rPr>
                      <w:rFonts w:ascii="Arial" w:hAnsi="Arial" w:cs="Arial"/>
                      <w:b/>
                      <w:bCs/>
                      <w:i/>
                      <w:iCs/>
                      <w:sz w:val="40"/>
                      <w:szCs w:val="40"/>
                      <w:u w:val="single"/>
                    </w:rPr>
                    <w:t>SOUS-ÉPREUVE E 21 : ANALYSE ET DIAGNOSTIC</w:t>
                  </w:r>
                </w:p>
                <w:p w:rsidR="006805D4" w:rsidRDefault="006805D4">
                  <w:pPr>
                    <w:jc w:val="center"/>
                    <w:rPr>
                      <w:rFonts w:ascii="Arial" w:hAnsi="Arial" w:cs="Arial"/>
                      <w:b/>
                      <w:bCs/>
                      <w:sz w:val="40"/>
                      <w:szCs w:val="40"/>
                      <w:u w:val="single"/>
                    </w:rPr>
                  </w:pPr>
                </w:p>
                <w:p w:rsidR="006805D4" w:rsidRDefault="006805D4">
                  <w:pPr>
                    <w:jc w:val="center"/>
                    <w:rPr>
                      <w:b/>
                      <w:bCs/>
                      <w:szCs w:val="56"/>
                      <w:u w:val="single"/>
                    </w:rPr>
                  </w:pPr>
                </w:p>
                <w:p w:rsidR="006805D4" w:rsidRDefault="006805D4">
                  <w:pPr>
                    <w:jc w:val="center"/>
                    <w:rPr>
                      <w:rFonts w:ascii="Arial" w:hAnsi="Arial" w:cs="Arial"/>
                      <w:b/>
                      <w:bCs/>
                      <w:sz w:val="56"/>
                      <w:szCs w:val="56"/>
                      <w:u w:val="single"/>
                    </w:rPr>
                  </w:pPr>
                  <w:r>
                    <w:rPr>
                      <w:rFonts w:ascii="Arial" w:hAnsi="Arial" w:cs="Arial"/>
                      <w:b/>
                      <w:bCs/>
                      <w:i/>
                      <w:iCs/>
                      <w:sz w:val="40"/>
                      <w:szCs w:val="40"/>
                    </w:rPr>
                    <w:t>- Unité U 21 –</w:t>
                  </w:r>
                </w:p>
                <w:p w:rsidR="006805D4" w:rsidRDefault="006805D4"/>
              </w:txbxContent>
            </v:textbox>
          </v:shape>
        </w:pict>
      </w:r>
      <w:r w:rsidRPr="000515FE">
        <w:rPr>
          <w:b/>
          <w:bCs/>
          <w:noProof/>
          <w:sz w:val="28"/>
          <w:szCs w:val="28"/>
          <w:lang w:eastAsia="en-US"/>
        </w:rPr>
        <w:pict>
          <v:shape id="_x0000_s1032" type="#_x0000_t202" style="position:absolute;left:0;text-align:left;margin-left:57.25pt;margin-top:2.3pt;width:445.1pt;height:137.15pt;z-index:251651584;mso-width-percent:400;mso-height-percent:200;mso-width-percent:400;mso-height-percent:200;mso-width-relative:margin;mso-height-relative:margin" stroked="f">
            <v:textbox style="mso-next-textbox:#_x0000_s1032">
              <w:txbxContent>
                <w:p w:rsidR="006805D4" w:rsidRDefault="006805D4">
                  <w:pPr>
                    <w:jc w:val="center"/>
                    <w:rPr>
                      <w:sz w:val="40"/>
                    </w:rPr>
                  </w:pPr>
                  <w:r>
                    <w:rPr>
                      <w:sz w:val="40"/>
                    </w:rPr>
                    <w:t>Cabine suspendue Massey Ferguson</w:t>
                  </w:r>
                </w:p>
              </w:txbxContent>
            </v:textbox>
          </v:shape>
        </w:pict>
      </w:r>
      <w:r w:rsidR="006805D4">
        <w:rPr>
          <w:bCs/>
          <w:sz w:val="72"/>
          <w:szCs w:val="72"/>
        </w:rPr>
        <w:t xml:space="preserve">                                              </w:t>
      </w:r>
    </w:p>
    <w:p w:rsidR="006805D4" w:rsidRDefault="006805D4">
      <w:pPr>
        <w:jc w:val="center"/>
        <w:rPr>
          <w:b/>
          <w:bCs/>
          <w:i/>
          <w:iCs/>
          <w:sz w:val="40"/>
          <w:szCs w:val="40"/>
        </w:rPr>
      </w:pPr>
      <w:r>
        <w:rPr>
          <w:bCs/>
          <w:sz w:val="72"/>
          <w:szCs w:val="72"/>
        </w:rPr>
        <w:t xml:space="preserve">                                                         </w:t>
      </w:r>
    </w:p>
    <w:p w:rsidR="006805D4" w:rsidRDefault="000515FE">
      <w:pPr>
        <w:rPr>
          <w:rFonts w:ascii="Arial" w:hAnsi="Arial"/>
          <w:sz w:val="24"/>
        </w:rPr>
      </w:pPr>
      <w:r w:rsidRPr="000515FE">
        <w:rPr>
          <w:rFonts w:ascii="Arial" w:hAnsi="Arial"/>
          <w:noProof/>
        </w:rPr>
        <w:pict>
          <v:shape id="_x0000_s1045" type="#_x0000_t202" style="position:absolute;margin-left:-15pt;margin-top:29.2pt;width:505pt;height:450pt;z-index:251662848">
            <v:textbox>
              <w:txbxContent>
                <w:p w:rsidR="006805D4" w:rsidRDefault="00F37F13">
                  <w:pPr>
                    <w:autoSpaceDE w:val="0"/>
                    <w:autoSpaceDN w:val="0"/>
                    <w:adjustRightInd w:val="0"/>
                    <w:jc w:val="center"/>
                    <w:rPr>
                      <w:rFonts w:ascii="Arial" w:hAnsi="Arial" w:cs="Arial"/>
                      <w:sz w:val="32"/>
                      <w:szCs w:val="32"/>
                    </w:rPr>
                  </w:pPr>
                  <w:r>
                    <w:rPr>
                      <w:rFonts w:ascii="Arial" w:hAnsi="Arial" w:cs="Arial"/>
                      <w:sz w:val="32"/>
                      <w:szCs w:val="32"/>
                    </w:rPr>
                    <w:t>Massey Fergus</w:t>
                  </w:r>
                  <w:r w:rsidR="006805D4">
                    <w:rPr>
                      <w:rFonts w:ascii="Arial" w:hAnsi="Arial" w:cs="Arial"/>
                      <w:sz w:val="32"/>
                      <w:szCs w:val="32"/>
                    </w:rPr>
                    <w:t xml:space="preserve">on </w:t>
                  </w:r>
                  <w:r w:rsidR="006805D4">
                    <w:rPr>
                      <w:rFonts w:ascii="Arial" w:hAnsi="Arial" w:cs="Arial"/>
                      <w:i/>
                      <w:iCs/>
                      <w:sz w:val="32"/>
                      <w:szCs w:val="32"/>
                    </w:rPr>
                    <w:t>7485</w:t>
                  </w:r>
                </w:p>
                <w:p w:rsidR="006805D4" w:rsidRDefault="00CC1A2F">
                  <w:r>
                    <w:rPr>
                      <w:noProof/>
                    </w:rPr>
                    <w:drawing>
                      <wp:inline distT="0" distB="0" distL="0" distR="0">
                        <wp:extent cx="6198870" cy="536956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198870" cy="5369560"/>
                                </a:xfrm>
                                <a:prstGeom prst="rect">
                                  <a:avLst/>
                                </a:prstGeom>
                                <a:noFill/>
                                <a:ln w="9525">
                                  <a:noFill/>
                                  <a:miter lim="800000"/>
                                  <a:headEnd/>
                                  <a:tailEnd/>
                                </a:ln>
                              </pic:spPr>
                            </pic:pic>
                          </a:graphicData>
                        </a:graphic>
                      </wp:inline>
                    </w:drawing>
                  </w:r>
                </w:p>
              </w:txbxContent>
            </v:textbox>
          </v:shape>
        </w:pict>
      </w:r>
    </w:p>
    <w:p w:rsidR="006805D4" w:rsidRDefault="006805D4">
      <w:pPr>
        <w:rPr>
          <w:rFonts w:ascii="Arial" w:hAnsi="Arial"/>
          <w:sz w:val="24"/>
        </w:rPr>
      </w:pPr>
    </w:p>
    <w:p w:rsidR="006805D4" w:rsidRDefault="006805D4">
      <w:pPr>
        <w:rPr>
          <w:b/>
          <w:bCs/>
          <w:sz w:val="28"/>
          <w:szCs w:val="28"/>
        </w:rPr>
      </w:pPr>
      <w:r>
        <w:rPr>
          <w:b/>
          <w:bCs/>
          <w:sz w:val="28"/>
          <w:szCs w:val="28"/>
        </w:rPr>
        <w:t xml:space="preserve">                                                                                                                                                                                     </w:t>
      </w:r>
    </w:p>
    <w:p w:rsidR="006805D4" w:rsidRDefault="006805D4">
      <w:pPr>
        <w:rPr>
          <w:b/>
          <w:bCs/>
          <w:sz w:val="28"/>
          <w:szCs w:val="28"/>
        </w:rPr>
      </w:pPr>
    </w:p>
    <w:p w:rsidR="006805D4" w:rsidRDefault="006805D4">
      <w:pPr>
        <w:rPr>
          <w:b/>
          <w:bCs/>
          <w:sz w:val="28"/>
          <w:szCs w:val="28"/>
        </w:rPr>
      </w:pPr>
    </w:p>
    <w:p w:rsidR="006805D4" w:rsidRDefault="006805D4">
      <w:pPr>
        <w:rPr>
          <w:b/>
          <w:bCs/>
          <w:sz w:val="28"/>
          <w:szCs w:val="28"/>
        </w:rPr>
      </w:pPr>
    </w:p>
    <w:p w:rsidR="006805D4" w:rsidRDefault="006805D4">
      <w:pPr>
        <w:rPr>
          <w:b/>
          <w:bCs/>
          <w:sz w:val="28"/>
          <w:szCs w:val="28"/>
        </w:rPr>
      </w:pPr>
    </w:p>
    <w:p w:rsidR="006805D4" w:rsidRDefault="006805D4">
      <w:pPr>
        <w:rPr>
          <w:sz w:val="24"/>
          <w:szCs w:val="24"/>
        </w:rPr>
      </w:pPr>
      <w:r>
        <w:rPr>
          <w:b/>
          <w:bCs/>
          <w:sz w:val="28"/>
          <w:szCs w:val="28"/>
        </w:rPr>
        <w:t xml:space="preserve">    </w:t>
      </w:r>
      <w:r w:rsidR="000515FE">
        <w:rPr>
          <w:sz w:val="24"/>
          <w:szCs w:val="24"/>
        </w:rPr>
        <w:pict>
          <v:shapetype id="_x0000_t201" coordsize="21600,21600" o:spt="201" path="m,l,21600r21600,l21600,xe">
            <v:stroke joinstyle="miter"/>
            <v:path shadowok="f" o:extrusionok="f" strokeok="f" fillok="f" o:connecttype="rect"/>
            <o:lock v:ext="edit" shapetype="t"/>
          </v:shapetype>
          <v:shape id="_x0000_s1030" type="#_x0000_t201" style="position:absolute;margin-left:668.95pt;margin-top:419.5pt;width:464.9pt;height:197.5pt;z-index:251649536;mso-wrap-distance-left:2.88pt;mso-wrap-distance-top:2.88pt;mso-wrap-distance-right:2.88pt;mso-wrap-distance-bottom:2.88pt;mso-position-horizontal-relative:text;mso-position-vertical-relative:text" stroked="f" insetpen="t" o:cliptowrap="t">
            <v:stroke>
              <o:left v:ext="view" weight="0"/>
              <o:top v:ext="view" weight="0"/>
              <o:right v:ext="view" weight="0"/>
              <o:bottom v:ext="view" weight="0"/>
            </v:stroke>
            <v:shadow color="#ccc"/>
            <v:textbox inset="0,0,0,0"/>
          </v:shape>
        </w:pict>
      </w:r>
    </w:p>
    <w:p w:rsidR="006805D4" w:rsidRDefault="006805D4">
      <w:pPr>
        <w:ind w:left="12744" w:firstLine="708"/>
        <w:rPr>
          <w:b/>
          <w:bCs/>
          <w:i/>
          <w:sz w:val="28"/>
          <w:szCs w:val="28"/>
        </w:rPr>
      </w:pPr>
    </w:p>
    <w:p w:rsidR="006805D4" w:rsidRDefault="000515FE">
      <w:pPr>
        <w:tabs>
          <w:tab w:val="left" w:pos="4111"/>
        </w:tabs>
        <w:rPr>
          <w:b/>
          <w:bCs/>
          <w:sz w:val="28"/>
          <w:szCs w:val="28"/>
        </w:rPr>
      </w:pPr>
      <w:r w:rsidRPr="000515FE">
        <w:rPr>
          <w:sz w:val="24"/>
          <w:szCs w:val="24"/>
        </w:rPr>
        <w:pict>
          <v:shape id="_x0000_s1029" type="#_x0000_t202" style="position:absolute;margin-left:600.25pt;margin-top:19.35pt;width:466.65pt;height:49.35pt;z-index:251648512;mso-wrap-distance-left:2.88pt;mso-wrap-distance-top:2.88pt;mso-wrap-distance-right:2.88pt;mso-wrap-distance-bottom:2.88pt" filled="f" strokeweight="1pt" insetpen="t" o:cliptowrap="t">
            <v:shadow color="#ccc"/>
            <v:textbox style="mso-column-margin:2mm" inset="2.88pt,2.88pt,2.88pt,2.88pt">
              <w:txbxContent>
                <w:p w:rsidR="006805D4" w:rsidRDefault="006805D4">
                  <w:pPr>
                    <w:widowControl w:val="0"/>
                    <w:jc w:val="center"/>
                    <w:rPr>
                      <w:rFonts w:ascii="Arial" w:hAnsi="Arial" w:cs="Arial"/>
                      <w:sz w:val="80"/>
                      <w:szCs w:val="80"/>
                    </w:rPr>
                  </w:pPr>
                  <w:r>
                    <w:rPr>
                      <w:rFonts w:ascii="Arial" w:hAnsi="Arial" w:cs="Arial"/>
                      <w:b/>
                      <w:bCs/>
                      <w:sz w:val="80"/>
                      <w:szCs w:val="80"/>
                    </w:rPr>
                    <w:t>DOSSIER RESSOURCE</w:t>
                  </w:r>
                </w:p>
              </w:txbxContent>
            </v:textbox>
          </v:shape>
        </w:pict>
      </w:r>
      <w:r w:rsidR="006805D4">
        <w:rPr>
          <w:b/>
          <w:bCs/>
          <w:sz w:val="28"/>
          <w:szCs w:val="28"/>
        </w:rPr>
        <w:t xml:space="preserve">                                         </w:t>
      </w:r>
      <w:r w:rsidR="006805D4">
        <w:rPr>
          <w:b/>
          <w:bCs/>
          <w:sz w:val="28"/>
          <w:szCs w:val="28"/>
        </w:rPr>
        <w:tab/>
      </w:r>
      <w:r w:rsidR="006805D4">
        <w:rPr>
          <w:b/>
          <w:bCs/>
          <w:sz w:val="28"/>
          <w:szCs w:val="28"/>
        </w:rPr>
        <w:tab/>
      </w:r>
      <w:r w:rsidR="006805D4">
        <w:rPr>
          <w:b/>
          <w:bCs/>
          <w:sz w:val="28"/>
          <w:szCs w:val="28"/>
        </w:rPr>
        <w:tab/>
      </w:r>
      <w:r w:rsidR="006805D4">
        <w:rPr>
          <w:b/>
          <w:bCs/>
          <w:sz w:val="28"/>
          <w:szCs w:val="28"/>
        </w:rPr>
        <w:tab/>
      </w:r>
      <w:r w:rsidR="006805D4">
        <w:rPr>
          <w:b/>
          <w:bCs/>
          <w:sz w:val="28"/>
          <w:szCs w:val="28"/>
        </w:rPr>
        <w:tab/>
      </w:r>
      <w:r w:rsidR="006805D4">
        <w:rPr>
          <w:b/>
          <w:bCs/>
          <w:sz w:val="28"/>
          <w:szCs w:val="28"/>
        </w:rPr>
        <w:tab/>
      </w:r>
      <w:r w:rsidR="006805D4">
        <w:rPr>
          <w:b/>
          <w:bCs/>
          <w:sz w:val="28"/>
          <w:szCs w:val="28"/>
        </w:rPr>
        <w:tab/>
      </w:r>
      <w:r w:rsidR="006805D4">
        <w:rPr>
          <w:b/>
          <w:bCs/>
          <w:sz w:val="28"/>
          <w:szCs w:val="28"/>
        </w:rPr>
        <w:tab/>
      </w:r>
      <w:r w:rsidR="006805D4">
        <w:rPr>
          <w:b/>
          <w:bCs/>
          <w:sz w:val="28"/>
          <w:szCs w:val="28"/>
        </w:rPr>
        <w:tab/>
      </w:r>
      <w:r w:rsidR="006805D4">
        <w:rPr>
          <w:b/>
          <w:bCs/>
          <w:sz w:val="28"/>
          <w:szCs w:val="28"/>
        </w:rPr>
        <w:tab/>
      </w:r>
      <w:r w:rsidR="006805D4">
        <w:rPr>
          <w:b/>
          <w:bCs/>
          <w:sz w:val="28"/>
          <w:szCs w:val="28"/>
        </w:rPr>
        <w:tab/>
      </w:r>
      <w:r w:rsidR="006805D4">
        <w:rPr>
          <w:b/>
          <w:bCs/>
          <w:sz w:val="28"/>
          <w:szCs w:val="28"/>
        </w:rPr>
        <w:tab/>
      </w:r>
      <w:r w:rsidR="006805D4">
        <w:rPr>
          <w:b/>
          <w:bCs/>
          <w:sz w:val="28"/>
          <w:szCs w:val="28"/>
        </w:rPr>
        <w:tab/>
      </w:r>
    </w:p>
    <w:p w:rsidR="006805D4" w:rsidRDefault="006805D4">
      <w:pPr>
        <w:jc w:val="center"/>
        <w:rPr>
          <w:b/>
          <w:bCs/>
          <w:sz w:val="28"/>
          <w:szCs w:val="28"/>
        </w:rPr>
      </w:pPr>
    </w:p>
    <w:p w:rsidR="006805D4" w:rsidRDefault="006805D4">
      <w:pPr>
        <w:tabs>
          <w:tab w:val="left" w:pos="4111"/>
        </w:tabs>
        <w:rPr>
          <w:b/>
          <w:bCs/>
          <w:sz w:val="28"/>
          <w:szCs w:val="28"/>
        </w:rPr>
      </w:pPr>
      <w:r>
        <w:rPr>
          <w:b/>
          <w:bCs/>
          <w:sz w:val="28"/>
          <w:szCs w:val="28"/>
        </w:rPr>
        <w:t xml:space="preserve">                                    </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           </w:t>
      </w:r>
      <w:r>
        <w:rPr>
          <w:b/>
          <w:bCs/>
          <w:sz w:val="28"/>
          <w:szCs w:val="28"/>
        </w:rPr>
        <w:tab/>
      </w:r>
      <w:r>
        <w:rPr>
          <w:b/>
          <w:bCs/>
          <w:sz w:val="28"/>
          <w:szCs w:val="28"/>
        </w:rPr>
        <w:tab/>
        <w:t xml:space="preserve">              </w:t>
      </w:r>
    </w:p>
    <w:p w:rsidR="006805D4" w:rsidRDefault="006805D4">
      <w:pPr>
        <w:tabs>
          <w:tab w:val="left" w:pos="4111"/>
        </w:tabs>
        <w:rPr>
          <w:b/>
          <w:bCs/>
          <w:sz w:val="28"/>
          <w:szCs w:val="28"/>
        </w:rPr>
      </w:pPr>
    </w:p>
    <w:p w:rsidR="006805D4" w:rsidRDefault="006805D4">
      <w:pPr>
        <w:jc w:val="center"/>
        <w:rPr>
          <w:b/>
          <w:bCs/>
          <w:sz w:val="28"/>
          <w:szCs w:val="28"/>
        </w:rPr>
      </w:pPr>
    </w:p>
    <w:p w:rsidR="006805D4" w:rsidRDefault="006805D4">
      <w:pPr>
        <w:jc w:val="center"/>
        <w:rPr>
          <w:b/>
          <w:bCs/>
          <w:sz w:val="28"/>
          <w:szCs w:val="28"/>
        </w:rPr>
      </w:pPr>
    </w:p>
    <w:p w:rsidR="006805D4" w:rsidRDefault="006805D4">
      <w:pPr>
        <w:ind w:left="11328" w:firstLine="708"/>
        <w:jc w:val="center"/>
        <w:rPr>
          <w:b/>
          <w:bCs/>
          <w:sz w:val="28"/>
          <w:szCs w:val="28"/>
        </w:rPr>
      </w:pPr>
    </w:p>
    <w:p w:rsidR="006805D4" w:rsidRDefault="006805D4">
      <w:pPr>
        <w:ind w:left="11328" w:firstLine="708"/>
        <w:jc w:val="center"/>
        <w:rPr>
          <w:b/>
          <w:bCs/>
          <w:sz w:val="28"/>
          <w:szCs w:val="28"/>
        </w:rPr>
      </w:pPr>
    </w:p>
    <w:p w:rsidR="006805D4" w:rsidRDefault="006805D4">
      <w:pPr>
        <w:ind w:left="11328" w:firstLine="708"/>
        <w:jc w:val="center"/>
        <w:rPr>
          <w:b/>
          <w:bCs/>
          <w:sz w:val="28"/>
          <w:szCs w:val="28"/>
        </w:rPr>
      </w:pPr>
    </w:p>
    <w:p w:rsidR="006805D4" w:rsidRDefault="000515FE">
      <w:pPr>
        <w:ind w:left="11328" w:firstLine="708"/>
        <w:jc w:val="center"/>
        <w:rPr>
          <w:b/>
          <w:bCs/>
          <w:sz w:val="28"/>
          <w:szCs w:val="28"/>
        </w:rPr>
      </w:pPr>
      <w:r w:rsidRPr="000515FE">
        <w:rPr>
          <w:rFonts w:ascii="Arial" w:hAnsi="Arial" w:cs="Arial"/>
          <w:noProof/>
          <w:sz w:val="32"/>
          <w:szCs w:val="32"/>
          <w:lang w:eastAsia="en-US"/>
        </w:rPr>
        <w:pict>
          <v:shape id="_x0000_s1033" type="#_x0000_t202" style="position:absolute;left:0;text-align:left;margin-left:599pt;margin-top:12.25pt;width:480.5pt;height:137.15pt;z-index:251652608;mso-height-percent:200;mso-height-percent:200;mso-width-relative:margin;mso-height-relative:margin" stroked="f">
            <v:textbox>
              <w:txbxContent>
                <w:p w:rsidR="006805D4" w:rsidRDefault="006805D4">
                  <w:pPr>
                    <w:numPr>
                      <w:ilvl w:val="0"/>
                      <w:numId w:val="1"/>
                    </w:numPr>
                    <w:rPr>
                      <w:rFonts w:ascii="Arial" w:hAnsi="Arial" w:cs="Arial"/>
                      <w:b/>
                      <w:sz w:val="28"/>
                      <w:szCs w:val="28"/>
                    </w:rPr>
                  </w:pPr>
                  <w:r>
                    <w:rPr>
                      <w:rFonts w:ascii="Arial" w:hAnsi="Arial" w:cs="Arial"/>
                      <w:b/>
                      <w:sz w:val="28"/>
                      <w:szCs w:val="28"/>
                    </w:rPr>
                    <w:t>DOSSIER RESSOURCE</w:t>
                  </w:r>
                  <w:r w:rsidR="00F805F4">
                    <w:rPr>
                      <w:rFonts w:ascii="Arial" w:hAnsi="Arial" w:cs="Arial"/>
                      <w:b/>
                      <w:sz w:val="28"/>
                      <w:szCs w:val="28"/>
                    </w:rPr>
                    <w:t> : Identifié DR, numéroté DR 1/6 à DR 6/6</w:t>
                  </w:r>
                </w:p>
              </w:txbxContent>
            </v:textbox>
          </v:shape>
        </w:pict>
      </w:r>
    </w:p>
    <w:p w:rsidR="006805D4" w:rsidRDefault="006805D4">
      <w:pPr>
        <w:ind w:left="11328" w:firstLine="708"/>
        <w:jc w:val="center"/>
        <w:rPr>
          <w:b/>
          <w:bCs/>
          <w:sz w:val="28"/>
          <w:szCs w:val="28"/>
        </w:rPr>
      </w:pPr>
    </w:p>
    <w:p w:rsidR="006805D4" w:rsidRDefault="006805D4">
      <w:pPr>
        <w:ind w:left="11328" w:firstLine="708"/>
        <w:jc w:val="center"/>
        <w:rPr>
          <w:b/>
          <w:bCs/>
          <w:sz w:val="28"/>
          <w:szCs w:val="28"/>
        </w:rPr>
      </w:pPr>
    </w:p>
    <w:p w:rsidR="006805D4" w:rsidRDefault="006805D4">
      <w:pPr>
        <w:ind w:left="11328" w:firstLine="708"/>
        <w:jc w:val="center"/>
        <w:rPr>
          <w:b/>
          <w:bCs/>
          <w:sz w:val="28"/>
          <w:szCs w:val="28"/>
        </w:rPr>
      </w:pPr>
    </w:p>
    <w:p w:rsidR="006805D4" w:rsidRDefault="000515FE">
      <w:pPr>
        <w:ind w:left="11328" w:firstLine="708"/>
        <w:jc w:val="center"/>
        <w:rPr>
          <w:b/>
          <w:bCs/>
          <w:sz w:val="28"/>
          <w:szCs w:val="28"/>
        </w:rPr>
      </w:pPr>
      <w:r w:rsidRPr="000515FE">
        <w:rPr>
          <w:noProof/>
          <w:lang w:eastAsia="en-US"/>
        </w:rPr>
        <w:pict>
          <v:shape id="_x0000_s1034" type="#_x0000_t202" style="position:absolute;left:0;text-align:left;margin-left:622.3pt;margin-top:9.4pt;width:458.2pt;height:52.3pt;z-index:251653632;mso-width-relative:margin;mso-height-relative:margin" stroked="f">
            <v:textbox style="mso-next-textbox:#_x0000_s1034">
              <w:txbxContent>
                <w:p w:rsidR="006805D4" w:rsidRDefault="006805D4">
                  <w:pPr>
                    <w:rPr>
                      <w:rFonts w:ascii="Arial" w:hAnsi="Arial" w:cs="Arial"/>
                      <w:b/>
                      <w:sz w:val="28"/>
                      <w:szCs w:val="28"/>
                    </w:rPr>
                  </w:pPr>
                  <w:r>
                    <w:rPr>
                      <w:rFonts w:ascii="Arial" w:hAnsi="Arial" w:cs="Arial"/>
                      <w:b/>
                      <w:sz w:val="28"/>
                      <w:szCs w:val="28"/>
                    </w:rPr>
                    <w:t xml:space="preserve">Ne rien inscrire dans ce dossier ; celui-ci ne sera pas lu par les correcteurs au moment de la correction </w:t>
                  </w:r>
                </w:p>
              </w:txbxContent>
            </v:textbox>
          </v:shape>
        </w:pict>
      </w:r>
    </w:p>
    <w:p w:rsidR="006805D4" w:rsidRDefault="006805D4">
      <w:pPr>
        <w:ind w:left="11328" w:firstLine="708"/>
        <w:jc w:val="center"/>
        <w:rPr>
          <w:b/>
          <w:bCs/>
          <w:sz w:val="28"/>
          <w:szCs w:val="28"/>
        </w:rPr>
      </w:pPr>
    </w:p>
    <w:p w:rsidR="006805D4" w:rsidRDefault="006805D4">
      <w:pPr>
        <w:ind w:left="11328" w:firstLine="708"/>
        <w:jc w:val="center"/>
        <w:rPr>
          <w:bCs/>
          <w:sz w:val="28"/>
          <w:szCs w:val="28"/>
        </w:rPr>
      </w:pPr>
    </w:p>
    <w:p w:rsidR="006805D4" w:rsidRDefault="006805D4">
      <w:pPr>
        <w:ind w:left="11328" w:firstLine="708"/>
        <w:jc w:val="center"/>
        <w:rPr>
          <w:b/>
          <w:bCs/>
          <w:sz w:val="28"/>
          <w:szCs w:val="28"/>
        </w:rPr>
      </w:pPr>
    </w:p>
    <w:tbl>
      <w:tblPr>
        <w:tblpPr w:leftFromText="141" w:rightFromText="141" w:vertAnchor="page" w:horzAnchor="margin" w:tblpXSpec="right" w:tblpY="14426"/>
        <w:tblW w:w="55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90"/>
        <w:gridCol w:w="5798"/>
        <w:gridCol w:w="1042"/>
        <w:gridCol w:w="607"/>
        <w:gridCol w:w="1502"/>
        <w:gridCol w:w="1210"/>
      </w:tblGrid>
      <w:tr w:rsidR="006805D4" w:rsidTr="001A7858">
        <w:trPr>
          <w:trHeight w:val="490"/>
        </w:trPr>
        <w:tc>
          <w:tcPr>
            <w:tcW w:w="819" w:type="pct"/>
            <w:tcMar>
              <w:left w:w="0" w:type="dxa"/>
              <w:right w:w="0" w:type="dxa"/>
            </w:tcMar>
            <w:vAlign w:val="center"/>
          </w:tcPr>
          <w:p w:rsidR="006805D4" w:rsidRDefault="001A7858" w:rsidP="00667AE0">
            <w:pPr>
              <w:tabs>
                <w:tab w:val="left" w:pos="709"/>
              </w:tabs>
              <w:jc w:val="center"/>
              <w:rPr>
                <w:rFonts w:ascii="Arial" w:hAnsi="Arial" w:cs="Arial"/>
                <w:bCs/>
                <w:sz w:val="22"/>
                <w:szCs w:val="22"/>
              </w:rPr>
            </w:pPr>
            <w:r>
              <w:rPr>
                <w:rFonts w:ascii="Arial" w:hAnsi="Arial" w:cs="Arial"/>
                <w:bCs/>
                <w:sz w:val="22"/>
                <w:szCs w:val="22"/>
              </w:rPr>
              <w:t xml:space="preserve">1309-MM </w:t>
            </w:r>
            <w:r w:rsidR="00667AE0">
              <w:rPr>
                <w:rFonts w:ascii="Arial" w:hAnsi="Arial" w:cs="Arial"/>
                <w:bCs/>
                <w:sz w:val="22"/>
                <w:szCs w:val="22"/>
              </w:rPr>
              <w:t>A</w:t>
            </w:r>
            <w:r>
              <w:rPr>
                <w:rFonts w:ascii="Arial" w:hAnsi="Arial" w:cs="Arial"/>
                <w:bCs/>
                <w:sz w:val="22"/>
                <w:szCs w:val="22"/>
              </w:rPr>
              <w:t xml:space="preserve"> T21</w:t>
            </w:r>
          </w:p>
        </w:tc>
        <w:tc>
          <w:tcPr>
            <w:tcW w:w="2815" w:type="pct"/>
            <w:gridSpan w:val="2"/>
            <w:vAlign w:val="center"/>
          </w:tcPr>
          <w:p w:rsidR="006805D4" w:rsidRDefault="006805D4">
            <w:pPr>
              <w:tabs>
                <w:tab w:val="left" w:pos="709"/>
              </w:tabs>
              <w:jc w:val="center"/>
              <w:rPr>
                <w:rFonts w:ascii="Arial" w:hAnsi="Arial" w:cs="Arial"/>
                <w:b/>
                <w:bCs/>
                <w:sz w:val="24"/>
              </w:rPr>
            </w:pPr>
            <w:r>
              <w:rPr>
                <w:rFonts w:ascii="Arial" w:hAnsi="Arial" w:cs="Arial"/>
                <w:b/>
                <w:bCs/>
                <w:sz w:val="40"/>
                <w:szCs w:val="40"/>
              </w:rPr>
              <w:t>Baccalauréat Professionnel</w:t>
            </w:r>
          </w:p>
        </w:tc>
        <w:tc>
          <w:tcPr>
            <w:tcW w:w="868" w:type="pct"/>
            <w:gridSpan w:val="2"/>
            <w:tcMar>
              <w:left w:w="0" w:type="dxa"/>
              <w:right w:w="0" w:type="dxa"/>
            </w:tcMar>
            <w:vAlign w:val="center"/>
          </w:tcPr>
          <w:p w:rsidR="006805D4" w:rsidRDefault="006805D4" w:rsidP="005B2EFD">
            <w:pPr>
              <w:jc w:val="center"/>
              <w:rPr>
                <w:rFonts w:ascii="Arial" w:hAnsi="Arial" w:cs="Arial"/>
                <w:b/>
                <w:bCs/>
                <w:szCs w:val="28"/>
              </w:rPr>
            </w:pPr>
            <w:r>
              <w:rPr>
                <w:rFonts w:ascii="Arial" w:hAnsi="Arial" w:cs="Arial"/>
                <w:b/>
                <w:bCs/>
                <w:szCs w:val="28"/>
              </w:rPr>
              <w:t>Session 201</w:t>
            </w:r>
            <w:r w:rsidR="005B2EFD">
              <w:rPr>
                <w:rFonts w:ascii="Arial" w:hAnsi="Arial" w:cs="Arial"/>
                <w:b/>
                <w:bCs/>
                <w:szCs w:val="28"/>
              </w:rPr>
              <w:t>3</w:t>
            </w:r>
          </w:p>
        </w:tc>
        <w:tc>
          <w:tcPr>
            <w:tcW w:w="498" w:type="pct"/>
            <w:vAlign w:val="center"/>
          </w:tcPr>
          <w:p w:rsidR="006805D4" w:rsidRDefault="006805D4">
            <w:pPr>
              <w:tabs>
                <w:tab w:val="left" w:pos="709"/>
              </w:tabs>
              <w:ind w:left="175" w:hanging="175"/>
              <w:jc w:val="center"/>
              <w:rPr>
                <w:rFonts w:ascii="Arial" w:hAnsi="Arial" w:cs="Arial"/>
                <w:b/>
                <w:bCs/>
                <w:sz w:val="32"/>
                <w:szCs w:val="32"/>
              </w:rPr>
            </w:pPr>
            <w:r>
              <w:rPr>
                <w:rFonts w:ascii="Arial" w:hAnsi="Arial" w:cs="Arial"/>
                <w:b/>
                <w:bCs/>
                <w:sz w:val="32"/>
                <w:szCs w:val="32"/>
              </w:rPr>
              <w:t>U 21</w:t>
            </w:r>
          </w:p>
        </w:tc>
      </w:tr>
      <w:tr w:rsidR="006805D4" w:rsidTr="001A7858">
        <w:trPr>
          <w:cantSplit/>
          <w:trHeight w:val="794"/>
        </w:trPr>
        <w:tc>
          <w:tcPr>
            <w:tcW w:w="4502" w:type="pct"/>
            <w:gridSpan w:val="5"/>
            <w:vAlign w:val="center"/>
          </w:tcPr>
          <w:p w:rsidR="006805D4" w:rsidRDefault="006805D4">
            <w:pPr>
              <w:tabs>
                <w:tab w:val="left" w:pos="709"/>
              </w:tabs>
              <w:ind w:right="786"/>
              <w:jc w:val="center"/>
              <w:rPr>
                <w:rFonts w:ascii="Arial" w:hAnsi="Arial" w:cs="Arial"/>
                <w:b/>
                <w:bCs/>
                <w:sz w:val="40"/>
                <w:szCs w:val="40"/>
              </w:rPr>
            </w:pPr>
            <w:r>
              <w:rPr>
                <w:rFonts w:ascii="Arial" w:hAnsi="Arial" w:cs="Arial"/>
                <w:b/>
                <w:bCs/>
                <w:sz w:val="40"/>
                <w:szCs w:val="40"/>
              </w:rPr>
              <w:t>MAINTENANCE DES MATÉRIELS</w:t>
            </w:r>
          </w:p>
          <w:p w:rsidR="006805D4" w:rsidRDefault="006805D4">
            <w:pPr>
              <w:tabs>
                <w:tab w:val="left" w:pos="709"/>
              </w:tabs>
              <w:ind w:right="786"/>
              <w:jc w:val="center"/>
              <w:rPr>
                <w:rFonts w:ascii="Arial" w:hAnsi="Arial" w:cs="Arial"/>
                <w:b/>
                <w:bCs/>
                <w:sz w:val="40"/>
                <w:szCs w:val="40"/>
              </w:rPr>
            </w:pPr>
            <w:r>
              <w:rPr>
                <w:rFonts w:ascii="Arial" w:hAnsi="Arial" w:cs="Arial"/>
                <w:b/>
                <w:bCs/>
                <w:sz w:val="40"/>
                <w:szCs w:val="40"/>
              </w:rPr>
              <w:t>Option A : agricoles</w:t>
            </w:r>
          </w:p>
        </w:tc>
        <w:tc>
          <w:tcPr>
            <w:tcW w:w="498" w:type="pct"/>
            <w:vMerge w:val="restart"/>
            <w:vAlign w:val="center"/>
          </w:tcPr>
          <w:p w:rsidR="006805D4" w:rsidRDefault="006805D4">
            <w:pPr>
              <w:tabs>
                <w:tab w:val="left" w:pos="709"/>
              </w:tabs>
              <w:jc w:val="center"/>
              <w:rPr>
                <w:rFonts w:ascii="Arial" w:hAnsi="Arial" w:cs="Arial"/>
                <w:b/>
                <w:bCs/>
                <w:sz w:val="32"/>
                <w:szCs w:val="32"/>
              </w:rPr>
            </w:pPr>
            <w:r>
              <w:rPr>
                <w:rFonts w:ascii="Arial" w:hAnsi="Arial" w:cs="Arial"/>
                <w:b/>
                <w:bCs/>
                <w:sz w:val="32"/>
                <w:szCs w:val="32"/>
              </w:rPr>
              <w:t>DR</w:t>
            </w:r>
          </w:p>
          <w:p w:rsidR="006805D4" w:rsidRDefault="006805D4" w:rsidP="00EB5AC9">
            <w:pPr>
              <w:tabs>
                <w:tab w:val="left" w:pos="709"/>
              </w:tabs>
              <w:jc w:val="center"/>
              <w:rPr>
                <w:szCs w:val="28"/>
              </w:rPr>
            </w:pPr>
            <w:r>
              <w:rPr>
                <w:rFonts w:ascii="Arial" w:hAnsi="Arial" w:cs="Arial"/>
                <w:b/>
                <w:bCs/>
                <w:sz w:val="32"/>
                <w:szCs w:val="32"/>
              </w:rPr>
              <w:t xml:space="preserve">1 / </w:t>
            </w:r>
            <w:r w:rsidR="00EB5AC9">
              <w:rPr>
                <w:rFonts w:ascii="Arial" w:hAnsi="Arial" w:cs="Arial"/>
                <w:b/>
                <w:bCs/>
                <w:sz w:val="32"/>
                <w:szCs w:val="32"/>
              </w:rPr>
              <w:t>6</w:t>
            </w:r>
          </w:p>
        </w:tc>
      </w:tr>
      <w:tr w:rsidR="006805D4" w:rsidTr="001A7858">
        <w:trPr>
          <w:cantSplit/>
          <w:trHeight w:val="488"/>
        </w:trPr>
        <w:tc>
          <w:tcPr>
            <w:tcW w:w="3205" w:type="pct"/>
            <w:gridSpan w:val="2"/>
            <w:vAlign w:val="center"/>
          </w:tcPr>
          <w:p w:rsidR="006805D4" w:rsidRDefault="006805D4">
            <w:pPr>
              <w:tabs>
                <w:tab w:val="left" w:pos="709"/>
              </w:tabs>
              <w:rPr>
                <w:rFonts w:ascii="Arial" w:hAnsi="Arial" w:cs="Arial"/>
                <w:sz w:val="24"/>
                <w:szCs w:val="24"/>
              </w:rPr>
            </w:pPr>
            <w:r>
              <w:rPr>
                <w:rFonts w:ascii="Arial" w:hAnsi="Arial" w:cs="Arial"/>
                <w:sz w:val="24"/>
                <w:szCs w:val="24"/>
              </w:rPr>
              <w:t xml:space="preserve">E2 Épreuve de technologie </w:t>
            </w:r>
          </w:p>
          <w:p w:rsidR="006805D4" w:rsidRDefault="006805D4">
            <w:pPr>
              <w:tabs>
                <w:tab w:val="left" w:pos="709"/>
              </w:tabs>
              <w:rPr>
                <w:rFonts w:ascii="Arial" w:hAnsi="Arial" w:cs="Arial"/>
                <w:b/>
                <w:bCs/>
                <w:sz w:val="22"/>
                <w:szCs w:val="22"/>
              </w:rPr>
            </w:pPr>
            <w:r>
              <w:rPr>
                <w:rFonts w:ascii="Arial" w:hAnsi="Arial" w:cs="Arial"/>
                <w:sz w:val="24"/>
                <w:szCs w:val="24"/>
              </w:rPr>
              <w:t>Sous-Épreuve</w:t>
            </w:r>
            <w:r>
              <w:rPr>
                <w:rFonts w:ascii="Arial" w:hAnsi="Arial" w:cs="Arial"/>
                <w:b/>
                <w:bCs/>
                <w:sz w:val="24"/>
                <w:szCs w:val="24"/>
              </w:rPr>
              <w:t xml:space="preserve"> E21 Analyse et diagnostic</w:t>
            </w:r>
          </w:p>
        </w:tc>
        <w:tc>
          <w:tcPr>
            <w:tcW w:w="679" w:type="pct"/>
            <w:gridSpan w:val="2"/>
            <w:tcMar>
              <w:left w:w="0" w:type="dxa"/>
              <w:right w:w="0" w:type="dxa"/>
            </w:tcMar>
            <w:vAlign w:val="center"/>
          </w:tcPr>
          <w:p w:rsidR="006805D4" w:rsidRDefault="006805D4">
            <w:pPr>
              <w:tabs>
                <w:tab w:val="left" w:pos="709"/>
              </w:tabs>
              <w:jc w:val="center"/>
              <w:rPr>
                <w:rFonts w:ascii="Arial" w:hAnsi="Arial" w:cs="Arial"/>
                <w:sz w:val="24"/>
                <w:szCs w:val="24"/>
              </w:rPr>
            </w:pPr>
            <w:r>
              <w:rPr>
                <w:rFonts w:ascii="Arial" w:hAnsi="Arial" w:cs="Arial"/>
                <w:sz w:val="24"/>
                <w:szCs w:val="24"/>
              </w:rPr>
              <w:t xml:space="preserve">Durée : </w:t>
            </w:r>
            <w:r>
              <w:rPr>
                <w:rFonts w:ascii="Arial" w:hAnsi="Arial" w:cs="Arial"/>
                <w:b/>
                <w:bCs/>
                <w:sz w:val="24"/>
                <w:szCs w:val="24"/>
              </w:rPr>
              <w:t xml:space="preserve">3 h </w:t>
            </w:r>
          </w:p>
        </w:tc>
        <w:tc>
          <w:tcPr>
            <w:tcW w:w="618" w:type="pct"/>
            <w:tcMar>
              <w:left w:w="0" w:type="dxa"/>
              <w:right w:w="0" w:type="dxa"/>
            </w:tcMar>
            <w:vAlign w:val="center"/>
          </w:tcPr>
          <w:p w:rsidR="006805D4" w:rsidRDefault="006805D4">
            <w:pPr>
              <w:tabs>
                <w:tab w:val="left" w:pos="709"/>
              </w:tabs>
              <w:jc w:val="center"/>
              <w:rPr>
                <w:rFonts w:ascii="Arial" w:hAnsi="Arial" w:cs="Arial"/>
                <w:sz w:val="24"/>
                <w:szCs w:val="24"/>
              </w:rPr>
            </w:pPr>
            <w:proofErr w:type="spellStart"/>
            <w:r>
              <w:rPr>
                <w:rFonts w:ascii="Arial" w:hAnsi="Arial" w:cs="Arial"/>
                <w:sz w:val="24"/>
                <w:szCs w:val="24"/>
              </w:rPr>
              <w:t>Coef</w:t>
            </w:r>
            <w:proofErr w:type="spellEnd"/>
            <w:r>
              <w:rPr>
                <w:rFonts w:ascii="Arial" w:hAnsi="Arial" w:cs="Arial"/>
                <w:sz w:val="24"/>
                <w:szCs w:val="24"/>
              </w:rPr>
              <w:t xml:space="preserve">. : </w:t>
            </w:r>
            <w:r>
              <w:rPr>
                <w:rFonts w:ascii="Arial" w:hAnsi="Arial" w:cs="Arial"/>
                <w:b/>
                <w:bCs/>
                <w:sz w:val="24"/>
                <w:szCs w:val="24"/>
              </w:rPr>
              <w:t>1,5</w:t>
            </w:r>
          </w:p>
        </w:tc>
        <w:tc>
          <w:tcPr>
            <w:tcW w:w="498" w:type="pct"/>
            <w:vMerge/>
            <w:vAlign w:val="center"/>
          </w:tcPr>
          <w:p w:rsidR="006805D4" w:rsidRDefault="006805D4">
            <w:pPr>
              <w:tabs>
                <w:tab w:val="left" w:pos="709"/>
              </w:tabs>
              <w:rPr>
                <w:sz w:val="24"/>
              </w:rPr>
            </w:pPr>
          </w:p>
        </w:tc>
      </w:tr>
    </w:tbl>
    <w:p w:rsidR="006805D4" w:rsidRDefault="006805D4">
      <w:pPr>
        <w:ind w:left="11328" w:firstLine="708"/>
        <w:jc w:val="center"/>
        <w:rPr>
          <w:b/>
          <w:bCs/>
          <w:sz w:val="28"/>
          <w:szCs w:val="28"/>
        </w:rPr>
      </w:pPr>
      <w:r>
        <w:rPr>
          <w:b/>
          <w:bCs/>
          <w:sz w:val="28"/>
          <w:szCs w:val="28"/>
        </w:rPr>
        <w:t xml:space="preserve">Le </w:t>
      </w:r>
    </w:p>
    <w:p w:rsidR="006805D4" w:rsidRDefault="006805D4">
      <w:pPr>
        <w:pStyle w:val="Titre3"/>
        <w:jc w:val="left"/>
      </w:pPr>
      <w:r>
        <w:t xml:space="preserve">                                                                                                                </w:t>
      </w: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sectPr w:rsidR="006805D4" w:rsidSect="00181ED3">
          <w:footerReference w:type="default" r:id="rId9"/>
          <w:headerReference w:type="first" r:id="rId10"/>
          <w:pgSz w:w="23814" w:h="16839" w:orient="landscape" w:code="8"/>
          <w:pgMar w:top="2841" w:right="425" w:bottom="284" w:left="1134" w:header="425" w:footer="1202" w:gutter="0"/>
          <w:pgNumType w:start="0"/>
          <w:cols w:num="2" w:space="720"/>
          <w:titlePg/>
          <w:docGrid w:linePitch="272"/>
        </w:sectPr>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numPr>
          <w:ilvl w:val="0"/>
          <w:numId w:val="2"/>
        </w:numPr>
      </w:pPr>
      <w:r>
        <w:t>Généralités :</w:t>
      </w:r>
    </w:p>
    <w:p w:rsidR="006805D4" w:rsidRDefault="006805D4">
      <w:pPr>
        <w:pStyle w:val="Corpsdetexte"/>
        <w:rPr>
          <w:rFonts w:cs="Arial"/>
        </w:rPr>
      </w:pPr>
      <w:r>
        <w:rPr>
          <w:rFonts w:cs="Arial"/>
        </w:rPr>
        <w:t xml:space="preserve"> </w:t>
      </w:r>
    </w:p>
    <w:p w:rsidR="006805D4" w:rsidRDefault="006805D4">
      <w:pPr>
        <w:pStyle w:val="Corpsdetexte"/>
        <w:rPr>
          <w:rFonts w:cs="Arial"/>
        </w:rPr>
      </w:pPr>
    </w:p>
    <w:p w:rsidR="006805D4" w:rsidRDefault="006805D4">
      <w:pPr>
        <w:autoSpaceDE w:val="0"/>
        <w:autoSpaceDN w:val="0"/>
        <w:adjustRightInd w:val="0"/>
        <w:jc w:val="both"/>
        <w:rPr>
          <w:rFonts w:ascii="Arial" w:hAnsi="Arial" w:cs="Arial"/>
          <w:color w:val="000000"/>
          <w:sz w:val="24"/>
          <w:szCs w:val="24"/>
        </w:rPr>
      </w:pPr>
      <w:r>
        <w:rPr>
          <w:rFonts w:ascii="Arial" w:hAnsi="Arial" w:cs="Arial"/>
          <w:color w:val="000000"/>
          <w:sz w:val="24"/>
          <w:szCs w:val="24"/>
        </w:rPr>
        <w:t>Description (Fig. 1 et Fig. 2).</w:t>
      </w:r>
    </w:p>
    <w:p w:rsidR="006805D4" w:rsidRDefault="006805D4">
      <w:pPr>
        <w:autoSpaceDE w:val="0"/>
        <w:autoSpaceDN w:val="0"/>
        <w:adjustRightInd w:val="0"/>
        <w:jc w:val="both"/>
        <w:rPr>
          <w:rFonts w:ascii="Arial" w:hAnsi="Arial" w:cs="Arial"/>
          <w:color w:val="000000"/>
          <w:sz w:val="24"/>
          <w:szCs w:val="24"/>
        </w:rPr>
      </w:pPr>
      <w:r>
        <w:rPr>
          <w:rFonts w:ascii="Arial" w:hAnsi="Arial" w:cs="Arial"/>
          <w:color w:val="000000"/>
          <w:sz w:val="24"/>
          <w:szCs w:val="24"/>
        </w:rPr>
        <w:t>La suspension est de type pneumatique. A l’avant, la cabine est fixée sur le carter de transmission par l’intermédiaire de deux supports (1) et deux rotules élastiques (2).</w:t>
      </w:r>
    </w:p>
    <w:p w:rsidR="006805D4" w:rsidRDefault="006805D4">
      <w:pPr>
        <w:autoSpaceDE w:val="0"/>
        <w:autoSpaceDN w:val="0"/>
        <w:adjustRightInd w:val="0"/>
        <w:jc w:val="both"/>
        <w:rPr>
          <w:rFonts w:ascii="Arial" w:hAnsi="Arial" w:cs="Arial"/>
          <w:color w:val="000000"/>
          <w:sz w:val="24"/>
          <w:szCs w:val="24"/>
        </w:rPr>
      </w:pPr>
      <w:r>
        <w:rPr>
          <w:rFonts w:ascii="Arial" w:hAnsi="Arial" w:cs="Arial"/>
          <w:color w:val="000000"/>
          <w:sz w:val="24"/>
          <w:szCs w:val="24"/>
        </w:rPr>
        <w:t>A l’arrière, la cabine est fixée sur les trompettes par deux supports (3) et deux coussins d’air gonflables (4) avec ou sans réserve d’air selon le modèle. Le guidage et le maintien des deux amortisseurs arrières est assuré par deux biellettes latérales (5) avec rotules élastiques (6), deux amortisseurs de retenu (7), deux butées de fin de course (8) et deux butées anti-arrachement</w:t>
      </w:r>
    </w:p>
    <w:p w:rsidR="006805D4" w:rsidRDefault="006805D4">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(9). Les supports avant sont fixés boulonnés sur le </w:t>
      </w:r>
      <w:r w:rsidR="00CE67AA">
        <w:rPr>
          <w:rFonts w:ascii="Arial" w:hAnsi="Arial" w:cs="Arial"/>
          <w:color w:val="000000"/>
          <w:sz w:val="24"/>
          <w:szCs w:val="24"/>
        </w:rPr>
        <w:t>châssis</w:t>
      </w:r>
      <w:r>
        <w:rPr>
          <w:rFonts w:ascii="Arial" w:hAnsi="Arial" w:cs="Arial"/>
          <w:color w:val="000000"/>
          <w:sz w:val="24"/>
          <w:szCs w:val="24"/>
        </w:rPr>
        <w:t>, les supports arrières sont montés serrés sur les trompettes.</w:t>
      </w:r>
    </w:p>
    <w:p w:rsidR="006805D4" w:rsidRDefault="006805D4">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Le système de suspension est similaire sur tous les tracteurs. Les supports avant et arrière sont différents selon le type de </w:t>
      </w:r>
      <w:r w:rsidR="00CE67AA">
        <w:rPr>
          <w:rFonts w:ascii="Arial" w:hAnsi="Arial" w:cs="Arial"/>
          <w:color w:val="000000"/>
          <w:sz w:val="24"/>
          <w:szCs w:val="24"/>
        </w:rPr>
        <w:t>châssis</w:t>
      </w:r>
      <w:r>
        <w:rPr>
          <w:rFonts w:ascii="Arial" w:hAnsi="Arial" w:cs="Arial"/>
          <w:color w:val="000000"/>
          <w:sz w:val="24"/>
          <w:szCs w:val="24"/>
        </w:rPr>
        <w:t xml:space="preserve"> et le type de trompettes (voir Fig. 3).</w:t>
      </w:r>
    </w:p>
    <w:p w:rsidR="006805D4" w:rsidRDefault="006805D4">
      <w:pPr>
        <w:autoSpaceDE w:val="0"/>
        <w:autoSpaceDN w:val="0"/>
        <w:adjustRightInd w:val="0"/>
        <w:jc w:val="both"/>
        <w:rPr>
          <w:rFonts w:ascii="Arial" w:hAnsi="Arial" w:cs="Arial"/>
          <w:color w:val="000000"/>
          <w:sz w:val="24"/>
          <w:szCs w:val="24"/>
        </w:rPr>
      </w:pPr>
    </w:p>
    <w:p w:rsidR="006805D4" w:rsidRDefault="006805D4">
      <w:pPr>
        <w:autoSpaceDE w:val="0"/>
        <w:autoSpaceDN w:val="0"/>
        <w:adjustRightInd w:val="0"/>
        <w:jc w:val="both"/>
        <w:rPr>
          <w:rFonts w:ascii="Arial" w:hAnsi="Arial" w:cs="Arial"/>
          <w:color w:val="000000"/>
          <w:sz w:val="24"/>
          <w:szCs w:val="24"/>
        </w:rPr>
      </w:pPr>
    </w:p>
    <w:p w:rsidR="006805D4" w:rsidRDefault="006805D4">
      <w:pPr>
        <w:pStyle w:val="Corpsdetexte"/>
        <w:rPr>
          <w:rFonts w:cs="Arial"/>
        </w:rPr>
      </w:pPr>
    </w:p>
    <w:p w:rsidR="006805D4" w:rsidRDefault="006805D4">
      <w:pPr>
        <w:pStyle w:val="Corpsdetexte"/>
        <w:rPr>
          <w:rFonts w:cs="Arial"/>
        </w:rPr>
      </w:pPr>
    </w:p>
    <w:p w:rsidR="006805D4" w:rsidRDefault="000515FE">
      <w:pPr>
        <w:pStyle w:val="Corpsdetexte"/>
        <w:rPr>
          <w:rFonts w:cs="Arial"/>
        </w:rPr>
      </w:pPr>
      <w:r w:rsidRPr="000515FE">
        <w:rPr>
          <w:rFonts w:cs="Arial"/>
          <w:noProof/>
          <w:sz w:val="20"/>
        </w:rPr>
        <w:pict>
          <v:shape id="_x0000_s1044" type="#_x0000_t202" style="position:absolute;margin-left:-40pt;margin-top:11.3pt;width:577.25pt;height:247.9pt;z-index:251661824">
            <v:textbox>
              <w:txbxContent>
                <w:p w:rsidR="006805D4" w:rsidRDefault="00CC1A2F">
                  <w:r>
                    <w:rPr>
                      <w:noProof/>
                    </w:rPr>
                    <w:drawing>
                      <wp:inline distT="0" distB="0" distL="0" distR="0">
                        <wp:extent cx="7134225" cy="3051810"/>
                        <wp:effectExtent l="1905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7134225" cy="3051810"/>
                                </a:xfrm>
                                <a:prstGeom prst="rect">
                                  <a:avLst/>
                                </a:prstGeom>
                                <a:noFill/>
                                <a:ln w="9525">
                                  <a:noFill/>
                                  <a:miter lim="800000"/>
                                  <a:headEnd/>
                                  <a:tailEnd/>
                                </a:ln>
                              </pic:spPr>
                            </pic:pic>
                          </a:graphicData>
                        </a:graphic>
                      </wp:inline>
                    </w:drawing>
                  </w:r>
                </w:p>
              </w:txbxContent>
            </v:textbox>
          </v:shape>
        </w:pict>
      </w:r>
    </w:p>
    <w:p w:rsidR="006805D4" w:rsidRDefault="006805D4">
      <w:pPr>
        <w:pStyle w:val="Corpsdetexte"/>
        <w:rPr>
          <w:rFonts w:cs="Arial"/>
        </w:rPr>
      </w:pPr>
    </w:p>
    <w:p w:rsidR="006805D4" w:rsidRDefault="006805D4">
      <w:pPr>
        <w:pStyle w:val="Corpsdetexte"/>
        <w:rPr>
          <w:rFonts w:cs="Arial"/>
        </w:rPr>
      </w:pPr>
    </w:p>
    <w:p w:rsidR="006805D4" w:rsidRDefault="006805D4">
      <w:pPr>
        <w:pStyle w:val="Corpsdetexte"/>
        <w:rPr>
          <w:rFonts w:cs="Arial"/>
        </w:rPr>
      </w:pPr>
    </w:p>
    <w:p w:rsidR="006805D4" w:rsidRDefault="006805D4">
      <w:pPr>
        <w:pStyle w:val="Corpsdetexte"/>
        <w:rPr>
          <w:rFonts w:cs="Arial"/>
        </w:rPr>
      </w:pPr>
    </w:p>
    <w:p w:rsidR="006805D4" w:rsidRDefault="006805D4">
      <w:pPr>
        <w:pStyle w:val="Corpsdetexte"/>
        <w:rPr>
          <w:rFonts w:cs="Arial"/>
        </w:rPr>
      </w:pPr>
    </w:p>
    <w:p w:rsidR="006805D4" w:rsidRDefault="006805D4">
      <w:pPr>
        <w:pStyle w:val="Corpsdetexte"/>
        <w:rPr>
          <w:rFonts w:cs="Arial"/>
        </w:rPr>
      </w:pPr>
    </w:p>
    <w:p w:rsidR="006805D4" w:rsidRDefault="006805D4">
      <w:pPr>
        <w:pStyle w:val="Corpsdetexte"/>
        <w:rPr>
          <w:rFonts w:cs="Arial"/>
        </w:rPr>
      </w:pPr>
    </w:p>
    <w:p w:rsidR="006805D4" w:rsidRDefault="006805D4">
      <w:pPr>
        <w:pStyle w:val="Corpsdetexte"/>
        <w:rPr>
          <w:rFonts w:cs="Arial"/>
        </w:rPr>
      </w:pPr>
    </w:p>
    <w:p w:rsidR="006805D4" w:rsidRDefault="006805D4">
      <w:pPr>
        <w:pStyle w:val="Corpsdetexte"/>
        <w:rPr>
          <w:rFonts w:cs="Arial"/>
        </w:rPr>
      </w:pPr>
    </w:p>
    <w:p w:rsidR="006805D4" w:rsidRDefault="006805D4">
      <w:pPr>
        <w:pStyle w:val="Corpsdetexte"/>
        <w:rPr>
          <w:rFonts w:cs="Arial"/>
        </w:rPr>
      </w:pPr>
    </w:p>
    <w:p w:rsidR="006805D4" w:rsidRDefault="006805D4">
      <w:pPr>
        <w:pStyle w:val="Corpsdetexte"/>
        <w:rPr>
          <w:rFonts w:cs="Arial"/>
        </w:rPr>
      </w:pPr>
    </w:p>
    <w:p w:rsidR="006805D4" w:rsidRDefault="006805D4">
      <w:pPr>
        <w:pStyle w:val="Corpsdetexte"/>
        <w:rPr>
          <w:rFonts w:cs="Arial"/>
        </w:rPr>
      </w:pPr>
    </w:p>
    <w:p w:rsidR="006805D4" w:rsidRDefault="006805D4">
      <w:pPr>
        <w:pStyle w:val="Corpsdetexte"/>
        <w:rPr>
          <w:rFonts w:cs="Arial"/>
        </w:rPr>
      </w:pPr>
    </w:p>
    <w:p w:rsidR="006805D4" w:rsidRDefault="006805D4">
      <w:pPr>
        <w:pStyle w:val="Corpsdetexte"/>
        <w:rPr>
          <w:rFonts w:cs="Arial"/>
        </w:rPr>
      </w:pPr>
    </w:p>
    <w:p w:rsidR="006805D4" w:rsidRDefault="006805D4">
      <w:pPr>
        <w:pStyle w:val="Corpsdetexte"/>
        <w:rPr>
          <w:rFonts w:cs="Arial"/>
        </w:rPr>
      </w:pPr>
    </w:p>
    <w:p w:rsidR="006805D4" w:rsidRDefault="006805D4">
      <w:pPr>
        <w:pStyle w:val="Corpsdetexte"/>
        <w:rPr>
          <w:rFonts w:cs="Arial"/>
        </w:rPr>
      </w:pPr>
    </w:p>
    <w:p w:rsidR="006805D4" w:rsidRDefault="006805D4">
      <w:pPr>
        <w:pStyle w:val="Corpsdetexte"/>
        <w:rPr>
          <w:rFonts w:cs="Arial"/>
        </w:rPr>
      </w:pPr>
    </w:p>
    <w:p w:rsidR="006805D4" w:rsidRDefault="006805D4">
      <w:pPr>
        <w:pStyle w:val="Corpsdetexte"/>
        <w:rPr>
          <w:rFonts w:cs="Arial"/>
        </w:rPr>
      </w:pPr>
    </w:p>
    <w:p w:rsidR="006805D4" w:rsidRDefault="006805D4">
      <w:pPr>
        <w:pStyle w:val="Corpsdetexte"/>
        <w:rPr>
          <w:rFonts w:cs="Arial"/>
        </w:rPr>
      </w:pPr>
    </w:p>
    <w:p w:rsidR="006805D4" w:rsidRDefault="006805D4">
      <w:pPr>
        <w:pStyle w:val="Corpsdetexte"/>
        <w:rPr>
          <w:rFonts w:cs="Arial"/>
        </w:rPr>
      </w:pPr>
    </w:p>
    <w:p w:rsidR="006805D4" w:rsidRDefault="006805D4">
      <w:pPr>
        <w:pStyle w:val="Corpsdetexte"/>
        <w:rPr>
          <w:rFonts w:cs="Arial"/>
        </w:rPr>
      </w:pPr>
    </w:p>
    <w:p w:rsidR="006805D4" w:rsidRDefault="006805D4">
      <w:pPr>
        <w:pStyle w:val="Corpsdetexte"/>
        <w:rPr>
          <w:rFonts w:cs="Arial"/>
        </w:rPr>
      </w:pPr>
    </w:p>
    <w:p w:rsidR="006805D4" w:rsidRDefault="006805D4">
      <w:pPr>
        <w:pStyle w:val="Corpsdetexte"/>
        <w:jc w:val="center"/>
        <w:rPr>
          <w:rFonts w:cs="Arial"/>
        </w:rPr>
      </w:pPr>
    </w:p>
    <w:p w:rsidR="006805D4" w:rsidRDefault="006805D4">
      <w:pPr>
        <w:pStyle w:val="Corpsdetexte"/>
        <w:jc w:val="center"/>
      </w:pPr>
    </w:p>
    <w:p w:rsidR="006805D4" w:rsidRDefault="006805D4">
      <w:pPr>
        <w:pStyle w:val="Corpsdetexte"/>
        <w:jc w:val="center"/>
      </w:pPr>
    </w:p>
    <w:p w:rsidR="006805D4" w:rsidRDefault="006805D4">
      <w:pPr>
        <w:pStyle w:val="Corpsdetexte"/>
        <w:jc w:val="center"/>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jc w:val="center"/>
      </w:pPr>
    </w:p>
    <w:p w:rsidR="006805D4" w:rsidRDefault="006805D4">
      <w:pPr>
        <w:pStyle w:val="Corpsdetexte"/>
      </w:pPr>
    </w:p>
    <w:p w:rsidR="006805D4" w:rsidRDefault="000515FE">
      <w:pPr>
        <w:pStyle w:val="Corpsdetexte"/>
      </w:pPr>
      <w:r w:rsidRPr="000515FE">
        <w:rPr>
          <w:noProof/>
          <w:sz w:val="20"/>
        </w:rPr>
        <w:pict>
          <v:shape id="_x0000_s1043" type="#_x0000_t202" style="position:absolute;margin-left:71.85pt;margin-top:13.2pt;width:438.25pt;height:376.65pt;z-index:251660800">
            <v:textbox>
              <w:txbxContent>
                <w:p w:rsidR="006805D4" w:rsidRDefault="00CC1A2F">
                  <w:r>
                    <w:rPr>
                      <w:noProof/>
                    </w:rPr>
                    <w:drawing>
                      <wp:inline distT="0" distB="0" distL="0" distR="0">
                        <wp:extent cx="5369560" cy="4678045"/>
                        <wp:effectExtent l="19050" t="0" r="254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369560" cy="4678045"/>
                                </a:xfrm>
                                <a:prstGeom prst="rect">
                                  <a:avLst/>
                                </a:prstGeom>
                                <a:noFill/>
                                <a:ln w="9525">
                                  <a:noFill/>
                                  <a:miter lim="800000"/>
                                  <a:headEnd/>
                                  <a:tailEnd/>
                                </a:ln>
                              </pic:spPr>
                            </pic:pic>
                          </a:graphicData>
                        </a:graphic>
                      </wp:inline>
                    </w:drawing>
                  </w:r>
                </w:p>
              </w:txbxContent>
            </v:textbox>
          </v:shape>
        </w:pict>
      </w: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0515FE">
      <w:pPr>
        <w:pStyle w:val="Corpsdetexte"/>
      </w:pPr>
      <w:r w:rsidRPr="000515FE">
        <w:rPr>
          <w:noProof/>
          <w:sz w:val="20"/>
        </w:rPr>
        <w:pict>
          <v:shape id="_x0000_s1042" type="#_x0000_t202" style="position:absolute;margin-left:28.85pt;margin-top:4.05pt;width:511.25pt;height:247.4pt;z-index:251659776">
            <v:textbox>
              <w:txbxContent>
                <w:p w:rsidR="006805D4" w:rsidRDefault="00CC1A2F">
                  <w:r>
                    <w:rPr>
                      <w:noProof/>
                    </w:rPr>
                    <w:drawing>
                      <wp:inline distT="0" distB="0" distL="0" distR="0">
                        <wp:extent cx="6304915" cy="3041015"/>
                        <wp:effectExtent l="19050" t="0" r="63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6304915" cy="3041015"/>
                                </a:xfrm>
                                <a:prstGeom prst="rect">
                                  <a:avLst/>
                                </a:prstGeom>
                                <a:noFill/>
                                <a:ln w="9525">
                                  <a:noFill/>
                                  <a:miter lim="800000"/>
                                  <a:headEnd/>
                                  <a:tailEnd/>
                                </a:ln>
                              </pic:spPr>
                            </pic:pic>
                          </a:graphicData>
                        </a:graphic>
                      </wp:inline>
                    </w:drawing>
                  </w:r>
                </w:p>
              </w:txbxContent>
            </v:textbox>
          </v:shape>
        </w:pict>
      </w: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r>
        <w:lastRenderedPageBreak/>
        <w:t>B .fonctionnement :</w:t>
      </w:r>
    </w:p>
    <w:p w:rsidR="006805D4" w:rsidRDefault="006805D4">
      <w:pPr>
        <w:pStyle w:val="Corpsdetexte"/>
      </w:pPr>
    </w:p>
    <w:p w:rsidR="006805D4" w:rsidRDefault="006805D4">
      <w:pPr>
        <w:pStyle w:val="Corpsdetexte"/>
      </w:pPr>
    </w:p>
    <w:p w:rsidR="006805D4" w:rsidRDefault="006805D4">
      <w:pPr>
        <w:autoSpaceDE w:val="0"/>
        <w:autoSpaceDN w:val="0"/>
        <w:adjustRightInd w:val="0"/>
        <w:rPr>
          <w:rFonts w:ascii="Arial" w:hAnsi="Arial" w:cs="Arial"/>
          <w:sz w:val="24"/>
          <w:szCs w:val="24"/>
        </w:rPr>
      </w:pPr>
      <w:r>
        <w:rPr>
          <w:rFonts w:ascii="Univers-Light" w:hAnsi="Univers-Light" w:cs="Univers-Light"/>
          <w:sz w:val="24"/>
          <w:szCs w:val="24"/>
        </w:rPr>
        <w:t xml:space="preserve">Le </w:t>
      </w:r>
      <w:r>
        <w:rPr>
          <w:rFonts w:ascii="Arial" w:hAnsi="Arial" w:cs="Arial"/>
          <w:sz w:val="24"/>
          <w:szCs w:val="24"/>
        </w:rPr>
        <w:t xml:space="preserve">gonflage des amortisseurs pneumatiques (Fig. 4) est assuré par un ensemble boîte de commande (1) situé sous le plancher de cabine (2) dans le dégagement de l’assise du siège chauffeur. Ce boîtier de commande possède un réservoir interne de 3 L, qui sert de réserve de pression. La pression dans ce réservoir reste comprise entre 4,5 et 6,5 bars grâce à un pressostat. Cette pression est fournie à deux régulateurs de pression de 2,10 et 2,65 </w:t>
      </w:r>
      <w:proofErr w:type="gramStart"/>
      <w:r>
        <w:rPr>
          <w:rFonts w:ascii="Arial" w:hAnsi="Arial" w:cs="Arial"/>
          <w:sz w:val="24"/>
          <w:szCs w:val="24"/>
        </w:rPr>
        <w:t>bar utilisés</w:t>
      </w:r>
      <w:proofErr w:type="gramEnd"/>
      <w:r>
        <w:rPr>
          <w:rFonts w:ascii="Arial" w:hAnsi="Arial" w:cs="Arial"/>
          <w:sz w:val="24"/>
          <w:szCs w:val="24"/>
        </w:rPr>
        <w:t xml:space="preserve"> respectivement pour le mode de suspension souple ou ferme.</w:t>
      </w:r>
    </w:p>
    <w:p w:rsidR="006805D4" w:rsidRDefault="006805D4">
      <w:pPr>
        <w:autoSpaceDE w:val="0"/>
        <w:autoSpaceDN w:val="0"/>
        <w:adjustRightInd w:val="0"/>
        <w:rPr>
          <w:rFonts w:ascii="Arial" w:hAnsi="Arial" w:cs="Arial"/>
          <w:sz w:val="24"/>
          <w:szCs w:val="24"/>
        </w:rPr>
      </w:pPr>
      <w:r>
        <w:rPr>
          <w:rFonts w:ascii="Arial" w:hAnsi="Arial" w:cs="Arial"/>
          <w:sz w:val="24"/>
          <w:szCs w:val="24"/>
        </w:rPr>
        <w:t xml:space="preserve">La sélection de ces deux modes est </w:t>
      </w:r>
      <w:r w:rsidR="00CE67AA">
        <w:rPr>
          <w:rFonts w:ascii="Arial" w:hAnsi="Arial" w:cs="Arial"/>
          <w:sz w:val="24"/>
          <w:szCs w:val="24"/>
        </w:rPr>
        <w:t>effectuée</w:t>
      </w:r>
      <w:r>
        <w:rPr>
          <w:rFonts w:ascii="Arial" w:hAnsi="Arial" w:cs="Arial"/>
          <w:sz w:val="24"/>
          <w:szCs w:val="24"/>
        </w:rPr>
        <w:t xml:space="preserve"> par un </w:t>
      </w:r>
      <w:proofErr w:type="spellStart"/>
      <w:r>
        <w:rPr>
          <w:rFonts w:ascii="Arial" w:hAnsi="Arial" w:cs="Arial"/>
          <w:sz w:val="24"/>
          <w:szCs w:val="24"/>
        </w:rPr>
        <w:t>électrodistributeur</w:t>
      </w:r>
      <w:proofErr w:type="spellEnd"/>
      <w:r>
        <w:rPr>
          <w:rFonts w:ascii="Arial" w:hAnsi="Arial" w:cs="Arial"/>
          <w:sz w:val="24"/>
          <w:szCs w:val="24"/>
        </w:rPr>
        <w:t xml:space="preserve"> commandé depuis le poste de conduite par un interrupteur</w:t>
      </w:r>
      <w:r w:rsidR="00EE2E27">
        <w:rPr>
          <w:rFonts w:ascii="Arial" w:hAnsi="Arial" w:cs="Arial"/>
          <w:sz w:val="24"/>
          <w:szCs w:val="24"/>
        </w:rPr>
        <w:t xml:space="preserve"> (5)</w:t>
      </w:r>
      <w:r>
        <w:rPr>
          <w:rFonts w:ascii="Arial" w:hAnsi="Arial" w:cs="Arial"/>
          <w:sz w:val="24"/>
          <w:szCs w:val="24"/>
        </w:rPr>
        <w:t>.</w:t>
      </w:r>
    </w:p>
    <w:p w:rsidR="006805D4" w:rsidRDefault="006805D4">
      <w:pPr>
        <w:autoSpaceDE w:val="0"/>
        <w:autoSpaceDN w:val="0"/>
        <w:adjustRightInd w:val="0"/>
        <w:rPr>
          <w:rFonts w:ascii="Arial" w:hAnsi="Arial" w:cs="Arial"/>
          <w:sz w:val="24"/>
          <w:szCs w:val="24"/>
        </w:rPr>
      </w:pPr>
      <w:r>
        <w:rPr>
          <w:rFonts w:ascii="Arial" w:hAnsi="Arial" w:cs="Arial"/>
          <w:sz w:val="24"/>
          <w:szCs w:val="24"/>
        </w:rPr>
        <w:t>La pression d’air est fournie aux deux circuits de suspension gauche et droite. Ils sont composés de :</w:t>
      </w:r>
    </w:p>
    <w:p w:rsidR="006805D4" w:rsidRDefault="006805D4">
      <w:pPr>
        <w:autoSpaceDE w:val="0"/>
        <w:autoSpaceDN w:val="0"/>
        <w:adjustRightInd w:val="0"/>
        <w:rPr>
          <w:rFonts w:ascii="Arial" w:hAnsi="Arial" w:cs="Arial"/>
          <w:sz w:val="24"/>
          <w:szCs w:val="24"/>
        </w:rPr>
      </w:pPr>
      <w:r>
        <w:rPr>
          <w:rFonts w:ascii="Arial" w:hAnsi="Arial" w:cs="Arial"/>
          <w:sz w:val="24"/>
          <w:szCs w:val="24"/>
        </w:rPr>
        <w:t>- version 6 cylindres : un accumulateur d’air de 2 L (3) et un coussin d’air (4) reliés entre eux par des tubes souples</w:t>
      </w:r>
    </w:p>
    <w:p w:rsidR="006805D4" w:rsidRDefault="006805D4">
      <w:pPr>
        <w:autoSpaceDE w:val="0"/>
        <w:autoSpaceDN w:val="0"/>
        <w:adjustRightInd w:val="0"/>
        <w:rPr>
          <w:rFonts w:ascii="Arial" w:hAnsi="Arial" w:cs="Arial"/>
          <w:sz w:val="24"/>
          <w:szCs w:val="24"/>
        </w:rPr>
      </w:pPr>
      <w:r>
        <w:rPr>
          <w:rFonts w:ascii="Arial" w:hAnsi="Arial" w:cs="Arial"/>
          <w:sz w:val="24"/>
          <w:szCs w:val="24"/>
        </w:rPr>
        <w:t>- version 4 cylindres : un coussin d’air relié à la boîte de commande par un tube souple et un tube rigide</w:t>
      </w:r>
    </w:p>
    <w:p w:rsidR="006805D4" w:rsidRDefault="006805D4">
      <w:pPr>
        <w:autoSpaceDE w:val="0"/>
        <w:autoSpaceDN w:val="0"/>
        <w:adjustRightInd w:val="0"/>
        <w:rPr>
          <w:rFonts w:ascii="Arial" w:hAnsi="Arial" w:cs="Arial"/>
          <w:sz w:val="24"/>
          <w:szCs w:val="24"/>
        </w:rPr>
      </w:pPr>
      <w:r>
        <w:rPr>
          <w:rFonts w:ascii="Arial" w:hAnsi="Arial" w:cs="Arial"/>
          <w:sz w:val="24"/>
          <w:szCs w:val="24"/>
        </w:rPr>
        <w:t xml:space="preserve">Lorsque l’utilisateur actionne l’interrupteur la suspension passe en mode rigide. Un témoin d’anomalie est placé sur l’interrupteur. Il s’allume en cas de surchauffe du compresseur. </w:t>
      </w:r>
    </w:p>
    <w:p w:rsidR="006805D4" w:rsidRDefault="006805D4">
      <w:pPr>
        <w:autoSpaceDE w:val="0"/>
        <w:autoSpaceDN w:val="0"/>
        <w:adjustRightInd w:val="0"/>
        <w:rPr>
          <w:rFonts w:ascii="Univers-Light" w:hAnsi="Univers-Light" w:cs="Univers-Light"/>
          <w:sz w:val="24"/>
          <w:szCs w:val="24"/>
        </w:rPr>
      </w:pPr>
    </w:p>
    <w:p w:rsidR="006805D4" w:rsidRDefault="000515FE">
      <w:pPr>
        <w:autoSpaceDE w:val="0"/>
        <w:autoSpaceDN w:val="0"/>
        <w:adjustRightInd w:val="0"/>
        <w:rPr>
          <w:rFonts w:ascii="Univers-Light" w:hAnsi="Univers-Light" w:cs="Univers-Light"/>
          <w:sz w:val="24"/>
          <w:szCs w:val="24"/>
        </w:rPr>
      </w:pPr>
      <w:r w:rsidRPr="000515FE">
        <w:rPr>
          <w:rFonts w:ascii="Univers-Light" w:hAnsi="Univers-Light" w:cs="Univers-Light"/>
          <w:noProof/>
          <w:szCs w:val="24"/>
        </w:rPr>
        <w:pict>
          <v:shape id="_x0000_s1041" type="#_x0000_t202" style="position:absolute;margin-left:-15pt;margin-top:11.45pt;width:542.05pt;height:417.95pt;z-index:251658752">
            <v:textbox>
              <w:txbxContent>
                <w:p w:rsidR="006805D4" w:rsidRDefault="00CC1A2F">
                  <w:r>
                    <w:rPr>
                      <w:noProof/>
                    </w:rPr>
                    <w:drawing>
                      <wp:inline distT="0" distB="0" distL="0" distR="0">
                        <wp:extent cx="6687820" cy="5210175"/>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6687820" cy="5210175"/>
                                </a:xfrm>
                                <a:prstGeom prst="rect">
                                  <a:avLst/>
                                </a:prstGeom>
                                <a:noFill/>
                                <a:ln w="9525">
                                  <a:noFill/>
                                  <a:miter lim="800000"/>
                                  <a:headEnd/>
                                  <a:tailEnd/>
                                </a:ln>
                              </pic:spPr>
                            </pic:pic>
                          </a:graphicData>
                        </a:graphic>
                      </wp:inline>
                    </w:drawing>
                  </w:r>
                </w:p>
              </w:txbxContent>
            </v:textbox>
          </v:shape>
        </w:pict>
      </w:r>
    </w:p>
    <w:p w:rsidR="006805D4" w:rsidRDefault="006805D4">
      <w:pPr>
        <w:autoSpaceDE w:val="0"/>
        <w:autoSpaceDN w:val="0"/>
        <w:adjustRightInd w:val="0"/>
        <w:rPr>
          <w:rFonts w:ascii="Univers-Light" w:hAnsi="Univers-Light" w:cs="Univers-Light"/>
          <w:sz w:val="24"/>
          <w:szCs w:val="24"/>
        </w:rPr>
      </w:pPr>
    </w:p>
    <w:p w:rsidR="006805D4" w:rsidRDefault="006805D4">
      <w:pPr>
        <w:pStyle w:val="Corpsdetexte"/>
        <w:rPr>
          <w:szCs w:val="24"/>
        </w:rPr>
      </w:pPr>
    </w:p>
    <w:p w:rsidR="006805D4" w:rsidRDefault="006805D4">
      <w:pPr>
        <w:pStyle w:val="Corpsdetexte"/>
        <w:jc w:val="center"/>
      </w:pPr>
    </w:p>
    <w:p w:rsidR="006805D4" w:rsidRDefault="006805D4">
      <w:pPr>
        <w:pStyle w:val="Corpsdetexte"/>
        <w:jc w:val="center"/>
      </w:pPr>
    </w:p>
    <w:p w:rsidR="006805D4" w:rsidRDefault="006805D4">
      <w:pPr>
        <w:pStyle w:val="Corpsdetexte"/>
        <w:jc w:val="center"/>
      </w:pPr>
    </w:p>
    <w:p w:rsidR="006805D4" w:rsidRDefault="006805D4">
      <w:pPr>
        <w:pStyle w:val="Corpsdetexte"/>
        <w:jc w:val="center"/>
      </w:pPr>
    </w:p>
    <w:p w:rsidR="006805D4" w:rsidRDefault="006805D4">
      <w:pPr>
        <w:pStyle w:val="Corpsdetexte"/>
        <w:jc w:val="center"/>
      </w:pPr>
    </w:p>
    <w:p w:rsidR="006805D4" w:rsidRDefault="006805D4">
      <w:pPr>
        <w:pStyle w:val="Corpsdetexte"/>
        <w:jc w:val="center"/>
      </w:pPr>
    </w:p>
    <w:p w:rsidR="006805D4" w:rsidRDefault="006805D4">
      <w:pPr>
        <w:pStyle w:val="Corpsdetexte"/>
        <w:jc w:val="center"/>
      </w:pPr>
    </w:p>
    <w:p w:rsidR="006805D4" w:rsidRDefault="006805D4">
      <w:pPr>
        <w:pStyle w:val="Corpsdetexte"/>
        <w:jc w:val="center"/>
      </w:pPr>
    </w:p>
    <w:p w:rsidR="006805D4" w:rsidRDefault="006805D4">
      <w:pPr>
        <w:pStyle w:val="Corpsdetexte"/>
        <w:jc w:val="center"/>
      </w:pPr>
    </w:p>
    <w:p w:rsidR="006805D4" w:rsidRDefault="006805D4">
      <w:pPr>
        <w:pStyle w:val="Corpsdetexte"/>
        <w:jc w:val="center"/>
      </w:pPr>
    </w:p>
    <w:p w:rsidR="006805D4" w:rsidRDefault="006805D4">
      <w:pPr>
        <w:pStyle w:val="Corpsdetexte"/>
        <w:jc w:val="center"/>
      </w:pPr>
    </w:p>
    <w:p w:rsidR="006805D4" w:rsidRDefault="006805D4">
      <w:pPr>
        <w:pStyle w:val="Corpsdetexte"/>
        <w:jc w:val="center"/>
      </w:pPr>
    </w:p>
    <w:p w:rsidR="006805D4" w:rsidRDefault="006805D4">
      <w:pPr>
        <w:pStyle w:val="Corpsdetexte"/>
        <w:jc w:val="center"/>
      </w:pPr>
    </w:p>
    <w:p w:rsidR="006805D4" w:rsidRDefault="006805D4">
      <w:pPr>
        <w:pStyle w:val="Corpsdetexte"/>
        <w:jc w:val="center"/>
      </w:pPr>
    </w:p>
    <w:p w:rsidR="006805D4" w:rsidRDefault="006805D4">
      <w:pPr>
        <w:pStyle w:val="Corpsdetexte"/>
        <w:jc w:val="center"/>
      </w:pPr>
    </w:p>
    <w:p w:rsidR="006805D4" w:rsidRDefault="006805D4">
      <w:pPr>
        <w:pStyle w:val="Corpsdetexte"/>
        <w:jc w:val="center"/>
      </w:pPr>
    </w:p>
    <w:p w:rsidR="006805D4" w:rsidRDefault="006805D4">
      <w:pPr>
        <w:pStyle w:val="Corpsdetexte"/>
        <w:jc w:val="center"/>
      </w:pPr>
    </w:p>
    <w:p w:rsidR="006805D4" w:rsidRDefault="006805D4">
      <w:pPr>
        <w:pStyle w:val="Corpsdetexte"/>
        <w:jc w:val="center"/>
      </w:pPr>
    </w:p>
    <w:p w:rsidR="006805D4" w:rsidRDefault="006805D4">
      <w:pPr>
        <w:pStyle w:val="Corpsdetexte"/>
        <w:jc w:val="center"/>
      </w:pPr>
    </w:p>
    <w:p w:rsidR="006805D4" w:rsidRDefault="006805D4">
      <w:pPr>
        <w:pStyle w:val="Corpsdetexte"/>
        <w:jc w:val="center"/>
      </w:pPr>
    </w:p>
    <w:p w:rsidR="006805D4" w:rsidRDefault="006805D4">
      <w:pPr>
        <w:pStyle w:val="Corpsdetexte"/>
        <w:jc w:val="center"/>
      </w:pPr>
    </w:p>
    <w:p w:rsidR="006805D4" w:rsidRDefault="006805D4">
      <w:pPr>
        <w:pStyle w:val="Corpsdetexte"/>
        <w:jc w:val="center"/>
      </w:pPr>
    </w:p>
    <w:p w:rsidR="006805D4" w:rsidRDefault="006805D4">
      <w:pPr>
        <w:pStyle w:val="Corpsdetexte"/>
        <w:jc w:val="center"/>
      </w:pPr>
    </w:p>
    <w:p w:rsidR="006805D4" w:rsidRDefault="006805D4">
      <w:pPr>
        <w:pStyle w:val="Corpsdetexte"/>
        <w:jc w:val="center"/>
      </w:pPr>
    </w:p>
    <w:p w:rsidR="006805D4" w:rsidRDefault="006805D4">
      <w:pPr>
        <w:pStyle w:val="Corpsdetexte"/>
        <w:jc w:val="center"/>
      </w:pPr>
    </w:p>
    <w:p w:rsidR="006805D4" w:rsidRDefault="006805D4">
      <w:pPr>
        <w:pStyle w:val="Corpsdetexte"/>
        <w:jc w:val="center"/>
      </w:pPr>
    </w:p>
    <w:p w:rsidR="006805D4" w:rsidRDefault="006805D4">
      <w:pPr>
        <w:pStyle w:val="Corpsdetexte"/>
        <w:jc w:val="center"/>
      </w:pPr>
    </w:p>
    <w:p w:rsidR="006805D4" w:rsidRDefault="006805D4">
      <w:pPr>
        <w:pStyle w:val="Corpsdetexte"/>
      </w:pPr>
    </w:p>
    <w:p w:rsidR="006805D4" w:rsidRDefault="006805D4">
      <w:pPr>
        <w:pStyle w:val="Corpsdetexte"/>
        <w:rPr>
          <w:szCs w:val="24"/>
        </w:rPr>
      </w:pPr>
    </w:p>
    <w:p w:rsidR="006805D4" w:rsidRDefault="006805D4">
      <w:pPr>
        <w:autoSpaceDE w:val="0"/>
        <w:autoSpaceDN w:val="0"/>
        <w:adjustRightInd w:val="0"/>
        <w:ind w:left="360"/>
        <w:rPr>
          <w:rFonts w:ascii="Univers-Bold" w:hAnsi="Univers-Bold" w:cs="Univers-Bold"/>
          <w:b/>
          <w:bCs/>
          <w:sz w:val="24"/>
          <w:szCs w:val="24"/>
          <w:u w:val="single"/>
        </w:rPr>
      </w:pPr>
      <w:proofErr w:type="spellStart"/>
      <w:r>
        <w:rPr>
          <w:rFonts w:ascii="Univers-Bold" w:hAnsi="Univers-Bold" w:cs="Univers-Bold"/>
          <w:b/>
          <w:bCs/>
          <w:sz w:val="24"/>
          <w:szCs w:val="24"/>
          <w:u w:val="single"/>
        </w:rPr>
        <w:lastRenderedPageBreak/>
        <w:t>C.Boîte</w:t>
      </w:r>
      <w:proofErr w:type="spellEnd"/>
      <w:r>
        <w:rPr>
          <w:rFonts w:ascii="Univers-Bold" w:hAnsi="Univers-Bold" w:cs="Univers-Bold"/>
          <w:b/>
          <w:bCs/>
          <w:sz w:val="24"/>
          <w:szCs w:val="24"/>
          <w:u w:val="single"/>
        </w:rPr>
        <w:t xml:space="preserve"> de commande :</w:t>
      </w:r>
    </w:p>
    <w:p w:rsidR="006805D4" w:rsidRDefault="006805D4">
      <w:pPr>
        <w:autoSpaceDE w:val="0"/>
        <w:autoSpaceDN w:val="0"/>
        <w:adjustRightInd w:val="0"/>
        <w:ind w:left="720"/>
        <w:rPr>
          <w:rFonts w:ascii="Univers-Bold" w:hAnsi="Univers-Bold" w:cs="Univers-Bold"/>
          <w:sz w:val="24"/>
          <w:szCs w:val="24"/>
          <w:u w:val="single"/>
        </w:rPr>
      </w:pPr>
    </w:p>
    <w:p w:rsidR="006805D4" w:rsidRDefault="006805D4">
      <w:pPr>
        <w:pStyle w:val="Corpsdetexte"/>
      </w:pPr>
    </w:p>
    <w:p w:rsidR="006805D4" w:rsidRDefault="006805D4">
      <w:pPr>
        <w:autoSpaceDE w:val="0"/>
        <w:autoSpaceDN w:val="0"/>
        <w:adjustRightInd w:val="0"/>
        <w:rPr>
          <w:rFonts w:ascii="Arial" w:hAnsi="Arial" w:cs="Arial"/>
          <w:sz w:val="24"/>
          <w:szCs w:val="24"/>
        </w:rPr>
      </w:pPr>
      <w:r>
        <w:rPr>
          <w:rFonts w:ascii="Arial" w:hAnsi="Arial" w:cs="Arial"/>
          <w:sz w:val="24"/>
          <w:szCs w:val="24"/>
        </w:rPr>
        <w:t>Détail des composants (Fig. 5)</w:t>
      </w:r>
    </w:p>
    <w:p w:rsidR="006805D4" w:rsidRDefault="006805D4">
      <w:pPr>
        <w:autoSpaceDE w:val="0"/>
        <w:autoSpaceDN w:val="0"/>
        <w:adjustRightInd w:val="0"/>
        <w:rPr>
          <w:rFonts w:ascii="Arial" w:hAnsi="Arial" w:cs="Arial"/>
          <w:sz w:val="24"/>
          <w:szCs w:val="24"/>
        </w:rPr>
      </w:pPr>
      <w:r>
        <w:rPr>
          <w:rFonts w:ascii="Arial" w:hAnsi="Arial" w:cs="Arial"/>
          <w:sz w:val="24"/>
          <w:szCs w:val="24"/>
        </w:rPr>
        <w:t>(1) Pressostat : il commande le compresseur pour garder une pression comprise entre 4,5 et 6,5 bar dans le réservoir (2).</w:t>
      </w:r>
    </w:p>
    <w:p w:rsidR="006805D4" w:rsidRDefault="006805D4">
      <w:pPr>
        <w:autoSpaceDE w:val="0"/>
        <w:autoSpaceDN w:val="0"/>
        <w:adjustRightInd w:val="0"/>
        <w:rPr>
          <w:rFonts w:ascii="Arial" w:hAnsi="Arial" w:cs="Arial"/>
          <w:sz w:val="24"/>
          <w:szCs w:val="24"/>
        </w:rPr>
      </w:pPr>
      <w:r>
        <w:rPr>
          <w:rFonts w:ascii="Arial" w:hAnsi="Arial" w:cs="Arial"/>
          <w:sz w:val="24"/>
          <w:szCs w:val="24"/>
        </w:rPr>
        <w:t>(2) Réservoir : il sert de réserve d’air sous pression (3 L à 4,5 - 6,5 bar) utilisable directement pour les besoins du système.</w:t>
      </w:r>
    </w:p>
    <w:p w:rsidR="006805D4" w:rsidRDefault="006805D4">
      <w:pPr>
        <w:autoSpaceDE w:val="0"/>
        <w:autoSpaceDN w:val="0"/>
        <w:adjustRightInd w:val="0"/>
        <w:rPr>
          <w:rFonts w:ascii="Arial" w:hAnsi="Arial" w:cs="Arial"/>
          <w:sz w:val="24"/>
          <w:szCs w:val="24"/>
        </w:rPr>
      </w:pPr>
      <w:r>
        <w:rPr>
          <w:rFonts w:ascii="Arial" w:hAnsi="Arial" w:cs="Arial"/>
          <w:sz w:val="24"/>
          <w:szCs w:val="24"/>
        </w:rPr>
        <w:t>(3) Régulateur 2,10 bar : il régule la pression dans les coussins d’air en mode souple.</w:t>
      </w:r>
    </w:p>
    <w:p w:rsidR="006805D4" w:rsidRDefault="006805D4">
      <w:pPr>
        <w:autoSpaceDE w:val="0"/>
        <w:autoSpaceDN w:val="0"/>
        <w:adjustRightInd w:val="0"/>
        <w:rPr>
          <w:rFonts w:ascii="Arial" w:hAnsi="Arial" w:cs="Arial"/>
          <w:sz w:val="24"/>
          <w:szCs w:val="24"/>
        </w:rPr>
      </w:pPr>
      <w:r>
        <w:rPr>
          <w:rFonts w:ascii="Arial" w:hAnsi="Arial" w:cs="Arial"/>
          <w:sz w:val="24"/>
          <w:szCs w:val="24"/>
        </w:rPr>
        <w:t>(4) Régulateur 2,65 bar : il régule la pression dans les coussins d’air en mode ferme.</w:t>
      </w:r>
    </w:p>
    <w:p w:rsidR="006805D4" w:rsidRDefault="006805D4">
      <w:pPr>
        <w:autoSpaceDE w:val="0"/>
        <w:autoSpaceDN w:val="0"/>
        <w:adjustRightInd w:val="0"/>
        <w:rPr>
          <w:rFonts w:ascii="Arial" w:hAnsi="Arial" w:cs="Arial"/>
          <w:sz w:val="24"/>
          <w:szCs w:val="24"/>
        </w:rPr>
      </w:pPr>
      <w:r>
        <w:rPr>
          <w:rFonts w:ascii="Arial" w:hAnsi="Arial" w:cs="Arial"/>
          <w:sz w:val="24"/>
          <w:szCs w:val="24"/>
        </w:rPr>
        <w:t xml:space="preserve">(5) Filtre / </w:t>
      </w:r>
      <w:proofErr w:type="spellStart"/>
      <w:r>
        <w:rPr>
          <w:rFonts w:ascii="Arial" w:hAnsi="Arial" w:cs="Arial"/>
          <w:sz w:val="24"/>
          <w:szCs w:val="24"/>
        </w:rPr>
        <w:t>Déshydrateur</w:t>
      </w:r>
      <w:proofErr w:type="spellEnd"/>
      <w:r>
        <w:rPr>
          <w:rFonts w:ascii="Arial" w:hAnsi="Arial" w:cs="Arial"/>
          <w:sz w:val="24"/>
          <w:szCs w:val="24"/>
        </w:rPr>
        <w:t xml:space="preserve"> : il retient les impuretés et l’eau du système.</w:t>
      </w:r>
    </w:p>
    <w:p w:rsidR="006805D4" w:rsidRDefault="006805D4">
      <w:pPr>
        <w:autoSpaceDE w:val="0"/>
        <w:autoSpaceDN w:val="0"/>
        <w:adjustRightInd w:val="0"/>
        <w:rPr>
          <w:rFonts w:ascii="Arial" w:hAnsi="Arial" w:cs="Arial"/>
          <w:sz w:val="24"/>
          <w:szCs w:val="24"/>
        </w:rPr>
      </w:pPr>
      <w:r>
        <w:rPr>
          <w:rFonts w:ascii="Arial" w:hAnsi="Arial" w:cs="Arial"/>
          <w:sz w:val="24"/>
          <w:szCs w:val="24"/>
        </w:rPr>
        <w:t xml:space="preserve">(6) </w:t>
      </w:r>
      <w:proofErr w:type="spellStart"/>
      <w:r>
        <w:rPr>
          <w:rFonts w:ascii="Arial" w:hAnsi="Arial" w:cs="Arial"/>
          <w:sz w:val="24"/>
          <w:szCs w:val="24"/>
        </w:rPr>
        <w:t>Electrodistributeur</w:t>
      </w:r>
      <w:proofErr w:type="spellEnd"/>
      <w:r>
        <w:rPr>
          <w:rFonts w:ascii="Arial" w:hAnsi="Arial" w:cs="Arial"/>
          <w:sz w:val="24"/>
          <w:szCs w:val="24"/>
        </w:rPr>
        <w:t xml:space="preserve"> : il permet la sélection du mode souple ou ferme en ouvrant le circuit du régulateur concerné.</w:t>
      </w:r>
    </w:p>
    <w:p w:rsidR="006805D4" w:rsidRDefault="006805D4">
      <w:pPr>
        <w:autoSpaceDE w:val="0"/>
        <w:autoSpaceDN w:val="0"/>
        <w:adjustRightInd w:val="0"/>
        <w:rPr>
          <w:rFonts w:ascii="Arial" w:hAnsi="Arial" w:cs="Arial"/>
          <w:sz w:val="24"/>
          <w:szCs w:val="24"/>
        </w:rPr>
      </w:pPr>
      <w:r>
        <w:rPr>
          <w:rFonts w:ascii="Arial" w:hAnsi="Arial" w:cs="Arial"/>
          <w:sz w:val="24"/>
          <w:szCs w:val="24"/>
        </w:rPr>
        <w:t>(7) Compresseur : il génère la pression dans le réservoir.</w:t>
      </w:r>
    </w:p>
    <w:p w:rsidR="006805D4" w:rsidRDefault="006805D4">
      <w:pPr>
        <w:autoSpaceDE w:val="0"/>
        <w:autoSpaceDN w:val="0"/>
        <w:adjustRightInd w:val="0"/>
        <w:rPr>
          <w:rFonts w:ascii="Arial" w:hAnsi="Arial" w:cs="Arial"/>
          <w:sz w:val="24"/>
          <w:szCs w:val="24"/>
        </w:rPr>
      </w:pPr>
      <w:r>
        <w:rPr>
          <w:rFonts w:ascii="Arial" w:hAnsi="Arial" w:cs="Arial"/>
          <w:sz w:val="24"/>
          <w:szCs w:val="24"/>
        </w:rPr>
        <w:t>(8) Filtre d’aspiration : il filtre l’air à l’entré du compresseur.</w:t>
      </w:r>
    </w:p>
    <w:p w:rsidR="006805D4" w:rsidRDefault="006805D4">
      <w:pPr>
        <w:autoSpaceDE w:val="0"/>
        <w:autoSpaceDN w:val="0"/>
        <w:adjustRightInd w:val="0"/>
        <w:rPr>
          <w:rFonts w:ascii="Arial" w:hAnsi="Arial" w:cs="Arial"/>
          <w:sz w:val="24"/>
          <w:szCs w:val="24"/>
        </w:rPr>
      </w:pPr>
      <w:r>
        <w:rPr>
          <w:rFonts w:ascii="Arial" w:hAnsi="Arial" w:cs="Arial"/>
          <w:sz w:val="24"/>
          <w:szCs w:val="24"/>
        </w:rPr>
        <w:t xml:space="preserve">(9) Purge : elle sert à vider le filtre / </w:t>
      </w:r>
      <w:proofErr w:type="spellStart"/>
      <w:r>
        <w:rPr>
          <w:rFonts w:ascii="Arial" w:hAnsi="Arial" w:cs="Arial"/>
          <w:sz w:val="24"/>
          <w:szCs w:val="24"/>
        </w:rPr>
        <w:t>déshydrateur</w:t>
      </w:r>
      <w:proofErr w:type="spellEnd"/>
      <w:r>
        <w:rPr>
          <w:rFonts w:ascii="Arial" w:hAnsi="Arial" w:cs="Arial"/>
          <w:sz w:val="24"/>
          <w:szCs w:val="24"/>
        </w:rPr>
        <w:t xml:space="preserve"> de ses impuretés.</w:t>
      </w:r>
    </w:p>
    <w:p w:rsidR="006805D4" w:rsidRDefault="006805D4">
      <w:pPr>
        <w:autoSpaceDE w:val="0"/>
        <w:autoSpaceDN w:val="0"/>
        <w:adjustRightInd w:val="0"/>
        <w:rPr>
          <w:rFonts w:ascii="Arial" w:hAnsi="Arial" w:cs="Arial"/>
          <w:sz w:val="24"/>
          <w:szCs w:val="24"/>
        </w:rPr>
      </w:pPr>
      <w:r>
        <w:rPr>
          <w:rFonts w:ascii="Arial" w:hAnsi="Arial" w:cs="Arial"/>
          <w:sz w:val="24"/>
          <w:szCs w:val="24"/>
        </w:rPr>
        <w:t>(10) Vers système de suspension gauche (accumulateur + coussin d’air ou coussin d’air seul)</w:t>
      </w:r>
    </w:p>
    <w:p w:rsidR="006805D4" w:rsidRDefault="006805D4">
      <w:pPr>
        <w:autoSpaceDE w:val="0"/>
        <w:autoSpaceDN w:val="0"/>
        <w:adjustRightInd w:val="0"/>
        <w:rPr>
          <w:rFonts w:ascii="Arial" w:hAnsi="Arial" w:cs="Arial"/>
          <w:sz w:val="24"/>
          <w:szCs w:val="24"/>
        </w:rPr>
      </w:pPr>
      <w:r>
        <w:rPr>
          <w:rFonts w:ascii="Arial" w:hAnsi="Arial" w:cs="Arial"/>
          <w:sz w:val="24"/>
          <w:szCs w:val="24"/>
        </w:rPr>
        <w:t>(11) Vers système de suspension droit (accumulateur + coussin d’air ou coussin d’air seul)</w:t>
      </w:r>
    </w:p>
    <w:p w:rsidR="006805D4" w:rsidRDefault="006805D4">
      <w:pPr>
        <w:pStyle w:val="Corpsdetexte"/>
      </w:pPr>
    </w:p>
    <w:p w:rsidR="006805D4" w:rsidRDefault="000515FE">
      <w:pPr>
        <w:pStyle w:val="Corpsdetexte"/>
      </w:pPr>
      <w:r w:rsidRPr="000515FE">
        <w:rPr>
          <w:noProof/>
          <w:sz w:val="20"/>
        </w:rPr>
        <w:pict>
          <v:shape id="_x0000_s1040" type="#_x0000_t202" style="position:absolute;margin-left:25.1pt;margin-top:7.2pt;width:504.15pt;height:397.4pt;z-index:251657728">
            <v:textbox>
              <w:txbxContent>
                <w:p w:rsidR="006805D4" w:rsidRDefault="00CC1A2F">
                  <w:r>
                    <w:rPr>
                      <w:noProof/>
                    </w:rPr>
                    <w:drawing>
                      <wp:inline distT="0" distB="0" distL="0" distR="0">
                        <wp:extent cx="6209665" cy="4944110"/>
                        <wp:effectExtent l="1905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6209665" cy="4944110"/>
                                </a:xfrm>
                                <a:prstGeom prst="rect">
                                  <a:avLst/>
                                </a:prstGeom>
                                <a:noFill/>
                                <a:ln w="9525">
                                  <a:noFill/>
                                  <a:miter lim="800000"/>
                                  <a:headEnd/>
                                  <a:tailEnd/>
                                </a:ln>
                              </pic:spPr>
                            </pic:pic>
                          </a:graphicData>
                        </a:graphic>
                      </wp:inline>
                    </w:drawing>
                  </w:r>
                </w:p>
              </w:txbxContent>
            </v:textbox>
          </v:shape>
        </w:pict>
      </w: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pPr>
    </w:p>
    <w:p w:rsidR="006805D4" w:rsidRDefault="006805D4">
      <w:pPr>
        <w:pStyle w:val="Corpsdetexte"/>
        <w:jc w:val="center"/>
      </w:pPr>
    </w:p>
    <w:p w:rsidR="006805D4" w:rsidRDefault="006805D4">
      <w:pPr>
        <w:pStyle w:val="Corpsdetexte"/>
        <w:jc w:val="center"/>
      </w:pPr>
    </w:p>
    <w:p w:rsidR="006805D4" w:rsidRDefault="006805D4">
      <w:pPr>
        <w:pStyle w:val="Corpsdetexte"/>
        <w:jc w:val="center"/>
      </w:pPr>
    </w:p>
    <w:p w:rsidR="006805D4" w:rsidRDefault="006805D4">
      <w:pPr>
        <w:pStyle w:val="Corpsdetexte"/>
      </w:pPr>
      <w:r>
        <w:lastRenderedPageBreak/>
        <w:t>D. Fonctionnement du circuit électrique :</w:t>
      </w:r>
    </w:p>
    <w:p w:rsidR="006805D4" w:rsidRDefault="006805D4">
      <w:pPr>
        <w:pStyle w:val="Corpsdetexte"/>
      </w:pPr>
    </w:p>
    <w:p w:rsidR="006805D4" w:rsidRDefault="006805D4">
      <w:pPr>
        <w:autoSpaceDE w:val="0"/>
        <w:autoSpaceDN w:val="0"/>
        <w:adjustRightInd w:val="0"/>
        <w:rPr>
          <w:rFonts w:ascii="Arial" w:hAnsi="Arial" w:cs="Arial"/>
          <w:sz w:val="24"/>
          <w:szCs w:val="24"/>
        </w:rPr>
      </w:pPr>
      <w:r>
        <w:rPr>
          <w:rFonts w:ascii="Arial" w:hAnsi="Arial" w:cs="Arial"/>
          <w:sz w:val="24"/>
          <w:szCs w:val="24"/>
        </w:rPr>
        <w:t xml:space="preserve">Nomenclature </w:t>
      </w:r>
      <w:r w:rsidRPr="00181ED3">
        <w:rPr>
          <w:rFonts w:ascii="Arial" w:hAnsi="Arial" w:cs="Arial"/>
          <w:b/>
          <w:sz w:val="24"/>
          <w:szCs w:val="24"/>
          <w:u w:val="single"/>
        </w:rPr>
        <w:t>(Fig. 6).</w:t>
      </w:r>
    </w:p>
    <w:p w:rsidR="006805D4" w:rsidRDefault="006805D4">
      <w:pPr>
        <w:autoSpaceDE w:val="0"/>
        <w:autoSpaceDN w:val="0"/>
        <w:adjustRightInd w:val="0"/>
        <w:rPr>
          <w:rFonts w:ascii="Arial" w:hAnsi="Arial" w:cs="Arial"/>
          <w:sz w:val="24"/>
          <w:szCs w:val="24"/>
        </w:rPr>
      </w:pPr>
      <w:r>
        <w:rPr>
          <w:rFonts w:ascii="Arial" w:hAnsi="Arial" w:cs="Arial"/>
          <w:sz w:val="24"/>
          <w:szCs w:val="24"/>
        </w:rPr>
        <w:t>(1) Pressostat</w:t>
      </w:r>
    </w:p>
    <w:p w:rsidR="006805D4" w:rsidRDefault="006805D4">
      <w:pPr>
        <w:autoSpaceDE w:val="0"/>
        <w:autoSpaceDN w:val="0"/>
        <w:adjustRightInd w:val="0"/>
        <w:rPr>
          <w:rFonts w:ascii="Arial" w:hAnsi="Arial" w:cs="Arial"/>
          <w:sz w:val="24"/>
          <w:szCs w:val="24"/>
        </w:rPr>
      </w:pPr>
      <w:r>
        <w:rPr>
          <w:rFonts w:ascii="Arial" w:hAnsi="Arial" w:cs="Arial"/>
          <w:sz w:val="24"/>
          <w:szCs w:val="24"/>
        </w:rPr>
        <w:t xml:space="preserve">(6) </w:t>
      </w:r>
      <w:proofErr w:type="spellStart"/>
      <w:r>
        <w:rPr>
          <w:rFonts w:ascii="Arial" w:hAnsi="Arial" w:cs="Arial"/>
          <w:sz w:val="24"/>
          <w:szCs w:val="24"/>
        </w:rPr>
        <w:t>Electrodistributeur</w:t>
      </w:r>
      <w:proofErr w:type="spellEnd"/>
    </w:p>
    <w:p w:rsidR="006805D4" w:rsidRDefault="006805D4">
      <w:pPr>
        <w:autoSpaceDE w:val="0"/>
        <w:autoSpaceDN w:val="0"/>
        <w:adjustRightInd w:val="0"/>
        <w:rPr>
          <w:rFonts w:ascii="Arial" w:hAnsi="Arial" w:cs="Arial"/>
          <w:sz w:val="24"/>
          <w:szCs w:val="24"/>
        </w:rPr>
      </w:pPr>
      <w:r>
        <w:rPr>
          <w:rFonts w:ascii="Arial" w:hAnsi="Arial" w:cs="Arial"/>
          <w:sz w:val="24"/>
          <w:szCs w:val="24"/>
        </w:rPr>
        <w:t>(7) Compresseur</w:t>
      </w:r>
    </w:p>
    <w:p w:rsidR="006805D4" w:rsidRDefault="006805D4">
      <w:pPr>
        <w:autoSpaceDE w:val="0"/>
        <w:autoSpaceDN w:val="0"/>
        <w:adjustRightInd w:val="0"/>
        <w:rPr>
          <w:rFonts w:ascii="Arial" w:hAnsi="Arial" w:cs="Arial"/>
          <w:sz w:val="24"/>
          <w:szCs w:val="24"/>
        </w:rPr>
      </w:pPr>
      <w:r>
        <w:rPr>
          <w:rFonts w:ascii="Arial" w:hAnsi="Arial" w:cs="Arial"/>
          <w:sz w:val="24"/>
          <w:szCs w:val="24"/>
        </w:rPr>
        <w:t>(R) Relais inverseur</w:t>
      </w:r>
    </w:p>
    <w:p w:rsidR="006805D4" w:rsidRDefault="006805D4">
      <w:pPr>
        <w:autoSpaceDE w:val="0"/>
        <w:autoSpaceDN w:val="0"/>
        <w:adjustRightInd w:val="0"/>
        <w:rPr>
          <w:rFonts w:ascii="Arial" w:hAnsi="Arial" w:cs="Arial"/>
          <w:sz w:val="24"/>
          <w:szCs w:val="24"/>
        </w:rPr>
      </w:pPr>
      <w:r>
        <w:rPr>
          <w:rFonts w:ascii="Arial" w:hAnsi="Arial" w:cs="Arial"/>
          <w:sz w:val="24"/>
          <w:szCs w:val="24"/>
        </w:rPr>
        <w:t>(S) Sécurité thermique (bilame)</w:t>
      </w:r>
    </w:p>
    <w:p w:rsidR="006805D4" w:rsidRDefault="006805D4">
      <w:pPr>
        <w:autoSpaceDE w:val="0"/>
        <w:autoSpaceDN w:val="0"/>
        <w:adjustRightInd w:val="0"/>
        <w:rPr>
          <w:rFonts w:ascii="Arial" w:hAnsi="Arial" w:cs="Arial"/>
          <w:sz w:val="24"/>
          <w:szCs w:val="24"/>
        </w:rPr>
      </w:pPr>
    </w:p>
    <w:p w:rsidR="006805D4" w:rsidRDefault="006805D4">
      <w:pPr>
        <w:autoSpaceDE w:val="0"/>
        <w:autoSpaceDN w:val="0"/>
        <w:adjustRightInd w:val="0"/>
        <w:rPr>
          <w:rFonts w:ascii="Arial" w:hAnsi="Arial" w:cs="Arial"/>
          <w:sz w:val="24"/>
          <w:szCs w:val="24"/>
        </w:rPr>
      </w:pPr>
      <w:r>
        <w:rPr>
          <w:rFonts w:ascii="Arial" w:hAnsi="Arial" w:cs="Arial"/>
          <w:sz w:val="24"/>
          <w:szCs w:val="24"/>
        </w:rPr>
        <w:t>Le circuit électrique est commandé en cabine par un relais (R16) et protégé par un fusible 50 A (F49).</w:t>
      </w:r>
    </w:p>
    <w:p w:rsidR="006805D4" w:rsidRDefault="006805D4">
      <w:pPr>
        <w:autoSpaceDE w:val="0"/>
        <w:autoSpaceDN w:val="0"/>
        <w:adjustRightInd w:val="0"/>
        <w:rPr>
          <w:rFonts w:ascii="Arial" w:hAnsi="Arial" w:cs="Arial"/>
          <w:sz w:val="24"/>
          <w:szCs w:val="24"/>
        </w:rPr>
      </w:pPr>
      <w:r>
        <w:rPr>
          <w:rFonts w:ascii="Arial" w:hAnsi="Arial" w:cs="Arial"/>
          <w:sz w:val="24"/>
          <w:szCs w:val="24"/>
        </w:rPr>
        <w:t>Le moteur possède une protection thermique (bilame S) qui coupe le circuit du compresseur en cas de surchauffe de celui-ci. Le bilame coupe aussi le circuit de la bobine du relais inverseur (R), le courant passe alors de la borne 30 à 87a du relais (R) pour alimenter le voyant de défaut sur l’interrupteur situé en cabine.</w:t>
      </w:r>
    </w:p>
    <w:p w:rsidR="006805D4" w:rsidRDefault="006805D4">
      <w:pPr>
        <w:autoSpaceDE w:val="0"/>
        <w:autoSpaceDN w:val="0"/>
        <w:adjustRightInd w:val="0"/>
        <w:rPr>
          <w:rFonts w:ascii="Arial" w:hAnsi="Arial" w:cs="Arial"/>
          <w:sz w:val="24"/>
          <w:szCs w:val="24"/>
        </w:rPr>
      </w:pPr>
    </w:p>
    <w:p w:rsidR="006805D4" w:rsidRDefault="006805D4">
      <w:pPr>
        <w:autoSpaceDE w:val="0"/>
        <w:autoSpaceDN w:val="0"/>
        <w:adjustRightInd w:val="0"/>
        <w:rPr>
          <w:rFonts w:ascii="Arial" w:hAnsi="Arial" w:cs="Arial"/>
          <w:b/>
          <w:bCs/>
          <w:sz w:val="24"/>
          <w:szCs w:val="24"/>
        </w:rPr>
      </w:pPr>
      <w:r>
        <w:rPr>
          <w:rFonts w:ascii="Arial" w:hAnsi="Arial" w:cs="Arial"/>
          <w:b/>
          <w:bCs/>
          <w:sz w:val="24"/>
          <w:szCs w:val="24"/>
        </w:rPr>
        <w:t xml:space="preserve">Repérage des bornes du connecteur LIG2 </w:t>
      </w:r>
      <w:r w:rsidRPr="00181ED3">
        <w:rPr>
          <w:rFonts w:ascii="Arial" w:hAnsi="Arial" w:cs="Arial"/>
          <w:b/>
          <w:bCs/>
          <w:sz w:val="24"/>
          <w:szCs w:val="24"/>
          <w:u w:val="single"/>
        </w:rPr>
        <w:t>(Fig. 6)</w:t>
      </w:r>
      <w:r>
        <w:rPr>
          <w:rFonts w:ascii="Arial" w:hAnsi="Arial" w:cs="Arial"/>
          <w:b/>
          <w:bCs/>
          <w:sz w:val="24"/>
          <w:szCs w:val="24"/>
        </w:rPr>
        <w:t xml:space="preserve"> :</w:t>
      </w:r>
    </w:p>
    <w:p w:rsidR="006805D4" w:rsidRDefault="006805D4">
      <w:pPr>
        <w:autoSpaceDE w:val="0"/>
        <w:autoSpaceDN w:val="0"/>
        <w:adjustRightInd w:val="0"/>
        <w:rPr>
          <w:rFonts w:ascii="Arial" w:hAnsi="Arial" w:cs="Arial"/>
          <w:sz w:val="24"/>
          <w:szCs w:val="24"/>
        </w:rPr>
      </w:pPr>
      <w:r>
        <w:rPr>
          <w:rFonts w:ascii="Arial" w:hAnsi="Arial" w:cs="Arial"/>
          <w:sz w:val="24"/>
          <w:szCs w:val="24"/>
        </w:rPr>
        <w:t>(1) alimentation 12 V du compresseur</w:t>
      </w:r>
    </w:p>
    <w:p w:rsidR="006805D4" w:rsidRDefault="006805D4">
      <w:pPr>
        <w:autoSpaceDE w:val="0"/>
        <w:autoSpaceDN w:val="0"/>
        <w:adjustRightInd w:val="0"/>
        <w:rPr>
          <w:rFonts w:ascii="Arial" w:hAnsi="Arial" w:cs="Arial"/>
          <w:sz w:val="24"/>
          <w:szCs w:val="24"/>
        </w:rPr>
      </w:pPr>
      <w:r>
        <w:rPr>
          <w:rFonts w:ascii="Arial" w:hAnsi="Arial" w:cs="Arial"/>
          <w:sz w:val="24"/>
          <w:szCs w:val="24"/>
        </w:rPr>
        <w:t>(2) alimentation 12 V de la borne 30 du relais (R)</w:t>
      </w:r>
    </w:p>
    <w:p w:rsidR="006805D4" w:rsidRDefault="006805D4">
      <w:pPr>
        <w:autoSpaceDE w:val="0"/>
        <w:autoSpaceDN w:val="0"/>
        <w:adjustRightInd w:val="0"/>
        <w:rPr>
          <w:rFonts w:ascii="Arial" w:hAnsi="Arial" w:cs="Arial"/>
          <w:sz w:val="24"/>
          <w:szCs w:val="24"/>
        </w:rPr>
      </w:pPr>
      <w:r>
        <w:rPr>
          <w:rFonts w:ascii="Arial" w:hAnsi="Arial" w:cs="Arial"/>
          <w:sz w:val="24"/>
          <w:szCs w:val="24"/>
        </w:rPr>
        <w:t>(3) masse du circuit de compresseur</w:t>
      </w:r>
    </w:p>
    <w:p w:rsidR="006805D4" w:rsidRDefault="006805D4">
      <w:pPr>
        <w:autoSpaceDE w:val="0"/>
        <w:autoSpaceDN w:val="0"/>
        <w:adjustRightInd w:val="0"/>
        <w:rPr>
          <w:rFonts w:ascii="Arial" w:hAnsi="Arial" w:cs="Arial"/>
          <w:sz w:val="24"/>
          <w:szCs w:val="24"/>
        </w:rPr>
      </w:pPr>
      <w:r>
        <w:rPr>
          <w:rFonts w:ascii="Arial" w:hAnsi="Arial" w:cs="Arial"/>
          <w:sz w:val="24"/>
          <w:szCs w:val="24"/>
        </w:rPr>
        <w:t>(4) masse de la bobine du relais (R)</w:t>
      </w:r>
    </w:p>
    <w:p w:rsidR="006805D4" w:rsidRDefault="006805D4">
      <w:pPr>
        <w:autoSpaceDE w:val="0"/>
        <w:autoSpaceDN w:val="0"/>
        <w:adjustRightInd w:val="0"/>
        <w:rPr>
          <w:rFonts w:ascii="Arial" w:hAnsi="Arial" w:cs="Arial"/>
          <w:sz w:val="24"/>
          <w:szCs w:val="24"/>
        </w:rPr>
      </w:pPr>
      <w:r>
        <w:rPr>
          <w:rFonts w:ascii="Arial" w:hAnsi="Arial" w:cs="Arial"/>
          <w:sz w:val="24"/>
          <w:szCs w:val="24"/>
        </w:rPr>
        <w:t xml:space="preserve">(5) </w:t>
      </w:r>
      <w:proofErr w:type="spellStart"/>
      <w:r>
        <w:rPr>
          <w:rFonts w:ascii="Arial" w:hAnsi="Arial" w:cs="Arial"/>
          <w:sz w:val="24"/>
          <w:szCs w:val="24"/>
        </w:rPr>
        <w:t>connection</w:t>
      </w:r>
      <w:proofErr w:type="spellEnd"/>
      <w:r>
        <w:rPr>
          <w:rFonts w:ascii="Arial" w:hAnsi="Arial" w:cs="Arial"/>
          <w:sz w:val="24"/>
          <w:szCs w:val="24"/>
        </w:rPr>
        <w:t xml:space="preserve"> à l’interrupteur en cabine pour la commande de l’</w:t>
      </w:r>
      <w:proofErr w:type="spellStart"/>
      <w:r>
        <w:rPr>
          <w:rFonts w:ascii="Arial" w:hAnsi="Arial" w:cs="Arial"/>
          <w:sz w:val="24"/>
          <w:szCs w:val="24"/>
        </w:rPr>
        <w:t>électrodistributeur</w:t>
      </w:r>
      <w:proofErr w:type="spellEnd"/>
    </w:p>
    <w:p w:rsidR="006805D4" w:rsidRDefault="006805D4">
      <w:pPr>
        <w:autoSpaceDE w:val="0"/>
        <w:autoSpaceDN w:val="0"/>
        <w:adjustRightInd w:val="0"/>
        <w:rPr>
          <w:rFonts w:ascii="Arial" w:hAnsi="Arial" w:cs="Arial"/>
          <w:sz w:val="24"/>
          <w:szCs w:val="24"/>
        </w:rPr>
      </w:pPr>
      <w:r>
        <w:rPr>
          <w:rFonts w:ascii="Arial" w:hAnsi="Arial" w:cs="Arial"/>
          <w:sz w:val="24"/>
          <w:szCs w:val="24"/>
        </w:rPr>
        <w:t>(6) alimentation du relais (R) vers le voyant de défaut de l’interrupteur en cabine</w:t>
      </w:r>
    </w:p>
    <w:p w:rsidR="006805D4" w:rsidRDefault="006805D4">
      <w:pPr>
        <w:autoSpaceDE w:val="0"/>
        <w:autoSpaceDN w:val="0"/>
        <w:adjustRightInd w:val="0"/>
        <w:rPr>
          <w:rFonts w:ascii="Arial" w:hAnsi="Arial" w:cs="Arial"/>
          <w:sz w:val="24"/>
          <w:szCs w:val="24"/>
        </w:rPr>
      </w:pPr>
      <w:r>
        <w:rPr>
          <w:rFonts w:ascii="Arial" w:hAnsi="Arial" w:cs="Arial"/>
          <w:sz w:val="24"/>
          <w:szCs w:val="24"/>
        </w:rPr>
        <w:t>(7) masse pour l’</w:t>
      </w:r>
      <w:proofErr w:type="spellStart"/>
      <w:r>
        <w:rPr>
          <w:rFonts w:ascii="Arial" w:hAnsi="Arial" w:cs="Arial"/>
          <w:sz w:val="24"/>
          <w:szCs w:val="24"/>
        </w:rPr>
        <w:t>électrodistributeur</w:t>
      </w:r>
      <w:proofErr w:type="spellEnd"/>
    </w:p>
    <w:p w:rsidR="006805D4" w:rsidRDefault="006805D4">
      <w:pPr>
        <w:autoSpaceDE w:val="0"/>
        <w:autoSpaceDN w:val="0"/>
        <w:adjustRightInd w:val="0"/>
        <w:rPr>
          <w:rFonts w:ascii="Arial" w:hAnsi="Arial" w:cs="Arial"/>
          <w:sz w:val="24"/>
          <w:szCs w:val="24"/>
        </w:rPr>
      </w:pPr>
      <w:r>
        <w:rPr>
          <w:rFonts w:ascii="Arial" w:hAnsi="Arial" w:cs="Arial"/>
          <w:sz w:val="24"/>
          <w:szCs w:val="24"/>
        </w:rPr>
        <w:t>(8) inutilisé</w:t>
      </w:r>
    </w:p>
    <w:p w:rsidR="006805D4" w:rsidRDefault="006805D4">
      <w:pPr>
        <w:pStyle w:val="Corpsdetexte"/>
        <w:rPr>
          <w:szCs w:val="24"/>
        </w:rPr>
      </w:pPr>
    </w:p>
    <w:p w:rsidR="006805D4" w:rsidRDefault="000515FE">
      <w:pPr>
        <w:pStyle w:val="Corpsdetexte"/>
        <w:rPr>
          <w:szCs w:val="24"/>
        </w:rPr>
      </w:pPr>
      <w:r w:rsidRPr="000515FE">
        <w:rPr>
          <w:b w:val="0"/>
          <w:noProof/>
        </w:rPr>
        <w:pict>
          <v:shapetype id="_x0000_t32" coordsize="21600,21600" o:spt="32" o:oned="t" path="m,l21600,21600e" filled="f">
            <v:path arrowok="t" fillok="f" o:connecttype="none"/>
            <o:lock v:ext="edit" shapetype="t"/>
          </v:shapetype>
          <v:shape id="_x0000_s1054" type="#_x0000_t32" style="position:absolute;margin-left:-.75pt;margin-top:347.7pt;width:426.35pt;height:0;z-index:251668992" o:connectortype="straight" strokecolor="white [3212]"/>
        </w:pict>
      </w:r>
      <w:r w:rsidR="00CC1A2F">
        <w:rPr>
          <w:b w:val="0"/>
          <w:noProof/>
        </w:rPr>
        <w:drawing>
          <wp:inline distT="0" distB="0" distL="0" distR="0">
            <wp:extent cx="5295265" cy="4412615"/>
            <wp:effectExtent l="1905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95265" cy="4412615"/>
                    </a:xfrm>
                    <a:prstGeom prst="rect">
                      <a:avLst/>
                    </a:prstGeom>
                    <a:noFill/>
                    <a:ln w="9525">
                      <a:noFill/>
                      <a:miter lim="800000"/>
                      <a:headEnd/>
                      <a:tailEnd/>
                    </a:ln>
                  </pic:spPr>
                </pic:pic>
              </a:graphicData>
            </a:graphic>
          </wp:inline>
        </w:drawing>
      </w:r>
      <w:r w:rsidRPr="000515FE">
        <w:rPr>
          <w:b w:val="0"/>
          <w:noProof/>
          <w:szCs w:val="24"/>
          <w:lang w:eastAsia="en-US"/>
        </w:rPr>
        <w:pict>
          <v:shape id="_x0000_s1050" type="#_x0000_t202" style="position:absolute;margin-left:0;margin-top:0;width:36.45pt;height:19.45pt;z-index:251666944;mso-height-percent:200;mso-position-horizontal:center;mso-position-horizontal-relative:text;mso-position-vertical-relative:text;mso-height-percent:200;mso-width-relative:margin;mso-height-relative:margin">
            <v:textbox style="mso-fit-shape-to-text:t">
              <w:txbxContent>
                <w:p w:rsidR="002113F7" w:rsidRDefault="002113F7">
                  <w:r>
                    <w:t>87 a</w:t>
                  </w:r>
                </w:p>
              </w:txbxContent>
            </v:textbox>
          </v:shape>
        </w:pict>
      </w:r>
    </w:p>
    <w:p w:rsidR="006805D4" w:rsidRDefault="006805D4" w:rsidP="00096046">
      <w:pPr>
        <w:pStyle w:val="Corpsdetexte"/>
      </w:pPr>
    </w:p>
    <w:p w:rsidR="006805D4" w:rsidRDefault="000515FE" w:rsidP="009164DB">
      <w:pPr>
        <w:pStyle w:val="Corpsdetexte"/>
      </w:pPr>
      <w:r w:rsidRPr="000515FE">
        <w:rPr>
          <w:b w:val="0"/>
          <w:noProof/>
        </w:rPr>
        <w:lastRenderedPageBreak/>
        <w:pict>
          <v:shape id="_x0000_s1052" type="#_x0000_t32" style="position:absolute;margin-left:-.55pt;margin-top:600.8pt;width:565.7pt;height:0;z-index:251667968" o:connectortype="straight" strokecolor="white [3212]"/>
        </w:pict>
      </w:r>
      <w:r w:rsidR="009C0E91">
        <w:rPr>
          <w:b w:val="0"/>
          <w:noProof/>
        </w:rPr>
        <w:drawing>
          <wp:inline distT="0" distB="0" distL="0" distR="0">
            <wp:extent cx="7632270" cy="6393796"/>
            <wp:effectExtent l="0" t="628650" r="0" b="597554"/>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rot="16200000">
                      <a:off x="0" y="0"/>
                      <a:ext cx="7636154" cy="6397050"/>
                    </a:xfrm>
                    <a:prstGeom prst="rect">
                      <a:avLst/>
                    </a:prstGeom>
                    <a:noFill/>
                    <a:ln w="9525">
                      <a:noFill/>
                      <a:miter lim="800000"/>
                      <a:headEnd/>
                      <a:tailEnd/>
                    </a:ln>
                  </pic:spPr>
                </pic:pic>
              </a:graphicData>
            </a:graphic>
          </wp:inline>
        </w:drawing>
      </w:r>
      <w:r w:rsidRPr="000515FE">
        <w:rPr>
          <w:noProof/>
          <w:sz w:val="20"/>
        </w:rPr>
        <w:pict>
          <v:shape id="_x0000_s1047" type="#_x0000_t202" style="position:absolute;margin-left:458.85pt;margin-top:0;width:50pt;height:27pt;z-index:251664896;mso-position-horizontal-relative:text;mso-position-vertical-relative:text">
            <v:textbox>
              <w:txbxContent>
                <w:p w:rsidR="006805D4" w:rsidRDefault="006805D4">
                  <w:proofErr w:type="spellStart"/>
                  <w:r>
                    <w:t>Fig</w:t>
                  </w:r>
                  <w:proofErr w:type="spellEnd"/>
                  <w:r>
                    <w:t xml:space="preserve"> 7</w:t>
                  </w:r>
                </w:p>
              </w:txbxContent>
            </v:textbox>
          </v:shape>
        </w:pict>
      </w:r>
      <w:r w:rsidRPr="000515FE">
        <w:rPr>
          <w:b w:val="0"/>
          <w:noProof/>
          <w:sz w:val="20"/>
        </w:rPr>
        <w:pict>
          <v:shape id="_x0000_s1049" type="#_x0000_t202" style="position:absolute;margin-left:320.1pt;margin-top:508.2pt;width:40pt;height:27pt;z-index:251665920;mso-position-horizontal-relative:text;mso-position-vertical-relative:text" stroked="f">
            <v:textbox>
              <w:txbxContent>
                <w:p w:rsidR="006805D4" w:rsidRDefault="006805D4"/>
              </w:txbxContent>
            </v:textbox>
          </v:shape>
        </w:pict>
      </w:r>
    </w:p>
    <w:p w:rsidR="006805D4" w:rsidRDefault="006805D4">
      <w:pPr>
        <w:autoSpaceDE w:val="0"/>
        <w:autoSpaceDN w:val="0"/>
        <w:adjustRightInd w:val="0"/>
        <w:rPr>
          <w:rFonts w:ascii="Univers-Light" w:hAnsi="Univers-Light"/>
        </w:rPr>
      </w:pPr>
      <w:r>
        <w:rPr>
          <w:rFonts w:ascii="Univers-Light" w:hAnsi="Univers-Light"/>
        </w:rPr>
        <w:t>2 Boite à fusibles</w:t>
      </w:r>
    </w:p>
    <w:p w:rsidR="006805D4" w:rsidRDefault="006805D4">
      <w:pPr>
        <w:autoSpaceDE w:val="0"/>
        <w:autoSpaceDN w:val="0"/>
        <w:adjustRightInd w:val="0"/>
        <w:rPr>
          <w:rFonts w:ascii="Univers-Light" w:hAnsi="Univers-Light"/>
        </w:rPr>
      </w:pPr>
      <w:r>
        <w:rPr>
          <w:rFonts w:ascii="Univers-Light" w:hAnsi="Univers-Light"/>
        </w:rPr>
        <w:t>3 Contacteur de démarrage</w:t>
      </w:r>
    </w:p>
    <w:p w:rsidR="006805D4" w:rsidRDefault="006805D4">
      <w:pPr>
        <w:autoSpaceDE w:val="0"/>
        <w:autoSpaceDN w:val="0"/>
        <w:adjustRightInd w:val="0"/>
        <w:rPr>
          <w:rFonts w:ascii="Univers-Light" w:hAnsi="Univers-Light"/>
        </w:rPr>
      </w:pPr>
      <w:r>
        <w:rPr>
          <w:rFonts w:ascii="Univers-Light" w:hAnsi="Univers-Light"/>
        </w:rPr>
        <w:t>29 Boite de commande</w:t>
      </w:r>
    </w:p>
    <w:p w:rsidR="006805D4" w:rsidRDefault="006805D4">
      <w:pPr>
        <w:autoSpaceDE w:val="0"/>
        <w:autoSpaceDN w:val="0"/>
        <w:adjustRightInd w:val="0"/>
        <w:rPr>
          <w:rFonts w:ascii="Univers-Light" w:hAnsi="Univers-Light"/>
        </w:rPr>
      </w:pPr>
      <w:r>
        <w:rPr>
          <w:rFonts w:ascii="Univers-Light" w:hAnsi="Univers-Light"/>
        </w:rPr>
        <w:t>FAI 02 Faisceau tableau de bord</w:t>
      </w:r>
    </w:p>
    <w:p w:rsidR="006805D4" w:rsidRDefault="006805D4">
      <w:pPr>
        <w:autoSpaceDE w:val="0"/>
        <w:autoSpaceDN w:val="0"/>
        <w:adjustRightInd w:val="0"/>
        <w:rPr>
          <w:rFonts w:ascii="Univers-Light" w:hAnsi="Univers-Light"/>
        </w:rPr>
      </w:pPr>
      <w:r>
        <w:rPr>
          <w:rFonts w:ascii="Univers-Light" w:hAnsi="Univers-Light"/>
        </w:rPr>
        <w:t>FAI 08 Faisceau éclairage</w:t>
      </w:r>
    </w:p>
    <w:p w:rsidR="006805D4" w:rsidRDefault="006805D4">
      <w:pPr>
        <w:autoSpaceDE w:val="0"/>
        <w:autoSpaceDN w:val="0"/>
        <w:adjustRightInd w:val="0"/>
        <w:rPr>
          <w:rFonts w:ascii="Univers-Light" w:hAnsi="Univers-Light"/>
        </w:rPr>
      </w:pPr>
      <w:r>
        <w:rPr>
          <w:rFonts w:ascii="Univers-Light" w:hAnsi="Univers-Light"/>
        </w:rPr>
        <w:t>FAI 09 Faisceau éclairage intérieur cabine</w:t>
      </w:r>
    </w:p>
    <w:p w:rsidR="006805D4" w:rsidRDefault="006805D4">
      <w:pPr>
        <w:autoSpaceDE w:val="0"/>
        <w:autoSpaceDN w:val="0"/>
        <w:adjustRightInd w:val="0"/>
        <w:rPr>
          <w:rFonts w:ascii="Univers-Light" w:hAnsi="Univers-Light"/>
        </w:rPr>
      </w:pPr>
      <w:r>
        <w:rPr>
          <w:rFonts w:ascii="Univers-Light" w:hAnsi="Univers-Light"/>
        </w:rPr>
        <w:t>FAI 13 Faisceau alimentation Boîte à Fusibles</w:t>
      </w:r>
    </w:p>
    <w:p w:rsidR="006805D4" w:rsidRDefault="006805D4">
      <w:pPr>
        <w:autoSpaceDE w:val="0"/>
        <w:autoSpaceDN w:val="0"/>
        <w:adjustRightInd w:val="0"/>
        <w:rPr>
          <w:rFonts w:ascii="Univers-Light" w:hAnsi="Univers-Light"/>
        </w:rPr>
      </w:pPr>
      <w:r>
        <w:rPr>
          <w:rFonts w:ascii="Univers-Light" w:hAnsi="Univers-Light"/>
        </w:rPr>
        <w:t>FAI 17 Faisceau Masse BAF</w:t>
      </w:r>
    </w:p>
    <w:p w:rsidR="006805D4" w:rsidRDefault="006805D4">
      <w:pPr>
        <w:autoSpaceDE w:val="0"/>
        <w:autoSpaceDN w:val="0"/>
        <w:adjustRightInd w:val="0"/>
        <w:rPr>
          <w:rFonts w:ascii="Univers-Light" w:hAnsi="Univers-Light"/>
        </w:rPr>
      </w:pPr>
      <w:r>
        <w:rPr>
          <w:rFonts w:ascii="Univers-Light" w:hAnsi="Univers-Light"/>
        </w:rPr>
        <w:t>CAB108Contacteur cabine suspendue</w:t>
      </w:r>
    </w:p>
    <w:p w:rsidR="00230F7B" w:rsidRDefault="00230F7B">
      <w:pPr>
        <w:autoSpaceDE w:val="0"/>
        <w:autoSpaceDN w:val="0"/>
        <w:adjustRightInd w:val="0"/>
        <w:rPr>
          <w:rFonts w:ascii="Univers-Light" w:hAnsi="Univers-Light"/>
        </w:rPr>
      </w:pPr>
    </w:p>
    <w:p w:rsidR="006805D4" w:rsidRDefault="006805D4">
      <w:pPr>
        <w:autoSpaceDE w:val="0"/>
        <w:autoSpaceDN w:val="0"/>
        <w:adjustRightInd w:val="0"/>
        <w:rPr>
          <w:rFonts w:ascii="Arial" w:hAnsi="Arial" w:cs="Arial"/>
          <w:b/>
          <w:bCs/>
          <w:sz w:val="24"/>
          <w:szCs w:val="24"/>
          <w:u w:val="single"/>
        </w:rPr>
      </w:pPr>
      <w:r>
        <w:rPr>
          <w:rFonts w:ascii="Arial" w:hAnsi="Arial" w:cs="Arial"/>
          <w:b/>
          <w:bCs/>
          <w:sz w:val="24"/>
          <w:szCs w:val="24"/>
          <w:u w:val="single"/>
        </w:rPr>
        <w:lastRenderedPageBreak/>
        <w:t>E. Fonctionnement pneumatique de la suspension :</w:t>
      </w:r>
    </w:p>
    <w:p w:rsidR="006805D4" w:rsidRDefault="006805D4">
      <w:pPr>
        <w:autoSpaceDE w:val="0"/>
        <w:autoSpaceDN w:val="0"/>
        <w:adjustRightInd w:val="0"/>
        <w:rPr>
          <w:rFonts w:ascii="Univers-Bold" w:hAnsi="Univers-Bold" w:cs="Univers-Bold"/>
          <w:b/>
          <w:bCs/>
          <w:sz w:val="28"/>
          <w:szCs w:val="28"/>
          <w:u w:val="single"/>
        </w:rPr>
      </w:pPr>
    </w:p>
    <w:p w:rsidR="006805D4" w:rsidRDefault="006805D4">
      <w:pPr>
        <w:autoSpaceDE w:val="0"/>
        <w:autoSpaceDN w:val="0"/>
        <w:adjustRightInd w:val="0"/>
        <w:rPr>
          <w:rFonts w:ascii="Univers-Bold" w:hAnsi="Univers-Bold" w:cs="Univers-Bold"/>
          <w:b/>
          <w:bCs/>
          <w:sz w:val="28"/>
          <w:szCs w:val="28"/>
          <w:u w:val="single"/>
        </w:rPr>
      </w:pPr>
    </w:p>
    <w:p w:rsidR="006805D4" w:rsidRDefault="006805D4">
      <w:pPr>
        <w:autoSpaceDE w:val="0"/>
        <w:autoSpaceDN w:val="0"/>
        <w:adjustRightInd w:val="0"/>
        <w:rPr>
          <w:rFonts w:ascii="Arial" w:hAnsi="Arial" w:cs="Arial"/>
          <w:sz w:val="24"/>
          <w:szCs w:val="24"/>
        </w:rPr>
      </w:pPr>
      <w:r>
        <w:rPr>
          <w:rFonts w:ascii="Arial" w:hAnsi="Arial" w:cs="Arial"/>
          <w:sz w:val="24"/>
          <w:szCs w:val="24"/>
        </w:rPr>
        <w:t>Schéma de principe.</w:t>
      </w:r>
    </w:p>
    <w:p w:rsidR="006805D4" w:rsidRDefault="006805D4">
      <w:pPr>
        <w:autoSpaceDE w:val="0"/>
        <w:autoSpaceDN w:val="0"/>
        <w:adjustRightInd w:val="0"/>
        <w:rPr>
          <w:rFonts w:ascii="Arial" w:hAnsi="Arial" w:cs="Arial"/>
          <w:sz w:val="24"/>
          <w:szCs w:val="24"/>
        </w:rPr>
      </w:pPr>
      <w:r>
        <w:rPr>
          <w:rFonts w:ascii="Arial" w:hAnsi="Arial" w:cs="Arial"/>
          <w:sz w:val="24"/>
          <w:szCs w:val="24"/>
        </w:rPr>
        <w:t>(1) Pressostat</w:t>
      </w:r>
    </w:p>
    <w:p w:rsidR="006805D4" w:rsidRDefault="006805D4">
      <w:pPr>
        <w:autoSpaceDE w:val="0"/>
        <w:autoSpaceDN w:val="0"/>
        <w:adjustRightInd w:val="0"/>
        <w:rPr>
          <w:rFonts w:ascii="Arial" w:hAnsi="Arial" w:cs="Arial"/>
          <w:sz w:val="24"/>
          <w:szCs w:val="24"/>
        </w:rPr>
      </w:pPr>
      <w:r>
        <w:rPr>
          <w:rFonts w:ascii="Arial" w:hAnsi="Arial" w:cs="Arial"/>
          <w:sz w:val="24"/>
          <w:szCs w:val="24"/>
        </w:rPr>
        <w:t>(2) Réservoir 4,5 - 6,5 bar 3 L</w:t>
      </w:r>
    </w:p>
    <w:p w:rsidR="006805D4" w:rsidRDefault="006805D4">
      <w:pPr>
        <w:autoSpaceDE w:val="0"/>
        <w:autoSpaceDN w:val="0"/>
        <w:adjustRightInd w:val="0"/>
        <w:rPr>
          <w:rFonts w:ascii="Arial" w:hAnsi="Arial" w:cs="Arial"/>
          <w:sz w:val="24"/>
          <w:szCs w:val="24"/>
        </w:rPr>
      </w:pPr>
      <w:r>
        <w:rPr>
          <w:rFonts w:ascii="Arial" w:hAnsi="Arial" w:cs="Arial"/>
          <w:sz w:val="24"/>
          <w:szCs w:val="24"/>
        </w:rPr>
        <w:t>(3) Régulateur 2,10 bar</w:t>
      </w:r>
    </w:p>
    <w:p w:rsidR="006805D4" w:rsidRDefault="006805D4">
      <w:pPr>
        <w:autoSpaceDE w:val="0"/>
        <w:autoSpaceDN w:val="0"/>
        <w:adjustRightInd w:val="0"/>
        <w:rPr>
          <w:rFonts w:ascii="Arial" w:hAnsi="Arial" w:cs="Arial"/>
          <w:sz w:val="24"/>
          <w:szCs w:val="24"/>
        </w:rPr>
      </w:pPr>
      <w:r>
        <w:rPr>
          <w:rFonts w:ascii="Arial" w:hAnsi="Arial" w:cs="Arial"/>
          <w:sz w:val="24"/>
          <w:szCs w:val="24"/>
        </w:rPr>
        <w:t>(4) Régulateur 2,65 bar</w:t>
      </w:r>
    </w:p>
    <w:p w:rsidR="006805D4" w:rsidRDefault="006805D4">
      <w:pPr>
        <w:autoSpaceDE w:val="0"/>
        <w:autoSpaceDN w:val="0"/>
        <w:adjustRightInd w:val="0"/>
        <w:rPr>
          <w:rFonts w:ascii="Arial" w:hAnsi="Arial" w:cs="Arial"/>
          <w:sz w:val="24"/>
          <w:szCs w:val="24"/>
        </w:rPr>
      </w:pPr>
      <w:r>
        <w:rPr>
          <w:rFonts w:ascii="Arial" w:hAnsi="Arial" w:cs="Arial"/>
          <w:sz w:val="24"/>
          <w:szCs w:val="24"/>
        </w:rPr>
        <w:t xml:space="preserve">(5) Filtre / </w:t>
      </w:r>
      <w:proofErr w:type="spellStart"/>
      <w:r>
        <w:rPr>
          <w:rFonts w:ascii="Arial" w:hAnsi="Arial" w:cs="Arial"/>
          <w:sz w:val="24"/>
          <w:szCs w:val="24"/>
        </w:rPr>
        <w:t>Déshydrateur</w:t>
      </w:r>
      <w:proofErr w:type="spellEnd"/>
    </w:p>
    <w:p w:rsidR="006805D4" w:rsidRDefault="006805D4">
      <w:pPr>
        <w:autoSpaceDE w:val="0"/>
        <w:autoSpaceDN w:val="0"/>
        <w:adjustRightInd w:val="0"/>
        <w:rPr>
          <w:rFonts w:ascii="Arial" w:hAnsi="Arial" w:cs="Arial"/>
          <w:sz w:val="24"/>
          <w:szCs w:val="24"/>
        </w:rPr>
      </w:pPr>
      <w:r>
        <w:rPr>
          <w:rFonts w:ascii="Arial" w:hAnsi="Arial" w:cs="Arial"/>
          <w:sz w:val="24"/>
          <w:szCs w:val="24"/>
        </w:rPr>
        <w:t xml:space="preserve">(6) </w:t>
      </w:r>
      <w:proofErr w:type="spellStart"/>
      <w:r>
        <w:rPr>
          <w:rFonts w:ascii="Arial" w:hAnsi="Arial" w:cs="Arial"/>
          <w:sz w:val="24"/>
          <w:szCs w:val="24"/>
        </w:rPr>
        <w:t>Electrodistributeur</w:t>
      </w:r>
      <w:proofErr w:type="spellEnd"/>
      <w:r>
        <w:rPr>
          <w:rFonts w:ascii="Arial" w:hAnsi="Arial" w:cs="Arial"/>
          <w:sz w:val="24"/>
          <w:szCs w:val="24"/>
        </w:rPr>
        <w:t xml:space="preserve"> de type 3/2</w:t>
      </w:r>
    </w:p>
    <w:p w:rsidR="006805D4" w:rsidRDefault="006805D4">
      <w:pPr>
        <w:autoSpaceDE w:val="0"/>
        <w:autoSpaceDN w:val="0"/>
        <w:adjustRightInd w:val="0"/>
        <w:rPr>
          <w:rFonts w:ascii="Arial" w:hAnsi="Arial" w:cs="Arial"/>
          <w:sz w:val="24"/>
          <w:szCs w:val="24"/>
        </w:rPr>
      </w:pPr>
      <w:r>
        <w:rPr>
          <w:rFonts w:ascii="Arial" w:hAnsi="Arial" w:cs="Arial"/>
          <w:sz w:val="24"/>
          <w:szCs w:val="24"/>
        </w:rPr>
        <w:t>(7) Compresseur</w:t>
      </w:r>
    </w:p>
    <w:p w:rsidR="006805D4" w:rsidRDefault="006805D4">
      <w:pPr>
        <w:autoSpaceDE w:val="0"/>
        <w:autoSpaceDN w:val="0"/>
        <w:adjustRightInd w:val="0"/>
        <w:rPr>
          <w:rFonts w:ascii="Arial" w:hAnsi="Arial" w:cs="Arial"/>
          <w:sz w:val="24"/>
          <w:szCs w:val="24"/>
        </w:rPr>
      </w:pPr>
      <w:r>
        <w:rPr>
          <w:rFonts w:ascii="Arial" w:hAnsi="Arial" w:cs="Arial"/>
          <w:sz w:val="24"/>
          <w:szCs w:val="24"/>
        </w:rPr>
        <w:t>(9) Purge</w:t>
      </w:r>
    </w:p>
    <w:p w:rsidR="006805D4" w:rsidRDefault="006805D4">
      <w:pPr>
        <w:autoSpaceDE w:val="0"/>
        <w:autoSpaceDN w:val="0"/>
        <w:adjustRightInd w:val="0"/>
        <w:rPr>
          <w:rFonts w:ascii="Arial" w:hAnsi="Arial" w:cs="Arial"/>
          <w:sz w:val="24"/>
          <w:szCs w:val="24"/>
        </w:rPr>
      </w:pPr>
      <w:r>
        <w:rPr>
          <w:rFonts w:ascii="Arial" w:hAnsi="Arial" w:cs="Arial"/>
          <w:sz w:val="24"/>
          <w:szCs w:val="24"/>
        </w:rPr>
        <w:t>(10) Accumulateur 2 L gauche</w:t>
      </w:r>
    </w:p>
    <w:p w:rsidR="006805D4" w:rsidRDefault="006805D4">
      <w:pPr>
        <w:autoSpaceDE w:val="0"/>
        <w:autoSpaceDN w:val="0"/>
        <w:adjustRightInd w:val="0"/>
        <w:rPr>
          <w:rFonts w:ascii="Arial" w:hAnsi="Arial" w:cs="Arial"/>
          <w:sz w:val="24"/>
          <w:szCs w:val="24"/>
        </w:rPr>
      </w:pPr>
      <w:r>
        <w:rPr>
          <w:rFonts w:ascii="Arial" w:hAnsi="Arial" w:cs="Arial"/>
          <w:sz w:val="24"/>
          <w:szCs w:val="24"/>
        </w:rPr>
        <w:t>(11) Accumulateur 2 L droit</w:t>
      </w:r>
    </w:p>
    <w:p w:rsidR="006805D4" w:rsidRDefault="006805D4">
      <w:pPr>
        <w:autoSpaceDE w:val="0"/>
        <w:autoSpaceDN w:val="0"/>
        <w:adjustRightInd w:val="0"/>
        <w:rPr>
          <w:rFonts w:ascii="Arial" w:hAnsi="Arial" w:cs="Arial"/>
          <w:sz w:val="24"/>
          <w:szCs w:val="24"/>
        </w:rPr>
      </w:pPr>
      <w:r>
        <w:rPr>
          <w:rFonts w:ascii="Arial" w:hAnsi="Arial" w:cs="Arial"/>
          <w:sz w:val="24"/>
          <w:szCs w:val="24"/>
        </w:rPr>
        <w:t>(12) Coussin d’air gauche</w:t>
      </w:r>
    </w:p>
    <w:p w:rsidR="006805D4" w:rsidRDefault="006805D4">
      <w:pPr>
        <w:autoSpaceDE w:val="0"/>
        <w:autoSpaceDN w:val="0"/>
        <w:adjustRightInd w:val="0"/>
        <w:rPr>
          <w:rFonts w:ascii="Arial" w:hAnsi="Arial" w:cs="Arial"/>
          <w:sz w:val="24"/>
          <w:szCs w:val="24"/>
        </w:rPr>
      </w:pPr>
      <w:r>
        <w:rPr>
          <w:rFonts w:ascii="Arial" w:hAnsi="Arial" w:cs="Arial"/>
          <w:sz w:val="24"/>
          <w:szCs w:val="24"/>
        </w:rPr>
        <w:t>(13) Coussin d’air droit</w:t>
      </w:r>
    </w:p>
    <w:p w:rsidR="006805D4" w:rsidRDefault="006805D4">
      <w:pPr>
        <w:autoSpaceDE w:val="0"/>
        <w:autoSpaceDN w:val="0"/>
        <w:adjustRightInd w:val="0"/>
        <w:rPr>
          <w:rFonts w:ascii="Arial" w:hAnsi="Arial" w:cs="Arial"/>
          <w:sz w:val="24"/>
          <w:szCs w:val="24"/>
        </w:rPr>
      </w:pPr>
    </w:p>
    <w:p w:rsidR="006805D4" w:rsidRDefault="006805D4">
      <w:pPr>
        <w:autoSpaceDE w:val="0"/>
        <w:autoSpaceDN w:val="0"/>
        <w:adjustRightInd w:val="0"/>
        <w:rPr>
          <w:rFonts w:ascii="Arial" w:hAnsi="Arial" w:cs="Arial"/>
          <w:sz w:val="24"/>
          <w:szCs w:val="24"/>
        </w:rPr>
      </w:pPr>
    </w:p>
    <w:p w:rsidR="006805D4" w:rsidRDefault="006805D4">
      <w:pPr>
        <w:autoSpaceDE w:val="0"/>
        <w:autoSpaceDN w:val="0"/>
        <w:adjustRightInd w:val="0"/>
        <w:rPr>
          <w:rFonts w:ascii="Arial" w:hAnsi="Arial" w:cs="Arial"/>
          <w:b/>
          <w:bCs/>
          <w:sz w:val="24"/>
          <w:szCs w:val="24"/>
        </w:rPr>
      </w:pPr>
      <w:r>
        <w:rPr>
          <w:rFonts w:ascii="Arial" w:hAnsi="Arial" w:cs="Arial"/>
          <w:b/>
          <w:bCs/>
          <w:sz w:val="24"/>
          <w:szCs w:val="24"/>
        </w:rPr>
        <w:t>Remarque :</w:t>
      </w:r>
    </w:p>
    <w:p w:rsidR="006805D4" w:rsidRDefault="006805D4">
      <w:pPr>
        <w:autoSpaceDE w:val="0"/>
        <w:autoSpaceDN w:val="0"/>
        <w:adjustRightInd w:val="0"/>
        <w:rPr>
          <w:rFonts w:ascii="Arial" w:hAnsi="Arial" w:cs="Arial"/>
          <w:b/>
          <w:bCs/>
          <w:sz w:val="24"/>
          <w:szCs w:val="24"/>
        </w:rPr>
      </w:pPr>
    </w:p>
    <w:p w:rsidR="006805D4" w:rsidRDefault="006805D4">
      <w:pPr>
        <w:autoSpaceDE w:val="0"/>
        <w:autoSpaceDN w:val="0"/>
        <w:adjustRightInd w:val="0"/>
        <w:rPr>
          <w:rFonts w:ascii="Arial" w:hAnsi="Arial" w:cs="Arial"/>
          <w:sz w:val="24"/>
          <w:szCs w:val="24"/>
        </w:rPr>
      </w:pPr>
      <w:r>
        <w:rPr>
          <w:rFonts w:ascii="Arial" w:hAnsi="Arial" w:cs="Arial"/>
          <w:sz w:val="24"/>
          <w:szCs w:val="24"/>
        </w:rPr>
        <w:t>Le régulateur 2,10 bars travaille en admission pour la montée en pression et en échappement pour le passage de 2,65 à 2,10 bars.</w:t>
      </w:r>
    </w:p>
    <w:p w:rsidR="006805D4" w:rsidRDefault="006805D4">
      <w:pPr>
        <w:autoSpaceDE w:val="0"/>
        <w:autoSpaceDN w:val="0"/>
        <w:adjustRightInd w:val="0"/>
        <w:rPr>
          <w:rFonts w:ascii="Arial" w:hAnsi="Arial" w:cs="Arial"/>
          <w:sz w:val="24"/>
          <w:szCs w:val="24"/>
        </w:rPr>
      </w:pPr>
      <w:r>
        <w:rPr>
          <w:rFonts w:ascii="Arial" w:hAnsi="Arial" w:cs="Arial"/>
          <w:sz w:val="24"/>
          <w:szCs w:val="24"/>
        </w:rPr>
        <w:t>Lorsque l’</w:t>
      </w:r>
      <w:proofErr w:type="spellStart"/>
      <w:r>
        <w:rPr>
          <w:rFonts w:ascii="Arial" w:hAnsi="Arial" w:cs="Arial"/>
          <w:sz w:val="24"/>
          <w:szCs w:val="24"/>
        </w:rPr>
        <w:t>électrodistributeur</w:t>
      </w:r>
      <w:proofErr w:type="spellEnd"/>
      <w:r>
        <w:rPr>
          <w:rFonts w:ascii="Arial" w:hAnsi="Arial" w:cs="Arial"/>
          <w:sz w:val="24"/>
          <w:szCs w:val="24"/>
        </w:rPr>
        <w:t xml:space="preserve"> est alimenté, c’est le régulateur 2,65 bar qui fonctionne. Lorsqu’il n’est plus alimenté (position par défaut), c’est le régulateur 2,10 bars qui fonctionnent.</w:t>
      </w:r>
    </w:p>
    <w:p w:rsidR="006805D4" w:rsidRDefault="006805D4">
      <w:pPr>
        <w:pStyle w:val="Corpsdetexte"/>
        <w:jc w:val="center"/>
      </w:pPr>
    </w:p>
    <w:p w:rsidR="006805D4" w:rsidRDefault="006805D4">
      <w:pPr>
        <w:pStyle w:val="Corpsdetexte"/>
        <w:jc w:val="center"/>
      </w:pPr>
    </w:p>
    <w:p w:rsidR="006805D4" w:rsidRDefault="006805D4">
      <w:pPr>
        <w:pStyle w:val="Corpsdetexte"/>
        <w:jc w:val="center"/>
      </w:pPr>
    </w:p>
    <w:p w:rsidR="006805D4" w:rsidRDefault="006805D4">
      <w:pPr>
        <w:pStyle w:val="Corpsdetexte"/>
        <w:jc w:val="center"/>
      </w:pPr>
    </w:p>
    <w:p w:rsidR="006805D4" w:rsidRDefault="000515FE">
      <w:pPr>
        <w:pStyle w:val="Corpsdetexte"/>
        <w:jc w:val="center"/>
      </w:pPr>
      <w:r w:rsidRPr="000515FE">
        <w:rPr>
          <w:noProof/>
          <w:sz w:val="20"/>
        </w:rPr>
        <w:pict>
          <v:shape id="_x0000_s1036" type="#_x0000_t202" style="position:absolute;left:0;text-align:left;margin-left:180pt;margin-top:3.85pt;width:298.25pt;height:271.1pt;z-index:251654656">
            <v:textbox>
              <w:txbxContent>
                <w:p w:rsidR="006805D4" w:rsidRDefault="00CC1A2F">
                  <w:r>
                    <w:rPr>
                      <w:noProof/>
                    </w:rPr>
                    <w:drawing>
                      <wp:inline distT="0" distB="0" distL="0" distR="0">
                        <wp:extent cx="3594100" cy="3338830"/>
                        <wp:effectExtent l="1905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3594100" cy="3338830"/>
                                </a:xfrm>
                                <a:prstGeom prst="rect">
                                  <a:avLst/>
                                </a:prstGeom>
                                <a:noFill/>
                                <a:ln w="9525">
                                  <a:noFill/>
                                  <a:miter lim="800000"/>
                                  <a:headEnd/>
                                  <a:tailEnd/>
                                </a:ln>
                              </pic:spPr>
                            </pic:pic>
                          </a:graphicData>
                        </a:graphic>
                      </wp:inline>
                    </w:drawing>
                  </w:r>
                </w:p>
              </w:txbxContent>
            </v:textbox>
          </v:shape>
        </w:pict>
      </w:r>
    </w:p>
    <w:p w:rsidR="006805D4" w:rsidRDefault="006805D4">
      <w:pPr>
        <w:autoSpaceDE w:val="0"/>
        <w:autoSpaceDN w:val="0"/>
        <w:adjustRightInd w:val="0"/>
        <w:rPr>
          <w:rFonts w:ascii="Arial" w:hAnsi="Arial" w:cs="Arial"/>
          <w:b/>
          <w:bCs/>
          <w:sz w:val="24"/>
          <w:szCs w:val="24"/>
          <w:u w:val="single"/>
        </w:rPr>
      </w:pPr>
      <w:r>
        <w:rPr>
          <w:rFonts w:ascii="Arial" w:hAnsi="Arial" w:cs="Arial"/>
          <w:b/>
          <w:bCs/>
          <w:sz w:val="24"/>
          <w:szCs w:val="24"/>
          <w:u w:val="single"/>
        </w:rPr>
        <w:t>F. Débattement de la cabine :</w:t>
      </w:r>
    </w:p>
    <w:p w:rsidR="006805D4" w:rsidRDefault="006805D4">
      <w:pPr>
        <w:autoSpaceDE w:val="0"/>
        <w:autoSpaceDN w:val="0"/>
        <w:adjustRightInd w:val="0"/>
        <w:rPr>
          <w:rFonts w:ascii="Arial" w:hAnsi="Arial" w:cs="Arial"/>
          <w:sz w:val="24"/>
          <w:szCs w:val="24"/>
          <w:u w:val="single"/>
        </w:rPr>
      </w:pPr>
    </w:p>
    <w:p w:rsidR="006805D4" w:rsidRDefault="006805D4">
      <w:pPr>
        <w:pStyle w:val="Corpsdetexte"/>
      </w:pPr>
    </w:p>
    <w:p w:rsidR="006805D4" w:rsidRDefault="006805D4">
      <w:pPr>
        <w:autoSpaceDE w:val="0"/>
        <w:autoSpaceDN w:val="0"/>
        <w:adjustRightInd w:val="0"/>
        <w:rPr>
          <w:rFonts w:ascii="Arial" w:hAnsi="Arial" w:cs="Arial"/>
          <w:sz w:val="24"/>
          <w:szCs w:val="24"/>
        </w:rPr>
      </w:pPr>
      <w:r>
        <w:rPr>
          <w:rFonts w:ascii="Arial" w:hAnsi="Arial" w:cs="Arial"/>
          <w:sz w:val="24"/>
          <w:szCs w:val="24"/>
        </w:rPr>
        <w:t>(Voir Fig. 8)</w:t>
      </w:r>
    </w:p>
    <w:p w:rsidR="006805D4" w:rsidRDefault="006805D4">
      <w:pPr>
        <w:autoSpaceDE w:val="0"/>
        <w:autoSpaceDN w:val="0"/>
        <w:adjustRightInd w:val="0"/>
        <w:rPr>
          <w:rFonts w:ascii="Arial" w:hAnsi="Arial" w:cs="Arial"/>
          <w:sz w:val="24"/>
          <w:szCs w:val="24"/>
        </w:rPr>
      </w:pPr>
    </w:p>
    <w:p w:rsidR="006805D4" w:rsidRDefault="006805D4">
      <w:pPr>
        <w:autoSpaceDE w:val="0"/>
        <w:autoSpaceDN w:val="0"/>
        <w:adjustRightInd w:val="0"/>
        <w:rPr>
          <w:rFonts w:ascii="Arial" w:hAnsi="Arial" w:cs="Arial"/>
          <w:b/>
          <w:bCs/>
          <w:sz w:val="24"/>
          <w:szCs w:val="24"/>
        </w:rPr>
      </w:pPr>
      <w:r>
        <w:rPr>
          <w:rFonts w:ascii="Arial" w:hAnsi="Arial" w:cs="Arial"/>
          <w:b/>
          <w:bCs/>
          <w:sz w:val="24"/>
          <w:szCs w:val="24"/>
        </w:rPr>
        <w:t>Support avant (A) :</w:t>
      </w:r>
    </w:p>
    <w:p w:rsidR="006805D4" w:rsidRDefault="006805D4">
      <w:pPr>
        <w:autoSpaceDE w:val="0"/>
        <w:autoSpaceDN w:val="0"/>
        <w:adjustRightInd w:val="0"/>
        <w:rPr>
          <w:rFonts w:ascii="Arial" w:hAnsi="Arial" w:cs="Arial"/>
          <w:sz w:val="24"/>
          <w:szCs w:val="24"/>
        </w:rPr>
      </w:pPr>
      <w:r>
        <w:rPr>
          <w:rFonts w:ascii="Arial" w:hAnsi="Arial" w:cs="Arial"/>
          <w:sz w:val="24"/>
          <w:szCs w:val="24"/>
        </w:rPr>
        <w:t xml:space="preserve">- </w:t>
      </w:r>
      <w:r>
        <w:rPr>
          <w:rFonts w:ascii="Arial" w:hAnsi="Arial" w:cs="Arial"/>
          <w:b/>
          <w:bCs/>
          <w:sz w:val="24"/>
          <w:szCs w:val="24"/>
        </w:rPr>
        <w:t xml:space="preserve">x </w:t>
      </w:r>
      <w:r>
        <w:rPr>
          <w:rFonts w:ascii="Arial" w:hAnsi="Arial" w:cs="Arial"/>
          <w:sz w:val="24"/>
          <w:szCs w:val="24"/>
        </w:rPr>
        <w:t>: 10 mm</w:t>
      </w:r>
    </w:p>
    <w:p w:rsidR="006805D4" w:rsidRDefault="006805D4">
      <w:pPr>
        <w:autoSpaceDE w:val="0"/>
        <w:autoSpaceDN w:val="0"/>
        <w:adjustRightInd w:val="0"/>
        <w:rPr>
          <w:rFonts w:ascii="Arial" w:hAnsi="Arial" w:cs="Arial"/>
          <w:sz w:val="24"/>
          <w:szCs w:val="24"/>
        </w:rPr>
      </w:pPr>
      <w:r>
        <w:rPr>
          <w:rFonts w:ascii="Arial" w:hAnsi="Arial" w:cs="Arial"/>
          <w:sz w:val="24"/>
          <w:szCs w:val="24"/>
        </w:rPr>
        <w:t xml:space="preserve">- </w:t>
      </w:r>
      <w:r>
        <w:rPr>
          <w:rFonts w:ascii="Arial" w:hAnsi="Arial" w:cs="Arial"/>
          <w:b/>
          <w:bCs/>
          <w:sz w:val="24"/>
          <w:szCs w:val="24"/>
        </w:rPr>
        <w:t xml:space="preserve">y </w:t>
      </w:r>
      <w:r>
        <w:rPr>
          <w:rFonts w:ascii="Arial" w:hAnsi="Arial" w:cs="Arial"/>
          <w:sz w:val="24"/>
          <w:szCs w:val="24"/>
        </w:rPr>
        <w:t>: 10 mm</w:t>
      </w:r>
    </w:p>
    <w:p w:rsidR="006805D4" w:rsidRDefault="006805D4">
      <w:pPr>
        <w:autoSpaceDE w:val="0"/>
        <w:autoSpaceDN w:val="0"/>
        <w:adjustRightInd w:val="0"/>
        <w:rPr>
          <w:rFonts w:ascii="Arial" w:hAnsi="Arial" w:cs="Arial"/>
          <w:sz w:val="24"/>
          <w:szCs w:val="24"/>
        </w:rPr>
      </w:pPr>
      <w:r>
        <w:rPr>
          <w:rFonts w:ascii="Arial" w:hAnsi="Arial" w:cs="Arial"/>
          <w:sz w:val="24"/>
          <w:szCs w:val="24"/>
        </w:rPr>
        <w:t xml:space="preserve">- </w:t>
      </w:r>
      <w:r>
        <w:rPr>
          <w:rFonts w:ascii="Arial" w:hAnsi="Arial" w:cs="Arial"/>
          <w:b/>
          <w:bCs/>
          <w:sz w:val="24"/>
          <w:szCs w:val="24"/>
        </w:rPr>
        <w:t xml:space="preserve">z </w:t>
      </w:r>
      <w:r>
        <w:rPr>
          <w:rFonts w:ascii="Arial" w:hAnsi="Arial" w:cs="Arial"/>
          <w:sz w:val="24"/>
          <w:szCs w:val="24"/>
        </w:rPr>
        <w:t>: 10 mm</w:t>
      </w:r>
    </w:p>
    <w:p w:rsidR="006805D4" w:rsidRDefault="006805D4">
      <w:pPr>
        <w:autoSpaceDE w:val="0"/>
        <w:autoSpaceDN w:val="0"/>
        <w:adjustRightInd w:val="0"/>
        <w:rPr>
          <w:rFonts w:ascii="Arial" w:hAnsi="Arial" w:cs="Arial"/>
          <w:sz w:val="24"/>
          <w:szCs w:val="24"/>
        </w:rPr>
      </w:pPr>
    </w:p>
    <w:p w:rsidR="006805D4" w:rsidRDefault="006805D4">
      <w:pPr>
        <w:autoSpaceDE w:val="0"/>
        <w:autoSpaceDN w:val="0"/>
        <w:adjustRightInd w:val="0"/>
        <w:rPr>
          <w:rFonts w:ascii="Arial" w:hAnsi="Arial" w:cs="Arial"/>
          <w:b/>
          <w:bCs/>
          <w:sz w:val="24"/>
          <w:szCs w:val="24"/>
        </w:rPr>
      </w:pPr>
      <w:r>
        <w:rPr>
          <w:rFonts w:ascii="Arial" w:hAnsi="Arial" w:cs="Arial"/>
          <w:b/>
          <w:bCs/>
          <w:sz w:val="24"/>
          <w:szCs w:val="24"/>
        </w:rPr>
        <w:t>Coussin d’air arrière (B) :</w:t>
      </w:r>
    </w:p>
    <w:p w:rsidR="006805D4" w:rsidRDefault="006805D4">
      <w:pPr>
        <w:autoSpaceDE w:val="0"/>
        <w:autoSpaceDN w:val="0"/>
        <w:adjustRightInd w:val="0"/>
        <w:rPr>
          <w:rFonts w:ascii="Arial" w:hAnsi="Arial" w:cs="Arial"/>
          <w:sz w:val="24"/>
          <w:szCs w:val="24"/>
        </w:rPr>
      </w:pPr>
      <w:r>
        <w:rPr>
          <w:rFonts w:ascii="Arial" w:hAnsi="Arial" w:cs="Arial"/>
          <w:sz w:val="24"/>
          <w:szCs w:val="24"/>
        </w:rPr>
        <w:t xml:space="preserve">- </w:t>
      </w:r>
      <w:r>
        <w:rPr>
          <w:rFonts w:ascii="Arial" w:hAnsi="Arial" w:cs="Arial"/>
          <w:b/>
          <w:bCs/>
          <w:sz w:val="24"/>
          <w:szCs w:val="24"/>
        </w:rPr>
        <w:t xml:space="preserve">x </w:t>
      </w:r>
      <w:r>
        <w:rPr>
          <w:rFonts w:ascii="Arial" w:hAnsi="Arial" w:cs="Arial"/>
          <w:sz w:val="24"/>
          <w:szCs w:val="24"/>
        </w:rPr>
        <w:t>: 10 mm</w:t>
      </w:r>
    </w:p>
    <w:p w:rsidR="006805D4" w:rsidRDefault="006805D4">
      <w:pPr>
        <w:autoSpaceDE w:val="0"/>
        <w:autoSpaceDN w:val="0"/>
        <w:adjustRightInd w:val="0"/>
        <w:rPr>
          <w:rFonts w:ascii="Arial" w:hAnsi="Arial" w:cs="Arial"/>
          <w:sz w:val="24"/>
          <w:szCs w:val="24"/>
        </w:rPr>
      </w:pPr>
      <w:r>
        <w:rPr>
          <w:rFonts w:ascii="Arial" w:hAnsi="Arial" w:cs="Arial"/>
          <w:sz w:val="24"/>
          <w:szCs w:val="24"/>
        </w:rPr>
        <w:t xml:space="preserve">- </w:t>
      </w:r>
      <w:r>
        <w:rPr>
          <w:rFonts w:ascii="Arial" w:hAnsi="Arial" w:cs="Arial"/>
          <w:b/>
          <w:bCs/>
          <w:sz w:val="24"/>
          <w:szCs w:val="24"/>
        </w:rPr>
        <w:t xml:space="preserve">y </w:t>
      </w:r>
      <w:r>
        <w:rPr>
          <w:rFonts w:ascii="Arial" w:hAnsi="Arial" w:cs="Arial"/>
          <w:sz w:val="24"/>
          <w:szCs w:val="24"/>
        </w:rPr>
        <w:t>: 50 mm</w:t>
      </w:r>
    </w:p>
    <w:p w:rsidR="006805D4" w:rsidRDefault="006805D4">
      <w:pPr>
        <w:autoSpaceDE w:val="0"/>
        <w:autoSpaceDN w:val="0"/>
        <w:adjustRightInd w:val="0"/>
        <w:rPr>
          <w:rFonts w:ascii="Arial" w:hAnsi="Arial" w:cs="Arial"/>
          <w:sz w:val="24"/>
          <w:szCs w:val="24"/>
        </w:rPr>
      </w:pPr>
      <w:r>
        <w:rPr>
          <w:rFonts w:ascii="Arial" w:hAnsi="Arial" w:cs="Arial"/>
          <w:sz w:val="24"/>
          <w:szCs w:val="24"/>
        </w:rPr>
        <w:t xml:space="preserve">- </w:t>
      </w:r>
      <w:r>
        <w:rPr>
          <w:rFonts w:ascii="Arial" w:hAnsi="Arial" w:cs="Arial"/>
          <w:b/>
          <w:bCs/>
          <w:sz w:val="24"/>
          <w:szCs w:val="24"/>
        </w:rPr>
        <w:t xml:space="preserve">z </w:t>
      </w:r>
      <w:r>
        <w:rPr>
          <w:rFonts w:ascii="Arial" w:hAnsi="Arial" w:cs="Arial"/>
          <w:sz w:val="24"/>
          <w:szCs w:val="24"/>
        </w:rPr>
        <w:t>: 20 mm</w:t>
      </w:r>
    </w:p>
    <w:p w:rsidR="006805D4" w:rsidRDefault="006805D4">
      <w:pPr>
        <w:autoSpaceDE w:val="0"/>
        <w:autoSpaceDN w:val="0"/>
        <w:adjustRightInd w:val="0"/>
        <w:rPr>
          <w:rFonts w:ascii="Arial" w:hAnsi="Arial" w:cs="Arial"/>
          <w:sz w:val="24"/>
          <w:szCs w:val="24"/>
        </w:rPr>
      </w:pPr>
    </w:p>
    <w:p w:rsidR="006805D4" w:rsidRDefault="006805D4">
      <w:pPr>
        <w:autoSpaceDE w:val="0"/>
        <w:autoSpaceDN w:val="0"/>
        <w:adjustRightInd w:val="0"/>
        <w:rPr>
          <w:rFonts w:ascii="Arial" w:hAnsi="Arial" w:cs="Arial"/>
          <w:sz w:val="24"/>
          <w:szCs w:val="24"/>
        </w:rPr>
      </w:pPr>
    </w:p>
    <w:p w:rsidR="006805D4" w:rsidRDefault="006805D4">
      <w:pPr>
        <w:pStyle w:val="Corpsdetexte"/>
        <w:jc w:val="center"/>
      </w:pPr>
    </w:p>
    <w:p w:rsidR="006805D4" w:rsidRDefault="006805D4">
      <w:pPr>
        <w:pStyle w:val="Corpsdetexte"/>
        <w:jc w:val="center"/>
      </w:pPr>
    </w:p>
    <w:p w:rsidR="006805D4" w:rsidRDefault="006805D4">
      <w:pPr>
        <w:pStyle w:val="Corpsdetexte"/>
        <w:jc w:val="center"/>
      </w:pPr>
    </w:p>
    <w:p w:rsidR="006805D4" w:rsidRDefault="006805D4">
      <w:pPr>
        <w:pStyle w:val="Corpsdetexte"/>
        <w:jc w:val="center"/>
      </w:pPr>
    </w:p>
    <w:p w:rsidR="006805D4" w:rsidRDefault="006805D4">
      <w:pPr>
        <w:pStyle w:val="Corpsdetexte"/>
        <w:jc w:val="center"/>
      </w:pPr>
    </w:p>
    <w:p w:rsidR="006805D4" w:rsidRDefault="006805D4">
      <w:pPr>
        <w:pStyle w:val="Corpsdetexte"/>
        <w:jc w:val="center"/>
      </w:pPr>
    </w:p>
    <w:p w:rsidR="006805D4" w:rsidRDefault="006805D4">
      <w:pPr>
        <w:autoSpaceDE w:val="0"/>
        <w:autoSpaceDN w:val="0"/>
        <w:adjustRightInd w:val="0"/>
        <w:rPr>
          <w:rFonts w:ascii="Arial" w:hAnsi="Arial"/>
          <w:b/>
          <w:sz w:val="24"/>
          <w:u w:val="single"/>
        </w:rPr>
      </w:pPr>
    </w:p>
    <w:p w:rsidR="006805D4" w:rsidRDefault="006805D4">
      <w:pPr>
        <w:autoSpaceDE w:val="0"/>
        <w:autoSpaceDN w:val="0"/>
        <w:adjustRightInd w:val="0"/>
        <w:rPr>
          <w:rFonts w:ascii="Arial" w:hAnsi="Arial" w:cs="Arial"/>
          <w:b/>
          <w:bCs/>
          <w:sz w:val="24"/>
          <w:szCs w:val="24"/>
          <w:u w:val="single"/>
        </w:rPr>
      </w:pPr>
      <w:r>
        <w:rPr>
          <w:rFonts w:ascii="Arial" w:hAnsi="Arial" w:cs="Arial"/>
          <w:b/>
          <w:bCs/>
          <w:sz w:val="24"/>
          <w:szCs w:val="24"/>
          <w:u w:val="single"/>
        </w:rPr>
        <w:lastRenderedPageBreak/>
        <w:t>G. Contrôles de la suspension :</w:t>
      </w:r>
    </w:p>
    <w:p w:rsidR="006805D4" w:rsidRDefault="006805D4">
      <w:pPr>
        <w:pStyle w:val="Corpsdetexte"/>
        <w:jc w:val="center"/>
      </w:pPr>
    </w:p>
    <w:p w:rsidR="006805D4" w:rsidRDefault="006805D4">
      <w:pPr>
        <w:autoSpaceDE w:val="0"/>
        <w:autoSpaceDN w:val="0"/>
        <w:adjustRightInd w:val="0"/>
        <w:rPr>
          <w:rFonts w:ascii="Arial" w:hAnsi="Arial" w:cs="Arial"/>
          <w:sz w:val="24"/>
          <w:szCs w:val="24"/>
        </w:rPr>
      </w:pPr>
      <w:r>
        <w:rPr>
          <w:rFonts w:ascii="Arial" w:hAnsi="Arial" w:cs="Arial"/>
          <w:sz w:val="24"/>
          <w:szCs w:val="24"/>
        </w:rPr>
        <w:t>Recherche de fuites</w:t>
      </w:r>
    </w:p>
    <w:p w:rsidR="006805D4" w:rsidRDefault="006805D4">
      <w:pPr>
        <w:autoSpaceDE w:val="0"/>
        <w:autoSpaceDN w:val="0"/>
        <w:adjustRightInd w:val="0"/>
        <w:rPr>
          <w:rFonts w:ascii="Arial" w:hAnsi="Arial" w:cs="Arial"/>
          <w:sz w:val="24"/>
          <w:szCs w:val="24"/>
        </w:rPr>
      </w:pPr>
    </w:p>
    <w:p w:rsidR="006805D4" w:rsidRDefault="006805D4">
      <w:pPr>
        <w:autoSpaceDE w:val="0"/>
        <w:autoSpaceDN w:val="0"/>
        <w:adjustRightInd w:val="0"/>
        <w:rPr>
          <w:rFonts w:ascii="Arial" w:hAnsi="Arial" w:cs="Arial"/>
          <w:sz w:val="24"/>
          <w:szCs w:val="24"/>
        </w:rPr>
      </w:pPr>
      <w:r>
        <w:rPr>
          <w:rFonts w:ascii="Arial" w:hAnsi="Arial" w:cs="Arial"/>
          <w:sz w:val="24"/>
          <w:szCs w:val="24"/>
        </w:rPr>
        <w:t>C’est principalement au niveau des raccords que des fuites sont possibles.</w:t>
      </w:r>
    </w:p>
    <w:p w:rsidR="006805D4" w:rsidRDefault="006805D4">
      <w:pPr>
        <w:autoSpaceDE w:val="0"/>
        <w:autoSpaceDN w:val="0"/>
        <w:adjustRightInd w:val="0"/>
        <w:rPr>
          <w:rFonts w:ascii="Arial" w:hAnsi="Arial" w:cs="Arial"/>
          <w:sz w:val="24"/>
          <w:szCs w:val="24"/>
        </w:rPr>
      </w:pPr>
      <w:r>
        <w:rPr>
          <w:rFonts w:ascii="Arial" w:hAnsi="Arial" w:cs="Arial"/>
          <w:sz w:val="24"/>
          <w:szCs w:val="24"/>
        </w:rPr>
        <w:t>Monter la cabine en position haute à 2,65 bars.</w:t>
      </w:r>
    </w:p>
    <w:p w:rsidR="006805D4" w:rsidRDefault="006805D4">
      <w:pPr>
        <w:autoSpaceDE w:val="0"/>
        <w:autoSpaceDN w:val="0"/>
        <w:adjustRightInd w:val="0"/>
        <w:rPr>
          <w:rFonts w:ascii="Arial" w:hAnsi="Arial" w:cs="Arial"/>
          <w:sz w:val="24"/>
          <w:szCs w:val="24"/>
        </w:rPr>
      </w:pPr>
      <w:r>
        <w:rPr>
          <w:rFonts w:ascii="Arial" w:hAnsi="Arial" w:cs="Arial"/>
          <w:sz w:val="24"/>
          <w:szCs w:val="24"/>
        </w:rPr>
        <w:t xml:space="preserve">Appliquer à chaque raccord démontable (Fig. 9) du produit détecteur de fuites de type </w:t>
      </w:r>
      <w:proofErr w:type="spellStart"/>
      <w:r>
        <w:rPr>
          <w:rFonts w:ascii="Arial" w:hAnsi="Arial" w:cs="Arial"/>
          <w:sz w:val="24"/>
          <w:szCs w:val="24"/>
        </w:rPr>
        <w:t>Loctite</w:t>
      </w:r>
      <w:proofErr w:type="spellEnd"/>
      <w:r>
        <w:rPr>
          <w:rFonts w:ascii="Arial" w:hAnsi="Arial" w:cs="Arial"/>
          <w:sz w:val="24"/>
          <w:szCs w:val="24"/>
        </w:rPr>
        <w:t xml:space="preserve"> 7100. La présence d’une fuite est révélée par la présence de bulles.</w:t>
      </w:r>
    </w:p>
    <w:p w:rsidR="006805D4" w:rsidRDefault="006805D4">
      <w:pPr>
        <w:autoSpaceDE w:val="0"/>
        <w:autoSpaceDN w:val="0"/>
        <w:adjustRightInd w:val="0"/>
        <w:rPr>
          <w:rFonts w:ascii="Arial" w:hAnsi="Arial" w:cs="Arial"/>
          <w:sz w:val="24"/>
          <w:szCs w:val="24"/>
        </w:rPr>
      </w:pPr>
    </w:p>
    <w:p w:rsidR="006805D4" w:rsidRDefault="000515FE">
      <w:pPr>
        <w:autoSpaceDE w:val="0"/>
        <w:autoSpaceDN w:val="0"/>
        <w:adjustRightInd w:val="0"/>
        <w:jc w:val="center"/>
        <w:rPr>
          <w:rFonts w:ascii="Arial" w:hAnsi="Arial" w:cs="Arial"/>
          <w:sz w:val="24"/>
          <w:szCs w:val="24"/>
        </w:rPr>
      </w:pPr>
      <w:r w:rsidRPr="000515FE">
        <w:rPr>
          <w:rFonts w:ascii="Arial" w:hAnsi="Arial" w:cs="Arial"/>
          <w:noProof/>
          <w:szCs w:val="24"/>
        </w:rPr>
        <w:pict>
          <v:shape id="_x0000_s1037" type="#_x0000_t202" style="position:absolute;left:0;text-align:left;margin-left:81.85pt;margin-top:1.2pt;width:311.25pt;height:262.25pt;z-index:251655680">
            <v:textbox>
              <w:txbxContent>
                <w:p w:rsidR="006805D4" w:rsidRDefault="00CC1A2F">
                  <w:r>
                    <w:rPr>
                      <w:noProof/>
                    </w:rPr>
                    <w:drawing>
                      <wp:inline distT="0" distB="0" distL="0" distR="0">
                        <wp:extent cx="3766141" cy="3259569"/>
                        <wp:effectExtent l="19050" t="0" r="5759"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3769845" cy="3262775"/>
                                </a:xfrm>
                                <a:prstGeom prst="rect">
                                  <a:avLst/>
                                </a:prstGeom>
                                <a:noFill/>
                                <a:ln w="9525">
                                  <a:noFill/>
                                  <a:miter lim="800000"/>
                                  <a:headEnd/>
                                  <a:tailEnd/>
                                </a:ln>
                              </pic:spPr>
                            </pic:pic>
                          </a:graphicData>
                        </a:graphic>
                      </wp:inline>
                    </w:drawing>
                  </w:r>
                </w:p>
              </w:txbxContent>
            </v:textbox>
          </v:shape>
        </w:pict>
      </w:r>
    </w:p>
    <w:p w:rsidR="006805D4" w:rsidRDefault="006805D4">
      <w:pPr>
        <w:autoSpaceDE w:val="0"/>
        <w:autoSpaceDN w:val="0"/>
        <w:adjustRightInd w:val="0"/>
        <w:jc w:val="center"/>
        <w:rPr>
          <w:rFonts w:ascii="Arial" w:hAnsi="Arial" w:cs="Arial"/>
          <w:sz w:val="24"/>
          <w:szCs w:val="24"/>
        </w:rPr>
      </w:pPr>
    </w:p>
    <w:p w:rsidR="006805D4" w:rsidRDefault="006805D4">
      <w:pPr>
        <w:autoSpaceDE w:val="0"/>
        <w:autoSpaceDN w:val="0"/>
        <w:adjustRightInd w:val="0"/>
        <w:jc w:val="center"/>
        <w:rPr>
          <w:rFonts w:ascii="Arial" w:hAnsi="Arial" w:cs="Arial"/>
          <w:sz w:val="24"/>
          <w:szCs w:val="24"/>
        </w:rPr>
      </w:pPr>
    </w:p>
    <w:p w:rsidR="006805D4" w:rsidRDefault="006805D4">
      <w:pPr>
        <w:autoSpaceDE w:val="0"/>
        <w:autoSpaceDN w:val="0"/>
        <w:adjustRightInd w:val="0"/>
        <w:jc w:val="center"/>
        <w:rPr>
          <w:rFonts w:ascii="Arial" w:hAnsi="Arial" w:cs="Arial"/>
          <w:sz w:val="24"/>
          <w:szCs w:val="24"/>
        </w:rPr>
      </w:pPr>
    </w:p>
    <w:p w:rsidR="006805D4" w:rsidRDefault="006805D4">
      <w:pPr>
        <w:autoSpaceDE w:val="0"/>
        <w:autoSpaceDN w:val="0"/>
        <w:adjustRightInd w:val="0"/>
        <w:jc w:val="center"/>
        <w:rPr>
          <w:rFonts w:ascii="Arial" w:hAnsi="Arial" w:cs="Arial"/>
          <w:sz w:val="24"/>
          <w:szCs w:val="24"/>
        </w:rPr>
      </w:pPr>
    </w:p>
    <w:p w:rsidR="006805D4" w:rsidRDefault="006805D4">
      <w:pPr>
        <w:autoSpaceDE w:val="0"/>
        <w:autoSpaceDN w:val="0"/>
        <w:adjustRightInd w:val="0"/>
        <w:jc w:val="center"/>
        <w:rPr>
          <w:rFonts w:ascii="Arial" w:hAnsi="Arial" w:cs="Arial"/>
          <w:sz w:val="24"/>
          <w:szCs w:val="24"/>
        </w:rPr>
      </w:pPr>
    </w:p>
    <w:p w:rsidR="006805D4" w:rsidRDefault="006805D4">
      <w:pPr>
        <w:autoSpaceDE w:val="0"/>
        <w:autoSpaceDN w:val="0"/>
        <w:adjustRightInd w:val="0"/>
        <w:jc w:val="center"/>
        <w:rPr>
          <w:rFonts w:ascii="Arial" w:hAnsi="Arial" w:cs="Arial"/>
          <w:sz w:val="24"/>
          <w:szCs w:val="24"/>
        </w:rPr>
      </w:pPr>
    </w:p>
    <w:p w:rsidR="006805D4" w:rsidRDefault="006805D4">
      <w:pPr>
        <w:autoSpaceDE w:val="0"/>
        <w:autoSpaceDN w:val="0"/>
        <w:adjustRightInd w:val="0"/>
        <w:jc w:val="center"/>
        <w:rPr>
          <w:rFonts w:ascii="Arial" w:hAnsi="Arial" w:cs="Arial"/>
          <w:sz w:val="24"/>
          <w:szCs w:val="24"/>
        </w:rPr>
      </w:pPr>
    </w:p>
    <w:p w:rsidR="006805D4" w:rsidRDefault="006805D4">
      <w:pPr>
        <w:autoSpaceDE w:val="0"/>
        <w:autoSpaceDN w:val="0"/>
        <w:adjustRightInd w:val="0"/>
        <w:jc w:val="center"/>
        <w:rPr>
          <w:rFonts w:ascii="Arial" w:hAnsi="Arial" w:cs="Arial"/>
          <w:sz w:val="24"/>
          <w:szCs w:val="24"/>
        </w:rPr>
      </w:pPr>
    </w:p>
    <w:p w:rsidR="006805D4" w:rsidRDefault="006805D4">
      <w:pPr>
        <w:autoSpaceDE w:val="0"/>
        <w:autoSpaceDN w:val="0"/>
        <w:adjustRightInd w:val="0"/>
        <w:jc w:val="center"/>
        <w:rPr>
          <w:rFonts w:ascii="Arial" w:hAnsi="Arial" w:cs="Arial"/>
          <w:sz w:val="24"/>
          <w:szCs w:val="24"/>
        </w:rPr>
      </w:pPr>
    </w:p>
    <w:p w:rsidR="006805D4" w:rsidRDefault="006805D4">
      <w:pPr>
        <w:autoSpaceDE w:val="0"/>
        <w:autoSpaceDN w:val="0"/>
        <w:adjustRightInd w:val="0"/>
        <w:jc w:val="center"/>
        <w:rPr>
          <w:rFonts w:ascii="Arial" w:hAnsi="Arial" w:cs="Arial"/>
          <w:sz w:val="24"/>
          <w:szCs w:val="24"/>
        </w:rPr>
      </w:pPr>
    </w:p>
    <w:p w:rsidR="006805D4" w:rsidRDefault="006805D4">
      <w:pPr>
        <w:autoSpaceDE w:val="0"/>
        <w:autoSpaceDN w:val="0"/>
        <w:adjustRightInd w:val="0"/>
        <w:jc w:val="center"/>
        <w:rPr>
          <w:rFonts w:ascii="Arial" w:hAnsi="Arial" w:cs="Arial"/>
          <w:sz w:val="24"/>
          <w:szCs w:val="24"/>
        </w:rPr>
      </w:pPr>
    </w:p>
    <w:p w:rsidR="006805D4" w:rsidRDefault="006805D4">
      <w:pPr>
        <w:autoSpaceDE w:val="0"/>
        <w:autoSpaceDN w:val="0"/>
        <w:adjustRightInd w:val="0"/>
        <w:jc w:val="center"/>
        <w:rPr>
          <w:rFonts w:ascii="Arial" w:hAnsi="Arial" w:cs="Arial"/>
          <w:sz w:val="24"/>
          <w:szCs w:val="24"/>
        </w:rPr>
      </w:pPr>
    </w:p>
    <w:p w:rsidR="006805D4" w:rsidRDefault="006805D4">
      <w:pPr>
        <w:autoSpaceDE w:val="0"/>
        <w:autoSpaceDN w:val="0"/>
        <w:adjustRightInd w:val="0"/>
        <w:jc w:val="center"/>
        <w:rPr>
          <w:rFonts w:ascii="Arial" w:hAnsi="Arial" w:cs="Arial"/>
          <w:sz w:val="24"/>
          <w:szCs w:val="24"/>
        </w:rPr>
      </w:pPr>
    </w:p>
    <w:p w:rsidR="006805D4" w:rsidRDefault="006805D4">
      <w:pPr>
        <w:autoSpaceDE w:val="0"/>
        <w:autoSpaceDN w:val="0"/>
        <w:adjustRightInd w:val="0"/>
        <w:jc w:val="center"/>
        <w:rPr>
          <w:rFonts w:ascii="Arial" w:hAnsi="Arial" w:cs="Arial"/>
          <w:sz w:val="24"/>
          <w:szCs w:val="24"/>
        </w:rPr>
      </w:pPr>
    </w:p>
    <w:p w:rsidR="006805D4" w:rsidRDefault="006805D4">
      <w:pPr>
        <w:autoSpaceDE w:val="0"/>
        <w:autoSpaceDN w:val="0"/>
        <w:adjustRightInd w:val="0"/>
        <w:jc w:val="center"/>
        <w:rPr>
          <w:rFonts w:ascii="Arial" w:hAnsi="Arial" w:cs="Arial"/>
          <w:sz w:val="24"/>
          <w:szCs w:val="24"/>
        </w:rPr>
      </w:pPr>
    </w:p>
    <w:p w:rsidR="006805D4" w:rsidRDefault="006805D4">
      <w:pPr>
        <w:autoSpaceDE w:val="0"/>
        <w:autoSpaceDN w:val="0"/>
        <w:adjustRightInd w:val="0"/>
        <w:jc w:val="center"/>
        <w:rPr>
          <w:rFonts w:ascii="Arial" w:hAnsi="Arial" w:cs="Arial"/>
          <w:sz w:val="24"/>
          <w:szCs w:val="24"/>
        </w:rPr>
      </w:pPr>
    </w:p>
    <w:p w:rsidR="006805D4" w:rsidRDefault="006805D4">
      <w:pPr>
        <w:autoSpaceDE w:val="0"/>
        <w:autoSpaceDN w:val="0"/>
        <w:adjustRightInd w:val="0"/>
        <w:jc w:val="center"/>
        <w:rPr>
          <w:rFonts w:ascii="Arial" w:hAnsi="Arial" w:cs="Arial"/>
          <w:sz w:val="24"/>
          <w:szCs w:val="24"/>
        </w:rPr>
      </w:pPr>
    </w:p>
    <w:p w:rsidR="006805D4" w:rsidRDefault="006805D4">
      <w:pPr>
        <w:autoSpaceDE w:val="0"/>
        <w:autoSpaceDN w:val="0"/>
        <w:adjustRightInd w:val="0"/>
        <w:jc w:val="center"/>
        <w:rPr>
          <w:rFonts w:ascii="Arial" w:hAnsi="Arial" w:cs="Arial"/>
          <w:sz w:val="24"/>
          <w:szCs w:val="24"/>
        </w:rPr>
      </w:pPr>
    </w:p>
    <w:p w:rsidR="006805D4" w:rsidRDefault="006805D4" w:rsidP="006F0B96">
      <w:pPr>
        <w:autoSpaceDE w:val="0"/>
        <w:autoSpaceDN w:val="0"/>
        <w:adjustRightInd w:val="0"/>
        <w:rPr>
          <w:rFonts w:ascii="Arial" w:hAnsi="Arial" w:cs="Arial"/>
          <w:sz w:val="24"/>
          <w:szCs w:val="24"/>
        </w:rPr>
      </w:pPr>
    </w:p>
    <w:p w:rsidR="006805D4" w:rsidRDefault="006805D4">
      <w:pPr>
        <w:autoSpaceDE w:val="0"/>
        <w:autoSpaceDN w:val="0"/>
        <w:adjustRightInd w:val="0"/>
        <w:rPr>
          <w:rFonts w:ascii="Arial" w:hAnsi="Arial" w:cs="Arial"/>
          <w:b/>
          <w:sz w:val="24"/>
          <w:szCs w:val="24"/>
        </w:rPr>
      </w:pPr>
      <w:r>
        <w:rPr>
          <w:rFonts w:ascii="Arial" w:hAnsi="Arial" w:cs="Arial"/>
          <w:b/>
          <w:sz w:val="24"/>
          <w:szCs w:val="24"/>
        </w:rPr>
        <w:t>Montage des raccords</w:t>
      </w:r>
    </w:p>
    <w:p w:rsidR="006805D4" w:rsidRDefault="006805D4">
      <w:pPr>
        <w:autoSpaceDE w:val="0"/>
        <w:autoSpaceDN w:val="0"/>
        <w:adjustRightInd w:val="0"/>
        <w:rPr>
          <w:rFonts w:ascii="Arial" w:hAnsi="Arial" w:cs="Arial"/>
          <w:sz w:val="24"/>
          <w:szCs w:val="24"/>
        </w:rPr>
      </w:pPr>
    </w:p>
    <w:p w:rsidR="006805D4" w:rsidRDefault="006805D4">
      <w:pPr>
        <w:autoSpaceDE w:val="0"/>
        <w:autoSpaceDN w:val="0"/>
        <w:adjustRightInd w:val="0"/>
        <w:rPr>
          <w:rFonts w:ascii="Arial" w:hAnsi="Arial" w:cs="Arial"/>
          <w:sz w:val="24"/>
          <w:szCs w:val="24"/>
        </w:rPr>
      </w:pPr>
      <w:r>
        <w:rPr>
          <w:rFonts w:ascii="Arial" w:hAnsi="Arial" w:cs="Arial"/>
          <w:sz w:val="24"/>
          <w:szCs w:val="24"/>
        </w:rPr>
        <w:t>Il est important de bien monter les raccords afin d’éviter les fuites à ce niveau.</w:t>
      </w:r>
    </w:p>
    <w:p w:rsidR="006805D4" w:rsidRDefault="006805D4">
      <w:pPr>
        <w:autoSpaceDE w:val="0"/>
        <w:autoSpaceDN w:val="0"/>
        <w:adjustRightInd w:val="0"/>
        <w:rPr>
          <w:rFonts w:ascii="Arial" w:hAnsi="Arial" w:cs="Arial"/>
          <w:sz w:val="24"/>
          <w:szCs w:val="24"/>
        </w:rPr>
      </w:pPr>
    </w:p>
    <w:p w:rsidR="006805D4" w:rsidRDefault="006805D4">
      <w:pPr>
        <w:autoSpaceDE w:val="0"/>
        <w:autoSpaceDN w:val="0"/>
        <w:adjustRightInd w:val="0"/>
        <w:rPr>
          <w:rFonts w:ascii="Arial" w:hAnsi="Arial" w:cs="Arial"/>
          <w:b/>
          <w:bCs/>
          <w:sz w:val="24"/>
          <w:szCs w:val="24"/>
        </w:rPr>
      </w:pPr>
      <w:r>
        <w:rPr>
          <w:rFonts w:ascii="Arial" w:hAnsi="Arial" w:cs="Arial"/>
          <w:b/>
          <w:bCs/>
          <w:sz w:val="24"/>
          <w:szCs w:val="24"/>
        </w:rPr>
        <w:t xml:space="preserve">Montage/démontage d’un raccord </w:t>
      </w:r>
      <w:proofErr w:type="spellStart"/>
      <w:r>
        <w:rPr>
          <w:rFonts w:ascii="Arial" w:hAnsi="Arial" w:cs="Arial"/>
          <w:b/>
          <w:bCs/>
          <w:sz w:val="24"/>
          <w:szCs w:val="24"/>
        </w:rPr>
        <w:t>encliquetable</w:t>
      </w:r>
      <w:proofErr w:type="spellEnd"/>
      <w:r>
        <w:rPr>
          <w:rFonts w:ascii="Arial" w:hAnsi="Arial" w:cs="Arial"/>
          <w:b/>
          <w:bCs/>
          <w:sz w:val="24"/>
          <w:szCs w:val="24"/>
        </w:rPr>
        <w:t xml:space="preserve"> : (Fig. 10)</w:t>
      </w:r>
    </w:p>
    <w:p w:rsidR="006805D4" w:rsidRDefault="006805D4">
      <w:pPr>
        <w:autoSpaceDE w:val="0"/>
        <w:autoSpaceDN w:val="0"/>
        <w:adjustRightInd w:val="0"/>
        <w:rPr>
          <w:rFonts w:ascii="Arial" w:hAnsi="Arial" w:cs="Arial"/>
          <w:b/>
          <w:bCs/>
          <w:sz w:val="24"/>
          <w:szCs w:val="24"/>
        </w:rPr>
      </w:pPr>
    </w:p>
    <w:p w:rsidR="006805D4" w:rsidRDefault="006805D4">
      <w:pPr>
        <w:autoSpaceDE w:val="0"/>
        <w:autoSpaceDN w:val="0"/>
        <w:adjustRightInd w:val="0"/>
        <w:rPr>
          <w:rFonts w:ascii="Arial" w:hAnsi="Arial" w:cs="Arial"/>
          <w:sz w:val="24"/>
          <w:szCs w:val="24"/>
        </w:rPr>
      </w:pPr>
      <w:r>
        <w:rPr>
          <w:rFonts w:ascii="Arial" w:hAnsi="Arial" w:cs="Arial"/>
          <w:sz w:val="24"/>
          <w:szCs w:val="24"/>
        </w:rPr>
        <w:t>Montage : Insérer le tube jusqu’au fond du raccord. Le tube est retenu par une "pince" (1).</w:t>
      </w:r>
    </w:p>
    <w:p w:rsidR="006805D4" w:rsidRDefault="006805D4">
      <w:pPr>
        <w:autoSpaceDE w:val="0"/>
        <w:autoSpaceDN w:val="0"/>
        <w:adjustRightInd w:val="0"/>
        <w:rPr>
          <w:rFonts w:ascii="Arial" w:hAnsi="Arial" w:cs="Arial"/>
          <w:sz w:val="24"/>
          <w:szCs w:val="24"/>
        </w:rPr>
      </w:pPr>
      <w:r>
        <w:rPr>
          <w:rFonts w:ascii="Arial" w:hAnsi="Arial" w:cs="Arial"/>
          <w:sz w:val="24"/>
          <w:szCs w:val="24"/>
        </w:rPr>
        <w:t>Démontage : Appuyer sur la bague (2) et tirer sur le tube.</w:t>
      </w:r>
    </w:p>
    <w:p w:rsidR="006805D4" w:rsidRDefault="006805D4">
      <w:pPr>
        <w:autoSpaceDE w:val="0"/>
        <w:autoSpaceDN w:val="0"/>
        <w:adjustRightInd w:val="0"/>
        <w:rPr>
          <w:rFonts w:ascii="Arial" w:hAnsi="Arial" w:cs="Arial"/>
          <w:sz w:val="24"/>
          <w:szCs w:val="24"/>
        </w:rPr>
      </w:pPr>
    </w:p>
    <w:p w:rsidR="006805D4" w:rsidRDefault="006805D4">
      <w:pPr>
        <w:autoSpaceDE w:val="0"/>
        <w:autoSpaceDN w:val="0"/>
        <w:adjustRightInd w:val="0"/>
        <w:rPr>
          <w:rFonts w:ascii="Arial" w:hAnsi="Arial" w:cs="Arial"/>
          <w:b/>
          <w:bCs/>
          <w:sz w:val="24"/>
          <w:szCs w:val="24"/>
        </w:rPr>
      </w:pPr>
      <w:r>
        <w:rPr>
          <w:rFonts w:ascii="Arial" w:hAnsi="Arial" w:cs="Arial"/>
          <w:b/>
          <w:bCs/>
          <w:sz w:val="24"/>
          <w:szCs w:val="24"/>
        </w:rPr>
        <w:t>Montage/démontage d’un raccord à coiffe : (Fig. 11)</w:t>
      </w:r>
    </w:p>
    <w:p w:rsidR="006805D4" w:rsidRDefault="006805D4">
      <w:pPr>
        <w:autoSpaceDE w:val="0"/>
        <w:autoSpaceDN w:val="0"/>
        <w:adjustRightInd w:val="0"/>
        <w:rPr>
          <w:rFonts w:ascii="Arial" w:hAnsi="Arial" w:cs="Arial"/>
          <w:b/>
          <w:bCs/>
          <w:sz w:val="24"/>
          <w:szCs w:val="24"/>
        </w:rPr>
      </w:pPr>
    </w:p>
    <w:p w:rsidR="006805D4" w:rsidRDefault="006805D4">
      <w:pPr>
        <w:autoSpaceDE w:val="0"/>
        <w:autoSpaceDN w:val="0"/>
        <w:adjustRightInd w:val="0"/>
        <w:rPr>
          <w:rFonts w:ascii="Arial" w:hAnsi="Arial" w:cs="Arial"/>
          <w:sz w:val="24"/>
          <w:szCs w:val="24"/>
        </w:rPr>
      </w:pPr>
      <w:r>
        <w:rPr>
          <w:rFonts w:ascii="Arial" w:hAnsi="Arial" w:cs="Arial"/>
          <w:sz w:val="24"/>
          <w:szCs w:val="24"/>
        </w:rPr>
        <w:t xml:space="preserve">Montage : </w:t>
      </w:r>
      <w:proofErr w:type="gramStart"/>
      <w:r>
        <w:rPr>
          <w:rFonts w:ascii="Arial" w:hAnsi="Arial" w:cs="Arial"/>
          <w:sz w:val="24"/>
          <w:szCs w:val="24"/>
        </w:rPr>
        <w:t>Passer</w:t>
      </w:r>
      <w:proofErr w:type="gramEnd"/>
      <w:r>
        <w:rPr>
          <w:rFonts w:ascii="Arial" w:hAnsi="Arial" w:cs="Arial"/>
          <w:sz w:val="24"/>
          <w:szCs w:val="24"/>
        </w:rPr>
        <w:t xml:space="preserve"> le tube dans la coiffe (3), emmancher le tube à fond sur la canule (4). Visser la coiffe.</w:t>
      </w:r>
    </w:p>
    <w:p w:rsidR="006805D4" w:rsidRDefault="006805D4">
      <w:pPr>
        <w:autoSpaceDE w:val="0"/>
        <w:autoSpaceDN w:val="0"/>
        <w:adjustRightInd w:val="0"/>
        <w:rPr>
          <w:rFonts w:ascii="Arial" w:hAnsi="Arial" w:cs="Arial"/>
          <w:sz w:val="24"/>
          <w:szCs w:val="24"/>
        </w:rPr>
      </w:pPr>
      <w:r>
        <w:rPr>
          <w:rFonts w:ascii="Arial" w:hAnsi="Arial" w:cs="Arial"/>
          <w:sz w:val="24"/>
          <w:szCs w:val="24"/>
        </w:rPr>
        <w:t>Démontage : dévisser la coiffe et tirer sur le tube.</w:t>
      </w:r>
    </w:p>
    <w:p w:rsidR="006805D4" w:rsidRDefault="006805D4">
      <w:pPr>
        <w:autoSpaceDE w:val="0"/>
        <w:autoSpaceDN w:val="0"/>
        <w:adjustRightInd w:val="0"/>
        <w:rPr>
          <w:rFonts w:ascii="Arial" w:hAnsi="Arial" w:cs="Arial"/>
          <w:sz w:val="24"/>
          <w:szCs w:val="24"/>
        </w:rPr>
      </w:pPr>
    </w:p>
    <w:p w:rsidR="006F0B96" w:rsidRDefault="006F0B96" w:rsidP="006F0B96">
      <w:pPr>
        <w:autoSpaceDE w:val="0"/>
        <w:autoSpaceDN w:val="0"/>
        <w:adjustRightInd w:val="0"/>
        <w:rPr>
          <w:rFonts w:ascii="Arial" w:hAnsi="Arial" w:cs="Arial"/>
          <w:b/>
          <w:sz w:val="24"/>
          <w:szCs w:val="24"/>
        </w:rPr>
      </w:pPr>
      <w:r>
        <w:rPr>
          <w:rFonts w:ascii="Arial" w:hAnsi="Arial" w:cs="Arial"/>
          <w:b/>
          <w:sz w:val="24"/>
          <w:szCs w:val="24"/>
        </w:rPr>
        <w:t>Contrôle des pressions</w:t>
      </w:r>
    </w:p>
    <w:p w:rsidR="006F0B96" w:rsidRDefault="006F0B96" w:rsidP="006F0B96">
      <w:pPr>
        <w:autoSpaceDE w:val="0"/>
        <w:autoSpaceDN w:val="0"/>
        <w:adjustRightInd w:val="0"/>
        <w:rPr>
          <w:rFonts w:ascii="Arial" w:hAnsi="Arial" w:cs="Arial"/>
          <w:sz w:val="24"/>
          <w:szCs w:val="24"/>
        </w:rPr>
      </w:pPr>
    </w:p>
    <w:p w:rsidR="006F0B96" w:rsidRDefault="006F0B96" w:rsidP="006F0B96">
      <w:pPr>
        <w:autoSpaceDE w:val="0"/>
        <w:autoSpaceDN w:val="0"/>
        <w:adjustRightInd w:val="0"/>
        <w:rPr>
          <w:rFonts w:ascii="Arial" w:hAnsi="Arial" w:cs="Arial"/>
          <w:sz w:val="24"/>
          <w:szCs w:val="24"/>
        </w:rPr>
      </w:pPr>
      <w:r>
        <w:rPr>
          <w:rFonts w:ascii="Arial" w:hAnsi="Arial" w:cs="Arial"/>
          <w:sz w:val="24"/>
          <w:szCs w:val="24"/>
        </w:rPr>
        <w:t>Brancher un manomètre sur les tubes pneumatiques au niveau des coussins d’air. Mettre en pression la suspension et vérifier la montée en pression de 2,10 à 2,65 bar, la chute de pression de 2,65 à 2,10 bar, et le maintient de la pression à 2,10 et 2,65 bar.</w:t>
      </w:r>
    </w:p>
    <w:p w:rsidR="006F0B96" w:rsidRDefault="006F0B96" w:rsidP="006F0B96">
      <w:pPr>
        <w:autoSpaceDE w:val="0"/>
        <w:autoSpaceDN w:val="0"/>
        <w:adjustRightInd w:val="0"/>
        <w:rPr>
          <w:rFonts w:ascii="Arial" w:hAnsi="Arial" w:cs="Arial"/>
          <w:sz w:val="24"/>
          <w:szCs w:val="24"/>
        </w:rPr>
      </w:pPr>
      <w:r>
        <w:rPr>
          <w:rFonts w:ascii="Arial" w:hAnsi="Arial" w:cs="Arial"/>
          <w:sz w:val="24"/>
          <w:szCs w:val="24"/>
        </w:rPr>
        <w:t xml:space="preserve">La montée en pression de 2,10 à 2,65 </w:t>
      </w:r>
      <w:proofErr w:type="gramStart"/>
      <w:r>
        <w:rPr>
          <w:rFonts w:ascii="Arial" w:hAnsi="Arial" w:cs="Arial"/>
          <w:sz w:val="24"/>
          <w:szCs w:val="24"/>
        </w:rPr>
        <w:t>bar</w:t>
      </w:r>
      <w:proofErr w:type="gramEnd"/>
      <w:r>
        <w:rPr>
          <w:rFonts w:ascii="Arial" w:hAnsi="Arial" w:cs="Arial"/>
          <w:sz w:val="24"/>
          <w:szCs w:val="24"/>
        </w:rPr>
        <w:t xml:space="preserve"> ne doit pas dépasser 20 secondes. Au-delà, une fuite est probable dans le circuit. Procéder à une recherche de fuites.</w:t>
      </w:r>
    </w:p>
    <w:p w:rsidR="006805D4" w:rsidRPr="00CC1A2F" w:rsidRDefault="006805D4">
      <w:pPr>
        <w:autoSpaceDE w:val="0"/>
        <w:autoSpaceDN w:val="0"/>
        <w:adjustRightInd w:val="0"/>
        <w:rPr>
          <w:rFonts w:ascii="Arial" w:hAnsi="Arial" w:cs="Arial"/>
          <w:b/>
          <w:sz w:val="24"/>
          <w:szCs w:val="24"/>
        </w:rPr>
      </w:pPr>
    </w:p>
    <w:p w:rsidR="006805D4" w:rsidRDefault="006805D4">
      <w:pPr>
        <w:autoSpaceDE w:val="0"/>
        <w:autoSpaceDN w:val="0"/>
        <w:adjustRightInd w:val="0"/>
        <w:rPr>
          <w:rFonts w:ascii="Arial" w:hAnsi="Arial" w:cs="Arial"/>
          <w:b/>
          <w:bCs/>
          <w:sz w:val="24"/>
          <w:szCs w:val="24"/>
          <w:u w:val="single"/>
        </w:rPr>
      </w:pPr>
      <w:r>
        <w:rPr>
          <w:rFonts w:ascii="Arial" w:hAnsi="Arial" w:cs="Arial"/>
          <w:b/>
          <w:bCs/>
          <w:sz w:val="24"/>
          <w:szCs w:val="24"/>
          <w:u w:val="single"/>
        </w:rPr>
        <w:lastRenderedPageBreak/>
        <w:t>H. Diagnostic :</w:t>
      </w:r>
    </w:p>
    <w:p w:rsidR="00CC1A2F" w:rsidRDefault="00CC1A2F">
      <w:pPr>
        <w:autoSpaceDE w:val="0"/>
        <w:autoSpaceDN w:val="0"/>
        <w:adjustRightInd w:val="0"/>
        <w:rPr>
          <w:rFonts w:ascii="Arial" w:hAnsi="Arial" w:cs="Arial"/>
          <w:sz w:val="24"/>
          <w:szCs w:val="24"/>
          <w:u w:val="single"/>
        </w:rPr>
      </w:pPr>
    </w:p>
    <w:tbl>
      <w:tblPr>
        <w:tblW w:w="1091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41"/>
        <w:gridCol w:w="1151"/>
        <w:gridCol w:w="1151"/>
        <w:gridCol w:w="1151"/>
        <w:gridCol w:w="1623"/>
        <w:gridCol w:w="1623"/>
        <w:gridCol w:w="2979"/>
      </w:tblGrid>
      <w:tr w:rsidR="00CC1A2F" w:rsidTr="00E10913">
        <w:trPr>
          <w:gridAfter w:val="1"/>
          <w:wAfter w:w="2979" w:type="dxa"/>
          <w:trHeight w:val="431"/>
        </w:trPr>
        <w:tc>
          <w:tcPr>
            <w:tcW w:w="7940" w:type="dxa"/>
            <w:gridSpan w:val="6"/>
          </w:tcPr>
          <w:p w:rsidR="00CC1A2F" w:rsidRDefault="00CC1A2F" w:rsidP="00E10913">
            <w:pPr>
              <w:autoSpaceDE w:val="0"/>
              <w:autoSpaceDN w:val="0"/>
              <w:adjustRightInd w:val="0"/>
              <w:jc w:val="center"/>
              <w:rPr>
                <w:rFonts w:ascii="Arial" w:hAnsi="Arial" w:cs="Arial"/>
                <w:szCs w:val="24"/>
              </w:rPr>
            </w:pPr>
            <w:r>
              <w:rPr>
                <w:rFonts w:ascii="Arial" w:hAnsi="Arial" w:cs="Arial"/>
                <w:b/>
                <w:bCs/>
                <w:szCs w:val="24"/>
              </w:rPr>
              <w:t>SYMPTOMES</w:t>
            </w:r>
          </w:p>
        </w:tc>
      </w:tr>
      <w:tr w:rsidR="00CC1A2F" w:rsidTr="00E109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1723"/>
        </w:trPr>
        <w:tc>
          <w:tcPr>
            <w:tcW w:w="1242" w:type="dxa"/>
            <w:vAlign w:val="center"/>
          </w:tcPr>
          <w:p w:rsidR="00CC1A2F" w:rsidRDefault="00CC1A2F" w:rsidP="00E10913">
            <w:pPr>
              <w:autoSpaceDE w:val="0"/>
              <w:autoSpaceDN w:val="0"/>
              <w:adjustRightInd w:val="0"/>
              <w:jc w:val="center"/>
              <w:rPr>
                <w:rFonts w:ascii="Arial" w:hAnsi="Arial" w:cs="Arial"/>
                <w:szCs w:val="24"/>
              </w:rPr>
            </w:pPr>
            <w:r>
              <w:rPr>
                <w:rFonts w:ascii="Arial" w:hAnsi="Arial" w:cs="Arial"/>
                <w:szCs w:val="24"/>
              </w:rPr>
              <w:t>Le système</w:t>
            </w:r>
          </w:p>
          <w:p w:rsidR="00CC1A2F" w:rsidRDefault="00CC1A2F" w:rsidP="00E10913">
            <w:pPr>
              <w:autoSpaceDE w:val="0"/>
              <w:autoSpaceDN w:val="0"/>
              <w:adjustRightInd w:val="0"/>
              <w:jc w:val="center"/>
              <w:rPr>
                <w:rFonts w:ascii="Arial" w:hAnsi="Arial" w:cs="Arial"/>
                <w:szCs w:val="24"/>
              </w:rPr>
            </w:pPr>
            <w:r>
              <w:rPr>
                <w:rFonts w:ascii="Arial" w:hAnsi="Arial" w:cs="Arial"/>
                <w:szCs w:val="24"/>
              </w:rPr>
              <w:t>se décharge</w:t>
            </w:r>
          </w:p>
          <w:p w:rsidR="00CC1A2F" w:rsidRDefault="00CC1A2F" w:rsidP="00E10913">
            <w:pPr>
              <w:pStyle w:val="Corpsdetexte"/>
              <w:jc w:val="center"/>
              <w:rPr>
                <w:sz w:val="20"/>
              </w:rPr>
            </w:pPr>
          </w:p>
        </w:tc>
        <w:tc>
          <w:tcPr>
            <w:tcW w:w="1151" w:type="dxa"/>
            <w:vAlign w:val="center"/>
          </w:tcPr>
          <w:p w:rsidR="00CC1A2F" w:rsidRDefault="00CC1A2F" w:rsidP="00E10913">
            <w:pPr>
              <w:autoSpaceDE w:val="0"/>
              <w:autoSpaceDN w:val="0"/>
              <w:adjustRightInd w:val="0"/>
              <w:jc w:val="center"/>
              <w:rPr>
                <w:rFonts w:ascii="Arial" w:hAnsi="Arial" w:cs="Arial"/>
                <w:szCs w:val="24"/>
              </w:rPr>
            </w:pPr>
            <w:r>
              <w:rPr>
                <w:rFonts w:ascii="Arial" w:hAnsi="Arial" w:cs="Arial"/>
                <w:szCs w:val="24"/>
              </w:rPr>
              <w:t>Le passage</w:t>
            </w:r>
          </w:p>
          <w:p w:rsidR="00CC1A2F" w:rsidRDefault="00CC1A2F" w:rsidP="00E10913">
            <w:pPr>
              <w:autoSpaceDE w:val="0"/>
              <w:autoSpaceDN w:val="0"/>
              <w:adjustRightInd w:val="0"/>
              <w:jc w:val="center"/>
              <w:rPr>
                <w:rFonts w:ascii="Arial" w:hAnsi="Arial" w:cs="Arial"/>
                <w:szCs w:val="24"/>
              </w:rPr>
            </w:pPr>
            <w:r>
              <w:rPr>
                <w:rFonts w:ascii="Arial" w:hAnsi="Arial" w:cs="Arial"/>
                <w:szCs w:val="24"/>
              </w:rPr>
              <w:t>de 2,65 à</w:t>
            </w:r>
          </w:p>
          <w:p w:rsidR="00CC1A2F" w:rsidRDefault="00CC1A2F" w:rsidP="00E10913">
            <w:pPr>
              <w:autoSpaceDE w:val="0"/>
              <w:autoSpaceDN w:val="0"/>
              <w:adjustRightInd w:val="0"/>
              <w:jc w:val="center"/>
              <w:rPr>
                <w:rFonts w:ascii="Arial" w:hAnsi="Arial" w:cs="Arial"/>
                <w:szCs w:val="24"/>
              </w:rPr>
            </w:pPr>
            <w:r>
              <w:rPr>
                <w:rFonts w:ascii="Arial" w:hAnsi="Arial" w:cs="Arial"/>
                <w:szCs w:val="24"/>
              </w:rPr>
              <w:t>2,10 bar ne</w:t>
            </w:r>
          </w:p>
          <w:p w:rsidR="00CC1A2F" w:rsidRDefault="00CC1A2F" w:rsidP="00E10913">
            <w:pPr>
              <w:autoSpaceDE w:val="0"/>
              <w:autoSpaceDN w:val="0"/>
              <w:adjustRightInd w:val="0"/>
              <w:jc w:val="center"/>
              <w:rPr>
                <w:rFonts w:ascii="Arial" w:hAnsi="Arial" w:cs="Arial"/>
                <w:szCs w:val="24"/>
              </w:rPr>
            </w:pPr>
            <w:proofErr w:type="gramStart"/>
            <w:r>
              <w:rPr>
                <w:rFonts w:ascii="Arial" w:hAnsi="Arial" w:cs="Arial"/>
                <w:szCs w:val="24"/>
              </w:rPr>
              <w:t>se</w:t>
            </w:r>
            <w:proofErr w:type="gramEnd"/>
            <w:r>
              <w:rPr>
                <w:rFonts w:ascii="Arial" w:hAnsi="Arial" w:cs="Arial"/>
                <w:szCs w:val="24"/>
              </w:rPr>
              <w:t xml:space="preserve"> fait pas</w:t>
            </w:r>
          </w:p>
        </w:tc>
        <w:tc>
          <w:tcPr>
            <w:tcW w:w="1151" w:type="dxa"/>
            <w:vAlign w:val="center"/>
          </w:tcPr>
          <w:p w:rsidR="00CC1A2F" w:rsidRDefault="00CC1A2F" w:rsidP="00E10913">
            <w:pPr>
              <w:autoSpaceDE w:val="0"/>
              <w:autoSpaceDN w:val="0"/>
              <w:adjustRightInd w:val="0"/>
              <w:jc w:val="center"/>
              <w:rPr>
                <w:rFonts w:ascii="Arial" w:hAnsi="Arial" w:cs="Arial"/>
                <w:szCs w:val="24"/>
              </w:rPr>
            </w:pPr>
          </w:p>
          <w:p w:rsidR="00CC1A2F" w:rsidRDefault="00CC1A2F" w:rsidP="00E10913">
            <w:pPr>
              <w:autoSpaceDE w:val="0"/>
              <w:autoSpaceDN w:val="0"/>
              <w:adjustRightInd w:val="0"/>
              <w:jc w:val="center"/>
              <w:rPr>
                <w:rFonts w:ascii="Arial" w:hAnsi="Arial" w:cs="Arial"/>
                <w:szCs w:val="24"/>
              </w:rPr>
            </w:pPr>
            <w:r>
              <w:rPr>
                <w:rFonts w:ascii="Arial" w:hAnsi="Arial" w:cs="Arial"/>
                <w:szCs w:val="24"/>
              </w:rPr>
              <w:t>Le passage</w:t>
            </w:r>
          </w:p>
          <w:p w:rsidR="00CC1A2F" w:rsidRDefault="00CC1A2F" w:rsidP="00E10913">
            <w:pPr>
              <w:autoSpaceDE w:val="0"/>
              <w:autoSpaceDN w:val="0"/>
              <w:adjustRightInd w:val="0"/>
              <w:jc w:val="center"/>
              <w:rPr>
                <w:rFonts w:ascii="Arial" w:hAnsi="Arial" w:cs="Arial"/>
                <w:szCs w:val="24"/>
              </w:rPr>
            </w:pPr>
            <w:r>
              <w:rPr>
                <w:rFonts w:ascii="Arial" w:hAnsi="Arial" w:cs="Arial"/>
                <w:szCs w:val="24"/>
              </w:rPr>
              <w:t>de 2,10 à</w:t>
            </w:r>
          </w:p>
          <w:p w:rsidR="00CC1A2F" w:rsidRDefault="00CC1A2F" w:rsidP="00E10913">
            <w:pPr>
              <w:autoSpaceDE w:val="0"/>
              <w:autoSpaceDN w:val="0"/>
              <w:adjustRightInd w:val="0"/>
              <w:jc w:val="center"/>
              <w:rPr>
                <w:rFonts w:ascii="Arial" w:hAnsi="Arial" w:cs="Arial"/>
                <w:szCs w:val="24"/>
              </w:rPr>
            </w:pPr>
            <w:r>
              <w:rPr>
                <w:rFonts w:ascii="Arial" w:hAnsi="Arial" w:cs="Arial"/>
                <w:szCs w:val="24"/>
              </w:rPr>
              <w:t>2,65 bar ne</w:t>
            </w:r>
          </w:p>
          <w:p w:rsidR="00CC1A2F" w:rsidRDefault="00CC1A2F" w:rsidP="00E10913">
            <w:pPr>
              <w:autoSpaceDE w:val="0"/>
              <w:autoSpaceDN w:val="0"/>
              <w:adjustRightInd w:val="0"/>
              <w:jc w:val="center"/>
              <w:rPr>
                <w:rFonts w:ascii="Arial" w:hAnsi="Arial" w:cs="Arial"/>
                <w:szCs w:val="24"/>
              </w:rPr>
            </w:pPr>
            <w:proofErr w:type="gramStart"/>
            <w:r>
              <w:rPr>
                <w:rFonts w:ascii="Arial" w:hAnsi="Arial" w:cs="Arial"/>
                <w:szCs w:val="24"/>
              </w:rPr>
              <w:t>se</w:t>
            </w:r>
            <w:proofErr w:type="gramEnd"/>
            <w:r>
              <w:rPr>
                <w:rFonts w:ascii="Arial" w:hAnsi="Arial" w:cs="Arial"/>
                <w:szCs w:val="24"/>
              </w:rPr>
              <w:t xml:space="preserve"> fait pas</w:t>
            </w:r>
          </w:p>
          <w:p w:rsidR="00CC1A2F" w:rsidRDefault="00CC1A2F" w:rsidP="00E10913">
            <w:pPr>
              <w:pStyle w:val="Corpsdetexte"/>
              <w:jc w:val="center"/>
              <w:rPr>
                <w:sz w:val="20"/>
              </w:rPr>
            </w:pPr>
          </w:p>
        </w:tc>
        <w:tc>
          <w:tcPr>
            <w:tcW w:w="1151" w:type="dxa"/>
            <w:vAlign w:val="center"/>
          </w:tcPr>
          <w:p w:rsidR="00CC1A2F" w:rsidRDefault="00CC1A2F" w:rsidP="00E10913">
            <w:pPr>
              <w:autoSpaceDE w:val="0"/>
              <w:autoSpaceDN w:val="0"/>
              <w:adjustRightInd w:val="0"/>
              <w:rPr>
                <w:rFonts w:ascii="Univers-Light" w:hAnsi="Univers-Light"/>
              </w:rPr>
            </w:pPr>
            <w:r>
              <w:rPr>
                <w:rFonts w:ascii="Univers-Light" w:hAnsi="Univers-Light"/>
              </w:rPr>
              <w:t>Le voyant</w:t>
            </w:r>
          </w:p>
          <w:p w:rsidR="00CC1A2F" w:rsidRDefault="00CC1A2F" w:rsidP="00E10913">
            <w:pPr>
              <w:autoSpaceDE w:val="0"/>
              <w:autoSpaceDN w:val="0"/>
              <w:adjustRightInd w:val="0"/>
              <w:rPr>
                <w:rFonts w:ascii="Univers-Light" w:hAnsi="Univers-Light"/>
              </w:rPr>
            </w:pPr>
            <w:r>
              <w:rPr>
                <w:rFonts w:ascii="Univers-Light" w:hAnsi="Univers-Light"/>
              </w:rPr>
              <w:t>de défaut</w:t>
            </w:r>
          </w:p>
          <w:p w:rsidR="00CC1A2F" w:rsidRDefault="00CC1A2F" w:rsidP="00E10913">
            <w:pPr>
              <w:autoSpaceDE w:val="0"/>
              <w:autoSpaceDN w:val="0"/>
              <w:adjustRightInd w:val="0"/>
              <w:rPr>
                <w:rFonts w:ascii="Univers-Light" w:hAnsi="Univers-Light"/>
              </w:rPr>
            </w:pPr>
            <w:r>
              <w:rPr>
                <w:rFonts w:ascii="Univers-Light" w:hAnsi="Univers-Light"/>
              </w:rPr>
              <w:t>est allumé</w:t>
            </w:r>
          </w:p>
          <w:p w:rsidR="00CC1A2F" w:rsidRDefault="00CC1A2F" w:rsidP="00E10913">
            <w:pPr>
              <w:autoSpaceDE w:val="0"/>
              <w:autoSpaceDN w:val="0"/>
              <w:adjustRightInd w:val="0"/>
              <w:jc w:val="center"/>
              <w:rPr>
                <w:rFonts w:ascii="Arial" w:hAnsi="Arial" w:cs="Arial"/>
                <w:szCs w:val="24"/>
              </w:rPr>
            </w:pPr>
          </w:p>
        </w:tc>
        <w:tc>
          <w:tcPr>
            <w:tcW w:w="1623" w:type="dxa"/>
            <w:vAlign w:val="center"/>
          </w:tcPr>
          <w:p w:rsidR="00CC1A2F" w:rsidRDefault="00CC1A2F" w:rsidP="00E10913">
            <w:pPr>
              <w:autoSpaceDE w:val="0"/>
              <w:autoSpaceDN w:val="0"/>
              <w:adjustRightInd w:val="0"/>
              <w:jc w:val="center"/>
              <w:rPr>
                <w:rFonts w:ascii="Arial" w:hAnsi="Arial" w:cs="Arial"/>
                <w:szCs w:val="24"/>
              </w:rPr>
            </w:pPr>
            <w:r>
              <w:rPr>
                <w:rFonts w:ascii="Arial" w:hAnsi="Arial" w:cs="Arial"/>
                <w:szCs w:val="24"/>
              </w:rPr>
              <w:t>Le</w:t>
            </w:r>
          </w:p>
          <w:p w:rsidR="00CC1A2F" w:rsidRDefault="00CC1A2F" w:rsidP="00E10913">
            <w:pPr>
              <w:autoSpaceDE w:val="0"/>
              <w:autoSpaceDN w:val="0"/>
              <w:adjustRightInd w:val="0"/>
              <w:jc w:val="center"/>
              <w:rPr>
                <w:rFonts w:ascii="Arial" w:hAnsi="Arial" w:cs="Arial"/>
                <w:szCs w:val="24"/>
              </w:rPr>
            </w:pPr>
            <w:r>
              <w:rPr>
                <w:rFonts w:ascii="Arial" w:hAnsi="Arial" w:cs="Arial"/>
                <w:szCs w:val="24"/>
              </w:rPr>
              <w:t>compresseur</w:t>
            </w:r>
          </w:p>
          <w:p w:rsidR="00CC1A2F" w:rsidRDefault="00CC1A2F" w:rsidP="00E10913">
            <w:pPr>
              <w:autoSpaceDE w:val="0"/>
              <w:autoSpaceDN w:val="0"/>
              <w:adjustRightInd w:val="0"/>
              <w:jc w:val="center"/>
              <w:rPr>
                <w:rFonts w:ascii="Arial" w:hAnsi="Arial" w:cs="Arial"/>
                <w:szCs w:val="24"/>
              </w:rPr>
            </w:pPr>
            <w:r>
              <w:rPr>
                <w:rFonts w:ascii="Arial" w:hAnsi="Arial" w:cs="Arial"/>
                <w:szCs w:val="24"/>
              </w:rPr>
              <w:t>ne s’arrête</w:t>
            </w:r>
          </w:p>
          <w:p w:rsidR="00CC1A2F" w:rsidRDefault="00CC1A2F" w:rsidP="00E10913">
            <w:pPr>
              <w:autoSpaceDE w:val="0"/>
              <w:autoSpaceDN w:val="0"/>
              <w:adjustRightInd w:val="0"/>
              <w:jc w:val="center"/>
              <w:rPr>
                <w:rFonts w:ascii="Arial" w:hAnsi="Arial" w:cs="Arial"/>
                <w:szCs w:val="24"/>
              </w:rPr>
            </w:pPr>
            <w:r>
              <w:rPr>
                <w:rFonts w:ascii="Arial" w:hAnsi="Arial" w:cs="Arial"/>
                <w:szCs w:val="24"/>
              </w:rPr>
              <w:t>pas</w:t>
            </w:r>
          </w:p>
          <w:p w:rsidR="00CC1A2F" w:rsidRDefault="00CC1A2F" w:rsidP="00E10913">
            <w:pPr>
              <w:pStyle w:val="Corpsdetexte"/>
              <w:jc w:val="center"/>
              <w:rPr>
                <w:sz w:val="20"/>
              </w:rPr>
            </w:pPr>
          </w:p>
        </w:tc>
        <w:tc>
          <w:tcPr>
            <w:tcW w:w="1623" w:type="dxa"/>
            <w:vAlign w:val="center"/>
          </w:tcPr>
          <w:p w:rsidR="00CC1A2F" w:rsidRDefault="00CC1A2F" w:rsidP="00E10913">
            <w:pPr>
              <w:autoSpaceDE w:val="0"/>
              <w:autoSpaceDN w:val="0"/>
              <w:adjustRightInd w:val="0"/>
              <w:jc w:val="center"/>
              <w:rPr>
                <w:rFonts w:ascii="Arial" w:hAnsi="Arial" w:cs="Arial"/>
                <w:szCs w:val="24"/>
              </w:rPr>
            </w:pPr>
            <w:r>
              <w:rPr>
                <w:rFonts w:ascii="Arial" w:hAnsi="Arial" w:cs="Arial"/>
                <w:szCs w:val="24"/>
              </w:rPr>
              <w:t>Le</w:t>
            </w:r>
          </w:p>
          <w:p w:rsidR="00CC1A2F" w:rsidRDefault="00CC1A2F" w:rsidP="00E10913">
            <w:pPr>
              <w:autoSpaceDE w:val="0"/>
              <w:autoSpaceDN w:val="0"/>
              <w:adjustRightInd w:val="0"/>
              <w:jc w:val="center"/>
              <w:rPr>
                <w:rFonts w:ascii="Arial" w:hAnsi="Arial" w:cs="Arial"/>
                <w:szCs w:val="24"/>
              </w:rPr>
            </w:pPr>
            <w:r>
              <w:rPr>
                <w:rFonts w:ascii="Arial" w:hAnsi="Arial" w:cs="Arial"/>
                <w:szCs w:val="24"/>
              </w:rPr>
              <w:t>compresseur</w:t>
            </w:r>
          </w:p>
          <w:p w:rsidR="00CC1A2F" w:rsidRDefault="00CC1A2F" w:rsidP="00E10913">
            <w:pPr>
              <w:autoSpaceDE w:val="0"/>
              <w:autoSpaceDN w:val="0"/>
              <w:adjustRightInd w:val="0"/>
              <w:jc w:val="center"/>
              <w:rPr>
                <w:rFonts w:ascii="Arial" w:hAnsi="Arial" w:cs="Arial"/>
                <w:szCs w:val="24"/>
              </w:rPr>
            </w:pPr>
            <w:r>
              <w:rPr>
                <w:rFonts w:ascii="Arial" w:hAnsi="Arial" w:cs="Arial"/>
                <w:szCs w:val="24"/>
              </w:rPr>
              <w:t>ne démarre</w:t>
            </w:r>
          </w:p>
          <w:p w:rsidR="00CC1A2F" w:rsidRDefault="00CC1A2F" w:rsidP="00E10913">
            <w:pPr>
              <w:autoSpaceDE w:val="0"/>
              <w:autoSpaceDN w:val="0"/>
              <w:adjustRightInd w:val="0"/>
              <w:jc w:val="center"/>
              <w:rPr>
                <w:rFonts w:ascii="Arial" w:hAnsi="Arial" w:cs="Arial"/>
                <w:szCs w:val="24"/>
              </w:rPr>
            </w:pPr>
            <w:r>
              <w:rPr>
                <w:rFonts w:ascii="Arial" w:hAnsi="Arial" w:cs="Arial"/>
                <w:szCs w:val="24"/>
              </w:rPr>
              <w:t>pas</w:t>
            </w:r>
          </w:p>
          <w:p w:rsidR="00CC1A2F" w:rsidRDefault="00CC1A2F" w:rsidP="00E10913">
            <w:pPr>
              <w:pStyle w:val="Corpsdetexte"/>
              <w:jc w:val="center"/>
              <w:rPr>
                <w:sz w:val="20"/>
              </w:rPr>
            </w:pPr>
          </w:p>
        </w:tc>
        <w:tc>
          <w:tcPr>
            <w:tcW w:w="2978" w:type="dxa"/>
            <w:vAlign w:val="center"/>
          </w:tcPr>
          <w:p w:rsidR="00CC1A2F" w:rsidRDefault="00CC1A2F" w:rsidP="00E10913">
            <w:pPr>
              <w:autoSpaceDE w:val="0"/>
              <w:autoSpaceDN w:val="0"/>
              <w:adjustRightInd w:val="0"/>
              <w:jc w:val="center"/>
              <w:rPr>
                <w:rFonts w:ascii="Arial" w:hAnsi="Arial" w:cs="Arial"/>
                <w:szCs w:val="24"/>
              </w:rPr>
            </w:pPr>
            <w:r>
              <w:rPr>
                <w:rFonts w:ascii="Arial" w:hAnsi="Arial" w:cs="Arial"/>
                <w:b/>
                <w:bCs/>
                <w:szCs w:val="24"/>
              </w:rPr>
              <w:t>CAUSES POSSIBLES</w:t>
            </w:r>
          </w:p>
          <w:p w:rsidR="00CC1A2F" w:rsidRDefault="00CC1A2F" w:rsidP="00E10913">
            <w:pPr>
              <w:pStyle w:val="Corpsdetexte"/>
              <w:jc w:val="center"/>
              <w:rPr>
                <w:rFonts w:cs="Arial"/>
                <w:sz w:val="20"/>
                <w:szCs w:val="24"/>
              </w:rPr>
            </w:pPr>
          </w:p>
        </w:tc>
      </w:tr>
      <w:tr w:rsidR="00CC1A2F" w:rsidTr="00E109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626"/>
        </w:trPr>
        <w:tc>
          <w:tcPr>
            <w:tcW w:w="1242"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r>
              <w:rPr>
                <w:sz w:val="28"/>
                <w:u w:val="none"/>
              </w:rPr>
              <w:sym w:font="Symbol" w:char="F0B4"/>
            </w:r>
          </w:p>
        </w:tc>
        <w:tc>
          <w:tcPr>
            <w:tcW w:w="1151" w:type="dxa"/>
            <w:vAlign w:val="center"/>
          </w:tcPr>
          <w:p w:rsidR="00CC1A2F" w:rsidRDefault="00CC1A2F" w:rsidP="00E10913">
            <w:pPr>
              <w:pStyle w:val="Corpsdetexte"/>
              <w:jc w:val="center"/>
              <w:rPr>
                <w:sz w:val="20"/>
              </w:rPr>
            </w:pPr>
          </w:p>
        </w:tc>
        <w:tc>
          <w:tcPr>
            <w:tcW w:w="1623" w:type="dxa"/>
            <w:vAlign w:val="center"/>
          </w:tcPr>
          <w:p w:rsidR="00CC1A2F" w:rsidRDefault="00CC1A2F" w:rsidP="00E10913">
            <w:pPr>
              <w:pStyle w:val="Corpsdetexte"/>
              <w:jc w:val="center"/>
              <w:rPr>
                <w:sz w:val="20"/>
              </w:rPr>
            </w:pPr>
          </w:p>
        </w:tc>
        <w:tc>
          <w:tcPr>
            <w:tcW w:w="1623" w:type="dxa"/>
            <w:vAlign w:val="center"/>
          </w:tcPr>
          <w:p w:rsidR="00CC1A2F" w:rsidRDefault="00CC1A2F" w:rsidP="00E10913">
            <w:pPr>
              <w:pStyle w:val="Corpsdetexte"/>
              <w:jc w:val="center"/>
              <w:rPr>
                <w:sz w:val="20"/>
              </w:rPr>
            </w:pPr>
            <w:r>
              <w:rPr>
                <w:sz w:val="28"/>
                <w:u w:val="none"/>
              </w:rPr>
              <w:sym w:font="Symbol" w:char="F0B4"/>
            </w:r>
          </w:p>
        </w:tc>
        <w:tc>
          <w:tcPr>
            <w:tcW w:w="2978" w:type="dxa"/>
            <w:vAlign w:val="center"/>
          </w:tcPr>
          <w:p w:rsidR="00CC1A2F" w:rsidRDefault="00CC1A2F" w:rsidP="00E10913">
            <w:pPr>
              <w:autoSpaceDE w:val="0"/>
              <w:autoSpaceDN w:val="0"/>
              <w:adjustRightInd w:val="0"/>
              <w:jc w:val="center"/>
              <w:rPr>
                <w:rFonts w:ascii="Arial" w:hAnsi="Arial" w:cs="Arial"/>
                <w:szCs w:val="24"/>
              </w:rPr>
            </w:pPr>
            <w:r>
              <w:rPr>
                <w:rFonts w:ascii="Arial" w:hAnsi="Arial" w:cs="Arial"/>
                <w:szCs w:val="24"/>
              </w:rPr>
              <w:t>La batterie est déchargée</w:t>
            </w:r>
          </w:p>
        </w:tc>
      </w:tr>
      <w:tr w:rsidR="00CC1A2F" w:rsidTr="00E109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626"/>
        </w:trPr>
        <w:tc>
          <w:tcPr>
            <w:tcW w:w="1242"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r>
              <w:rPr>
                <w:sz w:val="28"/>
                <w:u w:val="none"/>
              </w:rPr>
              <w:sym w:font="Symbol" w:char="F0B4"/>
            </w:r>
          </w:p>
        </w:tc>
        <w:tc>
          <w:tcPr>
            <w:tcW w:w="1151" w:type="dxa"/>
            <w:vAlign w:val="center"/>
          </w:tcPr>
          <w:p w:rsidR="00CC1A2F" w:rsidRDefault="00CC1A2F" w:rsidP="00E10913">
            <w:pPr>
              <w:pStyle w:val="Corpsdetexte"/>
              <w:jc w:val="center"/>
              <w:rPr>
                <w:sz w:val="20"/>
              </w:rPr>
            </w:pPr>
          </w:p>
        </w:tc>
        <w:tc>
          <w:tcPr>
            <w:tcW w:w="1623" w:type="dxa"/>
            <w:vAlign w:val="center"/>
          </w:tcPr>
          <w:p w:rsidR="00CC1A2F" w:rsidRDefault="00CC1A2F" w:rsidP="00E10913">
            <w:pPr>
              <w:pStyle w:val="Corpsdetexte"/>
              <w:jc w:val="center"/>
              <w:rPr>
                <w:sz w:val="20"/>
              </w:rPr>
            </w:pPr>
          </w:p>
        </w:tc>
        <w:tc>
          <w:tcPr>
            <w:tcW w:w="1623" w:type="dxa"/>
            <w:vAlign w:val="center"/>
          </w:tcPr>
          <w:p w:rsidR="00CC1A2F" w:rsidRDefault="00CC1A2F" w:rsidP="00E10913">
            <w:pPr>
              <w:pStyle w:val="Corpsdetexte"/>
              <w:jc w:val="center"/>
              <w:rPr>
                <w:sz w:val="20"/>
              </w:rPr>
            </w:pPr>
            <w:r>
              <w:rPr>
                <w:sz w:val="28"/>
                <w:u w:val="none"/>
              </w:rPr>
              <w:sym w:font="Symbol" w:char="F0B4"/>
            </w:r>
          </w:p>
        </w:tc>
        <w:tc>
          <w:tcPr>
            <w:tcW w:w="2978" w:type="dxa"/>
            <w:vAlign w:val="center"/>
          </w:tcPr>
          <w:p w:rsidR="00CC1A2F" w:rsidRDefault="00CC1A2F" w:rsidP="00E10913">
            <w:pPr>
              <w:autoSpaceDE w:val="0"/>
              <w:autoSpaceDN w:val="0"/>
              <w:adjustRightInd w:val="0"/>
              <w:jc w:val="center"/>
              <w:rPr>
                <w:rFonts w:ascii="Arial" w:hAnsi="Arial" w:cs="Arial"/>
                <w:szCs w:val="24"/>
              </w:rPr>
            </w:pPr>
            <w:r>
              <w:rPr>
                <w:rFonts w:ascii="Arial" w:hAnsi="Arial" w:cs="Arial"/>
                <w:szCs w:val="24"/>
              </w:rPr>
              <w:t>Le fusible de protection est</w:t>
            </w:r>
          </w:p>
          <w:p w:rsidR="00CC1A2F" w:rsidRDefault="00CC1A2F" w:rsidP="00E10913">
            <w:pPr>
              <w:autoSpaceDE w:val="0"/>
              <w:autoSpaceDN w:val="0"/>
              <w:adjustRightInd w:val="0"/>
              <w:jc w:val="center"/>
              <w:rPr>
                <w:rFonts w:ascii="Arial" w:hAnsi="Arial" w:cs="Arial"/>
                <w:szCs w:val="24"/>
              </w:rPr>
            </w:pPr>
            <w:r>
              <w:rPr>
                <w:rFonts w:ascii="Arial" w:hAnsi="Arial" w:cs="Arial"/>
                <w:szCs w:val="24"/>
              </w:rPr>
              <w:t>grillé</w:t>
            </w:r>
          </w:p>
        </w:tc>
      </w:tr>
      <w:tr w:rsidR="00CC1A2F" w:rsidTr="00E109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626"/>
        </w:trPr>
        <w:tc>
          <w:tcPr>
            <w:tcW w:w="1242"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r>
              <w:rPr>
                <w:sz w:val="28"/>
                <w:u w:val="none"/>
              </w:rPr>
              <w:sym w:font="Symbol" w:char="F0B4"/>
            </w:r>
          </w:p>
        </w:tc>
        <w:tc>
          <w:tcPr>
            <w:tcW w:w="1151" w:type="dxa"/>
            <w:vAlign w:val="center"/>
          </w:tcPr>
          <w:p w:rsidR="00CC1A2F" w:rsidRDefault="00CC1A2F" w:rsidP="00E10913">
            <w:pPr>
              <w:pStyle w:val="Corpsdetexte"/>
              <w:jc w:val="center"/>
              <w:rPr>
                <w:sz w:val="20"/>
              </w:rPr>
            </w:pPr>
          </w:p>
        </w:tc>
        <w:tc>
          <w:tcPr>
            <w:tcW w:w="1623" w:type="dxa"/>
            <w:vAlign w:val="center"/>
          </w:tcPr>
          <w:p w:rsidR="00CC1A2F" w:rsidRDefault="00CC1A2F" w:rsidP="00E10913">
            <w:pPr>
              <w:pStyle w:val="Corpsdetexte"/>
              <w:jc w:val="center"/>
              <w:rPr>
                <w:sz w:val="20"/>
              </w:rPr>
            </w:pPr>
          </w:p>
        </w:tc>
        <w:tc>
          <w:tcPr>
            <w:tcW w:w="1623" w:type="dxa"/>
            <w:vAlign w:val="center"/>
          </w:tcPr>
          <w:p w:rsidR="00CC1A2F" w:rsidRDefault="00CC1A2F" w:rsidP="00E10913">
            <w:pPr>
              <w:pStyle w:val="Corpsdetexte"/>
              <w:jc w:val="center"/>
              <w:rPr>
                <w:sz w:val="20"/>
              </w:rPr>
            </w:pPr>
            <w:r>
              <w:rPr>
                <w:sz w:val="28"/>
                <w:u w:val="none"/>
              </w:rPr>
              <w:sym w:font="Symbol" w:char="F0B4"/>
            </w:r>
          </w:p>
        </w:tc>
        <w:tc>
          <w:tcPr>
            <w:tcW w:w="2978" w:type="dxa"/>
            <w:vAlign w:val="center"/>
          </w:tcPr>
          <w:p w:rsidR="00CC1A2F" w:rsidRDefault="00CC1A2F" w:rsidP="00E10913">
            <w:pPr>
              <w:autoSpaceDE w:val="0"/>
              <w:autoSpaceDN w:val="0"/>
              <w:adjustRightInd w:val="0"/>
              <w:jc w:val="center"/>
              <w:rPr>
                <w:rFonts w:ascii="Arial" w:hAnsi="Arial" w:cs="Arial"/>
                <w:szCs w:val="24"/>
              </w:rPr>
            </w:pPr>
            <w:r>
              <w:rPr>
                <w:rFonts w:ascii="Arial" w:hAnsi="Arial" w:cs="Arial"/>
                <w:szCs w:val="24"/>
              </w:rPr>
              <w:t>Le connecteur électrique n’est</w:t>
            </w:r>
          </w:p>
          <w:p w:rsidR="00CC1A2F" w:rsidRDefault="00CC1A2F" w:rsidP="00E10913">
            <w:pPr>
              <w:autoSpaceDE w:val="0"/>
              <w:autoSpaceDN w:val="0"/>
              <w:adjustRightInd w:val="0"/>
              <w:jc w:val="center"/>
              <w:rPr>
                <w:rFonts w:ascii="Arial" w:hAnsi="Arial" w:cs="Arial"/>
                <w:szCs w:val="24"/>
              </w:rPr>
            </w:pPr>
            <w:r>
              <w:rPr>
                <w:rFonts w:ascii="Arial" w:hAnsi="Arial" w:cs="Arial"/>
                <w:szCs w:val="24"/>
              </w:rPr>
              <w:t>pas branché</w:t>
            </w:r>
          </w:p>
        </w:tc>
      </w:tr>
      <w:tr w:rsidR="00CC1A2F" w:rsidTr="00E109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626"/>
        </w:trPr>
        <w:tc>
          <w:tcPr>
            <w:tcW w:w="1242"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p>
        </w:tc>
        <w:tc>
          <w:tcPr>
            <w:tcW w:w="1623" w:type="dxa"/>
            <w:vAlign w:val="center"/>
          </w:tcPr>
          <w:p w:rsidR="00CC1A2F" w:rsidRDefault="00CC1A2F" w:rsidP="00E10913">
            <w:pPr>
              <w:pStyle w:val="Corpsdetexte"/>
              <w:jc w:val="center"/>
              <w:rPr>
                <w:sz w:val="20"/>
              </w:rPr>
            </w:pPr>
          </w:p>
        </w:tc>
        <w:tc>
          <w:tcPr>
            <w:tcW w:w="1623" w:type="dxa"/>
            <w:vAlign w:val="center"/>
          </w:tcPr>
          <w:p w:rsidR="00CC1A2F" w:rsidRDefault="00CC1A2F" w:rsidP="00E10913">
            <w:pPr>
              <w:pStyle w:val="Corpsdetexte"/>
              <w:jc w:val="center"/>
              <w:rPr>
                <w:sz w:val="20"/>
              </w:rPr>
            </w:pPr>
            <w:r>
              <w:rPr>
                <w:sz w:val="28"/>
                <w:u w:val="none"/>
              </w:rPr>
              <w:sym w:font="Symbol" w:char="F0B4"/>
            </w:r>
          </w:p>
        </w:tc>
        <w:tc>
          <w:tcPr>
            <w:tcW w:w="2978" w:type="dxa"/>
            <w:vAlign w:val="center"/>
          </w:tcPr>
          <w:p w:rsidR="00CC1A2F" w:rsidRDefault="00CC1A2F" w:rsidP="00E10913">
            <w:pPr>
              <w:autoSpaceDE w:val="0"/>
              <w:autoSpaceDN w:val="0"/>
              <w:adjustRightInd w:val="0"/>
              <w:jc w:val="center"/>
              <w:rPr>
                <w:rFonts w:ascii="Arial" w:hAnsi="Arial" w:cs="Arial"/>
                <w:szCs w:val="24"/>
              </w:rPr>
            </w:pPr>
            <w:r>
              <w:rPr>
                <w:rFonts w:ascii="Arial" w:hAnsi="Arial" w:cs="Arial"/>
                <w:szCs w:val="24"/>
              </w:rPr>
              <w:t>Le système est déjà sous</w:t>
            </w:r>
          </w:p>
          <w:p w:rsidR="00CC1A2F" w:rsidRDefault="00CC1A2F" w:rsidP="00E10913">
            <w:pPr>
              <w:autoSpaceDE w:val="0"/>
              <w:autoSpaceDN w:val="0"/>
              <w:adjustRightInd w:val="0"/>
              <w:jc w:val="center"/>
              <w:rPr>
                <w:rFonts w:ascii="Arial" w:hAnsi="Arial" w:cs="Arial"/>
                <w:szCs w:val="24"/>
              </w:rPr>
            </w:pPr>
            <w:r>
              <w:rPr>
                <w:rFonts w:ascii="Arial" w:hAnsi="Arial" w:cs="Arial"/>
                <w:szCs w:val="24"/>
              </w:rPr>
              <w:t>pression</w:t>
            </w:r>
          </w:p>
        </w:tc>
      </w:tr>
      <w:tr w:rsidR="00CC1A2F" w:rsidTr="00E109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626"/>
        </w:trPr>
        <w:tc>
          <w:tcPr>
            <w:tcW w:w="1242"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p>
        </w:tc>
        <w:tc>
          <w:tcPr>
            <w:tcW w:w="1623" w:type="dxa"/>
            <w:vAlign w:val="center"/>
          </w:tcPr>
          <w:p w:rsidR="00CC1A2F" w:rsidRDefault="00CC1A2F" w:rsidP="00E10913">
            <w:pPr>
              <w:pStyle w:val="Corpsdetexte"/>
              <w:jc w:val="center"/>
              <w:rPr>
                <w:sz w:val="20"/>
              </w:rPr>
            </w:pPr>
            <w:r>
              <w:rPr>
                <w:sz w:val="28"/>
                <w:u w:val="none"/>
              </w:rPr>
              <w:sym w:font="Symbol" w:char="F0B4"/>
            </w:r>
          </w:p>
        </w:tc>
        <w:tc>
          <w:tcPr>
            <w:tcW w:w="1623" w:type="dxa"/>
            <w:vAlign w:val="center"/>
          </w:tcPr>
          <w:p w:rsidR="00CC1A2F" w:rsidRDefault="00CC1A2F" w:rsidP="00E10913">
            <w:pPr>
              <w:pStyle w:val="Corpsdetexte"/>
              <w:jc w:val="center"/>
              <w:rPr>
                <w:sz w:val="20"/>
              </w:rPr>
            </w:pPr>
            <w:r>
              <w:rPr>
                <w:sz w:val="28"/>
                <w:u w:val="none"/>
              </w:rPr>
              <w:sym w:font="Symbol" w:char="F0B4"/>
            </w:r>
          </w:p>
        </w:tc>
        <w:tc>
          <w:tcPr>
            <w:tcW w:w="2978" w:type="dxa"/>
            <w:vAlign w:val="center"/>
          </w:tcPr>
          <w:p w:rsidR="00CC1A2F" w:rsidRDefault="00CC1A2F" w:rsidP="00E10913">
            <w:pPr>
              <w:autoSpaceDE w:val="0"/>
              <w:autoSpaceDN w:val="0"/>
              <w:adjustRightInd w:val="0"/>
              <w:jc w:val="center"/>
              <w:rPr>
                <w:rFonts w:ascii="Arial" w:hAnsi="Arial" w:cs="Arial"/>
                <w:szCs w:val="24"/>
              </w:rPr>
            </w:pPr>
            <w:r>
              <w:rPr>
                <w:rFonts w:ascii="Arial" w:hAnsi="Arial" w:cs="Arial"/>
                <w:szCs w:val="24"/>
              </w:rPr>
              <w:t>Le pressostat est défectueux</w:t>
            </w:r>
          </w:p>
        </w:tc>
      </w:tr>
      <w:tr w:rsidR="00CC1A2F" w:rsidTr="00E109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626"/>
        </w:trPr>
        <w:tc>
          <w:tcPr>
            <w:tcW w:w="1242"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autoSpaceDE w:val="0"/>
              <w:autoSpaceDN w:val="0"/>
              <w:adjustRightInd w:val="0"/>
              <w:rPr>
                <w:rFonts w:ascii="Univers-Light" w:hAnsi="Univers-Light"/>
              </w:rPr>
            </w:pPr>
          </w:p>
          <w:p w:rsidR="00CC1A2F" w:rsidRDefault="00CC1A2F" w:rsidP="00E10913">
            <w:pPr>
              <w:pStyle w:val="Corpsdetexte"/>
              <w:jc w:val="center"/>
              <w:rPr>
                <w:sz w:val="20"/>
              </w:rPr>
            </w:pPr>
            <w:r>
              <w:rPr>
                <w:sz w:val="28"/>
                <w:u w:val="none"/>
              </w:rPr>
              <w:sym w:font="Symbol" w:char="F0B4"/>
            </w:r>
          </w:p>
        </w:tc>
        <w:tc>
          <w:tcPr>
            <w:tcW w:w="1623" w:type="dxa"/>
            <w:vAlign w:val="center"/>
          </w:tcPr>
          <w:p w:rsidR="00CC1A2F" w:rsidRDefault="00CC1A2F" w:rsidP="00E10913">
            <w:pPr>
              <w:pStyle w:val="Corpsdetexte"/>
              <w:jc w:val="center"/>
              <w:rPr>
                <w:sz w:val="20"/>
              </w:rPr>
            </w:pPr>
          </w:p>
        </w:tc>
        <w:tc>
          <w:tcPr>
            <w:tcW w:w="1623" w:type="dxa"/>
            <w:vAlign w:val="center"/>
          </w:tcPr>
          <w:p w:rsidR="00CC1A2F" w:rsidRDefault="00CC1A2F" w:rsidP="00E10913">
            <w:pPr>
              <w:pStyle w:val="Corpsdetexte"/>
              <w:jc w:val="center"/>
              <w:rPr>
                <w:sz w:val="20"/>
              </w:rPr>
            </w:pPr>
            <w:r>
              <w:rPr>
                <w:sz w:val="28"/>
                <w:u w:val="none"/>
              </w:rPr>
              <w:sym w:font="Symbol" w:char="F0B4"/>
            </w:r>
          </w:p>
        </w:tc>
        <w:tc>
          <w:tcPr>
            <w:tcW w:w="2978" w:type="dxa"/>
            <w:vAlign w:val="center"/>
          </w:tcPr>
          <w:p w:rsidR="00CC1A2F" w:rsidRDefault="00CC1A2F" w:rsidP="00E10913">
            <w:pPr>
              <w:autoSpaceDE w:val="0"/>
              <w:autoSpaceDN w:val="0"/>
              <w:adjustRightInd w:val="0"/>
              <w:jc w:val="center"/>
              <w:rPr>
                <w:rFonts w:ascii="Arial" w:hAnsi="Arial" w:cs="Arial"/>
                <w:szCs w:val="24"/>
              </w:rPr>
            </w:pPr>
            <w:r>
              <w:rPr>
                <w:rFonts w:ascii="Arial" w:hAnsi="Arial" w:cs="Arial"/>
                <w:szCs w:val="24"/>
              </w:rPr>
              <w:t>Le compresseur est défectueux</w:t>
            </w:r>
          </w:p>
        </w:tc>
      </w:tr>
      <w:tr w:rsidR="00CC1A2F" w:rsidTr="00E109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626"/>
        </w:trPr>
        <w:tc>
          <w:tcPr>
            <w:tcW w:w="1242"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p>
        </w:tc>
        <w:tc>
          <w:tcPr>
            <w:tcW w:w="1623" w:type="dxa"/>
            <w:vAlign w:val="center"/>
          </w:tcPr>
          <w:p w:rsidR="00CC1A2F" w:rsidRDefault="00CC1A2F" w:rsidP="00E10913">
            <w:pPr>
              <w:pStyle w:val="Corpsdetexte"/>
              <w:jc w:val="center"/>
              <w:rPr>
                <w:sz w:val="20"/>
              </w:rPr>
            </w:pPr>
            <w:r>
              <w:rPr>
                <w:sz w:val="28"/>
                <w:u w:val="none"/>
              </w:rPr>
              <w:sym w:font="Symbol" w:char="F0B4"/>
            </w:r>
          </w:p>
        </w:tc>
        <w:tc>
          <w:tcPr>
            <w:tcW w:w="1623" w:type="dxa"/>
            <w:vAlign w:val="center"/>
          </w:tcPr>
          <w:p w:rsidR="00CC1A2F" w:rsidRDefault="00CC1A2F" w:rsidP="00E10913">
            <w:pPr>
              <w:pStyle w:val="Corpsdetexte"/>
              <w:jc w:val="center"/>
              <w:rPr>
                <w:sz w:val="20"/>
              </w:rPr>
            </w:pPr>
          </w:p>
        </w:tc>
        <w:tc>
          <w:tcPr>
            <w:tcW w:w="2978" w:type="dxa"/>
            <w:vAlign w:val="center"/>
          </w:tcPr>
          <w:p w:rsidR="00CC1A2F" w:rsidRDefault="00CC1A2F" w:rsidP="00E10913">
            <w:pPr>
              <w:autoSpaceDE w:val="0"/>
              <w:autoSpaceDN w:val="0"/>
              <w:adjustRightInd w:val="0"/>
              <w:jc w:val="center"/>
              <w:rPr>
                <w:rFonts w:ascii="Arial" w:hAnsi="Arial" w:cs="Arial"/>
                <w:szCs w:val="24"/>
              </w:rPr>
            </w:pPr>
            <w:r>
              <w:rPr>
                <w:rFonts w:ascii="Arial" w:hAnsi="Arial" w:cs="Arial"/>
                <w:szCs w:val="24"/>
              </w:rPr>
              <w:t>Les réservoirs ne sont pas</w:t>
            </w:r>
          </w:p>
          <w:p w:rsidR="00CC1A2F" w:rsidRDefault="00CC1A2F" w:rsidP="00E10913">
            <w:pPr>
              <w:autoSpaceDE w:val="0"/>
              <w:autoSpaceDN w:val="0"/>
              <w:adjustRightInd w:val="0"/>
              <w:jc w:val="center"/>
              <w:rPr>
                <w:rFonts w:ascii="Arial" w:hAnsi="Arial" w:cs="Arial"/>
                <w:szCs w:val="24"/>
              </w:rPr>
            </w:pPr>
            <w:r>
              <w:rPr>
                <w:rFonts w:ascii="Arial" w:hAnsi="Arial" w:cs="Arial"/>
                <w:szCs w:val="24"/>
              </w:rPr>
              <w:t>présents</w:t>
            </w:r>
          </w:p>
        </w:tc>
      </w:tr>
      <w:tr w:rsidR="00CC1A2F" w:rsidTr="00E109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626"/>
        </w:trPr>
        <w:tc>
          <w:tcPr>
            <w:tcW w:w="1242"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p>
        </w:tc>
        <w:tc>
          <w:tcPr>
            <w:tcW w:w="1623" w:type="dxa"/>
            <w:vAlign w:val="center"/>
          </w:tcPr>
          <w:p w:rsidR="00CC1A2F" w:rsidRDefault="00CC1A2F" w:rsidP="00E10913">
            <w:pPr>
              <w:pStyle w:val="Corpsdetexte"/>
              <w:jc w:val="center"/>
              <w:rPr>
                <w:sz w:val="20"/>
              </w:rPr>
            </w:pPr>
            <w:r>
              <w:rPr>
                <w:sz w:val="28"/>
                <w:u w:val="none"/>
              </w:rPr>
              <w:sym w:font="Symbol" w:char="F0B4"/>
            </w:r>
          </w:p>
        </w:tc>
        <w:tc>
          <w:tcPr>
            <w:tcW w:w="1623" w:type="dxa"/>
            <w:vAlign w:val="center"/>
          </w:tcPr>
          <w:p w:rsidR="00CC1A2F" w:rsidRDefault="00CC1A2F" w:rsidP="00E10913">
            <w:pPr>
              <w:pStyle w:val="Corpsdetexte"/>
              <w:jc w:val="center"/>
              <w:rPr>
                <w:sz w:val="20"/>
              </w:rPr>
            </w:pPr>
          </w:p>
        </w:tc>
        <w:tc>
          <w:tcPr>
            <w:tcW w:w="2978" w:type="dxa"/>
            <w:vAlign w:val="center"/>
          </w:tcPr>
          <w:p w:rsidR="00CC1A2F" w:rsidRDefault="00CC1A2F" w:rsidP="00E10913">
            <w:pPr>
              <w:autoSpaceDE w:val="0"/>
              <w:autoSpaceDN w:val="0"/>
              <w:adjustRightInd w:val="0"/>
              <w:jc w:val="center"/>
              <w:rPr>
                <w:rFonts w:ascii="Arial" w:hAnsi="Arial" w:cs="Arial"/>
                <w:szCs w:val="24"/>
              </w:rPr>
            </w:pPr>
            <w:r>
              <w:rPr>
                <w:rFonts w:ascii="Arial" w:hAnsi="Arial" w:cs="Arial"/>
                <w:szCs w:val="24"/>
              </w:rPr>
              <w:t>Les coussins d’air ne sont pas</w:t>
            </w:r>
          </w:p>
          <w:p w:rsidR="00CC1A2F" w:rsidRDefault="00CC1A2F" w:rsidP="00E10913">
            <w:pPr>
              <w:autoSpaceDE w:val="0"/>
              <w:autoSpaceDN w:val="0"/>
              <w:adjustRightInd w:val="0"/>
              <w:jc w:val="center"/>
              <w:rPr>
                <w:rFonts w:ascii="Arial" w:hAnsi="Arial" w:cs="Arial"/>
                <w:szCs w:val="24"/>
              </w:rPr>
            </w:pPr>
            <w:r>
              <w:rPr>
                <w:rFonts w:ascii="Arial" w:hAnsi="Arial" w:cs="Arial"/>
                <w:szCs w:val="24"/>
              </w:rPr>
              <w:t>présents</w:t>
            </w:r>
          </w:p>
        </w:tc>
      </w:tr>
      <w:tr w:rsidR="00CC1A2F" w:rsidTr="00E109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626"/>
        </w:trPr>
        <w:tc>
          <w:tcPr>
            <w:tcW w:w="1242"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p>
        </w:tc>
        <w:tc>
          <w:tcPr>
            <w:tcW w:w="1623" w:type="dxa"/>
            <w:vAlign w:val="center"/>
          </w:tcPr>
          <w:p w:rsidR="00CC1A2F" w:rsidRDefault="00CC1A2F" w:rsidP="00E10913">
            <w:pPr>
              <w:pStyle w:val="Corpsdetexte"/>
              <w:jc w:val="center"/>
              <w:rPr>
                <w:sz w:val="20"/>
              </w:rPr>
            </w:pPr>
            <w:r>
              <w:rPr>
                <w:sz w:val="28"/>
                <w:u w:val="none"/>
              </w:rPr>
              <w:sym w:font="Symbol" w:char="F0B4"/>
            </w:r>
          </w:p>
        </w:tc>
        <w:tc>
          <w:tcPr>
            <w:tcW w:w="1623" w:type="dxa"/>
            <w:vAlign w:val="center"/>
          </w:tcPr>
          <w:p w:rsidR="00CC1A2F" w:rsidRDefault="00CC1A2F" w:rsidP="00E10913">
            <w:pPr>
              <w:pStyle w:val="Corpsdetexte"/>
              <w:jc w:val="center"/>
              <w:rPr>
                <w:sz w:val="20"/>
              </w:rPr>
            </w:pPr>
          </w:p>
        </w:tc>
        <w:tc>
          <w:tcPr>
            <w:tcW w:w="2978" w:type="dxa"/>
            <w:vAlign w:val="center"/>
          </w:tcPr>
          <w:p w:rsidR="00CC1A2F" w:rsidRDefault="00CC1A2F" w:rsidP="00E10913">
            <w:pPr>
              <w:autoSpaceDE w:val="0"/>
              <w:autoSpaceDN w:val="0"/>
              <w:adjustRightInd w:val="0"/>
              <w:jc w:val="center"/>
              <w:rPr>
                <w:rFonts w:ascii="Arial" w:hAnsi="Arial" w:cs="Arial"/>
                <w:szCs w:val="24"/>
              </w:rPr>
            </w:pPr>
            <w:r>
              <w:rPr>
                <w:rFonts w:ascii="Arial" w:hAnsi="Arial" w:cs="Arial"/>
                <w:szCs w:val="24"/>
              </w:rPr>
              <w:t>Les tubes entre la boîte de</w:t>
            </w:r>
          </w:p>
          <w:p w:rsidR="00CC1A2F" w:rsidRDefault="00CC1A2F" w:rsidP="00E10913">
            <w:pPr>
              <w:autoSpaceDE w:val="0"/>
              <w:autoSpaceDN w:val="0"/>
              <w:adjustRightInd w:val="0"/>
              <w:jc w:val="center"/>
              <w:rPr>
                <w:rFonts w:ascii="Arial" w:hAnsi="Arial" w:cs="Arial"/>
                <w:szCs w:val="24"/>
              </w:rPr>
            </w:pPr>
            <w:r>
              <w:rPr>
                <w:rFonts w:ascii="Arial" w:hAnsi="Arial" w:cs="Arial"/>
                <w:szCs w:val="24"/>
              </w:rPr>
              <w:t>commande et les réservoirs ne</w:t>
            </w:r>
          </w:p>
          <w:p w:rsidR="00CC1A2F" w:rsidRDefault="00CC1A2F" w:rsidP="00E10913">
            <w:pPr>
              <w:autoSpaceDE w:val="0"/>
              <w:autoSpaceDN w:val="0"/>
              <w:adjustRightInd w:val="0"/>
              <w:jc w:val="center"/>
              <w:rPr>
                <w:rFonts w:ascii="Arial" w:hAnsi="Arial" w:cs="Arial"/>
                <w:szCs w:val="24"/>
              </w:rPr>
            </w:pPr>
            <w:r>
              <w:rPr>
                <w:rFonts w:ascii="Arial" w:hAnsi="Arial" w:cs="Arial"/>
                <w:szCs w:val="24"/>
              </w:rPr>
              <w:t>sont pas connectés</w:t>
            </w:r>
          </w:p>
        </w:tc>
      </w:tr>
      <w:tr w:rsidR="00CC1A2F" w:rsidTr="00E109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626"/>
        </w:trPr>
        <w:tc>
          <w:tcPr>
            <w:tcW w:w="1242"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p>
        </w:tc>
        <w:tc>
          <w:tcPr>
            <w:tcW w:w="1623" w:type="dxa"/>
            <w:vAlign w:val="center"/>
          </w:tcPr>
          <w:p w:rsidR="00CC1A2F" w:rsidRDefault="00CC1A2F" w:rsidP="00E10913">
            <w:pPr>
              <w:pStyle w:val="Corpsdetexte"/>
              <w:jc w:val="center"/>
              <w:rPr>
                <w:sz w:val="20"/>
              </w:rPr>
            </w:pPr>
            <w:r>
              <w:rPr>
                <w:sz w:val="28"/>
                <w:u w:val="none"/>
              </w:rPr>
              <w:sym w:font="Symbol" w:char="F0B4"/>
            </w:r>
          </w:p>
        </w:tc>
        <w:tc>
          <w:tcPr>
            <w:tcW w:w="1623" w:type="dxa"/>
            <w:vAlign w:val="center"/>
          </w:tcPr>
          <w:p w:rsidR="00CC1A2F" w:rsidRDefault="00CC1A2F" w:rsidP="00E10913">
            <w:pPr>
              <w:pStyle w:val="Corpsdetexte"/>
              <w:jc w:val="center"/>
              <w:rPr>
                <w:sz w:val="20"/>
              </w:rPr>
            </w:pPr>
          </w:p>
        </w:tc>
        <w:tc>
          <w:tcPr>
            <w:tcW w:w="2978" w:type="dxa"/>
            <w:vAlign w:val="center"/>
          </w:tcPr>
          <w:p w:rsidR="00CC1A2F" w:rsidRDefault="00CC1A2F" w:rsidP="00E10913">
            <w:pPr>
              <w:autoSpaceDE w:val="0"/>
              <w:autoSpaceDN w:val="0"/>
              <w:adjustRightInd w:val="0"/>
              <w:jc w:val="center"/>
              <w:rPr>
                <w:rFonts w:ascii="Arial" w:hAnsi="Arial" w:cs="Arial"/>
                <w:szCs w:val="24"/>
              </w:rPr>
            </w:pPr>
            <w:r>
              <w:rPr>
                <w:rFonts w:ascii="Arial" w:hAnsi="Arial" w:cs="Arial"/>
                <w:szCs w:val="24"/>
              </w:rPr>
              <w:t>Les tubes entre les réservoirs et</w:t>
            </w:r>
          </w:p>
          <w:p w:rsidR="00CC1A2F" w:rsidRDefault="00CC1A2F" w:rsidP="00E10913">
            <w:pPr>
              <w:autoSpaceDE w:val="0"/>
              <w:autoSpaceDN w:val="0"/>
              <w:adjustRightInd w:val="0"/>
              <w:jc w:val="center"/>
              <w:rPr>
                <w:rFonts w:ascii="Arial" w:hAnsi="Arial" w:cs="Arial"/>
                <w:szCs w:val="24"/>
              </w:rPr>
            </w:pPr>
            <w:r>
              <w:rPr>
                <w:rFonts w:ascii="Arial" w:hAnsi="Arial" w:cs="Arial"/>
                <w:szCs w:val="24"/>
              </w:rPr>
              <w:t>les coussins d’air ne sont pas</w:t>
            </w:r>
          </w:p>
          <w:p w:rsidR="00CC1A2F" w:rsidRDefault="00CC1A2F" w:rsidP="00E10913">
            <w:pPr>
              <w:autoSpaceDE w:val="0"/>
              <w:autoSpaceDN w:val="0"/>
              <w:adjustRightInd w:val="0"/>
              <w:jc w:val="center"/>
              <w:rPr>
                <w:rFonts w:ascii="Arial" w:hAnsi="Arial" w:cs="Arial"/>
                <w:szCs w:val="24"/>
              </w:rPr>
            </w:pPr>
            <w:r>
              <w:rPr>
                <w:rFonts w:ascii="Arial" w:hAnsi="Arial" w:cs="Arial"/>
                <w:szCs w:val="24"/>
              </w:rPr>
              <w:t>connectés</w:t>
            </w:r>
          </w:p>
        </w:tc>
      </w:tr>
      <w:tr w:rsidR="00CC1A2F" w:rsidTr="00E109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626"/>
        </w:trPr>
        <w:tc>
          <w:tcPr>
            <w:tcW w:w="1242"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autoSpaceDE w:val="0"/>
              <w:autoSpaceDN w:val="0"/>
              <w:adjustRightInd w:val="0"/>
              <w:rPr>
                <w:rFonts w:ascii="Univers-Light" w:hAnsi="Univers-Light"/>
              </w:rPr>
            </w:pPr>
          </w:p>
          <w:p w:rsidR="00CC1A2F" w:rsidRDefault="00CC1A2F" w:rsidP="00E10913">
            <w:pPr>
              <w:pStyle w:val="Corpsdetexte"/>
              <w:jc w:val="center"/>
              <w:rPr>
                <w:sz w:val="20"/>
              </w:rPr>
            </w:pPr>
            <w:r>
              <w:rPr>
                <w:sz w:val="28"/>
                <w:u w:val="none"/>
              </w:rPr>
              <w:sym w:font="Symbol" w:char="F0B4"/>
            </w:r>
          </w:p>
        </w:tc>
        <w:tc>
          <w:tcPr>
            <w:tcW w:w="1623" w:type="dxa"/>
            <w:vAlign w:val="center"/>
          </w:tcPr>
          <w:p w:rsidR="00CC1A2F" w:rsidRDefault="00CC1A2F" w:rsidP="00E10913">
            <w:pPr>
              <w:pStyle w:val="Corpsdetexte"/>
              <w:jc w:val="center"/>
              <w:rPr>
                <w:sz w:val="20"/>
              </w:rPr>
            </w:pPr>
          </w:p>
        </w:tc>
        <w:tc>
          <w:tcPr>
            <w:tcW w:w="1623" w:type="dxa"/>
            <w:vAlign w:val="center"/>
          </w:tcPr>
          <w:p w:rsidR="00CC1A2F" w:rsidRDefault="00CC1A2F" w:rsidP="00E10913">
            <w:pPr>
              <w:pStyle w:val="Corpsdetexte"/>
              <w:jc w:val="center"/>
              <w:rPr>
                <w:sz w:val="20"/>
              </w:rPr>
            </w:pPr>
          </w:p>
        </w:tc>
        <w:tc>
          <w:tcPr>
            <w:tcW w:w="2978" w:type="dxa"/>
            <w:vAlign w:val="center"/>
          </w:tcPr>
          <w:p w:rsidR="00CC1A2F" w:rsidRDefault="00CC1A2F" w:rsidP="00E10913">
            <w:pPr>
              <w:autoSpaceDE w:val="0"/>
              <w:autoSpaceDN w:val="0"/>
              <w:adjustRightInd w:val="0"/>
              <w:jc w:val="center"/>
              <w:rPr>
                <w:rFonts w:ascii="Arial" w:hAnsi="Arial" w:cs="Arial"/>
                <w:szCs w:val="24"/>
              </w:rPr>
            </w:pPr>
            <w:r>
              <w:rPr>
                <w:rFonts w:ascii="Arial" w:hAnsi="Arial" w:cs="Arial"/>
                <w:szCs w:val="24"/>
              </w:rPr>
              <w:t>Le compresseur est en coupure</w:t>
            </w:r>
          </w:p>
          <w:p w:rsidR="00CC1A2F" w:rsidRDefault="00CC1A2F" w:rsidP="00E10913">
            <w:pPr>
              <w:autoSpaceDE w:val="0"/>
              <w:autoSpaceDN w:val="0"/>
              <w:adjustRightInd w:val="0"/>
              <w:jc w:val="center"/>
              <w:rPr>
                <w:rFonts w:ascii="Arial" w:hAnsi="Arial" w:cs="Arial"/>
                <w:szCs w:val="24"/>
              </w:rPr>
            </w:pPr>
            <w:r>
              <w:rPr>
                <w:rFonts w:ascii="Arial" w:hAnsi="Arial" w:cs="Arial"/>
                <w:szCs w:val="24"/>
              </w:rPr>
              <w:t>thermique</w:t>
            </w:r>
          </w:p>
        </w:tc>
      </w:tr>
      <w:tr w:rsidR="00CC1A2F" w:rsidTr="00E109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626"/>
        </w:trPr>
        <w:tc>
          <w:tcPr>
            <w:tcW w:w="1242"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r>
              <w:rPr>
                <w:sz w:val="28"/>
                <w:u w:val="none"/>
              </w:rPr>
              <w:sym w:font="Symbol" w:char="F0B4"/>
            </w:r>
          </w:p>
        </w:tc>
        <w:tc>
          <w:tcPr>
            <w:tcW w:w="1151" w:type="dxa"/>
            <w:vAlign w:val="center"/>
          </w:tcPr>
          <w:p w:rsidR="00CC1A2F" w:rsidRDefault="00CC1A2F" w:rsidP="00E10913">
            <w:pPr>
              <w:pStyle w:val="Corpsdetexte"/>
              <w:jc w:val="center"/>
              <w:rPr>
                <w:sz w:val="20"/>
              </w:rPr>
            </w:pPr>
          </w:p>
        </w:tc>
        <w:tc>
          <w:tcPr>
            <w:tcW w:w="1623" w:type="dxa"/>
            <w:vAlign w:val="center"/>
          </w:tcPr>
          <w:p w:rsidR="00CC1A2F" w:rsidRDefault="00CC1A2F" w:rsidP="00E10913">
            <w:pPr>
              <w:pStyle w:val="Corpsdetexte"/>
              <w:jc w:val="center"/>
              <w:rPr>
                <w:sz w:val="20"/>
              </w:rPr>
            </w:pPr>
          </w:p>
        </w:tc>
        <w:tc>
          <w:tcPr>
            <w:tcW w:w="1623" w:type="dxa"/>
            <w:vAlign w:val="center"/>
          </w:tcPr>
          <w:p w:rsidR="00CC1A2F" w:rsidRDefault="00CC1A2F" w:rsidP="00E10913">
            <w:pPr>
              <w:pStyle w:val="Corpsdetexte"/>
              <w:jc w:val="center"/>
              <w:rPr>
                <w:sz w:val="20"/>
              </w:rPr>
            </w:pPr>
          </w:p>
        </w:tc>
        <w:tc>
          <w:tcPr>
            <w:tcW w:w="2978" w:type="dxa"/>
            <w:vAlign w:val="center"/>
          </w:tcPr>
          <w:p w:rsidR="00CC1A2F" w:rsidRDefault="00CC1A2F" w:rsidP="00E10913">
            <w:pPr>
              <w:autoSpaceDE w:val="0"/>
              <w:autoSpaceDN w:val="0"/>
              <w:adjustRightInd w:val="0"/>
              <w:jc w:val="center"/>
              <w:rPr>
                <w:rFonts w:ascii="Arial" w:hAnsi="Arial" w:cs="Arial"/>
                <w:szCs w:val="24"/>
              </w:rPr>
            </w:pPr>
            <w:r>
              <w:rPr>
                <w:rFonts w:ascii="Arial" w:hAnsi="Arial" w:cs="Arial"/>
                <w:szCs w:val="24"/>
              </w:rPr>
              <w:t>Le système est déjà sur la</w:t>
            </w:r>
          </w:p>
          <w:p w:rsidR="00CC1A2F" w:rsidRDefault="00CC1A2F" w:rsidP="00E10913">
            <w:pPr>
              <w:autoSpaceDE w:val="0"/>
              <w:autoSpaceDN w:val="0"/>
              <w:adjustRightInd w:val="0"/>
              <w:jc w:val="center"/>
              <w:rPr>
                <w:rFonts w:ascii="Arial" w:hAnsi="Arial" w:cs="Arial"/>
                <w:szCs w:val="24"/>
              </w:rPr>
            </w:pPr>
            <w:r>
              <w:rPr>
                <w:rFonts w:ascii="Arial" w:hAnsi="Arial" w:cs="Arial"/>
                <w:szCs w:val="24"/>
              </w:rPr>
              <w:t>position 2,65 bar</w:t>
            </w:r>
          </w:p>
        </w:tc>
      </w:tr>
      <w:tr w:rsidR="00CC1A2F" w:rsidTr="00E109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626"/>
        </w:trPr>
        <w:tc>
          <w:tcPr>
            <w:tcW w:w="1242"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r>
              <w:rPr>
                <w:sz w:val="28"/>
                <w:u w:val="none"/>
              </w:rPr>
              <w:sym w:font="Symbol" w:char="F0B4"/>
            </w:r>
          </w:p>
        </w:tc>
        <w:tc>
          <w:tcPr>
            <w:tcW w:w="1151" w:type="dxa"/>
            <w:vAlign w:val="center"/>
          </w:tcPr>
          <w:p w:rsidR="00CC1A2F" w:rsidRDefault="00CC1A2F" w:rsidP="00E10913">
            <w:pPr>
              <w:pStyle w:val="Corpsdetexte"/>
              <w:jc w:val="center"/>
              <w:rPr>
                <w:sz w:val="20"/>
              </w:rPr>
            </w:pPr>
          </w:p>
        </w:tc>
        <w:tc>
          <w:tcPr>
            <w:tcW w:w="1623" w:type="dxa"/>
            <w:vAlign w:val="center"/>
          </w:tcPr>
          <w:p w:rsidR="00CC1A2F" w:rsidRDefault="00CC1A2F" w:rsidP="00E10913">
            <w:pPr>
              <w:pStyle w:val="Corpsdetexte"/>
              <w:jc w:val="center"/>
              <w:rPr>
                <w:sz w:val="20"/>
              </w:rPr>
            </w:pPr>
          </w:p>
        </w:tc>
        <w:tc>
          <w:tcPr>
            <w:tcW w:w="1623" w:type="dxa"/>
            <w:vAlign w:val="center"/>
          </w:tcPr>
          <w:p w:rsidR="00CC1A2F" w:rsidRDefault="00CC1A2F" w:rsidP="00E10913">
            <w:pPr>
              <w:pStyle w:val="Corpsdetexte"/>
              <w:jc w:val="center"/>
              <w:rPr>
                <w:sz w:val="20"/>
              </w:rPr>
            </w:pPr>
          </w:p>
        </w:tc>
        <w:tc>
          <w:tcPr>
            <w:tcW w:w="2978" w:type="dxa"/>
            <w:vAlign w:val="center"/>
          </w:tcPr>
          <w:p w:rsidR="00CC1A2F" w:rsidRDefault="00CC1A2F" w:rsidP="00E10913">
            <w:pPr>
              <w:autoSpaceDE w:val="0"/>
              <w:autoSpaceDN w:val="0"/>
              <w:adjustRightInd w:val="0"/>
              <w:jc w:val="center"/>
              <w:rPr>
                <w:rFonts w:ascii="Arial" w:hAnsi="Arial" w:cs="Arial"/>
                <w:szCs w:val="24"/>
              </w:rPr>
            </w:pPr>
            <w:r>
              <w:rPr>
                <w:rFonts w:ascii="Arial" w:hAnsi="Arial" w:cs="Arial"/>
                <w:szCs w:val="24"/>
              </w:rPr>
              <w:t>Le régulateur 2,65 bar est</w:t>
            </w:r>
          </w:p>
          <w:p w:rsidR="00CC1A2F" w:rsidRDefault="00CC1A2F" w:rsidP="00E10913">
            <w:pPr>
              <w:autoSpaceDE w:val="0"/>
              <w:autoSpaceDN w:val="0"/>
              <w:adjustRightInd w:val="0"/>
              <w:jc w:val="center"/>
              <w:rPr>
                <w:rFonts w:ascii="Arial" w:hAnsi="Arial" w:cs="Arial"/>
                <w:szCs w:val="24"/>
              </w:rPr>
            </w:pPr>
            <w:r>
              <w:rPr>
                <w:rFonts w:ascii="Arial" w:hAnsi="Arial" w:cs="Arial"/>
                <w:szCs w:val="24"/>
              </w:rPr>
              <w:t>défectueux</w:t>
            </w:r>
          </w:p>
        </w:tc>
      </w:tr>
      <w:tr w:rsidR="00CC1A2F" w:rsidTr="00E109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626"/>
        </w:trPr>
        <w:tc>
          <w:tcPr>
            <w:tcW w:w="1242"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r>
              <w:rPr>
                <w:sz w:val="28"/>
                <w:u w:val="none"/>
              </w:rPr>
              <w:sym w:font="Symbol" w:char="F0B4"/>
            </w:r>
          </w:p>
        </w:tc>
        <w:tc>
          <w:tcPr>
            <w:tcW w:w="1151" w:type="dxa"/>
            <w:vAlign w:val="center"/>
          </w:tcPr>
          <w:p w:rsidR="00CC1A2F" w:rsidRDefault="00CC1A2F" w:rsidP="00E10913">
            <w:pPr>
              <w:pStyle w:val="Corpsdetexte"/>
              <w:jc w:val="center"/>
              <w:rPr>
                <w:sz w:val="20"/>
              </w:rPr>
            </w:pPr>
            <w:r>
              <w:rPr>
                <w:sz w:val="28"/>
                <w:u w:val="none"/>
              </w:rPr>
              <w:sym w:font="Symbol" w:char="F0B4"/>
            </w:r>
          </w:p>
        </w:tc>
        <w:tc>
          <w:tcPr>
            <w:tcW w:w="1151" w:type="dxa"/>
            <w:vAlign w:val="center"/>
          </w:tcPr>
          <w:p w:rsidR="00CC1A2F" w:rsidRDefault="00CC1A2F" w:rsidP="00E10913">
            <w:pPr>
              <w:pStyle w:val="Corpsdetexte"/>
              <w:jc w:val="center"/>
              <w:rPr>
                <w:sz w:val="20"/>
              </w:rPr>
            </w:pPr>
          </w:p>
        </w:tc>
        <w:tc>
          <w:tcPr>
            <w:tcW w:w="1623" w:type="dxa"/>
            <w:vAlign w:val="center"/>
          </w:tcPr>
          <w:p w:rsidR="00CC1A2F" w:rsidRDefault="00CC1A2F" w:rsidP="00E10913">
            <w:pPr>
              <w:pStyle w:val="Corpsdetexte"/>
              <w:jc w:val="center"/>
              <w:rPr>
                <w:sz w:val="20"/>
              </w:rPr>
            </w:pPr>
          </w:p>
        </w:tc>
        <w:tc>
          <w:tcPr>
            <w:tcW w:w="1623" w:type="dxa"/>
            <w:vAlign w:val="center"/>
          </w:tcPr>
          <w:p w:rsidR="00CC1A2F" w:rsidRDefault="00CC1A2F" w:rsidP="00E10913">
            <w:pPr>
              <w:pStyle w:val="Corpsdetexte"/>
              <w:jc w:val="center"/>
              <w:rPr>
                <w:sz w:val="20"/>
              </w:rPr>
            </w:pPr>
          </w:p>
        </w:tc>
        <w:tc>
          <w:tcPr>
            <w:tcW w:w="2978" w:type="dxa"/>
            <w:vAlign w:val="center"/>
          </w:tcPr>
          <w:p w:rsidR="00CC1A2F" w:rsidRDefault="00CC1A2F" w:rsidP="00E10913">
            <w:pPr>
              <w:autoSpaceDE w:val="0"/>
              <w:autoSpaceDN w:val="0"/>
              <w:adjustRightInd w:val="0"/>
              <w:jc w:val="center"/>
              <w:rPr>
                <w:rFonts w:ascii="Arial" w:hAnsi="Arial" w:cs="Arial"/>
                <w:szCs w:val="24"/>
              </w:rPr>
            </w:pPr>
            <w:r>
              <w:rPr>
                <w:rFonts w:ascii="Arial" w:hAnsi="Arial" w:cs="Arial"/>
                <w:szCs w:val="24"/>
              </w:rPr>
              <w:t>L’</w:t>
            </w:r>
            <w:proofErr w:type="spellStart"/>
            <w:r>
              <w:rPr>
                <w:rFonts w:ascii="Arial" w:hAnsi="Arial" w:cs="Arial"/>
                <w:szCs w:val="24"/>
              </w:rPr>
              <w:t>électrodistributeur</w:t>
            </w:r>
            <w:proofErr w:type="spellEnd"/>
            <w:r>
              <w:rPr>
                <w:rFonts w:ascii="Arial" w:hAnsi="Arial" w:cs="Arial"/>
                <w:szCs w:val="24"/>
              </w:rPr>
              <w:t xml:space="preserve"> est défectueux</w:t>
            </w:r>
          </w:p>
        </w:tc>
      </w:tr>
      <w:tr w:rsidR="00CC1A2F" w:rsidTr="00E109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626"/>
        </w:trPr>
        <w:tc>
          <w:tcPr>
            <w:tcW w:w="1242"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r>
              <w:rPr>
                <w:sz w:val="28"/>
                <w:u w:val="none"/>
              </w:rPr>
              <w:sym w:font="Symbol" w:char="F0B4"/>
            </w:r>
          </w:p>
        </w:tc>
        <w:tc>
          <w:tcPr>
            <w:tcW w:w="1151"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p>
        </w:tc>
        <w:tc>
          <w:tcPr>
            <w:tcW w:w="1623" w:type="dxa"/>
            <w:vAlign w:val="center"/>
          </w:tcPr>
          <w:p w:rsidR="00CC1A2F" w:rsidRDefault="00CC1A2F" w:rsidP="00E10913">
            <w:pPr>
              <w:pStyle w:val="Corpsdetexte"/>
              <w:jc w:val="center"/>
              <w:rPr>
                <w:sz w:val="20"/>
              </w:rPr>
            </w:pPr>
          </w:p>
        </w:tc>
        <w:tc>
          <w:tcPr>
            <w:tcW w:w="1623" w:type="dxa"/>
            <w:vAlign w:val="center"/>
          </w:tcPr>
          <w:p w:rsidR="00CC1A2F" w:rsidRDefault="00CC1A2F" w:rsidP="00E10913">
            <w:pPr>
              <w:pStyle w:val="Corpsdetexte"/>
              <w:jc w:val="center"/>
              <w:rPr>
                <w:sz w:val="20"/>
              </w:rPr>
            </w:pPr>
          </w:p>
        </w:tc>
        <w:tc>
          <w:tcPr>
            <w:tcW w:w="2978" w:type="dxa"/>
            <w:vAlign w:val="center"/>
          </w:tcPr>
          <w:p w:rsidR="00CC1A2F" w:rsidRDefault="00CC1A2F" w:rsidP="00E10913">
            <w:pPr>
              <w:autoSpaceDE w:val="0"/>
              <w:autoSpaceDN w:val="0"/>
              <w:adjustRightInd w:val="0"/>
              <w:jc w:val="center"/>
              <w:rPr>
                <w:rFonts w:ascii="Arial" w:hAnsi="Arial" w:cs="Arial"/>
                <w:szCs w:val="24"/>
              </w:rPr>
            </w:pPr>
            <w:r>
              <w:rPr>
                <w:rFonts w:ascii="Arial" w:hAnsi="Arial" w:cs="Arial"/>
                <w:szCs w:val="24"/>
              </w:rPr>
              <w:t>Le système est déjà sur la</w:t>
            </w:r>
          </w:p>
          <w:p w:rsidR="00CC1A2F" w:rsidRDefault="00CC1A2F" w:rsidP="00E10913">
            <w:pPr>
              <w:autoSpaceDE w:val="0"/>
              <w:autoSpaceDN w:val="0"/>
              <w:adjustRightInd w:val="0"/>
              <w:jc w:val="center"/>
              <w:rPr>
                <w:rFonts w:ascii="Arial" w:hAnsi="Arial" w:cs="Arial"/>
                <w:szCs w:val="24"/>
              </w:rPr>
            </w:pPr>
            <w:r>
              <w:rPr>
                <w:rFonts w:ascii="Arial" w:hAnsi="Arial" w:cs="Arial"/>
                <w:szCs w:val="24"/>
              </w:rPr>
              <w:t>position 2,10 bar</w:t>
            </w:r>
          </w:p>
        </w:tc>
      </w:tr>
      <w:tr w:rsidR="00CC1A2F" w:rsidTr="00E109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626"/>
        </w:trPr>
        <w:tc>
          <w:tcPr>
            <w:tcW w:w="1242"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r>
              <w:rPr>
                <w:sz w:val="28"/>
                <w:u w:val="none"/>
              </w:rPr>
              <w:sym w:font="Symbol" w:char="F0B4"/>
            </w:r>
          </w:p>
        </w:tc>
        <w:tc>
          <w:tcPr>
            <w:tcW w:w="1151"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p>
        </w:tc>
        <w:tc>
          <w:tcPr>
            <w:tcW w:w="1623" w:type="dxa"/>
            <w:vAlign w:val="center"/>
          </w:tcPr>
          <w:p w:rsidR="00CC1A2F" w:rsidRDefault="00CC1A2F" w:rsidP="00E10913">
            <w:pPr>
              <w:pStyle w:val="Corpsdetexte"/>
              <w:jc w:val="center"/>
              <w:rPr>
                <w:sz w:val="20"/>
              </w:rPr>
            </w:pPr>
          </w:p>
        </w:tc>
        <w:tc>
          <w:tcPr>
            <w:tcW w:w="1623" w:type="dxa"/>
            <w:vAlign w:val="center"/>
          </w:tcPr>
          <w:p w:rsidR="00CC1A2F" w:rsidRDefault="00CC1A2F" w:rsidP="00E10913">
            <w:pPr>
              <w:pStyle w:val="Corpsdetexte"/>
              <w:jc w:val="center"/>
              <w:rPr>
                <w:sz w:val="20"/>
              </w:rPr>
            </w:pPr>
          </w:p>
        </w:tc>
        <w:tc>
          <w:tcPr>
            <w:tcW w:w="2978" w:type="dxa"/>
            <w:vAlign w:val="center"/>
          </w:tcPr>
          <w:p w:rsidR="00CC1A2F" w:rsidRDefault="00CC1A2F" w:rsidP="00E10913">
            <w:pPr>
              <w:autoSpaceDE w:val="0"/>
              <w:autoSpaceDN w:val="0"/>
              <w:adjustRightInd w:val="0"/>
              <w:jc w:val="center"/>
              <w:rPr>
                <w:rFonts w:ascii="Arial" w:hAnsi="Arial" w:cs="Arial"/>
                <w:szCs w:val="24"/>
              </w:rPr>
            </w:pPr>
            <w:r>
              <w:rPr>
                <w:rFonts w:ascii="Arial" w:hAnsi="Arial" w:cs="Arial"/>
                <w:szCs w:val="24"/>
              </w:rPr>
              <w:t>Le régulateur 2,10 bar est</w:t>
            </w:r>
          </w:p>
          <w:p w:rsidR="00CC1A2F" w:rsidRDefault="00CC1A2F" w:rsidP="00E10913">
            <w:pPr>
              <w:autoSpaceDE w:val="0"/>
              <w:autoSpaceDN w:val="0"/>
              <w:adjustRightInd w:val="0"/>
              <w:jc w:val="center"/>
              <w:rPr>
                <w:rFonts w:ascii="Arial" w:hAnsi="Arial" w:cs="Arial"/>
                <w:szCs w:val="24"/>
              </w:rPr>
            </w:pPr>
            <w:r>
              <w:rPr>
                <w:rFonts w:ascii="Arial" w:hAnsi="Arial" w:cs="Arial"/>
                <w:szCs w:val="24"/>
              </w:rPr>
              <w:t>défectueux</w:t>
            </w:r>
          </w:p>
        </w:tc>
      </w:tr>
      <w:tr w:rsidR="00CC1A2F" w:rsidTr="00E109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626"/>
        </w:trPr>
        <w:tc>
          <w:tcPr>
            <w:tcW w:w="1242" w:type="dxa"/>
            <w:vAlign w:val="center"/>
          </w:tcPr>
          <w:p w:rsidR="00CC1A2F" w:rsidRDefault="00CC1A2F" w:rsidP="00E10913">
            <w:pPr>
              <w:pStyle w:val="Corpsdetexte"/>
              <w:jc w:val="center"/>
              <w:rPr>
                <w:sz w:val="20"/>
              </w:rPr>
            </w:pPr>
            <w:r>
              <w:rPr>
                <w:sz w:val="28"/>
                <w:u w:val="none"/>
              </w:rPr>
              <w:sym w:font="Symbol" w:char="F0B4"/>
            </w:r>
          </w:p>
        </w:tc>
        <w:tc>
          <w:tcPr>
            <w:tcW w:w="1151"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p>
        </w:tc>
        <w:tc>
          <w:tcPr>
            <w:tcW w:w="1151" w:type="dxa"/>
            <w:vAlign w:val="center"/>
          </w:tcPr>
          <w:p w:rsidR="00CC1A2F" w:rsidRDefault="00CC1A2F" w:rsidP="00E10913">
            <w:pPr>
              <w:pStyle w:val="Corpsdetexte"/>
              <w:jc w:val="center"/>
              <w:rPr>
                <w:sz w:val="20"/>
              </w:rPr>
            </w:pPr>
          </w:p>
        </w:tc>
        <w:tc>
          <w:tcPr>
            <w:tcW w:w="1623" w:type="dxa"/>
            <w:vAlign w:val="center"/>
          </w:tcPr>
          <w:p w:rsidR="00CC1A2F" w:rsidRDefault="00CC1A2F" w:rsidP="00E10913">
            <w:pPr>
              <w:pStyle w:val="Corpsdetexte"/>
              <w:jc w:val="center"/>
              <w:rPr>
                <w:sz w:val="20"/>
              </w:rPr>
            </w:pPr>
          </w:p>
        </w:tc>
        <w:tc>
          <w:tcPr>
            <w:tcW w:w="1623" w:type="dxa"/>
            <w:vAlign w:val="center"/>
          </w:tcPr>
          <w:p w:rsidR="00CC1A2F" w:rsidRDefault="00CC1A2F" w:rsidP="00E10913">
            <w:pPr>
              <w:pStyle w:val="Corpsdetexte"/>
              <w:jc w:val="center"/>
              <w:rPr>
                <w:sz w:val="20"/>
              </w:rPr>
            </w:pPr>
          </w:p>
        </w:tc>
        <w:tc>
          <w:tcPr>
            <w:tcW w:w="2978" w:type="dxa"/>
            <w:vAlign w:val="center"/>
          </w:tcPr>
          <w:p w:rsidR="00CC1A2F" w:rsidRDefault="00CC1A2F" w:rsidP="00E10913">
            <w:pPr>
              <w:autoSpaceDE w:val="0"/>
              <w:autoSpaceDN w:val="0"/>
              <w:adjustRightInd w:val="0"/>
              <w:jc w:val="center"/>
              <w:rPr>
                <w:rFonts w:ascii="Arial" w:hAnsi="Arial" w:cs="Arial"/>
                <w:szCs w:val="24"/>
              </w:rPr>
            </w:pPr>
            <w:r>
              <w:rPr>
                <w:rFonts w:ascii="Arial" w:hAnsi="Arial" w:cs="Arial"/>
                <w:szCs w:val="24"/>
              </w:rPr>
              <w:t>Présence d’une fuite sur le</w:t>
            </w:r>
          </w:p>
          <w:p w:rsidR="00CC1A2F" w:rsidRDefault="00CC1A2F" w:rsidP="00E10913">
            <w:pPr>
              <w:autoSpaceDE w:val="0"/>
              <w:autoSpaceDN w:val="0"/>
              <w:adjustRightInd w:val="0"/>
              <w:jc w:val="center"/>
              <w:rPr>
                <w:rFonts w:ascii="Arial" w:hAnsi="Arial" w:cs="Arial"/>
                <w:szCs w:val="24"/>
              </w:rPr>
            </w:pPr>
            <w:r>
              <w:rPr>
                <w:rFonts w:ascii="Arial" w:hAnsi="Arial" w:cs="Arial"/>
                <w:szCs w:val="24"/>
              </w:rPr>
              <w:t>circuit</w:t>
            </w:r>
          </w:p>
        </w:tc>
      </w:tr>
    </w:tbl>
    <w:p w:rsidR="006805D4" w:rsidRDefault="006805D4">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pPr>
    </w:p>
    <w:p w:rsidR="00CC1A2F" w:rsidRDefault="00CC1A2F">
      <w:pPr>
        <w:pStyle w:val="Corpsdetexte"/>
        <w:sectPr w:rsidR="00CC1A2F">
          <w:footerReference w:type="default" r:id="rId20"/>
          <w:pgSz w:w="23814" w:h="16839" w:orient="landscape" w:code="8"/>
          <w:pgMar w:top="720" w:right="720" w:bottom="720" w:left="1418" w:header="425" w:footer="141" w:gutter="0"/>
          <w:pgNumType w:start="2"/>
          <w:cols w:num="2" w:space="720"/>
          <w:docGrid w:linePitch="272"/>
        </w:sectPr>
      </w:pPr>
    </w:p>
    <w:p w:rsidR="006805D4" w:rsidRDefault="006805D4">
      <w:pPr>
        <w:pStyle w:val="En-tte"/>
        <w:tabs>
          <w:tab w:val="clear" w:pos="4536"/>
          <w:tab w:val="clear" w:pos="9072"/>
          <w:tab w:val="left" w:pos="3544"/>
        </w:tabs>
      </w:pPr>
    </w:p>
    <w:sectPr w:rsidR="006805D4" w:rsidSect="006F1137">
      <w:type w:val="continuous"/>
      <w:pgSz w:w="23814" w:h="16839" w:orient="landscape" w:code="8"/>
      <w:pgMar w:top="2839" w:right="425" w:bottom="284" w:left="11907" w:header="426" w:footer="285" w:gutter="0"/>
      <w:pgNumType w:start="0"/>
      <w:cols w:num="2"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671E" w:rsidRDefault="00B7671E">
      <w:r>
        <w:separator/>
      </w:r>
    </w:p>
  </w:endnote>
  <w:endnote w:type="continuationSeparator" w:id="0">
    <w:p w:rsidR="00B7671E" w:rsidRDefault="00B7671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BLCBH O+ Univers">
    <w:altName w:val="Univer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Univers-Light">
    <w:panose1 w:val="00000000000000000000"/>
    <w:charset w:val="00"/>
    <w:family w:val="swiss"/>
    <w:notTrueType/>
    <w:pitch w:val="default"/>
    <w:sig w:usb0="00000003" w:usb1="00000000" w:usb2="00000000" w:usb3="00000000" w:csb0="00000001" w:csb1="00000000"/>
  </w:font>
  <w:font w:name="Univers-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5D4" w:rsidRDefault="000515FE">
    <w:pPr>
      <w:pStyle w:val="Pieddepage"/>
      <w:tabs>
        <w:tab w:val="clear" w:pos="4536"/>
        <w:tab w:val="clear" w:pos="9072"/>
        <w:tab w:val="left" w:pos="11199"/>
        <w:tab w:val="left" w:pos="21121"/>
      </w:tabs>
      <w:spacing w:before="60"/>
      <w:rPr>
        <w:rFonts w:ascii="Cambria" w:hAnsi="Cambria"/>
        <w:b/>
        <w:sz w:val="22"/>
        <w:szCs w:val="22"/>
      </w:rPr>
    </w:pPr>
    <w:r>
      <w:rPr>
        <w:rFonts w:ascii="Cambria" w:hAnsi="Cambria"/>
        <w:b/>
        <w:noProof/>
        <w:sz w:val="22"/>
        <w:szCs w:val="22"/>
      </w:rPr>
      <w:pict>
        <v:shapetype id="_x0000_t32" coordsize="21600,21600" o:spt="32" o:oned="t" path="m,l21600,21600e" filled="f">
          <v:path arrowok="t" fillok="f" o:connecttype="none"/>
          <o:lock v:ext="edit" shapetype="t"/>
        </v:shapetype>
        <v:shape id="_x0000_s2051" type="#_x0000_t32" style="position:absolute;margin-left:558.6pt;margin-top:1.3pt;width:578.1pt;height:.05pt;z-index:251657216" o:connectortype="straight" strokeweight="2.5pt"/>
      </w:pict>
    </w:r>
    <w:r w:rsidR="006805D4">
      <w:rPr>
        <w:rFonts w:ascii="Cambria" w:hAnsi="Cambria"/>
        <w:b/>
        <w:sz w:val="22"/>
        <w:szCs w:val="22"/>
      </w:rPr>
      <w:tab/>
      <w:t>Bac. Pro. Maintenance des matériels Option A</w:t>
    </w:r>
    <w:r w:rsidR="006805D4">
      <w:rPr>
        <w:rFonts w:ascii="Cambria" w:hAnsi="Cambria"/>
        <w:b/>
        <w:sz w:val="22"/>
        <w:szCs w:val="22"/>
      </w:rPr>
      <w:tab/>
      <w:t>Session 2010</w:t>
    </w:r>
  </w:p>
  <w:p w:rsidR="006805D4" w:rsidRDefault="006805D4">
    <w:pPr>
      <w:pStyle w:val="Pieddepage"/>
      <w:tabs>
        <w:tab w:val="clear" w:pos="4536"/>
        <w:tab w:val="clear" w:pos="9072"/>
        <w:tab w:val="left" w:pos="11199"/>
        <w:tab w:val="left" w:pos="14473"/>
        <w:tab w:val="left" w:pos="21546"/>
      </w:tabs>
      <w:spacing w:before="40"/>
      <w:rPr>
        <w:rFonts w:ascii="Cambria" w:hAnsi="Cambria"/>
        <w:b/>
        <w:sz w:val="22"/>
        <w:szCs w:val="22"/>
      </w:rPr>
    </w:pPr>
    <w:r>
      <w:rPr>
        <w:rFonts w:ascii="Cambria" w:hAnsi="Cambria"/>
        <w:b/>
        <w:sz w:val="22"/>
        <w:szCs w:val="22"/>
      </w:rPr>
      <w:tab/>
      <w:t>E2 Épreuve  de technologie</w:t>
    </w:r>
    <w:r>
      <w:rPr>
        <w:rFonts w:ascii="Cambria" w:hAnsi="Cambria"/>
        <w:b/>
        <w:sz w:val="22"/>
        <w:szCs w:val="22"/>
      </w:rPr>
      <w:tab/>
    </w:r>
    <w:r>
      <w:rPr>
        <w:rFonts w:ascii="Cambria" w:hAnsi="Cambria"/>
        <w:b/>
        <w:sz w:val="22"/>
        <w:szCs w:val="22"/>
      </w:rPr>
      <w:tab/>
      <w:t>U 21</w:t>
    </w:r>
  </w:p>
  <w:p w:rsidR="006805D4" w:rsidRDefault="006805D4">
    <w:pPr>
      <w:pStyle w:val="Pieddepage"/>
      <w:tabs>
        <w:tab w:val="clear" w:pos="4536"/>
        <w:tab w:val="clear" w:pos="9072"/>
        <w:tab w:val="left" w:pos="11199"/>
        <w:tab w:val="left" w:pos="21405"/>
      </w:tabs>
      <w:spacing w:before="40"/>
      <w:rPr>
        <w:rFonts w:ascii="Cambria" w:hAnsi="Cambria"/>
        <w:b/>
        <w:sz w:val="22"/>
        <w:szCs w:val="22"/>
      </w:rPr>
    </w:pPr>
    <w:r>
      <w:rPr>
        <w:rFonts w:ascii="Cambria" w:hAnsi="Cambria"/>
        <w:b/>
        <w:sz w:val="22"/>
        <w:szCs w:val="22"/>
      </w:rPr>
      <w:tab/>
      <w:t>Sous-Épreuve E21 Analyse et diagnostic</w:t>
    </w:r>
    <w:r>
      <w:rPr>
        <w:rFonts w:ascii="Cambria" w:hAnsi="Cambria"/>
        <w:b/>
        <w:sz w:val="22"/>
        <w:szCs w:val="22"/>
      </w:rPr>
      <w:tab/>
      <w:t>DT 5/6</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5D4" w:rsidRDefault="000515FE">
    <w:pPr>
      <w:pStyle w:val="Pieddepage"/>
      <w:tabs>
        <w:tab w:val="clear" w:pos="4536"/>
        <w:tab w:val="clear" w:pos="9072"/>
        <w:tab w:val="right" w:pos="21972"/>
      </w:tabs>
      <w:ind w:firstLine="11766"/>
      <w:rPr>
        <w:rFonts w:ascii="Arial" w:hAnsi="Arial" w:cs="Arial"/>
        <w:b/>
        <w:sz w:val="22"/>
        <w:szCs w:val="22"/>
      </w:rPr>
    </w:pPr>
    <w:r>
      <w:rPr>
        <w:rFonts w:ascii="Arial" w:hAnsi="Arial" w:cs="Arial"/>
        <w:b/>
        <w:noProof/>
        <w:sz w:val="22"/>
        <w:szCs w:val="22"/>
      </w:rPr>
      <w:pict>
        <v:shapetype id="_x0000_t32" coordsize="21600,21600" o:spt="32" o:oned="t" path="m,l21600,21600e" filled="f">
          <v:path arrowok="t" fillok="f" o:connecttype="none"/>
          <o:lock v:ext="edit" shapetype="t"/>
        </v:shapetype>
        <v:shape id="_x0000_s2087" type="#_x0000_t32" style="position:absolute;left:0;text-align:left;margin-left:590.05pt;margin-top:6.05pt;width:540.6pt;height:1.2pt;flip:y;z-index:251658240" o:connectortype="straight" strokeweight="1.5pt"/>
      </w:pict>
    </w:r>
  </w:p>
  <w:p w:rsidR="006805D4" w:rsidRDefault="006805D4">
    <w:pPr>
      <w:pStyle w:val="Pieddepage"/>
      <w:tabs>
        <w:tab w:val="clear" w:pos="4536"/>
        <w:tab w:val="clear" w:pos="9072"/>
        <w:tab w:val="right" w:pos="22255"/>
      </w:tabs>
      <w:spacing w:line="276" w:lineRule="auto"/>
      <w:ind w:firstLine="11766"/>
      <w:rPr>
        <w:rFonts w:ascii="Cambria" w:hAnsi="Cambria"/>
        <w:sz w:val="22"/>
        <w:szCs w:val="22"/>
      </w:rPr>
    </w:pPr>
    <w:r>
      <w:rPr>
        <w:rFonts w:ascii="Arial" w:hAnsi="Arial" w:cs="Arial"/>
        <w:b/>
        <w:sz w:val="22"/>
        <w:szCs w:val="22"/>
      </w:rPr>
      <w:t>Bac. Pro. Maintenance des matériels Option A</w:t>
    </w:r>
    <w:r>
      <w:rPr>
        <w:rFonts w:ascii="Cambria" w:hAnsi="Cambria"/>
        <w:sz w:val="22"/>
        <w:szCs w:val="22"/>
      </w:rPr>
      <w:tab/>
    </w:r>
    <w:r w:rsidR="00181ED3">
      <w:rPr>
        <w:rFonts w:ascii="Arial" w:hAnsi="Arial" w:cs="Arial"/>
        <w:b/>
        <w:sz w:val="22"/>
        <w:szCs w:val="22"/>
      </w:rPr>
      <w:t>Session 201</w:t>
    </w:r>
    <w:r w:rsidR="001A7858">
      <w:rPr>
        <w:rFonts w:ascii="Arial" w:hAnsi="Arial" w:cs="Arial"/>
        <w:b/>
        <w:sz w:val="22"/>
        <w:szCs w:val="22"/>
      </w:rPr>
      <w:t>3</w:t>
    </w:r>
    <w:r>
      <w:rPr>
        <w:rFonts w:ascii="Cambria" w:hAnsi="Cambria"/>
        <w:sz w:val="22"/>
        <w:szCs w:val="22"/>
      </w:rPr>
      <w:t xml:space="preserve"> </w:t>
    </w:r>
  </w:p>
  <w:p w:rsidR="006805D4" w:rsidRDefault="006805D4">
    <w:pPr>
      <w:pStyle w:val="Pieddepage"/>
      <w:tabs>
        <w:tab w:val="clear" w:pos="4536"/>
        <w:tab w:val="clear" w:pos="9072"/>
        <w:tab w:val="right" w:pos="21830"/>
      </w:tabs>
      <w:spacing w:line="276" w:lineRule="auto"/>
      <w:ind w:firstLine="11766"/>
      <w:rPr>
        <w:rFonts w:ascii="Cambria" w:hAnsi="Cambria"/>
        <w:sz w:val="22"/>
        <w:szCs w:val="22"/>
      </w:rPr>
    </w:pPr>
    <w:r>
      <w:rPr>
        <w:rFonts w:ascii="Arial" w:hAnsi="Arial" w:cs="Arial"/>
        <w:sz w:val="22"/>
        <w:szCs w:val="22"/>
      </w:rPr>
      <w:t>Epreuve de technologie</w:t>
    </w:r>
    <w:r>
      <w:rPr>
        <w:rFonts w:ascii="Cambria" w:hAnsi="Cambria"/>
        <w:sz w:val="22"/>
        <w:szCs w:val="22"/>
      </w:rPr>
      <w:tab/>
    </w:r>
    <w:r>
      <w:rPr>
        <w:rFonts w:ascii="Arial" w:hAnsi="Arial" w:cs="Arial"/>
        <w:b/>
        <w:sz w:val="22"/>
        <w:szCs w:val="22"/>
      </w:rPr>
      <w:t>U21</w:t>
    </w:r>
  </w:p>
  <w:p w:rsidR="006805D4" w:rsidRDefault="006805D4">
    <w:pPr>
      <w:pStyle w:val="Pieddepage"/>
      <w:tabs>
        <w:tab w:val="clear" w:pos="4536"/>
        <w:tab w:val="clear" w:pos="9072"/>
        <w:tab w:val="right" w:pos="21972"/>
      </w:tabs>
      <w:spacing w:line="276" w:lineRule="auto"/>
      <w:ind w:firstLine="11766"/>
      <w:rPr>
        <w:rFonts w:ascii="Cambria" w:hAnsi="Cambria"/>
        <w:sz w:val="22"/>
        <w:szCs w:val="22"/>
      </w:rPr>
    </w:pPr>
    <w:r>
      <w:rPr>
        <w:rFonts w:ascii="Arial" w:hAnsi="Arial" w:cs="Arial"/>
        <w:sz w:val="22"/>
        <w:szCs w:val="22"/>
      </w:rPr>
      <w:t>Sous-Epreuve</w:t>
    </w:r>
    <w:r>
      <w:rPr>
        <w:rFonts w:ascii="Cambria" w:hAnsi="Cambria"/>
        <w:sz w:val="22"/>
        <w:szCs w:val="22"/>
      </w:rPr>
      <w:t xml:space="preserve"> </w:t>
    </w:r>
    <w:r>
      <w:rPr>
        <w:rFonts w:ascii="Arial" w:hAnsi="Arial" w:cs="Arial"/>
        <w:b/>
        <w:sz w:val="22"/>
        <w:szCs w:val="22"/>
      </w:rPr>
      <w:t>E21 Analyse et diagnostic</w:t>
    </w:r>
    <w:r>
      <w:rPr>
        <w:rFonts w:ascii="Cambria" w:hAnsi="Cambria"/>
        <w:sz w:val="22"/>
        <w:szCs w:val="22"/>
      </w:rPr>
      <w:tab/>
    </w:r>
    <w:r>
      <w:rPr>
        <w:rFonts w:ascii="Arial" w:hAnsi="Arial" w:cs="Arial"/>
        <w:b/>
        <w:sz w:val="22"/>
        <w:szCs w:val="22"/>
      </w:rPr>
      <w:t xml:space="preserve">DR </w:t>
    </w:r>
    <w:r w:rsidR="000515FE">
      <w:rPr>
        <w:rFonts w:ascii="Arial" w:hAnsi="Arial" w:cs="Arial"/>
        <w:b/>
        <w:sz w:val="22"/>
        <w:szCs w:val="22"/>
      </w:rPr>
      <w:fldChar w:fldCharType="begin"/>
    </w:r>
    <w:r>
      <w:rPr>
        <w:rFonts w:ascii="Arial" w:hAnsi="Arial" w:cs="Arial"/>
        <w:b/>
        <w:sz w:val="22"/>
        <w:szCs w:val="22"/>
      </w:rPr>
      <w:instrText xml:space="preserve"> PAGE   \* MERGEFORMAT </w:instrText>
    </w:r>
    <w:r w:rsidR="000515FE">
      <w:rPr>
        <w:rFonts w:ascii="Arial" w:hAnsi="Arial" w:cs="Arial"/>
        <w:b/>
        <w:sz w:val="22"/>
        <w:szCs w:val="22"/>
      </w:rPr>
      <w:fldChar w:fldCharType="separate"/>
    </w:r>
    <w:r w:rsidR="00667AE0">
      <w:rPr>
        <w:rFonts w:ascii="Arial" w:hAnsi="Arial" w:cs="Arial"/>
        <w:b/>
        <w:noProof/>
        <w:sz w:val="22"/>
        <w:szCs w:val="22"/>
      </w:rPr>
      <w:t>2</w:t>
    </w:r>
    <w:r w:rsidR="000515FE">
      <w:rPr>
        <w:rFonts w:ascii="Arial" w:hAnsi="Arial" w:cs="Arial"/>
        <w:b/>
        <w:sz w:val="22"/>
        <w:szCs w:val="22"/>
      </w:rPr>
      <w:fldChar w:fldCharType="end"/>
    </w:r>
    <w:r w:rsidR="00825109">
      <w:rPr>
        <w:rFonts w:ascii="Arial" w:hAnsi="Arial" w:cs="Arial"/>
        <w:b/>
        <w:sz w:val="22"/>
        <w:szCs w:val="22"/>
      </w:rPr>
      <w:t xml:space="preserve"> / 6</w:t>
    </w:r>
  </w:p>
  <w:p w:rsidR="006805D4" w:rsidRDefault="006805D4">
    <w:pPr>
      <w:pStyle w:val="Pieddepage"/>
      <w:spacing w:line="276" w:lineRule="auto"/>
      <w:rPr>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671E" w:rsidRDefault="00B7671E">
      <w:r>
        <w:separator/>
      </w:r>
    </w:p>
  </w:footnote>
  <w:footnote w:type="continuationSeparator" w:id="0">
    <w:p w:rsidR="00B7671E" w:rsidRDefault="00B767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5D4" w:rsidRDefault="006805D4">
    <w:pPr>
      <w:pStyle w:val="En-tte"/>
      <w:ind w:left="142"/>
    </w:pPr>
  </w:p>
  <w:p w:rsidR="006805D4" w:rsidRDefault="006805D4">
    <w:pPr>
      <w:pStyle w:val="Titre4"/>
      <w:pBdr>
        <w:bottom w:val="single" w:sz="24" w:space="0" w:color="auto" w:shadow="1"/>
        <w:right w:val="single" w:sz="24" w:space="1" w:color="auto" w:shadow="1"/>
      </w:pBdr>
      <w:rPr>
        <w:rFonts w:ascii="Arial" w:hAnsi="Arial" w:cs="Arial"/>
        <w:b/>
        <w:sz w:val="22"/>
        <w:szCs w:val="22"/>
      </w:rPr>
    </w:pPr>
  </w:p>
  <w:p w:rsidR="006805D4" w:rsidRDefault="006805D4">
    <w:pPr>
      <w:pStyle w:val="Titre4"/>
      <w:pBdr>
        <w:bottom w:val="single" w:sz="24" w:space="0" w:color="auto" w:shadow="1"/>
        <w:right w:val="single" w:sz="24" w:space="1" w:color="auto" w:shadow="1"/>
      </w:pBdr>
      <w:rPr>
        <w:rFonts w:ascii="Arial" w:hAnsi="Arial" w:cs="Arial"/>
        <w:b/>
        <w:sz w:val="40"/>
        <w:szCs w:val="40"/>
      </w:rPr>
    </w:pPr>
    <w:r>
      <w:rPr>
        <w:rFonts w:ascii="Arial" w:hAnsi="Arial" w:cs="Arial"/>
        <w:b/>
        <w:sz w:val="40"/>
        <w:szCs w:val="40"/>
      </w:rPr>
      <w:t>BACCALAURÉAT PROFESSIONNEL MAINTENANCE DES MATÉRIELS</w:t>
    </w:r>
  </w:p>
  <w:p w:rsidR="006805D4" w:rsidRDefault="006805D4">
    <w:pPr>
      <w:pStyle w:val="Titre4"/>
      <w:pBdr>
        <w:bottom w:val="single" w:sz="24" w:space="0" w:color="auto" w:shadow="1"/>
        <w:right w:val="single" w:sz="24" w:space="1" w:color="auto" w:shadow="1"/>
      </w:pBdr>
      <w:rPr>
        <w:rFonts w:ascii="Arial" w:hAnsi="Arial" w:cs="Arial"/>
        <w:b/>
        <w:sz w:val="22"/>
        <w:szCs w:val="22"/>
      </w:rPr>
    </w:pPr>
  </w:p>
  <w:p w:rsidR="006805D4" w:rsidRDefault="006805D4">
    <w:pPr>
      <w:pStyle w:val="Titre4"/>
      <w:pBdr>
        <w:bottom w:val="single" w:sz="24" w:space="0" w:color="auto" w:shadow="1"/>
        <w:right w:val="single" w:sz="24" w:space="1" w:color="auto" w:shadow="1"/>
      </w:pBdr>
      <w:tabs>
        <w:tab w:val="left" w:pos="13041"/>
      </w:tabs>
      <w:rPr>
        <w:rFonts w:ascii="Arial" w:hAnsi="Arial" w:cs="Arial"/>
        <w:sz w:val="24"/>
      </w:rPr>
    </w:pPr>
    <w:r>
      <w:rPr>
        <w:rFonts w:ascii="Arial" w:hAnsi="Arial" w:cs="Arial"/>
        <w:b/>
        <w:sz w:val="36"/>
        <w:szCs w:val="36"/>
      </w:rPr>
      <w:t>OPT</w:t>
    </w:r>
    <w:r w:rsidR="00181ED3">
      <w:rPr>
        <w:rFonts w:ascii="Arial" w:hAnsi="Arial" w:cs="Arial"/>
        <w:b/>
        <w:sz w:val="36"/>
        <w:szCs w:val="36"/>
      </w:rPr>
      <w:t>ION A : agricoles</w:t>
    </w:r>
    <w:r w:rsidR="00181ED3">
      <w:rPr>
        <w:rFonts w:ascii="Arial" w:hAnsi="Arial" w:cs="Arial"/>
        <w:b/>
        <w:sz w:val="36"/>
        <w:szCs w:val="36"/>
      </w:rPr>
      <w:tab/>
      <w:t>- SESSION 201</w:t>
    </w:r>
    <w:r w:rsidR="001A7858">
      <w:rPr>
        <w:rFonts w:ascii="Arial" w:hAnsi="Arial" w:cs="Arial"/>
        <w:b/>
        <w:sz w:val="36"/>
        <w:szCs w:val="36"/>
      </w:rPr>
      <w:t>3</w:t>
    </w:r>
    <w:r>
      <w:rPr>
        <w:rFonts w:ascii="Arial" w:hAnsi="Arial" w:cs="Arial"/>
        <w:b/>
        <w:sz w:val="36"/>
        <w:szCs w:val="36"/>
      </w:rPr>
      <w:t xml:space="preserve"> -</w:t>
    </w:r>
  </w:p>
  <w:p w:rsidR="006805D4" w:rsidRDefault="006805D4">
    <w:pPr>
      <w:pStyle w:val="Titre4"/>
      <w:pBdr>
        <w:bottom w:val="single" w:sz="24" w:space="0" w:color="auto" w:shadow="1"/>
        <w:right w:val="single" w:sz="24" w:space="1" w:color="auto" w:shadow="1"/>
      </w:pBdr>
      <w:rPr>
        <w:rFonts w:ascii="Arial" w:hAnsi="Arial" w:cs="Arial"/>
        <w:sz w:val="24"/>
      </w:rPr>
    </w:pPr>
  </w:p>
  <w:p w:rsidR="006805D4" w:rsidRDefault="006805D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EA1420"/>
    <w:multiLevelType w:val="hybridMultilevel"/>
    <w:tmpl w:val="6D5CC484"/>
    <w:lvl w:ilvl="0" w:tplc="30A6BE5C">
      <w:start w:val="1"/>
      <w:numFmt w:val="bullet"/>
      <w:lvlText w:val="-"/>
      <w:lvlJc w:val="left"/>
      <w:pPr>
        <w:tabs>
          <w:tab w:val="num" w:pos="420"/>
        </w:tabs>
        <w:ind w:left="420" w:hanging="360"/>
      </w:pPr>
      <w:rPr>
        <w:rFonts w:ascii="Arial" w:eastAsia="Times New Roman" w:hAnsi="Arial" w:cs="Arial" w:hint="default"/>
      </w:rPr>
    </w:lvl>
    <w:lvl w:ilvl="1" w:tplc="040C0003" w:tentative="1">
      <w:start w:val="1"/>
      <w:numFmt w:val="bullet"/>
      <w:lvlText w:val="o"/>
      <w:lvlJc w:val="left"/>
      <w:pPr>
        <w:tabs>
          <w:tab w:val="num" w:pos="1140"/>
        </w:tabs>
        <w:ind w:left="1140" w:hanging="360"/>
      </w:pPr>
      <w:rPr>
        <w:rFonts w:ascii="Courier New" w:hAnsi="Courier New" w:hint="default"/>
      </w:rPr>
    </w:lvl>
    <w:lvl w:ilvl="2" w:tplc="040C0005" w:tentative="1">
      <w:start w:val="1"/>
      <w:numFmt w:val="bullet"/>
      <w:lvlText w:val=""/>
      <w:lvlJc w:val="left"/>
      <w:pPr>
        <w:tabs>
          <w:tab w:val="num" w:pos="1860"/>
        </w:tabs>
        <w:ind w:left="1860" w:hanging="360"/>
      </w:pPr>
      <w:rPr>
        <w:rFonts w:ascii="Wingdings" w:hAnsi="Wingdings" w:hint="default"/>
      </w:rPr>
    </w:lvl>
    <w:lvl w:ilvl="3" w:tplc="040C0001" w:tentative="1">
      <w:start w:val="1"/>
      <w:numFmt w:val="bullet"/>
      <w:lvlText w:val=""/>
      <w:lvlJc w:val="left"/>
      <w:pPr>
        <w:tabs>
          <w:tab w:val="num" w:pos="2580"/>
        </w:tabs>
        <w:ind w:left="2580" w:hanging="360"/>
      </w:pPr>
      <w:rPr>
        <w:rFonts w:ascii="Symbol" w:hAnsi="Symbol" w:hint="default"/>
      </w:rPr>
    </w:lvl>
    <w:lvl w:ilvl="4" w:tplc="040C0003" w:tentative="1">
      <w:start w:val="1"/>
      <w:numFmt w:val="bullet"/>
      <w:lvlText w:val="o"/>
      <w:lvlJc w:val="left"/>
      <w:pPr>
        <w:tabs>
          <w:tab w:val="num" w:pos="3300"/>
        </w:tabs>
        <w:ind w:left="3300" w:hanging="360"/>
      </w:pPr>
      <w:rPr>
        <w:rFonts w:ascii="Courier New" w:hAnsi="Courier New" w:hint="default"/>
      </w:rPr>
    </w:lvl>
    <w:lvl w:ilvl="5" w:tplc="040C0005" w:tentative="1">
      <w:start w:val="1"/>
      <w:numFmt w:val="bullet"/>
      <w:lvlText w:val=""/>
      <w:lvlJc w:val="left"/>
      <w:pPr>
        <w:tabs>
          <w:tab w:val="num" w:pos="4020"/>
        </w:tabs>
        <w:ind w:left="4020" w:hanging="360"/>
      </w:pPr>
      <w:rPr>
        <w:rFonts w:ascii="Wingdings" w:hAnsi="Wingdings" w:hint="default"/>
      </w:rPr>
    </w:lvl>
    <w:lvl w:ilvl="6" w:tplc="040C0001" w:tentative="1">
      <w:start w:val="1"/>
      <w:numFmt w:val="bullet"/>
      <w:lvlText w:val=""/>
      <w:lvlJc w:val="left"/>
      <w:pPr>
        <w:tabs>
          <w:tab w:val="num" w:pos="4740"/>
        </w:tabs>
        <w:ind w:left="4740" w:hanging="360"/>
      </w:pPr>
      <w:rPr>
        <w:rFonts w:ascii="Symbol" w:hAnsi="Symbol" w:hint="default"/>
      </w:rPr>
    </w:lvl>
    <w:lvl w:ilvl="7" w:tplc="040C0003" w:tentative="1">
      <w:start w:val="1"/>
      <w:numFmt w:val="bullet"/>
      <w:lvlText w:val="o"/>
      <w:lvlJc w:val="left"/>
      <w:pPr>
        <w:tabs>
          <w:tab w:val="num" w:pos="5460"/>
        </w:tabs>
        <w:ind w:left="5460" w:hanging="360"/>
      </w:pPr>
      <w:rPr>
        <w:rFonts w:ascii="Courier New" w:hAnsi="Courier New" w:hint="default"/>
      </w:rPr>
    </w:lvl>
    <w:lvl w:ilvl="8" w:tplc="040C0005" w:tentative="1">
      <w:start w:val="1"/>
      <w:numFmt w:val="bullet"/>
      <w:lvlText w:val=""/>
      <w:lvlJc w:val="left"/>
      <w:pPr>
        <w:tabs>
          <w:tab w:val="num" w:pos="6180"/>
        </w:tabs>
        <w:ind w:left="6180" w:hanging="360"/>
      </w:pPr>
      <w:rPr>
        <w:rFonts w:ascii="Wingdings" w:hAnsi="Wingdings" w:hint="default"/>
      </w:rPr>
    </w:lvl>
  </w:abstractNum>
  <w:abstractNum w:abstractNumId="1">
    <w:nsid w:val="77F25591"/>
    <w:multiLevelType w:val="hybridMultilevel"/>
    <w:tmpl w:val="2E7CD87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7E281477"/>
    <w:multiLevelType w:val="hybridMultilevel"/>
    <w:tmpl w:val="88943E7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stylePaneFormatFilter w:val="3F01"/>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12290">
      <o:colormenu v:ext="edit" strokecolor="none [3212]"/>
    </o:shapedefaults>
    <o:shapelayout v:ext="edit">
      <o:idmap v:ext="edit" data="2"/>
      <o:rules v:ext="edit">
        <o:r id="V:Rule3" type="connector" idref="#_x0000_s2051"/>
        <o:r id="V:Rule4" type="connector" idref="#_x0000_s2087"/>
      </o:rules>
    </o:shapelayout>
  </w:hdrShapeDefaults>
  <w:footnotePr>
    <w:footnote w:id="-1"/>
    <w:footnote w:id="0"/>
  </w:footnotePr>
  <w:endnotePr>
    <w:endnote w:id="-1"/>
    <w:endnote w:id="0"/>
  </w:endnotePr>
  <w:compat/>
  <w:rsids>
    <w:rsidRoot w:val="006805D4"/>
    <w:rsid w:val="000515FE"/>
    <w:rsid w:val="00096046"/>
    <w:rsid w:val="00181ED3"/>
    <w:rsid w:val="001A7858"/>
    <w:rsid w:val="002113F7"/>
    <w:rsid w:val="00230F7B"/>
    <w:rsid w:val="00351E3F"/>
    <w:rsid w:val="003912B1"/>
    <w:rsid w:val="003D6FD1"/>
    <w:rsid w:val="004F7DB4"/>
    <w:rsid w:val="005B2EFD"/>
    <w:rsid w:val="005F4CC6"/>
    <w:rsid w:val="00667AE0"/>
    <w:rsid w:val="006805D4"/>
    <w:rsid w:val="006F0B96"/>
    <w:rsid w:val="006F1137"/>
    <w:rsid w:val="00734E2B"/>
    <w:rsid w:val="007F1D86"/>
    <w:rsid w:val="00825109"/>
    <w:rsid w:val="008D2330"/>
    <w:rsid w:val="009164DB"/>
    <w:rsid w:val="00933DAD"/>
    <w:rsid w:val="00937816"/>
    <w:rsid w:val="009C0E91"/>
    <w:rsid w:val="009C4AF8"/>
    <w:rsid w:val="009D554F"/>
    <w:rsid w:val="00A23BBC"/>
    <w:rsid w:val="00B7671E"/>
    <w:rsid w:val="00BA30E6"/>
    <w:rsid w:val="00C15CBF"/>
    <w:rsid w:val="00CC1A2F"/>
    <w:rsid w:val="00CD6C8B"/>
    <w:rsid w:val="00CE67AA"/>
    <w:rsid w:val="00D77531"/>
    <w:rsid w:val="00E67819"/>
    <w:rsid w:val="00EB533C"/>
    <w:rsid w:val="00EB5AC9"/>
    <w:rsid w:val="00EE2E27"/>
    <w:rsid w:val="00F37F13"/>
    <w:rsid w:val="00F805F4"/>
    <w:rsid w:val="00F9560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colormenu v:ext="edit" strokecolor="none [3212]"/>
    </o:shapedefaults>
    <o:shapelayout v:ext="edit">
      <o:idmap v:ext="edit" data="1"/>
      <o:rules v:ext="edit">
        <o:r id="V:Rule3" type="connector" idref="#_x0000_s1052"/>
        <o:r id="V:Rule4"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137"/>
  </w:style>
  <w:style w:type="paragraph" w:styleId="Titre1">
    <w:name w:val="heading 1"/>
    <w:basedOn w:val="Normal"/>
    <w:next w:val="Normal"/>
    <w:qFormat/>
    <w:rsid w:val="006F1137"/>
    <w:pPr>
      <w:keepNext/>
      <w:jc w:val="center"/>
      <w:outlineLvl w:val="0"/>
    </w:pPr>
    <w:rPr>
      <w:rFonts w:ascii="Arial Black" w:hAnsi="Arial Black"/>
      <w:sz w:val="28"/>
    </w:rPr>
  </w:style>
  <w:style w:type="paragraph" w:styleId="Titre2">
    <w:name w:val="heading 2"/>
    <w:basedOn w:val="Normal"/>
    <w:next w:val="Normal"/>
    <w:qFormat/>
    <w:rsid w:val="006F1137"/>
    <w:pPr>
      <w:keepNext/>
      <w:jc w:val="center"/>
      <w:outlineLvl w:val="1"/>
    </w:pPr>
    <w:rPr>
      <w:rFonts w:ascii="Arial" w:hAnsi="Arial"/>
      <w:i/>
      <w:sz w:val="24"/>
    </w:rPr>
  </w:style>
  <w:style w:type="paragraph" w:styleId="Titre3">
    <w:name w:val="heading 3"/>
    <w:basedOn w:val="Normal"/>
    <w:next w:val="Normal"/>
    <w:qFormat/>
    <w:rsid w:val="006F1137"/>
    <w:pPr>
      <w:keepNext/>
      <w:jc w:val="center"/>
      <w:outlineLvl w:val="2"/>
    </w:pPr>
    <w:rPr>
      <w:rFonts w:ascii="Arial" w:hAnsi="Arial"/>
      <w:sz w:val="24"/>
    </w:rPr>
  </w:style>
  <w:style w:type="paragraph" w:styleId="Titre4">
    <w:name w:val="heading 4"/>
    <w:basedOn w:val="Normal"/>
    <w:next w:val="Normal"/>
    <w:qFormat/>
    <w:rsid w:val="006F1137"/>
    <w:pPr>
      <w:keepNext/>
      <w:pBdr>
        <w:top w:val="single" w:sz="24" w:space="1" w:color="auto" w:shadow="1"/>
        <w:left w:val="single" w:sz="24" w:space="4" w:color="auto" w:shadow="1"/>
        <w:bottom w:val="single" w:sz="24" w:space="1" w:color="auto" w:shadow="1"/>
        <w:right w:val="single" w:sz="24" w:space="4" w:color="auto" w:shadow="1"/>
      </w:pBdr>
      <w:jc w:val="center"/>
      <w:outlineLvl w:val="3"/>
    </w:pPr>
    <w:rPr>
      <w:rFonts w:ascii="Arial Black" w:hAnsi="Arial Black"/>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6F1137"/>
    <w:rPr>
      <w:rFonts w:ascii="Arial" w:hAnsi="Arial"/>
      <w:b/>
      <w:sz w:val="24"/>
      <w:u w:val="single"/>
    </w:rPr>
  </w:style>
  <w:style w:type="paragraph" w:styleId="En-tte">
    <w:name w:val="header"/>
    <w:basedOn w:val="Normal"/>
    <w:rsid w:val="006F1137"/>
    <w:pPr>
      <w:tabs>
        <w:tab w:val="center" w:pos="4536"/>
        <w:tab w:val="right" w:pos="9072"/>
      </w:tabs>
    </w:pPr>
  </w:style>
  <w:style w:type="paragraph" w:styleId="Pieddepage">
    <w:name w:val="footer"/>
    <w:basedOn w:val="Normal"/>
    <w:rsid w:val="006F1137"/>
    <w:pPr>
      <w:tabs>
        <w:tab w:val="center" w:pos="4536"/>
        <w:tab w:val="right" w:pos="9072"/>
      </w:tabs>
    </w:pPr>
  </w:style>
  <w:style w:type="character" w:styleId="Numrodepage">
    <w:name w:val="page number"/>
    <w:basedOn w:val="Policepardfaut"/>
    <w:rsid w:val="006F1137"/>
  </w:style>
  <w:style w:type="paragraph" w:styleId="Textedebulles">
    <w:name w:val="Balloon Text"/>
    <w:basedOn w:val="Normal"/>
    <w:rsid w:val="006F1137"/>
    <w:rPr>
      <w:rFonts w:ascii="Tahoma" w:hAnsi="Tahoma" w:cs="Tahoma"/>
      <w:sz w:val="16"/>
      <w:szCs w:val="16"/>
    </w:rPr>
  </w:style>
  <w:style w:type="character" w:customStyle="1" w:styleId="TextedebullesCar">
    <w:name w:val="Texte de bulles Car"/>
    <w:basedOn w:val="Policepardfaut"/>
    <w:rsid w:val="006F1137"/>
    <w:rPr>
      <w:rFonts w:ascii="Tahoma" w:hAnsi="Tahoma" w:cs="Tahoma"/>
      <w:sz w:val="16"/>
      <w:szCs w:val="16"/>
    </w:rPr>
  </w:style>
  <w:style w:type="character" w:customStyle="1" w:styleId="En-tteCar">
    <w:name w:val="En-tête Car"/>
    <w:basedOn w:val="Policepardfaut"/>
    <w:rsid w:val="006F1137"/>
  </w:style>
  <w:style w:type="character" w:customStyle="1" w:styleId="PieddepageCar">
    <w:name w:val="Pied de page Car"/>
    <w:basedOn w:val="Policepardfaut"/>
    <w:rsid w:val="006F1137"/>
  </w:style>
  <w:style w:type="paragraph" w:customStyle="1" w:styleId="Default">
    <w:name w:val="Default"/>
    <w:rsid w:val="006F1137"/>
    <w:pPr>
      <w:autoSpaceDE w:val="0"/>
      <w:autoSpaceDN w:val="0"/>
      <w:adjustRightInd w:val="0"/>
    </w:pPr>
    <w:rPr>
      <w:rFonts w:ascii="BLCBH O+ Univers" w:hAnsi="BLCBH O+ Univers"/>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wmf"/><Relationship Id="rId18" Type="http://schemas.openxmlformats.org/officeDocument/2006/relationships/image" Target="media/image9.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wmf"/><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520BF-97B7-4949-AFFE-78FB573FD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1350</Words>
  <Characters>7431</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DOSSIER TRAVAIL</vt:lpstr>
    </vt:vector>
  </TitlesOfParts>
  <Company>Rectorat REIMS</Company>
  <LinksUpToDate>false</LinksUpToDate>
  <CharactersWithSpaces>8764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TRAVAIL</dc:title>
  <dc:creator>Olivier RAUDIN-Michel BLAUDEZ</dc:creator>
  <cp:lastModifiedBy>Blaudez Michel</cp:lastModifiedBy>
  <cp:revision>6</cp:revision>
  <cp:lastPrinted>2010-03-29T10:09:00Z</cp:lastPrinted>
  <dcterms:created xsi:type="dcterms:W3CDTF">2012-02-02T14:36:00Z</dcterms:created>
  <dcterms:modified xsi:type="dcterms:W3CDTF">2013-07-10T10:51:00Z</dcterms:modified>
</cp:coreProperties>
</file>