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2709" w:rsidRDefault="00142709" w:rsidP="002054DE">
      <w:pPr>
        <w:jc w:val="center"/>
        <w:rPr>
          <w:b/>
          <w:sz w:val="32"/>
        </w:rPr>
      </w:pPr>
      <w:bookmarkStart w:id="0" w:name="_GoBack"/>
      <w:bookmarkEnd w:id="0"/>
    </w:p>
    <w:p w:rsidR="00142709" w:rsidRDefault="00142709" w:rsidP="002054DE">
      <w:pPr>
        <w:jc w:val="center"/>
        <w:rPr>
          <w:b/>
          <w:sz w:val="32"/>
        </w:rPr>
      </w:pPr>
    </w:p>
    <w:p w:rsidR="003A358C" w:rsidRPr="004714AA" w:rsidRDefault="00142709" w:rsidP="002054DE">
      <w:pPr>
        <w:jc w:val="center"/>
        <w:rPr>
          <w:b/>
          <w:sz w:val="32"/>
        </w:rPr>
      </w:pPr>
      <w:r>
        <w:rPr>
          <w:b/>
          <w:sz w:val="32"/>
        </w:rPr>
        <w:t>CERTIFICAT D’APTITUDES</w:t>
      </w:r>
      <w:r w:rsidR="003A358C" w:rsidRPr="004714AA">
        <w:rPr>
          <w:b/>
          <w:sz w:val="32"/>
        </w:rPr>
        <w:t xml:space="preserve"> PROFESSIONNEL</w:t>
      </w:r>
      <w:r>
        <w:rPr>
          <w:b/>
          <w:sz w:val="32"/>
        </w:rPr>
        <w:t>LES</w:t>
      </w:r>
    </w:p>
    <w:p w:rsidR="003A358C" w:rsidRDefault="003A358C" w:rsidP="002054DE">
      <w:pPr>
        <w:jc w:val="center"/>
      </w:pPr>
    </w:p>
    <w:p w:rsidR="003A358C" w:rsidRDefault="003A358C" w:rsidP="002054DE">
      <w:pPr>
        <w:jc w:val="center"/>
        <w:rPr>
          <w:b/>
          <w:sz w:val="32"/>
          <w:szCs w:val="32"/>
        </w:rPr>
      </w:pPr>
      <w:r w:rsidRPr="004714AA">
        <w:rPr>
          <w:b/>
          <w:sz w:val="32"/>
          <w:szCs w:val="32"/>
        </w:rPr>
        <w:t>R</w:t>
      </w:r>
      <w:r w:rsidR="00921DAE">
        <w:rPr>
          <w:b/>
          <w:sz w:val="32"/>
          <w:szCs w:val="32"/>
        </w:rPr>
        <w:t>É</w:t>
      </w:r>
      <w:r w:rsidRPr="004714AA">
        <w:rPr>
          <w:b/>
          <w:sz w:val="32"/>
          <w:szCs w:val="32"/>
        </w:rPr>
        <w:t>PARATION DES CARROSSERIES</w:t>
      </w:r>
    </w:p>
    <w:p w:rsidR="008F0045" w:rsidRDefault="008F0045" w:rsidP="002054DE">
      <w:pPr>
        <w:jc w:val="center"/>
        <w:rPr>
          <w:b/>
          <w:sz w:val="32"/>
          <w:szCs w:val="32"/>
        </w:rPr>
      </w:pPr>
    </w:p>
    <w:p w:rsidR="008F0045" w:rsidRDefault="008F0045" w:rsidP="002054DE">
      <w:pPr>
        <w:jc w:val="center"/>
      </w:pPr>
    </w:p>
    <w:p w:rsidR="00BB608B" w:rsidRDefault="00BB608B" w:rsidP="00BB608B"/>
    <w:p w:rsidR="00BB608B" w:rsidRPr="00AC2085" w:rsidRDefault="00E51AA3" w:rsidP="00E51AA3">
      <w:pPr>
        <w:tabs>
          <w:tab w:val="right" w:pos="10204"/>
        </w:tabs>
        <w:jc w:val="center"/>
        <w:rPr>
          <w:rFonts w:cs="Arial"/>
          <w:b/>
          <w:sz w:val="24"/>
        </w:rPr>
      </w:pPr>
      <w:r w:rsidRPr="00E51AA3">
        <w:rPr>
          <w:rFonts w:cs="Arial"/>
          <w:b/>
          <w:sz w:val="24"/>
        </w:rPr>
        <w:t>SESSION</w:t>
      </w:r>
      <w:r w:rsidR="00BB608B" w:rsidRPr="00AC2085">
        <w:rPr>
          <w:rFonts w:cs="Arial"/>
          <w:sz w:val="24"/>
        </w:rPr>
        <w:t xml:space="preserve"> </w:t>
      </w:r>
      <w:r w:rsidR="00BB608B" w:rsidRPr="009712C1">
        <w:rPr>
          <w:rFonts w:cs="Arial"/>
          <w:b/>
          <w:sz w:val="24"/>
        </w:rPr>
        <w:t>20</w:t>
      </w:r>
      <w:r w:rsidR="00F61FE2" w:rsidRPr="009712C1">
        <w:rPr>
          <w:rFonts w:cs="Arial"/>
          <w:b/>
          <w:sz w:val="24"/>
        </w:rPr>
        <w:t>24</w:t>
      </w:r>
    </w:p>
    <w:p w:rsidR="00BB608B" w:rsidRDefault="00BB608B" w:rsidP="00BB608B"/>
    <w:p w:rsidR="00142709" w:rsidRDefault="00142709" w:rsidP="00142709">
      <w:pPr>
        <w:pBdr>
          <w:top w:val="single" w:sz="6" w:space="1" w:color="auto"/>
          <w:left w:val="single" w:sz="6" w:space="1" w:color="auto"/>
          <w:bottom w:val="single" w:sz="6" w:space="1" w:color="auto"/>
          <w:right w:val="single" w:sz="6" w:space="1" w:color="auto"/>
        </w:pBdr>
        <w:shd w:val="pct5" w:color="auto" w:fill="auto"/>
        <w:tabs>
          <w:tab w:val="right" w:pos="10065"/>
        </w:tabs>
      </w:pPr>
      <w:r w:rsidRPr="00921DAE">
        <w:rPr>
          <w:b/>
        </w:rPr>
        <w:tab/>
      </w:r>
      <w:r>
        <w:rPr>
          <w:b/>
          <w:u w:val="single"/>
        </w:rPr>
        <w:t>UNITÉ PROFESSIONNELLE UP1</w:t>
      </w:r>
    </w:p>
    <w:p w:rsidR="00142709" w:rsidRDefault="00142709" w:rsidP="00142709">
      <w:pPr>
        <w:pBdr>
          <w:top w:val="single" w:sz="6" w:space="1" w:color="auto"/>
          <w:left w:val="single" w:sz="6" w:space="1" w:color="auto"/>
          <w:bottom w:val="single" w:sz="6" w:space="1" w:color="auto"/>
          <w:right w:val="single" w:sz="6" w:space="1" w:color="auto"/>
        </w:pBdr>
        <w:shd w:val="pct5" w:color="auto" w:fill="auto"/>
        <w:jc w:val="center"/>
      </w:pPr>
    </w:p>
    <w:p w:rsidR="00142709" w:rsidRPr="004714AA" w:rsidRDefault="00142709" w:rsidP="00142709">
      <w:pPr>
        <w:pBdr>
          <w:top w:val="single" w:sz="6" w:space="1" w:color="auto"/>
          <w:left w:val="single" w:sz="6" w:space="1" w:color="auto"/>
          <w:bottom w:val="single" w:sz="6" w:space="1" w:color="auto"/>
          <w:right w:val="single" w:sz="6" w:space="1" w:color="auto"/>
        </w:pBdr>
        <w:shd w:val="pct5" w:color="auto" w:fill="auto"/>
        <w:jc w:val="center"/>
        <w:rPr>
          <w:b/>
          <w:sz w:val="32"/>
          <w:szCs w:val="32"/>
        </w:rPr>
      </w:pPr>
      <w:r>
        <w:rPr>
          <w:b/>
          <w:sz w:val="32"/>
          <w:szCs w:val="32"/>
        </w:rPr>
        <w:t>Analyse d’une situation professionnelle</w:t>
      </w:r>
    </w:p>
    <w:p w:rsidR="00142709" w:rsidRDefault="00142709" w:rsidP="00142709">
      <w:pPr>
        <w:pBdr>
          <w:top w:val="single" w:sz="6" w:space="1" w:color="auto"/>
          <w:left w:val="single" w:sz="6" w:space="1" w:color="auto"/>
          <w:bottom w:val="single" w:sz="6" w:space="1" w:color="auto"/>
          <w:right w:val="single" w:sz="6" w:space="1" w:color="auto"/>
        </w:pBdr>
        <w:shd w:val="pct5" w:color="auto" w:fill="auto"/>
        <w:jc w:val="center"/>
      </w:pPr>
    </w:p>
    <w:p w:rsidR="00142709" w:rsidRDefault="00142709" w:rsidP="00142709">
      <w:pPr>
        <w:pBdr>
          <w:top w:val="single" w:sz="6" w:space="1" w:color="auto"/>
          <w:left w:val="single" w:sz="6" w:space="1" w:color="auto"/>
          <w:bottom w:val="single" w:sz="6" w:space="1" w:color="auto"/>
          <w:right w:val="single" w:sz="6" w:space="1" w:color="auto"/>
        </w:pBdr>
        <w:shd w:val="pct5" w:color="auto" w:fill="auto"/>
        <w:tabs>
          <w:tab w:val="right" w:pos="10065"/>
        </w:tabs>
      </w:pPr>
      <w:r>
        <w:rPr>
          <w:b/>
        </w:rPr>
        <w:t>Durée : 2 heures</w:t>
      </w:r>
      <w:r>
        <w:tab/>
      </w:r>
      <w:r>
        <w:rPr>
          <w:b/>
        </w:rPr>
        <w:t>Coefficient : 4</w:t>
      </w:r>
    </w:p>
    <w:p w:rsidR="00142709" w:rsidRDefault="00142709" w:rsidP="00142709"/>
    <w:p w:rsidR="001510CE" w:rsidRDefault="001510CE" w:rsidP="001510CE">
      <w:pPr>
        <w:rPr>
          <w:rFonts w:cs="Arial"/>
        </w:rPr>
      </w:pPr>
    </w:p>
    <w:p w:rsidR="008F0045" w:rsidRDefault="008F0045" w:rsidP="001510CE">
      <w:pPr>
        <w:rPr>
          <w:rFonts w:cs="Arial"/>
        </w:rPr>
      </w:pPr>
    </w:p>
    <w:p w:rsidR="001310AC" w:rsidRPr="00892508" w:rsidRDefault="001310AC" w:rsidP="00810ACF">
      <w:pPr>
        <w:keepNext/>
        <w:jc w:val="center"/>
        <w:outlineLvl w:val="0"/>
        <w:rPr>
          <w:rFonts w:cs="Arial"/>
          <w:b/>
          <w:bCs/>
          <w:sz w:val="52"/>
          <w:szCs w:val="52"/>
        </w:rPr>
      </w:pPr>
      <w:bookmarkStart w:id="1" w:name="_Toc69734352"/>
      <w:bookmarkStart w:id="2" w:name="_Toc157682726"/>
      <w:r w:rsidRPr="00892508">
        <w:rPr>
          <w:rFonts w:cs="Arial"/>
          <w:b/>
          <w:bCs/>
          <w:sz w:val="52"/>
          <w:szCs w:val="52"/>
        </w:rPr>
        <w:t xml:space="preserve">DOSSIER </w:t>
      </w:r>
      <w:bookmarkEnd w:id="1"/>
      <w:r w:rsidR="001F3311">
        <w:rPr>
          <w:rFonts w:cs="Arial"/>
          <w:b/>
          <w:bCs/>
          <w:sz w:val="52"/>
          <w:szCs w:val="52"/>
        </w:rPr>
        <w:t>TECHNIQUE</w:t>
      </w:r>
      <w:bookmarkEnd w:id="2"/>
    </w:p>
    <w:p w:rsidR="00F82821" w:rsidRDefault="00F82821" w:rsidP="00F72C27">
      <w:pPr>
        <w:rPr>
          <w:lang w:eastAsia="ar-SA"/>
        </w:rPr>
      </w:pPr>
    </w:p>
    <w:p w:rsidR="008F0045" w:rsidRDefault="008F0045" w:rsidP="00F72C27">
      <w:pPr>
        <w:rPr>
          <w:lang w:eastAsia="ar-SA"/>
        </w:rPr>
      </w:pPr>
    </w:p>
    <w:p w:rsidR="00F82821" w:rsidRPr="00F9293D" w:rsidRDefault="00F82821" w:rsidP="001510CE">
      <w:pPr>
        <w:rPr>
          <w:rFonts w:cs="Arial"/>
        </w:rPr>
      </w:pPr>
    </w:p>
    <w:p w:rsidR="00E27F14" w:rsidRDefault="00374229" w:rsidP="00ED7453">
      <w:pPr>
        <w:jc w:val="center"/>
        <w:rPr>
          <w:b/>
        </w:rPr>
      </w:pPr>
      <w:r w:rsidRPr="00594B65">
        <w:rPr>
          <w:b/>
        </w:rPr>
        <w:t xml:space="preserve">Ce dossier </w:t>
      </w:r>
      <w:r w:rsidR="00D81CB5" w:rsidRPr="00594B65">
        <w:rPr>
          <w:b/>
        </w:rPr>
        <w:t xml:space="preserve">comprend </w:t>
      </w:r>
      <w:r w:rsidR="00315BE8" w:rsidRPr="009712C1">
        <w:rPr>
          <w:b/>
        </w:rPr>
        <w:t>1</w:t>
      </w:r>
      <w:r w:rsidR="009F4C36" w:rsidRPr="009712C1">
        <w:rPr>
          <w:b/>
        </w:rPr>
        <w:t>5</w:t>
      </w:r>
      <w:r w:rsidR="00D81CB5" w:rsidRPr="009712C1">
        <w:rPr>
          <w:b/>
        </w:rPr>
        <w:t xml:space="preserve"> </w:t>
      </w:r>
      <w:r w:rsidRPr="009712C1">
        <w:rPr>
          <w:b/>
        </w:rPr>
        <w:t xml:space="preserve">pages numérotées de </w:t>
      </w:r>
      <w:r w:rsidR="00B94C6A" w:rsidRPr="009712C1">
        <w:rPr>
          <w:b/>
        </w:rPr>
        <w:t>D</w:t>
      </w:r>
      <w:r w:rsidR="001630BA" w:rsidRPr="009712C1">
        <w:rPr>
          <w:b/>
        </w:rPr>
        <w:t>T</w:t>
      </w:r>
      <w:r w:rsidR="00B94C6A" w:rsidRPr="009712C1">
        <w:rPr>
          <w:b/>
        </w:rPr>
        <w:t xml:space="preserve"> </w:t>
      </w:r>
      <w:r w:rsidRPr="009712C1">
        <w:rPr>
          <w:b/>
        </w:rPr>
        <w:t>1/</w:t>
      </w:r>
      <w:r w:rsidR="00815991" w:rsidRPr="009712C1">
        <w:rPr>
          <w:b/>
        </w:rPr>
        <w:t>15</w:t>
      </w:r>
      <w:r w:rsidR="00D81CB5" w:rsidRPr="009712C1">
        <w:rPr>
          <w:b/>
        </w:rPr>
        <w:t xml:space="preserve"> </w:t>
      </w:r>
      <w:r w:rsidRPr="009712C1">
        <w:rPr>
          <w:b/>
        </w:rPr>
        <w:t>à</w:t>
      </w:r>
      <w:r w:rsidR="00D81CB5" w:rsidRPr="009712C1">
        <w:rPr>
          <w:b/>
        </w:rPr>
        <w:t xml:space="preserve"> </w:t>
      </w:r>
      <w:r w:rsidR="00B94C6A" w:rsidRPr="009712C1">
        <w:rPr>
          <w:b/>
        </w:rPr>
        <w:t>D</w:t>
      </w:r>
      <w:r w:rsidR="001630BA" w:rsidRPr="009712C1">
        <w:rPr>
          <w:b/>
        </w:rPr>
        <w:t>T</w:t>
      </w:r>
      <w:r w:rsidR="00B94C6A" w:rsidRPr="009712C1">
        <w:rPr>
          <w:b/>
        </w:rPr>
        <w:t xml:space="preserve"> </w:t>
      </w:r>
      <w:r w:rsidR="00315BE8" w:rsidRPr="009712C1">
        <w:rPr>
          <w:b/>
        </w:rPr>
        <w:t>1</w:t>
      </w:r>
      <w:r w:rsidR="009F4C36" w:rsidRPr="009712C1">
        <w:rPr>
          <w:b/>
        </w:rPr>
        <w:t>5</w:t>
      </w:r>
      <w:r w:rsidR="00315BE8" w:rsidRPr="009712C1">
        <w:rPr>
          <w:b/>
        </w:rPr>
        <w:t>/</w:t>
      </w:r>
      <w:r w:rsidR="009F4C36" w:rsidRPr="009712C1">
        <w:rPr>
          <w:b/>
        </w:rPr>
        <w:t>15</w:t>
      </w:r>
    </w:p>
    <w:p w:rsidR="00810ACF" w:rsidRDefault="00810ACF" w:rsidP="00ED7453">
      <w:pPr>
        <w:jc w:val="center"/>
        <w:rPr>
          <w:b/>
        </w:rPr>
      </w:pPr>
    </w:p>
    <w:p w:rsidR="00810ACF" w:rsidRDefault="00810ACF" w:rsidP="00ED7453">
      <w:pPr>
        <w:jc w:val="center"/>
        <w:rPr>
          <w:b/>
        </w:rPr>
      </w:pPr>
    </w:p>
    <w:sdt>
      <w:sdtPr>
        <w:rPr>
          <w:rFonts w:ascii="Arial" w:hAnsi="Arial"/>
          <w:bCs w:val="0"/>
          <w:color w:val="auto"/>
          <w:sz w:val="22"/>
          <w:szCs w:val="24"/>
        </w:rPr>
        <w:id w:val="1891308263"/>
        <w:docPartObj>
          <w:docPartGallery w:val="Table of Contents"/>
          <w:docPartUnique/>
        </w:docPartObj>
      </w:sdtPr>
      <w:sdtEndPr>
        <w:rPr>
          <w:b/>
        </w:rPr>
      </w:sdtEndPr>
      <w:sdtContent>
        <w:p w:rsidR="00810ACF" w:rsidRPr="00F475AE" w:rsidRDefault="00810ACF" w:rsidP="00F475AE">
          <w:pPr>
            <w:pStyle w:val="En-ttedetabledesmatires"/>
            <w:rPr>
              <w:rFonts w:ascii="Arial" w:hAnsi="Arial" w:cs="Arial"/>
              <w:color w:val="auto"/>
              <w:sz w:val="28"/>
              <w:szCs w:val="28"/>
            </w:rPr>
          </w:pPr>
          <w:r w:rsidRPr="00F475AE">
            <w:rPr>
              <w:rFonts w:ascii="Arial" w:hAnsi="Arial" w:cs="Arial"/>
              <w:color w:val="auto"/>
              <w:sz w:val="28"/>
              <w:szCs w:val="28"/>
            </w:rPr>
            <w:t>Table des matières</w:t>
          </w:r>
        </w:p>
        <w:p w:rsidR="007F493A" w:rsidRDefault="00810ACF">
          <w:pPr>
            <w:pStyle w:val="TM1"/>
            <w:tabs>
              <w:tab w:val="right" w:leader="dot" w:pos="10194"/>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57682726" w:history="1">
            <w:r w:rsidR="007F493A" w:rsidRPr="00A56F99">
              <w:rPr>
                <w:rStyle w:val="Lienhypertexte"/>
                <w:rFonts w:cs="Arial"/>
                <w:b/>
                <w:bCs/>
                <w:noProof/>
              </w:rPr>
              <w:t>DOSSIER TECHNIQUE</w:t>
            </w:r>
            <w:r w:rsidR="007F493A">
              <w:rPr>
                <w:noProof/>
                <w:webHidden/>
              </w:rPr>
              <w:tab/>
            </w:r>
            <w:r w:rsidR="007F493A">
              <w:rPr>
                <w:noProof/>
                <w:webHidden/>
              </w:rPr>
              <w:fldChar w:fldCharType="begin"/>
            </w:r>
            <w:r w:rsidR="007F493A">
              <w:rPr>
                <w:noProof/>
                <w:webHidden/>
              </w:rPr>
              <w:instrText xml:space="preserve"> PAGEREF _Toc157682726 \h </w:instrText>
            </w:r>
            <w:r w:rsidR="007F493A">
              <w:rPr>
                <w:noProof/>
                <w:webHidden/>
              </w:rPr>
            </w:r>
            <w:r w:rsidR="007F493A">
              <w:rPr>
                <w:noProof/>
                <w:webHidden/>
              </w:rPr>
              <w:fldChar w:fldCharType="separate"/>
            </w:r>
            <w:r w:rsidR="00A01E7E">
              <w:rPr>
                <w:noProof/>
                <w:webHidden/>
              </w:rPr>
              <w:t>1</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27" w:history="1">
            <w:r w:rsidR="007F493A" w:rsidRPr="00A56F99">
              <w:rPr>
                <w:rStyle w:val="Lienhypertexte"/>
                <w:noProof/>
              </w:rPr>
              <w:t>CERTIFICAT D’IMMATRICULATION</w:t>
            </w:r>
            <w:r w:rsidR="007F493A">
              <w:rPr>
                <w:noProof/>
                <w:webHidden/>
              </w:rPr>
              <w:tab/>
            </w:r>
            <w:r w:rsidR="007F493A">
              <w:rPr>
                <w:noProof/>
                <w:webHidden/>
              </w:rPr>
              <w:fldChar w:fldCharType="begin"/>
            </w:r>
            <w:r w:rsidR="007F493A">
              <w:rPr>
                <w:noProof/>
                <w:webHidden/>
              </w:rPr>
              <w:instrText xml:space="preserve"> PAGEREF _Toc157682727 \h </w:instrText>
            </w:r>
            <w:r w:rsidR="007F493A">
              <w:rPr>
                <w:noProof/>
                <w:webHidden/>
              </w:rPr>
            </w:r>
            <w:r w:rsidR="007F493A">
              <w:rPr>
                <w:noProof/>
                <w:webHidden/>
              </w:rPr>
              <w:fldChar w:fldCharType="separate"/>
            </w:r>
            <w:r w:rsidR="00A01E7E">
              <w:rPr>
                <w:noProof/>
                <w:webHidden/>
              </w:rPr>
              <w:t>2</w:t>
            </w:r>
            <w:r w:rsidR="007F493A">
              <w:rPr>
                <w:noProof/>
                <w:webHidden/>
              </w:rPr>
              <w:fldChar w:fldCharType="end"/>
            </w:r>
          </w:hyperlink>
        </w:p>
        <w:p w:rsidR="007F493A" w:rsidRDefault="00F65608" w:rsidP="007F493A">
          <w:pPr>
            <w:pStyle w:val="TM1"/>
            <w:tabs>
              <w:tab w:val="right" w:leader="dot" w:pos="10194"/>
            </w:tabs>
            <w:rPr>
              <w:rFonts w:asciiTheme="minorHAnsi" w:eastAsiaTheme="minorEastAsia" w:hAnsiTheme="minorHAnsi" w:cstheme="minorBidi"/>
              <w:noProof/>
              <w:szCs w:val="22"/>
            </w:rPr>
          </w:pPr>
          <w:hyperlink w:anchor="_Toc157682728" w:history="1">
            <w:r w:rsidR="007F493A" w:rsidRPr="00A56F99">
              <w:rPr>
                <w:rStyle w:val="Lienhypertexte"/>
                <w:noProof/>
              </w:rPr>
              <w:t>PRISE EN CHARGE D’UN VÉHICULE ÉLECTRIQUE OU HYBRIDE</w:t>
            </w:r>
            <w:r w:rsidR="007F493A">
              <w:rPr>
                <w:noProof/>
                <w:webHidden/>
              </w:rPr>
              <w:tab/>
            </w:r>
            <w:r w:rsidR="007F493A">
              <w:rPr>
                <w:noProof/>
                <w:webHidden/>
              </w:rPr>
              <w:fldChar w:fldCharType="begin"/>
            </w:r>
            <w:r w:rsidR="007F493A">
              <w:rPr>
                <w:noProof/>
                <w:webHidden/>
              </w:rPr>
              <w:instrText xml:space="preserve"> PAGEREF _Toc157682728 \h </w:instrText>
            </w:r>
            <w:r w:rsidR="007F493A">
              <w:rPr>
                <w:noProof/>
                <w:webHidden/>
              </w:rPr>
            </w:r>
            <w:r w:rsidR="007F493A">
              <w:rPr>
                <w:noProof/>
                <w:webHidden/>
              </w:rPr>
              <w:fldChar w:fldCharType="separate"/>
            </w:r>
            <w:r w:rsidR="00A01E7E">
              <w:rPr>
                <w:noProof/>
                <w:webHidden/>
              </w:rPr>
              <w:t>4</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0" w:history="1">
            <w:r w:rsidR="007F493A" w:rsidRPr="00A56F99">
              <w:rPr>
                <w:rStyle w:val="Lienhypertexte"/>
                <w:noProof/>
              </w:rPr>
              <w:t>EXTRAIT DU PROCÈS VERBAL D’EXPERTISE</w:t>
            </w:r>
            <w:r w:rsidR="007F493A">
              <w:rPr>
                <w:noProof/>
                <w:webHidden/>
              </w:rPr>
              <w:tab/>
            </w:r>
            <w:r w:rsidR="007F493A">
              <w:rPr>
                <w:noProof/>
                <w:webHidden/>
              </w:rPr>
              <w:fldChar w:fldCharType="begin"/>
            </w:r>
            <w:r w:rsidR="007F493A">
              <w:rPr>
                <w:noProof/>
                <w:webHidden/>
              </w:rPr>
              <w:instrText xml:space="preserve"> PAGEREF _Toc157682730 \h </w:instrText>
            </w:r>
            <w:r w:rsidR="007F493A">
              <w:rPr>
                <w:noProof/>
                <w:webHidden/>
              </w:rPr>
            </w:r>
            <w:r w:rsidR="007F493A">
              <w:rPr>
                <w:noProof/>
                <w:webHidden/>
              </w:rPr>
              <w:fldChar w:fldCharType="separate"/>
            </w:r>
            <w:r w:rsidR="00A01E7E">
              <w:rPr>
                <w:noProof/>
                <w:webHidden/>
              </w:rPr>
              <w:t>6</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1" w:history="1">
            <w:r w:rsidR="007F493A" w:rsidRPr="00A56F99">
              <w:rPr>
                <w:rStyle w:val="Lienhypertexte"/>
                <w:noProof/>
              </w:rPr>
              <w:t>JEUX D’ASPECT</w:t>
            </w:r>
            <w:r w:rsidR="007F493A">
              <w:rPr>
                <w:noProof/>
                <w:webHidden/>
              </w:rPr>
              <w:tab/>
            </w:r>
            <w:r w:rsidR="007F493A">
              <w:rPr>
                <w:noProof/>
                <w:webHidden/>
              </w:rPr>
              <w:fldChar w:fldCharType="begin"/>
            </w:r>
            <w:r w:rsidR="007F493A">
              <w:rPr>
                <w:noProof/>
                <w:webHidden/>
              </w:rPr>
              <w:instrText xml:space="preserve"> PAGEREF _Toc157682731 \h </w:instrText>
            </w:r>
            <w:r w:rsidR="007F493A">
              <w:rPr>
                <w:noProof/>
                <w:webHidden/>
              </w:rPr>
            </w:r>
            <w:r w:rsidR="007F493A">
              <w:rPr>
                <w:noProof/>
                <w:webHidden/>
              </w:rPr>
              <w:fldChar w:fldCharType="separate"/>
            </w:r>
            <w:r w:rsidR="00A01E7E">
              <w:rPr>
                <w:noProof/>
                <w:webHidden/>
              </w:rPr>
              <w:t>8</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2" w:history="1">
            <w:r w:rsidR="007F493A" w:rsidRPr="00A56F99">
              <w:rPr>
                <w:rStyle w:val="Lienhypertexte"/>
                <w:noProof/>
              </w:rPr>
              <w:t>REMPLACEMENT DOUBLURE DE PIED AVANT DROIT</w:t>
            </w:r>
            <w:r w:rsidR="007F493A">
              <w:rPr>
                <w:noProof/>
                <w:webHidden/>
              </w:rPr>
              <w:tab/>
            </w:r>
            <w:r w:rsidR="007F493A">
              <w:rPr>
                <w:noProof/>
                <w:webHidden/>
              </w:rPr>
              <w:fldChar w:fldCharType="begin"/>
            </w:r>
            <w:r w:rsidR="007F493A">
              <w:rPr>
                <w:noProof/>
                <w:webHidden/>
              </w:rPr>
              <w:instrText xml:space="preserve"> PAGEREF _Toc157682732 \h </w:instrText>
            </w:r>
            <w:r w:rsidR="007F493A">
              <w:rPr>
                <w:noProof/>
                <w:webHidden/>
              </w:rPr>
            </w:r>
            <w:r w:rsidR="007F493A">
              <w:rPr>
                <w:noProof/>
                <w:webHidden/>
              </w:rPr>
              <w:fldChar w:fldCharType="separate"/>
            </w:r>
            <w:r w:rsidR="00A01E7E">
              <w:rPr>
                <w:noProof/>
                <w:webHidden/>
              </w:rPr>
              <w:t>9</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3" w:history="1">
            <w:r w:rsidR="007F493A" w:rsidRPr="00A56F99">
              <w:rPr>
                <w:rStyle w:val="Lienhypertexte"/>
                <w:noProof/>
              </w:rPr>
              <w:t>PROTECTION ANTI-CORROSION</w:t>
            </w:r>
            <w:r w:rsidR="007F493A">
              <w:rPr>
                <w:noProof/>
                <w:webHidden/>
              </w:rPr>
              <w:tab/>
            </w:r>
            <w:r w:rsidR="007F493A">
              <w:rPr>
                <w:noProof/>
                <w:webHidden/>
              </w:rPr>
              <w:fldChar w:fldCharType="begin"/>
            </w:r>
            <w:r w:rsidR="007F493A">
              <w:rPr>
                <w:noProof/>
                <w:webHidden/>
              </w:rPr>
              <w:instrText xml:space="preserve"> PAGEREF _Toc157682733 \h </w:instrText>
            </w:r>
            <w:r w:rsidR="007F493A">
              <w:rPr>
                <w:noProof/>
                <w:webHidden/>
              </w:rPr>
            </w:r>
            <w:r w:rsidR="007F493A">
              <w:rPr>
                <w:noProof/>
                <w:webHidden/>
              </w:rPr>
              <w:fldChar w:fldCharType="separate"/>
            </w:r>
            <w:r w:rsidR="00A01E7E">
              <w:rPr>
                <w:noProof/>
                <w:webHidden/>
              </w:rPr>
              <w:t>12</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4" w:history="1">
            <w:r w:rsidR="007F493A" w:rsidRPr="00A56F99">
              <w:rPr>
                <w:rStyle w:val="Lienhypertexte"/>
                <w:noProof/>
              </w:rPr>
              <w:t>CONTRÔLE DE G</w:t>
            </w:r>
            <w:r w:rsidR="007F493A" w:rsidRPr="00A56F99">
              <w:rPr>
                <w:rStyle w:val="Lienhypertexte"/>
                <w:bCs/>
                <w:noProof/>
              </w:rPr>
              <w:t>É</w:t>
            </w:r>
            <w:r w:rsidR="007F493A" w:rsidRPr="00A56F99">
              <w:rPr>
                <w:rStyle w:val="Lienhypertexte"/>
                <w:noProof/>
              </w:rPr>
              <w:t>OM</w:t>
            </w:r>
            <w:r w:rsidR="009801A7">
              <w:rPr>
                <w:rStyle w:val="Lienhypertexte"/>
                <w:noProof/>
              </w:rPr>
              <w:t>É</w:t>
            </w:r>
            <w:r w:rsidR="007F493A" w:rsidRPr="00A56F99">
              <w:rPr>
                <w:rStyle w:val="Lienhypertexte"/>
                <w:noProof/>
              </w:rPr>
              <w:t>TRIE</w:t>
            </w:r>
            <w:r w:rsidR="007F493A">
              <w:rPr>
                <w:noProof/>
                <w:webHidden/>
              </w:rPr>
              <w:tab/>
            </w:r>
            <w:r w:rsidR="007F493A">
              <w:rPr>
                <w:noProof/>
                <w:webHidden/>
              </w:rPr>
              <w:fldChar w:fldCharType="begin"/>
            </w:r>
            <w:r w:rsidR="007F493A">
              <w:rPr>
                <w:noProof/>
                <w:webHidden/>
              </w:rPr>
              <w:instrText xml:space="preserve"> PAGEREF _Toc157682734 \h </w:instrText>
            </w:r>
            <w:r w:rsidR="007F493A">
              <w:rPr>
                <w:noProof/>
                <w:webHidden/>
              </w:rPr>
            </w:r>
            <w:r w:rsidR="007F493A">
              <w:rPr>
                <w:noProof/>
                <w:webHidden/>
              </w:rPr>
              <w:fldChar w:fldCharType="separate"/>
            </w:r>
            <w:r w:rsidR="00A01E7E">
              <w:rPr>
                <w:noProof/>
                <w:webHidden/>
              </w:rPr>
              <w:t>13</w:t>
            </w:r>
            <w:r w:rsidR="007F493A">
              <w:rPr>
                <w:noProof/>
                <w:webHidden/>
              </w:rPr>
              <w:fldChar w:fldCharType="end"/>
            </w:r>
          </w:hyperlink>
        </w:p>
        <w:p w:rsidR="007F493A" w:rsidRDefault="00F65608">
          <w:pPr>
            <w:pStyle w:val="TM1"/>
            <w:tabs>
              <w:tab w:val="right" w:leader="dot" w:pos="10194"/>
            </w:tabs>
            <w:rPr>
              <w:rFonts w:asciiTheme="minorHAnsi" w:eastAsiaTheme="minorEastAsia" w:hAnsiTheme="minorHAnsi" w:cstheme="minorBidi"/>
              <w:noProof/>
              <w:szCs w:val="22"/>
            </w:rPr>
          </w:pPr>
          <w:hyperlink w:anchor="_Toc157682735" w:history="1">
            <w:r w:rsidR="007F493A" w:rsidRPr="00A56F99">
              <w:rPr>
                <w:rStyle w:val="Lienhypertexte"/>
                <w:noProof/>
              </w:rPr>
              <w:t>ANALYSE DE LA CHANIÉRE DE PORTE</w:t>
            </w:r>
            <w:r w:rsidR="007F493A">
              <w:rPr>
                <w:noProof/>
                <w:webHidden/>
              </w:rPr>
              <w:tab/>
            </w:r>
            <w:r w:rsidR="007F493A">
              <w:rPr>
                <w:noProof/>
                <w:webHidden/>
              </w:rPr>
              <w:fldChar w:fldCharType="begin"/>
            </w:r>
            <w:r w:rsidR="007F493A">
              <w:rPr>
                <w:noProof/>
                <w:webHidden/>
              </w:rPr>
              <w:instrText xml:space="preserve"> PAGEREF _Toc157682735 \h </w:instrText>
            </w:r>
            <w:r w:rsidR="007F493A">
              <w:rPr>
                <w:noProof/>
                <w:webHidden/>
              </w:rPr>
            </w:r>
            <w:r w:rsidR="007F493A">
              <w:rPr>
                <w:noProof/>
                <w:webHidden/>
              </w:rPr>
              <w:fldChar w:fldCharType="separate"/>
            </w:r>
            <w:r w:rsidR="00A01E7E">
              <w:rPr>
                <w:noProof/>
                <w:webHidden/>
              </w:rPr>
              <w:t>15</w:t>
            </w:r>
            <w:r w:rsidR="007F493A">
              <w:rPr>
                <w:noProof/>
                <w:webHidden/>
              </w:rPr>
              <w:fldChar w:fldCharType="end"/>
            </w:r>
          </w:hyperlink>
        </w:p>
        <w:p w:rsidR="00810ACF" w:rsidRDefault="00810ACF">
          <w:r>
            <w:rPr>
              <w:b/>
              <w:bCs/>
            </w:rPr>
            <w:fldChar w:fldCharType="end"/>
          </w:r>
        </w:p>
      </w:sdtContent>
    </w:sdt>
    <w:p w:rsidR="00810ACF" w:rsidRPr="009712C1" w:rsidRDefault="00810ACF" w:rsidP="00ED7453">
      <w:pPr>
        <w:jc w:val="center"/>
        <w:rPr>
          <w:b/>
        </w:rPr>
      </w:pPr>
    </w:p>
    <w:p w:rsidR="00932D8A" w:rsidRPr="009712C1" w:rsidRDefault="00932D8A" w:rsidP="003F7DA9">
      <w:pPr>
        <w:rPr>
          <w:b/>
        </w:rPr>
      </w:pPr>
    </w:p>
    <w:p w:rsidR="001310AC" w:rsidRDefault="001310AC" w:rsidP="003F7DA9">
      <w:pPr>
        <w:rPr>
          <w:b/>
        </w:rPr>
      </w:pPr>
    </w:p>
    <w:p w:rsidR="001310AC" w:rsidRPr="00F61FE2" w:rsidRDefault="001310AC">
      <w:pPr>
        <w:pStyle w:val="TM1"/>
        <w:tabs>
          <w:tab w:val="right" w:leader="dot" w:pos="10194"/>
        </w:tabs>
        <w:rPr>
          <w:rFonts w:ascii="Calibri" w:hAnsi="Calibri"/>
          <w:noProof/>
          <w:color w:val="FFFFFF" w:themeColor="background1"/>
          <w:szCs w:val="22"/>
        </w:rPr>
      </w:pPr>
      <w:r w:rsidRPr="00F61FE2">
        <w:rPr>
          <w:color w:val="FFFFFF" w:themeColor="background1"/>
        </w:rPr>
        <w:fldChar w:fldCharType="begin"/>
      </w:r>
      <w:r w:rsidRPr="00F61FE2">
        <w:rPr>
          <w:color w:val="FFFFFF" w:themeColor="background1"/>
        </w:rPr>
        <w:instrText xml:space="preserve"> TOC \o "1-3" \h \z \u </w:instrText>
      </w:r>
      <w:r w:rsidRPr="00F61FE2">
        <w:rPr>
          <w:color w:val="FFFFFF" w:themeColor="background1"/>
        </w:rPr>
        <w:fldChar w:fldCharType="separate"/>
      </w:r>
      <w:hyperlink w:anchor="_Toc69734352" w:history="1">
        <w:r w:rsidRPr="00F61FE2">
          <w:rPr>
            <w:rStyle w:val="Lienhypertexte"/>
            <w:rFonts w:cs="Arial"/>
            <w:b/>
            <w:bCs/>
            <w:noProof/>
            <w:color w:val="FFFFFF" w:themeColor="background1"/>
          </w:rPr>
          <w:t xml:space="preserve">DOSSIER </w:t>
        </w:r>
        <w:r w:rsidR="001F3311" w:rsidRPr="00F61FE2">
          <w:rPr>
            <w:rStyle w:val="Lienhypertexte"/>
            <w:rFonts w:cs="Arial"/>
            <w:b/>
            <w:bCs/>
            <w:noProof/>
            <w:color w:val="FFFFFF" w:themeColor="background1"/>
          </w:rPr>
          <w:t xml:space="preserve">RESSOURCES &amp; </w:t>
        </w:r>
        <w:r w:rsidRPr="00F61FE2">
          <w:rPr>
            <w:rStyle w:val="Lienhypertexte"/>
            <w:rFonts w:cs="Arial"/>
            <w:b/>
            <w:bCs/>
            <w:noProof/>
            <w:color w:val="FFFFFF" w:themeColor="background1"/>
          </w:rPr>
          <w:t>TECHNIQUE</w:t>
        </w:r>
        <w:r w:rsidRPr="00F61FE2">
          <w:rPr>
            <w:noProof/>
            <w:webHidden/>
            <w:color w:val="FFFFFF" w:themeColor="background1"/>
          </w:rPr>
          <w:tab/>
        </w:r>
        <w:r w:rsidRPr="00F61FE2">
          <w:rPr>
            <w:noProof/>
            <w:webHidden/>
            <w:color w:val="FFFFFF" w:themeColor="background1"/>
          </w:rPr>
          <w:fldChar w:fldCharType="begin"/>
        </w:r>
        <w:r w:rsidRPr="00F61FE2">
          <w:rPr>
            <w:noProof/>
            <w:webHidden/>
            <w:color w:val="FFFFFF" w:themeColor="background1"/>
          </w:rPr>
          <w:instrText xml:space="preserve"> PAGEREF _Toc69734352 \h </w:instrText>
        </w:r>
        <w:r w:rsidRPr="00F61FE2">
          <w:rPr>
            <w:noProof/>
            <w:webHidden/>
            <w:color w:val="FFFFFF" w:themeColor="background1"/>
          </w:rPr>
        </w:r>
        <w:r w:rsidRPr="00F61FE2">
          <w:rPr>
            <w:noProof/>
            <w:webHidden/>
            <w:color w:val="FFFFFF" w:themeColor="background1"/>
          </w:rPr>
          <w:fldChar w:fldCharType="separate"/>
        </w:r>
        <w:r w:rsidR="00A01E7E">
          <w:rPr>
            <w:noProof/>
            <w:webHidden/>
            <w:color w:val="FFFFFF" w:themeColor="background1"/>
          </w:rPr>
          <w:t>1</w:t>
        </w:r>
        <w:r w:rsidRPr="00F61FE2">
          <w:rPr>
            <w:noProof/>
            <w:webHidden/>
            <w:color w:val="FFFFFF" w:themeColor="background1"/>
          </w:rPr>
          <w:fldChar w:fldCharType="end"/>
        </w:r>
      </w:hyperlink>
    </w:p>
    <w:p w:rsidR="001310AC" w:rsidRPr="00F61FE2" w:rsidRDefault="00F65608">
      <w:pPr>
        <w:pStyle w:val="TM1"/>
        <w:tabs>
          <w:tab w:val="left" w:pos="440"/>
          <w:tab w:val="right" w:leader="dot" w:pos="10194"/>
        </w:tabs>
        <w:rPr>
          <w:rFonts w:ascii="Calibri" w:hAnsi="Calibri"/>
          <w:noProof/>
          <w:color w:val="FFFFFF" w:themeColor="background1"/>
          <w:szCs w:val="22"/>
        </w:rPr>
      </w:pPr>
      <w:hyperlink w:anchor="_Toc69734353" w:history="1">
        <w:r w:rsidR="001310AC" w:rsidRPr="00F61FE2">
          <w:rPr>
            <w:rStyle w:val="Lienhypertexte"/>
            <w:noProof/>
            <w:color w:val="FFFFFF" w:themeColor="background1"/>
          </w:rPr>
          <w:t>1.</w:t>
        </w:r>
        <w:r w:rsidR="001310AC" w:rsidRPr="00F61FE2">
          <w:rPr>
            <w:rFonts w:ascii="Calibri" w:hAnsi="Calibri"/>
            <w:noProof/>
            <w:color w:val="FFFFFF" w:themeColor="background1"/>
            <w:szCs w:val="22"/>
          </w:rPr>
          <w:tab/>
        </w:r>
        <w:r w:rsidR="001310AC" w:rsidRPr="00F61FE2">
          <w:rPr>
            <w:rStyle w:val="Lienhypertexte"/>
            <w:noProof/>
            <w:color w:val="FFFFFF" w:themeColor="background1"/>
          </w:rPr>
          <w:t>Partie A</w:t>
        </w:r>
        <w:r w:rsidR="001310AC" w:rsidRPr="00F61FE2">
          <w:rPr>
            <w:noProof/>
            <w:webHidden/>
            <w:color w:val="FFFFFF" w:themeColor="background1"/>
          </w:rPr>
          <w:tab/>
        </w:r>
        <w:r w:rsidR="001310AC" w:rsidRPr="00F61FE2">
          <w:rPr>
            <w:noProof/>
            <w:webHidden/>
            <w:color w:val="FFFFFF" w:themeColor="background1"/>
          </w:rPr>
          <w:fldChar w:fldCharType="begin"/>
        </w:r>
        <w:r w:rsidR="001310AC" w:rsidRPr="00F61FE2">
          <w:rPr>
            <w:noProof/>
            <w:webHidden/>
            <w:color w:val="FFFFFF" w:themeColor="background1"/>
          </w:rPr>
          <w:instrText xml:space="preserve"> PAGEREF _Toc69734353 \h </w:instrText>
        </w:r>
        <w:r w:rsidR="001310AC" w:rsidRPr="00F61FE2">
          <w:rPr>
            <w:noProof/>
            <w:webHidden/>
            <w:color w:val="FFFFFF" w:themeColor="background1"/>
          </w:rPr>
        </w:r>
        <w:r w:rsidR="001310AC" w:rsidRPr="00F61FE2">
          <w:rPr>
            <w:noProof/>
            <w:webHidden/>
            <w:color w:val="FFFFFF" w:themeColor="background1"/>
          </w:rPr>
          <w:fldChar w:fldCharType="separate"/>
        </w:r>
        <w:r w:rsidR="00A01E7E">
          <w:rPr>
            <w:b/>
            <w:bCs/>
            <w:noProof/>
            <w:webHidden/>
            <w:color w:val="FFFFFF" w:themeColor="background1"/>
          </w:rPr>
          <w:t>Erreur ! Signet non défini.</w:t>
        </w:r>
        <w:r w:rsidR="001310AC" w:rsidRPr="00F61FE2">
          <w:rPr>
            <w:noProof/>
            <w:webHidden/>
            <w:color w:val="FFFFFF" w:themeColor="background1"/>
          </w:rPr>
          <w:fldChar w:fldCharType="end"/>
        </w:r>
      </w:hyperlink>
    </w:p>
    <w:p w:rsidR="001310AC" w:rsidRDefault="001310AC">
      <w:r w:rsidRPr="00F61FE2">
        <w:rPr>
          <w:b/>
          <w:bCs/>
          <w:color w:val="FFFFFF" w:themeColor="background1"/>
        </w:rPr>
        <w:fldChar w:fldCharType="end"/>
      </w:r>
    </w:p>
    <w:p w:rsidR="001310AC" w:rsidRDefault="001310AC" w:rsidP="003F7DA9">
      <w:pPr>
        <w:rPr>
          <w:b/>
        </w:rPr>
      </w:pPr>
    </w:p>
    <w:p w:rsidR="005963F0" w:rsidRDefault="005963F0" w:rsidP="003F7DA9">
      <w:pPr>
        <w:rPr>
          <w:b/>
        </w:rPr>
      </w:pPr>
    </w:p>
    <w:p w:rsidR="005963F0" w:rsidRDefault="005963F0" w:rsidP="00E27F14">
      <w:pPr>
        <w:pStyle w:val="Pieddepage"/>
        <w:sectPr w:rsidR="005963F0" w:rsidSect="005963F0">
          <w:headerReference w:type="even" r:id="rId8"/>
          <w:headerReference w:type="default" r:id="rId9"/>
          <w:footerReference w:type="even" r:id="rId10"/>
          <w:footerReference w:type="default" r:id="rId11"/>
          <w:headerReference w:type="first" r:id="rId12"/>
          <w:footerReference w:type="first" r:id="rId13"/>
          <w:pgSz w:w="11906" w:h="16838" w:code="9"/>
          <w:pgMar w:top="1233" w:right="851" w:bottom="851" w:left="851" w:header="720" w:footer="354" w:gutter="0"/>
          <w:pgNumType w:start="1"/>
          <w:cols w:space="720"/>
          <w:titlePg/>
          <w:docGrid w:linePitch="326"/>
        </w:sectPr>
      </w:pPr>
    </w:p>
    <w:tbl>
      <w:tblPr>
        <w:tblStyle w:val="Grilledutableau"/>
        <w:tblW w:w="0" w:type="auto"/>
        <w:tblLook w:val="04A0" w:firstRow="1" w:lastRow="0" w:firstColumn="1" w:lastColumn="0" w:noHBand="0" w:noVBand="1"/>
      </w:tblPr>
      <w:tblGrid>
        <w:gridCol w:w="10344"/>
      </w:tblGrid>
      <w:tr w:rsidR="00F61FE2" w:rsidTr="00F61FE2">
        <w:tc>
          <w:tcPr>
            <w:tcW w:w="10344" w:type="dxa"/>
          </w:tcPr>
          <w:p w:rsidR="00F61FE2" w:rsidRPr="00810ACF" w:rsidRDefault="00F61FE2" w:rsidP="00810ACF">
            <w:pPr>
              <w:pStyle w:val="Titre1"/>
            </w:pPr>
            <w:bookmarkStart w:id="3" w:name="_Toc157682727"/>
            <w:r w:rsidRPr="00810ACF">
              <w:lastRenderedPageBreak/>
              <w:t>CERTIFICAT D’IMMATRICULATION</w:t>
            </w:r>
            <w:bookmarkEnd w:id="3"/>
          </w:p>
        </w:tc>
      </w:tr>
    </w:tbl>
    <w:p w:rsidR="00F61FE2" w:rsidRDefault="00F61FE2" w:rsidP="007F7B23">
      <w:pPr>
        <w:rPr>
          <w:rFonts w:cs="Arial"/>
          <w:color w:val="0000FF"/>
          <w:sz w:val="28"/>
          <w:szCs w:val="28"/>
        </w:rPr>
      </w:pPr>
    </w:p>
    <w:p w:rsidR="00936E3B" w:rsidRPr="00936E3B" w:rsidRDefault="00936E3B" w:rsidP="00936E3B">
      <w:pPr>
        <w:jc w:val="left"/>
        <w:rPr>
          <w:rFonts w:cs="Arial"/>
          <w:b/>
          <w:noProof/>
          <w:color w:val="000000" w:themeColor="text1"/>
          <w:sz w:val="24"/>
          <w:u w:val="single"/>
        </w:rPr>
      </w:pPr>
      <w:r w:rsidRPr="00936E3B">
        <w:rPr>
          <w:rFonts w:cs="Arial"/>
          <w:b/>
          <w:noProof/>
          <w:color w:val="000000" w:themeColor="text1"/>
          <w:sz w:val="24"/>
          <w:u w:val="single"/>
        </w:rPr>
        <w:t>Parti</w:t>
      </w:r>
      <w:r w:rsidR="009801A7">
        <w:rPr>
          <w:rFonts w:cs="Arial"/>
          <w:b/>
          <w:noProof/>
          <w:color w:val="000000" w:themeColor="text1"/>
          <w:sz w:val="24"/>
          <w:u w:val="single"/>
        </w:rPr>
        <w:t>e</w:t>
      </w:r>
      <w:r w:rsidRPr="00936E3B">
        <w:rPr>
          <w:rFonts w:cs="Arial"/>
          <w:b/>
          <w:noProof/>
          <w:color w:val="000000" w:themeColor="text1"/>
          <w:sz w:val="24"/>
          <w:u w:val="single"/>
        </w:rPr>
        <w:t xml:space="preserve"> A : Recto certificat d’immatriculation</w:t>
      </w:r>
    </w:p>
    <w:p w:rsidR="00936E3B" w:rsidRDefault="00936E3B" w:rsidP="003C28EE">
      <w:pPr>
        <w:jc w:val="center"/>
        <w:rPr>
          <w:rFonts w:cs="Arial"/>
          <w:noProof/>
          <w:color w:val="0000FF"/>
          <w:sz w:val="28"/>
          <w:szCs w:val="28"/>
        </w:rPr>
      </w:pPr>
    </w:p>
    <w:p w:rsidR="00F61FE2" w:rsidRDefault="003C28EE" w:rsidP="003C28EE">
      <w:pPr>
        <w:jc w:val="center"/>
        <w:rPr>
          <w:rFonts w:cs="Arial"/>
          <w:color w:val="0000FF"/>
          <w:sz w:val="28"/>
          <w:szCs w:val="28"/>
        </w:rPr>
      </w:pPr>
      <w:r>
        <w:rPr>
          <w:rFonts w:cs="Arial"/>
          <w:noProof/>
          <w:color w:val="0000FF"/>
          <w:sz w:val="28"/>
          <w:szCs w:val="28"/>
        </w:rPr>
        <w:drawing>
          <wp:inline distT="0" distB="0" distL="0" distR="0" wp14:anchorId="53F0CFDA" wp14:editId="5862BF00">
            <wp:extent cx="4839959" cy="8018440"/>
            <wp:effectExtent l="0" t="0" r="0" b="19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42957" cy="8023407"/>
                    </a:xfrm>
                    <a:prstGeom prst="rect">
                      <a:avLst/>
                    </a:prstGeom>
                    <a:noFill/>
                    <a:ln>
                      <a:noFill/>
                    </a:ln>
                  </pic:spPr>
                </pic:pic>
              </a:graphicData>
            </a:graphic>
          </wp:inline>
        </w:drawing>
      </w:r>
    </w:p>
    <w:p w:rsidR="00F61FE2" w:rsidRPr="00936E3B" w:rsidRDefault="00936E3B" w:rsidP="00936E3B">
      <w:pPr>
        <w:jc w:val="left"/>
        <w:rPr>
          <w:rFonts w:cs="Arial"/>
          <w:b/>
          <w:color w:val="000000" w:themeColor="text1"/>
          <w:sz w:val="24"/>
          <w:u w:val="single"/>
        </w:rPr>
      </w:pPr>
      <w:r w:rsidRPr="00936E3B">
        <w:rPr>
          <w:rFonts w:cs="Arial"/>
          <w:b/>
          <w:color w:val="000000" w:themeColor="text1"/>
          <w:sz w:val="24"/>
          <w:u w:val="single"/>
        </w:rPr>
        <w:lastRenderedPageBreak/>
        <w:t>Parti</w:t>
      </w:r>
      <w:r w:rsidR="009801A7">
        <w:rPr>
          <w:rFonts w:cs="Arial"/>
          <w:b/>
          <w:color w:val="000000" w:themeColor="text1"/>
          <w:sz w:val="24"/>
          <w:u w:val="single"/>
        </w:rPr>
        <w:t>e</w:t>
      </w:r>
      <w:r w:rsidRPr="00936E3B">
        <w:rPr>
          <w:rFonts w:cs="Arial"/>
          <w:b/>
          <w:color w:val="000000" w:themeColor="text1"/>
          <w:sz w:val="24"/>
          <w:u w:val="single"/>
        </w:rPr>
        <w:t xml:space="preserve"> B : Verso certificat d’immatriculation</w:t>
      </w:r>
    </w:p>
    <w:p w:rsidR="00F61FE2" w:rsidRDefault="00F61FE2" w:rsidP="007F7B23">
      <w:pPr>
        <w:rPr>
          <w:rFonts w:cs="Arial"/>
          <w:color w:val="0000FF"/>
          <w:sz w:val="28"/>
          <w:szCs w:val="28"/>
        </w:rPr>
      </w:pPr>
    </w:p>
    <w:p w:rsidR="00F61FE2" w:rsidRDefault="00F61FE2" w:rsidP="007F7B23">
      <w:pPr>
        <w:rPr>
          <w:rFonts w:cs="Arial"/>
          <w:color w:val="0000FF"/>
          <w:sz w:val="28"/>
          <w:szCs w:val="28"/>
        </w:rPr>
      </w:pPr>
    </w:p>
    <w:p w:rsidR="00F61FE2" w:rsidRDefault="00936E3B" w:rsidP="00936E3B">
      <w:pPr>
        <w:jc w:val="center"/>
        <w:rPr>
          <w:rFonts w:cs="Arial"/>
          <w:color w:val="0000FF"/>
          <w:sz w:val="28"/>
          <w:szCs w:val="28"/>
        </w:rPr>
      </w:pPr>
      <w:r>
        <w:rPr>
          <w:rFonts w:cs="Arial"/>
          <w:noProof/>
          <w:color w:val="0000FF"/>
          <w:sz w:val="28"/>
          <w:szCs w:val="28"/>
        </w:rPr>
        <w:drawing>
          <wp:inline distT="0" distB="0" distL="0" distR="0">
            <wp:extent cx="7730422" cy="3328158"/>
            <wp:effectExtent l="0" t="889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7741761" cy="3333040"/>
                    </a:xfrm>
                    <a:prstGeom prst="rect">
                      <a:avLst/>
                    </a:prstGeom>
                    <a:noFill/>
                    <a:ln>
                      <a:noFill/>
                    </a:ln>
                  </pic:spPr>
                </pic:pic>
              </a:graphicData>
            </a:graphic>
          </wp:inline>
        </w:drawing>
      </w:r>
    </w:p>
    <w:p w:rsidR="00F61FE2" w:rsidRDefault="00F61FE2" w:rsidP="007F7B23">
      <w:pPr>
        <w:rPr>
          <w:rFonts w:cs="Arial"/>
          <w:color w:val="0000FF"/>
          <w:sz w:val="28"/>
          <w:szCs w:val="28"/>
        </w:rPr>
      </w:pPr>
    </w:p>
    <w:p w:rsidR="00C55DEC" w:rsidRDefault="00C55DEC" w:rsidP="007F7B23">
      <w:pPr>
        <w:rPr>
          <w:rFonts w:cs="Arial"/>
          <w:color w:val="0000FF"/>
          <w:sz w:val="28"/>
          <w:szCs w:val="28"/>
        </w:rPr>
      </w:pPr>
    </w:p>
    <w:p w:rsidR="00665AA2" w:rsidRDefault="00665AA2" w:rsidP="001A03C0">
      <w:pPr>
        <w:rPr>
          <w:rFonts w:ascii="Comic Sans MS" w:hAnsi="Comic Sans MS" w:cs="Arial"/>
          <w:color w:val="0000FF"/>
        </w:rPr>
      </w:pPr>
    </w:p>
    <w:tbl>
      <w:tblPr>
        <w:tblStyle w:val="Grilledutableau"/>
        <w:tblW w:w="0" w:type="auto"/>
        <w:tblLook w:val="04A0" w:firstRow="1" w:lastRow="0" w:firstColumn="1" w:lastColumn="0" w:noHBand="0" w:noVBand="1"/>
      </w:tblPr>
      <w:tblGrid>
        <w:gridCol w:w="10344"/>
      </w:tblGrid>
      <w:tr w:rsidR="00423C7B" w:rsidRPr="00423C7B" w:rsidTr="00423C7B">
        <w:tc>
          <w:tcPr>
            <w:tcW w:w="10344" w:type="dxa"/>
          </w:tcPr>
          <w:p w:rsidR="00423C7B" w:rsidRPr="00423C7B" w:rsidRDefault="00423C7B" w:rsidP="00810ACF">
            <w:pPr>
              <w:pStyle w:val="Titre1"/>
            </w:pPr>
            <w:bookmarkStart w:id="4" w:name="_Toc157682728"/>
            <w:r w:rsidRPr="00423C7B">
              <w:lastRenderedPageBreak/>
              <w:t>PRISE EN CHARGE D’UN VÉHICULE ÉLECTRIQUE OU HYBRIDE</w:t>
            </w:r>
            <w:bookmarkEnd w:id="4"/>
          </w:p>
        </w:tc>
      </w:tr>
    </w:tbl>
    <w:p w:rsidR="00863CB2" w:rsidRPr="0090395B" w:rsidRDefault="00863CB2" w:rsidP="00423C7B">
      <w:pPr>
        <w:jc w:val="center"/>
        <w:rPr>
          <w:rFonts w:cs="Arial"/>
          <w:sz w:val="18"/>
          <w:szCs w:val="18"/>
        </w:rPr>
      </w:pPr>
    </w:p>
    <w:p w:rsidR="00423C7B" w:rsidRPr="00423C7B" w:rsidRDefault="00423C7B" w:rsidP="00423C7B">
      <w:pPr>
        <w:jc w:val="center"/>
        <w:rPr>
          <w:rFonts w:cs="Arial"/>
          <w:sz w:val="18"/>
          <w:szCs w:val="18"/>
          <w:lang w:val="en-GB"/>
        </w:rPr>
      </w:pPr>
      <w:r w:rsidRPr="00423C7B">
        <w:rPr>
          <w:rFonts w:cs="Arial"/>
          <w:sz w:val="18"/>
          <w:szCs w:val="18"/>
          <w:lang w:val="en-GB"/>
        </w:rPr>
        <w:t xml:space="preserve">RENAULT ZOE II </w:t>
      </w:r>
      <w:r w:rsidR="00863CB2">
        <w:rPr>
          <w:rFonts w:cs="Arial"/>
          <w:sz w:val="18"/>
          <w:szCs w:val="18"/>
          <w:lang w:val="en-GB"/>
        </w:rPr>
        <w:t>5P 2019-09-&gt; ELEC 88 (65kW) -5AQ</w:t>
      </w:r>
      <w:r w:rsidRPr="00423C7B">
        <w:rPr>
          <w:rFonts w:cs="Arial"/>
          <w:sz w:val="18"/>
          <w:szCs w:val="18"/>
          <w:lang w:val="en-GB"/>
        </w:rPr>
        <w:t>605- E1</w:t>
      </w:r>
    </w:p>
    <w:p w:rsidR="00423C7B" w:rsidRPr="00423C7B" w:rsidRDefault="00423C7B" w:rsidP="00423C7B">
      <w:pPr>
        <w:jc w:val="center"/>
        <w:rPr>
          <w:rFonts w:cs="Arial"/>
          <w:sz w:val="18"/>
          <w:szCs w:val="18"/>
        </w:rPr>
      </w:pPr>
      <w:r w:rsidRPr="00423C7B">
        <w:rPr>
          <w:rFonts w:cs="Arial"/>
          <w:sz w:val="18"/>
          <w:szCs w:val="18"/>
        </w:rPr>
        <w:t>Méthodes et Données /Précautions</w:t>
      </w:r>
    </w:p>
    <w:p w:rsidR="00423C7B" w:rsidRPr="00423C7B" w:rsidRDefault="00423C7B" w:rsidP="00423C7B">
      <w:pPr>
        <w:rPr>
          <w:rFonts w:cs="Arial"/>
          <w:sz w:val="18"/>
          <w:szCs w:val="18"/>
        </w:rPr>
      </w:pPr>
    </w:p>
    <w:p w:rsidR="00423C7B" w:rsidRPr="00863CB2" w:rsidRDefault="00423C7B" w:rsidP="00423C7B">
      <w:pPr>
        <w:rPr>
          <w:rFonts w:cs="Arial"/>
          <w:b/>
          <w:szCs w:val="22"/>
        </w:rPr>
      </w:pPr>
    </w:p>
    <w:p w:rsidR="00423C7B" w:rsidRPr="00E03F25" w:rsidRDefault="00423C7B" w:rsidP="00423C7B">
      <w:pPr>
        <w:rPr>
          <w:rFonts w:cs="Arial"/>
          <w:b/>
          <w:sz w:val="28"/>
          <w:szCs w:val="28"/>
          <w:u w:val="single"/>
        </w:rPr>
      </w:pPr>
      <w:r w:rsidRPr="00E03F25">
        <w:rPr>
          <w:rFonts w:cs="Arial"/>
          <w:b/>
          <w:sz w:val="28"/>
          <w:szCs w:val="28"/>
          <w:u w:val="single"/>
        </w:rPr>
        <w:t xml:space="preserve">Précautions </w:t>
      </w:r>
    </w:p>
    <w:p w:rsidR="00863CB2" w:rsidRDefault="00863CB2" w:rsidP="00423C7B">
      <w:pPr>
        <w:rPr>
          <w:rFonts w:cs="Arial"/>
          <w:b/>
          <w:sz w:val="18"/>
          <w:szCs w:val="18"/>
        </w:rPr>
      </w:pPr>
    </w:p>
    <w:p w:rsidR="00423C7B" w:rsidRPr="00E03F25" w:rsidRDefault="00423C7B" w:rsidP="00423C7B">
      <w:pPr>
        <w:rPr>
          <w:rFonts w:cs="Arial"/>
          <w:b/>
          <w:sz w:val="24"/>
          <w:u w:val="single"/>
        </w:rPr>
      </w:pPr>
      <w:r w:rsidRPr="00E03F25">
        <w:rPr>
          <w:rFonts w:cs="Arial"/>
          <w:b/>
          <w:sz w:val="24"/>
          <w:u w:val="single"/>
        </w:rPr>
        <w:t>L’aire de travail</w:t>
      </w:r>
    </w:p>
    <w:p w:rsidR="00863CB2" w:rsidRPr="00E03F25" w:rsidRDefault="00863CB2" w:rsidP="00423C7B">
      <w:pPr>
        <w:rPr>
          <w:rFonts w:cs="Arial"/>
          <w:b/>
          <w:szCs w:val="22"/>
        </w:rPr>
      </w:pPr>
    </w:p>
    <w:p w:rsidR="00423C7B" w:rsidRPr="00E03F25" w:rsidRDefault="00423C7B" w:rsidP="00423C7B">
      <w:pPr>
        <w:rPr>
          <w:rFonts w:cs="Arial"/>
          <w:b/>
          <w:szCs w:val="22"/>
          <w:u w:val="single"/>
        </w:rPr>
      </w:pPr>
      <w:r w:rsidRPr="00E03F25">
        <w:rPr>
          <w:rFonts w:cs="Arial"/>
          <w:b/>
          <w:szCs w:val="22"/>
          <w:u w:val="single"/>
        </w:rPr>
        <w:t>Le poste de travail</w:t>
      </w:r>
    </w:p>
    <w:p w:rsidR="00863CB2" w:rsidRDefault="00863CB2" w:rsidP="00423C7B">
      <w:pPr>
        <w:rPr>
          <w:rFonts w:cs="Arial"/>
          <w:sz w:val="18"/>
          <w:szCs w:val="18"/>
        </w:rPr>
      </w:pPr>
    </w:p>
    <w:p w:rsidR="00423C7B" w:rsidRPr="00E03F25" w:rsidRDefault="00423C7B" w:rsidP="00423C7B">
      <w:pPr>
        <w:rPr>
          <w:rFonts w:cs="Arial"/>
          <w:szCs w:val="22"/>
        </w:rPr>
      </w:pPr>
      <w:r w:rsidRPr="00E03F25">
        <w:rPr>
          <w:rFonts w:cs="Arial"/>
          <w:szCs w:val="22"/>
        </w:rPr>
        <w:t>Il convient de respecter certaines règles de sécurité pour l'implantation d’un poste de travail pour les véhicules électriques ou hybrides en atelier.</w:t>
      </w:r>
    </w:p>
    <w:p w:rsidR="00423C7B" w:rsidRPr="00E03F25" w:rsidRDefault="00863CB2" w:rsidP="00423C7B">
      <w:pPr>
        <w:rPr>
          <w:rFonts w:cs="Arial"/>
          <w:szCs w:val="22"/>
        </w:rPr>
      </w:pPr>
      <w:r w:rsidRPr="00E03F25">
        <w:rPr>
          <w:rFonts w:cs="Arial"/>
          <w:szCs w:val="22"/>
        </w:rPr>
        <w:t>-</w:t>
      </w:r>
      <w:r w:rsidR="009801A7">
        <w:rPr>
          <w:rFonts w:cs="Arial"/>
          <w:szCs w:val="22"/>
        </w:rPr>
        <w:t xml:space="preserve"> </w:t>
      </w:r>
      <w:r w:rsidR="00423C7B" w:rsidRPr="00E03F25">
        <w:rPr>
          <w:rFonts w:cs="Arial"/>
          <w:szCs w:val="22"/>
        </w:rPr>
        <w:t>Le poste de travail doit être délimité par un cordon de sécurité</w:t>
      </w:r>
      <w:r w:rsidR="009801A7">
        <w:rPr>
          <w:rFonts w:cs="Arial"/>
          <w:szCs w:val="22"/>
        </w:rPr>
        <w:t>,</w:t>
      </w:r>
      <w:r w:rsidR="00423C7B" w:rsidRPr="00E03F25">
        <w:rPr>
          <w:rFonts w:cs="Arial"/>
          <w:szCs w:val="22"/>
        </w:rPr>
        <w:t xml:space="preserve"> lui-même fixé sur des poteaux normalisés.</w:t>
      </w:r>
    </w:p>
    <w:p w:rsidR="00423C7B" w:rsidRPr="00E03F25" w:rsidRDefault="00863CB2" w:rsidP="00423C7B">
      <w:pPr>
        <w:rPr>
          <w:rFonts w:cs="Arial"/>
          <w:szCs w:val="22"/>
        </w:rPr>
      </w:pPr>
      <w:r w:rsidRPr="00E03F25">
        <w:rPr>
          <w:rFonts w:cs="Arial"/>
          <w:szCs w:val="22"/>
        </w:rPr>
        <w:t>-</w:t>
      </w:r>
      <w:r w:rsidR="009801A7">
        <w:rPr>
          <w:rFonts w:cs="Arial"/>
          <w:szCs w:val="22"/>
        </w:rPr>
        <w:t xml:space="preserve"> </w:t>
      </w:r>
      <w:r w:rsidR="00423C7B" w:rsidRPr="00E03F25">
        <w:rPr>
          <w:rFonts w:cs="Arial"/>
          <w:szCs w:val="22"/>
        </w:rPr>
        <w:t xml:space="preserve">Un affichage mentionnant </w:t>
      </w:r>
      <w:r w:rsidR="009801A7" w:rsidRPr="00E03F25">
        <w:rPr>
          <w:rFonts w:cs="Arial"/>
          <w:szCs w:val="22"/>
        </w:rPr>
        <w:t>que seul</w:t>
      </w:r>
      <w:r w:rsidR="00423C7B" w:rsidRPr="00E03F25">
        <w:rPr>
          <w:rFonts w:cs="Arial"/>
          <w:szCs w:val="22"/>
        </w:rPr>
        <w:t xml:space="preserve"> le personnel habilit</w:t>
      </w:r>
      <w:r w:rsidR="009801A7">
        <w:rPr>
          <w:rFonts w:cs="Arial"/>
          <w:szCs w:val="22"/>
        </w:rPr>
        <w:t xml:space="preserve">é au travail sur les véhicules </w:t>
      </w:r>
      <w:r w:rsidR="00423C7B" w:rsidRPr="00E03F25">
        <w:rPr>
          <w:rFonts w:cs="Arial"/>
          <w:szCs w:val="22"/>
        </w:rPr>
        <w:t>électriques peut pénétrer sur la zone de travail.</w:t>
      </w:r>
    </w:p>
    <w:p w:rsidR="00423C7B" w:rsidRPr="00E03F25" w:rsidRDefault="00863CB2" w:rsidP="00423C7B">
      <w:pPr>
        <w:rPr>
          <w:rFonts w:cs="Arial"/>
          <w:szCs w:val="22"/>
        </w:rPr>
      </w:pPr>
      <w:r w:rsidRPr="00E03F25">
        <w:rPr>
          <w:rFonts w:cs="Arial"/>
          <w:szCs w:val="22"/>
        </w:rPr>
        <w:t>-</w:t>
      </w:r>
      <w:r w:rsidR="009801A7">
        <w:rPr>
          <w:rFonts w:cs="Arial"/>
          <w:szCs w:val="22"/>
        </w:rPr>
        <w:t xml:space="preserve"> </w:t>
      </w:r>
      <w:r w:rsidR="00423C7B" w:rsidRPr="00E03F25">
        <w:rPr>
          <w:rFonts w:cs="Arial"/>
          <w:szCs w:val="22"/>
        </w:rPr>
        <w:t xml:space="preserve">Un véhicule électrique ou hybride doit être facilement identifiable. Accrocher soit au capot moteur </w:t>
      </w:r>
      <w:r w:rsidR="009801A7">
        <w:rPr>
          <w:rFonts w:cs="Arial"/>
          <w:szCs w:val="22"/>
        </w:rPr>
        <w:t xml:space="preserve">soit </w:t>
      </w:r>
      <w:r w:rsidR="009801A7" w:rsidRPr="00E03F25">
        <w:rPr>
          <w:rFonts w:cs="Arial"/>
          <w:szCs w:val="22"/>
        </w:rPr>
        <w:t>au</w:t>
      </w:r>
      <w:r w:rsidR="00423C7B" w:rsidRPr="00E03F25">
        <w:rPr>
          <w:rFonts w:cs="Arial"/>
          <w:szCs w:val="22"/>
        </w:rPr>
        <w:t xml:space="preserve"> rétroviseur l'affichage prévu à cet effet.</w:t>
      </w:r>
    </w:p>
    <w:p w:rsidR="00423C7B" w:rsidRPr="00E03F25" w:rsidRDefault="00863CB2" w:rsidP="00423C7B">
      <w:pPr>
        <w:rPr>
          <w:rFonts w:cs="Arial"/>
          <w:szCs w:val="22"/>
        </w:rPr>
      </w:pPr>
      <w:r w:rsidRPr="00E03F25">
        <w:rPr>
          <w:rFonts w:cs="Arial"/>
          <w:szCs w:val="22"/>
        </w:rPr>
        <w:t>-</w:t>
      </w:r>
      <w:r w:rsidR="009801A7">
        <w:rPr>
          <w:rFonts w:cs="Arial"/>
          <w:szCs w:val="22"/>
        </w:rPr>
        <w:t xml:space="preserve"> </w:t>
      </w:r>
      <w:r w:rsidR="00423C7B" w:rsidRPr="00E03F25">
        <w:rPr>
          <w:rFonts w:cs="Arial"/>
          <w:szCs w:val="22"/>
        </w:rPr>
        <w:t>Pour la recharge normale de la batterie de traction</w:t>
      </w:r>
      <w:r w:rsidR="009801A7">
        <w:rPr>
          <w:rFonts w:cs="Arial"/>
          <w:szCs w:val="22"/>
        </w:rPr>
        <w:t xml:space="preserve"> </w:t>
      </w:r>
      <w:r w:rsidR="00423C7B" w:rsidRPr="00E03F25">
        <w:rPr>
          <w:rFonts w:cs="Arial"/>
          <w:szCs w:val="22"/>
        </w:rPr>
        <w:t xml:space="preserve">: </w:t>
      </w:r>
      <w:r w:rsidR="009801A7">
        <w:rPr>
          <w:rFonts w:cs="Arial"/>
          <w:szCs w:val="22"/>
        </w:rPr>
        <w:t>u</w:t>
      </w:r>
      <w:r w:rsidR="00423C7B" w:rsidRPr="00E03F25">
        <w:rPr>
          <w:rFonts w:cs="Arial"/>
          <w:szCs w:val="22"/>
        </w:rPr>
        <w:t>tiliser une prise sans autre consommateur br</w:t>
      </w:r>
      <w:r w:rsidR="009801A7">
        <w:rPr>
          <w:rFonts w:cs="Arial"/>
          <w:szCs w:val="22"/>
        </w:rPr>
        <w:t>anché dessus, de type 230 V - 1</w:t>
      </w:r>
      <w:r w:rsidR="00423C7B" w:rsidRPr="00E03F25">
        <w:rPr>
          <w:rFonts w:cs="Arial"/>
          <w:szCs w:val="22"/>
        </w:rPr>
        <w:t>0 A à 16 A, équipée d'une prise de terre et protégée par un disjoncteur magnétothermique de 16 à 20 A ave</w:t>
      </w:r>
      <w:r w:rsidR="009801A7">
        <w:rPr>
          <w:rFonts w:cs="Arial"/>
          <w:szCs w:val="22"/>
        </w:rPr>
        <w:t>c bloc différentiel égal à 30 m</w:t>
      </w:r>
      <w:r w:rsidR="00423C7B" w:rsidRPr="00E03F25">
        <w:rPr>
          <w:rFonts w:cs="Arial"/>
          <w:szCs w:val="22"/>
        </w:rPr>
        <w:t>A (une protection par prise).</w:t>
      </w:r>
    </w:p>
    <w:p w:rsidR="00863CB2" w:rsidRDefault="00863CB2" w:rsidP="00423C7B">
      <w:pPr>
        <w:rPr>
          <w:rFonts w:cs="Arial"/>
          <w:sz w:val="18"/>
          <w:szCs w:val="18"/>
        </w:rPr>
      </w:pPr>
    </w:p>
    <w:p w:rsidR="00423C7B" w:rsidRPr="00E03F25" w:rsidRDefault="00423C7B" w:rsidP="00423C7B">
      <w:pPr>
        <w:rPr>
          <w:rFonts w:cs="Arial"/>
          <w:b/>
          <w:sz w:val="24"/>
          <w:u w:val="single"/>
        </w:rPr>
      </w:pPr>
      <w:r w:rsidRPr="00E03F25">
        <w:rPr>
          <w:rFonts w:cs="Arial"/>
          <w:b/>
          <w:sz w:val="24"/>
          <w:u w:val="single"/>
        </w:rPr>
        <w:t>La zone de travail</w:t>
      </w:r>
    </w:p>
    <w:p w:rsidR="00863CB2" w:rsidRDefault="00863CB2" w:rsidP="00423C7B">
      <w:pPr>
        <w:rPr>
          <w:rFonts w:cs="Arial"/>
          <w:sz w:val="18"/>
          <w:szCs w:val="18"/>
        </w:rPr>
      </w:pPr>
    </w:p>
    <w:p w:rsidR="00423C7B" w:rsidRPr="00E03F25" w:rsidRDefault="00423C7B" w:rsidP="00423C7B">
      <w:pPr>
        <w:rPr>
          <w:rFonts w:cs="Arial"/>
          <w:szCs w:val="22"/>
        </w:rPr>
      </w:pPr>
      <w:r w:rsidRPr="00E03F25">
        <w:rPr>
          <w:rFonts w:cs="Arial"/>
          <w:szCs w:val="22"/>
        </w:rPr>
        <w:t>Il existe trois zones</w:t>
      </w:r>
      <w:r w:rsidR="009801A7">
        <w:rPr>
          <w:rFonts w:cs="Arial"/>
          <w:szCs w:val="22"/>
        </w:rPr>
        <w:t xml:space="preserve"> </w:t>
      </w:r>
      <w:r w:rsidRPr="00E03F25">
        <w:rPr>
          <w:rFonts w:cs="Arial"/>
          <w:szCs w:val="22"/>
        </w:rPr>
        <w:t>:</w:t>
      </w:r>
    </w:p>
    <w:p w:rsidR="00423C7B" w:rsidRPr="00E03F25" w:rsidRDefault="00E03F25" w:rsidP="00423C7B">
      <w:pPr>
        <w:rPr>
          <w:rFonts w:cs="Arial"/>
          <w:szCs w:val="22"/>
        </w:rPr>
      </w:pPr>
      <w:r w:rsidRPr="00E03F25">
        <w:rPr>
          <w:rFonts w:cs="Arial"/>
          <w:szCs w:val="22"/>
        </w:rPr>
        <w:t xml:space="preserve">• </w:t>
      </w:r>
      <w:r w:rsidR="00423C7B" w:rsidRPr="00E03F25">
        <w:rPr>
          <w:rFonts w:cs="Arial"/>
          <w:szCs w:val="22"/>
        </w:rPr>
        <w:t>Zone 0 : C</w:t>
      </w:r>
      <w:r w:rsidR="009801A7">
        <w:rPr>
          <w:rFonts w:cs="Arial"/>
          <w:szCs w:val="22"/>
        </w:rPr>
        <w:t>'est la zone qui s'étend de 3 m à</w:t>
      </w:r>
      <w:r w:rsidR="00423C7B" w:rsidRPr="00E03F25">
        <w:rPr>
          <w:rFonts w:cs="Arial"/>
          <w:szCs w:val="22"/>
        </w:rPr>
        <w:t xml:space="preserve"> 50 </w:t>
      </w:r>
      <w:r w:rsidR="009801A7" w:rsidRPr="00E03F25">
        <w:rPr>
          <w:rFonts w:cs="Arial"/>
          <w:szCs w:val="22"/>
        </w:rPr>
        <w:t>m.</w:t>
      </w:r>
    </w:p>
    <w:p w:rsidR="00423C7B" w:rsidRPr="009801A7" w:rsidRDefault="009801A7" w:rsidP="009801A7">
      <w:pPr>
        <w:rPr>
          <w:rFonts w:cs="Arial"/>
          <w:szCs w:val="22"/>
        </w:rPr>
      </w:pPr>
      <w:r w:rsidRPr="00E03F25">
        <w:rPr>
          <w:rFonts w:cs="Arial"/>
          <w:szCs w:val="22"/>
        </w:rPr>
        <w:t>•</w:t>
      </w:r>
      <w:r w:rsidR="00423C7B" w:rsidRPr="009801A7">
        <w:rPr>
          <w:rFonts w:cs="Arial"/>
          <w:szCs w:val="22"/>
        </w:rPr>
        <w:t xml:space="preserve"> Zone 1 : C'est la zone qui s’étend de 30 cm à 3 m.</w:t>
      </w:r>
    </w:p>
    <w:p w:rsidR="00423C7B" w:rsidRPr="00E03F25" w:rsidRDefault="009801A7" w:rsidP="00423C7B">
      <w:pPr>
        <w:rPr>
          <w:rFonts w:cs="Arial"/>
          <w:szCs w:val="22"/>
        </w:rPr>
      </w:pPr>
      <w:r w:rsidRPr="00E03F25">
        <w:rPr>
          <w:rFonts w:cs="Arial"/>
          <w:szCs w:val="22"/>
        </w:rPr>
        <w:t>•</w:t>
      </w:r>
      <w:r w:rsidR="00423C7B" w:rsidRPr="00E03F25">
        <w:rPr>
          <w:rFonts w:cs="Arial"/>
          <w:szCs w:val="22"/>
        </w:rPr>
        <w:t xml:space="preserve"> Zone 4 : C'est la zone Basse Tension inférieure à 30 cm de pièces nues sous tension.</w:t>
      </w:r>
    </w:p>
    <w:p w:rsidR="00863CB2" w:rsidRPr="0064556A" w:rsidRDefault="00863CB2" w:rsidP="00423C7B">
      <w:pPr>
        <w:rPr>
          <w:rFonts w:cs="Arial"/>
          <w:sz w:val="20"/>
          <w:szCs w:val="20"/>
        </w:rPr>
      </w:pPr>
    </w:p>
    <w:p w:rsidR="00863CB2" w:rsidRDefault="00863CB2" w:rsidP="00423C7B">
      <w:pPr>
        <w:rPr>
          <w:rFonts w:cs="Arial"/>
          <w:sz w:val="18"/>
          <w:szCs w:val="18"/>
        </w:rPr>
      </w:pPr>
    </w:p>
    <w:p w:rsidR="00423C7B" w:rsidRPr="00E03F25" w:rsidRDefault="00423C7B" w:rsidP="00423C7B">
      <w:pPr>
        <w:rPr>
          <w:rFonts w:cs="Arial"/>
          <w:b/>
          <w:sz w:val="24"/>
          <w:u w:val="single"/>
        </w:rPr>
      </w:pPr>
      <w:r w:rsidRPr="00E03F25">
        <w:rPr>
          <w:rFonts w:cs="Arial"/>
          <w:b/>
          <w:sz w:val="24"/>
          <w:u w:val="single"/>
        </w:rPr>
        <w:t>Entretien</w:t>
      </w:r>
    </w:p>
    <w:p w:rsidR="00863CB2" w:rsidRDefault="00863CB2" w:rsidP="00423C7B">
      <w:pPr>
        <w:rPr>
          <w:rFonts w:cs="Arial"/>
          <w:sz w:val="18"/>
          <w:szCs w:val="18"/>
        </w:rPr>
      </w:pPr>
    </w:p>
    <w:p w:rsidR="00423C7B" w:rsidRPr="00E03F25" w:rsidRDefault="00423C7B" w:rsidP="00423C7B">
      <w:pPr>
        <w:rPr>
          <w:rFonts w:cs="Arial"/>
          <w:b/>
          <w:szCs w:val="22"/>
          <w:u w:val="single"/>
        </w:rPr>
      </w:pPr>
      <w:r w:rsidRPr="00E03F25">
        <w:rPr>
          <w:rFonts w:cs="Arial"/>
          <w:b/>
          <w:szCs w:val="22"/>
          <w:u w:val="single"/>
        </w:rPr>
        <w:t>Le secteur de la réparation</w:t>
      </w:r>
    </w:p>
    <w:p w:rsidR="00863CB2" w:rsidRDefault="00863CB2" w:rsidP="00423C7B">
      <w:pPr>
        <w:rPr>
          <w:rFonts w:cs="Arial"/>
          <w:sz w:val="18"/>
          <w:szCs w:val="18"/>
        </w:rPr>
      </w:pPr>
    </w:p>
    <w:p w:rsidR="00423C7B" w:rsidRPr="00E03F25" w:rsidRDefault="00423C7B" w:rsidP="00423C7B">
      <w:pPr>
        <w:rPr>
          <w:rFonts w:cs="Arial"/>
          <w:szCs w:val="22"/>
        </w:rPr>
      </w:pPr>
      <w:r w:rsidRPr="00E03F25">
        <w:rPr>
          <w:rFonts w:cs="Arial"/>
          <w:szCs w:val="22"/>
        </w:rPr>
        <w:t>Les interventions de mécanique, électricité ou bien de carrosserie pour les véhicules électriques au sein d'un garage, doivent être réalisées sur une aire de travail spécifique, délimité</w:t>
      </w:r>
      <w:r w:rsidR="009801A7">
        <w:rPr>
          <w:rFonts w:cs="Arial"/>
          <w:szCs w:val="22"/>
        </w:rPr>
        <w:t>e</w:t>
      </w:r>
      <w:r w:rsidRPr="00E03F25">
        <w:rPr>
          <w:rFonts w:cs="Arial"/>
          <w:szCs w:val="22"/>
        </w:rPr>
        <w:t xml:space="preserve"> par des équipements interdisant l'accès aux personnes non habilitées. Une habilitation suivant la complexité technique et les distances d'approche des éléments sous tension constituant la chaîne de traction électrique du véhicule est obligatoire. Pour toute intervention de peinture nécessitant une cabine, il est OBLIGATOIRE de maintenir l'ensemble du dispositif hors tension. La température de la cabine de peinture ne doit pas dépasser 70°C</w:t>
      </w:r>
    </w:p>
    <w:p w:rsidR="00863CB2" w:rsidRDefault="00863CB2" w:rsidP="00423C7B">
      <w:pPr>
        <w:rPr>
          <w:rFonts w:cs="Arial"/>
          <w:b/>
          <w:sz w:val="18"/>
          <w:szCs w:val="18"/>
        </w:rPr>
      </w:pPr>
    </w:p>
    <w:p w:rsidR="00423C7B" w:rsidRPr="00BB4B3E" w:rsidRDefault="00BB4B3E" w:rsidP="00BB4B3E">
      <w:pPr>
        <w:jc w:val="left"/>
        <w:rPr>
          <w:rFonts w:cs="Arial"/>
          <w:b/>
          <w:szCs w:val="22"/>
          <w:u w:val="single"/>
        </w:rPr>
      </w:pPr>
      <w:r>
        <w:rPr>
          <w:rFonts w:cs="Arial"/>
          <w:b/>
          <w:szCs w:val="22"/>
          <w:u w:val="single"/>
        </w:rPr>
        <w:br w:type="page"/>
      </w:r>
    </w:p>
    <w:p w:rsidR="00423C7B" w:rsidRPr="00423C7B" w:rsidRDefault="00996641" w:rsidP="00423C7B">
      <w:pPr>
        <w:rPr>
          <w:rFonts w:ascii="Comic Sans MS" w:hAnsi="Comic Sans MS" w:cs="Arial"/>
          <w:color w:val="0000FF"/>
        </w:rPr>
      </w:pPr>
      <w:r>
        <w:rPr>
          <w:rFonts w:ascii="Comic Sans MS" w:hAnsi="Comic Sans MS" w:cs="Arial"/>
          <w:noProof/>
          <w:color w:val="0000FF"/>
        </w:rPr>
        <w:lastRenderedPageBreak/>
        <mc:AlternateContent>
          <mc:Choice Requires="wps">
            <w:drawing>
              <wp:anchor distT="0" distB="0" distL="114300" distR="114300" simplePos="0" relativeHeight="251659264" behindDoc="0" locked="0" layoutInCell="1" allowOverlap="1" wp14:anchorId="7609C3DC" wp14:editId="6FABD724">
                <wp:simplePos x="0" y="0"/>
                <wp:positionH relativeFrom="column">
                  <wp:posOffset>-121285</wp:posOffset>
                </wp:positionH>
                <wp:positionV relativeFrom="paragraph">
                  <wp:posOffset>-52705</wp:posOffset>
                </wp:positionV>
                <wp:extent cx="6667500" cy="8915400"/>
                <wp:effectExtent l="0" t="0" r="19050" b="19050"/>
                <wp:wrapNone/>
                <wp:docPr id="18" name="Zone de texte 18"/>
                <wp:cNvGraphicFramePr/>
                <a:graphic xmlns:a="http://schemas.openxmlformats.org/drawingml/2006/main">
                  <a:graphicData uri="http://schemas.microsoft.com/office/word/2010/wordprocessingShape">
                    <wps:wsp>
                      <wps:cNvSpPr txBox="1"/>
                      <wps:spPr>
                        <a:xfrm>
                          <a:off x="0" y="0"/>
                          <a:ext cx="6667500" cy="891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2711E6" w:rsidRDefault="000B2CBE" w:rsidP="002711E6">
                            <w:pPr>
                              <w:widowControl w:val="0"/>
                              <w:autoSpaceDE w:val="0"/>
                              <w:autoSpaceDN w:val="0"/>
                              <w:spacing w:before="6"/>
                              <w:jc w:val="left"/>
                              <w:rPr>
                                <w:rFonts w:eastAsia="Courier New" w:hAnsi="Courier New" w:cs="Courier New"/>
                                <w:b/>
                                <w:sz w:val="16"/>
                                <w:szCs w:val="22"/>
                                <w:lang w:eastAsia="en-US"/>
                              </w:rPr>
                            </w:pPr>
                          </w:p>
                          <w:p w:rsidR="000B2CBE" w:rsidRPr="00AD74D0" w:rsidRDefault="000B2CBE" w:rsidP="0090395B">
                            <w:pPr>
                              <w:widowControl w:val="0"/>
                              <w:tabs>
                                <w:tab w:val="left" w:pos="1116"/>
                              </w:tabs>
                              <w:autoSpaceDE w:val="0"/>
                              <w:autoSpaceDN w:val="0"/>
                              <w:spacing w:before="71"/>
                              <w:ind w:left="180"/>
                              <w:jc w:val="center"/>
                              <w:outlineLvl w:val="1"/>
                              <w:rPr>
                                <w:rFonts w:eastAsia="Arial" w:cs="Arial"/>
                                <w:b/>
                                <w:sz w:val="32"/>
                                <w:szCs w:val="32"/>
                                <w:lang w:eastAsia="en-US"/>
                              </w:rPr>
                            </w:pPr>
                            <w:bookmarkStart w:id="5" w:name="_Toc157521066"/>
                            <w:bookmarkStart w:id="6" w:name="_Toc157682729"/>
                            <w:r w:rsidRPr="00AD74D0">
                              <w:rPr>
                                <w:rFonts w:eastAsia="Arial" w:cs="Arial"/>
                                <w:b/>
                                <w:w w:val="65"/>
                                <w:sz w:val="32"/>
                                <w:szCs w:val="32"/>
                                <w:lang w:eastAsia="en-US"/>
                              </w:rPr>
                              <w:t>VÉHICULE</w:t>
                            </w:r>
                            <w:r w:rsidRPr="00AD74D0">
                              <w:rPr>
                                <w:rFonts w:eastAsia="Arial" w:cs="Arial"/>
                                <w:b/>
                                <w:spacing w:val="28"/>
                                <w:sz w:val="32"/>
                                <w:szCs w:val="32"/>
                                <w:lang w:eastAsia="en-US"/>
                              </w:rPr>
                              <w:t xml:space="preserve"> </w:t>
                            </w:r>
                            <w:r w:rsidRPr="00AD74D0">
                              <w:rPr>
                                <w:rFonts w:eastAsia="Arial" w:cs="Arial"/>
                                <w:b/>
                                <w:w w:val="65"/>
                                <w:sz w:val="32"/>
                                <w:szCs w:val="32"/>
                                <w:lang w:eastAsia="en-US"/>
                              </w:rPr>
                              <w:t>:</w:t>
                            </w:r>
                            <w:r w:rsidRPr="00AD74D0">
                              <w:rPr>
                                <w:rFonts w:eastAsia="Arial" w:cs="Arial"/>
                                <w:b/>
                                <w:spacing w:val="17"/>
                                <w:w w:val="65"/>
                                <w:sz w:val="32"/>
                                <w:szCs w:val="32"/>
                                <w:lang w:eastAsia="en-US"/>
                              </w:rPr>
                              <w:t xml:space="preserve"> </w:t>
                            </w:r>
                            <w:r w:rsidRPr="00AD74D0">
                              <w:rPr>
                                <w:rFonts w:eastAsia="Arial" w:cs="Arial"/>
                                <w:b/>
                                <w:w w:val="65"/>
                                <w:sz w:val="32"/>
                                <w:szCs w:val="32"/>
                                <w:lang w:eastAsia="en-US"/>
                              </w:rPr>
                              <w:t>CONSIGNATION</w:t>
                            </w:r>
                            <w:r>
                              <w:rPr>
                                <w:rFonts w:eastAsia="Arial" w:cs="Arial"/>
                                <w:b/>
                                <w:spacing w:val="64"/>
                                <w:sz w:val="32"/>
                                <w:szCs w:val="32"/>
                                <w:lang w:eastAsia="en-US"/>
                              </w:rPr>
                              <w:t xml:space="preserve"> -</w:t>
                            </w:r>
                            <w:r w:rsidRPr="00AD74D0">
                              <w:rPr>
                                <w:rFonts w:eastAsia="Arial" w:cs="Arial"/>
                                <w:b/>
                                <w:spacing w:val="23"/>
                                <w:w w:val="65"/>
                                <w:sz w:val="32"/>
                                <w:szCs w:val="32"/>
                                <w:lang w:eastAsia="en-US"/>
                              </w:rPr>
                              <w:t xml:space="preserve"> </w:t>
                            </w:r>
                            <w:r w:rsidRPr="00AD74D0">
                              <w:rPr>
                                <w:rFonts w:eastAsia="Arial" w:cs="Arial"/>
                                <w:b/>
                                <w:w w:val="65"/>
                                <w:sz w:val="32"/>
                                <w:szCs w:val="32"/>
                                <w:lang w:eastAsia="en-US"/>
                              </w:rPr>
                              <w:t>DÉCONSIGNATION</w:t>
                            </w:r>
                            <w:bookmarkEnd w:id="5"/>
                            <w:bookmarkEnd w:id="6"/>
                          </w:p>
                          <w:p w:rsidR="000B2CBE" w:rsidRPr="00AD74D0" w:rsidRDefault="000B2CBE" w:rsidP="002711E6">
                            <w:pPr>
                              <w:widowControl w:val="0"/>
                              <w:autoSpaceDE w:val="0"/>
                              <w:autoSpaceDN w:val="0"/>
                              <w:ind w:left="3415" w:right="3380"/>
                              <w:jc w:val="center"/>
                              <w:rPr>
                                <w:rFonts w:eastAsia="Courier New" w:cs="Courier New"/>
                                <w:b/>
                                <w:sz w:val="24"/>
                                <w:lang w:eastAsia="en-US"/>
                              </w:rPr>
                            </w:pPr>
                            <w:r w:rsidRPr="00AD74D0">
                              <w:rPr>
                                <w:rFonts w:eastAsia="Courier New" w:cs="Courier New"/>
                                <w:b/>
                                <w:w w:val="95"/>
                                <w:sz w:val="24"/>
                                <w:lang w:eastAsia="en-US"/>
                              </w:rPr>
                              <w:t>Attention,</w:t>
                            </w:r>
                            <w:r w:rsidRPr="00AD74D0">
                              <w:rPr>
                                <w:rFonts w:eastAsia="Courier New" w:cs="Courier New"/>
                                <w:b/>
                                <w:spacing w:val="8"/>
                                <w:w w:val="95"/>
                                <w:sz w:val="24"/>
                                <w:lang w:eastAsia="en-US"/>
                              </w:rPr>
                              <w:t xml:space="preserve"> </w:t>
                            </w:r>
                            <w:r w:rsidRPr="00AD74D0">
                              <w:rPr>
                                <w:rFonts w:eastAsia="Courier New" w:cs="Courier New"/>
                                <w:b/>
                                <w:w w:val="95"/>
                                <w:sz w:val="24"/>
                                <w:lang w:eastAsia="en-US"/>
                              </w:rPr>
                              <w:t>un</w:t>
                            </w:r>
                            <w:r w:rsidRPr="00AD74D0">
                              <w:rPr>
                                <w:rFonts w:eastAsia="Courier New" w:cs="Courier New"/>
                                <w:b/>
                                <w:spacing w:val="-7"/>
                                <w:w w:val="95"/>
                                <w:sz w:val="24"/>
                                <w:lang w:eastAsia="en-US"/>
                              </w:rPr>
                              <w:t xml:space="preserve"> </w:t>
                            </w:r>
                            <w:r w:rsidRPr="00AD74D0">
                              <w:rPr>
                                <w:rFonts w:eastAsia="Courier New" w:cs="Courier New"/>
                                <w:b/>
                                <w:w w:val="95"/>
                                <w:sz w:val="24"/>
                                <w:lang w:eastAsia="en-US"/>
                              </w:rPr>
                              <w:t>ou</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des</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avertissements</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sont présents</w:t>
                            </w:r>
                            <w:r w:rsidRPr="00AD74D0">
                              <w:rPr>
                                <w:rFonts w:eastAsia="Courier New" w:cs="Courier New"/>
                                <w:b/>
                                <w:spacing w:val="8"/>
                                <w:w w:val="95"/>
                                <w:sz w:val="24"/>
                                <w:lang w:eastAsia="en-US"/>
                              </w:rPr>
                              <w:t xml:space="preserve"> </w:t>
                            </w:r>
                            <w:r w:rsidRPr="00AD74D0">
                              <w:rPr>
                                <w:rFonts w:eastAsia="Courier New" w:cs="Courier New"/>
                                <w:b/>
                                <w:w w:val="95"/>
                                <w:sz w:val="24"/>
                                <w:lang w:eastAsia="en-US"/>
                              </w:rPr>
                              <w:t>dans</w:t>
                            </w:r>
                            <w:r w:rsidRPr="00AD74D0">
                              <w:rPr>
                                <w:rFonts w:eastAsia="Courier New" w:cs="Courier New"/>
                                <w:b/>
                                <w:spacing w:val="6"/>
                                <w:w w:val="95"/>
                                <w:sz w:val="24"/>
                                <w:lang w:eastAsia="en-US"/>
                              </w:rPr>
                              <w:t xml:space="preserve"> </w:t>
                            </w:r>
                            <w:r w:rsidRPr="00AD74D0">
                              <w:rPr>
                                <w:rFonts w:eastAsia="Courier New" w:cs="Courier New"/>
                                <w:b/>
                                <w:w w:val="95"/>
                                <w:sz w:val="24"/>
                                <w:lang w:eastAsia="en-US"/>
                              </w:rPr>
                              <w:t>cette méthode</w:t>
                            </w:r>
                          </w:p>
                          <w:p w:rsidR="000B2CBE" w:rsidRPr="002711E6" w:rsidRDefault="000B2CBE" w:rsidP="002711E6">
                            <w:pPr>
                              <w:widowControl w:val="0"/>
                              <w:autoSpaceDE w:val="0"/>
                              <w:autoSpaceDN w:val="0"/>
                              <w:spacing w:before="9"/>
                              <w:jc w:val="left"/>
                              <w:rPr>
                                <w:rFonts w:eastAsia="Courier New" w:hAnsi="Courier New" w:cs="Courier New"/>
                                <w:sz w:val="20"/>
                                <w:szCs w:val="20"/>
                                <w:lang w:eastAsia="en-US"/>
                              </w:rPr>
                            </w:pPr>
                          </w:p>
                          <w:p w:rsidR="000B2CBE" w:rsidRDefault="000B2CBE" w:rsidP="002711E6">
                            <w:pPr>
                              <w:widowControl w:val="0"/>
                              <w:autoSpaceDE w:val="0"/>
                              <w:autoSpaceDN w:val="0"/>
                              <w:spacing w:before="1"/>
                              <w:ind w:left="139" w:right="26"/>
                              <w:jc w:val="center"/>
                              <w:rPr>
                                <w:rFonts w:eastAsia="Courier New" w:cs="Courier New"/>
                                <w:b/>
                                <w:w w:val="95"/>
                                <w:sz w:val="14"/>
                                <w:szCs w:val="22"/>
                                <w:lang w:eastAsia="en-US"/>
                              </w:rPr>
                            </w:pPr>
                          </w:p>
                          <w:p w:rsidR="000B2CBE" w:rsidRPr="0064556A" w:rsidRDefault="000B2CBE" w:rsidP="002711E6">
                            <w:pPr>
                              <w:widowControl w:val="0"/>
                              <w:autoSpaceDE w:val="0"/>
                              <w:autoSpaceDN w:val="0"/>
                              <w:spacing w:before="1"/>
                              <w:ind w:left="139" w:right="26"/>
                              <w:jc w:val="center"/>
                              <w:rPr>
                                <w:rFonts w:eastAsia="Courier New" w:cs="Courier New"/>
                                <w:b/>
                                <w:sz w:val="24"/>
                                <w:lang w:eastAsia="en-US"/>
                              </w:rPr>
                            </w:pPr>
                            <w:r w:rsidRPr="0064556A">
                              <w:rPr>
                                <w:rFonts w:eastAsia="Courier New" w:cs="Courier New"/>
                                <w:b/>
                                <w:w w:val="95"/>
                                <w:sz w:val="24"/>
                                <w:lang w:eastAsia="en-US"/>
                              </w:rPr>
                              <w:t>Outillage</w:t>
                            </w:r>
                            <w:r w:rsidRPr="0064556A">
                              <w:rPr>
                                <w:rFonts w:eastAsia="Courier New" w:cs="Courier New"/>
                                <w:b/>
                                <w:spacing w:val="4"/>
                                <w:w w:val="95"/>
                                <w:sz w:val="24"/>
                                <w:lang w:eastAsia="en-US"/>
                              </w:rPr>
                              <w:t xml:space="preserve"> </w:t>
                            </w:r>
                            <w:r w:rsidRPr="0064556A">
                              <w:rPr>
                                <w:rFonts w:eastAsia="Courier New" w:cs="Courier New"/>
                                <w:b/>
                                <w:w w:val="95"/>
                                <w:sz w:val="24"/>
                                <w:lang w:eastAsia="en-US"/>
                              </w:rPr>
                              <w:t>spécialisé</w:t>
                            </w:r>
                            <w:r w:rsidRPr="0064556A">
                              <w:rPr>
                                <w:rFonts w:eastAsia="Courier New" w:cs="Courier New"/>
                                <w:b/>
                                <w:spacing w:val="-2"/>
                                <w:w w:val="95"/>
                                <w:sz w:val="24"/>
                                <w:lang w:eastAsia="en-US"/>
                              </w:rPr>
                              <w:t xml:space="preserve"> </w:t>
                            </w:r>
                            <w:r>
                              <w:rPr>
                                <w:rFonts w:eastAsia="Courier New" w:cs="Courier New"/>
                                <w:b/>
                                <w:w w:val="95"/>
                                <w:sz w:val="24"/>
                                <w:lang w:eastAsia="en-US"/>
                              </w:rPr>
                              <w:t>i</w:t>
                            </w:r>
                            <w:r w:rsidRPr="0064556A">
                              <w:rPr>
                                <w:rFonts w:eastAsia="Courier New" w:cs="Courier New"/>
                                <w:b/>
                                <w:w w:val="95"/>
                                <w:sz w:val="24"/>
                                <w:lang w:eastAsia="en-US"/>
                              </w:rPr>
                              <w:t>ndispensable</w:t>
                            </w:r>
                          </w:p>
                          <w:p w:rsidR="000B2CBE" w:rsidRDefault="000B2CBE" w:rsidP="002711E6">
                            <w:pPr>
                              <w:widowControl w:val="0"/>
                              <w:autoSpaceDE w:val="0"/>
                              <w:autoSpaceDN w:val="0"/>
                              <w:spacing w:before="1"/>
                              <w:ind w:left="449"/>
                              <w:jc w:val="left"/>
                              <w:rPr>
                                <w:rFonts w:eastAsia="Courier New" w:hAnsi="Courier New" w:cs="Courier New"/>
                                <w:b/>
                                <w:w w:val="95"/>
                                <w:sz w:val="17"/>
                                <w:szCs w:val="22"/>
                                <w:lang w:eastAsia="en-US"/>
                              </w:rPr>
                            </w:pPr>
                          </w:p>
                          <w:p w:rsidR="000B2CBE" w:rsidRPr="0064556A" w:rsidRDefault="000B2CBE" w:rsidP="00B9555A">
                            <w:pPr>
                              <w:widowControl w:val="0"/>
                              <w:autoSpaceDE w:val="0"/>
                              <w:autoSpaceDN w:val="0"/>
                              <w:spacing w:before="1" w:line="360" w:lineRule="auto"/>
                              <w:jc w:val="left"/>
                              <w:rPr>
                                <w:rFonts w:eastAsia="Courier New" w:hAnsi="Courier New" w:cs="Courier New"/>
                                <w:szCs w:val="22"/>
                                <w:lang w:eastAsia="en-US"/>
                              </w:rPr>
                            </w:pPr>
                          </w:p>
                          <w:p w:rsidR="000B2CBE" w:rsidRPr="00B9555A" w:rsidRDefault="000B2CBE" w:rsidP="00B9555A">
                            <w:pPr>
                              <w:widowControl w:val="0"/>
                              <w:autoSpaceDE w:val="0"/>
                              <w:autoSpaceDN w:val="0"/>
                              <w:spacing w:line="360" w:lineRule="auto"/>
                              <w:ind w:left="156"/>
                              <w:jc w:val="left"/>
                              <w:rPr>
                                <w:rFonts w:eastAsia="Courier New" w:hAnsi="Courier New" w:cs="Courier New"/>
                                <w:szCs w:val="22"/>
                                <w:lang w:eastAsia="en-US"/>
                              </w:rPr>
                            </w:pPr>
                            <w:r w:rsidRPr="00B9555A">
                              <w:rPr>
                                <w:rFonts w:eastAsia="Courier New" w:hAnsi="Courier New" w:cs="Courier New"/>
                                <w:w w:val="90"/>
                                <w:szCs w:val="22"/>
                                <w:lang w:eastAsia="en-US"/>
                              </w:rPr>
                              <w:t>Kit</w:t>
                            </w:r>
                            <w:r w:rsidRPr="00B9555A">
                              <w:rPr>
                                <w:rFonts w:eastAsia="Courier New" w:hAnsi="Courier New" w:cs="Courier New"/>
                                <w:spacing w:val="-6"/>
                                <w:w w:val="90"/>
                                <w:szCs w:val="22"/>
                                <w:lang w:eastAsia="en-US"/>
                              </w:rPr>
                              <w:t xml:space="preserve"> </w:t>
                            </w:r>
                            <w:r w:rsidRPr="00B9555A">
                              <w:rPr>
                                <w:rFonts w:eastAsia="Courier New" w:hAnsi="Courier New" w:cs="Courier New"/>
                                <w:w w:val="90"/>
                                <w:szCs w:val="22"/>
                                <w:lang w:eastAsia="en-US"/>
                              </w:rPr>
                              <w:t>de</w:t>
                            </w:r>
                            <w:r w:rsidRPr="00B9555A">
                              <w:rPr>
                                <w:rFonts w:eastAsia="Courier New" w:hAnsi="Courier New" w:cs="Courier New"/>
                                <w:spacing w:val="-5"/>
                                <w:w w:val="90"/>
                                <w:szCs w:val="22"/>
                                <w:lang w:eastAsia="en-US"/>
                              </w:rPr>
                              <w:t xml:space="preserve"> </w:t>
                            </w:r>
                            <w:r w:rsidRPr="00B9555A">
                              <w:rPr>
                                <w:rFonts w:eastAsia="Courier New" w:hAnsi="Courier New" w:cs="Courier New"/>
                                <w:w w:val="90"/>
                                <w:szCs w:val="22"/>
                                <w:lang w:eastAsia="en-US"/>
                              </w:rPr>
                              <w:t>balisage</w:t>
                            </w:r>
                          </w:p>
                          <w:p w:rsidR="000B2CBE" w:rsidRPr="00B9555A" w:rsidRDefault="000B2CBE" w:rsidP="00B9555A">
                            <w:pPr>
                              <w:widowControl w:val="0"/>
                              <w:autoSpaceDE w:val="0"/>
                              <w:autoSpaceDN w:val="0"/>
                              <w:spacing w:line="360" w:lineRule="auto"/>
                              <w:ind w:left="158"/>
                              <w:jc w:val="left"/>
                              <w:rPr>
                                <w:rFonts w:eastAsia="Courier New" w:cs="Courier New"/>
                                <w:szCs w:val="22"/>
                                <w:lang w:eastAsia="en-US"/>
                              </w:rPr>
                            </w:pPr>
                            <w:r w:rsidRPr="00B9555A">
                              <w:rPr>
                                <w:rFonts w:eastAsia="Courier New" w:cs="Courier New"/>
                                <w:spacing w:val="-1"/>
                                <w:w w:val="90"/>
                                <w:szCs w:val="22"/>
                                <w:lang w:eastAsia="en-US"/>
                              </w:rPr>
                              <w:t>Jeu</w:t>
                            </w:r>
                            <w:r w:rsidRPr="00B9555A">
                              <w:rPr>
                                <w:rFonts w:eastAsia="Courier New" w:cs="Courier New"/>
                                <w:spacing w:val="-5"/>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spacing w:val="-1"/>
                                <w:w w:val="90"/>
                                <w:szCs w:val="22"/>
                                <w:lang w:eastAsia="en-US"/>
                              </w:rPr>
                              <w:t>leviers</w:t>
                            </w:r>
                            <w:r w:rsidRPr="00B9555A">
                              <w:rPr>
                                <w:rFonts w:eastAsia="Courier New" w:cs="Courier New"/>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spacing w:val="-1"/>
                                <w:w w:val="90"/>
                                <w:szCs w:val="22"/>
                                <w:lang w:eastAsia="en-US"/>
                              </w:rPr>
                              <w:t>dégarnissage</w:t>
                            </w:r>
                          </w:p>
                          <w:p w:rsidR="000B2CBE" w:rsidRPr="00B9555A" w:rsidRDefault="000B2CBE" w:rsidP="00B9555A">
                            <w:pPr>
                              <w:widowControl w:val="0"/>
                              <w:autoSpaceDE w:val="0"/>
                              <w:autoSpaceDN w:val="0"/>
                              <w:spacing w:line="360" w:lineRule="auto"/>
                              <w:ind w:left="160" w:hanging="4"/>
                              <w:jc w:val="left"/>
                              <w:rPr>
                                <w:rFonts w:eastAsia="Courier New" w:cs="Arial"/>
                                <w:spacing w:val="-31"/>
                                <w:w w:val="85"/>
                                <w:szCs w:val="22"/>
                                <w:lang w:eastAsia="en-US"/>
                              </w:rPr>
                            </w:pPr>
                            <w:r w:rsidRPr="00B9555A">
                              <w:rPr>
                                <w:rFonts w:eastAsia="Courier New" w:cs="Arial"/>
                                <w:w w:val="85"/>
                                <w:szCs w:val="22"/>
                                <w:lang w:eastAsia="en-US"/>
                              </w:rPr>
                              <w:t>Bouchon</w:t>
                            </w:r>
                            <w:r w:rsidRPr="00B9555A">
                              <w:rPr>
                                <w:rFonts w:eastAsia="Courier New" w:cs="Arial"/>
                                <w:spacing w:val="1"/>
                                <w:w w:val="85"/>
                                <w:szCs w:val="22"/>
                                <w:lang w:eastAsia="en-US"/>
                              </w:rPr>
                              <w:t xml:space="preserve"> </w:t>
                            </w:r>
                            <w:r w:rsidRPr="00B9555A">
                              <w:rPr>
                                <w:rFonts w:eastAsia="Courier New" w:cs="Arial"/>
                                <w:w w:val="85"/>
                                <w:szCs w:val="22"/>
                                <w:lang w:eastAsia="en-US"/>
                              </w:rPr>
                              <w:t>de verrouillage</w:t>
                            </w:r>
                            <w:r w:rsidRPr="00B9555A">
                              <w:rPr>
                                <w:rFonts w:eastAsia="Courier New" w:cs="Arial"/>
                                <w:spacing w:val="1"/>
                                <w:w w:val="85"/>
                                <w:szCs w:val="22"/>
                                <w:lang w:eastAsia="en-US"/>
                              </w:rPr>
                              <w:t xml:space="preserve"> </w:t>
                            </w:r>
                            <w:r w:rsidRPr="00B9555A">
                              <w:rPr>
                                <w:rFonts w:eastAsia="Courier New" w:cs="Arial"/>
                                <w:w w:val="85"/>
                                <w:szCs w:val="22"/>
                                <w:lang w:eastAsia="en-US"/>
                              </w:rPr>
                              <w:t>de sécurité</w:t>
                            </w:r>
                            <w:r w:rsidRPr="00B9555A">
                              <w:rPr>
                                <w:rFonts w:eastAsia="Courier New" w:cs="Arial"/>
                                <w:spacing w:val="1"/>
                                <w:w w:val="85"/>
                                <w:szCs w:val="22"/>
                                <w:lang w:eastAsia="en-US"/>
                              </w:rPr>
                              <w:t xml:space="preserve"> </w:t>
                            </w:r>
                            <w:r w:rsidRPr="00B9555A">
                              <w:rPr>
                                <w:rFonts w:eastAsia="Courier New" w:cs="Arial"/>
                                <w:w w:val="85"/>
                                <w:szCs w:val="22"/>
                                <w:lang w:eastAsia="en-US"/>
                              </w:rPr>
                              <w:t>pour batterie</w:t>
                            </w:r>
                            <w:r w:rsidRPr="00B9555A">
                              <w:rPr>
                                <w:rFonts w:eastAsia="Courier New" w:cs="Arial"/>
                                <w:spacing w:val="1"/>
                                <w:w w:val="85"/>
                                <w:szCs w:val="22"/>
                                <w:lang w:eastAsia="en-US"/>
                              </w:rPr>
                              <w:t xml:space="preserve"> </w:t>
                            </w:r>
                            <w:r w:rsidRPr="00B9555A">
                              <w:rPr>
                                <w:rFonts w:eastAsia="Courier New" w:cs="Arial"/>
                                <w:w w:val="85"/>
                                <w:szCs w:val="22"/>
                                <w:lang w:eastAsia="en-US"/>
                              </w:rPr>
                              <w:t>de</w:t>
                            </w:r>
                            <w:r w:rsidRPr="00B9555A">
                              <w:rPr>
                                <w:rFonts w:eastAsia="Courier New" w:cs="Arial"/>
                                <w:spacing w:val="1"/>
                                <w:w w:val="85"/>
                                <w:szCs w:val="22"/>
                                <w:lang w:eastAsia="en-US"/>
                              </w:rPr>
                              <w:t xml:space="preserve"> </w:t>
                            </w:r>
                            <w:r w:rsidRPr="00B9555A">
                              <w:rPr>
                                <w:rFonts w:eastAsia="Courier New" w:cs="Arial"/>
                                <w:w w:val="85"/>
                                <w:szCs w:val="22"/>
                                <w:lang w:eastAsia="en-US"/>
                              </w:rPr>
                              <w:t>traction</w:t>
                            </w:r>
                            <w:r w:rsidRPr="00B9555A">
                              <w:rPr>
                                <w:rFonts w:eastAsia="Courier New" w:cs="Arial"/>
                                <w:spacing w:val="-31"/>
                                <w:w w:val="85"/>
                                <w:szCs w:val="22"/>
                                <w:lang w:eastAsia="en-US"/>
                              </w:rPr>
                              <w:t xml:space="preserve"> </w:t>
                            </w:r>
                          </w:p>
                          <w:p w:rsidR="000B2CBE" w:rsidRPr="00B9555A" w:rsidRDefault="000B2CBE" w:rsidP="00B9555A">
                            <w:pPr>
                              <w:widowControl w:val="0"/>
                              <w:autoSpaceDE w:val="0"/>
                              <w:autoSpaceDN w:val="0"/>
                              <w:spacing w:line="360" w:lineRule="auto"/>
                              <w:ind w:left="160" w:hanging="4"/>
                              <w:jc w:val="left"/>
                              <w:rPr>
                                <w:rFonts w:eastAsia="Courier New" w:cs="Courier New"/>
                                <w:szCs w:val="22"/>
                                <w:lang w:eastAsia="en-US"/>
                              </w:rPr>
                            </w:pPr>
                            <w:r w:rsidRPr="00B9555A">
                              <w:rPr>
                                <w:rFonts w:eastAsia="Courier New" w:cs="Courier New"/>
                                <w:w w:val="90"/>
                                <w:szCs w:val="22"/>
                                <w:lang w:eastAsia="en-US"/>
                              </w:rPr>
                              <w:t>Cadenas</w:t>
                            </w:r>
                            <w:r w:rsidRPr="00B9555A">
                              <w:rPr>
                                <w:rFonts w:eastAsia="Courier New" w:cs="Courier New"/>
                                <w:spacing w:val="10"/>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1"/>
                                <w:w w:val="90"/>
                                <w:szCs w:val="22"/>
                                <w:lang w:eastAsia="en-US"/>
                              </w:rPr>
                              <w:t xml:space="preserve"> </w:t>
                            </w:r>
                            <w:r w:rsidRPr="00B9555A">
                              <w:rPr>
                                <w:rFonts w:eastAsia="Courier New" w:cs="Courier New"/>
                                <w:w w:val="90"/>
                                <w:szCs w:val="22"/>
                                <w:lang w:eastAsia="en-US"/>
                              </w:rPr>
                              <w:t>consignation</w:t>
                            </w:r>
                            <w:r w:rsidRPr="00B9555A">
                              <w:rPr>
                                <w:rFonts w:eastAsia="Courier New" w:cs="Courier New"/>
                                <w:spacing w:val="6"/>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la</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batterie</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4"/>
                                <w:w w:val="90"/>
                                <w:szCs w:val="22"/>
                                <w:lang w:eastAsia="en-US"/>
                              </w:rPr>
                              <w:t xml:space="preserve"> </w:t>
                            </w:r>
                            <w:r w:rsidRPr="00B9555A">
                              <w:rPr>
                                <w:rFonts w:eastAsia="Courier New" w:cs="Courier New"/>
                                <w:w w:val="90"/>
                                <w:szCs w:val="22"/>
                                <w:lang w:eastAsia="en-US"/>
                              </w:rPr>
                              <w:t>traction</w:t>
                            </w:r>
                          </w:p>
                          <w:p w:rsidR="000B2CBE" w:rsidRPr="00B9555A" w:rsidRDefault="000B2CBE" w:rsidP="00B9555A">
                            <w:pPr>
                              <w:widowControl w:val="0"/>
                              <w:autoSpaceDE w:val="0"/>
                              <w:autoSpaceDN w:val="0"/>
                              <w:spacing w:before="4" w:line="360" w:lineRule="auto"/>
                              <w:ind w:left="161"/>
                              <w:jc w:val="left"/>
                              <w:rPr>
                                <w:rFonts w:eastAsia="Courier New" w:cs="Courier New"/>
                                <w:szCs w:val="22"/>
                                <w:lang w:eastAsia="en-US"/>
                              </w:rPr>
                            </w:pPr>
                            <w:r w:rsidRPr="00B9555A">
                              <w:rPr>
                                <w:rFonts w:eastAsia="Courier New" w:cs="Courier New"/>
                                <w:spacing w:val="-1"/>
                                <w:w w:val="90"/>
                                <w:szCs w:val="22"/>
                                <w:lang w:eastAsia="en-US"/>
                              </w:rPr>
                              <w:t>Détecteur</w:t>
                            </w:r>
                            <w:r w:rsidRPr="00B9555A">
                              <w:rPr>
                                <w:rFonts w:eastAsia="Courier New" w:cs="Courier New"/>
                                <w:spacing w:val="2"/>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4"/>
                                <w:w w:val="90"/>
                                <w:szCs w:val="22"/>
                                <w:lang w:eastAsia="en-US"/>
                              </w:rPr>
                              <w:t xml:space="preserve"> </w:t>
                            </w:r>
                            <w:r w:rsidRPr="00B9555A">
                              <w:rPr>
                                <w:rFonts w:eastAsia="Courier New" w:cs="Courier New"/>
                                <w:spacing w:val="-1"/>
                                <w:w w:val="90"/>
                                <w:szCs w:val="22"/>
                                <w:lang w:eastAsia="en-US"/>
                              </w:rPr>
                              <w:t>tension</w:t>
                            </w:r>
                          </w:p>
                          <w:p w:rsidR="000B2CBE" w:rsidRPr="0064556A" w:rsidRDefault="000B2CBE" w:rsidP="002711E6">
                            <w:pPr>
                              <w:widowControl w:val="0"/>
                              <w:autoSpaceDE w:val="0"/>
                              <w:autoSpaceDN w:val="0"/>
                              <w:spacing w:before="1"/>
                              <w:ind w:left="169" w:right="26"/>
                              <w:jc w:val="center"/>
                              <w:rPr>
                                <w:rFonts w:eastAsia="Courier New" w:cs="Courier New"/>
                                <w:b/>
                                <w:sz w:val="24"/>
                                <w:lang w:eastAsia="en-US"/>
                              </w:rPr>
                            </w:pPr>
                            <w:r w:rsidRPr="00B9555A">
                              <w:rPr>
                                <w:rFonts w:eastAsia="Courier New" w:cs="Arial"/>
                                <w:b/>
                                <w:spacing w:val="-1"/>
                                <w:w w:val="95"/>
                                <w:sz w:val="24"/>
                                <w:lang w:eastAsia="en-US"/>
                              </w:rPr>
                              <w:t>Équipement</w:t>
                            </w:r>
                            <w:r w:rsidRPr="0064556A">
                              <w:rPr>
                                <w:rFonts w:eastAsia="Courier New" w:cs="Courier New"/>
                                <w:b/>
                                <w:spacing w:val="2"/>
                                <w:w w:val="95"/>
                                <w:sz w:val="24"/>
                                <w:lang w:eastAsia="en-US"/>
                              </w:rPr>
                              <w:t xml:space="preserve"> </w:t>
                            </w:r>
                            <w:r w:rsidRPr="0064556A">
                              <w:rPr>
                                <w:rFonts w:eastAsia="Courier New" w:cs="Courier New"/>
                                <w:b/>
                                <w:w w:val="95"/>
                                <w:sz w:val="24"/>
                                <w:lang w:eastAsia="en-US"/>
                              </w:rPr>
                              <w:t>nécessaire</w:t>
                            </w:r>
                          </w:p>
                          <w:p w:rsidR="000B2CBE" w:rsidRDefault="000B2CBE" w:rsidP="002711E6">
                            <w:pPr>
                              <w:widowControl w:val="0"/>
                              <w:autoSpaceDE w:val="0"/>
                              <w:autoSpaceDN w:val="0"/>
                              <w:spacing w:before="1" w:line="468" w:lineRule="auto"/>
                              <w:ind w:left="160" w:right="459"/>
                              <w:jc w:val="left"/>
                              <w:rPr>
                                <w:rFonts w:eastAsia="Courier New" w:cs="Courier New"/>
                                <w:w w:val="85"/>
                                <w:sz w:val="14"/>
                                <w:szCs w:val="22"/>
                                <w:lang w:eastAsia="en-US"/>
                              </w:rPr>
                            </w:pPr>
                          </w:p>
                          <w:p w:rsidR="000B2CBE" w:rsidRPr="00B9555A" w:rsidRDefault="000B2CBE" w:rsidP="00B322CE">
                            <w:pPr>
                              <w:widowControl w:val="0"/>
                              <w:autoSpaceDE w:val="0"/>
                              <w:autoSpaceDN w:val="0"/>
                              <w:spacing w:line="276" w:lineRule="auto"/>
                              <w:ind w:left="156"/>
                              <w:jc w:val="left"/>
                              <w:rPr>
                                <w:rFonts w:eastAsia="Courier New" w:hAnsi="Courier New" w:cs="Courier New"/>
                                <w:w w:val="90"/>
                                <w:szCs w:val="22"/>
                                <w:lang w:eastAsia="en-US"/>
                              </w:rPr>
                            </w:pPr>
                            <w:r w:rsidRPr="00B9555A">
                              <w:rPr>
                                <w:rFonts w:eastAsia="Courier New" w:hAnsi="Courier New" w:cs="Courier New"/>
                                <w:w w:val="90"/>
                                <w:szCs w:val="22"/>
                                <w:lang w:eastAsia="en-US"/>
                              </w:rPr>
                              <w:t xml:space="preserve">Combinaisons de protection (principalement coton), </w:t>
                            </w:r>
                            <w:r>
                              <w:rPr>
                                <w:rFonts w:eastAsia="Courier New" w:hAnsi="Courier New" w:cs="Courier New"/>
                                <w:w w:val="90"/>
                                <w:szCs w:val="22"/>
                                <w:lang w:eastAsia="en-US"/>
                              </w:rPr>
                              <w:t>c</w:t>
                            </w:r>
                            <w:r w:rsidRPr="00B9555A">
                              <w:rPr>
                                <w:rFonts w:eastAsia="Courier New" w:hAnsi="Courier New" w:cs="Courier New"/>
                                <w:w w:val="90"/>
                                <w:szCs w:val="22"/>
                                <w:lang w:eastAsia="en-US"/>
                              </w:rPr>
                              <w:t>haussures de s</w:t>
                            </w:r>
                            <w:r w:rsidRPr="00B9555A">
                              <w:rPr>
                                <w:rFonts w:eastAsia="Courier New" w:cs="Arial"/>
                                <w:w w:val="90"/>
                                <w:szCs w:val="22"/>
                                <w:lang w:eastAsia="en-US"/>
                              </w:rPr>
                              <w:t>écurité</w:t>
                            </w:r>
                            <w:r w:rsidRPr="00B9555A">
                              <w:rPr>
                                <w:rFonts w:eastAsia="Courier New" w:hAnsi="Courier New" w:cs="Courier New"/>
                                <w:w w:val="90"/>
                                <w:szCs w:val="22"/>
                                <w:lang w:eastAsia="en-US"/>
                              </w:rPr>
                              <w:t xml:space="preserve"> classe </w:t>
                            </w:r>
                            <w:r w:rsidRPr="00B9555A">
                              <w:rPr>
                                <w:rFonts w:eastAsia="Courier New" w:cs="Arial"/>
                                <w:w w:val="90"/>
                                <w:szCs w:val="22"/>
                                <w:lang w:eastAsia="en-US"/>
                              </w:rPr>
                              <w:t>électrique</w:t>
                            </w:r>
                            <w:r w:rsidRPr="00B9555A">
                              <w:rPr>
                                <w:rFonts w:eastAsia="Courier New" w:hAnsi="Courier New" w:cs="Courier New"/>
                                <w:w w:val="90"/>
                                <w:szCs w:val="22"/>
                                <w:lang w:eastAsia="en-US"/>
                              </w:rPr>
                              <w:t xml:space="preserve"> 00 ou 0, </w:t>
                            </w:r>
                            <w:r>
                              <w:rPr>
                                <w:rFonts w:eastAsia="Courier New" w:hAnsi="Courier New" w:cs="Courier New"/>
                                <w:w w:val="90"/>
                                <w:szCs w:val="22"/>
                                <w:lang w:eastAsia="en-US"/>
                              </w:rPr>
                              <w:t>g</w:t>
                            </w:r>
                            <w:r w:rsidRPr="00B9555A">
                              <w:rPr>
                                <w:rFonts w:eastAsia="Courier New" w:hAnsi="Courier New" w:cs="Courier New"/>
                                <w:w w:val="90"/>
                                <w:szCs w:val="22"/>
                                <w:lang w:eastAsia="en-US"/>
                              </w:rPr>
                              <w:t xml:space="preserve">ants d'isolement </w:t>
                            </w:r>
                            <w:r w:rsidRPr="00B9555A">
                              <w:rPr>
                                <w:rFonts w:eastAsia="Courier New" w:cs="Arial"/>
                                <w:w w:val="90"/>
                                <w:szCs w:val="22"/>
                                <w:lang w:eastAsia="en-US"/>
                              </w:rPr>
                              <w:t>électrique</w:t>
                            </w:r>
                            <w:r w:rsidRPr="00B9555A">
                              <w:rPr>
                                <w:rFonts w:eastAsia="Courier New" w:hAnsi="Courier New" w:cs="Courier New"/>
                                <w:w w:val="90"/>
                                <w:szCs w:val="22"/>
                                <w:lang w:eastAsia="en-US"/>
                              </w:rPr>
                              <w:t xml:space="preserve"> classe 00 ou 0, </w:t>
                            </w:r>
                            <w:r>
                              <w:rPr>
                                <w:rFonts w:eastAsia="Courier New" w:cs="Arial"/>
                                <w:w w:val="90"/>
                                <w:szCs w:val="22"/>
                                <w:lang w:eastAsia="en-US"/>
                              </w:rPr>
                              <w:t>é</w:t>
                            </w:r>
                            <w:r w:rsidRPr="00B9555A">
                              <w:rPr>
                                <w:rFonts w:eastAsia="Courier New" w:cs="Arial"/>
                                <w:w w:val="90"/>
                                <w:szCs w:val="22"/>
                                <w:lang w:eastAsia="en-US"/>
                              </w:rPr>
                              <w:t>cran facial</w:t>
                            </w:r>
                            <w:r w:rsidRPr="00B9555A">
                              <w:rPr>
                                <w:rFonts w:eastAsia="Courier New" w:hAnsi="Courier New" w:cs="Courier New"/>
                                <w:w w:val="90"/>
                                <w:szCs w:val="22"/>
                                <w:lang w:eastAsia="en-US"/>
                              </w:rPr>
                              <w:t>.</w:t>
                            </w:r>
                          </w:p>
                          <w:p w:rsidR="000B2CBE" w:rsidRDefault="000B2CBE" w:rsidP="00B322CE">
                            <w:pPr>
                              <w:widowControl w:val="0"/>
                              <w:autoSpaceDE w:val="0"/>
                              <w:autoSpaceDN w:val="0"/>
                              <w:ind w:left="156"/>
                              <w:jc w:val="left"/>
                              <w:rPr>
                                <w:rFonts w:eastAsia="Courier New" w:hAnsi="Courier New" w:cs="Courier New"/>
                                <w:w w:val="90"/>
                                <w:szCs w:val="22"/>
                                <w:lang w:eastAsia="en-US"/>
                              </w:rPr>
                            </w:pPr>
                          </w:p>
                          <w:p w:rsidR="000B2CBE" w:rsidRPr="00B9555A" w:rsidRDefault="000B2CBE" w:rsidP="00B322CE">
                            <w:pPr>
                              <w:widowControl w:val="0"/>
                              <w:autoSpaceDE w:val="0"/>
                              <w:autoSpaceDN w:val="0"/>
                              <w:spacing w:line="360" w:lineRule="auto"/>
                              <w:ind w:left="156"/>
                              <w:jc w:val="left"/>
                              <w:rPr>
                                <w:rFonts w:eastAsia="Courier New" w:hAnsi="Courier New" w:cs="Courier New"/>
                                <w:w w:val="90"/>
                                <w:szCs w:val="22"/>
                                <w:lang w:eastAsia="en-US"/>
                              </w:rPr>
                            </w:pPr>
                            <w:r w:rsidRPr="00B9555A">
                              <w:rPr>
                                <w:rFonts w:eastAsia="Courier New" w:hAnsi="Courier New" w:cs="Courier New"/>
                                <w:w w:val="90"/>
                                <w:szCs w:val="22"/>
                                <w:lang w:eastAsia="en-US"/>
                              </w:rPr>
                              <w:t>Diagnostic Tool</w:t>
                            </w:r>
                          </w:p>
                          <w:p w:rsidR="000B2CBE" w:rsidRPr="002711E6" w:rsidRDefault="000B2CBE" w:rsidP="002711E6">
                            <w:pPr>
                              <w:widowControl w:val="0"/>
                              <w:autoSpaceDE w:val="0"/>
                              <w:autoSpaceDN w:val="0"/>
                              <w:spacing w:before="1"/>
                              <w:ind w:left="449"/>
                              <w:jc w:val="left"/>
                              <w:rPr>
                                <w:rFonts w:eastAsia="Courier New" w:hAnsi="Courier New" w:cs="Courier New"/>
                                <w:b/>
                                <w:w w:val="95"/>
                                <w:sz w:val="18"/>
                                <w:szCs w:val="18"/>
                                <w:lang w:eastAsia="en-US"/>
                              </w:rPr>
                            </w:pPr>
                          </w:p>
                          <w:p w:rsidR="000B2CBE" w:rsidRPr="002711E6" w:rsidRDefault="000B2CBE" w:rsidP="002711E6">
                            <w:pPr>
                              <w:widowControl w:val="0"/>
                              <w:autoSpaceDE w:val="0"/>
                              <w:autoSpaceDN w:val="0"/>
                              <w:spacing w:before="1"/>
                              <w:ind w:left="449"/>
                              <w:jc w:val="left"/>
                              <w:rPr>
                                <w:rFonts w:eastAsia="Courier New" w:hAnsi="Courier New" w:cs="Courier New"/>
                                <w:b/>
                                <w:sz w:val="20"/>
                                <w:szCs w:val="20"/>
                                <w:lang w:eastAsia="en-US"/>
                              </w:rPr>
                            </w:pPr>
                            <w:r w:rsidRPr="002711E6">
                              <w:rPr>
                                <w:rFonts w:eastAsia="Courier New" w:hAnsi="Courier New" w:cs="Courier New"/>
                                <w:b/>
                                <w:w w:val="95"/>
                                <w:sz w:val="20"/>
                                <w:szCs w:val="20"/>
                                <w:lang w:eastAsia="en-US"/>
                              </w:rPr>
                              <w:t>IMPORTANT</w:t>
                            </w:r>
                          </w:p>
                          <w:p w:rsidR="000B2CBE" w:rsidRPr="00B9555A" w:rsidRDefault="000B2CBE" w:rsidP="002711E6">
                            <w:pPr>
                              <w:widowControl w:val="0"/>
                              <w:autoSpaceDE w:val="0"/>
                              <w:autoSpaceDN w:val="0"/>
                              <w:spacing w:before="11"/>
                              <w:jc w:val="left"/>
                              <w:rPr>
                                <w:rFonts w:eastAsia="Courier New" w:hAnsi="Courier New" w:cs="Courier New"/>
                                <w:szCs w:val="22"/>
                                <w:vertAlign w:val="subscript"/>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Pour éviter tout risque de détérioration des systèmes, appliquer les consignes de sécurité, de propreté et les préconisations métier avant d'effectuer la réparation : (voir batterie 12V : précautions pour la réparation)</w:t>
                            </w:r>
                            <w:r>
                              <w:rPr>
                                <w:rFonts w:eastAsia="Courier New" w:cs="Arial"/>
                                <w:w w:val="90"/>
                                <w:szCs w:val="22"/>
                                <w:lang w:eastAsia="en-US"/>
                              </w:rPr>
                              <w:t>.</w:t>
                            </w:r>
                          </w:p>
                          <w:p w:rsidR="000B2CBE" w:rsidRPr="002711E6" w:rsidRDefault="000B2CBE" w:rsidP="002711E6">
                            <w:pPr>
                              <w:widowControl w:val="0"/>
                              <w:autoSpaceDE w:val="0"/>
                              <w:autoSpaceDN w:val="0"/>
                              <w:jc w:val="left"/>
                              <w:rPr>
                                <w:rFonts w:eastAsia="Courier New" w:hAnsi="Courier New" w:cs="Courier New"/>
                                <w:sz w:val="18"/>
                                <w:szCs w:val="18"/>
                                <w:vertAlign w:val="subscript"/>
                                <w:lang w:eastAsia="en-US"/>
                              </w:rPr>
                            </w:pPr>
                          </w:p>
                          <w:p w:rsidR="000B2CBE" w:rsidRPr="002711E6" w:rsidRDefault="000B2CBE" w:rsidP="002711E6">
                            <w:pPr>
                              <w:widowControl w:val="0"/>
                              <w:autoSpaceDE w:val="0"/>
                              <w:autoSpaceDN w:val="0"/>
                              <w:ind w:left="452"/>
                              <w:jc w:val="left"/>
                              <w:rPr>
                                <w:rFonts w:eastAsia="Courier New" w:hAnsi="Courier New" w:cs="Courier New"/>
                                <w:b/>
                                <w:sz w:val="20"/>
                                <w:szCs w:val="20"/>
                                <w:lang w:eastAsia="en-US"/>
                              </w:rPr>
                            </w:pPr>
                            <w:r w:rsidRPr="002711E6">
                              <w:rPr>
                                <w:rFonts w:eastAsia="Courier New" w:hAnsi="Courier New" w:cs="Courier New"/>
                                <w:b/>
                                <w:w w:val="105"/>
                                <w:sz w:val="20"/>
                                <w:szCs w:val="20"/>
                                <w:lang w:eastAsia="en-US"/>
                              </w:rPr>
                              <w:t>IMPORTANT</w:t>
                            </w:r>
                          </w:p>
                          <w:p w:rsidR="000B2CBE" w:rsidRPr="00B9555A" w:rsidRDefault="000B2CBE" w:rsidP="00B9555A">
                            <w:pPr>
                              <w:widowControl w:val="0"/>
                              <w:autoSpaceDE w:val="0"/>
                              <w:autoSpaceDN w:val="0"/>
                              <w:ind w:left="156"/>
                              <w:jc w:val="left"/>
                              <w:rPr>
                                <w:rFonts w:eastAsia="Courier New" w:cs="Arial"/>
                                <w:w w:val="90"/>
                                <w:szCs w:val="22"/>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Les procédures décrites ci-dessous doivent être effectuées par du personnel qualifié et habilité à intervenir sur un réseau embarqué haute tension.</w:t>
                            </w: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 xml:space="preserve">Toute intervention réalisée sur le réseau haute tension du véhicule </w:t>
                            </w:r>
                            <w:r>
                              <w:rPr>
                                <w:rFonts w:eastAsia="Courier New" w:cs="Arial"/>
                                <w:w w:val="90"/>
                                <w:szCs w:val="22"/>
                                <w:lang w:eastAsia="en-US"/>
                              </w:rPr>
                              <w:t>comport</w:t>
                            </w:r>
                            <w:r w:rsidRPr="00B9555A">
                              <w:rPr>
                                <w:rFonts w:eastAsia="Courier New" w:cs="Arial"/>
                                <w:w w:val="90"/>
                                <w:szCs w:val="22"/>
                                <w:lang w:eastAsia="en-US"/>
                              </w:rPr>
                              <w:t xml:space="preserve">e </w:t>
                            </w:r>
                            <w:r>
                              <w:rPr>
                                <w:rFonts w:eastAsia="Courier New" w:cs="Arial"/>
                                <w:w w:val="90"/>
                                <w:szCs w:val="22"/>
                                <w:lang w:eastAsia="en-US"/>
                              </w:rPr>
                              <w:t>des risques de mort</w:t>
                            </w:r>
                            <w:r w:rsidRPr="00B9555A">
                              <w:rPr>
                                <w:rFonts w:eastAsia="Courier New" w:cs="Arial"/>
                                <w:w w:val="90"/>
                                <w:szCs w:val="22"/>
                                <w:lang w:eastAsia="en-US"/>
                              </w:rPr>
                              <w:t xml:space="preserve"> par électrocution. Il incombe à la société qui emploie l'opérateur d'accorder l’autorisation, sous réserve de certaines conditions relatives aux compétences et à la formation nécessaires.</w:t>
                            </w:r>
                          </w:p>
                          <w:p w:rsidR="000B2CBE" w:rsidRPr="0064556A" w:rsidRDefault="000B2CBE" w:rsidP="0090395B">
                            <w:pPr>
                              <w:widowControl w:val="0"/>
                              <w:autoSpaceDE w:val="0"/>
                              <w:autoSpaceDN w:val="0"/>
                              <w:ind w:left="449"/>
                              <w:jc w:val="left"/>
                              <w:rPr>
                                <w:rFonts w:eastAsia="Courier New" w:hAnsi="Courier New" w:cs="Courier New"/>
                                <w:b/>
                                <w:w w:val="95"/>
                                <w:szCs w:val="22"/>
                                <w:lang w:eastAsia="en-US"/>
                              </w:rPr>
                            </w:pPr>
                          </w:p>
                          <w:p w:rsidR="000B2CBE" w:rsidRPr="0090395B" w:rsidRDefault="000B2CBE" w:rsidP="0090395B">
                            <w:pPr>
                              <w:widowControl w:val="0"/>
                              <w:autoSpaceDE w:val="0"/>
                              <w:autoSpaceDN w:val="0"/>
                              <w:ind w:left="449"/>
                              <w:jc w:val="left"/>
                              <w:rPr>
                                <w:rFonts w:eastAsia="Courier New" w:hAnsi="Courier New" w:cs="Courier New"/>
                                <w:b/>
                                <w:sz w:val="20"/>
                                <w:szCs w:val="20"/>
                                <w:lang w:eastAsia="en-US"/>
                              </w:rPr>
                            </w:pPr>
                            <w:r w:rsidRPr="0090395B">
                              <w:rPr>
                                <w:rFonts w:eastAsia="Courier New" w:hAnsi="Courier New" w:cs="Courier New"/>
                                <w:b/>
                                <w:w w:val="95"/>
                                <w:sz w:val="20"/>
                                <w:szCs w:val="20"/>
                                <w:lang w:eastAsia="en-US"/>
                              </w:rPr>
                              <w:t>IMPORTANT</w:t>
                            </w:r>
                          </w:p>
                          <w:p w:rsidR="000B2CBE" w:rsidRPr="00B9555A" w:rsidRDefault="000B2CBE" w:rsidP="0090395B">
                            <w:pPr>
                              <w:widowControl w:val="0"/>
                              <w:autoSpaceDE w:val="0"/>
                              <w:autoSpaceDN w:val="0"/>
                              <w:jc w:val="left"/>
                              <w:rPr>
                                <w:rFonts w:eastAsia="Courier New" w:hAnsi="Courier New" w:cs="Courier New"/>
                                <w:szCs w:val="22"/>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Il est interdit de travailler seul dans l’atelier. Il doit toujours y avoir quelqu'un d'autre à proximité pour aider la personne en danger en cas de problème.</w:t>
                            </w:r>
                          </w:p>
                          <w:p w:rsidR="000B2CBE" w:rsidRPr="0064556A" w:rsidRDefault="000B2CBE">
                            <w:pPr>
                              <w:rPr>
                                <w:szCs w:val="22"/>
                              </w:rPr>
                            </w:pPr>
                          </w:p>
                          <w:p w:rsidR="000B2CBE" w:rsidRDefault="000B2CBE" w:rsidP="00B9555A">
                            <w:pPr>
                              <w:widowControl w:val="0"/>
                              <w:autoSpaceDE w:val="0"/>
                              <w:autoSpaceDN w:val="0"/>
                              <w:ind w:left="570"/>
                              <w:jc w:val="left"/>
                              <w:rPr>
                                <w:rFonts w:eastAsia="Courier New" w:hAnsi="Courier New" w:cs="Courier New"/>
                                <w:b/>
                                <w:sz w:val="20"/>
                                <w:szCs w:val="20"/>
                                <w:lang w:eastAsia="en-US"/>
                              </w:rPr>
                            </w:pPr>
                            <w:r w:rsidRPr="0090395B">
                              <w:rPr>
                                <w:rFonts w:eastAsia="Courier New" w:hAnsi="Courier New" w:cs="Courier New"/>
                                <w:b/>
                                <w:sz w:val="20"/>
                                <w:szCs w:val="20"/>
                                <w:lang w:eastAsia="en-US"/>
                              </w:rPr>
                              <w:t>NOTE</w:t>
                            </w:r>
                          </w:p>
                          <w:p w:rsidR="000B2CBE" w:rsidRPr="00B9555A" w:rsidRDefault="000B2CBE" w:rsidP="00B9555A">
                            <w:pPr>
                              <w:widowControl w:val="0"/>
                              <w:autoSpaceDE w:val="0"/>
                              <w:autoSpaceDN w:val="0"/>
                              <w:ind w:left="570"/>
                              <w:jc w:val="left"/>
                              <w:rPr>
                                <w:rFonts w:eastAsia="Courier New" w:hAnsi="Courier New" w:cs="Courier New"/>
                                <w:b/>
                                <w:szCs w:val="22"/>
                                <w:lang w:eastAsia="en-US"/>
                              </w:rPr>
                            </w:pPr>
                          </w:p>
                          <w:p w:rsidR="000B2CBE" w:rsidRPr="0090395B" w:rsidRDefault="000B2CBE" w:rsidP="0090395B">
                            <w:pPr>
                              <w:widowControl w:val="0"/>
                              <w:autoSpaceDE w:val="0"/>
                              <w:autoSpaceDN w:val="0"/>
                              <w:spacing w:before="64"/>
                              <w:ind w:left="161"/>
                              <w:jc w:val="left"/>
                              <w:rPr>
                                <w:rFonts w:eastAsia="Courier New" w:cs="Courier New"/>
                                <w:szCs w:val="22"/>
                                <w:lang w:eastAsia="en-US"/>
                              </w:rPr>
                            </w:pPr>
                            <w:r w:rsidRPr="0090395B">
                              <w:rPr>
                                <w:rFonts w:eastAsia="Courier New" w:cs="Courier New"/>
                                <w:w w:val="95"/>
                                <w:szCs w:val="22"/>
                                <w:lang w:eastAsia="en-US"/>
                              </w:rPr>
                              <w:t>Oter</w:t>
                            </w:r>
                            <w:r w:rsidRPr="0090395B">
                              <w:rPr>
                                <w:rFonts w:eastAsia="Courier New" w:cs="Courier New"/>
                                <w:spacing w:val="3"/>
                                <w:w w:val="95"/>
                                <w:szCs w:val="22"/>
                                <w:lang w:eastAsia="en-US"/>
                              </w:rPr>
                              <w:t xml:space="preserve"> </w:t>
                            </w:r>
                            <w:r w:rsidRPr="0090395B">
                              <w:rPr>
                                <w:rFonts w:eastAsia="Courier New" w:cs="Courier New"/>
                                <w:w w:val="95"/>
                                <w:szCs w:val="22"/>
                                <w:lang w:eastAsia="en-US"/>
                              </w:rPr>
                              <w:t>tous</w:t>
                            </w:r>
                            <w:r w:rsidRPr="0090395B">
                              <w:rPr>
                                <w:rFonts w:eastAsia="Courier New" w:cs="Courier New"/>
                                <w:spacing w:val="1"/>
                                <w:w w:val="95"/>
                                <w:szCs w:val="22"/>
                                <w:lang w:eastAsia="en-US"/>
                              </w:rPr>
                              <w:t xml:space="preserve"> </w:t>
                            </w:r>
                            <w:r w:rsidRPr="0090395B">
                              <w:rPr>
                                <w:rFonts w:eastAsia="Courier New" w:cs="Courier New"/>
                                <w:w w:val="95"/>
                                <w:szCs w:val="22"/>
                                <w:lang w:eastAsia="en-US"/>
                              </w:rPr>
                              <w:t>les objets</w:t>
                            </w:r>
                            <w:r w:rsidRPr="0090395B">
                              <w:rPr>
                                <w:rFonts w:eastAsia="Courier New" w:cs="Courier New"/>
                                <w:spacing w:val="9"/>
                                <w:w w:val="95"/>
                                <w:szCs w:val="22"/>
                                <w:lang w:eastAsia="en-US"/>
                              </w:rPr>
                              <w:t xml:space="preserve"> </w:t>
                            </w:r>
                            <w:r w:rsidRPr="0090395B">
                              <w:rPr>
                                <w:rFonts w:eastAsia="Courier New" w:cs="Courier New"/>
                                <w:w w:val="95"/>
                                <w:szCs w:val="22"/>
                                <w:lang w:eastAsia="en-US"/>
                              </w:rPr>
                              <w:t>personnels</w:t>
                            </w:r>
                            <w:r w:rsidRPr="0090395B">
                              <w:rPr>
                                <w:rFonts w:eastAsia="Courier New" w:cs="Courier New"/>
                                <w:spacing w:val="8"/>
                                <w:w w:val="95"/>
                                <w:szCs w:val="22"/>
                                <w:lang w:eastAsia="en-US"/>
                              </w:rPr>
                              <w:t xml:space="preserve"> </w:t>
                            </w:r>
                            <w:r w:rsidRPr="0090395B">
                              <w:rPr>
                                <w:rFonts w:eastAsia="Courier New" w:cs="Courier New"/>
                                <w:w w:val="95"/>
                                <w:szCs w:val="22"/>
                                <w:lang w:eastAsia="en-US"/>
                              </w:rPr>
                              <w:t>métalliques</w:t>
                            </w:r>
                            <w:r w:rsidRPr="0090395B">
                              <w:rPr>
                                <w:rFonts w:eastAsia="Courier New" w:cs="Courier New"/>
                                <w:spacing w:val="9"/>
                                <w:w w:val="95"/>
                                <w:szCs w:val="22"/>
                                <w:lang w:eastAsia="en-US"/>
                              </w:rPr>
                              <w:t xml:space="preserve"> </w:t>
                            </w:r>
                            <w:r w:rsidRPr="0090395B">
                              <w:rPr>
                                <w:rFonts w:eastAsia="Courier New" w:cs="Courier New"/>
                                <w:w w:val="95"/>
                                <w:szCs w:val="22"/>
                                <w:lang w:eastAsia="en-US"/>
                              </w:rPr>
                              <w:t>(bijoux,</w:t>
                            </w:r>
                            <w:r w:rsidRPr="0090395B">
                              <w:rPr>
                                <w:rFonts w:eastAsia="Courier New" w:cs="Courier New"/>
                                <w:spacing w:val="1"/>
                                <w:w w:val="95"/>
                                <w:szCs w:val="22"/>
                                <w:lang w:eastAsia="en-US"/>
                              </w:rPr>
                              <w:t xml:space="preserve"> </w:t>
                            </w:r>
                            <w:r w:rsidRPr="0090395B">
                              <w:rPr>
                                <w:rFonts w:eastAsia="Courier New" w:cs="Courier New"/>
                                <w:w w:val="95"/>
                                <w:szCs w:val="22"/>
                                <w:lang w:eastAsia="en-US"/>
                              </w:rPr>
                              <w:t>montres,</w:t>
                            </w:r>
                            <w:r w:rsidRPr="0090395B">
                              <w:rPr>
                                <w:rFonts w:eastAsia="Courier New" w:cs="Courier New"/>
                                <w:spacing w:val="11"/>
                                <w:w w:val="95"/>
                                <w:szCs w:val="22"/>
                                <w:lang w:eastAsia="en-US"/>
                              </w:rPr>
                              <w:t xml:space="preserve"> </w:t>
                            </w:r>
                            <w:r w:rsidRPr="0090395B">
                              <w:rPr>
                                <w:rFonts w:eastAsia="Courier New" w:cs="Courier New"/>
                                <w:w w:val="95"/>
                                <w:szCs w:val="22"/>
                                <w:lang w:eastAsia="en-US"/>
                              </w:rPr>
                              <w:t>etc.).</w:t>
                            </w:r>
                          </w:p>
                          <w:p w:rsidR="000B2CBE" w:rsidRDefault="000B2CBE"/>
                          <w:p w:rsidR="000B2CBE" w:rsidRDefault="000B2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609C3DC" id="_x0000_t202" coordsize="21600,21600" o:spt="202" path="m,l,21600r21600,l21600,xe">
                <v:stroke joinstyle="miter"/>
                <v:path gradientshapeok="t" o:connecttype="rect"/>
              </v:shapetype>
              <v:shape id="Zone de texte 18" o:spid="_x0000_s1026" type="#_x0000_t202" style="position:absolute;left:0;text-align:left;margin-left:-9.55pt;margin-top:-4.15pt;width:525pt;height:70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" fillcolor="white [3201]" strokeweight=".5pt">
                <v:textbox>
                  <w:txbxContent>
                    <w:p w:rsidR="000B2CBE" w:rsidRPr="002711E6" w:rsidRDefault="000B2CBE" w:rsidP="002711E6">
                      <w:pPr>
                        <w:widowControl w:val="0"/>
                        <w:autoSpaceDE w:val="0"/>
                        <w:autoSpaceDN w:val="0"/>
                        <w:spacing w:before="6"/>
                        <w:jc w:val="left"/>
                        <w:rPr>
                          <w:rFonts w:eastAsia="Courier New" w:hAnsi="Courier New" w:cs="Courier New"/>
                          <w:b/>
                          <w:sz w:val="16"/>
                          <w:szCs w:val="22"/>
                          <w:lang w:eastAsia="en-US"/>
                        </w:rPr>
                      </w:pPr>
                    </w:p>
                    <w:p w:rsidR="000B2CBE" w:rsidRPr="00AD74D0" w:rsidRDefault="000B2CBE" w:rsidP="0090395B">
                      <w:pPr>
                        <w:widowControl w:val="0"/>
                        <w:tabs>
                          <w:tab w:val="left" w:pos="1116"/>
                        </w:tabs>
                        <w:autoSpaceDE w:val="0"/>
                        <w:autoSpaceDN w:val="0"/>
                        <w:spacing w:before="71"/>
                        <w:ind w:left="180"/>
                        <w:jc w:val="center"/>
                        <w:outlineLvl w:val="1"/>
                        <w:rPr>
                          <w:rFonts w:eastAsia="Arial" w:cs="Arial"/>
                          <w:b/>
                          <w:sz w:val="32"/>
                          <w:szCs w:val="32"/>
                          <w:lang w:eastAsia="en-US"/>
                        </w:rPr>
                      </w:pPr>
                      <w:bookmarkStart w:id="7" w:name="_Toc157521066"/>
                      <w:bookmarkStart w:id="8" w:name="_Toc157682729"/>
                      <w:r w:rsidRPr="00AD74D0">
                        <w:rPr>
                          <w:rFonts w:eastAsia="Arial" w:cs="Arial"/>
                          <w:b/>
                          <w:w w:val="65"/>
                          <w:sz w:val="32"/>
                          <w:szCs w:val="32"/>
                          <w:lang w:eastAsia="en-US"/>
                        </w:rPr>
                        <w:t>VÉHICULE</w:t>
                      </w:r>
                      <w:r w:rsidRPr="00AD74D0">
                        <w:rPr>
                          <w:rFonts w:eastAsia="Arial" w:cs="Arial"/>
                          <w:b/>
                          <w:spacing w:val="28"/>
                          <w:sz w:val="32"/>
                          <w:szCs w:val="32"/>
                          <w:lang w:eastAsia="en-US"/>
                        </w:rPr>
                        <w:t xml:space="preserve"> </w:t>
                      </w:r>
                      <w:r w:rsidRPr="00AD74D0">
                        <w:rPr>
                          <w:rFonts w:eastAsia="Arial" w:cs="Arial"/>
                          <w:b/>
                          <w:w w:val="65"/>
                          <w:sz w:val="32"/>
                          <w:szCs w:val="32"/>
                          <w:lang w:eastAsia="en-US"/>
                        </w:rPr>
                        <w:t>:</w:t>
                      </w:r>
                      <w:r w:rsidRPr="00AD74D0">
                        <w:rPr>
                          <w:rFonts w:eastAsia="Arial" w:cs="Arial"/>
                          <w:b/>
                          <w:spacing w:val="17"/>
                          <w:w w:val="65"/>
                          <w:sz w:val="32"/>
                          <w:szCs w:val="32"/>
                          <w:lang w:eastAsia="en-US"/>
                        </w:rPr>
                        <w:t xml:space="preserve"> </w:t>
                      </w:r>
                      <w:r w:rsidRPr="00AD74D0">
                        <w:rPr>
                          <w:rFonts w:eastAsia="Arial" w:cs="Arial"/>
                          <w:b/>
                          <w:w w:val="65"/>
                          <w:sz w:val="32"/>
                          <w:szCs w:val="32"/>
                          <w:lang w:eastAsia="en-US"/>
                        </w:rPr>
                        <w:t>CONSIGNATION</w:t>
                      </w:r>
                      <w:r>
                        <w:rPr>
                          <w:rFonts w:eastAsia="Arial" w:cs="Arial"/>
                          <w:b/>
                          <w:spacing w:val="64"/>
                          <w:sz w:val="32"/>
                          <w:szCs w:val="32"/>
                          <w:lang w:eastAsia="en-US"/>
                        </w:rPr>
                        <w:t xml:space="preserve"> -</w:t>
                      </w:r>
                      <w:r w:rsidRPr="00AD74D0">
                        <w:rPr>
                          <w:rFonts w:eastAsia="Arial" w:cs="Arial"/>
                          <w:b/>
                          <w:spacing w:val="23"/>
                          <w:w w:val="65"/>
                          <w:sz w:val="32"/>
                          <w:szCs w:val="32"/>
                          <w:lang w:eastAsia="en-US"/>
                        </w:rPr>
                        <w:t xml:space="preserve"> </w:t>
                      </w:r>
                      <w:r w:rsidRPr="00AD74D0">
                        <w:rPr>
                          <w:rFonts w:eastAsia="Arial" w:cs="Arial"/>
                          <w:b/>
                          <w:w w:val="65"/>
                          <w:sz w:val="32"/>
                          <w:szCs w:val="32"/>
                          <w:lang w:eastAsia="en-US"/>
                        </w:rPr>
                        <w:t>DÉCONSIGNATION</w:t>
                      </w:r>
                      <w:bookmarkEnd w:id="7"/>
                      <w:bookmarkEnd w:id="8"/>
                    </w:p>
                    <w:p w:rsidR="000B2CBE" w:rsidRPr="00AD74D0" w:rsidRDefault="000B2CBE" w:rsidP="002711E6">
                      <w:pPr>
                        <w:widowControl w:val="0"/>
                        <w:autoSpaceDE w:val="0"/>
                        <w:autoSpaceDN w:val="0"/>
                        <w:ind w:left="3415" w:right="3380"/>
                        <w:jc w:val="center"/>
                        <w:rPr>
                          <w:rFonts w:eastAsia="Courier New" w:cs="Courier New"/>
                          <w:b/>
                          <w:sz w:val="24"/>
                          <w:lang w:eastAsia="en-US"/>
                        </w:rPr>
                      </w:pPr>
                      <w:r w:rsidRPr="00AD74D0">
                        <w:rPr>
                          <w:rFonts w:eastAsia="Courier New" w:cs="Courier New"/>
                          <w:b/>
                          <w:w w:val="95"/>
                          <w:sz w:val="24"/>
                          <w:lang w:eastAsia="en-US"/>
                        </w:rPr>
                        <w:t>Attention,</w:t>
                      </w:r>
                      <w:r w:rsidRPr="00AD74D0">
                        <w:rPr>
                          <w:rFonts w:eastAsia="Courier New" w:cs="Courier New"/>
                          <w:b/>
                          <w:spacing w:val="8"/>
                          <w:w w:val="95"/>
                          <w:sz w:val="24"/>
                          <w:lang w:eastAsia="en-US"/>
                        </w:rPr>
                        <w:t xml:space="preserve"> </w:t>
                      </w:r>
                      <w:r w:rsidRPr="00AD74D0">
                        <w:rPr>
                          <w:rFonts w:eastAsia="Courier New" w:cs="Courier New"/>
                          <w:b/>
                          <w:w w:val="95"/>
                          <w:sz w:val="24"/>
                          <w:lang w:eastAsia="en-US"/>
                        </w:rPr>
                        <w:t>un</w:t>
                      </w:r>
                      <w:r w:rsidRPr="00AD74D0">
                        <w:rPr>
                          <w:rFonts w:eastAsia="Courier New" w:cs="Courier New"/>
                          <w:b/>
                          <w:spacing w:val="-7"/>
                          <w:w w:val="95"/>
                          <w:sz w:val="24"/>
                          <w:lang w:eastAsia="en-US"/>
                        </w:rPr>
                        <w:t xml:space="preserve"> </w:t>
                      </w:r>
                      <w:r w:rsidRPr="00AD74D0">
                        <w:rPr>
                          <w:rFonts w:eastAsia="Courier New" w:cs="Courier New"/>
                          <w:b/>
                          <w:w w:val="95"/>
                          <w:sz w:val="24"/>
                          <w:lang w:eastAsia="en-US"/>
                        </w:rPr>
                        <w:t>ou</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des</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avertissements</w:t>
                      </w:r>
                      <w:r w:rsidRPr="00AD74D0">
                        <w:rPr>
                          <w:rFonts w:eastAsia="Courier New" w:cs="Courier New"/>
                          <w:b/>
                          <w:spacing w:val="5"/>
                          <w:w w:val="95"/>
                          <w:sz w:val="24"/>
                          <w:lang w:eastAsia="en-US"/>
                        </w:rPr>
                        <w:t xml:space="preserve"> </w:t>
                      </w:r>
                      <w:r w:rsidRPr="00AD74D0">
                        <w:rPr>
                          <w:rFonts w:eastAsia="Courier New" w:cs="Courier New"/>
                          <w:b/>
                          <w:w w:val="95"/>
                          <w:sz w:val="24"/>
                          <w:lang w:eastAsia="en-US"/>
                        </w:rPr>
                        <w:t>sont présents</w:t>
                      </w:r>
                      <w:r w:rsidRPr="00AD74D0">
                        <w:rPr>
                          <w:rFonts w:eastAsia="Courier New" w:cs="Courier New"/>
                          <w:b/>
                          <w:spacing w:val="8"/>
                          <w:w w:val="95"/>
                          <w:sz w:val="24"/>
                          <w:lang w:eastAsia="en-US"/>
                        </w:rPr>
                        <w:t xml:space="preserve"> </w:t>
                      </w:r>
                      <w:r w:rsidRPr="00AD74D0">
                        <w:rPr>
                          <w:rFonts w:eastAsia="Courier New" w:cs="Courier New"/>
                          <w:b/>
                          <w:w w:val="95"/>
                          <w:sz w:val="24"/>
                          <w:lang w:eastAsia="en-US"/>
                        </w:rPr>
                        <w:t>dans</w:t>
                      </w:r>
                      <w:r w:rsidRPr="00AD74D0">
                        <w:rPr>
                          <w:rFonts w:eastAsia="Courier New" w:cs="Courier New"/>
                          <w:b/>
                          <w:spacing w:val="6"/>
                          <w:w w:val="95"/>
                          <w:sz w:val="24"/>
                          <w:lang w:eastAsia="en-US"/>
                        </w:rPr>
                        <w:t xml:space="preserve"> </w:t>
                      </w:r>
                      <w:r w:rsidRPr="00AD74D0">
                        <w:rPr>
                          <w:rFonts w:eastAsia="Courier New" w:cs="Courier New"/>
                          <w:b/>
                          <w:w w:val="95"/>
                          <w:sz w:val="24"/>
                          <w:lang w:eastAsia="en-US"/>
                        </w:rPr>
                        <w:t>cette méthode</w:t>
                      </w:r>
                    </w:p>
                    <w:p w:rsidR="000B2CBE" w:rsidRPr="002711E6" w:rsidRDefault="000B2CBE" w:rsidP="002711E6">
                      <w:pPr>
                        <w:widowControl w:val="0"/>
                        <w:autoSpaceDE w:val="0"/>
                        <w:autoSpaceDN w:val="0"/>
                        <w:spacing w:before="9"/>
                        <w:jc w:val="left"/>
                        <w:rPr>
                          <w:rFonts w:eastAsia="Courier New" w:hAnsi="Courier New" w:cs="Courier New"/>
                          <w:sz w:val="20"/>
                          <w:szCs w:val="20"/>
                          <w:lang w:eastAsia="en-US"/>
                        </w:rPr>
                      </w:pPr>
                    </w:p>
                    <w:p w:rsidR="000B2CBE" w:rsidRDefault="000B2CBE" w:rsidP="002711E6">
                      <w:pPr>
                        <w:widowControl w:val="0"/>
                        <w:autoSpaceDE w:val="0"/>
                        <w:autoSpaceDN w:val="0"/>
                        <w:spacing w:before="1"/>
                        <w:ind w:left="139" w:right="26"/>
                        <w:jc w:val="center"/>
                        <w:rPr>
                          <w:rFonts w:eastAsia="Courier New" w:cs="Courier New"/>
                          <w:b/>
                          <w:w w:val="95"/>
                          <w:sz w:val="14"/>
                          <w:szCs w:val="22"/>
                          <w:lang w:eastAsia="en-US"/>
                        </w:rPr>
                      </w:pPr>
                    </w:p>
                    <w:p w:rsidR="000B2CBE" w:rsidRPr="0064556A" w:rsidRDefault="000B2CBE" w:rsidP="002711E6">
                      <w:pPr>
                        <w:widowControl w:val="0"/>
                        <w:autoSpaceDE w:val="0"/>
                        <w:autoSpaceDN w:val="0"/>
                        <w:spacing w:before="1"/>
                        <w:ind w:left="139" w:right="26"/>
                        <w:jc w:val="center"/>
                        <w:rPr>
                          <w:rFonts w:eastAsia="Courier New" w:cs="Courier New"/>
                          <w:b/>
                          <w:sz w:val="24"/>
                          <w:lang w:eastAsia="en-US"/>
                        </w:rPr>
                      </w:pPr>
                      <w:r w:rsidRPr="0064556A">
                        <w:rPr>
                          <w:rFonts w:eastAsia="Courier New" w:cs="Courier New"/>
                          <w:b/>
                          <w:w w:val="95"/>
                          <w:sz w:val="24"/>
                          <w:lang w:eastAsia="en-US"/>
                        </w:rPr>
                        <w:t>Outillage</w:t>
                      </w:r>
                      <w:r w:rsidRPr="0064556A">
                        <w:rPr>
                          <w:rFonts w:eastAsia="Courier New" w:cs="Courier New"/>
                          <w:b/>
                          <w:spacing w:val="4"/>
                          <w:w w:val="95"/>
                          <w:sz w:val="24"/>
                          <w:lang w:eastAsia="en-US"/>
                        </w:rPr>
                        <w:t xml:space="preserve"> </w:t>
                      </w:r>
                      <w:r w:rsidRPr="0064556A">
                        <w:rPr>
                          <w:rFonts w:eastAsia="Courier New" w:cs="Courier New"/>
                          <w:b/>
                          <w:w w:val="95"/>
                          <w:sz w:val="24"/>
                          <w:lang w:eastAsia="en-US"/>
                        </w:rPr>
                        <w:t>spécialisé</w:t>
                      </w:r>
                      <w:r w:rsidRPr="0064556A">
                        <w:rPr>
                          <w:rFonts w:eastAsia="Courier New" w:cs="Courier New"/>
                          <w:b/>
                          <w:spacing w:val="-2"/>
                          <w:w w:val="95"/>
                          <w:sz w:val="24"/>
                          <w:lang w:eastAsia="en-US"/>
                        </w:rPr>
                        <w:t xml:space="preserve"> </w:t>
                      </w:r>
                      <w:r>
                        <w:rPr>
                          <w:rFonts w:eastAsia="Courier New" w:cs="Courier New"/>
                          <w:b/>
                          <w:w w:val="95"/>
                          <w:sz w:val="24"/>
                          <w:lang w:eastAsia="en-US"/>
                        </w:rPr>
                        <w:t>i</w:t>
                      </w:r>
                      <w:r w:rsidRPr="0064556A">
                        <w:rPr>
                          <w:rFonts w:eastAsia="Courier New" w:cs="Courier New"/>
                          <w:b/>
                          <w:w w:val="95"/>
                          <w:sz w:val="24"/>
                          <w:lang w:eastAsia="en-US"/>
                        </w:rPr>
                        <w:t>ndispensable</w:t>
                      </w:r>
                    </w:p>
                    <w:p w:rsidR="000B2CBE" w:rsidRDefault="000B2CBE" w:rsidP="002711E6">
                      <w:pPr>
                        <w:widowControl w:val="0"/>
                        <w:autoSpaceDE w:val="0"/>
                        <w:autoSpaceDN w:val="0"/>
                        <w:spacing w:before="1"/>
                        <w:ind w:left="449"/>
                        <w:jc w:val="left"/>
                        <w:rPr>
                          <w:rFonts w:eastAsia="Courier New" w:hAnsi="Courier New" w:cs="Courier New"/>
                          <w:b/>
                          <w:w w:val="95"/>
                          <w:sz w:val="17"/>
                          <w:szCs w:val="22"/>
                          <w:lang w:eastAsia="en-US"/>
                        </w:rPr>
                      </w:pPr>
                    </w:p>
                    <w:p w:rsidR="000B2CBE" w:rsidRPr="0064556A" w:rsidRDefault="000B2CBE" w:rsidP="00B9555A">
                      <w:pPr>
                        <w:widowControl w:val="0"/>
                        <w:autoSpaceDE w:val="0"/>
                        <w:autoSpaceDN w:val="0"/>
                        <w:spacing w:before="1" w:line="360" w:lineRule="auto"/>
                        <w:jc w:val="left"/>
                        <w:rPr>
                          <w:rFonts w:eastAsia="Courier New" w:hAnsi="Courier New" w:cs="Courier New"/>
                          <w:szCs w:val="22"/>
                          <w:lang w:eastAsia="en-US"/>
                        </w:rPr>
                      </w:pPr>
                    </w:p>
                    <w:p w:rsidR="000B2CBE" w:rsidRPr="00B9555A" w:rsidRDefault="000B2CBE" w:rsidP="00B9555A">
                      <w:pPr>
                        <w:widowControl w:val="0"/>
                        <w:autoSpaceDE w:val="0"/>
                        <w:autoSpaceDN w:val="0"/>
                        <w:spacing w:line="360" w:lineRule="auto"/>
                        <w:ind w:left="156"/>
                        <w:jc w:val="left"/>
                        <w:rPr>
                          <w:rFonts w:eastAsia="Courier New" w:hAnsi="Courier New" w:cs="Courier New"/>
                          <w:szCs w:val="22"/>
                          <w:lang w:eastAsia="en-US"/>
                        </w:rPr>
                      </w:pPr>
                      <w:r w:rsidRPr="00B9555A">
                        <w:rPr>
                          <w:rFonts w:eastAsia="Courier New" w:hAnsi="Courier New" w:cs="Courier New"/>
                          <w:w w:val="90"/>
                          <w:szCs w:val="22"/>
                          <w:lang w:eastAsia="en-US"/>
                        </w:rPr>
                        <w:t>Kit</w:t>
                      </w:r>
                      <w:r w:rsidRPr="00B9555A">
                        <w:rPr>
                          <w:rFonts w:eastAsia="Courier New" w:hAnsi="Courier New" w:cs="Courier New"/>
                          <w:spacing w:val="-6"/>
                          <w:w w:val="90"/>
                          <w:szCs w:val="22"/>
                          <w:lang w:eastAsia="en-US"/>
                        </w:rPr>
                        <w:t xml:space="preserve"> </w:t>
                      </w:r>
                      <w:r w:rsidRPr="00B9555A">
                        <w:rPr>
                          <w:rFonts w:eastAsia="Courier New" w:hAnsi="Courier New" w:cs="Courier New"/>
                          <w:w w:val="90"/>
                          <w:szCs w:val="22"/>
                          <w:lang w:eastAsia="en-US"/>
                        </w:rPr>
                        <w:t>de</w:t>
                      </w:r>
                      <w:r w:rsidRPr="00B9555A">
                        <w:rPr>
                          <w:rFonts w:eastAsia="Courier New" w:hAnsi="Courier New" w:cs="Courier New"/>
                          <w:spacing w:val="-5"/>
                          <w:w w:val="90"/>
                          <w:szCs w:val="22"/>
                          <w:lang w:eastAsia="en-US"/>
                        </w:rPr>
                        <w:t xml:space="preserve"> </w:t>
                      </w:r>
                      <w:r w:rsidRPr="00B9555A">
                        <w:rPr>
                          <w:rFonts w:eastAsia="Courier New" w:hAnsi="Courier New" w:cs="Courier New"/>
                          <w:w w:val="90"/>
                          <w:szCs w:val="22"/>
                          <w:lang w:eastAsia="en-US"/>
                        </w:rPr>
                        <w:t>balisage</w:t>
                      </w:r>
                    </w:p>
                    <w:p w:rsidR="000B2CBE" w:rsidRPr="00B9555A" w:rsidRDefault="000B2CBE" w:rsidP="00B9555A">
                      <w:pPr>
                        <w:widowControl w:val="0"/>
                        <w:autoSpaceDE w:val="0"/>
                        <w:autoSpaceDN w:val="0"/>
                        <w:spacing w:line="360" w:lineRule="auto"/>
                        <w:ind w:left="158"/>
                        <w:jc w:val="left"/>
                        <w:rPr>
                          <w:rFonts w:eastAsia="Courier New" w:cs="Courier New"/>
                          <w:szCs w:val="22"/>
                          <w:lang w:eastAsia="en-US"/>
                        </w:rPr>
                      </w:pPr>
                      <w:r w:rsidRPr="00B9555A">
                        <w:rPr>
                          <w:rFonts w:eastAsia="Courier New" w:cs="Courier New"/>
                          <w:spacing w:val="-1"/>
                          <w:w w:val="90"/>
                          <w:szCs w:val="22"/>
                          <w:lang w:eastAsia="en-US"/>
                        </w:rPr>
                        <w:t>Jeu</w:t>
                      </w:r>
                      <w:r w:rsidRPr="00B9555A">
                        <w:rPr>
                          <w:rFonts w:eastAsia="Courier New" w:cs="Courier New"/>
                          <w:spacing w:val="-5"/>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spacing w:val="-1"/>
                          <w:w w:val="90"/>
                          <w:szCs w:val="22"/>
                          <w:lang w:eastAsia="en-US"/>
                        </w:rPr>
                        <w:t>leviers</w:t>
                      </w:r>
                      <w:r w:rsidRPr="00B9555A">
                        <w:rPr>
                          <w:rFonts w:eastAsia="Courier New" w:cs="Courier New"/>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spacing w:val="-1"/>
                          <w:w w:val="90"/>
                          <w:szCs w:val="22"/>
                          <w:lang w:eastAsia="en-US"/>
                        </w:rPr>
                        <w:t>dégarnissage</w:t>
                      </w:r>
                    </w:p>
                    <w:p w:rsidR="000B2CBE" w:rsidRPr="00B9555A" w:rsidRDefault="000B2CBE" w:rsidP="00B9555A">
                      <w:pPr>
                        <w:widowControl w:val="0"/>
                        <w:autoSpaceDE w:val="0"/>
                        <w:autoSpaceDN w:val="0"/>
                        <w:spacing w:line="360" w:lineRule="auto"/>
                        <w:ind w:left="160" w:hanging="4"/>
                        <w:jc w:val="left"/>
                        <w:rPr>
                          <w:rFonts w:eastAsia="Courier New" w:cs="Arial"/>
                          <w:spacing w:val="-31"/>
                          <w:w w:val="85"/>
                          <w:szCs w:val="22"/>
                          <w:lang w:eastAsia="en-US"/>
                        </w:rPr>
                      </w:pPr>
                      <w:r w:rsidRPr="00B9555A">
                        <w:rPr>
                          <w:rFonts w:eastAsia="Courier New" w:cs="Arial"/>
                          <w:w w:val="85"/>
                          <w:szCs w:val="22"/>
                          <w:lang w:eastAsia="en-US"/>
                        </w:rPr>
                        <w:t>Bouchon</w:t>
                      </w:r>
                      <w:r w:rsidRPr="00B9555A">
                        <w:rPr>
                          <w:rFonts w:eastAsia="Courier New" w:cs="Arial"/>
                          <w:spacing w:val="1"/>
                          <w:w w:val="85"/>
                          <w:szCs w:val="22"/>
                          <w:lang w:eastAsia="en-US"/>
                        </w:rPr>
                        <w:t xml:space="preserve"> </w:t>
                      </w:r>
                      <w:r w:rsidRPr="00B9555A">
                        <w:rPr>
                          <w:rFonts w:eastAsia="Courier New" w:cs="Arial"/>
                          <w:w w:val="85"/>
                          <w:szCs w:val="22"/>
                          <w:lang w:eastAsia="en-US"/>
                        </w:rPr>
                        <w:t>de verrouillage</w:t>
                      </w:r>
                      <w:r w:rsidRPr="00B9555A">
                        <w:rPr>
                          <w:rFonts w:eastAsia="Courier New" w:cs="Arial"/>
                          <w:spacing w:val="1"/>
                          <w:w w:val="85"/>
                          <w:szCs w:val="22"/>
                          <w:lang w:eastAsia="en-US"/>
                        </w:rPr>
                        <w:t xml:space="preserve"> </w:t>
                      </w:r>
                      <w:r w:rsidRPr="00B9555A">
                        <w:rPr>
                          <w:rFonts w:eastAsia="Courier New" w:cs="Arial"/>
                          <w:w w:val="85"/>
                          <w:szCs w:val="22"/>
                          <w:lang w:eastAsia="en-US"/>
                        </w:rPr>
                        <w:t>de sécurité</w:t>
                      </w:r>
                      <w:r w:rsidRPr="00B9555A">
                        <w:rPr>
                          <w:rFonts w:eastAsia="Courier New" w:cs="Arial"/>
                          <w:spacing w:val="1"/>
                          <w:w w:val="85"/>
                          <w:szCs w:val="22"/>
                          <w:lang w:eastAsia="en-US"/>
                        </w:rPr>
                        <w:t xml:space="preserve"> </w:t>
                      </w:r>
                      <w:r w:rsidRPr="00B9555A">
                        <w:rPr>
                          <w:rFonts w:eastAsia="Courier New" w:cs="Arial"/>
                          <w:w w:val="85"/>
                          <w:szCs w:val="22"/>
                          <w:lang w:eastAsia="en-US"/>
                        </w:rPr>
                        <w:t>pour batterie</w:t>
                      </w:r>
                      <w:r w:rsidRPr="00B9555A">
                        <w:rPr>
                          <w:rFonts w:eastAsia="Courier New" w:cs="Arial"/>
                          <w:spacing w:val="1"/>
                          <w:w w:val="85"/>
                          <w:szCs w:val="22"/>
                          <w:lang w:eastAsia="en-US"/>
                        </w:rPr>
                        <w:t xml:space="preserve"> </w:t>
                      </w:r>
                      <w:r w:rsidRPr="00B9555A">
                        <w:rPr>
                          <w:rFonts w:eastAsia="Courier New" w:cs="Arial"/>
                          <w:w w:val="85"/>
                          <w:szCs w:val="22"/>
                          <w:lang w:eastAsia="en-US"/>
                        </w:rPr>
                        <w:t>de</w:t>
                      </w:r>
                      <w:r w:rsidRPr="00B9555A">
                        <w:rPr>
                          <w:rFonts w:eastAsia="Courier New" w:cs="Arial"/>
                          <w:spacing w:val="1"/>
                          <w:w w:val="85"/>
                          <w:szCs w:val="22"/>
                          <w:lang w:eastAsia="en-US"/>
                        </w:rPr>
                        <w:t xml:space="preserve"> </w:t>
                      </w:r>
                      <w:r w:rsidRPr="00B9555A">
                        <w:rPr>
                          <w:rFonts w:eastAsia="Courier New" w:cs="Arial"/>
                          <w:w w:val="85"/>
                          <w:szCs w:val="22"/>
                          <w:lang w:eastAsia="en-US"/>
                        </w:rPr>
                        <w:t>traction</w:t>
                      </w:r>
                      <w:r w:rsidRPr="00B9555A">
                        <w:rPr>
                          <w:rFonts w:eastAsia="Courier New" w:cs="Arial"/>
                          <w:spacing w:val="-31"/>
                          <w:w w:val="85"/>
                          <w:szCs w:val="22"/>
                          <w:lang w:eastAsia="en-US"/>
                        </w:rPr>
                        <w:t xml:space="preserve"> </w:t>
                      </w:r>
                    </w:p>
                    <w:p w:rsidR="000B2CBE" w:rsidRPr="00B9555A" w:rsidRDefault="000B2CBE" w:rsidP="00B9555A">
                      <w:pPr>
                        <w:widowControl w:val="0"/>
                        <w:autoSpaceDE w:val="0"/>
                        <w:autoSpaceDN w:val="0"/>
                        <w:spacing w:line="360" w:lineRule="auto"/>
                        <w:ind w:left="160" w:hanging="4"/>
                        <w:jc w:val="left"/>
                        <w:rPr>
                          <w:rFonts w:eastAsia="Courier New" w:cs="Courier New"/>
                          <w:szCs w:val="22"/>
                          <w:lang w:eastAsia="en-US"/>
                        </w:rPr>
                      </w:pPr>
                      <w:r w:rsidRPr="00B9555A">
                        <w:rPr>
                          <w:rFonts w:eastAsia="Courier New" w:cs="Courier New"/>
                          <w:w w:val="90"/>
                          <w:szCs w:val="22"/>
                          <w:lang w:eastAsia="en-US"/>
                        </w:rPr>
                        <w:t>Cadenas</w:t>
                      </w:r>
                      <w:r w:rsidRPr="00B9555A">
                        <w:rPr>
                          <w:rFonts w:eastAsia="Courier New" w:cs="Courier New"/>
                          <w:spacing w:val="10"/>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1"/>
                          <w:w w:val="90"/>
                          <w:szCs w:val="22"/>
                          <w:lang w:eastAsia="en-US"/>
                        </w:rPr>
                        <w:t xml:space="preserve"> </w:t>
                      </w:r>
                      <w:r w:rsidRPr="00B9555A">
                        <w:rPr>
                          <w:rFonts w:eastAsia="Courier New" w:cs="Courier New"/>
                          <w:w w:val="90"/>
                          <w:szCs w:val="22"/>
                          <w:lang w:eastAsia="en-US"/>
                        </w:rPr>
                        <w:t>consignation</w:t>
                      </w:r>
                      <w:r w:rsidRPr="00B9555A">
                        <w:rPr>
                          <w:rFonts w:eastAsia="Courier New" w:cs="Courier New"/>
                          <w:spacing w:val="6"/>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la</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batterie</w:t>
                      </w:r>
                      <w:r w:rsidRPr="00B9555A">
                        <w:rPr>
                          <w:rFonts w:eastAsia="Courier New" w:cs="Courier New"/>
                          <w:spacing w:val="3"/>
                          <w:w w:val="90"/>
                          <w:szCs w:val="22"/>
                          <w:lang w:eastAsia="en-US"/>
                        </w:rPr>
                        <w:t xml:space="preserve"> </w:t>
                      </w:r>
                      <w:r w:rsidRPr="00B9555A">
                        <w:rPr>
                          <w:rFonts w:eastAsia="Courier New" w:cs="Courier New"/>
                          <w:w w:val="90"/>
                          <w:szCs w:val="22"/>
                          <w:lang w:eastAsia="en-US"/>
                        </w:rPr>
                        <w:t>de</w:t>
                      </w:r>
                      <w:r w:rsidRPr="00B9555A">
                        <w:rPr>
                          <w:rFonts w:eastAsia="Courier New" w:cs="Courier New"/>
                          <w:spacing w:val="4"/>
                          <w:w w:val="90"/>
                          <w:szCs w:val="22"/>
                          <w:lang w:eastAsia="en-US"/>
                        </w:rPr>
                        <w:t xml:space="preserve"> </w:t>
                      </w:r>
                      <w:r w:rsidRPr="00B9555A">
                        <w:rPr>
                          <w:rFonts w:eastAsia="Courier New" w:cs="Courier New"/>
                          <w:w w:val="90"/>
                          <w:szCs w:val="22"/>
                          <w:lang w:eastAsia="en-US"/>
                        </w:rPr>
                        <w:t>traction</w:t>
                      </w:r>
                    </w:p>
                    <w:p w:rsidR="000B2CBE" w:rsidRPr="00B9555A" w:rsidRDefault="000B2CBE" w:rsidP="00B9555A">
                      <w:pPr>
                        <w:widowControl w:val="0"/>
                        <w:autoSpaceDE w:val="0"/>
                        <w:autoSpaceDN w:val="0"/>
                        <w:spacing w:before="4" w:line="360" w:lineRule="auto"/>
                        <w:ind w:left="161"/>
                        <w:jc w:val="left"/>
                        <w:rPr>
                          <w:rFonts w:eastAsia="Courier New" w:cs="Courier New"/>
                          <w:szCs w:val="22"/>
                          <w:lang w:eastAsia="en-US"/>
                        </w:rPr>
                      </w:pPr>
                      <w:r w:rsidRPr="00B9555A">
                        <w:rPr>
                          <w:rFonts w:eastAsia="Courier New" w:cs="Courier New"/>
                          <w:spacing w:val="-1"/>
                          <w:w w:val="90"/>
                          <w:szCs w:val="22"/>
                          <w:lang w:eastAsia="en-US"/>
                        </w:rPr>
                        <w:t>Détecteur</w:t>
                      </w:r>
                      <w:r w:rsidRPr="00B9555A">
                        <w:rPr>
                          <w:rFonts w:eastAsia="Courier New" w:cs="Courier New"/>
                          <w:spacing w:val="2"/>
                          <w:w w:val="90"/>
                          <w:szCs w:val="22"/>
                          <w:lang w:eastAsia="en-US"/>
                        </w:rPr>
                        <w:t xml:space="preserve"> </w:t>
                      </w:r>
                      <w:r w:rsidRPr="00B9555A">
                        <w:rPr>
                          <w:rFonts w:eastAsia="Courier New" w:cs="Courier New"/>
                          <w:spacing w:val="-1"/>
                          <w:w w:val="90"/>
                          <w:szCs w:val="22"/>
                          <w:lang w:eastAsia="en-US"/>
                        </w:rPr>
                        <w:t>de</w:t>
                      </w:r>
                      <w:r w:rsidRPr="00B9555A">
                        <w:rPr>
                          <w:rFonts w:eastAsia="Courier New" w:cs="Courier New"/>
                          <w:spacing w:val="-4"/>
                          <w:w w:val="90"/>
                          <w:szCs w:val="22"/>
                          <w:lang w:eastAsia="en-US"/>
                        </w:rPr>
                        <w:t xml:space="preserve"> </w:t>
                      </w:r>
                      <w:r w:rsidRPr="00B9555A">
                        <w:rPr>
                          <w:rFonts w:eastAsia="Courier New" w:cs="Courier New"/>
                          <w:spacing w:val="-1"/>
                          <w:w w:val="90"/>
                          <w:szCs w:val="22"/>
                          <w:lang w:eastAsia="en-US"/>
                        </w:rPr>
                        <w:t>tension</w:t>
                      </w:r>
                    </w:p>
                    <w:p w:rsidR="000B2CBE" w:rsidRPr="0064556A" w:rsidRDefault="000B2CBE" w:rsidP="002711E6">
                      <w:pPr>
                        <w:widowControl w:val="0"/>
                        <w:autoSpaceDE w:val="0"/>
                        <w:autoSpaceDN w:val="0"/>
                        <w:spacing w:before="1"/>
                        <w:ind w:left="169" w:right="26"/>
                        <w:jc w:val="center"/>
                        <w:rPr>
                          <w:rFonts w:eastAsia="Courier New" w:cs="Courier New"/>
                          <w:b/>
                          <w:sz w:val="24"/>
                          <w:lang w:eastAsia="en-US"/>
                        </w:rPr>
                      </w:pPr>
                      <w:r w:rsidRPr="00B9555A">
                        <w:rPr>
                          <w:rFonts w:eastAsia="Courier New" w:cs="Arial"/>
                          <w:b/>
                          <w:spacing w:val="-1"/>
                          <w:w w:val="95"/>
                          <w:sz w:val="24"/>
                          <w:lang w:eastAsia="en-US"/>
                        </w:rPr>
                        <w:t>Équipement</w:t>
                      </w:r>
                      <w:r w:rsidRPr="0064556A">
                        <w:rPr>
                          <w:rFonts w:eastAsia="Courier New" w:cs="Courier New"/>
                          <w:b/>
                          <w:spacing w:val="2"/>
                          <w:w w:val="95"/>
                          <w:sz w:val="24"/>
                          <w:lang w:eastAsia="en-US"/>
                        </w:rPr>
                        <w:t xml:space="preserve"> </w:t>
                      </w:r>
                      <w:r w:rsidRPr="0064556A">
                        <w:rPr>
                          <w:rFonts w:eastAsia="Courier New" w:cs="Courier New"/>
                          <w:b/>
                          <w:w w:val="95"/>
                          <w:sz w:val="24"/>
                          <w:lang w:eastAsia="en-US"/>
                        </w:rPr>
                        <w:t>nécessaire</w:t>
                      </w:r>
                    </w:p>
                    <w:p w:rsidR="000B2CBE" w:rsidRDefault="000B2CBE" w:rsidP="002711E6">
                      <w:pPr>
                        <w:widowControl w:val="0"/>
                        <w:autoSpaceDE w:val="0"/>
                        <w:autoSpaceDN w:val="0"/>
                        <w:spacing w:before="1" w:line="468" w:lineRule="auto"/>
                        <w:ind w:left="160" w:right="459"/>
                        <w:jc w:val="left"/>
                        <w:rPr>
                          <w:rFonts w:eastAsia="Courier New" w:cs="Courier New"/>
                          <w:w w:val="85"/>
                          <w:sz w:val="14"/>
                          <w:szCs w:val="22"/>
                          <w:lang w:eastAsia="en-US"/>
                        </w:rPr>
                      </w:pPr>
                    </w:p>
                    <w:p w:rsidR="000B2CBE" w:rsidRPr="00B9555A" w:rsidRDefault="000B2CBE" w:rsidP="00B322CE">
                      <w:pPr>
                        <w:widowControl w:val="0"/>
                        <w:autoSpaceDE w:val="0"/>
                        <w:autoSpaceDN w:val="0"/>
                        <w:spacing w:line="276" w:lineRule="auto"/>
                        <w:ind w:left="156"/>
                        <w:jc w:val="left"/>
                        <w:rPr>
                          <w:rFonts w:eastAsia="Courier New" w:hAnsi="Courier New" w:cs="Courier New"/>
                          <w:w w:val="90"/>
                          <w:szCs w:val="22"/>
                          <w:lang w:eastAsia="en-US"/>
                        </w:rPr>
                      </w:pPr>
                      <w:r w:rsidRPr="00B9555A">
                        <w:rPr>
                          <w:rFonts w:eastAsia="Courier New" w:hAnsi="Courier New" w:cs="Courier New"/>
                          <w:w w:val="90"/>
                          <w:szCs w:val="22"/>
                          <w:lang w:eastAsia="en-US"/>
                        </w:rPr>
                        <w:t xml:space="preserve">Combinaisons de protection (principalement coton), </w:t>
                      </w:r>
                      <w:r>
                        <w:rPr>
                          <w:rFonts w:eastAsia="Courier New" w:hAnsi="Courier New" w:cs="Courier New"/>
                          <w:w w:val="90"/>
                          <w:szCs w:val="22"/>
                          <w:lang w:eastAsia="en-US"/>
                        </w:rPr>
                        <w:t>c</w:t>
                      </w:r>
                      <w:r w:rsidRPr="00B9555A">
                        <w:rPr>
                          <w:rFonts w:eastAsia="Courier New" w:hAnsi="Courier New" w:cs="Courier New"/>
                          <w:w w:val="90"/>
                          <w:szCs w:val="22"/>
                          <w:lang w:eastAsia="en-US"/>
                        </w:rPr>
                        <w:t>haussures de s</w:t>
                      </w:r>
                      <w:r w:rsidRPr="00B9555A">
                        <w:rPr>
                          <w:rFonts w:eastAsia="Courier New" w:cs="Arial"/>
                          <w:w w:val="90"/>
                          <w:szCs w:val="22"/>
                          <w:lang w:eastAsia="en-US"/>
                        </w:rPr>
                        <w:t>écurité</w:t>
                      </w:r>
                      <w:r w:rsidRPr="00B9555A">
                        <w:rPr>
                          <w:rFonts w:eastAsia="Courier New" w:hAnsi="Courier New" w:cs="Courier New"/>
                          <w:w w:val="90"/>
                          <w:szCs w:val="22"/>
                          <w:lang w:eastAsia="en-US"/>
                        </w:rPr>
                        <w:t xml:space="preserve"> classe </w:t>
                      </w:r>
                      <w:r w:rsidRPr="00B9555A">
                        <w:rPr>
                          <w:rFonts w:eastAsia="Courier New" w:cs="Arial"/>
                          <w:w w:val="90"/>
                          <w:szCs w:val="22"/>
                          <w:lang w:eastAsia="en-US"/>
                        </w:rPr>
                        <w:t>électrique</w:t>
                      </w:r>
                      <w:r w:rsidRPr="00B9555A">
                        <w:rPr>
                          <w:rFonts w:eastAsia="Courier New" w:hAnsi="Courier New" w:cs="Courier New"/>
                          <w:w w:val="90"/>
                          <w:szCs w:val="22"/>
                          <w:lang w:eastAsia="en-US"/>
                        </w:rPr>
                        <w:t xml:space="preserve"> 00 ou 0, </w:t>
                      </w:r>
                      <w:r>
                        <w:rPr>
                          <w:rFonts w:eastAsia="Courier New" w:hAnsi="Courier New" w:cs="Courier New"/>
                          <w:w w:val="90"/>
                          <w:szCs w:val="22"/>
                          <w:lang w:eastAsia="en-US"/>
                        </w:rPr>
                        <w:t>g</w:t>
                      </w:r>
                      <w:r w:rsidRPr="00B9555A">
                        <w:rPr>
                          <w:rFonts w:eastAsia="Courier New" w:hAnsi="Courier New" w:cs="Courier New"/>
                          <w:w w:val="90"/>
                          <w:szCs w:val="22"/>
                          <w:lang w:eastAsia="en-US"/>
                        </w:rPr>
                        <w:t xml:space="preserve">ants d'isolement </w:t>
                      </w:r>
                      <w:r w:rsidRPr="00B9555A">
                        <w:rPr>
                          <w:rFonts w:eastAsia="Courier New" w:cs="Arial"/>
                          <w:w w:val="90"/>
                          <w:szCs w:val="22"/>
                          <w:lang w:eastAsia="en-US"/>
                        </w:rPr>
                        <w:t>électrique</w:t>
                      </w:r>
                      <w:r w:rsidRPr="00B9555A">
                        <w:rPr>
                          <w:rFonts w:eastAsia="Courier New" w:hAnsi="Courier New" w:cs="Courier New"/>
                          <w:w w:val="90"/>
                          <w:szCs w:val="22"/>
                          <w:lang w:eastAsia="en-US"/>
                        </w:rPr>
                        <w:t xml:space="preserve"> classe 00 ou 0, </w:t>
                      </w:r>
                      <w:r>
                        <w:rPr>
                          <w:rFonts w:eastAsia="Courier New" w:cs="Arial"/>
                          <w:w w:val="90"/>
                          <w:szCs w:val="22"/>
                          <w:lang w:eastAsia="en-US"/>
                        </w:rPr>
                        <w:t>é</w:t>
                      </w:r>
                      <w:r w:rsidRPr="00B9555A">
                        <w:rPr>
                          <w:rFonts w:eastAsia="Courier New" w:cs="Arial"/>
                          <w:w w:val="90"/>
                          <w:szCs w:val="22"/>
                          <w:lang w:eastAsia="en-US"/>
                        </w:rPr>
                        <w:t>cran facial</w:t>
                      </w:r>
                      <w:r w:rsidRPr="00B9555A">
                        <w:rPr>
                          <w:rFonts w:eastAsia="Courier New" w:hAnsi="Courier New" w:cs="Courier New"/>
                          <w:w w:val="90"/>
                          <w:szCs w:val="22"/>
                          <w:lang w:eastAsia="en-US"/>
                        </w:rPr>
                        <w:t>.</w:t>
                      </w:r>
                    </w:p>
                    <w:p w:rsidR="000B2CBE" w:rsidRDefault="000B2CBE" w:rsidP="00B322CE">
                      <w:pPr>
                        <w:widowControl w:val="0"/>
                        <w:autoSpaceDE w:val="0"/>
                        <w:autoSpaceDN w:val="0"/>
                        <w:ind w:left="156"/>
                        <w:jc w:val="left"/>
                        <w:rPr>
                          <w:rFonts w:eastAsia="Courier New" w:hAnsi="Courier New" w:cs="Courier New"/>
                          <w:w w:val="90"/>
                          <w:szCs w:val="22"/>
                          <w:lang w:eastAsia="en-US"/>
                        </w:rPr>
                      </w:pPr>
                    </w:p>
                    <w:p w:rsidR="000B2CBE" w:rsidRPr="00B9555A" w:rsidRDefault="000B2CBE" w:rsidP="00B322CE">
                      <w:pPr>
                        <w:widowControl w:val="0"/>
                        <w:autoSpaceDE w:val="0"/>
                        <w:autoSpaceDN w:val="0"/>
                        <w:spacing w:line="360" w:lineRule="auto"/>
                        <w:ind w:left="156"/>
                        <w:jc w:val="left"/>
                        <w:rPr>
                          <w:rFonts w:eastAsia="Courier New" w:hAnsi="Courier New" w:cs="Courier New"/>
                          <w:w w:val="90"/>
                          <w:szCs w:val="22"/>
                          <w:lang w:eastAsia="en-US"/>
                        </w:rPr>
                      </w:pPr>
                      <w:r w:rsidRPr="00B9555A">
                        <w:rPr>
                          <w:rFonts w:eastAsia="Courier New" w:hAnsi="Courier New" w:cs="Courier New"/>
                          <w:w w:val="90"/>
                          <w:szCs w:val="22"/>
                          <w:lang w:eastAsia="en-US"/>
                        </w:rPr>
                        <w:t>Diagnostic Tool</w:t>
                      </w:r>
                    </w:p>
                    <w:p w:rsidR="000B2CBE" w:rsidRPr="002711E6" w:rsidRDefault="000B2CBE" w:rsidP="002711E6">
                      <w:pPr>
                        <w:widowControl w:val="0"/>
                        <w:autoSpaceDE w:val="0"/>
                        <w:autoSpaceDN w:val="0"/>
                        <w:spacing w:before="1"/>
                        <w:ind w:left="449"/>
                        <w:jc w:val="left"/>
                        <w:rPr>
                          <w:rFonts w:eastAsia="Courier New" w:hAnsi="Courier New" w:cs="Courier New"/>
                          <w:b/>
                          <w:w w:val="95"/>
                          <w:sz w:val="18"/>
                          <w:szCs w:val="18"/>
                          <w:lang w:eastAsia="en-US"/>
                        </w:rPr>
                      </w:pPr>
                    </w:p>
                    <w:p w:rsidR="000B2CBE" w:rsidRPr="002711E6" w:rsidRDefault="000B2CBE" w:rsidP="002711E6">
                      <w:pPr>
                        <w:widowControl w:val="0"/>
                        <w:autoSpaceDE w:val="0"/>
                        <w:autoSpaceDN w:val="0"/>
                        <w:spacing w:before="1"/>
                        <w:ind w:left="449"/>
                        <w:jc w:val="left"/>
                        <w:rPr>
                          <w:rFonts w:eastAsia="Courier New" w:hAnsi="Courier New" w:cs="Courier New"/>
                          <w:b/>
                          <w:sz w:val="20"/>
                          <w:szCs w:val="20"/>
                          <w:lang w:eastAsia="en-US"/>
                        </w:rPr>
                      </w:pPr>
                      <w:r w:rsidRPr="002711E6">
                        <w:rPr>
                          <w:rFonts w:eastAsia="Courier New" w:hAnsi="Courier New" w:cs="Courier New"/>
                          <w:b/>
                          <w:w w:val="95"/>
                          <w:sz w:val="20"/>
                          <w:szCs w:val="20"/>
                          <w:lang w:eastAsia="en-US"/>
                        </w:rPr>
                        <w:t>IMPORTANT</w:t>
                      </w:r>
                    </w:p>
                    <w:p w:rsidR="000B2CBE" w:rsidRPr="00B9555A" w:rsidRDefault="000B2CBE" w:rsidP="002711E6">
                      <w:pPr>
                        <w:widowControl w:val="0"/>
                        <w:autoSpaceDE w:val="0"/>
                        <w:autoSpaceDN w:val="0"/>
                        <w:spacing w:before="11"/>
                        <w:jc w:val="left"/>
                        <w:rPr>
                          <w:rFonts w:eastAsia="Courier New" w:hAnsi="Courier New" w:cs="Courier New"/>
                          <w:szCs w:val="22"/>
                          <w:vertAlign w:val="subscript"/>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Pour éviter tout risque de détérioration des systèmes, appliquer les consignes de sécurité, de propreté et les préconisations métier avant d'effectuer la réparation : (voir batterie 12V : précautions pour la réparation)</w:t>
                      </w:r>
                      <w:r>
                        <w:rPr>
                          <w:rFonts w:eastAsia="Courier New" w:cs="Arial"/>
                          <w:w w:val="90"/>
                          <w:szCs w:val="22"/>
                          <w:lang w:eastAsia="en-US"/>
                        </w:rPr>
                        <w:t>.</w:t>
                      </w:r>
                    </w:p>
                    <w:p w:rsidR="000B2CBE" w:rsidRPr="002711E6" w:rsidRDefault="000B2CBE" w:rsidP="002711E6">
                      <w:pPr>
                        <w:widowControl w:val="0"/>
                        <w:autoSpaceDE w:val="0"/>
                        <w:autoSpaceDN w:val="0"/>
                        <w:jc w:val="left"/>
                        <w:rPr>
                          <w:rFonts w:eastAsia="Courier New" w:hAnsi="Courier New" w:cs="Courier New"/>
                          <w:sz w:val="18"/>
                          <w:szCs w:val="18"/>
                          <w:vertAlign w:val="subscript"/>
                          <w:lang w:eastAsia="en-US"/>
                        </w:rPr>
                      </w:pPr>
                    </w:p>
                    <w:p w:rsidR="000B2CBE" w:rsidRPr="002711E6" w:rsidRDefault="000B2CBE" w:rsidP="002711E6">
                      <w:pPr>
                        <w:widowControl w:val="0"/>
                        <w:autoSpaceDE w:val="0"/>
                        <w:autoSpaceDN w:val="0"/>
                        <w:ind w:left="452"/>
                        <w:jc w:val="left"/>
                        <w:rPr>
                          <w:rFonts w:eastAsia="Courier New" w:hAnsi="Courier New" w:cs="Courier New"/>
                          <w:b/>
                          <w:sz w:val="20"/>
                          <w:szCs w:val="20"/>
                          <w:lang w:eastAsia="en-US"/>
                        </w:rPr>
                      </w:pPr>
                      <w:r w:rsidRPr="002711E6">
                        <w:rPr>
                          <w:rFonts w:eastAsia="Courier New" w:hAnsi="Courier New" w:cs="Courier New"/>
                          <w:b/>
                          <w:w w:val="105"/>
                          <w:sz w:val="20"/>
                          <w:szCs w:val="20"/>
                          <w:lang w:eastAsia="en-US"/>
                        </w:rPr>
                        <w:t>IMPORTANT</w:t>
                      </w:r>
                    </w:p>
                    <w:p w:rsidR="000B2CBE" w:rsidRPr="00B9555A" w:rsidRDefault="000B2CBE" w:rsidP="00B9555A">
                      <w:pPr>
                        <w:widowControl w:val="0"/>
                        <w:autoSpaceDE w:val="0"/>
                        <w:autoSpaceDN w:val="0"/>
                        <w:ind w:left="156"/>
                        <w:jc w:val="left"/>
                        <w:rPr>
                          <w:rFonts w:eastAsia="Courier New" w:cs="Arial"/>
                          <w:w w:val="90"/>
                          <w:szCs w:val="22"/>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Les procédures décrites ci-dessous doivent être effectuées par du personnel qualifié et habilité à intervenir sur un réseau embarqué haute tension.</w:t>
                      </w: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 xml:space="preserve">Toute intervention réalisée sur le réseau haute tension du véhicule </w:t>
                      </w:r>
                      <w:r>
                        <w:rPr>
                          <w:rFonts w:eastAsia="Courier New" w:cs="Arial"/>
                          <w:w w:val="90"/>
                          <w:szCs w:val="22"/>
                          <w:lang w:eastAsia="en-US"/>
                        </w:rPr>
                        <w:t>comport</w:t>
                      </w:r>
                      <w:r w:rsidRPr="00B9555A">
                        <w:rPr>
                          <w:rFonts w:eastAsia="Courier New" w:cs="Arial"/>
                          <w:w w:val="90"/>
                          <w:szCs w:val="22"/>
                          <w:lang w:eastAsia="en-US"/>
                        </w:rPr>
                        <w:t xml:space="preserve">e </w:t>
                      </w:r>
                      <w:r>
                        <w:rPr>
                          <w:rFonts w:eastAsia="Courier New" w:cs="Arial"/>
                          <w:w w:val="90"/>
                          <w:szCs w:val="22"/>
                          <w:lang w:eastAsia="en-US"/>
                        </w:rPr>
                        <w:t>des risques de mort</w:t>
                      </w:r>
                      <w:r w:rsidRPr="00B9555A">
                        <w:rPr>
                          <w:rFonts w:eastAsia="Courier New" w:cs="Arial"/>
                          <w:w w:val="90"/>
                          <w:szCs w:val="22"/>
                          <w:lang w:eastAsia="en-US"/>
                        </w:rPr>
                        <w:t xml:space="preserve"> par électrocution. Il incombe à la société qui emploie l'opérateur d'accorder l’autorisation, sous réserve de certaines conditions relatives aux compétences et à la formation nécessaires.</w:t>
                      </w:r>
                    </w:p>
                    <w:p w:rsidR="000B2CBE" w:rsidRPr="0064556A" w:rsidRDefault="000B2CBE" w:rsidP="0090395B">
                      <w:pPr>
                        <w:widowControl w:val="0"/>
                        <w:autoSpaceDE w:val="0"/>
                        <w:autoSpaceDN w:val="0"/>
                        <w:ind w:left="449"/>
                        <w:jc w:val="left"/>
                        <w:rPr>
                          <w:rFonts w:eastAsia="Courier New" w:hAnsi="Courier New" w:cs="Courier New"/>
                          <w:b/>
                          <w:w w:val="95"/>
                          <w:szCs w:val="22"/>
                          <w:lang w:eastAsia="en-US"/>
                        </w:rPr>
                      </w:pPr>
                    </w:p>
                    <w:p w:rsidR="000B2CBE" w:rsidRPr="0090395B" w:rsidRDefault="000B2CBE" w:rsidP="0090395B">
                      <w:pPr>
                        <w:widowControl w:val="0"/>
                        <w:autoSpaceDE w:val="0"/>
                        <w:autoSpaceDN w:val="0"/>
                        <w:ind w:left="449"/>
                        <w:jc w:val="left"/>
                        <w:rPr>
                          <w:rFonts w:eastAsia="Courier New" w:hAnsi="Courier New" w:cs="Courier New"/>
                          <w:b/>
                          <w:sz w:val="20"/>
                          <w:szCs w:val="20"/>
                          <w:lang w:eastAsia="en-US"/>
                        </w:rPr>
                      </w:pPr>
                      <w:r w:rsidRPr="0090395B">
                        <w:rPr>
                          <w:rFonts w:eastAsia="Courier New" w:hAnsi="Courier New" w:cs="Courier New"/>
                          <w:b/>
                          <w:w w:val="95"/>
                          <w:sz w:val="20"/>
                          <w:szCs w:val="20"/>
                          <w:lang w:eastAsia="en-US"/>
                        </w:rPr>
                        <w:t>IMPORTANT</w:t>
                      </w:r>
                    </w:p>
                    <w:p w:rsidR="000B2CBE" w:rsidRPr="00B9555A" w:rsidRDefault="000B2CBE" w:rsidP="0090395B">
                      <w:pPr>
                        <w:widowControl w:val="0"/>
                        <w:autoSpaceDE w:val="0"/>
                        <w:autoSpaceDN w:val="0"/>
                        <w:jc w:val="left"/>
                        <w:rPr>
                          <w:rFonts w:eastAsia="Courier New" w:hAnsi="Courier New" w:cs="Courier New"/>
                          <w:szCs w:val="22"/>
                          <w:lang w:eastAsia="en-US"/>
                        </w:rPr>
                      </w:pPr>
                    </w:p>
                    <w:p w:rsidR="000B2CBE" w:rsidRPr="00B9555A" w:rsidRDefault="000B2CBE" w:rsidP="00B9555A">
                      <w:pPr>
                        <w:widowControl w:val="0"/>
                        <w:autoSpaceDE w:val="0"/>
                        <w:autoSpaceDN w:val="0"/>
                        <w:spacing w:line="276" w:lineRule="auto"/>
                        <w:ind w:left="156" w:right="266"/>
                        <w:rPr>
                          <w:rFonts w:eastAsia="Courier New" w:cs="Arial"/>
                          <w:w w:val="90"/>
                          <w:szCs w:val="22"/>
                          <w:lang w:eastAsia="en-US"/>
                        </w:rPr>
                      </w:pPr>
                      <w:r w:rsidRPr="00B9555A">
                        <w:rPr>
                          <w:rFonts w:eastAsia="Courier New" w:cs="Arial"/>
                          <w:w w:val="90"/>
                          <w:szCs w:val="22"/>
                          <w:lang w:eastAsia="en-US"/>
                        </w:rPr>
                        <w:t>Il est interdit de travailler seul dans l’atelier. Il doit toujours y avoir quelqu'un d'autre à proximité pour aider la personne en danger en cas de problème.</w:t>
                      </w:r>
                    </w:p>
                    <w:p w:rsidR="000B2CBE" w:rsidRPr="0064556A" w:rsidRDefault="000B2CBE">
                      <w:pPr>
                        <w:rPr>
                          <w:szCs w:val="22"/>
                        </w:rPr>
                      </w:pPr>
                    </w:p>
                    <w:p w:rsidR="000B2CBE" w:rsidRDefault="000B2CBE" w:rsidP="00B9555A">
                      <w:pPr>
                        <w:widowControl w:val="0"/>
                        <w:autoSpaceDE w:val="0"/>
                        <w:autoSpaceDN w:val="0"/>
                        <w:ind w:left="570"/>
                        <w:jc w:val="left"/>
                        <w:rPr>
                          <w:rFonts w:eastAsia="Courier New" w:hAnsi="Courier New" w:cs="Courier New"/>
                          <w:b/>
                          <w:sz w:val="20"/>
                          <w:szCs w:val="20"/>
                          <w:lang w:eastAsia="en-US"/>
                        </w:rPr>
                      </w:pPr>
                      <w:r w:rsidRPr="0090395B">
                        <w:rPr>
                          <w:rFonts w:eastAsia="Courier New" w:hAnsi="Courier New" w:cs="Courier New"/>
                          <w:b/>
                          <w:sz w:val="20"/>
                          <w:szCs w:val="20"/>
                          <w:lang w:eastAsia="en-US"/>
                        </w:rPr>
                        <w:t>NOTE</w:t>
                      </w:r>
                    </w:p>
                    <w:p w:rsidR="000B2CBE" w:rsidRPr="00B9555A" w:rsidRDefault="000B2CBE" w:rsidP="00B9555A">
                      <w:pPr>
                        <w:widowControl w:val="0"/>
                        <w:autoSpaceDE w:val="0"/>
                        <w:autoSpaceDN w:val="0"/>
                        <w:ind w:left="570"/>
                        <w:jc w:val="left"/>
                        <w:rPr>
                          <w:rFonts w:eastAsia="Courier New" w:hAnsi="Courier New" w:cs="Courier New"/>
                          <w:b/>
                          <w:szCs w:val="22"/>
                          <w:lang w:eastAsia="en-US"/>
                        </w:rPr>
                      </w:pPr>
                    </w:p>
                    <w:p w:rsidR="000B2CBE" w:rsidRPr="0090395B" w:rsidRDefault="000B2CBE" w:rsidP="0090395B">
                      <w:pPr>
                        <w:widowControl w:val="0"/>
                        <w:autoSpaceDE w:val="0"/>
                        <w:autoSpaceDN w:val="0"/>
                        <w:spacing w:before="64"/>
                        <w:ind w:left="161"/>
                        <w:jc w:val="left"/>
                        <w:rPr>
                          <w:rFonts w:eastAsia="Courier New" w:cs="Courier New"/>
                          <w:szCs w:val="22"/>
                          <w:lang w:eastAsia="en-US"/>
                        </w:rPr>
                      </w:pPr>
                      <w:r w:rsidRPr="0090395B">
                        <w:rPr>
                          <w:rFonts w:eastAsia="Courier New" w:cs="Courier New"/>
                          <w:w w:val="95"/>
                          <w:szCs w:val="22"/>
                          <w:lang w:eastAsia="en-US"/>
                        </w:rPr>
                        <w:t>Oter</w:t>
                      </w:r>
                      <w:r w:rsidRPr="0090395B">
                        <w:rPr>
                          <w:rFonts w:eastAsia="Courier New" w:cs="Courier New"/>
                          <w:spacing w:val="3"/>
                          <w:w w:val="95"/>
                          <w:szCs w:val="22"/>
                          <w:lang w:eastAsia="en-US"/>
                        </w:rPr>
                        <w:t xml:space="preserve"> </w:t>
                      </w:r>
                      <w:r w:rsidRPr="0090395B">
                        <w:rPr>
                          <w:rFonts w:eastAsia="Courier New" w:cs="Courier New"/>
                          <w:w w:val="95"/>
                          <w:szCs w:val="22"/>
                          <w:lang w:eastAsia="en-US"/>
                        </w:rPr>
                        <w:t>tous</w:t>
                      </w:r>
                      <w:r w:rsidRPr="0090395B">
                        <w:rPr>
                          <w:rFonts w:eastAsia="Courier New" w:cs="Courier New"/>
                          <w:spacing w:val="1"/>
                          <w:w w:val="95"/>
                          <w:szCs w:val="22"/>
                          <w:lang w:eastAsia="en-US"/>
                        </w:rPr>
                        <w:t xml:space="preserve"> </w:t>
                      </w:r>
                      <w:r w:rsidRPr="0090395B">
                        <w:rPr>
                          <w:rFonts w:eastAsia="Courier New" w:cs="Courier New"/>
                          <w:w w:val="95"/>
                          <w:szCs w:val="22"/>
                          <w:lang w:eastAsia="en-US"/>
                        </w:rPr>
                        <w:t>les objets</w:t>
                      </w:r>
                      <w:r w:rsidRPr="0090395B">
                        <w:rPr>
                          <w:rFonts w:eastAsia="Courier New" w:cs="Courier New"/>
                          <w:spacing w:val="9"/>
                          <w:w w:val="95"/>
                          <w:szCs w:val="22"/>
                          <w:lang w:eastAsia="en-US"/>
                        </w:rPr>
                        <w:t xml:space="preserve"> </w:t>
                      </w:r>
                      <w:r w:rsidRPr="0090395B">
                        <w:rPr>
                          <w:rFonts w:eastAsia="Courier New" w:cs="Courier New"/>
                          <w:w w:val="95"/>
                          <w:szCs w:val="22"/>
                          <w:lang w:eastAsia="en-US"/>
                        </w:rPr>
                        <w:t>personnels</w:t>
                      </w:r>
                      <w:r w:rsidRPr="0090395B">
                        <w:rPr>
                          <w:rFonts w:eastAsia="Courier New" w:cs="Courier New"/>
                          <w:spacing w:val="8"/>
                          <w:w w:val="95"/>
                          <w:szCs w:val="22"/>
                          <w:lang w:eastAsia="en-US"/>
                        </w:rPr>
                        <w:t xml:space="preserve"> </w:t>
                      </w:r>
                      <w:r w:rsidRPr="0090395B">
                        <w:rPr>
                          <w:rFonts w:eastAsia="Courier New" w:cs="Courier New"/>
                          <w:w w:val="95"/>
                          <w:szCs w:val="22"/>
                          <w:lang w:eastAsia="en-US"/>
                        </w:rPr>
                        <w:t>métalliques</w:t>
                      </w:r>
                      <w:r w:rsidRPr="0090395B">
                        <w:rPr>
                          <w:rFonts w:eastAsia="Courier New" w:cs="Courier New"/>
                          <w:spacing w:val="9"/>
                          <w:w w:val="95"/>
                          <w:szCs w:val="22"/>
                          <w:lang w:eastAsia="en-US"/>
                        </w:rPr>
                        <w:t xml:space="preserve"> </w:t>
                      </w:r>
                      <w:r w:rsidRPr="0090395B">
                        <w:rPr>
                          <w:rFonts w:eastAsia="Courier New" w:cs="Courier New"/>
                          <w:w w:val="95"/>
                          <w:szCs w:val="22"/>
                          <w:lang w:eastAsia="en-US"/>
                        </w:rPr>
                        <w:t>(bijoux,</w:t>
                      </w:r>
                      <w:r w:rsidRPr="0090395B">
                        <w:rPr>
                          <w:rFonts w:eastAsia="Courier New" w:cs="Courier New"/>
                          <w:spacing w:val="1"/>
                          <w:w w:val="95"/>
                          <w:szCs w:val="22"/>
                          <w:lang w:eastAsia="en-US"/>
                        </w:rPr>
                        <w:t xml:space="preserve"> </w:t>
                      </w:r>
                      <w:r w:rsidRPr="0090395B">
                        <w:rPr>
                          <w:rFonts w:eastAsia="Courier New" w:cs="Courier New"/>
                          <w:w w:val="95"/>
                          <w:szCs w:val="22"/>
                          <w:lang w:eastAsia="en-US"/>
                        </w:rPr>
                        <w:t>montres,</w:t>
                      </w:r>
                      <w:r w:rsidRPr="0090395B">
                        <w:rPr>
                          <w:rFonts w:eastAsia="Courier New" w:cs="Courier New"/>
                          <w:spacing w:val="11"/>
                          <w:w w:val="95"/>
                          <w:szCs w:val="22"/>
                          <w:lang w:eastAsia="en-US"/>
                        </w:rPr>
                        <w:t xml:space="preserve"> </w:t>
                      </w:r>
                      <w:r w:rsidRPr="0090395B">
                        <w:rPr>
                          <w:rFonts w:eastAsia="Courier New" w:cs="Courier New"/>
                          <w:w w:val="95"/>
                          <w:szCs w:val="22"/>
                          <w:lang w:eastAsia="en-US"/>
                        </w:rPr>
                        <w:t>etc.).</w:t>
                      </w:r>
                    </w:p>
                    <w:p w:rsidR="000B2CBE" w:rsidRDefault="000B2CBE"/>
                    <w:p w:rsidR="000B2CBE" w:rsidRDefault="000B2CBE"/>
                  </w:txbxContent>
                </v:textbox>
              </v:shape>
            </w:pict>
          </mc:Fallback>
        </mc:AlternateContent>
      </w:r>
    </w:p>
    <w:p w:rsidR="00423C7B" w:rsidRPr="00423C7B" w:rsidRDefault="00423C7B" w:rsidP="00423C7B">
      <w:pPr>
        <w:rPr>
          <w:rFonts w:ascii="Comic Sans MS" w:hAnsi="Comic Sans MS" w:cs="Arial"/>
          <w:color w:val="0000FF"/>
        </w:rPr>
      </w:pPr>
    </w:p>
    <w:p w:rsidR="00423C7B" w:rsidRPr="00423C7B" w:rsidRDefault="00423C7B" w:rsidP="00423C7B">
      <w:pPr>
        <w:rPr>
          <w:rFonts w:ascii="Comic Sans MS" w:hAnsi="Comic Sans MS" w:cs="Arial"/>
          <w:color w:val="0000FF"/>
        </w:rPr>
      </w:pPr>
    </w:p>
    <w:p w:rsidR="00423C7B" w:rsidRPr="00423C7B" w:rsidRDefault="00423C7B" w:rsidP="00423C7B">
      <w:pPr>
        <w:rPr>
          <w:rFonts w:ascii="Comic Sans MS" w:hAnsi="Comic Sans MS" w:cs="Arial"/>
          <w:color w:val="0000FF"/>
        </w:rPr>
      </w:pPr>
    </w:p>
    <w:p w:rsidR="00423C7B" w:rsidRPr="00423C7B" w:rsidRDefault="00423C7B" w:rsidP="00423C7B">
      <w:pPr>
        <w:rPr>
          <w:rFonts w:ascii="Comic Sans MS" w:hAnsi="Comic Sans MS" w:cs="Arial"/>
          <w:color w:val="0000FF"/>
        </w:rPr>
      </w:pPr>
    </w:p>
    <w:p w:rsidR="00423C7B" w:rsidRPr="00423C7B" w:rsidRDefault="00423C7B" w:rsidP="00423C7B">
      <w:pPr>
        <w:rPr>
          <w:rFonts w:ascii="Comic Sans MS" w:hAnsi="Comic Sans MS" w:cs="Arial"/>
          <w:color w:val="0000FF"/>
        </w:rPr>
      </w:pPr>
    </w:p>
    <w:p w:rsidR="00423C7B" w:rsidRPr="00423C7B" w:rsidRDefault="00423C7B" w:rsidP="00423C7B">
      <w:pPr>
        <w:rPr>
          <w:rFonts w:ascii="Comic Sans MS" w:hAnsi="Comic Sans MS" w:cs="Arial"/>
          <w:color w:val="0000FF"/>
        </w:rPr>
      </w:pPr>
    </w:p>
    <w:p w:rsidR="001A03C0" w:rsidRPr="001A03C0" w:rsidRDefault="001A03C0" w:rsidP="001A03C0">
      <w:pPr>
        <w:rPr>
          <w:rFonts w:ascii="Comic Sans MS" w:hAnsi="Comic Sans MS" w:cs="Arial"/>
          <w:color w:val="0000FF"/>
        </w:rPr>
      </w:pPr>
      <w:r w:rsidRPr="001A03C0">
        <w:rPr>
          <w:rFonts w:ascii="Comic Sans MS" w:hAnsi="Comic Sans MS" w:cs="Arial"/>
          <w:color w:val="0000FF"/>
        </w:rPr>
        <w:t>Insérer à partir de ce point le texte, les photos et les plans et documents nécessaires à la présentation du support de l’étude.</w:t>
      </w:r>
    </w:p>
    <w:p w:rsidR="00972B65" w:rsidRPr="001A03C0" w:rsidRDefault="00972B65" w:rsidP="00972B65">
      <w:pPr>
        <w:pStyle w:val="Pieddepage"/>
        <w:rPr>
          <w:rFonts w:ascii="Comic Sans MS" w:hAnsi="Comic Sans MS" w:cs="Arial"/>
          <w:color w:val="0000FF"/>
        </w:rPr>
      </w:pPr>
    </w:p>
    <w:p w:rsidR="001A03C0" w:rsidRPr="001A03C0" w:rsidRDefault="001A03C0" w:rsidP="001A03C0">
      <w:pPr>
        <w:rPr>
          <w:rFonts w:ascii="Comic Sans MS" w:hAnsi="Comic Sans MS" w:cs="Arial"/>
          <w:color w:val="0000FF"/>
        </w:rPr>
      </w:pPr>
      <w:r w:rsidRPr="001A03C0">
        <w:rPr>
          <w:rFonts w:ascii="Comic Sans MS" w:hAnsi="Comic Sans MS" w:cs="Arial"/>
          <w:color w:val="0000FF"/>
        </w:rPr>
        <w:t>Fournir également l’ensemble des ressources nécessaires au candidat : données techniques, formulaires de calcul, extraits de catalogues, de normes, courbes extraites de logiciels de calcul, abaques, …, en les classant.</w:t>
      </w:r>
    </w:p>
    <w:p w:rsidR="00972B65" w:rsidRDefault="00972B65" w:rsidP="007F7B23">
      <w:pPr>
        <w:tabs>
          <w:tab w:val="left" w:pos="1276"/>
        </w:tabs>
        <w:rPr>
          <w:rFonts w:cs="Arial"/>
          <w:szCs w:val="22"/>
        </w:rPr>
      </w:pPr>
    </w:p>
    <w:p w:rsidR="001A03C0" w:rsidRDefault="001A03C0" w:rsidP="007F7B23">
      <w:pPr>
        <w:tabs>
          <w:tab w:val="left" w:pos="1276"/>
        </w:tabs>
        <w:rPr>
          <w:rFonts w:cs="Arial"/>
          <w:szCs w:val="22"/>
        </w:rPr>
      </w:pPr>
    </w:p>
    <w:p w:rsidR="001A03C0" w:rsidRDefault="001A03C0" w:rsidP="007F7B23">
      <w:pPr>
        <w:tabs>
          <w:tab w:val="left" w:pos="1276"/>
        </w:tabs>
        <w:rPr>
          <w:rFonts w:cs="Arial"/>
          <w:szCs w:val="22"/>
        </w:rPr>
      </w:pPr>
    </w:p>
    <w:p w:rsidR="00932D8A" w:rsidRPr="00EA1637" w:rsidRDefault="00932D8A" w:rsidP="007F7B23">
      <w:pPr>
        <w:tabs>
          <w:tab w:val="left" w:pos="1276"/>
        </w:tabs>
        <w:rPr>
          <w:rFonts w:cs="Arial"/>
          <w:color w:val="FF0000"/>
          <w:szCs w:val="22"/>
        </w:rPr>
      </w:pPr>
      <w:r w:rsidRPr="00EA1637">
        <w:rPr>
          <w:rFonts w:cs="Arial"/>
          <w:color w:val="FF0000"/>
          <w:szCs w:val="22"/>
        </w:rPr>
        <w:t xml:space="preserve">Polices : </w:t>
      </w:r>
      <w:r w:rsidR="00EA1637" w:rsidRPr="00EA1637">
        <w:rPr>
          <w:rFonts w:cs="Arial"/>
          <w:color w:val="FF0000"/>
          <w:szCs w:val="22"/>
        </w:rPr>
        <w:tab/>
        <w:t>T</w:t>
      </w:r>
      <w:r w:rsidRPr="00EA1637">
        <w:rPr>
          <w:rFonts w:cs="Arial"/>
          <w:color w:val="FF0000"/>
          <w:szCs w:val="22"/>
        </w:rPr>
        <w:t xml:space="preserve">exte et titres en ARIAL, </w:t>
      </w:r>
    </w:p>
    <w:p w:rsidR="00EA1637" w:rsidRPr="00EA1637" w:rsidRDefault="00EA1637" w:rsidP="007F7B23">
      <w:pPr>
        <w:tabs>
          <w:tab w:val="left" w:pos="1276"/>
        </w:tabs>
        <w:rPr>
          <w:rFonts w:cs="Arial"/>
          <w:b/>
          <w:color w:val="FF0000"/>
          <w:sz w:val="28"/>
          <w:szCs w:val="28"/>
        </w:rPr>
      </w:pPr>
      <w:r w:rsidRPr="00EA1637">
        <w:rPr>
          <w:rFonts w:cs="Arial"/>
          <w:color w:val="FF0000"/>
          <w:szCs w:val="22"/>
        </w:rPr>
        <w:tab/>
      </w:r>
      <w:r w:rsidRPr="00EA1637">
        <w:rPr>
          <w:rFonts w:cs="Arial"/>
          <w:b/>
          <w:color w:val="FF0000"/>
          <w:sz w:val="28"/>
          <w:szCs w:val="28"/>
        </w:rPr>
        <w:t>Titres</w:t>
      </w:r>
      <w:r w:rsidR="00932D8A" w:rsidRPr="00EA1637">
        <w:rPr>
          <w:rFonts w:cs="Arial"/>
          <w:b/>
          <w:color w:val="FF0000"/>
          <w:sz w:val="28"/>
          <w:szCs w:val="28"/>
        </w:rPr>
        <w:t xml:space="preserve"> en 14</w:t>
      </w:r>
      <w:r w:rsidRPr="00EA1637">
        <w:rPr>
          <w:rFonts w:cs="Arial"/>
          <w:b/>
          <w:color w:val="FF0000"/>
          <w:sz w:val="28"/>
          <w:szCs w:val="28"/>
        </w:rPr>
        <w:t xml:space="preserve"> points gras, numérotés</w:t>
      </w:r>
    </w:p>
    <w:p w:rsidR="00EA1637" w:rsidRDefault="00B60E60" w:rsidP="007F7B23">
      <w:pPr>
        <w:tabs>
          <w:tab w:val="left" w:pos="1276"/>
        </w:tabs>
        <w:rPr>
          <w:rFonts w:cs="Arial"/>
          <w:color w:val="FF0000"/>
          <w:szCs w:val="22"/>
        </w:rPr>
      </w:pPr>
      <w:r>
        <w:rPr>
          <w:rFonts w:cs="Arial"/>
          <w:noProof/>
          <w:color w:val="FF0000"/>
          <w:szCs w:val="22"/>
        </w:rPr>
        <mc:AlternateContent>
          <mc:Choice Requires="wps">
            <w:drawing>
              <wp:anchor distT="0" distB="0" distL="114300" distR="114300" simplePos="0" relativeHeight="251660288" behindDoc="1" locked="0" layoutInCell="1" allowOverlap="1" wp14:anchorId="2E69629C" wp14:editId="1BF8CF1E">
                <wp:simplePos x="0" y="0"/>
                <wp:positionH relativeFrom="column">
                  <wp:posOffset>-117052</wp:posOffset>
                </wp:positionH>
                <wp:positionV relativeFrom="paragraph">
                  <wp:posOffset>65405</wp:posOffset>
                </wp:positionV>
                <wp:extent cx="6667200" cy="1026000"/>
                <wp:effectExtent l="0" t="0" r="19685" b="22225"/>
                <wp:wrapNone/>
                <wp:docPr id="2" name="Zone de texte 2"/>
                <wp:cNvGraphicFramePr/>
                <a:graphic xmlns:a="http://schemas.openxmlformats.org/drawingml/2006/main">
                  <a:graphicData uri="http://schemas.microsoft.com/office/word/2010/wordprocessingShape">
                    <wps:wsp>
                      <wps:cNvSpPr txBox="1"/>
                      <wps:spPr>
                        <a:xfrm>
                          <a:off x="0" y="0"/>
                          <a:ext cx="6667200" cy="102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9629C" id="Zone de texte 2" o:spid="_x0000_s1027" type="#_x0000_t202" style="position:absolute;left:0;text-align:left;margin-left:-9.2pt;margin-top:5.15pt;width:525pt;height:8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" fillcolor="white [3201]" strokeweight=".5pt">
                <v:textbox>
                  <w:txbxContent>
                    <w:p w:rsidR="000B2CBE" w:rsidRDefault="000B2CBE"/>
                  </w:txbxContent>
                </v:textbox>
              </v:shape>
            </w:pict>
          </mc:Fallback>
        </mc:AlternateContent>
      </w:r>
      <w:r w:rsidR="00EA1637" w:rsidRPr="00EA1637">
        <w:rPr>
          <w:rFonts w:cs="Arial"/>
          <w:color w:val="FF0000"/>
          <w:szCs w:val="22"/>
        </w:rPr>
        <w:tab/>
        <w:t>Corps de texte en 11 points</w:t>
      </w:r>
    </w:p>
    <w:p w:rsidR="00972B65" w:rsidRDefault="00972B65" w:rsidP="007F7B23">
      <w:pPr>
        <w:tabs>
          <w:tab w:val="left" w:pos="1276"/>
        </w:tabs>
        <w:rPr>
          <w:rFonts w:cs="Arial"/>
          <w:color w:val="FF0000"/>
          <w:szCs w:val="22"/>
        </w:rPr>
      </w:pPr>
      <w:r>
        <w:rPr>
          <w:rFonts w:cs="Arial"/>
          <w:color w:val="FF0000"/>
          <w:szCs w:val="22"/>
        </w:rPr>
        <w:tab/>
        <w:t>Verbes à l’infinitif</w:t>
      </w:r>
    </w:p>
    <w:p w:rsidR="00EA1637" w:rsidRPr="00EA1637" w:rsidRDefault="00EA1637" w:rsidP="007F7B23">
      <w:pPr>
        <w:tabs>
          <w:tab w:val="left" w:pos="2835"/>
        </w:tabs>
        <w:rPr>
          <w:rFonts w:cs="Arial"/>
          <w:color w:val="FF0000"/>
        </w:rPr>
      </w:pPr>
    </w:p>
    <w:p w:rsidR="00842750" w:rsidRDefault="00EA1637" w:rsidP="007F7B23">
      <w:pPr>
        <w:tabs>
          <w:tab w:val="left" w:pos="2835"/>
        </w:tabs>
        <w:rPr>
          <w:rFonts w:cs="Arial"/>
          <w:color w:val="FF0000"/>
        </w:rPr>
      </w:pPr>
      <w:r w:rsidRPr="00EA1637">
        <w:rPr>
          <w:rFonts w:cs="Arial"/>
          <w:color w:val="FF0000"/>
        </w:rPr>
        <w:t>Les paragraphes seront alignés sur les marges gauche et droite.</w:t>
      </w:r>
    </w:p>
    <w:p w:rsidR="00972B65" w:rsidRDefault="00972B65" w:rsidP="007F7B23">
      <w:pPr>
        <w:tabs>
          <w:tab w:val="left" w:pos="2835"/>
        </w:tabs>
        <w:rPr>
          <w:rFonts w:cs="Arial"/>
          <w:color w:val="FF0000"/>
        </w:rPr>
      </w:pPr>
    </w:p>
    <w:p w:rsidR="00972B65" w:rsidRDefault="00972B65" w:rsidP="007F7B23">
      <w:pPr>
        <w:tabs>
          <w:tab w:val="left" w:pos="2835"/>
        </w:tabs>
        <w:rPr>
          <w:rFonts w:cs="Arial"/>
          <w:color w:val="FF0000"/>
        </w:rPr>
      </w:pPr>
    </w:p>
    <w:p w:rsidR="001F64EA" w:rsidRDefault="00842750">
      <w:pPr>
        <w:jc w:val="left"/>
        <w:rPr>
          <w:rFonts w:ascii="Comic Sans MS" w:hAnsi="Comic Sans MS" w:cs="Arial"/>
          <w:noProof/>
          <w:color w:val="0000FF"/>
        </w:rPr>
      </w:pPr>
      <w:r>
        <w:br w:type="page"/>
      </w:r>
    </w:p>
    <w:tbl>
      <w:tblPr>
        <w:tblStyle w:val="Grilledutableau"/>
        <w:tblpPr w:leftFromText="141" w:rightFromText="141" w:vertAnchor="text" w:horzAnchor="margin" w:tblpY="-264"/>
        <w:tblW w:w="0" w:type="auto"/>
        <w:tblLook w:val="04A0" w:firstRow="1" w:lastRow="0" w:firstColumn="1" w:lastColumn="0" w:noHBand="0" w:noVBand="1"/>
      </w:tblPr>
      <w:tblGrid>
        <w:gridCol w:w="10344"/>
      </w:tblGrid>
      <w:tr w:rsidR="001F64EA" w:rsidTr="001F64EA">
        <w:tc>
          <w:tcPr>
            <w:tcW w:w="10344" w:type="dxa"/>
          </w:tcPr>
          <w:p w:rsidR="001F64EA" w:rsidRPr="002B1103" w:rsidRDefault="001F64EA" w:rsidP="00810ACF">
            <w:pPr>
              <w:pStyle w:val="Titre1"/>
            </w:pPr>
            <w:bookmarkStart w:id="9" w:name="_Toc157682730"/>
            <w:r>
              <w:lastRenderedPageBreak/>
              <w:t xml:space="preserve">EXTRAIT DU </w:t>
            </w:r>
            <w:r w:rsidRPr="002B1103">
              <w:t>PROCÈS VERBAL D’EXPERTISE</w:t>
            </w:r>
            <w:bookmarkEnd w:id="9"/>
          </w:p>
        </w:tc>
      </w:tr>
    </w:tbl>
    <w:p w:rsidR="001F64EA" w:rsidRDefault="001F64EA">
      <w:pPr>
        <w:jc w:val="left"/>
        <w:rPr>
          <w:rFonts w:ascii="Comic Sans MS" w:hAnsi="Comic Sans MS" w:cs="Arial"/>
          <w:noProof/>
          <w:color w:val="0000FF"/>
        </w:rPr>
      </w:pPr>
      <w:r>
        <w:rPr>
          <w:noProof/>
        </w:rPr>
        <w:drawing>
          <wp:anchor distT="0" distB="0" distL="114300" distR="114300" simplePos="0" relativeHeight="251683840" behindDoc="1" locked="0" layoutInCell="1" allowOverlap="1" wp14:anchorId="7B8F2173" wp14:editId="3D033F33">
            <wp:simplePos x="0" y="0"/>
            <wp:positionH relativeFrom="column">
              <wp:posOffset>76835</wp:posOffset>
            </wp:positionH>
            <wp:positionV relativeFrom="paragraph">
              <wp:posOffset>58056</wp:posOffset>
            </wp:positionV>
            <wp:extent cx="6250940" cy="8479790"/>
            <wp:effectExtent l="0" t="0" r="0" b="0"/>
            <wp:wrapNone/>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50940" cy="8479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Comic Sans MS" w:hAnsi="Comic Sans MS" w:cs="Arial"/>
          <w:noProof/>
          <w:color w:val="0000FF"/>
        </w:rPr>
        <mc:AlternateContent>
          <mc:Choice Requires="wpc">
            <w:drawing>
              <wp:inline distT="0" distB="0" distL="0" distR="0" wp14:anchorId="26E50043" wp14:editId="3A47CE73">
                <wp:extent cx="6248400" cy="8477250"/>
                <wp:effectExtent l="0" t="0" r="0" b="0"/>
                <wp:docPr id="10" name="Zone de dessin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Zone de texte 11"/>
                        <wps:cNvSpPr txBox="1"/>
                        <wps:spPr>
                          <a:xfrm>
                            <a:off x="2809875" y="2800350"/>
                            <a:ext cx="291465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rsidP="001F64EA">
                              <w:pPr>
                                <w:rPr>
                                  <w:sz w:val="16"/>
                                  <w:szCs w:val="16"/>
                                </w:rPr>
                              </w:pPr>
                              <w:r>
                                <w:rPr>
                                  <w:sz w:val="16"/>
                                  <w:szCs w:val="16"/>
                                </w:rPr>
                                <w:t>29 CHEMIN DE BEAUVERT 06600 ANTIBES</w:t>
                              </w:r>
                            </w:p>
                            <w:p w:rsidR="000B2CBE" w:rsidRPr="002B1103" w:rsidRDefault="000B2CBE" w:rsidP="001F64EA">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Zone de texte 9"/>
                        <wps:cNvSpPr txBox="1"/>
                        <wps:spPr>
                          <a:xfrm>
                            <a:off x="285750" y="7429500"/>
                            <a:ext cx="2819400" cy="514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pPr>
                                <w:rPr>
                                  <w:sz w:val="16"/>
                                  <w:szCs w:val="16"/>
                                </w:rPr>
                              </w:pPr>
                              <w:r>
                                <w:rPr>
                                  <w:sz w:val="16"/>
                                  <w:szCs w:val="16"/>
                                </w:rPr>
                                <w:t>E- Echange ; PRE- Pièce Réemploi ; R- Réparation ;</w:t>
                              </w:r>
                            </w:p>
                            <w:p w:rsidR="000B2CBE" w:rsidRDefault="000B2CBE">
                              <w:pPr>
                                <w:rPr>
                                  <w:sz w:val="16"/>
                                  <w:szCs w:val="16"/>
                                </w:rPr>
                              </w:pPr>
                              <w:r>
                                <w:rPr>
                                  <w:sz w:val="16"/>
                                  <w:szCs w:val="16"/>
                                </w:rPr>
                                <w:t xml:space="preserve">D- Dépose/ Repose ; P- Peinture ; C- Contrôle ; </w:t>
                              </w:r>
                            </w:p>
                            <w:p w:rsidR="000B2CBE" w:rsidRPr="000F68E6" w:rsidRDefault="000B2CBE">
                              <w:pPr>
                                <w:rPr>
                                  <w:sz w:val="16"/>
                                  <w:szCs w:val="16"/>
                                </w:rPr>
                              </w:pPr>
                              <w:r>
                                <w:rPr>
                                  <w:sz w:val="16"/>
                                  <w:szCs w:val="16"/>
                                </w:rPr>
                                <w:t>R- Réglage ; RP- Réparation-Peinture ; L- Lustrage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6E50043" id="Zone de dessin 10" o:spid="_x0000_s1028" editas="canvas" style="width:492pt;height:667.5pt;mso-position-horizontal-relative:char;mso-position-vertical-relative:line" coordsize="62484,84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62484;height:84772;visibility:visible;mso-wrap-style:square">
                  <v:fill o:detectmouseclick="t"/>
                  <v:path o:connecttype="none"/>
                </v:shape>
                <v:shape id="Zone de texte 11" o:spid="_x0000_s1030" type="#_x0000_t202" style="position:absolute;left:28098;top:28003;width:2914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" fillcolor="white [3201]" strokecolor="white [3212]" strokeweight=".5pt">
                  <v:textbox>
                    <w:txbxContent>
                      <w:p w:rsidR="000B2CBE" w:rsidRDefault="000B2CBE" w:rsidP="001F64EA">
                        <w:pPr>
                          <w:rPr>
                            <w:sz w:val="16"/>
                            <w:szCs w:val="16"/>
                          </w:rPr>
                        </w:pPr>
                        <w:r>
                          <w:rPr>
                            <w:sz w:val="16"/>
                            <w:szCs w:val="16"/>
                          </w:rPr>
                          <w:t>29 CHEMIN DE BEAUVERT 06600 ANTIBES</w:t>
                        </w:r>
                      </w:p>
                      <w:p w:rsidR="000B2CBE" w:rsidRPr="002B1103" w:rsidRDefault="000B2CBE" w:rsidP="001F64EA">
                        <w:pPr>
                          <w:rPr>
                            <w:sz w:val="16"/>
                            <w:szCs w:val="16"/>
                          </w:rPr>
                        </w:pPr>
                      </w:p>
                    </w:txbxContent>
                  </v:textbox>
                </v:shape>
                <v:shape id="Zone de texte 9" o:spid="_x0000_s1031" type="#_x0000_t202" style="position:absolute;left:2857;top:74295;width:2819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" fillcolor="white [3201]" strokecolor="white [3212]" strokeweight=".5pt">
                  <v:textbox>
                    <w:txbxContent>
                      <w:p w:rsidR="000B2CBE" w:rsidRDefault="000B2CBE">
                        <w:pPr>
                          <w:rPr>
                            <w:sz w:val="16"/>
                            <w:szCs w:val="16"/>
                          </w:rPr>
                        </w:pPr>
                        <w:r>
                          <w:rPr>
                            <w:sz w:val="16"/>
                            <w:szCs w:val="16"/>
                          </w:rPr>
                          <w:t>E- Echange ; PRE- Pièce Réemploi ; R- Réparation ;</w:t>
                        </w:r>
                      </w:p>
                      <w:p w:rsidR="000B2CBE" w:rsidRDefault="000B2CBE">
                        <w:pPr>
                          <w:rPr>
                            <w:sz w:val="16"/>
                            <w:szCs w:val="16"/>
                          </w:rPr>
                        </w:pPr>
                        <w:r>
                          <w:rPr>
                            <w:sz w:val="16"/>
                            <w:szCs w:val="16"/>
                          </w:rPr>
                          <w:t xml:space="preserve">D- Dépose/ Repose ; P- Peinture ; C- Contrôle ; </w:t>
                        </w:r>
                      </w:p>
                      <w:p w:rsidR="000B2CBE" w:rsidRPr="000F68E6" w:rsidRDefault="000B2CBE">
                        <w:pPr>
                          <w:rPr>
                            <w:sz w:val="16"/>
                            <w:szCs w:val="16"/>
                          </w:rPr>
                        </w:pPr>
                        <w:r>
                          <w:rPr>
                            <w:sz w:val="16"/>
                            <w:szCs w:val="16"/>
                          </w:rPr>
                          <w:t>R- Réglage ; RP- Réparation-Peinture ; L- Lustrage</w:t>
                        </w:r>
                      </w:p>
                    </w:txbxContent>
                  </v:textbox>
                </v:shape>
                <w10:anchorlock/>
              </v:group>
            </w:pict>
          </mc:Fallback>
        </mc:AlternateContent>
      </w:r>
      <w:r>
        <w:rPr>
          <w:rFonts w:ascii="Comic Sans MS" w:hAnsi="Comic Sans MS" w:cs="Arial"/>
          <w:noProof/>
          <w:color w:val="0000FF"/>
        </w:rPr>
        <w:br w:type="page"/>
      </w:r>
    </w:p>
    <w:p w:rsidR="00D522E4" w:rsidRDefault="001F64EA">
      <w:pPr>
        <w:jc w:val="left"/>
        <w:rPr>
          <w:rFonts w:ascii="Comic Sans MS" w:hAnsi="Comic Sans MS" w:cs="Arial"/>
          <w:noProof/>
          <w:color w:val="0000FF"/>
        </w:rPr>
      </w:pPr>
      <w:r>
        <w:rPr>
          <w:rFonts w:ascii="Comic Sans MS" w:hAnsi="Comic Sans MS" w:cs="Arial"/>
          <w:noProof/>
          <w:color w:val="0000FF"/>
        </w:rPr>
        <w:lastRenderedPageBreak/>
        <w:drawing>
          <wp:inline distT="0" distB="0" distL="0" distR="0" wp14:anchorId="4A648394" wp14:editId="0D18ACEB">
            <wp:extent cx="6479540" cy="8985711"/>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79540" cy="8985711"/>
                    </a:xfrm>
                    <a:prstGeom prst="rect">
                      <a:avLst/>
                    </a:prstGeom>
                    <a:noFill/>
                    <a:ln>
                      <a:noFill/>
                    </a:ln>
                  </pic:spPr>
                </pic:pic>
              </a:graphicData>
            </a:graphic>
          </wp:inline>
        </w:drawing>
      </w:r>
      <w:r w:rsidR="00D522E4">
        <w:rPr>
          <w:rFonts w:ascii="Comic Sans MS" w:hAnsi="Comic Sans MS" w:cs="Arial"/>
          <w:noProof/>
          <w:color w:val="0000FF"/>
        </w:rPr>
        <w:br w:type="page"/>
      </w:r>
    </w:p>
    <w:p w:rsidR="00D522E4" w:rsidRDefault="00D522E4">
      <w:pPr>
        <w:jc w:val="left"/>
        <w:rPr>
          <w:rFonts w:cs="Arial"/>
          <w:b/>
          <w:bCs/>
          <w:sz w:val="28"/>
          <w:szCs w:val="52"/>
        </w:rPr>
      </w:pPr>
    </w:p>
    <w:tbl>
      <w:tblPr>
        <w:tblStyle w:val="Grilledutableau"/>
        <w:tblW w:w="0" w:type="auto"/>
        <w:tblLook w:val="04A0" w:firstRow="1" w:lastRow="0" w:firstColumn="1" w:lastColumn="0" w:noHBand="0" w:noVBand="1"/>
      </w:tblPr>
      <w:tblGrid>
        <w:gridCol w:w="10344"/>
      </w:tblGrid>
      <w:tr w:rsidR="0064556A" w:rsidTr="0064556A">
        <w:tc>
          <w:tcPr>
            <w:tcW w:w="10344" w:type="dxa"/>
          </w:tcPr>
          <w:p w:rsidR="0064556A" w:rsidRPr="0064556A" w:rsidRDefault="0064556A" w:rsidP="00810ACF">
            <w:pPr>
              <w:pStyle w:val="Titre1"/>
            </w:pPr>
            <w:bookmarkStart w:id="10" w:name="_Toc157682731"/>
            <w:r w:rsidRPr="0064556A">
              <w:t>JEUX D’ASPECT</w:t>
            </w:r>
            <w:bookmarkEnd w:id="10"/>
          </w:p>
        </w:tc>
      </w:tr>
    </w:tbl>
    <w:p w:rsidR="001310AC" w:rsidRDefault="001310AC" w:rsidP="001310AC"/>
    <w:p w:rsidR="00972B65" w:rsidRPr="00F61FE2" w:rsidRDefault="0064556A" w:rsidP="0064556A">
      <w:pPr>
        <w:tabs>
          <w:tab w:val="left" w:pos="2835"/>
        </w:tabs>
        <w:jc w:val="center"/>
        <w:rPr>
          <w:rFonts w:cs="Arial"/>
          <w:szCs w:val="22"/>
        </w:rPr>
      </w:pPr>
      <w:r>
        <w:rPr>
          <w:rFonts w:cs="Arial"/>
          <w:noProof/>
        </w:rPr>
        <w:drawing>
          <wp:inline distT="0" distB="0" distL="0" distR="0" wp14:anchorId="7FC4ED9C" wp14:editId="40DC71B5">
            <wp:extent cx="6689039" cy="621982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89039" cy="6219825"/>
                    </a:xfrm>
                    <a:prstGeom prst="rect">
                      <a:avLst/>
                    </a:prstGeom>
                    <a:noFill/>
                    <a:ln>
                      <a:noFill/>
                    </a:ln>
                  </pic:spPr>
                </pic:pic>
              </a:graphicData>
            </a:graphic>
          </wp:inline>
        </w:drawing>
      </w:r>
      <w:r w:rsidR="001630BA" w:rsidRPr="00F61FE2">
        <w:rPr>
          <w:rFonts w:cs="Arial"/>
        </w:rPr>
        <w:br w:type="page"/>
      </w:r>
    </w:p>
    <w:tbl>
      <w:tblPr>
        <w:tblStyle w:val="Grilledutableau"/>
        <w:tblW w:w="0" w:type="auto"/>
        <w:tblLook w:val="04A0" w:firstRow="1" w:lastRow="0" w:firstColumn="1" w:lastColumn="0" w:noHBand="0" w:noVBand="1"/>
      </w:tblPr>
      <w:tblGrid>
        <w:gridCol w:w="10344"/>
      </w:tblGrid>
      <w:tr w:rsidR="008460EF" w:rsidTr="008460EF">
        <w:tc>
          <w:tcPr>
            <w:tcW w:w="10344" w:type="dxa"/>
          </w:tcPr>
          <w:p w:rsidR="008460EF" w:rsidRPr="008460EF" w:rsidRDefault="008460EF" w:rsidP="00810ACF">
            <w:pPr>
              <w:pStyle w:val="Titre1"/>
            </w:pPr>
            <w:bookmarkStart w:id="11" w:name="_Toc157682732"/>
            <w:r w:rsidRPr="008460EF">
              <w:lastRenderedPageBreak/>
              <w:t>REMPLACEMENT DOUBLURE DE PIED AVANT</w:t>
            </w:r>
            <w:r w:rsidR="00815991">
              <w:t xml:space="preserve"> DROIT</w:t>
            </w:r>
            <w:bookmarkEnd w:id="11"/>
          </w:p>
        </w:tc>
      </w:tr>
    </w:tbl>
    <w:p w:rsidR="008460EF" w:rsidRDefault="008460EF" w:rsidP="00932D8A">
      <w:pPr>
        <w:tabs>
          <w:tab w:val="left" w:pos="2835"/>
        </w:tabs>
        <w:rPr>
          <w:rFonts w:cs="Arial"/>
          <w:szCs w:val="22"/>
        </w:rPr>
      </w:pPr>
    </w:p>
    <w:p w:rsidR="00C46C17" w:rsidRDefault="00C46C17">
      <w:pPr>
        <w:jc w:val="left"/>
        <w:rPr>
          <w:rFonts w:cs="Arial"/>
          <w:szCs w:val="22"/>
        </w:rPr>
      </w:pPr>
      <w:r>
        <w:rPr>
          <w:rFonts w:cs="Arial"/>
          <w:noProof/>
          <w:szCs w:val="22"/>
        </w:rPr>
        <w:drawing>
          <wp:inline distT="0" distB="0" distL="0" distR="0" wp14:anchorId="1FF1418C" wp14:editId="056C5D79">
            <wp:extent cx="6385223" cy="8517466"/>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90606" cy="8524647"/>
                    </a:xfrm>
                    <a:prstGeom prst="rect">
                      <a:avLst/>
                    </a:prstGeom>
                    <a:noFill/>
                    <a:ln>
                      <a:noFill/>
                    </a:ln>
                  </pic:spPr>
                </pic:pic>
              </a:graphicData>
            </a:graphic>
          </wp:inline>
        </w:drawing>
      </w:r>
    </w:p>
    <w:p w:rsidR="00C46C17" w:rsidRDefault="00C46C17">
      <w:pPr>
        <w:jc w:val="left"/>
        <w:rPr>
          <w:rFonts w:cs="Arial"/>
          <w:szCs w:val="22"/>
        </w:rPr>
      </w:pPr>
      <w:r>
        <w:rPr>
          <w:rFonts w:cs="Arial"/>
          <w:szCs w:val="22"/>
        </w:rPr>
        <w:br w:type="page"/>
      </w:r>
      <w:r w:rsidR="00A7395E">
        <w:rPr>
          <w:rFonts w:cs="Arial"/>
          <w:noProof/>
          <w:szCs w:val="22"/>
        </w:rPr>
        <w:lastRenderedPageBreak/>
        <w:drawing>
          <wp:inline distT="0" distB="0" distL="0" distR="0" wp14:anchorId="754821CD" wp14:editId="6B45B898">
            <wp:extent cx="6400800" cy="8619066"/>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07678" cy="8628328"/>
                    </a:xfrm>
                    <a:prstGeom prst="rect">
                      <a:avLst/>
                    </a:prstGeom>
                    <a:noFill/>
                    <a:ln>
                      <a:noFill/>
                    </a:ln>
                  </pic:spPr>
                </pic:pic>
              </a:graphicData>
            </a:graphic>
          </wp:inline>
        </w:drawing>
      </w:r>
    </w:p>
    <w:p w:rsidR="00B743E9" w:rsidRDefault="00BC165A" w:rsidP="00B743E9">
      <w:pPr>
        <w:jc w:val="right"/>
        <w:rPr>
          <w:rFonts w:cs="Arial"/>
          <w:szCs w:val="22"/>
        </w:rPr>
      </w:pPr>
      <w:r>
        <w:rPr>
          <w:rFonts w:cs="Arial"/>
          <w:noProof/>
          <w:szCs w:val="22"/>
        </w:rPr>
        <mc:AlternateContent>
          <mc:Choice Requires="wps">
            <w:drawing>
              <wp:anchor distT="0" distB="0" distL="114300" distR="114300" simplePos="0" relativeHeight="251662336" behindDoc="0" locked="0" layoutInCell="1" allowOverlap="1">
                <wp:simplePos x="0" y="0"/>
                <wp:positionH relativeFrom="column">
                  <wp:posOffset>92661</wp:posOffset>
                </wp:positionH>
                <wp:positionV relativeFrom="paragraph">
                  <wp:posOffset>-2573362</wp:posOffset>
                </wp:positionV>
                <wp:extent cx="2291862" cy="1886829"/>
                <wp:effectExtent l="0" t="0" r="13335" b="18415"/>
                <wp:wrapNone/>
                <wp:docPr id="21" name="Zone de texte 21"/>
                <wp:cNvGraphicFramePr/>
                <a:graphic xmlns:a="http://schemas.openxmlformats.org/drawingml/2006/main">
                  <a:graphicData uri="http://schemas.microsoft.com/office/word/2010/wordprocessingShape">
                    <wps:wsp>
                      <wps:cNvSpPr txBox="1"/>
                      <wps:spPr>
                        <a:xfrm>
                          <a:off x="0" y="0"/>
                          <a:ext cx="2291862" cy="18868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pPr>
                              <w:rPr>
                                <w:b/>
                                <w:sz w:val="20"/>
                                <w:szCs w:val="20"/>
                                <w:u w:val="single"/>
                              </w:rPr>
                            </w:pPr>
                            <w:r w:rsidRPr="00BC165A">
                              <w:rPr>
                                <w:b/>
                                <w:sz w:val="20"/>
                                <w:szCs w:val="20"/>
                                <w:u w:val="single"/>
                              </w:rPr>
                              <w:t>EN CAS D’UN REMPLACEMENT:</w:t>
                            </w:r>
                          </w:p>
                          <w:p w:rsidR="000B2CBE" w:rsidRDefault="000B2CBE">
                            <w:pPr>
                              <w:rPr>
                                <w:b/>
                                <w:sz w:val="20"/>
                                <w:szCs w:val="20"/>
                                <w:u w:val="single"/>
                              </w:rPr>
                            </w:pPr>
                          </w:p>
                          <w:p w:rsidR="000B2CBE" w:rsidRDefault="000B2CBE" w:rsidP="00BC165A">
                            <w:pPr>
                              <w:jc w:val="left"/>
                              <w:rPr>
                                <w:sz w:val="20"/>
                                <w:szCs w:val="20"/>
                              </w:rPr>
                            </w:pPr>
                            <w:r>
                              <w:rPr>
                                <w:sz w:val="20"/>
                                <w:szCs w:val="20"/>
                              </w:rPr>
                              <w:t>Le remplacement de cette pièce s’effectue selon les possibilités suivantes :</w:t>
                            </w:r>
                          </w:p>
                          <w:p w:rsidR="000B2CBE" w:rsidRDefault="000B2CBE">
                            <w:pPr>
                              <w:rPr>
                                <w:sz w:val="20"/>
                                <w:szCs w:val="20"/>
                              </w:rPr>
                            </w:pPr>
                          </w:p>
                          <w:p w:rsidR="000B2CBE" w:rsidRDefault="000B2CBE" w:rsidP="00BC165A">
                            <w:pPr>
                              <w:pStyle w:val="Paragraphedeliste"/>
                              <w:numPr>
                                <w:ilvl w:val="0"/>
                                <w:numId w:val="38"/>
                              </w:numPr>
                              <w:jc w:val="left"/>
                              <w:rPr>
                                <w:sz w:val="20"/>
                                <w:szCs w:val="20"/>
                              </w:rPr>
                            </w:pPr>
                            <w:r>
                              <w:rPr>
                                <w:sz w:val="20"/>
                                <w:szCs w:val="20"/>
                              </w:rPr>
                              <w:t>Remplacement complet</w:t>
                            </w:r>
                          </w:p>
                          <w:p w:rsidR="000B2CBE" w:rsidRDefault="000B2CBE" w:rsidP="00B743E9">
                            <w:pPr>
                              <w:pStyle w:val="Paragraphedeliste"/>
                              <w:jc w:val="left"/>
                              <w:rPr>
                                <w:sz w:val="20"/>
                                <w:szCs w:val="20"/>
                              </w:rPr>
                            </w:pPr>
                          </w:p>
                          <w:p w:rsidR="000B2CBE" w:rsidRPr="00BC165A" w:rsidRDefault="000B2CBE" w:rsidP="00BC165A">
                            <w:pPr>
                              <w:pStyle w:val="Paragraphedeliste"/>
                              <w:numPr>
                                <w:ilvl w:val="0"/>
                                <w:numId w:val="38"/>
                              </w:numPr>
                              <w:jc w:val="left"/>
                              <w:rPr>
                                <w:sz w:val="20"/>
                                <w:szCs w:val="20"/>
                              </w:rPr>
                            </w:pPr>
                            <w:r>
                              <w:rPr>
                                <w:sz w:val="20"/>
                                <w:szCs w:val="20"/>
                              </w:rPr>
                              <w:t>Remplacement partiel suivant la coupe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1" o:spid="_x0000_s1032" type="#_x0000_t202" style="position:absolute;left:0;text-align:left;margin-left:7.3pt;margin-top:-202.65pt;width:180.45pt;height:148.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" fillcolor="white [3201]" strokeweight=".5pt">
                <v:textbox>
                  <w:txbxContent>
                    <w:p w:rsidR="000B2CBE" w:rsidRDefault="000B2CBE">
                      <w:pPr>
                        <w:rPr>
                          <w:b/>
                          <w:sz w:val="20"/>
                          <w:szCs w:val="20"/>
                          <w:u w:val="single"/>
                        </w:rPr>
                      </w:pPr>
                      <w:r w:rsidRPr="00BC165A">
                        <w:rPr>
                          <w:b/>
                          <w:sz w:val="20"/>
                          <w:szCs w:val="20"/>
                          <w:u w:val="single"/>
                        </w:rPr>
                        <w:t>EN CAS D’UN REMPLACEMENT:</w:t>
                      </w:r>
                    </w:p>
                    <w:p w:rsidR="000B2CBE" w:rsidRDefault="000B2CBE">
                      <w:pPr>
                        <w:rPr>
                          <w:b/>
                          <w:sz w:val="20"/>
                          <w:szCs w:val="20"/>
                          <w:u w:val="single"/>
                        </w:rPr>
                      </w:pPr>
                    </w:p>
                    <w:p w:rsidR="000B2CBE" w:rsidRDefault="000B2CBE" w:rsidP="00BC165A">
                      <w:pPr>
                        <w:jc w:val="left"/>
                        <w:rPr>
                          <w:sz w:val="20"/>
                          <w:szCs w:val="20"/>
                        </w:rPr>
                      </w:pPr>
                      <w:r>
                        <w:rPr>
                          <w:sz w:val="20"/>
                          <w:szCs w:val="20"/>
                        </w:rPr>
                        <w:t>Le remplacement de cette pièce s’effectue selon les possibilités suivantes :</w:t>
                      </w:r>
                    </w:p>
                    <w:p w:rsidR="000B2CBE" w:rsidRDefault="000B2CBE">
                      <w:pPr>
                        <w:rPr>
                          <w:sz w:val="20"/>
                          <w:szCs w:val="20"/>
                        </w:rPr>
                      </w:pPr>
                    </w:p>
                    <w:p w:rsidR="000B2CBE" w:rsidRDefault="000B2CBE" w:rsidP="00BC165A">
                      <w:pPr>
                        <w:pStyle w:val="Paragraphedeliste"/>
                        <w:numPr>
                          <w:ilvl w:val="0"/>
                          <w:numId w:val="38"/>
                        </w:numPr>
                        <w:jc w:val="left"/>
                        <w:rPr>
                          <w:sz w:val="20"/>
                          <w:szCs w:val="20"/>
                        </w:rPr>
                      </w:pPr>
                      <w:r>
                        <w:rPr>
                          <w:sz w:val="20"/>
                          <w:szCs w:val="20"/>
                        </w:rPr>
                        <w:t>Remplacement complet</w:t>
                      </w:r>
                    </w:p>
                    <w:p w:rsidR="000B2CBE" w:rsidRDefault="000B2CBE" w:rsidP="00B743E9">
                      <w:pPr>
                        <w:pStyle w:val="Paragraphedeliste"/>
                        <w:jc w:val="left"/>
                        <w:rPr>
                          <w:sz w:val="20"/>
                          <w:szCs w:val="20"/>
                        </w:rPr>
                      </w:pPr>
                    </w:p>
                    <w:p w:rsidR="000B2CBE" w:rsidRPr="00BC165A" w:rsidRDefault="000B2CBE" w:rsidP="00BC165A">
                      <w:pPr>
                        <w:pStyle w:val="Paragraphedeliste"/>
                        <w:numPr>
                          <w:ilvl w:val="0"/>
                          <w:numId w:val="38"/>
                        </w:numPr>
                        <w:jc w:val="left"/>
                        <w:rPr>
                          <w:sz w:val="20"/>
                          <w:szCs w:val="20"/>
                        </w:rPr>
                      </w:pPr>
                      <w:r>
                        <w:rPr>
                          <w:sz w:val="20"/>
                          <w:szCs w:val="20"/>
                        </w:rPr>
                        <w:t>Remplacement partiel suivant la coupe A</w:t>
                      </w:r>
                    </w:p>
                  </w:txbxContent>
                </v:textbox>
              </v:shape>
            </w:pict>
          </mc:Fallback>
        </mc:AlternateContent>
      </w:r>
      <w:r w:rsidR="00A7395E">
        <w:rPr>
          <w:rFonts w:cs="Arial"/>
          <w:noProof/>
          <w:szCs w:val="22"/>
        </w:rPr>
        <mc:AlternateContent>
          <mc:Choice Requires="wps">
            <w:drawing>
              <wp:anchor distT="0" distB="0" distL="114300" distR="114300" simplePos="0" relativeHeight="251661312" behindDoc="0" locked="0" layoutInCell="1" allowOverlap="1">
                <wp:simplePos x="0" y="0"/>
                <wp:positionH relativeFrom="column">
                  <wp:posOffset>92661</wp:posOffset>
                </wp:positionH>
                <wp:positionV relativeFrom="paragraph">
                  <wp:posOffset>-609747</wp:posOffset>
                </wp:positionV>
                <wp:extent cx="6146800" cy="890954"/>
                <wp:effectExtent l="0" t="0" r="25400" b="23495"/>
                <wp:wrapNone/>
                <wp:docPr id="16" name="Zone de texte 16"/>
                <wp:cNvGraphicFramePr/>
                <a:graphic xmlns:a="http://schemas.openxmlformats.org/drawingml/2006/main">
                  <a:graphicData uri="http://schemas.microsoft.com/office/word/2010/wordprocessingShape">
                    <wps:wsp>
                      <wps:cNvSpPr txBox="1"/>
                      <wps:spPr>
                        <a:xfrm>
                          <a:off x="0" y="0"/>
                          <a:ext cx="6146800" cy="8909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pPr>
                              <w:rPr>
                                <w:b/>
                                <w:sz w:val="20"/>
                                <w:szCs w:val="20"/>
                              </w:rPr>
                            </w:pPr>
                            <w:r>
                              <w:rPr>
                                <w:noProof/>
                              </w:rPr>
                              <w:drawing>
                                <wp:inline distT="0" distB="0" distL="0" distR="0" wp14:anchorId="7BED8378" wp14:editId="70FBA3A2">
                                  <wp:extent cx="257082" cy="23537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7104" cy="235393"/>
                                          </a:xfrm>
                                          <a:prstGeom prst="rect">
                                            <a:avLst/>
                                          </a:prstGeom>
                                        </pic:spPr>
                                      </pic:pic>
                                    </a:graphicData>
                                  </a:graphic>
                                </wp:inline>
                              </w:drawing>
                            </w:r>
                            <w:r>
                              <w:rPr>
                                <w:sz w:val="16"/>
                                <w:szCs w:val="16"/>
                              </w:rPr>
                              <w:t xml:space="preserve">  </w:t>
                            </w:r>
                            <w:r w:rsidRPr="00BC165A">
                              <w:rPr>
                                <w:b/>
                                <w:sz w:val="20"/>
                                <w:szCs w:val="20"/>
                              </w:rPr>
                              <w:t>ATTENTION</w:t>
                            </w:r>
                          </w:p>
                          <w:p w:rsidR="000B2CBE" w:rsidRDefault="000B2CBE">
                            <w:pPr>
                              <w:rPr>
                                <w:b/>
                                <w:sz w:val="20"/>
                                <w:szCs w:val="20"/>
                              </w:rPr>
                            </w:pPr>
                          </w:p>
                          <w:p w:rsidR="000B2CBE" w:rsidRPr="00BC165A" w:rsidRDefault="000B2CBE">
                            <w:pPr>
                              <w:rPr>
                                <w:sz w:val="20"/>
                                <w:szCs w:val="20"/>
                              </w:rPr>
                            </w:pPr>
                            <w:r w:rsidRPr="00BC165A">
                              <w:rPr>
                                <w:sz w:val="20"/>
                                <w:szCs w:val="20"/>
                              </w:rPr>
                              <w:t>Si les faces d’accostage des pièces à souder ne sont pas accessible</w:t>
                            </w:r>
                            <w:r>
                              <w:rPr>
                                <w:sz w:val="20"/>
                                <w:szCs w:val="20"/>
                              </w:rPr>
                              <w:t>s</w:t>
                            </w:r>
                            <w:r w:rsidRPr="00BC165A">
                              <w:rPr>
                                <w:sz w:val="20"/>
                                <w:szCs w:val="20"/>
                              </w:rPr>
                              <w:t>, effectuer un point de bouchonnage MAG à la place de la soudure SERP d’origine.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 o:spid="_x0000_s1033" type="#_x0000_t202" style="position:absolute;left:0;text-align:left;margin-left:7.3pt;margin-top:-48pt;width:484pt;height:70.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" fillcolor="white [3201]" strokeweight=".5pt">
                <v:textbox>
                  <w:txbxContent>
                    <w:p w:rsidR="000B2CBE" w:rsidRDefault="000B2CBE">
                      <w:pPr>
                        <w:rPr>
                          <w:b/>
                          <w:sz w:val="20"/>
                          <w:szCs w:val="20"/>
                        </w:rPr>
                      </w:pPr>
                      <w:r>
                        <w:rPr>
                          <w:noProof/>
                        </w:rPr>
                        <w:drawing>
                          <wp:inline distT="0" distB="0" distL="0" distR="0" wp14:anchorId="7BED8378" wp14:editId="70FBA3A2">
                            <wp:extent cx="257082" cy="235373"/>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7104" cy="235393"/>
                                    </a:xfrm>
                                    <a:prstGeom prst="rect">
                                      <a:avLst/>
                                    </a:prstGeom>
                                  </pic:spPr>
                                </pic:pic>
                              </a:graphicData>
                            </a:graphic>
                          </wp:inline>
                        </w:drawing>
                      </w:r>
                      <w:r>
                        <w:rPr>
                          <w:sz w:val="16"/>
                          <w:szCs w:val="16"/>
                        </w:rPr>
                        <w:t xml:space="preserve">  </w:t>
                      </w:r>
                      <w:r w:rsidRPr="00BC165A">
                        <w:rPr>
                          <w:b/>
                          <w:sz w:val="20"/>
                          <w:szCs w:val="20"/>
                        </w:rPr>
                        <w:t>ATTENTION</w:t>
                      </w:r>
                    </w:p>
                    <w:p w:rsidR="000B2CBE" w:rsidRDefault="000B2CBE">
                      <w:pPr>
                        <w:rPr>
                          <w:b/>
                          <w:sz w:val="20"/>
                          <w:szCs w:val="20"/>
                        </w:rPr>
                      </w:pPr>
                    </w:p>
                    <w:p w:rsidR="000B2CBE" w:rsidRPr="00BC165A" w:rsidRDefault="000B2CBE">
                      <w:pPr>
                        <w:rPr>
                          <w:sz w:val="20"/>
                          <w:szCs w:val="20"/>
                        </w:rPr>
                      </w:pPr>
                      <w:r w:rsidRPr="00BC165A">
                        <w:rPr>
                          <w:sz w:val="20"/>
                          <w:szCs w:val="20"/>
                        </w:rPr>
                        <w:t>Si les faces d’accostage des pièces à souder ne sont pas accessible</w:t>
                      </w:r>
                      <w:r>
                        <w:rPr>
                          <w:sz w:val="20"/>
                          <w:szCs w:val="20"/>
                        </w:rPr>
                        <w:t>s</w:t>
                      </w:r>
                      <w:r w:rsidRPr="00BC165A">
                        <w:rPr>
                          <w:sz w:val="20"/>
                          <w:szCs w:val="20"/>
                        </w:rPr>
                        <w:t>, effectuer un point de bouchonnage MAG à la place de la soudure SERP d’origine.</w:t>
                      </w:r>
                    </w:p>
                  </w:txbxContent>
                </v:textbox>
              </v:shape>
            </w:pict>
          </mc:Fallback>
        </mc:AlternateContent>
      </w:r>
      <w:r w:rsidR="008460EF">
        <w:rPr>
          <w:rFonts w:cs="Arial"/>
          <w:szCs w:val="22"/>
        </w:rPr>
        <w:br w:type="page"/>
      </w:r>
    </w:p>
    <w:p w:rsidR="00B743E9" w:rsidRDefault="00B743E9" w:rsidP="00B743E9">
      <w:pPr>
        <w:jc w:val="left"/>
        <w:rPr>
          <w:rFonts w:cs="Arial"/>
          <w:szCs w:val="22"/>
        </w:rPr>
      </w:pPr>
      <w:r>
        <w:rPr>
          <w:rFonts w:cs="Arial"/>
          <w:noProof/>
          <w:szCs w:val="22"/>
        </w:rPr>
        <w:lastRenderedPageBreak/>
        <mc:AlternateContent>
          <mc:Choice Requires="wps">
            <w:drawing>
              <wp:anchor distT="0" distB="0" distL="114300" distR="114300" simplePos="0" relativeHeight="251663360" behindDoc="0" locked="0" layoutInCell="1" allowOverlap="1">
                <wp:simplePos x="0" y="0"/>
                <wp:positionH relativeFrom="column">
                  <wp:posOffset>2790644</wp:posOffset>
                </wp:positionH>
                <wp:positionV relativeFrom="paragraph">
                  <wp:posOffset>97097</wp:posOffset>
                </wp:positionV>
                <wp:extent cx="3684905" cy="2594759"/>
                <wp:effectExtent l="0" t="0" r="10795" b="15240"/>
                <wp:wrapNone/>
                <wp:docPr id="25" name="Zone de texte 25"/>
                <wp:cNvGraphicFramePr/>
                <a:graphic xmlns:a="http://schemas.openxmlformats.org/drawingml/2006/main">
                  <a:graphicData uri="http://schemas.microsoft.com/office/word/2010/wordprocessingShape">
                    <wps:wsp>
                      <wps:cNvSpPr txBox="1"/>
                      <wps:spPr>
                        <a:xfrm>
                          <a:off x="0" y="0"/>
                          <a:ext cx="3684905" cy="2594759"/>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882C05" w:rsidRDefault="000B2CBE" w:rsidP="00882C05">
                            <w:pPr>
                              <w:jc w:val="center"/>
                              <w:rPr>
                                <w:b/>
                                <w:u w:val="single"/>
                              </w:rPr>
                            </w:pPr>
                            <w:r w:rsidRPr="00882C05">
                              <w:rPr>
                                <w:b/>
                                <w:u w:val="single"/>
                              </w:rPr>
                              <w:t>REMPLACEMENT COMPLET EN POSITION</w:t>
                            </w:r>
                          </w:p>
                          <w:p w:rsidR="000B2CBE" w:rsidRDefault="000B2CBE" w:rsidP="00882C05">
                            <w:pPr>
                              <w:jc w:val="center"/>
                              <w:rPr>
                                <w:b/>
                              </w:rPr>
                            </w:pPr>
                          </w:p>
                          <w:p w:rsidR="000B2CBE" w:rsidRDefault="000B2CBE" w:rsidP="008E08AC">
                            <w:pPr>
                              <w:pStyle w:val="Paragraphedeliste"/>
                              <w:numPr>
                                <w:ilvl w:val="0"/>
                                <w:numId w:val="39"/>
                              </w:numPr>
                              <w:jc w:val="left"/>
                            </w:pPr>
                            <w:r>
                              <w:t>Percer des trous pour effectuer des points de bouchonnage dans les zones non accessibles pour effectuer une soudure SERP.</w:t>
                            </w:r>
                          </w:p>
                          <w:p w:rsidR="000B2CBE" w:rsidRDefault="000B2CBE" w:rsidP="008E08AC">
                            <w:pPr>
                              <w:pStyle w:val="Paragraphedeliste"/>
                              <w:jc w:val="left"/>
                            </w:pPr>
                          </w:p>
                          <w:p w:rsidR="000B2CBE" w:rsidRDefault="000B2CBE" w:rsidP="008E08AC">
                            <w:pPr>
                              <w:pStyle w:val="Paragraphedeliste"/>
                              <w:numPr>
                                <w:ilvl w:val="0"/>
                                <w:numId w:val="39"/>
                              </w:numPr>
                              <w:jc w:val="left"/>
                            </w:pPr>
                            <w:r>
                              <w:t xml:space="preserve">Préparer les bords d’accostage. </w:t>
                            </w:r>
                          </w:p>
                          <w:p w:rsidR="000B2CBE" w:rsidRDefault="000B2CBE" w:rsidP="008E08AC">
                            <w:pPr>
                              <w:pStyle w:val="Paragraphedeliste"/>
                              <w:jc w:val="left"/>
                            </w:pPr>
                          </w:p>
                          <w:p w:rsidR="000B2CBE" w:rsidRDefault="000B2CBE" w:rsidP="008E08AC">
                            <w:pPr>
                              <w:pStyle w:val="Paragraphedeliste"/>
                              <w:numPr>
                                <w:ilvl w:val="0"/>
                                <w:numId w:val="39"/>
                              </w:numPr>
                              <w:jc w:val="left"/>
                            </w:pPr>
                            <w:r>
                              <w:t>Appliquer un apprêt soudable sur les faces internes de la pièce.</w:t>
                            </w:r>
                          </w:p>
                          <w:p w:rsidR="000B2CBE" w:rsidRDefault="000B2CBE" w:rsidP="008E08AC">
                            <w:pPr>
                              <w:pStyle w:val="Paragraphedeliste"/>
                              <w:jc w:val="left"/>
                            </w:pPr>
                          </w:p>
                          <w:p w:rsidR="000B2CBE" w:rsidRDefault="000B2CBE" w:rsidP="008E08AC">
                            <w:pPr>
                              <w:pStyle w:val="Paragraphedeliste"/>
                              <w:numPr>
                                <w:ilvl w:val="0"/>
                                <w:numId w:val="39"/>
                              </w:numPr>
                              <w:jc w:val="left"/>
                            </w:pPr>
                            <w:r>
                              <w:t>Contrôler l’ajustage.</w:t>
                            </w:r>
                          </w:p>
                          <w:p w:rsidR="000B2CBE" w:rsidRDefault="000B2CBE" w:rsidP="008E08AC">
                            <w:pPr>
                              <w:pStyle w:val="Paragraphedeliste"/>
                              <w:jc w:val="left"/>
                            </w:pPr>
                          </w:p>
                          <w:p w:rsidR="000B2CBE" w:rsidRPr="00882C05" w:rsidRDefault="000B2CBE" w:rsidP="008E08AC">
                            <w:pPr>
                              <w:pStyle w:val="Paragraphedeliste"/>
                              <w:numPr>
                                <w:ilvl w:val="0"/>
                                <w:numId w:val="39"/>
                              </w:numPr>
                              <w:jc w:val="left"/>
                            </w:pPr>
                            <w:r>
                              <w:t>Effectuer des points de soudure SERP et des points bouchon soudure MAG.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4" type="#_x0000_t202" style="position:absolute;margin-left:219.75pt;margin-top:7.65pt;width:290.15pt;height:20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" fillcolor="white [3201]" strokeweight="1pt">
                <v:textbox>
                  <w:txbxContent>
                    <w:p w:rsidR="000B2CBE" w:rsidRPr="00882C05" w:rsidRDefault="000B2CBE" w:rsidP="00882C05">
                      <w:pPr>
                        <w:jc w:val="center"/>
                        <w:rPr>
                          <w:b/>
                          <w:u w:val="single"/>
                        </w:rPr>
                      </w:pPr>
                      <w:r w:rsidRPr="00882C05">
                        <w:rPr>
                          <w:b/>
                          <w:u w:val="single"/>
                        </w:rPr>
                        <w:t>REMPLACEMENT COMPLET EN POSITION</w:t>
                      </w:r>
                    </w:p>
                    <w:p w:rsidR="000B2CBE" w:rsidRDefault="000B2CBE" w:rsidP="00882C05">
                      <w:pPr>
                        <w:jc w:val="center"/>
                        <w:rPr>
                          <w:b/>
                        </w:rPr>
                      </w:pPr>
                    </w:p>
                    <w:p w:rsidR="000B2CBE" w:rsidRDefault="000B2CBE" w:rsidP="008E08AC">
                      <w:pPr>
                        <w:pStyle w:val="Paragraphedeliste"/>
                        <w:numPr>
                          <w:ilvl w:val="0"/>
                          <w:numId w:val="39"/>
                        </w:numPr>
                        <w:jc w:val="left"/>
                      </w:pPr>
                      <w:r>
                        <w:t>Percer des trous pour effectuer des points de bouchonnage dans les zones non accessibles pour effectuer une soudure SERP.</w:t>
                      </w:r>
                    </w:p>
                    <w:p w:rsidR="000B2CBE" w:rsidRDefault="000B2CBE" w:rsidP="008E08AC">
                      <w:pPr>
                        <w:pStyle w:val="Paragraphedeliste"/>
                        <w:jc w:val="left"/>
                      </w:pPr>
                    </w:p>
                    <w:p w:rsidR="000B2CBE" w:rsidRDefault="000B2CBE" w:rsidP="008E08AC">
                      <w:pPr>
                        <w:pStyle w:val="Paragraphedeliste"/>
                        <w:numPr>
                          <w:ilvl w:val="0"/>
                          <w:numId w:val="39"/>
                        </w:numPr>
                        <w:jc w:val="left"/>
                      </w:pPr>
                      <w:r>
                        <w:t xml:space="preserve">Préparer les bords d’accostage. </w:t>
                      </w:r>
                    </w:p>
                    <w:p w:rsidR="000B2CBE" w:rsidRDefault="000B2CBE" w:rsidP="008E08AC">
                      <w:pPr>
                        <w:pStyle w:val="Paragraphedeliste"/>
                        <w:jc w:val="left"/>
                      </w:pPr>
                    </w:p>
                    <w:p w:rsidR="000B2CBE" w:rsidRDefault="000B2CBE" w:rsidP="008E08AC">
                      <w:pPr>
                        <w:pStyle w:val="Paragraphedeliste"/>
                        <w:numPr>
                          <w:ilvl w:val="0"/>
                          <w:numId w:val="39"/>
                        </w:numPr>
                        <w:jc w:val="left"/>
                      </w:pPr>
                      <w:r>
                        <w:t>Appliquer un apprêt soudable sur les faces internes de la pièce.</w:t>
                      </w:r>
                    </w:p>
                    <w:p w:rsidR="000B2CBE" w:rsidRDefault="000B2CBE" w:rsidP="008E08AC">
                      <w:pPr>
                        <w:pStyle w:val="Paragraphedeliste"/>
                        <w:jc w:val="left"/>
                      </w:pPr>
                    </w:p>
                    <w:p w:rsidR="000B2CBE" w:rsidRDefault="000B2CBE" w:rsidP="008E08AC">
                      <w:pPr>
                        <w:pStyle w:val="Paragraphedeliste"/>
                        <w:numPr>
                          <w:ilvl w:val="0"/>
                          <w:numId w:val="39"/>
                        </w:numPr>
                        <w:jc w:val="left"/>
                      </w:pPr>
                      <w:r>
                        <w:t>Contrôler l’ajustage.</w:t>
                      </w:r>
                    </w:p>
                    <w:p w:rsidR="000B2CBE" w:rsidRDefault="000B2CBE" w:rsidP="008E08AC">
                      <w:pPr>
                        <w:pStyle w:val="Paragraphedeliste"/>
                        <w:jc w:val="left"/>
                      </w:pPr>
                    </w:p>
                    <w:p w:rsidR="000B2CBE" w:rsidRPr="00882C05" w:rsidRDefault="000B2CBE" w:rsidP="008E08AC">
                      <w:pPr>
                        <w:pStyle w:val="Paragraphedeliste"/>
                        <w:numPr>
                          <w:ilvl w:val="0"/>
                          <w:numId w:val="39"/>
                        </w:numPr>
                        <w:jc w:val="left"/>
                      </w:pPr>
                      <w:r>
                        <w:t>Effectuer des points de soudure SERP et des points bouchon soudure MAG.</w:t>
                      </w:r>
                    </w:p>
                  </w:txbxContent>
                </v:textbox>
              </v:shape>
            </w:pict>
          </mc:Fallback>
        </mc:AlternateContent>
      </w:r>
      <w:r>
        <w:rPr>
          <w:rFonts w:cs="Arial"/>
          <w:noProof/>
          <w:szCs w:val="22"/>
        </w:rPr>
        <w:drawing>
          <wp:inline distT="0" distB="0" distL="0" distR="0" wp14:anchorId="5150AC02" wp14:editId="1EE3BA9F">
            <wp:extent cx="2947681" cy="2865120"/>
            <wp:effectExtent l="0" t="0" r="508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3485" cy="2870761"/>
                    </a:xfrm>
                    <a:prstGeom prst="rect">
                      <a:avLst/>
                    </a:prstGeom>
                    <a:noFill/>
                    <a:ln>
                      <a:noFill/>
                    </a:ln>
                  </pic:spPr>
                </pic:pic>
              </a:graphicData>
            </a:graphic>
          </wp:inline>
        </w:drawing>
      </w:r>
    </w:p>
    <w:tbl>
      <w:tblPr>
        <w:tblStyle w:val="Grilledutableau"/>
        <w:tblW w:w="0" w:type="auto"/>
        <w:tblLook w:val="04A0" w:firstRow="1" w:lastRow="0" w:firstColumn="1" w:lastColumn="0" w:noHBand="0" w:noVBand="1"/>
      </w:tblPr>
      <w:tblGrid>
        <w:gridCol w:w="10344"/>
      </w:tblGrid>
      <w:tr w:rsidR="00142FF8" w:rsidTr="00142FF8">
        <w:trPr>
          <w:trHeight w:val="586"/>
        </w:trPr>
        <w:tc>
          <w:tcPr>
            <w:tcW w:w="10344" w:type="dxa"/>
            <w:tcBorders>
              <w:top w:val="single" w:sz="12" w:space="0" w:color="auto"/>
              <w:left w:val="single" w:sz="12" w:space="0" w:color="auto"/>
              <w:bottom w:val="single" w:sz="12" w:space="0" w:color="auto"/>
              <w:right w:val="single" w:sz="12" w:space="0" w:color="auto"/>
            </w:tcBorders>
          </w:tcPr>
          <w:p w:rsidR="00142FF8" w:rsidRDefault="00142FF8" w:rsidP="00B743E9">
            <w:pPr>
              <w:jc w:val="left"/>
              <w:rPr>
                <w:rFonts w:cs="Arial"/>
                <w:szCs w:val="22"/>
              </w:rPr>
            </w:pPr>
            <w:r>
              <w:rPr>
                <w:noProof/>
              </w:rPr>
              <w:drawing>
                <wp:inline distT="0" distB="0" distL="0" distR="0" wp14:anchorId="6A6CE709" wp14:editId="6EE82466">
                  <wp:extent cx="257082" cy="23537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7104" cy="235393"/>
                          </a:xfrm>
                          <a:prstGeom prst="rect">
                            <a:avLst/>
                          </a:prstGeom>
                        </pic:spPr>
                      </pic:pic>
                    </a:graphicData>
                  </a:graphic>
                </wp:inline>
              </w:drawing>
            </w:r>
            <w:r>
              <w:rPr>
                <w:rFonts w:cs="Arial"/>
                <w:szCs w:val="22"/>
              </w:rPr>
              <w:t xml:space="preserve"> ATTENTION</w:t>
            </w:r>
          </w:p>
          <w:p w:rsidR="00142FF8" w:rsidRDefault="00142FF8" w:rsidP="00B743E9">
            <w:pPr>
              <w:jc w:val="left"/>
              <w:rPr>
                <w:rFonts w:cs="Arial"/>
                <w:szCs w:val="22"/>
              </w:rPr>
            </w:pPr>
            <w:r>
              <w:rPr>
                <w:rFonts w:cs="Arial"/>
                <w:szCs w:val="22"/>
              </w:rPr>
              <w:t>Pour ne pas détériorer les organes électriques et électronique</w:t>
            </w:r>
            <w:r w:rsidR="000B2CBE">
              <w:rPr>
                <w:rFonts w:cs="Arial"/>
                <w:szCs w:val="22"/>
              </w:rPr>
              <w:t>s</w:t>
            </w:r>
            <w:r>
              <w:rPr>
                <w:rFonts w:cs="Arial"/>
                <w:szCs w:val="22"/>
              </w:rPr>
              <w:t xml:space="preserve"> du véhicule, débrancher les masses à proximité de la zone de soudure.</w:t>
            </w:r>
          </w:p>
          <w:p w:rsidR="00142FF8" w:rsidRDefault="00142FF8" w:rsidP="00B743E9">
            <w:pPr>
              <w:jc w:val="left"/>
              <w:rPr>
                <w:rFonts w:cs="Arial"/>
                <w:szCs w:val="22"/>
              </w:rPr>
            </w:pPr>
            <w:r>
              <w:rPr>
                <w:rFonts w:cs="Arial"/>
                <w:szCs w:val="22"/>
              </w:rPr>
              <w:t>Positionner la</w:t>
            </w:r>
            <w:r w:rsidR="000B2CBE">
              <w:rPr>
                <w:rFonts w:cs="Arial"/>
                <w:szCs w:val="22"/>
              </w:rPr>
              <w:t xml:space="preserve"> masse du poste à souder</w:t>
            </w:r>
            <w:r>
              <w:rPr>
                <w:rFonts w:cs="Arial"/>
                <w:szCs w:val="22"/>
              </w:rPr>
              <w:t xml:space="preserve"> le plus près possible de la zone de soudure.</w:t>
            </w:r>
          </w:p>
        </w:tc>
      </w:tr>
    </w:tbl>
    <w:p w:rsidR="00B743E9" w:rsidRDefault="00B743E9" w:rsidP="00B743E9">
      <w:pPr>
        <w:jc w:val="left"/>
        <w:rPr>
          <w:rFonts w:cs="Arial"/>
          <w:szCs w:val="22"/>
        </w:rPr>
      </w:pPr>
    </w:p>
    <w:p w:rsidR="008460EF" w:rsidRDefault="00B743E9" w:rsidP="00BB4B3E">
      <w:pPr>
        <w:jc w:val="right"/>
        <w:rPr>
          <w:rFonts w:cs="Arial"/>
          <w:szCs w:val="22"/>
        </w:rPr>
      </w:pPr>
      <w:r>
        <w:rPr>
          <w:rFonts w:cs="Arial"/>
          <w:noProof/>
          <w:szCs w:val="22"/>
        </w:rPr>
        <mc:AlternateContent>
          <mc:Choice Requires="wps">
            <w:drawing>
              <wp:anchor distT="0" distB="0" distL="114300" distR="114300" simplePos="0" relativeHeight="251664384" behindDoc="0" locked="0" layoutInCell="1" allowOverlap="1" wp14:anchorId="2F9D106A" wp14:editId="378B745F">
                <wp:simplePos x="0" y="0"/>
                <wp:positionH relativeFrom="column">
                  <wp:posOffset>84455</wp:posOffset>
                </wp:positionH>
                <wp:positionV relativeFrom="paragraph">
                  <wp:posOffset>51435</wp:posOffset>
                </wp:positionV>
                <wp:extent cx="3627120" cy="4937760"/>
                <wp:effectExtent l="0" t="0" r="11430" b="15240"/>
                <wp:wrapNone/>
                <wp:docPr id="26" name="Zone de texte 26"/>
                <wp:cNvGraphicFramePr/>
                <a:graphic xmlns:a="http://schemas.openxmlformats.org/drawingml/2006/main">
                  <a:graphicData uri="http://schemas.microsoft.com/office/word/2010/wordprocessingShape">
                    <wps:wsp>
                      <wps:cNvSpPr txBox="1"/>
                      <wps:spPr>
                        <a:xfrm>
                          <a:off x="0" y="0"/>
                          <a:ext cx="3627120" cy="493776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2CBE" w:rsidRDefault="000B2CBE" w:rsidP="00882C05">
                            <w:pPr>
                              <w:jc w:val="center"/>
                              <w:rPr>
                                <w:b/>
                                <w:u w:val="single"/>
                              </w:rPr>
                            </w:pPr>
                            <w:r w:rsidRPr="002331FE">
                              <w:rPr>
                                <w:b/>
                                <w:u w:val="single"/>
                              </w:rPr>
                              <w:t xml:space="preserve">REMPLACEMENT PARTIEL </w:t>
                            </w:r>
                            <w:r>
                              <w:rPr>
                                <w:b/>
                                <w:u w:val="single"/>
                              </w:rPr>
                              <w:t>À</w:t>
                            </w:r>
                            <w:r w:rsidRPr="002331FE">
                              <w:rPr>
                                <w:b/>
                                <w:u w:val="single"/>
                              </w:rPr>
                              <w:t xml:space="preserve"> PIÈCE EN POSITION</w:t>
                            </w:r>
                          </w:p>
                          <w:p w:rsidR="000B2CBE" w:rsidRDefault="000B2CBE" w:rsidP="00882C05">
                            <w:pPr>
                              <w:jc w:val="center"/>
                              <w:rPr>
                                <w:b/>
                                <w:u w:val="single"/>
                              </w:rPr>
                            </w:pPr>
                          </w:p>
                          <w:p w:rsidR="000B2CBE" w:rsidRDefault="000B2CBE" w:rsidP="008E08AC">
                            <w:pPr>
                              <w:pStyle w:val="Paragraphedeliste"/>
                              <w:numPr>
                                <w:ilvl w:val="0"/>
                                <w:numId w:val="40"/>
                              </w:numPr>
                              <w:jc w:val="left"/>
                            </w:pPr>
                            <w:r>
                              <w:t>Dépointer la pièce A de la pièce totale</w:t>
                            </w:r>
                          </w:p>
                          <w:p w:rsidR="000B2CBE" w:rsidRDefault="000B2CBE" w:rsidP="008E08AC">
                            <w:pPr>
                              <w:pStyle w:val="Paragraphedeliste"/>
                              <w:jc w:val="left"/>
                            </w:pPr>
                            <w:r>
                              <w:t>(Forêt à dépointer de 8 mm)</w:t>
                            </w:r>
                          </w:p>
                          <w:p w:rsidR="000B2CBE" w:rsidRDefault="000B2CBE" w:rsidP="008E08AC">
                            <w:pPr>
                              <w:pStyle w:val="Paragraphedeliste"/>
                              <w:jc w:val="left"/>
                            </w:pPr>
                          </w:p>
                          <w:p w:rsidR="000B2CBE" w:rsidRDefault="000B2CBE" w:rsidP="008E08AC">
                            <w:pPr>
                              <w:pStyle w:val="Paragraphedeliste"/>
                              <w:numPr>
                                <w:ilvl w:val="0"/>
                                <w:numId w:val="40"/>
                              </w:numPr>
                              <w:jc w:val="left"/>
                            </w:pPr>
                            <w:r>
                              <w:t>Nettoyer les bords d’accostage</w:t>
                            </w:r>
                          </w:p>
                          <w:p w:rsidR="000B2CBE" w:rsidRDefault="000B2CBE" w:rsidP="00163722">
                            <w:pPr>
                              <w:pStyle w:val="Paragraphedeliste"/>
                              <w:jc w:val="left"/>
                            </w:pPr>
                          </w:p>
                          <w:p w:rsidR="000B2CBE" w:rsidRDefault="000B2CBE" w:rsidP="008E08AC">
                            <w:pPr>
                              <w:pStyle w:val="Paragraphedeliste"/>
                              <w:numPr>
                                <w:ilvl w:val="0"/>
                                <w:numId w:val="40"/>
                              </w:numPr>
                              <w:jc w:val="left"/>
                            </w:pPr>
                            <w:r>
                              <w:t>Appliquer un apprêt soudable</w:t>
                            </w:r>
                          </w:p>
                          <w:p w:rsidR="000B2CBE" w:rsidRDefault="000B2CBE" w:rsidP="000B2CBE">
                            <w:pPr>
                              <w:jc w:val="left"/>
                            </w:pPr>
                          </w:p>
                          <w:p w:rsidR="000B2CBE" w:rsidRDefault="000B2CBE" w:rsidP="00412729">
                            <w:pPr>
                              <w:pStyle w:val="Paragraphedeliste"/>
                              <w:numPr>
                                <w:ilvl w:val="0"/>
                                <w:numId w:val="40"/>
                              </w:numPr>
                              <w:jc w:val="left"/>
                            </w:pPr>
                            <w:r>
                              <w:t>Contrôler l’ajutage</w:t>
                            </w:r>
                          </w:p>
                          <w:p w:rsidR="000B2CBE" w:rsidRDefault="000B2CBE" w:rsidP="00412729">
                            <w:pPr>
                              <w:pStyle w:val="Paragraphedeliste"/>
                              <w:jc w:val="left"/>
                            </w:pPr>
                          </w:p>
                          <w:p w:rsidR="000B2CBE" w:rsidRDefault="000B2CBE" w:rsidP="00412729">
                            <w:pPr>
                              <w:pStyle w:val="Paragraphedeliste"/>
                              <w:numPr>
                                <w:ilvl w:val="0"/>
                                <w:numId w:val="40"/>
                              </w:numPr>
                              <w:jc w:val="left"/>
                            </w:pPr>
                            <w:r>
                              <w:t xml:space="preserve">Effectuer des points de soudure SERP sur les faces d’accostage accessibles et des points bouchon soudure MAG sur les faces non accessibles </w:t>
                            </w:r>
                          </w:p>
                          <w:p w:rsidR="000B2CBE" w:rsidRDefault="000B2CBE" w:rsidP="001B56A4">
                            <w:pPr>
                              <w:jc w:val="left"/>
                            </w:pPr>
                          </w:p>
                          <w:p w:rsidR="000B2CBE" w:rsidRDefault="000B2CBE" w:rsidP="001B56A4">
                            <w:pPr>
                              <w:jc w:val="left"/>
                            </w:pPr>
                          </w:p>
                          <w:p w:rsidR="000B2CBE" w:rsidRPr="00882C05" w:rsidRDefault="000B2CBE" w:rsidP="008E08AC">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D106A" id="Zone de texte 26" o:spid="_x0000_s1035" type="#_x0000_t202" style="position:absolute;left:0;text-align:left;margin-left:6.65pt;margin-top:4.05pt;width:285.6pt;height:388.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" fillcolor="white [3201]" strokeweight="1pt">
                <v:textbox>
                  <w:txbxContent>
                    <w:p w:rsidR="000B2CBE" w:rsidRDefault="000B2CBE" w:rsidP="00882C05">
                      <w:pPr>
                        <w:jc w:val="center"/>
                        <w:rPr>
                          <w:b/>
                          <w:u w:val="single"/>
                        </w:rPr>
                      </w:pPr>
                      <w:r w:rsidRPr="002331FE">
                        <w:rPr>
                          <w:b/>
                          <w:u w:val="single"/>
                        </w:rPr>
                        <w:t xml:space="preserve">REMPLACEMENT PARTIEL </w:t>
                      </w:r>
                      <w:r>
                        <w:rPr>
                          <w:b/>
                          <w:u w:val="single"/>
                        </w:rPr>
                        <w:t>À</w:t>
                      </w:r>
                      <w:r w:rsidRPr="002331FE">
                        <w:rPr>
                          <w:b/>
                          <w:u w:val="single"/>
                        </w:rPr>
                        <w:t xml:space="preserve"> PIÈCE EN POSITION</w:t>
                      </w:r>
                    </w:p>
                    <w:p w:rsidR="000B2CBE" w:rsidRDefault="000B2CBE" w:rsidP="00882C05">
                      <w:pPr>
                        <w:jc w:val="center"/>
                        <w:rPr>
                          <w:b/>
                          <w:u w:val="single"/>
                        </w:rPr>
                      </w:pPr>
                    </w:p>
                    <w:p w:rsidR="000B2CBE" w:rsidRDefault="000B2CBE" w:rsidP="008E08AC">
                      <w:pPr>
                        <w:pStyle w:val="Paragraphedeliste"/>
                        <w:numPr>
                          <w:ilvl w:val="0"/>
                          <w:numId w:val="40"/>
                        </w:numPr>
                        <w:jc w:val="left"/>
                      </w:pPr>
                      <w:r>
                        <w:t>Dépointer la pièce A de la pièce totale</w:t>
                      </w:r>
                    </w:p>
                    <w:p w:rsidR="000B2CBE" w:rsidRDefault="000B2CBE" w:rsidP="008E08AC">
                      <w:pPr>
                        <w:pStyle w:val="Paragraphedeliste"/>
                        <w:jc w:val="left"/>
                      </w:pPr>
                      <w:r>
                        <w:t>(Forêt à dépointer de 8 mm)</w:t>
                      </w:r>
                    </w:p>
                    <w:p w:rsidR="000B2CBE" w:rsidRDefault="000B2CBE" w:rsidP="008E08AC">
                      <w:pPr>
                        <w:pStyle w:val="Paragraphedeliste"/>
                        <w:jc w:val="left"/>
                      </w:pPr>
                    </w:p>
                    <w:p w:rsidR="000B2CBE" w:rsidRDefault="000B2CBE" w:rsidP="008E08AC">
                      <w:pPr>
                        <w:pStyle w:val="Paragraphedeliste"/>
                        <w:numPr>
                          <w:ilvl w:val="0"/>
                          <w:numId w:val="40"/>
                        </w:numPr>
                        <w:jc w:val="left"/>
                      </w:pPr>
                      <w:r>
                        <w:t>Nettoyer les bords d’accostage</w:t>
                      </w:r>
                    </w:p>
                    <w:p w:rsidR="000B2CBE" w:rsidRDefault="000B2CBE" w:rsidP="00163722">
                      <w:pPr>
                        <w:pStyle w:val="Paragraphedeliste"/>
                        <w:jc w:val="left"/>
                      </w:pPr>
                    </w:p>
                    <w:p w:rsidR="000B2CBE" w:rsidRDefault="000B2CBE" w:rsidP="008E08AC">
                      <w:pPr>
                        <w:pStyle w:val="Paragraphedeliste"/>
                        <w:numPr>
                          <w:ilvl w:val="0"/>
                          <w:numId w:val="40"/>
                        </w:numPr>
                        <w:jc w:val="left"/>
                      </w:pPr>
                      <w:r>
                        <w:t>Appliquer un apprêt soudable</w:t>
                      </w:r>
                    </w:p>
                    <w:p w:rsidR="000B2CBE" w:rsidRDefault="000B2CBE" w:rsidP="000B2CBE">
                      <w:pPr>
                        <w:jc w:val="left"/>
                      </w:pPr>
                    </w:p>
                    <w:p w:rsidR="000B2CBE" w:rsidRDefault="000B2CBE" w:rsidP="00412729">
                      <w:pPr>
                        <w:pStyle w:val="Paragraphedeliste"/>
                        <w:numPr>
                          <w:ilvl w:val="0"/>
                          <w:numId w:val="40"/>
                        </w:numPr>
                        <w:jc w:val="left"/>
                      </w:pPr>
                      <w:r>
                        <w:t>Contrôler l’ajutage</w:t>
                      </w:r>
                    </w:p>
                    <w:p w:rsidR="000B2CBE" w:rsidRDefault="000B2CBE" w:rsidP="00412729">
                      <w:pPr>
                        <w:pStyle w:val="Paragraphedeliste"/>
                        <w:jc w:val="left"/>
                      </w:pPr>
                    </w:p>
                    <w:p w:rsidR="000B2CBE" w:rsidRDefault="000B2CBE" w:rsidP="00412729">
                      <w:pPr>
                        <w:pStyle w:val="Paragraphedeliste"/>
                        <w:numPr>
                          <w:ilvl w:val="0"/>
                          <w:numId w:val="40"/>
                        </w:numPr>
                        <w:jc w:val="left"/>
                      </w:pPr>
                      <w:r>
                        <w:t xml:space="preserve">Effectuer des points de soudure SERP sur les faces d’accostage accessibles et des points bouchon soudure MAG sur les faces non accessibles </w:t>
                      </w:r>
                    </w:p>
                    <w:p w:rsidR="000B2CBE" w:rsidRDefault="000B2CBE" w:rsidP="001B56A4">
                      <w:pPr>
                        <w:jc w:val="left"/>
                      </w:pPr>
                    </w:p>
                    <w:p w:rsidR="000B2CBE" w:rsidRDefault="000B2CBE" w:rsidP="001B56A4">
                      <w:pPr>
                        <w:jc w:val="left"/>
                      </w:pPr>
                    </w:p>
                    <w:p w:rsidR="000B2CBE" w:rsidRPr="00882C05" w:rsidRDefault="000B2CBE" w:rsidP="008E08AC">
                      <w:pPr>
                        <w:jc w:val="left"/>
                      </w:pPr>
                    </w:p>
                  </w:txbxContent>
                </v:textbox>
              </v:shape>
            </w:pict>
          </mc:Fallback>
        </mc:AlternateContent>
      </w:r>
      <w:r>
        <w:rPr>
          <w:rFonts w:cs="Arial"/>
          <w:noProof/>
          <w:szCs w:val="22"/>
        </w:rPr>
        <w:drawing>
          <wp:inline distT="0" distB="0" distL="0" distR="0" wp14:anchorId="7BFC2D63" wp14:editId="146616BE">
            <wp:extent cx="2798111" cy="5017325"/>
            <wp:effectExtent l="0" t="0" r="254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16465" cy="5050236"/>
                    </a:xfrm>
                    <a:prstGeom prst="rect">
                      <a:avLst/>
                    </a:prstGeom>
                    <a:noFill/>
                    <a:ln>
                      <a:noFill/>
                    </a:ln>
                  </pic:spPr>
                </pic:pic>
              </a:graphicData>
            </a:graphic>
          </wp:inline>
        </w:drawing>
      </w:r>
      <w:r>
        <w:rPr>
          <w:rFonts w:cs="Arial"/>
          <w:szCs w:val="22"/>
        </w:rPr>
        <w:br w:type="page"/>
      </w:r>
    </w:p>
    <w:tbl>
      <w:tblPr>
        <w:tblStyle w:val="Grilledutableau"/>
        <w:tblW w:w="0" w:type="auto"/>
        <w:tblLook w:val="04A0" w:firstRow="1" w:lastRow="0" w:firstColumn="1" w:lastColumn="0" w:noHBand="0" w:noVBand="1"/>
      </w:tblPr>
      <w:tblGrid>
        <w:gridCol w:w="10344"/>
      </w:tblGrid>
      <w:tr w:rsidR="00904DFE" w:rsidTr="000B2CBE">
        <w:tc>
          <w:tcPr>
            <w:tcW w:w="10344" w:type="dxa"/>
          </w:tcPr>
          <w:p w:rsidR="00904DFE" w:rsidRPr="00050C56" w:rsidRDefault="00904DFE" w:rsidP="00810ACF">
            <w:pPr>
              <w:pStyle w:val="Titre1"/>
            </w:pPr>
            <w:bookmarkStart w:id="12" w:name="_Toc157682733"/>
            <w:r>
              <w:lastRenderedPageBreak/>
              <w:t>PROTECTION ANTI-CORROSION</w:t>
            </w:r>
            <w:bookmarkEnd w:id="12"/>
          </w:p>
        </w:tc>
      </w:tr>
    </w:tbl>
    <w:p w:rsidR="006E0A54" w:rsidRDefault="006E0A54" w:rsidP="00932D8A">
      <w:pPr>
        <w:tabs>
          <w:tab w:val="left" w:pos="2835"/>
        </w:tabs>
        <w:rPr>
          <w:rFonts w:cs="Arial"/>
          <w:szCs w:val="22"/>
        </w:rPr>
      </w:pPr>
    </w:p>
    <w:tbl>
      <w:tblPr>
        <w:tblW w:w="10812" w:type="dxa"/>
        <w:tblInd w:w="-5" w:type="dxa"/>
        <w:tblLayout w:type="fixed"/>
        <w:tblLook w:val="0000" w:firstRow="0" w:lastRow="0" w:firstColumn="0" w:lastColumn="0" w:noHBand="0" w:noVBand="0"/>
      </w:tblPr>
      <w:tblGrid>
        <w:gridCol w:w="3056"/>
        <w:gridCol w:w="3822"/>
        <w:gridCol w:w="3690"/>
        <w:gridCol w:w="244"/>
      </w:tblGrid>
      <w:tr w:rsidR="00412729" w:rsidTr="00904DFE">
        <w:trPr>
          <w:trHeight w:val="292"/>
        </w:trPr>
        <w:tc>
          <w:tcPr>
            <w:tcW w:w="3056" w:type="dxa"/>
            <w:tcBorders>
              <w:top w:val="single" w:sz="4" w:space="0" w:color="000000"/>
              <w:left w:val="single" w:sz="4" w:space="0" w:color="000000"/>
              <w:bottom w:val="single" w:sz="4" w:space="0" w:color="000000"/>
            </w:tcBorders>
            <w:shd w:val="clear" w:color="auto" w:fill="E7E6E6" w:themeFill="background2"/>
          </w:tcPr>
          <w:p w:rsidR="00412729" w:rsidRPr="00412729" w:rsidRDefault="00412729" w:rsidP="009C2C93">
            <w:pPr>
              <w:tabs>
                <w:tab w:val="left" w:pos="2730"/>
              </w:tabs>
              <w:snapToGrid w:val="0"/>
              <w:jc w:val="center"/>
              <w:rPr>
                <w:rFonts w:cs="Arial"/>
                <w:b/>
              </w:rPr>
            </w:pPr>
            <w:r w:rsidRPr="00412729">
              <w:rPr>
                <w:rFonts w:cs="Arial"/>
                <w:b/>
              </w:rPr>
              <w:t>AVANT SOUDAGE</w:t>
            </w:r>
          </w:p>
        </w:tc>
        <w:tc>
          <w:tcPr>
            <w:tcW w:w="3822" w:type="dxa"/>
            <w:tcBorders>
              <w:top w:val="single" w:sz="4" w:space="0" w:color="000000"/>
              <w:left w:val="single" w:sz="4" w:space="0" w:color="000000"/>
              <w:bottom w:val="single" w:sz="4" w:space="0" w:color="000000"/>
            </w:tcBorders>
            <w:shd w:val="clear" w:color="auto" w:fill="E7E6E6" w:themeFill="background2"/>
          </w:tcPr>
          <w:p w:rsidR="00412729" w:rsidRPr="00412729" w:rsidRDefault="00412729" w:rsidP="009C2C93">
            <w:pPr>
              <w:tabs>
                <w:tab w:val="left" w:pos="2730"/>
              </w:tabs>
              <w:snapToGrid w:val="0"/>
              <w:jc w:val="center"/>
              <w:rPr>
                <w:rFonts w:cs="Arial"/>
                <w:b/>
              </w:rPr>
            </w:pPr>
            <w:r w:rsidRPr="00412729">
              <w:rPr>
                <w:rFonts w:cs="Arial"/>
                <w:b/>
              </w:rPr>
              <w:t>INTERVENTION</w:t>
            </w:r>
          </w:p>
          <w:p w:rsidR="00412729" w:rsidRPr="00412729" w:rsidRDefault="00412729" w:rsidP="00F475AE">
            <w:pPr>
              <w:tabs>
                <w:tab w:val="left" w:pos="2730"/>
              </w:tabs>
              <w:jc w:val="center"/>
              <w:rPr>
                <w:rFonts w:cs="Arial"/>
                <w:b/>
              </w:rPr>
            </w:pPr>
            <w:r w:rsidRPr="00412729">
              <w:rPr>
                <w:rFonts w:cs="Arial"/>
                <w:b/>
              </w:rPr>
              <w:t xml:space="preserve"> EN R</w:t>
            </w:r>
            <w:r w:rsidR="00F475AE">
              <w:rPr>
                <w:rFonts w:cs="Arial"/>
                <w:b/>
              </w:rPr>
              <w:t>É</w:t>
            </w:r>
            <w:r w:rsidRPr="00412729">
              <w:rPr>
                <w:rFonts w:cs="Arial"/>
                <w:b/>
              </w:rPr>
              <w:t xml:space="preserve">PARATION </w:t>
            </w:r>
          </w:p>
        </w:tc>
        <w:tc>
          <w:tcPr>
            <w:tcW w:w="3690" w:type="dxa"/>
            <w:tcBorders>
              <w:top w:val="single" w:sz="4" w:space="0" w:color="000000"/>
              <w:left w:val="single" w:sz="4" w:space="0" w:color="000000"/>
              <w:bottom w:val="single" w:sz="4" w:space="0" w:color="000000"/>
            </w:tcBorders>
            <w:shd w:val="clear" w:color="auto" w:fill="E7E6E6" w:themeFill="background2"/>
          </w:tcPr>
          <w:p w:rsidR="00412729" w:rsidRPr="00412729" w:rsidRDefault="00412729" w:rsidP="009C2C93">
            <w:pPr>
              <w:tabs>
                <w:tab w:val="left" w:pos="2730"/>
              </w:tabs>
              <w:snapToGrid w:val="0"/>
              <w:jc w:val="center"/>
              <w:rPr>
                <w:rFonts w:cs="Arial"/>
                <w:b/>
              </w:rPr>
            </w:pPr>
            <w:r w:rsidRPr="00412729">
              <w:rPr>
                <w:rFonts w:cs="Arial"/>
                <w:b/>
              </w:rPr>
              <w:t>APR</w:t>
            </w:r>
            <w:r w:rsidR="00F475AE">
              <w:rPr>
                <w:rFonts w:cs="Arial"/>
                <w:b/>
              </w:rPr>
              <w:t>È</w:t>
            </w:r>
            <w:r w:rsidRPr="00412729">
              <w:rPr>
                <w:rFonts w:cs="Arial"/>
                <w:b/>
              </w:rPr>
              <w:t>S</w:t>
            </w:r>
          </w:p>
          <w:p w:rsidR="00412729" w:rsidRPr="00412729" w:rsidRDefault="00412729" w:rsidP="009C2C93">
            <w:pPr>
              <w:tabs>
                <w:tab w:val="left" w:pos="2730"/>
              </w:tabs>
              <w:jc w:val="center"/>
              <w:rPr>
                <w:rFonts w:cs="Arial"/>
                <w:b/>
              </w:rPr>
            </w:pPr>
            <w:r w:rsidRPr="00412729">
              <w:rPr>
                <w:rFonts w:cs="Arial"/>
                <w:b/>
              </w:rPr>
              <w:t>SOUDAGE</w:t>
            </w:r>
          </w:p>
        </w:tc>
        <w:tc>
          <w:tcPr>
            <w:tcW w:w="244" w:type="dxa"/>
            <w:tcBorders>
              <w:left w:val="single" w:sz="4" w:space="0" w:color="000000"/>
            </w:tcBorders>
          </w:tcPr>
          <w:p w:rsidR="00412729" w:rsidRPr="009D22A6" w:rsidRDefault="00412729" w:rsidP="009C2C93">
            <w:pPr>
              <w:snapToGrid w:val="0"/>
              <w:rPr>
                <w:rFonts w:cs="Arial"/>
              </w:rPr>
            </w:pPr>
          </w:p>
        </w:tc>
      </w:tr>
      <w:tr w:rsidR="00412729" w:rsidTr="00904DFE">
        <w:trPr>
          <w:trHeight w:val="1634"/>
        </w:trPr>
        <w:tc>
          <w:tcPr>
            <w:tcW w:w="3056"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Mise à nu des pa</w:t>
            </w:r>
            <w:r w:rsidR="00956FA8">
              <w:rPr>
                <w:rFonts w:cs="Arial"/>
              </w:rPr>
              <w:t xml:space="preserve">rties extérieures </w:t>
            </w:r>
            <w:r w:rsidRPr="009D22A6">
              <w:rPr>
                <w:rFonts w:cs="Arial"/>
              </w:rPr>
              <w:t>de la zone à souder.</w:t>
            </w:r>
          </w:p>
        </w:tc>
        <w:tc>
          <w:tcPr>
            <w:tcW w:w="3822"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jc w:val="center"/>
              <w:rPr>
                <w:rFonts w:cs="Arial"/>
                <w:u w:val="single"/>
              </w:rPr>
            </w:pPr>
          </w:p>
          <w:p w:rsidR="00412729" w:rsidRPr="009D22A6" w:rsidRDefault="00412729" w:rsidP="009C2C93">
            <w:pPr>
              <w:tabs>
                <w:tab w:val="left" w:pos="2730"/>
              </w:tabs>
              <w:jc w:val="center"/>
              <w:rPr>
                <w:rFonts w:cs="Arial"/>
                <w:u w:val="single"/>
              </w:rPr>
            </w:pPr>
            <w:r w:rsidRPr="009D22A6">
              <w:rPr>
                <w:rFonts w:cs="Arial"/>
                <w:u w:val="single"/>
              </w:rPr>
              <w:t>Soudures bord à bord</w:t>
            </w:r>
          </w:p>
          <w:p w:rsidR="00412729" w:rsidRPr="009D22A6" w:rsidRDefault="00412729" w:rsidP="009C2C93">
            <w:pPr>
              <w:tabs>
                <w:tab w:val="left" w:pos="2730"/>
              </w:tabs>
              <w:jc w:val="center"/>
              <w:rPr>
                <w:rFonts w:cs="Arial"/>
              </w:rPr>
            </w:pPr>
            <w:r w:rsidRPr="009D22A6">
              <w:rPr>
                <w:rFonts w:cs="Arial"/>
              </w:rPr>
              <w:object w:dxaOrig="3014" w:dyaOrig="2385">
                <v:shape id="_x0000_i1025" type="#_x0000_t75" style="width:150pt;height:119.25pt" o:ole="" filled="t">
                  <v:fill color2="black"/>
                  <v:imagedata r:id="rId24" o:title=""/>
                </v:shape>
                <o:OLEObject Type="Embed" ProgID="PBrush" ShapeID="_x0000_i1025" DrawAspect="Content" ObjectID="_1771328033" r:id="rId25"/>
              </w:object>
            </w:r>
          </w:p>
        </w:tc>
        <w:tc>
          <w:tcPr>
            <w:tcW w:w="3690" w:type="dxa"/>
            <w:tcBorders>
              <w:top w:val="single" w:sz="4" w:space="0" w:color="000000"/>
              <w:left w:val="single" w:sz="4" w:space="0" w:color="000000"/>
              <w:bottom w:val="single" w:sz="4" w:space="0" w:color="000000"/>
            </w:tcBorders>
          </w:tcPr>
          <w:p w:rsidR="00412729" w:rsidRDefault="00412729" w:rsidP="000B2CBE">
            <w:pPr>
              <w:tabs>
                <w:tab w:val="left" w:pos="2730"/>
              </w:tabs>
              <w:snapToGrid w:val="0"/>
              <w:spacing w:before="240"/>
              <w:rPr>
                <w:rFonts w:cs="Arial"/>
              </w:rPr>
            </w:pPr>
            <w:r w:rsidRPr="009D22A6">
              <w:rPr>
                <w:rFonts w:cs="Arial"/>
              </w:rPr>
              <w:t>Parties accessibles :</w:t>
            </w:r>
          </w:p>
          <w:p w:rsidR="00412729" w:rsidRPr="009D22A6" w:rsidRDefault="00412729" w:rsidP="009C2C93">
            <w:pPr>
              <w:tabs>
                <w:tab w:val="left" w:pos="2730"/>
              </w:tabs>
              <w:snapToGrid w:val="0"/>
              <w:rPr>
                <w:rFonts w:cs="Arial"/>
              </w:rPr>
            </w:pPr>
          </w:p>
          <w:p w:rsidR="000B2CBE" w:rsidRPr="009D22A6" w:rsidRDefault="000B2CBE" w:rsidP="009C2C93">
            <w:pPr>
              <w:tabs>
                <w:tab w:val="left" w:pos="2730"/>
              </w:tabs>
              <w:rPr>
                <w:rFonts w:cs="Arial"/>
              </w:rPr>
            </w:pPr>
            <w:r>
              <w:rPr>
                <w:rFonts w:cs="Arial"/>
              </w:rPr>
              <w:t>Électrozingage.</w:t>
            </w:r>
          </w:p>
          <w:p w:rsidR="00412729" w:rsidRPr="009D22A6" w:rsidRDefault="00412729" w:rsidP="009C2C93">
            <w:pPr>
              <w:tabs>
                <w:tab w:val="left" w:pos="2730"/>
              </w:tabs>
              <w:rPr>
                <w:rFonts w:cs="Arial"/>
              </w:rPr>
            </w:pPr>
            <w:r w:rsidRPr="009D22A6">
              <w:rPr>
                <w:rFonts w:cs="Arial"/>
              </w:rPr>
              <w:t>Pulvérisation d’un apprêt primaire</w:t>
            </w:r>
            <w:r w:rsidR="000B2CBE">
              <w:rPr>
                <w:rFonts w:cs="Arial"/>
              </w:rPr>
              <w:t>.</w:t>
            </w:r>
          </w:p>
          <w:p w:rsidR="00412729" w:rsidRDefault="00412729" w:rsidP="009C2C93">
            <w:pPr>
              <w:tabs>
                <w:tab w:val="left" w:pos="2730"/>
              </w:tabs>
              <w:rPr>
                <w:rFonts w:cs="Arial"/>
              </w:rPr>
            </w:pPr>
          </w:p>
          <w:p w:rsidR="000B2CBE" w:rsidRPr="009D22A6" w:rsidRDefault="000B2CBE" w:rsidP="009C2C93">
            <w:pPr>
              <w:tabs>
                <w:tab w:val="left" w:pos="2730"/>
              </w:tabs>
              <w:rPr>
                <w:rFonts w:cs="Arial"/>
              </w:rPr>
            </w:pPr>
          </w:p>
          <w:p w:rsidR="00412729" w:rsidRDefault="00412729" w:rsidP="009C2C93">
            <w:pPr>
              <w:tabs>
                <w:tab w:val="left" w:pos="2730"/>
              </w:tabs>
              <w:rPr>
                <w:rFonts w:cs="Arial"/>
              </w:rPr>
            </w:pPr>
            <w:r w:rsidRPr="009D22A6">
              <w:rPr>
                <w:rFonts w:cs="Arial"/>
              </w:rPr>
              <w:t>Parties inaccessibles :</w:t>
            </w:r>
          </w:p>
          <w:p w:rsidR="00412729" w:rsidRPr="009D22A6" w:rsidRDefault="00412729" w:rsidP="009C2C93">
            <w:pPr>
              <w:tabs>
                <w:tab w:val="left" w:pos="2730"/>
              </w:tabs>
              <w:rPr>
                <w:rFonts w:cs="Arial"/>
              </w:rPr>
            </w:pPr>
          </w:p>
          <w:p w:rsidR="00412729" w:rsidRPr="009D22A6" w:rsidRDefault="000B2CBE" w:rsidP="009C2C93">
            <w:pPr>
              <w:tabs>
                <w:tab w:val="left" w:pos="2730"/>
              </w:tabs>
              <w:rPr>
                <w:rFonts w:cs="Arial"/>
              </w:rPr>
            </w:pPr>
            <w:r>
              <w:rPr>
                <w:rFonts w:cs="Arial"/>
              </w:rPr>
              <w:t>Injection de produits cireux.</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p>
        </w:tc>
        <w:tc>
          <w:tcPr>
            <w:tcW w:w="244" w:type="dxa"/>
            <w:tcBorders>
              <w:left w:val="single" w:sz="4" w:space="0" w:color="000000"/>
            </w:tcBorders>
          </w:tcPr>
          <w:p w:rsidR="00412729" w:rsidRPr="009D22A6" w:rsidRDefault="00412729" w:rsidP="009C2C93">
            <w:pPr>
              <w:snapToGrid w:val="0"/>
              <w:rPr>
                <w:rFonts w:cs="Arial"/>
              </w:rPr>
            </w:pPr>
          </w:p>
        </w:tc>
      </w:tr>
      <w:tr w:rsidR="00412729" w:rsidTr="00904DFE">
        <w:trPr>
          <w:trHeight w:val="41"/>
        </w:trPr>
        <w:tc>
          <w:tcPr>
            <w:tcW w:w="3056"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Mise à nu des parties ext</w:t>
            </w:r>
            <w:r w:rsidR="00956FA8">
              <w:rPr>
                <w:rFonts w:cs="Arial"/>
              </w:rPr>
              <w:t>érieure et intérieure de la zone à souder</w:t>
            </w:r>
            <w:r w:rsidR="000B2CBE">
              <w:rPr>
                <w:rFonts w:cs="Arial"/>
              </w:rPr>
              <w:t>.</w:t>
            </w:r>
          </w:p>
          <w:p w:rsidR="00412729" w:rsidRPr="009D22A6" w:rsidRDefault="00412729" w:rsidP="009C2C93">
            <w:pPr>
              <w:tabs>
                <w:tab w:val="left" w:pos="2730"/>
              </w:tabs>
              <w:rPr>
                <w:rFonts w:cs="Arial"/>
              </w:rPr>
            </w:pPr>
            <w:r w:rsidRPr="009D22A6">
              <w:rPr>
                <w:rFonts w:cs="Arial"/>
              </w:rPr>
              <w:t>Cordon de mastic électro-soudable</w:t>
            </w:r>
            <w:r w:rsidR="000B2CBE">
              <w:rPr>
                <w:rFonts w:cs="Arial"/>
              </w:rPr>
              <w:t>.</w:t>
            </w:r>
          </w:p>
          <w:p w:rsidR="00412729" w:rsidRPr="009D22A6" w:rsidRDefault="00956FA8" w:rsidP="009C2C93">
            <w:pPr>
              <w:tabs>
                <w:tab w:val="left" w:pos="2730"/>
              </w:tabs>
              <w:rPr>
                <w:rFonts w:cs="Arial"/>
              </w:rPr>
            </w:pPr>
            <w:r>
              <w:rPr>
                <w:rFonts w:cs="Arial"/>
              </w:rPr>
              <w:t xml:space="preserve">Aérosol de cuivre </w:t>
            </w:r>
            <w:r w:rsidR="00412729" w:rsidRPr="009D22A6">
              <w:rPr>
                <w:rFonts w:cs="Arial"/>
              </w:rPr>
              <w:t>entre les tôles à souder</w:t>
            </w:r>
            <w:r w:rsidR="000B2CBE">
              <w:rPr>
                <w:rFonts w:cs="Arial"/>
              </w:rPr>
              <w:t>.</w:t>
            </w:r>
          </w:p>
        </w:tc>
        <w:tc>
          <w:tcPr>
            <w:tcW w:w="3822"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jc w:val="center"/>
              <w:rPr>
                <w:rFonts w:cs="Arial"/>
                <w:u w:val="single"/>
              </w:rPr>
            </w:pPr>
          </w:p>
          <w:p w:rsidR="00412729" w:rsidRPr="009D22A6" w:rsidRDefault="00412729" w:rsidP="009C2C93">
            <w:pPr>
              <w:tabs>
                <w:tab w:val="left" w:pos="2730"/>
              </w:tabs>
              <w:jc w:val="center"/>
              <w:rPr>
                <w:rFonts w:cs="Arial"/>
              </w:rPr>
            </w:pPr>
            <w:r w:rsidRPr="009D22A6">
              <w:rPr>
                <w:rFonts w:cs="Arial"/>
                <w:u w:val="single"/>
              </w:rPr>
              <w:t>Soudure électrique par résistance par point</w:t>
            </w:r>
            <w:r w:rsidRPr="009D22A6">
              <w:rPr>
                <w:rFonts w:cs="Arial"/>
              </w:rPr>
              <w:t xml:space="preserve"> (SERP)</w:t>
            </w:r>
          </w:p>
          <w:p w:rsidR="00412729" w:rsidRPr="009D22A6" w:rsidRDefault="00412729" w:rsidP="009C2C93">
            <w:pPr>
              <w:tabs>
                <w:tab w:val="left" w:pos="2730"/>
              </w:tabs>
              <w:rPr>
                <w:rFonts w:cs="Arial"/>
              </w:rPr>
            </w:pPr>
          </w:p>
          <w:p w:rsidR="00412729" w:rsidRPr="009D22A6" w:rsidRDefault="00412729" w:rsidP="009C2C93">
            <w:pPr>
              <w:tabs>
                <w:tab w:val="left" w:pos="2730"/>
              </w:tabs>
              <w:jc w:val="center"/>
              <w:rPr>
                <w:rFonts w:cs="Arial"/>
              </w:rPr>
            </w:pPr>
            <w:r w:rsidRPr="009D22A6">
              <w:rPr>
                <w:rFonts w:cs="Arial"/>
              </w:rPr>
              <w:object w:dxaOrig="2055" w:dyaOrig="1425">
                <v:shape id="_x0000_i1026" type="#_x0000_t75" style="width:103.5pt;height:1in" o:ole="" filled="t">
                  <v:fill color2="black"/>
                  <v:imagedata r:id="rId26" o:title=""/>
                </v:shape>
                <o:OLEObject Type="Embed" ProgID="PBrush" ShapeID="_x0000_i1026" DrawAspect="Content" ObjectID="_1771328034" r:id="rId27"/>
              </w:object>
            </w:r>
          </w:p>
        </w:tc>
        <w:tc>
          <w:tcPr>
            <w:tcW w:w="3690"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Pulvérisation d’un apprêt primaire.</w:t>
            </w:r>
          </w:p>
          <w:p w:rsidR="00412729" w:rsidRPr="009D22A6" w:rsidRDefault="00412729" w:rsidP="009C2C93">
            <w:pPr>
              <w:tabs>
                <w:tab w:val="left" w:pos="2730"/>
              </w:tabs>
              <w:rPr>
                <w:rFonts w:cs="Arial"/>
              </w:rPr>
            </w:pPr>
            <w:r w:rsidRPr="009D22A6">
              <w:rPr>
                <w:rFonts w:cs="Arial"/>
              </w:rPr>
              <w:t>Cordon de mastic extrudé.</w:t>
            </w:r>
          </w:p>
          <w:p w:rsidR="00412729" w:rsidRPr="009D22A6" w:rsidRDefault="00956FA8" w:rsidP="009C2C93">
            <w:pPr>
              <w:tabs>
                <w:tab w:val="left" w:pos="2730"/>
              </w:tabs>
              <w:rPr>
                <w:rFonts w:cs="Arial"/>
              </w:rPr>
            </w:pPr>
            <w:r>
              <w:rPr>
                <w:rFonts w:cs="Arial"/>
              </w:rPr>
              <w:t xml:space="preserve">Projection </w:t>
            </w:r>
            <w:r w:rsidR="00412729" w:rsidRPr="009D22A6">
              <w:rPr>
                <w:rFonts w:cs="Arial"/>
              </w:rPr>
              <w:t>de produits bitumeux</w:t>
            </w:r>
            <w:r w:rsidR="000B2CBE">
              <w:rPr>
                <w:rFonts w:cs="Arial"/>
              </w:rPr>
              <w:t xml:space="preserve"> </w:t>
            </w:r>
            <w:r w:rsidR="00412729" w:rsidRPr="009D22A6">
              <w:rPr>
                <w:rFonts w:cs="Arial"/>
              </w:rPr>
              <w:t xml:space="preserve">(anti-gravillonnage).  </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p>
        </w:tc>
        <w:tc>
          <w:tcPr>
            <w:tcW w:w="244" w:type="dxa"/>
            <w:tcBorders>
              <w:left w:val="single" w:sz="4" w:space="0" w:color="000000"/>
            </w:tcBorders>
          </w:tcPr>
          <w:p w:rsidR="00412729" w:rsidRPr="009D22A6" w:rsidRDefault="00412729" w:rsidP="009C2C93">
            <w:pPr>
              <w:snapToGrid w:val="0"/>
              <w:rPr>
                <w:rFonts w:cs="Arial"/>
              </w:rPr>
            </w:pPr>
          </w:p>
        </w:tc>
      </w:tr>
      <w:tr w:rsidR="00412729" w:rsidTr="00904DFE">
        <w:trPr>
          <w:gridAfter w:val="1"/>
          <w:wAfter w:w="244" w:type="dxa"/>
          <w:trHeight w:val="1109"/>
        </w:trPr>
        <w:tc>
          <w:tcPr>
            <w:tcW w:w="3056"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Ponçage de préparation (P240)</w:t>
            </w:r>
            <w:r w:rsidR="000B2CBE">
              <w:rPr>
                <w:rFonts w:cs="Arial"/>
              </w:rPr>
              <w:t>.</w:t>
            </w:r>
          </w:p>
          <w:p w:rsidR="00412729" w:rsidRPr="009D22A6" w:rsidRDefault="00412729" w:rsidP="009C2C93">
            <w:pPr>
              <w:tabs>
                <w:tab w:val="left" w:pos="2730"/>
              </w:tabs>
              <w:rPr>
                <w:rFonts w:cs="Arial"/>
              </w:rPr>
            </w:pPr>
            <w:r w:rsidRPr="009D22A6">
              <w:rPr>
                <w:rFonts w:cs="Arial"/>
              </w:rPr>
              <w:t>Dégraissage</w:t>
            </w:r>
            <w:r w:rsidR="000B2CBE">
              <w:rPr>
                <w:rFonts w:cs="Arial"/>
              </w:rPr>
              <w:t>.</w:t>
            </w:r>
            <w:r w:rsidRPr="009D22A6">
              <w:rPr>
                <w:rFonts w:cs="Arial"/>
              </w:rPr>
              <w:t xml:space="preserve"> </w:t>
            </w:r>
          </w:p>
        </w:tc>
        <w:tc>
          <w:tcPr>
            <w:tcW w:w="3822"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jc w:val="center"/>
              <w:rPr>
                <w:rFonts w:cs="Arial"/>
                <w:u w:val="single"/>
              </w:rPr>
            </w:pPr>
          </w:p>
          <w:p w:rsidR="00412729" w:rsidRPr="009D22A6" w:rsidRDefault="00412729" w:rsidP="009C2C93">
            <w:pPr>
              <w:tabs>
                <w:tab w:val="left" w:pos="2730"/>
              </w:tabs>
              <w:jc w:val="center"/>
              <w:rPr>
                <w:rFonts w:cs="Arial"/>
                <w:u w:val="single"/>
              </w:rPr>
            </w:pPr>
            <w:r w:rsidRPr="009D22A6">
              <w:rPr>
                <w:rFonts w:cs="Arial"/>
                <w:u w:val="single"/>
              </w:rPr>
              <w:t>Tôles collées</w:t>
            </w:r>
          </w:p>
          <w:p w:rsidR="00412729" w:rsidRPr="009D22A6" w:rsidRDefault="00412729" w:rsidP="009C2C93">
            <w:pPr>
              <w:tabs>
                <w:tab w:val="left" w:pos="2730"/>
              </w:tabs>
              <w:jc w:val="center"/>
              <w:rPr>
                <w:rFonts w:cs="Arial"/>
              </w:rPr>
            </w:pPr>
            <w:r w:rsidRPr="009D22A6">
              <w:rPr>
                <w:rFonts w:cs="Arial"/>
              </w:rPr>
              <w:object w:dxaOrig="2640" w:dyaOrig="1425">
                <v:shape id="_x0000_i1027" type="#_x0000_t75" style="width:134.25pt;height:1in" o:ole="" filled="t">
                  <v:fill color2="black"/>
                  <v:imagedata r:id="rId28" o:title=""/>
                </v:shape>
                <o:OLEObject Type="Embed" ProgID="PBrush" ShapeID="_x0000_i1027" DrawAspect="Content" ObjectID="_1771328035" r:id="rId29"/>
              </w:object>
            </w:r>
            <w:r w:rsidRPr="009D22A6">
              <w:rPr>
                <w:rFonts w:cs="Arial"/>
              </w:rPr>
              <w:t xml:space="preserve"> </w:t>
            </w:r>
          </w:p>
        </w:tc>
        <w:tc>
          <w:tcPr>
            <w:tcW w:w="3690" w:type="dxa"/>
            <w:tcBorders>
              <w:top w:val="single" w:sz="4" w:space="0" w:color="000000"/>
              <w:left w:val="single" w:sz="4" w:space="0" w:color="000000"/>
              <w:bottom w:val="single" w:sz="4" w:space="0" w:color="000000"/>
              <w:right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 xml:space="preserve">Mastic de structure bi-composant </w:t>
            </w:r>
          </w:p>
          <w:p w:rsidR="00412729" w:rsidRPr="009D22A6" w:rsidRDefault="00412729" w:rsidP="009C2C93">
            <w:pPr>
              <w:tabs>
                <w:tab w:val="left" w:pos="2730"/>
              </w:tabs>
              <w:rPr>
                <w:rFonts w:cs="Arial"/>
              </w:rPr>
            </w:pPr>
            <w:r w:rsidRPr="009D22A6">
              <w:rPr>
                <w:rFonts w:cs="Arial"/>
              </w:rPr>
              <w:t>(</w:t>
            </w:r>
            <w:r w:rsidR="000B2CBE">
              <w:rPr>
                <w:rFonts w:cs="Arial"/>
              </w:rPr>
              <w:t>c</w:t>
            </w:r>
            <w:r w:rsidRPr="009D22A6">
              <w:rPr>
                <w:rFonts w:cs="Arial"/>
              </w:rPr>
              <w:t>olle de calage structurale).</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p>
        </w:tc>
      </w:tr>
      <w:tr w:rsidR="00412729" w:rsidTr="00904DFE">
        <w:trPr>
          <w:gridAfter w:val="1"/>
          <w:wAfter w:w="244" w:type="dxa"/>
          <w:trHeight w:val="1488"/>
        </w:trPr>
        <w:tc>
          <w:tcPr>
            <w:tcW w:w="3056"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Mise à nu des bords du cadre.</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r w:rsidRPr="009D22A6">
              <w:rPr>
                <w:rFonts w:cs="Arial"/>
              </w:rPr>
              <w:t>Aérosol de zinc sur les bords.</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p>
        </w:tc>
        <w:tc>
          <w:tcPr>
            <w:tcW w:w="3822"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jc w:val="center"/>
              <w:rPr>
                <w:rFonts w:cs="Arial"/>
                <w:u w:val="single"/>
              </w:rPr>
            </w:pPr>
          </w:p>
          <w:p w:rsidR="00412729" w:rsidRPr="009D22A6" w:rsidRDefault="00412729" w:rsidP="009C2C93">
            <w:pPr>
              <w:tabs>
                <w:tab w:val="left" w:pos="2730"/>
              </w:tabs>
              <w:jc w:val="center"/>
              <w:rPr>
                <w:rFonts w:cs="Arial"/>
                <w:u w:val="single"/>
              </w:rPr>
            </w:pPr>
            <w:r w:rsidRPr="009D22A6">
              <w:rPr>
                <w:rFonts w:cs="Arial"/>
                <w:u w:val="single"/>
              </w:rPr>
              <w:t>Sertis et accostages</w:t>
            </w:r>
          </w:p>
          <w:p w:rsidR="00412729" w:rsidRPr="009D22A6" w:rsidRDefault="00412729" w:rsidP="009C2C93">
            <w:pPr>
              <w:tabs>
                <w:tab w:val="left" w:pos="2730"/>
              </w:tabs>
              <w:jc w:val="center"/>
              <w:rPr>
                <w:rFonts w:cs="Arial"/>
              </w:rPr>
            </w:pPr>
          </w:p>
          <w:p w:rsidR="00412729" w:rsidRPr="009D22A6" w:rsidRDefault="00412729" w:rsidP="009C2C93">
            <w:pPr>
              <w:tabs>
                <w:tab w:val="left" w:pos="2730"/>
              </w:tabs>
              <w:jc w:val="center"/>
              <w:rPr>
                <w:rFonts w:cs="Arial"/>
              </w:rPr>
            </w:pPr>
            <w:r w:rsidRPr="009D22A6">
              <w:rPr>
                <w:rFonts w:cs="Arial"/>
              </w:rPr>
              <w:object w:dxaOrig="3165" w:dyaOrig="2805">
                <v:shape id="_x0000_i1028" type="#_x0000_t75" style="width:122.25pt;height:93.75pt" o:ole="" filled="t">
                  <v:fill color2="black"/>
                  <v:imagedata r:id="rId30" o:title=""/>
                </v:shape>
                <o:OLEObject Type="Embed" ProgID="PBrush" ShapeID="_x0000_i1028" DrawAspect="Content" ObjectID="_1771328036" r:id="rId31"/>
              </w:object>
            </w:r>
          </w:p>
        </w:tc>
        <w:tc>
          <w:tcPr>
            <w:tcW w:w="3690" w:type="dxa"/>
            <w:tcBorders>
              <w:top w:val="single" w:sz="4" w:space="0" w:color="000000"/>
              <w:left w:val="single" w:sz="4" w:space="0" w:color="000000"/>
              <w:bottom w:val="single" w:sz="4" w:space="0" w:color="000000"/>
              <w:right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Pulvérisation d’un apprêt primaire.</w:t>
            </w:r>
          </w:p>
          <w:p w:rsidR="00412729" w:rsidRPr="009D22A6" w:rsidRDefault="00412729" w:rsidP="009C2C93">
            <w:pPr>
              <w:tabs>
                <w:tab w:val="left" w:pos="2730"/>
              </w:tabs>
              <w:rPr>
                <w:rFonts w:cs="Arial"/>
              </w:rPr>
            </w:pPr>
            <w:r w:rsidRPr="009D22A6">
              <w:rPr>
                <w:rFonts w:cs="Arial"/>
              </w:rPr>
              <w:t xml:space="preserve">Cordon de mastic extrudé (après le ponçage de l’apprêt).  </w:t>
            </w:r>
          </w:p>
        </w:tc>
      </w:tr>
      <w:tr w:rsidR="00412729" w:rsidTr="00904DFE">
        <w:trPr>
          <w:gridAfter w:val="1"/>
          <w:wAfter w:w="244" w:type="dxa"/>
          <w:trHeight w:val="1597"/>
        </w:trPr>
        <w:tc>
          <w:tcPr>
            <w:tcW w:w="3056"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Propreté</w:t>
            </w:r>
            <w:r>
              <w:rPr>
                <w:rFonts w:cs="Arial"/>
              </w:rPr>
              <w:t xml:space="preserve"> </w:t>
            </w:r>
            <w:r w:rsidR="000B2CBE">
              <w:rPr>
                <w:rFonts w:cs="Arial"/>
              </w:rPr>
              <w:t>intérieure assurée</w:t>
            </w:r>
            <w:r w:rsidRPr="009D22A6">
              <w:rPr>
                <w:rFonts w:cs="Arial"/>
              </w:rPr>
              <w:t xml:space="preserve"> lors du maintien en position de l’élément.</w:t>
            </w:r>
          </w:p>
        </w:tc>
        <w:tc>
          <w:tcPr>
            <w:tcW w:w="3822" w:type="dxa"/>
            <w:tcBorders>
              <w:top w:val="single" w:sz="4" w:space="0" w:color="000000"/>
              <w:left w:val="single" w:sz="4" w:space="0" w:color="000000"/>
              <w:bottom w:val="single" w:sz="4" w:space="0" w:color="000000"/>
            </w:tcBorders>
          </w:tcPr>
          <w:p w:rsidR="00412729" w:rsidRPr="009D22A6" w:rsidRDefault="00412729" w:rsidP="009C2C93">
            <w:pPr>
              <w:tabs>
                <w:tab w:val="left" w:pos="2730"/>
              </w:tabs>
              <w:snapToGrid w:val="0"/>
              <w:jc w:val="center"/>
              <w:rPr>
                <w:rFonts w:cs="Arial"/>
                <w:u w:val="single"/>
              </w:rPr>
            </w:pPr>
          </w:p>
          <w:p w:rsidR="00412729" w:rsidRPr="009D22A6" w:rsidRDefault="00412729" w:rsidP="009C2C93">
            <w:pPr>
              <w:tabs>
                <w:tab w:val="left" w:pos="2730"/>
              </w:tabs>
              <w:jc w:val="center"/>
              <w:rPr>
                <w:rFonts w:cs="Arial"/>
                <w:u w:val="single"/>
              </w:rPr>
            </w:pPr>
            <w:r w:rsidRPr="009D22A6">
              <w:rPr>
                <w:rFonts w:cs="Arial"/>
                <w:u w:val="single"/>
              </w:rPr>
              <w:t>Corps creux</w:t>
            </w:r>
          </w:p>
          <w:p w:rsidR="00412729" w:rsidRPr="009D22A6" w:rsidRDefault="00412729" w:rsidP="009C2C93">
            <w:pPr>
              <w:tabs>
                <w:tab w:val="left" w:pos="2730"/>
              </w:tabs>
              <w:rPr>
                <w:rFonts w:cs="Arial"/>
              </w:rPr>
            </w:pPr>
          </w:p>
          <w:p w:rsidR="00412729" w:rsidRPr="009D22A6" w:rsidRDefault="00412729" w:rsidP="000B2CBE">
            <w:pPr>
              <w:tabs>
                <w:tab w:val="left" w:pos="2730"/>
              </w:tabs>
              <w:jc w:val="center"/>
              <w:rPr>
                <w:rFonts w:cs="Arial"/>
              </w:rPr>
            </w:pPr>
            <w:r w:rsidRPr="009D22A6">
              <w:rPr>
                <w:rFonts w:cs="Arial"/>
              </w:rPr>
              <w:object w:dxaOrig="3794" w:dyaOrig="2640">
                <v:shape id="_x0000_i1029" type="#_x0000_t75" style="width:138pt;height:97.5pt" o:ole="" filled="t">
                  <v:fill color2="black"/>
                  <v:imagedata r:id="rId32" o:title=""/>
                </v:shape>
                <o:OLEObject Type="Embed" ProgID="PBrush" ShapeID="_x0000_i1029" DrawAspect="Content" ObjectID="_1771328037" r:id="rId33"/>
              </w:object>
            </w:r>
          </w:p>
        </w:tc>
        <w:tc>
          <w:tcPr>
            <w:tcW w:w="3690" w:type="dxa"/>
            <w:tcBorders>
              <w:top w:val="single" w:sz="4" w:space="0" w:color="000000"/>
              <w:left w:val="single" w:sz="4" w:space="0" w:color="000000"/>
              <w:bottom w:val="single" w:sz="4" w:space="0" w:color="000000"/>
              <w:right w:val="single" w:sz="4" w:space="0" w:color="000000"/>
            </w:tcBorders>
          </w:tcPr>
          <w:p w:rsidR="00412729" w:rsidRPr="009D22A6" w:rsidRDefault="00412729" w:rsidP="009C2C93">
            <w:pPr>
              <w:tabs>
                <w:tab w:val="left" w:pos="2730"/>
              </w:tabs>
              <w:snapToGrid w:val="0"/>
              <w:rPr>
                <w:rFonts w:cs="Arial"/>
              </w:rPr>
            </w:pPr>
          </w:p>
          <w:p w:rsidR="00412729" w:rsidRPr="009D22A6" w:rsidRDefault="00412729" w:rsidP="009C2C93">
            <w:pPr>
              <w:tabs>
                <w:tab w:val="left" w:pos="2730"/>
              </w:tabs>
              <w:rPr>
                <w:rFonts w:cs="Arial"/>
              </w:rPr>
            </w:pPr>
            <w:r w:rsidRPr="009D22A6">
              <w:rPr>
                <w:rFonts w:cs="Arial"/>
              </w:rPr>
              <w:t>Pulvérisation des agents cireux avec les injecteurs spéciaux.</w:t>
            </w:r>
          </w:p>
          <w:p w:rsidR="00412729" w:rsidRPr="009D22A6" w:rsidRDefault="00412729" w:rsidP="009C2C93">
            <w:pPr>
              <w:tabs>
                <w:tab w:val="left" w:pos="2730"/>
              </w:tabs>
              <w:rPr>
                <w:rFonts w:cs="Arial"/>
              </w:rPr>
            </w:pPr>
          </w:p>
          <w:p w:rsidR="00412729" w:rsidRPr="009D22A6" w:rsidRDefault="00412729" w:rsidP="009C2C93">
            <w:pPr>
              <w:tabs>
                <w:tab w:val="left" w:pos="2730"/>
              </w:tabs>
              <w:rPr>
                <w:rFonts w:cs="Arial"/>
              </w:rPr>
            </w:pPr>
            <w:r w:rsidRPr="009D22A6">
              <w:rPr>
                <w:rFonts w:cs="Arial"/>
              </w:rPr>
              <w:t>L’opération s’effectue de préférence après l’application peinture (viscosité moins élevée).</w:t>
            </w:r>
          </w:p>
        </w:tc>
      </w:tr>
    </w:tbl>
    <w:p w:rsidR="00050C56" w:rsidRDefault="00050C56" w:rsidP="000B2CBE">
      <w:pPr>
        <w:pStyle w:val="Titre1"/>
        <w:jc w:val="both"/>
      </w:pPr>
    </w:p>
    <w:tbl>
      <w:tblPr>
        <w:tblStyle w:val="Grilledutableau"/>
        <w:tblW w:w="0" w:type="auto"/>
        <w:tblLook w:val="04A0" w:firstRow="1" w:lastRow="0" w:firstColumn="1" w:lastColumn="0" w:noHBand="0" w:noVBand="1"/>
      </w:tblPr>
      <w:tblGrid>
        <w:gridCol w:w="10344"/>
      </w:tblGrid>
      <w:tr w:rsidR="00050C56" w:rsidTr="00050C56">
        <w:tc>
          <w:tcPr>
            <w:tcW w:w="10344" w:type="dxa"/>
          </w:tcPr>
          <w:p w:rsidR="00050C56" w:rsidRPr="00050C56" w:rsidRDefault="00050C56" w:rsidP="000B2CBE">
            <w:pPr>
              <w:pStyle w:val="Titre1"/>
            </w:pPr>
            <w:bookmarkStart w:id="13" w:name="_Toc157682734"/>
            <w:bookmarkStart w:id="14" w:name="_Hlk152072970"/>
            <w:r w:rsidRPr="00050C56">
              <w:t>CONTR</w:t>
            </w:r>
            <w:r w:rsidR="00F475AE">
              <w:t>Ô</w:t>
            </w:r>
            <w:r w:rsidRPr="00050C56">
              <w:t xml:space="preserve">LE DE </w:t>
            </w:r>
            <w:r w:rsidR="00815991">
              <w:t>G</w:t>
            </w:r>
            <w:r w:rsidR="00815991" w:rsidRPr="00815991">
              <w:rPr>
                <w:bCs/>
              </w:rPr>
              <w:t>É</w:t>
            </w:r>
            <w:r w:rsidR="00815991">
              <w:t>OM</w:t>
            </w:r>
            <w:r w:rsidR="000B2CBE">
              <w:t>É</w:t>
            </w:r>
            <w:r w:rsidR="00815991">
              <w:t>TRIE</w:t>
            </w:r>
            <w:bookmarkEnd w:id="13"/>
          </w:p>
        </w:tc>
      </w:tr>
      <w:bookmarkEnd w:id="14"/>
    </w:tbl>
    <w:p w:rsidR="004312AE" w:rsidRDefault="004312AE" w:rsidP="00932D8A">
      <w:pPr>
        <w:tabs>
          <w:tab w:val="left" w:pos="2835"/>
        </w:tabs>
        <w:rPr>
          <w:rFonts w:cs="Arial"/>
          <w:szCs w:val="22"/>
        </w:rPr>
      </w:pPr>
    </w:p>
    <w:p w:rsidR="00050C56" w:rsidRDefault="00050C56" w:rsidP="00932D8A">
      <w:pPr>
        <w:tabs>
          <w:tab w:val="left" w:pos="2835"/>
        </w:tabs>
        <w:rPr>
          <w:rFonts w:cs="Arial"/>
          <w:szCs w:val="22"/>
        </w:rPr>
      </w:pPr>
      <w:r>
        <w:rPr>
          <w:rFonts w:cs="Arial"/>
          <w:noProof/>
          <w:szCs w:val="22"/>
        </w:rPr>
        <w:drawing>
          <wp:inline distT="0" distB="0" distL="0" distR="0">
            <wp:extent cx="6477000" cy="806326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1783" cy="8069219"/>
                    </a:xfrm>
                    <a:prstGeom prst="rect">
                      <a:avLst/>
                    </a:prstGeom>
                    <a:noFill/>
                    <a:ln>
                      <a:noFill/>
                    </a:ln>
                  </pic:spPr>
                </pic:pic>
              </a:graphicData>
            </a:graphic>
          </wp:inline>
        </w:drawing>
      </w:r>
    </w:p>
    <w:p w:rsidR="00050C56" w:rsidRDefault="00050C56">
      <w:pPr>
        <w:jc w:val="left"/>
        <w:rPr>
          <w:rFonts w:cs="Arial"/>
          <w:szCs w:val="22"/>
        </w:rPr>
      </w:pPr>
      <w:r>
        <w:rPr>
          <w:rFonts w:cs="Arial"/>
          <w:szCs w:val="22"/>
        </w:rPr>
        <w:br w:type="page"/>
      </w:r>
    </w:p>
    <w:p w:rsidR="00BB4B3E" w:rsidRDefault="00050C56" w:rsidP="00932D8A">
      <w:pPr>
        <w:tabs>
          <w:tab w:val="left" w:pos="2835"/>
        </w:tabs>
        <w:rPr>
          <w:rFonts w:cs="Arial"/>
          <w:szCs w:val="22"/>
        </w:rPr>
      </w:pPr>
      <w:r>
        <w:rPr>
          <w:rFonts w:cs="Arial"/>
          <w:noProof/>
          <w:szCs w:val="22"/>
        </w:rPr>
        <w:lastRenderedPageBreak/>
        <w:drawing>
          <wp:inline distT="0" distB="0" distL="0" distR="0">
            <wp:extent cx="6479540" cy="7766533"/>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79540" cy="7766533"/>
                    </a:xfrm>
                    <a:prstGeom prst="rect">
                      <a:avLst/>
                    </a:prstGeom>
                    <a:noFill/>
                    <a:ln>
                      <a:noFill/>
                    </a:ln>
                  </pic:spPr>
                </pic:pic>
              </a:graphicData>
            </a:graphic>
          </wp:inline>
        </w:drawing>
      </w:r>
    </w:p>
    <w:p w:rsidR="00BB4B3E" w:rsidRPr="00BB4B3E" w:rsidRDefault="00BB4B3E" w:rsidP="00BB4B3E">
      <w:pPr>
        <w:rPr>
          <w:rFonts w:cs="Arial"/>
          <w:szCs w:val="22"/>
        </w:rPr>
      </w:pPr>
    </w:p>
    <w:p w:rsidR="00BB4B3E" w:rsidRDefault="00BB4B3E" w:rsidP="00BB4B3E">
      <w:pPr>
        <w:rPr>
          <w:rFonts w:cs="Arial"/>
          <w:szCs w:val="22"/>
        </w:rPr>
      </w:pPr>
    </w:p>
    <w:p w:rsidR="00BB4B3E" w:rsidRDefault="00BB4B3E">
      <w:pPr>
        <w:jc w:val="left"/>
        <w:rPr>
          <w:rFonts w:cs="Arial"/>
          <w:szCs w:val="22"/>
        </w:rPr>
      </w:pPr>
      <w:r>
        <w:rPr>
          <w:rFonts w:cs="Arial"/>
          <w:szCs w:val="22"/>
        </w:rPr>
        <w:br w:type="page"/>
      </w:r>
    </w:p>
    <w:tbl>
      <w:tblPr>
        <w:tblStyle w:val="Grilledutableau"/>
        <w:tblW w:w="0" w:type="auto"/>
        <w:tblLook w:val="04A0" w:firstRow="1" w:lastRow="0" w:firstColumn="1" w:lastColumn="0" w:noHBand="0" w:noVBand="1"/>
      </w:tblPr>
      <w:tblGrid>
        <w:gridCol w:w="10344"/>
      </w:tblGrid>
      <w:tr w:rsidR="000159FE" w:rsidRPr="00423C7B" w:rsidTr="009C2C93">
        <w:tc>
          <w:tcPr>
            <w:tcW w:w="10344" w:type="dxa"/>
          </w:tcPr>
          <w:p w:rsidR="000159FE" w:rsidRPr="00423C7B" w:rsidRDefault="000159FE" w:rsidP="002313B0">
            <w:pPr>
              <w:pStyle w:val="Titre1"/>
            </w:pPr>
            <w:bookmarkStart w:id="15" w:name="_Toc157682735"/>
            <w:r>
              <w:lastRenderedPageBreak/>
              <w:t>ANALYSE DE LA CHANI</w:t>
            </w:r>
            <w:r w:rsidR="002313B0">
              <w:t>È</w:t>
            </w:r>
            <w:r>
              <w:t>RE DE PORTE</w:t>
            </w:r>
            <w:bookmarkEnd w:id="15"/>
          </w:p>
        </w:tc>
      </w:tr>
    </w:tbl>
    <w:p w:rsidR="00050C56" w:rsidRDefault="00BC5A0E" w:rsidP="00BB4B3E">
      <w:pPr>
        <w:rPr>
          <w:rFonts w:cs="Arial"/>
          <w:szCs w:val="22"/>
        </w:rPr>
      </w:pPr>
      <w:r>
        <w:rPr>
          <w:rFonts w:cs="Arial"/>
          <w:noProof/>
          <w:szCs w:val="22"/>
        </w:rPr>
        <mc:AlternateContent>
          <mc:Choice Requires="wps">
            <w:drawing>
              <wp:anchor distT="0" distB="0" distL="114300" distR="114300" simplePos="0" relativeHeight="251679744" behindDoc="0" locked="0" layoutInCell="1" allowOverlap="1" wp14:anchorId="3576992F" wp14:editId="21DF6ADB">
                <wp:simplePos x="0" y="0"/>
                <wp:positionH relativeFrom="column">
                  <wp:posOffset>3041015</wp:posOffset>
                </wp:positionH>
                <wp:positionV relativeFrom="paragraph">
                  <wp:posOffset>130175</wp:posOffset>
                </wp:positionV>
                <wp:extent cx="190500" cy="219075"/>
                <wp:effectExtent l="0" t="0" r="19050" b="28575"/>
                <wp:wrapNone/>
                <wp:docPr id="33" name="Zone de texte 33"/>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ysClr val="window" lastClr="FFFFFF"/>
                        </a:solidFill>
                        <a:ln w="6350">
                          <a:solidFill>
                            <a:schemeClr val="bg1"/>
                          </a:solidFill>
                        </a:ln>
                        <a:effectLst/>
                      </wps:spPr>
                      <wps:txbx>
                        <w:txbxContent>
                          <w:p w:rsidR="000B2CBE" w:rsidRPr="00412729" w:rsidRDefault="000B2CBE" w:rsidP="009561DC">
                            <w:pPr>
                              <w:jc w:val="center"/>
                              <w:rPr>
                                <w:b/>
                              </w:rPr>
                            </w:pPr>
                            <w:r w:rsidRPr="00412729">
                              <w:rPr>
                                <w: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76992F" id="Zone de texte 33" o:spid="_x0000_s1036" type="#_x0000_t202" style="position:absolute;left:0;text-align:left;margin-left:239.45pt;margin-top:10.25pt;width:15pt;height:17.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" fillcolor="window" strokecolor="white [3212]" strokeweight=".5pt">
                <v:textbox>
                  <w:txbxContent>
                    <w:p w:rsidR="000B2CBE" w:rsidRPr="00412729" w:rsidRDefault="000B2CBE" w:rsidP="009561DC">
                      <w:pPr>
                        <w:jc w:val="center"/>
                        <w:rPr>
                          <w:b/>
                        </w:rPr>
                      </w:pPr>
                      <w:r w:rsidRPr="00412729">
                        <w:rPr>
                          <w:b/>
                        </w:rPr>
                        <w:t>8</w:t>
                      </w:r>
                    </w:p>
                  </w:txbxContent>
                </v:textbox>
              </v:shape>
            </w:pict>
          </mc:Fallback>
        </mc:AlternateContent>
      </w:r>
      <w:r>
        <w:rPr>
          <w:rFonts w:cs="Arial"/>
          <w:noProof/>
          <w:szCs w:val="22"/>
        </w:rPr>
        <mc:AlternateContent>
          <mc:Choice Requires="wps">
            <w:drawing>
              <wp:anchor distT="0" distB="0" distL="114300" distR="114300" simplePos="0" relativeHeight="251669504" behindDoc="0" locked="0" layoutInCell="1" allowOverlap="1" wp14:anchorId="1B9F0BB0" wp14:editId="3F903255">
                <wp:simplePos x="0" y="0"/>
                <wp:positionH relativeFrom="column">
                  <wp:posOffset>2612390</wp:posOffset>
                </wp:positionH>
                <wp:positionV relativeFrom="paragraph">
                  <wp:posOffset>130175</wp:posOffset>
                </wp:positionV>
                <wp:extent cx="190500" cy="219075"/>
                <wp:effectExtent l="0" t="0" r="19050" b="28575"/>
                <wp:wrapNone/>
                <wp:docPr id="27" name="Zone de texte 27"/>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rsidP="009561DC">
                            <w:pPr>
                              <w:jc w:val="center"/>
                              <w:rPr>
                                <w:b/>
                              </w:rPr>
                            </w:pPr>
                            <w:r w:rsidRPr="00BC5A0E">
                              <w:rPr>
                                <w:noProof/>
                              </w:rPr>
                              <w:drawing>
                                <wp:inline distT="0" distB="0" distL="0" distR="0" wp14:anchorId="28F86DE5" wp14:editId="5D9CBB30">
                                  <wp:extent cx="1270" cy="1451"/>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 cy="1451"/>
                                          </a:xfrm>
                                          <a:prstGeom prst="rect">
                                            <a:avLst/>
                                          </a:prstGeom>
                                          <a:noFill/>
                                          <a:ln>
                                            <a:noFill/>
                                          </a:ln>
                                        </pic:spPr>
                                      </pic:pic>
                                    </a:graphicData>
                                  </a:graphic>
                                </wp:inline>
                              </w:drawing>
                            </w:r>
                            <w:r w:rsidRPr="00412729">
                              <w:rPr>
                                <w: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9F0BB0" id="Zone de texte 27" o:spid="_x0000_s1037" type="#_x0000_t202" style="position:absolute;left:0;text-align:left;margin-left:205.7pt;margin-top:10.25pt;width:15pt;height:17.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" fillcolor="white [3212]" strokecolor="white [3212]" strokeweight=".5pt">
                <v:textbox>
                  <w:txbxContent>
                    <w:p w:rsidR="000B2CBE" w:rsidRPr="00412729" w:rsidRDefault="000B2CBE" w:rsidP="009561DC">
                      <w:pPr>
                        <w:jc w:val="center"/>
                        <w:rPr>
                          <w:b/>
                        </w:rPr>
                      </w:pPr>
                      <w:r w:rsidRPr="00BC5A0E">
                        <w:rPr>
                          <w:noProof/>
                        </w:rPr>
                        <w:drawing>
                          <wp:inline distT="0" distB="0" distL="0" distR="0" wp14:anchorId="28F86DE5" wp14:editId="5D9CBB30">
                            <wp:extent cx="1270" cy="1451"/>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70" cy="1451"/>
                                    </a:xfrm>
                                    <a:prstGeom prst="rect">
                                      <a:avLst/>
                                    </a:prstGeom>
                                    <a:noFill/>
                                    <a:ln>
                                      <a:noFill/>
                                    </a:ln>
                                  </pic:spPr>
                                </pic:pic>
                              </a:graphicData>
                            </a:graphic>
                          </wp:inline>
                        </w:drawing>
                      </w:r>
                      <w:r w:rsidRPr="00412729">
                        <w:rPr>
                          <w:b/>
                        </w:rPr>
                        <w:t>7</w:t>
                      </w:r>
                    </w:p>
                  </w:txbxContent>
                </v:textbox>
              </v:shape>
            </w:pict>
          </mc:Fallback>
        </mc:AlternateContent>
      </w:r>
      <w:r w:rsidR="00A15C91">
        <w:rPr>
          <w:rFonts w:cs="Arial"/>
          <w:noProof/>
          <w:szCs w:val="22"/>
        </w:rPr>
        <w:drawing>
          <wp:anchor distT="0" distB="0" distL="114300" distR="114300" simplePos="0" relativeHeight="251665408" behindDoc="1" locked="0" layoutInCell="1" allowOverlap="1" wp14:anchorId="0B172777" wp14:editId="1251C7B7">
            <wp:simplePos x="0" y="0"/>
            <wp:positionH relativeFrom="column">
              <wp:posOffset>1919605</wp:posOffset>
            </wp:positionH>
            <wp:positionV relativeFrom="paragraph">
              <wp:posOffset>133985</wp:posOffset>
            </wp:positionV>
            <wp:extent cx="2700000" cy="5900400"/>
            <wp:effectExtent l="0" t="0" r="5715" b="571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59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15C91" w:rsidRDefault="00A15C91" w:rsidP="00BB4B3E">
      <w:pPr>
        <w:rPr>
          <w:rFonts w:cs="Arial"/>
          <w:szCs w:val="22"/>
        </w:rPr>
      </w:pPr>
    </w:p>
    <w:p w:rsidR="00A15C91" w:rsidRDefault="00A15C91" w:rsidP="00BB4B3E">
      <w:pPr>
        <w:rPr>
          <w:rFonts w:cs="Arial"/>
          <w:szCs w:val="22"/>
        </w:rPr>
      </w:pPr>
    </w:p>
    <w:tbl>
      <w:tblPr>
        <w:tblStyle w:val="Grilledutableau"/>
        <w:tblpPr w:leftFromText="141" w:rightFromText="141" w:vertAnchor="text" w:horzAnchor="margin" w:tblpXSpec="center" w:tblpY="8472"/>
        <w:tblW w:w="0" w:type="auto"/>
        <w:tblLook w:val="04A0" w:firstRow="1" w:lastRow="0" w:firstColumn="1" w:lastColumn="0" w:noHBand="0" w:noVBand="1"/>
      </w:tblPr>
      <w:tblGrid>
        <w:gridCol w:w="534"/>
        <w:gridCol w:w="2268"/>
        <w:gridCol w:w="4394"/>
        <w:gridCol w:w="2978"/>
      </w:tblGrid>
      <w:tr w:rsidR="00A15C91" w:rsidTr="00BC5A0E">
        <w:trPr>
          <w:trHeight w:val="258"/>
        </w:trPr>
        <w:tc>
          <w:tcPr>
            <w:tcW w:w="534" w:type="dxa"/>
          </w:tcPr>
          <w:p w:rsidR="00A15C91" w:rsidRDefault="00A15C91" w:rsidP="00A15C91">
            <w:pPr>
              <w:jc w:val="center"/>
              <w:rPr>
                <w:rFonts w:cs="Arial"/>
                <w:szCs w:val="22"/>
              </w:rPr>
            </w:pPr>
          </w:p>
        </w:tc>
        <w:tc>
          <w:tcPr>
            <w:tcW w:w="2268" w:type="dxa"/>
          </w:tcPr>
          <w:p w:rsidR="00A15C91" w:rsidRPr="00412729" w:rsidRDefault="00A15C91" w:rsidP="00A15C91">
            <w:pPr>
              <w:jc w:val="center"/>
              <w:rPr>
                <w:rFonts w:cs="Arial"/>
                <w:b/>
                <w:szCs w:val="22"/>
              </w:rPr>
            </w:pPr>
            <w:r w:rsidRPr="00412729">
              <w:rPr>
                <w:rFonts w:cs="Arial"/>
                <w:b/>
                <w:szCs w:val="22"/>
              </w:rPr>
              <w:t>Réf</w:t>
            </w:r>
          </w:p>
        </w:tc>
        <w:tc>
          <w:tcPr>
            <w:tcW w:w="4394" w:type="dxa"/>
          </w:tcPr>
          <w:p w:rsidR="00A15C91" w:rsidRPr="00412729" w:rsidRDefault="00A15C91" w:rsidP="00A15C91">
            <w:pPr>
              <w:jc w:val="center"/>
              <w:rPr>
                <w:rFonts w:cs="Arial"/>
                <w:b/>
                <w:szCs w:val="22"/>
              </w:rPr>
            </w:pPr>
            <w:r w:rsidRPr="00412729">
              <w:rPr>
                <w:rFonts w:cs="Arial"/>
                <w:b/>
                <w:szCs w:val="22"/>
              </w:rPr>
              <w:t>Désignation</w:t>
            </w:r>
          </w:p>
        </w:tc>
        <w:tc>
          <w:tcPr>
            <w:tcW w:w="2978" w:type="dxa"/>
          </w:tcPr>
          <w:p w:rsidR="00A15C91" w:rsidRPr="00412729" w:rsidRDefault="00A15C91" w:rsidP="00A15C91">
            <w:pPr>
              <w:jc w:val="center"/>
              <w:rPr>
                <w:rFonts w:cs="Arial"/>
                <w:b/>
                <w:szCs w:val="22"/>
              </w:rPr>
            </w:pPr>
            <w:r w:rsidRPr="00412729">
              <w:rPr>
                <w:rFonts w:cs="Arial"/>
                <w:b/>
                <w:szCs w:val="22"/>
              </w:rPr>
              <w:t>Informations complémentaires</w:t>
            </w:r>
          </w:p>
        </w:tc>
      </w:tr>
      <w:tr w:rsidR="00A15C91" w:rsidTr="00BC5A0E">
        <w:trPr>
          <w:trHeight w:val="276"/>
        </w:trPr>
        <w:tc>
          <w:tcPr>
            <w:tcW w:w="534" w:type="dxa"/>
          </w:tcPr>
          <w:p w:rsidR="00A15C91" w:rsidRPr="00412729" w:rsidRDefault="00A15C91" w:rsidP="00A15C91">
            <w:pPr>
              <w:jc w:val="center"/>
              <w:rPr>
                <w:rFonts w:cs="Arial"/>
                <w:b/>
                <w:szCs w:val="22"/>
              </w:rPr>
            </w:pPr>
            <w:r w:rsidRPr="00412729">
              <w:rPr>
                <w:rFonts w:cs="Arial"/>
                <w:b/>
                <w:szCs w:val="22"/>
              </w:rPr>
              <w:t>1</w:t>
            </w:r>
          </w:p>
        </w:tc>
        <w:tc>
          <w:tcPr>
            <w:tcW w:w="2268" w:type="dxa"/>
          </w:tcPr>
          <w:p w:rsidR="00A15C91" w:rsidRDefault="00A15C91" w:rsidP="00A15C91">
            <w:pPr>
              <w:jc w:val="center"/>
              <w:rPr>
                <w:rFonts w:cs="Arial"/>
                <w:szCs w:val="22"/>
              </w:rPr>
            </w:pPr>
            <w:r>
              <w:rPr>
                <w:rFonts w:cs="Arial"/>
                <w:szCs w:val="22"/>
              </w:rPr>
              <w:t>804202350R</w:t>
            </w:r>
          </w:p>
        </w:tc>
        <w:tc>
          <w:tcPr>
            <w:tcW w:w="4394" w:type="dxa"/>
          </w:tcPr>
          <w:p w:rsidR="00A15C91" w:rsidRDefault="00BC5A0E" w:rsidP="00A15C91">
            <w:pPr>
              <w:jc w:val="center"/>
              <w:rPr>
                <w:rFonts w:cs="Arial"/>
                <w:szCs w:val="22"/>
              </w:rPr>
            </w:pPr>
            <w:r>
              <w:rPr>
                <w:rFonts w:cs="Arial"/>
                <w:szCs w:val="22"/>
              </w:rPr>
              <w:t xml:space="preserve">ARTICULATION INF PORTE </w:t>
            </w:r>
            <w:r w:rsidR="00A15C91">
              <w:rPr>
                <w:rFonts w:cs="Arial"/>
                <w:szCs w:val="22"/>
              </w:rPr>
              <w:t>AVD</w:t>
            </w:r>
          </w:p>
        </w:tc>
        <w:tc>
          <w:tcPr>
            <w:tcW w:w="2978" w:type="dxa"/>
          </w:tcPr>
          <w:p w:rsidR="00A15C91" w:rsidRDefault="00A15C91" w:rsidP="00A15C91">
            <w:pPr>
              <w:jc w:val="center"/>
              <w:rPr>
                <w:rFonts w:cs="Arial"/>
                <w:szCs w:val="22"/>
              </w:rPr>
            </w:pPr>
          </w:p>
        </w:tc>
      </w:tr>
      <w:tr w:rsidR="00A15C91" w:rsidRPr="00BC5A0E" w:rsidTr="00BC5A0E">
        <w:trPr>
          <w:trHeight w:val="258"/>
        </w:trPr>
        <w:tc>
          <w:tcPr>
            <w:tcW w:w="534" w:type="dxa"/>
          </w:tcPr>
          <w:p w:rsidR="00A15C91" w:rsidRPr="00412729" w:rsidRDefault="00A15C91" w:rsidP="00A15C91">
            <w:pPr>
              <w:jc w:val="center"/>
              <w:rPr>
                <w:rFonts w:cs="Arial"/>
                <w:b/>
                <w:szCs w:val="22"/>
              </w:rPr>
            </w:pPr>
            <w:r w:rsidRPr="00412729">
              <w:rPr>
                <w:rFonts w:cs="Arial"/>
                <w:b/>
                <w:szCs w:val="22"/>
              </w:rPr>
              <w:t>2</w:t>
            </w:r>
          </w:p>
        </w:tc>
        <w:tc>
          <w:tcPr>
            <w:tcW w:w="2268" w:type="dxa"/>
          </w:tcPr>
          <w:p w:rsidR="00A15C91" w:rsidRDefault="00BC5A0E" w:rsidP="00A15C91">
            <w:pPr>
              <w:jc w:val="center"/>
              <w:rPr>
                <w:rFonts w:cs="Arial"/>
                <w:szCs w:val="22"/>
              </w:rPr>
            </w:pPr>
            <w:r>
              <w:rPr>
                <w:rFonts w:cs="Arial"/>
                <w:szCs w:val="22"/>
              </w:rPr>
              <w:t>7703633008</w:t>
            </w:r>
          </w:p>
        </w:tc>
        <w:tc>
          <w:tcPr>
            <w:tcW w:w="4394" w:type="dxa"/>
          </w:tcPr>
          <w:p w:rsidR="00A15C91" w:rsidRPr="00BC5A0E" w:rsidRDefault="00BC5A0E" w:rsidP="00A15C91">
            <w:pPr>
              <w:jc w:val="center"/>
              <w:rPr>
                <w:rFonts w:cs="Arial"/>
                <w:szCs w:val="22"/>
                <w:lang w:val="en-GB"/>
              </w:rPr>
            </w:pPr>
            <w:r w:rsidRPr="00BC5A0E">
              <w:rPr>
                <w:rFonts w:cs="Arial"/>
                <w:szCs w:val="22"/>
                <w:lang w:val="en-GB"/>
              </w:rPr>
              <w:t>ECROU H EMBASE M8 x</w:t>
            </w:r>
            <w:r>
              <w:rPr>
                <w:rFonts w:cs="Arial"/>
                <w:szCs w:val="22"/>
                <w:lang w:val="en-GB"/>
              </w:rPr>
              <w:t xml:space="preserve"> 125 </w:t>
            </w:r>
          </w:p>
        </w:tc>
        <w:tc>
          <w:tcPr>
            <w:tcW w:w="2978" w:type="dxa"/>
          </w:tcPr>
          <w:p w:rsidR="00A15C91" w:rsidRPr="00BC5A0E" w:rsidRDefault="00BC5A0E" w:rsidP="00A15C91">
            <w:pPr>
              <w:jc w:val="center"/>
              <w:rPr>
                <w:rFonts w:cs="Arial"/>
                <w:szCs w:val="22"/>
                <w:lang w:val="en-GB"/>
              </w:rPr>
            </w:pPr>
            <w:r>
              <w:rPr>
                <w:rFonts w:cs="Arial"/>
                <w:szCs w:val="22"/>
                <w:lang w:val="en-GB"/>
              </w:rPr>
              <w:t>COTE X : M8 x 125</w:t>
            </w:r>
          </w:p>
        </w:tc>
      </w:tr>
      <w:tr w:rsidR="00A15C91" w:rsidRPr="00BC5A0E" w:rsidTr="00BC5A0E">
        <w:trPr>
          <w:trHeight w:val="258"/>
        </w:trPr>
        <w:tc>
          <w:tcPr>
            <w:tcW w:w="534" w:type="dxa"/>
          </w:tcPr>
          <w:p w:rsidR="00A15C91" w:rsidRPr="00412729" w:rsidRDefault="00A15C91" w:rsidP="00A15C91">
            <w:pPr>
              <w:jc w:val="center"/>
              <w:rPr>
                <w:rFonts w:cs="Arial"/>
                <w:b/>
                <w:szCs w:val="22"/>
              </w:rPr>
            </w:pPr>
            <w:r w:rsidRPr="00412729">
              <w:rPr>
                <w:rFonts w:cs="Arial"/>
                <w:b/>
                <w:szCs w:val="22"/>
              </w:rPr>
              <w:t>3</w:t>
            </w:r>
          </w:p>
        </w:tc>
        <w:tc>
          <w:tcPr>
            <w:tcW w:w="2268" w:type="dxa"/>
          </w:tcPr>
          <w:p w:rsidR="00A15C91" w:rsidRDefault="00BC5A0E" w:rsidP="00A15C91">
            <w:pPr>
              <w:jc w:val="center"/>
              <w:rPr>
                <w:rFonts w:cs="Arial"/>
                <w:szCs w:val="22"/>
              </w:rPr>
            </w:pPr>
            <w:r>
              <w:rPr>
                <w:rFonts w:cs="Arial"/>
                <w:szCs w:val="22"/>
              </w:rPr>
              <w:t>7703633008</w:t>
            </w:r>
          </w:p>
        </w:tc>
        <w:tc>
          <w:tcPr>
            <w:tcW w:w="4394" w:type="dxa"/>
          </w:tcPr>
          <w:p w:rsidR="00A15C91" w:rsidRPr="00BC5A0E" w:rsidRDefault="00BC5A0E" w:rsidP="00A15C91">
            <w:pPr>
              <w:jc w:val="center"/>
              <w:rPr>
                <w:rFonts w:cs="Arial"/>
                <w:szCs w:val="22"/>
                <w:lang w:val="en-GB"/>
              </w:rPr>
            </w:pPr>
            <w:r w:rsidRPr="00BC5A0E">
              <w:rPr>
                <w:rFonts w:cs="Arial"/>
                <w:szCs w:val="22"/>
                <w:lang w:val="en-GB"/>
              </w:rPr>
              <w:t>ECROU H EMBASE M8 x</w:t>
            </w:r>
            <w:r>
              <w:rPr>
                <w:rFonts w:cs="Arial"/>
                <w:szCs w:val="22"/>
                <w:lang w:val="en-GB"/>
              </w:rPr>
              <w:t xml:space="preserve"> 125</w:t>
            </w:r>
          </w:p>
        </w:tc>
        <w:tc>
          <w:tcPr>
            <w:tcW w:w="2978" w:type="dxa"/>
          </w:tcPr>
          <w:p w:rsidR="00A15C91" w:rsidRPr="00BC5A0E" w:rsidRDefault="00BC5A0E" w:rsidP="00A15C91">
            <w:pPr>
              <w:jc w:val="center"/>
              <w:rPr>
                <w:rFonts w:cs="Arial"/>
                <w:szCs w:val="22"/>
                <w:lang w:val="en-GB"/>
              </w:rPr>
            </w:pPr>
            <w:r>
              <w:rPr>
                <w:rFonts w:cs="Arial"/>
                <w:szCs w:val="22"/>
                <w:lang w:val="en-GB"/>
              </w:rPr>
              <w:t>COTE X : M8 x 125</w:t>
            </w:r>
          </w:p>
        </w:tc>
      </w:tr>
      <w:tr w:rsidR="00A15C91" w:rsidTr="00BC5A0E">
        <w:trPr>
          <w:trHeight w:val="276"/>
        </w:trPr>
        <w:tc>
          <w:tcPr>
            <w:tcW w:w="534" w:type="dxa"/>
          </w:tcPr>
          <w:p w:rsidR="00A15C91" w:rsidRPr="00412729" w:rsidRDefault="00A15C91" w:rsidP="00A15C91">
            <w:pPr>
              <w:jc w:val="center"/>
              <w:rPr>
                <w:rFonts w:cs="Arial"/>
                <w:b/>
                <w:szCs w:val="22"/>
              </w:rPr>
            </w:pPr>
            <w:r w:rsidRPr="00412729">
              <w:rPr>
                <w:rFonts w:cs="Arial"/>
                <w:b/>
                <w:szCs w:val="22"/>
              </w:rPr>
              <w:t>4</w:t>
            </w:r>
          </w:p>
        </w:tc>
        <w:tc>
          <w:tcPr>
            <w:tcW w:w="2268" w:type="dxa"/>
          </w:tcPr>
          <w:p w:rsidR="00A15C91" w:rsidRDefault="00BC5A0E" w:rsidP="00A15C91">
            <w:pPr>
              <w:jc w:val="center"/>
              <w:rPr>
                <w:rFonts w:cs="Arial"/>
                <w:szCs w:val="22"/>
              </w:rPr>
            </w:pPr>
            <w:r>
              <w:rPr>
                <w:rFonts w:cs="Arial"/>
                <w:szCs w:val="22"/>
              </w:rPr>
              <w:t>7703602211</w:t>
            </w:r>
          </w:p>
        </w:tc>
        <w:tc>
          <w:tcPr>
            <w:tcW w:w="4394" w:type="dxa"/>
          </w:tcPr>
          <w:p w:rsidR="00A15C91" w:rsidRDefault="00BC5A0E" w:rsidP="00A15C91">
            <w:pPr>
              <w:jc w:val="center"/>
              <w:rPr>
                <w:rFonts w:cs="Arial"/>
                <w:szCs w:val="22"/>
              </w:rPr>
            </w:pPr>
            <w:r>
              <w:rPr>
                <w:rFonts w:cs="Arial"/>
                <w:szCs w:val="22"/>
              </w:rPr>
              <w:t>VIS H EMBASE RDL M8 x 125</w:t>
            </w:r>
          </w:p>
        </w:tc>
        <w:tc>
          <w:tcPr>
            <w:tcW w:w="2978" w:type="dxa"/>
          </w:tcPr>
          <w:p w:rsidR="00A15C91" w:rsidRDefault="00BC5A0E" w:rsidP="00A15C91">
            <w:pPr>
              <w:jc w:val="center"/>
              <w:rPr>
                <w:rFonts w:cs="Arial"/>
                <w:szCs w:val="22"/>
              </w:rPr>
            </w:pPr>
            <w:r>
              <w:rPr>
                <w:rFonts w:cs="Arial"/>
                <w:szCs w:val="22"/>
              </w:rPr>
              <w:t>COTE X : M8 x 125-25</w:t>
            </w:r>
          </w:p>
        </w:tc>
      </w:tr>
      <w:tr w:rsidR="00A15C91" w:rsidTr="00BC5A0E">
        <w:trPr>
          <w:trHeight w:val="258"/>
        </w:trPr>
        <w:tc>
          <w:tcPr>
            <w:tcW w:w="534" w:type="dxa"/>
          </w:tcPr>
          <w:p w:rsidR="00A15C91" w:rsidRPr="00412729" w:rsidRDefault="00A15C91" w:rsidP="00A15C91">
            <w:pPr>
              <w:jc w:val="center"/>
              <w:rPr>
                <w:rFonts w:cs="Arial"/>
                <w:b/>
                <w:szCs w:val="22"/>
              </w:rPr>
            </w:pPr>
            <w:r w:rsidRPr="00412729">
              <w:rPr>
                <w:rFonts w:cs="Arial"/>
                <w:b/>
                <w:szCs w:val="22"/>
              </w:rPr>
              <w:t>5</w:t>
            </w:r>
          </w:p>
        </w:tc>
        <w:tc>
          <w:tcPr>
            <w:tcW w:w="2268" w:type="dxa"/>
          </w:tcPr>
          <w:p w:rsidR="00A15C91" w:rsidRDefault="00BC5A0E" w:rsidP="00A15C91">
            <w:pPr>
              <w:jc w:val="center"/>
              <w:rPr>
                <w:rFonts w:cs="Arial"/>
                <w:szCs w:val="22"/>
              </w:rPr>
            </w:pPr>
            <w:r>
              <w:rPr>
                <w:rFonts w:cs="Arial"/>
                <w:szCs w:val="22"/>
              </w:rPr>
              <w:t>804001571R</w:t>
            </w:r>
          </w:p>
        </w:tc>
        <w:tc>
          <w:tcPr>
            <w:tcW w:w="4394" w:type="dxa"/>
          </w:tcPr>
          <w:p w:rsidR="00A15C91" w:rsidRDefault="00BC5A0E" w:rsidP="00A15C91">
            <w:pPr>
              <w:jc w:val="center"/>
              <w:rPr>
                <w:rFonts w:cs="Arial"/>
                <w:szCs w:val="22"/>
              </w:rPr>
            </w:pPr>
            <w:r>
              <w:rPr>
                <w:rFonts w:cs="Arial"/>
                <w:szCs w:val="22"/>
              </w:rPr>
              <w:t>ARTICULATION SUP PORTE AVD</w:t>
            </w:r>
          </w:p>
        </w:tc>
        <w:tc>
          <w:tcPr>
            <w:tcW w:w="2978" w:type="dxa"/>
          </w:tcPr>
          <w:p w:rsidR="00A15C91" w:rsidRDefault="00A15C91" w:rsidP="00A15C91">
            <w:pPr>
              <w:jc w:val="center"/>
              <w:rPr>
                <w:rFonts w:cs="Arial"/>
                <w:szCs w:val="22"/>
              </w:rPr>
            </w:pPr>
          </w:p>
        </w:tc>
      </w:tr>
      <w:tr w:rsidR="00A15C91" w:rsidTr="00BC5A0E">
        <w:trPr>
          <w:trHeight w:val="258"/>
        </w:trPr>
        <w:tc>
          <w:tcPr>
            <w:tcW w:w="534" w:type="dxa"/>
          </w:tcPr>
          <w:p w:rsidR="00A15C91" w:rsidRPr="00412729" w:rsidRDefault="00A15C91" w:rsidP="00A15C91">
            <w:pPr>
              <w:jc w:val="center"/>
              <w:rPr>
                <w:rFonts w:cs="Arial"/>
                <w:b/>
                <w:szCs w:val="22"/>
              </w:rPr>
            </w:pPr>
            <w:r w:rsidRPr="00412729">
              <w:rPr>
                <w:rFonts w:cs="Arial"/>
                <w:b/>
                <w:szCs w:val="22"/>
              </w:rPr>
              <w:t>6</w:t>
            </w:r>
          </w:p>
        </w:tc>
        <w:tc>
          <w:tcPr>
            <w:tcW w:w="2268" w:type="dxa"/>
          </w:tcPr>
          <w:p w:rsidR="00A15C91" w:rsidRDefault="00BC5A0E" w:rsidP="00A15C91">
            <w:pPr>
              <w:jc w:val="center"/>
              <w:rPr>
                <w:rFonts w:cs="Arial"/>
                <w:szCs w:val="22"/>
              </w:rPr>
            </w:pPr>
            <w:r>
              <w:rPr>
                <w:rFonts w:cs="Arial"/>
                <w:szCs w:val="22"/>
              </w:rPr>
              <w:t>7703633008</w:t>
            </w:r>
          </w:p>
        </w:tc>
        <w:tc>
          <w:tcPr>
            <w:tcW w:w="4394" w:type="dxa"/>
          </w:tcPr>
          <w:p w:rsidR="00A15C91" w:rsidRPr="00BC5A0E" w:rsidRDefault="00BC5A0E" w:rsidP="00A15C91">
            <w:pPr>
              <w:jc w:val="center"/>
              <w:rPr>
                <w:rFonts w:cs="Arial"/>
                <w:szCs w:val="22"/>
                <w:lang w:val="en-GB"/>
              </w:rPr>
            </w:pPr>
            <w:r w:rsidRPr="00BC5A0E">
              <w:rPr>
                <w:rFonts w:cs="Arial"/>
                <w:szCs w:val="22"/>
                <w:lang w:val="en-GB"/>
              </w:rPr>
              <w:t>ECROU H EMBASE M8 x</w:t>
            </w:r>
            <w:r>
              <w:rPr>
                <w:rFonts w:cs="Arial"/>
                <w:szCs w:val="22"/>
                <w:lang w:val="en-GB"/>
              </w:rPr>
              <w:t xml:space="preserve"> 125</w:t>
            </w:r>
          </w:p>
        </w:tc>
        <w:tc>
          <w:tcPr>
            <w:tcW w:w="2978" w:type="dxa"/>
          </w:tcPr>
          <w:p w:rsidR="00A15C91" w:rsidRDefault="00BC5A0E" w:rsidP="00A15C91">
            <w:pPr>
              <w:jc w:val="center"/>
              <w:rPr>
                <w:rFonts w:cs="Arial"/>
                <w:szCs w:val="22"/>
              </w:rPr>
            </w:pPr>
            <w:r>
              <w:rPr>
                <w:rFonts w:cs="Arial"/>
                <w:szCs w:val="22"/>
                <w:lang w:val="en-GB"/>
              </w:rPr>
              <w:t>COTE X : M8 x 125</w:t>
            </w:r>
          </w:p>
        </w:tc>
      </w:tr>
      <w:tr w:rsidR="00A15C91" w:rsidTr="00BC5A0E">
        <w:trPr>
          <w:trHeight w:val="276"/>
        </w:trPr>
        <w:tc>
          <w:tcPr>
            <w:tcW w:w="534" w:type="dxa"/>
          </w:tcPr>
          <w:p w:rsidR="00A15C91" w:rsidRPr="00412729" w:rsidRDefault="00A15C91" w:rsidP="00A15C91">
            <w:pPr>
              <w:jc w:val="center"/>
              <w:rPr>
                <w:rFonts w:cs="Arial"/>
                <w:b/>
                <w:szCs w:val="22"/>
              </w:rPr>
            </w:pPr>
            <w:r w:rsidRPr="00412729">
              <w:rPr>
                <w:rFonts w:cs="Arial"/>
                <w:b/>
                <w:szCs w:val="22"/>
              </w:rPr>
              <w:t>7</w:t>
            </w:r>
          </w:p>
        </w:tc>
        <w:tc>
          <w:tcPr>
            <w:tcW w:w="2268" w:type="dxa"/>
          </w:tcPr>
          <w:p w:rsidR="00A15C91" w:rsidRDefault="00BC5A0E" w:rsidP="00A15C91">
            <w:pPr>
              <w:jc w:val="center"/>
              <w:rPr>
                <w:rFonts w:cs="Arial"/>
                <w:szCs w:val="22"/>
              </w:rPr>
            </w:pPr>
            <w:r>
              <w:rPr>
                <w:rFonts w:cs="Arial"/>
                <w:szCs w:val="22"/>
              </w:rPr>
              <w:t>7703602211</w:t>
            </w:r>
          </w:p>
        </w:tc>
        <w:tc>
          <w:tcPr>
            <w:tcW w:w="4394" w:type="dxa"/>
          </w:tcPr>
          <w:p w:rsidR="00A15C91" w:rsidRDefault="00BC5A0E" w:rsidP="00A15C91">
            <w:pPr>
              <w:jc w:val="center"/>
              <w:rPr>
                <w:rFonts w:cs="Arial"/>
                <w:szCs w:val="22"/>
              </w:rPr>
            </w:pPr>
            <w:r>
              <w:rPr>
                <w:rFonts w:cs="Arial"/>
                <w:szCs w:val="22"/>
              </w:rPr>
              <w:t>VIS H EMBASE RDL M8 x 125</w:t>
            </w:r>
          </w:p>
        </w:tc>
        <w:tc>
          <w:tcPr>
            <w:tcW w:w="2978" w:type="dxa"/>
          </w:tcPr>
          <w:p w:rsidR="00A15C91" w:rsidRDefault="00BC5A0E" w:rsidP="00A15C91">
            <w:pPr>
              <w:jc w:val="center"/>
              <w:rPr>
                <w:rFonts w:cs="Arial"/>
                <w:szCs w:val="22"/>
              </w:rPr>
            </w:pPr>
            <w:r>
              <w:rPr>
                <w:rFonts w:cs="Arial"/>
                <w:szCs w:val="22"/>
              </w:rPr>
              <w:t>COTE X : M8 x 125-25</w:t>
            </w:r>
          </w:p>
        </w:tc>
      </w:tr>
      <w:tr w:rsidR="00A15C91" w:rsidRPr="00BC5A0E" w:rsidTr="00BC5A0E">
        <w:trPr>
          <w:trHeight w:val="276"/>
        </w:trPr>
        <w:tc>
          <w:tcPr>
            <w:tcW w:w="534" w:type="dxa"/>
          </w:tcPr>
          <w:p w:rsidR="00A15C91" w:rsidRPr="00412729" w:rsidRDefault="00A15C91" w:rsidP="00A15C91">
            <w:pPr>
              <w:jc w:val="center"/>
              <w:rPr>
                <w:rFonts w:cs="Arial"/>
                <w:b/>
                <w:szCs w:val="22"/>
              </w:rPr>
            </w:pPr>
            <w:r w:rsidRPr="00412729">
              <w:rPr>
                <w:rFonts w:cs="Arial"/>
                <w:b/>
                <w:szCs w:val="22"/>
              </w:rPr>
              <w:t>8</w:t>
            </w:r>
          </w:p>
        </w:tc>
        <w:tc>
          <w:tcPr>
            <w:tcW w:w="2268" w:type="dxa"/>
          </w:tcPr>
          <w:p w:rsidR="00A15C91" w:rsidRDefault="00BC5A0E" w:rsidP="00A15C91">
            <w:pPr>
              <w:jc w:val="center"/>
              <w:rPr>
                <w:rFonts w:cs="Arial"/>
                <w:szCs w:val="22"/>
              </w:rPr>
            </w:pPr>
            <w:r>
              <w:rPr>
                <w:rFonts w:cs="Arial"/>
                <w:szCs w:val="22"/>
              </w:rPr>
              <w:t>7703633008</w:t>
            </w:r>
          </w:p>
        </w:tc>
        <w:tc>
          <w:tcPr>
            <w:tcW w:w="4394" w:type="dxa"/>
          </w:tcPr>
          <w:p w:rsidR="00A15C91" w:rsidRPr="00BC5A0E" w:rsidRDefault="00BC5A0E" w:rsidP="00A15C91">
            <w:pPr>
              <w:jc w:val="center"/>
              <w:rPr>
                <w:rFonts w:cs="Arial"/>
                <w:szCs w:val="22"/>
                <w:lang w:val="en-GB"/>
              </w:rPr>
            </w:pPr>
            <w:r w:rsidRPr="00BC5A0E">
              <w:rPr>
                <w:rFonts w:cs="Arial"/>
                <w:szCs w:val="22"/>
                <w:lang w:val="en-GB"/>
              </w:rPr>
              <w:t>ECROU H EMBASE M8 x</w:t>
            </w:r>
            <w:r>
              <w:rPr>
                <w:rFonts w:cs="Arial"/>
                <w:szCs w:val="22"/>
                <w:lang w:val="en-GB"/>
              </w:rPr>
              <w:t xml:space="preserve"> 125</w:t>
            </w:r>
          </w:p>
        </w:tc>
        <w:tc>
          <w:tcPr>
            <w:tcW w:w="2978" w:type="dxa"/>
          </w:tcPr>
          <w:p w:rsidR="00A15C91" w:rsidRPr="00BC5A0E" w:rsidRDefault="00BC5A0E" w:rsidP="00A15C91">
            <w:pPr>
              <w:jc w:val="center"/>
              <w:rPr>
                <w:rFonts w:cs="Arial"/>
                <w:szCs w:val="22"/>
                <w:lang w:val="en-GB"/>
              </w:rPr>
            </w:pPr>
            <w:r>
              <w:rPr>
                <w:rFonts w:cs="Arial"/>
                <w:szCs w:val="22"/>
                <w:lang w:val="en-GB"/>
              </w:rPr>
              <w:t>COTE X : M8 x 125</w:t>
            </w:r>
          </w:p>
        </w:tc>
      </w:tr>
    </w:tbl>
    <w:p w:rsidR="000159FE" w:rsidRPr="00BC5A0E" w:rsidRDefault="009561DC" w:rsidP="00A15C91">
      <w:pPr>
        <w:ind w:firstLine="709"/>
        <w:rPr>
          <w:rFonts w:cs="Arial"/>
          <w:szCs w:val="22"/>
          <w:lang w:val="en-GB"/>
        </w:rPr>
      </w:pPr>
      <w:r>
        <w:rPr>
          <w:rFonts w:cs="Arial"/>
          <w:noProof/>
          <w:szCs w:val="22"/>
        </w:rPr>
        <mc:AlternateContent>
          <mc:Choice Requires="wps">
            <w:drawing>
              <wp:anchor distT="0" distB="0" distL="114300" distR="114300" simplePos="0" relativeHeight="251681792" behindDoc="0" locked="0" layoutInCell="1" allowOverlap="1" wp14:anchorId="409BEF2A" wp14:editId="3932E1FE">
                <wp:simplePos x="0" y="0"/>
                <wp:positionH relativeFrom="column">
                  <wp:posOffset>4184015</wp:posOffset>
                </wp:positionH>
                <wp:positionV relativeFrom="paragraph">
                  <wp:posOffset>5125085</wp:posOffset>
                </wp:positionV>
                <wp:extent cx="190500" cy="219075"/>
                <wp:effectExtent l="0" t="0" r="19050" b="28575"/>
                <wp:wrapNone/>
                <wp:docPr id="34" name="Zone de texte 34"/>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ysClr val="window" lastClr="FFFFFF"/>
                        </a:solidFill>
                        <a:ln w="6350">
                          <a:solidFill>
                            <a:schemeClr val="bg1"/>
                          </a:solidFill>
                        </a:ln>
                        <a:effectLst/>
                      </wps:spPr>
                      <wps:txbx>
                        <w:txbxContent>
                          <w:p w:rsidR="000B2CBE" w:rsidRPr="00412729" w:rsidRDefault="000B2CBE" w:rsidP="009561DC">
                            <w:pPr>
                              <w:jc w:val="center"/>
                              <w:rPr>
                                <w:b/>
                              </w:rPr>
                            </w:pPr>
                            <w:r w:rsidRPr="00412729">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9BEF2A" id="Zone de texte 34" o:spid="_x0000_s1038" type="#_x0000_t202" style="position:absolute;left:0;text-align:left;margin-left:329.45pt;margin-top:403.55pt;width:15pt;height:17.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" fillcolor="window" strokecolor="white [3212]" strokeweight=".5pt">
                <v:textbox>
                  <w:txbxContent>
                    <w:p w:rsidR="000B2CBE" w:rsidRPr="00412729" w:rsidRDefault="000B2CBE" w:rsidP="009561DC">
                      <w:pPr>
                        <w:jc w:val="center"/>
                        <w:rPr>
                          <w:b/>
                        </w:rPr>
                      </w:pPr>
                      <w:r w:rsidRPr="00412729">
                        <w:rPr>
                          <w:b/>
                        </w:rPr>
                        <w:t>5</w:t>
                      </w:r>
                    </w:p>
                  </w:txbxContent>
                </v:textbox>
              </v:shape>
            </w:pict>
          </mc:Fallback>
        </mc:AlternateContent>
      </w:r>
      <w:r>
        <w:rPr>
          <w:rFonts w:cs="Arial"/>
          <w:noProof/>
          <w:szCs w:val="22"/>
        </w:rPr>
        <mc:AlternateContent>
          <mc:Choice Requires="wps">
            <w:drawing>
              <wp:anchor distT="0" distB="0" distL="114300" distR="114300" simplePos="0" relativeHeight="251667456" behindDoc="0" locked="0" layoutInCell="1" allowOverlap="1" wp14:anchorId="01BB4751" wp14:editId="08ABAA4C">
                <wp:simplePos x="0" y="0"/>
                <wp:positionH relativeFrom="column">
                  <wp:posOffset>3688715</wp:posOffset>
                </wp:positionH>
                <wp:positionV relativeFrom="paragraph">
                  <wp:posOffset>5115560</wp:posOffset>
                </wp:positionV>
                <wp:extent cx="190500" cy="219075"/>
                <wp:effectExtent l="0" t="0" r="19050" b="28575"/>
                <wp:wrapNone/>
                <wp:docPr id="24" name="Zone de texte 24"/>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pPr>
                              <w:rPr>
                                <w:b/>
                              </w:rPr>
                            </w:pPr>
                            <w:r w:rsidRPr="00412729">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B4751" id="Zone de texte 24" o:spid="_x0000_s1039" type="#_x0000_t202" style="position:absolute;left:0;text-align:left;margin-left:290.45pt;margin-top:402.8pt;width:15pt;height:17.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" fillcolor="white [3201]" strokecolor="white [3212]" strokeweight=".5pt">
                <v:textbox>
                  <w:txbxContent>
                    <w:p w:rsidR="000B2CBE" w:rsidRPr="00412729" w:rsidRDefault="000B2CBE">
                      <w:pPr>
                        <w:rPr>
                          <w:b/>
                        </w:rPr>
                      </w:pPr>
                      <w:r w:rsidRPr="00412729">
                        <w:rPr>
                          <w:b/>
                        </w:rPr>
                        <w:t>1</w:t>
                      </w:r>
                    </w:p>
                  </w:txbxContent>
                </v:textbox>
              </v:shape>
            </w:pict>
          </mc:Fallback>
        </mc:AlternateContent>
      </w:r>
      <w:r w:rsidR="00BC5A0E">
        <w:rPr>
          <w:rFonts w:cs="Arial"/>
          <w:noProof/>
          <w:szCs w:val="22"/>
        </w:rPr>
        <mc:AlternateContent>
          <mc:Choice Requires="wps">
            <w:drawing>
              <wp:anchor distT="0" distB="0" distL="114300" distR="114300" simplePos="0" relativeHeight="251671552" behindDoc="0" locked="0" layoutInCell="1" allowOverlap="1" wp14:anchorId="78B37C9A" wp14:editId="18C0167C">
                <wp:simplePos x="0" y="0"/>
                <wp:positionH relativeFrom="column">
                  <wp:posOffset>2212340</wp:posOffset>
                </wp:positionH>
                <wp:positionV relativeFrom="paragraph">
                  <wp:posOffset>5125085</wp:posOffset>
                </wp:positionV>
                <wp:extent cx="190500" cy="219075"/>
                <wp:effectExtent l="0" t="0" r="19050" b="28575"/>
                <wp:wrapNone/>
                <wp:docPr id="28" name="Zone de texte 28"/>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rsidP="00BC5A0E">
                            <w:pPr>
                              <w:rPr>
                                <w:b/>
                              </w:rPr>
                            </w:pPr>
                            <w:r w:rsidRPr="00412729">
                              <w:rPr>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B37C9A" id="Zone de texte 28" o:spid="_x0000_s1040" type="#_x0000_t202" style="position:absolute;left:0;text-align:left;margin-left:174.2pt;margin-top:403.55pt;width:15pt;height:17.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" fillcolor="white [3201]" strokecolor="white [3212]" strokeweight=".5pt">
                <v:textbox>
                  <w:txbxContent>
                    <w:p w:rsidR="000B2CBE" w:rsidRPr="00412729" w:rsidRDefault="000B2CBE" w:rsidP="00BC5A0E">
                      <w:pPr>
                        <w:rPr>
                          <w:b/>
                        </w:rPr>
                      </w:pPr>
                      <w:r w:rsidRPr="00412729">
                        <w:rPr>
                          <w:b/>
                        </w:rPr>
                        <w:t>6</w:t>
                      </w:r>
                    </w:p>
                  </w:txbxContent>
                </v:textbox>
              </v:shape>
            </w:pict>
          </mc:Fallback>
        </mc:AlternateContent>
      </w:r>
      <w:r w:rsidR="00BC5A0E">
        <w:rPr>
          <w:rFonts w:cs="Arial"/>
          <w:noProof/>
          <w:szCs w:val="22"/>
        </w:rPr>
        <mc:AlternateContent>
          <mc:Choice Requires="wps">
            <w:drawing>
              <wp:anchor distT="0" distB="0" distL="114300" distR="114300" simplePos="0" relativeHeight="251673600" behindDoc="0" locked="0" layoutInCell="1" allowOverlap="1" wp14:anchorId="1C2B5429" wp14:editId="45487CD0">
                <wp:simplePos x="0" y="0"/>
                <wp:positionH relativeFrom="column">
                  <wp:posOffset>2545715</wp:posOffset>
                </wp:positionH>
                <wp:positionV relativeFrom="paragraph">
                  <wp:posOffset>5130165</wp:posOffset>
                </wp:positionV>
                <wp:extent cx="190500" cy="219075"/>
                <wp:effectExtent l="0" t="0" r="19050" b="28575"/>
                <wp:wrapNone/>
                <wp:docPr id="29" name="Zone de texte 29"/>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rsidP="00BC5A0E">
                            <w:pPr>
                              <w:rPr>
                                <w:b/>
                              </w:rPr>
                            </w:pPr>
                            <w:r w:rsidRPr="00412729">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2B5429" id="Zone de texte 29" o:spid="_x0000_s1041" type="#_x0000_t202" style="position:absolute;left:0;text-align:left;margin-left:200.45pt;margin-top:403.95pt;width:15pt;height:17.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" fillcolor="white [3201]" strokecolor="white [3212]" strokeweight=".5pt">
                <v:textbox>
                  <w:txbxContent>
                    <w:p w:rsidR="000B2CBE" w:rsidRPr="00412729" w:rsidRDefault="000B2CBE" w:rsidP="00BC5A0E">
                      <w:pPr>
                        <w:rPr>
                          <w:b/>
                        </w:rPr>
                      </w:pPr>
                      <w:r w:rsidRPr="00412729">
                        <w:rPr>
                          <w:b/>
                        </w:rPr>
                        <w:t>4</w:t>
                      </w:r>
                    </w:p>
                  </w:txbxContent>
                </v:textbox>
              </v:shape>
            </w:pict>
          </mc:Fallback>
        </mc:AlternateContent>
      </w:r>
      <w:r w:rsidR="00BC5A0E">
        <w:rPr>
          <w:rFonts w:cs="Arial"/>
          <w:noProof/>
          <w:szCs w:val="22"/>
        </w:rPr>
        <mc:AlternateContent>
          <mc:Choice Requires="wps">
            <w:drawing>
              <wp:anchor distT="0" distB="0" distL="114300" distR="114300" simplePos="0" relativeHeight="251675648" behindDoc="0" locked="0" layoutInCell="1" allowOverlap="1" wp14:anchorId="08E92230" wp14:editId="72D1511E">
                <wp:simplePos x="0" y="0"/>
                <wp:positionH relativeFrom="column">
                  <wp:posOffset>2860040</wp:posOffset>
                </wp:positionH>
                <wp:positionV relativeFrom="paragraph">
                  <wp:posOffset>5125085</wp:posOffset>
                </wp:positionV>
                <wp:extent cx="190500" cy="219075"/>
                <wp:effectExtent l="0" t="0" r="19050" b="28575"/>
                <wp:wrapNone/>
                <wp:docPr id="30" name="Zone de texte 30"/>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rsidP="00BC5A0E">
                            <w:pPr>
                              <w:rPr>
                                <w:b/>
                              </w:rPr>
                            </w:pPr>
                            <w:r w:rsidRPr="00412729">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E92230" id="Zone de texte 30" o:spid="_x0000_s1042" type="#_x0000_t202" style="position:absolute;left:0;text-align:left;margin-left:225.2pt;margin-top:403.55pt;width:15pt;height:17.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" fillcolor="white [3201]" strokecolor="white [3212]" strokeweight=".5pt">
                <v:textbox>
                  <w:txbxContent>
                    <w:p w:rsidR="000B2CBE" w:rsidRPr="00412729" w:rsidRDefault="000B2CBE" w:rsidP="00BC5A0E">
                      <w:pPr>
                        <w:rPr>
                          <w:b/>
                        </w:rPr>
                      </w:pPr>
                      <w:r w:rsidRPr="00412729">
                        <w:rPr>
                          <w:b/>
                        </w:rPr>
                        <w:t>3</w:t>
                      </w:r>
                    </w:p>
                  </w:txbxContent>
                </v:textbox>
              </v:shape>
            </w:pict>
          </mc:Fallback>
        </mc:AlternateContent>
      </w:r>
      <w:r w:rsidR="00BC5A0E">
        <w:rPr>
          <w:rFonts w:cs="Arial"/>
          <w:noProof/>
          <w:szCs w:val="22"/>
        </w:rPr>
        <mc:AlternateContent>
          <mc:Choice Requires="wps">
            <w:drawing>
              <wp:anchor distT="0" distB="0" distL="114300" distR="114300" simplePos="0" relativeHeight="251677696" behindDoc="0" locked="0" layoutInCell="1" allowOverlap="1" wp14:anchorId="6321E940" wp14:editId="26FE381C">
                <wp:simplePos x="0" y="0"/>
                <wp:positionH relativeFrom="column">
                  <wp:posOffset>3183890</wp:posOffset>
                </wp:positionH>
                <wp:positionV relativeFrom="paragraph">
                  <wp:posOffset>5125085</wp:posOffset>
                </wp:positionV>
                <wp:extent cx="190500" cy="219075"/>
                <wp:effectExtent l="0" t="0" r="19050" b="28575"/>
                <wp:wrapNone/>
                <wp:docPr id="31" name="Zone de texte 31"/>
                <wp:cNvGraphicFramePr/>
                <a:graphic xmlns:a="http://schemas.openxmlformats.org/drawingml/2006/main">
                  <a:graphicData uri="http://schemas.microsoft.com/office/word/2010/wordprocessingShape">
                    <wps:wsp>
                      <wps:cNvSpPr txBox="1"/>
                      <wps:spPr>
                        <a:xfrm>
                          <a:off x="0" y="0"/>
                          <a:ext cx="190500" cy="2190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2CBE" w:rsidRPr="00412729" w:rsidRDefault="000B2CBE" w:rsidP="00BC5A0E">
                            <w:pPr>
                              <w:rPr>
                                <w:b/>
                              </w:rPr>
                            </w:pPr>
                            <w:r w:rsidRPr="00412729">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21E940" id="Zone de texte 31" o:spid="_x0000_s1043" type="#_x0000_t202" style="position:absolute;left:0;text-align:left;margin-left:250.7pt;margin-top:403.55pt;width:15pt;height:17.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" fillcolor="white [3212]" strokecolor="white [3212]" strokeweight=".5pt">
                <v:textbox>
                  <w:txbxContent>
                    <w:p w:rsidR="000B2CBE" w:rsidRPr="00412729" w:rsidRDefault="000B2CBE" w:rsidP="00BC5A0E">
                      <w:pPr>
                        <w:rPr>
                          <w:b/>
                        </w:rPr>
                      </w:pPr>
                      <w:r w:rsidRPr="00412729">
                        <w:rPr>
                          <w:b/>
                        </w:rPr>
                        <w:t>2</w:t>
                      </w:r>
                    </w:p>
                  </w:txbxContent>
                </v:textbox>
              </v:shape>
            </w:pict>
          </mc:Fallback>
        </mc:AlternateContent>
      </w:r>
      <w:r w:rsidR="00A15C91">
        <w:rPr>
          <w:rFonts w:cs="Arial"/>
          <w:noProof/>
          <w:szCs w:val="22"/>
        </w:rPr>
        <mc:AlternateContent>
          <mc:Choice Requires="wps">
            <w:drawing>
              <wp:anchor distT="0" distB="0" distL="114300" distR="114300" simplePos="0" relativeHeight="251666432" behindDoc="1" locked="0" layoutInCell="1" allowOverlap="1" wp14:anchorId="5E133A18" wp14:editId="22A88157">
                <wp:simplePos x="0" y="0"/>
                <wp:positionH relativeFrom="column">
                  <wp:posOffset>1604101</wp:posOffset>
                </wp:positionH>
                <wp:positionV relativeFrom="paragraph">
                  <wp:posOffset>5389064</wp:posOffset>
                </wp:positionV>
                <wp:extent cx="3679200" cy="262800"/>
                <wp:effectExtent l="0" t="0" r="16510" b="23495"/>
                <wp:wrapNone/>
                <wp:docPr id="19" name="Rectangle 19"/>
                <wp:cNvGraphicFramePr/>
                <a:graphic xmlns:a="http://schemas.openxmlformats.org/drawingml/2006/main">
                  <a:graphicData uri="http://schemas.microsoft.com/office/word/2010/wordprocessingShape">
                    <wps:wsp>
                      <wps:cNvSpPr/>
                      <wps:spPr>
                        <a:xfrm>
                          <a:off x="0" y="0"/>
                          <a:ext cx="3679200" cy="262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C8D6A" id="Rectangle 19" o:spid="_x0000_s1026" style="position:absolute;margin-left:126.3pt;margin-top:424.35pt;width:289.7pt;height:20.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" fillcolor="white [3201]" strokecolor="white [3212]" strokeweight="1pt"/>
            </w:pict>
          </mc:Fallback>
        </mc:AlternateContent>
      </w:r>
      <w:r w:rsidR="00A15C91" w:rsidRPr="00BC5A0E">
        <w:rPr>
          <w:rFonts w:cs="Arial"/>
          <w:szCs w:val="22"/>
          <w:lang w:val="en-GB"/>
        </w:rPr>
        <w:br w:type="textWrapping" w:clear="all"/>
      </w:r>
    </w:p>
    <w:sectPr w:rsidR="000159FE" w:rsidRPr="00BC5A0E" w:rsidSect="00F408D9">
      <w:headerReference w:type="first" r:id="rId38"/>
      <w:pgSz w:w="11906" w:h="16838" w:code="9"/>
      <w:pgMar w:top="1418" w:right="851" w:bottom="1134" w:left="851" w:header="720" w:footer="361"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5608" w:rsidRDefault="00F65608">
      <w:r>
        <w:separator/>
      </w:r>
    </w:p>
  </w:endnote>
  <w:endnote w:type="continuationSeparator" w:id="0">
    <w:p w:rsidR="00F65608" w:rsidRDefault="00F65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BoldMT">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2CBE" w:rsidRDefault="000B2CB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06"/>
      <w:gridCol w:w="2383"/>
      <w:gridCol w:w="1416"/>
      <w:gridCol w:w="1701"/>
    </w:tblGrid>
    <w:tr w:rsidR="000B2CBE" w:rsidRPr="009712C1" w:rsidTr="009712C1">
      <w:trPr>
        <w:trHeight w:val="348"/>
        <w:jc w:val="center"/>
      </w:trPr>
      <w:tc>
        <w:tcPr>
          <w:tcW w:w="4706" w:type="dxa"/>
          <w:tcBorders>
            <w:top w:val="single" w:sz="6" w:space="0" w:color="auto"/>
            <w:left w:val="single" w:sz="6" w:space="0" w:color="auto"/>
            <w:bottom w:val="single" w:sz="6" w:space="0" w:color="auto"/>
            <w:right w:val="single" w:sz="6" w:space="0" w:color="auto"/>
          </w:tcBorders>
          <w:vAlign w:val="center"/>
        </w:tcPr>
        <w:p w:rsidR="000B2CBE" w:rsidRPr="009712C1" w:rsidRDefault="000B2CBE" w:rsidP="00B17878">
          <w:pPr>
            <w:jc w:val="center"/>
            <w:rPr>
              <w:b/>
              <w:sz w:val="20"/>
              <w:szCs w:val="20"/>
            </w:rPr>
          </w:pPr>
          <w:r w:rsidRPr="009712C1">
            <w:rPr>
              <w:b/>
              <w:sz w:val="20"/>
              <w:szCs w:val="20"/>
            </w:rPr>
            <w:t>CAP Réparation des carrosseries</w:t>
          </w:r>
        </w:p>
      </w:tc>
      <w:tc>
        <w:tcPr>
          <w:tcW w:w="2383" w:type="dxa"/>
          <w:tcBorders>
            <w:top w:val="single" w:sz="6" w:space="0" w:color="auto"/>
            <w:left w:val="nil"/>
            <w:bottom w:val="single" w:sz="6" w:space="0" w:color="auto"/>
            <w:right w:val="single" w:sz="6" w:space="0" w:color="auto"/>
          </w:tcBorders>
          <w:vAlign w:val="center"/>
        </w:tcPr>
        <w:p w:rsidR="000B2CBE" w:rsidRPr="009712C1" w:rsidRDefault="000B2CBE" w:rsidP="00B17878">
          <w:pPr>
            <w:widowControl w:val="0"/>
            <w:autoSpaceDE w:val="0"/>
            <w:autoSpaceDN w:val="0"/>
            <w:adjustRightInd w:val="0"/>
            <w:jc w:val="center"/>
            <w:rPr>
              <w:rFonts w:cs="Arial"/>
              <w:sz w:val="20"/>
              <w:szCs w:val="20"/>
            </w:rPr>
          </w:pPr>
          <w:r w:rsidRPr="009712C1">
            <w:rPr>
              <w:rFonts w:cs="Arial"/>
              <w:sz w:val="20"/>
              <w:szCs w:val="20"/>
            </w:rPr>
            <w:t>2406 – CAP RC EP1 1</w:t>
          </w:r>
        </w:p>
      </w:tc>
      <w:tc>
        <w:tcPr>
          <w:tcW w:w="1416" w:type="dxa"/>
          <w:tcBorders>
            <w:top w:val="single" w:sz="6" w:space="0" w:color="auto"/>
            <w:left w:val="nil"/>
            <w:bottom w:val="single" w:sz="6" w:space="0" w:color="auto"/>
            <w:right w:val="single" w:sz="6" w:space="0" w:color="auto"/>
          </w:tcBorders>
          <w:vAlign w:val="center"/>
        </w:tcPr>
        <w:p w:rsidR="000B2CBE" w:rsidRPr="009712C1" w:rsidRDefault="000B2CBE" w:rsidP="00B17878">
          <w:pPr>
            <w:widowControl w:val="0"/>
            <w:autoSpaceDE w:val="0"/>
            <w:autoSpaceDN w:val="0"/>
            <w:adjustRightInd w:val="0"/>
            <w:jc w:val="center"/>
            <w:rPr>
              <w:rFonts w:cs="Arial"/>
              <w:sz w:val="20"/>
              <w:szCs w:val="20"/>
            </w:rPr>
          </w:pPr>
          <w:r w:rsidRPr="009712C1">
            <w:rPr>
              <w:rFonts w:cs="Arial"/>
              <w:sz w:val="20"/>
              <w:szCs w:val="20"/>
            </w:rPr>
            <w:t>Session 2024</w:t>
          </w:r>
        </w:p>
      </w:tc>
      <w:tc>
        <w:tcPr>
          <w:tcW w:w="1701" w:type="dxa"/>
          <w:tcBorders>
            <w:top w:val="single" w:sz="6" w:space="0" w:color="auto"/>
            <w:left w:val="nil"/>
            <w:bottom w:val="single" w:sz="6" w:space="0" w:color="auto"/>
            <w:right w:val="single" w:sz="6" w:space="0" w:color="auto"/>
          </w:tcBorders>
          <w:vAlign w:val="center"/>
        </w:tcPr>
        <w:p w:rsidR="000B2CBE" w:rsidRPr="009712C1" w:rsidRDefault="000B2CBE" w:rsidP="00B17878">
          <w:pPr>
            <w:pStyle w:val="Titre5"/>
            <w:spacing w:before="0" w:after="0"/>
            <w:jc w:val="center"/>
            <w:rPr>
              <w:rFonts w:cs="Arial"/>
              <w:i w:val="0"/>
              <w:sz w:val="20"/>
              <w:szCs w:val="20"/>
            </w:rPr>
          </w:pPr>
          <w:r w:rsidRPr="009712C1">
            <w:rPr>
              <w:rFonts w:cs="Arial"/>
              <w:i w:val="0"/>
              <w:sz w:val="20"/>
              <w:szCs w:val="20"/>
            </w:rPr>
            <w:t>DT</w:t>
          </w:r>
        </w:p>
      </w:tc>
    </w:tr>
    <w:tr w:rsidR="000B2CBE" w:rsidRPr="009712C1" w:rsidTr="009712C1">
      <w:trPr>
        <w:trHeight w:val="456"/>
        <w:jc w:val="center"/>
      </w:trPr>
      <w:tc>
        <w:tcPr>
          <w:tcW w:w="4706" w:type="dxa"/>
          <w:tcBorders>
            <w:top w:val="single" w:sz="6" w:space="0" w:color="auto"/>
            <w:left w:val="single" w:sz="6" w:space="0" w:color="auto"/>
            <w:bottom w:val="single" w:sz="6" w:space="0" w:color="auto"/>
            <w:right w:val="single" w:sz="6" w:space="0" w:color="auto"/>
          </w:tcBorders>
          <w:vAlign w:val="center"/>
        </w:tcPr>
        <w:p w:rsidR="000B2CBE" w:rsidRPr="009712C1" w:rsidRDefault="000B2CBE" w:rsidP="00B17878">
          <w:pPr>
            <w:widowControl w:val="0"/>
            <w:autoSpaceDE w:val="0"/>
            <w:autoSpaceDN w:val="0"/>
            <w:adjustRightInd w:val="0"/>
            <w:spacing w:after="20"/>
            <w:jc w:val="center"/>
            <w:rPr>
              <w:rFonts w:cs="Arial"/>
              <w:sz w:val="20"/>
              <w:szCs w:val="20"/>
            </w:rPr>
          </w:pPr>
          <w:r w:rsidRPr="009712C1">
            <w:rPr>
              <w:rFonts w:cs="Arial"/>
              <w:sz w:val="20"/>
              <w:szCs w:val="20"/>
            </w:rPr>
            <w:t>EP1 – Analyse d’une situation professionnelle</w:t>
          </w:r>
        </w:p>
      </w:tc>
      <w:tc>
        <w:tcPr>
          <w:tcW w:w="2383" w:type="dxa"/>
          <w:tcBorders>
            <w:top w:val="single" w:sz="6" w:space="0" w:color="auto"/>
            <w:left w:val="nil"/>
            <w:bottom w:val="single" w:sz="6" w:space="0" w:color="auto"/>
            <w:right w:val="single" w:sz="6" w:space="0" w:color="auto"/>
          </w:tcBorders>
          <w:vAlign w:val="center"/>
        </w:tcPr>
        <w:p w:rsidR="000B2CBE" w:rsidRPr="009712C1" w:rsidRDefault="000B2CBE" w:rsidP="00B17878">
          <w:pPr>
            <w:widowControl w:val="0"/>
            <w:autoSpaceDE w:val="0"/>
            <w:autoSpaceDN w:val="0"/>
            <w:adjustRightInd w:val="0"/>
            <w:jc w:val="center"/>
            <w:rPr>
              <w:rFonts w:cs="Arial"/>
              <w:sz w:val="20"/>
              <w:szCs w:val="20"/>
            </w:rPr>
          </w:pPr>
          <w:r w:rsidRPr="009712C1">
            <w:rPr>
              <w:rFonts w:cs="Arial"/>
              <w:sz w:val="20"/>
              <w:szCs w:val="20"/>
            </w:rPr>
            <w:t>Durée : 2 h</w:t>
          </w:r>
        </w:p>
      </w:tc>
      <w:tc>
        <w:tcPr>
          <w:tcW w:w="1416" w:type="dxa"/>
          <w:tcBorders>
            <w:top w:val="single" w:sz="6" w:space="0" w:color="auto"/>
            <w:left w:val="nil"/>
            <w:bottom w:val="single" w:sz="6" w:space="0" w:color="auto"/>
            <w:right w:val="single" w:sz="6" w:space="0" w:color="auto"/>
          </w:tcBorders>
          <w:vAlign w:val="center"/>
        </w:tcPr>
        <w:p w:rsidR="000B2CBE" w:rsidRPr="009712C1" w:rsidRDefault="000B2CBE" w:rsidP="00B17878">
          <w:pPr>
            <w:widowControl w:val="0"/>
            <w:autoSpaceDE w:val="0"/>
            <w:autoSpaceDN w:val="0"/>
            <w:adjustRightInd w:val="0"/>
            <w:jc w:val="center"/>
            <w:rPr>
              <w:rFonts w:cs="Arial"/>
              <w:sz w:val="20"/>
              <w:szCs w:val="20"/>
            </w:rPr>
          </w:pPr>
          <w:r w:rsidRPr="009712C1">
            <w:rPr>
              <w:rFonts w:cs="Arial"/>
              <w:sz w:val="20"/>
              <w:szCs w:val="20"/>
            </w:rPr>
            <w:t>Coefficient : 4</w:t>
          </w:r>
        </w:p>
      </w:tc>
      <w:tc>
        <w:tcPr>
          <w:tcW w:w="1701" w:type="dxa"/>
          <w:tcBorders>
            <w:top w:val="single" w:sz="6" w:space="0" w:color="auto"/>
            <w:left w:val="nil"/>
            <w:bottom w:val="single" w:sz="6" w:space="0" w:color="auto"/>
            <w:right w:val="single" w:sz="6" w:space="0" w:color="auto"/>
          </w:tcBorders>
          <w:vAlign w:val="center"/>
        </w:tcPr>
        <w:p w:rsidR="000B2CBE" w:rsidRPr="009712C1" w:rsidRDefault="000B2CBE" w:rsidP="00B17878">
          <w:pPr>
            <w:pStyle w:val="Titre5"/>
            <w:spacing w:before="0" w:after="0"/>
            <w:jc w:val="center"/>
            <w:rPr>
              <w:rFonts w:cs="Arial"/>
              <w:b w:val="0"/>
              <w:i w:val="0"/>
              <w:sz w:val="20"/>
              <w:szCs w:val="20"/>
            </w:rPr>
          </w:pPr>
          <w:r w:rsidRPr="009712C1">
            <w:rPr>
              <w:rFonts w:cs="Arial"/>
              <w:b w:val="0"/>
              <w:i w:val="0"/>
              <w:sz w:val="20"/>
              <w:szCs w:val="20"/>
            </w:rPr>
            <w:t xml:space="preserve">Page </w:t>
          </w:r>
          <w:r w:rsidRPr="009712C1">
            <w:rPr>
              <w:rFonts w:cs="Arial"/>
              <w:b w:val="0"/>
              <w:i w:val="0"/>
              <w:sz w:val="20"/>
              <w:szCs w:val="20"/>
              <w:lang w:val="en-GB" w:eastAsia="en-US"/>
            </w:rPr>
            <w:fldChar w:fldCharType="begin"/>
          </w:r>
          <w:r w:rsidRPr="009712C1">
            <w:rPr>
              <w:rFonts w:cs="Arial"/>
              <w:b w:val="0"/>
              <w:i w:val="0"/>
              <w:sz w:val="20"/>
              <w:szCs w:val="20"/>
              <w:lang w:val="en-GB" w:eastAsia="en-US"/>
            </w:rPr>
            <w:instrText xml:space="preserve"> PAGE </w:instrText>
          </w:r>
          <w:r w:rsidRPr="009712C1">
            <w:rPr>
              <w:rFonts w:cs="Arial"/>
              <w:b w:val="0"/>
              <w:i w:val="0"/>
              <w:sz w:val="20"/>
              <w:szCs w:val="20"/>
              <w:lang w:val="en-GB" w:eastAsia="en-US"/>
            </w:rPr>
            <w:fldChar w:fldCharType="separate"/>
          </w:r>
          <w:r w:rsidR="004A35A6">
            <w:rPr>
              <w:rFonts w:cs="Arial"/>
              <w:b w:val="0"/>
              <w:i w:val="0"/>
              <w:noProof/>
              <w:sz w:val="20"/>
              <w:szCs w:val="20"/>
              <w:lang w:val="en-GB" w:eastAsia="en-US"/>
            </w:rPr>
            <w:t>7</w:t>
          </w:r>
          <w:r w:rsidRPr="009712C1">
            <w:rPr>
              <w:rFonts w:cs="Arial"/>
              <w:b w:val="0"/>
              <w:i w:val="0"/>
              <w:sz w:val="20"/>
              <w:szCs w:val="20"/>
              <w:lang w:val="en-GB" w:eastAsia="en-US"/>
            </w:rPr>
            <w:fldChar w:fldCharType="end"/>
          </w:r>
          <w:r w:rsidRPr="009712C1">
            <w:rPr>
              <w:rFonts w:cs="Arial"/>
              <w:b w:val="0"/>
              <w:i w:val="0"/>
              <w:sz w:val="20"/>
              <w:szCs w:val="20"/>
              <w:lang w:val="en-GB" w:eastAsia="en-US"/>
            </w:rPr>
            <w:t>/</w:t>
          </w:r>
          <w:r w:rsidRPr="009712C1">
            <w:rPr>
              <w:rFonts w:cs="Arial"/>
              <w:b w:val="0"/>
              <w:i w:val="0"/>
              <w:sz w:val="20"/>
              <w:szCs w:val="20"/>
              <w:lang w:val="en-GB" w:eastAsia="en-US"/>
            </w:rPr>
            <w:fldChar w:fldCharType="begin"/>
          </w:r>
          <w:r w:rsidRPr="009712C1">
            <w:rPr>
              <w:rFonts w:cs="Arial"/>
              <w:b w:val="0"/>
              <w:i w:val="0"/>
              <w:sz w:val="20"/>
              <w:szCs w:val="20"/>
              <w:lang w:val="en-GB" w:eastAsia="en-US"/>
            </w:rPr>
            <w:instrText xml:space="preserve"> NUMPAGES  \* Arabic  \* MERGEFORMAT </w:instrText>
          </w:r>
          <w:r w:rsidRPr="009712C1">
            <w:rPr>
              <w:rFonts w:cs="Arial"/>
              <w:b w:val="0"/>
              <w:i w:val="0"/>
              <w:sz w:val="20"/>
              <w:szCs w:val="20"/>
              <w:lang w:val="en-GB" w:eastAsia="en-US"/>
            </w:rPr>
            <w:fldChar w:fldCharType="separate"/>
          </w:r>
          <w:r w:rsidR="004A35A6">
            <w:rPr>
              <w:rFonts w:cs="Arial"/>
              <w:b w:val="0"/>
              <w:i w:val="0"/>
              <w:noProof/>
              <w:sz w:val="20"/>
              <w:szCs w:val="20"/>
              <w:lang w:val="en-GB" w:eastAsia="en-US"/>
            </w:rPr>
            <w:t>15</w:t>
          </w:r>
          <w:r w:rsidRPr="009712C1">
            <w:rPr>
              <w:rFonts w:cs="Arial"/>
              <w:b w:val="0"/>
              <w:i w:val="0"/>
              <w:sz w:val="20"/>
              <w:szCs w:val="20"/>
              <w:lang w:val="en-GB" w:eastAsia="en-US"/>
            </w:rPr>
            <w:fldChar w:fldCharType="end"/>
          </w:r>
        </w:p>
      </w:tc>
    </w:tr>
  </w:tbl>
  <w:p w:rsidR="000B2CBE" w:rsidRPr="00B17878" w:rsidRDefault="000B2CBE">
    <w:pPr>
      <w:pStyle w:val="Pieddepage"/>
      <w:rPr>
        <w:sz w:val="1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05"/>
      <w:gridCol w:w="2667"/>
      <w:gridCol w:w="1701"/>
      <w:gridCol w:w="1133"/>
    </w:tblGrid>
    <w:tr w:rsidR="000B2CBE" w:rsidTr="009712C1">
      <w:trPr>
        <w:trHeight w:val="348"/>
        <w:jc w:val="center"/>
      </w:trPr>
      <w:tc>
        <w:tcPr>
          <w:tcW w:w="4705" w:type="dxa"/>
          <w:tcBorders>
            <w:top w:val="single" w:sz="6" w:space="0" w:color="auto"/>
            <w:left w:val="single" w:sz="6" w:space="0" w:color="auto"/>
            <w:bottom w:val="single" w:sz="6" w:space="0" w:color="auto"/>
            <w:right w:val="single" w:sz="6" w:space="0" w:color="auto"/>
          </w:tcBorders>
          <w:vAlign w:val="center"/>
        </w:tcPr>
        <w:p w:rsidR="000B2CBE" w:rsidRPr="009712C1" w:rsidRDefault="000B2CBE" w:rsidP="00142709">
          <w:pPr>
            <w:jc w:val="center"/>
            <w:rPr>
              <w:b/>
            </w:rPr>
          </w:pPr>
          <w:r w:rsidRPr="009712C1">
            <w:rPr>
              <w:b/>
            </w:rPr>
            <w:t>CAP Réparation des carrosseries</w:t>
          </w:r>
        </w:p>
      </w:tc>
      <w:tc>
        <w:tcPr>
          <w:tcW w:w="2667" w:type="dxa"/>
          <w:tcBorders>
            <w:top w:val="single" w:sz="6" w:space="0" w:color="auto"/>
            <w:left w:val="nil"/>
            <w:bottom w:val="single" w:sz="6" w:space="0" w:color="auto"/>
            <w:right w:val="single" w:sz="6" w:space="0" w:color="auto"/>
          </w:tcBorders>
          <w:vAlign w:val="center"/>
        </w:tcPr>
        <w:p w:rsidR="000B2CBE" w:rsidRPr="003F38EC" w:rsidRDefault="000B2CBE" w:rsidP="00222855">
          <w:pPr>
            <w:widowControl w:val="0"/>
            <w:autoSpaceDE w:val="0"/>
            <w:autoSpaceDN w:val="0"/>
            <w:adjustRightInd w:val="0"/>
            <w:jc w:val="center"/>
            <w:rPr>
              <w:rFonts w:cs="Arial"/>
              <w:sz w:val="20"/>
              <w:szCs w:val="20"/>
            </w:rPr>
          </w:pPr>
          <w:r w:rsidRPr="003F38EC">
            <w:rPr>
              <w:rFonts w:cs="Arial"/>
              <w:sz w:val="20"/>
              <w:szCs w:val="20"/>
            </w:rPr>
            <w:t>2406 – CAP RC EP1 1</w:t>
          </w:r>
        </w:p>
      </w:tc>
      <w:tc>
        <w:tcPr>
          <w:tcW w:w="1701" w:type="dxa"/>
          <w:tcBorders>
            <w:top w:val="single" w:sz="6" w:space="0" w:color="auto"/>
            <w:left w:val="nil"/>
            <w:bottom w:val="single" w:sz="6" w:space="0" w:color="auto"/>
            <w:right w:val="single" w:sz="6" w:space="0" w:color="auto"/>
          </w:tcBorders>
          <w:vAlign w:val="center"/>
        </w:tcPr>
        <w:p w:rsidR="000B2CBE" w:rsidRPr="00135649" w:rsidRDefault="000B2CBE" w:rsidP="00222855">
          <w:pPr>
            <w:widowControl w:val="0"/>
            <w:autoSpaceDE w:val="0"/>
            <w:autoSpaceDN w:val="0"/>
            <w:adjustRightInd w:val="0"/>
            <w:jc w:val="center"/>
            <w:rPr>
              <w:rFonts w:cs="Arial"/>
              <w:sz w:val="20"/>
              <w:szCs w:val="20"/>
            </w:rPr>
          </w:pPr>
          <w:r w:rsidRPr="00135649">
            <w:rPr>
              <w:rFonts w:cs="Arial"/>
              <w:sz w:val="20"/>
              <w:szCs w:val="20"/>
            </w:rPr>
            <w:t xml:space="preserve">Session </w:t>
          </w:r>
          <w:r>
            <w:rPr>
              <w:rFonts w:cs="Arial"/>
              <w:sz w:val="20"/>
              <w:szCs w:val="20"/>
            </w:rPr>
            <w:t>2024</w:t>
          </w:r>
        </w:p>
      </w:tc>
      <w:tc>
        <w:tcPr>
          <w:tcW w:w="1133" w:type="dxa"/>
          <w:tcBorders>
            <w:top w:val="single" w:sz="6" w:space="0" w:color="auto"/>
            <w:left w:val="nil"/>
            <w:bottom w:val="single" w:sz="6" w:space="0" w:color="auto"/>
            <w:right w:val="single" w:sz="6" w:space="0" w:color="auto"/>
          </w:tcBorders>
          <w:vAlign w:val="center"/>
        </w:tcPr>
        <w:p w:rsidR="000B2CBE" w:rsidRPr="002054DE" w:rsidRDefault="000B2CBE" w:rsidP="00BF0312">
          <w:pPr>
            <w:pStyle w:val="Titre5"/>
            <w:spacing w:before="0" w:after="0"/>
            <w:jc w:val="center"/>
            <w:rPr>
              <w:rFonts w:cs="Arial"/>
              <w:i w:val="0"/>
              <w:sz w:val="20"/>
              <w:szCs w:val="20"/>
            </w:rPr>
          </w:pPr>
          <w:r w:rsidRPr="002054DE">
            <w:rPr>
              <w:rFonts w:cs="Arial"/>
              <w:i w:val="0"/>
              <w:sz w:val="20"/>
              <w:szCs w:val="20"/>
            </w:rPr>
            <w:t>DT</w:t>
          </w:r>
        </w:p>
      </w:tc>
    </w:tr>
    <w:tr w:rsidR="000B2CBE" w:rsidTr="009712C1">
      <w:trPr>
        <w:trHeight w:val="456"/>
        <w:jc w:val="center"/>
      </w:trPr>
      <w:tc>
        <w:tcPr>
          <w:tcW w:w="4705" w:type="dxa"/>
          <w:tcBorders>
            <w:top w:val="single" w:sz="6" w:space="0" w:color="auto"/>
            <w:left w:val="single" w:sz="6" w:space="0" w:color="auto"/>
            <w:bottom w:val="single" w:sz="6" w:space="0" w:color="auto"/>
            <w:right w:val="single" w:sz="6" w:space="0" w:color="auto"/>
          </w:tcBorders>
          <w:vAlign w:val="center"/>
        </w:tcPr>
        <w:p w:rsidR="000B2CBE" w:rsidRDefault="000B2CBE" w:rsidP="00142709">
          <w:pPr>
            <w:widowControl w:val="0"/>
            <w:autoSpaceDE w:val="0"/>
            <w:autoSpaceDN w:val="0"/>
            <w:adjustRightInd w:val="0"/>
            <w:spacing w:after="20"/>
            <w:jc w:val="center"/>
            <w:rPr>
              <w:rFonts w:cs="Arial"/>
              <w:sz w:val="20"/>
              <w:szCs w:val="20"/>
            </w:rPr>
          </w:pPr>
          <w:r>
            <w:rPr>
              <w:rFonts w:cs="Arial"/>
              <w:sz w:val="20"/>
              <w:szCs w:val="20"/>
            </w:rPr>
            <w:t>EP1 – Analyse d’une situation professionnelle</w:t>
          </w:r>
        </w:p>
      </w:tc>
      <w:tc>
        <w:tcPr>
          <w:tcW w:w="2667" w:type="dxa"/>
          <w:tcBorders>
            <w:top w:val="single" w:sz="6" w:space="0" w:color="auto"/>
            <w:left w:val="nil"/>
            <w:bottom w:val="single" w:sz="6" w:space="0" w:color="auto"/>
            <w:right w:val="single" w:sz="6" w:space="0" w:color="auto"/>
          </w:tcBorders>
          <w:vAlign w:val="center"/>
        </w:tcPr>
        <w:p w:rsidR="000B2CBE" w:rsidRDefault="000B2CBE" w:rsidP="00222855">
          <w:pPr>
            <w:widowControl w:val="0"/>
            <w:autoSpaceDE w:val="0"/>
            <w:autoSpaceDN w:val="0"/>
            <w:adjustRightInd w:val="0"/>
            <w:jc w:val="center"/>
            <w:rPr>
              <w:rFonts w:cs="Arial"/>
              <w:sz w:val="20"/>
              <w:szCs w:val="20"/>
            </w:rPr>
          </w:pPr>
          <w:r>
            <w:rPr>
              <w:rFonts w:cs="Arial"/>
              <w:sz w:val="20"/>
              <w:szCs w:val="20"/>
            </w:rPr>
            <w:t>Durée : 2 h</w:t>
          </w:r>
        </w:p>
      </w:tc>
      <w:tc>
        <w:tcPr>
          <w:tcW w:w="1701" w:type="dxa"/>
          <w:tcBorders>
            <w:top w:val="single" w:sz="6" w:space="0" w:color="auto"/>
            <w:left w:val="nil"/>
            <w:bottom w:val="single" w:sz="6" w:space="0" w:color="auto"/>
            <w:right w:val="single" w:sz="6" w:space="0" w:color="auto"/>
          </w:tcBorders>
          <w:vAlign w:val="center"/>
        </w:tcPr>
        <w:p w:rsidR="000B2CBE" w:rsidRDefault="000B2CBE" w:rsidP="00222855">
          <w:pPr>
            <w:widowControl w:val="0"/>
            <w:autoSpaceDE w:val="0"/>
            <w:autoSpaceDN w:val="0"/>
            <w:adjustRightInd w:val="0"/>
            <w:jc w:val="center"/>
            <w:rPr>
              <w:rFonts w:cs="Arial"/>
              <w:sz w:val="20"/>
              <w:szCs w:val="20"/>
            </w:rPr>
          </w:pPr>
          <w:r>
            <w:rPr>
              <w:rFonts w:cs="Arial"/>
              <w:sz w:val="20"/>
              <w:szCs w:val="20"/>
            </w:rPr>
            <w:t>Coefficient : 4</w:t>
          </w:r>
        </w:p>
      </w:tc>
      <w:tc>
        <w:tcPr>
          <w:tcW w:w="1133" w:type="dxa"/>
          <w:tcBorders>
            <w:top w:val="single" w:sz="6" w:space="0" w:color="auto"/>
            <w:left w:val="nil"/>
            <w:bottom w:val="single" w:sz="6" w:space="0" w:color="auto"/>
            <w:right w:val="single" w:sz="6" w:space="0" w:color="auto"/>
          </w:tcBorders>
          <w:vAlign w:val="center"/>
        </w:tcPr>
        <w:p w:rsidR="000B2CBE" w:rsidRPr="00135649" w:rsidRDefault="000B2CBE" w:rsidP="009B59F2">
          <w:pPr>
            <w:pStyle w:val="Titre5"/>
            <w:spacing w:before="0" w:after="0"/>
            <w:jc w:val="center"/>
            <w:rPr>
              <w:rFonts w:cs="Arial"/>
              <w:b w:val="0"/>
              <w:i w:val="0"/>
              <w:sz w:val="20"/>
              <w:szCs w:val="20"/>
            </w:rPr>
          </w:pPr>
          <w:r w:rsidRPr="00135649">
            <w:rPr>
              <w:rFonts w:cs="Arial"/>
              <w:b w:val="0"/>
              <w:i w:val="0"/>
              <w:sz w:val="20"/>
              <w:szCs w:val="20"/>
            </w:rPr>
            <w:t xml:space="preserve">Page </w:t>
          </w:r>
          <w:r w:rsidRPr="00135649">
            <w:rPr>
              <w:rFonts w:cs="Arial"/>
              <w:b w:val="0"/>
              <w:i w:val="0"/>
              <w:sz w:val="20"/>
              <w:szCs w:val="20"/>
              <w:lang w:val="en-GB" w:eastAsia="en-US"/>
            </w:rPr>
            <w:fldChar w:fldCharType="begin"/>
          </w:r>
          <w:r w:rsidRPr="00135649">
            <w:rPr>
              <w:rFonts w:cs="Arial"/>
              <w:b w:val="0"/>
              <w:i w:val="0"/>
              <w:sz w:val="20"/>
              <w:szCs w:val="20"/>
              <w:lang w:val="en-GB" w:eastAsia="en-US"/>
            </w:rPr>
            <w:instrText xml:space="preserve"> PAGE </w:instrText>
          </w:r>
          <w:r w:rsidRPr="00135649">
            <w:rPr>
              <w:rFonts w:cs="Arial"/>
              <w:b w:val="0"/>
              <w:i w:val="0"/>
              <w:sz w:val="20"/>
              <w:szCs w:val="20"/>
              <w:lang w:val="en-GB" w:eastAsia="en-US"/>
            </w:rPr>
            <w:fldChar w:fldCharType="separate"/>
          </w:r>
          <w:r w:rsidR="004A35A6">
            <w:rPr>
              <w:rFonts w:cs="Arial"/>
              <w:b w:val="0"/>
              <w:i w:val="0"/>
              <w:noProof/>
              <w:sz w:val="20"/>
              <w:szCs w:val="20"/>
              <w:lang w:val="en-GB" w:eastAsia="en-US"/>
            </w:rPr>
            <w:t>1</w:t>
          </w:r>
          <w:r w:rsidRPr="00135649">
            <w:rPr>
              <w:rFonts w:cs="Arial"/>
              <w:b w:val="0"/>
              <w:i w:val="0"/>
              <w:sz w:val="20"/>
              <w:szCs w:val="20"/>
              <w:lang w:val="en-GB" w:eastAsia="en-US"/>
            </w:rPr>
            <w:fldChar w:fldCharType="end"/>
          </w:r>
          <w:r w:rsidRPr="00135649">
            <w:rPr>
              <w:rFonts w:cs="Arial"/>
              <w:b w:val="0"/>
              <w:i w:val="0"/>
              <w:sz w:val="20"/>
              <w:szCs w:val="20"/>
              <w:lang w:val="en-GB" w:eastAsia="en-US"/>
            </w:rPr>
            <w:t>/</w:t>
          </w:r>
          <w:r>
            <w:rPr>
              <w:rFonts w:cs="Arial"/>
              <w:b w:val="0"/>
              <w:i w:val="0"/>
              <w:sz w:val="20"/>
              <w:szCs w:val="20"/>
              <w:lang w:val="en-GB" w:eastAsia="en-US"/>
            </w:rPr>
            <w:fldChar w:fldCharType="begin"/>
          </w:r>
          <w:r>
            <w:rPr>
              <w:rFonts w:cs="Arial"/>
              <w:b w:val="0"/>
              <w:i w:val="0"/>
              <w:sz w:val="20"/>
              <w:szCs w:val="20"/>
              <w:lang w:val="en-GB" w:eastAsia="en-US"/>
            </w:rPr>
            <w:instrText xml:space="preserve"> NUMPAGES  \* Arabic  \* MERGEFORMAT </w:instrText>
          </w:r>
          <w:r>
            <w:rPr>
              <w:rFonts w:cs="Arial"/>
              <w:b w:val="0"/>
              <w:i w:val="0"/>
              <w:sz w:val="20"/>
              <w:szCs w:val="20"/>
              <w:lang w:val="en-GB" w:eastAsia="en-US"/>
            </w:rPr>
            <w:fldChar w:fldCharType="separate"/>
          </w:r>
          <w:r w:rsidR="004A35A6">
            <w:rPr>
              <w:rFonts w:cs="Arial"/>
              <w:b w:val="0"/>
              <w:i w:val="0"/>
              <w:noProof/>
              <w:sz w:val="20"/>
              <w:szCs w:val="20"/>
              <w:lang w:val="en-GB" w:eastAsia="en-US"/>
            </w:rPr>
            <w:t>15</w:t>
          </w:r>
          <w:r>
            <w:rPr>
              <w:rFonts w:cs="Arial"/>
              <w:b w:val="0"/>
              <w:i w:val="0"/>
              <w:sz w:val="20"/>
              <w:szCs w:val="20"/>
              <w:lang w:val="en-GB" w:eastAsia="en-US"/>
            </w:rPr>
            <w:fldChar w:fldCharType="end"/>
          </w:r>
        </w:p>
      </w:tc>
    </w:tr>
  </w:tbl>
  <w:p w:rsidR="000B2CBE" w:rsidRPr="00142709" w:rsidRDefault="000B2CBE" w:rsidP="00BF0312">
    <w:pPr>
      <w:pStyle w:val="Pieddepage"/>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5608" w:rsidRDefault="00F65608">
      <w:r>
        <w:separator/>
      </w:r>
    </w:p>
  </w:footnote>
  <w:footnote w:type="continuationSeparator" w:id="0">
    <w:p w:rsidR="00F65608" w:rsidRDefault="00F656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2CBE" w:rsidRDefault="000B2CBE">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2CBE" w:rsidRPr="002054DE" w:rsidRDefault="000B2CBE" w:rsidP="00F408D9">
    <w:pPr>
      <w:pStyle w:val="En-tte"/>
      <w:jc w:val="right"/>
      <w:rPr>
        <w:rFonts w:cs="Arial"/>
        <w:b/>
        <w:sz w:val="20"/>
      </w:rPr>
    </w:pPr>
    <w:r w:rsidRPr="002054DE">
      <w:rPr>
        <w:rFonts w:cs="Arial"/>
        <w:b/>
        <w:sz w:val="20"/>
      </w:rPr>
      <w:t>DOSSIER TECHNIQUE</w:t>
    </w:r>
  </w:p>
  <w:p w:rsidR="000B2CBE" w:rsidRPr="00F408D9" w:rsidRDefault="000B2CBE" w:rsidP="00F408D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2CBE" w:rsidRPr="001505AA" w:rsidRDefault="000B2CBE" w:rsidP="007F7B23">
    <w:pPr>
      <w:pStyle w:val="En-tte"/>
      <w:jc w:val="right"/>
      <w:rPr>
        <w:rFonts w:cs="Arial"/>
        <w:b/>
        <w:szCs w:val="2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2CBE" w:rsidRPr="002054DE" w:rsidRDefault="000B2CBE" w:rsidP="005963F0">
    <w:pPr>
      <w:pStyle w:val="En-tte"/>
      <w:jc w:val="right"/>
      <w:rPr>
        <w:rFonts w:cs="Arial"/>
        <w:b/>
        <w:sz w:val="20"/>
      </w:rPr>
    </w:pPr>
    <w:r w:rsidRPr="002054DE">
      <w:rPr>
        <w:rFonts w:cs="Arial"/>
        <w:b/>
        <w:sz w:val="20"/>
      </w:rPr>
      <w:t>DOSSIER TECHNIQUE</w:t>
    </w:r>
  </w:p>
  <w:p w:rsidR="000B2CBE" w:rsidRPr="001505AA" w:rsidRDefault="000B2CBE" w:rsidP="007F7B23">
    <w:pPr>
      <w:pStyle w:val="En-tte"/>
      <w:jc w:val="right"/>
      <w:rPr>
        <w:rFonts w:cs="Arial"/>
        <w:b/>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366B"/>
    <w:multiLevelType w:val="hybridMultilevel"/>
    <w:tmpl w:val="E788E0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15:restartNumberingAfterBreak="0">
    <w:nsid w:val="02F52A9F"/>
    <w:multiLevelType w:val="multilevel"/>
    <w:tmpl w:val="9BB87D2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2F23A8"/>
    <w:multiLevelType w:val="hybridMultilevel"/>
    <w:tmpl w:val="CB58A106"/>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05C200EC"/>
    <w:multiLevelType w:val="multilevel"/>
    <w:tmpl w:val="FD985C64"/>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71E2BB2"/>
    <w:multiLevelType w:val="hybridMultilevel"/>
    <w:tmpl w:val="01A214F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C2B0890"/>
    <w:multiLevelType w:val="hybridMultilevel"/>
    <w:tmpl w:val="5B9A7BC4"/>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6" w15:restartNumberingAfterBreak="0">
    <w:nsid w:val="0D484094"/>
    <w:multiLevelType w:val="hybridMultilevel"/>
    <w:tmpl w:val="842E788A"/>
    <w:lvl w:ilvl="0" w:tplc="040C0019">
      <w:start w:val="1"/>
      <w:numFmt w:val="lowerLetter"/>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DBE58CA"/>
    <w:multiLevelType w:val="hybridMultilevel"/>
    <w:tmpl w:val="3CA6FFB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A67813"/>
    <w:multiLevelType w:val="hybridMultilevel"/>
    <w:tmpl w:val="9BB87D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4D44C8"/>
    <w:multiLevelType w:val="hybridMultilevel"/>
    <w:tmpl w:val="5DDEA68C"/>
    <w:lvl w:ilvl="0" w:tplc="040C000F">
      <w:start w:val="1"/>
      <w:numFmt w:val="decimal"/>
      <w:lvlText w:val="%1."/>
      <w:lvlJc w:val="left"/>
      <w:pPr>
        <w:tabs>
          <w:tab w:val="num" w:pos="1440"/>
        </w:tabs>
        <w:ind w:left="1440" w:hanging="360"/>
      </w:pPr>
    </w:lvl>
    <w:lvl w:ilvl="1" w:tplc="EB3AD548">
      <w:numFmt w:val="bullet"/>
      <w:lvlText w:val="-"/>
      <w:lvlJc w:val="left"/>
      <w:pPr>
        <w:tabs>
          <w:tab w:val="num" w:pos="2160"/>
        </w:tabs>
        <w:ind w:left="2160" w:hanging="360"/>
      </w:pPr>
      <w:rPr>
        <w:rFonts w:ascii="Arial" w:eastAsia="Times New Roman" w:hAnsi="Arial" w:cs="Arial" w:hint="default"/>
      </w:r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10" w15:restartNumberingAfterBreak="0">
    <w:nsid w:val="1A6F5C4E"/>
    <w:multiLevelType w:val="hybridMultilevel"/>
    <w:tmpl w:val="B874E7B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A8936A1"/>
    <w:multiLevelType w:val="hybridMultilevel"/>
    <w:tmpl w:val="7F242868"/>
    <w:lvl w:ilvl="0" w:tplc="2ABE2B9A">
      <w:start w:val="2"/>
      <w:numFmt w:val="decimal"/>
      <w:lvlText w:val="%1."/>
      <w:lvlJc w:val="left"/>
      <w:pPr>
        <w:tabs>
          <w:tab w:val="num" w:pos="750"/>
        </w:tabs>
        <w:ind w:left="750" w:hanging="390"/>
      </w:pPr>
      <w:rPr>
        <w:rFonts w:hint="default"/>
        <w:u w:val="non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1C260880"/>
    <w:multiLevelType w:val="hybridMultilevel"/>
    <w:tmpl w:val="A7BAFF7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F70EEC"/>
    <w:multiLevelType w:val="hybridMultilevel"/>
    <w:tmpl w:val="B34C0B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4910108"/>
    <w:multiLevelType w:val="hybridMultilevel"/>
    <w:tmpl w:val="BEDCA1D8"/>
    <w:lvl w:ilvl="0" w:tplc="2ABE2B9A">
      <w:start w:val="2"/>
      <w:numFmt w:val="decimal"/>
      <w:lvlText w:val="%1."/>
      <w:lvlJc w:val="left"/>
      <w:pPr>
        <w:tabs>
          <w:tab w:val="num" w:pos="750"/>
        </w:tabs>
        <w:ind w:left="750" w:hanging="390"/>
      </w:pPr>
      <w:rPr>
        <w:rFonts w:hint="default"/>
      </w:rPr>
    </w:lvl>
    <w:lvl w:ilvl="1" w:tplc="2ABE2B9A">
      <w:start w:val="2"/>
      <w:numFmt w:val="decimal"/>
      <w:lvlText w:val="%2."/>
      <w:lvlJc w:val="left"/>
      <w:pPr>
        <w:tabs>
          <w:tab w:val="num" w:pos="750"/>
        </w:tabs>
        <w:ind w:left="750" w:hanging="39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5" w15:restartNumberingAfterBreak="0">
    <w:nsid w:val="2603014D"/>
    <w:multiLevelType w:val="hybridMultilevel"/>
    <w:tmpl w:val="16285428"/>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F226F7E"/>
    <w:multiLevelType w:val="hybridMultilevel"/>
    <w:tmpl w:val="2934348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F8B18B6"/>
    <w:multiLevelType w:val="hybridMultilevel"/>
    <w:tmpl w:val="4C90C46A"/>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18" w15:restartNumberingAfterBreak="0">
    <w:nsid w:val="30A67EE1"/>
    <w:multiLevelType w:val="hybridMultilevel"/>
    <w:tmpl w:val="CA6E5BCC"/>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2CB6549"/>
    <w:multiLevelType w:val="hybridMultilevel"/>
    <w:tmpl w:val="EB0826F2"/>
    <w:lvl w:ilvl="0" w:tplc="040C000B">
      <w:start w:val="1"/>
      <w:numFmt w:val="bullet"/>
      <w:lvlText w:val=""/>
      <w:lvlJc w:val="left"/>
      <w:pPr>
        <w:tabs>
          <w:tab w:val="num" w:pos="720"/>
        </w:tabs>
        <w:ind w:left="720" w:hanging="360"/>
      </w:pPr>
      <w:rPr>
        <w:rFonts w:ascii="Wingdings" w:hAnsi="Wingdings" w:hint="default"/>
      </w:rPr>
    </w:lvl>
    <w:lvl w:ilvl="1" w:tplc="040C000F">
      <w:start w:val="1"/>
      <w:numFmt w:val="decimal"/>
      <w:lvlText w:val="%2."/>
      <w:lvlJc w:val="left"/>
      <w:pPr>
        <w:tabs>
          <w:tab w:val="num" w:pos="1440"/>
        </w:tabs>
        <w:ind w:left="1440" w:hanging="360"/>
      </w:pPr>
      <w:rPr>
        <w:rFonts w:hint="default"/>
      </w:rPr>
    </w:lvl>
    <w:lvl w:ilvl="2" w:tplc="41AE41D8">
      <w:start w:val="2"/>
      <w:numFmt w:val="decimal"/>
      <w:lvlText w:val="%3"/>
      <w:lvlJc w:val="left"/>
      <w:pPr>
        <w:tabs>
          <w:tab w:val="num" w:pos="2160"/>
        </w:tabs>
        <w:ind w:left="2160" w:hanging="360"/>
      </w:pPr>
      <w:rPr>
        <w:rFonts w:hint="default"/>
      </w:rPr>
    </w:lvl>
    <w:lvl w:ilvl="3" w:tplc="602E2C9C">
      <w:numFmt w:val="bullet"/>
      <w:lvlText w:val="-"/>
      <w:lvlJc w:val="left"/>
      <w:pPr>
        <w:tabs>
          <w:tab w:val="num" w:pos="2880"/>
        </w:tabs>
        <w:ind w:left="2880" w:hanging="360"/>
      </w:pPr>
      <w:rPr>
        <w:rFonts w:ascii="Arial" w:eastAsia="Times New Roman" w:hAnsi="Arial" w:cs="Aria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76258A6"/>
    <w:multiLevelType w:val="multilevel"/>
    <w:tmpl w:val="1628542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A674AC1"/>
    <w:multiLevelType w:val="hybridMultilevel"/>
    <w:tmpl w:val="2F9242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D6629A2"/>
    <w:multiLevelType w:val="hybridMultilevel"/>
    <w:tmpl w:val="A80A343E"/>
    <w:lvl w:ilvl="0" w:tplc="A3EC2634">
      <w:start w:val="1"/>
      <w:numFmt w:val="decimal"/>
      <w:lvlText w:val="%1."/>
      <w:lvlJc w:val="left"/>
      <w:pPr>
        <w:tabs>
          <w:tab w:val="num" w:pos="644"/>
        </w:tabs>
        <w:ind w:left="644" w:hanging="360"/>
      </w:pPr>
      <w:rPr>
        <w:b/>
      </w:rPr>
    </w:lvl>
    <w:lvl w:ilvl="1" w:tplc="040C0019" w:tentative="1">
      <w:start w:val="1"/>
      <w:numFmt w:val="lowerLetter"/>
      <w:lvlText w:val="%2."/>
      <w:lvlJc w:val="left"/>
      <w:pPr>
        <w:tabs>
          <w:tab w:val="num" w:pos="1364"/>
        </w:tabs>
        <w:ind w:left="1364" w:hanging="360"/>
      </w:pPr>
    </w:lvl>
    <w:lvl w:ilvl="2" w:tplc="040C001B" w:tentative="1">
      <w:start w:val="1"/>
      <w:numFmt w:val="lowerRoman"/>
      <w:lvlText w:val="%3."/>
      <w:lvlJc w:val="right"/>
      <w:pPr>
        <w:tabs>
          <w:tab w:val="num" w:pos="2084"/>
        </w:tabs>
        <w:ind w:left="2084" w:hanging="180"/>
      </w:pPr>
    </w:lvl>
    <w:lvl w:ilvl="3" w:tplc="040C000F" w:tentative="1">
      <w:start w:val="1"/>
      <w:numFmt w:val="decimal"/>
      <w:lvlText w:val="%4."/>
      <w:lvlJc w:val="left"/>
      <w:pPr>
        <w:tabs>
          <w:tab w:val="num" w:pos="2804"/>
        </w:tabs>
        <w:ind w:left="2804" w:hanging="360"/>
      </w:pPr>
    </w:lvl>
    <w:lvl w:ilvl="4" w:tplc="040C0019" w:tentative="1">
      <w:start w:val="1"/>
      <w:numFmt w:val="lowerLetter"/>
      <w:lvlText w:val="%5."/>
      <w:lvlJc w:val="left"/>
      <w:pPr>
        <w:tabs>
          <w:tab w:val="num" w:pos="3524"/>
        </w:tabs>
        <w:ind w:left="3524" w:hanging="360"/>
      </w:pPr>
    </w:lvl>
    <w:lvl w:ilvl="5" w:tplc="040C001B" w:tentative="1">
      <w:start w:val="1"/>
      <w:numFmt w:val="lowerRoman"/>
      <w:lvlText w:val="%6."/>
      <w:lvlJc w:val="right"/>
      <w:pPr>
        <w:tabs>
          <w:tab w:val="num" w:pos="4244"/>
        </w:tabs>
        <w:ind w:left="4244" w:hanging="180"/>
      </w:pPr>
    </w:lvl>
    <w:lvl w:ilvl="6" w:tplc="040C000F" w:tentative="1">
      <w:start w:val="1"/>
      <w:numFmt w:val="decimal"/>
      <w:lvlText w:val="%7."/>
      <w:lvlJc w:val="left"/>
      <w:pPr>
        <w:tabs>
          <w:tab w:val="num" w:pos="4964"/>
        </w:tabs>
        <w:ind w:left="4964" w:hanging="360"/>
      </w:pPr>
    </w:lvl>
    <w:lvl w:ilvl="7" w:tplc="040C0019" w:tentative="1">
      <w:start w:val="1"/>
      <w:numFmt w:val="lowerLetter"/>
      <w:lvlText w:val="%8."/>
      <w:lvlJc w:val="left"/>
      <w:pPr>
        <w:tabs>
          <w:tab w:val="num" w:pos="5684"/>
        </w:tabs>
        <w:ind w:left="5684" w:hanging="360"/>
      </w:pPr>
    </w:lvl>
    <w:lvl w:ilvl="8" w:tplc="040C001B" w:tentative="1">
      <w:start w:val="1"/>
      <w:numFmt w:val="lowerRoman"/>
      <w:lvlText w:val="%9."/>
      <w:lvlJc w:val="right"/>
      <w:pPr>
        <w:tabs>
          <w:tab w:val="num" w:pos="6404"/>
        </w:tabs>
        <w:ind w:left="6404" w:hanging="180"/>
      </w:pPr>
    </w:lvl>
  </w:abstractNum>
  <w:abstractNum w:abstractNumId="23" w15:restartNumberingAfterBreak="0">
    <w:nsid w:val="3D9118DB"/>
    <w:multiLevelType w:val="hybridMultilevel"/>
    <w:tmpl w:val="A19A05B8"/>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24" w15:restartNumberingAfterBreak="0">
    <w:nsid w:val="3E422815"/>
    <w:multiLevelType w:val="hybridMultilevel"/>
    <w:tmpl w:val="D7A45D7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15:restartNumberingAfterBreak="0">
    <w:nsid w:val="3F75369B"/>
    <w:multiLevelType w:val="hybridMultilevel"/>
    <w:tmpl w:val="36060F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1F106FE"/>
    <w:multiLevelType w:val="hybridMultilevel"/>
    <w:tmpl w:val="CD1C6072"/>
    <w:lvl w:ilvl="0" w:tplc="040C0001">
      <w:start w:val="1"/>
      <w:numFmt w:val="bullet"/>
      <w:lvlText w:val=""/>
      <w:lvlJc w:val="left"/>
      <w:pPr>
        <w:tabs>
          <w:tab w:val="num" w:pos="720"/>
        </w:tabs>
        <w:ind w:left="720" w:hanging="360"/>
      </w:pPr>
      <w:rPr>
        <w:rFonts w:ascii="Symbol" w:hAnsi="Symbol"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15:restartNumberingAfterBreak="0">
    <w:nsid w:val="43CD4EA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51EC135C"/>
    <w:multiLevelType w:val="hybridMultilevel"/>
    <w:tmpl w:val="A3927F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57B0E35"/>
    <w:multiLevelType w:val="hybridMultilevel"/>
    <w:tmpl w:val="72629FD6"/>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5D51CD6"/>
    <w:multiLevelType w:val="hybridMultilevel"/>
    <w:tmpl w:val="FD985C64"/>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15:restartNumberingAfterBreak="0">
    <w:nsid w:val="59E04059"/>
    <w:multiLevelType w:val="hybridMultilevel"/>
    <w:tmpl w:val="A090550E"/>
    <w:lvl w:ilvl="0" w:tplc="15748B9E">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E301F7B"/>
    <w:multiLevelType w:val="hybridMultilevel"/>
    <w:tmpl w:val="B634680C"/>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3" w15:restartNumberingAfterBreak="0">
    <w:nsid w:val="64653171"/>
    <w:multiLevelType w:val="hybridMultilevel"/>
    <w:tmpl w:val="E0C0D72C"/>
    <w:lvl w:ilvl="0" w:tplc="90E4040E">
      <w:start w:val="5"/>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53976F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6BCD7719"/>
    <w:multiLevelType w:val="hybridMultilevel"/>
    <w:tmpl w:val="8B1A0AA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6" w15:restartNumberingAfterBreak="0">
    <w:nsid w:val="6BD50F08"/>
    <w:multiLevelType w:val="hybridMultilevel"/>
    <w:tmpl w:val="CFDA74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7" w15:restartNumberingAfterBreak="0">
    <w:nsid w:val="6E10330C"/>
    <w:multiLevelType w:val="hybridMultilevel"/>
    <w:tmpl w:val="FF889E04"/>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41B7EED"/>
    <w:multiLevelType w:val="hybridMultilevel"/>
    <w:tmpl w:val="345E81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B106EDF"/>
    <w:multiLevelType w:val="hybridMultilevel"/>
    <w:tmpl w:val="1988B48C"/>
    <w:lvl w:ilvl="0" w:tplc="B9100C0A">
      <w:numFmt w:val="bullet"/>
      <w:lvlText w:val="-"/>
      <w:lvlJc w:val="left"/>
      <w:pPr>
        <w:tabs>
          <w:tab w:val="num" w:pos="420"/>
        </w:tabs>
        <w:ind w:left="420" w:hanging="360"/>
      </w:pPr>
      <w:rPr>
        <w:rFonts w:ascii="Arial" w:eastAsia="Times New Roman" w:hAnsi="Arial" w:cs="Arial" w:hint="default"/>
      </w:rPr>
    </w:lvl>
    <w:lvl w:ilvl="1" w:tplc="040C0003" w:tentative="1">
      <w:start w:val="1"/>
      <w:numFmt w:val="bullet"/>
      <w:lvlText w:val="o"/>
      <w:lvlJc w:val="left"/>
      <w:pPr>
        <w:tabs>
          <w:tab w:val="num" w:pos="1140"/>
        </w:tabs>
        <w:ind w:left="1140" w:hanging="360"/>
      </w:pPr>
      <w:rPr>
        <w:rFonts w:ascii="Courier New" w:hAnsi="Courier New" w:cs="Courier New"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cs="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cs="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40" w15:restartNumberingAfterBreak="0">
    <w:nsid w:val="7DBD0F79"/>
    <w:multiLevelType w:val="hybridMultilevel"/>
    <w:tmpl w:val="37203BE8"/>
    <w:lvl w:ilvl="0" w:tplc="040C000D">
      <w:start w:val="1"/>
      <w:numFmt w:val="bullet"/>
      <w:lvlText w:val=""/>
      <w:lvlJc w:val="left"/>
      <w:pPr>
        <w:tabs>
          <w:tab w:val="num" w:pos="720"/>
        </w:tabs>
        <w:ind w:left="720" w:hanging="360"/>
      </w:pPr>
      <w:rPr>
        <w:rFonts w:ascii="Wingdings" w:hAnsi="Wingding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7"/>
  </w:num>
  <w:num w:numId="2">
    <w:abstractNumId w:val="12"/>
  </w:num>
  <w:num w:numId="3">
    <w:abstractNumId w:val="38"/>
  </w:num>
  <w:num w:numId="4">
    <w:abstractNumId w:val="8"/>
  </w:num>
  <w:num w:numId="5">
    <w:abstractNumId w:val="14"/>
  </w:num>
  <w:num w:numId="6">
    <w:abstractNumId w:val="16"/>
  </w:num>
  <w:num w:numId="7">
    <w:abstractNumId w:val="11"/>
  </w:num>
  <w:num w:numId="8">
    <w:abstractNumId w:val="6"/>
  </w:num>
  <w:num w:numId="9">
    <w:abstractNumId w:val="35"/>
  </w:num>
  <w:num w:numId="10">
    <w:abstractNumId w:val="2"/>
  </w:num>
  <w:num w:numId="11">
    <w:abstractNumId w:val="0"/>
  </w:num>
  <w:num w:numId="12">
    <w:abstractNumId w:val="36"/>
  </w:num>
  <w:num w:numId="13">
    <w:abstractNumId w:val="26"/>
  </w:num>
  <w:num w:numId="14">
    <w:abstractNumId w:val="24"/>
  </w:num>
  <w:num w:numId="15">
    <w:abstractNumId w:val="4"/>
  </w:num>
  <w:num w:numId="16">
    <w:abstractNumId w:val="30"/>
  </w:num>
  <w:num w:numId="17">
    <w:abstractNumId w:val="3"/>
  </w:num>
  <w:num w:numId="18">
    <w:abstractNumId w:val="40"/>
  </w:num>
  <w:num w:numId="19">
    <w:abstractNumId w:val="1"/>
  </w:num>
  <w:num w:numId="20">
    <w:abstractNumId w:val="29"/>
  </w:num>
  <w:num w:numId="21">
    <w:abstractNumId w:val="18"/>
  </w:num>
  <w:num w:numId="22">
    <w:abstractNumId w:val="15"/>
  </w:num>
  <w:num w:numId="23">
    <w:abstractNumId w:val="20"/>
  </w:num>
  <w:num w:numId="24">
    <w:abstractNumId w:val="19"/>
  </w:num>
  <w:num w:numId="25">
    <w:abstractNumId w:val="37"/>
  </w:num>
  <w:num w:numId="26">
    <w:abstractNumId w:val="5"/>
  </w:num>
  <w:num w:numId="27">
    <w:abstractNumId w:val="23"/>
  </w:num>
  <w:num w:numId="28">
    <w:abstractNumId w:val="17"/>
  </w:num>
  <w:num w:numId="29">
    <w:abstractNumId w:val="32"/>
  </w:num>
  <w:num w:numId="30">
    <w:abstractNumId w:val="9"/>
  </w:num>
  <w:num w:numId="31">
    <w:abstractNumId w:val="10"/>
  </w:num>
  <w:num w:numId="32">
    <w:abstractNumId w:val="27"/>
  </w:num>
  <w:num w:numId="33">
    <w:abstractNumId w:val="34"/>
  </w:num>
  <w:num w:numId="34">
    <w:abstractNumId w:val="39"/>
  </w:num>
  <w:num w:numId="35">
    <w:abstractNumId w:val="22"/>
  </w:num>
  <w:num w:numId="36">
    <w:abstractNumId w:val="33"/>
  </w:num>
  <w:num w:numId="37">
    <w:abstractNumId w:val="31"/>
  </w:num>
  <w:num w:numId="38">
    <w:abstractNumId w:val="25"/>
  </w:num>
  <w:num w:numId="39">
    <w:abstractNumId w:val="21"/>
  </w:num>
  <w:num w:numId="40">
    <w:abstractNumId w:val="13"/>
  </w:num>
  <w:num w:numId="4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activeWritingStyle w:appName="MSWord" w:lang="fr-FR" w:vendorID="64" w:dllVersion="6" w:nlCheck="1" w:checkStyle="1"/>
  <w:activeWritingStyle w:appName="MSWord" w:lang="en-GB" w:vendorID="64" w:dllVersion="6" w:nlCheck="1" w:checkStyle="1"/>
  <w:activeWritingStyle w:appName="MSWord" w:lang="fr-FR" w:vendorID="64" w:dllVersion="4096" w:nlCheck="1" w:checkStyle="0"/>
  <w:activeWritingStyle w:appName="MSWord" w:lang="fr-FR" w:vendorID="64" w:dllVersion="131078" w:nlCheck="1" w:checkStyle="0"/>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8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045"/>
    <w:rsid w:val="000159FE"/>
    <w:rsid w:val="0001658F"/>
    <w:rsid w:val="000209C2"/>
    <w:rsid w:val="00021678"/>
    <w:rsid w:val="000227F6"/>
    <w:rsid w:val="00025D68"/>
    <w:rsid w:val="00031961"/>
    <w:rsid w:val="000326C0"/>
    <w:rsid w:val="000421A0"/>
    <w:rsid w:val="00050C56"/>
    <w:rsid w:val="000605D6"/>
    <w:rsid w:val="00064B55"/>
    <w:rsid w:val="0006504B"/>
    <w:rsid w:val="00075934"/>
    <w:rsid w:val="0007692A"/>
    <w:rsid w:val="000862DE"/>
    <w:rsid w:val="00090031"/>
    <w:rsid w:val="00093529"/>
    <w:rsid w:val="000945B9"/>
    <w:rsid w:val="000B2CBE"/>
    <w:rsid w:val="000B6FCC"/>
    <w:rsid w:val="000D1448"/>
    <w:rsid w:val="000F4FDA"/>
    <w:rsid w:val="000F5B4E"/>
    <w:rsid w:val="000F68E6"/>
    <w:rsid w:val="00104114"/>
    <w:rsid w:val="00111929"/>
    <w:rsid w:val="001227E4"/>
    <w:rsid w:val="00126462"/>
    <w:rsid w:val="001310AC"/>
    <w:rsid w:val="00132088"/>
    <w:rsid w:val="00135649"/>
    <w:rsid w:val="001379B8"/>
    <w:rsid w:val="00141425"/>
    <w:rsid w:val="00142709"/>
    <w:rsid w:val="00142FF8"/>
    <w:rsid w:val="001505AA"/>
    <w:rsid w:val="001510CE"/>
    <w:rsid w:val="0016234C"/>
    <w:rsid w:val="001630BA"/>
    <w:rsid w:val="00163722"/>
    <w:rsid w:val="0016467A"/>
    <w:rsid w:val="00192BCE"/>
    <w:rsid w:val="00192BD0"/>
    <w:rsid w:val="001A03C0"/>
    <w:rsid w:val="001A6907"/>
    <w:rsid w:val="001A7FBB"/>
    <w:rsid w:val="001B0974"/>
    <w:rsid w:val="001B56A4"/>
    <w:rsid w:val="001C242F"/>
    <w:rsid w:val="001C48B4"/>
    <w:rsid w:val="001C4B5A"/>
    <w:rsid w:val="001D3BEE"/>
    <w:rsid w:val="001E66DA"/>
    <w:rsid w:val="001E677F"/>
    <w:rsid w:val="001F3311"/>
    <w:rsid w:val="001F64EA"/>
    <w:rsid w:val="002054DE"/>
    <w:rsid w:val="00206658"/>
    <w:rsid w:val="00211737"/>
    <w:rsid w:val="002152C4"/>
    <w:rsid w:val="00215A4E"/>
    <w:rsid w:val="002226B3"/>
    <w:rsid w:val="00222855"/>
    <w:rsid w:val="00227BAD"/>
    <w:rsid w:val="002313B0"/>
    <w:rsid w:val="00233140"/>
    <w:rsid w:val="002331FE"/>
    <w:rsid w:val="00233D52"/>
    <w:rsid w:val="002362B9"/>
    <w:rsid w:val="002439D9"/>
    <w:rsid w:val="0025426D"/>
    <w:rsid w:val="00254E9E"/>
    <w:rsid w:val="00260489"/>
    <w:rsid w:val="00266054"/>
    <w:rsid w:val="002677F4"/>
    <w:rsid w:val="002711E6"/>
    <w:rsid w:val="00276D02"/>
    <w:rsid w:val="00290518"/>
    <w:rsid w:val="002B1103"/>
    <w:rsid w:val="002C1C03"/>
    <w:rsid w:val="00300224"/>
    <w:rsid w:val="00300452"/>
    <w:rsid w:val="00315BE8"/>
    <w:rsid w:val="0033168C"/>
    <w:rsid w:val="00343686"/>
    <w:rsid w:val="00364BFF"/>
    <w:rsid w:val="00374229"/>
    <w:rsid w:val="00397764"/>
    <w:rsid w:val="003A358C"/>
    <w:rsid w:val="003A4BF1"/>
    <w:rsid w:val="003A7226"/>
    <w:rsid w:val="003C28EE"/>
    <w:rsid w:val="003D2748"/>
    <w:rsid w:val="003D302D"/>
    <w:rsid w:val="003E23B3"/>
    <w:rsid w:val="003E631A"/>
    <w:rsid w:val="003F38EC"/>
    <w:rsid w:val="003F4B78"/>
    <w:rsid w:val="003F7DA9"/>
    <w:rsid w:val="004066F5"/>
    <w:rsid w:val="00412729"/>
    <w:rsid w:val="00415912"/>
    <w:rsid w:val="00423C7B"/>
    <w:rsid w:val="004261FC"/>
    <w:rsid w:val="004312AE"/>
    <w:rsid w:val="0045003B"/>
    <w:rsid w:val="00453B07"/>
    <w:rsid w:val="00453FAB"/>
    <w:rsid w:val="00457D52"/>
    <w:rsid w:val="00460D58"/>
    <w:rsid w:val="00463B45"/>
    <w:rsid w:val="004673C7"/>
    <w:rsid w:val="00467BA2"/>
    <w:rsid w:val="00472D4E"/>
    <w:rsid w:val="00480F46"/>
    <w:rsid w:val="004875B7"/>
    <w:rsid w:val="00497909"/>
    <w:rsid w:val="004A2357"/>
    <w:rsid w:val="004A35A6"/>
    <w:rsid w:val="004B46D0"/>
    <w:rsid w:val="004B50F9"/>
    <w:rsid w:val="004C0D5A"/>
    <w:rsid w:val="004C3AD2"/>
    <w:rsid w:val="004D0091"/>
    <w:rsid w:val="004E647E"/>
    <w:rsid w:val="005077DA"/>
    <w:rsid w:val="00513035"/>
    <w:rsid w:val="005132E3"/>
    <w:rsid w:val="00515C31"/>
    <w:rsid w:val="00517243"/>
    <w:rsid w:val="00517F95"/>
    <w:rsid w:val="005206C1"/>
    <w:rsid w:val="00521345"/>
    <w:rsid w:val="0052144E"/>
    <w:rsid w:val="00522275"/>
    <w:rsid w:val="005243A7"/>
    <w:rsid w:val="00530335"/>
    <w:rsid w:val="005410E9"/>
    <w:rsid w:val="005433FF"/>
    <w:rsid w:val="0054386E"/>
    <w:rsid w:val="00550E1A"/>
    <w:rsid w:val="005615FE"/>
    <w:rsid w:val="00567F3A"/>
    <w:rsid w:val="00571467"/>
    <w:rsid w:val="00571B18"/>
    <w:rsid w:val="00577A57"/>
    <w:rsid w:val="00580D95"/>
    <w:rsid w:val="0058602C"/>
    <w:rsid w:val="00586266"/>
    <w:rsid w:val="0058736D"/>
    <w:rsid w:val="005876CD"/>
    <w:rsid w:val="0059041B"/>
    <w:rsid w:val="005917A4"/>
    <w:rsid w:val="00594B65"/>
    <w:rsid w:val="00595960"/>
    <w:rsid w:val="005963F0"/>
    <w:rsid w:val="005A5939"/>
    <w:rsid w:val="005B455D"/>
    <w:rsid w:val="005B60FD"/>
    <w:rsid w:val="005B65D7"/>
    <w:rsid w:val="005D00EF"/>
    <w:rsid w:val="005E0385"/>
    <w:rsid w:val="005E072D"/>
    <w:rsid w:val="005E437D"/>
    <w:rsid w:val="005F2E99"/>
    <w:rsid w:val="005F4093"/>
    <w:rsid w:val="00603E58"/>
    <w:rsid w:val="0061166B"/>
    <w:rsid w:val="00617AC5"/>
    <w:rsid w:val="006226E2"/>
    <w:rsid w:val="006260DD"/>
    <w:rsid w:val="006339B1"/>
    <w:rsid w:val="00640D24"/>
    <w:rsid w:val="00643B72"/>
    <w:rsid w:val="0064556A"/>
    <w:rsid w:val="0065095D"/>
    <w:rsid w:val="0065426F"/>
    <w:rsid w:val="00655CC3"/>
    <w:rsid w:val="00665AA2"/>
    <w:rsid w:val="00670ED0"/>
    <w:rsid w:val="00671993"/>
    <w:rsid w:val="00684902"/>
    <w:rsid w:val="006854D3"/>
    <w:rsid w:val="00696C49"/>
    <w:rsid w:val="006A05EC"/>
    <w:rsid w:val="006A3A49"/>
    <w:rsid w:val="006A4003"/>
    <w:rsid w:val="006B1A40"/>
    <w:rsid w:val="006C147D"/>
    <w:rsid w:val="006C74C0"/>
    <w:rsid w:val="006E0A54"/>
    <w:rsid w:val="006E2147"/>
    <w:rsid w:val="007002D0"/>
    <w:rsid w:val="007119CD"/>
    <w:rsid w:val="00717BC0"/>
    <w:rsid w:val="00731749"/>
    <w:rsid w:val="007437DF"/>
    <w:rsid w:val="0074484C"/>
    <w:rsid w:val="00747080"/>
    <w:rsid w:val="00754AFF"/>
    <w:rsid w:val="00755473"/>
    <w:rsid w:val="00775D13"/>
    <w:rsid w:val="00780309"/>
    <w:rsid w:val="00781BD4"/>
    <w:rsid w:val="0078418F"/>
    <w:rsid w:val="00786A53"/>
    <w:rsid w:val="007A2EF5"/>
    <w:rsid w:val="007A49E5"/>
    <w:rsid w:val="007A7725"/>
    <w:rsid w:val="007B6929"/>
    <w:rsid w:val="007B7259"/>
    <w:rsid w:val="007C13F9"/>
    <w:rsid w:val="007C5BB7"/>
    <w:rsid w:val="007F0D15"/>
    <w:rsid w:val="007F493A"/>
    <w:rsid w:val="007F4F80"/>
    <w:rsid w:val="007F7B23"/>
    <w:rsid w:val="00810ACF"/>
    <w:rsid w:val="00815991"/>
    <w:rsid w:val="008174E3"/>
    <w:rsid w:val="008224FD"/>
    <w:rsid w:val="00827F24"/>
    <w:rsid w:val="00837D89"/>
    <w:rsid w:val="008423F9"/>
    <w:rsid w:val="00842750"/>
    <w:rsid w:val="00844C02"/>
    <w:rsid w:val="00844EA5"/>
    <w:rsid w:val="008460EF"/>
    <w:rsid w:val="00850DAB"/>
    <w:rsid w:val="0085332B"/>
    <w:rsid w:val="00863CB2"/>
    <w:rsid w:val="00867F5F"/>
    <w:rsid w:val="00876D01"/>
    <w:rsid w:val="00882C05"/>
    <w:rsid w:val="00887434"/>
    <w:rsid w:val="008933E3"/>
    <w:rsid w:val="00896E58"/>
    <w:rsid w:val="008A5AE2"/>
    <w:rsid w:val="008B7C19"/>
    <w:rsid w:val="008C4840"/>
    <w:rsid w:val="008D2403"/>
    <w:rsid w:val="008E08AC"/>
    <w:rsid w:val="008E7EF5"/>
    <w:rsid w:val="008F0045"/>
    <w:rsid w:val="008F77D9"/>
    <w:rsid w:val="0090395B"/>
    <w:rsid w:val="00904DFE"/>
    <w:rsid w:val="00912D4E"/>
    <w:rsid w:val="009160AE"/>
    <w:rsid w:val="00921DAE"/>
    <w:rsid w:val="009231BA"/>
    <w:rsid w:val="00926E72"/>
    <w:rsid w:val="00932D8A"/>
    <w:rsid w:val="00933F9A"/>
    <w:rsid w:val="00936E3B"/>
    <w:rsid w:val="009561DC"/>
    <w:rsid w:val="00956FA8"/>
    <w:rsid w:val="0096565C"/>
    <w:rsid w:val="00970344"/>
    <w:rsid w:val="009712C1"/>
    <w:rsid w:val="00972B65"/>
    <w:rsid w:val="009757A6"/>
    <w:rsid w:val="009801A7"/>
    <w:rsid w:val="00996641"/>
    <w:rsid w:val="009B29DD"/>
    <w:rsid w:val="009B59F2"/>
    <w:rsid w:val="009C1E52"/>
    <w:rsid w:val="009C24B0"/>
    <w:rsid w:val="009C2C93"/>
    <w:rsid w:val="009C578B"/>
    <w:rsid w:val="009C7827"/>
    <w:rsid w:val="009D36AF"/>
    <w:rsid w:val="009F4C36"/>
    <w:rsid w:val="009F7AD7"/>
    <w:rsid w:val="00A017C1"/>
    <w:rsid w:val="00A01E7E"/>
    <w:rsid w:val="00A02CE8"/>
    <w:rsid w:val="00A0663D"/>
    <w:rsid w:val="00A14320"/>
    <w:rsid w:val="00A15C91"/>
    <w:rsid w:val="00A21676"/>
    <w:rsid w:val="00A23C4C"/>
    <w:rsid w:val="00A24FD1"/>
    <w:rsid w:val="00A33F65"/>
    <w:rsid w:val="00A46B12"/>
    <w:rsid w:val="00A56674"/>
    <w:rsid w:val="00A71CD6"/>
    <w:rsid w:val="00A725E9"/>
    <w:rsid w:val="00A7395E"/>
    <w:rsid w:val="00A914AE"/>
    <w:rsid w:val="00A93A5E"/>
    <w:rsid w:val="00A9726F"/>
    <w:rsid w:val="00AA0BEE"/>
    <w:rsid w:val="00AA62FB"/>
    <w:rsid w:val="00AB6D46"/>
    <w:rsid w:val="00AC043F"/>
    <w:rsid w:val="00AC7DB3"/>
    <w:rsid w:val="00AD67AA"/>
    <w:rsid w:val="00AD74D0"/>
    <w:rsid w:val="00AE1B77"/>
    <w:rsid w:val="00AE2CBE"/>
    <w:rsid w:val="00AE2DC1"/>
    <w:rsid w:val="00AE4DB9"/>
    <w:rsid w:val="00AF1337"/>
    <w:rsid w:val="00AF2FF2"/>
    <w:rsid w:val="00B07381"/>
    <w:rsid w:val="00B17878"/>
    <w:rsid w:val="00B201E7"/>
    <w:rsid w:val="00B22DAE"/>
    <w:rsid w:val="00B2785F"/>
    <w:rsid w:val="00B31946"/>
    <w:rsid w:val="00B322CE"/>
    <w:rsid w:val="00B32D46"/>
    <w:rsid w:val="00B36560"/>
    <w:rsid w:val="00B56F4B"/>
    <w:rsid w:val="00B60E60"/>
    <w:rsid w:val="00B61B9E"/>
    <w:rsid w:val="00B637F3"/>
    <w:rsid w:val="00B67643"/>
    <w:rsid w:val="00B743E9"/>
    <w:rsid w:val="00B818C4"/>
    <w:rsid w:val="00B861B3"/>
    <w:rsid w:val="00B94C6A"/>
    <w:rsid w:val="00B9555A"/>
    <w:rsid w:val="00BA19D9"/>
    <w:rsid w:val="00BA3786"/>
    <w:rsid w:val="00BA5B3C"/>
    <w:rsid w:val="00BA7042"/>
    <w:rsid w:val="00BB44FF"/>
    <w:rsid w:val="00BB4B3E"/>
    <w:rsid w:val="00BB608B"/>
    <w:rsid w:val="00BC165A"/>
    <w:rsid w:val="00BC1B39"/>
    <w:rsid w:val="00BC59FD"/>
    <w:rsid w:val="00BC5A0E"/>
    <w:rsid w:val="00BC64AE"/>
    <w:rsid w:val="00BD4689"/>
    <w:rsid w:val="00BE1165"/>
    <w:rsid w:val="00BE173C"/>
    <w:rsid w:val="00BE65E0"/>
    <w:rsid w:val="00BF0312"/>
    <w:rsid w:val="00BF27C2"/>
    <w:rsid w:val="00BF3C4D"/>
    <w:rsid w:val="00C16930"/>
    <w:rsid w:val="00C2118F"/>
    <w:rsid w:val="00C223AF"/>
    <w:rsid w:val="00C24EBF"/>
    <w:rsid w:val="00C2629C"/>
    <w:rsid w:val="00C30042"/>
    <w:rsid w:val="00C46C17"/>
    <w:rsid w:val="00C55DEC"/>
    <w:rsid w:val="00C560AC"/>
    <w:rsid w:val="00C67FF0"/>
    <w:rsid w:val="00C74126"/>
    <w:rsid w:val="00C74938"/>
    <w:rsid w:val="00C91F24"/>
    <w:rsid w:val="00CB5125"/>
    <w:rsid w:val="00CD11A7"/>
    <w:rsid w:val="00CD6E4B"/>
    <w:rsid w:val="00CF3705"/>
    <w:rsid w:val="00CF629A"/>
    <w:rsid w:val="00CF7A68"/>
    <w:rsid w:val="00D036B4"/>
    <w:rsid w:val="00D16C56"/>
    <w:rsid w:val="00D177C6"/>
    <w:rsid w:val="00D32F89"/>
    <w:rsid w:val="00D37BAA"/>
    <w:rsid w:val="00D522E4"/>
    <w:rsid w:val="00D5666D"/>
    <w:rsid w:val="00D57DE4"/>
    <w:rsid w:val="00D62D1C"/>
    <w:rsid w:val="00D6634D"/>
    <w:rsid w:val="00D7039E"/>
    <w:rsid w:val="00D81CB5"/>
    <w:rsid w:val="00D8675F"/>
    <w:rsid w:val="00D913FF"/>
    <w:rsid w:val="00D95951"/>
    <w:rsid w:val="00DA1981"/>
    <w:rsid w:val="00DA6B74"/>
    <w:rsid w:val="00DB5CD7"/>
    <w:rsid w:val="00DB6848"/>
    <w:rsid w:val="00DC6C39"/>
    <w:rsid w:val="00DD067C"/>
    <w:rsid w:val="00DE3B6F"/>
    <w:rsid w:val="00E01FCE"/>
    <w:rsid w:val="00E03F25"/>
    <w:rsid w:val="00E06DBC"/>
    <w:rsid w:val="00E11CCA"/>
    <w:rsid w:val="00E1201C"/>
    <w:rsid w:val="00E217C0"/>
    <w:rsid w:val="00E2501C"/>
    <w:rsid w:val="00E26C50"/>
    <w:rsid w:val="00E27751"/>
    <w:rsid w:val="00E27F14"/>
    <w:rsid w:val="00E3507A"/>
    <w:rsid w:val="00E4414A"/>
    <w:rsid w:val="00E503BE"/>
    <w:rsid w:val="00E51AA3"/>
    <w:rsid w:val="00E52840"/>
    <w:rsid w:val="00E57C40"/>
    <w:rsid w:val="00E67F17"/>
    <w:rsid w:val="00E775C7"/>
    <w:rsid w:val="00E8241D"/>
    <w:rsid w:val="00E941E6"/>
    <w:rsid w:val="00EA0259"/>
    <w:rsid w:val="00EA1637"/>
    <w:rsid w:val="00EA452A"/>
    <w:rsid w:val="00EB5EB0"/>
    <w:rsid w:val="00EC1509"/>
    <w:rsid w:val="00ED7453"/>
    <w:rsid w:val="00EF07A4"/>
    <w:rsid w:val="00EF31EA"/>
    <w:rsid w:val="00EF65E5"/>
    <w:rsid w:val="00F05771"/>
    <w:rsid w:val="00F17752"/>
    <w:rsid w:val="00F27C6C"/>
    <w:rsid w:val="00F36BA3"/>
    <w:rsid w:val="00F40016"/>
    <w:rsid w:val="00F401B8"/>
    <w:rsid w:val="00F408D9"/>
    <w:rsid w:val="00F4527F"/>
    <w:rsid w:val="00F475AE"/>
    <w:rsid w:val="00F60175"/>
    <w:rsid w:val="00F61FE2"/>
    <w:rsid w:val="00F65608"/>
    <w:rsid w:val="00F72C27"/>
    <w:rsid w:val="00F76264"/>
    <w:rsid w:val="00F82821"/>
    <w:rsid w:val="00F831F6"/>
    <w:rsid w:val="00F85BC5"/>
    <w:rsid w:val="00F96D38"/>
    <w:rsid w:val="00FB13D2"/>
    <w:rsid w:val="00FB57DF"/>
    <w:rsid w:val="00FB6294"/>
    <w:rsid w:val="00FC17D9"/>
    <w:rsid w:val="00FD1342"/>
    <w:rsid w:val="00FD1560"/>
    <w:rsid w:val="00FD20B8"/>
    <w:rsid w:val="00FD2CCB"/>
    <w:rsid w:val="00FD6C1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59FE"/>
    <w:pPr>
      <w:jc w:val="both"/>
    </w:pPr>
    <w:rPr>
      <w:rFonts w:ascii="Arial" w:hAnsi="Arial"/>
      <w:sz w:val="22"/>
      <w:szCs w:val="24"/>
    </w:rPr>
  </w:style>
  <w:style w:type="paragraph" w:styleId="Titre1">
    <w:name w:val="heading 1"/>
    <w:basedOn w:val="Normal"/>
    <w:next w:val="Normal"/>
    <w:qFormat/>
    <w:rsid w:val="00810ACF"/>
    <w:pPr>
      <w:jc w:val="center"/>
      <w:outlineLvl w:val="0"/>
    </w:pPr>
    <w:rPr>
      <w:rFonts w:cs="Arial"/>
      <w:b/>
      <w:sz w:val="28"/>
      <w:szCs w:val="28"/>
    </w:rPr>
  </w:style>
  <w:style w:type="paragraph" w:styleId="Titre2">
    <w:name w:val="heading 2"/>
    <w:basedOn w:val="Normal"/>
    <w:next w:val="Normal"/>
    <w:qFormat/>
    <w:rsid w:val="00530335"/>
    <w:pPr>
      <w:keepNext/>
      <w:jc w:val="left"/>
      <w:outlineLvl w:val="1"/>
    </w:pPr>
    <w:rPr>
      <w:rFonts w:cs="Arial"/>
      <w:b/>
      <w:bCs/>
      <w:sz w:val="24"/>
      <w:szCs w:val="52"/>
      <w:u w:val="single"/>
    </w:rPr>
  </w:style>
  <w:style w:type="paragraph" w:styleId="Titre3">
    <w:name w:val="heading 3"/>
    <w:basedOn w:val="Normal"/>
    <w:next w:val="Normal"/>
    <w:qFormat/>
    <w:rsid w:val="00CD6E4B"/>
    <w:pPr>
      <w:keepNext/>
      <w:spacing w:before="240" w:after="60"/>
      <w:outlineLvl w:val="2"/>
    </w:pPr>
    <w:rPr>
      <w:rFonts w:cs="Arial"/>
      <w:b/>
      <w:bCs/>
      <w:sz w:val="26"/>
      <w:szCs w:val="26"/>
    </w:rPr>
  </w:style>
  <w:style w:type="paragraph" w:styleId="Titre5">
    <w:name w:val="heading 5"/>
    <w:basedOn w:val="Normal"/>
    <w:next w:val="Normal"/>
    <w:qFormat/>
    <w:rsid w:val="001505AA"/>
    <w:pPr>
      <w:spacing w:before="240" w:after="60"/>
      <w:outlineLvl w:val="4"/>
    </w:pPr>
    <w:rPr>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link w:val="PieddepageCar"/>
    <w:uiPriority w:val="99"/>
    <w:pPr>
      <w:tabs>
        <w:tab w:val="center" w:pos="4536"/>
        <w:tab w:val="right" w:pos="9072"/>
      </w:tabs>
    </w:pPr>
  </w:style>
  <w:style w:type="character" w:styleId="Numrodepage">
    <w:name w:val="page number"/>
    <w:basedOn w:val="Policepardfaut"/>
    <w:rsid w:val="00E27F14"/>
  </w:style>
  <w:style w:type="paragraph" w:styleId="Retraitcorpsdetexte">
    <w:name w:val="Body Text Indent"/>
    <w:basedOn w:val="Normal"/>
    <w:rsid w:val="00CD6E4B"/>
    <w:pPr>
      <w:ind w:firstLine="708"/>
    </w:pPr>
    <w:rPr>
      <w:sz w:val="28"/>
      <w:szCs w:val="20"/>
    </w:rPr>
  </w:style>
  <w:style w:type="paragraph" w:styleId="Corpsdetexte3">
    <w:name w:val="Body Text 3"/>
    <w:basedOn w:val="Normal"/>
    <w:rsid w:val="00CD6E4B"/>
    <w:rPr>
      <w:szCs w:val="20"/>
    </w:rPr>
  </w:style>
  <w:style w:type="table" w:styleId="Grilledutableau">
    <w:name w:val="Table Grid"/>
    <w:basedOn w:val="TableauNormal"/>
    <w:rsid w:val="00AB6D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2">
    <w:name w:val="Body Text 2"/>
    <w:basedOn w:val="Normal"/>
    <w:rsid w:val="00C2118F"/>
    <w:pPr>
      <w:spacing w:after="120" w:line="480" w:lineRule="auto"/>
    </w:pPr>
  </w:style>
  <w:style w:type="paragraph" w:styleId="Titre">
    <w:name w:val="Title"/>
    <w:basedOn w:val="Normal"/>
    <w:qFormat/>
    <w:rsid w:val="00C2118F"/>
    <w:pPr>
      <w:jc w:val="center"/>
    </w:pPr>
    <w:rPr>
      <w:rFonts w:ascii="Comic Sans MS" w:hAnsi="Comic Sans MS"/>
      <w:sz w:val="40"/>
      <w:szCs w:val="20"/>
    </w:rPr>
  </w:style>
  <w:style w:type="character" w:customStyle="1" w:styleId="PieddepageCar">
    <w:name w:val="Pied de page Car"/>
    <w:link w:val="Pieddepage"/>
    <w:uiPriority w:val="99"/>
    <w:rsid w:val="00254E9E"/>
    <w:rPr>
      <w:sz w:val="24"/>
      <w:szCs w:val="24"/>
    </w:rPr>
  </w:style>
  <w:style w:type="paragraph" w:styleId="Corpsdetexte">
    <w:name w:val="Body Text"/>
    <w:basedOn w:val="Normal"/>
    <w:rsid w:val="003A358C"/>
    <w:pPr>
      <w:spacing w:after="120"/>
    </w:pPr>
  </w:style>
  <w:style w:type="paragraph" w:styleId="En-ttedetabledesmatires">
    <w:name w:val="TOC Heading"/>
    <w:basedOn w:val="Titre1"/>
    <w:next w:val="Normal"/>
    <w:uiPriority w:val="39"/>
    <w:unhideWhenUsed/>
    <w:qFormat/>
    <w:rsid w:val="001310AC"/>
    <w:pPr>
      <w:keepLines/>
      <w:spacing w:before="240" w:line="259" w:lineRule="auto"/>
      <w:jc w:val="left"/>
      <w:outlineLvl w:val="9"/>
    </w:pPr>
    <w:rPr>
      <w:rFonts w:ascii="Calibri Light" w:hAnsi="Calibri Light" w:cs="Times New Roman"/>
      <w:b w:val="0"/>
      <w:bCs/>
      <w:color w:val="2E74B5"/>
      <w:sz w:val="32"/>
      <w:szCs w:val="32"/>
    </w:rPr>
  </w:style>
  <w:style w:type="paragraph" w:styleId="TM1">
    <w:name w:val="toc 1"/>
    <w:basedOn w:val="Normal"/>
    <w:next w:val="Normal"/>
    <w:autoRedefine/>
    <w:uiPriority w:val="39"/>
    <w:rsid w:val="001310AC"/>
  </w:style>
  <w:style w:type="character" w:styleId="Lienhypertexte">
    <w:name w:val="Hyperlink"/>
    <w:uiPriority w:val="99"/>
    <w:unhideWhenUsed/>
    <w:rsid w:val="001310AC"/>
    <w:rPr>
      <w:color w:val="0563C1"/>
      <w:u w:val="single"/>
    </w:rPr>
  </w:style>
  <w:style w:type="character" w:customStyle="1" w:styleId="fontstyle01">
    <w:name w:val="fontstyle01"/>
    <w:basedOn w:val="Policepardfaut"/>
    <w:rsid w:val="001F3311"/>
    <w:rPr>
      <w:rFonts w:ascii="Arial-BoldMT" w:hAnsi="Arial-BoldMT" w:hint="default"/>
      <w:b/>
      <w:bCs/>
      <w:i w:val="0"/>
      <w:iCs w:val="0"/>
      <w:color w:val="000000"/>
      <w:sz w:val="52"/>
      <w:szCs w:val="52"/>
    </w:rPr>
  </w:style>
  <w:style w:type="paragraph" w:styleId="Textedebulles">
    <w:name w:val="Balloon Text"/>
    <w:basedOn w:val="Normal"/>
    <w:link w:val="TextedebullesCar"/>
    <w:rsid w:val="003C28EE"/>
    <w:rPr>
      <w:rFonts w:ascii="Tahoma" w:hAnsi="Tahoma" w:cs="Tahoma"/>
      <w:sz w:val="16"/>
      <w:szCs w:val="16"/>
    </w:rPr>
  </w:style>
  <w:style w:type="character" w:customStyle="1" w:styleId="TextedebullesCar">
    <w:name w:val="Texte de bulles Car"/>
    <w:basedOn w:val="Policepardfaut"/>
    <w:link w:val="Textedebulles"/>
    <w:rsid w:val="003C28EE"/>
    <w:rPr>
      <w:rFonts w:ascii="Tahoma" w:hAnsi="Tahoma" w:cs="Tahoma"/>
      <w:sz w:val="16"/>
      <w:szCs w:val="16"/>
    </w:rPr>
  </w:style>
  <w:style w:type="paragraph" w:styleId="Paragraphedeliste">
    <w:name w:val="List Paragraph"/>
    <w:basedOn w:val="Normal"/>
    <w:uiPriority w:val="34"/>
    <w:qFormat/>
    <w:rsid w:val="00BC165A"/>
    <w:pPr>
      <w:ind w:left="720"/>
      <w:contextualSpacing/>
    </w:pPr>
  </w:style>
  <w:style w:type="paragraph" w:styleId="TM2">
    <w:name w:val="toc 2"/>
    <w:basedOn w:val="Normal"/>
    <w:next w:val="Normal"/>
    <w:autoRedefine/>
    <w:uiPriority w:val="39"/>
    <w:unhideWhenUsed/>
    <w:rsid w:val="00810ACF"/>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73138">
      <w:bodyDiv w:val="1"/>
      <w:marLeft w:val="0"/>
      <w:marRight w:val="0"/>
      <w:marTop w:val="0"/>
      <w:marBottom w:val="0"/>
      <w:divBdr>
        <w:top w:val="none" w:sz="0" w:space="0" w:color="auto"/>
        <w:left w:val="none" w:sz="0" w:space="0" w:color="auto"/>
        <w:bottom w:val="none" w:sz="0" w:space="0" w:color="auto"/>
        <w:right w:val="none" w:sz="0" w:space="0" w:color="auto"/>
      </w:divBdr>
    </w:div>
    <w:div w:id="506793287">
      <w:bodyDiv w:val="1"/>
      <w:marLeft w:val="0"/>
      <w:marRight w:val="0"/>
      <w:marTop w:val="0"/>
      <w:marBottom w:val="0"/>
      <w:divBdr>
        <w:top w:val="none" w:sz="0" w:space="0" w:color="auto"/>
        <w:left w:val="none" w:sz="0" w:space="0" w:color="auto"/>
        <w:bottom w:val="none" w:sz="0" w:space="0" w:color="auto"/>
        <w:right w:val="none" w:sz="0" w:space="0" w:color="auto"/>
      </w:divBdr>
    </w:div>
    <w:div w:id="606080380">
      <w:bodyDiv w:val="1"/>
      <w:marLeft w:val="0"/>
      <w:marRight w:val="0"/>
      <w:marTop w:val="0"/>
      <w:marBottom w:val="0"/>
      <w:divBdr>
        <w:top w:val="none" w:sz="0" w:space="0" w:color="auto"/>
        <w:left w:val="none" w:sz="0" w:space="0" w:color="auto"/>
        <w:bottom w:val="none" w:sz="0" w:space="0" w:color="auto"/>
        <w:right w:val="none" w:sz="0" w:space="0" w:color="auto"/>
      </w:divBdr>
    </w:div>
    <w:div w:id="615451390">
      <w:bodyDiv w:val="1"/>
      <w:marLeft w:val="0"/>
      <w:marRight w:val="0"/>
      <w:marTop w:val="0"/>
      <w:marBottom w:val="0"/>
      <w:divBdr>
        <w:top w:val="none" w:sz="0" w:space="0" w:color="auto"/>
        <w:left w:val="none" w:sz="0" w:space="0" w:color="auto"/>
        <w:bottom w:val="none" w:sz="0" w:space="0" w:color="auto"/>
        <w:right w:val="none" w:sz="0" w:space="0" w:color="auto"/>
      </w:divBdr>
    </w:div>
    <w:div w:id="747389063">
      <w:bodyDiv w:val="1"/>
      <w:marLeft w:val="0"/>
      <w:marRight w:val="0"/>
      <w:marTop w:val="0"/>
      <w:marBottom w:val="0"/>
      <w:divBdr>
        <w:top w:val="none" w:sz="0" w:space="0" w:color="auto"/>
        <w:left w:val="none" w:sz="0" w:space="0" w:color="auto"/>
        <w:bottom w:val="none" w:sz="0" w:space="0" w:color="auto"/>
        <w:right w:val="none" w:sz="0" w:space="0" w:color="auto"/>
      </w:divBdr>
    </w:div>
    <w:div w:id="807553744">
      <w:bodyDiv w:val="1"/>
      <w:marLeft w:val="0"/>
      <w:marRight w:val="0"/>
      <w:marTop w:val="0"/>
      <w:marBottom w:val="0"/>
      <w:divBdr>
        <w:top w:val="none" w:sz="0" w:space="0" w:color="auto"/>
        <w:left w:val="none" w:sz="0" w:space="0" w:color="auto"/>
        <w:bottom w:val="none" w:sz="0" w:space="0" w:color="auto"/>
        <w:right w:val="none" w:sz="0" w:space="0" w:color="auto"/>
      </w:divBdr>
    </w:div>
    <w:div w:id="911233043">
      <w:bodyDiv w:val="1"/>
      <w:marLeft w:val="0"/>
      <w:marRight w:val="0"/>
      <w:marTop w:val="0"/>
      <w:marBottom w:val="0"/>
      <w:divBdr>
        <w:top w:val="none" w:sz="0" w:space="0" w:color="auto"/>
        <w:left w:val="none" w:sz="0" w:space="0" w:color="auto"/>
        <w:bottom w:val="none" w:sz="0" w:space="0" w:color="auto"/>
        <w:right w:val="none" w:sz="0" w:space="0" w:color="auto"/>
      </w:divBdr>
    </w:div>
    <w:div w:id="1042436918">
      <w:bodyDiv w:val="1"/>
      <w:marLeft w:val="0"/>
      <w:marRight w:val="0"/>
      <w:marTop w:val="0"/>
      <w:marBottom w:val="0"/>
      <w:divBdr>
        <w:top w:val="none" w:sz="0" w:space="0" w:color="auto"/>
        <w:left w:val="none" w:sz="0" w:space="0" w:color="auto"/>
        <w:bottom w:val="none" w:sz="0" w:space="0" w:color="auto"/>
        <w:right w:val="none" w:sz="0" w:space="0" w:color="auto"/>
      </w:divBdr>
    </w:div>
    <w:div w:id="1076512947">
      <w:bodyDiv w:val="1"/>
      <w:marLeft w:val="0"/>
      <w:marRight w:val="0"/>
      <w:marTop w:val="0"/>
      <w:marBottom w:val="0"/>
      <w:divBdr>
        <w:top w:val="none" w:sz="0" w:space="0" w:color="auto"/>
        <w:left w:val="none" w:sz="0" w:space="0" w:color="auto"/>
        <w:bottom w:val="none" w:sz="0" w:space="0" w:color="auto"/>
        <w:right w:val="none" w:sz="0" w:space="0" w:color="auto"/>
      </w:divBdr>
    </w:div>
    <w:div w:id="1129320548">
      <w:bodyDiv w:val="1"/>
      <w:marLeft w:val="0"/>
      <w:marRight w:val="0"/>
      <w:marTop w:val="0"/>
      <w:marBottom w:val="0"/>
      <w:divBdr>
        <w:top w:val="none" w:sz="0" w:space="0" w:color="auto"/>
        <w:left w:val="none" w:sz="0" w:space="0" w:color="auto"/>
        <w:bottom w:val="none" w:sz="0" w:space="0" w:color="auto"/>
        <w:right w:val="none" w:sz="0" w:space="0" w:color="auto"/>
      </w:divBdr>
    </w:div>
    <w:div w:id="1290358983">
      <w:bodyDiv w:val="1"/>
      <w:marLeft w:val="0"/>
      <w:marRight w:val="0"/>
      <w:marTop w:val="0"/>
      <w:marBottom w:val="0"/>
      <w:divBdr>
        <w:top w:val="none" w:sz="0" w:space="0" w:color="auto"/>
        <w:left w:val="none" w:sz="0" w:space="0" w:color="auto"/>
        <w:bottom w:val="none" w:sz="0" w:space="0" w:color="auto"/>
        <w:right w:val="none" w:sz="0" w:space="0" w:color="auto"/>
      </w:divBdr>
    </w:div>
    <w:div w:id="1498424276">
      <w:bodyDiv w:val="1"/>
      <w:marLeft w:val="0"/>
      <w:marRight w:val="0"/>
      <w:marTop w:val="0"/>
      <w:marBottom w:val="0"/>
      <w:divBdr>
        <w:top w:val="none" w:sz="0" w:space="0" w:color="auto"/>
        <w:left w:val="none" w:sz="0" w:space="0" w:color="auto"/>
        <w:bottom w:val="none" w:sz="0" w:space="0" w:color="auto"/>
        <w:right w:val="none" w:sz="0" w:space="0" w:color="auto"/>
      </w:divBdr>
    </w:div>
    <w:div w:id="1644846978">
      <w:bodyDiv w:val="1"/>
      <w:marLeft w:val="0"/>
      <w:marRight w:val="0"/>
      <w:marTop w:val="0"/>
      <w:marBottom w:val="0"/>
      <w:divBdr>
        <w:top w:val="none" w:sz="0" w:space="0" w:color="auto"/>
        <w:left w:val="none" w:sz="0" w:space="0" w:color="auto"/>
        <w:bottom w:val="none" w:sz="0" w:space="0" w:color="auto"/>
        <w:right w:val="none" w:sz="0" w:space="0" w:color="auto"/>
      </w:divBdr>
    </w:div>
    <w:div w:id="168971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6.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9.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3.png"/><Relationship Id="rId36" Type="http://schemas.openxmlformats.org/officeDocument/2006/relationships/image" Target="media/image18.emf"/><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oleObject" Target="embeddings/oleObject2.bin"/><Relationship Id="rId30" Type="http://schemas.openxmlformats.org/officeDocument/2006/relationships/image" Target="media/image14.png"/><Relationship Id="rId35" Type="http://schemas.openxmlformats.org/officeDocument/2006/relationships/image" Target="media/image1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8EA43-0650-41A1-81F2-A48F76BFF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963</Words>
  <Characters>5299</Characters>
  <Application>Microsoft Office Word</Application>
  <DocSecurity>0</DocSecurity>
  <Lines>44</Lines>
  <Paragraphs>12</Paragraphs>
  <ScaleCrop>false</ScaleCrop>
  <Company/>
  <LinksUpToDate>false</LinksUpToDate>
  <CharactersWithSpaces>6250</CharactersWithSpaces>
  <SharedDoc>false</SharedDoc>
  <HLinks>
    <vt:vector size="12" baseType="variant">
      <vt:variant>
        <vt:i4>1900592</vt:i4>
      </vt:variant>
      <vt:variant>
        <vt:i4>20</vt:i4>
      </vt:variant>
      <vt:variant>
        <vt:i4>0</vt:i4>
      </vt:variant>
      <vt:variant>
        <vt:i4>5</vt:i4>
      </vt:variant>
      <vt:variant>
        <vt:lpwstr/>
      </vt:variant>
      <vt:variant>
        <vt:lpwstr>_Toc69734353</vt:lpwstr>
      </vt:variant>
      <vt:variant>
        <vt:i4>1835056</vt:i4>
      </vt:variant>
      <vt:variant>
        <vt:i4>14</vt:i4>
      </vt:variant>
      <vt:variant>
        <vt:i4>0</vt:i4>
      </vt:variant>
      <vt:variant>
        <vt:i4>5</vt:i4>
      </vt:variant>
      <vt:variant>
        <vt:lpwstr/>
      </vt:variant>
      <vt:variant>
        <vt:lpwstr>_Toc69734352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2024-03-07T13:47:00Z</dcterms:created>
  <dcterms:modified xsi:type="dcterms:W3CDTF">2024-03-07T13:47:00Z</dcterms:modified>
</cp:coreProperties>
</file>