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F1B10E" w14:textId="77777777" w:rsidR="00C34810" w:rsidRPr="00A35007" w:rsidRDefault="00C34810">
      <w:pPr>
        <w:widowControl w:val="0"/>
        <w:pBdr>
          <w:top w:val="nil"/>
          <w:left w:val="nil"/>
          <w:bottom w:val="nil"/>
          <w:right w:val="nil"/>
          <w:between w:val="nil"/>
        </w:pBdr>
        <w:spacing w:line="276" w:lineRule="auto"/>
      </w:pPr>
    </w:p>
    <w:p w14:paraId="032253A3" w14:textId="77777777" w:rsidR="00C34810" w:rsidRPr="00A35007" w:rsidRDefault="00704C81">
      <w:pPr>
        <w:pBdr>
          <w:top w:val="single" w:sz="4" w:space="1" w:color="000000"/>
          <w:left w:val="single" w:sz="4" w:space="4" w:color="000000"/>
          <w:bottom w:val="single" w:sz="4" w:space="1" w:color="000000"/>
          <w:right w:val="single" w:sz="4" w:space="4" w:color="000000"/>
        </w:pBdr>
        <w:jc w:val="center"/>
        <w:rPr>
          <w:b/>
          <w:sz w:val="36"/>
          <w:szCs w:val="36"/>
        </w:rPr>
      </w:pPr>
      <w:r w:rsidRPr="00A35007">
        <w:rPr>
          <w:b/>
          <w:sz w:val="36"/>
          <w:szCs w:val="36"/>
        </w:rPr>
        <w:t>BTS MÉTIERS DE L’AUDIOVISUEL</w:t>
      </w:r>
    </w:p>
    <w:p w14:paraId="56EF36E8" w14:textId="77777777" w:rsidR="00C34810" w:rsidRPr="00A35007" w:rsidRDefault="00704C81">
      <w:pPr>
        <w:pBdr>
          <w:top w:val="single" w:sz="4" w:space="1" w:color="000000"/>
          <w:left w:val="single" w:sz="4" w:space="4" w:color="000000"/>
          <w:bottom w:val="single" w:sz="4" w:space="1" w:color="000000"/>
          <w:right w:val="single" w:sz="4" w:space="4" w:color="000000"/>
        </w:pBdr>
        <w:jc w:val="center"/>
        <w:rPr>
          <w:b/>
          <w:sz w:val="36"/>
          <w:szCs w:val="36"/>
        </w:rPr>
      </w:pPr>
      <w:r w:rsidRPr="00A35007">
        <w:rPr>
          <w:b/>
          <w:sz w:val="36"/>
          <w:szCs w:val="36"/>
        </w:rPr>
        <w:t>OPTION GESTION DE LA PRODUCTION</w:t>
      </w:r>
    </w:p>
    <w:p w14:paraId="321A3FF2" w14:textId="77777777" w:rsidR="00C34810" w:rsidRPr="00A35007" w:rsidRDefault="00C34810">
      <w:pPr>
        <w:jc w:val="center"/>
        <w:rPr>
          <w:b/>
          <w:sz w:val="36"/>
          <w:szCs w:val="36"/>
        </w:rPr>
      </w:pPr>
    </w:p>
    <w:p w14:paraId="3413F358" w14:textId="77777777" w:rsidR="00C34810" w:rsidRPr="00A35007" w:rsidRDefault="00C34810">
      <w:pPr>
        <w:jc w:val="center"/>
        <w:rPr>
          <w:b/>
          <w:sz w:val="36"/>
          <w:szCs w:val="36"/>
        </w:rPr>
      </w:pPr>
    </w:p>
    <w:p w14:paraId="7C6B34EE" w14:textId="77777777" w:rsidR="00C34810" w:rsidRPr="00A35007" w:rsidRDefault="00704C81">
      <w:pPr>
        <w:tabs>
          <w:tab w:val="center" w:pos="4536"/>
          <w:tab w:val="right" w:pos="9085"/>
        </w:tabs>
        <w:jc w:val="center"/>
        <w:rPr>
          <w:b/>
          <w:sz w:val="36"/>
          <w:szCs w:val="36"/>
        </w:rPr>
      </w:pPr>
      <w:r w:rsidRPr="00A35007">
        <w:rPr>
          <w:b/>
          <w:sz w:val="36"/>
          <w:szCs w:val="36"/>
        </w:rPr>
        <w:t xml:space="preserve">ENVIRONNEMENT ÉCONOMIQUE, JURIDIQUE </w:t>
      </w:r>
    </w:p>
    <w:p w14:paraId="37DA96FB" w14:textId="77777777" w:rsidR="00C34810" w:rsidRPr="00A35007" w:rsidRDefault="00704C81">
      <w:pPr>
        <w:tabs>
          <w:tab w:val="center" w:pos="4536"/>
          <w:tab w:val="right" w:pos="9085"/>
        </w:tabs>
        <w:jc w:val="center"/>
        <w:rPr>
          <w:sz w:val="36"/>
          <w:szCs w:val="36"/>
        </w:rPr>
      </w:pPr>
      <w:r w:rsidRPr="00A35007">
        <w:rPr>
          <w:b/>
          <w:sz w:val="36"/>
          <w:szCs w:val="36"/>
        </w:rPr>
        <w:t>ET TECHNOLOGIE DES ÉQUIPEMENTS ET SUPPORTS - U3</w:t>
      </w:r>
    </w:p>
    <w:p w14:paraId="57DEF339" w14:textId="77777777" w:rsidR="00C34810" w:rsidRPr="00A35007" w:rsidRDefault="00C34810">
      <w:pPr>
        <w:jc w:val="center"/>
        <w:rPr>
          <w:b/>
          <w:sz w:val="28"/>
          <w:szCs w:val="28"/>
        </w:rPr>
      </w:pPr>
    </w:p>
    <w:p w14:paraId="1F25BBF5" w14:textId="77777777" w:rsidR="00C34810" w:rsidRPr="00A35007" w:rsidRDefault="00704C81">
      <w:pPr>
        <w:jc w:val="center"/>
        <w:rPr>
          <w:b/>
          <w:sz w:val="28"/>
          <w:szCs w:val="28"/>
        </w:rPr>
      </w:pPr>
      <w:r w:rsidRPr="00A35007">
        <w:rPr>
          <w:b/>
          <w:sz w:val="28"/>
          <w:szCs w:val="28"/>
        </w:rPr>
        <w:t>SESSION 2024</w:t>
      </w:r>
    </w:p>
    <w:p w14:paraId="05A86F36" w14:textId="77777777" w:rsidR="00C34810" w:rsidRPr="00A35007" w:rsidRDefault="00C34810">
      <w:pPr>
        <w:jc w:val="center"/>
        <w:rPr>
          <w:b/>
          <w:sz w:val="28"/>
          <w:szCs w:val="28"/>
        </w:rPr>
      </w:pPr>
    </w:p>
    <w:p w14:paraId="29BF2FDA" w14:textId="77777777" w:rsidR="00C34810" w:rsidRPr="00A35007" w:rsidRDefault="00704C81">
      <w:pPr>
        <w:spacing w:after="240"/>
        <w:jc w:val="center"/>
        <w:rPr>
          <w:b/>
          <w:sz w:val="28"/>
          <w:szCs w:val="28"/>
        </w:rPr>
      </w:pPr>
      <w:r w:rsidRPr="00A35007">
        <w:rPr>
          <w:b/>
          <w:sz w:val="28"/>
          <w:szCs w:val="28"/>
        </w:rPr>
        <w:t>______</w:t>
      </w:r>
    </w:p>
    <w:p w14:paraId="269B91BE" w14:textId="77777777" w:rsidR="00C34810" w:rsidRPr="00A35007" w:rsidRDefault="00704C81">
      <w:pPr>
        <w:jc w:val="center"/>
        <w:rPr>
          <w:b/>
          <w:sz w:val="28"/>
          <w:szCs w:val="28"/>
        </w:rPr>
      </w:pPr>
      <w:r w:rsidRPr="00A35007">
        <w:rPr>
          <w:b/>
          <w:sz w:val="28"/>
          <w:szCs w:val="28"/>
        </w:rPr>
        <w:t>Durée : 6 heures</w:t>
      </w:r>
    </w:p>
    <w:p w14:paraId="3932EDCE" w14:textId="77777777" w:rsidR="00C34810" w:rsidRPr="00A35007" w:rsidRDefault="00704C81">
      <w:pPr>
        <w:jc w:val="center"/>
        <w:rPr>
          <w:b/>
          <w:sz w:val="28"/>
          <w:szCs w:val="28"/>
        </w:rPr>
      </w:pPr>
      <w:r w:rsidRPr="00A35007">
        <w:rPr>
          <w:b/>
          <w:sz w:val="28"/>
          <w:szCs w:val="28"/>
        </w:rPr>
        <w:t>Coefficient : 4</w:t>
      </w:r>
    </w:p>
    <w:p w14:paraId="71D9D21F" w14:textId="77777777" w:rsidR="00C34810" w:rsidRPr="00A35007" w:rsidRDefault="00704C81">
      <w:pPr>
        <w:jc w:val="center"/>
        <w:rPr>
          <w:b/>
          <w:sz w:val="28"/>
          <w:szCs w:val="28"/>
        </w:rPr>
      </w:pPr>
      <w:r w:rsidRPr="00A35007">
        <w:rPr>
          <w:b/>
          <w:sz w:val="28"/>
          <w:szCs w:val="28"/>
        </w:rPr>
        <w:t>______</w:t>
      </w:r>
    </w:p>
    <w:p w14:paraId="4C5EEABE" w14:textId="77777777" w:rsidR="00C34810" w:rsidRPr="00A35007" w:rsidRDefault="00C34810">
      <w:pPr>
        <w:jc w:val="center"/>
        <w:rPr>
          <w:b/>
        </w:rPr>
      </w:pPr>
    </w:p>
    <w:p w14:paraId="7060620C" w14:textId="77777777" w:rsidR="00C34810" w:rsidRPr="00A35007" w:rsidRDefault="00704C81">
      <w:pPr>
        <w:rPr>
          <w:b/>
          <w:sz w:val="24"/>
          <w:u w:val="single"/>
        </w:rPr>
      </w:pPr>
      <w:r w:rsidRPr="00A35007">
        <w:rPr>
          <w:b/>
          <w:sz w:val="24"/>
          <w:u w:val="single"/>
        </w:rPr>
        <w:t>Matériel autorisé :</w:t>
      </w:r>
    </w:p>
    <w:p w14:paraId="3C9E5D32" w14:textId="77777777" w:rsidR="00C34810" w:rsidRPr="00A35007" w:rsidRDefault="00C34810">
      <w:pPr>
        <w:rPr>
          <w:b/>
          <w:sz w:val="24"/>
        </w:rPr>
      </w:pPr>
    </w:p>
    <w:p w14:paraId="226A244D" w14:textId="77777777" w:rsidR="00C34810" w:rsidRPr="00A35007" w:rsidRDefault="00704C81">
      <w:pPr>
        <w:jc w:val="both"/>
        <w:rPr>
          <w:b/>
          <w:sz w:val="24"/>
        </w:rPr>
      </w:pPr>
      <w:r w:rsidRPr="00A35007">
        <w:rPr>
          <w:b/>
          <w:sz w:val="24"/>
        </w:rPr>
        <w:t>L'usage de calculatrice avec mode examen actif est autorisé.</w:t>
      </w:r>
    </w:p>
    <w:p w14:paraId="5CFF6F58" w14:textId="77777777" w:rsidR="00C34810" w:rsidRPr="00A35007" w:rsidRDefault="00704C81">
      <w:pPr>
        <w:jc w:val="both"/>
        <w:rPr>
          <w:b/>
          <w:sz w:val="24"/>
        </w:rPr>
      </w:pPr>
      <w:r w:rsidRPr="00A35007">
        <w:rPr>
          <w:b/>
          <w:sz w:val="24"/>
        </w:rPr>
        <w:t>L'usage de calculatrice sans mémoire, « type collège » est autorisé.</w:t>
      </w:r>
    </w:p>
    <w:p w14:paraId="4E5F66D9" w14:textId="77777777" w:rsidR="00C34810" w:rsidRPr="00A35007" w:rsidRDefault="00C34810">
      <w:pPr>
        <w:jc w:val="center"/>
        <w:rPr>
          <w:sz w:val="24"/>
        </w:rPr>
      </w:pPr>
    </w:p>
    <w:p w14:paraId="3CF9718B" w14:textId="77777777" w:rsidR="00C34810" w:rsidRPr="00A35007" w:rsidRDefault="00C34810">
      <w:pPr>
        <w:jc w:val="center"/>
        <w:rPr>
          <w:sz w:val="24"/>
        </w:rPr>
      </w:pPr>
    </w:p>
    <w:p w14:paraId="4885ABC0" w14:textId="77777777" w:rsidR="00C34810" w:rsidRPr="00A35007" w:rsidRDefault="00704C81">
      <w:pPr>
        <w:pBdr>
          <w:top w:val="single" w:sz="4" w:space="1" w:color="000000"/>
          <w:left w:val="single" w:sz="4" w:space="4" w:color="000000"/>
          <w:bottom w:val="single" w:sz="4" w:space="1" w:color="000000"/>
          <w:right w:val="single" w:sz="4" w:space="4" w:color="000000"/>
        </w:pBdr>
        <w:tabs>
          <w:tab w:val="center" w:pos="4536"/>
          <w:tab w:val="right" w:pos="9085"/>
        </w:tabs>
        <w:jc w:val="both"/>
        <w:rPr>
          <w:b/>
          <w:sz w:val="24"/>
        </w:rPr>
      </w:pPr>
      <w:r w:rsidRPr="00A35007">
        <w:rPr>
          <w:b/>
          <w:sz w:val="24"/>
        </w:rPr>
        <w:t>Le candidat doit gérer son temps en fonction des recommandations ci-dessous :</w:t>
      </w:r>
    </w:p>
    <w:p w14:paraId="4B1ABED0" w14:textId="77777777" w:rsidR="00C34810" w:rsidRPr="00A35007" w:rsidRDefault="00704C81">
      <w:pPr>
        <w:pBdr>
          <w:top w:val="single" w:sz="4" w:space="1" w:color="000000"/>
          <w:left w:val="single" w:sz="4" w:space="4" w:color="000000"/>
          <w:bottom w:val="single" w:sz="4" w:space="1" w:color="000000"/>
          <w:right w:val="single" w:sz="4" w:space="4" w:color="000000"/>
        </w:pBdr>
        <w:tabs>
          <w:tab w:val="center" w:pos="284"/>
          <w:tab w:val="right" w:pos="9085"/>
        </w:tabs>
        <w:jc w:val="both"/>
        <w:rPr>
          <w:sz w:val="24"/>
        </w:rPr>
      </w:pPr>
      <w:r w:rsidRPr="00A35007">
        <w:rPr>
          <w:sz w:val="24"/>
        </w:rPr>
        <w:t>- traiter la partie 1 relative à l’environnement économique et juridique pendant une durée de 3 heures ;</w:t>
      </w:r>
    </w:p>
    <w:p w14:paraId="5C171823" w14:textId="77777777" w:rsidR="00C34810" w:rsidRPr="00A35007" w:rsidRDefault="00704C81">
      <w:pPr>
        <w:pBdr>
          <w:top w:val="single" w:sz="4" w:space="1" w:color="000000"/>
          <w:left w:val="single" w:sz="4" w:space="4" w:color="000000"/>
          <w:bottom w:val="single" w:sz="4" w:space="1" w:color="000000"/>
          <w:right w:val="single" w:sz="4" w:space="4" w:color="000000"/>
        </w:pBdr>
        <w:tabs>
          <w:tab w:val="left" w:pos="284"/>
        </w:tabs>
        <w:jc w:val="both"/>
        <w:rPr>
          <w:sz w:val="24"/>
        </w:rPr>
      </w:pPr>
      <w:r w:rsidRPr="00A35007">
        <w:rPr>
          <w:sz w:val="24"/>
        </w:rPr>
        <w:t>- traiter la partie 2 relative à la technologie des équipements et des supports pendant une durée de 3 heures.</w:t>
      </w:r>
    </w:p>
    <w:p w14:paraId="7D05EA1A" w14:textId="77777777" w:rsidR="00C34810" w:rsidRPr="00A35007" w:rsidRDefault="00704C81">
      <w:pPr>
        <w:pBdr>
          <w:top w:val="single" w:sz="4" w:space="1" w:color="000000"/>
          <w:left w:val="single" w:sz="4" w:space="4" w:color="000000"/>
          <w:bottom w:val="single" w:sz="4" w:space="1" w:color="000000"/>
          <w:right w:val="single" w:sz="4" w:space="4" w:color="000000"/>
        </w:pBdr>
        <w:tabs>
          <w:tab w:val="center" w:pos="4536"/>
          <w:tab w:val="right" w:pos="9085"/>
        </w:tabs>
        <w:jc w:val="both"/>
        <w:rPr>
          <w:b/>
          <w:sz w:val="24"/>
        </w:rPr>
      </w:pPr>
      <w:r w:rsidRPr="00A35007">
        <w:rPr>
          <w:b/>
          <w:sz w:val="24"/>
        </w:rPr>
        <w:t>Les parties 1 et 2 seront rendues sur des copies séparées et ramassées à la fin de l’épreuve de 6 heures.</w:t>
      </w:r>
    </w:p>
    <w:p w14:paraId="66F2DD28" w14:textId="77777777" w:rsidR="00C34810" w:rsidRPr="00A35007" w:rsidRDefault="00C34810">
      <w:pPr>
        <w:rPr>
          <w:color w:val="FF0000"/>
          <w:sz w:val="24"/>
        </w:rPr>
      </w:pPr>
    </w:p>
    <w:p w14:paraId="0E1B2F29" w14:textId="77777777" w:rsidR="00C34810" w:rsidRPr="00A35007" w:rsidRDefault="00C34810">
      <w:pPr>
        <w:jc w:val="center"/>
        <w:rPr>
          <w:b/>
          <w:sz w:val="24"/>
        </w:rPr>
      </w:pPr>
    </w:p>
    <w:p w14:paraId="43ECF363" w14:textId="77777777" w:rsidR="00C34810" w:rsidRPr="00A35007" w:rsidRDefault="00C34810">
      <w:pPr>
        <w:jc w:val="center"/>
        <w:rPr>
          <w:b/>
          <w:color w:val="000000"/>
          <w:sz w:val="24"/>
        </w:rPr>
      </w:pPr>
    </w:p>
    <w:p w14:paraId="22EDBFC4" w14:textId="77777777" w:rsidR="00C34810" w:rsidRPr="00A35007" w:rsidRDefault="00C34810">
      <w:pPr>
        <w:jc w:val="center"/>
        <w:rPr>
          <w:color w:val="000000"/>
          <w:sz w:val="24"/>
        </w:rPr>
      </w:pPr>
    </w:p>
    <w:p w14:paraId="15E29228" w14:textId="77777777" w:rsidR="00C34810" w:rsidRPr="00A35007" w:rsidRDefault="00C34810">
      <w:pPr>
        <w:jc w:val="center"/>
        <w:rPr>
          <w:color w:val="000000"/>
          <w:sz w:val="24"/>
        </w:rPr>
      </w:pPr>
    </w:p>
    <w:p w14:paraId="300DB4BE" w14:textId="77777777" w:rsidR="00C34810" w:rsidRPr="00A35007" w:rsidRDefault="00C34810">
      <w:pPr>
        <w:jc w:val="center"/>
        <w:rPr>
          <w:color w:val="000000"/>
          <w:sz w:val="24"/>
        </w:rPr>
      </w:pPr>
    </w:p>
    <w:p w14:paraId="18DB96F2" w14:textId="77777777" w:rsidR="00C34810" w:rsidRPr="00A35007" w:rsidRDefault="00C34810">
      <w:pPr>
        <w:jc w:val="center"/>
        <w:rPr>
          <w:color w:val="000000"/>
          <w:sz w:val="24"/>
        </w:rPr>
      </w:pPr>
    </w:p>
    <w:p w14:paraId="3B3A850D" w14:textId="77777777" w:rsidR="00C34810" w:rsidRPr="00A35007" w:rsidRDefault="00704C81">
      <w:pPr>
        <w:jc w:val="center"/>
        <w:rPr>
          <w:b/>
          <w:color w:val="000000"/>
          <w:sz w:val="24"/>
        </w:rPr>
      </w:pPr>
      <w:r w:rsidRPr="00A35007">
        <w:rPr>
          <w:b/>
          <w:color w:val="000000"/>
          <w:sz w:val="24"/>
        </w:rPr>
        <w:t>Dès que le sujet vous est remis, assurez-vous qu’il est complet.</w:t>
      </w:r>
    </w:p>
    <w:p w14:paraId="4F0F13F8" w14:textId="77777777" w:rsidR="00C34810" w:rsidRPr="00A35007" w:rsidRDefault="00704C81">
      <w:pPr>
        <w:jc w:val="center"/>
        <w:rPr>
          <w:b/>
          <w:color w:val="000000"/>
          <w:sz w:val="24"/>
        </w:rPr>
      </w:pPr>
      <w:r w:rsidRPr="00A35007">
        <w:rPr>
          <w:b/>
          <w:color w:val="000000"/>
          <w:sz w:val="24"/>
        </w:rPr>
        <w:t>Le sujet se compose de 30 pages, numérotées de 1/ 30 à 30/30.</w:t>
      </w:r>
    </w:p>
    <w:p w14:paraId="107DFF8B" w14:textId="77777777" w:rsidR="00C34810" w:rsidRPr="00A35007" w:rsidRDefault="00704C81">
      <w:pPr>
        <w:jc w:val="center"/>
      </w:pPr>
      <w:r w:rsidRPr="00A35007">
        <w:br w:type="page"/>
      </w:r>
    </w:p>
    <w:p w14:paraId="4CC120EE" w14:textId="77777777" w:rsidR="00C34810" w:rsidRPr="00A35007" w:rsidRDefault="00704C81">
      <w:pPr>
        <w:pStyle w:val="Titre1"/>
        <w:pBdr>
          <w:top w:val="single" w:sz="8" w:space="1" w:color="000000"/>
          <w:left w:val="single" w:sz="8" w:space="4" w:color="000000"/>
          <w:bottom w:val="single" w:sz="8" w:space="1" w:color="000000"/>
          <w:right w:val="single" w:sz="8" w:space="4" w:color="000000"/>
        </w:pBdr>
        <w:spacing w:before="0"/>
        <w:rPr>
          <w:b/>
          <w:i w:val="0"/>
          <w:smallCaps/>
          <w:color w:val="000000"/>
          <w:sz w:val="24"/>
          <w:szCs w:val="24"/>
        </w:rPr>
      </w:pPr>
      <w:r w:rsidRPr="00A35007">
        <w:rPr>
          <w:b/>
          <w:i w:val="0"/>
          <w:smallCaps/>
          <w:color w:val="000000"/>
          <w:sz w:val="24"/>
          <w:szCs w:val="24"/>
        </w:rPr>
        <w:lastRenderedPageBreak/>
        <w:t>SOMMAIRE</w:t>
      </w:r>
    </w:p>
    <w:p w14:paraId="28193576" w14:textId="77777777" w:rsidR="00C34810" w:rsidRPr="00A35007" w:rsidRDefault="00C34810"/>
    <w:p w14:paraId="6A24B207" w14:textId="77777777" w:rsidR="00C34810" w:rsidRPr="00A35007" w:rsidRDefault="00C34810"/>
    <w:p w14:paraId="1CCE9F4C" w14:textId="77777777" w:rsidR="00C34810" w:rsidRPr="00A35007" w:rsidRDefault="00C34810"/>
    <w:p w14:paraId="3DC1D78A" w14:textId="77777777" w:rsidR="00C34810" w:rsidRPr="00A35007" w:rsidRDefault="00C34810"/>
    <w:p w14:paraId="5076940F" w14:textId="77777777" w:rsidR="00C34810" w:rsidRPr="00A35007" w:rsidRDefault="00704C81">
      <w:pPr>
        <w:rPr>
          <w:b/>
          <w:szCs w:val="22"/>
        </w:rPr>
      </w:pPr>
      <w:r w:rsidRPr="00A35007">
        <w:rPr>
          <w:b/>
          <w:szCs w:val="22"/>
        </w:rPr>
        <w:t>Liste des annexes :</w:t>
      </w:r>
    </w:p>
    <w:p w14:paraId="701AF5DD" w14:textId="77777777" w:rsidR="00C34810" w:rsidRPr="00A35007" w:rsidRDefault="00C34810">
      <w:pPr>
        <w:spacing w:line="360" w:lineRule="auto"/>
        <w:rPr>
          <w:b/>
          <w:szCs w:val="22"/>
        </w:rPr>
      </w:pPr>
    </w:p>
    <w:p w14:paraId="470DF63E" w14:textId="77777777" w:rsidR="00CD36EE" w:rsidRDefault="003B2B95" w:rsidP="0046784E">
      <w:pPr>
        <w:tabs>
          <w:tab w:val="right" w:pos="8789"/>
        </w:tabs>
        <w:spacing w:line="360" w:lineRule="auto"/>
        <w:ind w:left="1418" w:hanging="1418"/>
        <w:rPr>
          <w:szCs w:val="22"/>
        </w:rPr>
      </w:pPr>
      <w:r w:rsidRPr="00A35007">
        <w:rPr>
          <w:szCs w:val="22"/>
        </w:rPr>
        <w:t>Annexe 1</w:t>
      </w:r>
      <w:r w:rsidRPr="00A35007">
        <w:rPr>
          <w:szCs w:val="22"/>
        </w:rPr>
        <w:tab/>
      </w:r>
      <w:r w:rsidR="00704C81" w:rsidRPr="00A35007">
        <w:rPr>
          <w:szCs w:val="22"/>
        </w:rPr>
        <w:t>Extrait du décret n° 2021-793 du 22 juin 2021</w:t>
      </w:r>
      <w:r w:rsidR="00FF3F33">
        <w:rPr>
          <w:szCs w:val="22"/>
        </w:rPr>
        <w:t xml:space="preserve"> relatif aux services </w:t>
      </w:r>
    </w:p>
    <w:p w14:paraId="55570723" w14:textId="686A09FC" w:rsidR="00C34810" w:rsidRPr="00A35007" w:rsidRDefault="00CD36EE" w:rsidP="00CD36EE">
      <w:pPr>
        <w:tabs>
          <w:tab w:val="right" w:pos="8789"/>
        </w:tabs>
        <w:spacing w:line="360" w:lineRule="auto"/>
        <w:ind w:left="1418"/>
        <w:rPr>
          <w:szCs w:val="22"/>
        </w:rPr>
      </w:pPr>
      <w:proofErr w:type="gramStart"/>
      <w:r>
        <w:rPr>
          <w:szCs w:val="22"/>
        </w:rPr>
        <w:t>de</w:t>
      </w:r>
      <w:proofErr w:type="gramEnd"/>
      <w:r>
        <w:rPr>
          <w:szCs w:val="22"/>
        </w:rPr>
        <w:t xml:space="preserve"> médias </w:t>
      </w:r>
      <w:r w:rsidR="00FF3F33">
        <w:rPr>
          <w:szCs w:val="22"/>
        </w:rPr>
        <w:t>audiovisuels à la demande</w:t>
      </w:r>
      <w:r w:rsidR="00704C81" w:rsidRPr="00A35007">
        <w:rPr>
          <w:szCs w:val="22"/>
        </w:rPr>
        <w:tab/>
        <w:t>page 13</w:t>
      </w:r>
    </w:p>
    <w:p w14:paraId="06B99A44" w14:textId="34915EEB" w:rsidR="00C34810" w:rsidRPr="00A35007" w:rsidRDefault="003B2B95" w:rsidP="00B24E37">
      <w:pPr>
        <w:tabs>
          <w:tab w:val="right" w:pos="8789"/>
        </w:tabs>
        <w:spacing w:line="360" w:lineRule="auto"/>
        <w:ind w:left="1418" w:hanging="1418"/>
        <w:rPr>
          <w:szCs w:val="22"/>
        </w:rPr>
      </w:pPr>
      <w:r w:rsidRPr="00A35007">
        <w:rPr>
          <w:szCs w:val="22"/>
        </w:rPr>
        <w:t>Annexe 2</w:t>
      </w:r>
      <w:r w:rsidRPr="00A35007">
        <w:rPr>
          <w:szCs w:val="22"/>
        </w:rPr>
        <w:tab/>
      </w:r>
      <w:proofErr w:type="spellStart"/>
      <w:r w:rsidRPr="00A35007">
        <w:rPr>
          <w:szCs w:val="22"/>
        </w:rPr>
        <w:t>É</w:t>
      </w:r>
      <w:r w:rsidR="00704C81" w:rsidRPr="00A35007">
        <w:rPr>
          <w:szCs w:val="22"/>
        </w:rPr>
        <w:t>co-conditionnalité</w:t>
      </w:r>
      <w:proofErr w:type="spellEnd"/>
      <w:r w:rsidR="00704C81" w:rsidRPr="00A35007">
        <w:rPr>
          <w:szCs w:val="22"/>
        </w:rPr>
        <w:t xml:space="preserve"> progressive des aides du CNC </w:t>
      </w:r>
      <w:r w:rsidR="00704C81" w:rsidRPr="00A35007">
        <w:rPr>
          <w:szCs w:val="22"/>
        </w:rPr>
        <w:tab/>
        <w:t>page 14</w:t>
      </w:r>
    </w:p>
    <w:p w14:paraId="195FE04C" w14:textId="4A72F363" w:rsidR="00C34810" w:rsidRPr="00A35007" w:rsidRDefault="003B2B95" w:rsidP="0046784E">
      <w:pPr>
        <w:tabs>
          <w:tab w:val="left" w:pos="1418"/>
          <w:tab w:val="right" w:pos="8789"/>
        </w:tabs>
        <w:spacing w:line="360" w:lineRule="auto"/>
        <w:rPr>
          <w:szCs w:val="22"/>
        </w:rPr>
      </w:pPr>
      <w:r w:rsidRPr="00A35007">
        <w:rPr>
          <w:szCs w:val="22"/>
        </w:rPr>
        <w:t>Annexe 3</w:t>
      </w:r>
      <w:r w:rsidRPr="00A35007">
        <w:rPr>
          <w:szCs w:val="22"/>
        </w:rPr>
        <w:tab/>
      </w:r>
      <w:r w:rsidR="00704C81" w:rsidRPr="00A35007">
        <w:rPr>
          <w:szCs w:val="22"/>
        </w:rPr>
        <w:t xml:space="preserve">Convention de mise à disposition des hortillonnages </w:t>
      </w:r>
      <w:r w:rsidR="00704C81" w:rsidRPr="00A35007">
        <w:rPr>
          <w:szCs w:val="22"/>
        </w:rPr>
        <w:tab/>
        <w:t>page 15</w:t>
      </w:r>
    </w:p>
    <w:p w14:paraId="0E2C82ED" w14:textId="792304E9" w:rsidR="00C34810" w:rsidRDefault="003B2B95" w:rsidP="0046784E">
      <w:pPr>
        <w:tabs>
          <w:tab w:val="left" w:pos="1418"/>
          <w:tab w:val="right" w:pos="8789"/>
        </w:tabs>
        <w:spacing w:line="360" w:lineRule="auto"/>
        <w:rPr>
          <w:szCs w:val="22"/>
        </w:rPr>
      </w:pPr>
      <w:r w:rsidRPr="00A35007">
        <w:rPr>
          <w:szCs w:val="22"/>
        </w:rPr>
        <w:t>Annexe 4</w:t>
      </w:r>
      <w:r w:rsidRPr="00A35007">
        <w:rPr>
          <w:szCs w:val="22"/>
        </w:rPr>
        <w:tab/>
      </w:r>
      <w:r w:rsidR="00704C81" w:rsidRPr="00A35007">
        <w:rPr>
          <w:szCs w:val="22"/>
        </w:rPr>
        <w:t>Contrat d’option auteur œuvre audiovisuell</w:t>
      </w:r>
      <w:r w:rsidRPr="00A35007">
        <w:rPr>
          <w:szCs w:val="22"/>
        </w:rPr>
        <w:t>e</w:t>
      </w:r>
      <w:r w:rsidR="00704C81" w:rsidRPr="00A35007">
        <w:rPr>
          <w:szCs w:val="22"/>
        </w:rPr>
        <w:tab/>
        <w:t>page 20</w:t>
      </w:r>
    </w:p>
    <w:p w14:paraId="6A781ABD" w14:textId="77777777" w:rsidR="00753987" w:rsidRPr="00A35007" w:rsidRDefault="00753987" w:rsidP="0046784E">
      <w:pPr>
        <w:tabs>
          <w:tab w:val="left" w:pos="1418"/>
          <w:tab w:val="right" w:pos="8789"/>
        </w:tabs>
        <w:spacing w:line="360" w:lineRule="auto"/>
        <w:rPr>
          <w:szCs w:val="22"/>
        </w:rPr>
      </w:pPr>
    </w:p>
    <w:p w14:paraId="5CA7843B" w14:textId="0D28CC21" w:rsidR="00C34810" w:rsidRPr="00A35007" w:rsidRDefault="003B2B95" w:rsidP="0046784E">
      <w:pPr>
        <w:tabs>
          <w:tab w:val="left" w:pos="1418"/>
          <w:tab w:val="right" w:pos="8789"/>
        </w:tabs>
        <w:spacing w:line="360" w:lineRule="auto"/>
        <w:rPr>
          <w:szCs w:val="22"/>
        </w:rPr>
      </w:pPr>
      <w:r w:rsidRPr="00A35007">
        <w:rPr>
          <w:szCs w:val="22"/>
        </w:rPr>
        <w:t>DT 1</w:t>
      </w:r>
      <w:r w:rsidRPr="00A35007">
        <w:rPr>
          <w:szCs w:val="22"/>
        </w:rPr>
        <w:tab/>
      </w:r>
      <w:r w:rsidR="00704C81" w:rsidRPr="00A35007">
        <w:rPr>
          <w:szCs w:val="22"/>
        </w:rPr>
        <w:t>Documentation des modè</w:t>
      </w:r>
      <w:r w:rsidR="00A771F5" w:rsidRPr="00A35007">
        <w:rPr>
          <w:szCs w:val="22"/>
        </w:rPr>
        <w:t>les</w:t>
      </w:r>
      <w:r w:rsidR="00B24E37" w:rsidRPr="00A35007">
        <w:rPr>
          <w:szCs w:val="22"/>
        </w:rPr>
        <w:t xml:space="preserve"> d’unité d’énergie mobile</w:t>
      </w:r>
      <w:r w:rsidR="00704C81" w:rsidRPr="00A35007">
        <w:rPr>
          <w:szCs w:val="22"/>
        </w:rPr>
        <w:t xml:space="preserve"> </w:t>
      </w:r>
      <w:r w:rsidR="00704C81" w:rsidRPr="00A35007">
        <w:rPr>
          <w:szCs w:val="22"/>
        </w:rPr>
        <w:tab/>
        <w:t>Page 23</w:t>
      </w:r>
    </w:p>
    <w:p w14:paraId="2188A5E0" w14:textId="59C8642C" w:rsidR="00C34810" w:rsidRPr="00A35007" w:rsidRDefault="003B2B95" w:rsidP="0046784E">
      <w:pPr>
        <w:tabs>
          <w:tab w:val="left" w:pos="1418"/>
          <w:tab w:val="right" w:pos="8789"/>
        </w:tabs>
        <w:spacing w:line="360" w:lineRule="auto"/>
        <w:ind w:left="1418" w:hanging="1418"/>
        <w:rPr>
          <w:szCs w:val="22"/>
        </w:rPr>
      </w:pPr>
      <w:r w:rsidRPr="00A35007">
        <w:rPr>
          <w:szCs w:val="22"/>
        </w:rPr>
        <w:t>DT 2</w:t>
      </w:r>
      <w:r w:rsidRPr="00A35007">
        <w:rPr>
          <w:szCs w:val="22"/>
        </w:rPr>
        <w:tab/>
      </w:r>
      <w:r w:rsidR="00704C81" w:rsidRPr="00A35007">
        <w:rPr>
          <w:szCs w:val="22"/>
        </w:rPr>
        <w:t xml:space="preserve">Extrait du </w:t>
      </w:r>
      <w:r w:rsidR="00A771F5" w:rsidRPr="00A35007">
        <w:rPr>
          <w:szCs w:val="22"/>
        </w:rPr>
        <w:t>d</w:t>
      </w:r>
      <w:r w:rsidR="00704C81" w:rsidRPr="00A35007">
        <w:rPr>
          <w:szCs w:val="22"/>
        </w:rPr>
        <w:t>ev</w:t>
      </w:r>
      <w:r w:rsidR="00B24E37" w:rsidRPr="00A35007">
        <w:rPr>
          <w:szCs w:val="22"/>
        </w:rPr>
        <w:t>is prévisionnel des éclairages</w:t>
      </w:r>
      <w:r w:rsidR="00704C81" w:rsidRPr="00A35007">
        <w:rPr>
          <w:szCs w:val="22"/>
        </w:rPr>
        <w:tab/>
        <w:t>Page 25</w:t>
      </w:r>
    </w:p>
    <w:p w14:paraId="12503F12" w14:textId="08BEBC20" w:rsidR="00C34810" w:rsidRPr="00A35007" w:rsidRDefault="003B2B95" w:rsidP="0046784E">
      <w:pPr>
        <w:tabs>
          <w:tab w:val="left" w:pos="1418"/>
          <w:tab w:val="right" w:pos="8789"/>
        </w:tabs>
        <w:spacing w:line="360" w:lineRule="auto"/>
        <w:rPr>
          <w:szCs w:val="22"/>
        </w:rPr>
      </w:pPr>
      <w:r w:rsidRPr="00A35007">
        <w:rPr>
          <w:szCs w:val="22"/>
        </w:rPr>
        <w:t>DT 3</w:t>
      </w:r>
      <w:r w:rsidRPr="00A35007">
        <w:rPr>
          <w:szCs w:val="22"/>
        </w:rPr>
        <w:tab/>
      </w:r>
      <w:r w:rsidR="00704C81" w:rsidRPr="00A35007">
        <w:rPr>
          <w:szCs w:val="22"/>
        </w:rPr>
        <w:t xml:space="preserve">Extrait de documentation ARI ALEXA </w:t>
      </w:r>
      <w:r w:rsidR="00704C81" w:rsidRPr="00A35007">
        <w:rPr>
          <w:szCs w:val="22"/>
        </w:rPr>
        <w:tab/>
        <w:t>page 26</w:t>
      </w:r>
    </w:p>
    <w:p w14:paraId="2B904DF6" w14:textId="2F91EC60" w:rsidR="00C34810" w:rsidRPr="00A35007" w:rsidRDefault="00704C81" w:rsidP="0046784E">
      <w:pPr>
        <w:tabs>
          <w:tab w:val="left" w:pos="1418"/>
          <w:tab w:val="right" w:pos="8789"/>
        </w:tabs>
        <w:spacing w:line="360" w:lineRule="auto"/>
        <w:rPr>
          <w:szCs w:val="22"/>
        </w:rPr>
      </w:pPr>
      <w:r w:rsidRPr="00A35007">
        <w:rPr>
          <w:szCs w:val="22"/>
        </w:rPr>
        <w:t xml:space="preserve">DT </w:t>
      </w:r>
      <w:r w:rsidR="00241EC9" w:rsidRPr="00A35007">
        <w:rPr>
          <w:szCs w:val="22"/>
        </w:rPr>
        <w:t>4</w:t>
      </w:r>
      <w:r w:rsidR="003B2B95" w:rsidRPr="00A35007">
        <w:rPr>
          <w:szCs w:val="22"/>
        </w:rPr>
        <w:tab/>
      </w:r>
      <w:r w:rsidRPr="00A35007">
        <w:rPr>
          <w:szCs w:val="22"/>
        </w:rPr>
        <w:t xml:space="preserve">Extrait de la documentation </w:t>
      </w:r>
      <w:proofErr w:type="spellStart"/>
      <w:r w:rsidRPr="00A35007">
        <w:rPr>
          <w:szCs w:val="22"/>
        </w:rPr>
        <w:t>extreme</w:t>
      </w:r>
      <w:proofErr w:type="spellEnd"/>
      <w:r w:rsidRPr="00A35007">
        <w:rPr>
          <w:szCs w:val="22"/>
        </w:rPr>
        <w:t xml:space="preserve"> pro </w:t>
      </w:r>
      <w:proofErr w:type="spellStart"/>
      <w:r w:rsidRPr="00A35007">
        <w:rPr>
          <w:szCs w:val="22"/>
        </w:rPr>
        <w:t>cfast</w:t>
      </w:r>
      <w:proofErr w:type="spellEnd"/>
      <w:r w:rsidRPr="00A35007">
        <w:rPr>
          <w:szCs w:val="22"/>
        </w:rPr>
        <w:t xml:space="preserve"> 2-0</w:t>
      </w:r>
      <w:r w:rsidRPr="00A35007">
        <w:rPr>
          <w:szCs w:val="22"/>
        </w:rPr>
        <w:tab/>
        <w:t>page 2</w:t>
      </w:r>
      <w:r w:rsidR="00241EC9" w:rsidRPr="00A35007">
        <w:rPr>
          <w:szCs w:val="22"/>
        </w:rPr>
        <w:t>7</w:t>
      </w:r>
    </w:p>
    <w:p w14:paraId="5A0BA797" w14:textId="33992B16" w:rsidR="00241EC9" w:rsidRPr="00A35007" w:rsidRDefault="003B2B95" w:rsidP="0046784E">
      <w:pPr>
        <w:tabs>
          <w:tab w:val="left" w:pos="1418"/>
          <w:tab w:val="right" w:pos="8789"/>
        </w:tabs>
        <w:spacing w:line="360" w:lineRule="auto"/>
        <w:rPr>
          <w:szCs w:val="22"/>
        </w:rPr>
      </w:pPr>
      <w:r w:rsidRPr="00A35007">
        <w:rPr>
          <w:szCs w:val="22"/>
        </w:rPr>
        <w:t>DT 5</w:t>
      </w:r>
      <w:r w:rsidRPr="00A35007">
        <w:rPr>
          <w:szCs w:val="22"/>
        </w:rPr>
        <w:tab/>
      </w:r>
      <w:r w:rsidR="00241EC9" w:rsidRPr="00A35007">
        <w:rPr>
          <w:szCs w:val="22"/>
        </w:rPr>
        <w:t xml:space="preserve">Extrait de documentation </w:t>
      </w:r>
      <w:proofErr w:type="spellStart"/>
      <w:r w:rsidR="00241EC9" w:rsidRPr="00A35007">
        <w:rPr>
          <w:szCs w:val="22"/>
        </w:rPr>
        <w:t>My</w:t>
      </w:r>
      <w:proofErr w:type="spellEnd"/>
      <w:r w:rsidR="00241EC9" w:rsidRPr="00A35007">
        <w:rPr>
          <w:szCs w:val="22"/>
        </w:rPr>
        <w:t xml:space="preserve"> Cloud Expert </w:t>
      </w:r>
      <w:proofErr w:type="spellStart"/>
      <w:r w:rsidR="00241EC9" w:rsidRPr="00A35007">
        <w:rPr>
          <w:szCs w:val="22"/>
        </w:rPr>
        <w:t>Series</w:t>
      </w:r>
      <w:proofErr w:type="spellEnd"/>
      <w:r w:rsidR="00241EC9" w:rsidRPr="00A35007">
        <w:rPr>
          <w:szCs w:val="22"/>
        </w:rPr>
        <w:tab/>
        <w:t>page 28</w:t>
      </w:r>
    </w:p>
    <w:p w14:paraId="0C2921CD" w14:textId="21B23915" w:rsidR="00C34810" w:rsidRPr="00A35007" w:rsidRDefault="003B2B95" w:rsidP="0046784E">
      <w:pPr>
        <w:tabs>
          <w:tab w:val="left" w:pos="1418"/>
          <w:tab w:val="right" w:pos="8789"/>
        </w:tabs>
        <w:spacing w:line="360" w:lineRule="auto"/>
        <w:rPr>
          <w:szCs w:val="22"/>
        </w:rPr>
      </w:pPr>
      <w:r w:rsidRPr="00A35007">
        <w:rPr>
          <w:szCs w:val="22"/>
        </w:rPr>
        <w:t>DT 6</w:t>
      </w:r>
      <w:r w:rsidRPr="00A35007">
        <w:rPr>
          <w:szCs w:val="22"/>
        </w:rPr>
        <w:tab/>
      </w:r>
      <w:r w:rsidR="00704C81" w:rsidRPr="00A35007">
        <w:rPr>
          <w:szCs w:val="22"/>
        </w:rPr>
        <w:t>Extrait de la documentation constructeur MKH 50 P48</w:t>
      </w:r>
      <w:r w:rsidR="00704C81" w:rsidRPr="00A35007">
        <w:rPr>
          <w:szCs w:val="22"/>
        </w:rPr>
        <w:tab/>
        <w:t>page 29</w:t>
      </w:r>
    </w:p>
    <w:p w14:paraId="21027610" w14:textId="20331A4D" w:rsidR="00C34810" w:rsidRPr="00A35007" w:rsidRDefault="003B2B95" w:rsidP="0046784E">
      <w:pPr>
        <w:tabs>
          <w:tab w:val="left" w:pos="1418"/>
          <w:tab w:val="right" w:pos="8789"/>
        </w:tabs>
        <w:spacing w:line="360" w:lineRule="auto"/>
        <w:rPr>
          <w:szCs w:val="22"/>
        </w:rPr>
      </w:pPr>
      <w:r w:rsidRPr="00A35007">
        <w:rPr>
          <w:szCs w:val="22"/>
        </w:rPr>
        <w:t>DT 7</w:t>
      </w:r>
      <w:r w:rsidRPr="00A35007">
        <w:rPr>
          <w:szCs w:val="22"/>
        </w:rPr>
        <w:tab/>
      </w:r>
      <w:r w:rsidR="00704C81" w:rsidRPr="00A35007">
        <w:rPr>
          <w:szCs w:val="22"/>
        </w:rPr>
        <w:t>Accessoires disponible pour le micro MKH50P48</w:t>
      </w:r>
      <w:r w:rsidR="00704C81" w:rsidRPr="00A35007">
        <w:rPr>
          <w:szCs w:val="22"/>
        </w:rPr>
        <w:tab/>
        <w:t>page 30</w:t>
      </w:r>
    </w:p>
    <w:p w14:paraId="02AAF3D6" w14:textId="77777777" w:rsidR="00C34810" w:rsidRPr="00A35007" w:rsidRDefault="00704C81">
      <w:r w:rsidRPr="00A35007">
        <w:br w:type="page"/>
      </w:r>
    </w:p>
    <w:p w14:paraId="7358FBBB" w14:textId="77777777" w:rsidR="00C34810" w:rsidRPr="00A35007" w:rsidRDefault="00704C81">
      <w:pPr>
        <w:pStyle w:val="Titre1"/>
        <w:pBdr>
          <w:top w:val="single" w:sz="8" w:space="1" w:color="000000"/>
          <w:left w:val="single" w:sz="8" w:space="4" w:color="000000"/>
          <w:bottom w:val="single" w:sz="8" w:space="1" w:color="000000"/>
          <w:right w:val="single" w:sz="8" w:space="4" w:color="000000"/>
        </w:pBdr>
        <w:spacing w:before="0"/>
        <w:rPr>
          <w:b/>
          <w:i w:val="0"/>
          <w:color w:val="000000"/>
          <w:sz w:val="22"/>
          <w:szCs w:val="22"/>
        </w:rPr>
      </w:pPr>
      <w:r w:rsidRPr="00A35007">
        <w:rPr>
          <w:b/>
          <w:i w:val="0"/>
          <w:color w:val="000000"/>
          <w:sz w:val="22"/>
          <w:szCs w:val="22"/>
        </w:rPr>
        <w:lastRenderedPageBreak/>
        <w:t xml:space="preserve">PRÉSENTATION DU THÈME D’ÉTUDE </w:t>
      </w:r>
    </w:p>
    <w:p w14:paraId="37BE2E78" w14:textId="77777777" w:rsidR="00C34810" w:rsidRPr="00A35007" w:rsidRDefault="00C34810"/>
    <w:p w14:paraId="160993FA" w14:textId="7AA00962" w:rsidR="002720FA" w:rsidRPr="00A35007" w:rsidRDefault="00A6033D">
      <w:pPr>
        <w:jc w:val="both"/>
        <w:rPr>
          <w:color w:val="000000"/>
        </w:rPr>
      </w:pPr>
      <w:r>
        <w:rPr>
          <w:color w:val="000000"/>
        </w:rPr>
        <w:t xml:space="preserve">L’entreprise </w:t>
      </w:r>
      <w:r w:rsidR="00704C81" w:rsidRPr="00A35007">
        <w:rPr>
          <w:color w:val="000000"/>
        </w:rPr>
        <w:t>QUAD Drama a été créé</w:t>
      </w:r>
      <w:r>
        <w:rPr>
          <w:color w:val="000000"/>
        </w:rPr>
        <w:t>e</w:t>
      </w:r>
      <w:r w:rsidR="00704C81" w:rsidRPr="00A35007">
        <w:rPr>
          <w:color w:val="000000"/>
        </w:rPr>
        <w:t xml:space="preserve"> en 2011 sous le nom de Quad Télévision, par l'association de la productrice de télévision Iris Bucher avec Nicolas D</w:t>
      </w:r>
      <w:r w:rsidR="002720FA" w:rsidRPr="00A35007">
        <w:rPr>
          <w:color w:val="000000"/>
        </w:rPr>
        <w:t>uval, fondateur du Groupe Quad.</w:t>
      </w:r>
    </w:p>
    <w:p w14:paraId="087EA442" w14:textId="69861F39" w:rsidR="00C34810" w:rsidRPr="00A35007" w:rsidRDefault="00704C81">
      <w:pPr>
        <w:jc w:val="both"/>
        <w:rPr>
          <w:color w:val="000000"/>
          <w:highlight w:val="white"/>
        </w:rPr>
      </w:pPr>
      <w:r w:rsidRPr="00A35007">
        <w:t>Quad Drama</w:t>
      </w:r>
      <w:r w:rsidRPr="00A35007">
        <w:rPr>
          <w:b/>
        </w:rPr>
        <w:t xml:space="preserve"> </w:t>
      </w:r>
      <w:r w:rsidRPr="00A35007">
        <w:t>est une</w:t>
      </w:r>
      <w:r w:rsidRPr="00A35007">
        <w:rPr>
          <w:b/>
        </w:rPr>
        <w:t xml:space="preserve"> </w:t>
      </w:r>
      <w:r w:rsidRPr="00A35007">
        <w:rPr>
          <w:color w:val="000000"/>
          <w:highlight w:val="white"/>
        </w:rPr>
        <w:t>société par actions simplifiée au</w:t>
      </w:r>
      <w:r w:rsidR="002720FA" w:rsidRPr="00A35007">
        <w:rPr>
          <w:color w:val="000000"/>
          <w:highlight w:val="white"/>
        </w:rPr>
        <w:t xml:space="preserve"> capital social de 6 260 euros.</w:t>
      </w:r>
      <w:r w:rsidRPr="00A35007">
        <w:rPr>
          <w:color w:val="000000"/>
          <w:highlight w:val="white"/>
        </w:rPr>
        <w:t xml:space="preserve"> Elle est immatriculée au Registre du </w:t>
      </w:r>
      <w:r w:rsidR="00A6033D">
        <w:rPr>
          <w:color w:val="000000"/>
          <w:highlight w:val="white"/>
        </w:rPr>
        <w:t>c</w:t>
      </w:r>
      <w:r w:rsidRPr="00A35007">
        <w:rPr>
          <w:color w:val="000000"/>
          <w:highlight w:val="white"/>
        </w:rPr>
        <w:t xml:space="preserve">ommerce et des </w:t>
      </w:r>
      <w:r w:rsidR="00A6033D">
        <w:rPr>
          <w:color w:val="000000"/>
          <w:highlight w:val="white"/>
        </w:rPr>
        <w:t>s</w:t>
      </w:r>
      <w:r w:rsidRPr="00A35007">
        <w:rPr>
          <w:color w:val="000000"/>
          <w:highlight w:val="white"/>
        </w:rPr>
        <w:t>ociétés à Na</w:t>
      </w:r>
      <w:r w:rsidR="00BF0F8E" w:rsidRPr="00A35007">
        <w:rPr>
          <w:color w:val="000000"/>
          <w:highlight w:val="white"/>
        </w:rPr>
        <w:t>nterre sous le numéro B 533 815 </w:t>
      </w:r>
      <w:r w:rsidRPr="00A35007">
        <w:rPr>
          <w:color w:val="000000"/>
          <w:highlight w:val="white"/>
        </w:rPr>
        <w:t>346. Domiciliée à Clichy (92110), elle est spécialisée dans le secteur d'activité de la production de films et de programmes pour la télévision. Elle a pour code NAF 5911 A.</w:t>
      </w:r>
    </w:p>
    <w:p w14:paraId="7D70218F" w14:textId="37A62EC6" w:rsidR="00C34810" w:rsidRPr="00A35007" w:rsidRDefault="00704C81">
      <w:pPr>
        <w:jc w:val="both"/>
        <w:rPr>
          <w:highlight w:val="white"/>
        </w:rPr>
      </w:pPr>
      <w:r w:rsidRPr="00A35007">
        <w:t>En 202</w:t>
      </w:r>
      <w:r w:rsidR="00B64D8C">
        <w:t>3</w:t>
      </w:r>
      <w:r w:rsidRPr="00A35007">
        <w:t xml:space="preserve">, l’entreprise comptait 130 personnes et avait généré presque 6 millions d’euros de chiffre d’affaires. Récemment, </w:t>
      </w:r>
      <w:r w:rsidRPr="00A35007">
        <w:rPr>
          <w:color w:val="000000"/>
        </w:rPr>
        <w:t xml:space="preserve">Quad Drama a signé la Charte </w:t>
      </w:r>
      <w:proofErr w:type="spellStart"/>
      <w:r w:rsidRPr="00A35007">
        <w:rPr>
          <w:color w:val="000000"/>
        </w:rPr>
        <w:t>Ecoprod</w:t>
      </w:r>
      <w:proofErr w:type="spellEnd"/>
      <w:r w:rsidRPr="00A35007">
        <w:rPr>
          <w:color w:val="000000"/>
        </w:rPr>
        <w:t xml:space="preserve"> pour des productions audiovisuelles respectueuses de l'environnement.</w:t>
      </w:r>
    </w:p>
    <w:p w14:paraId="51C463E2" w14:textId="77777777" w:rsidR="00C34810" w:rsidRPr="00A35007" w:rsidRDefault="00C34810">
      <w:pPr>
        <w:jc w:val="both"/>
        <w:rPr>
          <w:color w:val="000000"/>
          <w:highlight w:val="white"/>
        </w:rPr>
      </w:pPr>
    </w:p>
    <w:p w14:paraId="7638B588" w14:textId="77777777" w:rsidR="00C34810" w:rsidRPr="00A35007" w:rsidRDefault="00704C81">
      <w:pPr>
        <w:jc w:val="both"/>
        <w:rPr>
          <w:highlight w:val="white"/>
        </w:rPr>
      </w:pPr>
      <w:r w:rsidRPr="00A35007">
        <w:rPr>
          <w:highlight w:val="white"/>
        </w:rPr>
        <w:t xml:space="preserve">Quad Drama a démarré son activité en lançant Meurtres à.…, </w:t>
      </w:r>
      <w:r w:rsidRPr="00A35007">
        <w:rPr>
          <w:color w:val="000000"/>
        </w:rPr>
        <w:t>un film policier régional au succès retentissant</w:t>
      </w:r>
      <w:r w:rsidRPr="00A35007">
        <w:rPr>
          <w:highlight w:val="white"/>
        </w:rPr>
        <w:t xml:space="preserve"> diffusé sur France 3. Il deviendra une série d'unitaires anthologiques. Ensuite, la société produira des sér</w:t>
      </w:r>
      <w:r w:rsidR="002720FA" w:rsidRPr="00A35007">
        <w:rPr>
          <w:highlight w:val="white"/>
        </w:rPr>
        <w:t>ies comme Disparue, Victor Hugo,</w:t>
      </w:r>
      <w:r w:rsidRPr="00A35007">
        <w:rPr>
          <w:highlight w:val="white"/>
        </w:rPr>
        <w:t> Ennemi d'État sur France 2, Le Secret d'Élise et Le Bazar de la Charité sur TF1.</w:t>
      </w:r>
    </w:p>
    <w:p w14:paraId="789919D7" w14:textId="77777777" w:rsidR="00C34810" w:rsidRPr="00A35007" w:rsidRDefault="00C34810">
      <w:pPr>
        <w:jc w:val="both"/>
        <w:rPr>
          <w:highlight w:val="white"/>
        </w:rPr>
      </w:pPr>
    </w:p>
    <w:p w14:paraId="24813BA0" w14:textId="2D8720F0" w:rsidR="00C34810" w:rsidRPr="00A35007" w:rsidRDefault="00704C81">
      <w:pPr>
        <w:pBdr>
          <w:top w:val="nil"/>
          <w:left w:val="nil"/>
          <w:bottom w:val="nil"/>
          <w:right w:val="nil"/>
          <w:between w:val="nil"/>
        </w:pBdr>
        <w:jc w:val="both"/>
        <w:rPr>
          <w:color w:val="000000"/>
        </w:rPr>
      </w:pPr>
      <w:r w:rsidRPr="00A35007">
        <w:rPr>
          <w:color w:val="000000"/>
        </w:rPr>
        <w:t xml:space="preserve">Comme son nom l'indique, Quad Drama se concentre principalement sur le drame, des </w:t>
      </w:r>
      <w:r w:rsidRPr="00A35007">
        <w:t>histoires « plus</w:t>
      </w:r>
      <w:r w:rsidRPr="00A35007">
        <w:rPr>
          <w:color w:val="000000"/>
        </w:rPr>
        <w:t xml:space="preserve"> grandes que nature</w:t>
      </w:r>
      <w:r w:rsidR="00EA51C7">
        <w:rPr>
          <w:color w:val="000000"/>
        </w:rPr>
        <w:t> »</w:t>
      </w:r>
      <w:r w:rsidRPr="00A35007">
        <w:rPr>
          <w:color w:val="000000"/>
        </w:rPr>
        <w:t xml:space="preserve"> vécues par des personnages marquants. Ces fictions sont destinées à la France, mais grâce à l'universalité de leur sujet et à une valeur de production ambitieuse, elles sont en train de conquérir le marché international notamment grâce à des partenariats avec Netflix.  </w:t>
      </w:r>
    </w:p>
    <w:p w14:paraId="0CD93FF8" w14:textId="77777777" w:rsidR="00C34810" w:rsidRPr="00A35007" w:rsidRDefault="00C34810">
      <w:pPr>
        <w:pBdr>
          <w:top w:val="nil"/>
          <w:left w:val="nil"/>
          <w:bottom w:val="nil"/>
          <w:right w:val="nil"/>
          <w:between w:val="nil"/>
        </w:pBdr>
        <w:jc w:val="both"/>
        <w:rPr>
          <w:color w:val="000000"/>
        </w:rPr>
      </w:pPr>
    </w:p>
    <w:p w14:paraId="0577D494" w14:textId="437C6E02" w:rsidR="00C34810" w:rsidRPr="00A35007" w:rsidRDefault="002720FA">
      <w:pPr>
        <w:jc w:val="both"/>
        <w:rPr>
          <w:color w:val="000000"/>
        </w:rPr>
      </w:pPr>
      <w:r w:rsidRPr="00A35007">
        <w:rPr>
          <w:color w:val="000000"/>
        </w:rPr>
        <w:t>En 2024,</w:t>
      </w:r>
      <w:r w:rsidR="00704C81" w:rsidRPr="00A35007">
        <w:rPr>
          <w:color w:val="000000"/>
        </w:rPr>
        <w:t xml:space="preserve"> Quad Drama produit la neuvième saison de</w:t>
      </w:r>
      <w:r w:rsidR="00704C81" w:rsidRPr="00A35007">
        <w:rPr>
          <w:b/>
          <w:color w:val="000000"/>
        </w:rPr>
        <w:t xml:space="preserve"> </w:t>
      </w:r>
      <w:r w:rsidR="00704C81" w:rsidRPr="00A35007">
        <w:rPr>
          <w:color w:val="000000"/>
        </w:rPr>
        <w:t>Meu</w:t>
      </w:r>
      <w:r w:rsidRPr="00A35007">
        <w:rPr>
          <w:color w:val="000000"/>
        </w:rPr>
        <w:t>r</w:t>
      </w:r>
      <w:r w:rsidR="00704C81" w:rsidRPr="00A35007">
        <w:rPr>
          <w:color w:val="000000"/>
        </w:rPr>
        <w:t xml:space="preserve">tres à…. Chaque unitaire se déroule à chaque fois dans une ville et </w:t>
      </w:r>
      <w:proofErr w:type="gramStart"/>
      <w:r w:rsidR="00704C81" w:rsidRPr="00A35007">
        <w:rPr>
          <w:color w:val="000000"/>
        </w:rPr>
        <w:t xml:space="preserve">une région </w:t>
      </w:r>
      <w:r w:rsidR="00704C81" w:rsidRPr="00A35007">
        <w:t>différente</w:t>
      </w:r>
      <w:r w:rsidRPr="00A35007">
        <w:t>s</w:t>
      </w:r>
      <w:proofErr w:type="gramEnd"/>
      <w:r w:rsidR="00704C81" w:rsidRPr="00A35007">
        <w:rPr>
          <w:color w:val="000000"/>
        </w:rPr>
        <w:t xml:space="preserve">. Il peut être regardé de manière indépendante des autres. Les lieux et les personnages sont différents à chaque fois mais l’intrigue est souvent semblable. </w:t>
      </w:r>
      <w:r w:rsidR="00704C81" w:rsidRPr="00A35007">
        <w:rPr>
          <w:color w:val="000000"/>
          <w:highlight w:val="white"/>
        </w:rPr>
        <w:t>Elle se base sur une enquête liée à une légende (qui existe ou bien inventée), menée par un duo (souvent un homme et une femme). Ces deux personnages ne sont pas forcément tous les deux policiers mais sont amenés à collaborer malgré des premiers rapports difficiles. Ils ont régulièrement un lien de parenté</w:t>
      </w:r>
      <w:r w:rsidR="00704C81" w:rsidRPr="00A35007">
        <w:rPr>
          <w:color w:val="000000"/>
          <w:highlight w:val="white"/>
          <w:vertAlign w:val="superscript"/>
        </w:rPr>
        <w:t xml:space="preserve"> </w:t>
      </w:r>
      <w:r w:rsidR="00704C81" w:rsidRPr="00A35007">
        <w:rPr>
          <w:color w:val="000000"/>
          <w:highlight w:val="white"/>
        </w:rPr>
        <w:t>ou amoureux, sont souvent en conflit et se réconcilient à la fin de l'épisode</w:t>
      </w:r>
      <w:r w:rsidR="00A6196A">
        <w:rPr>
          <w:color w:val="000000"/>
        </w:rPr>
        <w:t>.</w:t>
      </w:r>
    </w:p>
    <w:p w14:paraId="6122F02E" w14:textId="77777777" w:rsidR="00C34810" w:rsidRPr="00A35007" w:rsidRDefault="00704C81">
      <w:pPr>
        <w:rPr>
          <w:color w:val="000000"/>
        </w:rPr>
      </w:pPr>
      <w:r w:rsidRPr="00A35007">
        <w:rPr>
          <w:color w:val="000000"/>
          <w:highlight w:val="white"/>
        </w:rPr>
        <w:t xml:space="preserve">La série se concentre sur l'enquête, les paysages français y sont montrés et les scènes violentes évitées. </w:t>
      </w:r>
    </w:p>
    <w:p w14:paraId="1464FA51" w14:textId="77777777" w:rsidR="00C34810" w:rsidRPr="00A35007" w:rsidRDefault="00C34810"/>
    <w:p w14:paraId="00E3B498" w14:textId="6320C2B3" w:rsidR="00C34810" w:rsidRPr="00A35007" w:rsidRDefault="00704C81" w:rsidP="00BF0F8E">
      <w:pPr>
        <w:jc w:val="both"/>
        <w:rPr>
          <w:color w:val="000000"/>
        </w:rPr>
      </w:pPr>
      <w:r w:rsidRPr="00A35007">
        <w:t>Parmi les unitaires produit</w:t>
      </w:r>
      <w:r w:rsidR="00281C82">
        <w:t>s</w:t>
      </w:r>
      <w:r w:rsidRPr="00A35007">
        <w:t xml:space="preserve"> pour cette saison 9, Quad Drama décide de créer un épisode intitulé </w:t>
      </w:r>
      <w:r w:rsidRPr="00A35007">
        <w:rPr>
          <w:color w:val="000000"/>
        </w:rPr>
        <w:t>Meu</w:t>
      </w:r>
      <w:r w:rsidR="002720FA" w:rsidRPr="00A35007">
        <w:rPr>
          <w:color w:val="000000"/>
        </w:rPr>
        <w:t>r</w:t>
      </w:r>
      <w:r w:rsidRPr="00A35007">
        <w:rPr>
          <w:color w:val="000000"/>
        </w:rPr>
        <w:t xml:space="preserve">tres à Amiens. </w:t>
      </w:r>
    </w:p>
    <w:p w14:paraId="3A93E36A" w14:textId="77777777" w:rsidR="00C34810" w:rsidRPr="00A35007" w:rsidRDefault="00704C81">
      <w:pPr>
        <w:pBdr>
          <w:top w:val="nil"/>
          <w:left w:val="nil"/>
          <w:bottom w:val="nil"/>
          <w:right w:val="nil"/>
          <w:between w:val="nil"/>
        </w:pBdr>
        <w:spacing w:before="240"/>
        <w:jc w:val="both"/>
        <w:rPr>
          <w:b/>
          <w:color w:val="000000"/>
        </w:rPr>
      </w:pPr>
      <w:r w:rsidRPr="00A35007">
        <w:rPr>
          <w:b/>
          <w:color w:val="000000"/>
        </w:rPr>
        <w:t xml:space="preserve">Synopsis : </w:t>
      </w:r>
    </w:p>
    <w:p w14:paraId="56883C30" w14:textId="77777777" w:rsidR="00C34810" w:rsidRPr="00A35007" w:rsidRDefault="00704C81">
      <w:pPr>
        <w:pBdr>
          <w:top w:val="nil"/>
          <w:left w:val="nil"/>
          <w:bottom w:val="nil"/>
          <w:right w:val="nil"/>
          <w:between w:val="nil"/>
        </w:pBdr>
        <w:spacing w:before="240"/>
        <w:jc w:val="both"/>
        <w:rPr>
          <w:color w:val="000000"/>
        </w:rPr>
      </w:pPr>
      <w:r w:rsidRPr="00A35007">
        <w:rPr>
          <w:color w:val="000000"/>
        </w:rPr>
        <w:t xml:space="preserve">Au cœur des hortillonnages d’Amiens, sur une gondole en forme de Nautilus, flotte le corps sans vie de Charlotte </w:t>
      </w:r>
      <w:proofErr w:type="spellStart"/>
      <w:r w:rsidRPr="00A35007">
        <w:rPr>
          <w:color w:val="000000"/>
        </w:rPr>
        <w:t>Jelenski</w:t>
      </w:r>
      <w:proofErr w:type="spellEnd"/>
      <w:r w:rsidRPr="00A35007">
        <w:rPr>
          <w:color w:val="000000"/>
        </w:rPr>
        <w:t xml:space="preserve">. Qui aurait pu s’en prendre à cette femme ordinaire, qui menait un ambitieux projet de parc d’attractions basé sur les œuvres de Jules Verne (1828-1905) ? </w:t>
      </w:r>
    </w:p>
    <w:p w14:paraId="4379EB35" w14:textId="5AAD70F0" w:rsidR="00C34810" w:rsidRPr="00A35007" w:rsidRDefault="00704C81">
      <w:pPr>
        <w:pBdr>
          <w:top w:val="nil"/>
          <w:left w:val="nil"/>
          <w:bottom w:val="nil"/>
          <w:right w:val="nil"/>
          <w:between w:val="nil"/>
        </w:pBdr>
        <w:spacing w:before="240"/>
        <w:jc w:val="both"/>
        <w:rPr>
          <w:color w:val="000000"/>
        </w:rPr>
      </w:pPr>
      <w:r w:rsidRPr="00A35007">
        <w:rPr>
          <w:color w:val="000000"/>
        </w:rPr>
        <w:t xml:space="preserve">Le capitaine Louis Monnet, victime d’un </w:t>
      </w:r>
      <w:r w:rsidR="00C85098">
        <w:rPr>
          <w:color w:val="000000"/>
        </w:rPr>
        <w:t>épuisement professionnel</w:t>
      </w:r>
      <w:r w:rsidRPr="00A35007">
        <w:rPr>
          <w:color w:val="000000"/>
        </w:rPr>
        <w:t xml:space="preserve"> </w:t>
      </w:r>
      <w:proofErr w:type="gramStart"/>
      <w:r w:rsidRPr="00A35007">
        <w:rPr>
          <w:color w:val="000000"/>
        </w:rPr>
        <w:t>suite au</w:t>
      </w:r>
      <w:proofErr w:type="gramEnd"/>
      <w:r w:rsidRPr="00A35007">
        <w:rPr>
          <w:color w:val="000000"/>
        </w:rPr>
        <w:t xml:space="preserve"> suicide de son coéquipier, et sa nouvelle adjointe Léa Barnier, sa cadette de trente ans, sont sur l’affaire. Ces deux-là vont devoir apprendre à travailler ensemble, plongés dans une enquête qui les conduira des hortillonnages d’Amiens </w:t>
      </w:r>
      <w:r w:rsidR="00C85098">
        <w:rPr>
          <w:color w:val="000000"/>
        </w:rPr>
        <w:t>et au</w:t>
      </w:r>
      <w:r w:rsidRPr="00A35007">
        <w:rPr>
          <w:color w:val="000000"/>
        </w:rPr>
        <w:t xml:space="preserve"> lieu de villégiature de Jule Verne</w:t>
      </w:r>
      <w:r w:rsidR="00C85098">
        <w:rPr>
          <w:color w:val="000000"/>
        </w:rPr>
        <w:t xml:space="preserve"> dans cette ville</w:t>
      </w:r>
      <w:r w:rsidRPr="00A35007">
        <w:rPr>
          <w:color w:val="000000"/>
        </w:rPr>
        <w:t xml:space="preserve">. </w:t>
      </w:r>
    </w:p>
    <w:p w14:paraId="37412E11" w14:textId="77777777" w:rsidR="00C34810" w:rsidRPr="00A35007" w:rsidRDefault="00704C81">
      <w:pPr>
        <w:pBdr>
          <w:top w:val="nil"/>
          <w:left w:val="nil"/>
          <w:bottom w:val="nil"/>
          <w:right w:val="nil"/>
          <w:between w:val="nil"/>
        </w:pBdr>
        <w:spacing w:before="240"/>
        <w:rPr>
          <w:color w:val="000000"/>
        </w:rPr>
      </w:pPr>
      <w:r w:rsidRPr="00A35007">
        <w:rPr>
          <w:color w:val="000000"/>
        </w:rPr>
        <w:t xml:space="preserve">Remarque : les hortillonnages sont des anciens marais </w:t>
      </w:r>
      <w:r w:rsidR="002720FA" w:rsidRPr="00A35007">
        <w:rPr>
          <w:color w:val="000000"/>
        </w:rPr>
        <w:t>destinés à la culture maraî</w:t>
      </w:r>
      <w:r w:rsidRPr="00A35007">
        <w:rPr>
          <w:color w:val="000000"/>
        </w:rPr>
        <w:t>chère.</w:t>
      </w:r>
    </w:p>
    <w:p w14:paraId="5A910589" w14:textId="77777777" w:rsidR="00C34810" w:rsidRPr="00A35007" w:rsidRDefault="00704C81">
      <w:pPr>
        <w:spacing w:after="160" w:line="259" w:lineRule="auto"/>
        <w:rPr>
          <w:color w:val="000000"/>
        </w:rPr>
      </w:pPr>
      <w:r w:rsidRPr="00A35007">
        <w:br w:type="page"/>
      </w:r>
    </w:p>
    <w:p w14:paraId="088E3DED" w14:textId="77777777" w:rsidR="00C34810" w:rsidRPr="00A35007" w:rsidRDefault="00704C81">
      <w:pPr>
        <w:pBdr>
          <w:top w:val="nil"/>
          <w:left w:val="nil"/>
          <w:bottom w:val="nil"/>
          <w:right w:val="nil"/>
          <w:between w:val="nil"/>
        </w:pBdr>
        <w:jc w:val="both"/>
        <w:rPr>
          <w:color w:val="000000"/>
        </w:rPr>
      </w:pPr>
      <w:r w:rsidRPr="00A35007">
        <w:rPr>
          <w:color w:val="000000"/>
        </w:rPr>
        <w:lastRenderedPageBreak/>
        <w:t xml:space="preserve">Le film est écrit par Cécile Lorne et Natascha </w:t>
      </w:r>
      <w:proofErr w:type="spellStart"/>
      <w:r w:rsidRPr="00A35007">
        <w:rPr>
          <w:color w:val="000000"/>
        </w:rPr>
        <w:t>Cucheval</w:t>
      </w:r>
      <w:proofErr w:type="spellEnd"/>
      <w:r w:rsidRPr="00A35007">
        <w:rPr>
          <w:color w:val="000000"/>
        </w:rPr>
        <w:t>. La réalisation est sous la responsabilité de Vincent </w:t>
      </w:r>
      <w:proofErr w:type="spellStart"/>
      <w:r w:rsidRPr="00A35007">
        <w:rPr>
          <w:color w:val="000000"/>
        </w:rPr>
        <w:t>Trisolini</w:t>
      </w:r>
      <w:proofErr w:type="spellEnd"/>
      <w:r w:rsidRPr="00A35007">
        <w:rPr>
          <w:color w:val="000000"/>
        </w:rPr>
        <w:t xml:space="preserve">. </w:t>
      </w:r>
    </w:p>
    <w:p w14:paraId="53EA68D1" w14:textId="77777777" w:rsidR="00C34810" w:rsidRPr="00A35007" w:rsidRDefault="00C34810">
      <w:pPr>
        <w:pBdr>
          <w:top w:val="nil"/>
          <w:left w:val="nil"/>
          <w:bottom w:val="nil"/>
          <w:right w:val="nil"/>
          <w:between w:val="nil"/>
        </w:pBdr>
        <w:jc w:val="both"/>
        <w:rPr>
          <w:color w:val="000000"/>
        </w:rPr>
      </w:pPr>
    </w:p>
    <w:p w14:paraId="62C3EAD9" w14:textId="2E0DE166" w:rsidR="00C34810" w:rsidRPr="00A35007" w:rsidRDefault="00704C81">
      <w:pPr>
        <w:pBdr>
          <w:top w:val="nil"/>
          <w:left w:val="nil"/>
          <w:bottom w:val="nil"/>
          <w:right w:val="nil"/>
          <w:between w:val="nil"/>
        </w:pBdr>
        <w:jc w:val="both"/>
        <w:rPr>
          <w:color w:val="000000"/>
        </w:rPr>
      </w:pPr>
      <w:r w:rsidRPr="00A35007">
        <w:rPr>
          <w:color w:val="000000"/>
        </w:rPr>
        <w:t>Ce programme de 90 minutes est coproduit avec France Télévision</w:t>
      </w:r>
      <w:r w:rsidR="00BF0F8E" w:rsidRPr="00A35007">
        <w:rPr>
          <w:color w:val="000000"/>
        </w:rPr>
        <w:t xml:space="preserve">s, la RTBF (Télévision Belge), </w:t>
      </w:r>
      <w:r w:rsidRPr="00A35007">
        <w:rPr>
          <w:color w:val="000000"/>
        </w:rPr>
        <w:t>AT-Production (société de p</w:t>
      </w:r>
      <w:r w:rsidR="009E3118" w:rsidRPr="00A35007">
        <w:rPr>
          <w:color w:val="000000"/>
        </w:rPr>
        <w:t xml:space="preserve">roduction belge) et </w:t>
      </w:r>
      <w:proofErr w:type="spellStart"/>
      <w:r w:rsidR="009E3118" w:rsidRPr="00A35007">
        <w:rPr>
          <w:color w:val="000000"/>
        </w:rPr>
        <w:t>Pictanovo</w:t>
      </w:r>
      <w:proofErr w:type="spellEnd"/>
      <w:r w:rsidR="009E3118" w:rsidRPr="00A35007">
        <w:rPr>
          <w:color w:val="000000"/>
        </w:rPr>
        <w:t>.</w:t>
      </w:r>
    </w:p>
    <w:p w14:paraId="11156745" w14:textId="77777777" w:rsidR="00C34810" w:rsidRPr="00A35007" w:rsidRDefault="00C34810">
      <w:pPr>
        <w:pBdr>
          <w:top w:val="nil"/>
          <w:left w:val="nil"/>
          <w:bottom w:val="nil"/>
          <w:right w:val="nil"/>
          <w:between w:val="nil"/>
        </w:pBdr>
        <w:jc w:val="both"/>
        <w:rPr>
          <w:color w:val="000000"/>
        </w:rPr>
      </w:pPr>
    </w:p>
    <w:p w14:paraId="7D276CC6" w14:textId="77777777" w:rsidR="00C34810" w:rsidRPr="00A35007" w:rsidRDefault="00C34810">
      <w:pPr>
        <w:pBdr>
          <w:top w:val="nil"/>
          <w:left w:val="nil"/>
          <w:bottom w:val="nil"/>
          <w:right w:val="nil"/>
          <w:between w:val="nil"/>
        </w:pBdr>
        <w:jc w:val="both"/>
        <w:rPr>
          <w:color w:val="000000"/>
        </w:rPr>
      </w:pPr>
    </w:p>
    <w:p w14:paraId="69517541" w14:textId="158CA246" w:rsidR="00C002F3" w:rsidRPr="00A35007" w:rsidRDefault="00704C81" w:rsidP="00C002F3">
      <w:pPr>
        <w:pBdr>
          <w:top w:val="nil"/>
          <w:left w:val="nil"/>
          <w:bottom w:val="nil"/>
          <w:right w:val="nil"/>
          <w:between w:val="nil"/>
        </w:pBdr>
        <w:spacing w:after="100"/>
        <w:jc w:val="both"/>
        <w:rPr>
          <w:color w:val="000000"/>
        </w:rPr>
      </w:pPr>
      <w:r w:rsidRPr="00A35007">
        <w:rPr>
          <w:color w:val="000000"/>
        </w:rPr>
        <w:t>Le calendrier prévisionnel de production est le suivant :</w:t>
      </w:r>
    </w:p>
    <w:p w14:paraId="3F1E10E1" w14:textId="46A9E3CC" w:rsidR="00C34810" w:rsidRPr="00A35007" w:rsidRDefault="00C002F3">
      <w:pPr>
        <w:numPr>
          <w:ilvl w:val="0"/>
          <w:numId w:val="9"/>
        </w:numPr>
        <w:pBdr>
          <w:top w:val="nil"/>
          <w:left w:val="nil"/>
          <w:bottom w:val="nil"/>
          <w:right w:val="nil"/>
          <w:between w:val="nil"/>
        </w:pBdr>
        <w:jc w:val="both"/>
        <w:rPr>
          <w:color w:val="000000"/>
        </w:rPr>
      </w:pPr>
      <w:proofErr w:type="gramStart"/>
      <w:r w:rsidRPr="00A35007">
        <w:rPr>
          <w:color w:val="000000"/>
        </w:rPr>
        <w:t>p</w:t>
      </w:r>
      <w:r w:rsidR="00704C81" w:rsidRPr="00A35007">
        <w:rPr>
          <w:color w:val="000000"/>
        </w:rPr>
        <w:t>réparation</w:t>
      </w:r>
      <w:proofErr w:type="gramEnd"/>
      <w:r w:rsidR="00704C81" w:rsidRPr="00A35007">
        <w:rPr>
          <w:color w:val="000000"/>
        </w:rPr>
        <w:t> : du 05/01/2024 au 12/02/2024 soit 5 semaines et 4 jours</w:t>
      </w:r>
      <w:r w:rsidRPr="00A35007">
        <w:rPr>
          <w:color w:val="000000"/>
        </w:rPr>
        <w:t> ;</w:t>
      </w:r>
    </w:p>
    <w:p w14:paraId="7F7A5789" w14:textId="27656D5F" w:rsidR="00C34810" w:rsidRPr="00A35007" w:rsidRDefault="00C002F3">
      <w:pPr>
        <w:numPr>
          <w:ilvl w:val="0"/>
          <w:numId w:val="9"/>
        </w:numPr>
        <w:pBdr>
          <w:top w:val="nil"/>
          <w:left w:val="nil"/>
          <w:bottom w:val="nil"/>
          <w:right w:val="nil"/>
          <w:between w:val="nil"/>
        </w:pBdr>
        <w:jc w:val="both"/>
        <w:rPr>
          <w:color w:val="000000"/>
        </w:rPr>
      </w:pPr>
      <w:proofErr w:type="gramStart"/>
      <w:r w:rsidRPr="00A35007">
        <w:rPr>
          <w:color w:val="000000"/>
        </w:rPr>
        <w:t>t</w:t>
      </w:r>
      <w:r w:rsidR="00704C81" w:rsidRPr="00A35007">
        <w:rPr>
          <w:color w:val="000000"/>
        </w:rPr>
        <w:t>ournage</w:t>
      </w:r>
      <w:proofErr w:type="gramEnd"/>
      <w:r w:rsidR="00704C81" w:rsidRPr="00A35007">
        <w:rPr>
          <w:color w:val="000000"/>
        </w:rPr>
        <w:t> : du 15/02/2024 au 17/03/2024 soit 20 jours</w:t>
      </w:r>
      <w:r w:rsidRPr="00A35007">
        <w:rPr>
          <w:color w:val="000000"/>
        </w:rPr>
        <w:t> ;</w:t>
      </w:r>
    </w:p>
    <w:p w14:paraId="137D0DC5" w14:textId="5D43E829" w:rsidR="00C34810" w:rsidRPr="00A35007" w:rsidRDefault="00C002F3">
      <w:pPr>
        <w:numPr>
          <w:ilvl w:val="0"/>
          <w:numId w:val="9"/>
        </w:numPr>
        <w:pBdr>
          <w:top w:val="nil"/>
          <w:left w:val="nil"/>
          <w:bottom w:val="nil"/>
          <w:right w:val="nil"/>
          <w:between w:val="nil"/>
        </w:pBdr>
        <w:jc w:val="both"/>
        <w:rPr>
          <w:color w:val="000000"/>
        </w:rPr>
      </w:pPr>
      <w:proofErr w:type="gramStart"/>
      <w:r w:rsidRPr="00A35007">
        <w:rPr>
          <w:color w:val="000000"/>
        </w:rPr>
        <w:t>p</w:t>
      </w:r>
      <w:r w:rsidR="00704C81" w:rsidRPr="00A35007">
        <w:rPr>
          <w:color w:val="000000"/>
        </w:rPr>
        <w:t>ostproduction</w:t>
      </w:r>
      <w:proofErr w:type="gramEnd"/>
      <w:r w:rsidR="00704C81" w:rsidRPr="00A35007">
        <w:rPr>
          <w:color w:val="000000"/>
        </w:rPr>
        <w:t> : du 20/03/2024 au 07/06/2024 soit 10 semaines et 1 jour</w:t>
      </w:r>
      <w:r w:rsidRPr="00A35007">
        <w:rPr>
          <w:color w:val="000000"/>
        </w:rPr>
        <w:t> ;</w:t>
      </w:r>
    </w:p>
    <w:p w14:paraId="3F8600BA" w14:textId="46AC0987" w:rsidR="00C34810" w:rsidRPr="00A35007" w:rsidRDefault="00C002F3">
      <w:pPr>
        <w:numPr>
          <w:ilvl w:val="0"/>
          <w:numId w:val="9"/>
        </w:numPr>
        <w:pBdr>
          <w:top w:val="nil"/>
          <w:left w:val="nil"/>
          <w:bottom w:val="nil"/>
          <w:right w:val="nil"/>
          <w:between w:val="nil"/>
        </w:pBdr>
        <w:jc w:val="both"/>
        <w:rPr>
          <w:color w:val="000000"/>
        </w:rPr>
      </w:pPr>
      <w:proofErr w:type="gramStart"/>
      <w:r w:rsidRPr="00A35007">
        <w:rPr>
          <w:color w:val="000000"/>
        </w:rPr>
        <w:t>l</w:t>
      </w:r>
      <w:r w:rsidR="00704C81" w:rsidRPr="00A35007">
        <w:rPr>
          <w:color w:val="000000"/>
        </w:rPr>
        <w:t>ivraison</w:t>
      </w:r>
      <w:proofErr w:type="gramEnd"/>
      <w:r w:rsidR="00704C81" w:rsidRPr="00A35007">
        <w:rPr>
          <w:color w:val="000000"/>
        </w:rPr>
        <w:t xml:space="preserve"> du PAD fixée par le diffuseur : début juin 2024</w:t>
      </w:r>
      <w:r w:rsidRPr="00A35007">
        <w:rPr>
          <w:color w:val="000000"/>
        </w:rPr>
        <w:t> ;</w:t>
      </w:r>
    </w:p>
    <w:p w14:paraId="12D6C853" w14:textId="08B76E88" w:rsidR="00C34810" w:rsidRPr="00A35007" w:rsidRDefault="00C002F3">
      <w:pPr>
        <w:numPr>
          <w:ilvl w:val="0"/>
          <w:numId w:val="9"/>
        </w:numPr>
        <w:pBdr>
          <w:top w:val="nil"/>
          <w:left w:val="nil"/>
          <w:bottom w:val="nil"/>
          <w:right w:val="nil"/>
          <w:between w:val="nil"/>
        </w:pBdr>
        <w:jc w:val="both"/>
        <w:rPr>
          <w:color w:val="000000"/>
        </w:rPr>
      </w:pPr>
      <w:proofErr w:type="gramStart"/>
      <w:r w:rsidRPr="00A35007">
        <w:rPr>
          <w:color w:val="000000"/>
        </w:rPr>
        <w:t>d</w:t>
      </w:r>
      <w:r w:rsidR="00704C81" w:rsidRPr="00A35007">
        <w:rPr>
          <w:color w:val="000000"/>
        </w:rPr>
        <w:t>iffusion</w:t>
      </w:r>
      <w:proofErr w:type="gramEnd"/>
      <w:r w:rsidR="00704C81" w:rsidRPr="00A35007">
        <w:rPr>
          <w:color w:val="000000"/>
        </w:rPr>
        <w:t xml:space="preserve"> sur Fr</w:t>
      </w:r>
      <w:r w:rsidR="002720FA" w:rsidRPr="00A35007">
        <w:rPr>
          <w:color w:val="000000"/>
        </w:rPr>
        <w:t>ance 3 et la plateforme France T</w:t>
      </w:r>
      <w:r w:rsidR="00704C81" w:rsidRPr="00A35007">
        <w:rPr>
          <w:color w:val="000000"/>
        </w:rPr>
        <w:t xml:space="preserve">élévisions : le </w:t>
      </w:r>
      <w:r w:rsidR="002720FA" w:rsidRPr="00A35007">
        <w:rPr>
          <w:color w:val="000000"/>
        </w:rPr>
        <w:t>0</w:t>
      </w:r>
      <w:r w:rsidR="00704C81" w:rsidRPr="00A35007">
        <w:rPr>
          <w:color w:val="000000"/>
        </w:rPr>
        <w:t>3/12/2024</w:t>
      </w:r>
      <w:r w:rsidRPr="00A35007">
        <w:rPr>
          <w:color w:val="000000"/>
        </w:rPr>
        <w:t>.</w:t>
      </w:r>
    </w:p>
    <w:p w14:paraId="54CFC914" w14:textId="47C3B15F" w:rsidR="00C34810" w:rsidRPr="00A35007" w:rsidRDefault="00704C81" w:rsidP="00C002F3">
      <w:pPr>
        <w:pBdr>
          <w:top w:val="nil"/>
          <w:left w:val="nil"/>
          <w:bottom w:val="nil"/>
          <w:right w:val="nil"/>
          <w:between w:val="nil"/>
        </w:pBdr>
        <w:spacing w:before="100"/>
        <w:jc w:val="both"/>
        <w:rPr>
          <w:color w:val="000000"/>
        </w:rPr>
      </w:pPr>
      <w:r w:rsidRPr="00A35007">
        <w:rPr>
          <w:color w:val="000000"/>
        </w:rPr>
        <w:t xml:space="preserve">Lieux de tournage : Hauts de </w:t>
      </w:r>
      <w:r w:rsidR="00C002F3" w:rsidRPr="00A35007">
        <w:rPr>
          <w:color w:val="000000"/>
        </w:rPr>
        <w:t>France.</w:t>
      </w:r>
    </w:p>
    <w:p w14:paraId="4261F58F" w14:textId="77777777" w:rsidR="00C34810" w:rsidRPr="00A35007" w:rsidRDefault="00C34810"/>
    <w:p w14:paraId="43163B00" w14:textId="128B498C" w:rsidR="00C34810" w:rsidRPr="00A35007" w:rsidRDefault="00704C81">
      <w:r w:rsidRPr="00A35007">
        <w:t xml:space="preserve">NB : </w:t>
      </w:r>
      <w:r w:rsidR="009E3118" w:rsidRPr="00A35007">
        <w:t>c</w:t>
      </w:r>
      <w:r w:rsidRPr="00A35007">
        <w:t>ertains noms et chiffres ont été modifiés pour les besoins de l’examen</w:t>
      </w:r>
      <w:r w:rsidR="00C002F3" w:rsidRPr="00A35007">
        <w:t>.</w:t>
      </w:r>
    </w:p>
    <w:p w14:paraId="46E256DA" w14:textId="77777777" w:rsidR="00C34810" w:rsidRPr="00A35007" w:rsidRDefault="00C34810"/>
    <w:p w14:paraId="742AB997" w14:textId="77777777" w:rsidR="00C34810" w:rsidRPr="00A35007" w:rsidRDefault="00C34810"/>
    <w:p w14:paraId="261ED23D" w14:textId="77777777" w:rsidR="00C34810" w:rsidRPr="00A35007" w:rsidRDefault="00C34810"/>
    <w:p w14:paraId="077435B8" w14:textId="77777777" w:rsidR="00C34810" w:rsidRPr="00A35007" w:rsidRDefault="00C34810"/>
    <w:p w14:paraId="103D993B" w14:textId="77777777" w:rsidR="00C34810" w:rsidRPr="00A35007" w:rsidRDefault="00704C81" w:rsidP="00C002F3">
      <w:pPr>
        <w:jc w:val="both"/>
        <w:rPr>
          <w:b/>
        </w:rPr>
      </w:pPr>
      <w:r w:rsidRPr="00A35007">
        <w:rPr>
          <w:b/>
        </w:rPr>
        <w:t>Il est demandé d’analyser les différents dossiers sur les plans technique, économique et juridique de la production de cette fiction.</w:t>
      </w:r>
    </w:p>
    <w:p w14:paraId="2DEDD0AA" w14:textId="77777777" w:rsidR="00C34810" w:rsidRPr="00A35007" w:rsidRDefault="00704C81">
      <w:pPr>
        <w:spacing w:after="160"/>
      </w:pPr>
      <w:r w:rsidRPr="00A35007">
        <w:br w:type="page"/>
      </w:r>
    </w:p>
    <w:p w14:paraId="176AD7D6" w14:textId="77777777" w:rsidR="00C34810" w:rsidRPr="00A35007" w:rsidRDefault="00704C81">
      <w:pPr>
        <w:pStyle w:val="Titre1"/>
        <w:pBdr>
          <w:top w:val="single" w:sz="8" w:space="1" w:color="000000"/>
          <w:left w:val="single" w:sz="8" w:space="4" w:color="000000"/>
          <w:bottom w:val="single" w:sz="8" w:space="1" w:color="000000"/>
          <w:right w:val="single" w:sz="8" w:space="4" w:color="000000"/>
        </w:pBdr>
        <w:spacing w:before="0"/>
        <w:rPr>
          <w:b/>
          <w:i w:val="0"/>
          <w:smallCaps/>
          <w:color w:val="000000"/>
          <w:sz w:val="24"/>
          <w:szCs w:val="24"/>
        </w:rPr>
      </w:pPr>
      <w:r w:rsidRPr="00A35007">
        <w:rPr>
          <w:b/>
          <w:i w:val="0"/>
          <w:smallCaps/>
          <w:color w:val="000000"/>
          <w:sz w:val="24"/>
          <w:szCs w:val="24"/>
        </w:rPr>
        <w:lastRenderedPageBreak/>
        <w:t>PARTIE</w:t>
      </w:r>
      <w:r w:rsidRPr="00A35007">
        <w:rPr>
          <w:b/>
          <w:i w:val="0"/>
          <w:color w:val="000000"/>
          <w:sz w:val="24"/>
          <w:szCs w:val="24"/>
        </w:rPr>
        <w:t xml:space="preserve"> 1 – </w:t>
      </w:r>
      <w:r w:rsidRPr="00A35007">
        <w:rPr>
          <w:b/>
          <w:i w:val="0"/>
          <w:smallCaps/>
          <w:color w:val="000000"/>
          <w:sz w:val="24"/>
          <w:szCs w:val="24"/>
        </w:rPr>
        <w:t>ENVIRONNEMENT ÉCONOMIQUE ET JURIDIQUE</w:t>
      </w:r>
    </w:p>
    <w:p w14:paraId="78E6EA8E" w14:textId="6192E5F9" w:rsidR="00C34810" w:rsidRPr="00A35007" w:rsidRDefault="00C34810">
      <w:pPr>
        <w:jc w:val="both"/>
        <w:rPr>
          <w:b/>
          <w:sz w:val="24"/>
        </w:rPr>
      </w:pPr>
    </w:p>
    <w:p w14:paraId="5B8D66AF" w14:textId="77777777" w:rsidR="00131FDA" w:rsidRPr="00A35007" w:rsidRDefault="00131FDA">
      <w:pPr>
        <w:jc w:val="both"/>
        <w:rPr>
          <w:b/>
          <w:sz w:val="24"/>
        </w:rPr>
      </w:pPr>
    </w:p>
    <w:p w14:paraId="4DC1442B" w14:textId="640A19EC" w:rsidR="00C34810" w:rsidRPr="00A35007" w:rsidRDefault="00704C81">
      <w:pPr>
        <w:jc w:val="both"/>
        <w:rPr>
          <w:b/>
          <w:sz w:val="24"/>
        </w:rPr>
      </w:pPr>
      <w:r w:rsidRPr="00A35007">
        <w:rPr>
          <w:b/>
          <w:sz w:val="24"/>
        </w:rPr>
        <w:t>DOSSIER 1 – LES DIFF</w:t>
      </w:r>
      <w:r w:rsidR="00C002F3" w:rsidRPr="00A35007">
        <w:rPr>
          <w:b/>
          <w:sz w:val="24"/>
        </w:rPr>
        <w:t>É</w:t>
      </w:r>
      <w:r w:rsidRPr="00A35007">
        <w:rPr>
          <w:b/>
          <w:sz w:val="24"/>
        </w:rPr>
        <w:t>RENTS ACTEURS DU PROJET AUDIOVISUEL</w:t>
      </w:r>
    </w:p>
    <w:p w14:paraId="0A6105C2" w14:textId="61D955DB" w:rsidR="00C34810" w:rsidRPr="00A35007" w:rsidRDefault="00C34810">
      <w:pPr>
        <w:jc w:val="both"/>
        <w:rPr>
          <w:b/>
          <w:sz w:val="24"/>
        </w:rPr>
      </w:pPr>
    </w:p>
    <w:p w14:paraId="69BF947D" w14:textId="77777777" w:rsidR="007B5590" w:rsidRPr="00A35007" w:rsidRDefault="007B5590">
      <w:pPr>
        <w:jc w:val="both"/>
        <w:rPr>
          <w:b/>
          <w:sz w:val="24"/>
        </w:rPr>
      </w:pPr>
    </w:p>
    <w:p w14:paraId="472698AD" w14:textId="5A4962C3" w:rsidR="00C34810" w:rsidRPr="00A35007" w:rsidRDefault="00704C81">
      <w:pPr>
        <w:jc w:val="both"/>
        <w:rPr>
          <w:color w:val="000000"/>
        </w:rPr>
      </w:pPr>
      <w:r w:rsidRPr="00A35007">
        <w:t>Le programme Meu</w:t>
      </w:r>
      <w:r w:rsidR="002720FA" w:rsidRPr="00A35007">
        <w:t>r</w:t>
      </w:r>
      <w:r w:rsidR="00A671C0" w:rsidRPr="00A35007">
        <w:t xml:space="preserve">tres </w:t>
      </w:r>
      <w:r w:rsidRPr="00A35007">
        <w:t xml:space="preserve">à… </w:t>
      </w:r>
      <w:r w:rsidRPr="00A35007">
        <w:rPr>
          <w:color w:val="000000"/>
        </w:rPr>
        <w:t xml:space="preserve">est diffusé sur France 3 mais également en Belgique sur la Une et </w:t>
      </w:r>
      <w:r w:rsidR="006C1A8F">
        <w:rPr>
          <w:color w:val="000000"/>
        </w:rPr>
        <w:t>en Suisse sur RTS 1.</w:t>
      </w:r>
    </w:p>
    <w:p w14:paraId="2EBBFD57" w14:textId="77777777" w:rsidR="00C34810" w:rsidRPr="00A35007" w:rsidRDefault="00C34810">
      <w:pPr>
        <w:jc w:val="both"/>
      </w:pPr>
    </w:p>
    <w:p w14:paraId="7CF2B9EF" w14:textId="2FDEA177" w:rsidR="00C34810" w:rsidRPr="00A35007" w:rsidRDefault="00704C81">
      <w:pPr>
        <w:jc w:val="both"/>
        <w:rPr>
          <w:b/>
        </w:rPr>
      </w:pPr>
      <w:r w:rsidRPr="00A35007">
        <w:rPr>
          <w:b/>
        </w:rPr>
        <w:t xml:space="preserve">Problématique : </w:t>
      </w:r>
      <w:r w:rsidR="00C002F3" w:rsidRPr="00A35007">
        <w:rPr>
          <w:b/>
        </w:rPr>
        <w:t>e</w:t>
      </w:r>
      <w:r w:rsidRPr="00A35007">
        <w:rPr>
          <w:b/>
        </w:rPr>
        <w:t>n qualité d’assistant</w:t>
      </w:r>
      <w:r w:rsidR="006C1A8F">
        <w:rPr>
          <w:b/>
        </w:rPr>
        <w:t> (e)</w:t>
      </w:r>
      <w:r w:rsidRPr="00A35007">
        <w:rPr>
          <w:b/>
        </w:rPr>
        <w:t xml:space="preserve"> de production vous devez étudier les conditions d’utilisation du programme. </w:t>
      </w:r>
    </w:p>
    <w:p w14:paraId="06D40309" w14:textId="77777777" w:rsidR="00C34810" w:rsidRPr="00A35007" w:rsidRDefault="00C34810"/>
    <w:p w14:paraId="0E851177" w14:textId="34A806A5" w:rsidR="00C34810" w:rsidRPr="00A35007" w:rsidRDefault="00704C81">
      <w:pPr>
        <w:jc w:val="both"/>
      </w:pPr>
      <w:r w:rsidRPr="00A35007">
        <w:t xml:space="preserve">Les questions font référence </w:t>
      </w:r>
      <w:r w:rsidRPr="00A35007">
        <w:rPr>
          <w:b/>
        </w:rPr>
        <w:t>aux annexes</w:t>
      </w:r>
      <w:r w:rsidRPr="00A35007">
        <w:t xml:space="preserve"> </w:t>
      </w:r>
      <w:r w:rsidRPr="00A35007">
        <w:rPr>
          <w:b/>
        </w:rPr>
        <w:t>1</w:t>
      </w:r>
      <w:r w:rsidRPr="00A35007">
        <w:rPr>
          <w:b/>
          <w:vertAlign w:val="superscript"/>
        </w:rPr>
        <w:t xml:space="preserve"> </w:t>
      </w:r>
      <w:r w:rsidR="00A671C0" w:rsidRPr="00A35007">
        <w:rPr>
          <w:b/>
        </w:rPr>
        <w:t xml:space="preserve">et </w:t>
      </w:r>
      <w:r w:rsidRPr="00A35007">
        <w:rPr>
          <w:b/>
        </w:rPr>
        <w:t>2</w:t>
      </w:r>
      <w:r w:rsidR="00C002F3" w:rsidRPr="00A35007">
        <w:t>.</w:t>
      </w:r>
    </w:p>
    <w:p w14:paraId="21FBC79E" w14:textId="77777777" w:rsidR="00C34810" w:rsidRPr="00A35007" w:rsidRDefault="00C34810"/>
    <w:p w14:paraId="5325B384" w14:textId="77777777" w:rsidR="00C34810" w:rsidRPr="00A35007" w:rsidRDefault="00704C81" w:rsidP="00283681">
      <w:pPr>
        <w:numPr>
          <w:ilvl w:val="1"/>
          <w:numId w:val="1"/>
        </w:numPr>
        <w:pBdr>
          <w:top w:val="nil"/>
          <w:left w:val="nil"/>
          <w:bottom w:val="nil"/>
          <w:right w:val="nil"/>
          <w:between w:val="nil"/>
        </w:pBdr>
        <w:ind w:left="567" w:hanging="567"/>
        <w:jc w:val="both"/>
        <w:rPr>
          <w:color w:val="000000"/>
          <w:szCs w:val="22"/>
        </w:rPr>
      </w:pPr>
      <w:r w:rsidRPr="00A35007">
        <w:rPr>
          <w:b/>
          <w:color w:val="000000"/>
          <w:szCs w:val="22"/>
        </w:rPr>
        <w:t xml:space="preserve">Citer et présenter </w:t>
      </w:r>
      <w:r w:rsidRPr="00A35007">
        <w:rPr>
          <w:color w:val="000000"/>
          <w:szCs w:val="22"/>
        </w:rPr>
        <w:t>les missions de l’organisme qui veille au respect de la réglementation</w:t>
      </w:r>
      <w:r w:rsidR="00D63E5C" w:rsidRPr="00A35007">
        <w:rPr>
          <w:color w:val="000000"/>
          <w:szCs w:val="22"/>
        </w:rPr>
        <w:t xml:space="preserve"> de</w:t>
      </w:r>
      <w:r w:rsidRPr="00A35007">
        <w:rPr>
          <w:color w:val="000000"/>
          <w:szCs w:val="22"/>
        </w:rPr>
        <w:t xml:space="preserve"> l’audiovisuel français.</w:t>
      </w:r>
    </w:p>
    <w:p w14:paraId="6864B4DA" w14:textId="77777777" w:rsidR="00C34810" w:rsidRPr="00A35007" w:rsidRDefault="00704C81" w:rsidP="00283681">
      <w:pPr>
        <w:numPr>
          <w:ilvl w:val="1"/>
          <w:numId w:val="1"/>
        </w:numPr>
        <w:pBdr>
          <w:top w:val="nil"/>
          <w:left w:val="nil"/>
          <w:bottom w:val="nil"/>
          <w:right w:val="nil"/>
          <w:between w:val="nil"/>
        </w:pBdr>
        <w:spacing w:before="60"/>
        <w:ind w:left="567" w:hanging="567"/>
        <w:rPr>
          <w:color w:val="000000"/>
          <w:szCs w:val="22"/>
        </w:rPr>
      </w:pPr>
      <w:r w:rsidRPr="00A35007">
        <w:rPr>
          <w:b/>
          <w:color w:val="000000"/>
          <w:szCs w:val="22"/>
        </w:rPr>
        <w:t xml:space="preserve">Justifier </w:t>
      </w:r>
      <w:r w:rsidRPr="00A35007">
        <w:rPr>
          <w:color w:val="000000"/>
          <w:szCs w:val="22"/>
        </w:rPr>
        <w:t>le choix de France 3 pour diffuser ce programme.</w:t>
      </w:r>
    </w:p>
    <w:p w14:paraId="7A7B1098" w14:textId="77777777" w:rsidR="00C34810" w:rsidRPr="00A35007" w:rsidRDefault="00C34810">
      <w:pPr>
        <w:ind w:left="426"/>
      </w:pPr>
    </w:p>
    <w:p w14:paraId="5E388BA8" w14:textId="77777777" w:rsidR="00C34810" w:rsidRPr="00A35007" w:rsidRDefault="00704C81" w:rsidP="001944DB">
      <w:pPr>
        <w:pBdr>
          <w:top w:val="nil"/>
          <w:left w:val="nil"/>
          <w:bottom w:val="nil"/>
          <w:right w:val="nil"/>
          <w:between w:val="nil"/>
        </w:pBdr>
        <w:jc w:val="both"/>
        <w:rPr>
          <w:color w:val="000000"/>
          <w:szCs w:val="22"/>
        </w:rPr>
      </w:pPr>
      <w:r w:rsidRPr="00A35007">
        <w:rPr>
          <w:color w:val="000000"/>
          <w:szCs w:val="22"/>
        </w:rPr>
        <w:t xml:space="preserve">Quad Drama a été approchée par Netflix pour une diffusion éventuelle du programme sur cette plateforme. </w:t>
      </w:r>
    </w:p>
    <w:p w14:paraId="3A52905C" w14:textId="77777777" w:rsidR="00C34810" w:rsidRPr="00A35007" w:rsidRDefault="00C34810">
      <w:pPr>
        <w:pBdr>
          <w:top w:val="nil"/>
          <w:left w:val="nil"/>
          <w:bottom w:val="nil"/>
          <w:right w:val="nil"/>
          <w:between w:val="nil"/>
        </w:pBdr>
        <w:ind w:left="440"/>
        <w:rPr>
          <w:color w:val="000000"/>
          <w:szCs w:val="22"/>
        </w:rPr>
      </w:pPr>
    </w:p>
    <w:p w14:paraId="0C78FB95" w14:textId="77777777" w:rsidR="00C34810" w:rsidRPr="00A35007" w:rsidRDefault="00704C81" w:rsidP="00283681">
      <w:pPr>
        <w:numPr>
          <w:ilvl w:val="1"/>
          <w:numId w:val="1"/>
        </w:numPr>
        <w:pBdr>
          <w:top w:val="nil"/>
          <w:left w:val="nil"/>
          <w:bottom w:val="nil"/>
          <w:right w:val="nil"/>
          <w:between w:val="nil"/>
        </w:pBdr>
        <w:ind w:left="567" w:hanging="567"/>
        <w:jc w:val="both"/>
        <w:rPr>
          <w:color w:val="000000"/>
          <w:szCs w:val="22"/>
        </w:rPr>
      </w:pPr>
      <w:r w:rsidRPr="00A35007">
        <w:rPr>
          <w:b/>
          <w:color w:val="000000"/>
          <w:szCs w:val="22"/>
        </w:rPr>
        <w:t xml:space="preserve">Préciser </w:t>
      </w:r>
      <w:r w:rsidRPr="00A35007">
        <w:rPr>
          <w:color w:val="000000"/>
          <w:szCs w:val="22"/>
        </w:rPr>
        <w:t>l’intérêt pour Quad Drama de développer ce type de partenariat.</w:t>
      </w:r>
    </w:p>
    <w:p w14:paraId="185834A9" w14:textId="4AF19D87" w:rsidR="00C34810" w:rsidRPr="00A35007" w:rsidRDefault="00704C81" w:rsidP="00283681">
      <w:pPr>
        <w:numPr>
          <w:ilvl w:val="1"/>
          <w:numId w:val="1"/>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Citer </w:t>
      </w:r>
      <w:r w:rsidRPr="00A35007">
        <w:rPr>
          <w:color w:val="000000"/>
          <w:szCs w:val="22"/>
        </w:rPr>
        <w:t xml:space="preserve">la catégorie de </w:t>
      </w:r>
      <w:r w:rsidR="005F1D27">
        <w:rPr>
          <w:color w:val="000000"/>
          <w:szCs w:val="22"/>
        </w:rPr>
        <w:t>s</w:t>
      </w:r>
      <w:r w:rsidRPr="00A35007">
        <w:rPr>
          <w:color w:val="000000"/>
          <w:szCs w:val="22"/>
        </w:rPr>
        <w:t xml:space="preserve">ervice de </w:t>
      </w:r>
      <w:r w:rsidR="005F1D27">
        <w:rPr>
          <w:color w:val="000000"/>
          <w:szCs w:val="22"/>
        </w:rPr>
        <w:t>m</w:t>
      </w:r>
      <w:r w:rsidRPr="00A35007">
        <w:rPr>
          <w:color w:val="000000"/>
          <w:szCs w:val="22"/>
        </w:rPr>
        <w:t xml:space="preserve">edia </w:t>
      </w:r>
      <w:r w:rsidR="005F1D27">
        <w:rPr>
          <w:color w:val="000000"/>
          <w:szCs w:val="22"/>
        </w:rPr>
        <w:t>a</w:t>
      </w:r>
      <w:r w:rsidRPr="00A35007">
        <w:rPr>
          <w:color w:val="000000"/>
          <w:szCs w:val="22"/>
        </w:rPr>
        <w:t xml:space="preserve">udiovisuel à la </w:t>
      </w:r>
      <w:r w:rsidR="005F1D27">
        <w:rPr>
          <w:color w:val="000000"/>
          <w:szCs w:val="22"/>
        </w:rPr>
        <w:t>d</w:t>
      </w:r>
      <w:r w:rsidRPr="00A35007">
        <w:rPr>
          <w:color w:val="000000"/>
          <w:szCs w:val="22"/>
        </w:rPr>
        <w:t xml:space="preserve">emande (SMAD) auquel appartient Netflix. </w:t>
      </w:r>
      <w:r w:rsidRPr="00A35007">
        <w:rPr>
          <w:b/>
          <w:color w:val="000000"/>
          <w:szCs w:val="22"/>
        </w:rPr>
        <w:t>Caractériser</w:t>
      </w:r>
      <w:r w:rsidRPr="00A35007">
        <w:rPr>
          <w:color w:val="000000"/>
          <w:szCs w:val="22"/>
        </w:rPr>
        <w:t xml:space="preserve"> ce type de SMAD. </w:t>
      </w:r>
    </w:p>
    <w:p w14:paraId="0AE8ED59" w14:textId="467868CD" w:rsidR="00C34810" w:rsidRPr="00A35007" w:rsidRDefault="001944DB" w:rsidP="00283681">
      <w:pPr>
        <w:numPr>
          <w:ilvl w:val="1"/>
          <w:numId w:val="1"/>
        </w:numPr>
        <w:pBdr>
          <w:top w:val="nil"/>
          <w:left w:val="nil"/>
          <w:bottom w:val="nil"/>
          <w:right w:val="nil"/>
          <w:between w:val="nil"/>
        </w:pBdr>
        <w:spacing w:before="60"/>
        <w:ind w:left="567" w:hanging="567"/>
        <w:jc w:val="both"/>
        <w:rPr>
          <w:color w:val="000000"/>
          <w:szCs w:val="22"/>
        </w:rPr>
      </w:pPr>
      <w:r w:rsidRPr="00A35007">
        <w:rPr>
          <w:b/>
          <w:color w:val="000000"/>
          <w:szCs w:val="22"/>
        </w:rPr>
        <w:t>À</w:t>
      </w:r>
      <w:r w:rsidR="00704C81" w:rsidRPr="00A35007">
        <w:rPr>
          <w:b/>
          <w:color w:val="000000"/>
          <w:szCs w:val="22"/>
        </w:rPr>
        <w:t xml:space="preserve"> l’aide de l’annexe n° 1, déterminer </w:t>
      </w:r>
      <w:r w:rsidR="00704C81" w:rsidRPr="00A35007">
        <w:rPr>
          <w:color w:val="000000"/>
          <w:szCs w:val="22"/>
        </w:rPr>
        <w:t>les obligations de Netflix dans la</w:t>
      </w:r>
      <w:r w:rsidRPr="00A35007">
        <w:rPr>
          <w:color w:val="000000"/>
          <w:szCs w:val="22"/>
        </w:rPr>
        <w:t xml:space="preserve"> production audiovisuelle.</w:t>
      </w:r>
    </w:p>
    <w:p w14:paraId="24E61A6B" w14:textId="77777777" w:rsidR="00C34810" w:rsidRPr="00A35007" w:rsidRDefault="00704C81" w:rsidP="00283681">
      <w:pPr>
        <w:numPr>
          <w:ilvl w:val="1"/>
          <w:numId w:val="1"/>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Justifier </w:t>
      </w:r>
      <w:r w:rsidRPr="00A35007">
        <w:rPr>
          <w:color w:val="000000"/>
          <w:szCs w:val="22"/>
        </w:rPr>
        <w:t>les intérêts de la mise en place récente de ces nouvelles obligations.</w:t>
      </w:r>
    </w:p>
    <w:p w14:paraId="2A903F5B" w14:textId="77777777" w:rsidR="00C34810" w:rsidRPr="00A35007" w:rsidRDefault="00C34810" w:rsidP="00283681">
      <w:pPr>
        <w:pBdr>
          <w:top w:val="nil"/>
          <w:left w:val="nil"/>
          <w:bottom w:val="nil"/>
          <w:right w:val="nil"/>
          <w:between w:val="nil"/>
        </w:pBdr>
        <w:jc w:val="both"/>
        <w:rPr>
          <w:color w:val="000000"/>
          <w:szCs w:val="22"/>
        </w:rPr>
      </w:pPr>
    </w:p>
    <w:p w14:paraId="7ADB60A5" w14:textId="77777777" w:rsidR="00A671C0" w:rsidRPr="00A35007" w:rsidRDefault="00704C81" w:rsidP="00283681">
      <w:pPr>
        <w:pBdr>
          <w:top w:val="nil"/>
          <w:left w:val="nil"/>
          <w:bottom w:val="nil"/>
          <w:right w:val="nil"/>
          <w:between w:val="nil"/>
        </w:pBdr>
        <w:jc w:val="both"/>
        <w:rPr>
          <w:color w:val="000000"/>
          <w:szCs w:val="22"/>
        </w:rPr>
      </w:pPr>
      <w:r w:rsidRPr="00A35007">
        <w:rPr>
          <w:color w:val="000000"/>
          <w:szCs w:val="22"/>
        </w:rPr>
        <w:t xml:space="preserve">Quad Drama a signé la Charte </w:t>
      </w:r>
      <w:proofErr w:type="spellStart"/>
      <w:r w:rsidRPr="00A35007">
        <w:rPr>
          <w:color w:val="000000"/>
          <w:szCs w:val="22"/>
        </w:rPr>
        <w:t>Ecoprod</w:t>
      </w:r>
      <w:proofErr w:type="spellEnd"/>
      <w:r w:rsidRPr="00A35007">
        <w:rPr>
          <w:color w:val="000000"/>
          <w:szCs w:val="22"/>
        </w:rPr>
        <w:t xml:space="preserve"> pour les productions audiovisuelles respectueuse de l’environnement.</w:t>
      </w:r>
    </w:p>
    <w:p w14:paraId="4D178AEF" w14:textId="77777777" w:rsidR="00C34810" w:rsidRPr="00A35007" w:rsidRDefault="00704C81" w:rsidP="00283681">
      <w:pPr>
        <w:pBdr>
          <w:top w:val="nil"/>
          <w:left w:val="nil"/>
          <w:bottom w:val="nil"/>
          <w:right w:val="nil"/>
          <w:between w:val="nil"/>
        </w:pBdr>
        <w:jc w:val="both"/>
        <w:rPr>
          <w:color w:val="000000"/>
          <w:szCs w:val="22"/>
        </w:rPr>
      </w:pPr>
      <w:r w:rsidRPr="00A35007">
        <w:rPr>
          <w:color w:val="000000"/>
          <w:szCs w:val="22"/>
        </w:rPr>
        <w:t xml:space="preserve"> </w:t>
      </w:r>
    </w:p>
    <w:p w14:paraId="1B39C95E" w14:textId="08E5F810" w:rsidR="00C34810" w:rsidRPr="00A35007" w:rsidRDefault="00704C81" w:rsidP="00283681">
      <w:pPr>
        <w:numPr>
          <w:ilvl w:val="1"/>
          <w:numId w:val="1"/>
        </w:numPr>
        <w:pBdr>
          <w:top w:val="nil"/>
          <w:left w:val="nil"/>
          <w:bottom w:val="nil"/>
          <w:right w:val="nil"/>
          <w:between w:val="nil"/>
        </w:pBdr>
        <w:ind w:left="567" w:hanging="567"/>
        <w:jc w:val="both"/>
        <w:rPr>
          <w:color w:val="000000"/>
          <w:szCs w:val="22"/>
        </w:rPr>
      </w:pPr>
      <w:r w:rsidRPr="00A35007">
        <w:rPr>
          <w:b/>
          <w:color w:val="000000"/>
          <w:szCs w:val="22"/>
        </w:rPr>
        <w:t xml:space="preserve">Expliciter </w:t>
      </w:r>
      <w:r w:rsidRPr="00A35007">
        <w:rPr>
          <w:color w:val="000000"/>
          <w:szCs w:val="22"/>
        </w:rPr>
        <w:t xml:space="preserve">les objectifs de la règle présentée dans </w:t>
      </w:r>
      <w:r w:rsidRPr="00A35007">
        <w:rPr>
          <w:b/>
          <w:color w:val="000000"/>
          <w:szCs w:val="22"/>
        </w:rPr>
        <w:t>l’annexe n°</w:t>
      </w:r>
      <w:r w:rsidR="00283681" w:rsidRPr="00A35007">
        <w:rPr>
          <w:b/>
          <w:color w:val="000000"/>
          <w:szCs w:val="22"/>
        </w:rPr>
        <w:t xml:space="preserve"> </w:t>
      </w:r>
      <w:r w:rsidRPr="00A35007">
        <w:rPr>
          <w:b/>
          <w:color w:val="000000"/>
          <w:szCs w:val="22"/>
        </w:rPr>
        <w:t>2</w:t>
      </w:r>
      <w:r w:rsidRPr="00A35007">
        <w:rPr>
          <w:color w:val="000000"/>
          <w:szCs w:val="22"/>
        </w:rPr>
        <w:t>.</w:t>
      </w:r>
    </w:p>
    <w:p w14:paraId="12EEED20" w14:textId="77777777" w:rsidR="00C34810" w:rsidRPr="00A35007" w:rsidRDefault="00704C81" w:rsidP="00283681">
      <w:pPr>
        <w:numPr>
          <w:ilvl w:val="1"/>
          <w:numId w:val="1"/>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Préciser </w:t>
      </w:r>
      <w:r w:rsidRPr="00A35007">
        <w:rPr>
          <w:color w:val="000000"/>
          <w:szCs w:val="22"/>
        </w:rPr>
        <w:t xml:space="preserve">de quelles manières Quad Drama peut répondre à cet objectif </w:t>
      </w:r>
      <w:proofErr w:type="gramStart"/>
      <w:r w:rsidRPr="00A35007">
        <w:rPr>
          <w:color w:val="000000"/>
          <w:szCs w:val="22"/>
        </w:rPr>
        <w:t>de la pré</w:t>
      </w:r>
      <w:proofErr w:type="gramEnd"/>
      <w:r w:rsidRPr="00A35007">
        <w:rPr>
          <w:color w:val="000000"/>
          <w:szCs w:val="22"/>
        </w:rPr>
        <w:t xml:space="preserve"> à la post-production.</w:t>
      </w:r>
    </w:p>
    <w:p w14:paraId="40001AB2" w14:textId="77777777" w:rsidR="00131FDA" w:rsidRPr="00A35007" w:rsidRDefault="00131FDA" w:rsidP="00131FDA">
      <w:pPr>
        <w:pBdr>
          <w:top w:val="nil"/>
          <w:left w:val="nil"/>
          <w:bottom w:val="nil"/>
          <w:right w:val="nil"/>
          <w:between w:val="nil"/>
        </w:pBdr>
        <w:jc w:val="both"/>
        <w:rPr>
          <w:b/>
          <w:color w:val="000000"/>
          <w:szCs w:val="22"/>
        </w:rPr>
      </w:pPr>
    </w:p>
    <w:p w14:paraId="1D334200" w14:textId="77777777" w:rsidR="00C34810" w:rsidRPr="00A35007" w:rsidRDefault="00C34810" w:rsidP="00131FDA">
      <w:pPr>
        <w:pBdr>
          <w:top w:val="nil"/>
          <w:left w:val="nil"/>
          <w:bottom w:val="nil"/>
          <w:right w:val="nil"/>
          <w:between w:val="nil"/>
        </w:pBdr>
        <w:rPr>
          <w:color w:val="000000"/>
          <w:szCs w:val="22"/>
        </w:rPr>
      </w:pPr>
    </w:p>
    <w:p w14:paraId="5277C740" w14:textId="534FA233" w:rsidR="00C34810" w:rsidRPr="00A35007" w:rsidRDefault="00704C81">
      <w:pPr>
        <w:jc w:val="both"/>
        <w:rPr>
          <w:b/>
          <w:sz w:val="24"/>
        </w:rPr>
      </w:pPr>
      <w:r w:rsidRPr="00A35007">
        <w:rPr>
          <w:b/>
          <w:sz w:val="24"/>
        </w:rPr>
        <w:t>DOSSIER 2</w:t>
      </w:r>
      <w:r w:rsidR="007E6905" w:rsidRPr="00A35007">
        <w:rPr>
          <w:b/>
          <w:sz w:val="24"/>
        </w:rPr>
        <w:t xml:space="preserve"> </w:t>
      </w:r>
      <w:r w:rsidRPr="00A35007">
        <w:rPr>
          <w:b/>
          <w:sz w:val="24"/>
        </w:rPr>
        <w:t>– LES OBLIGATIONS JURIDIQUES</w:t>
      </w:r>
    </w:p>
    <w:p w14:paraId="5823C681" w14:textId="15640733" w:rsidR="00C34810" w:rsidRPr="00A35007" w:rsidRDefault="00C34810" w:rsidP="007B5590">
      <w:pPr>
        <w:pBdr>
          <w:top w:val="nil"/>
          <w:left w:val="nil"/>
          <w:bottom w:val="nil"/>
          <w:right w:val="nil"/>
          <w:between w:val="nil"/>
        </w:pBdr>
        <w:rPr>
          <w:color w:val="000000"/>
          <w:szCs w:val="22"/>
        </w:rPr>
      </w:pPr>
    </w:p>
    <w:p w14:paraId="3974ED32" w14:textId="77777777" w:rsidR="007B5590" w:rsidRPr="00A35007" w:rsidRDefault="007B5590" w:rsidP="007B5590">
      <w:pPr>
        <w:pBdr>
          <w:top w:val="nil"/>
          <w:left w:val="nil"/>
          <w:bottom w:val="nil"/>
          <w:right w:val="nil"/>
          <w:between w:val="nil"/>
        </w:pBdr>
        <w:rPr>
          <w:color w:val="000000"/>
          <w:szCs w:val="22"/>
        </w:rPr>
      </w:pPr>
    </w:p>
    <w:p w14:paraId="6F831E0C" w14:textId="77777777" w:rsidR="00C34810" w:rsidRPr="00A35007" w:rsidRDefault="00704C81" w:rsidP="00283681">
      <w:pPr>
        <w:jc w:val="both"/>
        <w:rPr>
          <w:color w:val="000000"/>
        </w:rPr>
      </w:pPr>
      <w:r w:rsidRPr="00A35007">
        <w:rPr>
          <w:color w:val="000000"/>
        </w:rPr>
        <w:t xml:space="preserve">Le tournage de cet épisode se déroulera pendant vingt jours à Amiens notamment dans les hortillonnages. </w:t>
      </w:r>
    </w:p>
    <w:p w14:paraId="1424B4BD" w14:textId="77777777" w:rsidR="00C34810" w:rsidRPr="00A35007" w:rsidRDefault="00A671C0" w:rsidP="00283681">
      <w:pPr>
        <w:jc w:val="both"/>
        <w:rPr>
          <w:color w:val="000000"/>
        </w:rPr>
      </w:pPr>
      <w:r w:rsidRPr="00A35007">
        <w:rPr>
          <w:color w:val="000000"/>
        </w:rPr>
        <w:t xml:space="preserve">Quelques scènes seront </w:t>
      </w:r>
      <w:r w:rsidR="00704C81" w:rsidRPr="00A35007">
        <w:rPr>
          <w:color w:val="000000"/>
        </w:rPr>
        <w:t xml:space="preserve">aussi filmées dans la Maison de Jules Verne à Amiens. </w:t>
      </w:r>
    </w:p>
    <w:p w14:paraId="5F366C3B" w14:textId="77777777" w:rsidR="00C34810" w:rsidRPr="00A35007" w:rsidRDefault="00704C81" w:rsidP="00283681">
      <w:pPr>
        <w:jc w:val="both"/>
        <w:rPr>
          <w:color w:val="000000"/>
        </w:rPr>
      </w:pPr>
      <w:r w:rsidRPr="00A35007">
        <w:rPr>
          <w:color w:val="000000"/>
        </w:rPr>
        <w:t>Jules Verne y vécut 34 ans (1871-1905). Aujourd’hui, cette maison est aujourd’hui un musée. Y sont exposées ses machines extraordinaires conçues par Ju</w:t>
      </w:r>
      <w:r w:rsidR="00A671C0" w:rsidRPr="00A35007">
        <w:rPr>
          <w:color w:val="000000"/>
        </w:rPr>
        <w:t xml:space="preserve">les Verne : L’Albatros (1886), </w:t>
      </w:r>
      <w:r w:rsidR="00BB6614" w:rsidRPr="00A35007">
        <w:rPr>
          <w:color w:val="000000"/>
        </w:rPr>
        <w:t>l’Épouvante (1904).</w:t>
      </w:r>
    </w:p>
    <w:p w14:paraId="45E30EC4" w14:textId="77777777" w:rsidR="00C34810" w:rsidRPr="00A35007" w:rsidRDefault="00704C81" w:rsidP="00283681">
      <w:pPr>
        <w:jc w:val="both"/>
        <w:rPr>
          <w:color w:val="000000"/>
        </w:rPr>
      </w:pPr>
      <w:r w:rsidRPr="00A35007">
        <w:rPr>
          <w:color w:val="000000"/>
        </w:rPr>
        <w:t>La ville d’Amiens est propriétaire du musée et des hortillonnages.</w:t>
      </w:r>
    </w:p>
    <w:p w14:paraId="32BA4E4B" w14:textId="77777777" w:rsidR="00C34810" w:rsidRPr="00A35007" w:rsidRDefault="00C34810" w:rsidP="00283681">
      <w:pPr>
        <w:jc w:val="both"/>
      </w:pPr>
    </w:p>
    <w:p w14:paraId="305A6BF6" w14:textId="24B07AF6" w:rsidR="00C34810" w:rsidRPr="00A35007" w:rsidRDefault="00704C81" w:rsidP="00283681">
      <w:pPr>
        <w:jc w:val="both"/>
        <w:rPr>
          <w:b/>
        </w:rPr>
      </w:pPr>
      <w:r w:rsidRPr="00A35007">
        <w:rPr>
          <w:b/>
        </w:rPr>
        <w:t xml:space="preserve">Problématique : </w:t>
      </w:r>
      <w:r w:rsidR="00283681" w:rsidRPr="00A35007">
        <w:rPr>
          <w:b/>
        </w:rPr>
        <w:t>e</w:t>
      </w:r>
      <w:r w:rsidR="00502AB7">
        <w:rPr>
          <w:b/>
        </w:rPr>
        <w:t>n qualité d’assistant </w:t>
      </w:r>
      <w:r w:rsidR="005F1D27">
        <w:rPr>
          <w:b/>
        </w:rPr>
        <w:t xml:space="preserve">(e) </w:t>
      </w:r>
      <w:r w:rsidRPr="00A35007">
        <w:rPr>
          <w:b/>
        </w:rPr>
        <w:t xml:space="preserve">de production vous devez réfléchir aux enjeux juridiques du projet pour ne pas engager la responsabilité du producteur. </w:t>
      </w:r>
    </w:p>
    <w:p w14:paraId="4189D146" w14:textId="77777777" w:rsidR="00E14BCF" w:rsidRPr="00A35007" w:rsidRDefault="00E14BCF" w:rsidP="004134CB">
      <w:pPr>
        <w:jc w:val="both"/>
      </w:pPr>
    </w:p>
    <w:p w14:paraId="565E991F" w14:textId="64CDAD9A" w:rsidR="00C34810" w:rsidRPr="00A35007" w:rsidRDefault="00704C81" w:rsidP="004134CB">
      <w:pPr>
        <w:jc w:val="both"/>
        <w:rPr>
          <w:b/>
        </w:rPr>
      </w:pPr>
      <w:r w:rsidRPr="00A35007">
        <w:t xml:space="preserve">Les questions font référence aux </w:t>
      </w:r>
      <w:r w:rsidRPr="00A35007">
        <w:rPr>
          <w:b/>
        </w:rPr>
        <w:t>annexes 3 et 4</w:t>
      </w:r>
      <w:r w:rsidRPr="00A35007">
        <w:t>.</w:t>
      </w:r>
      <w:r w:rsidRPr="00A35007">
        <w:br w:type="page"/>
      </w:r>
    </w:p>
    <w:p w14:paraId="06252EC7" w14:textId="657E4E24" w:rsidR="00C34810" w:rsidRPr="00A35007" w:rsidRDefault="00283681" w:rsidP="00283681">
      <w:pPr>
        <w:pStyle w:val="Paragraphedeliste"/>
        <w:numPr>
          <w:ilvl w:val="1"/>
          <w:numId w:val="13"/>
        </w:numPr>
        <w:pBdr>
          <w:top w:val="nil"/>
          <w:left w:val="nil"/>
          <w:bottom w:val="nil"/>
          <w:right w:val="nil"/>
          <w:between w:val="nil"/>
        </w:pBdr>
        <w:ind w:left="567" w:hanging="567"/>
        <w:jc w:val="both"/>
        <w:rPr>
          <w:color w:val="000000"/>
          <w:szCs w:val="22"/>
        </w:rPr>
      </w:pPr>
      <w:r w:rsidRPr="00A35007">
        <w:rPr>
          <w:b/>
          <w:color w:val="000000"/>
          <w:szCs w:val="22"/>
        </w:rPr>
        <w:lastRenderedPageBreak/>
        <w:t>À</w:t>
      </w:r>
      <w:r w:rsidR="00BB6614" w:rsidRPr="00A35007">
        <w:rPr>
          <w:b/>
          <w:color w:val="000000"/>
          <w:szCs w:val="22"/>
        </w:rPr>
        <w:t xml:space="preserve"> partir de l’annexe n°</w:t>
      </w:r>
      <w:r w:rsidRPr="00A35007">
        <w:rPr>
          <w:b/>
          <w:color w:val="000000"/>
          <w:szCs w:val="22"/>
        </w:rPr>
        <w:t xml:space="preserve"> </w:t>
      </w:r>
      <w:r w:rsidR="00BB6614" w:rsidRPr="00A35007">
        <w:rPr>
          <w:b/>
          <w:color w:val="000000"/>
          <w:szCs w:val="22"/>
        </w:rPr>
        <w:t>3</w:t>
      </w:r>
      <w:r w:rsidR="00704C81" w:rsidRPr="00A35007">
        <w:rPr>
          <w:b/>
          <w:color w:val="000000"/>
          <w:szCs w:val="22"/>
        </w:rPr>
        <w:t xml:space="preserve">, lister </w:t>
      </w:r>
      <w:r w:rsidR="00704C81" w:rsidRPr="00A35007">
        <w:rPr>
          <w:color w:val="000000"/>
          <w:szCs w:val="22"/>
        </w:rPr>
        <w:t xml:space="preserve">les obligations de Quad Drama lors du tournage dans les hortillonnages. </w:t>
      </w:r>
    </w:p>
    <w:p w14:paraId="5B804D13" w14:textId="619BF8F8" w:rsidR="00C34810" w:rsidRPr="00A35007" w:rsidRDefault="00283681" w:rsidP="00283681">
      <w:pPr>
        <w:pBdr>
          <w:top w:val="nil"/>
          <w:left w:val="nil"/>
          <w:bottom w:val="nil"/>
          <w:right w:val="nil"/>
          <w:between w:val="nil"/>
        </w:pBdr>
        <w:spacing w:before="60"/>
        <w:ind w:left="567" w:hanging="567"/>
        <w:jc w:val="both"/>
        <w:rPr>
          <w:color w:val="000000"/>
          <w:szCs w:val="22"/>
        </w:rPr>
      </w:pPr>
      <w:r w:rsidRPr="00A35007">
        <w:rPr>
          <w:b/>
          <w:color w:val="000000"/>
          <w:szCs w:val="22"/>
        </w:rPr>
        <w:t>2.2.</w:t>
      </w:r>
      <w:r w:rsidRPr="00A35007">
        <w:rPr>
          <w:b/>
          <w:color w:val="000000"/>
          <w:szCs w:val="22"/>
        </w:rPr>
        <w:tab/>
      </w:r>
      <w:r w:rsidR="00704C81" w:rsidRPr="00A35007">
        <w:rPr>
          <w:b/>
          <w:color w:val="000000"/>
          <w:szCs w:val="22"/>
        </w:rPr>
        <w:t xml:space="preserve">Expliciter </w:t>
      </w:r>
      <w:r w:rsidR="00704C81" w:rsidRPr="00A35007">
        <w:rPr>
          <w:color w:val="000000"/>
          <w:szCs w:val="22"/>
        </w:rPr>
        <w:t>l’intérêt de la signature électronique</w:t>
      </w:r>
      <w:r w:rsidR="00704C81" w:rsidRPr="00A35007">
        <w:rPr>
          <w:b/>
          <w:color w:val="000000"/>
          <w:szCs w:val="22"/>
        </w:rPr>
        <w:t xml:space="preserve"> </w:t>
      </w:r>
      <w:r w:rsidR="00704C81" w:rsidRPr="00A35007">
        <w:rPr>
          <w:color w:val="000000"/>
          <w:szCs w:val="22"/>
        </w:rPr>
        <w:t>à</w:t>
      </w:r>
      <w:r w:rsidR="00704C81" w:rsidRPr="00A35007">
        <w:rPr>
          <w:b/>
          <w:color w:val="000000"/>
          <w:szCs w:val="22"/>
        </w:rPr>
        <w:t xml:space="preserve"> l’article 14</w:t>
      </w:r>
      <w:r w:rsidR="00704C81" w:rsidRPr="00A35007">
        <w:rPr>
          <w:color w:val="000000"/>
          <w:szCs w:val="22"/>
        </w:rPr>
        <w:t xml:space="preserve">. </w:t>
      </w:r>
    </w:p>
    <w:p w14:paraId="6419C85D" w14:textId="1AB69EE4" w:rsidR="00C34810" w:rsidRPr="00A35007" w:rsidRDefault="00704C81" w:rsidP="00283681">
      <w:pPr>
        <w:pStyle w:val="Paragraphedeliste"/>
        <w:numPr>
          <w:ilvl w:val="1"/>
          <w:numId w:val="14"/>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Expliquer </w:t>
      </w:r>
      <w:r w:rsidRPr="00A35007">
        <w:rPr>
          <w:color w:val="000000"/>
          <w:szCs w:val="22"/>
        </w:rPr>
        <w:t xml:space="preserve">quelles sont les contraintes juridiques associées à la reproduction des différentes œuvres de Jules Verne exposées dans sa maison. </w:t>
      </w:r>
    </w:p>
    <w:p w14:paraId="4C28784B" w14:textId="77777777" w:rsidR="00C34810" w:rsidRPr="00A35007" w:rsidRDefault="00704C81" w:rsidP="00283681">
      <w:pPr>
        <w:numPr>
          <w:ilvl w:val="1"/>
          <w:numId w:val="14"/>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Justifier </w:t>
      </w:r>
      <w:r w:rsidRPr="00A35007">
        <w:rPr>
          <w:color w:val="000000"/>
          <w:szCs w:val="22"/>
        </w:rPr>
        <w:t>l’intérêt pour la ville d’Amiens d’accorder ces autorisations de tournage.</w:t>
      </w:r>
      <w:r w:rsidRPr="00A35007">
        <w:rPr>
          <w:b/>
          <w:color w:val="000000"/>
          <w:szCs w:val="22"/>
        </w:rPr>
        <w:t xml:space="preserve"> </w:t>
      </w:r>
    </w:p>
    <w:p w14:paraId="479BAD49" w14:textId="77777777" w:rsidR="00C34810" w:rsidRPr="00A35007" w:rsidRDefault="00C34810" w:rsidP="00283681">
      <w:pPr>
        <w:pBdr>
          <w:top w:val="nil"/>
          <w:left w:val="nil"/>
          <w:bottom w:val="nil"/>
          <w:right w:val="nil"/>
          <w:between w:val="nil"/>
        </w:pBdr>
        <w:ind w:left="567" w:hanging="567"/>
        <w:rPr>
          <w:color w:val="000000"/>
          <w:szCs w:val="22"/>
        </w:rPr>
      </w:pPr>
    </w:p>
    <w:p w14:paraId="3A53B3C5" w14:textId="2DDC674C" w:rsidR="00C34810" w:rsidRPr="00A35007" w:rsidRDefault="00704C81" w:rsidP="00283681">
      <w:pPr>
        <w:jc w:val="both"/>
      </w:pPr>
      <w:r w:rsidRPr="00A35007">
        <w:t xml:space="preserve">La société Quad Drama a signé un contrat d’option avec </w:t>
      </w:r>
      <w:r w:rsidR="00283681" w:rsidRPr="00A35007">
        <w:t>m</w:t>
      </w:r>
      <w:r w:rsidRPr="00A35007">
        <w:t>adame X, autrice. Les deux parties sont membres de l’AMAPA (</w:t>
      </w:r>
      <w:r w:rsidR="00502AB7">
        <w:t>a</w:t>
      </w:r>
      <w:r w:rsidRPr="00A35007">
        <w:t xml:space="preserve">ssociation de </w:t>
      </w:r>
      <w:r w:rsidR="00502AB7">
        <w:t>m</w:t>
      </w:r>
      <w:r w:rsidRPr="00A35007">
        <w:t>édiation et d’</w:t>
      </w:r>
      <w:r w:rsidR="00502AB7">
        <w:t>a</w:t>
      </w:r>
      <w:r w:rsidRPr="00A35007">
        <w:t xml:space="preserve">rbitrage des </w:t>
      </w:r>
      <w:r w:rsidR="00502AB7">
        <w:t>p</w:t>
      </w:r>
      <w:r w:rsidRPr="00A35007">
        <w:t>rofessionnels de l’audiovisuel).</w:t>
      </w:r>
    </w:p>
    <w:p w14:paraId="382455C6" w14:textId="77777777" w:rsidR="00C34810" w:rsidRPr="00A35007" w:rsidRDefault="00C34810" w:rsidP="00283681">
      <w:pPr>
        <w:ind w:left="567" w:hanging="567"/>
      </w:pPr>
    </w:p>
    <w:p w14:paraId="64FB5229" w14:textId="5156987F" w:rsidR="00C34810" w:rsidRPr="00A35007" w:rsidRDefault="00704C81" w:rsidP="00283681">
      <w:pPr>
        <w:numPr>
          <w:ilvl w:val="1"/>
          <w:numId w:val="14"/>
        </w:numPr>
        <w:pBdr>
          <w:top w:val="nil"/>
          <w:left w:val="nil"/>
          <w:bottom w:val="nil"/>
          <w:right w:val="nil"/>
          <w:between w:val="nil"/>
        </w:pBdr>
        <w:ind w:left="567" w:hanging="567"/>
        <w:jc w:val="both"/>
        <w:rPr>
          <w:b/>
          <w:color w:val="000000"/>
          <w:szCs w:val="22"/>
        </w:rPr>
      </w:pPr>
      <w:r w:rsidRPr="00A35007">
        <w:rPr>
          <w:b/>
          <w:color w:val="000000"/>
          <w:szCs w:val="22"/>
        </w:rPr>
        <w:t xml:space="preserve">Rappeler </w:t>
      </w:r>
      <w:r w:rsidRPr="00A35007">
        <w:rPr>
          <w:color w:val="000000"/>
          <w:szCs w:val="22"/>
        </w:rPr>
        <w:t xml:space="preserve">l’utilité du contrat d’option présent dans </w:t>
      </w:r>
      <w:r w:rsidRPr="00A35007">
        <w:rPr>
          <w:b/>
          <w:color w:val="000000"/>
          <w:szCs w:val="22"/>
        </w:rPr>
        <w:t>l’annexe n°</w:t>
      </w:r>
      <w:r w:rsidR="00283681" w:rsidRPr="00A35007">
        <w:rPr>
          <w:b/>
          <w:color w:val="000000"/>
          <w:szCs w:val="22"/>
        </w:rPr>
        <w:t xml:space="preserve"> </w:t>
      </w:r>
      <w:r w:rsidRPr="00A35007">
        <w:rPr>
          <w:b/>
          <w:color w:val="000000"/>
          <w:szCs w:val="22"/>
        </w:rPr>
        <w:t>4</w:t>
      </w:r>
      <w:r w:rsidRPr="00A35007">
        <w:rPr>
          <w:color w:val="000000"/>
          <w:szCs w:val="22"/>
        </w:rPr>
        <w:t>.</w:t>
      </w:r>
    </w:p>
    <w:p w14:paraId="188BE8CE" w14:textId="77777777" w:rsidR="00C34810" w:rsidRPr="00A35007" w:rsidRDefault="00704C81" w:rsidP="00283681">
      <w:pPr>
        <w:numPr>
          <w:ilvl w:val="1"/>
          <w:numId w:val="14"/>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Présenter </w:t>
      </w:r>
      <w:r w:rsidRPr="00A35007">
        <w:rPr>
          <w:color w:val="000000"/>
          <w:szCs w:val="22"/>
        </w:rPr>
        <w:t>toutes les suites possibles du contrat d’option.</w:t>
      </w:r>
    </w:p>
    <w:p w14:paraId="4A6EEE9E" w14:textId="3F6A1CCF" w:rsidR="00C34810" w:rsidRPr="00A35007" w:rsidRDefault="00704C81" w:rsidP="00283681">
      <w:pPr>
        <w:numPr>
          <w:ilvl w:val="1"/>
          <w:numId w:val="14"/>
        </w:numPr>
        <w:pBdr>
          <w:top w:val="nil"/>
          <w:left w:val="nil"/>
          <w:bottom w:val="nil"/>
          <w:right w:val="nil"/>
          <w:between w:val="nil"/>
        </w:pBdr>
        <w:spacing w:before="60"/>
        <w:ind w:left="567" w:hanging="567"/>
        <w:jc w:val="both"/>
        <w:rPr>
          <w:b/>
          <w:color w:val="000000"/>
          <w:szCs w:val="22"/>
        </w:rPr>
      </w:pPr>
      <w:r w:rsidRPr="00A35007">
        <w:rPr>
          <w:b/>
          <w:color w:val="000000"/>
          <w:szCs w:val="22"/>
        </w:rPr>
        <w:t xml:space="preserve">Proposer </w:t>
      </w:r>
      <w:r w:rsidRPr="00A35007">
        <w:rPr>
          <w:color w:val="000000"/>
          <w:szCs w:val="22"/>
        </w:rPr>
        <w:t>les éléments juridiques qui seront à intégrer pour préparer la rédaction</w:t>
      </w:r>
      <w:r w:rsidRPr="00A35007">
        <w:rPr>
          <w:b/>
          <w:color w:val="000000"/>
          <w:szCs w:val="22"/>
        </w:rPr>
        <w:t xml:space="preserve"> </w:t>
      </w:r>
      <w:r w:rsidRPr="00A35007">
        <w:rPr>
          <w:color w:val="000000"/>
          <w:szCs w:val="22"/>
        </w:rPr>
        <w:t>de</w:t>
      </w:r>
      <w:r w:rsidRPr="00A35007">
        <w:rPr>
          <w:b/>
          <w:color w:val="000000"/>
          <w:szCs w:val="22"/>
        </w:rPr>
        <w:t xml:space="preserve"> l’article 8 de l’annexe n°</w:t>
      </w:r>
      <w:r w:rsidR="00283681" w:rsidRPr="00A35007">
        <w:rPr>
          <w:b/>
          <w:color w:val="000000"/>
          <w:szCs w:val="22"/>
        </w:rPr>
        <w:t xml:space="preserve"> </w:t>
      </w:r>
      <w:r w:rsidRPr="00A35007">
        <w:rPr>
          <w:b/>
          <w:color w:val="000000"/>
          <w:szCs w:val="22"/>
        </w:rPr>
        <w:t>4</w:t>
      </w:r>
      <w:r w:rsidRPr="00A35007">
        <w:rPr>
          <w:color w:val="000000"/>
          <w:szCs w:val="22"/>
        </w:rPr>
        <w:t>.</w:t>
      </w:r>
    </w:p>
    <w:p w14:paraId="4C451E0E" w14:textId="77777777" w:rsidR="00C34810" w:rsidRPr="00A35007" w:rsidRDefault="00C34810"/>
    <w:p w14:paraId="129EE61E" w14:textId="77777777" w:rsidR="00C34810" w:rsidRPr="00A35007" w:rsidRDefault="00C34810"/>
    <w:p w14:paraId="74EEB701" w14:textId="77777777" w:rsidR="00C34810" w:rsidRPr="00A35007" w:rsidRDefault="00704C81">
      <w:pPr>
        <w:pBdr>
          <w:top w:val="nil"/>
          <w:left w:val="nil"/>
          <w:bottom w:val="nil"/>
          <w:right w:val="nil"/>
          <w:between w:val="nil"/>
        </w:pBdr>
        <w:rPr>
          <w:color w:val="000000"/>
          <w:szCs w:val="22"/>
        </w:rPr>
      </w:pPr>
      <w:r w:rsidRPr="00A35007">
        <w:rPr>
          <w:b/>
          <w:color w:val="000000"/>
          <w:sz w:val="24"/>
        </w:rPr>
        <w:t xml:space="preserve">DOSSIER 3 – LES OBLIGATIONS SOCIALES </w:t>
      </w:r>
    </w:p>
    <w:p w14:paraId="04EFA4B7" w14:textId="4AF07AD1" w:rsidR="00C34810" w:rsidRPr="00A35007" w:rsidRDefault="00C34810" w:rsidP="00131FDA">
      <w:pPr>
        <w:jc w:val="both"/>
        <w:rPr>
          <w:b/>
          <w:sz w:val="24"/>
        </w:rPr>
      </w:pPr>
    </w:p>
    <w:p w14:paraId="0FCB2BF9" w14:textId="77777777" w:rsidR="007B5590" w:rsidRPr="00A35007" w:rsidRDefault="007B5590" w:rsidP="00131FDA">
      <w:pPr>
        <w:jc w:val="both"/>
        <w:rPr>
          <w:b/>
          <w:sz w:val="24"/>
        </w:rPr>
      </w:pPr>
    </w:p>
    <w:p w14:paraId="788EC3FD" w14:textId="77777777" w:rsidR="00C34810" w:rsidRPr="00A35007" w:rsidRDefault="00704C81" w:rsidP="00131FDA">
      <w:pPr>
        <w:jc w:val="both"/>
      </w:pPr>
      <w:r w:rsidRPr="00A35007">
        <w:t xml:space="preserve">Le tournage de cet épisode a nécessité le recrutement d’un assistant réalisateur. </w:t>
      </w:r>
    </w:p>
    <w:p w14:paraId="1801B401" w14:textId="77777777" w:rsidR="00C34810" w:rsidRPr="00A35007" w:rsidRDefault="00C34810" w:rsidP="00131FDA">
      <w:pPr>
        <w:jc w:val="both"/>
      </w:pPr>
    </w:p>
    <w:p w14:paraId="14633DD8" w14:textId="52131786" w:rsidR="00C34810" w:rsidRPr="00A35007" w:rsidRDefault="00704C81" w:rsidP="00131FDA">
      <w:pPr>
        <w:jc w:val="both"/>
        <w:rPr>
          <w:b/>
        </w:rPr>
      </w:pPr>
      <w:r w:rsidRPr="00A35007">
        <w:rPr>
          <w:b/>
        </w:rPr>
        <w:t xml:space="preserve">Problématique : </w:t>
      </w:r>
      <w:r w:rsidR="00131FDA" w:rsidRPr="00A35007">
        <w:rPr>
          <w:b/>
        </w:rPr>
        <w:t>e</w:t>
      </w:r>
      <w:r w:rsidRPr="00A35007">
        <w:rPr>
          <w:b/>
        </w:rPr>
        <w:t>n qualité d’assistant</w:t>
      </w:r>
      <w:r w:rsidR="00984E2A">
        <w:rPr>
          <w:b/>
        </w:rPr>
        <w:t> (e)</w:t>
      </w:r>
      <w:r w:rsidRPr="00A35007">
        <w:rPr>
          <w:b/>
        </w:rPr>
        <w:t xml:space="preserve"> de production vous devez prendre en charge l’embauche de l’assistant réalisateur. </w:t>
      </w:r>
    </w:p>
    <w:p w14:paraId="3E4832C7" w14:textId="77777777" w:rsidR="00C34810" w:rsidRPr="00A35007" w:rsidRDefault="00C34810" w:rsidP="00131FDA">
      <w:pPr>
        <w:jc w:val="both"/>
        <w:rPr>
          <w:b/>
        </w:rPr>
      </w:pPr>
    </w:p>
    <w:p w14:paraId="72D0D5AE" w14:textId="367F4D63" w:rsidR="00C34810" w:rsidRPr="00A35007" w:rsidRDefault="00704C81" w:rsidP="00F24A52">
      <w:pPr>
        <w:pStyle w:val="Paragraphedeliste"/>
        <w:numPr>
          <w:ilvl w:val="1"/>
          <w:numId w:val="15"/>
        </w:numPr>
        <w:pBdr>
          <w:top w:val="nil"/>
          <w:left w:val="nil"/>
          <w:bottom w:val="nil"/>
          <w:right w:val="nil"/>
          <w:between w:val="nil"/>
        </w:pBdr>
        <w:ind w:left="567" w:hanging="567"/>
        <w:jc w:val="both"/>
        <w:rPr>
          <w:color w:val="000000"/>
          <w:szCs w:val="22"/>
        </w:rPr>
      </w:pPr>
      <w:r w:rsidRPr="00A35007">
        <w:rPr>
          <w:b/>
          <w:color w:val="000000"/>
          <w:szCs w:val="22"/>
        </w:rPr>
        <w:t xml:space="preserve">Indiquer en justifiant </w:t>
      </w:r>
      <w:r w:rsidRPr="00A35007">
        <w:rPr>
          <w:color w:val="000000"/>
          <w:szCs w:val="22"/>
        </w:rPr>
        <w:t>le type de contrat de travail à rédiger pour l’embau</w:t>
      </w:r>
      <w:r w:rsidR="00F24A52" w:rsidRPr="00A35007">
        <w:rPr>
          <w:color w:val="000000"/>
          <w:szCs w:val="22"/>
        </w:rPr>
        <w:t>che de l’assistant-réalisateur.</w:t>
      </w:r>
    </w:p>
    <w:p w14:paraId="50A268CC" w14:textId="73C75D05" w:rsidR="00C34810" w:rsidRPr="00A35007" w:rsidRDefault="00704C81" w:rsidP="00F24A52">
      <w:pPr>
        <w:pStyle w:val="Paragraphedeliste"/>
        <w:numPr>
          <w:ilvl w:val="1"/>
          <w:numId w:val="15"/>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Expliquer </w:t>
      </w:r>
      <w:r w:rsidRPr="00A35007">
        <w:rPr>
          <w:color w:val="000000"/>
          <w:szCs w:val="22"/>
        </w:rPr>
        <w:t>quels sont</w:t>
      </w:r>
      <w:r w:rsidRPr="00A35007">
        <w:rPr>
          <w:b/>
          <w:color w:val="000000"/>
          <w:szCs w:val="22"/>
        </w:rPr>
        <w:t xml:space="preserve"> </w:t>
      </w:r>
      <w:r w:rsidRPr="00A35007">
        <w:rPr>
          <w:color w:val="000000"/>
          <w:szCs w:val="22"/>
        </w:rPr>
        <w:t xml:space="preserve">les éléments permettant de fixer la rémunération de </w:t>
      </w:r>
      <w:r w:rsidR="007E6905" w:rsidRPr="00A35007">
        <w:rPr>
          <w:color w:val="000000"/>
          <w:szCs w:val="22"/>
        </w:rPr>
        <w:t xml:space="preserve">           </w:t>
      </w:r>
      <w:r w:rsidRPr="00A35007">
        <w:rPr>
          <w:color w:val="000000"/>
          <w:szCs w:val="22"/>
        </w:rPr>
        <w:t xml:space="preserve">l’assistant-réalisateur. </w:t>
      </w:r>
    </w:p>
    <w:p w14:paraId="019B4C3B" w14:textId="77777777" w:rsidR="00C34810" w:rsidRPr="00A35007" w:rsidRDefault="00704C81" w:rsidP="00F24A52">
      <w:pPr>
        <w:numPr>
          <w:ilvl w:val="1"/>
          <w:numId w:val="15"/>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Lister </w:t>
      </w:r>
      <w:r w:rsidRPr="00A35007">
        <w:rPr>
          <w:color w:val="000000"/>
          <w:szCs w:val="22"/>
        </w:rPr>
        <w:t xml:space="preserve">les documents administratifs obligatoires à élaborer à la fin de la mission de l’assistant-réalisateur. </w:t>
      </w:r>
    </w:p>
    <w:p w14:paraId="3DC8190C" w14:textId="77777777" w:rsidR="00C34810" w:rsidRPr="00A35007" w:rsidRDefault="00704C81" w:rsidP="00F24A52">
      <w:pPr>
        <w:numPr>
          <w:ilvl w:val="1"/>
          <w:numId w:val="15"/>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Indiquer </w:t>
      </w:r>
      <w:r w:rsidRPr="00A35007">
        <w:rPr>
          <w:color w:val="000000"/>
          <w:szCs w:val="22"/>
        </w:rPr>
        <w:t>la particu</w:t>
      </w:r>
      <w:r w:rsidR="00BB6614" w:rsidRPr="00A35007">
        <w:rPr>
          <w:color w:val="000000"/>
          <w:szCs w:val="22"/>
        </w:rPr>
        <w:t>larité du statut du réalisateur.</w:t>
      </w:r>
    </w:p>
    <w:p w14:paraId="4075C23E" w14:textId="77777777" w:rsidR="00C34810" w:rsidRPr="00A35007" w:rsidRDefault="00704C81" w:rsidP="00F24A52">
      <w:pPr>
        <w:numPr>
          <w:ilvl w:val="1"/>
          <w:numId w:val="15"/>
        </w:numPr>
        <w:pBdr>
          <w:top w:val="nil"/>
          <w:left w:val="nil"/>
          <w:bottom w:val="nil"/>
          <w:right w:val="nil"/>
          <w:between w:val="nil"/>
        </w:pBdr>
        <w:spacing w:before="60"/>
        <w:ind w:left="567" w:hanging="567"/>
        <w:jc w:val="both"/>
        <w:rPr>
          <w:color w:val="000000"/>
          <w:szCs w:val="22"/>
        </w:rPr>
      </w:pPr>
      <w:r w:rsidRPr="00A35007">
        <w:rPr>
          <w:b/>
          <w:color w:val="000000"/>
          <w:szCs w:val="22"/>
        </w:rPr>
        <w:t xml:space="preserve">Préciser </w:t>
      </w:r>
      <w:r w:rsidRPr="00A35007">
        <w:rPr>
          <w:color w:val="000000"/>
          <w:szCs w:val="22"/>
        </w:rPr>
        <w:t>les rémunérations du réalisateur</w:t>
      </w:r>
      <w:r w:rsidR="00BB6614" w:rsidRPr="00A35007">
        <w:rPr>
          <w:color w:val="000000"/>
          <w:szCs w:val="22"/>
        </w:rPr>
        <w:t>.</w:t>
      </w:r>
    </w:p>
    <w:p w14:paraId="5FDD77ED" w14:textId="77777777" w:rsidR="00C34810" w:rsidRPr="00A35007" w:rsidRDefault="00704C81">
      <w:pPr>
        <w:spacing w:after="160" w:line="259" w:lineRule="auto"/>
        <w:rPr>
          <w:b/>
        </w:rPr>
      </w:pPr>
      <w:r w:rsidRPr="00A35007">
        <w:br w:type="page"/>
      </w:r>
    </w:p>
    <w:p w14:paraId="4E4EB78B" w14:textId="77777777" w:rsidR="00C34810" w:rsidRPr="00A35007" w:rsidRDefault="00704C81">
      <w:pPr>
        <w:pStyle w:val="Titre1"/>
        <w:pBdr>
          <w:top w:val="single" w:sz="4" w:space="1" w:color="000000"/>
          <w:left w:val="single" w:sz="4" w:space="4" w:color="000000"/>
          <w:bottom w:val="single" w:sz="4" w:space="1" w:color="000000"/>
          <w:right w:val="single" w:sz="4" w:space="4" w:color="000000"/>
        </w:pBdr>
        <w:spacing w:before="0"/>
        <w:rPr>
          <w:b/>
          <w:i w:val="0"/>
          <w:color w:val="000000"/>
          <w:sz w:val="24"/>
          <w:szCs w:val="24"/>
        </w:rPr>
      </w:pPr>
      <w:r w:rsidRPr="00A35007">
        <w:rPr>
          <w:b/>
          <w:i w:val="0"/>
          <w:smallCaps/>
          <w:color w:val="000000"/>
          <w:sz w:val="24"/>
          <w:szCs w:val="24"/>
        </w:rPr>
        <w:lastRenderedPageBreak/>
        <w:t>PARTIE</w:t>
      </w:r>
      <w:r w:rsidRPr="00A35007">
        <w:rPr>
          <w:b/>
          <w:i w:val="0"/>
          <w:color w:val="000000"/>
          <w:sz w:val="24"/>
          <w:szCs w:val="24"/>
        </w:rPr>
        <w:t xml:space="preserve"> 2 – TECHNOLOGIE DES ÉQUIPEMENTS ET SUPPORTS</w:t>
      </w:r>
    </w:p>
    <w:p w14:paraId="3CE43BFE" w14:textId="30827B4A" w:rsidR="00C34810" w:rsidRPr="00A35007" w:rsidRDefault="00C34810">
      <w:pPr>
        <w:jc w:val="both"/>
        <w:rPr>
          <w:b/>
          <w:sz w:val="24"/>
        </w:rPr>
      </w:pPr>
    </w:p>
    <w:p w14:paraId="18C09310" w14:textId="25283D71" w:rsidR="007E6905" w:rsidRPr="00A35007" w:rsidRDefault="007E6905">
      <w:pPr>
        <w:jc w:val="both"/>
        <w:rPr>
          <w:b/>
          <w:sz w:val="24"/>
        </w:rPr>
      </w:pPr>
    </w:p>
    <w:p w14:paraId="1ADE59B7" w14:textId="15378173" w:rsidR="00C34810" w:rsidRPr="00A35007" w:rsidRDefault="007E6905" w:rsidP="007E6905">
      <w:pPr>
        <w:pBdr>
          <w:top w:val="nil"/>
          <w:left w:val="nil"/>
          <w:bottom w:val="nil"/>
          <w:right w:val="nil"/>
          <w:between w:val="nil"/>
        </w:pBdr>
        <w:rPr>
          <w:b/>
          <w:color w:val="000000"/>
          <w:sz w:val="24"/>
        </w:rPr>
      </w:pPr>
      <w:r w:rsidRPr="00A35007">
        <w:rPr>
          <w:b/>
          <w:color w:val="000000"/>
          <w:sz w:val="24"/>
        </w:rPr>
        <w:t xml:space="preserve">DOSSIER </w:t>
      </w:r>
      <w:r w:rsidR="00704C81" w:rsidRPr="00A35007">
        <w:rPr>
          <w:b/>
          <w:color w:val="000000"/>
          <w:sz w:val="24"/>
        </w:rPr>
        <w:t xml:space="preserve">1 </w:t>
      </w:r>
      <w:r w:rsidRPr="00A35007">
        <w:rPr>
          <w:b/>
          <w:color w:val="000000"/>
          <w:sz w:val="24"/>
        </w:rPr>
        <w:t>–</w:t>
      </w:r>
      <w:r w:rsidR="00704C81" w:rsidRPr="00A35007">
        <w:rPr>
          <w:b/>
          <w:color w:val="000000"/>
          <w:sz w:val="24"/>
        </w:rPr>
        <w:t xml:space="preserve"> ALIMENTATION </w:t>
      </w:r>
      <w:r w:rsidRPr="00A35007">
        <w:rPr>
          <w:b/>
          <w:color w:val="000000"/>
          <w:sz w:val="24"/>
        </w:rPr>
        <w:t>ÉLECTRIQUE</w:t>
      </w:r>
    </w:p>
    <w:p w14:paraId="5F247E2C" w14:textId="6632687B" w:rsidR="00C34810" w:rsidRPr="00A35007" w:rsidRDefault="00C34810" w:rsidP="003B479E">
      <w:pPr>
        <w:pBdr>
          <w:top w:val="nil"/>
          <w:left w:val="nil"/>
          <w:bottom w:val="nil"/>
          <w:right w:val="nil"/>
          <w:between w:val="nil"/>
        </w:pBdr>
        <w:jc w:val="both"/>
        <w:rPr>
          <w:b/>
          <w:color w:val="000000"/>
          <w:szCs w:val="22"/>
        </w:rPr>
      </w:pPr>
    </w:p>
    <w:p w14:paraId="36DF195D" w14:textId="1E0A523C" w:rsidR="007B5590" w:rsidRPr="00A35007" w:rsidRDefault="007B5590" w:rsidP="003B479E">
      <w:pPr>
        <w:pBdr>
          <w:top w:val="nil"/>
          <w:left w:val="nil"/>
          <w:bottom w:val="nil"/>
          <w:right w:val="nil"/>
          <w:between w:val="nil"/>
        </w:pBdr>
        <w:jc w:val="both"/>
        <w:rPr>
          <w:b/>
          <w:color w:val="000000"/>
          <w:szCs w:val="22"/>
        </w:rPr>
      </w:pPr>
    </w:p>
    <w:p w14:paraId="16093CC6" w14:textId="2FC814F4" w:rsidR="00C34810" w:rsidRPr="00A35007" w:rsidRDefault="00704C81" w:rsidP="003B479E">
      <w:pPr>
        <w:jc w:val="both"/>
        <w:rPr>
          <w:szCs w:val="22"/>
        </w:rPr>
      </w:pPr>
      <w:r w:rsidRPr="00A35007">
        <w:rPr>
          <w:szCs w:val="22"/>
        </w:rPr>
        <w:t>Lors du tournage le producteur a souhaité réaliser des plans filmés sur les digues des Hortil</w:t>
      </w:r>
      <w:r w:rsidR="005C7F15" w:rsidRPr="00A35007">
        <w:rPr>
          <w:szCs w:val="22"/>
        </w:rPr>
        <w:t>lonnages (</w:t>
      </w:r>
      <w:r w:rsidR="002F451E">
        <w:rPr>
          <w:szCs w:val="22"/>
        </w:rPr>
        <w:t>s</w:t>
      </w:r>
      <w:r w:rsidR="005C7F15" w:rsidRPr="00A35007">
        <w:rPr>
          <w:szCs w:val="22"/>
        </w:rPr>
        <w:t>urface de terre maraî</w:t>
      </w:r>
      <w:r w:rsidRPr="00A35007">
        <w:rPr>
          <w:szCs w:val="22"/>
        </w:rPr>
        <w:t>chère exploitée grâce au dépôt du limon des cours d’eau de la Somme et de l'</w:t>
      </w:r>
      <w:r w:rsidR="00CB1DC4" w:rsidRPr="00A35007">
        <w:rPr>
          <w:szCs w:val="22"/>
        </w:rPr>
        <w:t>A</w:t>
      </w:r>
      <w:r w:rsidRPr="00A35007">
        <w:rPr>
          <w:szCs w:val="22"/>
        </w:rPr>
        <w:t>vre).</w:t>
      </w:r>
    </w:p>
    <w:p w14:paraId="7B6D22C9" w14:textId="77777777" w:rsidR="00C34810" w:rsidRPr="00A35007" w:rsidRDefault="00C34810">
      <w:pPr>
        <w:rPr>
          <w:szCs w:val="22"/>
        </w:rPr>
      </w:pPr>
    </w:p>
    <w:p w14:paraId="388DD82E" w14:textId="481F2A80" w:rsidR="00C34810" w:rsidRPr="00A35007" w:rsidRDefault="005C7F15" w:rsidP="007E6905">
      <w:pPr>
        <w:jc w:val="both"/>
        <w:rPr>
          <w:szCs w:val="22"/>
        </w:rPr>
      </w:pPr>
      <w:r w:rsidRPr="00A35007">
        <w:rPr>
          <w:szCs w:val="22"/>
        </w:rPr>
        <w:t>Deux solutions sont envisagées afin de</w:t>
      </w:r>
      <w:r w:rsidR="00704C81" w:rsidRPr="00A35007">
        <w:rPr>
          <w:szCs w:val="22"/>
        </w:rPr>
        <w:t xml:space="preserve"> permettre à l’équipe de production de travailler</w:t>
      </w:r>
      <w:r w:rsidRPr="00A35007">
        <w:rPr>
          <w:szCs w:val="22"/>
        </w:rPr>
        <w:t> :</w:t>
      </w:r>
      <w:r w:rsidR="007E6905" w:rsidRPr="00A35007">
        <w:rPr>
          <w:szCs w:val="22"/>
        </w:rPr>
        <w:t xml:space="preserve"> </w:t>
      </w:r>
      <w:r w:rsidRPr="00A35007">
        <w:rPr>
          <w:szCs w:val="22"/>
        </w:rPr>
        <w:t xml:space="preserve">s’équiper </w:t>
      </w:r>
      <w:r w:rsidR="00704C81" w:rsidRPr="00A35007">
        <w:rPr>
          <w:szCs w:val="22"/>
        </w:rPr>
        <w:t>d’équipe</w:t>
      </w:r>
      <w:r w:rsidRPr="00A35007">
        <w:rPr>
          <w:szCs w:val="22"/>
        </w:rPr>
        <w:t>ments disposant de batteries, ou</w:t>
      </w:r>
      <w:r w:rsidR="00704C81" w:rsidRPr="00A35007">
        <w:rPr>
          <w:szCs w:val="22"/>
        </w:rPr>
        <w:t xml:space="preserve"> louer un générateur.</w:t>
      </w:r>
    </w:p>
    <w:p w14:paraId="34AB2D2F" w14:textId="77777777" w:rsidR="00C34810" w:rsidRPr="00A35007" w:rsidRDefault="00C34810">
      <w:pPr>
        <w:rPr>
          <w:b/>
          <w:szCs w:val="22"/>
        </w:rPr>
      </w:pPr>
    </w:p>
    <w:p w14:paraId="25F14110" w14:textId="409434F4" w:rsidR="00C34810" w:rsidRPr="00A35007" w:rsidRDefault="00704C81">
      <w:pPr>
        <w:jc w:val="both"/>
        <w:rPr>
          <w:b/>
          <w:szCs w:val="22"/>
        </w:rPr>
      </w:pPr>
      <w:r w:rsidRPr="00A35007">
        <w:rPr>
          <w:b/>
          <w:szCs w:val="22"/>
        </w:rPr>
        <w:t xml:space="preserve">Problématique : </w:t>
      </w:r>
      <w:r w:rsidR="007E6905" w:rsidRPr="00A35007">
        <w:rPr>
          <w:b/>
          <w:szCs w:val="22"/>
        </w:rPr>
        <w:t>l</w:t>
      </w:r>
      <w:r w:rsidRPr="00A35007">
        <w:rPr>
          <w:b/>
          <w:szCs w:val="22"/>
        </w:rPr>
        <w:t>’assistant de production doit permettre à la production de travailler en choisissant la solution la plus adaptée aux conditions de tournage. Le chef opérateur et le chef électricien doivent mettre en œuvre des éclairages mobiles en extérieur. L’assistant de production doit vérifier l’adéquation du matériel avec les aspects artistiques et la sécurité sur le tournage.</w:t>
      </w:r>
    </w:p>
    <w:p w14:paraId="3359C640" w14:textId="77777777" w:rsidR="00C34810" w:rsidRPr="00A35007" w:rsidRDefault="00C34810">
      <w:pPr>
        <w:jc w:val="both"/>
        <w:rPr>
          <w:b/>
          <w:szCs w:val="22"/>
        </w:rPr>
      </w:pPr>
    </w:p>
    <w:p w14:paraId="16174B03" w14:textId="0528C3EF" w:rsidR="00C34810" w:rsidRPr="00A35007" w:rsidRDefault="00704C81">
      <w:pPr>
        <w:jc w:val="both"/>
        <w:rPr>
          <w:szCs w:val="22"/>
        </w:rPr>
      </w:pPr>
      <w:r w:rsidRPr="00A35007">
        <w:rPr>
          <w:szCs w:val="22"/>
        </w:rPr>
        <w:t xml:space="preserve">Les questions font référence au document technique </w:t>
      </w:r>
      <w:r w:rsidRPr="00A35007">
        <w:rPr>
          <w:b/>
          <w:szCs w:val="22"/>
        </w:rPr>
        <w:t>DT 1</w:t>
      </w:r>
      <w:r w:rsidRPr="00A35007">
        <w:rPr>
          <w:szCs w:val="22"/>
        </w:rPr>
        <w:t>.</w:t>
      </w:r>
    </w:p>
    <w:p w14:paraId="16A569B1" w14:textId="77777777" w:rsidR="00C34810" w:rsidRPr="00A35007" w:rsidRDefault="00C34810">
      <w:pPr>
        <w:jc w:val="both"/>
        <w:rPr>
          <w:szCs w:val="22"/>
        </w:rPr>
      </w:pPr>
    </w:p>
    <w:p w14:paraId="62D4563C" w14:textId="249E2D34" w:rsidR="00C34810" w:rsidRPr="00A35007" w:rsidRDefault="00704C81" w:rsidP="004134CB">
      <w:pPr>
        <w:numPr>
          <w:ilvl w:val="1"/>
          <w:numId w:val="6"/>
        </w:numPr>
        <w:pBdr>
          <w:top w:val="nil"/>
          <w:left w:val="nil"/>
          <w:bottom w:val="nil"/>
          <w:right w:val="nil"/>
          <w:between w:val="nil"/>
        </w:pBdr>
        <w:ind w:left="567" w:hanging="567"/>
        <w:rPr>
          <w:color w:val="000000"/>
          <w:szCs w:val="22"/>
        </w:rPr>
      </w:pPr>
      <w:r w:rsidRPr="00A35007">
        <w:rPr>
          <w:b/>
          <w:color w:val="000000"/>
          <w:szCs w:val="22"/>
        </w:rPr>
        <w:t>Relever</w:t>
      </w:r>
      <w:r w:rsidRPr="00A35007">
        <w:rPr>
          <w:color w:val="C00000"/>
          <w:szCs w:val="22"/>
        </w:rPr>
        <w:t xml:space="preserve"> </w:t>
      </w:r>
      <w:r w:rsidRPr="00A35007">
        <w:rPr>
          <w:color w:val="000000"/>
          <w:szCs w:val="22"/>
        </w:rPr>
        <w:t xml:space="preserve">les technologies de générateur proposées en </w:t>
      </w:r>
      <w:r w:rsidRPr="00A35007">
        <w:rPr>
          <w:b/>
          <w:color w:val="000000"/>
          <w:szCs w:val="22"/>
        </w:rPr>
        <w:t>DT</w:t>
      </w:r>
      <w:r w:rsidR="007E6905" w:rsidRPr="00A35007">
        <w:rPr>
          <w:b/>
          <w:color w:val="000000"/>
          <w:szCs w:val="22"/>
        </w:rPr>
        <w:t xml:space="preserve"> </w:t>
      </w:r>
      <w:r w:rsidRPr="00A35007">
        <w:rPr>
          <w:b/>
          <w:color w:val="000000"/>
          <w:szCs w:val="22"/>
        </w:rPr>
        <w:t>1</w:t>
      </w:r>
      <w:r w:rsidRPr="00A35007">
        <w:rPr>
          <w:color w:val="000000"/>
          <w:szCs w:val="22"/>
        </w:rPr>
        <w:t>.</w:t>
      </w:r>
    </w:p>
    <w:p w14:paraId="06FD18B6" w14:textId="77777777" w:rsidR="00C34810" w:rsidRPr="00A35007" w:rsidRDefault="00C34810" w:rsidP="004134CB">
      <w:pPr>
        <w:pBdr>
          <w:top w:val="nil"/>
          <w:left w:val="nil"/>
          <w:bottom w:val="nil"/>
          <w:right w:val="nil"/>
          <w:between w:val="nil"/>
        </w:pBdr>
        <w:ind w:left="567" w:hanging="567"/>
        <w:rPr>
          <w:color w:val="000000"/>
          <w:szCs w:val="22"/>
        </w:rPr>
      </w:pPr>
    </w:p>
    <w:p w14:paraId="36A9BA96" w14:textId="77777777" w:rsidR="00C34810" w:rsidRPr="00A35007" w:rsidRDefault="00704C81" w:rsidP="004134CB">
      <w:pPr>
        <w:numPr>
          <w:ilvl w:val="1"/>
          <w:numId w:val="6"/>
        </w:numPr>
        <w:pBdr>
          <w:top w:val="nil"/>
          <w:left w:val="nil"/>
          <w:bottom w:val="nil"/>
          <w:right w:val="nil"/>
          <w:between w:val="nil"/>
        </w:pBdr>
        <w:ind w:left="567" w:hanging="567"/>
        <w:jc w:val="both"/>
        <w:rPr>
          <w:color w:val="000000"/>
          <w:szCs w:val="22"/>
        </w:rPr>
      </w:pPr>
      <w:r w:rsidRPr="00A35007">
        <w:rPr>
          <w:color w:val="000000"/>
          <w:szCs w:val="22"/>
        </w:rPr>
        <w:t xml:space="preserve">En </w:t>
      </w:r>
      <w:r w:rsidRPr="00A35007">
        <w:rPr>
          <w:b/>
          <w:color w:val="000000"/>
          <w:szCs w:val="22"/>
        </w:rPr>
        <w:t>déduire</w:t>
      </w:r>
      <w:r w:rsidRPr="00A35007">
        <w:rPr>
          <w:rFonts w:ascii="Noto Sans" w:eastAsia="Noto Sans" w:hAnsi="Noto Sans" w:cs="Noto Sans"/>
          <w:color w:val="374151"/>
          <w:szCs w:val="22"/>
          <w:shd w:val="clear" w:color="auto" w:fill="F7F7F8"/>
        </w:rPr>
        <w:t xml:space="preserve"> </w:t>
      </w:r>
      <w:r w:rsidRPr="00A35007">
        <w:rPr>
          <w:color w:val="000000"/>
          <w:szCs w:val="22"/>
        </w:rPr>
        <w:t>le choix de la meilleure technologie, mettant en valeur la sobriété énergétique.</w:t>
      </w:r>
    </w:p>
    <w:p w14:paraId="2867D660" w14:textId="77777777" w:rsidR="00C34810" w:rsidRPr="00A35007" w:rsidRDefault="00C34810">
      <w:pPr>
        <w:rPr>
          <w:szCs w:val="22"/>
        </w:rPr>
      </w:pPr>
    </w:p>
    <w:p w14:paraId="3297D819" w14:textId="77777777" w:rsidR="00C34810" w:rsidRPr="00A35007" w:rsidRDefault="00704C81" w:rsidP="004134CB">
      <w:pPr>
        <w:jc w:val="both"/>
        <w:rPr>
          <w:szCs w:val="22"/>
        </w:rPr>
      </w:pPr>
      <w:r w:rsidRPr="00A35007">
        <w:rPr>
          <w:szCs w:val="22"/>
        </w:rPr>
        <w:t>Dans le but de dimensionner les unités mobiles d'énergie, l'assistant de production a listé la majorité des équipements branchés lors de la journée de tournage.</w:t>
      </w:r>
    </w:p>
    <w:p w14:paraId="064A0BE8" w14:textId="77777777" w:rsidR="00C34810" w:rsidRPr="00A35007" w:rsidRDefault="00C34810">
      <w:pPr>
        <w:rPr>
          <w:szCs w:val="22"/>
        </w:rPr>
      </w:pPr>
    </w:p>
    <w:p w14:paraId="61B76812" w14:textId="77777777" w:rsidR="00C34810" w:rsidRPr="00A35007" w:rsidRDefault="00704C81">
      <w:pPr>
        <w:rPr>
          <w:szCs w:val="22"/>
          <w:lang w:val="en-GB"/>
        </w:rPr>
      </w:pPr>
      <w:r w:rsidRPr="00A35007">
        <w:rPr>
          <w:szCs w:val="22"/>
          <w:lang w:val="en-GB"/>
        </w:rPr>
        <w:t xml:space="preserve">2X APUTURE 300 MARK II </w:t>
      </w:r>
      <w:r w:rsidRPr="00A35007">
        <w:rPr>
          <w:color w:val="252525"/>
          <w:szCs w:val="22"/>
          <w:highlight w:val="white"/>
          <w:lang w:val="en-GB"/>
        </w:rPr>
        <w:t>350 W</w:t>
      </w:r>
      <w:r w:rsidRPr="00A35007">
        <w:rPr>
          <w:szCs w:val="22"/>
          <w:lang w:val="en-GB"/>
        </w:rPr>
        <w:t xml:space="preserve"> </w:t>
      </w:r>
    </w:p>
    <w:p w14:paraId="54205B7F" w14:textId="77777777" w:rsidR="00C34810" w:rsidRPr="00A35007" w:rsidRDefault="00704C81">
      <w:pPr>
        <w:rPr>
          <w:color w:val="252525"/>
          <w:szCs w:val="22"/>
          <w:lang w:val="en-GB"/>
        </w:rPr>
      </w:pPr>
      <w:r w:rsidRPr="00A35007">
        <w:rPr>
          <w:szCs w:val="22"/>
          <w:lang w:val="en-GB"/>
        </w:rPr>
        <w:t>1X APUTURE 600D PRO</w:t>
      </w:r>
      <w:sdt>
        <w:sdtPr>
          <w:rPr>
            <w:szCs w:val="22"/>
          </w:rPr>
          <w:tag w:val="goog_rdk_0"/>
          <w:id w:val="1967775164"/>
        </w:sdtPr>
        <w:sdtContent>
          <w:r w:rsidRPr="00A35007">
            <w:rPr>
              <w:rFonts w:ascii="Arial Unicode MS" w:eastAsia="Arial Unicode MS" w:hAnsi="Arial Unicode MS" w:cs="Arial Unicode MS"/>
              <w:color w:val="252525"/>
              <w:szCs w:val="22"/>
              <w:lang w:val="en-GB"/>
            </w:rPr>
            <w:t xml:space="preserve"> ≤720W</w:t>
          </w:r>
        </w:sdtContent>
      </w:sdt>
    </w:p>
    <w:p w14:paraId="7862F29F" w14:textId="77777777" w:rsidR="00C34810" w:rsidRPr="00A35007" w:rsidRDefault="00704C81">
      <w:pPr>
        <w:rPr>
          <w:szCs w:val="22"/>
          <w:lang w:val="en-GB"/>
        </w:rPr>
      </w:pPr>
      <w:r w:rsidRPr="00A35007">
        <w:rPr>
          <w:szCs w:val="22"/>
          <w:lang w:val="en-GB"/>
        </w:rPr>
        <w:t>1X ARRI SKYPANEL S60 400W</w:t>
      </w:r>
    </w:p>
    <w:p w14:paraId="0702B5A7" w14:textId="77777777" w:rsidR="00C34810" w:rsidRPr="00A35007" w:rsidRDefault="00704C81">
      <w:pPr>
        <w:rPr>
          <w:szCs w:val="22"/>
          <w:lang w:val="en-US"/>
        </w:rPr>
      </w:pPr>
      <w:r w:rsidRPr="00A35007">
        <w:rPr>
          <w:szCs w:val="22"/>
          <w:lang w:val="en-US"/>
        </w:rPr>
        <w:t>1X ARRI M18 1800W</w:t>
      </w:r>
    </w:p>
    <w:p w14:paraId="0DFF6CC3" w14:textId="77777777" w:rsidR="00C34810" w:rsidRPr="00A35007" w:rsidRDefault="00704C81">
      <w:pPr>
        <w:rPr>
          <w:szCs w:val="22"/>
          <w:lang w:val="en-US"/>
        </w:rPr>
      </w:pPr>
      <w:r w:rsidRPr="00A35007">
        <w:rPr>
          <w:szCs w:val="22"/>
          <w:lang w:val="en-US"/>
        </w:rPr>
        <w:t xml:space="preserve">2 SMALL HD - MONITEUR 7" LCD Full HD (703) </w:t>
      </w:r>
      <w:proofErr w:type="spellStart"/>
      <w:r w:rsidRPr="00A35007">
        <w:rPr>
          <w:szCs w:val="22"/>
          <w:lang w:val="en-US"/>
        </w:rPr>
        <w:t>Consommation</w:t>
      </w:r>
      <w:proofErr w:type="spellEnd"/>
      <w:r w:rsidRPr="00A35007">
        <w:rPr>
          <w:szCs w:val="22"/>
          <w:lang w:val="en-US"/>
        </w:rPr>
        <w:t>: 13 Watt</w:t>
      </w:r>
    </w:p>
    <w:p w14:paraId="1AFC24F2" w14:textId="77777777" w:rsidR="00C34810" w:rsidRPr="00A35007" w:rsidRDefault="00704C81">
      <w:pPr>
        <w:rPr>
          <w:szCs w:val="22"/>
          <w:lang w:val="en-US"/>
        </w:rPr>
      </w:pPr>
      <w:r w:rsidRPr="00A35007">
        <w:rPr>
          <w:szCs w:val="22"/>
          <w:lang w:val="en-US"/>
        </w:rPr>
        <w:t xml:space="preserve">1 TV LOGIC - MONITEUR 17" LCD Full HD (LVM-171A) </w:t>
      </w:r>
      <w:proofErr w:type="spellStart"/>
      <w:r w:rsidRPr="00A35007">
        <w:rPr>
          <w:szCs w:val="22"/>
          <w:lang w:val="en-US"/>
        </w:rPr>
        <w:t>Consommation</w:t>
      </w:r>
      <w:proofErr w:type="spellEnd"/>
      <w:r w:rsidRPr="00A35007">
        <w:rPr>
          <w:szCs w:val="22"/>
          <w:lang w:val="en-US"/>
        </w:rPr>
        <w:t xml:space="preserve"> :16.8 Watt</w:t>
      </w:r>
    </w:p>
    <w:p w14:paraId="562222EB" w14:textId="77777777" w:rsidR="00C34810" w:rsidRPr="00A35007" w:rsidRDefault="00704C81">
      <w:pPr>
        <w:rPr>
          <w:szCs w:val="22"/>
          <w:lang w:val="en-US"/>
        </w:rPr>
      </w:pPr>
      <w:r w:rsidRPr="00A35007">
        <w:rPr>
          <w:szCs w:val="22"/>
          <w:lang w:val="en-US"/>
        </w:rPr>
        <w:t xml:space="preserve">1 TV LOGIC - MONITEUR 7" LCD Full HD (F-7H mk2) </w:t>
      </w:r>
      <w:proofErr w:type="spellStart"/>
      <w:proofErr w:type="gramStart"/>
      <w:r w:rsidRPr="00A35007">
        <w:rPr>
          <w:szCs w:val="22"/>
          <w:lang w:val="en-US"/>
        </w:rPr>
        <w:t>Consommation</w:t>
      </w:r>
      <w:proofErr w:type="spellEnd"/>
      <w:r w:rsidRPr="00A35007">
        <w:rPr>
          <w:szCs w:val="22"/>
          <w:lang w:val="en-US"/>
        </w:rPr>
        <w:t xml:space="preserve">  21</w:t>
      </w:r>
      <w:proofErr w:type="gramEnd"/>
      <w:r w:rsidRPr="00A35007">
        <w:rPr>
          <w:szCs w:val="22"/>
          <w:lang w:val="en-US"/>
        </w:rPr>
        <w:t xml:space="preserve"> W (Maximum)</w:t>
      </w:r>
    </w:p>
    <w:p w14:paraId="76A26463" w14:textId="77777777" w:rsidR="00C34810" w:rsidRPr="00A35007" w:rsidRDefault="00C34810">
      <w:pPr>
        <w:rPr>
          <w:szCs w:val="22"/>
          <w:lang w:val="en-US"/>
        </w:rPr>
      </w:pPr>
    </w:p>
    <w:p w14:paraId="4EF2340F" w14:textId="77777777" w:rsidR="00C34810" w:rsidRPr="00A35007" w:rsidRDefault="00704C81" w:rsidP="004134CB">
      <w:pPr>
        <w:numPr>
          <w:ilvl w:val="1"/>
          <w:numId w:val="6"/>
        </w:numPr>
        <w:pBdr>
          <w:top w:val="nil"/>
          <w:left w:val="nil"/>
          <w:bottom w:val="nil"/>
          <w:right w:val="nil"/>
          <w:between w:val="nil"/>
        </w:pBdr>
        <w:ind w:left="567" w:hanging="567"/>
        <w:rPr>
          <w:color w:val="000000"/>
          <w:szCs w:val="22"/>
        </w:rPr>
      </w:pPr>
      <w:r w:rsidRPr="00A35007">
        <w:rPr>
          <w:b/>
          <w:color w:val="000000"/>
          <w:szCs w:val="22"/>
        </w:rPr>
        <w:t>Calculer</w:t>
      </w:r>
      <w:r w:rsidRPr="00A35007">
        <w:rPr>
          <w:color w:val="000000"/>
          <w:szCs w:val="22"/>
        </w:rPr>
        <w:t xml:space="preserve"> la puissance totale consommée en W par les équipements. </w:t>
      </w:r>
    </w:p>
    <w:p w14:paraId="3CC3F44C" w14:textId="03ABD5FB" w:rsidR="00C34810" w:rsidRPr="00A35007" w:rsidRDefault="00704C81" w:rsidP="004134CB">
      <w:pPr>
        <w:pBdr>
          <w:top w:val="nil"/>
          <w:left w:val="nil"/>
          <w:bottom w:val="nil"/>
          <w:right w:val="nil"/>
          <w:between w:val="nil"/>
        </w:pBdr>
        <w:ind w:left="567"/>
        <w:rPr>
          <w:color w:val="000000"/>
          <w:szCs w:val="22"/>
        </w:rPr>
      </w:pPr>
      <w:r w:rsidRPr="00A35007">
        <w:rPr>
          <w:color w:val="000000"/>
          <w:szCs w:val="22"/>
        </w:rPr>
        <w:t>(Rappel : Puissance en WATT = U x I</w:t>
      </w:r>
      <w:r w:rsidR="00B24E37" w:rsidRPr="00A35007">
        <w:rPr>
          <w:color w:val="000000"/>
          <w:szCs w:val="22"/>
        </w:rPr>
        <w:t>.</w:t>
      </w:r>
      <w:r w:rsidRPr="00A35007">
        <w:rPr>
          <w:color w:val="000000"/>
          <w:szCs w:val="22"/>
        </w:rPr>
        <w:t>)</w:t>
      </w:r>
    </w:p>
    <w:p w14:paraId="447FE113" w14:textId="77777777" w:rsidR="00C34810" w:rsidRPr="00A35007" w:rsidRDefault="00C34810" w:rsidP="004134CB">
      <w:pPr>
        <w:ind w:left="567" w:hanging="567"/>
        <w:rPr>
          <w:szCs w:val="22"/>
        </w:rPr>
      </w:pPr>
    </w:p>
    <w:p w14:paraId="78EA6B18" w14:textId="59E3B80A" w:rsidR="00C34810" w:rsidRPr="00A35007" w:rsidRDefault="00704C81" w:rsidP="004134CB">
      <w:pPr>
        <w:numPr>
          <w:ilvl w:val="1"/>
          <w:numId w:val="6"/>
        </w:numPr>
        <w:pBdr>
          <w:top w:val="nil"/>
          <w:left w:val="nil"/>
          <w:bottom w:val="nil"/>
          <w:right w:val="nil"/>
          <w:between w:val="nil"/>
        </w:pBdr>
        <w:ind w:left="567" w:hanging="567"/>
        <w:jc w:val="both"/>
        <w:rPr>
          <w:color w:val="000000"/>
          <w:szCs w:val="22"/>
        </w:rPr>
      </w:pPr>
      <w:r w:rsidRPr="00A35007">
        <w:rPr>
          <w:b/>
          <w:color w:val="000000"/>
          <w:szCs w:val="22"/>
        </w:rPr>
        <w:t>Justifier</w:t>
      </w:r>
      <w:r w:rsidRPr="00A35007">
        <w:rPr>
          <w:color w:val="000000"/>
          <w:szCs w:val="22"/>
        </w:rPr>
        <w:t xml:space="preserve"> par un argument pratique, le choix d</w:t>
      </w:r>
      <w:r w:rsidR="004134CB" w:rsidRPr="00A35007">
        <w:rPr>
          <w:color w:val="000000"/>
          <w:szCs w:val="22"/>
        </w:rPr>
        <w:t xml:space="preserve">e l’unité mobile d’énergie, la </w:t>
      </w:r>
      <w:r w:rsidRPr="00A35007">
        <w:rPr>
          <w:color w:val="000000"/>
          <w:szCs w:val="22"/>
        </w:rPr>
        <w:t xml:space="preserve">plus adaptée, pour l’alimentation de la production parmi ceux proposés dans la documentation </w:t>
      </w:r>
      <w:r w:rsidRPr="00A35007">
        <w:rPr>
          <w:b/>
          <w:color w:val="000000"/>
          <w:szCs w:val="22"/>
        </w:rPr>
        <w:t>DT</w:t>
      </w:r>
      <w:r w:rsidR="004134CB" w:rsidRPr="00A35007">
        <w:rPr>
          <w:b/>
          <w:color w:val="000000"/>
          <w:szCs w:val="22"/>
        </w:rPr>
        <w:t xml:space="preserve"> </w:t>
      </w:r>
      <w:r w:rsidRPr="00A35007">
        <w:rPr>
          <w:b/>
          <w:color w:val="000000"/>
          <w:szCs w:val="22"/>
        </w:rPr>
        <w:t>1</w:t>
      </w:r>
      <w:r w:rsidRPr="00A35007">
        <w:rPr>
          <w:color w:val="000000"/>
          <w:szCs w:val="22"/>
        </w:rPr>
        <w:t>.</w:t>
      </w:r>
    </w:p>
    <w:p w14:paraId="541B65B6" w14:textId="77777777" w:rsidR="00C34810" w:rsidRPr="00A35007" w:rsidRDefault="00C34810">
      <w:pPr>
        <w:pBdr>
          <w:top w:val="nil"/>
          <w:left w:val="nil"/>
          <w:bottom w:val="nil"/>
          <w:right w:val="nil"/>
          <w:between w:val="nil"/>
        </w:pBdr>
        <w:ind w:left="792"/>
        <w:rPr>
          <w:color w:val="000000"/>
          <w:szCs w:val="22"/>
        </w:rPr>
      </w:pPr>
    </w:p>
    <w:p w14:paraId="3A19E9D5" w14:textId="77777777" w:rsidR="00C34810" w:rsidRPr="00A35007" w:rsidRDefault="00704C81">
      <w:pPr>
        <w:spacing w:after="160"/>
        <w:rPr>
          <w:b/>
        </w:rPr>
      </w:pPr>
      <w:r w:rsidRPr="00A35007">
        <w:br w:type="page"/>
      </w:r>
    </w:p>
    <w:p w14:paraId="0F2C6DBE" w14:textId="3012C0AD" w:rsidR="00C34810" w:rsidRPr="00A35007" w:rsidRDefault="007E6905" w:rsidP="007E6905">
      <w:pPr>
        <w:pBdr>
          <w:top w:val="nil"/>
          <w:left w:val="nil"/>
          <w:bottom w:val="nil"/>
          <w:right w:val="nil"/>
          <w:between w:val="nil"/>
        </w:pBdr>
        <w:rPr>
          <w:b/>
          <w:color w:val="000000"/>
          <w:sz w:val="24"/>
        </w:rPr>
      </w:pPr>
      <w:r w:rsidRPr="00A35007">
        <w:rPr>
          <w:b/>
          <w:color w:val="000000"/>
          <w:sz w:val="24"/>
        </w:rPr>
        <w:lastRenderedPageBreak/>
        <w:t xml:space="preserve">DOSSIER </w:t>
      </w:r>
      <w:r w:rsidR="00704C81" w:rsidRPr="00A35007">
        <w:rPr>
          <w:b/>
          <w:color w:val="000000"/>
          <w:sz w:val="24"/>
        </w:rPr>
        <w:t xml:space="preserve">2 </w:t>
      </w:r>
      <w:r w:rsidR="003B479E" w:rsidRPr="00A35007">
        <w:rPr>
          <w:b/>
          <w:color w:val="000000"/>
          <w:sz w:val="24"/>
        </w:rPr>
        <w:t>–</w:t>
      </w:r>
      <w:r w:rsidR="00704C81" w:rsidRPr="00A35007">
        <w:rPr>
          <w:b/>
          <w:color w:val="000000"/>
          <w:sz w:val="24"/>
        </w:rPr>
        <w:t xml:space="preserve"> </w:t>
      </w:r>
      <w:r w:rsidRPr="00A35007">
        <w:rPr>
          <w:b/>
          <w:color w:val="000000"/>
          <w:sz w:val="24"/>
        </w:rPr>
        <w:t>É</w:t>
      </w:r>
      <w:r w:rsidR="00704C81" w:rsidRPr="00A35007">
        <w:rPr>
          <w:b/>
          <w:color w:val="000000"/>
          <w:sz w:val="24"/>
        </w:rPr>
        <w:t>CLAIRAGE</w:t>
      </w:r>
    </w:p>
    <w:p w14:paraId="367AD1F0" w14:textId="665F8A07" w:rsidR="003B479E" w:rsidRPr="00A35007" w:rsidRDefault="003B479E" w:rsidP="004134CB">
      <w:pPr>
        <w:pBdr>
          <w:top w:val="nil"/>
          <w:left w:val="nil"/>
          <w:bottom w:val="nil"/>
          <w:right w:val="nil"/>
          <w:between w:val="nil"/>
        </w:pBdr>
        <w:rPr>
          <w:b/>
          <w:color w:val="000000"/>
          <w:szCs w:val="22"/>
        </w:rPr>
      </w:pPr>
    </w:p>
    <w:p w14:paraId="7A3F0C0D" w14:textId="77777777" w:rsidR="007B5590" w:rsidRPr="00A35007" w:rsidRDefault="007B5590" w:rsidP="004134CB">
      <w:pPr>
        <w:pBdr>
          <w:top w:val="nil"/>
          <w:left w:val="nil"/>
          <w:bottom w:val="nil"/>
          <w:right w:val="nil"/>
          <w:between w:val="nil"/>
        </w:pBdr>
        <w:rPr>
          <w:b/>
          <w:color w:val="000000"/>
          <w:szCs w:val="22"/>
        </w:rPr>
      </w:pPr>
    </w:p>
    <w:p w14:paraId="20D4BBB5" w14:textId="62B1FCDB" w:rsidR="00C34810" w:rsidRPr="00A35007" w:rsidRDefault="00704C81" w:rsidP="004134CB">
      <w:pPr>
        <w:jc w:val="both"/>
        <w:rPr>
          <w:szCs w:val="22"/>
        </w:rPr>
      </w:pPr>
      <w:r w:rsidRPr="00A35007">
        <w:rPr>
          <w:szCs w:val="22"/>
        </w:rPr>
        <w:t>La captation d’une scène du téléfilm se déroule au rez-de-chaussée du musée Jules Verne à Amiens, dans cette salle sont exposé</w:t>
      </w:r>
      <w:r w:rsidR="002F451E">
        <w:rPr>
          <w:szCs w:val="22"/>
        </w:rPr>
        <w:t>s</w:t>
      </w:r>
      <w:r w:rsidRPr="00A35007">
        <w:rPr>
          <w:szCs w:val="22"/>
        </w:rPr>
        <w:t xml:space="preserve"> les dé</w:t>
      </w:r>
      <w:r w:rsidR="002F451E">
        <w:rPr>
          <w:szCs w:val="22"/>
        </w:rPr>
        <w:t>buts littéraires de Jules Verne</w:t>
      </w:r>
      <w:r w:rsidRPr="00A35007">
        <w:rPr>
          <w:szCs w:val="22"/>
        </w:rPr>
        <w:t>.</w:t>
      </w:r>
    </w:p>
    <w:p w14:paraId="1C31C83A" w14:textId="77777777" w:rsidR="00C34810" w:rsidRPr="00A35007" w:rsidRDefault="00704C81">
      <w:pPr>
        <w:rPr>
          <w:sz w:val="23"/>
          <w:szCs w:val="23"/>
        </w:rPr>
      </w:pPr>
      <w:r w:rsidRPr="00A35007">
        <w:rPr>
          <w:noProof/>
        </w:rPr>
        <w:drawing>
          <wp:anchor distT="0" distB="0" distL="114300" distR="114300" simplePos="0" relativeHeight="251658240" behindDoc="0" locked="0" layoutInCell="1" hidden="0" allowOverlap="1" wp14:anchorId="0E0589F2" wp14:editId="0589B3B4">
            <wp:simplePos x="0" y="0"/>
            <wp:positionH relativeFrom="column">
              <wp:posOffset>1170305</wp:posOffset>
            </wp:positionH>
            <wp:positionV relativeFrom="paragraph">
              <wp:posOffset>140335</wp:posOffset>
            </wp:positionV>
            <wp:extent cx="3630930" cy="2654300"/>
            <wp:effectExtent l="88900" t="88900" r="88900" b="88900"/>
            <wp:wrapSquare wrapText="bothSides" distT="0" distB="0" distL="114300" distR="114300"/>
            <wp:docPr id="3517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2590" t="11071" r="11046" b="4035"/>
                    <a:stretch>
                      <a:fillRect/>
                    </a:stretch>
                  </pic:blipFill>
                  <pic:spPr>
                    <a:xfrm>
                      <a:off x="0" y="0"/>
                      <a:ext cx="3630930" cy="2654300"/>
                    </a:xfrm>
                    <a:prstGeom prst="rect">
                      <a:avLst/>
                    </a:prstGeom>
                    <a:ln w="88900">
                      <a:solidFill>
                        <a:srgbClr val="FFFFFF"/>
                      </a:solidFill>
                      <a:prstDash val="solid"/>
                    </a:ln>
                  </pic:spPr>
                </pic:pic>
              </a:graphicData>
            </a:graphic>
          </wp:anchor>
        </w:drawing>
      </w:r>
    </w:p>
    <w:p w14:paraId="3CDB18C3" w14:textId="77777777" w:rsidR="00C34810" w:rsidRPr="00A35007" w:rsidRDefault="00C34810">
      <w:pPr>
        <w:rPr>
          <w:b/>
        </w:rPr>
      </w:pPr>
    </w:p>
    <w:p w14:paraId="3C51B374" w14:textId="77777777" w:rsidR="00C34810" w:rsidRPr="00A35007" w:rsidRDefault="00C34810">
      <w:pPr>
        <w:rPr>
          <w:b/>
        </w:rPr>
      </w:pPr>
    </w:p>
    <w:p w14:paraId="255E2EFA" w14:textId="77777777" w:rsidR="00C34810" w:rsidRPr="00A35007" w:rsidRDefault="00C34810">
      <w:pPr>
        <w:rPr>
          <w:b/>
        </w:rPr>
      </w:pPr>
    </w:p>
    <w:p w14:paraId="293CEB63" w14:textId="77777777" w:rsidR="00C34810" w:rsidRPr="00A35007" w:rsidRDefault="00C34810">
      <w:pPr>
        <w:rPr>
          <w:b/>
        </w:rPr>
      </w:pPr>
    </w:p>
    <w:p w14:paraId="211F0225" w14:textId="77777777" w:rsidR="00C34810" w:rsidRPr="00A35007" w:rsidRDefault="00C34810">
      <w:pPr>
        <w:rPr>
          <w:b/>
        </w:rPr>
      </w:pPr>
    </w:p>
    <w:p w14:paraId="3DA1FC5D" w14:textId="77777777" w:rsidR="00C34810" w:rsidRPr="00A35007" w:rsidRDefault="00C34810">
      <w:pPr>
        <w:rPr>
          <w:b/>
        </w:rPr>
      </w:pPr>
    </w:p>
    <w:p w14:paraId="0A5B5B19" w14:textId="77777777" w:rsidR="00C34810" w:rsidRPr="00A35007" w:rsidRDefault="00C34810">
      <w:pPr>
        <w:rPr>
          <w:b/>
        </w:rPr>
      </w:pPr>
    </w:p>
    <w:p w14:paraId="6DC2835B" w14:textId="77777777" w:rsidR="00C34810" w:rsidRPr="00A35007" w:rsidRDefault="00C34810">
      <w:pPr>
        <w:rPr>
          <w:b/>
        </w:rPr>
      </w:pPr>
    </w:p>
    <w:p w14:paraId="5A361984" w14:textId="77777777" w:rsidR="00C34810" w:rsidRPr="00A35007" w:rsidRDefault="00C34810">
      <w:pPr>
        <w:rPr>
          <w:b/>
        </w:rPr>
      </w:pPr>
    </w:p>
    <w:p w14:paraId="687DC6AD" w14:textId="77777777" w:rsidR="00C34810" w:rsidRPr="00A35007" w:rsidRDefault="00C34810">
      <w:pPr>
        <w:rPr>
          <w:b/>
        </w:rPr>
      </w:pPr>
    </w:p>
    <w:p w14:paraId="3C3BC000" w14:textId="77777777" w:rsidR="00C34810" w:rsidRPr="00A35007" w:rsidRDefault="00C34810">
      <w:pPr>
        <w:rPr>
          <w:b/>
        </w:rPr>
      </w:pPr>
    </w:p>
    <w:p w14:paraId="5B41A214" w14:textId="77777777" w:rsidR="00C34810" w:rsidRPr="00A35007" w:rsidRDefault="00C34810">
      <w:pPr>
        <w:rPr>
          <w:b/>
        </w:rPr>
      </w:pPr>
    </w:p>
    <w:p w14:paraId="7FF3D08C" w14:textId="77777777" w:rsidR="00C34810" w:rsidRPr="00A35007" w:rsidRDefault="00C34810">
      <w:pPr>
        <w:rPr>
          <w:b/>
        </w:rPr>
      </w:pPr>
    </w:p>
    <w:p w14:paraId="479491A8" w14:textId="77777777" w:rsidR="00C34810" w:rsidRPr="00A35007" w:rsidRDefault="00C34810">
      <w:pPr>
        <w:rPr>
          <w:b/>
        </w:rPr>
      </w:pPr>
    </w:p>
    <w:p w14:paraId="29A4AB2E" w14:textId="77777777" w:rsidR="00C34810" w:rsidRPr="00A35007" w:rsidRDefault="00C34810">
      <w:pPr>
        <w:rPr>
          <w:b/>
        </w:rPr>
      </w:pPr>
    </w:p>
    <w:p w14:paraId="2D47D2B0" w14:textId="77777777" w:rsidR="00C34810" w:rsidRPr="00A35007" w:rsidRDefault="00C34810">
      <w:pPr>
        <w:rPr>
          <w:b/>
        </w:rPr>
      </w:pPr>
    </w:p>
    <w:p w14:paraId="376A6EA6" w14:textId="77777777" w:rsidR="00C34810" w:rsidRPr="00A35007" w:rsidRDefault="00C34810">
      <w:pPr>
        <w:ind w:firstLine="708"/>
        <w:rPr>
          <w:sz w:val="16"/>
          <w:szCs w:val="16"/>
        </w:rPr>
      </w:pPr>
    </w:p>
    <w:p w14:paraId="09239F70" w14:textId="77777777" w:rsidR="00C34810" w:rsidRPr="00A35007" w:rsidRDefault="00C34810">
      <w:pPr>
        <w:ind w:firstLine="708"/>
        <w:rPr>
          <w:sz w:val="16"/>
          <w:szCs w:val="16"/>
        </w:rPr>
      </w:pPr>
    </w:p>
    <w:p w14:paraId="36A849F4" w14:textId="77777777" w:rsidR="00C34810" w:rsidRPr="00A35007" w:rsidRDefault="00704C81" w:rsidP="004134CB">
      <w:pPr>
        <w:spacing w:after="100"/>
        <w:rPr>
          <w:b/>
          <w:szCs w:val="22"/>
        </w:rPr>
      </w:pPr>
      <w:r w:rsidRPr="00A35007">
        <w:rPr>
          <w:b/>
          <w:szCs w:val="22"/>
        </w:rPr>
        <w:t xml:space="preserve">Lieux du tournage : </w:t>
      </w:r>
    </w:p>
    <w:p w14:paraId="7129ED4E" w14:textId="77777777" w:rsidR="00C34810" w:rsidRPr="00A35007" w:rsidRDefault="00704C81">
      <w:pPr>
        <w:ind w:left="708"/>
        <w:rPr>
          <w:szCs w:val="22"/>
        </w:rPr>
      </w:pPr>
      <w:r w:rsidRPr="00A35007">
        <w:rPr>
          <w:szCs w:val="22"/>
        </w:rPr>
        <w:t>Salle « LES DÉBUTS LITTÉRAIRES DE JULES VERNE »</w:t>
      </w:r>
    </w:p>
    <w:p w14:paraId="7081B71A" w14:textId="77777777" w:rsidR="00C34810" w:rsidRPr="00A35007" w:rsidRDefault="00C34810" w:rsidP="003B479E">
      <w:pPr>
        <w:jc w:val="both"/>
        <w:rPr>
          <w:szCs w:val="22"/>
        </w:rPr>
      </w:pPr>
    </w:p>
    <w:p w14:paraId="3B5A64B2" w14:textId="77777777" w:rsidR="00C34810" w:rsidRPr="00A35007" w:rsidRDefault="00704C81" w:rsidP="003B479E">
      <w:pPr>
        <w:jc w:val="both"/>
        <w:rPr>
          <w:szCs w:val="22"/>
        </w:rPr>
      </w:pPr>
      <w:r w:rsidRPr="00A35007">
        <w:rPr>
          <w:szCs w:val="22"/>
        </w:rPr>
        <w:t>Description des lieux :</w:t>
      </w:r>
    </w:p>
    <w:p w14:paraId="15D5CB12" w14:textId="70BABEC3" w:rsidR="00C34810" w:rsidRPr="00A35007" w:rsidRDefault="00704C81" w:rsidP="003B479E">
      <w:pPr>
        <w:jc w:val="both"/>
        <w:rPr>
          <w:szCs w:val="22"/>
        </w:rPr>
      </w:pPr>
      <w:r w:rsidRPr="00A35007">
        <w:rPr>
          <w:szCs w:val="22"/>
        </w:rPr>
        <w:t>Cette pièce évoque à la fois les débuts de Jules Verne au théâtre et en littérature (parmi ses premiers écrits : des paroles de chansons et récits de fictions parus dans la revue Le Musée des familles) ainsi que ses voyages, notamment son périple à bord du Great-</w:t>
      </w:r>
      <w:proofErr w:type="spellStart"/>
      <w:r w:rsidRPr="00A35007">
        <w:rPr>
          <w:szCs w:val="22"/>
        </w:rPr>
        <w:t>Eastern</w:t>
      </w:r>
      <w:proofErr w:type="spellEnd"/>
      <w:r w:rsidRPr="00A35007">
        <w:rPr>
          <w:szCs w:val="22"/>
        </w:rPr>
        <w:t xml:space="preserve">, le plus grand transatlantique de l’époque. Accompagné de son frère Paul, Jules Verne se rend aux </w:t>
      </w:r>
      <w:r w:rsidR="00CB1DC4" w:rsidRPr="00A35007">
        <w:rPr>
          <w:szCs w:val="22"/>
        </w:rPr>
        <w:t>É</w:t>
      </w:r>
      <w:r w:rsidRPr="00A35007">
        <w:rPr>
          <w:szCs w:val="22"/>
        </w:rPr>
        <w:t>tats-Unis en mars 1867, il visite New-York et les chutes du Niagara. Ce voyage lui inspire le roman</w:t>
      </w:r>
      <w:r w:rsidR="003E31AC" w:rsidRPr="00A35007">
        <w:rPr>
          <w:szCs w:val="22"/>
        </w:rPr>
        <w:t xml:space="preserve"> </w:t>
      </w:r>
      <w:r w:rsidR="00B24E37" w:rsidRPr="00A35007">
        <w:rPr>
          <w:szCs w:val="22"/>
        </w:rPr>
        <w:t>« </w:t>
      </w:r>
      <w:r w:rsidR="003E31AC" w:rsidRPr="00A35007">
        <w:rPr>
          <w:szCs w:val="22"/>
        </w:rPr>
        <w:t>Une ville flottante</w:t>
      </w:r>
      <w:r w:rsidR="00B24E37" w:rsidRPr="00A35007">
        <w:rPr>
          <w:szCs w:val="22"/>
        </w:rPr>
        <w:t> »</w:t>
      </w:r>
      <w:r w:rsidRPr="00A35007">
        <w:rPr>
          <w:szCs w:val="22"/>
        </w:rPr>
        <w:t>.</w:t>
      </w:r>
    </w:p>
    <w:p w14:paraId="45DC332D" w14:textId="77777777" w:rsidR="00C34810" w:rsidRPr="00A35007" w:rsidRDefault="00C34810">
      <w:pPr>
        <w:rPr>
          <w:szCs w:val="22"/>
        </w:rPr>
      </w:pPr>
    </w:p>
    <w:p w14:paraId="2BA423AF" w14:textId="77777777" w:rsidR="00C34810" w:rsidRPr="00A35007" w:rsidRDefault="00C34810">
      <w:pPr>
        <w:rPr>
          <w:szCs w:val="22"/>
        </w:rPr>
      </w:pPr>
    </w:p>
    <w:p w14:paraId="52F9BE59" w14:textId="684E8EAA" w:rsidR="00C34810" w:rsidRPr="00A35007" w:rsidRDefault="00704C81">
      <w:pPr>
        <w:jc w:val="both"/>
        <w:rPr>
          <w:b/>
          <w:szCs w:val="22"/>
        </w:rPr>
      </w:pPr>
      <w:r w:rsidRPr="00A35007">
        <w:rPr>
          <w:b/>
          <w:szCs w:val="22"/>
        </w:rPr>
        <w:t xml:space="preserve">Problématique : </w:t>
      </w:r>
      <w:r w:rsidR="004134CB" w:rsidRPr="00A35007">
        <w:rPr>
          <w:b/>
          <w:szCs w:val="22"/>
        </w:rPr>
        <w:t>l</w:t>
      </w:r>
      <w:r w:rsidRPr="00A35007">
        <w:rPr>
          <w:b/>
          <w:szCs w:val="22"/>
        </w:rPr>
        <w:t>’assistant de production doit assurer la logistique du projet audiovisuel et veiller à la bonne utilisation des lieux de tournage, faire respecter les contraintes imposées</w:t>
      </w:r>
      <w:r w:rsidR="003E31AC" w:rsidRPr="00A35007">
        <w:rPr>
          <w:b/>
          <w:szCs w:val="22"/>
        </w:rPr>
        <w:t xml:space="preserve"> par le musée, ainsi que veiller</w:t>
      </w:r>
      <w:r w:rsidRPr="00A35007">
        <w:rPr>
          <w:b/>
          <w:szCs w:val="22"/>
        </w:rPr>
        <w:t xml:space="preserve"> à la bonne restitution des lieux du tournage.</w:t>
      </w:r>
    </w:p>
    <w:p w14:paraId="52084B00" w14:textId="77777777" w:rsidR="00C34810" w:rsidRPr="00A35007" w:rsidRDefault="00C34810">
      <w:pPr>
        <w:jc w:val="both"/>
        <w:rPr>
          <w:b/>
          <w:szCs w:val="22"/>
        </w:rPr>
      </w:pPr>
    </w:p>
    <w:p w14:paraId="233223B5" w14:textId="2BD4115F" w:rsidR="00C34810" w:rsidRPr="00A35007" w:rsidRDefault="00704C81">
      <w:pPr>
        <w:jc w:val="both"/>
        <w:rPr>
          <w:szCs w:val="22"/>
        </w:rPr>
      </w:pPr>
      <w:r w:rsidRPr="00A35007">
        <w:rPr>
          <w:szCs w:val="22"/>
        </w:rPr>
        <w:t xml:space="preserve">Les questions font référence au document technique </w:t>
      </w:r>
      <w:r w:rsidRPr="00A35007">
        <w:rPr>
          <w:b/>
          <w:szCs w:val="22"/>
        </w:rPr>
        <w:t>DT 2</w:t>
      </w:r>
      <w:r w:rsidRPr="00A35007">
        <w:rPr>
          <w:szCs w:val="22"/>
        </w:rPr>
        <w:t>.</w:t>
      </w:r>
    </w:p>
    <w:p w14:paraId="55908F06" w14:textId="77777777" w:rsidR="00C34810" w:rsidRPr="00A35007" w:rsidRDefault="00C34810">
      <w:pPr>
        <w:rPr>
          <w:b/>
          <w:szCs w:val="22"/>
          <w:u w:val="single"/>
        </w:rPr>
      </w:pPr>
    </w:p>
    <w:p w14:paraId="25CBC2D5" w14:textId="0DB5CE6B" w:rsidR="00C34810" w:rsidRPr="00A35007" w:rsidRDefault="00704C81" w:rsidP="00137E5D">
      <w:pPr>
        <w:pStyle w:val="Paragraphedeliste"/>
        <w:numPr>
          <w:ilvl w:val="1"/>
          <w:numId w:val="16"/>
        </w:numPr>
        <w:pBdr>
          <w:top w:val="nil"/>
          <w:left w:val="nil"/>
          <w:bottom w:val="nil"/>
          <w:right w:val="nil"/>
          <w:between w:val="nil"/>
        </w:pBdr>
        <w:ind w:left="567" w:hanging="567"/>
        <w:jc w:val="both"/>
        <w:rPr>
          <w:color w:val="000000"/>
          <w:szCs w:val="22"/>
        </w:rPr>
      </w:pPr>
      <w:r w:rsidRPr="00A35007">
        <w:rPr>
          <w:b/>
          <w:color w:val="000000"/>
          <w:szCs w:val="22"/>
        </w:rPr>
        <w:t>Relever</w:t>
      </w:r>
      <w:r w:rsidRPr="00A35007">
        <w:rPr>
          <w:color w:val="000000"/>
          <w:szCs w:val="22"/>
        </w:rPr>
        <w:t xml:space="preserve"> dans le devis prévisionnel d’éclairage en annexe </w:t>
      </w:r>
      <w:r w:rsidRPr="00A35007">
        <w:rPr>
          <w:b/>
          <w:color w:val="000000"/>
          <w:szCs w:val="22"/>
        </w:rPr>
        <w:t>DT</w:t>
      </w:r>
      <w:r w:rsidR="004134CB" w:rsidRPr="00A35007">
        <w:rPr>
          <w:b/>
          <w:color w:val="000000"/>
          <w:szCs w:val="22"/>
        </w:rPr>
        <w:t xml:space="preserve"> </w:t>
      </w:r>
      <w:r w:rsidRPr="00A35007">
        <w:rPr>
          <w:b/>
          <w:color w:val="000000"/>
          <w:szCs w:val="22"/>
        </w:rPr>
        <w:t>2</w:t>
      </w:r>
      <w:r w:rsidRPr="00A35007">
        <w:rPr>
          <w:color w:val="000000"/>
          <w:szCs w:val="22"/>
        </w:rPr>
        <w:t xml:space="preserve"> un exemple d’éclairage pour chaque technologie proposé</w:t>
      </w:r>
      <w:r w:rsidR="003E31AC" w:rsidRPr="00A35007">
        <w:rPr>
          <w:color w:val="000000"/>
          <w:szCs w:val="22"/>
        </w:rPr>
        <w:t>e</w:t>
      </w:r>
      <w:r w:rsidRPr="00A35007">
        <w:rPr>
          <w:color w:val="000000"/>
          <w:szCs w:val="22"/>
        </w:rPr>
        <w:t xml:space="preserve"> par le loueur.</w:t>
      </w:r>
    </w:p>
    <w:p w14:paraId="14FE1D34" w14:textId="77777777" w:rsidR="00C34810" w:rsidRPr="00A35007" w:rsidRDefault="00C34810" w:rsidP="004134CB">
      <w:pPr>
        <w:pBdr>
          <w:top w:val="nil"/>
          <w:left w:val="nil"/>
          <w:bottom w:val="nil"/>
          <w:right w:val="nil"/>
          <w:between w:val="nil"/>
        </w:pBdr>
        <w:ind w:left="567" w:hanging="567"/>
        <w:jc w:val="both"/>
        <w:rPr>
          <w:color w:val="000000"/>
          <w:szCs w:val="22"/>
        </w:rPr>
      </w:pPr>
    </w:p>
    <w:p w14:paraId="73B313BA" w14:textId="77777777" w:rsidR="00C34810" w:rsidRPr="00A35007" w:rsidRDefault="00704C81" w:rsidP="00137E5D">
      <w:pPr>
        <w:numPr>
          <w:ilvl w:val="1"/>
          <w:numId w:val="16"/>
        </w:numPr>
        <w:pBdr>
          <w:top w:val="nil"/>
          <w:left w:val="nil"/>
          <w:bottom w:val="nil"/>
          <w:right w:val="nil"/>
          <w:between w:val="nil"/>
        </w:pBdr>
        <w:ind w:left="567" w:hanging="567"/>
        <w:jc w:val="both"/>
        <w:rPr>
          <w:color w:val="000000"/>
          <w:szCs w:val="22"/>
        </w:rPr>
      </w:pPr>
      <w:r w:rsidRPr="00A35007">
        <w:rPr>
          <w:color w:val="000000"/>
          <w:szCs w:val="22"/>
        </w:rPr>
        <w:t xml:space="preserve">Pour chaque technologie d’éclairage proposée, </w:t>
      </w:r>
      <w:r w:rsidRPr="00A35007">
        <w:rPr>
          <w:b/>
          <w:color w:val="000000"/>
          <w:szCs w:val="22"/>
        </w:rPr>
        <w:t>donner</w:t>
      </w:r>
      <w:r w:rsidRPr="00A35007">
        <w:rPr>
          <w:color w:val="000000"/>
          <w:szCs w:val="22"/>
        </w:rPr>
        <w:t xml:space="preserve"> un avantage et un inconvénient.</w:t>
      </w:r>
    </w:p>
    <w:p w14:paraId="3808BD7B" w14:textId="77777777" w:rsidR="00C34810" w:rsidRPr="00A35007" w:rsidRDefault="00C34810" w:rsidP="004134CB">
      <w:pPr>
        <w:ind w:left="567" w:hanging="567"/>
        <w:jc w:val="both"/>
        <w:rPr>
          <w:szCs w:val="22"/>
        </w:rPr>
      </w:pPr>
    </w:p>
    <w:p w14:paraId="4259FBB7" w14:textId="77777777" w:rsidR="00C34810" w:rsidRPr="00A35007" w:rsidRDefault="00704C81" w:rsidP="00137E5D">
      <w:pPr>
        <w:numPr>
          <w:ilvl w:val="1"/>
          <w:numId w:val="16"/>
        </w:numPr>
        <w:pBdr>
          <w:top w:val="nil"/>
          <w:left w:val="nil"/>
          <w:bottom w:val="nil"/>
          <w:right w:val="nil"/>
          <w:between w:val="nil"/>
        </w:pBdr>
        <w:ind w:left="567" w:hanging="567"/>
        <w:jc w:val="both"/>
        <w:rPr>
          <w:color w:val="000000"/>
          <w:szCs w:val="22"/>
        </w:rPr>
      </w:pPr>
      <w:r w:rsidRPr="00A35007">
        <w:rPr>
          <w:b/>
          <w:color w:val="000000"/>
          <w:szCs w:val="22"/>
        </w:rPr>
        <w:t>Proposer</w:t>
      </w:r>
      <w:r w:rsidRPr="00A35007">
        <w:rPr>
          <w:color w:val="000000"/>
          <w:szCs w:val="22"/>
        </w:rPr>
        <w:t xml:space="preserve"> une technologie de projecteur qui permettrait d’éclairer depuis l’extérieur pour simuler la lumière du soleil.</w:t>
      </w:r>
    </w:p>
    <w:p w14:paraId="111A61C4" w14:textId="77777777" w:rsidR="00C34810" w:rsidRPr="00A35007" w:rsidRDefault="00C34810" w:rsidP="004134CB">
      <w:pPr>
        <w:ind w:left="567" w:hanging="567"/>
        <w:jc w:val="both"/>
        <w:rPr>
          <w:szCs w:val="22"/>
        </w:rPr>
      </w:pPr>
      <w:bookmarkStart w:id="0" w:name="_heading=h.gjdgxs" w:colFirst="0" w:colLast="0"/>
      <w:bookmarkEnd w:id="0"/>
    </w:p>
    <w:p w14:paraId="3C255E37" w14:textId="77777777" w:rsidR="00C34810" w:rsidRPr="00A35007" w:rsidRDefault="003E31AC" w:rsidP="00137E5D">
      <w:pPr>
        <w:numPr>
          <w:ilvl w:val="1"/>
          <w:numId w:val="16"/>
        </w:numPr>
        <w:pBdr>
          <w:top w:val="nil"/>
          <w:left w:val="nil"/>
          <w:bottom w:val="nil"/>
          <w:right w:val="nil"/>
          <w:between w:val="nil"/>
        </w:pBdr>
        <w:ind w:left="567" w:hanging="567"/>
        <w:jc w:val="both"/>
        <w:rPr>
          <w:color w:val="000000"/>
          <w:szCs w:val="22"/>
        </w:rPr>
      </w:pPr>
      <w:r w:rsidRPr="00A35007">
        <w:rPr>
          <w:color w:val="000000"/>
          <w:szCs w:val="22"/>
        </w:rPr>
        <w:t>Pour cet usage,</w:t>
      </w:r>
      <w:r w:rsidRPr="00A35007">
        <w:rPr>
          <w:b/>
          <w:color w:val="000000"/>
          <w:szCs w:val="22"/>
        </w:rPr>
        <w:t xml:space="preserve"> r</w:t>
      </w:r>
      <w:r w:rsidR="00704C81" w:rsidRPr="00A35007">
        <w:rPr>
          <w:b/>
          <w:color w:val="000000"/>
          <w:szCs w:val="22"/>
        </w:rPr>
        <w:t>appeler</w:t>
      </w:r>
      <w:r w:rsidRPr="00A35007">
        <w:rPr>
          <w:color w:val="000000"/>
          <w:szCs w:val="22"/>
        </w:rPr>
        <w:t xml:space="preserve"> la</w:t>
      </w:r>
      <w:r w:rsidR="00704C81" w:rsidRPr="00A35007">
        <w:rPr>
          <w:color w:val="000000"/>
          <w:szCs w:val="22"/>
        </w:rPr>
        <w:t xml:space="preserve"> température de couleur </w:t>
      </w:r>
      <w:r w:rsidRPr="00A35007">
        <w:rPr>
          <w:color w:val="000000"/>
          <w:szCs w:val="22"/>
        </w:rPr>
        <w:t>qu’</w:t>
      </w:r>
      <w:r w:rsidR="00704C81" w:rsidRPr="00A35007">
        <w:rPr>
          <w:color w:val="000000"/>
          <w:szCs w:val="22"/>
        </w:rPr>
        <w:t>un projecteur</w:t>
      </w:r>
      <w:r w:rsidRPr="00A35007">
        <w:rPr>
          <w:color w:val="000000"/>
          <w:szCs w:val="22"/>
        </w:rPr>
        <w:t xml:space="preserve"> emmétra</w:t>
      </w:r>
      <w:r w:rsidR="00704C81" w:rsidRPr="00A35007">
        <w:rPr>
          <w:color w:val="000000"/>
          <w:szCs w:val="22"/>
        </w:rPr>
        <w:t>.</w:t>
      </w:r>
      <w:r w:rsidR="00704C81" w:rsidRPr="00A35007">
        <w:rPr>
          <w:szCs w:val="22"/>
        </w:rPr>
        <w:br w:type="page"/>
      </w:r>
    </w:p>
    <w:p w14:paraId="009C3ECC" w14:textId="7034B68D" w:rsidR="00C34810" w:rsidRPr="00A35007" w:rsidRDefault="00704C81" w:rsidP="00137E5D">
      <w:pPr>
        <w:pBdr>
          <w:top w:val="nil"/>
          <w:left w:val="nil"/>
          <w:bottom w:val="nil"/>
          <w:right w:val="nil"/>
          <w:between w:val="nil"/>
        </w:pBdr>
        <w:jc w:val="both"/>
        <w:rPr>
          <w:color w:val="000000"/>
          <w:szCs w:val="22"/>
        </w:rPr>
      </w:pPr>
      <w:r w:rsidRPr="00A35007">
        <w:rPr>
          <w:color w:val="000000"/>
          <w:szCs w:val="22"/>
        </w:rPr>
        <w:lastRenderedPageBreak/>
        <w:t>La lumière visible entraîne la déco</w:t>
      </w:r>
      <w:r w:rsidR="00B24E37" w:rsidRPr="00A35007">
        <w:rPr>
          <w:color w:val="000000"/>
          <w:szCs w:val="22"/>
        </w:rPr>
        <w:t>loration des matériaux (ou le « blanchiment </w:t>
      </w:r>
      <w:r w:rsidRPr="00A35007">
        <w:rPr>
          <w:color w:val="000000"/>
          <w:szCs w:val="22"/>
        </w:rPr>
        <w:t xml:space="preserve">» des couleurs). </w:t>
      </w:r>
    </w:p>
    <w:p w14:paraId="0521D149" w14:textId="77777777" w:rsidR="00C34810" w:rsidRPr="00A35007" w:rsidRDefault="00C34810" w:rsidP="00137E5D">
      <w:pPr>
        <w:pBdr>
          <w:top w:val="nil"/>
          <w:left w:val="nil"/>
          <w:bottom w:val="nil"/>
          <w:right w:val="nil"/>
          <w:between w:val="nil"/>
        </w:pBdr>
        <w:jc w:val="both"/>
        <w:rPr>
          <w:color w:val="000000"/>
          <w:szCs w:val="22"/>
        </w:rPr>
      </w:pPr>
    </w:p>
    <w:p w14:paraId="7D668155" w14:textId="7BA6A4FE" w:rsidR="00C34810" w:rsidRPr="00A35007" w:rsidRDefault="00704C81" w:rsidP="00137E5D">
      <w:pPr>
        <w:pBdr>
          <w:top w:val="nil"/>
          <w:left w:val="nil"/>
          <w:bottom w:val="nil"/>
          <w:right w:val="nil"/>
          <w:between w:val="nil"/>
        </w:pBdr>
        <w:jc w:val="both"/>
        <w:rPr>
          <w:color w:val="000000"/>
          <w:szCs w:val="22"/>
        </w:rPr>
      </w:pPr>
      <w:r w:rsidRPr="00A35007">
        <w:rPr>
          <w:color w:val="000000"/>
          <w:szCs w:val="22"/>
        </w:rPr>
        <w:t xml:space="preserve">Les couleurs qui se dégradent peuvent disparaître en seulement quelques heures dans le cas d'une exposition directe à la lumière du soleil, ou en quelques années, sous l'éclairage de faible intensité des musées (c'est le cas, par exemple, de certaines encres de stylos à </w:t>
      </w:r>
      <w:r w:rsidR="00137E5D" w:rsidRPr="00A35007">
        <w:rPr>
          <w:color w:val="000000"/>
          <w:szCs w:val="22"/>
        </w:rPr>
        <w:t xml:space="preserve">        </w:t>
      </w:r>
      <w:r w:rsidRPr="00A35007">
        <w:rPr>
          <w:color w:val="000000"/>
          <w:szCs w:val="22"/>
        </w:rPr>
        <w:t>pointe</w:t>
      </w:r>
      <w:r w:rsidR="00CB1DC4" w:rsidRPr="00A35007">
        <w:rPr>
          <w:color w:val="000000"/>
          <w:szCs w:val="22"/>
        </w:rPr>
        <w:t>-</w:t>
      </w:r>
      <w:r w:rsidRPr="00A35007">
        <w:rPr>
          <w:color w:val="000000"/>
          <w:szCs w:val="22"/>
        </w:rPr>
        <w:t>feutre et de certaines photographies en couleur</w:t>
      </w:r>
      <w:r w:rsidR="00CB1DC4" w:rsidRPr="00A35007">
        <w:rPr>
          <w:color w:val="000000"/>
          <w:szCs w:val="22"/>
        </w:rPr>
        <w:t>s</w:t>
      </w:r>
      <w:r w:rsidRPr="00A35007">
        <w:rPr>
          <w:color w:val="000000"/>
          <w:szCs w:val="22"/>
        </w:rPr>
        <w:t xml:space="preserve">). </w:t>
      </w:r>
    </w:p>
    <w:p w14:paraId="607C9ED5" w14:textId="77777777" w:rsidR="00C34810" w:rsidRPr="00A35007" w:rsidRDefault="00C34810" w:rsidP="00137E5D">
      <w:pPr>
        <w:pBdr>
          <w:top w:val="nil"/>
          <w:left w:val="nil"/>
          <w:bottom w:val="nil"/>
          <w:right w:val="nil"/>
          <w:between w:val="nil"/>
        </w:pBdr>
        <w:jc w:val="both"/>
        <w:rPr>
          <w:color w:val="000000"/>
          <w:szCs w:val="22"/>
        </w:rPr>
      </w:pPr>
    </w:p>
    <w:p w14:paraId="27E64332" w14:textId="77777777" w:rsidR="00C34810" w:rsidRPr="00A35007" w:rsidRDefault="00704C81" w:rsidP="00137E5D">
      <w:pPr>
        <w:pBdr>
          <w:top w:val="nil"/>
          <w:left w:val="nil"/>
          <w:bottom w:val="nil"/>
          <w:right w:val="nil"/>
          <w:between w:val="nil"/>
        </w:pBdr>
        <w:jc w:val="both"/>
        <w:rPr>
          <w:color w:val="000000"/>
          <w:szCs w:val="22"/>
        </w:rPr>
      </w:pPr>
      <w:r w:rsidRPr="00A35007">
        <w:rPr>
          <w:color w:val="000000"/>
          <w:szCs w:val="22"/>
        </w:rPr>
        <w:t>[…]</w:t>
      </w:r>
      <w:r w:rsidR="003B479E" w:rsidRPr="00A35007">
        <w:rPr>
          <w:color w:val="000000"/>
          <w:szCs w:val="22"/>
        </w:rPr>
        <w:t xml:space="preserve"> </w:t>
      </w:r>
      <w:r w:rsidRPr="00A35007">
        <w:rPr>
          <w:color w:val="000000"/>
          <w:szCs w:val="22"/>
        </w:rPr>
        <w:t>Le rayonnement UV entraîne le jaunissement, le farinage, la fragilisation et la désagrégation des matériaux. […]</w:t>
      </w:r>
    </w:p>
    <w:p w14:paraId="47ACABA2" w14:textId="77777777" w:rsidR="00C34810" w:rsidRPr="00A35007" w:rsidRDefault="00C34810" w:rsidP="00137E5D">
      <w:pPr>
        <w:pBdr>
          <w:top w:val="nil"/>
          <w:left w:val="nil"/>
          <w:bottom w:val="nil"/>
          <w:right w:val="nil"/>
          <w:between w:val="nil"/>
        </w:pBdr>
        <w:jc w:val="both"/>
        <w:rPr>
          <w:color w:val="000000"/>
          <w:szCs w:val="22"/>
        </w:rPr>
      </w:pPr>
    </w:p>
    <w:p w14:paraId="464130DB" w14:textId="77777777" w:rsidR="00C34810" w:rsidRPr="00A35007" w:rsidRDefault="00704C81" w:rsidP="00137E5D">
      <w:pPr>
        <w:pBdr>
          <w:top w:val="nil"/>
          <w:left w:val="nil"/>
          <w:bottom w:val="nil"/>
          <w:right w:val="nil"/>
          <w:between w:val="nil"/>
        </w:pBdr>
        <w:jc w:val="both"/>
        <w:rPr>
          <w:color w:val="000000"/>
          <w:szCs w:val="22"/>
        </w:rPr>
      </w:pPr>
      <w:r w:rsidRPr="00A35007">
        <w:rPr>
          <w:color w:val="000000"/>
          <w:szCs w:val="22"/>
        </w:rPr>
        <w:t>[…]</w:t>
      </w:r>
      <w:r w:rsidR="003B479E" w:rsidRPr="00A35007">
        <w:rPr>
          <w:color w:val="000000"/>
          <w:szCs w:val="22"/>
        </w:rPr>
        <w:t xml:space="preserve"> </w:t>
      </w:r>
      <w:r w:rsidRPr="00A35007">
        <w:rPr>
          <w:color w:val="000000"/>
          <w:szCs w:val="22"/>
        </w:rPr>
        <w:t>Le rayonnement IR entraîne un réchauffement de la surface des objets et constitue alors un cas de température inadéquate (température trop élevée), avec tous les dommages possibles décrits dans la section </w:t>
      </w:r>
      <w:hyperlink r:id="rId10">
        <w:r w:rsidRPr="00A35007">
          <w:rPr>
            <w:color w:val="000000"/>
            <w:szCs w:val="22"/>
          </w:rPr>
          <w:t>Température inadéquate</w:t>
        </w:r>
      </w:hyperlink>
      <w:r w:rsidRPr="00A35007">
        <w:rPr>
          <w:color w:val="000000"/>
          <w:szCs w:val="22"/>
        </w:rPr>
        <w:t>. […]</w:t>
      </w:r>
    </w:p>
    <w:p w14:paraId="4DFC1494" w14:textId="77777777" w:rsidR="00C34810" w:rsidRPr="00A35007" w:rsidRDefault="00C34810">
      <w:pPr>
        <w:pBdr>
          <w:top w:val="nil"/>
          <w:left w:val="nil"/>
          <w:bottom w:val="nil"/>
          <w:right w:val="nil"/>
          <w:between w:val="nil"/>
        </w:pBdr>
        <w:rPr>
          <w:color w:val="000000"/>
          <w:sz w:val="23"/>
          <w:szCs w:val="23"/>
        </w:rPr>
      </w:pPr>
    </w:p>
    <w:p w14:paraId="5AAE557E" w14:textId="77777777" w:rsidR="00C34810" w:rsidRPr="00A35007" w:rsidRDefault="00C34810">
      <w:pPr>
        <w:pBdr>
          <w:top w:val="nil"/>
          <w:left w:val="nil"/>
          <w:bottom w:val="nil"/>
          <w:right w:val="nil"/>
          <w:between w:val="nil"/>
        </w:pBdr>
        <w:ind w:right="1836"/>
        <w:rPr>
          <w:color w:val="000000"/>
          <w:sz w:val="16"/>
          <w:szCs w:val="16"/>
        </w:rPr>
      </w:pPr>
    </w:p>
    <w:p w14:paraId="6D12B9E8" w14:textId="77777777" w:rsidR="00C34810" w:rsidRPr="00A35007" w:rsidRDefault="00C34810">
      <w:pPr>
        <w:pBdr>
          <w:top w:val="nil"/>
          <w:left w:val="nil"/>
          <w:bottom w:val="nil"/>
          <w:right w:val="nil"/>
          <w:between w:val="nil"/>
        </w:pBdr>
        <w:rPr>
          <w:color w:val="000000"/>
          <w:szCs w:val="22"/>
        </w:rPr>
      </w:pPr>
    </w:p>
    <w:p w14:paraId="0272F225" w14:textId="77777777" w:rsidR="00C34810" w:rsidRPr="00A35007" w:rsidRDefault="00704C81">
      <w:pPr>
        <w:pBdr>
          <w:top w:val="nil"/>
          <w:left w:val="nil"/>
          <w:bottom w:val="nil"/>
          <w:right w:val="nil"/>
          <w:between w:val="nil"/>
        </w:pBdr>
        <w:jc w:val="center"/>
        <w:rPr>
          <w:color w:val="000000"/>
          <w:szCs w:val="22"/>
        </w:rPr>
      </w:pPr>
      <w:r w:rsidRPr="00A35007">
        <w:rPr>
          <w:noProof/>
          <w:color w:val="000000"/>
          <w:szCs w:val="22"/>
        </w:rPr>
        <w:drawing>
          <wp:inline distT="0" distB="0" distL="0" distR="0" wp14:anchorId="0EBFA901" wp14:editId="69C35012">
            <wp:extent cx="3707328" cy="1989215"/>
            <wp:effectExtent l="0" t="0" r="0" b="0"/>
            <wp:docPr id="351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t="3952" b="4228"/>
                    <a:stretch>
                      <a:fillRect/>
                    </a:stretch>
                  </pic:blipFill>
                  <pic:spPr>
                    <a:xfrm>
                      <a:off x="0" y="0"/>
                      <a:ext cx="3707328" cy="1989215"/>
                    </a:xfrm>
                    <a:prstGeom prst="rect">
                      <a:avLst/>
                    </a:prstGeom>
                    <a:ln/>
                  </pic:spPr>
                </pic:pic>
              </a:graphicData>
            </a:graphic>
          </wp:inline>
        </w:drawing>
      </w:r>
    </w:p>
    <w:p w14:paraId="0EC02879" w14:textId="77777777" w:rsidR="00C34810" w:rsidRPr="00A35007" w:rsidRDefault="00C34810">
      <w:pPr>
        <w:pBdr>
          <w:top w:val="nil"/>
          <w:left w:val="nil"/>
          <w:bottom w:val="nil"/>
          <w:right w:val="nil"/>
          <w:between w:val="nil"/>
        </w:pBdr>
        <w:rPr>
          <w:color w:val="000000"/>
          <w:szCs w:val="22"/>
        </w:rPr>
      </w:pPr>
    </w:p>
    <w:p w14:paraId="7CDD51D1" w14:textId="77777777" w:rsidR="00C34810" w:rsidRPr="00A35007" w:rsidRDefault="00C34810">
      <w:pPr>
        <w:pBdr>
          <w:top w:val="nil"/>
          <w:left w:val="nil"/>
          <w:bottom w:val="nil"/>
          <w:right w:val="nil"/>
          <w:between w:val="nil"/>
        </w:pBdr>
        <w:rPr>
          <w:color w:val="000000"/>
          <w:sz w:val="16"/>
          <w:szCs w:val="16"/>
        </w:rPr>
      </w:pPr>
    </w:p>
    <w:p w14:paraId="5198C80B" w14:textId="78F5CEF1" w:rsidR="00C34810" w:rsidRPr="00A35007" w:rsidRDefault="00704C81" w:rsidP="00137E5D">
      <w:pPr>
        <w:numPr>
          <w:ilvl w:val="1"/>
          <w:numId w:val="16"/>
        </w:numPr>
        <w:pBdr>
          <w:top w:val="nil"/>
          <w:left w:val="nil"/>
          <w:bottom w:val="nil"/>
          <w:right w:val="nil"/>
          <w:between w:val="nil"/>
        </w:pBdr>
        <w:ind w:left="567" w:hanging="567"/>
        <w:jc w:val="both"/>
        <w:rPr>
          <w:color w:val="000000"/>
          <w:szCs w:val="22"/>
        </w:rPr>
      </w:pPr>
      <w:r w:rsidRPr="00A35007">
        <w:rPr>
          <w:b/>
          <w:color w:val="000000"/>
          <w:szCs w:val="22"/>
        </w:rPr>
        <w:t>Rappeler</w:t>
      </w:r>
      <w:r w:rsidRPr="00A35007">
        <w:rPr>
          <w:color w:val="000000"/>
          <w:szCs w:val="22"/>
        </w:rPr>
        <w:t xml:space="preserve"> succinctement le fonctionnement d’une lampe à décharge et </w:t>
      </w:r>
      <w:r w:rsidRPr="00A35007">
        <w:rPr>
          <w:b/>
          <w:color w:val="000000"/>
          <w:szCs w:val="22"/>
        </w:rPr>
        <w:t xml:space="preserve">justifier </w:t>
      </w:r>
      <w:r w:rsidRPr="00A35007">
        <w:rPr>
          <w:color w:val="000000"/>
          <w:szCs w:val="22"/>
        </w:rPr>
        <w:t xml:space="preserve">grâce au graphique ci-dessus, quel </w:t>
      </w:r>
      <w:r w:rsidR="002F451E">
        <w:rPr>
          <w:color w:val="000000"/>
          <w:szCs w:val="22"/>
        </w:rPr>
        <w:t xml:space="preserve">est le </w:t>
      </w:r>
      <w:r w:rsidRPr="00A35007">
        <w:rPr>
          <w:color w:val="000000"/>
          <w:szCs w:val="22"/>
        </w:rPr>
        <w:t xml:space="preserve">problème </w:t>
      </w:r>
      <w:r w:rsidR="002F451E">
        <w:rPr>
          <w:color w:val="000000"/>
          <w:szCs w:val="22"/>
        </w:rPr>
        <w:t xml:space="preserve">que </w:t>
      </w:r>
      <w:r w:rsidRPr="00A35007">
        <w:rPr>
          <w:color w:val="000000"/>
          <w:szCs w:val="22"/>
        </w:rPr>
        <w:t>pose l’utilisation d’une lampe HM</w:t>
      </w:r>
      <w:r w:rsidR="002F451E">
        <w:rPr>
          <w:color w:val="000000"/>
          <w:szCs w:val="22"/>
        </w:rPr>
        <w:t>I dans le contexte du tournage.</w:t>
      </w:r>
    </w:p>
    <w:p w14:paraId="6D3F376B" w14:textId="77777777" w:rsidR="00C34810" w:rsidRPr="00A35007" w:rsidRDefault="00C34810" w:rsidP="00137E5D">
      <w:pPr>
        <w:pBdr>
          <w:top w:val="nil"/>
          <w:left w:val="nil"/>
          <w:bottom w:val="nil"/>
          <w:right w:val="nil"/>
          <w:between w:val="nil"/>
        </w:pBdr>
        <w:ind w:left="567" w:hanging="567"/>
        <w:jc w:val="both"/>
        <w:rPr>
          <w:color w:val="000000"/>
          <w:szCs w:val="22"/>
        </w:rPr>
      </w:pPr>
    </w:p>
    <w:p w14:paraId="2D3DF384" w14:textId="5192EAF8" w:rsidR="00C34810" w:rsidRPr="00A35007" w:rsidRDefault="00704C81" w:rsidP="00137E5D">
      <w:pPr>
        <w:numPr>
          <w:ilvl w:val="1"/>
          <w:numId w:val="16"/>
        </w:numPr>
        <w:pBdr>
          <w:top w:val="nil"/>
          <w:left w:val="nil"/>
          <w:bottom w:val="nil"/>
          <w:right w:val="nil"/>
          <w:between w:val="nil"/>
        </w:pBdr>
        <w:ind w:left="567" w:hanging="567"/>
        <w:jc w:val="both"/>
        <w:rPr>
          <w:color w:val="000000"/>
          <w:szCs w:val="22"/>
        </w:rPr>
      </w:pPr>
      <w:r w:rsidRPr="00A35007">
        <w:rPr>
          <w:b/>
          <w:color w:val="000000"/>
          <w:szCs w:val="22"/>
        </w:rPr>
        <w:t xml:space="preserve">Quelles </w:t>
      </w:r>
      <w:r w:rsidRPr="00A35007">
        <w:rPr>
          <w:color w:val="000000"/>
          <w:szCs w:val="22"/>
        </w:rPr>
        <w:t>solutions pourrait-on proposer pour éclai</w:t>
      </w:r>
      <w:r w:rsidR="002F451E">
        <w:rPr>
          <w:color w:val="000000"/>
          <w:szCs w:val="22"/>
        </w:rPr>
        <w:t>rer la captation de cette scène ?</w:t>
      </w:r>
    </w:p>
    <w:p w14:paraId="3CB3DB4E" w14:textId="77777777" w:rsidR="00C34810" w:rsidRPr="00A35007" w:rsidRDefault="00704C81" w:rsidP="00137E5D">
      <w:pPr>
        <w:spacing w:after="160"/>
        <w:ind w:left="567" w:hanging="567"/>
        <w:jc w:val="both"/>
      </w:pPr>
      <w:r w:rsidRPr="00A35007">
        <w:br w:type="page"/>
      </w:r>
    </w:p>
    <w:p w14:paraId="5AF11CB2" w14:textId="5ECDB894" w:rsidR="00C34810" w:rsidRPr="00A35007" w:rsidRDefault="007E6905" w:rsidP="007E6905">
      <w:pPr>
        <w:pBdr>
          <w:top w:val="nil"/>
          <w:left w:val="nil"/>
          <w:bottom w:val="nil"/>
          <w:right w:val="nil"/>
          <w:between w:val="nil"/>
        </w:pBdr>
        <w:rPr>
          <w:b/>
          <w:color w:val="000000"/>
          <w:sz w:val="24"/>
        </w:rPr>
      </w:pPr>
      <w:r w:rsidRPr="00A35007">
        <w:rPr>
          <w:b/>
          <w:color w:val="000000"/>
          <w:sz w:val="24"/>
        </w:rPr>
        <w:lastRenderedPageBreak/>
        <w:t xml:space="preserve">DOSSIER </w:t>
      </w:r>
      <w:r w:rsidR="00704C81" w:rsidRPr="00A35007">
        <w:rPr>
          <w:b/>
          <w:color w:val="000000"/>
          <w:sz w:val="24"/>
        </w:rPr>
        <w:t xml:space="preserve">3 </w:t>
      </w:r>
      <w:r w:rsidR="003B479E" w:rsidRPr="00A35007">
        <w:rPr>
          <w:b/>
          <w:color w:val="000000"/>
          <w:sz w:val="24"/>
        </w:rPr>
        <w:t>–</w:t>
      </w:r>
      <w:r w:rsidR="00704C81" w:rsidRPr="00A35007">
        <w:rPr>
          <w:b/>
          <w:color w:val="000000"/>
          <w:sz w:val="24"/>
        </w:rPr>
        <w:t xml:space="preserve"> CAM</w:t>
      </w:r>
      <w:r w:rsidRPr="00A35007">
        <w:rPr>
          <w:b/>
          <w:color w:val="000000"/>
          <w:sz w:val="24"/>
        </w:rPr>
        <w:t>É</w:t>
      </w:r>
      <w:r w:rsidR="00704C81" w:rsidRPr="00A35007">
        <w:rPr>
          <w:b/>
          <w:color w:val="000000"/>
          <w:sz w:val="24"/>
        </w:rPr>
        <w:t>RAS</w:t>
      </w:r>
    </w:p>
    <w:p w14:paraId="6EE6BEF0" w14:textId="177C380C" w:rsidR="003B479E" w:rsidRPr="00A35007" w:rsidRDefault="003B479E" w:rsidP="007B5590">
      <w:pPr>
        <w:pBdr>
          <w:top w:val="nil"/>
          <w:left w:val="nil"/>
          <w:bottom w:val="nil"/>
          <w:right w:val="nil"/>
          <w:between w:val="nil"/>
        </w:pBdr>
        <w:rPr>
          <w:b/>
          <w:color w:val="000000"/>
          <w:szCs w:val="22"/>
        </w:rPr>
      </w:pPr>
    </w:p>
    <w:p w14:paraId="5812CF9A" w14:textId="77777777" w:rsidR="007B5590" w:rsidRPr="00A35007" w:rsidRDefault="007B5590" w:rsidP="007B5590">
      <w:pPr>
        <w:pBdr>
          <w:top w:val="nil"/>
          <w:left w:val="nil"/>
          <w:bottom w:val="nil"/>
          <w:right w:val="nil"/>
          <w:between w:val="nil"/>
        </w:pBdr>
        <w:rPr>
          <w:b/>
          <w:color w:val="000000"/>
          <w:szCs w:val="22"/>
        </w:rPr>
      </w:pPr>
    </w:p>
    <w:p w14:paraId="2537FB12" w14:textId="7975AF46" w:rsidR="00C34810" w:rsidRPr="00A35007" w:rsidRDefault="00704C81">
      <w:pPr>
        <w:jc w:val="both"/>
      </w:pPr>
      <w:r w:rsidRPr="00A35007">
        <w:t>Lors du tournage d’une scène</w:t>
      </w:r>
      <w:r w:rsidR="00CB1DC4" w:rsidRPr="00A35007">
        <w:t>,</w:t>
      </w:r>
      <w:r w:rsidRPr="00A35007">
        <w:t xml:space="preserve"> l’intrigue est amenée à se dérouler sous l</w:t>
      </w:r>
      <w:r w:rsidR="002F451E">
        <w:t>e chapiteau du cirque de Jules V</w:t>
      </w:r>
      <w:r w:rsidRPr="00A35007">
        <w:t>er</w:t>
      </w:r>
      <w:r w:rsidR="003B479E" w:rsidRPr="00A35007">
        <w:t>ne. L’action se déroule au sol, à</w:t>
      </w:r>
      <w:r w:rsidRPr="00A35007">
        <w:t xml:space="preserve"> la fin de l’entrainement d’un des acrobate</w:t>
      </w:r>
      <w:r w:rsidR="003B479E" w:rsidRPr="00A35007">
        <w:t>s. Les protagonistes sont filmés au milieu</w:t>
      </w:r>
      <w:r w:rsidRPr="00A35007">
        <w:t xml:space="preserve"> du cirque</w:t>
      </w:r>
      <w:r w:rsidR="003B479E" w:rsidRPr="00A35007">
        <w:t>,</w:t>
      </w:r>
      <w:r w:rsidRPr="00A35007">
        <w:t xml:space="preserve"> dans la pénombre.</w:t>
      </w:r>
    </w:p>
    <w:p w14:paraId="6FA79B02" w14:textId="77777777" w:rsidR="00C34810" w:rsidRPr="00A35007" w:rsidRDefault="00C34810"/>
    <w:p w14:paraId="0BF281C8" w14:textId="77777777" w:rsidR="00C34810" w:rsidRPr="00A35007" w:rsidRDefault="00704C81">
      <w:pPr>
        <w:jc w:val="both"/>
        <w:rPr>
          <w:b/>
        </w:rPr>
      </w:pPr>
      <w:r w:rsidRPr="00A35007">
        <w:rPr>
          <w:b/>
        </w:rPr>
        <w:t>Problématique : l’assistant de production doit valider les choix techniques de production conformément aux attentes artistiques et techniques.</w:t>
      </w:r>
    </w:p>
    <w:p w14:paraId="7169986A" w14:textId="77777777" w:rsidR="00C34810" w:rsidRPr="00A35007" w:rsidRDefault="00C34810">
      <w:pPr>
        <w:jc w:val="both"/>
        <w:rPr>
          <w:b/>
        </w:rPr>
      </w:pPr>
    </w:p>
    <w:p w14:paraId="7B0914A3" w14:textId="77777777" w:rsidR="00C34810" w:rsidRPr="00A35007" w:rsidRDefault="00704C81">
      <w:pPr>
        <w:jc w:val="both"/>
      </w:pPr>
      <w:r w:rsidRPr="00A35007">
        <w:t xml:space="preserve">Les questions font référence aux documents techniques </w:t>
      </w:r>
      <w:r w:rsidRPr="00A35007">
        <w:rPr>
          <w:b/>
        </w:rPr>
        <w:t>DT 3</w:t>
      </w:r>
      <w:r w:rsidRPr="00A35007">
        <w:t>.</w:t>
      </w:r>
    </w:p>
    <w:p w14:paraId="2669B46B" w14:textId="77777777" w:rsidR="00C34810" w:rsidRPr="00A35007" w:rsidRDefault="00C34810">
      <w:pPr>
        <w:rPr>
          <w:b/>
          <w:u w:val="single"/>
        </w:rPr>
      </w:pPr>
    </w:p>
    <w:p w14:paraId="403B2272" w14:textId="1888A844" w:rsidR="00C34810" w:rsidRPr="00A35007" w:rsidRDefault="00704C81" w:rsidP="0046784E">
      <w:pPr>
        <w:pStyle w:val="Paragraphedeliste"/>
        <w:numPr>
          <w:ilvl w:val="1"/>
          <w:numId w:val="17"/>
        </w:numPr>
        <w:pBdr>
          <w:top w:val="nil"/>
          <w:left w:val="nil"/>
          <w:bottom w:val="nil"/>
          <w:right w:val="nil"/>
          <w:between w:val="nil"/>
        </w:pBdr>
        <w:ind w:left="567" w:hanging="567"/>
        <w:jc w:val="both"/>
        <w:rPr>
          <w:color w:val="000000"/>
          <w:szCs w:val="22"/>
        </w:rPr>
      </w:pPr>
      <w:r w:rsidRPr="00A35007">
        <w:rPr>
          <w:b/>
          <w:color w:val="000000"/>
          <w:szCs w:val="22"/>
        </w:rPr>
        <w:t>Donner</w:t>
      </w:r>
      <w:r w:rsidRPr="00A35007">
        <w:rPr>
          <w:color w:val="000000"/>
          <w:szCs w:val="22"/>
        </w:rPr>
        <w:t xml:space="preserve"> deux paramètres techniques permettant d’améliorer la prise de vue lorsque l’éclairage est insuffisant.</w:t>
      </w:r>
    </w:p>
    <w:p w14:paraId="37A54462" w14:textId="77777777" w:rsidR="00C34810" w:rsidRPr="00A35007" w:rsidRDefault="00C34810" w:rsidP="00E14BCF">
      <w:pPr>
        <w:pBdr>
          <w:top w:val="nil"/>
          <w:left w:val="nil"/>
          <w:bottom w:val="nil"/>
          <w:right w:val="nil"/>
          <w:between w:val="nil"/>
        </w:pBdr>
        <w:ind w:left="567" w:hanging="567"/>
        <w:rPr>
          <w:color w:val="000000"/>
          <w:szCs w:val="22"/>
        </w:rPr>
      </w:pPr>
    </w:p>
    <w:p w14:paraId="5A3D3CB1" w14:textId="64CE724F" w:rsidR="00C34810" w:rsidRPr="00A35007" w:rsidRDefault="00704C81" w:rsidP="0046784E">
      <w:pPr>
        <w:numPr>
          <w:ilvl w:val="1"/>
          <w:numId w:val="17"/>
        </w:numPr>
        <w:pBdr>
          <w:top w:val="nil"/>
          <w:left w:val="nil"/>
          <w:bottom w:val="nil"/>
          <w:right w:val="nil"/>
          <w:between w:val="nil"/>
        </w:pBdr>
        <w:ind w:left="567" w:hanging="567"/>
        <w:jc w:val="both"/>
        <w:rPr>
          <w:color w:val="000000"/>
          <w:szCs w:val="22"/>
        </w:rPr>
      </w:pPr>
      <w:r w:rsidRPr="00A35007">
        <w:rPr>
          <w:b/>
          <w:color w:val="000000"/>
          <w:szCs w:val="22"/>
        </w:rPr>
        <w:t xml:space="preserve">Relever, </w:t>
      </w:r>
      <w:r w:rsidRPr="00A35007">
        <w:rPr>
          <w:color w:val="000000"/>
          <w:szCs w:val="22"/>
        </w:rPr>
        <w:t>à partir de l’annexe</w:t>
      </w:r>
      <w:r w:rsidRPr="00A35007">
        <w:rPr>
          <w:b/>
          <w:color w:val="000000"/>
          <w:szCs w:val="22"/>
        </w:rPr>
        <w:t> DT</w:t>
      </w:r>
      <w:r w:rsidR="00E14BCF" w:rsidRPr="00A35007">
        <w:rPr>
          <w:b/>
          <w:color w:val="000000"/>
          <w:szCs w:val="22"/>
        </w:rPr>
        <w:t xml:space="preserve"> </w:t>
      </w:r>
      <w:r w:rsidRPr="00A35007">
        <w:rPr>
          <w:b/>
          <w:color w:val="000000"/>
          <w:szCs w:val="22"/>
        </w:rPr>
        <w:t>3</w:t>
      </w:r>
      <w:r w:rsidRPr="00A35007">
        <w:rPr>
          <w:color w:val="000000"/>
          <w:szCs w:val="22"/>
        </w:rPr>
        <w:t xml:space="preserve">, la taille du capteur, sa technologie et son format. </w:t>
      </w:r>
    </w:p>
    <w:p w14:paraId="7A4E2B03" w14:textId="77777777" w:rsidR="00C34810" w:rsidRPr="00A35007" w:rsidRDefault="00C34810" w:rsidP="0046784E">
      <w:pPr>
        <w:ind w:left="567" w:hanging="567"/>
        <w:jc w:val="both"/>
      </w:pPr>
    </w:p>
    <w:p w14:paraId="23D514B1" w14:textId="66841A3E" w:rsidR="00C34810" w:rsidRPr="00A35007" w:rsidRDefault="00704C81" w:rsidP="0046784E">
      <w:pPr>
        <w:numPr>
          <w:ilvl w:val="1"/>
          <w:numId w:val="17"/>
        </w:numPr>
        <w:pBdr>
          <w:top w:val="nil"/>
          <w:left w:val="nil"/>
          <w:bottom w:val="nil"/>
          <w:right w:val="nil"/>
          <w:between w:val="nil"/>
        </w:pBdr>
        <w:ind w:left="567" w:hanging="567"/>
        <w:jc w:val="both"/>
        <w:rPr>
          <w:color w:val="000000"/>
          <w:szCs w:val="22"/>
        </w:rPr>
      </w:pPr>
      <w:r w:rsidRPr="00A35007">
        <w:rPr>
          <w:b/>
          <w:color w:val="000000"/>
          <w:szCs w:val="22"/>
        </w:rPr>
        <w:t xml:space="preserve">Relever, </w:t>
      </w:r>
      <w:r w:rsidRPr="00A35007">
        <w:rPr>
          <w:color w:val="000000"/>
          <w:szCs w:val="22"/>
        </w:rPr>
        <w:t>à partir de l’annexe</w:t>
      </w:r>
      <w:r w:rsidRPr="00A35007">
        <w:rPr>
          <w:b/>
          <w:color w:val="000000"/>
          <w:szCs w:val="22"/>
        </w:rPr>
        <w:t> DT</w:t>
      </w:r>
      <w:r w:rsidR="00E14BCF" w:rsidRPr="00A35007">
        <w:rPr>
          <w:b/>
          <w:color w:val="000000"/>
          <w:szCs w:val="22"/>
        </w:rPr>
        <w:t xml:space="preserve"> </w:t>
      </w:r>
      <w:r w:rsidRPr="00A35007">
        <w:rPr>
          <w:b/>
          <w:color w:val="000000"/>
          <w:szCs w:val="22"/>
        </w:rPr>
        <w:t>3</w:t>
      </w:r>
      <w:r w:rsidRPr="00A35007">
        <w:rPr>
          <w:color w:val="000000"/>
          <w:szCs w:val="22"/>
        </w:rPr>
        <w:t>, la sensibilité de base de la caméra en EI « </w:t>
      </w:r>
      <w:proofErr w:type="spellStart"/>
      <w:r w:rsidRPr="00A35007">
        <w:rPr>
          <w:color w:val="000000"/>
          <w:szCs w:val="22"/>
        </w:rPr>
        <w:t>Exposure</w:t>
      </w:r>
      <w:proofErr w:type="spellEnd"/>
      <w:r w:rsidRPr="00A35007">
        <w:rPr>
          <w:color w:val="000000"/>
          <w:szCs w:val="22"/>
        </w:rPr>
        <w:t xml:space="preserve"> Index » </w:t>
      </w:r>
      <w:r w:rsidR="003B479E" w:rsidRPr="00A35007">
        <w:rPr>
          <w:color w:val="000000"/>
          <w:szCs w:val="22"/>
        </w:rPr>
        <w:t>(équivalent</w:t>
      </w:r>
      <w:r w:rsidRPr="00A35007">
        <w:rPr>
          <w:color w:val="000000"/>
          <w:szCs w:val="22"/>
        </w:rPr>
        <w:t xml:space="preserve"> aux </w:t>
      </w:r>
      <w:r w:rsidR="003B479E" w:rsidRPr="00A35007">
        <w:rPr>
          <w:color w:val="000000"/>
          <w:szCs w:val="22"/>
        </w:rPr>
        <w:t>ISO)</w:t>
      </w:r>
      <w:r w:rsidR="0046784E" w:rsidRPr="00A35007">
        <w:rPr>
          <w:color w:val="000000"/>
          <w:szCs w:val="22"/>
        </w:rPr>
        <w:t>.</w:t>
      </w:r>
    </w:p>
    <w:p w14:paraId="408794DB" w14:textId="77777777" w:rsidR="00C34810" w:rsidRPr="00A35007" w:rsidRDefault="00C34810" w:rsidP="0046784E">
      <w:pPr>
        <w:ind w:left="567" w:hanging="567"/>
        <w:jc w:val="both"/>
      </w:pPr>
    </w:p>
    <w:p w14:paraId="2C666522" w14:textId="12D9DC49" w:rsidR="00C34810" w:rsidRPr="00A35007" w:rsidRDefault="00704C81" w:rsidP="0046784E">
      <w:pPr>
        <w:numPr>
          <w:ilvl w:val="1"/>
          <w:numId w:val="17"/>
        </w:numPr>
        <w:pBdr>
          <w:top w:val="nil"/>
          <w:left w:val="nil"/>
          <w:bottom w:val="nil"/>
          <w:right w:val="nil"/>
          <w:between w:val="nil"/>
        </w:pBdr>
        <w:ind w:left="567" w:hanging="567"/>
        <w:jc w:val="both"/>
        <w:rPr>
          <w:color w:val="000000"/>
          <w:szCs w:val="22"/>
        </w:rPr>
      </w:pPr>
      <w:r w:rsidRPr="00A35007">
        <w:rPr>
          <w:b/>
          <w:color w:val="000000"/>
          <w:szCs w:val="22"/>
        </w:rPr>
        <w:t>Calculer</w:t>
      </w:r>
      <w:r w:rsidRPr="00A35007">
        <w:rPr>
          <w:color w:val="000000"/>
          <w:szCs w:val="22"/>
        </w:rPr>
        <w:t xml:space="preserve"> grâce à la formule suivante l’ouverture relative à 2000 lux pour une exposition à 800 iso à la fréquence définie par la production pour une diffusion à la télévision française en 50i</w:t>
      </w:r>
      <w:r w:rsidR="0046784E" w:rsidRPr="00A35007">
        <w:rPr>
          <w:color w:val="000000"/>
          <w:szCs w:val="22"/>
        </w:rPr>
        <w:t>.</w:t>
      </w:r>
    </w:p>
    <w:p w14:paraId="6F429F71" w14:textId="363A23FB" w:rsidR="00C34810" w:rsidRPr="00A35007" w:rsidRDefault="00A35007">
      <w:pPr>
        <w:jc w:val="center"/>
        <w:rPr>
          <w:rFonts w:ascii="Cambria Math" w:eastAsia="Cambria Math" w:hAnsi="Cambria Math" w:cs="Cambria Math"/>
          <w:color w:val="000000"/>
          <w:szCs w:val="22"/>
        </w:rPr>
      </w:pPr>
      <m:oMathPara>
        <m:oMath>
          <m:r>
            <m:rPr>
              <m:sty m:val="p"/>
            </m:rPr>
            <w:rPr>
              <w:rFonts w:ascii="Cambria Math" w:eastAsia="Cambria Math" w:hAnsi="Cambria Math" w:cs="Cambria Math"/>
              <w:color w:val="000000"/>
              <w:szCs w:val="22"/>
            </w:rPr>
            <m:t>Ouverture=</m:t>
          </m:r>
          <m:rad>
            <m:radPr>
              <m:degHide m:val="1"/>
              <m:ctrlPr>
                <w:rPr>
                  <w:rFonts w:ascii="Cambria Math" w:eastAsia="Cambria Math" w:hAnsi="Cambria Math" w:cs="Cambria Math"/>
                  <w:color w:val="000000"/>
                  <w:szCs w:val="22"/>
                </w:rPr>
              </m:ctrlPr>
            </m:radPr>
            <m:deg/>
            <m:e>
              <m:f>
                <m:fPr>
                  <m:ctrlPr>
                    <w:rPr>
                      <w:rFonts w:ascii="Cambria Math" w:eastAsia="Cambria Math" w:hAnsi="Cambria Math" w:cs="Cambria Math"/>
                      <w:color w:val="000000"/>
                      <w:szCs w:val="22"/>
                    </w:rPr>
                  </m:ctrlPr>
                </m:fPr>
                <m:num>
                  <m:r>
                    <m:rPr>
                      <m:sty m:val="p"/>
                    </m:rPr>
                    <w:rPr>
                      <w:rFonts w:ascii="Cambria Math" w:eastAsia="Cambria Math" w:hAnsi="Cambria Math" w:cs="Cambria Math"/>
                      <w:color w:val="000000"/>
                      <w:szCs w:val="22"/>
                    </w:rPr>
                    <m:t>ISO ×Lux  ×</m:t>
                  </m:r>
                  <m:d>
                    <m:dPr>
                      <m:ctrlPr>
                        <w:rPr>
                          <w:rFonts w:ascii="Cambria Math" w:eastAsia="Cambria Math" w:hAnsi="Cambria Math" w:cs="Cambria Math"/>
                          <w:color w:val="000000"/>
                          <w:szCs w:val="22"/>
                        </w:rPr>
                      </m:ctrlPr>
                    </m:dPr>
                    <m:e>
                      <m:f>
                        <m:fPr>
                          <m:ctrlPr>
                            <w:rPr>
                              <w:rFonts w:ascii="Cambria Math" w:eastAsia="Cambria Math" w:hAnsi="Cambria Math" w:cs="Cambria Math"/>
                              <w:color w:val="000000"/>
                              <w:szCs w:val="22"/>
                            </w:rPr>
                          </m:ctrlPr>
                        </m:fPr>
                        <m:num>
                          <m:r>
                            <m:rPr>
                              <m:sty m:val="p"/>
                            </m:rPr>
                            <w:rPr>
                              <w:rFonts w:ascii="Cambria Math" w:eastAsia="Cambria Math" w:hAnsi="Cambria Math" w:cs="Cambria Math"/>
                              <w:color w:val="000000"/>
                              <w:szCs w:val="22"/>
                            </w:rPr>
                            <m:t>1</m:t>
                          </m:r>
                        </m:num>
                        <m:den>
                          <m:r>
                            <m:rPr>
                              <m:sty m:val="p"/>
                            </m:rPr>
                            <w:rPr>
                              <w:rFonts w:ascii="Cambria Math" w:eastAsia="Cambria Math" w:hAnsi="Cambria Math" w:cs="Cambria Math"/>
                              <w:color w:val="000000"/>
                              <w:szCs w:val="22"/>
                            </w:rPr>
                            <m:t>Fréquence de captation</m:t>
                          </m:r>
                        </m:den>
                      </m:f>
                    </m:e>
                  </m:d>
                </m:num>
                <m:den>
                  <m:r>
                    <m:rPr>
                      <m:sty m:val="p"/>
                    </m:rPr>
                    <w:rPr>
                      <w:rFonts w:ascii="Cambria Math" w:eastAsia="Cambria Math" w:hAnsi="Cambria Math" w:cs="Cambria Math"/>
                      <w:color w:val="000000"/>
                      <w:szCs w:val="22"/>
                    </w:rPr>
                    <m:t>270</m:t>
                  </m:r>
                </m:den>
              </m:f>
            </m:e>
          </m:rad>
          <m:r>
            <m:rPr>
              <m:sty m:val="p"/>
            </m:rPr>
            <w:rPr>
              <w:rFonts w:ascii="Cambria Math" w:eastAsia="Cambria Math" w:hAnsi="Cambria Math" w:cs="Cambria Math"/>
              <w:color w:val="000000"/>
              <w:szCs w:val="22"/>
            </w:rPr>
            <m:t xml:space="preserve"> </m:t>
          </m:r>
        </m:oMath>
      </m:oMathPara>
    </w:p>
    <w:p w14:paraId="69EBA6F0" w14:textId="77777777" w:rsidR="00C34810" w:rsidRPr="00A35007" w:rsidRDefault="00C34810">
      <w:pPr>
        <w:pBdr>
          <w:top w:val="nil"/>
          <w:left w:val="nil"/>
          <w:bottom w:val="nil"/>
          <w:right w:val="nil"/>
          <w:between w:val="nil"/>
        </w:pBdr>
        <w:ind w:left="360"/>
        <w:rPr>
          <w:color w:val="000000"/>
          <w:szCs w:val="22"/>
        </w:rPr>
      </w:pPr>
    </w:p>
    <w:p w14:paraId="10702CD1" w14:textId="77777777" w:rsidR="00C34810" w:rsidRPr="00A35007" w:rsidRDefault="00704C81" w:rsidP="00E14BCF">
      <w:pPr>
        <w:numPr>
          <w:ilvl w:val="1"/>
          <w:numId w:val="17"/>
        </w:numPr>
        <w:pBdr>
          <w:top w:val="nil"/>
          <w:left w:val="nil"/>
          <w:bottom w:val="nil"/>
          <w:right w:val="nil"/>
          <w:between w:val="nil"/>
        </w:pBdr>
        <w:ind w:left="567" w:hanging="567"/>
        <w:rPr>
          <w:color w:val="000000"/>
          <w:szCs w:val="22"/>
        </w:rPr>
      </w:pPr>
      <w:r w:rsidRPr="00A35007">
        <w:rPr>
          <w:b/>
          <w:color w:val="000000"/>
          <w:szCs w:val="22"/>
        </w:rPr>
        <w:t>Expliquer</w:t>
      </w:r>
      <w:r w:rsidRPr="00A35007">
        <w:rPr>
          <w:color w:val="000000"/>
          <w:szCs w:val="22"/>
        </w:rPr>
        <w:t xml:space="preserve"> la conséquence de l’ouverture du diaphragme sur l’image.</w:t>
      </w:r>
    </w:p>
    <w:p w14:paraId="3A74096B" w14:textId="77777777" w:rsidR="00C34810" w:rsidRPr="00A35007" w:rsidRDefault="00C34810">
      <w:pPr>
        <w:pBdr>
          <w:top w:val="nil"/>
          <w:left w:val="nil"/>
          <w:bottom w:val="nil"/>
          <w:right w:val="nil"/>
          <w:between w:val="nil"/>
        </w:pBdr>
        <w:ind w:left="792"/>
        <w:rPr>
          <w:color w:val="000000"/>
          <w:szCs w:val="22"/>
        </w:rPr>
      </w:pPr>
    </w:p>
    <w:p w14:paraId="109A3041" w14:textId="4061F533" w:rsidR="003B479E" w:rsidRPr="00A35007" w:rsidRDefault="00704C81">
      <w:r w:rsidRPr="00A35007">
        <w:t>Le bo</w:t>
      </w:r>
      <w:r w:rsidR="00CB1DC4" w:rsidRPr="00A35007">
        <w:t>î</w:t>
      </w:r>
      <w:r w:rsidRPr="00A35007">
        <w:t>tier de la caméra ne permet pas de capter suffisamment de lumière</w:t>
      </w:r>
      <w:r w:rsidR="003B479E" w:rsidRPr="00A35007">
        <w:t>.</w:t>
      </w:r>
    </w:p>
    <w:p w14:paraId="0639F40D" w14:textId="01C0F3A4" w:rsidR="00C34810" w:rsidRPr="00A35007" w:rsidRDefault="003B479E">
      <w:r w:rsidRPr="00A35007">
        <w:t>L</w:t>
      </w:r>
      <w:r w:rsidR="002F451E">
        <w:t>’opérateur caméra propose</w:t>
      </w:r>
      <w:r w:rsidR="00704C81" w:rsidRPr="00A35007">
        <w:t xml:space="preserve"> alors d’augmenter le gain.</w:t>
      </w:r>
    </w:p>
    <w:p w14:paraId="7854404E" w14:textId="77777777" w:rsidR="00C34810" w:rsidRPr="00A35007" w:rsidRDefault="00C34810"/>
    <w:p w14:paraId="5333E945" w14:textId="2305CD9C" w:rsidR="00C34810" w:rsidRPr="00A35007" w:rsidRDefault="00704C81" w:rsidP="00E14BCF">
      <w:pPr>
        <w:numPr>
          <w:ilvl w:val="1"/>
          <w:numId w:val="17"/>
        </w:numPr>
        <w:pBdr>
          <w:top w:val="nil"/>
          <w:left w:val="nil"/>
          <w:bottom w:val="nil"/>
          <w:right w:val="nil"/>
          <w:between w:val="nil"/>
        </w:pBdr>
        <w:ind w:left="567" w:hanging="567"/>
        <w:jc w:val="both"/>
        <w:rPr>
          <w:color w:val="000000"/>
          <w:szCs w:val="22"/>
        </w:rPr>
      </w:pPr>
      <w:r w:rsidRPr="00A35007">
        <w:rPr>
          <w:b/>
          <w:color w:val="000000"/>
          <w:szCs w:val="22"/>
        </w:rPr>
        <w:t xml:space="preserve">Définir </w:t>
      </w:r>
      <w:r w:rsidRPr="00A35007">
        <w:rPr>
          <w:color w:val="000000"/>
          <w:szCs w:val="22"/>
        </w:rPr>
        <w:t xml:space="preserve">en quelques lignes la conséquence de l’augmentation du gain sur la captation et </w:t>
      </w:r>
      <w:r w:rsidRPr="00A35007">
        <w:rPr>
          <w:b/>
          <w:color w:val="000000"/>
          <w:szCs w:val="22"/>
        </w:rPr>
        <w:t>expliquer</w:t>
      </w:r>
      <w:r w:rsidRPr="00A35007">
        <w:rPr>
          <w:color w:val="000000"/>
          <w:szCs w:val="22"/>
        </w:rPr>
        <w:t xml:space="preserve"> les implications de ce défaut sur la cha</w:t>
      </w:r>
      <w:r w:rsidR="00CB1DC4" w:rsidRPr="00A35007">
        <w:rPr>
          <w:color w:val="000000"/>
          <w:szCs w:val="22"/>
        </w:rPr>
        <w:t>î</w:t>
      </w:r>
      <w:r w:rsidRPr="00A35007">
        <w:rPr>
          <w:color w:val="000000"/>
          <w:szCs w:val="22"/>
        </w:rPr>
        <w:t>ne de production.</w:t>
      </w:r>
    </w:p>
    <w:p w14:paraId="0988DC81" w14:textId="77777777" w:rsidR="00C34810" w:rsidRPr="00A35007" w:rsidRDefault="00704C81">
      <w:pPr>
        <w:spacing w:after="160"/>
        <w:rPr>
          <w:b/>
        </w:rPr>
      </w:pPr>
      <w:r w:rsidRPr="00A35007">
        <w:br w:type="page"/>
      </w:r>
    </w:p>
    <w:p w14:paraId="627FEB92" w14:textId="7CCF9012" w:rsidR="00C34810" w:rsidRPr="00A35007" w:rsidRDefault="007E6905" w:rsidP="007E6905">
      <w:pPr>
        <w:pBdr>
          <w:top w:val="nil"/>
          <w:left w:val="nil"/>
          <w:bottom w:val="nil"/>
          <w:right w:val="nil"/>
          <w:between w:val="nil"/>
        </w:pBdr>
        <w:rPr>
          <w:b/>
          <w:color w:val="000000"/>
          <w:sz w:val="24"/>
        </w:rPr>
      </w:pPr>
      <w:r w:rsidRPr="00A35007">
        <w:rPr>
          <w:b/>
          <w:color w:val="000000"/>
          <w:sz w:val="24"/>
        </w:rPr>
        <w:lastRenderedPageBreak/>
        <w:t xml:space="preserve">DOSSIER </w:t>
      </w:r>
      <w:r w:rsidR="00704C81" w:rsidRPr="00A35007">
        <w:rPr>
          <w:b/>
          <w:color w:val="000000"/>
          <w:sz w:val="24"/>
        </w:rPr>
        <w:t xml:space="preserve">4 </w:t>
      </w:r>
      <w:r w:rsidRPr="00A35007">
        <w:rPr>
          <w:b/>
          <w:color w:val="000000"/>
          <w:sz w:val="24"/>
        </w:rPr>
        <w:t>–</w:t>
      </w:r>
      <w:r w:rsidR="00704C81" w:rsidRPr="00A35007">
        <w:rPr>
          <w:b/>
          <w:color w:val="000000"/>
          <w:sz w:val="24"/>
        </w:rPr>
        <w:t xml:space="preserve"> STOCKAGE ET TRANSFERT</w:t>
      </w:r>
    </w:p>
    <w:p w14:paraId="607D2E68" w14:textId="77777777" w:rsidR="00C34810" w:rsidRPr="00A35007" w:rsidRDefault="00C34810">
      <w:pPr>
        <w:jc w:val="both"/>
        <w:rPr>
          <w:b/>
        </w:rPr>
      </w:pPr>
    </w:p>
    <w:p w14:paraId="3D6A3AFA" w14:textId="1477EDCE" w:rsidR="00C34810" w:rsidRPr="00A35007" w:rsidRDefault="00704C81">
      <w:pPr>
        <w:jc w:val="both"/>
      </w:pPr>
      <w:r w:rsidRPr="00A35007">
        <w:t>Lors de l’intrigue</w:t>
      </w:r>
      <w:r w:rsidR="00CB1DC4" w:rsidRPr="00A35007">
        <w:t>,</w:t>
      </w:r>
      <w:r w:rsidRPr="00A35007">
        <w:t xml:space="preserve"> plusieurs plans devront être tournés depuis une barque et des plans d’illustration devront être produit</w:t>
      </w:r>
      <w:r w:rsidR="00CB1DC4" w:rsidRPr="00A35007">
        <w:t>s</w:t>
      </w:r>
      <w:r w:rsidRPr="00A35007">
        <w:t>.</w:t>
      </w:r>
    </w:p>
    <w:p w14:paraId="2F655194" w14:textId="77777777" w:rsidR="003B479E" w:rsidRPr="00A35007" w:rsidRDefault="003B479E">
      <w:pPr>
        <w:jc w:val="both"/>
      </w:pPr>
    </w:p>
    <w:p w14:paraId="5CF75C8D" w14:textId="53629970" w:rsidR="00C34810" w:rsidRPr="00A35007" w:rsidRDefault="00704C81">
      <w:pPr>
        <w:jc w:val="both"/>
        <w:rPr>
          <w:b/>
        </w:rPr>
      </w:pPr>
      <w:r w:rsidRPr="00A35007">
        <w:rPr>
          <w:b/>
        </w:rPr>
        <w:t xml:space="preserve">Problématique : </w:t>
      </w:r>
      <w:r w:rsidR="00531DD0" w:rsidRPr="00A35007">
        <w:rPr>
          <w:b/>
        </w:rPr>
        <w:t>l</w:t>
      </w:r>
      <w:r w:rsidRPr="00A35007">
        <w:rPr>
          <w:b/>
        </w:rPr>
        <w:t xml:space="preserve">’assistant de production a en charge la </w:t>
      </w:r>
      <w:r w:rsidR="002F451E">
        <w:rPr>
          <w:b/>
        </w:rPr>
        <w:t>p</w:t>
      </w:r>
      <w:r w:rsidRPr="00A35007">
        <w:rPr>
          <w:b/>
        </w:rPr>
        <w:t>réparation des stockages et doit déterminer le nombre et le type de périphériques de stockage à utiliser sur la journée de tournage.</w:t>
      </w:r>
    </w:p>
    <w:p w14:paraId="18A6797F" w14:textId="77777777" w:rsidR="003B479E" w:rsidRPr="00A35007" w:rsidRDefault="003B479E">
      <w:pPr>
        <w:jc w:val="both"/>
        <w:rPr>
          <w:b/>
        </w:rPr>
      </w:pPr>
    </w:p>
    <w:p w14:paraId="458FC2AC" w14:textId="77777777" w:rsidR="00C34810" w:rsidRPr="00A35007" w:rsidRDefault="00704C81">
      <w:pPr>
        <w:jc w:val="both"/>
      </w:pPr>
      <w:r w:rsidRPr="00A35007">
        <w:t xml:space="preserve">Les questions font référence aux documents techniques </w:t>
      </w:r>
      <w:r w:rsidRPr="00A35007">
        <w:rPr>
          <w:b/>
        </w:rPr>
        <w:t xml:space="preserve">DT 4, </w:t>
      </w:r>
      <w:r w:rsidRPr="00A35007">
        <w:t>et</w:t>
      </w:r>
      <w:r w:rsidRPr="00A35007">
        <w:rPr>
          <w:b/>
        </w:rPr>
        <w:t xml:space="preserve"> DT 5</w:t>
      </w:r>
      <w:r w:rsidRPr="00A35007">
        <w:t>.</w:t>
      </w:r>
    </w:p>
    <w:p w14:paraId="372C098A" w14:textId="77777777" w:rsidR="00C34810" w:rsidRPr="00A35007" w:rsidRDefault="00C34810">
      <w:pPr>
        <w:jc w:val="both"/>
        <w:rPr>
          <w:b/>
        </w:rPr>
      </w:pPr>
    </w:p>
    <w:p w14:paraId="2F76D0CB" w14:textId="05310E15" w:rsidR="00C34810" w:rsidRPr="00A35007" w:rsidRDefault="00704C81" w:rsidP="00531DD0">
      <w:pPr>
        <w:pStyle w:val="Paragraphedeliste"/>
        <w:numPr>
          <w:ilvl w:val="1"/>
          <w:numId w:val="18"/>
        </w:numPr>
        <w:pBdr>
          <w:top w:val="nil"/>
          <w:left w:val="nil"/>
          <w:bottom w:val="nil"/>
          <w:right w:val="nil"/>
          <w:between w:val="nil"/>
        </w:pBdr>
        <w:ind w:left="567" w:hanging="567"/>
        <w:rPr>
          <w:b/>
          <w:color w:val="000000"/>
          <w:szCs w:val="22"/>
        </w:rPr>
      </w:pPr>
      <w:r w:rsidRPr="00A35007">
        <w:rPr>
          <w:b/>
          <w:color w:val="000000"/>
          <w:szCs w:val="22"/>
        </w:rPr>
        <w:t xml:space="preserve">Stockage et transfert </w:t>
      </w:r>
    </w:p>
    <w:p w14:paraId="7C34D788" w14:textId="77777777" w:rsidR="00C34810" w:rsidRPr="00A35007" w:rsidRDefault="00C34810">
      <w:pPr>
        <w:pBdr>
          <w:top w:val="nil"/>
          <w:left w:val="nil"/>
          <w:bottom w:val="nil"/>
          <w:right w:val="nil"/>
          <w:between w:val="nil"/>
        </w:pBdr>
        <w:ind w:left="792"/>
        <w:rPr>
          <w:b/>
          <w:color w:val="000000"/>
          <w:szCs w:val="22"/>
        </w:rPr>
      </w:pPr>
    </w:p>
    <w:p w14:paraId="123D69CE" w14:textId="1AE85E44" w:rsidR="00C34810" w:rsidRPr="00A35007" w:rsidRDefault="00704C81" w:rsidP="00531DD0">
      <w:pPr>
        <w:numPr>
          <w:ilvl w:val="2"/>
          <w:numId w:val="18"/>
        </w:numPr>
        <w:pBdr>
          <w:top w:val="nil"/>
          <w:left w:val="nil"/>
          <w:bottom w:val="nil"/>
          <w:right w:val="nil"/>
          <w:between w:val="nil"/>
        </w:pBdr>
        <w:ind w:left="1418" w:hanging="851"/>
        <w:jc w:val="both"/>
        <w:rPr>
          <w:color w:val="000000"/>
          <w:szCs w:val="22"/>
        </w:rPr>
      </w:pPr>
      <w:r w:rsidRPr="00A35007">
        <w:rPr>
          <w:b/>
          <w:color w:val="000000"/>
          <w:szCs w:val="22"/>
        </w:rPr>
        <w:t>Relever</w:t>
      </w:r>
      <w:r w:rsidRPr="00A35007">
        <w:rPr>
          <w:color w:val="000000"/>
          <w:szCs w:val="22"/>
        </w:rPr>
        <w:t xml:space="preserve"> la technologie et le type de carte de stockage nécessaires à l’enregistrement d</w:t>
      </w:r>
      <w:r w:rsidR="00F135CC" w:rsidRPr="00A35007">
        <w:rPr>
          <w:color w:val="000000"/>
          <w:szCs w:val="22"/>
        </w:rPr>
        <w:t>es rushes pour la caméra Alexa.</w:t>
      </w:r>
    </w:p>
    <w:p w14:paraId="5910BECE" w14:textId="77777777" w:rsidR="00C34810" w:rsidRPr="00A35007" w:rsidRDefault="00C34810" w:rsidP="00531DD0">
      <w:pPr>
        <w:pBdr>
          <w:top w:val="nil"/>
          <w:left w:val="nil"/>
          <w:bottom w:val="nil"/>
          <w:right w:val="nil"/>
          <w:between w:val="nil"/>
        </w:pBdr>
        <w:ind w:left="1224"/>
        <w:jc w:val="both"/>
        <w:rPr>
          <w:color w:val="000000"/>
          <w:szCs w:val="22"/>
        </w:rPr>
      </w:pPr>
    </w:p>
    <w:p w14:paraId="7274BCCD" w14:textId="77777777" w:rsidR="00C34810" w:rsidRPr="00A35007" w:rsidRDefault="00704C81" w:rsidP="0046784E">
      <w:pPr>
        <w:numPr>
          <w:ilvl w:val="2"/>
          <w:numId w:val="18"/>
        </w:numPr>
        <w:pBdr>
          <w:top w:val="nil"/>
          <w:left w:val="nil"/>
          <w:bottom w:val="nil"/>
          <w:right w:val="nil"/>
          <w:between w:val="nil"/>
        </w:pBdr>
        <w:ind w:left="1418" w:hanging="851"/>
        <w:jc w:val="both"/>
        <w:rPr>
          <w:color w:val="000000"/>
          <w:szCs w:val="22"/>
        </w:rPr>
      </w:pPr>
      <w:r w:rsidRPr="00A35007">
        <w:rPr>
          <w:b/>
          <w:color w:val="000000"/>
          <w:szCs w:val="22"/>
        </w:rPr>
        <w:t>Relever</w:t>
      </w:r>
      <w:r w:rsidRPr="00A35007">
        <w:rPr>
          <w:color w:val="000000"/>
          <w:szCs w:val="22"/>
        </w:rPr>
        <w:t xml:space="preserve"> la vitesse de transfert des rushes proposée par le constructeur de la carte décrite dans la documentation</w:t>
      </w:r>
      <w:r w:rsidRPr="00A35007">
        <w:rPr>
          <w:b/>
          <w:color w:val="000000"/>
          <w:szCs w:val="22"/>
        </w:rPr>
        <w:t xml:space="preserve"> DT 4</w:t>
      </w:r>
      <w:r w:rsidRPr="00A35007">
        <w:rPr>
          <w:color w:val="000000"/>
          <w:szCs w:val="22"/>
        </w:rPr>
        <w:t>.</w:t>
      </w:r>
    </w:p>
    <w:p w14:paraId="037BE7C2" w14:textId="77777777" w:rsidR="00C34810" w:rsidRPr="00A35007" w:rsidRDefault="00C34810" w:rsidP="00531DD0">
      <w:pPr>
        <w:pBdr>
          <w:top w:val="nil"/>
          <w:left w:val="nil"/>
          <w:bottom w:val="nil"/>
          <w:right w:val="nil"/>
          <w:between w:val="nil"/>
        </w:pBdr>
        <w:ind w:left="1418" w:hanging="851"/>
        <w:jc w:val="both"/>
        <w:rPr>
          <w:color w:val="000000"/>
          <w:szCs w:val="22"/>
        </w:rPr>
      </w:pPr>
    </w:p>
    <w:p w14:paraId="4376A484" w14:textId="743E16DF" w:rsidR="00C34810" w:rsidRPr="00A35007" w:rsidRDefault="00704C81" w:rsidP="00531DD0">
      <w:pPr>
        <w:numPr>
          <w:ilvl w:val="2"/>
          <w:numId w:val="18"/>
        </w:numPr>
        <w:pBdr>
          <w:top w:val="nil"/>
          <w:left w:val="nil"/>
          <w:bottom w:val="nil"/>
          <w:right w:val="nil"/>
          <w:between w:val="nil"/>
        </w:pBdr>
        <w:ind w:left="1418" w:hanging="851"/>
        <w:jc w:val="both"/>
        <w:rPr>
          <w:color w:val="000000"/>
          <w:szCs w:val="22"/>
        </w:rPr>
      </w:pPr>
      <w:r w:rsidRPr="00A35007">
        <w:rPr>
          <w:b/>
          <w:color w:val="000000"/>
          <w:szCs w:val="22"/>
        </w:rPr>
        <w:t>Calculer</w:t>
      </w:r>
      <w:r w:rsidRPr="00A35007">
        <w:rPr>
          <w:color w:val="000000"/>
          <w:szCs w:val="22"/>
        </w:rPr>
        <w:t xml:space="preserve"> le temps </w:t>
      </w:r>
      <w:r w:rsidR="0046784E" w:rsidRPr="00A35007">
        <w:rPr>
          <w:color w:val="000000"/>
          <w:szCs w:val="22"/>
        </w:rPr>
        <w:t xml:space="preserve">de transfert sur un disque dur de </w:t>
      </w:r>
      <w:proofErr w:type="spellStart"/>
      <w:r w:rsidR="0046784E" w:rsidRPr="00A35007">
        <w:rPr>
          <w:color w:val="000000"/>
          <w:szCs w:val="22"/>
        </w:rPr>
        <w:t>BackUp</w:t>
      </w:r>
      <w:proofErr w:type="spellEnd"/>
      <w:r w:rsidR="0046784E" w:rsidRPr="00A35007">
        <w:rPr>
          <w:color w:val="000000"/>
          <w:szCs w:val="22"/>
        </w:rPr>
        <w:t xml:space="preserve"> de la carte de 512 </w:t>
      </w:r>
      <w:r w:rsidRPr="00A35007">
        <w:rPr>
          <w:color w:val="000000"/>
          <w:szCs w:val="22"/>
        </w:rPr>
        <w:t>Go pleine.</w:t>
      </w:r>
    </w:p>
    <w:p w14:paraId="399227C8" w14:textId="77777777" w:rsidR="00C34810" w:rsidRPr="00A35007" w:rsidRDefault="00C34810">
      <w:pPr>
        <w:pBdr>
          <w:top w:val="nil"/>
          <w:left w:val="nil"/>
          <w:bottom w:val="nil"/>
          <w:right w:val="nil"/>
          <w:between w:val="nil"/>
        </w:pBdr>
        <w:ind w:left="1224"/>
        <w:rPr>
          <w:color w:val="000000"/>
          <w:szCs w:val="22"/>
        </w:rPr>
      </w:pPr>
    </w:p>
    <w:p w14:paraId="370CF69A" w14:textId="77777777" w:rsidR="00C34810" w:rsidRPr="00A35007" w:rsidRDefault="00704C81" w:rsidP="00531DD0">
      <w:pPr>
        <w:numPr>
          <w:ilvl w:val="1"/>
          <w:numId w:val="18"/>
        </w:numPr>
        <w:pBdr>
          <w:top w:val="nil"/>
          <w:left w:val="nil"/>
          <w:bottom w:val="nil"/>
          <w:right w:val="nil"/>
          <w:between w:val="nil"/>
        </w:pBdr>
        <w:ind w:left="567" w:hanging="567"/>
        <w:rPr>
          <w:b/>
          <w:color w:val="000000"/>
          <w:szCs w:val="22"/>
        </w:rPr>
      </w:pPr>
      <w:r w:rsidRPr="00A35007">
        <w:rPr>
          <w:b/>
          <w:color w:val="000000"/>
          <w:szCs w:val="22"/>
        </w:rPr>
        <w:t>Étude de la configuration du stockage</w:t>
      </w:r>
    </w:p>
    <w:p w14:paraId="075D4EB6" w14:textId="77777777" w:rsidR="00C34810" w:rsidRPr="00A35007" w:rsidRDefault="00C34810">
      <w:pPr>
        <w:pBdr>
          <w:top w:val="nil"/>
          <w:left w:val="nil"/>
          <w:bottom w:val="nil"/>
          <w:right w:val="nil"/>
          <w:between w:val="nil"/>
        </w:pBdr>
        <w:ind w:left="792"/>
        <w:rPr>
          <w:b/>
          <w:color w:val="000000"/>
          <w:szCs w:val="22"/>
        </w:rPr>
      </w:pPr>
    </w:p>
    <w:p w14:paraId="21A14AA6" w14:textId="77777777" w:rsidR="00C34810" w:rsidRPr="00A35007" w:rsidRDefault="00704C81" w:rsidP="00531DD0">
      <w:pPr>
        <w:numPr>
          <w:ilvl w:val="2"/>
          <w:numId w:val="18"/>
        </w:numPr>
        <w:pBdr>
          <w:top w:val="nil"/>
          <w:left w:val="nil"/>
          <w:bottom w:val="nil"/>
          <w:right w:val="nil"/>
          <w:between w:val="nil"/>
        </w:pBdr>
        <w:ind w:left="1418" w:hanging="851"/>
        <w:jc w:val="both"/>
        <w:rPr>
          <w:color w:val="000000"/>
          <w:szCs w:val="22"/>
        </w:rPr>
      </w:pPr>
      <w:r w:rsidRPr="00A35007">
        <w:rPr>
          <w:b/>
          <w:color w:val="000000"/>
          <w:szCs w:val="22"/>
        </w:rPr>
        <w:t>Relever</w:t>
      </w:r>
      <w:r w:rsidRPr="00A35007">
        <w:rPr>
          <w:color w:val="000000"/>
          <w:szCs w:val="22"/>
        </w:rPr>
        <w:t xml:space="preserve"> dans la documentation </w:t>
      </w:r>
      <w:r w:rsidRPr="00A35007">
        <w:rPr>
          <w:b/>
          <w:color w:val="000000"/>
          <w:szCs w:val="22"/>
        </w:rPr>
        <w:t>DT 5</w:t>
      </w:r>
      <w:r w:rsidRPr="00A35007">
        <w:rPr>
          <w:color w:val="000000"/>
          <w:szCs w:val="22"/>
        </w:rPr>
        <w:t xml:space="preserve"> le type de gestion de disque possible pour chaque modèle de NAS</w:t>
      </w:r>
      <w:r w:rsidR="004E0FB0" w:rsidRPr="00A35007">
        <w:rPr>
          <w:color w:val="000000"/>
          <w:szCs w:val="22"/>
        </w:rPr>
        <w:t>.</w:t>
      </w:r>
    </w:p>
    <w:p w14:paraId="43B9946D" w14:textId="77777777" w:rsidR="00C34810" w:rsidRPr="00A35007" w:rsidRDefault="00C34810" w:rsidP="00531DD0">
      <w:pPr>
        <w:pBdr>
          <w:top w:val="nil"/>
          <w:left w:val="nil"/>
          <w:bottom w:val="nil"/>
          <w:right w:val="nil"/>
          <w:between w:val="nil"/>
        </w:pBdr>
        <w:ind w:left="1418" w:hanging="851"/>
        <w:jc w:val="both"/>
        <w:rPr>
          <w:color w:val="000000"/>
          <w:szCs w:val="22"/>
        </w:rPr>
      </w:pPr>
    </w:p>
    <w:p w14:paraId="417FF66F" w14:textId="72D0DF44" w:rsidR="00C34810" w:rsidRPr="00A35007" w:rsidRDefault="00704C81" w:rsidP="00531DD0">
      <w:pPr>
        <w:numPr>
          <w:ilvl w:val="2"/>
          <w:numId w:val="18"/>
        </w:numPr>
        <w:pBdr>
          <w:top w:val="nil"/>
          <w:left w:val="nil"/>
          <w:bottom w:val="nil"/>
          <w:right w:val="nil"/>
          <w:between w:val="nil"/>
        </w:pBdr>
        <w:ind w:left="1418" w:hanging="851"/>
        <w:jc w:val="both"/>
        <w:rPr>
          <w:color w:val="000000"/>
          <w:szCs w:val="22"/>
        </w:rPr>
      </w:pPr>
      <w:r w:rsidRPr="00A35007">
        <w:rPr>
          <w:color w:val="000000"/>
          <w:szCs w:val="22"/>
        </w:rPr>
        <w:t>Pour chaque type de configuration RAID</w:t>
      </w:r>
      <w:r w:rsidR="007631A4">
        <w:rPr>
          <w:color w:val="000000"/>
          <w:szCs w:val="22"/>
        </w:rPr>
        <w:t xml:space="preserve">, </w:t>
      </w:r>
      <w:r w:rsidRPr="00A35007">
        <w:rPr>
          <w:b/>
          <w:color w:val="000000"/>
          <w:szCs w:val="22"/>
        </w:rPr>
        <w:t>expliquer</w:t>
      </w:r>
      <w:r w:rsidRPr="00A35007">
        <w:rPr>
          <w:color w:val="000000"/>
          <w:szCs w:val="22"/>
        </w:rPr>
        <w:t xml:space="preserve"> son fonctionnement ainsi que les conséquences en terme</w:t>
      </w:r>
      <w:r w:rsidR="004A25C4" w:rsidRPr="00A35007">
        <w:rPr>
          <w:color w:val="000000"/>
          <w:szCs w:val="22"/>
        </w:rPr>
        <w:t>s</w:t>
      </w:r>
      <w:r w:rsidRPr="00A35007">
        <w:rPr>
          <w:color w:val="000000"/>
          <w:szCs w:val="22"/>
        </w:rPr>
        <w:t xml:space="preserve"> d’espace et de vitesse de transfert pour les disques</w:t>
      </w:r>
      <w:r w:rsidR="004E0FB0" w:rsidRPr="00A35007">
        <w:rPr>
          <w:color w:val="000000"/>
          <w:szCs w:val="22"/>
        </w:rPr>
        <w:t>.</w:t>
      </w:r>
    </w:p>
    <w:p w14:paraId="651DDC2F" w14:textId="7109AA8D" w:rsidR="00C34810" w:rsidRPr="00A35007" w:rsidRDefault="00C34810" w:rsidP="00531DD0">
      <w:pPr>
        <w:ind w:left="1418" w:hanging="851"/>
        <w:jc w:val="both"/>
      </w:pPr>
    </w:p>
    <w:p w14:paraId="1AE0CAC7" w14:textId="77777777" w:rsidR="00531DD0" w:rsidRPr="00A35007" w:rsidRDefault="00531DD0" w:rsidP="00531DD0">
      <w:pPr>
        <w:ind w:left="1418" w:hanging="851"/>
        <w:jc w:val="both"/>
      </w:pPr>
    </w:p>
    <w:p w14:paraId="4594EB70" w14:textId="0B20971E" w:rsidR="00C34810" w:rsidRPr="00A35007" w:rsidRDefault="007E6905" w:rsidP="007E6905">
      <w:pPr>
        <w:pBdr>
          <w:top w:val="nil"/>
          <w:left w:val="nil"/>
          <w:bottom w:val="nil"/>
          <w:right w:val="nil"/>
          <w:between w:val="nil"/>
        </w:pBdr>
        <w:rPr>
          <w:b/>
          <w:color w:val="000000"/>
          <w:sz w:val="24"/>
        </w:rPr>
      </w:pPr>
      <w:r w:rsidRPr="00A35007">
        <w:rPr>
          <w:b/>
          <w:color w:val="000000"/>
          <w:sz w:val="24"/>
        </w:rPr>
        <w:t>DOSSIER 5 –</w:t>
      </w:r>
      <w:r w:rsidR="00531DD0" w:rsidRPr="00A35007">
        <w:rPr>
          <w:b/>
          <w:color w:val="000000"/>
          <w:sz w:val="24"/>
        </w:rPr>
        <w:t xml:space="preserve"> </w:t>
      </w:r>
      <w:r w:rsidR="00704C81" w:rsidRPr="00A35007">
        <w:rPr>
          <w:b/>
          <w:color w:val="000000"/>
          <w:sz w:val="24"/>
        </w:rPr>
        <w:t>ÉTUDE DES MICROPHONES</w:t>
      </w:r>
    </w:p>
    <w:p w14:paraId="7D1904E5" w14:textId="77777777" w:rsidR="00C34810" w:rsidRPr="00A35007" w:rsidRDefault="00C34810">
      <w:pPr>
        <w:pBdr>
          <w:top w:val="nil"/>
          <w:left w:val="nil"/>
          <w:bottom w:val="nil"/>
          <w:right w:val="nil"/>
          <w:between w:val="nil"/>
        </w:pBdr>
        <w:rPr>
          <w:b/>
          <w:color w:val="000000"/>
          <w:szCs w:val="22"/>
        </w:rPr>
      </w:pPr>
    </w:p>
    <w:p w14:paraId="43DDC3E5" w14:textId="4B2072E4" w:rsidR="00C34810" w:rsidRPr="00A35007" w:rsidRDefault="00704C81">
      <w:pPr>
        <w:jc w:val="both"/>
        <w:rPr>
          <w:szCs w:val="22"/>
        </w:rPr>
      </w:pPr>
      <w:r w:rsidRPr="00A35007">
        <w:rPr>
          <w:szCs w:val="22"/>
        </w:rPr>
        <w:t>Lors du tournage des rushes sur les canaux dans les hortillonnage</w:t>
      </w:r>
      <w:r w:rsidR="004A25C4" w:rsidRPr="00A35007">
        <w:rPr>
          <w:szCs w:val="22"/>
        </w:rPr>
        <w:t>s,</w:t>
      </w:r>
      <w:r w:rsidRPr="00A35007">
        <w:rPr>
          <w:szCs w:val="22"/>
        </w:rPr>
        <w:t xml:space="preserve"> l’équipe technique doit préparer une barque pour proposer des plans de déplacement.</w:t>
      </w:r>
    </w:p>
    <w:p w14:paraId="2DB10807" w14:textId="77777777" w:rsidR="003B479E" w:rsidRPr="00A35007" w:rsidRDefault="003B479E">
      <w:pPr>
        <w:jc w:val="both"/>
        <w:rPr>
          <w:szCs w:val="22"/>
        </w:rPr>
      </w:pPr>
    </w:p>
    <w:p w14:paraId="7B8DB43B" w14:textId="77777777" w:rsidR="00C34810" w:rsidRPr="00A35007" w:rsidRDefault="00704C81">
      <w:pPr>
        <w:jc w:val="both"/>
        <w:rPr>
          <w:b/>
          <w:szCs w:val="22"/>
        </w:rPr>
      </w:pPr>
      <w:r w:rsidRPr="00A35007">
        <w:rPr>
          <w:b/>
          <w:szCs w:val="22"/>
        </w:rPr>
        <w:t>Problématique : l’assistant de production doit valider le choix du kit de microphone pour la captation sonore d’ambiance.</w:t>
      </w:r>
    </w:p>
    <w:p w14:paraId="06482469" w14:textId="77777777" w:rsidR="003B479E" w:rsidRPr="00A35007" w:rsidRDefault="003B479E">
      <w:pPr>
        <w:jc w:val="both"/>
        <w:rPr>
          <w:b/>
          <w:szCs w:val="22"/>
        </w:rPr>
      </w:pPr>
    </w:p>
    <w:p w14:paraId="18A9960E" w14:textId="172AC256" w:rsidR="00C34810" w:rsidRPr="00A35007" w:rsidRDefault="00704C81">
      <w:pPr>
        <w:jc w:val="both"/>
        <w:rPr>
          <w:szCs w:val="22"/>
        </w:rPr>
      </w:pPr>
      <w:r w:rsidRPr="00A35007">
        <w:rPr>
          <w:szCs w:val="22"/>
        </w:rPr>
        <w:t xml:space="preserve">Les questions font référence aux documents techniques </w:t>
      </w:r>
      <w:r w:rsidRPr="00A35007">
        <w:rPr>
          <w:b/>
          <w:szCs w:val="22"/>
        </w:rPr>
        <w:t>DT</w:t>
      </w:r>
      <w:r w:rsidR="00531DD0" w:rsidRPr="00A35007">
        <w:rPr>
          <w:b/>
          <w:szCs w:val="22"/>
        </w:rPr>
        <w:t xml:space="preserve"> </w:t>
      </w:r>
      <w:r w:rsidRPr="00A35007">
        <w:rPr>
          <w:b/>
          <w:szCs w:val="22"/>
        </w:rPr>
        <w:t>5 et DT 6</w:t>
      </w:r>
      <w:r w:rsidR="00531DD0" w:rsidRPr="00A35007">
        <w:rPr>
          <w:szCs w:val="22"/>
        </w:rPr>
        <w:t>.</w:t>
      </w:r>
    </w:p>
    <w:p w14:paraId="3CEE5C9F" w14:textId="77777777" w:rsidR="00C34810" w:rsidRPr="00A35007" w:rsidRDefault="00C34810">
      <w:pPr>
        <w:jc w:val="both"/>
        <w:rPr>
          <w:szCs w:val="22"/>
        </w:rPr>
      </w:pPr>
    </w:p>
    <w:p w14:paraId="1F6408D2" w14:textId="2805B5CC" w:rsidR="00C34810" w:rsidRPr="00A35007" w:rsidRDefault="00704C81" w:rsidP="00531DD0">
      <w:pPr>
        <w:pStyle w:val="Paragraphedeliste"/>
        <w:numPr>
          <w:ilvl w:val="1"/>
          <w:numId w:val="19"/>
        </w:numPr>
        <w:pBdr>
          <w:top w:val="nil"/>
          <w:left w:val="nil"/>
          <w:bottom w:val="nil"/>
          <w:right w:val="nil"/>
          <w:between w:val="nil"/>
        </w:pBdr>
        <w:ind w:left="567" w:hanging="567"/>
        <w:jc w:val="both"/>
        <w:rPr>
          <w:color w:val="000000"/>
          <w:szCs w:val="22"/>
        </w:rPr>
      </w:pPr>
      <w:r w:rsidRPr="00A35007">
        <w:rPr>
          <w:b/>
          <w:color w:val="000000"/>
          <w:szCs w:val="22"/>
        </w:rPr>
        <w:t>Relever</w:t>
      </w:r>
      <w:r w:rsidRPr="00A35007">
        <w:rPr>
          <w:color w:val="000000"/>
          <w:szCs w:val="22"/>
        </w:rPr>
        <w:t xml:space="preserve"> la directivité dans la documentation </w:t>
      </w:r>
      <w:r w:rsidRPr="00A35007">
        <w:rPr>
          <w:b/>
          <w:color w:val="000000"/>
          <w:szCs w:val="22"/>
        </w:rPr>
        <w:t>DT 5</w:t>
      </w:r>
      <w:r w:rsidRPr="00A35007">
        <w:rPr>
          <w:color w:val="000000"/>
          <w:szCs w:val="22"/>
        </w:rPr>
        <w:t>.</w:t>
      </w:r>
    </w:p>
    <w:p w14:paraId="5BB31796" w14:textId="77777777" w:rsidR="00C34810" w:rsidRPr="00A35007" w:rsidRDefault="00C34810" w:rsidP="00531DD0">
      <w:pPr>
        <w:pBdr>
          <w:top w:val="nil"/>
          <w:left w:val="nil"/>
          <w:bottom w:val="nil"/>
          <w:right w:val="nil"/>
          <w:between w:val="nil"/>
        </w:pBdr>
        <w:ind w:left="567" w:hanging="567"/>
        <w:jc w:val="both"/>
        <w:rPr>
          <w:color w:val="000000"/>
          <w:szCs w:val="22"/>
        </w:rPr>
      </w:pPr>
    </w:p>
    <w:p w14:paraId="009CB149" w14:textId="77777777" w:rsidR="00C34810" w:rsidRPr="00A35007" w:rsidRDefault="00704C81" w:rsidP="00531DD0">
      <w:pPr>
        <w:numPr>
          <w:ilvl w:val="1"/>
          <w:numId w:val="19"/>
        </w:numPr>
        <w:pBdr>
          <w:top w:val="nil"/>
          <w:left w:val="nil"/>
          <w:bottom w:val="nil"/>
          <w:right w:val="nil"/>
          <w:between w:val="nil"/>
        </w:pBdr>
        <w:ind w:left="567" w:hanging="567"/>
        <w:jc w:val="both"/>
        <w:rPr>
          <w:color w:val="000000"/>
          <w:szCs w:val="22"/>
        </w:rPr>
      </w:pPr>
      <w:r w:rsidRPr="00A35007">
        <w:rPr>
          <w:b/>
          <w:color w:val="000000"/>
          <w:szCs w:val="22"/>
        </w:rPr>
        <w:t>Relever</w:t>
      </w:r>
      <w:r w:rsidRPr="00A35007">
        <w:rPr>
          <w:color w:val="000000"/>
          <w:szCs w:val="22"/>
        </w:rPr>
        <w:t xml:space="preserve"> la technologie du microphone dans la documentation </w:t>
      </w:r>
      <w:r w:rsidRPr="00A35007">
        <w:rPr>
          <w:b/>
          <w:color w:val="000000"/>
          <w:szCs w:val="22"/>
        </w:rPr>
        <w:t>DT 5</w:t>
      </w:r>
      <w:r w:rsidRPr="00A35007">
        <w:rPr>
          <w:color w:val="000000"/>
          <w:szCs w:val="22"/>
        </w:rPr>
        <w:t>.</w:t>
      </w:r>
    </w:p>
    <w:p w14:paraId="1649DE31" w14:textId="77777777" w:rsidR="00C34810" w:rsidRPr="00A35007" w:rsidRDefault="00C34810" w:rsidP="00531DD0">
      <w:pPr>
        <w:ind w:left="567" w:hanging="567"/>
        <w:jc w:val="both"/>
        <w:rPr>
          <w:szCs w:val="22"/>
        </w:rPr>
      </w:pPr>
    </w:p>
    <w:p w14:paraId="2ADDB8C6" w14:textId="4A008345" w:rsidR="00C34810" w:rsidRPr="00A35007" w:rsidRDefault="00704C81" w:rsidP="00531DD0">
      <w:pPr>
        <w:numPr>
          <w:ilvl w:val="1"/>
          <w:numId w:val="19"/>
        </w:numPr>
        <w:pBdr>
          <w:top w:val="nil"/>
          <w:left w:val="nil"/>
          <w:bottom w:val="nil"/>
          <w:right w:val="nil"/>
          <w:between w:val="nil"/>
        </w:pBdr>
        <w:ind w:left="567" w:hanging="567"/>
        <w:jc w:val="both"/>
        <w:rPr>
          <w:color w:val="000000"/>
          <w:szCs w:val="22"/>
        </w:rPr>
      </w:pPr>
      <w:r w:rsidRPr="00A35007">
        <w:rPr>
          <w:b/>
          <w:color w:val="000000"/>
          <w:szCs w:val="22"/>
        </w:rPr>
        <w:t>Relever</w:t>
      </w:r>
      <w:r w:rsidRPr="00A35007">
        <w:rPr>
          <w:color w:val="000000"/>
          <w:szCs w:val="22"/>
        </w:rPr>
        <w:t xml:space="preserve"> sur le diagramme polaire l’angle de captation du micr</w:t>
      </w:r>
      <w:r w:rsidR="007631A4">
        <w:rPr>
          <w:color w:val="000000"/>
          <w:szCs w:val="22"/>
        </w:rPr>
        <w:t>ophone a une fréquence de 2000 H</w:t>
      </w:r>
      <w:r w:rsidRPr="00A35007">
        <w:rPr>
          <w:color w:val="000000"/>
          <w:szCs w:val="22"/>
        </w:rPr>
        <w:t>z et a un niveau de 5 dB.</w:t>
      </w:r>
    </w:p>
    <w:p w14:paraId="17064109" w14:textId="77777777" w:rsidR="00C34810" w:rsidRPr="00A35007" w:rsidRDefault="00C34810" w:rsidP="00531DD0">
      <w:pPr>
        <w:ind w:left="567" w:hanging="567"/>
        <w:jc w:val="both"/>
        <w:rPr>
          <w:szCs w:val="22"/>
        </w:rPr>
      </w:pPr>
    </w:p>
    <w:p w14:paraId="65F9C1D5" w14:textId="77777777" w:rsidR="00C34810" w:rsidRPr="00A35007" w:rsidRDefault="00704C81" w:rsidP="00531DD0">
      <w:pPr>
        <w:numPr>
          <w:ilvl w:val="1"/>
          <w:numId w:val="19"/>
        </w:numPr>
        <w:pBdr>
          <w:top w:val="nil"/>
          <w:left w:val="nil"/>
          <w:bottom w:val="nil"/>
          <w:right w:val="nil"/>
          <w:between w:val="nil"/>
        </w:pBdr>
        <w:ind w:left="567" w:hanging="567"/>
        <w:jc w:val="both"/>
        <w:rPr>
          <w:color w:val="000000"/>
          <w:szCs w:val="22"/>
        </w:rPr>
      </w:pPr>
      <w:r w:rsidRPr="00A35007">
        <w:rPr>
          <w:color w:val="000000"/>
          <w:szCs w:val="22"/>
        </w:rPr>
        <w:t xml:space="preserve">En </w:t>
      </w:r>
      <w:r w:rsidRPr="00A35007">
        <w:rPr>
          <w:b/>
          <w:color w:val="000000"/>
          <w:szCs w:val="22"/>
        </w:rPr>
        <w:t>déduire</w:t>
      </w:r>
      <w:r w:rsidRPr="00A35007">
        <w:rPr>
          <w:color w:val="000000"/>
          <w:szCs w:val="22"/>
        </w:rPr>
        <w:t xml:space="preserve"> si le microphone capte le son du moteur ayant une intensité de 25 dB et une fréquence de 500 Hz.</w:t>
      </w:r>
    </w:p>
    <w:p w14:paraId="5E50DDFC" w14:textId="77777777" w:rsidR="00531DD0" w:rsidRPr="00A35007" w:rsidRDefault="00531DD0">
      <w:r w:rsidRPr="00A35007">
        <w:br w:type="page"/>
      </w:r>
    </w:p>
    <w:p w14:paraId="171BD2A7" w14:textId="6DB89C4B" w:rsidR="00C34810" w:rsidRPr="00A35007" w:rsidRDefault="00704C81">
      <w:pPr>
        <w:jc w:val="both"/>
      </w:pPr>
      <w:r w:rsidRPr="00A35007">
        <w:lastRenderedPageBreak/>
        <w:t>Pendant le déplacement du bateau</w:t>
      </w:r>
      <w:r w:rsidR="004A25C4" w:rsidRPr="00A35007">
        <w:t>,</w:t>
      </w:r>
      <w:r w:rsidRPr="00A35007">
        <w:t xml:space="preserve"> le technicien s’aperçoit d’un bruit parasite d</w:t>
      </w:r>
      <w:r w:rsidR="004A25C4" w:rsidRPr="00A35007">
        <w:t>û</w:t>
      </w:r>
      <w:r w:rsidRPr="00A35007">
        <w:t xml:space="preserve"> au déplacement et à la vitesse du bateau.</w:t>
      </w:r>
    </w:p>
    <w:p w14:paraId="216D0D96" w14:textId="27457853" w:rsidR="00C34810" w:rsidRPr="00A35007" w:rsidRDefault="00704C81">
      <w:pPr>
        <w:jc w:val="both"/>
      </w:pPr>
      <w:r w:rsidRPr="00A35007">
        <w:t xml:space="preserve">L’ingénieur son propose d’utiliser le </w:t>
      </w:r>
      <w:r w:rsidR="004E0FB0" w:rsidRPr="00A35007">
        <w:t>matériel</w:t>
      </w:r>
      <w:r w:rsidRPr="00A35007">
        <w:t xml:space="preserve"> </w:t>
      </w:r>
      <w:r w:rsidR="004E0FB0" w:rsidRPr="00A35007">
        <w:t>présenté</w:t>
      </w:r>
      <w:r w:rsidRPr="00A35007">
        <w:t xml:space="preserve"> en </w:t>
      </w:r>
      <w:r w:rsidRPr="00A35007">
        <w:rPr>
          <w:b/>
        </w:rPr>
        <w:t>DT</w:t>
      </w:r>
      <w:r w:rsidR="00531DD0" w:rsidRPr="00A35007">
        <w:rPr>
          <w:b/>
        </w:rPr>
        <w:t xml:space="preserve"> </w:t>
      </w:r>
      <w:r w:rsidRPr="00A35007">
        <w:rPr>
          <w:b/>
        </w:rPr>
        <w:t>7</w:t>
      </w:r>
      <w:r w:rsidR="004E0FB0" w:rsidRPr="00A35007">
        <w:t>.</w:t>
      </w:r>
    </w:p>
    <w:p w14:paraId="6FAF00D1" w14:textId="77777777" w:rsidR="00C34810" w:rsidRPr="00A35007" w:rsidRDefault="00C34810"/>
    <w:p w14:paraId="27BF3D26" w14:textId="77777777" w:rsidR="00C34810" w:rsidRPr="00A35007" w:rsidRDefault="00704C81" w:rsidP="00531DD0">
      <w:pPr>
        <w:numPr>
          <w:ilvl w:val="1"/>
          <w:numId w:val="19"/>
        </w:numPr>
        <w:pBdr>
          <w:top w:val="nil"/>
          <w:left w:val="nil"/>
          <w:bottom w:val="nil"/>
          <w:right w:val="nil"/>
          <w:between w:val="nil"/>
        </w:pBdr>
        <w:ind w:left="567" w:hanging="567"/>
        <w:jc w:val="both"/>
        <w:rPr>
          <w:color w:val="000000"/>
          <w:szCs w:val="22"/>
        </w:rPr>
      </w:pPr>
      <w:r w:rsidRPr="00A35007">
        <w:rPr>
          <w:b/>
          <w:color w:val="000000"/>
          <w:szCs w:val="22"/>
        </w:rPr>
        <w:t>Vérifier</w:t>
      </w:r>
      <w:r w:rsidRPr="00A35007">
        <w:rPr>
          <w:color w:val="000000"/>
          <w:szCs w:val="22"/>
        </w:rPr>
        <w:t xml:space="preserve"> parmi la liste des équipements proposés en </w:t>
      </w:r>
      <w:r w:rsidRPr="00A35007">
        <w:rPr>
          <w:b/>
          <w:color w:val="000000"/>
          <w:szCs w:val="22"/>
        </w:rPr>
        <w:t>DT 7</w:t>
      </w:r>
      <w:r w:rsidRPr="00A35007">
        <w:rPr>
          <w:color w:val="000000"/>
          <w:szCs w:val="22"/>
        </w:rPr>
        <w:t>, la compatibilité des accessoires avec le modèle de microphone proposé.</w:t>
      </w:r>
    </w:p>
    <w:p w14:paraId="6E99B1F2" w14:textId="77777777" w:rsidR="00C34810" w:rsidRPr="00A35007" w:rsidRDefault="00C34810" w:rsidP="00531DD0">
      <w:pPr>
        <w:pBdr>
          <w:top w:val="nil"/>
          <w:left w:val="nil"/>
          <w:bottom w:val="nil"/>
          <w:right w:val="nil"/>
          <w:between w:val="nil"/>
        </w:pBdr>
        <w:ind w:left="567" w:hanging="567"/>
        <w:jc w:val="both"/>
        <w:rPr>
          <w:color w:val="000000"/>
          <w:szCs w:val="22"/>
        </w:rPr>
      </w:pPr>
    </w:p>
    <w:p w14:paraId="194C7446" w14:textId="5F4C9159" w:rsidR="00C34810" w:rsidRPr="00A35007" w:rsidRDefault="00704C81" w:rsidP="00531DD0">
      <w:pPr>
        <w:numPr>
          <w:ilvl w:val="1"/>
          <w:numId w:val="19"/>
        </w:numPr>
        <w:pBdr>
          <w:top w:val="nil"/>
          <w:left w:val="nil"/>
          <w:bottom w:val="nil"/>
          <w:right w:val="nil"/>
          <w:between w:val="nil"/>
        </w:pBdr>
        <w:ind w:left="567" w:hanging="567"/>
        <w:jc w:val="both"/>
        <w:rPr>
          <w:color w:val="000000"/>
          <w:szCs w:val="22"/>
        </w:rPr>
      </w:pPr>
      <w:r w:rsidRPr="00A35007">
        <w:rPr>
          <w:b/>
          <w:color w:val="000000"/>
          <w:szCs w:val="22"/>
        </w:rPr>
        <w:t xml:space="preserve">Nommer </w:t>
      </w:r>
      <w:r w:rsidRPr="00A35007">
        <w:rPr>
          <w:color w:val="000000"/>
          <w:szCs w:val="22"/>
        </w:rPr>
        <w:t>les différents matériels proposé</w:t>
      </w:r>
      <w:r w:rsidR="004A25C4" w:rsidRPr="00A35007">
        <w:rPr>
          <w:color w:val="000000"/>
          <w:szCs w:val="22"/>
        </w:rPr>
        <w:t>s</w:t>
      </w:r>
      <w:r w:rsidRPr="00A35007">
        <w:rPr>
          <w:color w:val="000000"/>
          <w:szCs w:val="22"/>
        </w:rPr>
        <w:t xml:space="preserve"> et </w:t>
      </w:r>
      <w:r w:rsidRPr="00A35007">
        <w:rPr>
          <w:b/>
          <w:color w:val="000000"/>
          <w:szCs w:val="22"/>
        </w:rPr>
        <w:t>justifier</w:t>
      </w:r>
      <w:r w:rsidRPr="00A35007">
        <w:rPr>
          <w:color w:val="000000"/>
          <w:szCs w:val="22"/>
        </w:rPr>
        <w:t xml:space="preserve"> leur usage dans le contexte de production.</w:t>
      </w:r>
    </w:p>
    <w:p w14:paraId="25154F83" w14:textId="7F52830B" w:rsidR="00C34810" w:rsidRPr="00A35007" w:rsidRDefault="00C34810"/>
    <w:p w14:paraId="1B7A424C" w14:textId="77777777" w:rsidR="00531DD0" w:rsidRPr="00A35007" w:rsidRDefault="00531DD0"/>
    <w:p w14:paraId="3D982344" w14:textId="7F64F968" w:rsidR="00C34810" w:rsidRPr="00A35007" w:rsidRDefault="007E6905" w:rsidP="007E6905">
      <w:pPr>
        <w:pBdr>
          <w:top w:val="nil"/>
          <w:left w:val="nil"/>
          <w:bottom w:val="nil"/>
          <w:right w:val="nil"/>
          <w:between w:val="nil"/>
        </w:pBdr>
        <w:rPr>
          <w:b/>
          <w:color w:val="000000"/>
          <w:sz w:val="24"/>
        </w:rPr>
      </w:pPr>
      <w:r w:rsidRPr="00A35007">
        <w:rPr>
          <w:b/>
          <w:color w:val="000000"/>
          <w:sz w:val="24"/>
        </w:rPr>
        <w:t xml:space="preserve">DOSSIER </w:t>
      </w:r>
      <w:r w:rsidR="00704C81" w:rsidRPr="00A35007">
        <w:rPr>
          <w:b/>
          <w:color w:val="000000"/>
          <w:sz w:val="24"/>
        </w:rPr>
        <w:t xml:space="preserve">6 </w:t>
      </w:r>
      <w:r w:rsidRPr="00A35007">
        <w:rPr>
          <w:b/>
          <w:color w:val="000000"/>
          <w:sz w:val="24"/>
        </w:rPr>
        <w:t>–</w:t>
      </w:r>
      <w:r w:rsidR="00704C81" w:rsidRPr="00A35007">
        <w:rPr>
          <w:b/>
          <w:color w:val="000000"/>
          <w:sz w:val="24"/>
        </w:rPr>
        <w:t xml:space="preserve"> </w:t>
      </w:r>
      <w:r w:rsidRPr="00A35007">
        <w:rPr>
          <w:b/>
          <w:color w:val="000000"/>
          <w:sz w:val="24"/>
        </w:rPr>
        <w:t>ANALYSE DU PAD DE LA CHAÎ</w:t>
      </w:r>
      <w:r w:rsidR="00704C81" w:rsidRPr="00A35007">
        <w:rPr>
          <w:b/>
          <w:color w:val="000000"/>
          <w:sz w:val="24"/>
        </w:rPr>
        <w:t>NE</w:t>
      </w:r>
    </w:p>
    <w:p w14:paraId="108DB6E8" w14:textId="77777777" w:rsidR="00C34810" w:rsidRPr="00A35007" w:rsidRDefault="00704C81">
      <w:pPr>
        <w:rPr>
          <w:sz w:val="16"/>
          <w:szCs w:val="16"/>
        </w:rPr>
      </w:pPr>
      <w:r w:rsidRPr="00A35007">
        <w:rPr>
          <w:noProof/>
        </w:rPr>
        <w:drawing>
          <wp:inline distT="0" distB="0" distL="0" distR="0" wp14:anchorId="04E3B209" wp14:editId="2E31C189">
            <wp:extent cx="5121021" cy="1971072"/>
            <wp:effectExtent l="88900" t="88900" r="88900" b="88900"/>
            <wp:docPr id="351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5342" t="4047" r="5703"/>
                    <a:stretch>
                      <a:fillRect/>
                    </a:stretch>
                  </pic:blipFill>
                  <pic:spPr>
                    <a:xfrm>
                      <a:off x="0" y="0"/>
                      <a:ext cx="5121021" cy="1971072"/>
                    </a:xfrm>
                    <a:prstGeom prst="rect">
                      <a:avLst/>
                    </a:prstGeom>
                    <a:ln w="88900">
                      <a:solidFill>
                        <a:srgbClr val="FFFFFF"/>
                      </a:solidFill>
                      <a:prstDash val="solid"/>
                    </a:ln>
                  </pic:spPr>
                </pic:pic>
              </a:graphicData>
            </a:graphic>
          </wp:inline>
        </w:drawing>
      </w:r>
      <w:r w:rsidRPr="00A35007">
        <w:rPr>
          <w:sz w:val="16"/>
          <w:szCs w:val="16"/>
        </w:rPr>
        <w:t xml:space="preserve"> </w:t>
      </w:r>
    </w:p>
    <w:p w14:paraId="27AE9589" w14:textId="77777777" w:rsidR="00C34810" w:rsidRPr="00A35007" w:rsidRDefault="00C34810">
      <w:pPr>
        <w:pBdr>
          <w:top w:val="nil"/>
          <w:left w:val="nil"/>
          <w:bottom w:val="nil"/>
          <w:right w:val="nil"/>
          <w:between w:val="nil"/>
        </w:pBdr>
        <w:ind w:left="360"/>
        <w:jc w:val="both"/>
        <w:rPr>
          <w:color w:val="000000"/>
          <w:sz w:val="16"/>
          <w:szCs w:val="16"/>
        </w:rPr>
      </w:pPr>
    </w:p>
    <w:p w14:paraId="6FAB6589" w14:textId="77777777" w:rsidR="00C34810" w:rsidRPr="00A35007" w:rsidRDefault="00704C81">
      <w:pPr>
        <w:jc w:val="both"/>
        <w:rPr>
          <w:b/>
        </w:rPr>
      </w:pPr>
      <w:r w:rsidRPr="00A35007">
        <w:rPr>
          <w:b/>
        </w:rPr>
        <w:t>Problématique : l’assistant de production doit faire conformer le type de codec par rapport aux PAD de France 3 et aux caractéristiques techniques du matériel.</w:t>
      </w:r>
    </w:p>
    <w:p w14:paraId="1D631E86" w14:textId="77777777" w:rsidR="00BE174B" w:rsidRPr="00A35007" w:rsidRDefault="00BE174B">
      <w:pPr>
        <w:jc w:val="both"/>
        <w:rPr>
          <w:b/>
        </w:rPr>
      </w:pPr>
    </w:p>
    <w:p w14:paraId="7E96C7ED" w14:textId="77777777" w:rsidR="00C34810" w:rsidRPr="00A35007" w:rsidRDefault="00704C81">
      <w:pPr>
        <w:jc w:val="both"/>
      </w:pPr>
      <w:r w:rsidRPr="00A35007">
        <w:t xml:space="preserve">Les questions font référence aux documents techniques </w:t>
      </w:r>
      <w:r w:rsidRPr="00A35007">
        <w:rPr>
          <w:b/>
        </w:rPr>
        <w:t>DT 3</w:t>
      </w:r>
      <w:r w:rsidRPr="00A35007">
        <w:t>.</w:t>
      </w:r>
    </w:p>
    <w:p w14:paraId="7980D9B6" w14:textId="77777777" w:rsidR="00C34810" w:rsidRPr="00A35007" w:rsidRDefault="00C34810">
      <w:pPr>
        <w:jc w:val="both"/>
      </w:pPr>
    </w:p>
    <w:p w14:paraId="5F2D1CD1" w14:textId="65B761A2" w:rsidR="00C34810" w:rsidRPr="00A35007" w:rsidRDefault="00704C81" w:rsidP="00D9522A">
      <w:pPr>
        <w:pStyle w:val="Paragraphedeliste"/>
        <w:numPr>
          <w:ilvl w:val="1"/>
          <w:numId w:val="20"/>
        </w:numPr>
        <w:pBdr>
          <w:top w:val="nil"/>
          <w:left w:val="nil"/>
          <w:bottom w:val="nil"/>
          <w:right w:val="nil"/>
          <w:between w:val="nil"/>
        </w:pBdr>
        <w:ind w:left="567" w:hanging="567"/>
        <w:jc w:val="both"/>
        <w:rPr>
          <w:color w:val="000000"/>
          <w:szCs w:val="22"/>
        </w:rPr>
      </w:pPr>
      <w:r w:rsidRPr="00A35007">
        <w:rPr>
          <w:b/>
          <w:color w:val="000000"/>
          <w:szCs w:val="22"/>
        </w:rPr>
        <w:t>Relever</w:t>
      </w:r>
      <w:r w:rsidRPr="00A35007">
        <w:rPr>
          <w:color w:val="000000"/>
          <w:szCs w:val="22"/>
        </w:rPr>
        <w:t xml:space="preserve"> d’après « Annexe technique CDE » ci-dessus le ratio et la définition attendue par la cha</w:t>
      </w:r>
      <w:r w:rsidR="00CB1DC4" w:rsidRPr="00A35007">
        <w:rPr>
          <w:color w:val="000000"/>
          <w:szCs w:val="22"/>
        </w:rPr>
        <w:t>î</w:t>
      </w:r>
      <w:r w:rsidRPr="00A35007">
        <w:rPr>
          <w:color w:val="000000"/>
          <w:szCs w:val="22"/>
        </w:rPr>
        <w:t>ne.</w:t>
      </w:r>
    </w:p>
    <w:p w14:paraId="60B767F3" w14:textId="77777777" w:rsidR="00C34810" w:rsidRPr="00A35007" w:rsidRDefault="00C34810" w:rsidP="00D9522A">
      <w:pPr>
        <w:pBdr>
          <w:top w:val="nil"/>
          <w:left w:val="nil"/>
          <w:bottom w:val="nil"/>
          <w:right w:val="nil"/>
          <w:between w:val="nil"/>
        </w:pBdr>
        <w:ind w:left="567" w:hanging="567"/>
        <w:jc w:val="both"/>
        <w:rPr>
          <w:color w:val="000000"/>
          <w:szCs w:val="22"/>
        </w:rPr>
      </w:pPr>
    </w:p>
    <w:p w14:paraId="771BAFF0" w14:textId="77777777" w:rsidR="00C34810" w:rsidRPr="00A35007" w:rsidRDefault="00704C81" w:rsidP="00D9522A">
      <w:pPr>
        <w:numPr>
          <w:ilvl w:val="1"/>
          <w:numId w:val="20"/>
        </w:numPr>
        <w:pBdr>
          <w:top w:val="nil"/>
          <w:left w:val="nil"/>
          <w:bottom w:val="nil"/>
          <w:right w:val="nil"/>
          <w:between w:val="nil"/>
        </w:pBdr>
        <w:ind w:left="567" w:hanging="567"/>
        <w:jc w:val="both"/>
        <w:rPr>
          <w:color w:val="000000"/>
          <w:szCs w:val="22"/>
        </w:rPr>
      </w:pPr>
      <w:r w:rsidRPr="00A35007">
        <w:rPr>
          <w:b/>
          <w:color w:val="000000"/>
          <w:szCs w:val="22"/>
        </w:rPr>
        <w:t xml:space="preserve">Expliquer </w:t>
      </w:r>
      <w:r w:rsidRPr="00A35007">
        <w:rPr>
          <w:color w:val="000000"/>
          <w:szCs w:val="22"/>
        </w:rPr>
        <w:t xml:space="preserve">succinctement la ligne </w:t>
      </w:r>
      <w:r w:rsidR="00BE174B" w:rsidRPr="00A35007">
        <w:rPr>
          <w:color w:val="000000"/>
          <w:szCs w:val="22"/>
        </w:rPr>
        <w:t>« fréquence</w:t>
      </w:r>
      <w:r w:rsidRPr="00A35007">
        <w:rPr>
          <w:color w:val="000000"/>
          <w:szCs w:val="22"/>
        </w:rPr>
        <w:t xml:space="preserve"> trame : 50 Hz ».</w:t>
      </w:r>
    </w:p>
    <w:p w14:paraId="7C398225" w14:textId="77777777" w:rsidR="00C34810" w:rsidRPr="00A35007" w:rsidRDefault="00C34810" w:rsidP="00D9522A">
      <w:pPr>
        <w:ind w:left="567" w:hanging="567"/>
        <w:jc w:val="both"/>
      </w:pPr>
    </w:p>
    <w:p w14:paraId="4542BE4D" w14:textId="68806AB8" w:rsidR="00C34810" w:rsidRPr="00A35007" w:rsidRDefault="00704C81" w:rsidP="00D9522A">
      <w:pPr>
        <w:numPr>
          <w:ilvl w:val="1"/>
          <w:numId w:val="20"/>
        </w:numPr>
        <w:pBdr>
          <w:top w:val="nil"/>
          <w:left w:val="nil"/>
          <w:bottom w:val="nil"/>
          <w:right w:val="nil"/>
          <w:between w:val="nil"/>
        </w:pBdr>
        <w:ind w:left="567" w:hanging="567"/>
        <w:jc w:val="both"/>
        <w:rPr>
          <w:color w:val="000000"/>
          <w:szCs w:val="22"/>
        </w:rPr>
      </w:pPr>
      <w:r w:rsidRPr="00A35007">
        <w:rPr>
          <w:b/>
          <w:color w:val="000000"/>
          <w:szCs w:val="22"/>
        </w:rPr>
        <w:t>Rappeler</w:t>
      </w:r>
      <w:r w:rsidR="00F135CC" w:rsidRPr="00A35007">
        <w:rPr>
          <w:color w:val="000000"/>
          <w:szCs w:val="22"/>
        </w:rPr>
        <w:t xml:space="preserve"> les sigles</w:t>
      </w:r>
      <w:r w:rsidRPr="00A35007">
        <w:rPr>
          <w:color w:val="000000"/>
          <w:szCs w:val="22"/>
        </w:rPr>
        <w:t xml:space="preserve"> utilisé</w:t>
      </w:r>
      <w:r w:rsidR="00F135CC" w:rsidRPr="00A35007">
        <w:rPr>
          <w:color w:val="000000"/>
          <w:szCs w:val="22"/>
        </w:rPr>
        <w:t>s</w:t>
      </w:r>
      <w:r w:rsidRPr="00A35007">
        <w:rPr>
          <w:color w:val="000000"/>
          <w:szCs w:val="22"/>
        </w:rPr>
        <w:t xml:space="preserve"> pour décrire les vidéos comportant des trames.</w:t>
      </w:r>
    </w:p>
    <w:p w14:paraId="2C8B695D" w14:textId="77777777" w:rsidR="00C34810" w:rsidRPr="00A35007" w:rsidRDefault="00C34810" w:rsidP="00D9522A">
      <w:pPr>
        <w:ind w:left="567" w:hanging="567"/>
        <w:jc w:val="both"/>
      </w:pPr>
    </w:p>
    <w:p w14:paraId="7B55E302" w14:textId="04302A99" w:rsidR="00C34810" w:rsidRPr="00A35007" w:rsidRDefault="00704C81" w:rsidP="00D9522A">
      <w:pPr>
        <w:numPr>
          <w:ilvl w:val="1"/>
          <w:numId w:val="20"/>
        </w:numPr>
        <w:pBdr>
          <w:top w:val="nil"/>
          <w:left w:val="nil"/>
          <w:bottom w:val="nil"/>
          <w:right w:val="nil"/>
          <w:between w:val="nil"/>
        </w:pBdr>
        <w:ind w:left="567" w:hanging="567"/>
        <w:jc w:val="both"/>
        <w:rPr>
          <w:color w:val="000000"/>
          <w:szCs w:val="22"/>
        </w:rPr>
      </w:pPr>
      <w:r w:rsidRPr="00A35007">
        <w:rPr>
          <w:b/>
          <w:color w:val="000000"/>
          <w:szCs w:val="22"/>
        </w:rPr>
        <w:t>Décrire</w:t>
      </w:r>
      <w:r w:rsidRPr="00A35007">
        <w:rPr>
          <w:color w:val="000000"/>
          <w:szCs w:val="22"/>
        </w:rPr>
        <w:t xml:space="preserve"> le GOP utilisé par la cha</w:t>
      </w:r>
      <w:r w:rsidR="00CB1DC4" w:rsidRPr="00A35007">
        <w:rPr>
          <w:color w:val="000000"/>
          <w:szCs w:val="22"/>
        </w:rPr>
        <w:t>î</w:t>
      </w:r>
      <w:r w:rsidRPr="00A35007">
        <w:rPr>
          <w:color w:val="000000"/>
          <w:szCs w:val="22"/>
        </w:rPr>
        <w:t xml:space="preserve">ne et </w:t>
      </w:r>
      <w:r w:rsidR="004A25C4" w:rsidRPr="00A35007">
        <w:rPr>
          <w:color w:val="000000"/>
          <w:szCs w:val="22"/>
        </w:rPr>
        <w:t>e</w:t>
      </w:r>
      <w:r w:rsidRPr="00A35007">
        <w:rPr>
          <w:color w:val="000000"/>
          <w:szCs w:val="22"/>
        </w:rPr>
        <w:t>xpliquer son fonctionnement.</w:t>
      </w:r>
    </w:p>
    <w:p w14:paraId="28F2B5D8" w14:textId="77777777" w:rsidR="00C34810" w:rsidRPr="00A35007" w:rsidRDefault="00C34810" w:rsidP="00D9522A">
      <w:pPr>
        <w:ind w:left="567" w:hanging="567"/>
        <w:jc w:val="both"/>
      </w:pPr>
    </w:p>
    <w:p w14:paraId="0236EB86" w14:textId="77777777" w:rsidR="00C34810" w:rsidRPr="00A35007" w:rsidRDefault="00704C81" w:rsidP="00D9522A">
      <w:pPr>
        <w:numPr>
          <w:ilvl w:val="1"/>
          <w:numId w:val="20"/>
        </w:numPr>
        <w:pBdr>
          <w:top w:val="nil"/>
          <w:left w:val="nil"/>
          <w:bottom w:val="nil"/>
          <w:right w:val="nil"/>
          <w:between w:val="nil"/>
        </w:pBdr>
        <w:ind w:left="567" w:hanging="567"/>
        <w:jc w:val="both"/>
        <w:rPr>
          <w:color w:val="000000"/>
          <w:szCs w:val="22"/>
        </w:rPr>
      </w:pPr>
      <w:r w:rsidRPr="00A35007">
        <w:rPr>
          <w:b/>
          <w:color w:val="000000"/>
          <w:szCs w:val="22"/>
        </w:rPr>
        <w:t>Expliquer</w:t>
      </w:r>
      <w:r w:rsidRPr="00A35007">
        <w:rPr>
          <w:color w:val="000000"/>
          <w:szCs w:val="22"/>
        </w:rPr>
        <w:t xml:space="preserve"> le terme « </w:t>
      </w:r>
      <w:proofErr w:type="spellStart"/>
      <w:r w:rsidRPr="00A35007">
        <w:rPr>
          <w:color w:val="000000"/>
          <w:szCs w:val="22"/>
        </w:rPr>
        <w:t>Closed</w:t>
      </w:r>
      <w:proofErr w:type="spellEnd"/>
      <w:r w:rsidRPr="00A35007">
        <w:rPr>
          <w:color w:val="000000"/>
          <w:szCs w:val="22"/>
        </w:rPr>
        <w:t xml:space="preserve"> GOP ».</w:t>
      </w:r>
    </w:p>
    <w:p w14:paraId="0FF6352C" w14:textId="77777777" w:rsidR="00C34810" w:rsidRPr="00A35007" w:rsidRDefault="00C34810" w:rsidP="00D9522A">
      <w:pPr>
        <w:ind w:left="567" w:hanging="567"/>
        <w:jc w:val="both"/>
      </w:pPr>
    </w:p>
    <w:p w14:paraId="73628305" w14:textId="77777777" w:rsidR="00C34810" w:rsidRPr="00A35007" w:rsidRDefault="00704C81" w:rsidP="00D9522A">
      <w:pPr>
        <w:numPr>
          <w:ilvl w:val="1"/>
          <w:numId w:val="20"/>
        </w:numPr>
        <w:pBdr>
          <w:top w:val="nil"/>
          <w:left w:val="nil"/>
          <w:bottom w:val="nil"/>
          <w:right w:val="nil"/>
          <w:between w:val="nil"/>
        </w:pBdr>
        <w:ind w:left="567" w:hanging="567"/>
        <w:jc w:val="both"/>
        <w:rPr>
          <w:color w:val="000000"/>
          <w:szCs w:val="22"/>
        </w:rPr>
      </w:pPr>
      <w:r w:rsidRPr="00A35007">
        <w:rPr>
          <w:b/>
          <w:color w:val="000000"/>
          <w:szCs w:val="22"/>
        </w:rPr>
        <w:t>Relever</w:t>
      </w:r>
      <w:r w:rsidRPr="00A35007">
        <w:rPr>
          <w:color w:val="000000"/>
          <w:szCs w:val="22"/>
        </w:rPr>
        <w:t xml:space="preserve"> d’après la documentation de la caméra Alexa </w:t>
      </w:r>
      <w:r w:rsidRPr="00A35007">
        <w:rPr>
          <w:b/>
          <w:color w:val="000000"/>
          <w:szCs w:val="22"/>
        </w:rPr>
        <w:t>DT 3</w:t>
      </w:r>
      <w:r w:rsidRPr="00A35007">
        <w:rPr>
          <w:color w:val="000000"/>
          <w:szCs w:val="22"/>
        </w:rPr>
        <w:t xml:space="preserve"> </w:t>
      </w:r>
      <w:proofErr w:type="gramStart"/>
      <w:r w:rsidRPr="00A35007">
        <w:rPr>
          <w:color w:val="000000"/>
          <w:szCs w:val="22"/>
        </w:rPr>
        <w:t>les codec disponibles</w:t>
      </w:r>
      <w:proofErr w:type="gramEnd"/>
      <w:r w:rsidRPr="00A35007">
        <w:rPr>
          <w:color w:val="000000"/>
          <w:szCs w:val="22"/>
        </w:rPr>
        <w:t xml:space="preserve"> pour l’enregistrement.</w:t>
      </w:r>
    </w:p>
    <w:p w14:paraId="254943D7" w14:textId="77777777" w:rsidR="00C34810" w:rsidRPr="00A35007" w:rsidRDefault="00C34810" w:rsidP="00D9522A">
      <w:pPr>
        <w:ind w:left="567" w:hanging="567"/>
        <w:jc w:val="both"/>
      </w:pPr>
    </w:p>
    <w:p w14:paraId="06BC4DAD" w14:textId="77777777" w:rsidR="00C34810" w:rsidRPr="00A35007" w:rsidRDefault="00704C81" w:rsidP="00D9522A">
      <w:pPr>
        <w:numPr>
          <w:ilvl w:val="1"/>
          <w:numId w:val="20"/>
        </w:numPr>
        <w:pBdr>
          <w:top w:val="nil"/>
          <w:left w:val="nil"/>
          <w:bottom w:val="nil"/>
          <w:right w:val="nil"/>
          <w:between w:val="nil"/>
        </w:pBdr>
        <w:ind w:left="567" w:hanging="567"/>
        <w:jc w:val="both"/>
        <w:rPr>
          <w:color w:val="000000"/>
          <w:szCs w:val="22"/>
        </w:rPr>
      </w:pPr>
      <w:r w:rsidRPr="00A35007">
        <w:rPr>
          <w:b/>
          <w:color w:val="000000"/>
          <w:szCs w:val="22"/>
        </w:rPr>
        <w:t>Déterminer</w:t>
      </w:r>
      <w:r w:rsidRPr="00A35007">
        <w:rPr>
          <w:color w:val="000000"/>
          <w:szCs w:val="22"/>
        </w:rPr>
        <w:t xml:space="preserve"> </w:t>
      </w:r>
      <w:proofErr w:type="gramStart"/>
      <w:r w:rsidRPr="00A35007">
        <w:rPr>
          <w:color w:val="000000"/>
          <w:szCs w:val="22"/>
        </w:rPr>
        <w:t>les codec envisageables</w:t>
      </w:r>
      <w:proofErr w:type="gramEnd"/>
      <w:r w:rsidRPr="00A35007">
        <w:rPr>
          <w:color w:val="000000"/>
          <w:szCs w:val="22"/>
        </w:rPr>
        <w:t xml:space="preserve"> permettant la captation au plus près des norme</w:t>
      </w:r>
      <w:r w:rsidR="00BE174B" w:rsidRPr="00A35007">
        <w:rPr>
          <w:color w:val="000000"/>
          <w:szCs w:val="22"/>
        </w:rPr>
        <w:t>s</w:t>
      </w:r>
      <w:r w:rsidRPr="00A35007">
        <w:rPr>
          <w:color w:val="000000"/>
          <w:szCs w:val="22"/>
        </w:rPr>
        <w:t xml:space="preserve"> du PAD de France 3.</w:t>
      </w:r>
    </w:p>
    <w:p w14:paraId="00FC8CAA" w14:textId="77777777" w:rsidR="00C34810" w:rsidRPr="00A35007" w:rsidRDefault="00C34810">
      <w:pPr>
        <w:pBdr>
          <w:top w:val="nil"/>
          <w:left w:val="nil"/>
          <w:bottom w:val="nil"/>
          <w:right w:val="nil"/>
          <w:between w:val="nil"/>
        </w:pBdr>
        <w:ind w:left="720"/>
        <w:rPr>
          <w:color w:val="000000"/>
          <w:szCs w:val="22"/>
        </w:rPr>
      </w:pPr>
    </w:p>
    <w:p w14:paraId="73AD0CAD" w14:textId="77777777" w:rsidR="00C34810" w:rsidRPr="00A35007" w:rsidRDefault="00704C81">
      <w:pPr>
        <w:spacing w:after="160"/>
      </w:pPr>
      <w:r w:rsidRPr="00A35007">
        <w:br w:type="page"/>
      </w:r>
    </w:p>
    <w:p w14:paraId="50CC4E85" w14:textId="77777777" w:rsidR="00C34810" w:rsidRPr="00A35007" w:rsidRDefault="00704C81" w:rsidP="00A91D98">
      <w:pPr>
        <w:pBdr>
          <w:top w:val="single" w:sz="4" w:space="0" w:color="000000"/>
          <w:left w:val="single" w:sz="4" w:space="4" w:color="000000"/>
          <w:bottom w:val="single" w:sz="4" w:space="1" w:color="000000"/>
          <w:right w:val="single" w:sz="4" w:space="4" w:color="000000"/>
        </w:pBdr>
        <w:jc w:val="both"/>
        <w:rPr>
          <w:b/>
          <w:sz w:val="24"/>
        </w:rPr>
      </w:pPr>
      <w:r w:rsidRPr="00A35007">
        <w:rPr>
          <w:b/>
          <w:sz w:val="24"/>
        </w:rPr>
        <w:lastRenderedPageBreak/>
        <w:t>Annexe 1 – Extrait du décret n° 2021-793 du 22 juin 2021 relatif aux services de médias audiovisuels à la demande</w:t>
      </w:r>
    </w:p>
    <w:p w14:paraId="48ED2B7E" w14:textId="77777777" w:rsidR="00C34810" w:rsidRPr="00A35007" w:rsidRDefault="00C34810">
      <w:pPr>
        <w:ind w:left="709"/>
        <w:jc w:val="center"/>
        <w:rPr>
          <w:b/>
          <w:sz w:val="24"/>
        </w:rPr>
      </w:pPr>
    </w:p>
    <w:p w14:paraId="4DAA5F2F" w14:textId="77777777" w:rsidR="00C34810" w:rsidRPr="00A35007" w:rsidRDefault="00704C81" w:rsidP="00A91D98">
      <w:pPr>
        <w:jc w:val="both"/>
      </w:pPr>
      <w:r w:rsidRPr="00A35007">
        <w:t xml:space="preserve">Chapitre II : Contribution au développement de la production d'œuvres cinématographiques ou audiovisuelles </w:t>
      </w:r>
    </w:p>
    <w:p w14:paraId="1C1262D2" w14:textId="77777777" w:rsidR="00C34810" w:rsidRPr="00A35007" w:rsidRDefault="00C34810" w:rsidP="00A91D98">
      <w:pPr>
        <w:jc w:val="both"/>
      </w:pPr>
    </w:p>
    <w:p w14:paraId="0865D67A" w14:textId="77777777" w:rsidR="00C34810" w:rsidRPr="00A35007" w:rsidRDefault="00704C81" w:rsidP="00A91D98">
      <w:pPr>
        <w:jc w:val="both"/>
      </w:pPr>
      <w:r w:rsidRPr="00A35007">
        <w:t xml:space="preserve">Article 10 : Champ d’application </w:t>
      </w:r>
    </w:p>
    <w:p w14:paraId="45E1C509" w14:textId="46DEE48E" w:rsidR="00C34810" w:rsidRPr="00A35007" w:rsidRDefault="00704C81" w:rsidP="00A91D98">
      <w:pPr>
        <w:jc w:val="both"/>
      </w:pPr>
      <w:r w:rsidRPr="00A35007">
        <w:t>Les dispositions du présent chapitre sont applicables aux services de médias audiovisuels à la demande, y compris ceux qui ne sont pas établis en France et ne relèvent pas de la compétence de la France au sens de l'article 43-2 de la loi du 30 septembre 1986 susvisée</w:t>
      </w:r>
      <w:r w:rsidR="004A25C4" w:rsidRPr="00A35007">
        <w:t>,</w:t>
      </w:r>
      <w:r w:rsidRPr="00A35007">
        <w:t xml:space="preserve"> mais visent le territoire français, qui répondent aux conditions suivantes :</w:t>
      </w:r>
    </w:p>
    <w:p w14:paraId="0150C563" w14:textId="77777777" w:rsidR="00C34810" w:rsidRPr="00A35007" w:rsidRDefault="00704C81" w:rsidP="00A91D98">
      <w:pPr>
        <w:jc w:val="both"/>
      </w:pPr>
      <w:r w:rsidRPr="00A35007">
        <w:t>1° Services permettant de regarder, pendant une durée limitée, des programmes diffusés sur un service de télévision, dits services de télévision de rattrapage, mentionnés au 14° bis de l'article 28 et au onzième alinéa du I de l'article 33-1 de la loi du 30 septembre 1986 susvisée et services de même nature édités, directement ou à travers une filiale, par une société visée à l'article 44 de la même loi ;</w:t>
      </w:r>
    </w:p>
    <w:p w14:paraId="12B115A6" w14:textId="29D595D9" w:rsidR="00C34810" w:rsidRPr="00A35007" w:rsidRDefault="00704C81" w:rsidP="00A91D98">
      <w:pPr>
        <w:jc w:val="both"/>
      </w:pPr>
      <w:r w:rsidRPr="00A35007">
        <w:t>2° Autres services de médias audiovisuels à la demande dès lors qu'ils réalisent un chiffre d'affaires annuel net supérieur à 5 millions d'euros et que leur audience est supérieur</w:t>
      </w:r>
      <w:r w:rsidR="00A91D98" w:rsidRPr="00A35007">
        <w:t>e à 0,5 </w:t>
      </w:r>
      <w:r w:rsidRPr="00A35007">
        <w:t>% de l'audience totale en France de la catégorie de services de médias audiovisuels à la demande dont ils relèvent.</w:t>
      </w:r>
    </w:p>
    <w:p w14:paraId="2E983B01" w14:textId="77777777" w:rsidR="00C34810" w:rsidRPr="00A35007" w:rsidRDefault="00704C81" w:rsidP="00A91D98">
      <w:pPr>
        <w:jc w:val="both"/>
      </w:pPr>
      <w:r w:rsidRPr="00A35007">
        <w:t>Pour l'appréciation de la part d'audience, il y a lieu de distinguer parmi les services de médias audiovisuels à la demande visés au 2° les catégories suivantes : les services par abonnement, les services payants à l'acte, les autres services.</w:t>
      </w:r>
    </w:p>
    <w:p w14:paraId="211C4F19" w14:textId="77777777" w:rsidR="00C34810" w:rsidRPr="00A35007" w:rsidRDefault="00C34810" w:rsidP="00A91D98">
      <w:pPr>
        <w:jc w:val="both"/>
      </w:pPr>
    </w:p>
    <w:p w14:paraId="561336FA" w14:textId="77777777" w:rsidR="00C34810" w:rsidRPr="00A35007" w:rsidRDefault="00704C81" w:rsidP="00A91D98">
      <w:pPr>
        <w:jc w:val="both"/>
      </w:pPr>
      <w:r w:rsidRPr="00A35007">
        <w:t>[…]</w:t>
      </w:r>
    </w:p>
    <w:p w14:paraId="3A31028E" w14:textId="77777777" w:rsidR="00C34810" w:rsidRPr="00A35007" w:rsidRDefault="00704C81" w:rsidP="00A91D98">
      <w:pPr>
        <w:jc w:val="both"/>
      </w:pPr>
      <w:r w:rsidRPr="00A35007">
        <w:t xml:space="preserve">Article 14 : Dispositions applicables aux services par abonnement </w:t>
      </w:r>
    </w:p>
    <w:p w14:paraId="053BC8C6" w14:textId="77777777" w:rsidR="00C34810" w:rsidRPr="00A35007" w:rsidRDefault="00704C81" w:rsidP="00A91D98">
      <w:pPr>
        <w:jc w:val="both"/>
      </w:pPr>
      <w:r w:rsidRPr="00A35007">
        <w:t>I. − Les services par abonnement consacrent chaque année une part de leur chiffre d'affaires annuel net de l'exercice précédent à des dépenses contribuant au développement de la production d'œuvres cinématographiques et audiovisuelles, européennes ou d'expression originale française, au moins égale à :</w:t>
      </w:r>
    </w:p>
    <w:p w14:paraId="6191F678" w14:textId="77777777" w:rsidR="00C34810" w:rsidRPr="00A35007" w:rsidRDefault="00704C81" w:rsidP="00A91D98">
      <w:pPr>
        <w:jc w:val="both"/>
      </w:pPr>
      <w:r w:rsidRPr="00A35007">
        <w:t>1° 25 % lorsqu'ils proposent annuellement au moins une œuvre cinématographique de longue durée dans un délai inférieur à douze mois après sa sortie en salles en France ;</w:t>
      </w:r>
    </w:p>
    <w:p w14:paraId="37A94FAE" w14:textId="77777777" w:rsidR="00C34810" w:rsidRPr="00A35007" w:rsidRDefault="00704C81" w:rsidP="00A91D98">
      <w:pPr>
        <w:jc w:val="both"/>
      </w:pPr>
      <w:r w:rsidRPr="00A35007">
        <w:t>2° 20 % dans les autres cas.</w:t>
      </w:r>
    </w:p>
    <w:p w14:paraId="7562AA3D" w14:textId="77777777" w:rsidR="00C34810" w:rsidRPr="00A35007" w:rsidRDefault="00704C81" w:rsidP="00A91D98">
      <w:pPr>
        <w:jc w:val="both"/>
      </w:pPr>
      <w:r w:rsidRPr="00A35007">
        <w:t>[…]</w:t>
      </w:r>
    </w:p>
    <w:p w14:paraId="6529D2CE" w14:textId="77777777" w:rsidR="00C34810" w:rsidRPr="00A35007" w:rsidRDefault="00C34810" w:rsidP="00A91D98">
      <w:pPr>
        <w:jc w:val="both"/>
      </w:pPr>
    </w:p>
    <w:p w14:paraId="756BDF2B" w14:textId="77777777" w:rsidR="00C34810" w:rsidRPr="00A35007" w:rsidRDefault="00C34810" w:rsidP="00A91D98">
      <w:pPr>
        <w:jc w:val="both"/>
        <w:rPr>
          <w:b/>
        </w:rPr>
      </w:pPr>
    </w:p>
    <w:p w14:paraId="465D7247" w14:textId="77777777" w:rsidR="00C34810" w:rsidRPr="00A35007" w:rsidRDefault="00704C81" w:rsidP="00A91D98">
      <w:pPr>
        <w:jc w:val="both"/>
      </w:pPr>
      <w:r w:rsidRPr="00A35007">
        <w:t xml:space="preserve">Article 19 : Dispositions applicables aux services de télévision de rattrapage </w:t>
      </w:r>
    </w:p>
    <w:p w14:paraId="09F5D8CD" w14:textId="77777777" w:rsidR="00C34810" w:rsidRPr="00A35007" w:rsidRDefault="00704C81" w:rsidP="00A91D98">
      <w:pPr>
        <w:jc w:val="both"/>
        <w:rPr>
          <w:color w:val="000000"/>
          <w:highlight w:val="white"/>
        </w:rPr>
      </w:pPr>
      <w:r w:rsidRPr="00A35007">
        <w:rPr>
          <w:color w:val="000000"/>
          <w:highlight w:val="white"/>
        </w:rPr>
        <w:t>Les services de télévision de rattrapage consacrent chaque année une part de leur chiffre d'affaires annuel net de l'exercice précédent à des dépenses contribuant au développement de la production d'œuvres cinématographiques européennes, d'une part, et d'expression originale française, d'autre part, dont le taux est identique à celui auquel l'éditeur de services est soumis au titre de l'exploitation du service de télévision dont le service de télévision de rattrapage est issu.</w:t>
      </w:r>
    </w:p>
    <w:p w14:paraId="378ADD21" w14:textId="2E3F7D65" w:rsidR="00C34810" w:rsidRDefault="00704C81" w:rsidP="00A91D98">
      <w:pPr>
        <w:jc w:val="both"/>
      </w:pPr>
      <w:r w:rsidRPr="00A35007">
        <w:t>[…]</w:t>
      </w:r>
    </w:p>
    <w:p w14:paraId="54BA696D" w14:textId="1AD38A63" w:rsidR="004D0975" w:rsidRDefault="004D0975" w:rsidP="00A91D98">
      <w:pPr>
        <w:jc w:val="both"/>
      </w:pPr>
    </w:p>
    <w:p w14:paraId="4070C238" w14:textId="5604998A" w:rsidR="004D0975" w:rsidRDefault="004D0975" w:rsidP="00A91D98">
      <w:pPr>
        <w:jc w:val="both"/>
      </w:pPr>
    </w:p>
    <w:p w14:paraId="098325D2" w14:textId="6C341874" w:rsidR="004D0975" w:rsidRPr="004D0975" w:rsidRDefault="004D0975" w:rsidP="004D0975">
      <w:pPr>
        <w:jc w:val="right"/>
        <w:rPr>
          <w:i/>
          <w:sz w:val="20"/>
          <w:szCs w:val="20"/>
        </w:rPr>
      </w:pPr>
      <w:r>
        <w:rPr>
          <w:i/>
          <w:sz w:val="20"/>
          <w:szCs w:val="20"/>
        </w:rPr>
        <w:t xml:space="preserve">Source : </w:t>
      </w:r>
      <w:proofErr w:type="spellStart"/>
      <w:r>
        <w:rPr>
          <w:i/>
          <w:sz w:val="20"/>
          <w:szCs w:val="20"/>
        </w:rPr>
        <w:t>Legifrance</w:t>
      </w:r>
      <w:proofErr w:type="spellEnd"/>
      <w:r>
        <w:rPr>
          <w:i/>
          <w:sz w:val="20"/>
          <w:szCs w:val="20"/>
        </w:rPr>
        <w:t>.</w:t>
      </w:r>
    </w:p>
    <w:p w14:paraId="2E6DC69C" w14:textId="77777777" w:rsidR="003B2B95" w:rsidRPr="00A35007" w:rsidRDefault="003B2B95">
      <w:r w:rsidRPr="00A35007">
        <w:br w:type="page"/>
      </w:r>
    </w:p>
    <w:p w14:paraId="102E78A6" w14:textId="7BDFD31F" w:rsidR="00C34810" w:rsidRPr="00A35007" w:rsidRDefault="00704C81" w:rsidP="00A91D98">
      <w:pPr>
        <w:pBdr>
          <w:top w:val="single" w:sz="4" w:space="0" w:color="000000"/>
          <w:left w:val="single" w:sz="4" w:space="4" w:color="000000"/>
          <w:bottom w:val="single" w:sz="4" w:space="1" w:color="000000"/>
          <w:right w:val="single" w:sz="4" w:space="4" w:color="000000"/>
        </w:pBdr>
        <w:jc w:val="both"/>
        <w:rPr>
          <w:b/>
          <w:sz w:val="24"/>
        </w:rPr>
      </w:pPr>
      <w:r w:rsidRPr="00A35007">
        <w:rPr>
          <w:b/>
          <w:sz w:val="24"/>
        </w:rPr>
        <w:lastRenderedPageBreak/>
        <w:t xml:space="preserve">Annexe 2 – </w:t>
      </w:r>
      <w:proofErr w:type="spellStart"/>
      <w:r w:rsidR="00992204">
        <w:rPr>
          <w:b/>
          <w:sz w:val="24"/>
        </w:rPr>
        <w:t>É</w:t>
      </w:r>
      <w:r w:rsidRPr="00A35007">
        <w:rPr>
          <w:b/>
          <w:sz w:val="24"/>
        </w:rPr>
        <w:t>co-conditionnalité</w:t>
      </w:r>
      <w:proofErr w:type="spellEnd"/>
      <w:r w:rsidRPr="00A35007">
        <w:rPr>
          <w:b/>
          <w:sz w:val="24"/>
        </w:rPr>
        <w:t xml:space="preserve"> progressive</w:t>
      </w:r>
      <w:r w:rsidR="002867FB" w:rsidRPr="00A35007">
        <w:rPr>
          <w:b/>
          <w:sz w:val="24"/>
        </w:rPr>
        <w:t xml:space="preserve"> des aides du CNC : remise d’un</w:t>
      </w:r>
      <w:r w:rsidRPr="00A35007">
        <w:rPr>
          <w:b/>
          <w:sz w:val="24"/>
        </w:rPr>
        <w:t xml:space="preserve"> double bilan carbone des œuvres </w:t>
      </w:r>
    </w:p>
    <w:p w14:paraId="61D73B10" w14:textId="77777777" w:rsidR="00C34810" w:rsidRPr="00A35007" w:rsidRDefault="00C34810">
      <w:pPr>
        <w:ind w:left="709"/>
        <w:jc w:val="center"/>
        <w:rPr>
          <w:b/>
          <w:sz w:val="24"/>
        </w:rPr>
      </w:pPr>
    </w:p>
    <w:p w14:paraId="612561A2" w14:textId="77777777" w:rsidR="00904567" w:rsidRPr="00A35007" w:rsidRDefault="00904567">
      <w:pPr>
        <w:shd w:val="clear" w:color="auto" w:fill="FFFFFF"/>
        <w:jc w:val="both"/>
        <w:rPr>
          <w:color w:val="000000"/>
        </w:rPr>
      </w:pPr>
    </w:p>
    <w:p w14:paraId="1901CEF3" w14:textId="4AF2D6C0" w:rsidR="00C34810" w:rsidRPr="00A35007" w:rsidRDefault="00704C81">
      <w:pPr>
        <w:shd w:val="clear" w:color="auto" w:fill="FFFFFF"/>
        <w:jc w:val="both"/>
        <w:rPr>
          <w:color w:val="000000"/>
        </w:rPr>
      </w:pPr>
      <w:r w:rsidRPr="00A35007">
        <w:rPr>
          <w:color w:val="000000"/>
        </w:rPr>
        <w:t>Cette mesure s’inscrit dans le cadre du Plan Action ! et concerne les bénéficiaires d’aides à la production du CNC afin de les accompagner dans leur transition environnementale.</w:t>
      </w:r>
    </w:p>
    <w:p w14:paraId="756CF699" w14:textId="77777777" w:rsidR="00C34810" w:rsidRPr="00A35007" w:rsidRDefault="00C34810">
      <w:pPr>
        <w:shd w:val="clear" w:color="auto" w:fill="FFFFFF"/>
        <w:jc w:val="both"/>
        <w:rPr>
          <w:color w:val="000000"/>
        </w:rPr>
      </w:pPr>
    </w:p>
    <w:p w14:paraId="703D3FDE" w14:textId="1363C0B1" w:rsidR="00C34810" w:rsidRPr="00A35007" w:rsidRDefault="00704C81">
      <w:pPr>
        <w:shd w:val="clear" w:color="auto" w:fill="FFFFFF"/>
        <w:jc w:val="both"/>
        <w:rPr>
          <w:color w:val="000000"/>
        </w:rPr>
      </w:pPr>
      <w:r w:rsidRPr="00A35007">
        <w:rPr>
          <w:color w:val="000000"/>
        </w:rPr>
        <w:t>Conformément à </w:t>
      </w:r>
      <w:hyperlink r:id="rId13">
        <w:r w:rsidR="00904567" w:rsidRPr="00A35007">
          <w:rPr>
            <w:color w:val="000000"/>
          </w:rPr>
          <w:t>l’article 122-18 du nouveau RGA</w:t>
        </w:r>
        <w:r w:rsidR="00A91D98" w:rsidRPr="00A35007">
          <w:rPr>
            <w:rStyle w:val="Appelnotedebasdep"/>
            <w:color w:val="000000"/>
          </w:rPr>
          <w:footnoteReference w:id="1"/>
        </w:r>
        <w:r w:rsidRPr="00A35007">
          <w:rPr>
            <w:color w:val="000000"/>
          </w:rPr>
          <w:t xml:space="preserve"> du </w:t>
        </w:r>
        <w:r w:rsidR="00681419">
          <w:rPr>
            <w:color w:val="000000"/>
          </w:rPr>
          <w:t>C</w:t>
        </w:r>
        <w:r w:rsidRPr="00A35007">
          <w:rPr>
            <w:color w:val="000000"/>
          </w:rPr>
          <w:t>ode du cinéma et de l’image animée</w:t>
        </w:r>
      </w:hyperlink>
      <w:r w:rsidRPr="00A35007">
        <w:rPr>
          <w:color w:val="000000"/>
        </w:rPr>
        <w:t>, à partir du 31 mars 2023, le CNC demandera aux bénéficiaires d’aides à la production de remettre un bilan prévisionnel ainsi qu’un bilan définitif des émissions carbone engendrées par la production de leurs œuvres.</w:t>
      </w:r>
    </w:p>
    <w:p w14:paraId="78C82440" w14:textId="77777777" w:rsidR="00C34810" w:rsidRPr="00A35007" w:rsidRDefault="00C34810">
      <w:pPr>
        <w:shd w:val="clear" w:color="auto" w:fill="FFFFFF"/>
        <w:jc w:val="both"/>
        <w:rPr>
          <w:color w:val="000000"/>
        </w:rPr>
      </w:pPr>
    </w:p>
    <w:p w14:paraId="3123AE27" w14:textId="77777777" w:rsidR="00C34810" w:rsidRPr="00A35007" w:rsidRDefault="00704C81">
      <w:pPr>
        <w:shd w:val="clear" w:color="auto" w:fill="FFFFFF"/>
        <w:jc w:val="both"/>
        <w:rPr>
          <w:color w:val="000000"/>
        </w:rPr>
      </w:pPr>
      <w:r w:rsidRPr="00A35007">
        <w:rPr>
          <w:color w:val="000000"/>
        </w:rPr>
        <w:t>Cette mesure s’applique aux œuvres cinématographiques et audiovisuelles en prise de vue réelle (fiction et documentaires) : longs métrages, courts métrages, séries, unitaires.</w:t>
      </w:r>
    </w:p>
    <w:p w14:paraId="40DCCE3B" w14:textId="77777777" w:rsidR="00C34810" w:rsidRPr="00A35007" w:rsidRDefault="00704C81">
      <w:pPr>
        <w:shd w:val="clear" w:color="auto" w:fill="FFFFFF"/>
        <w:jc w:val="both"/>
        <w:rPr>
          <w:color w:val="000000"/>
        </w:rPr>
      </w:pPr>
      <w:r w:rsidRPr="00A35007">
        <w:rPr>
          <w:color w:val="000000"/>
        </w:rPr>
        <w:t>[…]</w:t>
      </w:r>
    </w:p>
    <w:p w14:paraId="71E092E2" w14:textId="77777777" w:rsidR="00C34810" w:rsidRPr="00A35007" w:rsidRDefault="00704C81">
      <w:pPr>
        <w:shd w:val="clear" w:color="auto" w:fill="FFFFFF"/>
        <w:jc w:val="both"/>
        <w:rPr>
          <w:color w:val="000000"/>
        </w:rPr>
      </w:pPr>
      <w:r w:rsidRPr="00A35007">
        <w:rPr>
          <w:color w:val="000000"/>
        </w:rPr>
        <w:t>À compter du 1er janvier 2024, le dépôt de ce double bilan carbone conditionnera le versement des aides à production du CNC.</w:t>
      </w:r>
    </w:p>
    <w:p w14:paraId="4F6FE60E" w14:textId="77777777" w:rsidR="00C34810" w:rsidRPr="00A35007" w:rsidRDefault="00C34810">
      <w:pPr>
        <w:shd w:val="clear" w:color="auto" w:fill="FFFFFF"/>
        <w:jc w:val="both"/>
        <w:rPr>
          <w:color w:val="000000"/>
        </w:rPr>
      </w:pPr>
    </w:p>
    <w:p w14:paraId="12D98DF7" w14:textId="36AD6182" w:rsidR="00C34810" w:rsidRPr="00A35007" w:rsidRDefault="00704C81">
      <w:pPr>
        <w:shd w:val="clear" w:color="auto" w:fill="FFFFFF"/>
        <w:jc w:val="both"/>
        <w:rPr>
          <w:color w:val="000000"/>
        </w:rPr>
      </w:pPr>
      <w:r w:rsidRPr="00A35007">
        <w:rPr>
          <w:color w:val="000000"/>
        </w:rPr>
        <w:t xml:space="preserve">Les producteurs doivent réaliser </w:t>
      </w:r>
      <w:proofErr w:type="gramStart"/>
      <w:r w:rsidRPr="00A35007">
        <w:rPr>
          <w:color w:val="000000"/>
        </w:rPr>
        <w:t>les bilans carbone</w:t>
      </w:r>
      <w:proofErr w:type="gramEnd"/>
      <w:r w:rsidRPr="00A35007">
        <w:rPr>
          <w:color w:val="000000"/>
        </w:rPr>
        <w:t xml:space="preserve"> prévisionnels et définitifs de leurs œuvres à partir d’outils de calcul carbone homologués par le CNC, à savoir :</w:t>
      </w:r>
    </w:p>
    <w:p w14:paraId="3F27FF44" w14:textId="77777777" w:rsidR="00C34810" w:rsidRPr="00A35007" w:rsidRDefault="00000000">
      <w:pPr>
        <w:numPr>
          <w:ilvl w:val="0"/>
          <w:numId w:val="9"/>
        </w:numPr>
        <w:pBdr>
          <w:top w:val="nil"/>
          <w:left w:val="nil"/>
          <w:bottom w:val="nil"/>
          <w:right w:val="nil"/>
          <w:between w:val="nil"/>
        </w:pBdr>
        <w:shd w:val="clear" w:color="auto" w:fill="FFFFFF"/>
        <w:jc w:val="both"/>
        <w:rPr>
          <w:color w:val="000000"/>
          <w:szCs w:val="22"/>
        </w:rPr>
      </w:pPr>
      <w:hyperlink r:id="rId14">
        <w:r w:rsidR="00704C81" w:rsidRPr="00A35007">
          <w:rPr>
            <w:color w:val="000000"/>
            <w:szCs w:val="22"/>
          </w:rPr>
          <w:t>SeCO</w:t>
        </w:r>
      </w:hyperlink>
      <w:hyperlink r:id="rId15">
        <w:r w:rsidR="00704C81" w:rsidRPr="00A35007">
          <w:rPr>
            <w:color w:val="000000"/>
            <w:szCs w:val="22"/>
            <w:vertAlign w:val="subscript"/>
          </w:rPr>
          <w:t>2</w:t>
        </w:r>
      </w:hyperlink>
      <w:hyperlink r:id="rId16">
        <w:r w:rsidR="00704C81" w:rsidRPr="00A35007">
          <w:rPr>
            <w:color w:val="000000"/>
            <w:szCs w:val="22"/>
          </w:rPr>
          <w:t> </w:t>
        </w:r>
      </w:hyperlink>
      <w:r w:rsidR="00704C81" w:rsidRPr="00A35007">
        <w:rPr>
          <w:color w:val="000000"/>
          <w:szCs w:val="22"/>
        </w:rPr>
        <w:t xml:space="preserve">développé par la société </w:t>
      </w:r>
      <w:proofErr w:type="spellStart"/>
      <w:r w:rsidR="00704C81" w:rsidRPr="00A35007">
        <w:rPr>
          <w:color w:val="000000"/>
          <w:szCs w:val="22"/>
        </w:rPr>
        <w:t>Secoya</w:t>
      </w:r>
      <w:proofErr w:type="spellEnd"/>
      <w:r w:rsidR="00704C81" w:rsidRPr="00A35007">
        <w:rPr>
          <w:color w:val="000000"/>
          <w:szCs w:val="22"/>
        </w:rPr>
        <w:t xml:space="preserve"> Eco-tournage.  </w:t>
      </w:r>
    </w:p>
    <w:p w14:paraId="7C78B8EE" w14:textId="77777777" w:rsidR="00C34810" w:rsidRPr="00A35007" w:rsidRDefault="00000000">
      <w:pPr>
        <w:numPr>
          <w:ilvl w:val="0"/>
          <w:numId w:val="9"/>
        </w:numPr>
        <w:pBdr>
          <w:top w:val="nil"/>
          <w:left w:val="nil"/>
          <w:bottom w:val="nil"/>
          <w:right w:val="nil"/>
          <w:between w:val="nil"/>
        </w:pBdr>
        <w:shd w:val="clear" w:color="auto" w:fill="FFFFFF"/>
        <w:jc w:val="both"/>
        <w:rPr>
          <w:color w:val="000000"/>
          <w:szCs w:val="22"/>
        </w:rPr>
      </w:pPr>
      <w:hyperlink r:id="rId17">
        <w:r w:rsidR="00704C81" w:rsidRPr="00A35007">
          <w:rPr>
            <w:color w:val="000000"/>
            <w:szCs w:val="22"/>
          </w:rPr>
          <w:t>Carbon’ Clap</w:t>
        </w:r>
      </w:hyperlink>
      <w:r w:rsidR="00704C81" w:rsidRPr="00A35007">
        <w:rPr>
          <w:color w:val="000000"/>
          <w:szCs w:val="22"/>
        </w:rPr>
        <w:t xml:space="preserve"> développé par l’association </w:t>
      </w:r>
      <w:proofErr w:type="spellStart"/>
      <w:r w:rsidR="00704C81" w:rsidRPr="00A35007">
        <w:rPr>
          <w:color w:val="000000"/>
          <w:szCs w:val="22"/>
        </w:rPr>
        <w:t>Ecoprod</w:t>
      </w:r>
      <w:proofErr w:type="spellEnd"/>
      <w:r w:rsidR="00704C81" w:rsidRPr="00A35007">
        <w:rPr>
          <w:color w:val="000000"/>
          <w:szCs w:val="22"/>
        </w:rPr>
        <w:t>.</w:t>
      </w:r>
    </w:p>
    <w:p w14:paraId="3E5B6B83" w14:textId="77777777" w:rsidR="00C34810" w:rsidRPr="00A35007" w:rsidRDefault="00C34810">
      <w:pPr>
        <w:shd w:val="clear" w:color="auto" w:fill="FFFFFF"/>
        <w:jc w:val="both"/>
        <w:rPr>
          <w:color w:val="000000"/>
        </w:rPr>
      </w:pPr>
    </w:p>
    <w:p w14:paraId="54384D8A" w14:textId="77777777" w:rsidR="00A22162" w:rsidRPr="00A35007" w:rsidRDefault="00A22162">
      <w:pPr>
        <w:shd w:val="clear" w:color="auto" w:fill="FFFFFF"/>
        <w:jc w:val="both"/>
        <w:rPr>
          <w:color w:val="000000"/>
        </w:rPr>
      </w:pPr>
    </w:p>
    <w:p w14:paraId="0F0395E1" w14:textId="17790741" w:rsidR="00C34810" w:rsidRPr="00992204" w:rsidRDefault="00904567" w:rsidP="00A91D98">
      <w:pPr>
        <w:shd w:val="clear" w:color="auto" w:fill="FFFFFF"/>
        <w:jc w:val="right"/>
        <w:rPr>
          <w:i/>
          <w:color w:val="000000"/>
          <w:sz w:val="20"/>
          <w:szCs w:val="20"/>
        </w:rPr>
      </w:pPr>
      <w:r w:rsidRPr="00992204">
        <w:rPr>
          <w:i/>
          <w:color w:val="000000"/>
          <w:sz w:val="20"/>
          <w:szCs w:val="20"/>
        </w:rPr>
        <w:t xml:space="preserve">Source : CNC.fr ; </w:t>
      </w:r>
      <w:r w:rsidR="00704C81" w:rsidRPr="00992204">
        <w:rPr>
          <w:i/>
          <w:color w:val="000000"/>
          <w:sz w:val="20"/>
          <w:szCs w:val="20"/>
        </w:rPr>
        <w:t>le 20/03/2023</w:t>
      </w:r>
      <w:r w:rsidRPr="00992204">
        <w:rPr>
          <w:i/>
          <w:color w:val="000000"/>
          <w:sz w:val="20"/>
          <w:szCs w:val="20"/>
        </w:rPr>
        <w:t>.</w:t>
      </w:r>
    </w:p>
    <w:p w14:paraId="77FF8101" w14:textId="77777777" w:rsidR="00C34810" w:rsidRPr="00A35007" w:rsidRDefault="00704C81">
      <w:pPr>
        <w:spacing w:after="160"/>
        <w:rPr>
          <w:b/>
          <w:sz w:val="24"/>
        </w:rPr>
      </w:pPr>
      <w:r w:rsidRPr="00A35007">
        <w:br w:type="page"/>
      </w:r>
    </w:p>
    <w:p w14:paraId="2005025E" w14:textId="14DE80B8" w:rsidR="00C34810" w:rsidRPr="00A35007" w:rsidRDefault="003B2B95" w:rsidP="00904567">
      <w:pPr>
        <w:pBdr>
          <w:top w:val="single" w:sz="4" w:space="0" w:color="000000"/>
          <w:left w:val="single" w:sz="4" w:space="4" w:color="000000"/>
          <w:bottom w:val="single" w:sz="4" w:space="1" w:color="000000"/>
          <w:right w:val="single" w:sz="4" w:space="4" w:color="000000"/>
        </w:pBdr>
        <w:jc w:val="both"/>
        <w:rPr>
          <w:b/>
          <w:sz w:val="24"/>
        </w:rPr>
      </w:pPr>
      <w:r w:rsidRPr="00A35007">
        <w:rPr>
          <w:b/>
          <w:sz w:val="24"/>
        </w:rPr>
        <w:lastRenderedPageBreak/>
        <w:t xml:space="preserve">Annexe </w:t>
      </w:r>
      <w:r w:rsidR="00704C81" w:rsidRPr="00A35007">
        <w:rPr>
          <w:b/>
          <w:sz w:val="24"/>
        </w:rPr>
        <w:t>3 – C</w:t>
      </w:r>
      <w:r w:rsidR="00904567" w:rsidRPr="00A35007">
        <w:rPr>
          <w:b/>
          <w:sz w:val="24"/>
        </w:rPr>
        <w:t>onvention de mise à disposition de locaux à usage de prise de vues pour un programme audiovisuel - décor : « </w:t>
      </w:r>
      <w:proofErr w:type="spellStart"/>
      <w:r w:rsidR="00904567" w:rsidRPr="00A35007">
        <w:rPr>
          <w:b/>
          <w:sz w:val="24"/>
        </w:rPr>
        <w:t>hortillonage</w:t>
      </w:r>
      <w:proofErr w:type="spellEnd"/>
      <w:r w:rsidR="00904567" w:rsidRPr="00A35007">
        <w:rPr>
          <w:b/>
          <w:sz w:val="24"/>
        </w:rPr>
        <w:t> »</w:t>
      </w:r>
    </w:p>
    <w:p w14:paraId="4731A857" w14:textId="77777777" w:rsidR="00C34810" w:rsidRPr="00A35007" w:rsidRDefault="00C34810" w:rsidP="00904567">
      <w:pPr>
        <w:jc w:val="center"/>
        <w:rPr>
          <w:b/>
          <w:sz w:val="24"/>
        </w:rPr>
      </w:pPr>
    </w:p>
    <w:p w14:paraId="5713FC3A" w14:textId="77777777" w:rsidR="00C34810" w:rsidRPr="00A35007" w:rsidRDefault="00704C81">
      <w:pPr>
        <w:keepNext/>
        <w:keepLines/>
        <w:ind w:left="-5" w:hanging="10"/>
        <w:rPr>
          <w:b/>
          <w:color w:val="000000"/>
        </w:rPr>
      </w:pPr>
      <w:r w:rsidRPr="00A35007">
        <w:rPr>
          <w:b/>
          <w:color w:val="000000"/>
        </w:rPr>
        <w:t xml:space="preserve">ENTRE LES SOUSSIGNÉS </w:t>
      </w:r>
    </w:p>
    <w:p w14:paraId="34C0291E" w14:textId="5F3342FF" w:rsidR="00C34810" w:rsidRPr="00A35007" w:rsidRDefault="00C34810">
      <w:pPr>
        <w:rPr>
          <w:color w:val="000000"/>
        </w:rPr>
      </w:pPr>
    </w:p>
    <w:p w14:paraId="4AF63AE4" w14:textId="7F0F8674" w:rsidR="00C34810" w:rsidRPr="00A35007" w:rsidRDefault="00704C81">
      <w:pPr>
        <w:ind w:left="-5" w:hanging="10"/>
        <w:jc w:val="both"/>
        <w:rPr>
          <w:color w:val="000000"/>
        </w:rPr>
      </w:pPr>
      <w:r w:rsidRPr="00A35007">
        <w:rPr>
          <w:b/>
          <w:color w:val="000000"/>
        </w:rPr>
        <w:t>La société QUAD DRAMA,</w:t>
      </w:r>
      <w:r w:rsidR="00B605CB" w:rsidRPr="00A35007">
        <w:rPr>
          <w:color w:val="000000"/>
        </w:rPr>
        <w:t xml:space="preserve"> SAS au capital de 6 </w:t>
      </w:r>
      <w:r w:rsidRPr="00A35007">
        <w:rPr>
          <w:color w:val="000000"/>
        </w:rPr>
        <w:t>260 euros, inscrite au RCS de Nanterre sous le numéro B 533 815 346, dont le siège social est situé au 3</w:t>
      </w:r>
      <w:r w:rsidR="00904567" w:rsidRPr="00A35007">
        <w:rPr>
          <w:color w:val="000000"/>
        </w:rPr>
        <w:t xml:space="preserve">1-33, rue Madame de </w:t>
      </w:r>
      <w:proofErr w:type="spellStart"/>
      <w:r w:rsidR="00904567" w:rsidRPr="00A35007">
        <w:rPr>
          <w:color w:val="000000"/>
        </w:rPr>
        <w:t>Sanzillon</w:t>
      </w:r>
      <w:proofErr w:type="spellEnd"/>
      <w:r w:rsidR="00904567" w:rsidRPr="00A35007">
        <w:rPr>
          <w:color w:val="000000"/>
        </w:rPr>
        <w:t xml:space="preserve">, </w:t>
      </w:r>
      <w:r w:rsidRPr="00A35007">
        <w:rPr>
          <w:color w:val="000000"/>
        </w:rPr>
        <w:t xml:space="preserve">92110 Clichy, représentée par </w:t>
      </w:r>
      <w:r w:rsidR="00904567" w:rsidRPr="00A35007">
        <w:rPr>
          <w:color w:val="000000"/>
        </w:rPr>
        <w:t>m</w:t>
      </w:r>
      <w:r w:rsidRPr="00A35007">
        <w:rPr>
          <w:color w:val="000000"/>
        </w:rPr>
        <w:t xml:space="preserve">onsieur </w:t>
      </w:r>
      <w:r w:rsidR="00A22162" w:rsidRPr="00A35007">
        <w:rPr>
          <w:color w:val="000000"/>
        </w:rPr>
        <w:t>MB,</w:t>
      </w:r>
      <w:r w:rsidRPr="00A35007">
        <w:rPr>
          <w:color w:val="000000"/>
        </w:rPr>
        <w:t xml:space="preserve"> </w:t>
      </w:r>
      <w:r w:rsidR="001910DE">
        <w:rPr>
          <w:color w:val="000000"/>
        </w:rPr>
        <w:t>p</w:t>
      </w:r>
      <w:r w:rsidRPr="00A35007">
        <w:rPr>
          <w:color w:val="000000"/>
        </w:rPr>
        <w:t xml:space="preserve">roducteur exécutif, dûment habilité à l’effet des présentes, </w:t>
      </w:r>
    </w:p>
    <w:p w14:paraId="5F4ED76C" w14:textId="77777777" w:rsidR="00A22162" w:rsidRPr="00A35007" w:rsidRDefault="00704C81" w:rsidP="00A22162">
      <w:pPr>
        <w:spacing w:before="120" w:after="120"/>
        <w:ind w:left="-6" w:hanging="11"/>
        <w:jc w:val="both"/>
        <w:rPr>
          <w:color w:val="000000"/>
        </w:rPr>
      </w:pPr>
      <w:proofErr w:type="gramStart"/>
      <w:r w:rsidRPr="00A35007">
        <w:rPr>
          <w:color w:val="000000"/>
        </w:rPr>
        <w:t>ci</w:t>
      </w:r>
      <w:proofErr w:type="gramEnd"/>
      <w:r w:rsidRPr="00A35007">
        <w:rPr>
          <w:color w:val="000000"/>
        </w:rPr>
        <w:t xml:space="preserve">-après « </w:t>
      </w:r>
      <w:r w:rsidRPr="00A35007">
        <w:rPr>
          <w:b/>
          <w:color w:val="000000"/>
        </w:rPr>
        <w:t>QUAD DRAMA</w:t>
      </w:r>
      <w:r w:rsidRPr="00A35007">
        <w:rPr>
          <w:color w:val="000000"/>
        </w:rPr>
        <w:t xml:space="preserve"> », </w:t>
      </w:r>
      <w:r w:rsidR="00A22162" w:rsidRPr="00A35007">
        <w:rPr>
          <w:color w:val="000000"/>
        </w:rPr>
        <w:t>d’une part,</w:t>
      </w:r>
    </w:p>
    <w:p w14:paraId="6EAB3095" w14:textId="33E80D66" w:rsidR="00A22162" w:rsidRDefault="00704C81" w:rsidP="00B44CD3">
      <w:pPr>
        <w:spacing w:after="120"/>
        <w:ind w:left="-6" w:hanging="11"/>
        <w:jc w:val="both"/>
        <w:rPr>
          <w:color w:val="000000"/>
        </w:rPr>
      </w:pPr>
      <w:r w:rsidRPr="00A35007">
        <w:rPr>
          <w:color w:val="000000"/>
        </w:rPr>
        <w:t>ET</w:t>
      </w:r>
      <w:r w:rsidR="00B44CD3">
        <w:rPr>
          <w:color w:val="000000"/>
        </w:rPr>
        <w:t xml:space="preserve"> la Mairie d’Amiens</w:t>
      </w:r>
    </w:p>
    <w:p w14:paraId="3873C8FA" w14:textId="5C216209" w:rsidR="00C34810" w:rsidRPr="00A35007" w:rsidRDefault="00704C81" w:rsidP="00A22162">
      <w:pPr>
        <w:ind w:left="-5" w:hanging="10"/>
        <w:jc w:val="both"/>
        <w:rPr>
          <w:color w:val="000000"/>
        </w:rPr>
      </w:pPr>
      <w:proofErr w:type="gramStart"/>
      <w:r w:rsidRPr="00A35007">
        <w:rPr>
          <w:color w:val="000000"/>
        </w:rPr>
        <w:t>le</w:t>
      </w:r>
      <w:proofErr w:type="gramEnd"/>
      <w:r w:rsidRPr="00A35007">
        <w:rPr>
          <w:color w:val="000000"/>
        </w:rPr>
        <w:t xml:space="preserve"> « </w:t>
      </w:r>
      <w:r w:rsidRPr="00A35007">
        <w:rPr>
          <w:b/>
          <w:color w:val="000000"/>
        </w:rPr>
        <w:t xml:space="preserve">Contractant </w:t>
      </w:r>
      <w:r w:rsidR="00B24E37" w:rsidRPr="00A35007">
        <w:rPr>
          <w:color w:val="000000"/>
        </w:rPr>
        <w:t xml:space="preserve">», </w:t>
      </w:r>
      <w:r w:rsidRPr="00A35007">
        <w:rPr>
          <w:color w:val="000000"/>
        </w:rPr>
        <w:t xml:space="preserve">d’autre part. </w:t>
      </w:r>
    </w:p>
    <w:p w14:paraId="4CF1FA9B" w14:textId="77777777" w:rsidR="00C34810" w:rsidRPr="00A35007" w:rsidRDefault="00704C81">
      <w:pPr>
        <w:rPr>
          <w:color w:val="000000"/>
        </w:rPr>
      </w:pPr>
      <w:r w:rsidRPr="00A35007">
        <w:rPr>
          <w:b/>
          <w:color w:val="000000"/>
        </w:rPr>
        <w:t xml:space="preserve"> </w:t>
      </w:r>
    </w:p>
    <w:p w14:paraId="7A27F9B3" w14:textId="4FBDD726" w:rsidR="00C34810" w:rsidRPr="00A35007" w:rsidRDefault="00704C81">
      <w:pPr>
        <w:ind w:left="-5" w:hanging="10"/>
        <w:jc w:val="both"/>
        <w:rPr>
          <w:color w:val="000000"/>
        </w:rPr>
      </w:pPr>
      <w:r w:rsidRPr="00A35007">
        <w:rPr>
          <w:color w:val="000000"/>
        </w:rPr>
        <w:t>QUAD DRAMA et le Contractant sont dénommés ci-après ensemble ou séparément la</w:t>
      </w:r>
      <w:r w:rsidR="00B24E37" w:rsidRPr="00A35007">
        <w:rPr>
          <w:color w:val="000000"/>
        </w:rPr>
        <w:t xml:space="preserve"> </w:t>
      </w:r>
      <w:r w:rsidRPr="00A35007">
        <w:rPr>
          <w:color w:val="000000"/>
        </w:rPr>
        <w:t xml:space="preserve">(les) </w:t>
      </w:r>
    </w:p>
    <w:p w14:paraId="6AA34FB8" w14:textId="3A6AA7F6" w:rsidR="00C34810" w:rsidRPr="00A35007" w:rsidRDefault="00B24E37">
      <w:pPr>
        <w:ind w:left="-5" w:hanging="10"/>
        <w:jc w:val="both"/>
        <w:rPr>
          <w:color w:val="000000"/>
        </w:rPr>
      </w:pPr>
      <w:r w:rsidRPr="00A35007">
        <w:rPr>
          <w:color w:val="000000"/>
        </w:rPr>
        <w:t>« Partie(s) </w:t>
      </w:r>
      <w:r w:rsidR="00704C81" w:rsidRPr="00A35007">
        <w:rPr>
          <w:color w:val="000000"/>
        </w:rPr>
        <w:t xml:space="preserve">». </w:t>
      </w:r>
    </w:p>
    <w:p w14:paraId="16364440" w14:textId="77777777" w:rsidR="00C34810" w:rsidRPr="00A35007" w:rsidRDefault="00704C81">
      <w:pPr>
        <w:rPr>
          <w:color w:val="000000"/>
        </w:rPr>
      </w:pPr>
      <w:r w:rsidRPr="00A35007">
        <w:rPr>
          <w:b/>
          <w:color w:val="000000"/>
        </w:rPr>
        <w:t xml:space="preserve"> </w:t>
      </w:r>
    </w:p>
    <w:p w14:paraId="3AE50F23" w14:textId="0B527BB7" w:rsidR="00C34810" w:rsidRPr="00A35007" w:rsidRDefault="00704C81">
      <w:pPr>
        <w:ind w:left="-5" w:hanging="10"/>
        <w:rPr>
          <w:color w:val="000000"/>
        </w:rPr>
      </w:pPr>
      <w:r w:rsidRPr="00A35007">
        <w:rPr>
          <w:b/>
          <w:color w:val="000000"/>
          <w:u w:val="single"/>
        </w:rPr>
        <w:t>PR</w:t>
      </w:r>
      <w:r w:rsidR="00B24E37" w:rsidRPr="00A35007">
        <w:rPr>
          <w:b/>
          <w:color w:val="000000"/>
          <w:u w:val="single"/>
        </w:rPr>
        <w:t>É</w:t>
      </w:r>
      <w:r w:rsidRPr="00A35007">
        <w:rPr>
          <w:b/>
          <w:color w:val="000000"/>
          <w:u w:val="single"/>
        </w:rPr>
        <w:t>AMBULE :</w:t>
      </w:r>
      <w:r w:rsidRPr="00A35007">
        <w:rPr>
          <w:b/>
          <w:color w:val="000000"/>
        </w:rPr>
        <w:t xml:space="preserve"> </w:t>
      </w:r>
    </w:p>
    <w:p w14:paraId="00827AED" w14:textId="77777777" w:rsidR="00C34810" w:rsidRPr="00A35007" w:rsidRDefault="00704C81">
      <w:pPr>
        <w:rPr>
          <w:color w:val="000000"/>
        </w:rPr>
      </w:pPr>
      <w:r w:rsidRPr="00A35007">
        <w:rPr>
          <w:color w:val="000000"/>
        </w:rPr>
        <w:t xml:space="preserve"> </w:t>
      </w:r>
    </w:p>
    <w:p w14:paraId="28B274F8" w14:textId="1F81AABA" w:rsidR="00C34810" w:rsidRPr="00A35007" w:rsidRDefault="00704C81">
      <w:pPr>
        <w:ind w:left="-5" w:hanging="10"/>
        <w:jc w:val="both"/>
        <w:rPr>
          <w:color w:val="000000"/>
        </w:rPr>
      </w:pPr>
      <w:r w:rsidRPr="00A35007">
        <w:rPr>
          <w:color w:val="000000"/>
        </w:rPr>
        <w:t xml:space="preserve">QUAD DRAMA est une société de production d’œuvres audiovisuelles et recherche un lieu susceptible d’accueillir un tournage dans un cadre approprié pour les besoins de la production d’une œuvre audiovisuelle de fiction d’une durée approximative de 90 minutes, provisoirement ou définitivement intitulée « MEURTRES </w:t>
      </w:r>
      <w:r w:rsidR="00904567" w:rsidRPr="00A35007">
        <w:rPr>
          <w:color w:val="000000"/>
        </w:rPr>
        <w:t>À</w:t>
      </w:r>
      <w:r w:rsidRPr="00A35007">
        <w:rPr>
          <w:color w:val="000000"/>
        </w:rPr>
        <w:t xml:space="preserve"> AMIENS » et qui sera réalisée par V</w:t>
      </w:r>
      <w:r w:rsidR="00B605CB" w:rsidRPr="00A35007">
        <w:rPr>
          <w:color w:val="000000"/>
        </w:rPr>
        <w:t xml:space="preserve">incent </w:t>
      </w:r>
      <w:proofErr w:type="spellStart"/>
      <w:r w:rsidR="00B605CB" w:rsidRPr="00A35007">
        <w:rPr>
          <w:color w:val="000000"/>
        </w:rPr>
        <w:t>Trisolini</w:t>
      </w:r>
      <w:proofErr w:type="spellEnd"/>
      <w:r w:rsidR="00B605CB" w:rsidRPr="00A35007">
        <w:rPr>
          <w:color w:val="000000"/>
        </w:rPr>
        <w:t xml:space="preserve"> (ci-après le « </w:t>
      </w:r>
      <w:r w:rsidRPr="00A35007">
        <w:rPr>
          <w:color w:val="000000"/>
        </w:rPr>
        <w:t>Téléfilm</w:t>
      </w:r>
      <w:r w:rsidR="00B605CB" w:rsidRPr="00A35007">
        <w:rPr>
          <w:color w:val="000000"/>
        </w:rPr>
        <w:t> </w:t>
      </w:r>
      <w:r w:rsidRPr="00A35007">
        <w:rPr>
          <w:color w:val="000000"/>
        </w:rPr>
        <w:t xml:space="preserve">»). </w:t>
      </w:r>
    </w:p>
    <w:p w14:paraId="613E21A3" w14:textId="77777777" w:rsidR="00C34810" w:rsidRPr="00A35007" w:rsidRDefault="00704C81">
      <w:pPr>
        <w:rPr>
          <w:color w:val="000000"/>
        </w:rPr>
      </w:pPr>
      <w:r w:rsidRPr="00A35007">
        <w:rPr>
          <w:color w:val="000000"/>
        </w:rPr>
        <w:t xml:space="preserve"> </w:t>
      </w:r>
    </w:p>
    <w:p w14:paraId="279D63DD" w14:textId="35872D52" w:rsidR="00C34810" w:rsidRPr="00A35007" w:rsidRDefault="00704C81">
      <w:pPr>
        <w:ind w:left="-5" w:hanging="10"/>
        <w:jc w:val="both"/>
        <w:rPr>
          <w:color w:val="000000"/>
        </w:rPr>
      </w:pPr>
      <w:r w:rsidRPr="00A35007">
        <w:rPr>
          <w:color w:val="000000"/>
        </w:rPr>
        <w:t>Le Contractant est disposé à mettre à disposition de QUAD DRAMA un terrain dont il e</w:t>
      </w:r>
      <w:r w:rsidR="00B605CB" w:rsidRPr="00A35007">
        <w:rPr>
          <w:color w:val="000000"/>
        </w:rPr>
        <w:t>st propriétaire (ci-après les « Lieux </w:t>
      </w:r>
      <w:r w:rsidRPr="00A35007">
        <w:rPr>
          <w:color w:val="000000"/>
        </w:rPr>
        <w:t xml:space="preserve">»), pour les besoins de tournage du Téléfilm. </w:t>
      </w:r>
    </w:p>
    <w:p w14:paraId="5C0CD7D2" w14:textId="77777777" w:rsidR="00C34810" w:rsidRPr="00A35007" w:rsidRDefault="00704C81">
      <w:pPr>
        <w:rPr>
          <w:color w:val="000000"/>
        </w:rPr>
      </w:pPr>
      <w:r w:rsidRPr="00A35007">
        <w:rPr>
          <w:color w:val="000000"/>
        </w:rPr>
        <w:t xml:space="preserve"> </w:t>
      </w:r>
    </w:p>
    <w:p w14:paraId="73C07884" w14:textId="6E9D3241" w:rsidR="00C34810" w:rsidRPr="00A35007" w:rsidRDefault="00704C81">
      <w:pPr>
        <w:ind w:left="-5" w:hanging="10"/>
        <w:rPr>
          <w:color w:val="000000"/>
        </w:rPr>
      </w:pPr>
      <w:proofErr w:type="gramStart"/>
      <w:r w:rsidRPr="00A35007">
        <w:rPr>
          <w:b/>
          <w:color w:val="000000"/>
          <w:u w:val="single"/>
        </w:rPr>
        <w:t xml:space="preserve">CECI </w:t>
      </w:r>
      <w:r w:rsidR="00904567" w:rsidRPr="00A35007">
        <w:rPr>
          <w:b/>
          <w:color w:val="000000"/>
          <w:u w:val="single"/>
        </w:rPr>
        <w:t>É</w:t>
      </w:r>
      <w:r w:rsidRPr="00A35007">
        <w:rPr>
          <w:b/>
          <w:color w:val="000000"/>
          <w:u w:val="single"/>
        </w:rPr>
        <w:t>TANT</w:t>
      </w:r>
      <w:proofErr w:type="gramEnd"/>
      <w:r w:rsidRPr="00A35007">
        <w:rPr>
          <w:b/>
          <w:color w:val="000000"/>
          <w:u w:val="single"/>
        </w:rPr>
        <w:t xml:space="preserve"> EXPOSE, IL EST A </w:t>
      </w:r>
      <w:r w:rsidR="00B605CB" w:rsidRPr="00A35007">
        <w:rPr>
          <w:b/>
          <w:color w:val="000000"/>
          <w:u w:val="single"/>
        </w:rPr>
        <w:t>É</w:t>
      </w:r>
      <w:r w:rsidRPr="00A35007">
        <w:rPr>
          <w:b/>
          <w:color w:val="000000"/>
          <w:u w:val="single"/>
        </w:rPr>
        <w:t>T</w:t>
      </w:r>
      <w:r w:rsidR="00B605CB" w:rsidRPr="00A35007">
        <w:rPr>
          <w:b/>
          <w:color w:val="000000"/>
          <w:u w:val="single"/>
        </w:rPr>
        <w:t>É</w:t>
      </w:r>
      <w:r w:rsidRPr="00A35007">
        <w:rPr>
          <w:b/>
          <w:color w:val="000000"/>
          <w:u w:val="single"/>
        </w:rPr>
        <w:t xml:space="preserve"> ARR</w:t>
      </w:r>
      <w:r w:rsidR="00B605CB" w:rsidRPr="00A35007">
        <w:rPr>
          <w:b/>
          <w:color w:val="000000"/>
          <w:u w:val="single"/>
        </w:rPr>
        <w:t>É</w:t>
      </w:r>
      <w:r w:rsidRPr="00A35007">
        <w:rPr>
          <w:b/>
          <w:color w:val="000000"/>
          <w:u w:val="single"/>
        </w:rPr>
        <w:t>T</w:t>
      </w:r>
      <w:r w:rsidR="00B605CB" w:rsidRPr="00A35007">
        <w:rPr>
          <w:b/>
          <w:color w:val="000000"/>
          <w:u w:val="single"/>
        </w:rPr>
        <w:t>É</w:t>
      </w:r>
      <w:r w:rsidRPr="00A35007">
        <w:rPr>
          <w:b/>
          <w:color w:val="000000"/>
          <w:u w:val="single"/>
        </w:rPr>
        <w:t xml:space="preserve"> ET CONVENU CE QUI SUIT :</w:t>
      </w:r>
      <w:r w:rsidRPr="00A35007">
        <w:rPr>
          <w:b/>
          <w:color w:val="000000"/>
        </w:rPr>
        <w:t xml:space="preserve"> </w:t>
      </w:r>
    </w:p>
    <w:p w14:paraId="39DC4901" w14:textId="77777777" w:rsidR="00C34810" w:rsidRPr="00A35007" w:rsidRDefault="00704C81">
      <w:pPr>
        <w:rPr>
          <w:color w:val="000000"/>
        </w:rPr>
      </w:pPr>
      <w:r w:rsidRPr="00A35007">
        <w:rPr>
          <w:color w:val="000000"/>
        </w:rPr>
        <w:t xml:space="preserve"> </w:t>
      </w:r>
    </w:p>
    <w:p w14:paraId="52E97850" w14:textId="77777777" w:rsidR="00C34810" w:rsidRPr="00A35007" w:rsidRDefault="00704C81">
      <w:pPr>
        <w:rPr>
          <w:color w:val="000000"/>
        </w:rPr>
      </w:pPr>
      <w:r w:rsidRPr="00A35007">
        <w:rPr>
          <w:color w:val="000000"/>
        </w:rPr>
        <w:t xml:space="preserve"> </w:t>
      </w:r>
    </w:p>
    <w:p w14:paraId="61B983CE" w14:textId="29A224D1" w:rsidR="00C34810" w:rsidRPr="00A35007" w:rsidRDefault="00704C81">
      <w:pPr>
        <w:ind w:left="-5" w:hanging="10"/>
        <w:rPr>
          <w:color w:val="000000"/>
        </w:rPr>
      </w:pPr>
      <w:r w:rsidRPr="00A35007">
        <w:rPr>
          <w:b/>
          <w:color w:val="000000"/>
          <w:u w:val="single"/>
        </w:rPr>
        <w:t>AR</w:t>
      </w:r>
      <w:r w:rsidR="00B605CB" w:rsidRPr="00A35007">
        <w:rPr>
          <w:b/>
          <w:color w:val="000000"/>
          <w:u w:val="single"/>
        </w:rPr>
        <w:t>TICLE 1 : DESCRIPTION DES LIEUX</w:t>
      </w:r>
    </w:p>
    <w:p w14:paraId="25026183" w14:textId="77777777" w:rsidR="00C34810" w:rsidRPr="00A35007" w:rsidRDefault="00704C81">
      <w:pPr>
        <w:rPr>
          <w:color w:val="000000"/>
        </w:rPr>
      </w:pPr>
      <w:r w:rsidRPr="00A35007">
        <w:rPr>
          <w:b/>
          <w:color w:val="000000"/>
        </w:rPr>
        <w:t xml:space="preserve"> </w:t>
      </w:r>
    </w:p>
    <w:p w14:paraId="676392BD" w14:textId="77777777" w:rsidR="00C34810" w:rsidRPr="00A35007" w:rsidRDefault="00704C81">
      <w:pPr>
        <w:ind w:left="-5" w:hanging="10"/>
        <w:jc w:val="both"/>
        <w:rPr>
          <w:color w:val="000000"/>
        </w:rPr>
      </w:pPr>
      <w:r w:rsidRPr="00A35007">
        <w:rPr>
          <w:color w:val="000000"/>
        </w:rPr>
        <w:t xml:space="preserve">Les Lieux mis à disposition par les présentes sont les suivants : terrain situé au 19 chemin du </w:t>
      </w:r>
      <w:proofErr w:type="spellStart"/>
      <w:r w:rsidRPr="00A35007">
        <w:rPr>
          <w:color w:val="000000"/>
        </w:rPr>
        <w:t>malaquis</w:t>
      </w:r>
      <w:proofErr w:type="spellEnd"/>
      <w:r w:rsidRPr="00A35007">
        <w:rPr>
          <w:color w:val="000000"/>
        </w:rPr>
        <w:t xml:space="preserve"> 80 136 </w:t>
      </w:r>
      <w:proofErr w:type="spellStart"/>
      <w:r w:rsidRPr="00A35007">
        <w:rPr>
          <w:color w:val="000000"/>
        </w:rPr>
        <w:t>Rivery</w:t>
      </w:r>
      <w:proofErr w:type="spellEnd"/>
      <w:r w:rsidRPr="00A35007">
        <w:rPr>
          <w:color w:val="000000"/>
        </w:rPr>
        <w:t xml:space="preserve">. </w:t>
      </w:r>
    </w:p>
    <w:p w14:paraId="720146AE" w14:textId="77777777" w:rsidR="00C34810" w:rsidRPr="00A35007" w:rsidRDefault="00704C81">
      <w:pPr>
        <w:rPr>
          <w:color w:val="000000"/>
        </w:rPr>
      </w:pPr>
      <w:r w:rsidRPr="00A35007">
        <w:rPr>
          <w:color w:val="000000"/>
        </w:rPr>
        <w:t xml:space="preserve"> </w:t>
      </w:r>
    </w:p>
    <w:p w14:paraId="3601823D" w14:textId="77777777" w:rsidR="00C34810" w:rsidRPr="00A35007" w:rsidRDefault="00704C81">
      <w:pPr>
        <w:keepNext/>
        <w:keepLines/>
        <w:ind w:left="-5" w:hanging="10"/>
        <w:rPr>
          <w:b/>
          <w:color w:val="000000"/>
          <w:u w:val="single"/>
        </w:rPr>
      </w:pPr>
      <w:r w:rsidRPr="00A35007">
        <w:rPr>
          <w:b/>
          <w:color w:val="000000"/>
          <w:u w:val="single"/>
        </w:rPr>
        <w:t>ARTICLE 2 : DESTINATION DES LIEUX</w:t>
      </w:r>
      <w:r w:rsidRPr="00A35007">
        <w:rPr>
          <w:b/>
          <w:color w:val="000000"/>
        </w:rPr>
        <w:t xml:space="preserve"> </w:t>
      </w:r>
    </w:p>
    <w:p w14:paraId="72EE2FE7" w14:textId="77777777" w:rsidR="00C34810" w:rsidRPr="00A35007" w:rsidRDefault="00704C81">
      <w:pPr>
        <w:rPr>
          <w:color w:val="000000"/>
        </w:rPr>
      </w:pPr>
      <w:r w:rsidRPr="00A35007">
        <w:rPr>
          <w:b/>
          <w:color w:val="000000"/>
        </w:rPr>
        <w:t xml:space="preserve"> </w:t>
      </w:r>
    </w:p>
    <w:p w14:paraId="36B0B7A4" w14:textId="79EEA399" w:rsidR="00C34810" w:rsidRPr="00A35007" w:rsidRDefault="00704C81">
      <w:pPr>
        <w:ind w:left="-5" w:hanging="10"/>
        <w:jc w:val="both"/>
        <w:rPr>
          <w:color w:val="000000"/>
        </w:rPr>
      </w:pPr>
      <w:r w:rsidRPr="00A35007">
        <w:rPr>
          <w:color w:val="000000"/>
        </w:rPr>
        <w:t xml:space="preserve">Le Contractant met à disposition de QUAD DRAMA les Lieux tels que décrits à l’Article 1 </w:t>
      </w:r>
      <w:r w:rsidR="00904567" w:rsidRPr="00A35007">
        <w:rPr>
          <w:color w:val="000000"/>
        </w:rPr>
        <w:t xml:space="preserve">          </w:t>
      </w:r>
      <w:r w:rsidRPr="00A35007">
        <w:rPr>
          <w:color w:val="000000"/>
        </w:rPr>
        <w:t>ci-dessus pour les besoins du tournage du Téléfilm et/ou de ses éléments accessoires (</w:t>
      </w:r>
      <w:proofErr w:type="spellStart"/>
      <w:r w:rsidRPr="00A35007">
        <w:rPr>
          <w:color w:val="000000"/>
        </w:rPr>
        <w:t>making</w:t>
      </w:r>
      <w:proofErr w:type="spellEnd"/>
      <w:r w:rsidRPr="00A35007">
        <w:rPr>
          <w:color w:val="000000"/>
        </w:rPr>
        <w:t xml:space="preserve"> of, bandes annonces, etc.), et l’autorise à y effectuer des prises de vues, en intérieur et en extérieur, de jour comme de nuit, ainsi que des aménagements de décor et de régie nécessaires à l’élaboration du Téléfilm et/ou et de ses éléments accessoires (</w:t>
      </w:r>
      <w:proofErr w:type="spellStart"/>
      <w:r w:rsidRPr="00A35007">
        <w:rPr>
          <w:color w:val="000000"/>
        </w:rPr>
        <w:t>making</w:t>
      </w:r>
      <w:proofErr w:type="spellEnd"/>
      <w:r w:rsidRPr="00A35007">
        <w:rPr>
          <w:color w:val="000000"/>
        </w:rPr>
        <w:t xml:space="preserve"> of, bandes-annonces, etc.). </w:t>
      </w:r>
    </w:p>
    <w:p w14:paraId="407A3397" w14:textId="38C3D3F3" w:rsidR="00C34810" w:rsidRPr="00A35007" w:rsidRDefault="00704C81">
      <w:pPr>
        <w:rPr>
          <w:color w:val="000000"/>
        </w:rPr>
      </w:pPr>
      <w:r w:rsidRPr="00A35007">
        <w:rPr>
          <w:color w:val="000000"/>
        </w:rPr>
        <w:t xml:space="preserve">  </w:t>
      </w:r>
    </w:p>
    <w:p w14:paraId="2B19FE2D" w14:textId="331C6FCB" w:rsidR="00C34810" w:rsidRPr="00A35007" w:rsidRDefault="00704C81">
      <w:pPr>
        <w:keepNext/>
        <w:keepLines/>
        <w:ind w:left="-5" w:hanging="10"/>
        <w:rPr>
          <w:b/>
          <w:color w:val="000000"/>
          <w:u w:val="single"/>
        </w:rPr>
      </w:pPr>
      <w:r w:rsidRPr="00A35007">
        <w:rPr>
          <w:b/>
          <w:color w:val="000000"/>
          <w:u w:val="single"/>
        </w:rPr>
        <w:t>ARTICLE 3 : P</w:t>
      </w:r>
      <w:r w:rsidR="00B605CB" w:rsidRPr="00A35007">
        <w:rPr>
          <w:b/>
          <w:color w:val="000000"/>
          <w:u w:val="single"/>
        </w:rPr>
        <w:t>É</w:t>
      </w:r>
      <w:r w:rsidRPr="00A35007">
        <w:rPr>
          <w:b/>
          <w:color w:val="000000"/>
          <w:u w:val="single"/>
        </w:rPr>
        <w:t>RIODE D’OCCUPATION</w:t>
      </w:r>
      <w:r w:rsidRPr="00A35007">
        <w:rPr>
          <w:b/>
          <w:color w:val="000000"/>
        </w:rPr>
        <w:t xml:space="preserve"> </w:t>
      </w:r>
    </w:p>
    <w:p w14:paraId="1F38C16B" w14:textId="77777777" w:rsidR="00C34810" w:rsidRPr="00A35007" w:rsidRDefault="00704C81">
      <w:pPr>
        <w:rPr>
          <w:color w:val="000000"/>
        </w:rPr>
      </w:pPr>
      <w:r w:rsidRPr="00A35007">
        <w:rPr>
          <w:b/>
          <w:color w:val="000000"/>
        </w:rPr>
        <w:t xml:space="preserve"> </w:t>
      </w:r>
    </w:p>
    <w:p w14:paraId="5F60DAC5" w14:textId="77777777" w:rsidR="00C34810" w:rsidRPr="00A35007" w:rsidRDefault="00704C81">
      <w:pPr>
        <w:ind w:left="-5" w:hanging="10"/>
        <w:jc w:val="both"/>
        <w:rPr>
          <w:color w:val="000000"/>
        </w:rPr>
      </w:pPr>
      <w:r w:rsidRPr="00A35007">
        <w:rPr>
          <w:color w:val="000000"/>
        </w:rPr>
        <w:t xml:space="preserve">Les Lieux seront mis à la disposition exclusive de QUAD DRAMA pendant toute la durée d’occupation prévue ci-après. </w:t>
      </w:r>
    </w:p>
    <w:p w14:paraId="21B59A8D" w14:textId="77777777" w:rsidR="00C34810" w:rsidRPr="00A35007" w:rsidRDefault="00704C81">
      <w:pPr>
        <w:rPr>
          <w:color w:val="000000"/>
        </w:rPr>
      </w:pPr>
      <w:r w:rsidRPr="00A35007">
        <w:rPr>
          <w:color w:val="000000"/>
        </w:rPr>
        <w:t xml:space="preserve"> </w:t>
      </w:r>
    </w:p>
    <w:p w14:paraId="4EF6C4AD" w14:textId="6DDEF9A1" w:rsidR="00C34810" w:rsidRPr="00A35007" w:rsidRDefault="00704C81">
      <w:pPr>
        <w:ind w:left="-5" w:hanging="10"/>
        <w:jc w:val="both"/>
        <w:rPr>
          <w:color w:val="000000"/>
        </w:rPr>
      </w:pPr>
      <w:r w:rsidRPr="00A35007">
        <w:rPr>
          <w:color w:val="000000"/>
        </w:rPr>
        <w:t xml:space="preserve">La durée d’occupation totale, comprenant la période de préparation, d’intervention de l’équipe de décoration, de tournage ainsi que la remise en état des lieux, durant lesquels la </w:t>
      </w:r>
      <w:r w:rsidR="00B44CD3">
        <w:rPr>
          <w:color w:val="000000"/>
        </w:rPr>
        <w:t>p</w:t>
      </w:r>
      <w:r w:rsidRPr="00A35007">
        <w:rPr>
          <w:color w:val="000000"/>
        </w:rPr>
        <w:t xml:space="preserve">roduction </w:t>
      </w:r>
      <w:r w:rsidRPr="00A35007">
        <w:rPr>
          <w:color w:val="000000"/>
        </w:rPr>
        <w:lastRenderedPageBreak/>
        <w:t xml:space="preserve">aura la jouissance exclusive des lieux mis à la disposition par le Contractant, lors de la journée du </w:t>
      </w:r>
      <w:r w:rsidR="005D1E69">
        <w:rPr>
          <w:color w:val="000000"/>
        </w:rPr>
        <w:t>19</w:t>
      </w:r>
      <w:r w:rsidRPr="00A35007">
        <w:rPr>
          <w:color w:val="000000"/>
        </w:rPr>
        <w:t xml:space="preserve"> </w:t>
      </w:r>
      <w:r w:rsidR="005D1E69">
        <w:rPr>
          <w:color w:val="000000"/>
        </w:rPr>
        <w:t>février</w:t>
      </w:r>
      <w:r w:rsidRPr="00A35007">
        <w:rPr>
          <w:color w:val="000000"/>
        </w:rPr>
        <w:t xml:space="preserve"> 202</w:t>
      </w:r>
      <w:r w:rsidR="005D1E69">
        <w:rPr>
          <w:color w:val="000000"/>
        </w:rPr>
        <w:t>4</w:t>
      </w:r>
      <w:r w:rsidRPr="00A35007">
        <w:rPr>
          <w:color w:val="000000"/>
        </w:rPr>
        <w:t xml:space="preserve"> de 9</w:t>
      </w:r>
      <w:r w:rsidR="00B605CB" w:rsidRPr="00A35007">
        <w:rPr>
          <w:color w:val="000000"/>
        </w:rPr>
        <w:t xml:space="preserve"> </w:t>
      </w:r>
      <w:r w:rsidRPr="00A35007">
        <w:rPr>
          <w:color w:val="000000"/>
        </w:rPr>
        <w:t xml:space="preserve">h à </w:t>
      </w:r>
      <w:r w:rsidR="00B605CB" w:rsidRPr="00A35007">
        <w:rPr>
          <w:color w:val="000000"/>
        </w:rPr>
        <w:t>12 h (ci-après « la Période »).</w:t>
      </w:r>
    </w:p>
    <w:p w14:paraId="6BE3F630" w14:textId="77777777" w:rsidR="00C34810" w:rsidRPr="00A35007" w:rsidRDefault="00704C81">
      <w:pPr>
        <w:rPr>
          <w:color w:val="000000"/>
        </w:rPr>
      </w:pPr>
      <w:r w:rsidRPr="00A35007">
        <w:rPr>
          <w:color w:val="000000"/>
        </w:rPr>
        <w:t xml:space="preserve"> </w:t>
      </w:r>
    </w:p>
    <w:p w14:paraId="23688B5F" w14:textId="58D7BE19" w:rsidR="00C34810" w:rsidRPr="00A35007" w:rsidRDefault="00704C81">
      <w:pPr>
        <w:keepNext/>
        <w:keepLines/>
        <w:ind w:left="-5" w:hanging="10"/>
        <w:rPr>
          <w:b/>
          <w:color w:val="000000"/>
          <w:u w:val="single"/>
        </w:rPr>
      </w:pPr>
      <w:r w:rsidRPr="00A35007">
        <w:rPr>
          <w:b/>
          <w:color w:val="000000"/>
          <w:u w:val="single"/>
        </w:rPr>
        <w:t>ARTICLE 4 : AM</w:t>
      </w:r>
      <w:r w:rsidR="00B605CB" w:rsidRPr="00A35007">
        <w:rPr>
          <w:b/>
          <w:color w:val="000000"/>
          <w:u w:val="single"/>
        </w:rPr>
        <w:t>É</w:t>
      </w:r>
      <w:r w:rsidRPr="00A35007">
        <w:rPr>
          <w:b/>
          <w:color w:val="000000"/>
          <w:u w:val="single"/>
        </w:rPr>
        <w:t>NAGEMENT</w:t>
      </w:r>
      <w:r w:rsidRPr="00A35007">
        <w:rPr>
          <w:color w:val="000000"/>
        </w:rPr>
        <w:t xml:space="preserve"> </w:t>
      </w:r>
    </w:p>
    <w:p w14:paraId="7CB77FC5" w14:textId="77777777" w:rsidR="00C34810" w:rsidRPr="00A35007" w:rsidRDefault="00704C81">
      <w:pPr>
        <w:rPr>
          <w:color w:val="000000"/>
        </w:rPr>
      </w:pPr>
      <w:r w:rsidRPr="00A35007">
        <w:rPr>
          <w:color w:val="000000"/>
        </w:rPr>
        <w:t xml:space="preserve"> </w:t>
      </w:r>
    </w:p>
    <w:p w14:paraId="26AD949D" w14:textId="77777777" w:rsidR="00C34810" w:rsidRPr="00A35007" w:rsidRDefault="00704C81">
      <w:pPr>
        <w:ind w:left="-5" w:hanging="10"/>
        <w:jc w:val="both"/>
        <w:rPr>
          <w:color w:val="000000"/>
        </w:rPr>
      </w:pPr>
      <w:r w:rsidRPr="00A35007">
        <w:rPr>
          <w:color w:val="000000"/>
        </w:rPr>
        <w:t xml:space="preserve">QUAD DRAMA pourra procéder à l’enlèvement de tel ou tel mobilier et/ou autres éléments dans telle ou telle pièce, installer tel ou tel équipement et notamment le matériel et les moyens techniques nécessaires aux prises de vue, les décors et accessoires et prévoir d’acheminer l’alimentation électrique, comme bon lui semble et sous sa seule responsabilité. </w:t>
      </w:r>
    </w:p>
    <w:p w14:paraId="6C2B222D" w14:textId="285DF298" w:rsidR="00C34810" w:rsidRPr="00A35007" w:rsidRDefault="00704C81">
      <w:pPr>
        <w:ind w:left="-5" w:hanging="10"/>
        <w:jc w:val="both"/>
        <w:rPr>
          <w:color w:val="000000"/>
        </w:rPr>
      </w:pPr>
      <w:r w:rsidRPr="00A35007">
        <w:rPr>
          <w:color w:val="000000"/>
        </w:rPr>
        <w:t xml:space="preserve">Tous autres aménagements plus importants, nécessaires aux prises de vues, pourront être effectués sous réserve de l’accord du Contractant et seront </w:t>
      </w:r>
      <w:r w:rsidR="00957C97">
        <w:rPr>
          <w:color w:val="000000"/>
        </w:rPr>
        <w:t xml:space="preserve">communiqués par avenant établi </w:t>
      </w:r>
      <w:r w:rsidRPr="00A35007">
        <w:rPr>
          <w:color w:val="000000"/>
        </w:rPr>
        <w:t xml:space="preserve">entre les Parties. </w:t>
      </w:r>
    </w:p>
    <w:p w14:paraId="4DCAFBB4" w14:textId="77777777" w:rsidR="00C34810" w:rsidRPr="00A35007" w:rsidRDefault="00704C81">
      <w:pPr>
        <w:rPr>
          <w:color w:val="000000"/>
        </w:rPr>
      </w:pPr>
      <w:r w:rsidRPr="00A35007">
        <w:rPr>
          <w:color w:val="000000"/>
        </w:rPr>
        <w:t xml:space="preserve"> </w:t>
      </w:r>
    </w:p>
    <w:p w14:paraId="7F26FCD5" w14:textId="465A6F28" w:rsidR="00C34810" w:rsidRPr="00A35007" w:rsidRDefault="00704C81">
      <w:pPr>
        <w:ind w:left="-5" w:hanging="10"/>
        <w:jc w:val="both"/>
        <w:rPr>
          <w:color w:val="000000"/>
        </w:rPr>
      </w:pPr>
      <w:r w:rsidRPr="00A35007">
        <w:rPr>
          <w:color w:val="000000"/>
        </w:rPr>
        <w:t xml:space="preserve">La liste des travaux complémentaires envisagés le cas échéant sera communiquée dans les meilleurs délais pendant la </w:t>
      </w:r>
      <w:r w:rsidR="00957C97">
        <w:rPr>
          <w:color w:val="000000"/>
        </w:rPr>
        <w:t>p</w:t>
      </w:r>
      <w:r w:rsidRPr="00A35007">
        <w:rPr>
          <w:color w:val="000000"/>
        </w:rPr>
        <w:t>ériode et au fur et à mesure des besoins</w:t>
      </w:r>
      <w:r w:rsidR="00957C97">
        <w:rPr>
          <w:color w:val="000000"/>
        </w:rPr>
        <w:t xml:space="preserve"> et fera l’objet d’un avenant.</w:t>
      </w:r>
    </w:p>
    <w:p w14:paraId="15BE6C6B" w14:textId="77777777" w:rsidR="00C34810" w:rsidRPr="00A35007" w:rsidRDefault="00704C81">
      <w:pPr>
        <w:rPr>
          <w:color w:val="000000"/>
        </w:rPr>
      </w:pPr>
      <w:r w:rsidRPr="00A35007">
        <w:rPr>
          <w:color w:val="000000"/>
        </w:rPr>
        <w:t xml:space="preserve"> </w:t>
      </w:r>
    </w:p>
    <w:p w14:paraId="45521438" w14:textId="6E2E2A18" w:rsidR="00C34810" w:rsidRPr="00A35007" w:rsidRDefault="00704C81">
      <w:pPr>
        <w:ind w:left="-5" w:hanging="10"/>
        <w:jc w:val="both"/>
        <w:rPr>
          <w:color w:val="000000"/>
        </w:rPr>
      </w:pPr>
      <w:r w:rsidRPr="00A35007">
        <w:rPr>
          <w:color w:val="000000"/>
        </w:rPr>
        <w:t>QUAD DRAMA s’engage à ce que le déploiement du matériel s’effectue dans les règles de l’art avec les protections nécessaires et dans le respect des Lieux.</w:t>
      </w:r>
    </w:p>
    <w:p w14:paraId="78DE8FE4" w14:textId="77777777" w:rsidR="00C34810" w:rsidRPr="00A35007" w:rsidRDefault="00704C81">
      <w:pPr>
        <w:rPr>
          <w:color w:val="000000"/>
        </w:rPr>
      </w:pPr>
      <w:r w:rsidRPr="00A35007">
        <w:rPr>
          <w:color w:val="000000"/>
        </w:rPr>
        <w:t xml:space="preserve"> </w:t>
      </w:r>
    </w:p>
    <w:p w14:paraId="0D431F15" w14:textId="68D661CF" w:rsidR="00C34810" w:rsidRPr="00A35007" w:rsidRDefault="00B24E37">
      <w:pPr>
        <w:ind w:left="-5" w:hanging="10"/>
        <w:jc w:val="both"/>
        <w:rPr>
          <w:color w:val="000000"/>
        </w:rPr>
      </w:pPr>
      <w:r w:rsidRPr="00A35007">
        <w:rPr>
          <w:color w:val="000000"/>
        </w:rPr>
        <w:t>À</w:t>
      </w:r>
      <w:r w:rsidR="00704C81" w:rsidRPr="00A35007">
        <w:rPr>
          <w:color w:val="000000"/>
        </w:rPr>
        <w:t xml:space="preserve"> l’issue du tournage, QUAD DRAMA assumera seule les frais d’enlèvement des moyens techniques, du matériel et des éléments de décor qu’elle aura installés dans les Lieux, sauf accord spécifique entre les Parties.</w:t>
      </w:r>
    </w:p>
    <w:p w14:paraId="630C28D7" w14:textId="77777777" w:rsidR="00C34810" w:rsidRPr="00A35007" w:rsidRDefault="00704C81">
      <w:pPr>
        <w:rPr>
          <w:color w:val="000000"/>
        </w:rPr>
      </w:pPr>
      <w:r w:rsidRPr="00A35007">
        <w:rPr>
          <w:color w:val="000000"/>
        </w:rPr>
        <w:t xml:space="preserve"> </w:t>
      </w:r>
    </w:p>
    <w:p w14:paraId="6487B37E" w14:textId="58498051" w:rsidR="00C34810" w:rsidRPr="00A35007" w:rsidRDefault="00704C81">
      <w:pPr>
        <w:keepNext/>
        <w:keepLines/>
        <w:ind w:left="-5" w:hanging="10"/>
        <w:rPr>
          <w:b/>
          <w:color w:val="000000"/>
          <w:u w:val="single"/>
        </w:rPr>
      </w:pPr>
      <w:r w:rsidRPr="00A35007">
        <w:rPr>
          <w:b/>
          <w:color w:val="000000"/>
          <w:u w:val="single"/>
        </w:rPr>
        <w:t xml:space="preserve">ARTICLE 5 : REMISE EN </w:t>
      </w:r>
      <w:r w:rsidR="00B605CB" w:rsidRPr="00A35007">
        <w:rPr>
          <w:b/>
          <w:color w:val="000000"/>
          <w:u w:val="single"/>
        </w:rPr>
        <w:t>É</w:t>
      </w:r>
      <w:r w:rsidRPr="00A35007">
        <w:rPr>
          <w:b/>
          <w:color w:val="000000"/>
          <w:u w:val="single"/>
        </w:rPr>
        <w:t>TAT ET NETTOYAGE</w:t>
      </w:r>
      <w:r w:rsidRPr="00A35007">
        <w:rPr>
          <w:b/>
          <w:color w:val="000000"/>
        </w:rPr>
        <w:t xml:space="preserve"> </w:t>
      </w:r>
    </w:p>
    <w:p w14:paraId="44FDDE7C" w14:textId="77777777" w:rsidR="00C34810" w:rsidRPr="00A35007" w:rsidRDefault="00704C81">
      <w:pPr>
        <w:rPr>
          <w:color w:val="000000"/>
        </w:rPr>
      </w:pPr>
      <w:r w:rsidRPr="00A35007">
        <w:rPr>
          <w:color w:val="000000"/>
        </w:rPr>
        <w:t xml:space="preserve"> </w:t>
      </w:r>
    </w:p>
    <w:p w14:paraId="5A4D2299" w14:textId="77777777" w:rsidR="00C34810" w:rsidRPr="00A35007" w:rsidRDefault="00704C81">
      <w:pPr>
        <w:ind w:left="-5" w:hanging="10"/>
        <w:jc w:val="both"/>
        <w:rPr>
          <w:color w:val="000000"/>
        </w:rPr>
      </w:pPr>
      <w:r w:rsidRPr="00A35007">
        <w:rPr>
          <w:color w:val="000000"/>
        </w:rPr>
        <w:t xml:space="preserve">QUAD DRAMA s’engage à restituer à la fin de la Période les Lieux dans l’état dans lequel QUAD DRAMA en aura pris possession, sauf si les Parties décident autrement, un avenant </w:t>
      </w:r>
      <w:proofErr w:type="gramStart"/>
      <w:r w:rsidRPr="00A35007">
        <w:rPr>
          <w:color w:val="000000"/>
        </w:rPr>
        <w:t>sera</w:t>
      </w:r>
      <w:proofErr w:type="gramEnd"/>
      <w:r w:rsidRPr="00A35007">
        <w:rPr>
          <w:color w:val="000000"/>
        </w:rPr>
        <w:t xml:space="preserve"> établi le cas échéant. </w:t>
      </w:r>
    </w:p>
    <w:p w14:paraId="5C352278" w14:textId="77777777" w:rsidR="00C34810" w:rsidRPr="00A35007" w:rsidRDefault="00704C81">
      <w:pPr>
        <w:rPr>
          <w:color w:val="000000"/>
        </w:rPr>
      </w:pPr>
      <w:r w:rsidRPr="00A35007">
        <w:rPr>
          <w:color w:val="000000"/>
        </w:rPr>
        <w:t xml:space="preserve"> </w:t>
      </w:r>
    </w:p>
    <w:p w14:paraId="7D783C18" w14:textId="2D9B66A1" w:rsidR="00C34810" w:rsidRPr="00A35007" w:rsidRDefault="00704C81">
      <w:pPr>
        <w:ind w:left="-5" w:hanging="10"/>
        <w:jc w:val="both"/>
        <w:rPr>
          <w:color w:val="000000"/>
        </w:rPr>
      </w:pPr>
      <w:r w:rsidRPr="00A35007">
        <w:rPr>
          <w:color w:val="000000"/>
        </w:rPr>
        <w:t xml:space="preserve">Un état des lieux contradictoire d’entrée et de sortie sera effectué au plus tard le </w:t>
      </w:r>
      <w:r w:rsidR="00957C97">
        <w:rPr>
          <w:color w:val="000000"/>
        </w:rPr>
        <w:t>19</w:t>
      </w:r>
      <w:r w:rsidRPr="00A35007">
        <w:rPr>
          <w:color w:val="000000"/>
        </w:rPr>
        <w:t>/</w:t>
      </w:r>
      <w:r w:rsidR="00957C97">
        <w:rPr>
          <w:color w:val="000000"/>
        </w:rPr>
        <w:t>0</w:t>
      </w:r>
      <w:r w:rsidRPr="00A35007">
        <w:rPr>
          <w:color w:val="000000"/>
        </w:rPr>
        <w:t>2/202</w:t>
      </w:r>
      <w:r w:rsidR="00957C97">
        <w:rPr>
          <w:color w:val="000000"/>
        </w:rPr>
        <w:t>4</w:t>
      </w:r>
      <w:r w:rsidRPr="00A35007">
        <w:rPr>
          <w:color w:val="000000"/>
        </w:rPr>
        <w:t xml:space="preserve">. </w:t>
      </w:r>
    </w:p>
    <w:p w14:paraId="08A65125" w14:textId="77777777" w:rsidR="00C34810" w:rsidRPr="00A35007" w:rsidRDefault="00704C81">
      <w:pPr>
        <w:rPr>
          <w:color w:val="000000"/>
        </w:rPr>
      </w:pPr>
      <w:r w:rsidRPr="00A35007">
        <w:rPr>
          <w:color w:val="000000"/>
        </w:rPr>
        <w:t xml:space="preserve">  </w:t>
      </w:r>
    </w:p>
    <w:p w14:paraId="6F83A59F" w14:textId="77777777" w:rsidR="00C34810" w:rsidRPr="00A35007" w:rsidRDefault="00704C81">
      <w:pPr>
        <w:ind w:left="-5" w:hanging="10"/>
        <w:jc w:val="both"/>
        <w:rPr>
          <w:color w:val="000000"/>
        </w:rPr>
      </w:pPr>
      <w:r w:rsidRPr="00A35007">
        <w:rPr>
          <w:color w:val="000000"/>
        </w:rPr>
        <w:t xml:space="preserve">Si aucune dégradation n’est constatée à l’issue de l’état des lieux de sortie, aucune réclamation ne pourra être prise en compte par QUAD DRAMA. </w:t>
      </w:r>
    </w:p>
    <w:p w14:paraId="2875B2E8" w14:textId="77777777" w:rsidR="00C34810" w:rsidRPr="00A35007" w:rsidRDefault="00704C81">
      <w:pPr>
        <w:rPr>
          <w:color w:val="000000"/>
        </w:rPr>
      </w:pPr>
      <w:r w:rsidRPr="00A35007">
        <w:rPr>
          <w:color w:val="000000"/>
        </w:rPr>
        <w:t xml:space="preserve"> </w:t>
      </w:r>
    </w:p>
    <w:p w14:paraId="465D48B8" w14:textId="77777777" w:rsidR="00C34810" w:rsidRPr="00A35007" w:rsidRDefault="00704C81">
      <w:pPr>
        <w:ind w:left="-5" w:hanging="10"/>
        <w:jc w:val="both"/>
        <w:rPr>
          <w:color w:val="000000"/>
        </w:rPr>
      </w:pPr>
      <w:r w:rsidRPr="00A35007">
        <w:rPr>
          <w:color w:val="000000"/>
        </w:rPr>
        <w:t xml:space="preserve">Il est entendu qu’en cas de travaux de remise en état, pris ou non en charge par les assurances, le temps d’exécution de ces travaux ne sera pas considéré comme un dépassement au titre de l’article 7 des présentes. </w:t>
      </w:r>
    </w:p>
    <w:p w14:paraId="03BB9DE7" w14:textId="77777777" w:rsidR="00C34810" w:rsidRPr="00A35007" w:rsidRDefault="00704C81">
      <w:pPr>
        <w:rPr>
          <w:color w:val="000000"/>
        </w:rPr>
      </w:pPr>
      <w:r w:rsidRPr="00A35007">
        <w:rPr>
          <w:b/>
          <w:color w:val="000000"/>
        </w:rPr>
        <w:t xml:space="preserve"> </w:t>
      </w:r>
    </w:p>
    <w:p w14:paraId="4FA55F57" w14:textId="77777777" w:rsidR="00C34810" w:rsidRPr="00A35007" w:rsidRDefault="00704C81">
      <w:pPr>
        <w:keepNext/>
        <w:keepLines/>
        <w:ind w:left="-5" w:hanging="10"/>
        <w:rPr>
          <w:b/>
          <w:color w:val="000000"/>
          <w:u w:val="single"/>
        </w:rPr>
      </w:pPr>
      <w:r w:rsidRPr="00A35007">
        <w:rPr>
          <w:b/>
          <w:color w:val="000000"/>
          <w:u w:val="single"/>
        </w:rPr>
        <w:t>ARTICLE 6 : INDEMNITÉ DE MISE À DISPOSITION</w:t>
      </w:r>
      <w:r w:rsidRPr="00A35007">
        <w:rPr>
          <w:b/>
          <w:color w:val="000000"/>
        </w:rPr>
        <w:t xml:space="preserve"> </w:t>
      </w:r>
    </w:p>
    <w:p w14:paraId="16475DD5" w14:textId="77777777" w:rsidR="00C34810" w:rsidRPr="00A35007" w:rsidRDefault="00704C81">
      <w:pPr>
        <w:rPr>
          <w:color w:val="000000"/>
        </w:rPr>
      </w:pPr>
      <w:r w:rsidRPr="00A35007">
        <w:rPr>
          <w:b/>
          <w:color w:val="000000"/>
        </w:rPr>
        <w:t xml:space="preserve"> </w:t>
      </w:r>
    </w:p>
    <w:p w14:paraId="4AE763F5" w14:textId="7684348A" w:rsidR="00C34810" w:rsidRPr="00A35007" w:rsidRDefault="00704C81">
      <w:pPr>
        <w:ind w:left="-5" w:hanging="10"/>
        <w:jc w:val="both"/>
        <w:rPr>
          <w:color w:val="000000"/>
        </w:rPr>
      </w:pPr>
      <w:r w:rsidRPr="00A35007">
        <w:rPr>
          <w:color w:val="000000"/>
        </w:rPr>
        <w:t xml:space="preserve">En contrepartie de la mise à disposition de l’ensemble des Lieux pour la </w:t>
      </w:r>
      <w:r w:rsidR="00ED01D0">
        <w:rPr>
          <w:color w:val="000000"/>
        </w:rPr>
        <w:t>p</w:t>
      </w:r>
      <w:r w:rsidRPr="00A35007">
        <w:rPr>
          <w:color w:val="000000"/>
        </w:rPr>
        <w:t>ériode et de la cession de droits, QUAD DRAMA s’engage à verser au Contractant la somme globale et f</w:t>
      </w:r>
      <w:r w:rsidR="00D7224E" w:rsidRPr="00A35007">
        <w:rPr>
          <w:color w:val="000000"/>
        </w:rPr>
        <w:t xml:space="preserve">orfaitaire de 350 </w:t>
      </w:r>
      <w:r w:rsidRPr="00A35007">
        <w:rPr>
          <w:color w:val="000000"/>
        </w:rPr>
        <w:t xml:space="preserve">€ (trois cent cinquante euros) TTC payable à la signature des présentes. </w:t>
      </w:r>
    </w:p>
    <w:p w14:paraId="29F294F5" w14:textId="77777777" w:rsidR="00C34810" w:rsidRPr="00A35007" w:rsidRDefault="00704C81">
      <w:pPr>
        <w:rPr>
          <w:color w:val="000000"/>
        </w:rPr>
      </w:pPr>
      <w:r w:rsidRPr="00A35007">
        <w:rPr>
          <w:color w:val="000000"/>
        </w:rPr>
        <w:t xml:space="preserve"> </w:t>
      </w:r>
    </w:p>
    <w:p w14:paraId="5A494482" w14:textId="77777777" w:rsidR="00C34810" w:rsidRPr="00A35007" w:rsidRDefault="00704C81">
      <w:pPr>
        <w:ind w:left="-5" w:hanging="10"/>
        <w:jc w:val="both"/>
        <w:rPr>
          <w:color w:val="000000"/>
        </w:rPr>
      </w:pPr>
      <w:r w:rsidRPr="00A35007">
        <w:rPr>
          <w:color w:val="000000"/>
        </w:rPr>
        <w:t xml:space="preserve">Les montants d’indemnité de mise à disposition sont à transférer par virement bancaire. </w:t>
      </w:r>
    </w:p>
    <w:p w14:paraId="47D61055" w14:textId="77777777" w:rsidR="00C34810" w:rsidRPr="00A35007" w:rsidRDefault="00C34810">
      <w:pPr>
        <w:ind w:left="-5" w:hanging="10"/>
        <w:jc w:val="both"/>
        <w:rPr>
          <w:color w:val="000000"/>
        </w:rPr>
      </w:pPr>
    </w:p>
    <w:p w14:paraId="7A3D764D" w14:textId="3AE72495" w:rsidR="00C34810" w:rsidRPr="00A35007" w:rsidRDefault="00704C81">
      <w:pPr>
        <w:ind w:left="-5" w:hanging="10"/>
        <w:jc w:val="both"/>
        <w:rPr>
          <w:color w:val="000000"/>
        </w:rPr>
      </w:pPr>
      <w:r w:rsidRPr="00A35007">
        <w:rPr>
          <w:b/>
          <w:color w:val="000000"/>
          <w:u w:val="single"/>
        </w:rPr>
        <w:t>ARTICLE 7 : ANNULATION DU TOURNAGE – D</w:t>
      </w:r>
      <w:r w:rsidR="00D7224E" w:rsidRPr="00A35007">
        <w:rPr>
          <w:b/>
          <w:color w:val="000000"/>
          <w:u w:val="single"/>
        </w:rPr>
        <w:t>É</w:t>
      </w:r>
      <w:r w:rsidRPr="00A35007">
        <w:rPr>
          <w:b/>
          <w:color w:val="000000"/>
          <w:u w:val="single"/>
        </w:rPr>
        <w:t>PASSEMENT – RETOURNAGE</w:t>
      </w:r>
      <w:r w:rsidRPr="00A35007">
        <w:rPr>
          <w:b/>
          <w:color w:val="000000"/>
        </w:rPr>
        <w:t xml:space="preserve"> </w:t>
      </w:r>
    </w:p>
    <w:p w14:paraId="22F0579E" w14:textId="77777777" w:rsidR="00C34810" w:rsidRPr="00A35007" w:rsidRDefault="00704C81">
      <w:pPr>
        <w:rPr>
          <w:color w:val="000000"/>
        </w:rPr>
      </w:pPr>
      <w:r w:rsidRPr="00A35007">
        <w:rPr>
          <w:b/>
          <w:color w:val="000000"/>
        </w:rPr>
        <w:t xml:space="preserve"> </w:t>
      </w:r>
    </w:p>
    <w:p w14:paraId="795E14BF" w14:textId="21FF7BFD" w:rsidR="00C34810" w:rsidRPr="00A35007" w:rsidRDefault="00704C81">
      <w:pPr>
        <w:ind w:left="-5" w:hanging="10"/>
        <w:jc w:val="both"/>
        <w:rPr>
          <w:color w:val="000000"/>
        </w:rPr>
      </w:pPr>
      <w:r w:rsidRPr="00A35007">
        <w:rPr>
          <w:color w:val="000000"/>
        </w:rPr>
        <w:t xml:space="preserve">Compte tenu des aléas usuels de la production audiovisuelle, QUAD DRAMA bénéficiera de la faculté d’annuler le présent contrat, à condition de prévenir le Contractant de son intention par </w:t>
      </w:r>
      <w:r w:rsidR="00170D72">
        <w:rPr>
          <w:color w:val="000000"/>
        </w:rPr>
        <w:t>courriel</w:t>
      </w:r>
      <w:r w:rsidRPr="00A35007">
        <w:rPr>
          <w:color w:val="000000"/>
        </w:rPr>
        <w:t xml:space="preserve"> ou par lettre recommandée avec accusé de réception. La présente convention serait résiliée à compter de la date de réception par le Contractant de la notification. </w:t>
      </w:r>
    </w:p>
    <w:p w14:paraId="53050399" w14:textId="1B48154A" w:rsidR="00C34810" w:rsidRPr="00A35007" w:rsidRDefault="00704C81">
      <w:pPr>
        <w:ind w:left="-5" w:hanging="10"/>
        <w:jc w:val="both"/>
        <w:rPr>
          <w:color w:val="000000"/>
        </w:rPr>
      </w:pPr>
      <w:r w:rsidRPr="00A35007">
        <w:rPr>
          <w:color w:val="000000"/>
        </w:rPr>
        <w:lastRenderedPageBreak/>
        <w:t xml:space="preserve">Dans le cas où cette annulation serait reçue par le Contractant avant le premier jour d’intervention dans les lieux, aucune indemnité ne lui serait due. </w:t>
      </w:r>
    </w:p>
    <w:p w14:paraId="0267EA0A" w14:textId="77777777" w:rsidR="00C34810" w:rsidRPr="00A35007" w:rsidRDefault="00704C81">
      <w:pPr>
        <w:rPr>
          <w:color w:val="000000"/>
        </w:rPr>
      </w:pPr>
      <w:r w:rsidRPr="00A35007">
        <w:rPr>
          <w:color w:val="000000"/>
        </w:rPr>
        <w:t xml:space="preserve"> </w:t>
      </w:r>
    </w:p>
    <w:p w14:paraId="678A32DC" w14:textId="54522F92" w:rsidR="00C34810" w:rsidRPr="00A35007" w:rsidRDefault="00704C81">
      <w:pPr>
        <w:ind w:left="-5" w:hanging="10"/>
        <w:jc w:val="both"/>
        <w:rPr>
          <w:color w:val="000000"/>
        </w:rPr>
      </w:pPr>
      <w:r w:rsidRPr="00A35007">
        <w:rPr>
          <w:color w:val="000000"/>
        </w:rPr>
        <w:t xml:space="preserve">Dans le cas où cette annulation serait reçue par le Contractant après le premier jour d’intervention dans les lieux, il conserverait à titre d’indemnité la somme déjà perçue. </w:t>
      </w:r>
    </w:p>
    <w:p w14:paraId="3BCE08BA" w14:textId="77777777" w:rsidR="00C34810" w:rsidRPr="00A35007" w:rsidRDefault="00704C81">
      <w:pPr>
        <w:rPr>
          <w:color w:val="000000"/>
        </w:rPr>
      </w:pPr>
      <w:r w:rsidRPr="00A35007">
        <w:rPr>
          <w:color w:val="000000"/>
        </w:rPr>
        <w:t xml:space="preserve"> </w:t>
      </w:r>
    </w:p>
    <w:p w14:paraId="6A319A24" w14:textId="77777777" w:rsidR="00C34810" w:rsidRPr="00A35007" w:rsidRDefault="00704C81">
      <w:pPr>
        <w:ind w:left="-5" w:hanging="10"/>
        <w:jc w:val="both"/>
        <w:rPr>
          <w:color w:val="000000"/>
        </w:rPr>
      </w:pPr>
      <w:r w:rsidRPr="00A35007">
        <w:rPr>
          <w:color w:val="000000"/>
        </w:rPr>
        <w:t xml:space="preserve">Aucune autre indemnité que celles prévues ci-dessus et définies par le présent contrat ne serait due par QUAD DRAMA. Chaque partie s’interdisant de réclamer à l’autre quelques compensations que ce soit. </w:t>
      </w:r>
    </w:p>
    <w:p w14:paraId="0BF3375D" w14:textId="77777777" w:rsidR="00C34810" w:rsidRPr="00A35007" w:rsidRDefault="00704C81">
      <w:pPr>
        <w:rPr>
          <w:color w:val="000000"/>
        </w:rPr>
      </w:pPr>
      <w:r w:rsidRPr="00A35007">
        <w:rPr>
          <w:color w:val="000000"/>
        </w:rPr>
        <w:t xml:space="preserve"> </w:t>
      </w:r>
    </w:p>
    <w:p w14:paraId="64E006FB" w14:textId="7D66B1AD" w:rsidR="00C34810" w:rsidRPr="00A35007" w:rsidRDefault="00704C81">
      <w:pPr>
        <w:ind w:left="-5" w:hanging="10"/>
        <w:jc w:val="both"/>
        <w:rPr>
          <w:color w:val="000000"/>
        </w:rPr>
      </w:pPr>
      <w:r w:rsidRPr="00A35007">
        <w:rPr>
          <w:color w:val="000000"/>
        </w:rPr>
        <w:t xml:space="preserve">Si QUAD DRAMA était dans l’obligation d’effectuer un retournage ou de décaler le plan de travail à une date ultérieure à celle prévue pour la fin de la mise à disposition des Lieux, le Contractant s’engage à autoriser QUAD DRAMA à tourner ultérieurement les séquences manquantes, à des dates décidées d’un commun accord et en contrepartie d’une indemnité de mise à disposition calculée au prorata de l’indemnité mentionnée à l’article 6. Il est expressément convenu entre les Parties que dans cette hypothèse l’ensemble des dispositions du présent contrat et notamment celles relatives à l’état des lieux, à leur remise en état, leur utilisation et à la responsabilité de QUAD DRAMA au titre des dommages subis s’appliquera mutatis mutandis. </w:t>
      </w:r>
    </w:p>
    <w:p w14:paraId="0178B9A2" w14:textId="77777777" w:rsidR="00C34810" w:rsidRPr="00A35007" w:rsidRDefault="00704C81">
      <w:pPr>
        <w:rPr>
          <w:color w:val="000000"/>
        </w:rPr>
      </w:pPr>
      <w:r w:rsidRPr="00A35007">
        <w:rPr>
          <w:b/>
          <w:color w:val="000000"/>
        </w:rPr>
        <w:t xml:space="preserve"> </w:t>
      </w:r>
    </w:p>
    <w:p w14:paraId="0F76254A" w14:textId="02F8B390" w:rsidR="00C34810" w:rsidRPr="00A35007" w:rsidRDefault="00704C81">
      <w:pPr>
        <w:keepNext/>
        <w:keepLines/>
        <w:ind w:left="-5" w:hanging="10"/>
        <w:rPr>
          <w:b/>
          <w:color w:val="000000"/>
          <w:u w:val="single"/>
        </w:rPr>
      </w:pPr>
      <w:r w:rsidRPr="00A35007">
        <w:rPr>
          <w:b/>
          <w:color w:val="000000"/>
          <w:u w:val="single"/>
        </w:rPr>
        <w:t>ARTICLE 8 : ASSURANCE</w:t>
      </w:r>
    </w:p>
    <w:p w14:paraId="42814C85" w14:textId="77777777" w:rsidR="00C34810" w:rsidRPr="00A35007" w:rsidRDefault="00704C81">
      <w:pPr>
        <w:rPr>
          <w:color w:val="000000"/>
        </w:rPr>
      </w:pPr>
      <w:r w:rsidRPr="00A35007">
        <w:rPr>
          <w:color w:val="000000"/>
        </w:rPr>
        <w:t xml:space="preserve"> </w:t>
      </w:r>
    </w:p>
    <w:p w14:paraId="756157FA" w14:textId="2DD36D74" w:rsidR="00C34810" w:rsidRPr="00A35007" w:rsidRDefault="00704C81">
      <w:pPr>
        <w:ind w:left="-5" w:hanging="10"/>
        <w:jc w:val="both"/>
        <w:rPr>
          <w:color w:val="000000"/>
        </w:rPr>
      </w:pPr>
      <w:r w:rsidRPr="00A35007">
        <w:rPr>
          <w:color w:val="000000"/>
        </w:rPr>
        <w:t>QUAD DRAMA déclare avoir souscrit une police d'assurance dont l'objet</w:t>
      </w:r>
      <w:r w:rsidR="00D7224E" w:rsidRPr="00A35007">
        <w:rPr>
          <w:color w:val="000000"/>
        </w:rPr>
        <w:t xml:space="preserve"> est de couvrir les risques de </w:t>
      </w:r>
      <w:r w:rsidRPr="00A35007">
        <w:rPr>
          <w:color w:val="000000"/>
        </w:rPr>
        <w:t xml:space="preserve">responsabilité civile qu'elle encourt du fait de ses activités et de sa présence dans les Lieux mis à sa disposition en vertu du présent contrat. </w:t>
      </w:r>
    </w:p>
    <w:p w14:paraId="32790942" w14:textId="77777777" w:rsidR="00C34810" w:rsidRPr="00A35007" w:rsidRDefault="00704C81">
      <w:pPr>
        <w:rPr>
          <w:color w:val="000000"/>
        </w:rPr>
      </w:pPr>
      <w:r w:rsidRPr="00A35007">
        <w:rPr>
          <w:color w:val="000000"/>
        </w:rPr>
        <w:t xml:space="preserve"> </w:t>
      </w:r>
    </w:p>
    <w:p w14:paraId="6864F121" w14:textId="77777777" w:rsidR="00C34810" w:rsidRPr="00A35007" w:rsidRDefault="00704C81">
      <w:pPr>
        <w:keepNext/>
        <w:keepLines/>
        <w:ind w:left="-5" w:hanging="10"/>
        <w:rPr>
          <w:b/>
          <w:color w:val="000000"/>
          <w:u w:val="single"/>
        </w:rPr>
      </w:pPr>
      <w:r w:rsidRPr="00A35007">
        <w:rPr>
          <w:b/>
          <w:color w:val="000000"/>
          <w:u w:val="single"/>
        </w:rPr>
        <w:t>ARTICLE 9 : CONDITIONS DE TOURNAGE</w:t>
      </w:r>
      <w:r w:rsidRPr="00A35007">
        <w:rPr>
          <w:b/>
          <w:color w:val="000000"/>
        </w:rPr>
        <w:t xml:space="preserve"> </w:t>
      </w:r>
    </w:p>
    <w:p w14:paraId="03837C1F" w14:textId="77777777" w:rsidR="00C34810" w:rsidRPr="00A35007" w:rsidRDefault="00704C81">
      <w:pPr>
        <w:rPr>
          <w:color w:val="000000"/>
        </w:rPr>
      </w:pPr>
      <w:r w:rsidRPr="00A35007">
        <w:rPr>
          <w:color w:val="000000"/>
        </w:rPr>
        <w:t xml:space="preserve"> </w:t>
      </w:r>
    </w:p>
    <w:p w14:paraId="663D71C6" w14:textId="77777777" w:rsidR="00C34810" w:rsidRPr="00A35007" w:rsidRDefault="00704C81">
      <w:pPr>
        <w:rPr>
          <w:color w:val="000000"/>
        </w:rPr>
      </w:pPr>
      <w:r w:rsidRPr="00A35007">
        <w:rPr>
          <w:color w:val="000000"/>
        </w:rPr>
        <w:t>[…]</w:t>
      </w:r>
    </w:p>
    <w:p w14:paraId="5E42A1D4" w14:textId="223074CE" w:rsidR="00C34810" w:rsidRPr="00A35007" w:rsidRDefault="00D7224E">
      <w:pPr>
        <w:keepNext/>
        <w:keepLines/>
        <w:ind w:left="-5" w:hanging="10"/>
        <w:rPr>
          <w:b/>
          <w:color w:val="000000"/>
          <w:u w:val="single"/>
        </w:rPr>
      </w:pPr>
      <w:r w:rsidRPr="00A35007">
        <w:rPr>
          <w:b/>
          <w:color w:val="000000"/>
          <w:u w:val="single"/>
        </w:rPr>
        <w:t>ARTICLE 10 : DROITS CÉDÉS</w:t>
      </w:r>
    </w:p>
    <w:p w14:paraId="3D47273F" w14:textId="77777777" w:rsidR="00C34810" w:rsidRPr="00A35007" w:rsidRDefault="00704C81">
      <w:pPr>
        <w:rPr>
          <w:color w:val="000000"/>
        </w:rPr>
      </w:pPr>
      <w:r w:rsidRPr="00A35007">
        <w:rPr>
          <w:color w:val="000000"/>
        </w:rPr>
        <w:t xml:space="preserve"> […]</w:t>
      </w:r>
    </w:p>
    <w:p w14:paraId="6DB95E92" w14:textId="77777777" w:rsidR="00C34810" w:rsidRPr="00A35007" w:rsidRDefault="00C34810">
      <w:pPr>
        <w:rPr>
          <w:color w:val="000000"/>
        </w:rPr>
      </w:pPr>
    </w:p>
    <w:p w14:paraId="7B6DFA33" w14:textId="4A594081" w:rsidR="00C34810" w:rsidRPr="00A35007" w:rsidRDefault="00704C81">
      <w:pPr>
        <w:keepNext/>
        <w:keepLines/>
        <w:ind w:left="-5" w:hanging="10"/>
        <w:rPr>
          <w:b/>
          <w:color w:val="000000"/>
          <w:u w:val="single"/>
        </w:rPr>
      </w:pPr>
      <w:r w:rsidRPr="00A35007">
        <w:rPr>
          <w:b/>
          <w:color w:val="000000"/>
          <w:u w:val="single"/>
        </w:rPr>
        <w:t>ARTICLE 11 : ŒUVRES PROT</w:t>
      </w:r>
      <w:r w:rsidR="00D7224E" w:rsidRPr="00A35007">
        <w:rPr>
          <w:b/>
          <w:color w:val="000000"/>
          <w:u w:val="single"/>
        </w:rPr>
        <w:t>É</w:t>
      </w:r>
      <w:r w:rsidRPr="00A35007">
        <w:rPr>
          <w:b/>
          <w:color w:val="000000"/>
          <w:u w:val="single"/>
        </w:rPr>
        <w:t>G</w:t>
      </w:r>
      <w:r w:rsidR="00D7224E" w:rsidRPr="00A35007">
        <w:rPr>
          <w:b/>
          <w:color w:val="000000"/>
          <w:u w:val="single"/>
        </w:rPr>
        <w:t>É</w:t>
      </w:r>
      <w:r w:rsidRPr="00A35007">
        <w:rPr>
          <w:b/>
          <w:color w:val="000000"/>
          <w:u w:val="single"/>
        </w:rPr>
        <w:t>ES</w:t>
      </w:r>
    </w:p>
    <w:p w14:paraId="45247DC6" w14:textId="77777777" w:rsidR="00C34810" w:rsidRPr="00A35007" w:rsidRDefault="00704C81">
      <w:pPr>
        <w:rPr>
          <w:color w:val="000000"/>
        </w:rPr>
      </w:pPr>
      <w:r w:rsidRPr="00A35007">
        <w:rPr>
          <w:b/>
          <w:color w:val="000000"/>
        </w:rPr>
        <w:t xml:space="preserve"> </w:t>
      </w:r>
    </w:p>
    <w:p w14:paraId="23F9E987" w14:textId="4E24DC9A" w:rsidR="00C34810" w:rsidRPr="00A35007" w:rsidRDefault="00704C81">
      <w:pPr>
        <w:ind w:left="-5" w:hanging="10"/>
        <w:jc w:val="both"/>
        <w:rPr>
          <w:color w:val="000000"/>
        </w:rPr>
      </w:pPr>
      <w:r w:rsidRPr="00A35007">
        <w:rPr>
          <w:color w:val="000000"/>
        </w:rPr>
        <w:t xml:space="preserve">Si, dans les Lieux concernés par le tournage, se trouvent des objets ou œuvres protégés, le Contractant devra les signaler à QUAD DRAMA afin qu’ils soient retirés </w:t>
      </w:r>
      <w:proofErr w:type="gramStart"/>
      <w:r w:rsidRPr="00A35007">
        <w:rPr>
          <w:color w:val="000000"/>
        </w:rPr>
        <w:t>ou</w:t>
      </w:r>
      <w:proofErr w:type="gramEnd"/>
      <w:r w:rsidRPr="00A35007">
        <w:rPr>
          <w:color w:val="000000"/>
        </w:rPr>
        <w:t xml:space="preserve"> obtenir les autorisations nécessaires à leur reproduction à</w:t>
      </w:r>
      <w:r w:rsidR="00D7224E" w:rsidRPr="00A35007">
        <w:rPr>
          <w:color w:val="000000"/>
        </w:rPr>
        <w:t xml:space="preserve"> l’occasion des prises de vues.</w:t>
      </w:r>
    </w:p>
    <w:p w14:paraId="4580964B" w14:textId="77777777" w:rsidR="00C34810" w:rsidRPr="00A35007" w:rsidRDefault="00704C81">
      <w:pPr>
        <w:rPr>
          <w:color w:val="000000"/>
        </w:rPr>
      </w:pPr>
      <w:r w:rsidRPr="00A35007">
        <w:rPr>
          <w:color w:val="000000"/>
        </w:rPr>
        <w:t xml:space="preserve"> </w:t>
      </w:r>
    </w:p>
    <w:p w14:paraId="71128233" w14:textId="77777777" w:rsidR="00C34810" w:rsidRPr="00A35007" w:rsidRDefault="00704C81">
      <w:pPr>
        <w:ind w:left="-5" w:hanging="10"/>
        <w:jc w:val="both"/>
        <w:rPr>
          <w:color w:val="000000"/>
        </w:rPr>
      </w:pPr>
      <w:r w:rsidRPr="00A35007">
        <w:rPr>
          <w:color w:val="000000"/>
        </w:rPr>
        <w:t xml:space="preserve">En l’absence d’indication de la part du Contractant, tous objets, meubles, bibelot ou œuvres, que le Contractant en soit propriétaire ou non, contenus dans les Lieux concernés par le tournage sont réputés libres de tous droits de reproduction pour la France et l’étranger, pour la durée d’exploitation du Téléfilm. Cette absence d’indication dégage la responsabilité de QUAD DRAMA de tout recours des éventuels ayants droit.   </w:t>
      </w:r>
    </w:p>
    <w:p w14:paraId="6E19DF40" w14:textId="77777777" w:rsidR="00C34810" w:rsidRPr="00A35007" w:rsidRDefault="00704C81">
      <w:pPr>
        <w:rPr>
          <w:color w:val="000000"/>
        </w:rPr>
      </w:pPr>
      <w:r w:rsidRPr="00A35007">
        <w:rPr>
          <w:color w:val="000000"/>
        </w:rPr>
        <w:t xml:space="preserve"> </w:t>
      </w:r>
    </w:p>
    <w:p w14:paraId="71969CD9" w14:textId="0C59C3CA" w:rsidR="00C34810" w:rsidRPr="00A35007" w:rsidRDefault="00704C81">
      <w:pPr>
        <w:ind w:left="-5" w:hanging="10"/>
        <w:jc w:val="both"/>
        <w:rPr>
          <w:color w:val="000000"/>
        </w:rPr>
      </w:pPr>
      <w:r w:rsidRPr="00A35007">
        <w:rPr>
          <w:color w:val="000000"/>
        </w:rPr>
        <w:t>Si les Lieux comportent des signes publicitaires en faveur des</w:t>
      </w:r>
      <w:r w:rsidR="007A188E">
        <w:rPr>
          <w:color w:val="000000"/>
        </w:rPr>
        <w:t xml:space="preserve"> marques, produits, firmes, etc.</w:t>
      </w:r>
      <w:r w:rsidRPr="00A35007">
        <w:rPr>
          <w:color w:val="000000"/>
        </w:rPr>
        <w:t xml:space="preserve"> sous quelque forme que ce soit, le Contractant s’engage à en permettre le camouflage pendant toute la durée des prises de vues. Cette obligation s’applique notamment aux marques et graphismes apparaissant sur des appareils et tous autres objets.</w:t>
      </w:r>
    </w:p>
    <w:p w14:paraId="3A0C21C0" w14:textId="6D4368BA" w:rsidR="00C34810" w:rsidRPr="00A35007" w:rsidRDefault="00C34810">
      <w:pPr>
        <w:rPr>
          <w:color w:val="000000"/>
        </w:rPr>
      </w:pPr>
    </w:p>
    <w:p w14:paraId="1C9F56E6" w14:textId="77777777" w:rsidR="00D7224E" w:rsidRPr="00A35007" w:rsidRDefault="00D7224E">
      <w:pPr>
        <w:rPr>
          <w:b/>
          <w:color w:val="000000"/>
          <w:u w:val="single"/>
        </w:rPr>
      </w:pPr>
      <w:r w:rsidRPr="00A35007">
        <w:rPr>
          <w:b/>
          <w:color w:val="000000"/>
          <w:u w:val="single"/>
        </w:rPr>
        <w:br w:type="page"/>
      </w:r>
    </w:p>
    <w:p w14:paraId="7E779265" w14:textId="72C57827" w:rsidR="00C34810" w:rsidRPr="00A35007" w:rsidRDefault="00704C81">
      <w:pPr>
        <w:keepNext/>
        <w:keepLines/>
        <w:ind w:left="-5" w:hanging="10"/>
        <w:rPr>
          <w:b/>
          <w:color w:val="000000"/>
          <w:u w:val="single"/>
        </w:rPr>
      </w:pPr>
      <w:r w:rsidRPr="00A35007">
        <w:rPr>
          <w:b/>
          <w:color w:val="000000"/>
          <w:u w:val="single"/>
        </w:rPr>
        <w:lastRenderedPageBreak/>
        <w:t>ARTICLE 12 : GARANTIES</w:t>
      </w:r>
      <w:r w:rsidRPr="00A35007">
        <w:rPr>
          <w:b/>
          <w:color w:val="000000"/>
        </w:rPr>
        <w:t xml:space="preserve"> </w:t>
      </w:r>
    </w:p>
    <w:p w14:paraId="4C38301D" w14:textId="77777777" w:rsidR="00C34810" w:rsidRPr="00A35007" w:rsidRDefault="00704C81">
      <w:pPr>
        <w:rPr>
          <w:color w:val="000000"/>
        </w:rPr>
      </w:pPr>
      <w:r w:rsidRPr="00A35007">
        <w:rPr>
          <w:color w:val="000000"/>
        </w:rPr>
        <w:t xml:space="preserve"> </w:t>
      </w:r>
    </w:p>
    <w:p w14:paraId="229AB974" w14:textId="77777777" w:rsidR="00C34810" w:rsidRPr="00A35007" w:rsidRDefault="00704C81">
      <w:pPr>
        <w:ind w:left="-5" w:hanging="10"/>
        <w:jc w:val="both"/>
        <w:rPr>
          <w:color w:val="000000"/>
        </w:rPr>
      </w:pPr>
      <w:r w:rsidRPr="00A35007">
        <w:rPr>
          <w:color w:val="000000"/>
        </w:rPr>
        <w:t xml:space="preserve">Le Contractant déclare être le propriétaire des Lieux où se déroulent les prises de vues et enregistrements ou s’il n’en est pas le propriétaire, déclare avoir reçu de ces derniers toutes les autorisations concernant l’occupation et l’utilisation des Lieux, à l’un ou l’autre de ces titres ; il garantit formellement QUAD DRAMA contre tout recours, action ou revendication dont cette dernière pourrait faire l'objet de la part d'un tiers à l'occasion des prises de vues à l'intérieur de la propriété et /ou concernant toute reproduction et/ou toute représentation de l’image des Lieux. </w:t>
      </w:r>
    </w:p>
    <w:p w14:paraId="24C966B7" w14:textId="77777777" w:rsidR="00C34810" w:rsidRPr="00A35007" w:rsidRDefault="00704C81">
      <w:pPr>
        <w:rPr>
          <w:color w:val="000000"/>
        </w:rPr>
      </w:pPr>
      <w:r w:rsidRPr="00A35007">
        <w:rPr>
          <w:color w:val="000000"/>
        </w:rPr>
        <w:t xml:space="preserve"> </w:t>
      </w:r>
    </w:p>
    <w:p w14:paraId="5D765092" w14:textId="77777777" w:rsidR="00C34810" w:rsidRPr="00A35007" w:rsidRDefault="00704C81">
      <w:pPr>
        <w:ind w:left="-5" w:hanging="10"/>
        <w:jc w:val="both"/>
        <w:rPr>
          <w:color w:val="000000"/>
        </w:rPr>
      </w:pPr>
      <w:r w:rsidRPr="00A35007">
        <w:rPr>
          <w:color w:val="000000"/>
        </w:rPr>
        <w:t xml:space="preserve">Le Contractant déclare n'avoir pris, avant la signature des présentes, et ne devoir prendre à dater de ce jour et pendant le cours de l'exécution de la présente convention, aucun engagement envers qui que ce soit incompatible avec ses obligations prévues au titre de la présente convention. </w:t>
      </w:r>
    </w:p>
    <w:p w14:paraId="1EFDE5EE" w14:textId="77777777" w:rsidR="00C34810" w:rsidRPr="00A35007" w:rsidRDefault="00704C81">
      <w:pPr>
        <w:rPr>
          <w:color w:val="000000"/>
        </w:rPr>
      </w:pPr>
      <w:r w:rsidRPr="00A35007">
        <w:rPr>
          <w:color w:val="000000"/>
        </w:rPr>
        <w:t xml:space="preserve"> </w:t>
      </w:r>
    </w:p>
    <w:p w14:paraId="0D6A9CBA" w14:textId="77777777" w:rsidR="00C34810" w:rsidRPr="00A35007" w:rsidRDefault="00704C81">
      <w:pPr>
        <w:ind w:left="-5" w:hanging="10"/>
        <w:jc w:val="both"/>
        <w:rPr>
          <w:color w:val="000000"/>
        </w:rPr>
      </w:pPr>
      <w:r w:rsidRPr="00A35007">
        <w:rPr>
          <w:color w:val="000000"/>
        </w:rPr>
        <w:t xml:space="preserve">Le Contractant s’engage à ne pas tirer parti ou laisser tirer parti à des fins de publicité commerciale ou de relations publiques, sous quelque forme et par quelque procédé que ce soit, des opérations réalisées en application du présent contrat ainsi que de l’utilisation ultérieure par QUAD DRAMA des prises de vues et enregistrements. </w:t>
      </w:r>
    </w:p>
    <w:p w14:paraId="4E0B4710" w14:textId="107B56D0" w:rsidR="00C34810" w:rsidRPr="00A35007" w:rsidRDefault="00C34810">
      <w:pPr>
        <w:rPr>
          <w:color w:val="000000"/>
        </w:rPr>
      </w:pPr>
    </w:p>
    <w:p w14:paraId="21B21332" w14:textId="2E330761" w:rsidR="00C34810" w:rsidRPr="00A35007" w:rsidRDefault="00704C81">
      <w:pPr>
        <w:ind w:left="-5" w:hanging="10"/>
        <w:jc w:val="both"/>
        <w:rPr>
          <w:color w:val="000000"/>
        </w:rPr>
      </w:pPr>
      <w:r w:rsidRPr="00A35007">
        <w:rPr>
          <w:color w:val="000000"/>
        </w:rPr>
        <w:t>Le Contractant s'engage à ne pas donner d'interviews et à garder confidentielles en toute circonstance les opérations autorisées aux présentes et de manière générale toute information de quelque nature que ce soit concernant la production du Téléfilm (notamment le scénario, le tournage et la postproduction du Téléfilm) sauf autorisat</w:t>
      </w:r>
      <w:r w:rsidR="00B24E37" w:rsidRPr="00A35007">
        <w:rPr>
          <w:color w:val="000000"/>
        </w:rPr>
        <w:t>ion préalable et écrite de QUAD </w:t>
      </w:r>
      <w:r w:rsidRPr="00A35007">
        <w:rPr>
          <w:color w:val="000000"/>
        </w:rPr>
        <w:t>DRAMA.</w:t>
      </w:r>
    </w:p>
    <w:p w14:paraId="47972B99" w14:textId="77777777" w:rsidR="00C34810" w:rsidRPr="00A35007" w:rsidRDefault="00704C81">
      <w:pPr>
        <w:rPr>
          <w:color w:val="000000"/>
        </w:rPr>
      </w:pPr>
      <w:r w:rsidRPr="00A35007">
        <w:rPr>
          <w:color w:val="000000"/>
        </w:rPr>
        <w:t xml:space="preserve"> </w:t>
      </w:r>
    </w:p>
    <w:p w14:paraId="0D705C89" w14:textId="75F1516D" w:rsidR="00C34810" w:rsidRPr="00A35007" w:rsidRDefault="00704C81">
      <w:pPr>
        <w:ind w:left="-5" w:hanging="10"/>
        <w:jc w:val="both"/>
        <w:rPr>
          <w:color w:val="000000"/>
        </w:rPr>
      </w:pPr>
      <w:r w:rsidRPr="00A35007">
        <w:rPr>
          <w:color w:val="000000"/>
        </w:rPr>
        <w:t xml:space="preserve">Le Contractant a connaissance du sujet du Téléfilm et des personnages impliqués dans l’histoire, en conséquence, le Contractant ne pourra formuler aucune réclamation sur le sujet et/ou sur les personnages et/ou sur les situations mis en scène dans le Téléfilm à l’encontre de QUAD DRAMA ou de tout tiers auquel la </w:t>
      </w:r>
      <w:r w:rsidR="007A188E">
        <w:rPr>
          <w:color w:val="000000"/>
        </w:rPr>
        <w:t>p</w:t>
      </w:r>
      <w:r w:rsidRPr="00A35007">
        <w:rPr>
          <w:color w:val="000000"/>
        </w:rPr>
        <w:t>roduction aurait accordé une autorisation d’exploitation du Téléfilm et/ou de ses éléments accessoires (</w:t>
      </w:r>
      <w:proofErr w:type="spellStart"/>
      <w:r w:rsidRPr="00A35007">
        <w:rPr>
          <w:color w:val="000000"/>
        </w:rPr>
        <w:t>making</w:t>
      </w:r>
      <w:proofErr w:type="spellEnd"/>
      <w:r w:rsidRPr="00A35007">
        <w:rPr>
          <w:color w:val="000000"/>
        </w:rPr>
        <w:t xml:space="preserve"> of, bandes-annonces, promo réels, teasers</w:t>
      </w:r>
      <w:r w:rsidR="00D944C3">
        <w:rPr>
          <w:color w:val="000000"/>
        </w:rPr>
        <w:t xml:space="preserve">, </w:t>
      </w:r>
      <w:r w:rsidRPr="00A35007">
        <w:rPr>
          <w:color w:val="000000"/>
        </w:rPr>
        <w:t>etc</w:t>
      </w:r>
      <w:r w:rsidR="00D944C3">
        <w:rPr>
          <w:color w:val="000000"/>
        </w:rPr>
        <w:t>.</w:t>
      </w:r>
      <w:r w:rsidRPr="00A35007">
        <w:rPr>
          <w:color w:val="000000"/>
        </w:rPr>
        <w:t xml:space="preserve">). </w:t>
      </w:r>
    </w:p>
    <w:p w14:paraId="2A9A9FFB" w14:textId="77777777" w:rsidR="00C34810" w:rsidRPr="00A35007" w:rsidRDefault="00704C81">
      <w:pPr>
        <w:rPr>
          <w:color w:val="000000"/>
        </w:rPr>
      </w:pPr>
      <w:r w:rsidRPr="00A35007">
        <w:rPr>
          <w:color w:val="000000"/>
        </w:rPr>
        <w:t xml:space="preserve"> </w:t>
      </w:r>
    </w:p>
    <w:p w14:paraId="08F81A1B" w14:textId="6CB50C0F" w:rsidR="00C34810" w:rsidRPr="00A35007" w:rsidRDefault="00704C81">
      <w:pPr>
        <w:keepNext/>
        <w:keepLines/>
        <w:ind w:left="-5" w:hanging="10"/>
        <w:rPr>
          <w:b/>
          <w:color w:val="000000"/>
          <w:u w:val="single"/>
        </w:rPr>
      </w:pPr>
      <w:r w:rsidRPr="00A35007">
        <w:rPr>
          <w:b/>
          <w:color w:val="000000"/>
          <w:u w:val="single"/>
        </w:rPr>
        <w:t>ARTICLE 13 : INTERLOCUTEURS</w:t>
      </w:r>
    </w:p>
    <w:p w14:paraId="310E40F2" w14:textId="77777777" w:rsidR="00C34810" w:rsidRPr="00A35007" w:rsidRDefault="00704C81">
      <w:pPr>
        <w:rPr>
          <w:color w:val="000000"/>
        </w:rPr>
      </w:pPr>
      <w:r w:rsidRPr="00A35007">
        <w:rPr>
          <w:color w:val="000000"/>
        </w:rPr>
        <w:t>[…]</w:t>
      </w:r>
    </w:p>
    <w:p w14:paraId="0ADE542A" w14:textId="77777777" w:rsidR="00C34810" w:rsidRPr="00A35007" w:rsidRDefault="00C34810">
      <w:pPr>
        <w:rPr>
          <w:color w:val="000000"/>
        </w:rPr>
      </w:pPr>
    </w:p>
    <w:p w14:paraId="0E4F9758" w14:textId="059AF788" w:rsidR="00C34810" w:rsidRPr="00A35007" w:rsidRDefault="00704C81">
      <w:pPr>
        <w:keepNext/>
        <w:keepLines/>
        <w:ind w:left="-5" w:hanging="10"/>
        <w:rPr>
          <w:b/>
          <w:color w:val="000000"/>
          <w:u w:val="single"/>
        </w:rPr>
      </w:pPr>
      <w:r w:rsidRPr="00A35007">
        <w:rPr>
          <w:b/>
          <w:color w:val="000000"/>
          <w:u w:val="single"/>
        </w:rPr>
        <w:t xml:space="preserve">ARTICLE 14 : SIGNATURE </w:t>
      </w:r>
      <w:r w:rsidR="00D7224E" w:rsidRPr="00A35007">
        <w:rPr>
          <w:b/>
          <w:color w:val="000000"/>
          <w:u w:val="single"/>
        </w:rPr>
        <w:t>É</w:t>
      </w:r>
      <w:r w:rsidRPr="00A35007">
        <w:rPr>
          <w:b/>
          <w:color w:val="000000"/>
          <w:u w:val="single"/>
        </w:rPr>
        <w:t>LECTRONIQUE</w:t>
      </w:r>
    </w:p>
    <w:p w14:paraId="1E6DB468" w14:textId="77777777" w:rsidR="00C34810" w:rsidRPr="00A35007" w:rsidRDefault="00704C81">
      <w:pPr>
        <w:rPr>
          <w:color w:val="000000"/>
        </w:rPr>
      </w:pPr>
      <w:r w:rsidRPr="00A35007">
        <w:rPr>
          <w:color w:val="000000"/>
        </w:rPr>
        <w:t xml:space="preserve"> </w:t>
      </w:r>
    </w:p>
    <w:p w14:paraId="71AEBE6A" w14:textId="01F95018" w:rsidR="00C34810" w:rsidRPr="00A35007" w:rsidRDefault="00704C81">
      <w:pPr>
        <w:ind w:left="-5" w:hanging="10"/>
        <w:jc w:val="both"/>
        <w:rPr>
          <w:color w:val="000000"/>
        </w:rPr>
      </w:pPr>
      <w:r w:rsidRPr="00A35007">
        <w:rPr>
          <w:color w:val="000000"/>
        </w:rPr>
        <w:t>Conformément à la loi n° 2000-230 du 13 mars 2000 portant adaptation du droit de la preuve aux technologies de l'information et relative à la signature électronique, les Parties conviennent expressément de conclure le présent contrat sous la forme d'un écrit électronique. Elles admettent ainsi que cet écrit constitue l'original du document et qu'il sera établi et conservé par le</w:t>
      </w:r>
      <w:r w:rsidR="00DB623F">
        <w:rPr>
          <w:color w:val="000000"/>
        </w:rPr>
        <w:t xml:space="preserve"> p</w:t>
      </w:r>
      <w:r w:rsidRPr="00A35007">
        <w:rPr>
          <w:color w:val="000000"/>
        </w:rPr>
        <w:t xml:space="preserve">roducteur dans des conditions de nature à permettre d'identifier dûment ses signataires et à en garantir l'intégrité. Les Parties s'engagent à ne pas en contester la recevabilité, l'opposabilité ou la force probante sur le fondement de sa nature électronique. </w:t>
      </w:r>
    </w:p>
    <w:p w14:paraId="57CBD108" w14:textId="77777777" w:rsidR="00C34810" w:rsidRPr="00A35007" w:rsidRDefault="00704C81">
      <w:pPr>
        <w:rPr>
          <w:color w:val="000000"/>
        </w:rPr>
      </w:pPr>
      <w:r w:rsidRPr="00A35007">
        <w:rPr>
          <w:color w:val="000000"/>
        </w:rPr>
        <w:t xml:space="preserve"> </w:t>
      </w:r>
    </w:p>
    <w:p w14:paraId="411F08BB" w14:textId="3CCCA152" w:rsidR="00C34810" w:rsidRPr="00A35007" w:rsidRDefault="00704C81">
      <w:pPr>
        <w:ind w:left="-5" w:hanging="10"/>
        <w:jc w:val="both"/>
        <w:rPr>
          <w:color w:val="000000"/>
        </w:rPr>
      </w:pPr>
      <w:r w:rsidRPr="00A35007">
        <w:rPr>
          <w:color w:val="000000"/>
        </w:rPr>
        <w:t xml:space="preserve">Pour ce faire, et conformément à l'article 1367 du Code civil </w:t>
      </w:r>
      <w:r w:rsidR="00D7224E" w:rsidRPr="00A35007">
        <w:rPr>
          <w:color w:val="000000"/>
        </w:rPr>
        <w:t>et au décret n° 2017-1416 du 28 </w:t>
      </w:r>
      <w:r w:rsidRPr="00A35007">
        <w:rPr>
          <w:color w:val="000000"/>
        </w:rPr>
        <w:t xml:space="preserve">septembre 2017, les </w:t>
      </w:r>
      <w:r w:rsidR="00DB623F">
        <w:rPr>
          <w:color w:val="000000"/>
        </w:rPr>
        <w:t>P</w:t>
      </w:r>
      <w:r w:rsidRPr="00A35007">
        <w:rPr>
          <w:color w:val="000000"/>
        </w:rPr>
        <w:t xml:space="preserve">arties conviennent de recourir au procédé de signature électronique du logiciel YOUSIGN, lequel permet de consigner l’intention et le consentement des signataires et établit la version définitive du document signé garantissant ainsi le lien avec l'acte auquel cette signature électronique s'attache. </w:t>
      </w:r>
      <w:r w:rsidR="00D7224E" w:rsidRPr="00A35007">
        <w:rPr>
          <w:color w:val="000000"/>
        </w:rPr>
        <w:t>À</w:t>
      </w:r>
      <w:r w:rsidRPr="00A35007">
        <w:rPr>
          <w:color w:val="000000"/>
        </w:rPr>
        <w:t xml:space="preserve"> cette fin, le </w:t>
      </w:r>
      <w:r w:rsidR="00DB623F">
        <w:rPr>
          <w:color w:val="000000"/>
        </w:rPr>
        <w:t>p</w:t>
      </w:r>
      <w:r w:rsidRPr="00A35007">
        <w:rPr>
          <w:color w:val="000000"/>
        </w:rPr>
        <w:t xml:space="preserve">roducteur a proposé au Contractant, qui l'a accepté, d'utiliser le procédé dont le </w:t>
      </w:r>
      <w:r w:rsidR="00DB623F">
        <w:rPr>
          <w:color w:val="000000"/>
        </w:rPr>
        <w:t>p</w:t>
      </w:r>
      <w:r w:rsidRPr="00A35007">
        <w:rPr>
          <w:color w:val="000000"/>
        </w:rPr>
        <w:t xml:space="preserve">roducteur dispose dans le cadre de son partenariat avec ledit prestataire tiers. Afin de </w:t>
      </w:r>
      <w:proofErr w:type="gramStart"/>
      <w:r w:rsidRPr="00A35007">
        <w:rPr>
          <w:color w:val="000000"/>
        </w:rPr>
        <w:t>donner</w:t>
      </w:r>
      <w:proofErr w:type="gramEnd"/>
      <w:r w:rsidRPr="00A35007">
        <w:rPr>
          <w:color w:val="000000"/>
        </w:rPr>
        <w:t xml:space="preserve"> une parfaite information quant à la </w:t>
      </w:r>
      <w:r w:rsidRPr="00A35007">
        <w:rPr>
          <w:color w:val="000000"/>
        </w:rPr>
        <w:lastRenderedPageBreak/>
        <w:t xml:space="preserve">valeur juridique et aux modalités d'utilisation de ce procédé de signature électronique ainsi choisi, le Contractant déclare et reconnait que les informations utiles détaillées lui ont été communiquées préalablement à la conclusion du présent contrat. </w:t>
      </w:r>
    </w:p>
    <w:p w14:paraId="5E9ECC31" w14:textId="77777777" w:rsidR="00C34810" w:rsidRPr="00A35007" w:rsidRDefault="00704C81">
      <w:pPr>
        <w:rPr>
          <w:color w:val="000000"/>
        </w:rPr>
      </w:pPr>
      <w:r w:rsidRPr="00A35007">
        <w:rPr>
          <w:color w:val="000000"/>
        </w:rPr>
        <w:t xml:space="preserve"> </w:t>
      </w:r>
    </w:p>
    <w:p w14:paraId="0D0C60FA" w14:textId="28EF88C4" w:rsidR="00C34810" w:rsidRPr="00A35007" w:rsidRDefault="00704C81">
      <w:pPr>
        <w:keepNext/>
        <w:keepLines/>
        <w:ind w:left="-5" w:hanging="10"/>
        <w:rPr>
          <w:b/>
          <w:color w:val="000000"/>
          <w:u w:val="single"/>
        </w:rPr>
      </w:pPr>
      <w:r w:rsidRPr="00A35007">
        <w:rPr>
          <w:b/>
          <w:color w:val="000000"/>
          <w:u w:val="single"/>
        </w:rPr>
        <w:t>ARTICLE 15 : LITIGE – DROIT APPLICABLE</w:t>
      </w:r>
    </w:p>
    <w:p w14:paraId="2EF0FCE3" w14:textId="77777777" w:rsidR="00C34810" w:rsidRPr="00A35007" w:rsidRDefault="00704C81">
      <w:pPr>
        <w:rPr>
          <w:color w:val="000000"/>
        </w:rPr>
      </w:pPr>
      <w:r w:rsidRPr="00A35007">
        <w:rPr>
          <w:b/>
          <w:color w:val="000000"/>
        </w:rPr>
        <w:t xml:space="preserve"> </w:t>
      </w:r>
    </w:p>
    <w:p w14:paraId="6E224E6E" w14:textId="77777777" w:rsidR="00C34810" w:rsidRPr="00A35007" w:rsidRDefault="00704C81">
      <w:pPr>
        <w:ind w:left="-5" w:hanging="10"/>
        <w:jc w:val="both"/>
        <w:rPr>
          <w:color w:val="000000"/>
        </w:rPr>
      </w:pPr>
      <w:r w:rsidRPr="00A35007">
        <w:rPr>
          <w:color w:val="000000"/>
        </w:rPr>
        <w:t xml:space="preserve">Le contrat est régi par la loi française.  </w:t>
      </w:r>
    </w:p>
    <w:p w14:paraId="3527B41E" w14:textId="77777777" w:rsidR="00C34810" w:rsidRPr="00A35007" w:rsidRDefault="00704C81">
      <w:pPr>
        <w:rPr>
          <w:color w:val="000000"/>
        </w:rPr>
      </w:pPr>
      <w:r w:rsidRPr="00A35007">
        <w:rPr>
          <w:color w:val="000000"/>
        </w:rPr>
        <w:t xml:space="preserve"> </w:t>
      </w:r>
    </w:p>
    <w:p w14:paraId="4F35BAF0" w14:textId="77777777" w:rsidR="00C34810" w:rsidRPr="00A35007" w:rsidRDefault="00704C81">
      <w:pPr>
        <w:ind w:left="-5" w:hanging="10"/>
        <w:jc w:val="both"/>
        <w:rPr>
          <w:color w:val="000000"/>
        </w:rPr>
      </w:pPr>
      <w:r w:rsidRPr="00A35007">
        <w:rPr>
          <w:color w:val="000000"/>
        </w:rPr>
        <w:t xml:space="preserve">Les parties conviennent de s’efforcer de régler à l’amiable tous les problèmes qui pourraient survenir entre elles dans le cadre de l’application des présentes.  </w:t>
      </w:r>
    </w:p>
    <w:p w14:paraId="5B51736F" w14:textId="0FF1941D" w:rsidR="00C34810" w:rsidRPr="00A35007" w:rsidRDefault="00C34810">
      <w:pPr>
        <w:rPr>
          <w:color w:val="000000"/>
        </w:rPr>
      </w:pPr>
    </w:p>
    <w:p w14:paraId="5EC658E4" w14:textId="77777777" w:rsidR="00C34810" w:rsidRPr="00A35007" w:rsidRDefault="00704C81">
      <w:pPr>
        <w:ind w:left="-5" w:hanging="10"/>
        <w:jc w:val="both"/>
        <w:rPr>
          <w:color w:val="000000"/>
        </w:rPr>
      </w:pPr>
      <w:r w:rsidRPr="00A35007">
        <w:rPr>
          <w:color w:val="000000"/>
        </w:rPr>
        <w:t xml:space="preserve">Dans l’hypothèse où un différend surviendrait quant à l’interprétation, l’exécution ou la cessation du présent contrat, les juridictions de Paris seront seules compétentes pour trancher le litige. </w:t>
      </w:r>
    </w:p>
    <w:p w14:paraId="7A4D0E6C" w14:textId="77777777" w:rsidR="00C34810" w:rsidRPr="00A35007" w:rsidRDefault="00704C81">
      <w:pPr>
        <w:rPr>
          <w:color w:val="000000"/>
        </w:rPr>
      </w:pPr>
      <w:r w:rsidRPr="00A35007">
        <w:rPr>
          <w:color w:val="000000"/>
        </w:rPr>
        <w:t xml:space="preserve"> </w:t>
      </w:r>
    </w:p>
    <w:p w14:paraId="792F3F24" w14:textId="77777777" w:rsidR="00C34810" w:rsidRPr="00A35007" w:rsidRDefault="00704C81">
      <w:pPr>
        <w:rPr>
          <w:color w:val="000000"/>
        </w:rPr>
      </w:pPr>
      <w:r w:rsidRPr="00A35007">
        <w:rPr>
          <w:color w:val="000000"/>
        </w:rPr>
        <w:t xml:space="preserve"> </w:t>
      </w:r>
    </w:p>
    <w:p w14:paraId="2496364D" w14:textId="443918C9" w:rsidR="00C34810" w:rsidRPr="00A35007" w:rsidRDefault="00704C81">
      <w:pPr>
        <w:ind w:left="-5" w:hanging="10"/>
        <w:jc w:val="both"/>
        <w:rPr>
          <w:color w:val="000000"/>
        </w:rPr>
      </w:pPr>
      <w:r w:rsidRPr="00A35007">
        <w:rPr>
          <w:color w:val="000000"/>
        </w:rPr>
        <w:t xml:space="preserve">Fait à Clichy, le </w:t>
      </w:r>
      <w:r w:rsidR="00DE0457">
        <w:rPr>
          <w:color w:val="000000"/>
        </w:rPr>
        <w:t>16</w:t>
      </w:r>
      <w:r w:rsidRPr="00A35007">
        <w:rPr>
          <w:color w:val="000000"/>
        </w:rPr>
        <w:t xml:space="preserve"> </w:t>
      </w:r>
      <w:r w:rsidR="00DE0457">
        <w:rPr>
          <w:color w:val="000000"/>
        </w:rPr>
        <w:t>février</w:t>
      </w:r>
      <w:r w:rsidRPr="00A35007">
        <w:rPr>
          <w:color w:val="000000"/>
        </w:rPr>
        <w:t xml:space="preserve"> 202</w:t>
      </w:r>
      <w:r w:rsidR="00DE0457">
        <w:rPr>
          <w:color w:val="000000"/>
        </w:rPr>
        <w:t>4</w:t>
      </w:r>
      <w:r w:rsidRPr="00A35007">
        <w:rPr>
          <w:color w:val="000000"/>
        </w:rPr>
        <w:t xml:space="preserve">, par signature électronique, constituant l’original du Contrat avec la même force probante qu’un écrit sur </w:t>
      </w:r>
      <w:proofErr w:type="gramStart"/>
      <w:r w:rsidRPr="00A35007">
        <w:rPr>
          <w:color w:val="000000"/>
        </w:rPr>
        <w:t>support papier</w:t>
      </w:r>
      <w:proofErr w:type="gramEnd"/>
      <w:r w:rsidRPr="00A35007">
        <w:rPr>
          <w:color w:val="000000"/>
        </w:rPr>
        <w:t xml:space="preserve">. Les Parties reconnaissent ainsi la recevabilité et l’opposabilité de la signature donnée électroniquement. </w:t>
      </w:r>
    </w:p>
    <w:p w14:paraId="31ADE2F1" w14:textId="6A5B0D1D" w:rsidR="00C34810" w:rsidRPr="00A35007" w:rsidRDefault="00C34810">
      <w:pPr>
        <w:rPr>
          <w:color w:val="000000"/>
        </w:rPr>
      </w:pPr>
    </w:p>
    <w:p w14:paraId="76E80F83" w14:textId="64CDAD93" w:rsidR="00C34810" w:rsidRPr="00A35007" w:rsidRDefault="00C34810">
      <w:pPr>
        <w:rPr>
          <w:color w:val="000000"/>
        </w:rPr>
      </w:pPr>
    </w:p>
    <w:p w14:paraId="3FA81E3C" w14:textId="01493775" w:rsidR="00C34810" w:rsidRPr="00A35007" w:rsidRDefault="00704C81" w:rsidP="003B2B95">
      <w:pPr>
        <w:keepNext/>
        <w:keepLines/>
        <w:tabs>
          <w:tab w:val="left" w:pos="6946"/>
        </w:tabs>
        <w:ind w:left="-15"/>
        <w:rPr>
          <w:b/>
          <w:color w:val="000000"/>
        </w:rPr>
      </w:pPr>
      <w:r w:rsidRPr="00A35007">
        <w:rPr>
          <w:b/>
          <w:color w:val="000000"/>
        </w:rPr>
        <w:t>QUAD DRAMA</w:t>
      </w:r>
      <w:r w:rsidRPr="00A35007">
        <w:rPr>
          <w:color w:val="000000"/>
        </w:rPr>
        <w:t xml:space="preserve"> </w:t>
      </w:r>
      <w:r w:rsidRPr="00A35007">
        <w:rPr>
          <w:color w:val="000000"/>
        </w:rPr>
        <w:tab/>
      </w:r>
      <w:r w:rsidRPr="00A35007">
        <w:rPr>
          <w:b/>
          <w:color w:val="000000"/>
        </w:rPr>
        <w:t>LE CONTRACTANT</w:t>
      </w:r>
    </w:p>
    <w:p w14:paraId="2F9CB133" w14:textId="77777777" w:rsidR="00C34810" w:rsidRPr="00A35007" w:rsidRDefault="00704C81">
      <w:pPr>
        <w:rPr>
          <w:color w:val="000000"/>
        </w:rPr>
      </w:pPr>
      <w:r w:rsidRPr="00A35007">
        <w:rPr>
          <w:color w:val="000000"/>
        </w:rPr>
        <w:t xml:space="preserve"> </w:t>
      </w:r>
    </w:p>
    <w:p w14:paraId="5E6B14AC" w14:textId="77777777" w:rsidR="00C34810" w:rsidRPr="00A35007" w:rsidRDefault="00704C81">
      <w:pPr>
        <w:spacing w:after="160"/>
        <w:rPr>
          <w:b/>
          <w:sz w:val="24"/>
        </w:rPr>
      </w:pPr>
      <w:r w:rsidRPr="00A35007">
        <w:br w:type="page"/>
      </w:r>
    </w:p>
    <w:p w14:paraId="4D04EA3E" w14:textId="661388CC" w:rsidR="00C34810" w:rsidRPr="00A35007" w:rsidRDefault="003B2B95" w:rsidP="00D7224E">
      <w:pPr>
        <w:pBdr>
          <w:top w:val="single" w:sz="4" w:space="0" w:color="000000"/>
          <w:left w:val="single" w:sz="4" w:space="4" w:color="000000"/>
          <w:bottom w:val="single" w:sz="4" w:space="1" w:color="000000"/>
          <w:right w:val="single" w:sz="4" w:space="4" w:color="000000"/>
        </w:pBdr>
        <w:rPr>
          <w:b/>
          <w:sz w:val="24"/>
        </w:rPr>
      </w:pPr>
      <w:r w:rsidRPr="00A35007">
        <w:rPr>
          <w:b/>
          <w:sz w:val="24"/>
        </w:rPr>
        <w:lastRenderedPageBreak/>
        <w:t xml:space="preserve">Annexe </w:t>
      </w:r>
      <w:r w:rsidR="00704C81" w:rsidRPr="00A35007">
        <w:rPr>
          <w:b/>
          <w:sz w:val="24"/>
        </w:rPr>
        <w:t>4 – C</w:t>
      </w:r>
      <w:r w:rsidR="00D7224E" w:rsidRPr="00A35007">
        <w:rPr>
          <w:b/>
          <w:sz w:val="24"/>
        </w:rPr>
        <w:t>ontrat d’option auteur œuvre audiovisuelle</w:t>
      </w:r>
    </w:p>
    <w:p w14:paraId="509B2B9B" w14:textId="77777777" w:rsidR="00C34810" w:rsidRPr="00A35007" w:rsidRDefault="00C34810">
      <w:pPr>
        <w:ind w:left="709"/>
        <w:jc w:val="center"/>
        <w:rPr>
          <w:b/>
          <w:sz w:val="24"/>
        </w:rPr>
      </w:pPr>
    </w:p>
    <w:p w14:paraId="6BE4C667" w14:textId="18310639" w:rsidR="00C34810" w:rsidRPr="00A35007" w:rsidRDefault="00704C81" w:rsidP="00D7224E">
      <w:pPr>
        <w:spacing w:after="100"/>
        <w:ind w:left="22" w:hanging="11"/>
        <w:jc w:val="both"/>
      </w:pPr>
      <w:r w:rsidRPr="00A35007">
        <w:rPr>
          <w:u w:val="single"/>
        </w:rPr>
        <w:t>ENTRE LES SOUSSIGN</w:t>
      </w:r>
      <w:r w:rsidR="00D7224E" w:rsidRPr="00A35007">
        <w:rPr>
          <w:u w:val="single"/>
        </w:rPr>
        <w:t>É</w:t>
      </w:r>
      <w:r w:rsidRPr="00A35007">
        <w:rPr>
          <w:u w:val="single"/>
        </w:rPr>
        <w:t>ES</w:t>
      </w:r>
      <w:r w:rsidRPr="00A35007">
        <w:rPr>
          <w:noProof/>
        </w:rPr>
        <w:drawing>
          <wp:inline distT="0" distB="0" distL="0" distR="0" wp14:anchorId="45DA7C70" wp14:editId="69E49C18">
            <wp:extent cx="21339" cy="79256"/>
            <wp:effectExtent l="0" t="0" r="0" b="0"/>
            <wp:docPr id="3519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a:srcRect/>
                    <a:stretch>
                      <a:fillRect/>
                    </a:stretch>
                  </pic:blipFill>
                  <pic:spPr>
                    <a:xfrm>
                      <a:off x="0" y="0"/>
                      <a:ext cx="21339" cy="79256"/>
                    </a:xfrm>
                    <a:prstGeom prst="rect">
                      <a:avLst/>
                    </a:prstGeom>
                    <a:ln/>
                  </pic:spPr>
                </pic:pic>
              </a:graphicData>
            </a:graphic>
          </wp:inline>
        </w:drawing>
      </w:r>
    </w:p>
    <w:p w14:paraId="429C493D" w14:textId="03AA6FD7" w:rsidR="00C34810" w:rsidRPr="00A35007" w:rsidRDefault="00704C81">
      <w:pPr>
        <w:ind w:left="14"/>
        <w:jc w:val="both"/>
      </w:pPr>
      <w:r w:rsidRPr="00A35007">
        <w:t xml:space="preserve">La société QUAD DRAMA </w:t>
      </w:r>
      <w:r w:rsidRPr="00A35007">
        <w:rPr>
          <w:color w:val="000000"/>
        </w:rPr>
        <w:t>[…]</w:t>
      </w:r>
      <w:r w:rsidRPr="00A35007">
        <w:t xml:space="preserve">, société par actions simplifiée au </w:t>
      </w:r>
      <w:r w:rsidRPr="00A35007">
        <w:rPr>
          <w:noProof/>
        </w:rPr>
        <w:drawing>
          <wp:inline distT="0" distB="0" distL="0" distR="0" wp14:anchorId="02452288" wp14:editId="314A7EC5">
            <wp:extent cx="3049" cy="3048"/>
            <wp:effectExtent l="0" t="0" r="0" b="0"/>
            <wp:docPr id="3518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3049" cy="3048"/>
                    </a:xfrm>
                    <a:prstGeom prst="rect">
                      <a:avLst/>
                    </a:prstGeom>
                    <a:ln/>
                  </pic:spPr>
                </pic:pic>
              </a:graphicData>
            </a:graphic>
          </wp:inline>
        </w:drawing>
      </w:r>
      <w:r w:rsidR="00B63E3A" w:rsidRPr="00A35007">
        <w:t xml:space="preserve">capital de 6 </w:t>
      </w:r>
      <w:r w:rsidRPr="00A35007">
        <w:t xml:space="preserve">260 euros, inscrite au RCS de Nanterre sous le numéro B 533 815 346, dont le siège social </w:t>
      </w:r>
      <w:r w:rsidRPr="00A35007">
        <w:rPr>
          <w:noProof/>
        </w:rPr>
        <w:drawing>
          <wp:inline distT="0" distB="0" distL="0" distR="0" wp14:anchorId="11EE0A5D" wp14:editId="74103E24">
            <wp:extent cx="3049" cy="6097"/>
            <wp:effectExtent l="0" t="0" r="0" b="0"/>
            <wp:docPr id="3519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0"/>
                    <a:srcRect/>
                    <a:stretch>
                      <a:fillRect/>
                    </a:stretch>
                  </pic:blipFill>
                  <pic:spPr>
                    <a:xfrm>
                      <a:off x="0" y="0"/>
                      <a:ext cx="3049" cy="6097"/>
                    </a:xfrm>
                    <a:prstGeom prst="rect">
                      <a:avLst/>
                    </a:prstGeom>
                    <a:ln/>
                  </pic:spPr>
                </pic:pic>
              </a:graphicData>
            </a:graphic>
          </wp:inline>
        </w:drawing>
      </w:r>
      <w:r w:rsidRPr="00A35007">
        <w:t xml:space="preserve">est situé au 31-33, rue Madame de </w:t>
      </w:r>
      <w:proofErr w:type="spellStart"/>
      <w:r w:rsidRPr="00A35007">
        <w:t>Sanzillon</w:t>
      </w:r>
      <w:proofErr w:type="spellEnd"/>
      <w:r w:rsidRPr="00A35007">
        <w:t xml:space="preserve"> - 921 10 Clichy, représentée par sa Présidente. </w:t>
      </w:r>
    </w:p>
    <w:p w14:paraId="00B291B0" w14:textId="77777777" w:rsidR="00C34810" w:rsidRPr="00A35007" w:rsidRDefault="00C34810">
      <w:pPr>
        <w:ind w:left="-43"/>
        <w:jc w:val="both"/>
      </w:pPr>
    </w:p>
    <w:p w14:paraId="5D8BCF53" w14:textId="7D69F29F" w:rsidR="00C34810" w:rsidRPr="00A35007" w:rsidRDefault="00B24E37">
      <w:pPr>
        <w:ind w:left="14" w:right="9"/>
        <w:jc w:val="both"/>
      </w:pPr>
      <w:r w:rsidRPr="00A35007">
        <w:t>Ci-après dénommée « </w:t>
      </w:r>
      <w:r w:rsidR="00704C81" w:rsidRPr="00A35007">
        <w:t>QUAD DRA</w:t>
      </w:r>
      <w:r w:rsidRPr="00A35007">
        <w:t>MA » ou la « Productrice </w:t>
      </w:r>
      <w:r w:rsidR="00704C81" w:rsidRPr="00A35007">
        <w:t>»,</w:t>
      </w:r>
    </w:p>
    <w:p w14:paraId="579D7A72" w14:textId="77777777" w:rsidR="00C34810" w:rsidRPr="00A35007" w:rsidRDefault="00704C81">
      <w:pPr>
        <w:ind w:left="10" w:right="124" w:hanging="10"/>
        <w:jc w:val="both"/>
        <w:rPr>
          <w:u w:val="single"/>
        </w:rPr>
      </w:pPr>
      <w:proofErr w:type="gramStart"/>
      <w:r w:rsidRPr="00A35007">
        <w:rPr>
          <w:u w:val="single"/>
        </w:rPr>
        <w:t>d'une</w:t>
      </w:r>
      <w:proofErr w:type="gramEnd"/>
      <w:r w:rsidRPr="00A35007">
        <w:rPr>
          <w:u w:val="single"/>
        </w:rPr>
        <w:t xml:space="preserve"> part,</w:t>
      </w:r>
    </w:p>
    <w:p w14:paraId="4F6F3DCE" w14:textId="77777777" w:rsidR="00C34810" w:rsidRPr="00A35007" w:rsidRDefault="00C34810">
      <w:pPr>
        <w:ind w:left="10" w:right="124" w:hanging="10"/>
        <w:jc w:val="both"/>
      </w:pPr>
    </w:p>
    <w:p w14:paraId="79A2F23B" w14:textId="77777777" w:rsidR="00C34810" w:rsidRPr="00A35007" w:rsidRDefault="00704C81">
      <w:r w:rsidRPr="00A35007">
        <w:t>ET</w:t>
      </w:r>
      <w:r w:rsidRPr="00A35007">
        <w:rPr>
          <w:noProof/>
        </w:rPr>
        <w:drawing>
          <wp:inline distT="0" distB="0" distL="0" distR="0" wp14:anchorId="2E2CD94D" wp14:editId="099919F2">
            <wp:extent cx="54871" cy="94497"/>
            <wp:effectExtent l="0" t="0" r="0" b="0"/>
            <wp:docPr id="3519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1"/>
                    <a:srcRect/>
                    <a:stretch>
                      <a:fillRect/>
                    </a:stretch>
                  </pic:blipFill>
                  <pic:spPr>
                    <a:xfrm>
                      <a:off x="0" y="0"/>
                      <a:ext cx="54871" cy="94497"/>
                    </a:xfrm>
                    <a:prstGeom prst="rect">
                      <a:avLst/>
                    </a:prstGeom>
                    <a:ln/>
                  </pic:spPr>
                </pic:pic>
              </a:graphicData>
            </a:graphic>
          </wp:inline>
        </w:drawing>
      </w:r>
    </w:p>
    <w:p w14:paraId="7B33BEEF" w14:textId="77777777" w:rsidR="00C34810" w:rsidRPr="00A35007" w:rsidRDefault="00704C81" w:rsidP="00B63E3A">
      <w:pPr>
        <w:ind w:right="9" w:firstLine="14"/>
        <w:jc w:val="both"/>
      </w:pPr>
      <w:r w:rsidRPr="00A35007">
        <w:t xml:space="preserve">Madame </w:t>
      </w:r>
      <w:proofErr w:type="gramStart"/>
      <w:r w:rsidRPr="00A35007">
        <w:t>X ,</w:t>
      </w:r>
      <w:proofErr w:type="gramEnd"/>
      <w:r w:rsidRPr="00A35007">
        <w:t xml:space="preserve"> faisant élection de domicile pour les présentes chez son agent, l'Agence </w:t>
      </w:r>
      <w:r w:rsidRPr="00A35007">
        <w:rPr>
          <w:noProof/>
        </w:rPr>
        <w:drawing>
          <wp:inline distT="0" distB="0" distL="0" distR="0" wp14:anchorId="51850A84" wp14:editId="77F14D3B">
            <wp:extent cx="3048" cy="3048"/>
            <wp:effectExtent l="0" t="0" r="0" b="0"/>
            <wp:docPr id="3519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3048" cy="3048"/>
                    </a:xfrm>
                    <a:prstGeom prst="rect">
                      <a:avLst/>
                    </a:prstGeom>
                    <a:ln/>
                  </pic:spPr>
                </pic:pic>
              </a:graphicData>
            </a:graphic>
          </wp:inline>
        </w:drawing>
      </w:r>
      <w:r w:rsidRPr="00A35007">
        <w:t>dont les coordonnées figurent ci-dessous</w:t>
      </w:r>
    </w:p>
    <w:p w14:paraId="0B30E09F" w14:textId="29B1B868" w:rsidR="00C34810" w:rsidRPr="00A35007" w:rsidRDefault="00B63E3A">
      <w:pPr>
        <w:ind w:left="14" w:right="9"/>
        <w:jc w:val="both"/>
      </w:pPr>
      <w:r w:rsidRPr="00A35007">
        <w:t>Ci-après dénommée l</w:t>
      </w:r>
      <w:proofErr w:type="gramStart"/>
      <w:r w:rsidRPr="00A35007">
        <w:t>'«</w:t>
      </w:r>
      <w:proofErr w:type="gramEnd"/>
      <w:r w:rsidRPr="00A35007">
        <w:t> Auteur </w:t>
      </w:r>
      <w:r w:rsidR="00704C81" w:rsidRPr="00A35007">
        <w:t xml:space="preserve">» </w:t>
      </w:r>
      <w:r w:rsidR="00704C81" w:rsidRPr="00A35007">
        <w:rPr>
          <w:color w:val="000000"/>
        </w:rPr>
        <w:t>[…]</w:t>
      </w:r>
    </w:p>
    <w:p w14:paraId="6D25E8BC" w14:textId="77777777" w:rsidR="00C34810" w:rsidRPr="00A35007" w:rsidRDefault="00C34810">
      <w:pPr>
        <w:ind w:left="14" w:right="9"/>
        <w:jc w:val="both"/>
        <w:rPr>
          <w:u w:val="single"/>
        </w:rPr>
      </w:pPr>
    </w:p>
    <w:p w14:paraId="49D56B97" w14:textId="6F3BC15D" w:rsidR="00C34810" w:rsidRPr="00A35007" w:rsidRDefault="00B63E3A">
      <w:pPr>
        <w:ind w:left="14" w:right="9"/>
        <w:jc w:val="both"/>
      </w:pPr>
      <w:r w:rsidRPr="00A35007">
        <w:t>La Productrice, l'Auteur</w:t>
      </w:r>
      <w:r w:rsidR="00704C81" w:rsidRPr="00A35007">
        <w:t xml:space="preserve"> étant ci-après dénommés ensemble ou séparément la</w:t>
      </w:r>
      <w:r w:rsidRPr="00A35007">
        <w:t xml:space="preserve"> </w:t>
      </w:r>
      <w:r w:rsidR="00704C81" w:rsidRPr="00A35007">
        <w:t>(les)</w:t>
      </w:r>
      <w:r w:rsidR="00B24E37" w:rsidRPr="00A35007">
        <w:t xml:space="preserve"> </w:t>
      </w:r>
      <w:r w:rsidRPr="00A35007">
        <w:t>«</w:t>
      </w:r>
      <w:r w:rsidR="00B24E37" w:rsidRPr="00A35007">
        <w:t> </w:t>
      </w:r>
      <w:r w:rsidRPr="00A35007">
        <w:t>Partie(s) »</w:t>
      </w:r>
    </w:p>
    <w:p w14:paraId="6E6D7DED" w14:textId="77777777" w:rsidR="00B63E3A" w:rsidRPr="00A35007" w:rsidRDefault="00B63E3A">
      <w:pPr>
        <w:ind w:left="14" w:right="9"/>
        <w:jc w:val="both"/>
      </w:pPr>
    </w:p>
    <w:p w14:paraId="1B8D49AA" w14:textId="25C5CA9A" w:rsidR="00C34810" w:rsidRPr="00A35007" w:rsidRDefault="00B63E3A">
      <w:pPr>
        <w:ind w:left="24" w:hanging="10"/>
        <w:jc w:val="both"/>
      </w:pPr>
      <w:r w:rsidRPr="00A35007">
        <w:rPr>
          <w:u w:val="single"/>
        </w:rPr>
        <w:t>É</w:t>
      </w:r>
      <w:r w:rsidR="00704C81" w:rsidRPr="00A35007">
        <w:rPr>
          <w:u w:val="single"/>
        </w:rPr>
        <w:t>TANT PR</w:t>
      </w:r>
      <w:r w:rsidRPr="00A35007">
        <w:rPr>
          <w:u w:val="single"/>
        </w:rPr>
        <w:t>É</w:t>
      </w:r>
      <w:r w:rsidR="00704C81" w:rsidRPr="00A35007">
        <w:rPr>
          <w:u w:val="single"/>
        </w:rPr>
        <w:t xml:space="preserve">ALABLEMENT EXPOSE </w:t>
      </w:r>
      <w:r w:rsidRPr="00A35007">
        <w:rPr>
          <w:u w:val="single"/>
        </w:rPr>
        <w:t>Q</w:t>
      </w:r>
      <w:r w:rsidR="00704C81" w:rsidRPr="00A35007">
        <w:rPr>
          <w:u w:val="single"/>
        </w:rPr>
        <w:t>UE</w:t>
      </w:r>
    </w:p>
    <w:p w14:paraId="164FAF04" w14:textId="2C931EE1" w:rsidR="00C34810" w:rsidRPr="00A35007" w:rsidRDefault="00704C81">
      <w:pPr>
        <w:ind w:left="14"/>
        <w:jc w:val="both"/>
      </w:pPr>
      <w:r w:rsidRPr="00A35007">
        <w:t>L'Auteur a proposé à la Productrice une œuvre audiovisu</w:t>
      </w:r>
      <w:r w:rsidR="00C6103B" w:rsidRPr="00A35007">
        <w:t>elle unitaire d'une durée de 90 </w:t>
      </w:r>
      <w:r w:rsidR="00B24E37" w:rsidRPr="00A35007">
        <w:t>(</w:t>
      </w:r>
      <w:proofErr w:type="gramStart"/>
      <w:r w:rsidR="00B24E37" w:rsidRPr="00A35007">
        <w:t>quatre-vingt</w:t>
      </w:r>
      <w:proofErr w:type="gramEnd"/>
      <w:r w:rsidR="00B24E37" w:rsidRPr="00A35007">
        <w:t>-</w:t>
      </w:r>
      <w:r w:rsidRPr="00A35007">
        <w:rPr>
          <w:noProof/>
        </w:rPr>
        <w:drawing>
          <wp:inline distT="0" distB="0" distL="0" distR="0" wp14:anchorId="2EBAA031" wp14:editId="48A034DE">
            <wp:extent cx="3049" cy="3048"/>
            <wp:effectExtent l="0" t="0" r="0" b="0"/>
            <wp:docPr id="3519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3049" cy="3048"/>
                    </a:xfrm>
                    <a:prstGeom prst="rect">
                      <a:avLst/>
                    </a:prstGeom>
                    <a:ln/>
                  </pic:spPr>
                </pic:pic>
              </a:graphicData>
            </a:graphic>
          </wp:inline>
        </w:drawing>
      </w:r>
      <w:r w:rsidRPr="00A35007">
        <w:t xml:space="preserve">dix) minutes, destinée principalement à une exploitation audiovisuelle, intitulée provisoirement ou </w:t>
      </w:r>
      <w:r w:rsidRPr="00A35007">
        <w:rPr>
          <w:noProof/>
        </w:rPr>
        <w:drawing>
          <wp:inline distT="0" distB="0" distL="0" distR="0" wp14:anchorId="451903E9" wp14:editId="6BB7E49F">
            <wp:extent cx="3049" cy="3048"/>
            <wp:effectExtent l="0" t="0" r="0" b="0"/>
            <wp:docPr id="3519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rcRect/>
                    <a:stretch>
                      <a:fillRect/>
                    </a:stretch>
                  </pic:blipFill>
                  <pic:spPr>
                    <a:xfrm>
                      <a:off x="0" y="0"/>
                      <a:ext cx="3049" cy="3048"/>
                    </a:xfrm>
                    <a:prstGeom prst="rect">
                      <a:avLst/>
                    </a:prstGeom>
                    <a:ln/>
                  </pic:spPr>
                </pic:pic>
              </a:graphicData>
            </a:graphic>
          </wp:inline>
        </w:drawing>
      </w:r>
      <w:r w:rsidRPr="00A35007">
        <w:t>définitivement :</w:t>
      </w:r>
    </w:p>
    <w:p w14:paraId="09F9DF09" w14:textId="40388F03" w:rsidR="00C34810" w:rsidRPr="00A35007" w:rsidRDefault="00C6103B">
      <w:pPr>
        <w:ind w:left="10" w:right="110" w:hanging="10"/>
        <w:jc w:val="both"/>
      </w:pPr>
      <w:r w:rsidRPr="00A35007">
        <w:t>« </w:t>
      </w:r>
      <w:r w:rsidR="00704C81" w:rsidRPr="00A35007">
        <w:t xml:space="preserve">MEURTRES </w:t>
      </w:r>
      <w:r w:rsidR="00B63E3A" w:rsidRPr="00A35007">
        <w:t>À</w:t>
      </w:r>
      <w:r w:rsidRPr="00A35007">
        <w:t xml:space="preserve"> AMIENS </w:t>
      </w:r>
      <w:r w:rsidR="00704C81" w:rsidRPr="00A35007">
        <w:t>»</w:t>
      </w:r>
    </w:p>
    <w:p w14:paraId="51EE00AF" w14:textId="5A5E128C" w:rsidR="00C34810" w:rsidRPr="00A35007" w:rsidRDefault="00C6103B">
      <w:pPr>
        <w:jc w:val="both"/>
      </w:pPr>
      <w:r w:rsidRPr="00A35007">
        <w:t>(</w:t>
      </w:r>
      <w:proofErr w:type="gramStart"/>
      <w:r w:rsidRPr="00A35007">
        <w:t>ci</w:t>
      </w:r>
      <w:proofErr w:type="gramEnd"/>
      <w:r w:rsidRPr="00A35007">
        <w:t>-après dénommée « le Téléfilm » ou « l'Œuvre </w:t>
      </w:r>
      <w:r w:rsidR="00704C81" w:rsidRPr="00A35007">
        <w:t>»),</w:t>
      </w:r>
    </w:p>
    <w:p w14:paraId="329D1E0E" w14:textId="7B50111E" w:rsidR="00C34810" w:rsidRPr="00A35007" w:rsidRDefault="00704C81">
      <w:pPr>
        <w:ind w:left="14" w:right="9"/>
        <w:jc w:val="both"/>
      </w:pPr>
      <w:r w:rsidRPr="00A35007">
        <w:t xml:space="preserve">L'Auteur a ainsi remis à la Productrice un </w:t>
      </w:r>
      <w:r w:rsidR="00BD01DF">
        <w:t>p</w:t>
      </w:r>
      <w:r w:rsidRPr="00A35007">
        <w:t>itch de l</w:t>
      </w:r>
      <w:r w:rsidR="00B63E3A" w:rsidRPr="00A35007">
        <w:t>'Œuvre (ci-après dénommés les « Textes </w:t>
      </w:r>
      <w:r w:rsidRPr="00A35007">
        <w:t>»).</w:t>
      </w:r>
    </w:p>
    <w:p w14:paraId="5096C8D1" w14:textId="5542AAEC" w:rsidR="00C34810" w:rsidRPr="00A35007" w:rsidRDefault="00C34810" w:rsidP="00C6103B">
      <w:pPr>
        <w:ind w:right="-970"/>
        <w:jc w:val="both"/>
      </w:pPr>
    </w:p>
    <w:p w14:paraId="43A2C993" w14:textId="22FA159B" w:rsidR="00C34810" w:rsidRPr="00A35007" w:rsidRDefault="00704C81">
      <w:pPr>
        <w:ind w:left="14" w:right="9"/>
        <w:jc w:val="both"/>
      </w:pPr>
      <w:r w:rsidRPr="00A35007">
        <w:t xml:space="preserve">Ledit projet d'œuvre ayant retenu l'intérêt de la Productrice, celle-ci a souhaité acquérir une option exclusive sur les droits afférents aux Textes ; en vue de la production de la </w:t>
      </w:r>
      <w:r w:rsidR="00BD01DF">
        <w:t>s</w:t>
      </w:r>
      <w:r w:rsidRPr="00A35007">
        <w:t>érie.</w:t>
      </w:r>
    </w:p>
    <w:p w14:paraId="571BE976" w14:textId="77777777" w:rsidR="00C34810" w:rsidRPr="00A35007" w:rsidRDefault="00704C81">
      <w:pPr>
        <w:ind w:left="14" w:right="9"/>
        <w:jc w:val="both"/>
      </w:pPr>
      <w:r w:rsidRPr="00A35007">
        <w:t>C'est dans ces conditions que les Parties se sont réunies et sont convenues des dispositions suivantes.</w:t>
      </w:r>
    </w:p>
    <w:p w14:paraId="64D844A2" w14:textId="77777777" w:rsidR="00C34810" w:rsidRPr="00A35007" w:rsidRDefault="00704C81">
      <w:pPr>
        <w:ind w:left="14" w:right="9"/>
        <w:jc w:val="both"/>
      </w:pPr>
      <w:r w:rsidRPr="00A35007">
        <w:t xml:space="preserve">Le présent préambule fait partie intégrante du contrat et se voit reconnaître les pleins et entiers effets </w:t>
      </w:r>
      <w:r w:rsidRPr="00A35007">
        <w:rPr>
          <w:noProof/>
        </w:rPr>
        <w:drawing>
          <wp:inline distT="0" distB="0" distL="0" distR="0" wp14:anchorId="08CAA5F2" wp14:editId="614CE3E4">
            <wp:extent cx="3048" cy="3048"/>
            <wp:effectExtent l="0" t="0" r="0" b="0"/>
            <wp:docPr id="3519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4"/>
                    <a:srcRect/>
                    <a:stretch>
                      <a:fillRect/>
                    </a:stretch>
                  </pic:blipFill>
                  <pic:spPr>
                    <a:xfrm>
                      <a:off x="0" y="0"/>
                      <a:ext cx="3048" cy="3048"/>
                    </a:xfrm>
                    <a:prstGeom prst="rect">
                      <a:avLst/>
                    </a:prstGeom>
                    <a:ln/>
                  </pic:spPr>
                </pic:pic>
              </a:graphicData>
            </a:graphic>
          </wp:inline>
        </w:drawing>
      </w:r>
      <w:r w:rsidRPr="00A35007">
        <w:t>juridiques.</w:t>
      </w:r>
    </w:p>
    <w:p w14:paraId="57CDE2DA" w14:textId="77777777" w:rsidR="00C34810" w:rsidRPr="00A35007" w:rsidRDefault="00C34810">
      <w:pPr>
        <w:ind w:left="14" w:right="9"/>
        <w:jc w:val="both"/>
      </w:pPr>
    </w:p>
    <w:p w14:paraId="1084A389" w14:textId="2E6283FD" w:rsidR="00C34810" w:rsidRPr="00A35007" w:rsidRDefault="00704C81">
      <w:pPr>
        <w:ind w:left="24" w:hanging="10"/>
        <w:jc w:val="both"/>
        <w:rPr>
          <w:u w:val="single"/>
        </w:rPr>
      </w:pPr>
      <w:r w:rsidRPr="00A35007">
        <w:rPr>
          <w:u w:val="single"/>
        </w:rPr>
        <w:t xml:space="preserve">CECI EXPOSE, IL A </w:t>
      </w:r>
      <w:r w:rsidR="00C6103B" w:rsidRPr="00A35007">
        <w:rPr>
          <w:u w:val="single"/>
        </w:rPr>
        <w:t>É</w:t>
      </w:r>
      <w:r w:rsidRPr="00A35007">
        <w:rPr>
          <w:u w:val="single"/>
        </w:rPr>
        <w:t>T</w:t>
      </w:r>
      <w:r w:rsidR="00C6103B" w:rsidRPr="00A35007">
        <w:rPr>
          <w:u w:val="single"/>
        </w:rPr>
        <w:t>É</w:t>
      </w:r>
      <w:r w:rsidRPr="00A35007">
        <w:rPr>
          <w:u w:val="single"/>
        </w:rPr>
        <w:t xml:space="preserve"> CONVENU CE </w:t>
      </w:r>
      <w:r w:rsidR="00B24E37" w:rsidRPr="00A35007">
        <w:rPr>
          <w:u w:val="single"/>
        </w:rPr>
        <w:t>Q</w:t>
      </w:r>
      <w:r w:rsidRPr="00A35007">
        <w:rPr>
          <w:u w:val="single"/>
        </w:rPr>
        <w:t>UI SUIT :</w:t>
      </w:r>
    </w:p>
    <w:p w14:paraId="4B82662E" w14:textId="77777777" w:rsidR="00C34810" w:rsidRPr="00A35007" w:rsidRDefault="00C34810">
      <w:pPr>
        <w:ind w:left="24" w:hanging="10"/>
        <w:jc w:val="both"/>
      </w:pPr>
    </w:p>
    <w:p w14:paraId="6496E161" w14:textId="20AFE338" w:rsidR="00C34810" w:rsidRPr="00A35007" w:rsidRDefault="00704C81">
      <w:r w:rsidRPr="00A35007">
        <w:t>ARTICLE 1 - DUR</w:t>
      </w:r>
      <w:r w:rsidR="00C6103B" w:rsidRPr="00A35007">
        <w:t>É</w:t>
      </w:r>
      <w:r w:rsidRPr="00A35007">
        <w:t>E</w:t>
      </w:r>
      <w:r w:rsidRPr="00A35007">
        <w:rPr>
          <w:noProof/>
        </w:rPr>
        <w:drawing>
          <wp:inline distT="0" distB="0" distL="0" distR="0" wp14:anchorId="5DCF9DC2" wp14:editId="00E405F4">
            <wp:extent cx="3048" cy="3048"/>
            <wp:effectExtent l="0" t="0" r="0" b="0"/>
            <wp:docPr id="3519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3048" cy="3048"/>
                    </a:xfrm>
                    <a:prstGeom prst="rect">
                      <a:avLst/>
                    </a:prstGeom>
                    <a:ln/>
                  </pic:spPr>
                </pic:pic>
              </a:graphicData>
            </a:graphic>
          </wp:inline>
        </w:drawing>
      </w:r>
    </w:p>
    <w:p w14:paraId="0B512AF2" w14:textId="72113D2A" w:rsidR="00C34810" w:rsidRPr="00A35007" w:rsidRDefault="00704C81">
      <w:pPr>
        <w:ind w:left="14" w:right="106"/>
        <w:jc w:val="both"/>
      </w:pPr>
      <w:r w:rsidRPr="00A35007">
        <w:rPr>
          <w:noProof/>
        </w:rPr>
        <w:drawing>
          <wp:inline distT="0" distB="0" distL="0" distR="0" wp14:anchorId="46C51963" wp14:editId="126BCA34">
            <wp:extent cx="3048" cy="3048"/>
            <wp:effectExtent l="0" t="0" r="0" b="0"/>
            <wp:docPr id="3520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6"/>
                    <a:srcRect/>
                    <a:stretch>
                      <a:fillRect/>
                    </a:stretch>
                  </pic:blipFill>
                  <pic:spPr>
                    <a:xfrm>
                      <a:off x="0" y="0"/>
                      <a:ext cx="3048" cy="3048"/>
                    </a:xfrm>
                    <a:prstGeom prst="rect">
                      <a:avLst/>
                    </a:prstGeom>
                    <a:ln/>
                  </pic:spPr>
                </pic:pic>
              </a:graphicData>
            </a:graphic>
          </wp:inline>
        </w:drawing>
      </w:r>
      <w:r w:rsidRPr="00A35007">
        <w:t xml:space="preserve">1.1 L'Auteur accorde au Producteur, qui accepte, une option exclusive, d'une </w:t>
      </w:r>
      <w:r w:rsidR="00C6103B" w:rsidRPr="00A35007">
        <w:t>durée de 12 </w:t>
      </w:r>
      <w:r w:rsidRPr="00A35007">
        <w:t xml:space="preserve">(douze) </w:t>
      </w:r>
      <w:r w:rsidRPr="00A35007">
        <w:rPr>
          <w:noProof/>
        </w:rPr>
        <w:drawing>
          <wp:inline distT="0" distB="0" distL="0" distR="0" wp14:anchorId="4C38E6A9" wp14:editId="3DF5BCF5">
            <wp:extent cx="3049" cy="9145"/>
            <wp:effectExtent l="0" t="0" r="0" b="0"/>
            <wp:docPr id="3520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7"/>
                    <a:srcRect/>
                    <a:stretch>
                      <a:fillRect/>
                    </a:stretch>
                  </pic:blipFill>
                  <pic:spPr>
                    <a:xfrm>
                      <a:off x="0" y="0"/>
                      <a:ext cx="3049" cy="9145"/>
                    </a:xfrm>
                    <a:prstGeom prst="rect">
                      <a:avLst/>
                    </a:prstGeom>
                    <a:ln/>
                  </pic:spPr>
                </pic:pic>
              </a:graphicData>
            </a:graphic>
          </wp:inline>
        </w:drawing>
      </w:r>
      <w:r w:rsidRPr="00A35007">
        <w:t>mois à compter de la signature des présentes, sur la cession des droits des Textes, en vue de la production et l'exploitation de l'Œuvre.</w:t>
      </w:r>
    </w:p>
    <w:p w14:paraId="43E93E2F" w14:textId="77777777" w:rsidR="00C34810" w:rsidRPr="00A35007" w:rsidRDefault="00704C81">
      <w:pPr>
        <w:ind w:left="14" w:right="106"/>
        <w:jc w:val="both"/>
      </w:pPr>
      <w:r w:rsidRPr="00A35007">
        <w:t xml:space="preserve">1.2. Pendant cette période d'option, la Productrice aura la faculté d'entreprendre toutes opérations </w:t>
      </w:r>
      <w:r w:rsidRPr="00A35007">
        <w:rPr>
          <w:noProof/>
        </w:rPr>
        <w:drawing>
          <wp:inline distT="0" distB="0" distL="0" distR="0" wp14:anchorId="175EDB7F" wp14:editId="2D175E78">
            <wp:extent cx="3048" cy="3048"/>
            <wp:effectExtent l="0" t="0" r="0" b="0"/>
            <wp:docPr id="3520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8"/>
                    <a:srcRect/>
                    <a:stretch>
                      <a:fillRect/>
                    </a:stretch>
                  </pic:blipFill>
                  <pic:spPr>
                    <a:xfrm>
                      <a:off x="0" y="0"/>
                      <a:ext cx="3048" cy="3048"/>
                    </a:xfrm>
                    <a:prstGeom prst="rect">
                      <a:avLst/>
                    </a:prstGeom>
                    <a:ln/>
                  </pic:spPr>
                </pic:pic>
              </a:graphicData>
            </a:graphic>
          </wp:inline>
        </w:drawing>
      </w:r>
      <w:r w:rsidRPr="00A35007">
        <w:t>de préparation et de développement du Téléfilm conformes aux usages de la profession. Elle pourra notamment pressentir tous autres collaborateurs tant artistiques que techniques, faire établir tous devis, rechercher tous financements, solliciter tout coproducteur éventuel, procéder à tous repérages préliminaires, etc.</w:t>
      </w:r>
    </w:p>
    <w:p w14:paraId="66037AB9" w14:textId="77777777" w:rsidR="00C34810" w:rsidRPr="00A35007" w:rsidRDefault="00C34810">
      <w:pPr>
        <w:ind w:left="14" w:right="106"/>
        <w:jc w:val="both"/>
      </w:pPr>
    </w:p>
    <w:p w14:paraId="2E87E965" w14:textId="7F301493" w:rsidR="00C34810" w:rsidRPr="00A35007" w:rsidRDefault="00704C81">
      <w:r w:rsidRPr="00A35007">
        <w:t>ARTICLE 2 - R</w:t>
      </w:r>
      <w:r w:rsidR="00C6103B" w:rsidRPr="00A35007">
        <w:t>É</w:t>
      </w:r>
      <w:r w:rsidRPr="00A35007">
        <w:t>MUN</w:t>
      </w:r>
      <w:r w:rsidR="00C6103B" w:rsidRPr="00A35007">
        <w:t>É</w:t>
      </w:r>
      <w:r w:rsidRPr="00A35007">
        <w:t>RATION</w:t>
      </w:r>
    </w:p>
    <w:p w14:paraId="2F118788" w14:textId="2781C86D" w:rsidR="00C34810" w:rsidRDefault="00704C81">
      <w:pPr>
        <w:ind w:left="86" w:right="9"/>
        <w:jc w:val="both"/>
      </w:pPr>
      <w:r w:rsidRPr="00A35007">
        <w:t>2.1. En contrepartie de l'option consentie, la Productrice s'engage à verser à l'</w:t>
      </w:r>
      <w:r w:rsidR="00BD01DF">
        <w:t xml:space="preserve">Auteur les sommes brutes de </w:t>
      </w:r>
      <w:r w:rsidR="000C1F34" w:rsidRPr="00A35007">
        <w:t xml:space="preserve">1 </w:t>
      </w:r>
      <w:r w:rsidRPr="00A35007">
        <w:t xml:space="preserve">100 € (mille cent euros) </w:t>
      </w:r>
      <w:r w:rsidR="00BD01DF">
        <w:t>h</w:t>
      </w:r>
      <w:r w:rsidRPr="00A35007">
        <w:t>ors taxes, payable à la</w:t>
      </w:r>
      <w:r w:rsidR="00BD01DF">
        <w:t xml:space="preserve"> signature des présentes.</w:t>
      </w:r>
    </w:p>
    <w:p w14:paraId="044CD5D7" w14:textId="77777777" w:rsidR="00BD01DF" w:rsidRPr="00A35007" w:rsidRDefault="00BD01DF">
      <w:pPr>
        <w:ind w:left="86" w:right="9"/>
        <w:jc w:val="both"/>
      </w:pPr>
    </w:p>
    <w:p w14:paraId="4E893CF4" w14:textId="192DB3F4" w:rsidR="00C34810" w:rsidRPr="00A35007" w:rsidRDefault="00B24E37">
      <w:pPr>
        <w:ind w:left="115" w:hanging="10"/>
        <w:jc w:val="both"/>
      </w:pPr>
      <w:r w:rsidRPr="00A35007">
        <w:t xml:space="preserve">2.2. </w:t>
      </w:r>
      <w:r w:rsidR="00704C81" w:rsidRPr="00A35007">
        <w:t>En cas de levée d'option et poursuite du développement de l'Œuvre, les Parties s'accordent d'ores et déjà sur la rémunération globale suivante au titre de l'acquisition du Scénario à répartir entre l'Auteur e</w:t>
      </w:r>
      <w:r w:rsidR="00BD01DF">
        <w:t>t tout autre éventuel co-auteur</w:t>
      </w:r>
      <w:r w:rsidR="00704C81" w:rsidRPr="00A35007">
        <w:t xml:space="preserve"> :</w:t>
      </w:r>
      <w:r w:rsidR="00704C81" w:rsidRPr="00A35007">
        <w:rPr>
          <w:noProof/>
        </w:rPr>
        <w:drawing>
          <wp:inline distT="0" distB="0" distL="0" distR="0" wp14:anchorId="748FF86F" wp14:editId="523AA82B">
            <wp:extent cx="3048" cy="3048"/>
            <wp:effectExtent l="0" t="0" r="0" b="0"/>
            <wp:docPr id="3520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9"/>
                    <a:srcRect/>
                    <a:stretch>
                      <a:fillRect/>
                    </a:stretch>
                  </pic:blipFill>
                  <pic:spPr>
                    <a:xfrm>
                      <a:off x="0" y="0"/>
                      <a:ext cx="3048" cy="3048"/>
                    </a:xfrm>
                    <a:prstGeom prst="rect">
                      <a:avLst/>
                    </a:prstGeom>
                    <a:ln/>
                  </pic:spPr>
                </pic:pic>
              </a:graphicData>
            </a:graphic>
          </wp:inline>
        </w:drawing>
      </w:r>
    </w:p>
    <w:p w14:paraId="01F44099" w14:textId="33E23C64" w:rsidR="00C34810" w:rsidRPr="00A35007" w:rsidRDefault="00704C81" w:rsidP="000C1F34">
      <w:pPr>
        <w:ind w:right="9"/>
        <w:jc w:val="both"/>
      </w:pPr>
      <w:r w:rsidRPr="00A35007">
        <w:lastRenderedPageBreak/>
        <w:t>5 000 € (cinq mil</w:t>
      </w:r>
      <w:r w:rsidR="00C75C64">
        <w:t>le euros) pour tous les auteurs.</w:t>
      </w:r>
    </w:p>
    <w:p w14:paraId="125EECE6" w14:textId="747442B1" w:rsidR="00C34810" w:rsidRPr="00A35007" w:rsidRDefault="00704C81" w:rsidP="000C1F34">
      <w:pPr>
        <w:ind w:right="9"/>
        <w:jc w:val="both"/>
      </w:pPr>
      <w:r w:rsidRPr="00A35007">
        <w:t xml:space="preserve">La Productrice pourra adjoindre à l'Auteur un ou plusieurs co-auteurs, choisis d'un commun accord, </w:t>
      </w:r>
      <w:r w:rsidRPr="00A35007">
        <w:rPr>
          <w:noProof/>
        </w:rPr>
        <w:drawing>
          <wp:inline distT="0" distB="0" distL="0" distR="0" wp14:anchorId="2F525E8D" wp14:editId="06021467">
            <wp:extent cx="3048" cy="48772"/>
            <wp:effectExtent l="0" t="0" r="0" b="0"/>
            <wp:docPr id="3520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0"/>
                    <a:srcRect/>
                    <a:stretch>
                      <a:fillRect/>
                    </a:stretch>
                  </pic:blipFill>
                  <pic:spPr>
                    <a:xfrm>
                      <a:off x="0" y="0"/>
                      <a:ext cx="3048" cy="48772"/>
                    </a:xfrm>
                    <a:prstGeom prst="rect">
                      <a:avLst/>
                    </a:prstGeom>
                    <a:ln/>
                  </pic:spPr>
                </pic:pic>
              </a:graphicData>
            </a:graphic>
          </wp:inline>
        </w:drawing>
      </w:r>
      <w:r w:rsidRPr="00A35007">
        <w:t xml:space="preserve">pour l'écriture du </w:t>
      </w:r>
      <w:r w:rsidR="00C75C64">
        <w:t>s</w:t>
      </w:r>
      <w:r w:rsidRPr="00A35007">
        <w:t>cénario du Téléfilm.</w:t>
      </w:r>
    </w:p>
    <w:p w14:paraId="5EB2F9B0" w14:textId="77777777" w:rsidR="00C34810" w:rsidRPr="00A35007" w:rsidRDefault="00704C81" w:rsidP="000C1F34">
      <w:pPr>
        <w:ind w:right="9"/>
        <w:jc w:val="both"/>
      </w:pPr>
      <w:r w:rsidRPr="00A35007">
        <w:t>L'ensemble des autres conditions du contrat de cession de droit seront négociées de bonne foi, conformément aux usages, dès notification par la Productrice de son souhait de lever l'option.</w:t>
      </w:r>
    </w:p>
    <w:p w14:paraId="1321C662" w14:textId="7B9D9784" w:rsidR="00C34810" w:rsidRPr="00A35007" w:rsidRDefault="00704C81" w:rsidP="000C1F34">
      <w:pPr>
        <w:ind w:right="9"/>
        <w:jc w:val="both"/>
      </w:pPr>
      <w:r w:rsidRPr="00A35007">
        <w:t xml:space="preserve">2.3. Le règlement des sommes dues à l'Auteur sera fait par virement bancaire, déduction faite des précomptes AGESSA et des CSG/RDS. </w:t>
      </w:r>
      <w:r w:rsidR="00C75C64">
        <w:t>À</w:t>
      </w:r>
      <w:r w:rsidRPr="00A35007">
        <w:t xml:space="preserve"> cette fin, l'Auteur s'engage à remettre à la Productrice un relevé d'identité bancaire. Les notes de droits d'auteur seront envoyées à l'Agent.</w:t>
      </w:r>
    </w:p>
    <w:p w14:paraId="11C4513B" w14:textId="1638A719" w:rsidR="00C34810" w:rsidRPr="00A35007" w:rsidRDefault="00704C81" w:rsidP="000C1F34">
      <w:pPr>
        <w:ind w:right="9"/>
        <w:jc w:val="both"/>
        <w:rPr>
          <w:color w:val="000000"/>
        </w:rPr>
      </w:pPr>
      <w:r w:rsidRPr="00A35007">
        <w:t>Le règlement des sommes dues à l'</w:t>
      </w:r>
      <w:r w:rsidR="00C75C64">
        <w:t>a</w:t>
      </w:r>
      <w:r w:rsidRPr="00A35007">
        <w:t xml:space="preserve">gent sera fait par virement sur présentation de facture, augmentée de la T.V.A. au taux légal en vigueur. </w:t>
      </w:r>
      <w:r w:rsidRPr="00A35007">
        <w:rPr>
          <w:color w:val="000000"/>
        </w:rPr>
        <w:t>[…]</w:t>
      </w:r>
    </w:p>
    <w:p w14:paraId="336CFDAE" w14:textId="77777777" w:rsidR="00C34810" w:rsidRPr="00A35007" w:rsidRDefault="00C34810">
      <w:pPr>
        <w:ind w:left="106" w:right="9"/>
        <w:jc w:val="both"/>
      </w:pPr>
    </w:p>
    <w:p w14:paraId="774CCD5B" w14:textId="304C91FB" w:rsidR="00C34810" w:rsidRPr="00A35007" w:rsidRDefault="00704C81">
      <w:r w:rsidRPr="00A35007">
        <w:t>ARTICLE 3 - LEV</w:t>
      </w:r>
      <w:r w:rsidR="000C1F34" w:rsidRPr="00A35007">
        <w:t>É</w:t>
      </w:r>
      <w:r w:rsidRPr="00A35007">
        <w:t>E DE L'OPTION</w:t>
      </w:r>
    </w:p>
    <w:p w14:paraId="586F1165" w14:textId="605A263F" w:rsidR="00C34810" w:rsidRPr="00A35007" w:rsidRDefault="000C1F34" w:rsidP="000C1F34">
      <w:pPr>
        <w:jc w:val="both"/>
      </w:pPr>
      <w:r w:rsidRPr="00A35007">
        <w:t>À</w:t>
      </w:r>
      <w:r w:rsidR="00704C81" w:rsidRPr="00A35007">
        <w:t xml:space="preserve"> l'issue de la première période d'option, la Pro</w:t>
      </w:r>
      <w:r w:rsidRPr="00A35007">
        <w:t>ductrice aura la faculté soit :</w:t>
      </w:r>
    </w:p>
    <w:p w14:paraId="37FB3AEA" w14:textId="77777777" w:rsidR="00C34810" w:rsidRPr="00A35007" w:rsidRDefault="00704C81">
      <w:pPr>
        <w:numPr>
          <w:ilvl w:val="0"/>
          <w:numId w:val="3"/>
        </w:numPr>
        <w:pBdr>
          <w:top w:val="nil"/>
          <w:left w:val="nil"/>
          <w:bottom w:val="nil"/>
          <w:right w:val="nil"/>
          <w:between w:val="nil"/>
        </w:pBdr>
        <w:jc w:val="both"/>
        <w:rPr>
          <w:color w:val="000000"/>
          <w:szCs w:val="22"/>
        </w:rPr>
      </w:pPr>
      <w:proofErr w:type="gramStart"/>
      <w:r w:rsidRPr="00A35007">
        <w:rPr>
          <w:color w:val="000000"/>
          <w:szCs w:val="22"/>
        </w:rPr>
        <w:t>de</w:t>
      </w:r>
      <w:proofErr w:type="gramEnd"/>
      <w:r w:rsidRPr="00A35007">
        <w:rPr>
          <w:color w:val="000000"/>
          <w:szCs w:val="22"/>
        </w:rPr>
        <w:t xml:space="preserve"> renoncer à produire le Téléfilm, </w:t>
      </w:r>
      <w:r w:rsidRPr="00A35007">
        <w:rPr>
          <w:noProof/>
          <w:color w:val="000000"/>
          <w:szCs w:val="22"/>
        </w:rPr>
        <w:drawing>
          <wp:inline distT="0" distB="0" distL="0" distR="0" wp14:anchorId="18D56A58" wp14:editId="4E5D6AEA">
            <wp:extent cx="3048" cy="3048"/>
            <wp:effectExtent l="0" t="0" r="0" b="0"/>
            <wp:docPr id="3520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1"/>
                    <a:srcRect/>
                    <a:stretch>
                      <a:fillRect/>
                    </a:stretch>
                  </pic:blipFill>
                  <pic:spPr>
                    <a:xfrm>
                      <a:off x="0" y="0"/>
                      <a:ext cx="3048" cy="3048"/>
                    </a:xfrm>
                    <a:prstGeom prst="rect">
                      <a:avLst/>
                    </a:prstGeom>
                    <a:ln/>
                  </pic:spPr>
                </pic:pic>
              </a:graphicData>
            </a:graphic>
          </wp:inline>
        </w:drawing>
      </w:r>
    </w:p>
    <w:p w14:paraId="3C0FFA13" w14:textId="77777777" w:rsidR="00C34810" w:rsidRPr="00A35007" w:rsidRDefault="00704C81">
      <w:pPr>
        <w:numPr>
          <w:ilvl w:val="0"/>
          <w:numId w:val="3"/>
        </w:numPr>
        <w:pBdr>
          <w:top w:val="nil"/>
          <w:left w:val="nil"/>
          <w:bottom w:val="nil"/>
          <w:right w:val="nil"/>
          <w:between w:val="nil"/>
        </w:pBdr>
        <w:jc w:val="both"/>
        <w:rPr>
          <w:color w:val="000000"/>
          <w:szCs w:val="22"/>
        </w:rPr>
      </w:pPr>
      <w:proofErr w:type="gramStart"/>
      <w:r w:rsidRPr="00A35007">
        <w:rPr>
          <w:color w:val="000000"/>
          <w:szCs w:val="22"/>
        </w:rPr>
        <w:t>de</w:t>
      </w:r>
      <w:proofErr w:type="gramEnd"/>
      <w:r w:rsidRPr="00A35007">
        <w:rPr>
          <w:color w:val="000000"/>
          <w:szCs w:val="22"/>
        </w:rPr>
        <w:t xml:space="preserve"> décider de poursuivre le projet et dans ce cas de lever l'option sur les Textes,</w:t>
      </w:r>
      <w:r w:rsidRPr="00A35007">
        <w:rPr>
          <w:noProof/>
          <w:color w:val="000000"/>
          <w:szCs w:val="22"/>
        </w:rPr>
        <w:drawing>
          <wp:inline distT="0" distB="0" distL="0" distR="0" wp14:anchorId="70DB6EA4" wp14:editId="2D308F67">
            <wp:extent cx="3049" cy="3048"/>
            <wp:effectExtent l="0" t="0" r="0" b="0"/>
            <wp:docPr id="3520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3049" cy="3048"/>
                    </a:xfrm>
                    <a:prstGeom prst="rect">
                      <a:avLst/>
                    </a:prstGeom>
                    <a:ln/>
                  </pic:spPr>
                </pic:pic>
              </a:graphicData>
            </a:graphic>
          </wp:inline>
        </w:drawing>
      </w:r>
    </w:p>
    <w:p w14:paraId="4BF9874A" w14:textId="77777777" w:rsidR="00C34810" w:rsidRPr="00A35007" w:rsidRDefault="00C34810">
      <w:pPr>
        <w:pBdr>
          <w:top w:val="nil"/>
          <w:left w:val="nil"/>
          <w:bottom w:val="nil"/>
          <w:right w:val="nil"/>
          <w:between w:val="nil"/>
        </w:pBdr>
        <w:ind w:left="127"/>
        <w:jc w:val="both"/>
        <w:rPr>
          <w:color w:val="000000"/>
          <w:szCs w:val="22"/>
        </w:rPr>
      </w:pPr>
    </w:p>
    <w:p w14:paraId="3EC7FA4C" w14:textId="63F6AFEB" w:rsidR="00C34810" w:rsidRPr="00A35007" w:rsidRDefault="00704C81">
      <w:pPr>
        <w:ind w:left="14" w:right="9"/>
        <w:jc w:val="both"/>
      </w:pPr>
      <w:r w:rsidRPr="00A35007">
        <w:t>Il est toutefois d'ores et d</w:t>
      </w:r>
      <w:r w:rsidR="000C1F34" w:rsidRPr="00A35007">
        <w:t>é</w:t>
      </w:r>
      <w:r w:rsidRPr="00A35007">
        <w:t>jà entendu entre les Parties que la signature par la Productrice d'un accord de développement avec un diffuseur éventuel vaudra levée de l'option.</w:t>
      </w:r>
      <w:r w:rsidRPr="00A35007">
        <w:rPr>
          <w:noProof/>
        </w:rPr>
        <w:drawing>
          <wp:inline distT="0" distB="0" distL="0" distR="0" wp14:anchorId="3AFA25C7" wp14:editId="29882873">
            <wp:extent cx="6097" cy="3048"/>
            <wp:effectExtent l="0" t="0" r="0" b="0"/>
            <wp:docPr id="3517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2"/>
                    <a:srcRect/>
                    <a:stretch>
                      <a:fillRect/>
                    </a:stretch>
                  </pic:blipFill>
                  <pic:spPr>
                    <a:xfrm>
                      <a:off x="0" y="0"/>
                      <a:ext cx="6097" cy="3048"/>
                    </a:xfrm>
                    <a:prstGeom prst="rect">
                      <a:avLst/>
                    </a:prstGeom>
                    <a:ln/>
                  </pic:spPr>
                </pic:pic>
              </a:graphicData>
            </a:graphic>
          </wp:inline>
        </w:drawing>
      </w:r>
    </w:p>
    <w:p w14:paraId="18DA1C57" w14:textId="77777777" w:rsidR="00C34810" w:rsidRPr="00A35007" w:rsidRDefault="00C34810">
      <w:pPr>
        <w:ind w:left="14" w:right="9"/>
        <w:jc w:val="both"/>
      </w:pPr>
    </w:p>
    <w:p w14:paraId="027DEA36" w14:textId="2BE467BF" w:rsidR="00C34810" w:rsidRPr="00A35007" w:rsidRDefault="00704C81" w:rsidP="00A771F5">
      <w:pPr>
        <w:ind w:firstLine="19"/>
        <w:jc w:val="both"/>
      </w:pPr>
      <w:proofErr w:type="gramStart"/>
      <w:r w:rsidRPr="00A35007">
        <w:t>l</w:t>
      </w:r>
      <w:proofErr w:type="gramEnd"/>
      <w:r w:rsidRPr="00A35007">
        <w:t>/ Si la Productrice renonce à produire le Téléfilm et donc à défaut de levée de</w:t>
      </w:r>
      <w:r w:rsidR="00C6289A">
        <w:t xml:space="preserve"> l'option,</w:t>
      </w:r>
    </w:p>
    <w:p w14:paraId="338EBA5D" w14:textId="0E34AB45" w:rsidR="00C34810" w:rsidRPr="00A35007" w:rsidRDefault="00C6289A" w:rsidP="00A771F5">
      <w:pPr>
        <w:ind w:left="14"/>
        <w:jc w:val="both"/>
      </w:pPr>
      <w:proofErr w:type="gramStart"/>
      <w:r>
        <w:t>l</w:t>
      </w:r>
      <w:r w:rsidR="00704C81" w:rsidRPr="00A35007">
        <w:t>'Auteur</w:t>
      </w:r>
      <w:proofErr w:type="gramEnd"/>
      <w:r w:rsidR="00704C81" w:rsidRPr="00A35007">
        <w:t xml:space="preserve"> conservera purement et simplement, sans formalité ni réserve, les sommes versées au titre de l'option consentie.</w:t>
      </w:r>
    </w:p>
    <w:p w14:paraId="059043BA" w14:textId="77777777" w:rsidR="00C34810" w:rsidRPr="00A35007" w:rsidRDefault="00704C81" w:rsidP="00A771F5">
      <w:pPr>
        <w:ind w:left="14"/>
        <w:jc w:val="both"/>
      </w:pPr>
      <w:r w:rsidRPr="00A35007">
        <w:t>Le présent contrat sera automatiquement résilié de plein droit sans qu'il soit besoin d'une mise en demeure ou d'une formalité judiciaire quelconque, l'Auteur recouvrant la pleine propriété de ses droits d'auteur sur le Téléfilm, sous réserve des droits des co-auteurs.</w:t>
      </w:r>
    </w:p>
    <w:p w14:paraId="0A82FB0F" w14:textId="77777777" w:rsidR="00C34810" w:rsidRPr="00A35007" w:rsidRDefault="00704C81" w:rsidP="00A771F5">
      <w:pPr>
        <w:pStyle w:val="Titre2"/>
        <w:ind w:left="29"/>
        <w:jc w:val="both"/>
        <w:rPr>
          <w:rFonts w:ascii="Arial" w:eastAsia="Arial" w:hAnsi="Arial" w:cs="Arial"/>
          <w:color w:val="000000"/>
          <w:sz w:val="22"/>
          <w:szCs w:val="22"/>
        </w:rPr>
      </w:pPr>
      <w:r w:rsidRPr="00A35007">
        <w:rPr>
          <w:rFonts w:ascii="Arial" w:eastAsia="Arial" w:hAnsi="Arial" w:cs="Arial"/>
          <w:color w:val="000000"/>
          <w:sz w:val="22"/>
          <w:szCs w:val="22"/>
        </w:rPr>
        <w:t>2/ Si la Productrice décide de lever l'option sur les Textes</w:t>
      </w:r>
    </w:p>
    <w:p w14:paraId="5DE622AC" w14:textId="77777777" w:rsidR="00C34810" w:rsidRPr="00A35007" w:rsidRDefault="00704C81" w:rsidP="00A771F5">
      <w:pPr>
        <w:ind w:left="14"/>
        <w:jc w:val="both"/>
      </w:pPr>
      <w:r w:rsidRPr="00A35007">
        <w:t>Elle notifiera sa décision à l'Auteur par lettre recommandée avec avis de réception, adressée avant l'expiration de la période d'option initiale accompagnée du règlement correspondant.</w:t>
      </w:r>
      <w:r w:rsidRPr="00A35007">
        <w:rPr>
          <w:noProof/>
        </w:rPr>
        <w:drawing>
          <wp:inline distT="0" distB="0" distL="0" distR="0" wp14:anchorId="67847F7E" wp14:editId="611BFC0F">
            <wp:extent cx="3048" cy="6097"/>
            <wp:effectExtent l="0" t="0" r="0" b="0"/>
            <wp:docPr id="3517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3048" cy="6097"/>
                    </a:xfrm>
                    <a:prstGeom prst="rect">
                      <a:avLst/>
                    </a:prstGeom>
                    <a:ln/>
                  </pic:spPr>
                </pic:pic>
              </a:graphicData>
            </a:graphic>
          </wp:inline>
        </w:drawing>
      </w:r>
    </w:p>
    <w:p w14:paraId="60CD1179" w14:textId="77777777" w:rsidR="00C34810" w:rsidRPr="00A35007" w:rsidRDefault="00704C81" w:rsidP="00A771F5">
      <w:pPr>
        <w:ind w:left="14"/>
        <w:jc w:val="both"/>
      </w:pPr>
      <w:r w:rsidRPr="00A35007">
        <w:t>Dès que la notification sera intervenue, un contrat de cession sera négocié de bonne foi entre les Parties, sous réserve des modalités visées à l'article 2.2 du présent Contrat.</w:t>
      </w:r>
    </w:p>
    <w:p w14:paraId="36244BDD" w14:textId="33FAABBA" w:rsidR="00C34810" w:rsidRPr="00A35007" w:rsidRDefault="00704C81" w:rsidP="00A771F5">
      <w:pPr>
        <w:pStyle w:val="Titre2"/>
        <w:ind w:left="29"/>
        <w:jc w:val="both"/>
        <w:rPr>
          <w:rFonts w:ascii="Arial" w:eastAsia="Arial" w:hAnsi="Arial" w:cs="Arial"/>
          <w:color w:val="000000"/>
          <w:sz w:val="22"/>
          <w:szCs w:val="22"/>
        </w:rPr>
      </w:pPr>
      <w:r w:rsidRPr="00A35007">
        <w:rPr>
          <w:rFonts w:ascii="Arial" w:eastAsia="Arial" w:hAnsi="Arial" w:cs="Arial"/>
          <w:color w:val="000000"/>
          <w:sz w:val="22"/>
          <w:szCs w:val="22"/>
        </w:rPr>
        <w:t>3/ Absence de notification par la Productrice</w:t>
      </w:r>
      <w:r w:rsidR="00C57312">
        <w:rPr>
          <w:rFonts w:ascii="Arial" w:eastAsia="Arial" w:hAnsi="Arial" w:cs="Arial"/>
          <w:color w:val="000000"/>
          <w:sz w:val="22"/>
          <w:szCs w:val="22"/>
        </w:rPr>
        <w:t>.</w:t>
      </w:r>
    </w:p>
    <w:p w14:paraId="297F2F42" w14:textId="77777777" w:rsidR="00C34810" w:rsidRPr="00A35007" w:rsidRDefault="00704C81" w:rsidP="00A771F5">
      <w:pPr>
        <w:ind w:left="14"/>
        <w:jc w:val="both"/>
      </w:pPr>
      <w:r w:rsidRPr="00A35007">
        <w:t>Faute de notification par la Productrice de sa décision de lever l'option avant l'expiration de la période d'option initiale, la présente option sera caduque de plein droit, sans qu'il soit besoin d'une mise en demeure ou formalité judiciaire quelconque, l'Auteur recouvrant alors la pleine et entière propriété de ses droits sur les Textes, les sommes déjà reçues au titre de la présente option leur restant définitivement acquises à titre d'indemnité forfaitaire globale et définitive.</w:t>
      </w:r>
      <w:r w:rsidRPr="00A35007">
        <w:rPr>
          <w:noProof/>
        </w:rPr>
        <w:drawing>
          <wp:inline distT="0" distB="0" distL="0" distR="0" wp14:anchorId="09A1ABE3" wp14:editId="1A4BCE2D">
            <wp:extent cx="3049" cy="6097"/>
            <wp:effectExtent l="0" t="0" r="0" b="0"/>
            <wp:docPr id="3517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3049" cy="6097"/>
                    </a:xfrm>
                    <a:prstGeom prst="rect">
                      <a:avLst/>
                    </a:prstGeom>
                    <a:ln/>
                  </pic:spPr>
                </pic:pic>
              </a:graphicData>
            </a:graphic>
          </wp:inline>
        </w:drawing>
      </w:r>
    </w:p>
    <w:p w14:paraId="0F44C5E1" w14:textId="77777777" w:rsidR="00C34810" w:rsidRPr="00A35007" w:rsidRDefault="00C34810">
      <w:pPr>
        <w:ind w:left="14" w:right="158"/>
        <w:jc w:val="both"/>
      </w:pPr>
    </w:p>
    <w:p w14:paraId="5C68067A" w14:textId="77777777" w:rsidR="00C34810" w:rsidRPr="00A35007" w:rsidRDefault="00704C81">
      <w:r w:rsidRPr="00A35007">
        <w:t>ARTICLE 4 - GARANTIES</w:t>
      </w:r>
    </w:p>
    <w:p w14:paraId="1DCD69F0" w14:textId="77777777" w:rsidR="00C34810" w:rsidRPr="00A35007" w:rsidRDefault="00704C81">
      <w:pPr>
        <w:ind w:left="14" w:right="9"/>
        <w:jc w:val="both"/>
      </w:pPr>
      <w:r w:rsidRPr="00A35007">
        <w:t>Pendant toute la durée de la présente option, l'Auteur garantit :</w:t>
      </w:r>
      <w:r w:rsidRPr="00A35007">
        <w:rPr>
          <w:noProof/>
        </w:rPr>
        <w:drawing>
          <wp:inline distT="0" distB="0" distL="0" distR="0" wp14:anchorId="69315C5A" wp14:editId="25B0D7E4">
            <wp:extent cx="9145" cy="70111"/>
            <wp:effectExtent l="0" t="0" r="0" b="0"/>
            <wp:docPr id="3517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5"/>
                    <a:srcRect/>
                    <a:stretch>
                      <a:fillRect/>
                    </a:stretch>
                  </pic:blipFill>
                  <pic:spPr>
                    <a:xfrm>
                      <a:off x="0" y="0"/>
                      <a:ext cx="9145" cy="70111"/>
                    </a:xfrm>
                    <a:prstGeom prst="rect">
                      <a:avLst/>
                    </a:prstGeom>
                    <a:ln/>
                  </pic:spPr>
                </pic:pic>
              </a:graphicData>
            </a:graphic>
          </wp:inline>
        </w:drawing>
      </w:r>
    </w:p>
    <w:p w14:paraId="6C65DA13" w14:textId="77777777" w:rsidR="00C34810" w:rsidRPr="00A35007" w:rsidRDefault="00704C81">
      <w:pPr>
        <w:numPr>
          <w:ilvl w:val="0"/>
          <w:numId w:val="4"/>
        </w:numPr>
        <w:ind w:right="134" w:firstLine="3"/>
        <w:jc w:val="both"/>
      </w:pPr>
      <w:proofErr w:type="gramStart"/>
      <w:r w:rsidRPr="00A35007">
        <w:t>qu'il</w:t>
      </w:r>
      <w:proofErr w:type="gramEnd"/>
      <w:r w:rsidRPr="00A35007">
        <w:t xml:space="preserve"> a plein pouvoir et qualité pour accorder l'option, objet des présentes, et que les droits afférents </w:t>
      </w:r>
      <w:r w:rsidRPr="00A35007">
        <w:rPr>
          <w:noProof/>
        </w:rPr>
        <w:drawing>
          <wp:inline distT="0" distB="0" distL="0" distR="0" wp14:anchorId="0C570E96" wp14:editId="02D75249">
            <wp:extent cx="3049" cy="3049"/>
            <wp:effectExtent l="0" t="0" r="0" b="0"/>
            <wp:docPr id="3517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3049" cy="3049"/>
                    </a:xfrm>
                    <a:prstGeom prst="rect">
                      <a:avLst/>
                    </a:prstGeom>
                    <a:ln/>
                  </pic:spPr>
                </pic:pic>
              </a:graphicData>
            </a:graphic>
          </wp:inline>
        </w:drawing>
      </w:r>
      <w:r w:rsidRPr="00A35007">
        <w:t>aux Textes n'ont été ni ne seront en aucune manière cédés, hypothéqués, grevés, ni d'une façon quelconque dévolus en faveur d'un tiers ;</w:t>
      </w:r>
    </w:p>
    <w:p w14:paraId="1A6C0C75" w14:textId="77777777" w:rsidR="00C34810" w:rsidRPr="00A35007" w:rsidRDefault="00704C81">
      <w:pPr>
        <w:numPr>
          <w:ilvl w:val="0"/>
          <w:numId w:val="4"/>
        </w:numPr>
        <w:ind w:right="134" w:firstLine="3"/>
        <w:jc w:val="both"/>
      </w:pPr>
      <w:proofErr w:type="gramStart"/>
      <w:r w:rsidRPr="00A35007">
        <w:t>qu'il</w:t>
      </w:r>
      <w:proofErr w:type="gramEnd"/>
      <w:r w:rsidRPr="00A35007">
        <w:t xml:space="preserve"> n'a fait et ne fera, par le fait d'une cession à un tiers ou par tout autre moyen, aucun acte susceptible d'empêcher ou de gêner la pleine jouissance par la Productrice de l'option qui lui est accordée, à titre exclusif, par les présentes ;</w:t>
      </w:r>
    </w:p>
    <w:p w14:paraId="3E269A3A" w14:textId="4E56EA97" w:rsidR="00C34810" w:rsidRPr="00A35007" w:rsidRDefault="00704C81" w:rsidP="000C1F34">
      <w:pPr>
        <w:numPr>
          <w:ilvl w:val="0"/>
          <w:numId w:val="4"/>
        </w:numPr>
        <w:ind w:firstLine="3"/>
        <w:jc w:val="both"/>
      </w:pPr>
      <w:proofErr w:type="gramStart"/>
      <w:r w:rsidRPr="00A35007">
        <w:t>qu'il</w:t>
      </w:r>
      <w:proofErr w:type="gramEnd"/>
      <w:r w:rsidRPr="00A35007">
        <w:t xml:space="preserve"> n'a introduit et n'introduira dans sa contribution aucune reproduction ou réminiscence </w:t>
      </w:r>
      <w:r w:rsidRPr="00A35007">
        <w:rPr>
          <w:noProof/>
        </w:rPr>
        <w:drawing>
          <wp:inline distT="0" distB="0" distL="0" distR="0" wp14:anchorId="197C5A11" wp14:editId="529803B6">
            <wp:extent cx="3048" cy="3049"/>
            <wp:effectExtent l="0" t="0" r="0" b="0"/>
            <wp:docPr id="3518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3048" cy="3049"/>
                    </a:xfrm>
                    <a:prstGeom prst="rect">
                      <a:avLst/>
                    </a:prstGeom>
                    <a:ln/>
                  </pic:spPr>
                </pic:pic>
              </a:graphicData>
            </a:graphic>
          </wp:inline>
        </w:drawing>
      </w:r>
      <w:r w:rsidRPr="00A35007">
        <w:t xml:space="preserve">susceptible de porter atteinte aux droits de la personnalité des tiers, ou de violer les droits des tiers </w:t>
      </w:r>
      <w:r w:rsidRPr="00A35007">
        <w:rPr>
          <w:noProof/>
        </w:rPr>
        <w:drawing>
          <wp:inline distT="0" distB="0" distL="0" distR="0" wp14:anchorId="2CD33D2D" wp14:editId="3EDEBBF1">
            <wp:extent cx="3049" cy="3048"/>
            <wp:effectExtent l="0" t="0" r="0" b="0"/>
            <wp:docPr id="3518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6"/>
                    <a:srcRect/>
                    <a:stretch>
                      <a:fillRect/>
                    </a:stretch>
                  </pic:blipFill>
                  <pic:spPr>
                    <a:xfrm>
                      <a:off x="0" y="0"/>
                      <a:ext cx="3049" cy="3048"/>
                    </a:xfrm>
                    <a:prstGeom prst="rect">
                      <a:avLst/>
                    </a:prstGeom>
                    <a:ln/>
                  </pic:spPr>
                </pic:pic>
              </a:graphicData>
            </a:graphic>
          </wp:inline>
        </w:drawing>
      </w:r>
      <w:r w:rsidRPr="00A35007">
        <w:t>(notamment des droits protégés par la propriété littéraire et artistique ou la propriété industrielle) et de donner lieu à des attaques pour plagiat et/ou contrefaçon ou de troubler l'exercice des droits cédés à la Productrice en vertu des présente</w:t>
      </w:r>
      <w:r w:rsidR="00A771F5" w:rsidRPr="00A35007">
        <w:t>s ou l'exploitation du Téléfilm ;</w:t>
      </w:r>
    </w:p>
    <w:p w14:paraId="69F785F9" w14:textId="3FDDFBBE" w:rsidR="00C34810" w:rsidRPr="00A35007" w:rsidRDefault="00704C81">
      <w:pPr>
        <w:pBdr>
          <w:top w:val="nil"/>
          <w:left w:val="nil"/>
          <w:bottom w:val="nil"/>
          <w:right w:val="nil"/>
          <w:between w:val="nil"/>
        </w:pBdr>
        <w:ind w:left="720" w:right="-614"/>
        <w:jc w:val="both"/>
        <w:rPr>
          <w:color w:val="000000"/>
          <w:szCs w:val="22"/>
        </w:rPr>
      </w:pPr>
      <w:r w:rsidRPr="00A35007">
        <w:rPr>
          <w:color w:val="000000"/>
          <w:szCs w:val="22"/>
        </w:rPr>
        <w:lastRenderedPageBreak/>
        <w:t xml:space="preserve">- qu'il ne troublera en rien la bonne marche de l'exploitation du Téléfilm et ne se livrera, par quelque </w:t>
      </w:r>
      <w:r w:rsidRPr="00A35007">
        <w:rPr>
          <w:noProof/>
          <w:color w:val="000000"/>
          <w:szCs w:val="22"/>
        </w:rPr>
        <w:drawing>
          <wp:inline distT="0" distB="0" distL="0" distR="0" wp14:anchorId="01DCE92B" wp14:editId="12E9B738">
            <wp:extent cx="3048" cy="3048"/>
            <wp:effectExtent l="0" t="0" r="0" b="0"/>
            <wp:docPr id="3518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3048" cy="3048"/>
                    </a:xfrm>
                    <a:prstGeom prst="rect">
                      <a:avLst/>
                    </a:prstGeom>
                    <a:ln/>
                  </pic:spPr>
                </pic:pic>
              </a:graphicData>
            </a:graphic>
          </wp:inline>
        </w:drawing>
      </w:r>
      <w:r w:rsidRPr="00A35007">
        <w:rPr>
          <w:color w:val="000000"/>
          <w:szCs w:val="22"/>
        </w:rPr>
        <w:t>moyen que ce soit, à aucune déclaration risquant de porter un préjudice q</w:t>
      </w:r>
      <w:r w:rsidR="000C1F34" w:rsidRPr="00A35007">
        <w:rPr>
          <w:color w:val="000000"/>
          <w:szCs w:val="22"/>
        </w:rPr>
        <w:t>uelconque à cette exploitation.</w:t>
      </w:r>
    </w:p>
    <w:p w14:paraId="57DB98AB" w14:textId="77777777" w:rsidR="00C34810" w:rsidRPr="00A35007" w:rsidRDefault="00C34810">
      <w:pPr>
        <w:pBdr>
          <w:top w:val="nil"/>
          <w:left w:val="nil"/>
          <w:bottom w:val="nil"/>
          <w:right w:val="nil"/>
          <w:between w:val="nil"/>
        </w:pBdr>
        <w:ind w:left="720" w:right="-614"/>
        <w:jc w:val="both"/>
        <w:rPr>
          <w:color w:val="000000"/>
          <w:szCs w:val="22"/>
        </w:rPr>
      </w:pPr>
    </w:p>
    <w:p w14:paraId="1E7CB196" w14:textId="7E6849C6" w:rsidR="00C34810" w:rsidRPr="00A35007" w:rsidRDefault="00704C81" w:rsidP="00A771F5">
      <w:r w:rsidRPr="00A35007">
        <w:t>ARTICLE 5 - SUSPENSION DE LA P</w:t>
      </w:r>
      <w:r w:rsidR="000C1F34" w:rsidRPr="00A35007">
        <w:t>É</w:t>
      </w:r>
      <w:r w:rsidRPr="00A35007">
        <w:t>RIODE D'OPTION</w:t>
      </w:r>
    </w:p>
    <w:p w14:paraId="4248D392" w14:textId="77777777" w:rsidR="00C34810" w:rsidRPr="00A35007" w:rsidRDefault="00704C81" w:rsidP="00A771F5">
      <w:pPr>
        <w:jc w:val="both"/>
      </w:pPr>
      <w:r w:rsidRPr="00A35007">
        <w:t>Dans le cas où un litige relatif à la propriété des droits de l'Auteur sur les Textes surviendrait pendant la durée d'option, l'Auteur s'engage à adresser sans délai une lettre recommandée avec accusé de réception à la Productrice pour l'informer de la survenance de ce litige. Dès lors, la durée d'option serait suspendue et ne recommencerait à courir qu'à compter du règlement définitif de ce litige, que ce soit par décision judiciaire ou arbitrage ayant autorité de la chose jugée ou par la conclusion d'un protocole d'accord.</w:t>
      </w:r>
    </w:p>
    <w:p w14:paraId="7EE95463" w14:textId="77777777" w:rsidR="00C34810" w:rsidRPr="00A35007" w:rsidRDefault="00C34810">
      <w:pPr>
        <w:ind w:right="9"/>
        <w:jc w:val="both"/>
      </w:pPr>
    </w:p>
    <w:p w14:paraId="58575DB0" w14:textId="0D207E5E" w:rsidR="00C34810" w:rsidRPr="00A35007" w:rsidRDefault="00704C81" w:rsidP="00A771F5">
      <w:pPr>
        <w:jc w:val="both"/>
      </w:pPr>
      <w:r w:rsidRPr="00A35007">
        <w:t>ARTICLE 6 - D</w:t>
      </w:r>
      <w:r w:rsidR="000C1F34" w:rsidRPr="00A35007">
        <w:t>É</w:t>
      </w:r>
      <w:r w:rsidRPr="00A35007">
        <w:t>FAUT DE PAIEMENT - R</w:t>
      </w:r>
      <w:r w:rsidR="000C1F34" w:rsidRPr="00A35007">
        <w:t>É</w:t>
      </w:r>
      <w:r w:rsidRPr="00A35007">
        <w:t>SILIATION</w:t>
      </w:r>
    </w:p>
    <w:p w14:paraId="2AB20F5E" w14:textId="77777777" w:rsidR="00C34810" w:rsidRPr="00A35007" w:rsidRDefault="00704C81" w:rsidP="00A771F5">
      <w:pPr>
        <w:jc w:val="both"/>
      </w:pPr>
      <w:r w:rsidRPr="00A35007">
        <w:t>Faute par l'une ou l'autre des Parties d'exécuter l'une quelconque de ses obligations souscrites au présent contrat, celui-ci pourra être résilié automatiquement aux torts et griefs de la Partie défaillante si bon semble à l'autre Partie, 15 (quinze) jours après que lui ait été signifiée par lettre recommandée avec demande d'avis de réception une mise en demeure de s'exécuter restée infructueuse, sans qu'il soit besoin pour constater cette résiliation d'une formalité judiciaire quelconque, sous réserve de tous dommages et intérêts complémentaires.</w:t>
      </w:r>
    </w:p>
    <w:p w14:paraId="0C04483E" w14:textId="77777777" w:rsidR="00C34810" w:rsidRPr="00A35007" w:rsidRDefault="00C34810" w:rsidP="00A771F5">
      <w:pPr>
        <w:jc w:val="both"/>
      </w:pPr>
    </w:p>
    <w:p w14:paraId="1B5423C1" w14:textId="77777777" w:rsidR="00C34810" w:rsidRPr="00A35007" w:rsidRDefault="00704C81" w:rsidP="00A771F5">
      <w:pPr>
        <w:jc w:val="both"/>
      </w:pPr>
      <w:r w:rsidRPr="00A35007">
        <w:t>ARTICLE 7 - CESSION DE L'OPTION</w:t>
      </w:r>
    </w:p>
    <w:p w14:paraId="05EC638E" w14:textId="77777777" w:rsidR="00C34810" w:rsidRPr="00A35007" w:rsidRDefault="00704C81" w:rsidP="00A771F5">
      <w:pPr>
        <w:ind w:right="9"/>
        <w:jc w:val="both"/>
      </w:pPr>
      <w:r w:rsidRPr="00A35007">
        <w:t>Le Producteur pourra rétrocéder à tout tiers de son choix, à la condition d'en avoir préalablement informé l'Auteur par écrit, le bénéfice et les charges du présent contrat d'option.</w:t>
      </w:r>
    </w:p>
    <w:p w14:paraId="58B3FA27" w14:textId="77777777" w:rsidR="00C34810" w:rsidRPr="00A35007" w:rsidRDefault="00704C81" w:rsidP="00A771F5">
      <w:pPr>
        <w:ind w:right="9"/>
        <w:jc w:val="both"/>
      </w:pPr>
      <w:r w:rsidRPr="00A35007">
        <w:t>Le Producteur devra imposer à son cessionnaire le parfait respect des obligations découlant de la présente convention.</w:t>
      </w:r>
    </w:p>
    <w:p w14:paraId="0B909385" w14:textId="77777777" w:rsidR="00C34810" w:rsidRPr="00A35007" w:rsidRDefault="00C34810">
      <w:pPr>
        <w:ind w:right="9"/>
        <w:jc w:val="both"/>
      </w:pPr>
    </w:p>
    <w:p w14:paraId="447817A1" w14:textId="77777777" w:rsidR="00C34810" w:rsidRPr="00A35007" w:rsidRDefault="00704C81">
      <w:r w:rsidRPr="00A35007">
        <w:t>ARTICLE 8 - LITIGES</w:t>
      </w:r>
    </w:p>
    <w:p w14:paraId="6B60AC82" w14:textId="2012439F" w:rsidR="00C57312" w:rsidRPr="00A35007" w:rsidRDefault="00C57312">
      <w:pPr>
        <w:ind w:right="6054"/>
        <w:jc w:val="both"/>
      </w:pPr>
      <w:r>
        <w:t>[…]</w:t>
      </w:r>
    </w:p>
    <w:p w14:paraId="077C399E" w14:textId="77777777" w:rsidR="00C34810" w:rsidRPr="00A35007" w:rsidRDefault="00C34810">
      <w:pPr>
        <w:ind w:right="6054"/>
        <w:jc w:val="both"/>
      </w:pPr>
    </w:p>
    <w:p w14:paraId="43BB07B6" w14:textId="1F18C31B" w:rsidR="00C34810" w:rsidRPr="00A35007" w:rsidRDefault="00704C81">
      <w:pPr>
        <w:ind w:right="6054"/>
        <w:jc w:val="both"/>
      </w:pPr>
      <w:r w:rsidRPr="00A35007">
        <w:t xml:space="preserve">Fait à Clichy, le </w:t>
      </w:r>
      <w:r w:rsidR="00C57312">
        <w:t>17</w:t>
      </w:r>
      <w:r w:rsidRPr="00A35007">
        <w:t xml:space="preserve"> </w:t>
      </w:r>
      <w:r w:rsidR="00C57312">
        <w:t>juillet</w:t>
      </w:r>
      <w:r w:rsidRPr="00A35007">
        <w:t xml:space="preserve"> 20</w:t>
      </w:r>
      <w:r w:rsidR="00C57312">
        <w:t>23</w:t>
      </w:r>
      <w:r w:rsidRPr="00A35007">
        <w:t xml:space="preserve"> en trois exemplaires originaux</w:t>
      </w:r>
    </w:p>
    <w:p w14:paraId="7923BC7C" w14:textId="77777777" w:rsidR="00C34810" w:rsidRPr="00A35007" w:rsidRDefault="00C34810">
      <w:pPr>
        <w:ind w:right="6054"/>
        <w:jc w:val="both"/>
      </w:pPr>
    </w:p>
    <w:p w14:paraId="6B02EC69" w14:textId="77777777" w:rsidR="00C34810" w:rsidRPr="00A35007" w:rsidRDefault="00704C81">
      <w:r w:rsidRPr="00A35007">
        <w:t>LA PRODUCTRICE</w:t>
      </w:r>
      <w:r w:rsidRPr="00A35007">
        <w:tab/>
        <w:t xml:space="preserve">                                                                                               L'AUTEUR</w:t>
      </w:r>
    </w:p>
    <w:p w14:paraId="6A3472A6" w14:textId="77777777" w:rsidR="00C34810" w:rsidRPr="00A35007" w:rsidRDefault="00C34810">
      <w:pPr>
        <w:rPr>
          <w:b/>
        </w:rPr>
      </w:pPr>
    </w:p>
    <w:p w14:paraId="791F49E8" w14:textId="77777777" w:rsidR="00C34810" w:rsidRPr="00A35007" w:rsidRDefault="00C34810">
      <w:pPr>
        <w:jc w:val="both"/>
        <w:rPr>
          <w:b/>
        </w:rPr>
      </w:pPr>
    </w:p>
    <w:p w14:paraId="40632FEF" w14:textId="77777777" w:rsidR="00C34810" w:rsidRPr="00A35007" w:rsidRDefault="00704C81">
      <w:pPr>
        <w:spacing w:after="160"/>
        <w:rPr>
          <w:sz w:val="24"/>
        </w:rPr>
      </w:pPr>
      <w:r w:rsidRPr="00A35007">
        <w:br w:type="page"/>
      </w:r>
    </w:p>
    <w:p w14:paraId="3832B7F8" w14:textId="0292FCF1" w:rsidR="00C34810" w:rsidRPr="00A35007" w:rsidRDefault="00704C81">
      <w:pPr>
        <w:pBdr>
          <w:top w:val="single" w:sz="4" w:space="0" w:color="000000"/>
          <w:left w:val="single" w:sz="4" w:space="4" w:color="000000"/>
          <w:bottom w:val="single" w:sz="4" w:space="1" w:color="000000"/>
          <w:right w:val="single" w:sz="4" w:space="4" w:color="000000"/>
        </w:pBdr>
        <w:ind w:left="709"/>
        <w:jc w:val="center"/>
        <w:rPr>
          <w:b/>
          <w:sz w:val="24"/>
        </w:rPr>
      </w:pPr>
      <w:r w:rsidRPr="00A35007">
        <w:rPr>
          <w:b/>
          <w:sz w:val="24"/>
        </w:rPr>
        <w:lastRenderedPageBreak/>
        <w:t>DT 1</w:t>
      </w:r>
      <w:r w:rsidR="00A771F5" w:rsidRPr="00A35007">
        <w:rPr>
          <w:b/>
          <w:sz w:val="24"/>
        </w:rPr>
        <w:t xml:space="preserve"> – Documentation des modèles </w:t>
      </w:r>
      <w:r w:rsidRPr="00A35007">
        <w:rPr>
          <w:b/>
          <w:sz w:val="24"/>
        </w:rPr>
        <w:t>d’unité d’énergie mobile</w:t>
      </w:r>
    </w:p>
    <w:p w14:paraId="6EF6D61C" w14:textId="77777777" w:rsidR="006C2961" w:rsidRPr="00A35007" w:rsidRDefault="006C2961">
      <w:pPr>
        <w:pStyle w:val="Titre1"/>
        <w:shd w:val="clear" w:color="auto" w:fill="FFFFFF"/>
        <w:spacing w:before="0" w:after="240"/>
        <w:rPr>
          <w:rFonts w:ascii="Mali Light" w:eastAsia="Mali Light" w:hAnsi="Mali Light" w:cs="Mali Light"/>
          <w:i w:val="0"/>
          <w:color w:val="444444"/>
          <w:sz w:val="33"/>
          <w:szCs w:val="33"/>
        </w:rPr>
      </w:pPr>
    </w:p>
    <w:p w14:paraId="0CC87E43" w14:textId="47284549" w:rsidR="00C34810" w:rsidRPr="00A35007" w:rsidRDefault="00704C81">
      <w:pPr>
        <w:pStyle w:val="Titre1"/>
        <w:shd w:val="clear" w:color="auto" w:fill="FFFFFF"/>
        <w:spacing w:before="0" w:after="240"/>
        <w:rPr>
          <w:rFonts w:ascii="Mali Light" w:eastAsia="Mali Light" w:hAnsi="Mali Light" w:cs="Mali Light"/>
          <w:i w:val="0"/>
          <w:color w:val="444444"/>
          <w:sz w:val="33"/>
          <w:szCs w:val="33"/>
        </w:rPr>
      </w:pPr>
      <w:r w:rsidRPr="00A35007">
        <w:rPr>
          <w:rFonts w:ascii="Mali Light" w:eastAsia="Mali Light" w:hAnsi="Mali Light" w:cs="Mali Light"/>
          <w:i w:val="0"/>
          <w:color w:val="444444"/>
          <w:sz w:val="33"/>
          <w:szCs w:val="33"/>
        </w:rPr>
        <w:t>GROUPE 12KW TRI (GASOIL)</w:t>
      </w:r>
    </w:p>
    <w:p w14:paraId="02A089AA" w14:textId="77777777" w:rsidR="00C34810" w:rsidRPr="00A35007" w:rsidRDefault="00704C81">
      <w:pPr>
        <w:rPr>
          <w:rFonts w:ascii="Mali Light" w:eastAsia="Mali Light" w:hAnsi="Mali Light" w:cs="Mali Light"/>
          <w:color w:val="1E2C38"/>
          <w:sz w:val="21"/>
          <w:szCs w:val="21"/>
        </w:rPr>
      </w:pPr>
      <w:r w:rsidRPr="00A35007">
        <w:rPr>
          <w:noProof/>
        </w:rPr>
        <w:drawing>
          <wp:anchor distT="0" distB="0" distL="114300" distR="114300" simplePos="0" relativeHeight="251659264" behindDoc="0" locked="0" layoutInCell="1" hidden="0" allowOverlap="1" wp14:anchorId="2B269359" wp14:editId="01EF8A10">
            <wp:simplePos x="0" y="0"/>
            <wp:positionH relativeFrom="column">
              <wp:posOffset>3811</wp:posOffset>
            </wp:positionH>
            <wp:positionV relativeFrom="paragraph">
              <wp:posOffset>166370</wp:posOffset>
            </wp:positionV>
            <wp:extent cx="2434590" cy="2434590"/>
            <wp:effectExtent l="0" t="0" r="0" b="0"/>
            <wp:wrapSquare wrapText="bothSides" distT="0" distB="0" distL="114300" distR="114300"/>
            <wp:docPr id="35189" name="image23.jpg" descr="https://d2j6dbq0eux0bg.cloudfront.net/images/2365029/158566032.jpg"/>
            <wp:cNvGraphicFramePr/>
            <a:graphic xmlns:a="http://schemas.openxmlformats.org/drawingml/2006/main">
              <a:graphicData uri="http://schemas.openxmlformats.org/drawingml/2006/picture">
                <pic:pic xmlns:pic="http://schemas.openxmlformats.org/drawingml/2006/picture">
                  <pic:nvPicPr>
                    <pic:cNvPr id="0" name="image23.jpg" descr="https://d2j6dbq0eux0bg.cloudfront.net/images/2365029/158566032.jpg"/>
                    <pic:cNvPicPr preferRelativeResize="0"/>
                  </pic:nvPicPr>
                  <pic:blipFill>
                    <a:blip r:embed="rId37"/>
                    <a:srcRect/>
                    <a:stretch>
                      <a:fillRect/>
                    </a:stretch>
                  </pic:blipFill>
                  <pic:spPr>
                    <a:xfrm>
                      <a:off x="0" y="0"/>
                      <a:ext cx="2434590" cy="2434590"/>
                    </a:xfrm>
                    <a:prstGeom prst="rect">
                      <a:avLst/>
                    </a:prstGeom>
                    <a:ln/>
                  </pic:spPr>
                </pic:pic>
              </a:graphicData>
            </a:graphic>
          </wp:anchor>
        </w:drawing>
      </w:r>
    </w:p>
    <w:p w14:paraId="63CDF082" w14:textId="77777777" w:rsidR="00C34810" w:rsidRPr="00A35007" w:rsidRDefault="00704C81">
      <w:pPr>
        <w:shd w:val="clear" w:color="auto" w:fill="FFFFFF"/>
        <w:rPr>
          <w:rFonts w:ascii="Mali Light" w:eastAsia="Mali Light" w:hAnsi="Mali Light" w:cs="Mali Light"/>
          <w:color w:val="757575"/>
          <w:sz w:val="21"/>
          <w:szCs w:val="21"/>
        </w:rPr>
      </w:pPr>
      <w:r w:rsidRPr="00A35007">
        <w:rPr>
          <w:rFonts w:ascii="Mali Light" w:eastAsia="Mali Light" w:hAnsi="Mali Light" w:cs="Mali Light"/>
          <w:color w:val="757575"/>
          <w:sz w:val="21"/>
          <w:szCs w:val="21"/>
        </w:rPr>
        <w:t>Référence 01120001</w:t>
      </w:r>
    </w:p>
    <w:p w14:paraId="6E909C71" w14:textId="77777777" w:rsidR="00C34810" w:rsidRPr="00A35007" w:rsidRDefault="00704C81">
      <w:pPr>
        <w:shd w:val="clear" w:color="auto" w:fill="FFFFFF"/>
        <w:rPr>
          <w:rFonts w:ascii="Mali Light" w:eastAsia="Mali Light" w:hAnsi="Mali Light" w:cs="Mali Light"/>
          <w:b/>
          <w:color w:val="1E2C38"/>
        </w:rPr>
      </w:pPr>
      <w:r w:rsidRPr="00A35007">
        <w:rPr>
          <w:rFonts w:ascii="Mali Light" w:eastAsia="Mali Light" w:hAnsi="Mali Light" w:cs="Mali Light"/>
          <w:b/>
          <w:color w:val="1E2C38"/>
        </w:rPr>
        <w:t>Détails du produit</w:t>
      </w:r>
    </w:p>
    <w:p w14:paraId="3CCE9D80" w14:textId="77777777" w:rsidR="00C34810" w:rsidRPr="00A35007" w:rsidRDefault="00704C81">
      <w:pPr>
        <w:shd w:val="clear" w:color="auto" w:fill="FFFFFF"/>
        <w:rPr>
          <w:rFonts w:ascii="Mali Light" w:eastAsia="Mali Light" w:hAnsi="Mali Light" w:cs="Mali Light"/>
          <w:color w:val="1E2C38"/>
          <w:sz w:val="21"/>
          <w:szCs w:val="21"/>
        </w:rPr>
      </w:pPr>
      <w:proofErr w:type="gramStart"/>
      <w:r w:rsidRPr="00A35007">
        <w:rPr>
          <w:rFonts w:ascii="Mali Light" w:eastAsia="Mali Light" w:hAnsi="Mali Light" w:cs="Mali Light"/>
          <w:color w:val="1E2C38"/>
          <w:sz w:val="21"/>
          <w:szCs w:val="21"/>
        </w:rPr>
        <w:t>Marque:</w:t>
      </w:r>
      <w:proofErr w:type="gramEnd"/>
      <w:r w:rsidRPr="00A35007">
        <w:rPr>
          <w:rFonts w:ascii="Mali Light" w:eastAsia="Mali Light" w:hAnsi="Mali Light" w:cs="Mali Light"/>
          <w:color w:val="1E2C38"/>
          <w:sz w:val="21"/>
          <w:szCs w:val="21"/>
        </w:rPr>
        <w:t> HONDA</w:t>
      </w:r>
    </w:p>
    <w:p w14:paraId="5D7D1A7B" w14:textId="77777777" w:rsidR="00C34810" w:rsidRPr="00A35007" w:rsidRDefault="00704C81">
      <w:pPr>
        <w:shd w:val="clear" w:color="auto" w:fill="FFFFFF"/>
        <w:rPr>
          <w:rFonts w:ascii="Mali Light" w:eastAsia="Mali Light" w:hAnsi="Mali Light" w:cs="Mali Light"/>
          <w:color w:val="1E2C38"/>
          <w:sz w:val="21"/>
          <w:szCs w:val="21"/>
        </w:rPr>
      </w:pPr>
      <w:proofErr w:type="gramStart"/>
      <w:r w:rsidRPr="00A35007">
        <w:rPr>
          <w:rFonts w:ascii="Mali Light" w:eastAsia="Mali Light" w:hAnsi="Mali Light" w:cs="Mali Light"/>
          <w:color w:val="1E2C38"/>
          <w:sz w:val="21"/>
          <w:szCs w:val="21"/>
        </w:rPr>
        <w:t>Puissance:</w:t>
      </w:r>
      <w:proofErr w:type="gramEnd"/>
      <w:r w:rsidRPr="00A35007">
        <w:rPr>
          <w:rFonts w:ascii="Mali Light" w:eastAsia="Mali Light" w:hAnsi="Mali Light" w:cs="Mali Light"/>
          <w:color w:val="1E2C38"/>
          <w:sz w:val="21"/>
          <w:szCs w:val="21"/>
        </w:rPr>
        <w:t> 12KW</w:t>
      </w:r>
    </w:p>
    <w:p w14:paraId="236DB880" w14:textId="77777777" w:rsidR="00C34810" w:rsidRPr="00A35007" w:rsidRDefault="00704C81">
      <w:pPr>
        <w:pBdr>
          <w:top w:val="nil"/>
          <w:left w:val="nil"/>
          <w:bottom w:val="nil"/>
          <w:right w:val="nil"/>
          <w:between w:val="nil"/>
        </w:pBdr>
        <w:shd w:val="clear" w:color="auto" w:fill="FFFFFF"/>
        <w:rPr>
          <w:rFonts w:ascii="Mali Light" w:eastAsia="Mali Light" w:hAnsi="Mali Light" w:cs="Mali Light"/>
          <w:color w:val="1E2C38"/>
          <w:sz w:val="21"/>
          <w:szCs w:val="21"/>
        </w:rPr>
      </w:pPr>
      <w:r w:rsidRPr="00A35007">
        <w:rPr>
          <w:color w:val="1E2C38"/>
          <w:sz w:val="24"/>
        </w:rPr>
        <w:t>Nos groupes électrogènes sont loués sans carburant.</w:t>
      </w:r>
    </w:p>
    <w:tbl>
      <w:tblPr>
        <w:tblStyle w:val="a"/>
        <w:tblW w:w="4084" w:type="dxa"/>
        <w:tblInd w:w="0" w:type="dxa"/>
        <w:tblLayout w:type="fixed"/>
        <w:tblLook w:val="0400" w:firstRow="0" w:lastRow="0" w:firstColumn="0" w:lastColumn="0" w:noHBand="0" w:noVBand="1"/>
      </w:tblPr>
      <w:tblGrid>
        <w:gridCol w:w="2989"/>
        <w:gridCol w:w="1095"/>
      </w:tblGrid>
      <w:tr w:rsidR="00C34810" w:rsidRPr="00A35007" w14:paraId="6C701ABE" w14:textId="77777777">
        <w:tc>
          <w:tcPr>
            <w:tcW w:w="2989" w:type="dxa"/>
            <w:tcBorders>
              <w:top w:val="nil"/>
              <w:left w:val="nil"/>
              <w:bottom w:val="nil"/>
              <w:right w:val="nil"/>
            </w:tcBorders>
            <w:vAlign w:val="center"/>
          </w:tcPr>
          <w:p w14:paraId="434BDBD8" w14:textId="77777777" w:rsidR="00C34810" w:rsidRPr="00A35007" w:rsidRDefault="00704C81">
            <w:pPr>
              <w:rPr>
                <w:rFonts w:ascii="inherit" w:eastAsia="inherit" w:hAnsi="inherit" w:cs="inherit"/>
                <w:sz w:val="21"/>
                <w:szCs w:val="21"/>
              </w:rPr>
            </w:pPr>
            <w:r w:rsidRPr="00A35007">
              <w:t>Puissance nominale</w:t>
            </w:r>
          </w:p>
        </w:tc>
        <w:tc>
          <w:tcPr>
            <w:tcW w:w="1095" w:type="dxa"/>
            <w:tcBorders>
              <w:top w:val="nil"/>
              <w:left w:val="nil"/>
              <w:bottom w:val="nil"/>
              <w:right w:val="nil"/>
            </w:tcBorders>
            <w:vAlign w:val="center"/>
          </w:tcPr>
          <w:p w14:paraId="503DC309" w14:textId="77777777" w:rsidR="00C34810" w:rsidRPr="00A35007" w:rsidRDefault="00704C81">
            <w:pPr>
              <w:rPr>
                <w:rFonts w:ascii="inherit" w:eastAsia="inherit" w:hAnsi="inherit" w:cs="inherit"/>
                <w:sz w:val="21"/>
                <w:szCs w:val="21"/>
              </w:rPr>
            </w:pPr>
            <w:r w:rsidRPr="00A35007">
              <w:t>12 kVA</w:t>
            </w:r>
          </w:p>
        </w:tc>
      </w:tr>
      <w:tr w:rsidR="00C34810" w:rsidRPr="00A35007" w14:paraId="7D84DB28" w14:textId="77777777">
        <w:tc>
          <w:tcPr>
            <w:tcW w:w="2989" w:type="dxa"/>
            <w:tcBorders>
              <w:top w:val="nil"/>
              <w:left w:val="nil"/>
              <w:bottom w:val="nil"/>
              <w:right w:val="nil"/>
            </w:tcBorders>
            <w:vAlign w:val="center"/>
          </w:tcPr>
          <w:p w14:paraId="23BEC923" w14:textId="77777777" w:rsidR="00C34810" w:rsidRPr="00A35007" w:rsidRDefault="00704C81">
            <w:pPr>
              <w:rPr>
                <w:rFonts w:ascii="inherit" w:eastAsia="inherit" w:hAnsi="inherit" w:cs="inherit"/>
                <w:sz w:val="21"/>
                <w:szCs w:val="21"/>
              </w:rPr>
            </w:pPr>
            <w:r w:rsidRPr="00A35007">
              <w:t>Fabricant du moteur</w:t>
            </w:r>
          </w:p>
        </w:tc>
        <w:tc>
          <w:tcPr>
            <w:tcW w:w="1095" w:type="dxa"/>
            <w:tcBorders>
              <w:top w:val="nil"/>
              <w:left w:val="nil"/>
              <w:bottom w:val="nil"/>
              <w:right w:val="nil"/>
            </w:tcBorders>
            <w:vAlign w:val="center"/>
          </w:tcPr>
          <w:p w14:paraId="6936FC95" w14:textId="77777777" w:rsidR="00C34810" w:rsidRPr="00A35007" w:rsidRDefault="00704C81">
            <w:pPr>
              <w:rPr>
                <w:rFonts w:ascii="inherit" w:eastAsia="inherit" w:hAnsi="inherit" w:cs="inherit"/>
                <w:sz w:val="21"/>
                <w:szCs w:val="21"/>
              </w:rPr>
            </w:pPr>
            <w:r w:rsidRPr="00A35007">
              <w:t>Honda</w:t>
            </w:r>
          </w:p>
        </w:tc>
      </w:tr>
      <w:tr w:rsidR="00C34810" w:rsidRPr="00A35007" w14:paraId="17884738" w14:textId="77777777">
        <w:tc>
          <w:tcPr>
            <w:tcW w:w="2989" w:type="dxa"/>
            <w:tcBorders>
              <w:top w:val="nil"/>
              <w:left w:val="nil"/>
              <w:bottom w:val="nil"/>
              <w:right w:val="nil"/>
            </w:tcBorders>
            <w:vAlign w:val="center"/>
          </w:tcPr>
          <w:p w14:paraId="6CD89779" w14:textId="77777777" w:rsidR="00C34810" w:rsidRPr="00A35007" w:rsidRDefault="00704C81">
            <w:pPr>
              <w:rPr>
                <w:rFonts w:ascii="inherit" w:eastAsia="inherit" w:hAnsi="inherit" w:cs="inherit"/>
                <w:sz w:val="21"/>
                <w:szCs w:val="21"/>
              </w:rPr>
            </w:pPr>
            <w:r w:rsidRPr="00A35007">
              <w:t>Type de moteur</w:t>
            </w:r>
          </w:p>
        </w:tc>
        <w:tc>
          <w:tcPr>
            <w:tcW w:w="1095" w:type="dxa"/>
            <w:tcBorders>
              <w:top w:val="nil"/>
              <w:left w:val="nil"/>
              <w:bottom w:val="nil"/>
              <w:right w:val="nil"/>
            </w:tcBorders>
            <w:vAlign w:val="center"/>
          </w:tcPr>
          <w:p w14:paraId="4C37E63B" w14:textId="77777777" w:rsidR="00C34810" w:rsidRPr="00A35007" w:rsidRDefault="00704C81">
            <w:pPr>
              <w:rPr>
                <w:rFonts w:ascii="inherit" w:eastAsia="inherit" w:hAnsi="inherit" w:cs="inherit"/>
                <w:sz w:val="21"/>
                <w:szCs w:val="21"/>
              </w:rPr>
            </w:pPr>
            <w:r w:rsidRPr="00A35007">
              <w:t>GD1100w</w:t>
            </w:r>
          </w:p>
        </w:tc>
      </w:tr>
      <w:tr w:rsidR="00C34810" w:rsidRPr="00A35007" w14:paraId="09905D77" w14:textId="77777777">
        <w:tc>
          <w:tcPr>
            <w:tcW w:w="2989" w:type="dxa"/>
            <w:tcBorders>
              <w:top w:val="nil"/>
              <w:left w:val="nil"/>
              <w:bottom w:val="nil"/>
              <w:right w:val="nil"/>
            </w:tcBorders>
            <w:vAlign w:val="center"/>
          </w:tcPr>
          <w:p w14:paraId="6220E464" w14:textId="77777777" w:rsidR="00C34810" w:rsidRPr="00A35007" w:rsidRDefault="00704C81">
            <w:pPr>
              <w:rPr>
                <w:rFonts w:ascii="inherit" w:eastAsia="inherit" w:hAnsi="inherit" w:cs="inherit"/>
                <w:sz w:val="21"/>
                <w:szCs w:val="21"/>
              </w:rPr>
            </w:pPr>
            <w:r w:rsidRPr="00A35007">
              <w:t>Tension nominale</w:t>
            </w:r>
          </w:p>
        </w:tc>
        <w:tc>
          <w:tcPr>
            <w:tcW w:w="1095" w:type="dxa"/>
            <w:tcBorders>
              <w:top w:val="nil"/>
              <w:left w:val="nil"/>
              <w:bottom w:val="nil"/>
              <w:right w:val="nil"/>
            </w:tcBorders>
            <w:vAlign w:val="center"/>
          </w:tcPr>
          <w:p w14:paraId="22E6C13F" w14:textId="77777777" w:rsidR="00C34810" w:rsidRPr="00A35007" w:rsidRDefault="00704C81">
            <w:pPr>
              <w:rPr>
                <w:rFonts w:ascii="inherit" w:eastAsia="inherit" w:hAnsi="inherit" w:cs="inherit"/>
                <w:sz w:val="21"/>
                <w:szCs w:val="21"/>
              </w:rPr>
            </w:pPr>
            <w:r w:rsidRPr="00A35007">
              <w:t>8,6/20 A</w:t>
            </w:r>
          </w:p>
        </w:tc>
      </w:tr>
      <w:tr w:rsidR="00C34810" w:rsidRPr="00A35007" w14:paraId="497FA675" w14:textId="77777777">
        <w:tc>
          <w:tcPr>
            <w:tcW w:w="2989" w:type="dxa"/>
            <w:tcBorders>
              <w:top w:val="nil"/>
              <w:left w:val="nil"/>
              <w:bottom w:val="nil"/>
              <w:right w:val="nil"/>
            </w:tcBorders>
            <w:vAlign w:val="center"/>
          </w:tcPr>
          <w:p w14:paraId="025E4DF7" w14:textId="77777777" w:rsidR="00C34810" w:rsidRPr="00A35007" w:rsidRDefault="00704C81">
            <w:pPr>
              <w:rPr>
                <w:rFonts w:ascii="inherit" w:eastAsia="inherit" w:hAnsi="inherit" w:cs="inherit"/>
                <w:sz w:val="21"/>
                <w:szCs w:val="21"/>
              </w:rPr>
            </w:pPr>
            <w:r w:rsidRPr="00A35007">
              <w:t>Tension nominale</w:t>
            </w:r>
          </w:p>
        </w:tc>
        <w:tc>
          <w:tcPr>
            <w:tcW w:w="1095" w:type="dxa"/>
            <w:tcBorders>
              <w:top w:val="nil"/>
              <w:left w:val="nil"/>
              <w:bottom w:val="nil"/>
              <w:right w:val="nil"/>
            </w:tcBorders>
            <w:vAlign w:val="center"/>
          </w:tcPr>
          <w:p w14:paraId="76E1A4E4" w14:textId="77777777" w:rsidR="00C34810" w:rsidRPr="00A35007" w:rsidRDefault="00704C81">
            <w:pPr>
              <w:rPr>
                <w:rFonts w:ascii="inherit" w:eastAsia="inherit" w:hAnsi="inherit" w:cs="inherit"/>
                <w:sz w:val="21"/>
                <w:szCs w:val="21"/>
              </w:rPr>
            </w:pPr>
            <w:r w:rsidRPr="00A35007">
              <w:t>400/230 V</w:t>
            </w:r>
          </w:p>
        </w:tc>
      </w:tr>
      <w:tr w:rsidR="00C34810" w:rsidRPr="00A35007" w14:paraId="6B2C70AE" w14:textId="77777777">
        <w:tc>
          <w:tcPr>
            <w:tcW w:w="2989" w:type="dxa"/>
            <w:tcBorders>
              <w:top w:val="nil"/>
              <w:left w:val="nil"/>
              <w:bottom w:val="nil"/>
              <w:right w:val="nil"/>
            </w:tcBorders>
            <w:vAlign w:val="center"/>
          </w:tcPr>
          <w:p w14:paraId="4121A900" w14:textId="77777777" w:rsidR="00C34810" w:rsidRPr="00A35007" w:rsidRDefault="00704C81">
            <w:pPr>
              <w:rPr>
                <w:rFonts w:ascii="inherit" w:eastAsia="inherit" w:hAnsi="inherit" w:cs="inherit"/>
                <w:sz w:val="21"/>
                <w:szCs w:val="21"/>
              </w:rPr>
            </w:pPr>
            <w:r w:rsidRPr="00A35007">
              <w:t>Puissance du moteur           </w:t>
            </w:r>
            <w:r w:rsidRPr="00A35007">
              <w:br/>
            </w:r>
          </w:p>
        </w:tc>
        <w:tc>
          <w:tcPr>
            <w:tcW w:w="1095" w:type="dxa"/>
            <w:tcBorders>
              <w:top w:val="nil"/>
              <w:left w:val="nil"/>
              <w:bottom w:val="nil"/>
              <w:right w:val="nil"/>
            </w:tcBorders>
            <w:vAlign w:val="center"/>
          </w:tcPr>
          <w:p w14:paraId="435D3E51" w14:textId="77777777" w:rsidR="00C34810" w:rsidRPr="00A35007" w:rsidRDefault="00704C81">
            <w:pPr>
              <w:rPr>
                <w:rFonts w:ascii="inherit" w:eastAsia="inherit" w:hAnsi="inherit" w:cs="inherit"/>
                <w:sz w:val="21"/>
                <w:szCs w:val="21"/>
              </w:rPr>
            </w:pPr>
            <w:r w:rsidRPr="00A35007">
              <w:t>14,7 kW</w:t>
            </w:r>
          </w:p>
        </w:tc>
      </w:tr>
      <w:tr w:rsidR="00C34810" w:rsidRPr="00A35007" w14:paraId="63BCF962" w14:textId="77777777">
        <w:tc>
          <w:tcPr>
            <w:tcW w:w="2989" w:type="dxa"/>
            <w:tcBorders>
              <w:top w:val="nil"/>
              <w:left w:val="nil"/>
              <w:bottom w:val="nil"/>
              <w:right w:val="nil"/>
            </w:tcBorders>
            <w:vAlign w:val="center"/>
          </w:tcPr>
          <w:p w14:paraId="22EBB973" w14:textId="77777777" w:rsidR="00C34810" w:rsidRPr="00A35007" w:rsidRDefault="00704C81">
            <w:pPr>
              <w:rPr>
                <w:rFonts w:ascii="inherit" w:eastAsia="inherit" w:hAnsi="inherit" w:cs="inherit"/>
                <w:sz w:val="21"/>
                <w:szCs w:val="21"/>
              </w:rPr>
            </w:pPr>
            <w:proofErr w:type="gramStart"/>
            <w:r w:rsidRPr="00A35007">
              <w:t>poids</w:t>
            </w:r>
            <w:proofErr w:type="gramEnd"/>
          </w:p>
        </w:tc>
        <w:tc>
          <w:tcPr>
            <w:tcW w:w="1095" w:type="dxa"/>
            <w:tcBorders>
              <w:top w:val="nil"/>
              <w:left w:val="nil"/>
              <w:bottom w:val="nil"/>
              <w:right w:val="nil"/>
            </w:tcBorders>
            <w:vAlign w:val="center"/>
          </w:tcPr>
          <w:p w14:paraId="48363C88" w14:textId="77777777" w:rsidR="00C34810" w:rsidRPr="00A35007" w:rsidRDefault="00704C81">
            <w:pPr>
              <w:rPr>
                <w:rFonts w:ascii="inherit" w:eastAsia="inherit" w:hAnsi="inherit" w:cs="inherit"/>
                <w:sz w:val="21"/>
                <w:szCs w:val="21"/>
              </w:rPr>
            </w:pPr>
            <w:r w:rsidRPr="00A35007">
              <w:t>355 kg</w:t>
            </w:r>
          </w:p>
        </w:tc>
      </w:tr>
      <w:tr w:rsidR="00C34810" w:rsidRPr="00A35007" w14:paraId="014EA253" w14:textId="77777777">
        <w:tc>
          <w:tcPr>
            <w:tcW w:w="2989" w:type="dxa"/>
            <w:tcBorders>
              <w:top w:val="nil"/>
              <w:left w:val="nil"/>
              <w:bottom w:val="nil"/>
              <w:right w:val="nil"/>
            </w:tcBorders>
            <w:vAlign w:val="center"/>
          </w:tcPr>
          <w:p w14:paraId="63B8057B" w14:textId="77777777" w:rsidR="00C34810" w:rsidRPr="00A35007" w:rsidRDefault="00704C81">
            <w:pPr>
              <w:rPr>
                <w:rFonts w:ascii="inherit" w:eastAsia="inherit" w:hAnsi="inherit" w:cs="inherit"/>
                <w:sz w:val="21"/>
                <w:szCs w:val="21"/>
              </w:rPr>
            </w:pPr>
            <w:proofErr w:type="gramStart"/>
            <w:r w:rsidRPr="00A35007">
              <w:t>type</w:t>
            </w:r>
            <w:proofErr w:type="gramEnd"/>
            <w:r w:rsidRPr="00A35007">
              <w:t xml:space="preserve"> de réfrigération</w:t>
            </w:r>
          </w:p>
        </w:tc>
        <w:tc>
          <w:tcPr>
            <w:tcW w:w="1095" w:type="dxa"/>
            <w:tcBorders>
              <w:top w:val="nil"/>
              <w:left w:val="nil"/>
              <w:bottom w:val="nil"/>
              <w:right w:val="nil"/>
            </w:tcBorders>
            <w:vAlign w:val="center"/>
          </w:tcPr>
          <w:p w14:paraId="25B73A91" w14:textId="77777777" w:rsidR="00C34810" w:rsidRPr="00A35007" w:rsidRDefault="00704C81">
            <w:pPr>
              <w:rPr>
                <w:rFonts w:ascii="inherit" w:eastAsia="inherit" w:hAnsi="inherit" w:cs="inherit"/>
                <w:sz w:val="21"/>
                <w:szCs w:val="21"/>
              </w:rPr>
            </w:pPr>
            <w:proofErr w:type="gramStart"/>
            <w:r w:rsidRPr="00A35007">
              <w:t>w</w:t>
            </w:r>
            <w:proofErr w:type="gramEnd"/>
            <w:r w:rsidRPr="00A35007">
              <w:t xml:space="preserve"> l/w/ö</w:t>
            </w:r>
          </w:p>
        </w:tc>
      </w:tr>
      <w:tr w:rsidR="00C34810" w:rsidRPr="00A35007" w14:paraId="04E81C4B" w14:textId="77777777">
        <w:tc>
          <w:tcPr>
            <w:tcW w:w="2989" w:type="dxa"/>
            <w:tcBorders>
              <w:top w:val="nil"/>
              <w:left w:val="nil"/>
              <w:bottom w:val="nil"/>
              <w:right w:val="nil"/>
            </w:tcBorders>
            <w:vAlign w:val="center"/>
          </w:tcPr>
          <w:p w14:paraId="40B5EEDE" w14:textId="77777777" w:rsidR="00C34810" w:rsidRPr="00A35007" w:rsidRDefault="00C34810"/>
        </w:tc>
        <w:tc>
          <w:tcPr>
            <w:tcW w:w="1095" w:type="dxa"/>
            <w:tcBorders>
              <w:top w:val="nil"/>
              <w:left w:val="nil"/>
              <w:bottom w:val="nil"/>
              <w:right w:val="nil"/>
            </w:tcBorders>
            <w:vAlign w:val="center"/>
          </w:tcPr>
          <w:p w14:paraId="1E9994A4" w14:textId="77777777" w:rsidR="00C34810" w:rsidRPr="00A35007" w:rsidRDefault="00C34810"/>
        </w:tc>
      </w:tr>
    </w:tbl>
    <w:p w14:paraId="57920C03" w14:textId="77777777" w:rsidR="00C34810" w:rsidRPr="00A35007" w:rsidRDefault="00704C81">
      <w:pPr>
        <w:pStyle w:val="Titre1"/>
        <w:shd w:val="clear" w:color="auto" w:fill="FFFFFF"/>
        <w:spacing w:before="0" w:after="240"/>
        <w:rPr>
          <w:rFonts w:ascii="Mali Light" w:eastAsia="Mali Light" w:hAnsi="Mali Light" w:cs="Mali Light"/>
          <w:i w:val="0"/>
          <w:color w:val="444444"/>
          <w:sz w:val="33"/>
          <w:szCs w:val="33"/>
          <w:lang w:val="sv-SE"/>
        </w:rPr>
      </w:pPr>
      <w:r w:rsidRPr="00A35007">
        <w:rPr>
          <w:rFonts w:ascii="Mali Light" w:eastAsia="Mali Light" w:hAnsi="Mali Light" w:cs="Mali Light"/>
          <w:i w:val="0"/>
          <w:color w:val="444444"/>
          <w:sz w:val="33"/>
          <w:szCs w:val="33"/>
          <w:lang w:val="sv-SE"/>
        </w:rPr>
        <w:t>BLUETTI EP500 + 6*PV200 Solar Generator Kit</w:t>
      </w:r>
      <w:r w:rsidRPr="00A35007">
        <w:rPr>
          <w:i w:val="0"/>
          <w:noProof/>
        </w:rPr>
        <w:drawing>
          <wp:anchor distT="0" distB="0" distL="114300" distR="114300" simplePos="0" relativeHeight="251660288" behindDoc="0" locked="0" layoutInCell="1" hidden="0" allowOverlap="1" wp14:anchorId="5D903B49" wp14:editId="013F5790">
            <wp:simplePos x="0" y="0"/>
            <wp:positionH relativeFrom="column">
              <wp:posOffset>-17617</wp:posOffset>
            </wp:positionH>
            <wp:positionV relativeFrom="paragraph">
              <wp:posOffset>306705</wp:posOffset>
            </wp:positionV>
            <wp:extent cx="2190115" cy="2190115"/>
            <wp:effectExtent l="0" t="0" r="0" b="0"/>
            <wp:wrapSquare wrapText="bothSides" distT="0" distB="0" distL="114300" distR="114300"/>
            <wp:docPr id="35187" name="image17.jpg" descr="BLUETTI EP500 + 6*PV200  Solar Generator Kit"/>
            <wp:cNvGraphicFramePr/>
            <a:graphic xmlns:a="http://schemas.openxmlformats.org/drawingml/2006/main">
              <a:graphicData uri="http://schemas.openxmlformats.org/drawingml/2006/picture">
                <pic:pic xmlns:pic="http://schemas.openxmlformats.org/drawingml/2006/picture">
                  <pic:nvPicPr>
                    <pic:cNvPr id="0" name="image17.jpg" descr="BLUETTI EP500 + 6*PV200  Solar Generator Kit"/>
                    <pic:cNvPicPr preferRelativeResize="0"/>
                  </pic:nvPicPr>
                  <pic:blipFill>
                    <a:blip r:embed="rId38"/>
                    <a:srcRect/>
                    <a:stretch>
                      <a:fillRect/>
                    </a:stretch>
                  </pic:blipFill>
                  <pic:spPr>
                    <a:xfrm>
                      <a:off x="0" y="0"/>
                      <a:ext cx="2190115" cy="2190115"/>
                    </a:xfrm>
                    <a:prstGeom prst="rect">
                      <a:avLst/>
                    </a:prstGeom>
                    <a:ln/>
                  </pic:spPr>
                </pic:pic>
              </a:graphicData>
            </a:graphic>
          </wp:anchor>
        </w:drawing>
      </w:r>
    </w:p>
    <w:p w14:paraId="18E3B3B9" w14:textId="77777777" w:rsidR="00C34810" w:rsidRPr="00A35007" w:rsidRDefault="00704C81">
      <w:pPr>
        <w:pStyle w:val="Titre4"/>
        <w:shd w:val="clear" w:color="auto" w:fill="FAFAFA"/>
        <w:rPr>
          <w:rFonts w:ascii="var(--heading-font-family)" w:eastAsia="var(--heading-font-family)" w:hAnsi="var(--heading-font-family)" w:cs="var(--heading-font-family)"/>
          <w:color w:val="000000"/>
          <w:lang w:val="en-US"/>
        </w:rPr>
      </w:pPr>
      <w:r w:rsidRPr="00A35007">
        <w:rPr>
          <w:rFonts w:ascii="var(--heading-font-family)" w:eastAsia="var(--heading-font-family)" w:hAnsi="var(--heading-font-family)" w:cs="var(--heading-font-family)"/>
          <w:color w:val="000000"/>
          <w:lang w:val="sv-SE"/>
        </w:rPr>
        <w:t xml:space="preserve"> </w:t>
      </w:r>
      <w:r w:rsidRPr="00A35007">
        <w:rPr>
          <w:rFonts w:ascii="var(--heading-font-family)" w:eastAsia="var(--heading-font-family)" w:hAnsi="var(--heading-font-family)" w:cs="var(--heading-font-family)"/>
          <w:color w:val="000000"/>
          <w:lang w:val="en-US"/>
        </w:rPr>
        <w:t>General Information</w:t>
      </w:r>
    </w:p>
    <w:p w14:paraId="72727182"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AC Rated Power:</w:t>
      </w:r>
    </w:p>
    <w:p w14:paraId="2B797600" w14:textId="77777777" w:rsidR="00C34810" w:rsidRPr="00A35007" w:rsidRDefault="00704C81">
      <w:pPr>
        <w:shd w:val="clear" w:color="auto" w:fill="FAFAFA"/>
        <w:rPr>
          <w:color w:val="636363"/>
          <w:lang w:val="pl-PL"/>
        </w:rPr>
      </w:pPr>
      <w:r w:rsidRPr="00A35007">
        <w:rPr>
          <w:color w:val="636363"/>
          <w:lang w:val="pl-PL"/>
        </w:rPr>
        <w:t>2000W(peak 6000W)</w:t>
      </w:r>
    </w:p>
    <w:p w14:paraId="6DB09585" w14:textId="77777777" w:rsidR="00C34810" w:rsidRPr="00A35007" w:rsidRDefault="00704C81">
      <w:pPr>
        <w:shd w:val="clear" w:color="auto" w:fill="FAFAFA"/>
        <w:rPr>
          <w:color w:val="636363"/>
          <w:lang w:val="pl-PL"/>
        </w:rPr>
      </w:pPr>
      <w:r w:rsidRPr="00A35007">
        <w:rPr>
          <w:rFonts w:ascii="var(--heading-font-family)" w:eastAsia="var(--heading-font-family)" w:hAnsi="var(--heading-font-family)" w:cs="var(--heading-font-family)"/>
          <w:color w:val="333333"/>
          <w:lang w:val="pl-PL"/>
        </w:rPr>
        <w:t>Net Weight:</w:t>
      </w:r>
    </w:p>
    <w:p w14:paraId="2A650003" w14:textId="77777777" w:rsidR="00C34810" w:rsidRPr="00A35007" w:rsidRDefault="00000000">
      <w:pPr>
        <w:shd w:val="clear" w:color="auto" w:fill="FAFAFA"/>
        <w:rPr>
          <w:color w:val="636363"/>
          <w:lang w:val="de-DE"/>
        </w:rPr>
      </w:pPr>
      <w:sdt>
        <w:sdtPr>
          <w:tag w:val="goog_rdk_1"/>
          <w:id w:val="570542461"/>
        </w:sdtPr>
        <w:sdtContent>
          <w:r w:rsidR="00704C81" w:rsidRPr="00A35007">
            <w:rPr>
              <w:rFonts w:ascii="Arial Unicode MS" w:eastAsia="Arial Unicode MS" w:hAnsi="Arial Unicode MS" w:cs="Arial Unicode MS"/>
              <w:color w:val="636363"/>
              <w:lang w:val="de-DE"/>
            </w:rPr>
            <w:t>≈76kg (167,5lbs)</w:t>
          </w:r>
        </w:sdtContent>
      </w:sdt>
    </w:p>
    <w:p w14:paraId="7FBE2DC1" w14:textId="77777777" w:rsidR="00C34810" w:rsidRPr="00A35007" w:rsidRDefault="00704C81">
      <w:pPr>
        <w:shd w:val="clear" w:color="auto" w:fill="FAFAFA"/>
        <w:rPr>
          <w:color w:val="636363"/>
          <w:lang w:val="de-DE"/>
        </w:rPr>
      </w:pPr>
      <w:proofErr w:type="spellStart"/>
      <w:r w:rsidRPr="00A35007">
        <w:rPr>
          <w:rFonts w:ascii="var(--heading-font-family)" w:eastAsia="var(--heading-font-family)" w:hAnsi="var(--heading-font-family)" w:cs="var(--heading-font-family)"/>
          <w:color w:val="333333"/>
          <w:lang w:val="de-DE"/>
        </w:rPr>
        <w:t>Dimensions</w:t>
      </w:r>
      <w:proofErr w:type="spellEnd"/>
      <w:r w:rsidRPr="00A35007">
        <w:rPr>
          <w:rFonts w:ascii="var(--heading-font-family)" w:eastAsia="var(--heading-font-family)" w:hAnsi="var(--heading-font-family)" w:cs="var(--heading-font-family)"/>
          <w:color w:val="333333"/>
          <w:lang w:val="de-DE"/>
        </w:rPr>
        <w:t>:</w:t>
      </w:r>
    </w:p>
    <w:p w14:paraId="3DEE4DEF" w14:textId="77777777" w:rsidR="00C34810" w:rsidRPr="00A35007" w:rsidRDefault="00704C81">
      <w:pPr>
        <w:shd w:val="clear" w:color="auto" w:fill="FAFAFA"/>
        <w:rPr>
          <w:color w:val="636363"/>
          <w:lang w:val="de-DE"/>
        </w:rPr>
      </w:pPr>
      <w:r w:rsidRPr="00A35007">
        <w:rPr>
          <w:color w:val="636363"/>
          <w:lang w:val="de-DE"/>
        </w:rPr>
        <w:t>50*30*76cm (22,8*11,8*29,9in)</w:t>
      </w:r>
    </w:p>
    <w:p w14:paraId="7A30975F"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Battery Capacity:</w:t>
      </w:r>
    </w:p>
    <w:p w14:paraId="352C17A4" w14:textId="77777777" w:rsidR="00C34810" w:rsidRPr="00A35007" w:rsidRDefault="00704C81">
      <w:pPr>
        <w:shd w:val="clear" w:color="auto" w:fill="FAFAFA"/>
        <w:rPr>
          <w:color w:val="636363"/>
          <w:lang w:val="en-US"/>
        </w:rPr>
      </w:pPr>
      <w:r w:rsidRPr="00A35007">
        <w:rPr>
          <w:color w:val="636363"/>
          <w:lang w:val="en-US"/>
        </w:rPr>
        <w:t>5100Wh</w:t>
      </w:r>
    </w:p>
    <w:p w14:paraId="7793B96E"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Battery Cell Type:</w:t>
      </w:r>
    </w:p>
    <w:p w14:paraId="793D9C68" w14:textId="77777777" w:rsidR="00C34810" w:rsidRPr="00A35007" w:rsidRDefault="00704C81">
      <w:pPr>
        <w:shd w:val="clear" w:color="auto" w:fill="FAFAFA"/>
        <w:rPr>
          <w:color w:val="636363"/>
          <w:lang w:val="en-US"/>
        </w:rPr>
      </w:pPr>
      <w:proofErr w:type="spellStart"/>
      <w:r w:rsidRPr="00A35007">
        <w:rPr>
          <w:color w:val="636363"/>
          <w:lang w:val="en-US"/>
        </w:rPr>
        <w:t>LiFePO</w:t>
      </w:r>
      <w:proofErr w:type="spellEnd"/>
      <w:r w:rsidRPr="00A35007">
        <w:rPr>
          <w:rFonts w:ascii="Cambria Math" w:eastAsia="Cambria Math" w:hAnsi="Cambria Math" w:cs="Cambria Math"/>
          <w:color w:val="636363"/>
          <w:lang w:val="en-US"/>
        </w:rPr>
        <w:t>₄</w:t>
      </w:r>
      <w:r w:rsidRPr="00A35007">
        <w:rPr>
          <w:color w:val="636363"/>
          <w:lang w:val="en-US"/>
        </w:rPr>
        <w:t xml:space="preserve"> (Lithium Iron Phosphate)</w:t>
      </w:r>
    </w:p>
    <w:tbl>
      <w:tblPr>
        <w:tblStyle w:val="a0"/>
        <w:tblpPr w:leftFromText="141" w:rightFromText="141" w:vertAnchor="text" w:tblpY="44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800"/>
      </w:tblGrid>
      <w:tr w:rsidR="00C34810" w:rsidRPr="002F451E" w14:paraId="25C3C464" w14:textId="77777777">
        <w:tc>
          <w:tcPr>
            <w:tcW w:w="3256" w:type="dxa"/>
          </w:tcPr>
          <w:p w14:paraId="4BA62DE7" w14:textId="77777777" w:rsidR="00C34810" w:rsidRPr="00A35007" w:rsidRDefault="00704C81">
            <w:pPr>
              <w:pStyle w:val="Titre4"/>
              <w:shd w:val="clear" w:color="auto" w:fill="FAFAFA"/>
              <w:rPr>
                <w:rFonts w:ascii="var(--heading-font-family)" w:eastAsia="var(--heading-font-family)" w:hAnsi="var(--heading-font-family)" w:cs="var(--heading-font-family)"/>
                <w:color w:val="000000"/>
                <w:lang w:val="en-US"/>
              </w:rPr>
            </w:pPr>
            <w:r w:rsidRPr="00A35007">
              <w:rPr>
                <w:rFonts w:ascii="var(--heading-font-family)" w:eastAsia="var(--heading-font-family)" w:hAnsi="var(--heading-font-family)" w:cs="var(--heading-font-family)"/>
                <w:color w:val="000000"/>
                <w:lang w:val="en-US"/>
              </w:rPr>
              <w:t>Input Specs</w:t>
            </w:r>
          </w:p>
          <w:p w14:paraId="413BD4F4"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AC Input:</w:t>
            </w:r>
          </w:p>
          <w:p w14:paraId="2F656CE8" w14:textId="77777777" w:rsidR="00C34810" w:rsidRPr="00A35007" w:rsidRDefault="00704C81">
            <w:pPr>
              <w:shd w:val="clear" w:color="auto" w:fill="FAFAFA"/>
              <w:rPr>
                <w:color w:val="636363"/>
                <w:lang w:val="en-US"/>
              </w:rPr>
            </w:pPr>
            <w:r w:rsidRPr="00A35007">
              <w:rPr>
                <w:color w:val="636363"/>
                <w:lang w:val="en-US"/>
              </w:rPr>
              <w:t>600W Max, 100-264VAC</w:t>
            </w:r>
          </w:p>
          <w:p w14:paraId="610FD912"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PV Input or T500 Input:</w:t>
            </w:r>
          </w:p>
          <w:p w14:paraId="38076ABF" w14:textId="77777777" w:rsidR="00C34810" w:rsidRPr="00A35007" w:rsidRDefault="00704C81">
            <w:pPr>
              <w:shd w:val="clear" w:color="auto" w:fill="FAFAFA"/>
              <w:rPr>
                <w:color w:val="636363"/>
              </w:rPr>
            </w:pPr>
            <w:r w:rsidRPr="00A35007">
              <w:rPr>
                <w:color w:val="636363"/>
              </w:rPr>
              <w:t>1200W Max,</w:t>
            </w:r>
            <w:r w:rsidRPr="00A35007">
              <w:rPr>
                <w:color w:val="636363"/>
              </w:rPr>
              <w:br/>
              <w:t>55-145VDC, 20A</w:t>
            </w:r>
          </w:p>
          <w:p w14:paraId="0F96E7BF" w14:textId="77777777" w:rsidR="00C34810" w:rsidRPr="00A35007" w:rsidRDefault="00C34810">
            <w:pPr>
              <w:pStyle w:val="Titre4"/>
              <w:rPr>
                <w:rFonts w:ascii="var(--heading-font-family)" w:eastAsia="var(--heading-font-family)" w:hAnsi="var(--heading-font-family)" w:cs="var(--heading-font-family)"/>
                <w:color w:val="000000"/>
              </w:rPr>
            </w:pPr>
          </w:p>
        </w:tc>
        <w:tc>
          <w:tcPr>
            <w:tcW w:w="5800" w:type="dxa"/>
          </w:tcPr>
          <w:p w14:paraId="2B45535E" w14:textId="77777777" w:rsidR="00C34810" w:rsidRPr="00A35007" w:rsidRDefault="00704C81">
            <w:pPr>
              <w:pStyle w:val="Titre4"/>
              <w:shd w:val="clear" w:color="auto" w:fill="FAFAFA"/>
              <w:rPr>
                <w:rFonts w:ascii="var(--heading-font-family)" w:eastAsia="var(--heading-font-family)" w:hAnsi="var(--heading-font-family)" w:cs="var(--heading-font-family)"/>
                <w:color w:val="000000"/>
                <w:lang w:val="en-US"/>
              </w:rPr>
            </w:pPr>
            <w:r w:rsidRPr="00A35007">
              <w:rPr>
                <w:rFonts w:ascii="var(--heading-font-family)" w:eastAsia="var(--heading-font-family)" w:hAnsi="var(--heading-font-family)" w:cs="var(--heading-font-family)"/>
                <w:color w:val="000000"/>
                <w:lang w:val="en-US"/>
              </w:rPr>
              <w:t>Output Specs</w:t>
            </w:r>
          </w:p>
          <w:p w14:paraId="1D9C13D8"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 xml:space="preserve">USB-C: </w:t>
            </w:r>
            <w:r w:rsidRPr="00A35007">
              <w:rPr>
                <w:color w:val="636363"/>
                <w:lang w:val="en-US"/>
              </w:rPr>
              <w:t>2*100W</w:t>
            </w:r>
          </w:p>
          <w:p w14:paraId="07B1FF04"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 xml:space="preserve">AC: </w:t>
            </w:r>
            <w:r w:rsidRPr="00A35007">
              <w:rPr>
                <w:color w:val="636363"/>
                <w:lang w:val="en-US"/>
              </w:rPr>
              <w:t>220-240VAC*3</w:t>
            </w:r>
          </w:p>
          <w:p w14:paraId="5291031C"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 xml:space="preserve">USB-A: </w:t>
            </w:r>
            <w:r w:rsidRPr="00A35007">
              <w:rPr>
                <w:color w:val="636363"/>
                <w:lang w:val="en-US"/>
              </w:rPr>
              <w:t>2*Quick Charging, 36W Total</w:t>
            </w:r>
            <w:r w:rsidRPr="00A35007">
              <w:rPr>
                <w:color w:val="636363"/>
                <w:lang w:val="en-US"/>
              </w:rPr>
              <w:br/>
              <w:t xml:space="preserve">            2*5VDC, 3A Total</w:t>
            </w:r>
          </w:p>
          <w:p w14:paraId="20312E07"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 xml:space="preserve">Cigarette Lighter: </w:t>
            </w:r>
            <w:r w:rsidRPr="00A35007">
              <w:rPr>
                <w:color w:val="636363"/>
                <w:lang w:val="en-US"/>
              </w:rPr>
              <w:t>1*12VDC</w:t>
            </w:r>
          </w:p>
          <w:p w14:paraId="19BF88C1"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 xml:space="preserve">RV (Aviation Port): </w:t>
            </w:r>
            <w:r w:rsidRPr="00A35007">
              <w:rPr>
                <w:color w:val="636363"/>
                <w:lang w:val="en-US"/>
              </w:rPr>
              <w:t>1*12VDC, 30A</w:t>
            </w:r>
          </w:p>
          <w:p w14:paraId="63EE0F28"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 xml:space="preserve">DC 5521: </w:t>
            </w:r>
            <w:r w:rsidRPr="00A35007">
              <w:rPr>
                <w:color w:val="636363"/>
                <w:lang w:val="en-US"/>
              </w:rPr>
              <w:t>2*12VDC</w:t>
            </w:r>
          </w:p>
          <w:p w14:paraId="3EC85077" w14:textId="77777777" w:rsidR="00C34810" w:rsidRPr="00A35007" w:rsidRDefault="00704C81">
            <w:pPr>
              <w:shd w:val="clear" w:color="auto" w:fill="FAFAFA"/>
              <w:rPr>
                <w:color w:val="636363"/>
                <w:lang w:val="en-US"/>
              </w:rPr>
            </w:pPr>
            <w:r w:rsidRPr="00A35007">
              <w:rPr>
                <w:rFonts w:ascii="var(--heading-font-family)" w:eastAsia="var(--heading-font-family)" w:hAnsi="var(--heading-font-family)" w:cs="var(--heading-font-family)"/>
                <w:color w:val="333333"/>
                <w:lang w:val="en-US"/>
              </w:rPr>
              <w:t xml:space="preserve">Wireless Charging Pad: </w:t>
            </w:r>
            <w:r w:rsidRPr="00A35007">
              <w:rPr>
                <w:color w:val="636363"/>
                <w:lang w:val="en-US"/>
              </w:rPr>
              <w:t>2*5/7,5/10/15W</w:t>
            </w:r>
          </w:p>
        </w:tc>
      </w:tr>
    </w:tbl>
    <w:p w14:paraId="6251FE07" w14:textId="77777777" w:rsidR="00C34810" w:rsidRPr="00A35007" w:rsidRDefault="00C34810">
      <w:pPr>
        <w:rPr>
          <w:lang w:val="en-US"/>
        </w:rPr>
      </w:pPr>
    </w:p>
    <w:p w14:paraId="28DF45AB" w14:textId="77777777" w:rsidR="00C34810" w:rsidRPr="00A35007" w:rsidRDefault="00704C81">
      <w:pPr>
        <w:rPr>
          <w:lang w:val="en-US"/>
        </w:rPr>
      </w:pPr>
      <w:r w:rsidRPr="00A35007">
        <w:rPr>
          <w:lang w:val="en-US"/>
        </w:rPr>
        <w:br w:type="page"/>
      </w:r>
    </w:p>
    <w:p w14:paraId="18807EE6" w14:textId="656177C5" w:rsidR="00C34810" w:rsidRPr="00A35007" w:rsidRDefault="00704C81">
      <w:pPr>
        <w:pBdr>
          <w:top w:val="single" w:sz="4" w:space="0" w:color="000000"/>
          <w:left w:val="single" w:sz="4" w:space="4" w:color="000000"/>
          <w:bottom w:val="single" w:sz="4" w:space="1" w:color="000000"/>
          <w:right w:val="single" w:sz="4" w:space="4" w:color="000000"/>
        </w:pBdr>
        <w:ind w:left="709"/>
        <w:jc w:val="center"/>
        <w:rPr>
          <w:b/>
          <w:sz w:val="24"/>
        </w:rPr>
      </w:pPr>
      <w:r w:rsidRPr="00A35007">
        <w:rPr>
          <w:b/>
          <w:sz w:val="24"/>
        </w:rPr>
        <w:lastRenderedPageBreak/>
        <w:t xml:space="preserve">DT 1 – </w:t>
      </w:r>
      <w:r w:rsidR="00BA45AB" w:rsidRPr="00A35007">
        <w:rPr>
          <w:b/>
          <w:sz w:val="24"/>
        </w:rPr>
        <w:t>Documentation des modèles d’unité d’énergie mobile (e</w:t>
      </w:r>
      <w:r w:rsidRPr="00A35007">
        <w:rPr>
          <w:b/>
          <w:sz w:val="24"/>
        </w:rPr>
        <w:t>xtrait d’un catalogue</w:t>
      </w:r>
      <w:r w:rsidR="00BA45AB" w:rsidRPr="00A35007">
        <w:rPr>
          <w:b/>
          <w:sz w:val="24"/>
        </w:rPr>
        <w:t>) (suite)</w:t>
      </w:r>
    </w:p>
    <w:p w14:paraId="3F110EEA" w14:textId="77777777" w:rsidR="006C2961" w:rsidRPr="00A35007" w:rsidRDefault="006C2961">
      <w:pPr>
        <w:pStyle w:val="Titre1"/>
        <w:shd w:val="clear" w:color="auto" w:fill="FFFFFF"/>
        <w:spacing w:before="0" w:after="240"/>
        <w:rPr>
          <w:rFonts w:ascii="Mali Light" w:eastAsia="Mali Light" w:hAnsi="Mali Light" w:cs="Mali Light"/>
          <w:i w:val="0"/>
          <w:color w:val="444444"/>
          <w:sz w:val="33"/>
          <w:szCs w:val="33"/>
        </w:rPr>
      </w:pPr>
    </w:p>
    <w:p w14:paraId="149105DD" w14:textId="6E3D41C5" w:rsidR="00C34810" w:rsidRPr="00A35007" w:rsidRDefault="00704C81">
      <w:pPr>
        <w:pStyle w:val="Titre1"/>
        <w:shd w:val="clear" w:color="auto" w:fill="FFFFFF"/>
        <w:spacing w:before="0" w:after="240"/>
        <w:rPr>
          <w:rFonts w:ascii="Mali Light" w:eastAsia="Mali Light" w:hAnsi="Mali Light" w:cs="Mali Light"/>
          <w:i w:val="0"/>
          <w:color w:val="444444"/>
          <w:sz w:val="33"/>
          <w:szCs w:val="33"/>
        </w:rPr>
      </w:pPr>
      <w:r w:rsidRPr="00A35007">
        <w:rPr>
          <w:rFonts w:ascii="Mali Light" w:eastAsia="Mali Light" w:hAnsi="Mali Light" w:cs="Mali Light"/>
          <w:i w:val="0"/>
          <w:color w:val="444444"/>
          <w:sz w:val="33"/>
          <w:szCs w:val="33"/>
        </w:rPr>
        <w:t xml:space="preserve"> </w:t>
      </w:r>
      <w:proofErr w:type="spellStart"/>
      <w:r w:rsidRPr="00A35007">
        <w:rPr>
          <w:rFonts w:ascii="Mali Light" w:eastAsia="Mali Light" w:hAnsi="Mali Light" w:cs="Mali Light"/>
          <w:i w:val="0"/>
          <w:color w:val="444444"/>
          <w:sz w:val="33"/>
          <w:szCs w:val="33"/>
        </w:rPr>
        <w:t>PowerBox</w:t>
      </w:r>
      <w:proofErr w:type="spellEnd"/>
      <w:r w:rsidRPr="00A35007">
        <w:rPr>
          <w:rFonts w:ascii="Mali Light" w:eastAsia="Mali Light" w:hAnsi="Mali Light" w:cs="Mali Light"/>
          <w:i w:val="0"/>
          <w:color w:val="444444"/>
          <w:sz w:val="33"/>
          <w:szCs w:val="33"/>
        </w:rPr>
        <w:t xml:space="preserve"> </w:t>
      </w:r>
      <w:proofErr w:type="spellStart"/>
      <w:r w:rsidRPr="00A35007">
        <w:rPr>
          <w:rFonts w:ascii="Mali Light" w:eastAsia="Mali Light" w:hAnsi="Mali Light" w:cs="Mali Light"/>
          <w:i w:val="0"/>
          <w:color w:val="444444"/>
          <w:sz w:val="33"/>
          <w:szCs w:val="33"/>
        </w:rPr>
        <w:t>Moduloo</w:t>
      </w:r>
      <w:proofErr w:type="spellEnd"/>
      <w:r w:rsidRPr="00A35007">
        <w:rPr>
          <w:rFonts w:ascii="Mali Light" w:eastAsia="Mali Light" w:hAnsi="Mali Light" w:cs="Mali Light"/>
          <w:i w:val="0"/>
          <w:color w:val="444444"/>
          <w:sz w:val="33"/>
          <w:szCs w:val="33"/>
        </w:rPr>
        <w:t xml:space="preserve"> Ex</w:t>
      </w:r>
      <w:r w:rsidRPr="00A35007">
        <w:rPr>
          <w:i w:val="0"/>
          <w:noProof/>
        </w:rPr>
        <w:drawing>
          <wp:anchor distT="0" distB="0" distL="114300" distR="114300" simplePos="0" relativeHeight="251661312" behindDoc="0" locked="0" layoutInCell="1" hidden="0" allowOverlap="1" wp14:anchorId="760ED2FA" wp14:editId="31C0AC58">
            <wp:simplePos x="0" y="0"/>
            <wp:positionH relativeFrom="column">
              <wp:posOffset>-463889</wp:posOffset>
            </wp:positionH>
            <wp:positionV relativeFrom="paragraph">
              <wp:posOffset>400050</wp:posOffset>
            </wp:positionV>
            <wp:extent cx="6727491" cy="6485861"/>
            <wp:effectExtent l="0" t="0" r="0" b="0"/>
            <wp:wrapSquare wrapText="bothSides" distT="0" distB="0" distL="114300" distR="114300"/>
            <wp:docPr id="351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t="7440" b="24436"/>
                    <a:stretch>
                      <a:fillRect/>
                    </a:stretch>
                  </pic:blipFill>
                  <pic:spPr>
                    <a:xfrm>
                      <a:off x="0" y="0"/>
                      <a:ext cx="6727491" cy="6485861"/>
                    </a:xfrm>
                    <a:prstGeom prst="rect">
                      <a:avLst/>
                    </a:prstGeom>
                    <a:ln/>
                  </pic:spPr>
                </pic:pic>
              </a:graphicData>
            </a:graphic>
          </wp:anchor>
        </w:drawing>
      </w:r>
    </w:p>
    <w:p w14:paraId="1A9AADA1" w14:textId="77777777" w:rsidR="00C34810" w:rsidRPr="00A35007" w:rsidRDefault="00C34810">
      <w:pPr>
        <w:pStyle w:val="Titre1"/>
        <w:shd w:val="clear" w:color="auto" w:fill="FFFFFF"/>
        <w:spacing w:before="0" w:after="240"/>
        <w:rPr>
          <w:rFonts w:ascii="Mali Light" w:eastAsia="Mali Light" w:hAnsi="Mali Light" w:cs="Mali Light"/>
          <w:i w:val="0"/>
          <w:color w:val="444444"/>
          <w:sz w:val="33"/>
          <w:szCs w:val="33"/>
        </w:rPr>
      </w:pPr>
    </w:p>
    <w:p w14:paraId="3B03B1C3" w14:textId="77777777" w:rsidR="00C34810" w:rsidRPr="00A35007" w:rsidRDefault="00704C81">
      <w:pPr>
        <w:rPr>
          <w:rFonts w:ascii="Mali Light" w:eastAsia="Mali Light" w:hAnsi="Mali Light" w:cs="Mali Light"/>
          <w:color w:val="444444"/>
          <w:sz w:val="33"/>
          <w:szCs w:val="33"/>
        </w:rPr>
      </w:pPr>
      <w:r w:rsidRPr="00A35007">
        <w:br w:type="page"/>
      </w:r>
    </w:p>
    <w:p w14:paraId="17C74921" w14:textId="1BECC742" w:rsidR="00C34810" w:rsidRPr="00A35007" w:rsidRDefault="00704C81">
      <w:pPr>
        <w:pBdr>
          <w:top w:val="single" w:sz="4" w:space="0" w:color="000000"/>
          <w:left w:val="single" w:sz="4" w:space="4" w:color="000000"/>
          <w:bottom w:val="single" w:sz="4" w:space="1" w:color="000000"/>
          <w:right w:val="single" w:sz="4" w:space="4" w:color="000000"/>
        </w:pBdr>
        <w:ind w:left="709"/>
        <w:jc w:val="center"/>
        <w:rPr>
          <w:b/>
          <w:sz w:val="24"/>
        </w:rPr>
      </w:pPr>
      <w:r w:rsidRPr="00A35007">
        <w:rPr>
          <w:b/>
          <w:sz w:val="24"/>
        </w:rPr>
        <w:lastRenderedPageBreak/>
        <w:t>DT 2 –</w:t>
      </w:r>
      <w:r w:rsidRPr="00A35007">
        <w:rPr>
          <w:sz w:val="24"/>
        </w:rPr>
        <w:t xml:space="preserve"> </w:t>
      </w:r>
      <w:r w:rsidRPr="00A35007">
        <w:rPr>
          <w:b/>
          <w:sz w:val="24"/>
        </w:rPr>
        <w:t xml:space="preserve">Extrait du </w:t>
      </w:r>
      <w:r w:rsidR="00A771F5" w:rsidRPr="00A35007">
        <w:rPr>
          <w:b/>
          <w:sz w:val="24"/>
        </w:rPr>
        <w:t>d</w:t>
      </w:r>
      <w:r w:rsidRPr="00A35007">
        <w:rPr>
          <w:b/>
          <w:sz w:val="24"/>
        </w:rPr>
        <w:t>e</w:t>
      </w:r>
      <w:r w:rsidR="008E7156" w:rsidRPr="00A35007">
        <w:rPr>
          <w:b/>
          <w:sz w:val="24"/>
        </w:rPr>
        <w:t>vis prévisionnel des éclairages</w:t>
      </w:r>
    </w:p>
    <w:p w14:paraId="534D2ECF" w14:textId="77777777" w:rsidR="00C34810" w:rsidRPr="00A35007" w:rsidRDefault="00C34810">
      <w:pPr>
        <w:widowControl w:val="0"/>
        <w:pBdr>
          <w:top w:val="nil"/>
          <w:left w:val="nil"/>
          <w:bottom w:val="nil"/>
          <w:right w:val="nil"/>
          <w:between w:val="nil"/>
        </w:pBdr>
        <w:ind w:left="39" w:hanging="431"/>
        <w:rPr>
          <w:color w:val="000000"/>
          <w:sz w:val="21"/>
          <w:szCs w:val="21"/>
        </w:rPr>
      </w:pPr>
    </w:p>
    <w:p w14:paraId="5309A167" w14:textId="6AE200F6" w:rsidR="00C34810" w:rsidRPr="00A35007" w:rsidRDefault="00704C81">
      <w:pPr>
        <w:widowControl w:val="0"/>
        <w:pBdr>
          <w:top w:val="nil"/>
          <w:left w:val="nil"/>
          <w:bottom w:val="nil"/>
          <w:right w:val="nil"/>
          <w:between w:val="nil"/>
        </w:pBdr>
        <w:ind w:left="39" w:hanging="431"/>
        <w:jc w:val="right"/>
        <w:rPr>
          <w:color w:val="000000"/>
          <w:sz w:val="21"/>
          <w:szCs w:val="21"/>
        </w:rPr>
      </w:pPr>
      <w:r w:rsidRPr="00A35007">
        <w:rPr>
          <w:color w:val="000000"/>
          <w:sz w:val="21"/>
          <w:szCs w:val="21"/>
          <w:u w:val="single"/>
        </w:rPr>
        <w:t>FILMS</w:t>
      </w:r>
      <w:r w:rsidR="00A771F5" w:rsidRPr="00A35007">
        <w:rPr>
          <w:color w:val="000000"/>
          <w:sz w:val="21"/>
          <w:szCs w:val="21"/>
          <w:u w:val="single"/>
        </w:rPr>
        <w:t xml:space="preserve"> </w:t>
      </w:r>
      <w:r w:rsidRPr="00A35007">
        <w:rPr>
          <w:color w:val="000000"/>
          <w:sz w:val="21"/>
          <w:szCs w:val="21"/>
          <w:u w:val="single"/>
        </w:rPr>
        <w:t xml:space="preserve">: MEURTRE </w:t>
      </w:r>
      <w:r w:rsidR="00A771F5" w:rsidRPr="00A35007">
        <w:rPr>
          <w:color w:val="000000"/>
          <w:sz w:val="21"/>
          <w:szCs w:val="21"/>
          <w:u w:val="single"/>
        </w:rPr>
        <w:t>À</w:t>
      </w:r>
      <w:r w:rsidRPr="00A35007">
        <w:rPr>
          <w:color w:val="000000"/>
          <w:sz w:val="21"/>
          <w:szCs w:val="21"/>
          <w:u w:val="single"/>
        </w:rPr>
        <w:t xml:space="preserve"> AMIENS</w:t>
      </w:r>
    </w:p>
    <w:p w14:paraId="3381BCF8" w14:textId="77777777" w:rsidR="00C34810" w:rsidRPr="00A35007" w:rsidRDefault="00C34810">
      <w:pPr>
        <w:widowControl w:val="0"/>
        <w:pBdr>
          <w:top w:val="nil"/>
          <w:left w:val="nil"/>
          <w:bottom w:val="nil"/>
          <w:right w:val="nil"/>
          <w:between w:val="nil"/>
        </w:pBdr>
        <w:ind w:left="809" w:hanging="431"/>
        <w:rPr>
          <w:color w:val="000000"/>
          <w:sz w:val="21"/>
          <w:szCs w:val="21"/>
        </w:rPr>
      </w:pPr>
    </w:p>
    <w:p w14:paraId="133B33B0" w14:textId="4B330BE9" w:rsidR="00C34810" w:rsidRPr="00A35007" w:rsidRDefault="00704C81">
      <w:pPr>
        <w:widowControl w:val="0"/>
        <w:pBdr>
          <w:top w:val="nil"/>
          <w:left w:val="nil"/>
          <w:bottom w:val="nil"/>
          <w:right w:val="nil"/>
          <w:between w:val="nil"/>
        </w:pBdr>
        <w:spacing w:before="52"/>
        <w:ind w:left="39" w:hanging="431"/>
        <w:jc w:val="center"/>
        <w:rPr>
          <w:color w:val="000000"/>
          <w:sz w:val="21"/>
          <w:szCs w:val="21"/>
        </w:rPr>
      </w:pPr>
      <w:r w:rsidRPr="00A35007">
        <w:rPr>
          <w:color w:val="000000"/>
          <w:sz w:val="21"/>
          <w:szCs w:val="21"/>
          <w:u w:val="single"/>
        </w:rPr>
        <w:t xml:space="preserve">LOCATION </w:t>
      </w:r>
      <w:r w:rsidR="00A771F5" w:rsidRPr="00A35007">
        <w:rPr>
          <w:color w:val="000000"/>
          <w:sz w:val="21"/>
          <w:szCs w:val="21"/>
          <w:u w:val="single"/>
        </w:rPr>
        <w:t>À</w:t>
      </w:r>
      <w:r w:rsidRPr="00A35007">
        <w:rPr>
          <w:color w:val="000000"/>
          <w:sz w:val="21"/>
          <w:szCs w:val="21"/>
          <w:u w:val="single"/>
        </w:rPr>
        <w:t xml:space="preserve"> LA </w:t>
      </w:r>
      <w:proofErr w:type="gramStart"/>
      <w:r w:rsidRPr="00A35007">
        <w:rPr>
          <w:color w:val="000000"/>
          <w:sz w:val="21"/>
          <w:szCs w:val="21"/>
          <w:u w:val="single"/>
        </w:rPr>
        <w:t>JOURNEE:</w:t>
      </w:r>
      <w:proofErr w:type="gramEnd"/>
    </w:p>
    <w:p w14:paraId="613AA640" w14:textId="06530EC0" w:rsidR="00C34810" w:rsidRPr="00A35007" w:rsidRDefault="00704C81">
      <w:pPr>
        <w:widowControl w:val="0"/>
        <w:pBdr>
          <w:top w:val="nil"/>
          <w:left w:val="nil"/>
          <w:bottom w:val="nil"/>
          <w:right w:val="nil"/>
          <w:between w:val="nil"/>
        </w:pBdr>
        <w:ind w:left="809" w:right="158" w:hanging="431"/>
        <w:jc w:val="right"/>
        <w:rPr>
          <w:color w:val="000000"/>
          <w:sz w:val="21"/>
          <w:szCs w:val="21"/>
          <w:u w:val="single"/>
        </w:rPr>
      </w:pPr>
      <w:r w:rsidRPr="00A35007">
        <w:rPr>
          <w:color w:val="000000"/>
          <w:sz w:val="21"/>
          <w:szCs w:val="21"/>
          <w:u w:val="single"/>
        </w:rPr>
        <w:t>DEVIS N</w:t>
      </w:r>
      <w:r w:rsidR="00F135CC" w:rsidRPr="00A35007">
        <w:rPr>
          <w:color w:val="000000"/>
          <w:sz w:val="21"/>
          <w:szCs w:val="21"/>
          <w:u w:val="single"/>
        </w:rPr>
        <w:t>°</w:t>
      </w:r>
      <w:r w:rsidRPr="00A35007">
        <w:rPr>
          <w:color w:val="000000"/>
          <w:sz w:val="21"/>
          <w:szCs w:val="21"/>
          <w:u w:val="single"/>
        </w:rPr>
        <w:t>_ XXXXXXXX</w:t>
      </w:r>
    </w:p>
    <w:p w14:paraId="2208D1C0" w14:textId="77777777" w:rsidR="00C34810" w:rsidRPr="00A35007" w:rsidRDefault="00C34810">
      <w:pPr>
        <w:widowControl w:val="0"/>
        <w:pBdr>
          <w:top w:val="nil"/>
          <w:left w:val="nil"/>
          <w:bottom w:val="nil"/>
          <w:right w:val="nil"/>
          <w:between w:val="nil"/>
        </w:pBdr>
        <w:ind w:left="809" w:right="158" w:hanging="431"/>
        <w:jc w:val="right"/>
        <w:rPr>
          <w:color w:val="000000"/>
          <w:sz w:val="21"/>
          <w:szCs w:val="21"/>
        </w:rPr>
      </w:pPr>
    </w:p>
    <w:p w14:paraId="476366D3" w14:textId="77777777" w:rsidR="00C34810" w:rsidRPr="00A35007" w:rsidRDefault="00C34810">
      <w:pPr>
        <w:widowControl w:val="0"/>
        <w:pBdr>
          <w:top w:val="nil"/>
          <w:left w:val="nil"/>
          <w:bottom w:val="nil"/>
          <w:right w:val="nil"/>
          <w:between w:val="nil"/>
        </w:pBdr>
        <w:ind w:left="39" w:hanging="431"/>
        <w:rPr>
          <w:color w:val="000000"/>
          <w:sz w:val="21"/>
          <w:szCs w:val="21"/>
        </w:rPr>
      </w:pPr>
    </w:p>
    <w:p w14:paraId="4B6C8FB5" w14:textId="1252EA45" w:rsidR="00C34810" w:rsidRPr="00A35007" w:rsidRDefault="00704C81">
      <w:pPr>
        <w:widowControl w:val="0"/>
        <w:pBdr>
          <w:top w:val="nil"/>
          <w:left w:val="nil"/>
          <w:bottom w:val="nil"/>
          <w:right w:val="nil"/>
          <w:between w:val="nil"/>
        </w:pBdr>
        <w:ind w:left="39" w:hanging="431"/>
        <w:rPr>
          <w:color w:val="000000"/>
          <w:sz w:val="21"/>
          <w:szCs w:val="21"/>
        </w:rPr>
      </w:pPr>
      <w:r w:rsidRPr="00A35007">
        <w:rPr>
          <w:color w:val="000000"/>
          <w:sz w:val="21"/>
          <w:szCs w:val="21"/>
          <w:u w:val="single"/>
        </w:rPr>
        <w:t>MAT</w:t>
      </w:r>
      <w:r w:rsidR="00A771F5" w:rsidRPr="00A35007">
        <w:rPr>
          <w:color w:val="000000"/>
          <w:sz w:val="21"/>
          <w:szCs w:val="21"/>
          <w:u w:val="single"/>
        </w:rPr>
        <w:t>É</w:t>
      </w:r>
      <w:r w:rsidRPr="00A35007">
        <w:rPr>
          <w:color w:val="000000"/>
          <w:sz w:val="21"/>
          <w:szCs w:val="21"/>
          <w:u w:val="single"/>
        </w:rPr>
        <w:t>RIEL HMI :</w:t>
      </w:r>
    </w:p>
    <w:p w14:paraId="1ED1F18A" w14:textId="77777777" w:rsidR="00C34810" w:rsidRPr="00A35007" w:rsidRDefault="00C34810">
      <w:pPr>
        <w:widowControl w:val="0"/>
        <w:pBdr>
          <w:top w:val="nil"/>
          <w:left w:val="nil"/>
          <w:bottom w:val="nil"/>
          <w:right w:val="nil"/>
          <w:between w:val="nil"/>
        </w:pBdr>
        <w:ind w:left="809" w:hanging="431"/>
        <w:rPr>
          <w:color w:val="000000"/>
          <w:szCs w:val="22"/>
        </w:rPr>
      </w:pPr>
    </w:p>
    <w:p w14:paraId="772C0C5A" w14:textId="77777777" w:rsidR="00C34810" w:rsidRPr="00A35007" w:rsidRDefault="00C34810">
      <w:pPr>
        <w:widowControl w:val="0"/>
        <w:pBdr>
          <w:top w:val="nil"/>
          <w:left w:val="nil"/>
          <w:bottom w:val="nil"/>
          <w:right w:val="nil"/>
          <w:between w:val="nil"/>
        </w:pBdr>
        <w:spacing w:before="6"/>
        <w:ind w:left="809" w:hanging="431"/>
        <w:rPr>
          <w:color w:val="000000"/>
          <w:sz w:val="11"/>
          <w:szCs w:val="11"/>
        </w:rPr>
      </w:pPr>
    </w:p>
    <w:tbl>
      <w:tblPr>
        <w:tblStyle w:val="a1"/>
        <w:tblW w:w="6523" w:type="dxa"/>
        <w:tblInd w:w="225" w:type="dxa"/>
        <w:tblLayout w:type="fixed"/>
        <w:tblLook w:val="0000" w:firstRow="0" w:lastRow="0" w:firstColumn="0" w:lastColumn="0" w:noHBand="0" w:noVBand="0"/>
      </w:tblPr>
      <w:tblGrid>
        <w:gridCol w:w="388"/>
        <w:gridCol w:w="5142"/>
        <w:gridCol w:w="993"/>
      </w:tblGrid>
      <w:tr w:rsidR="00C34810" w:rsidRPr="00A35007" w14:paraId="0F6A2763" w14:textId="77777777">
        <w:trPr>
          <w:trHeight w:val="243"/>
        </w:trPr>
        <w:tc>
          <w:tcPr>
            <w:tcW w:w="388" w:type="dxa"/>
            <w:tcBorders>
              <w:top w:val="nil"/>
              <w:left w:val="nil"/>
              <w:bottom w:val="nil"/>
              <w:right w:val="nil"/>
            </w:tcBorders>
          </w:tcPr>
          <w:p w14:paraId="6FE2D500" w14:textId="77777777" w:rsidR="00C34810" w:rsidRPr="00A35007" w:rsidRDefault="00704C81">
            <w:pPr>
              <w:pBdr>
                <w:top w:val="nil"/>
                <w:left w:val="nil"/>
                <w:bottom w:val="nil"/>
                <w:right w:val="nil"/>
                <w:between w:val="nil"/>
              </w:pBdr>
              <w:ind w:left="50"/>
              <w:rPr>
                <w:b/>
                <w:color w:val="000000"/>
                <w:sz w:val="20"/>
                <w:szCs w:val="20"/>
              </w:rPr>
            </w:pPr>
            <w:r w:rsidRPr="00A35007">
              <w:rPr>
                <w:b/>
                <w:color w:val="000000"/>
                <w:sz w:val="20"/>
                <w:szCs w:val="20"/>
              </w:rPr>
              <w:t>2</w:t>
            </w:r>
          </w:p>
        </w:tc>
        <w:tc>
          <w:tcPr>
            <w:tcW w:w="5143" w:type="dxa"/>
            <w:tcBorders>
              <w:top w:val="nil"/>
              <w:left w:val="nil"/>
              <w:bottom w:val="nil"/>
              <w:right w:val="nil"/>
            </w:tcBorders>
          </w:tcPr>
          <w:p w14:paraId="6C124806" w14:textId="77777777" w:rsidR="00C34810" w:rsidRPr="00A35007" w:rsidRDefault="00704C81">
            <w:pPr>
              <w:pBdr>
                <w:top w:val="nil"/>
                <w:left w:val="nil"/>
                <w:bottom w:val="nil"/>
                <w:right w:val="nil"/>
                <w:between w:val="nil"/>
              </w:pBdr>
              <w:ind w:left="238"/>
              <w:rPr>
                <w:b/>
                <w:color w:val="000000"/>
                <w:sz w:val="20"/>
                <w:szCs w:val="20"/>
                <w:lang w:val="pl-PL"/>
              </w:rPr>
            </w:pPr>
            <w:r w:rsidRPr="00A35007">
              <w:rPr>
                <w:b/>
                <w:color w:val="000000"/>
                <w:sz w:val="20"/>
                <w:szCs w:val="20"/>
                <w:lang w:val="pl-PL"/>
              </w:rPr>
              <w:t>PROJ. HMI 800W JOKER/BUG : 110 . . . . . . . . .</w:t>
            </w:r>
          </w:p>
        </w:tc>
        <w:tc>
          <w:tcPr>
            <w:tcW w:w="993" w:type="dxa"/>
            <w:tcBorders>
              <w:top w:val="nil"/>
              <w:left w:val="nil"/>
              <w:bottom w:val="nil"/>
              <w:right w:val="nil"/>
            </w:tcBorders>
          </w:tcPr>
          <w:p w14:paraId="14620518" w14:textId="77777777" w:rsidR="00C34810" w:rsidRPr="00A35007" w:rsidRDefault="00704C81">
            <w:pPr>
              <w:pBdr>
                <w:top w:val="nil"/>
                <w:left w:val="nil"/>
                <w:bottom w:val="nil"/>
                <w:right w:val="nil"/>
                <w:between w:val="nil"/>
              </w:pBdr>
              <w:ind w:left="18" w:right="61"/>
              <w:jc w:val="right"/>
              <w:rPr>
                <w:b/>
                <w:color w:val="000000"/>
                <w:sz w:val="20"/>
                <w:szCs w:val="20"/>
              </w:rPr>
            </w:pPr>
            <w:r w:rsidRPr="00A35007">
              <w:rPr>
                <w:b/>
                <w:color w:val="000000"/>
                <w:sz w:val="20"/>
                <w:szCs w:val="20"/>
              </w:rPr>
              <w:t>220,00</w:t>
            </w:r>
          </w:p>
        </w:tc>
      </w:tr>
      <w:tr w:rsidR="00C34810" w:rsidRPr="00A35007" w14:paraId="5C6A8C92" w14:textId="77777777">
        <w:trPr>
          <w:trHeight w:val="267"/>
        </w:trPr>
        <w:tc>
          <w:tcPr>
            <w:tcW w:w="388" w:type="dxa"/>
            <w:tcBorders>
              <w:top w:val="nil"/>
              <w:left w:val="nil"/>
              <w:bottom w:val="nil"/>
              <w:right w:val="nil"/>
            </w:tcBorders>
          </w:tcPr>
          <w:p w14:paraId="7675C73F"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5143" w:type="dxa"/>
            <w:tcBorders>
              <w:top w:val="nil"/>
              <w:left w:val="nil"/>
              <w:bottom w:val="nil"/>
              <w:right w:val="nil"/>
            </w:tcBorders>
          </w:tcPr>
          <w:p w14:paraId="1F69A444"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PROJ. HMI ARRIMAX 1800W : 150 . . . . . . </w:t>
            </w:r>
            <w:proofErr w:type="gramStart"/>
            <w:r w:rsidRPr="00A35007">
              <w:rPr>
                <w:b/>
                <w:color w:val="000000"/>
                <w:sz w:val="20"/>
                <w:szCs w:val="20"/>
              </w:rPr>
              <w:t>. . . .</w:t>
            </w:r>
            <w:proofErr w:type="gramEnd"/>
          </w:p>
        </w:tc>
        <w:tc>
          <w:tcPr>
            <w:tcW w:w="993" w:type="dxa"/>
            <w:tcBorders>
              <w:top w:val="nil"/>
              <w:left w:val="nil"/>
              <w:bottom w:val="nil"/>
              <w:right w:val="nil"/>
            </w:tcBorders>
          </w:tcPr>
          <w:p w14:paraId="32CF793B" w14:textId="77777777" w:rsidR="00C34810" w:rsidRPr="00A35007" w:rsidRDefault="00704C81">
            <w:pPr>
              <w:pBdr>
                <w:top w:val="nil"/>
                <w:left w:val="nil"/>
                <w:bottom w:val="nil"/>
                <w:right w:val="nil"/>
                <w:between w:val="nil"/>
              </w:pBdr>
              <w:spacing w:before="18"/>
              <w:ind w:left="18" w:right="61"/>
              <w:jc w:val="right"/>
              <w:rPr>
                <w:b/>
                <w:color w:val="000000"/>
                <w:sz w:val="20"/>
                <w:szCs w:val="20"/>
              </w:rPr>
            </w:pPr>
            <w:r w:rsidRPr="00A35007">
              <w:rPr>
                <w:b/>
                <w:color w:val="000000"/>
                <w:sz w:val="20"/>
                <w:szCs w:val="20"/>
              </w:rPr>
              <w:t>300,00</w:t>
            </w:r>
          </w:p>
        </w:tc>
      </w:tr>
      <w:tr w:rsidR="00C34810" w:rsidRPr="00A35007" w14:paraId="16916806" w14:textId="77777777">
        <w:trPr>
          <w:trHeight w:val="267"/>
        </w:trPr>
        <w:tc>
          <w:tcPr>
            <w:tcW w:w="388" w:type="dxa"/>
            <w:tcBorders>
              <w:top w:val="nil"/>
              <w:left w:val="nil"/>
              <w:bottom w:val="nil"/>
              <w:right w:val="nil"/>
            </w:tcBorders>
          </w:tcPr>
          <w:p w14:paraId="7E9FA975" w14:textId="77777777" w:rsidR="00C34810" w:rsidRPr="00A35007" w:rsidRDefault="00704C81">
            <w:pPr>
              <w:pBdr>
                <w:top w:val="nil"/>
                <w:left w:val="nil"/>
                <w:bottom w:val="nil"/>
                <w:right w:val="nil"/>
                <w:between w:val="nil"/>
              </w:pBdr>
              <w:spacing w:before="15"/>
              <w:ind w:left="50"/>
              <w:rPr>
                <w:b/>
                <w:color w:val="000000"/>
                <w:sz w:val="20"/>
                <w:szCs w:val="20"/>
              </w:rPr>
            </w:pPr>
            <w:r w:rsidRPr="00A35007">
              <w:rPr>
                <w:b/>
                <w:color w:val="000000"/>
                <w:sz w:val="20"/>
                <w:szCs w:val="20"/>
              </w:rPr>
              <w:t>1</w:t>
            </w:r>
          </w:p>
        </w:tc>
        <w:tc>
          <w:tcPr>
            <w:tcW w:w="5143" w:type="dxa"/>
            <w:tcBorders>
              <w:top w:val="nil"/>
              <w:left w:val="nil"/>
              <w:bottom w:val="nil"/>
              <w:right w:val="nil"/>
            </w:tcBorders>
          </w:tcPr>
          <w:p w14:paraId="4E34E756" w14:textId="77777777" w:rsidR="00C34810" w:rsidRPr="00A35007" w:rsidRDefault="00704C81">
            <w:pPr>
              <w:pBdr>
                <w:top w:val="nil"/>
                <w:left w:val="nil"/>
                <w:bottom w:val="nil"/>
                <w:right w:val="nil"/>
                <w:between w:val="nil"/>
              </w:pBdr>
              <w:spacing w:before="15"/>
              <w:ind w:left="238"/>
              <w:rPr>
                <w:b/>
                <w:color w:val="000000"/>
                <w:sz w:val="20"/>
                <w:szCs w:val="20"/>
              </w:rPr>
            </w:pPr>
            <w:r w:rsidRPr="00A35007">
              <w:rPr>
                <w:b/>
                <w:color w:val="000000"/>
                <w:sz w:val="20"/>
                <w:szCs w:val="20"/>
              </w:rPr>
              <w:t>PROJ. ARRIMAX 4KWS : 240 . . . . . . . . . . . . . . .</w:t>
            </w:r>
          </w:p>
        </w:tc>
        <w:tc>
          <w:tcPr>
            <w:tcW w:w="993" w:type="dxa"/>
            <w:tcBorders>
              <w:top w:val="nil"/>
              <w:left w:val="nil"/>
              <w:bottom w:val="nil"/>
              <w:right w:val="nil"/>
            </w:tcBorders>
          </w:tcPr>
          <w:p w14:paraId="5E9BB591" w14:textId="77777777" w:rsidR="00C34810" w:rsidRPr="00A35007" w:rsidRDefault="00704C81">
            <w:pPr>
              <w:pBdr>
                <w:top w:val="nil"/>
                <w:left w:val="nil"/>
                <w:bottom w:val="nil"/>
                <w:right w:val="nil"/>
                <w:between w:val="nil"/>
              </w:pBdr>
              <w:spacing w:before="15"/>
              <w:ind w:left="18" w:right="61"/>
              <w:jc w:val="right"/>
              <w:rPr>
                <w:b/>
                <w:color w:val="000000"/>
                <w:sz w:val="20"/>
                <w:szCs w:val="20"/>
              </w:rPr>
            </w:pPr>
            <w:r w:rsidRPr="00A35007">
              <w:rPr>
                <w:b/>
                <w:color w:val="000000"/>
                <w:sz w:val="20"/>
                <w:szCs w:val="20"/>
              </w:rPr>
              <w:t>240,00</w:t>
            </w:r>
          </w:p>
        </w:tc>
      </w:tr>
      <w:tr w:rsidR="00C34810" w:rsidRPr="00A35007" w14:paraId="3E13079B" w14:textId="77777777">
        <w:trPr>
          <w:trHeight w:val="266"/>
        </w:trPr>
        <w:tc>
          <w:tcPr>
            <w:tcW w:w="388" w:type="dxa"/>
            <w:tcBorders>
              <w:top w:val="nil"/>
              <w:left w:val="nil"/>
              <w:bottom w:val="nil"/>
              <w:right w:val="nil"/>
            </w:tcBorders>
          </w:tcPr>
          <w:p w14:paraId="63507AAE"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5143" w:type="dxa"/>
            <w:tcBorders>
              <w:top w:val="nil"/>
              <w:left w:val="nil"/>
              <w:bottom w:val="nil"/>
              <w:right w:val="nil"/>
            </w:tcBorders>
          </w:tcPr>
          <w:p w14:paraId="217F5083"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PROJ. HMI 4000W ALPHA 4 : 180 . . . . . . </w:t>
            </w:r>
            <w:proofErr w:type="gramStart"/>
            <w:r w:rsidRPr="00A35007">
              <w:rPr>
                <w:b/>
                <w:color w:val="000000"/>
                <w:sz w:val="20"/>
                <w:szCs w:val="20"/>
              </w:rPr>
              <w:t>. . . .</w:t>
            </w:r>
            <w:proofErr w:type="gramEnd"/>
            <w:r w:rsidRPr="00A35007">
              <w:rPr>
                <w:b/>
                <w:color w:val="000000"/>
                <w:sz w:val="20"/>
                <w:szCs w:val="20"/>
              </w:rPr>
              <w:t xml:space="preserve"> .</w:t>
            </w:r>
          </w:p>
        </w:tc>
        <w:tc>
          <w:tcPr>
            <w:tcW w:w="993" w:type="dxa"/>
            <w:tcBorders>
              <w:top w:val="nil"/>
              <w:left w:val="nil"/>
              <w:bottom w:val="nil"/>
              <w:right w:val="nil"/>
            </w:tcBorders>
          </w:tcPr>
          <w:p w14:paraId="2C406943" w14:textId="77777777" w:rsidR="00C34810" w:rsidRPr="00A35007" w:rsidRDefault="00704C81">
            <w:pPr>
              <w:pBdr>
                <w:top w:val="nil"/>
                <w:left w:val="nil"/>
                <w:bottom w:val="nil"/>
                <w:right w:val="nil"/>
                <w:between w:val="nil"/>
              </w:pBdr>
              <w:spacing w:before="18"/>
              <w:ind w:left="18" w:right="61"/>
              <w:jc w:val="right"/>
              <w:rPr>
                <w:b/>
                <w:color w:val="000000"/>
                <w:sz w:val="20"/>
                <w:szCs w:val="20"/>
              </w:rPr>
            </w:pPr>
            <w:r w:rsidRPr="00A35007">
              <w:rPr>
                <w:b/>
                <w:color w:val="000000"/>
                <w:sz w:val="20"/>
                <w:szCs w:val="20"/>
              </w:rPr>
              <w:t>360,00</w:t>
            </w:r>
          </w:p>
        </w:tc>
      </w:tr>
      <w:tr w:rsidR="00C34810" w:rsidRPr="00A35007" w14:paraId="781EA480" w14:textId="77777777">
        <w:trPr>
          <w:trHeight w:val="478"/>
        </w:trPr>
        <w:tc>
          <w:tcPr>
            <w:tcW w:w="388" w:type="dxa"/>
            <w:tcBorders>
              <w:top w:val="nil"/>
              <w:left w:val="nil"/>
              <w:bottom w:val="nil"/>
              <w:right w:val="nil"/>
            </w:tcBorders>
          </w:tcPr>
          <w:p w14:paraId="7B179E18"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1</w:t>
            </w:r>
          </w:p>
        </w:tc>
        <w:tc>
          <w:tcPr>
            <w:tcW w:w="5143" w:type="dxa"/>
            <w:tcBorders>
              <w:top w:val="nil"/>
              <w:left w:val="nil"/>
              <w:bottom w:val="nil"/>
              <w:right w:val="nil"/>
            </w:tcBorders>
          </w:tcPr>
          <w:p w14:paraId="54190849"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PROJ. HMI 9000W ALPHA 9 : 450 . . . . . . . . . . . .</w:t>
            </w:r>
          </w:p>
        </w:tc>
        <w:tc>
          <w:tcPr>
            <w:tcW w:w="993" w:type="dxa"/>
            <w:tcBorders>
              <w:top w:val="nil"/>
              <w:left w:val="nil"/>
              <w:bottom w:val="single" w:sz="6" w:space="0" w:color="000000"/>
              <w:right w:val="nil"/>
            </w:tcBorders>
          </w:tcPr>
          <w:p w14:paraId="5F5FC53D" w14:textId="77777777" w:rsidR="00C34810" w:rsidRPr="00A35007" w:rsidRDefault="00704C81">
            <w:pPr>
              <w:pBdr>
                <w:top w:val="nil"/>
                <w:left w:val="nil"/>
                <w:bottom w:val="nil"/>
                <w:right w:val="nil"/>
                <w:between w:val="nil"/>
              </w:pBdr>
              <w:spacing w:before="18"/>
              <w:ind w:left="18" w:right="61"/>
              <w:jc w:val="right"/>
              <w:rPr>
                <w:b/>
                <w:color w:val="000000"/>
                <w:sz w:val="20"/>
                <w:szCs w:val="20"/>
              </w:rPr>
            </w:pPr>
            <w:r w:rsidRPr="00A35007">
              <w:rPr>
                <w:b/>
                <w:color w:val="000000"/>
                <w:sz w:val="20"/>
                <w:szCs w:val="20"/>
              </w:rPr>
              <w:t>450,00</w:t>
            </w:r>
          </w:p>
        </w:tc>
      </w:tr>
      <w:tr w:rsidR="00C34810" w:rsidRPr="00A35007" w14:paraId="1E0ED0AB" w14:textId="77777777">
        <w:trPr>
          <w:gridAfter w:val="1"/>
          <w:wAfter w:w="993" w:type="dxa"/>
          <w:trHeight w:val="283"/>
        </w:trPr>
        <w:tc>
          <w:tcPr>
            <w:tcW w:w="388" w:type="dxa"/>
            <w:tcBorders>
              <w:top w:val="nil"/>
              <w:left w:val="nil"/>
              <w:bottom w:val="nil"/>
              <w:right w:val="nil"/>
            </w:tcBorders>
          </w:tcPr>
          <w:p w14:paraId="4A99BF8E" w14:textId="77777777" w:rsidR="00C34810" w:rsidRPr="00A35007" w:rsidRDefault="00C34810">
            <w:pPr>
              <w:pBdr>
                <w:top w:val="nil"/>
                <w:left w:val="nil"/>
                <w:bottom w:val="nil"/>
                <w:right w:val="nil"/>
                <w:between w:val="nil"/>
              </w:pBdr>
              <w:ind w:left="18"/>
              <w:rPr>
                <w:color w:val="000000"/>
                <w:sz w:val="20"/>
                <w:szCs w:val="20"/>
              </w:rPr>
            </w:pPr>
          </w:p>
        </w:tc>
        <w:tc>
          <w:tcPr>
            <w:tcW w:w="5143" w:type="dxa"/>
            <w:tcBorders>
              <w:top w:val="nil"/>
              <w:left w:val="nil"/>
              <w:bottom w:val="nil"/>
              <w:right w:val="nil"/>
            </w:tcBorders>
          </w:tcPr>
          <w:p w14:paraId="07568A93" w14:textId="77777777" w:rsidR="00C34810" w:rsidRPr="00A35007" w:rsidRDefault="00704C81">
            <w:pPr>
              <w:pBdr>
                <w:top w:val="nil"/>
                <w:left w:val="nil"/>
                <w:bottom w:val="nil"/>
                <w:right w:val="nil"/>
                <w:between w:val="nil"/>
              </w:pBdr>
              <w:spacing w:before="53"/>
              <w:ind w:left="238"/>
              <w:rPr>
                <w:b/>
                <w:color w:val="000000"/>
                <w:sz w:val="20"/>
                <w:szCs w:val="20"/>
              </w:rPr>
            </w:pPr>
            <w:r w:rsidRPr="00A35007">
              <w:rPr>
                <w:b/>
                <w:color w:val="000000"/>
                <w:sz w:val="20"/>
                <w:szCs w:val="20"/>
              </w:rPr>
              <w:t xml:space="preserve">1 JOUR A . . . . . . . . . . . . . . . . . . . . . . . . . . . . . . </w:t>
            </w:r>
            <w:proofErr w:type="gramStart"/>
            <w:r w:rsidRPr="00A35007">
              <w:rPr>
                <w:b/>
                <w:color w:val="000000"/>
                <w:sz w:val="20"/>
                <w:szCs w:val="20"/>
              </w:rPr>
              <w:t>. . . .</w:t>
            </w:r>
            <w:proofErr w:type="gramEnd"/>
            <w:r w:rsidRPr="00A35007">
              <w:rPr>
                <w:b/>
                <w:color w:val="000000"/>
                <w:sz w:val="20"/>
                <w:szCs w:val="20"/>
              </w:rPr>
              <w:t xml:space="preserve"> .</w:t>
            </w:r>
          </w:p>
        </w:tc>
      </w:tr>
    </w:tbl>
    <w:p w14:paraId="3967EA7E" w14:textId="77777777" w:rsidR="00C34810" w:rsidRPr="00A35007" w:rsidRDefault="00C34810">
      <w:pPr>
        <w:widowControl w:val="0"/>
        <w:pBdr>
          <w:top w:val="nil"/>
          <w:left w:val="nil"/>
          <w:bottom w:val="nil"/>
          <w:right w:val="nil"/>
          <w:between w:val="nil"/>
        </w:pBdr>
        <w:spacing w:before="4"/>
        <w:ind w:left="809" w:hanging="431"/>
        <w:rPr>
          <w:color w:val="000000"/>
          <w:szCs w:val="22"/>
        </w:rPr>
      </w:pPr>
    </w:p>
    <w:p w14:paraId="629BAA5B" w14:textId="10B64F7D" w:rsidR="00C34810" w:rsidRPr="00A35007" w:rsidRDefault="00704C81">
      <w:pPr>
        <w:widowControl w:val="0"/>
        <w:pBdr>
          <w:top w:val="nil"/>
          <w:left w:val="nil"/>
          <w:bottom w:val="nil"/>
          <w:right w:val="nil"/>
          <w:between w:val="nil"/>
        </w:pBdr>
        <w:spacing w:before="51"/>
        <w:ind w:left="39" w:hanging="431"/>
        <w:rPr>
          <w:color w:val="000000"/>
          <w:sz w:val="21"/>
          <w:szCs w:val="21"/>
        </w:rPr>
      </w:pPr>
      <w:r w:rsidRPr="00A35007">
        <w:rPr>
          <w:color w:val="000000"/>
          <w:sz w:val="21"/>
          <w:szCs w:val="21"/>
          <w:u w:val="single"/>
        </w:rPr>
        <w:t>MAT</w:t>
      </w:r>
      <w:r w:rsidR="00BA45AB" w:rsidRPr="00A35007">
        <w:rPr>
          <w:color w:val="000000"/>
          <w:sz w:val="21"/>
          <w:szCs w:val="21"/>
          <w:u w:val="single"/>
        </w:rPr>
        <w:t>É</w:t>
      </w:r>
      <w:r w:rsidRPr="00A35007">
        <w:rPr>
          <w:color w:val="000000"/>
          <w:sz w:val="21"/>
          <w:szCs w:val="21"/>
          <w:u w:val="single"/>
        </w:rPr>
        <w:t>RIEL CLASSIQUE :</w:t>
      </w:r>
    </w:p>
    <w:p w14:paraId="08E342F3" w14:textId="77777777" w:rsidR="00C34810" w:rsidRPr="00A35007" w:rsidRDefault="00C34810">
      <w:pPr>
        <w:widowControl w:val="0"/>
        <w:pBdr>
          <w:top w:val="nil"/>
          <w:left w:val="nil"/>
          <w:bottom w:val="nil"/>
          <w:right w:val="nil"/>
          <w:between w:val="nil"/>
        </w:pBdr>
        <w:spacing w:before="1"/>
        <w:ind w:left="809" w:hanging="431"/>
        <w:rPr>
          <w:color w:val="000000"/>
          <w:sz w:val="27"/>
          <w:szCs w:val="27"/>
        </w:rPr>
      </w:pPr>
    </w:p>
    <w:tbl>
      <w:tblPr>
        <w:tblStyle w:val="a3"/>
        <w:tblW w:w="9032" w:type="dxa"/>
        <w:tblInd w:w="225" w:type="dxa"/>
        <w:tblLayout w:type="fixed"/>
        <w:tblLook w:val="0000" w:firstRow="0" w:lastRow="0" w:firstColumn="0" w:lastColumn="0" w:noHBand="0" w:noVBand="0"/>
      </w:tblPr>
      <w:tblGrid>
        <w:gridCol w:w="538"/>
        <w:gridCol w:w="7062"/>
        <w:gridCol w:w="1432"/>
      </w:tblGrid>
      <w:tr w:rsidR="00C34810" w:rsidRPr="00A35007" w14:paraId="15D6A066" w14:textId="77777777">
        <w:trPr>
          <w:trHeight w:val="348"/>
        </w:trPr>
        <w:tc>
          <w:tcPr>
            <w:tcW w:w="538" w:type="dxa"/>
            <w:tcBorders>
              <w:top w:val="nil"/>
              <w:left w:val="nil"/>
              <w:bottom w:val="nil"/>
              <w:right w:val="nil"/>
            </w:tcBorders>
          </w:tcPr>
          <w:p w14:paraId="118C083F" w14:textId="77777777" w:rsidR="00C34810" w:rsidRPr="00A35007" w:rsidRDefault="00704C81">
            <w:pPr>
              <w:pBdr>
                <w:top w:val="nil"/>
                <w:left w:val="nil"/>
                <w:bottom w:val="nil"/>
                <w:right w:val="nil"/>
                <w:between w:val="nil"/>
              </w:pBdr>
              <w:ind w:left="50"/>
              <w:rPr>
                <w:b/>
                <w:color w:val="000000"/>
                <w:sz w:val="20"/>
                <w:szCs w:val="20"/>
              </w:rPr>
            </w:pPr>
            <w:r w:rsidRPr="00A35007">
              <w:rPr>
                <w:b/>
                <w:color w:val="000000"/>
                <w:sz w:val="20"/>
                <w:szCs w:val="20"/>
              </w:rPr>
              <w:t>1</w:t>
            </w:r>
          </w:p>
        </w:tc>
        <w:tc>
          <w:tcPr>
            <w:tcW w:w="7062" w:type="dxa"/>
            <w:tcBorders>
              <w:top w:val="nil"/>
              <w:left w:val="nil"/>
              <w:bottom w:val="nil"/>
              <w:right w:val="nil"/>
            </w:tcBorders>
          </w:tcPr>
          <w:p w14:paraId="4425138E" w14:textId="77777777" w:rsidR="00C34810" w:rsidRPr="00A35007" w:rsidRDefault="00704C81">
            <w:pPr>
              <w:pBdr>
                <w:top w:val="nil"/>
                <w:left w:val="nil"/>
                <w:bottom w:val="nil"/>
                <w:right w:val="nil"/>
                <w:between w:val="nil"/>
              </w:pBdr>
              <w:ind w:left="238"/>
              <w:rPr>
                <w:b/>
                <w:color w:val="000000"/>
                <w:sz w:val="20"/>
                <w:szCs w:val="20"/>
                <w:lang w:val="da-DK"/>
              </w:rPr>
            </w:pPr>
            <w:r w:rsidRPr="00A35007">
              <w:rPr>
                <w:b/>
                <w:color w:val="000000"/>
                <w:sz w:val="20"/>
                <w:szCs w:val="20"/>
                <w:lang w:val="da-DK"/>
              </w:rPr>
              <w:t>LED SET 8 NYX BULB ASTERA : 70 . . . . . . . . .</w:t>
            </w:r>
          </w:p>
        </w:tc>
        <w:tc>
          <w:tcPr>
            <w:tcW w:w="1432" w:type="dxa"/>
            <w:tcBorders>
              <w:top w:val="nil"/>
              <w:left w:val="nil"/>
              <w:bottom w:val="nil"/>
              <w:right w:val="nil"/>
            </w:tcBorders>
          </w:tcPr>
          <w:p w14:paraId="5D6C110A" w14:textId="77777777" w:rsidR="00C34810" w:rsidRPr="00A35007" w:rsidRDefault="00704C81">
            <w:pPr>
              <w:pBdr>
                <w:top w:val="nil"/>
                <w:left w:val="nil"/>
                <w:bottom w:val="nil"/>
                <w:right w:val="nil"/>
                <w:between w:val="nil"/>
              </w:pBdr>
              <w:ind w:left="18" w:right="48"/>
              <w:jc w:val="right"/>
              <w:rPr>
                <w:b/>
                <w:color w:val="000000"/>
                <w:sz w:val="20"/>
                <w:szCs w:val="20"/>
              </w:rPr>
            </w:pPr>
            <w:r w:rsidRPr="00A35007">
              <w:rPr>
                <w:b/>
                <w:color w:val="000000"/>
                <w:sz w:val="20"/>
                <w:szCs w:val="20"/>
              </w:rPr>
              <w:t>70,00</w:t>
            </w:r>
          </w:p>
        </w:tc>
      </w:tr>
      <w:tr w:rsidR="00C34810" w:rsidRPr="00A35007" w14:paraId="1D95DC28" w14:textId="77777777">
        <w:trPr>
          <w:trHeight w:val="381"/>
        </w:trPr>
        <w:tc>
          <w:tcPr>
            <w:tcW w:w="538" w:type="dxa"/>
            <w:tcBorders>
              <w:top w:val="nil"/>
              <w:left w:val="nil"/>
              <w:bottom w:val="nil"/>
              <w:right w:val="nil"/>
            </w:tcBorders>
          </w:tcPr>
          <w:p w14:paraId="65D434E1"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18FD950D"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LED APUTURE 600D : 90 . . . . . . . . . . . . . . . </w:t>
            </w:r>
            <w:proofErr w:type="gramStart"/>
            <w:r w:rsidRPr="00A35007">
              <w:rPr>
                <w:b/>
                <w:color w:val="000000"/>
                <w:sz w:val="20"/>
                <w:szCs w:val="20"/>
              </w:rPr>
              <w:t>. . . .</w:t>
            </w:r>
            <w:proofErr w:type="gramEnd"/>
            <w:r w:rsidRPr="00A35007">
              <w:rPr>
                <w:b/>
                <w:color w:val="000000"/>
                <w:sz w:val="20"/>
                <w:szCs w:val="20"/>
              </w:rPr>
              <w:t xml:space="preserve"> .</w:t>
            </w:r>
          </w:p>
        </w:tc>
        <w:tc>
          <w:tcPr>
            <w:tcW w:w="1432" w:type="dxa"/>
            <w:tcBorders>
              <w:top w:val="nil"/>
              <w:left w:val="nil"/>
              <w:bottom w:val="nil"/>
              <w:right w:val="nil"/>
            </w:tcBorders>
          </w:tcPr>
          <w:p w14:paraId="534BCA1F" w14:textId="77777777" w:rsidR="00C34810" w:rsidRPr="00A35007" w:rsidRDefault="00704C81">
            <w:pPr>
              <w:pBdr>
                <w:top w:val="nil"/>
                <w:left w:val="nil"/>
                <w:bottom w:val="nil"/>
                <w:right w:val="nil"/>
                <w:between w:val="nil"/>
              </w:pBdr>
              <w:spacing w:before="18"/>
              <w:ind w:left="18" w:right="49"/>
              <w:jc w:val="right"/>
              <w:rPr>
                <w:b/>
                <w:color w:val="000000"/>
                <w:sz w:val="20"/>
                <w:szCs w:val="20"/>
              </w:rPr>
            </w:pPr>
            <w:r w:rsidRPr="00A35007">
              <w:rPr>
                <w:b/>
                <w:color w:val="000000"/>
                <w:sz w:val="20"/>
                <w:szCs w:val="20"/>
              </w:rPr>
              <w:t>180,00</w:t>
            </w:r>
          </w:p>
        </w:tc>
      </w:tr>
      <w:tr w:rsidR="00C34810" w:rsidRPr="00A35007" w14:paraId="000B0493" w14:textId="77777777">
        <w:trPr>
          <w:trHeight w:val="383"/>
        </w:trPr>
        <w:tc>
          <w:tcPr>
            <w:tcW w:w="538" w:type="dxa"/>
            <w:tcBorders>
              <w:top w:val="nil"/>
              <w:left w:val="nil"/>
              <w:bottom w:val="nil"/>
              <w:right w:val="nil"/>
            </w:tcBorders>
          </w:tcPr>
          <w:p w14:paraId="192BBCA8"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3DF12F81"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LIGHTDOME 600D APUTURE : 16 . . . . . . </w:t>
            </w:r>
            <w:proofErr w:type="gramStart"/>
            <w:r w:rsidRPr="00A35007">
              <w:rPr>
                <w:b/>
                <w:color w:val="000000"/>
                <w:sz w:val="20"/>
                <w:szCs w:val="20"/>
              </w:rPr>
              <w:t>. . . .</w:t>
            </w:r>
            <w:proofErr w:type="gramEnd"/>
          </w:p>
        </w:tc>
        <w:tc>
          <w:tcPr>
            <w:tcW w:w="1432" w:type="dxa"/>
            <w:tcBorders>
              <w:top w:val="nil"/>
              <w:left w:val="nil"/>
              <w:bottom w:val="nil"/>
              <w:right w:val="nil"/>
            </w:tcBorders>
          </w:tcPr>
          <w:p w14:paraId="68B843B9"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32,00</w:t>
            </w:r>
          </w:p>
        </w:tc>
      </w:tr>
      <w:tr w:rsidR="00C34810" w:rsidRPr="00A35007" w14:paraId="215D2F96" w14:textId="77777777">
        <w:trPr>
          <w:trHeight w:val="383"/>
        </w:trPr>
        <w:tc>
          <w:tcPr>
            <w:tcW w:w="538" w:type="dxa"/>
            <w:tcBorders>
              <w:top w:val="nil"/>
              <w:left w:val="nil"/>
              <w:bottom w:val="nil"/>
              <w:right w:val="nil"/>
            </w:tcBorders>
          </w:tcPr>
          <w:p w14:paraId="41BB3240" w14:textId="77777777" w:rsidR="00C34810" w:rsidRPr="00A35007" w:rsidRDefault="00704C81">
            <w:pPr>
              <w:pBdr>
                <w:top w:val="nil"/>
                <w:left w:val="nil"/>
                <w:bottom w:val="nil"/>
                <w:right w:val="nil"/>
                <w:between w:val="nil"/>
              </w:pBdr>
              <w:spacing w:before="15"/>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45839998" w14:textId="77777777" w:rsidR="00C34810" w:rsidRPr="00A35007" w:rsidRDefault="00704C81">
            <w:pPr>
              <w:pBdr>
                <w:top w:val="nil"/>
                <w:left w:val="nil"/>
                <w:bottom w:val="nil"/>
                <w:right w:val="nil"/>
                <w:between w:val="nil"/>
              </w:pBdr>
              <w:spacing w:before="15"/>
              <w:ind w:left="238"/>
              <w:rPr>
                <w:b/>
                <w:color w:val="000000"/>
                <w:sz w:val="20"/>
                <w:szCs w:val="20"/>
              </w:rPr>
            </w:pPr>
            <w:r w:rsidRPr="00A35007">
              <w:rPr>
                <w:b/>
                <w:color w:val="000000"/>
                <w:sz w:val="20"/>
                <w:szCs w:val="20"/>
              </w:rPr>
              <w:t xml:space="preserve">APUTURE LANTERN 600D : 10 . . . . . . . . . </w:t>
            </w:r>
            <w:proofErr w:type="gramStart"/>
            <w:r w:rsidRPr="00A35007">
              <w:rPr>
                <w:b/>
                <w:color w:val="000000"/>
                <w:sz w:val="20"/>
                <w:szCs w:val="20"/>
              </w:rPr>
              <w:t>. . . .</w:t>
            </w:r>
            <w:proofErr w:type="gramEnd"/>
            <w:r w:rsidRPr="00A35007">
              <w:rPr>
                <w:b/>
                <w:color w:val="000000"/>
                <w:sz w:val="20"/>
                <w:szCs w:val="20"/>
              </w:rPr>
              <w:t xml:space="preserve"> .</w:t>
            </w:r>
          </w:p>
        </w:tc>
        <w:tc>
          <w:tcPr>
            <w:tcW w:w="1432" w:type="dxa"/>
            <w:tcBorders>
              <w:top w:val="nil"/>
              <w:left w:val="nil"/>
              <w:bottom w:val="nil"/>
              <w:right w:val="nil"/>
            </w:tcBorders>
          </w:tcPr>
          <w:p w14:paraId="64A82340" w14:textId="77777777" w:rsidR="00C34810" w:rsidRPr="00A35007" w:rsidRDefault="00704C81">
            <w:pPr>
              <w:pBdr>
                <w:top w:val="nil"/>
                <w:left w:val="nil"/>
                <w:bottom w:val="nil"/>
                <w:right w:val="nil"/>
                <w:between w:val="nil"/>
              </w:pBdr>
              <w:spacing w:before="15"/>
              <w:ind w:left="18" w:right="48"/>
              <w:jc w:val="right"/>
              <w:rPr>
                <w:b/>
                <w:color w:val="000000"/>
                <w:sz w:val="20"/>
                <w:szCs w:val="20"/>
              </w:rPr>
            </w:pPr>
            <w:r w:rsidRPr="00A35007">
              <w:rPr>
                <w:b/>
                <w:color w:val="000000"/>
                <w:sz w:val="20"/>
                <w:szCs w:val="20"/>
              </w:rPr>
              <w:t>20,00</w:t>
            </w:r>
          </w:p>
        </w:tc>
      </w:tr>
      <w:tr w:rsidR="00C34810" w:rsidRPr="00A35007" w14:paraId="25B76B60" w14:textId="77777777">
        <w:trPr>
          <w:trHeight w:val="381"/>
        </w:trPr>
        <w:tc>
          <w:tcPr>
            <w:tcW w:w="538" w:type="dxa"/>
            <w:tcBorders>
              <w:top w:val="nil"/>
              <w:left w:val="nil"/>
              <w:bottom w:val="nil"/>
              <w:right w:val="nil"/>
            </w:tcBorders>
          </w:tcPr>
          <w:p w14:paraId="0EF73F19"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3E3C5F00" w14:textId="77777777" w:rsidR="00C34810" w:rsidRPr="00A35007" w:rsidRDefault="00704C81">
            <w:pPr>
              <w:pBdr>
                <w:top w:val="nil"/>
                <w:left w:val="nil"/>
                <w:bottom w:val="nil"/>
                <w:right w:val="nil"/>
                <w:between w:val="nil"/>
              </w:pBdr>
              <w:spacing w:before="18"/>
              <w:ind w:left="238"/>
              <w:rPr>
                <w:b/>
                <w:color w:val="000000"/>
                <w:sz w:val="20"/>
                <w:szCs w:val="20"/>
                <w:lang w:val="en-US"/>
              </w:rPr>
            </w:pPr>
            <w:r w:rsidRPr="00A35007">
              <w:rPr>
                <w:b/>
                <w:color w:val="000000"/>
                <w:sz w:val="20"/>
                <w:szCs w:val="20"/>
                <w:lang w:val="en-US"/>
              </w:rPr>
              <w:t xml:space="preserve">LED APUTURE COB 300X 350W </w:t>
            </w:r>
            <w:proofErr w:type="gramStart"/>
            <w:r w:rsidRPr="00A35007">
              <w:rPr>
                <w:b/>
                <w:color w:val="000000"/>
                <w:sz w:val="20"/>
                <w:szCs w:val="20"/>
                <w:lang w:val="en-US"/>
              </w:rPr>
              <w:t>BICOLORE :</w:t>
            </w:r>
            <w:proofErr w:type="gramEnd"/>
          </w:p>
        </w:tc>
        <w:tc>
          <w:tcPr>
            <w:tcW w:w="1432" w:type="dxa"/>
            <w:tcBorders>
              <w:top w:val="nil"/>
              <w:left w:val="nil"/>
              <w:bottom w:val="nil"/>
              <w:right w:val="nil"/>
            </w:tcBorders>
          </w:tcPr>
          <w:p w14:paraId="2D155054" w14:textId="77777777" w:rsidR="00C34810" w:rsidRPr="00A35007" w:rsidRDefault="00704C81">
            <w:pPr>
              <w:pBdr>
                <w:top w:val="nil"/>
                <w:left w:val="nil"/>
                <w:bottom w:val="nil"/>
                <w:right w:val="nil"/>
                <w:between w:val="nil"/>
              </w:pBdr>
              <w:spacing w:before="18"/>
              <w:ind w:left="18" w:right="49"/>
              <w:jc w:val="right"/>
              <w:rPr>
                <w:b/>
                <w:color w:val="000000"/>
                <w:sz w:val="20"/>
                <w:szCs w:val="20"/>
              </w:rPr>
            </w:pPr>
            <w:r w:rsidRPr="00A35007">
              <w:rPr>
                <w:b/>
                <w:color w:val="000000"/>
                <w:sz w:val="20"/>
                <w:szCs w:val="20"/>
              </w:rPr>
              <w:t>120,00</w:t>
            </w:r>
          </w:p>
        </w:tc>
      </w:tr>
      <w:tr w:rsidR="00C34810" w:rsidRPr="00A35007" w14:paraId="40BD26AC" w14:textId="77777777">
        <w:trPr>
          <w:trHeight w:val="381"/>
        </w:trPr>
        <w:tc>
          <w:tcPr>
            <w:tcW w:w="538" w:type="dxa"/>
            <w:tcBorders>
              <w:top w:val="nil"/>
              <w:left w:val="nil"/>
              <w:bottom w:val="nil"/>
              <w:right w:val="nil"/>
            </w:tcBorders>
          </w:tcPr>
          <w:p w14:paraId="089F18F2"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5A8CB1F0"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APUTURE LANTERNE 300X : 10 . . . . . . . . . </w:t>
            </w:r>
            <w:proofErr w:type="gramStart"/>
            <w:r w:rsidRPr="00A35007">
              <w:rPr>
                <w:b/>
                <w:color w:val="000000"/>
                <w:sz w:val="20"/>
                <w:szCs w:val="20"/>
              </w:rPr>
              <w:t>. . . .</w:t>
            </w:r>
            <w:proofErr w:type="gramEnd"/>
          </w:p>
        </w:tc>
        <w:tc>
          <w:tcPr>
            <w:tcW w:w="1432" w:type="dxa"/>
            <w:tcBorders>
              <w:top w:val="nil"/>
              <w:left w:val="nil"/>
              <w:bottom w:val="nil"/>
              <w:right w:val="nil"/>
            </w:tcBorders>
          </w:tcPr>
          <w:p w14:paraId="62931C9A"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20,00</w:t>
            </w:r>
          </w:p>
        </w:tc>
      </w:tr>
      <w:tr w:rsidR="00C34810" w:rsidRPr="00A35007" w14:paraId="79C6EE42" w14:textId="77777777">
        <w:trPr>
          <w:trHeight w:val="381"/>
        </w:trPr>
        <w:tc>
          <w:tcPr>
            <w:tcW w:w="538" w:type="dxa"/>
            <w:tcBorders>
              <w:top w:val="nil"/>
              <w:left w:val="nil"/>
              <w:bottom w:val="nil"/>
              <w:right w:val="nil"/>
            </w:tcBorders>
          </w:tcPr>
          <w:p w14:paraId="33816F73"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079D55E3"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LIGHTDOME APUTURE 90CM 300X : 16 </w:t>
            </w:r>
            <w:proofErr w:type="gramStart"/>
            <w:r w:rsidRPr="00A35007">
              <w:rPr>
                <w:b/>
                <w:color w:val="000000"/>
                <w:sz w:val="20"/>
                <w:szCs w:val="20"/>
              </w:rPr>
              <w:t>. . . .</w:t>
            </w:r>
            <w:proofErr w:type="gramEnd"/>
            <w:r w:rsidRPr="00A35007">
              <w:rPr>
                <w:b/>
                <w:color w:val="000000"/>
                <w:sz w:val="20"/>
                <w:szCs w:val="20"/>
              </w:rPr>
              <w:t xml:space="preserve"> .</w:t>
            </w:r>
          </w:p>
        </w:tc>
        <w:tc>
          <w:tcPr>
            <w:tcW w:w="1432" w:type="dxa"/>
            <w:tcBorders>
              <w:top w:val="nil"/>
              <w:left w:val="nil"/>
              <w:bottom w:val="nil"/>
              <w:right w:val="nil"/>
            </w:tcBorders>
          </w:tcPr>
          <w:p w14:paraId="39F4A767"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32,00</w:t>
            </w:r>
          </w:p>
        </w:tc>
      </w:tr>
      <w:tr w:rsidR="00C34810" w:rsidRPr="00A35007" w14:paraId="3B91CCD8" w14:textId="77777777">
        <w:trPr>
          <w:trHeight w:val="383"/>
        </w:trPr>
        <w:tc>
          <w:tcPr>
            <w:tcW w:w="538" w:type="dxa"/>
            <w:tcBorders>
              <w:top w:val="nil"/>
              <w:left w:val="nil"/>
              <w:bottom w:val="nil"/>
              <w:right w:val="nil"/>
            </w:tcBorders>
          </w:tcPr>
          <w:p w14:paraId="5FAF63FE"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669BF797"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LED FIILEX Q8 : 90 . . . . . . . . . . . . . . . . . . . . . . . .</w:t>
            </w:r>
          </w:p>
        </w:tc>
        <w:tc>
          <w:tcPr>
            <w:tcW w:w="1432" w:type="dxa"/>
            <w:tcBorders>
              <w:top w:val="nil"/>
              <w:left w:val="nil"/>
              <w:bottom w:val="nil"/>
              <w:right w:val="nil"/>
            </w:tcBorders>
          </w:tcPr>
          <w:p w14:paraId="0876406A" w14:textId="77777777" w:rsidR="00C34810" w:rsidRPr="00A35007" w:rsidRDefault="00704C81">
            <w:pPr>
              <w:pBdr>
                <w:top w:val="nil"/>
                <w:left w:val="nil"/>
                <w:bottom w:val="nil"/>
                <w:right w:val="nil"/>
                <w:between w:val="nil"/>
              </w:pBdr>
              <w:spacing w:before="18"/>
              <w:ind w:left="18" w:right="49"/>
              <w:jc w:val="right"/>
              <w:rPr>
                <w:b/>
                <w:color w:val="000000"/>
                <w:sz w:val="20"/>
                <w:szCs w:val="20"/>
              </w:rPr>
            </w:pPr>
            <w:r w:rsidRPr="00A35007">
              <w:rPr>
                <w:b/>
                <w:color w:val="000000"/>
                <w:sz w:val="20"/>
                <w:szCs w:val="20"/>
              </w:rPr>
              <w:t>180,00</w:t>
            </w:r>
          </w:p>
        </w:tc>
      </w:tr>
      <w:tr w:rsidR="00C34810" w:rsidRPr="00A35007" w14:paraId="2455C26B" w14:textId="77777777">
        <w:trPr>
          <w:trHeight w:val="383"/>
        </w:trPr>
        <w:tc>
          <w:tcPr>
            <w:tcW w:w="538" w:type="dxa"/>
            <w:tcBorders>
              <w:top w:val="nil"/>
              <w:left w:val="nil"/>
              <w:bottom w:val="nil"/>
              <w:right w:val="nil"/>
            </w:tcBorders>
          </w:tcPr>
          <w:p w14:paraId="636C45FF" w14:textId="77777777" w:rsidR="00C34810" w:rsidRPr="00A35007" w:rsidRDefault="00704C81">
            <w:pPr>
              <w:pBdr>
                <w:top w:val="nil"/>
                <w:left w:val="nil"/>
                <w:bottom w:val="nil"/>
                <w:right w:val="nil"/>
                <w:between w:val="nil"/>
              </w:pBdr>
              <w:spacing w:before="15"/>
              <w:ind w:left="50"/>
              <w:rPr>
                <w:b/>
                <w:color w:val="000000"/>
                <w:sz w:val="20"/>
                <w:szCs w:val="20"/>
              </w:rPr>
            </w:pPr>
            <w:r w:rsidRPr="00A35007">
              <w:rPr>
                <w:b/>
                <w:color w:val="000000"/>
                <w:sz w:val="20"/>
                <w:szCs w:val="20"/>
              </w:rPr>
              <w:t>3</w:t>
            </w:r>
          </w:p>
        </w:tc>
        <w:tc>
          <w:tcPr>
            <w:tcW w:w="7062" w:type="dxa"/>
            <w:tcBorders>
              <w:top w:val="nil"/>
              <w:left w:val="nil"/>
              <w:bottom w:val="nil"/>
              <w:right w:val="nil"/>
            </w:tcBorders>
          </w:tcPr>
          <w:p w14:paraId="4BC62512" w14:textId="77777777" w:rsidR="00C34810" w:rsidRPr="00A35007" w:rsidRDefault="00704C81">
            <w:pPr>
              <w:pBdr>
                <w:top w:val="nil"/>
                <w:left w:val="nil"/>
                <w:bottom w:val="nil"/>
                <w:right w:val="nil"/>
                <w:between w:val="nil"/>
              </w:pBdr>
              <w:spacing w:before="15"/>
              <w:ind w:left="238"/>
              <w:rPr>
                <w:b/>
                <w:color w:val="000000"/>
                <w:sz w:val="20"/>
                <w:szCs w:val="20"/>
              </w:rPr>
            </w:pPr>
            <w:r w:rsidRPr="00A35007">
              <w:rPr>
                <w:b/>
                <w:color w:val="000000"/>
                <w:sz w:val="20"/>
                <w:szCs w:val="20"/>
              </w:rPr>
              <w:t xml:space="preserve">LED DEDO 90W BICOLOR : 95 . . . . . . . . . </w:t>
            </w:r>
            <w:proofErr w:type="gramStart"/>
            <w:r w:rsidRPr="00A35007">
              <w:rPr>
                <w:b/>
                <w:color w:val="000000"/>
                <w:sz w:val="20"/>
                <w:szCs w:val="20"/>
              </w:rPr>
              <w:t>. . . .</w:t>
            </w:r>
            <w:proofErr w:type="gramEnd"/>
            <w:r w:rsidRPr="00A35007">
              <w:rPr>
                <w:b/>
                <w:color w:val="000000"/>
                <w:sz w:val="20"/>
                <w:szCs w:val="20"/>
              </w:rPr>
              <w:t xml:space="preserve"> .</w:t>
            </w:r>
          </w:p>
        </w:tc>
        <w:tc>
          <w:tcPr>
            <w:tcW w:w="1432" w:type="dxa"/>
            <w:tcBorders>
              <w:top w:val="nil"/>
              <w:left w:val="nil"/>
              <w:bottom w:val="nil"/>
              <w:right w:val="nil"/>
            </w:tcBorders>
          </w:tcPr>
          <w:p w14:paraId="0B8910CA" w14:textId="77777777" w:rsidR="00C34810" w:rsidRPr="00A35007" w:rsidRDefault="00704C81">
            <w:pPr>
              <w:pBdr>
                <w:top w:val="nil"/>
                <w:left w:val="nil"/>
                <w:bottom w:val="nil"/>
                <w:right w:val="nil"/>
                <w:between w:val="nil"/>
              </w:pBdr>
              <w:spacing w:before="15"/>
              <w:ind w:left="18" w:right="49"/>
              <w:jc w:val="right"/>
              <w:rPr>
                <w:b/>
                <w:color w:val="000000"/>
                <w:sz w:val="20"/>
                <w:szCs w:val="20"/>
              </w:rPr>
            </w:pPr>
            <w:r w:rsidRPr="00A35007">
              <w:rPr>
                <w:b/>
                <w:color w:val="000000"/>
                <w:sz w:val="20"/>
                <w:szCs w:val="20"/>
              </w:rPr>
              <w:t>285,00</w:t>
            </w:r>
          </w:p>
        </w:tc>
      </w:tr>
      <w:tr w:rsidR="00C34810" w:rsidRPr="00A35007" w14:paraId="3DA57493" w14:textId="77777777">
        <w:trPr>
          <w:trHeight w:val="381"/>
        </w:trPr>
        <w:tc>
          <w:tcPr>
            <w:tcW w:w="538" w:type="dxa"/>
            <w:tcBorders>
              <w:top w:val="nil"/>
              <w:left w:val="nil"/>
              <w:bottom w:val="nil"/>
              <w:right w:val="nil"/>
            </w:tcBorders>
          </w:tcPr>
          <w:p w14:paraId="09103CB8"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4EF61B03" w14:textId="77777777" w:rsidR="00C34810" w:rsidRPr="00A35007" w:rsidRDefault="00704C81">
            <w:pPr>
              <w:pBdr>
                <w:top w:val="nil"/>
                <w:left w:val="nil"/>
                <w:bottom w:val="nil"/>
                <w:right w:val="nil"/>
                <w:between w:val="nil"/>
              </w:pBdr>
              <w:spacing w:before="18"/>
              <w:ind w:left="238"/>
              <w:rPr>
                <w:b/>
                <w:color w:val="000000"/>
                <w:sz w:val="20"/>
                <w:szCs w:val="20"/>
                <w:lang w:val="en-US"/>
              </w:rPr>
            </w:pPr>
            <w:r w:rsidRPr="00A35007">
              <w:rPr>
                <w:b/>
                <w:color w:val="000000"/>
                <w:sz w:val="20"/>
                <w:szCs w:val="20"/>
                <w:lang w:val="en-US"/>
              </w:rPr>
              <w:t>LED SKY PANEL LIGHT S</w:t>
            </w:r>
            <w:proofErr w:type="gramStart"/>
            <w:r w:rsidRPr="00A35007">
              <w:rPr>
                <w:b/>
                <w:color w:val="000000"/>
                <w:sz w:val="20"/>
                <w:szCs w:val="20"/>
                <w:lang w:val="en-US"/>
              </w:rPr>
              <w:t>60 :</w:t>
            </w:r>
            <w:proofErr w:type="gramEnd"/>
            <w:r w:rsidRPr="00A35007">
              <w:rPr>
                <w:b/>
                <w:color w:val="000000"/>
                <w:sz w:val="20"/>
                <w:szCs w:val="20"/>
                <w:lang w:val="en-US"/>
              </w:rPr>
              <w:t xml:space="preserve"> 140 . . . . . . . . . . .</w:t>
            </w:r>
          </w:p>
        </w:tc>
        <w:tc>
          <w:tcPr>
            <w:tcW w:w="1432" w:type="dxa"/>
            <w:tcBorders>
              <w:top w:val="nil"/>
              <w:left w:val="nil"/>
              <w:bottom w:val="nil"/>
              <w:right w:val="nil"/>
            </w:tcBorders>
          </w:tcPr>
          <w:p w14:paraId="52771675" w14:textId="77777777" w:rsidR="00C34810" w:rsidRPr="00A35007" w:rsidRDefault="00704C81">
            <w:pPr>
              <w:pBdr>
                <w:top w:val="nil"/>
                <w:left w:val="nil"/>
                <w:bottom w:val="nil"/>
                <w:right w:val="nil"/>
                <w:between w:val="nil"/>
              </w:pBdr>
              <w:spacing w:before="18"/>
              <w:ind w:left="18" w:right="49"/>
              <w:jc w:val="right"/>
              <w:rPr>
                <w:b/>
                <w:color w:val="000000"/>
                <w:sz w:val="20"/>
                <w:szCs w:val="20"/>
              </w:rPr>
            </w:pPr>
            <w:r w:rsidRPr="00A35007">
              <w:rPr>
                <w:b/>
                <w:color w:val="000000"/>
                <w:sz w:val="20"/>
                <w:szCs w:val="20"/>
              </w:rPr>
              <w:t>280,00</w:t>
            </w:r>
          </w:p>
        </w:tc>
      </w:tr>
      <w:tr w:rsidR="00C34810" w:rsidRPr="00A35007" w14:paraId="72BE842B" w14:textId="77777777">
        <w:trPr>
          <w:trHeight w:val="381"/>
        </w:trPr>
        <w:tc>
          <w:tcPr>
            <w:tcW w:w="538" w:type="dxa"/>
            <w:tcBorders>
              <w:top w:val="nil"/>
              <w:left w:val="nil"/>
              <w:bottom w:val="nil"/>
              <w:right w:val="nil"/>
            </w:tcBorders>
          </w:tcPr>
          <w:p w14:paraId="0F75FEBA"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3CB9D872"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CHIMERA SKYPANEL S60 : 25 . . . . . . . . . </w:t>
            </w:r>
            <w:proofErr w:type="gramStart"/>
            <w:r w:rsidRPr="00A35007">
              <w:rPr>
                <w:b/>
                <w:color w:val="000000"/>
                <w:sz w:val="20"/>
                <w:szCs w:val="20"/>
              </w:rPr>
              <w:t>. . . .</w:t>
            </w:r>
            <w:proofErr w:type="gramEnd"/>
          </w:p>
        </w:tc>
        <w:tc>
          <w:tcPr>
            <w:tcW w:w="1432" w:type="dxa"/>
            <w:tcBorders>
              <w:top w:val="nil"/>
              <w:left w:val="nil"/>
              <w:bottom w:val="nil"/>
              <w:right w:val="nil"/>
            </w:tcBorders>
          </w:tcPr>
          <w:p w14:paraId="40B17411"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50,00</w:t>
            </w:r>
          </w:p>
        </w:tc>
      </w:tr>
      <w:tr w:rsidR="00C34810" w:rsidRPr="00A35007" w14:paraId="14E8F92F" w14:textId="77777777">
        <w:trPr>
          <w:trHeight w:val="381"/>
        </w:trPr>
        <w:tc>
          <w:tcPr>
            <w:tcW w:w="538" w:type="dxa"/>
            <w:tcBorders>
              <w:top w:val="nil"/>
              <w:left w:val="nil"/>
              <w:bottom w:val="nil"/>
              <w:right w:val="nil"/>
            </w:tcBorders>
          </w:tcPr>
          <w:p w14:paraId="11E15737"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1</w:t>
            </w:r>
          </w:p>
        </w:tc>
        <w:tc>
          <w:tcPr>
            <w:tcW w:w="7062" w:type="dxa"/>
            <w:tcBorders>
              <w:top w:val="nil"/>
              <w:left w:val="nil"/>
              <w:bottom w:val="nil"/>
              <w:right w:val="nil"/>
            </w:tcBorders>
          </w:tcPr>
          <w:p w14:paraId="0CDB9A8C" w14:textId="77777777" w:rsidR="00C34810" w:rsidRPr="00A35007" w:rsidRDefault="00704C81">
            <w:pPr>
              <w:pBdr>
                <w:top w:val="nil"/>
                <w:left w:val="nil"/>
                <w:bottom w:val="nil"/>
                <w:right w:val="nil"/>
                <w:between w:val="nil"/>
              </w:pBdr>
              <w:spacing w:before="18"/>
              <w:ind w:left="238"/>
              <w:rPr>
                <w:b/>
                <w:color w:val="000000"/>
                <w:sz w:val="20"/>
                <w:szCs w:val="20"/>
                <w:lang w:val="en-US"/>
              </w:rPr>
            </w:pPr>
            <w:r w:rsidRPr="00A35007">
              <w:rPr>
                <w:b/>
                <w:color w:val="000000"/>
                <w:sz w:val="20"/>
                <w:szCs w:val="20"/>
                <w:lang w:val="en-US"/>
              </w:rPr>
              <w:t>OCTAPUS 5 SKYPAN S30 ET S</w:t>
            </w:r>
            <w:proofErr w:type="gramStart"/>
            <w:r w:rsidRPr="00A35007">
              <w:rPr>
                <w:b/>
                <w:color w:val="000000"/>
                <w:sz w:val="20"/>
                <w:szCs w:val="20"/>
                <w:lang w:val="en-US"/>
              </w:rPr>
              <w:t>60 :</w:t>
            </w:r>
            <w:proofErr w:type="gramEnd"/>
            <w:r w:rsidRPr="00A35007">
              <w:rPr>
                <w:b/>
                <w:color w:val="000000"/>
                <w:sz w:val="20"/>
                <w:szCs w:val="20"/>
                <w:lang w:val="en-US"/>
              </w:rPr>
              <w:t xml:space="preserve"> 60 . . . . . . . .</w:t>
            </w:r>
          </w:p>
        </w:tc>
        <w:tc>
          <w:tcPr>
            <w:tcW w:w="1432" w:type="dxa"/>
            <w:tcBorders>
              <w:top w:val="nil"/>
              <w:left w:val="nil"/>
              <w:bottom w:val="nil"/>
              <w:right w:val="nil"/>
            </w:tcBorders>
          </w:tcPr>
          <w:p w14:paraId="5FC49DDC"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60,00</w:t>
            </w:r>
          </w:p>
        </w:tc>
      </w:tr>
      <w:tr w:rsidR="00C34810" w:rsidRPr="00A35007" w14:paraId="6768ECB5" w14:textId="77777777">
        <w:trPr>
          <w:trHeight w:val="383"/>
        </w:trPr>
        <w:tc>
          <w:tcPr>
            <w:tcW w:w="538" w:type="dxa"/>
            <w:tcBorders>
              <w:top w:val="nil"/>
              <w:left w:val="nil"/>
              <w:bottom w:val="nil"/>
              <w:right w:val="nil"/>
            </w:tcBorders>
          </w:tcPr>
          <w:p w14:paraId="48AC4801"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1</w:t>
            </w:r>
          </w:p>
        </w:tc>
        <w:tc>
          <w:tcPr>
            <w:tcW w:w="7062" w:type="dxa"/>
            <w:tcBorders>
              <w:top w:val="nil"/>
              <w:left w:val="nil"/>
              <w:bottom w:val="nil"/>
              <w:right w:val="nil"/>
            </w:tcBorders>
          </w:tcPr>
          <w:p w14:paraId="14533697"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CHIMERA SHALLOW M : 50 . . . . . . . . . . . . </w:t>
            </w:r>
            <w:proofErr w:type="gramStart"/>
            <w:r w:rsidRPr="00A35007">
              <w:rPr>
                <w:b/>
                <w:color w:val="000000"/>
                <w:sz w:val="20"/>
                <w:szCs w:val="20"/>
              </w:rPr>
              <w:t>. . . .</w:t>
            </w:r>
            <w:proofErr w:type="gramEnd"/>
          </w:p>
        </w:tc>
        <w:tc>
          <w:tcPr>
            <w:tcW w:w="1432" w:type="dxa"/>
            <w:tcBorders>
              <w:top w:val="nil"/>
              <w:left w:val="nil"/>
              <w:bottom w:val="nil"/>
              <w:right w:val="nil"/>
            </w:tcBorders>
          </w:tcPr>
          <w:p w14:paraId="57620BBB"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50,00</w:t>
            </w:r>
          </w:p>
        </w:tc>
      </w:tr>
      <w:tr w:rsidR="00C34810" w:rsidRPr="00A35007" w14:paraId="5B3052FA" w14:textId="77777777">
        <w:trPr>
          <w:trHeight w:val="383"/>
        </w:trPr>
        <w:tc>
          <w:tcPr>
            <w:tcW w:w="538" w:type="dxa"/>
            <w:tcBorders>
              <w:top w:val="nil"/>
              <w:left w:val="nil"/>
              <w:bottom w:val="nil"/>
              <w:right w:val="nil"/>
            </w:tcBorders>
          </w:tcPr>
          <w:p w14:paraId="3F4DCB8C" w14:textId="77777777" w:rsidR="00C34810" w:rsidRPr="00A35007" w:rsidRDefault="00704C81">
            <w:pPr>
              <w:pBdr>
                <w:top w:val="nil"/>
                <w:left w:val="nil"/>
                <w:bottom w:val="nil"/>
                <w:right w:val="nil"/>
                <w:between w:val="nil"/>
              </w:pBdr>
              <w:spacing w:before="15"/>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26869400" w14:textId="77777777" w:rsidR="00C34810" w:rsidRPr="00A35007" w:rsidRDefault="00704C81">
            <w:pPr>
              <w:pBdr>
                <w:top w:val="nil"/>
                <w:left w:val="nil"/>
                <w:bottom w:val="nil"/>
                <w:right w:val="nil"/>
                <w:between w:val="nil"/>
              </w:pBdr>
              <w:spacing w:before="15"/>
              <w:ind w:left="238"/>
              <w:rPr>
                <w:b/>
                <w:color w:val="000000"/>
                <w:sz w:val="20"/>
                <w:szCs w:val="20"/>
              </w:rPr>
            </w:pPr>
            <w:r w:rsidRPr="00A35007">
              <w:rPr>
                <w:b/>
                <w:color w:val="000000"/>
                <w:sz w:val="20"/>
                <w:szCs w:val="20"/>
              </w:rPr>
              <w:t xml:space="preserve">PROJ. SL1 MAXI MIX : 190 . . . . . . . . . . . . </w:t>
            </w:r>
            <w:proofErr w:type="gramStart"/>
            <w:r w:rsidRPr="00A35007">
              <w:rPr>
                <w:b/>
                <w:color w:val="000000"/>
                <w:sz w:val="20"/>
                <w:szCs w:val="20"/>
              </w:rPr>
              <w:t>. . . .</w:t>
            </w:r>
            <w:proofErr w:type="gramEnd"/>
            <w:r w:rsidRPr="00A35007">
              <w:rPr>
                <w:b/>
                <w:color w:val="000000"/>
                <w:sz w:val="20"/>
                <w:szCs w:val="20"/>
              </w:rPr>
              <w:t xml:space="preserve"> .</w:t>
            </w:r>
          </w:p>
        </w:tc>
        <w:tc>
          <w:tcPr>
            <w:tcW w:w="1432" w:type="dxa"/>
            <w:tcBorders>
              <w:top w:val="nil"/>
              <w:left w:val="nil"/>
              <w:bottom w:val="nil"/>
              <w:right w:val="nil"/>
            </w:tcBorders>
          </w:tcPr>
          <w:p w14:paraId="13E88B2F" w14:textId="77777777" w:rsidR="00C34810" w:rsidRPr="00A35007" w:rsidRDefault="00704C81">
            <w:pPr>
              <w:pBdr>
                <w:top w:val="nil"/>
                <w:left w:val="nil"/>
                <w:bottom w:val="nil"/>
                <w:right w:val="nil"/>
                <w:between w:val="nil"/>
              </w:pBdr>
              <w:spacing w:before="15"/>
              <w:ind w:left="18" w:right="49"/>
              <w:jc w:val="right"/>
              <w:rPr>
                <w:b/>
                <w:color w:val="000000"/>
                <w:sz w:val="20"/>
                <w:szCs w:val="20"/>
              </w:rPr>
            </w:pPr>
            <w:r w:rsidRPr="00A35007">
              <w:rPr>
                <w:b/>
                <w:color w:val="000000"/>
                <w:sz w:val="20"/>
                <w:szCs w:val="20"/>
              </w:rPr>
              <w:t>380,00</w:t>
            </w:r>
          </w:p>
        </w:tc>
      </w:tr>
      <w:tr w:rsidR="00C34810" w:rsidRPr="00A35007" w14:paraId="134AE57F" w14:textId="77777777">
        <w:trPr>
          <w:trHeight w:val="381"/>
        </w:trPr>
        <w:tc>
          <w:tcPr>
            <w:tcW w:w="538" w:type="dxa"/>
            <w:tcBorders>
              <w:top w:val="nil"/>
              <w:left w:val="nil"/>
              <w:bottom w:val="nil"/>
              <w:right w:val="nil"/>
            </w:tcBorders>
          </w:tcPr>
          <w:p w14:paraId="67EC36E8"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6C03464F"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LED LIGHTMAN LUXED 9 LAMPES : 250 </w:t>
            </w:r>
            <w:proofErr w:type="gramStart"/>
            <w:r w:rsidRPr="00A35007">
              <w:rPr>
                <w:b/>
                <w:color w:val="000000"/>
                <w:sz w:val="20"/>
                <w:szCs w:val="20"/>
              </w:rPr>
              <w:t>. . . .</w:t>
            </w:r>
            <w:proofErr w:type="gramEnd"/>
          </w:p>
        </w:tc>
        <w:tc>
          <w:tcPr>
            <w:tcW w:w="1432" w:type="dxa"/>
            <w:tcBorders>
              <w:top w:val="nil"/>
              <w:left w:val="nil"/>
              <w:bottom w:val="nil"/>
              <w:right w:val="nil"/>
            </w:tcBorders>
          </w:tcPr>
          <w:p w14:paraId="54AD3158" w14:textId="77777777" w:rsidR="00C34810" w:rsidRPr="00A35007" w:rsidRDefault="00704C81">
            <w:pPr>
              <w:pBdr>
                <w:top w:val="nil"/>
                <w:left w:val="nil"/>
                <w:bottom w:val="nil"/>
                <w:right w:val="nil"/>
                <w:between w:val="nil"/>
              </w:pBdr>
              <w:spacing w:before="18"/>
              <w:ind w:left="18" w:right="49"/>
              <w:jc w:val="right"/>
              <w:rPr>
                <w:b/>
                <w:color w:val="000000"/>
                <w:sz w:val="20"/>
                <w:szCs w:val="20"/>
              </w:rPr>
            </w:pPr>
            <w:r w:rsidRPr="00A35007">
              <w:rPr>
                <w:b/>
                <w:color w:val="000000"/>
                <w:sz w:val="20"/>
                <w:szCs w:val="20"/>
              </w:rPr>
              <w:t>500,00</w:t>
            </w:r>
          </w:p>
        </w:tc>
      </w:tr>
      <w:tr w:rsidR="00C34810" w:rsidRPr="00A35007" w14:paraId="395FDB05" w14:textId="77777777">
        <w:trPr>
          <w:trHeight w:val="381"/>
        </w:trPr>
        <w:tc>
          <w:tcPr>
            <w:tcW w:w="538" w:type="dxa"/>
            <w:tcBorders>
              <w:top w:val="nil"/>
              <w:left w:val="nil"/>
              <w:bottom w:val="nil"/>
              <w:right w:val="nil"/>
            </w:tcBorders>
          </w:tcPr>
          <w:p w14:paraId="3B52FB86"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4</w:t>
            </w:r>
          </w:p>
        </w:tc>
        <w:tc>
          <w:tcPr>
            <w:tcW w:w="7062" w:type="dxa"/>
            <w:tcBorders>
              <w:top w:val="nil"/>
              <w:left w:val="nil"/>
              <w:bottom w:val="nil"/>
              <w:right w:val="nil"/>
            </w:tcBorders>
          </w:tcPr>
          <w:p w14:paraId="79881AF8"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LED PIPELINE 60 CM SINGLE : 25 . . . . . . </w:t>
            </w:r>
            <w:proofErr w:type="gramStart"/>
            <w:r w:rsidRPr="00A35007">
              <w:rPr>
                <w:b/>
                <w:color w:val="000000"/>
                <w:sz w:val="20"/>
                <w:szCs w:val="20"/>
              </w:rPr>
              <w:t>. . . .</w:t>
            </w:r>
            <w:proofErr w:type="gramEnd"/>
          </w:p>
        </w:tc>
        <w:tc>
          <w:tcPr>
            <w:tcW w:w="1432" w:type="dxa"/>
            <w:tcBorders>
              <w:top w:val="nil"/>
              <w:left w:val="nil"/>
              <w:bottom w:val="nil"/>
              <w:right w:val="nil"/>
            </w:tcBorders>
          </w:tcPr>
          <w:p w14:paraId="757F8D62" w14:textId="77777777" w:rsidR="00C34810" w:rsidRPr="00A35007" w:rsidRDefault="00704C81">
            <w:pPr>
              <w:pBdr>
                <w:top w:val="nil"/>
                <w:left w:val="nil"/>
                <w:bottom w:val="nil"/>
                <w:right w:val="nil"/>
                <w:between w:val="nil"/>
              </w:pBdr>
              <w:spacing w:before="18"/>
              <w:ind w:left="18" w:right="49"/>
              <w:jc w:val="right"/>
              <w:rPr>
                <w:b/>
                <w:color w:val="000000"/>
                <w:sz w:val="20"/>
                <w:szCs w:val="20"/>
              </w:rPr>
            </w:pPr>
            <w:r w:rsidRPr="00A35007">
              <w:rPr>
                <w:b/>
                <w:color w:val="000000"/>
                <w:sz w:val="20"/>
                <w:szCs w:val="20"/>
              </w:rPr>
              <w:t>100,00</w:t>
            </w:r>
          </w:p>
        </w:tc>
      </w:tr>
      <w:tr w:rsidR="00C34810" w:rsidRPr="00A35007" w14:paraId="1EBDC530" w14:textId="77777777">
        <w:trPr>
          <w:trHeight w:val="381"/>
        </w:trPr>
        <w:tc>
          <w:tcPr>
            <w:tcW w:w="538" w:type="dxa"/>
            <w:tcBorders>
              <w:top w:val="nil"/>
              <w:left w:val="nil"/>
              <w:bottom w:val="nil"/>
              <w:right w:val="nil"/>
            </w:tcBorders>
          </w:tcPr>
          <w:p w14:paraId="2D621061"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261B309B"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CHIMERA SKYPANEL S60 : 25 . . . . . . . . . </w:t>
            </w:r>
            <w:proofErr w:type="gramStart"/>
            <w:r w:rsidRPr="00A35007">
              <w:rPr>
                <w:b/>
                <w:color w:val="000000"/>
                <w:sz w:val="20"/>
                <w:szCs w:val="20"/>
              </w:rPr>
              <w:t>. . . .</w:t>
            </w:r>
            <w:proofErr w:type="gramEnd"/>
          </w:p>
        </w:tc>
        <w:tc>
          <w:tcPr>
            <w:tcW w:w="1432" w:type="dxa"/>
            <w:tcBorders>
              <w:top w:val="nil"/>
              <w:left w:val="nil"/>
              <w:bottom w:val="nil"/>
              <w:right w:val="nil"/>
            </w:tcBorders>
          </w:tcPr>
          <w:p w14:paraId="7C247C34"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50,00</w:t>
            </w:r>
          </w:p>
        </w:tc>
      </w:tr>
      <w:tr w:rsidR="00C34810" w:rsidRPr="00A35007" w14:paraId="19B83FD8" w14:textId="77777777">
        <w:trPr>
          <w:trHeight w:val="381"/>
        </w:trPr>
        <w:tc>
          <w:tcPr>
            <w:tcW w:w="538" w:type="dxa"/>
            <w:tcBorders>
              <w:top w:val="nil"/>
              <w:left w:val="nil"/>
              <w:bottom w:val="nil"/>
              <w:right w:val="nil"/>
            </w:tcBorders>
          </w:tcPr>
          <w:p w14:paraId="7142844C"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1</w:t>
            </w:r>
          </w:p>
        </w:tc>
        <w:tc>
          <w:tcPr>
            <w:tcW w:w="7062" w:type="dxa"/>
            <w:tcBorders>
              <w:top w:val="nil"/>
              <w:left w:val="nil"/>
              <w:bottom w:val="nil"/>
              <w:right w:val="nil"/>
            </w:tcBorders>
          </w:tcPr>
          <w:p w14:paraId="1FDA4ADA"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 xml:space="preserve">CHIMERA OCTAPUS 5 : 55 . . . . . . . . . . . . </w:t>
            </w:r>
            <w:proofErr w:type="gramStart"/>
            <w:r w:rsidRPr="00A35007">
              <w:rPr>
                <w:b/>
                <w:color w:val="000000"/>
                <w:sz w:val="20"/>
                <w:szCs w:val="20"/>
              </w:rPr>
              <w:t>. . . .</w:t>
            </w:r>
            <w:proofErr w:type="gramEnd"/>
            <w:r w:rsidRPr="00A35007">
              <w:rPr>
                <w:b/>
                <w:color w:val="000000"/>
                <w:sz w:val="20"/>
                <w:szCs w:val="20"/>
              </w:rPr>
              <w:t xml:space="preserve"> .</w:t>
            </w:r>
          </w:p>
        </w:tc>
        <w:tc>
          <w:tcPr>
            <w:tcW w:w="1432" w:type="dxa"/>
            <w:tcBorders>
              <w:top w:val="nil"/>
              <w:left w:val="nil"/>
              <w:bottom w:val="nil"/>
              <w:right w:val="nil"/>
            </w:tcBorders>
          </w:tcPr>
          <w:p w14:paraId="14764EC3"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55,00</w:t>
            </w:r>
          </w:p>
        </w:tc>
      </w:tr>
      <w:tr w:rsidR="00C34810" w:rsidRPr="00A35007" w14:paraId="725546A6" w14:textId="77777777">
        <w:trPr>
          <w:trHeight w:val="383"/>
        </w:trPr>
        <w:tc>
          <w:tcPr>
            <w:tcW w:w="538" w:type="dxa"/>
            <w:tcBorders>
              <w:top w:val="nil"/>
              <w:left w:val="nil"/>
              <w:bottom w:val="nil"/>
              <w:right w:val="nil"/>
            </w:tcBorders>
          </w:tcPr>
          <w:p w14:paraId="4C76135D" w14:textId="77777777" w:rsidR="00C34810" w:rsidRPr="00A35007" w:rsidRDefault="00704C81">
            <w:pPr>
              <w:pBdr>
                <w:top w:val="nil"/>
                <w:left w:val="nil"/>
                <w:bottom w:val="nil"/>
                <w:right w:val="nil"/>
                <w:between w:val="nil"/>
              </w:pBdr>
              <w:spacing w:before="18"/>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68D1C514" w14:textId="77777777" w:rsidR="00C34810" w:rsidRPr="00A35007" w:rsidRDefault="00704C81">
            <w:pPr>
              <w:pBdr>
                <w:top w:val="nil"/>
                <w:left w:val="nil"/>
                <w:bottom w:val="nil"/>
                <w:right w:val="nil"/>
                <w:between w:val="nil"/>
              </w:pBdr>
              <w:spacing w:before="18"/>
              <w:ind w:left="238"/>
              <w:rPr>
                <w:b/>
                <w:color w:val="000000"/>
                <w:sz w:val="20"/>
                <w:szCs w:val="20"/>
              </w:rPr>
            </w:pPr>
            <w:r w:rsidRPr="00A35007">
              <w:rPr>
                <w:b/>
                <w:color w:val="000000"/>
                <w:sz w:val="20"/>
                <w:szCs w:val="20"/>
              </w:rPr>
              <w:t>BOULES KIKOLIGHT 1000W : 46 . . . . . . . . . . . .</w:t>
            </w:r>
          </w:p>
        </w:tc>
        <w:tc>
          <w:tcPr>
            <w:tcW w:w="1432" w:type="dxa"/>
            <w:tcBorders>
              <w:top w:val="nil"/>
              <w:left w:val="nil"/>
              <w:bottom w:val="nil"/>
              <w:right w:val="nil"/>
            </w:tcBorders>
          </w:tcPr>
          <w:p w14:paraId="5282787D" w14:textId="77777777" w:rsidR="00C34810" w:rsidRPr="00A35007" w:rsidRDefault="00704C81">
            <w:pPr>
              <w:pBdr>
                <w:top w:val="nil"/>
                <w:left w:val="nil"/>
                <w:bottom w:val="nil"/>
                <w:right w:val="nil"/>
                <w:between w:val="nil"/>
              </w:pBdr>
              <w:spacing w:before="18"/>
              <w:ind w:left="18" w:right="48"/>
              <w:jc w:val="right"/>
              <w:rPr>
                <w:b/>
                <w:color w:val="000000"/>
                <w:sz w:val="20"/>
                <w:szCs w:val="20"/>
              </w:rPr>
            </w:pPr>
            <w:r w:rsidRPr="00A35007">
              <w:rPr>
                <w:b/>
                <w:color w:val="000000"/>
                <w:sz w:val="20"/>
                <w:szCs w:val="20"/>
              </w:rPr>
              <w:t>92,00</w:t>
            </w:r>
          </w:p>
        </w:tc>
      </w:tr>
      <w:tr w:rsidR="00C34810" w:rsidRPr="00A35007" w14:paraId="3A569BEE" w14:textId="77777777">
        <w:trPr>
          <w:trHeight w:val="351"/>
        </w:trPr>
        <w:tc>
          <w:tcPr>
            <w:tcW w:w="538" w:type="dxa"/>
            <w:tcBorders>
              <w:top w:val="nil"/>
              <w:left w:val="nil"/>
              <w:bottom w:val="nil"/>
              <w:right w:val="nil"/>
            </w:tcBorders>
          </w:tcPr>
          <w:p w14:paraId="4C843614" w14:textId="77777777" w:rsidR="00C34810" w:rsidRPr="00A35007" w:rsidRDefault="00704C81">
            <w:pPr>
              <w:pBdr>
                <w:top w:val="nil"/>
                <w:left w:val="nil"/>
                <w:bottom w:val="nil"/>
                <w:right w:val="nil"/>
                <w:between w:val="nil"/>
              </w:pBdr>
              <w:spacing w:before="15"/>
              <w:ind w:left="50"/>
              <w:rPr>
                <w:b/>
                <w:color w:val="000000"/>
                <w:sz w:val="20"/>
                <w:szCs w:val="20"/>
              </w:rPr>
            </w:pPr>
            <w:r w:rsidRPr="00A35007">
              <w:rPr>
                <w:b/>
                <w:color w:val="000000"/>
                <w:sz w:val="20"/>
                <w:szCs w:val="20"/>
              </w:rPr>
              <w:t>2</w:t>
            </w:r>
          </w:p>
        </w:tc>
        <w:tc>
          <w:tcPr>
            <w:tcW w:w="7062" w:type="dxa"/>
            <w:tcBorders>
              <w:top w:val="nil"/>
              <w:left w:val="nil"/>
              <w:bottom w:val="nil"/>
              <w:right w:val="nil"/>
            </w:tcBorders>
          </w:tcPr>
          <w:p w14:paraId="071B8D23" w14:textId="77777777" w:rsidR="00C34810" w:rsidRPr="00A35007" w:rsidRDefault="00704C81">
            <w:pPr>
              <w:pBdr>
                <w:top w:val="nil"/>
                <w:left w:val="nil"/>
                <w:bottom w:val="nil"/>
                <w:right w:val="nil"/>
                <w:between w:val="nil"/>
              </w:pBdr>
              <w:spacing w:before="15"/>
              <w:ind w:left="238"/>
              <w:rPr>
                <w:b/>
                <w:color w:val="000000"/>
                <w:sz w:val="20"/>
                <w:szCs w:val="20"/>
              </w:rPr>
            </w:pPr>
            <w:r w:rsidRPr="00A35007">
              <w:rPr>
                <w:b/>
                <w:color w:val="000000"/>
                <w:sz w:val="20"/>
                <w:szCs w:val="20"/>
              </w:rPr>
              <w:t>PROJ. PAR 64 TH 500/1000W : 12 . . . . . . . . . . . . . . .</w:t>
            </w:r>
          </w:p>
        </w:tc>
        <w:tc>
          <w:tcPr>
            <w:tcW w:w="1432" w:type="dxa"/>
            <w:tcBorders>
              <w:top w:val="nil"/>
              <w:left w:val="nil"/>
              <w:bottom w:val="nil"/>
              <w:right w:val="nil"/>
            </w:tcBorders>
          </w:tcPr>
          <w:p w14:paraId="47023275" w14:textId="77777777" w:rsidR="00C34810" w:rsidRPr="00A35007" w:rsidRDefault="00704C81">
            <w:pPr>
              <w:pBdr>
                <w:top w:val="nil"/>
                <w:left w:val="nil"/>
                <w:bottom w:val="nil"/>
                <w:right w:val="nil"/>
                <w:between w:val="nil"/>
              </w:pBdr>
              <w:spacing w:before="15"/>
              <w:ind w:left="18" w:right="48"/>
              <w:jc w:val="right"/>
              <w:rPr>
                <w:b/>
                <w:color w:val="000000"/>
                <w:sz w:val="20"/>
                <w:szCs w:val="20"/>
              </w:rPr>
            </w:pPr>
            <w:r w:rsidRPr="00A35007">
              <w:rPr>
                <w:b/>
                <w:color w:val="000000"/>
                <w:sz w:val="20"/>
                <w:szCs w:val="20"/>
              </w:rPr>
              <w:t>24,00</w:t>
            </w:r>
          </w:p>
        </w:tc>
      </w:tr>
    </w:tbl>
    <w:p w14:paraId="27A8C2BE" w14:textId="77777777" w:rsidR="00C34810" w:rsidRPr="00A35007" w:rsidRDefault="00704C81">
      <w:pPr>
        <w:spacing w:after="160" w:line="259" w:lineRule="auto"/>
        <w:rPr>
          <w:sz w:val="21"/>
          <w:szCs w:val="21"/>
        </w:rPr>
      </w:pPr>
      <w:r w:rsidRPr="00A35007">
        <w:br w:type="page"/>
      </w:r>
    </w:p>
    <w:p w14:paraId="1043BF3B" w14:textId="634E03DD" w:rsidR="00C34810" w:rsidRPr="00A35007" w:rsidRDefault="00704C81">
      <w:pPr>
        <w:pBdr>
          <w:top w:val="single" w:sz="4" w:space="0" w:color="000000"/>
          <w:left w:val="single" w:sz="4" w:space="4" w:color="000000"/>
          <w:bottom w:val="single" w:sz="4" w:space="1" w:color="000000"/>
          <w:right w:val="single" w:sz="4" w:space="4" w:color="000000"/>
        </w:pBdr>
        <w:ind w:left="709"/>
        <w:jc w:val="center"/>
        <w:rPr>
          <w:b/>
          <w:sz w:val="24"/>
        </w:rPr>
      </w:pPr>
      <w:r w:rsidRPr="00A35007">
        <w:rPr>
          <w:b/>
          <w:sz w:val="24"/>
        </w:rPr>
        <w:lastRenderedPageBreak/>
        <w:t>DT 3 –</w:t>
      </w:r>
      <w:r w:rsidRPr="00A35007">
        <w:rPr>
          <w:sz w:val="24"/>
        </w:rPr>
        <w:t xml:space="preserve"> </w:t>
      </w:r>
      <w:r w:rsidRPr="00A35007">
        <w:rPr>
          <w:b/>
          <w:sz w:val="24"/>
        </w:rPr>
        <w:t>Extrait de documentation ARI ALEXA</w:t>
      </w:r>
    </w:p>
    <w:p w14:paraId="120BE37F" w14:textId="6B88345F" w:rsidR="00C34810" w:rsidRPr="00A35007" w:rsidRDefault="00704C81" w:rsidP="00241EC9">
      <w:pPr>
        <w:ind w:right="15"/>
        <w:rPr>
          <w:b/>
          <w:color w:val="231F20"/>
          <w:sz w:val="16"/>
          <w:szCs w:val="16"/>
        </w:rPr>
      </w:pPr>
      <w:r w:rsidRPr="00A35007">
        <w:rPr>
          <w:noProof/>
        </w:rPr>
        <w:drawing>
          <wp:anchor distT="0" distB="0" distL="114300" distR="114300" simplePos="0" relativeHeight="251662336" behindDoc="0" locked="0" layoutInCell="1" hidden="0" allowOverlap="1" wp14:anchorId="47A08429" wp14:editId="4B5B6071">
            <wp:simplePos x="0" y="0"/>
            <wp:positionH relativeFrom="column">
              <wp:posOffset>1</wp:posOffset>
            </wp:positionH>
            <wp:positionV relativeFrom="paragraph">
              <wp:posOffset>116204</wp:posOffset>
            </wp:positionV>
            <wp:extent cx="5688330" cy="8006080"/>
            <wp:effectExtent l="0" t="0" r="0" b="0"/>
            <wp:wrapSquare wrapText="bothSides" distT="0" distB="0" distL="114300" distR="114300"/>
            <wp:docPr id="351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
                    <a:srcRect t="4264"/>
                    <a:stretch>
                      <a:fillRect/>
                    </a:stretch>
                  </pic:blipFill>
                  <pic:spPr>
                    <a:xfrm>
                      <a:off x="0" y="0"/>
                      <a:ext cx="5688330" cy="8006080"/>
                    </a:xfrm>
                    <a:prstGeom prst="rect">
                      <a:avLst/>
                    </a:prstGeom>
                    <a:ln/>
                  </pic:spPr>
                </pic:pic>
              </a:graphicData>
            </a:graphic>
            <wp14:sizeRelH relativeFrom="margin">
              <wp14:pctWidth>0</wp14:pctWidth>
            </wp14:sizeRelH>
            <wp14:sizeRelV relativeFrom="margin">
              <wp14:pctHeight>0</wp14:pctHeight>
            </wp14:sizeRelV>
          </wp:anchor>
        </w:drawing>
      </w:r>
      <w:r w:rsidRPr="00A35007">
        <w:br w:type="page"/>
      </w:r>
    </w:p>
    <w:p w14:paraId="6D23474A" w14:textId="77777777" w:rsidR="00C34810" w:rsidRPr="00A35007" w:rsidRDefault="00704C81">
      <w:pPr>
        <w:pBdr>
          <w:top w:val="single" w:sz="4" w:space="0" w:color="000000"/>
          <w:left w:val="single" w:sz="4" w:space="4" w:color="000000"/>
          <w:bottom w:val="single" w:sz="4" w:space="1" w:color="000000"/>
          <w:right w:val="single" w:sz="4" w:space="4" w:color="000000"/>
        </w:pBdr>
        <w:ind w:left="709"/>
        <w:jc w:val="center"/>
        <w:rPr>
          <w:b/>
          <w:sz w:val="24"/>
        </w:rPr>
      </w:pPr>
      <w:r w:rsidRPr="00A35007">
        <w:rPr>
          <w:b/>
          <w:sz w:val="24"/>
        </w:rPr>
        <w:lastRenderedPageBreak/>
        <w:t xml:space="preserve">DT 4 – Extrait de la documentation </w:t>
      </w:r>
      <w:proofErr w:type="spellStart"/>
      <w:r w:rsidRPr="00A35007">
        <w:rPr>
          <w:b/>
          <w:sz w:val="24"/>
        </w:rPr>
        <w:t>extreme</w:t>
      </w:r>
      <w:proofErr w:type="spellEnd"/>
      <w:r w:rsidRPr="00A35007">
        <w:rPr>
          <w:b/>
          <w:sz w:val="24"/>
        </w:rPr>
        <w:t xml:space="preserve"> pro </w:t>
      </w:r>
      <w:proofErr w:type="spellStart"/>
      <w:r w:rsidRPr="00A35007">
        <w:rPr>
          <w:b/>
          <w:sz w:val="24"/>
        </w:rPr>
        <w:t>cfast</w:t>
      </w:r>
      <w:proofErr w:type="spellEnd"/>
      <w:r w:rsidRPr="00A35007">
        <w:rPr>
          <w:b/>
          <w:sz w:val="24"/>
        </w:rPr>
        <w:t xml:space="preserve"> 2-0</w:t>
      </w:r>
    </w:p>
    <w:p w14:paraId="7D72DF02" w14:textId="77777777" w:rsidR="00C34810" w:rsidRPr="00A35007" w:rsidRDefault="00704C81">
      <w:pPr>
        <w:ind w:left="-567"/>
      </w:pPr>
      <w:r w:rsidRPr="00A35007">
        <w:rPr>
          <w:noProof/>
        </w:rPr>
        <w:drawing>
          <wp:anchor distT="0" distB="0" distL="114300" distR="114300" simplePos="0" relativeHeight="251663360" behindDoc="0" locked="0" layoutInCell="1" hidden="0" allowOverlap="1" wp14:anchorId="7C0B55CE" wp14:editId="59E7AC42">
            <wp:simplePos x="0" y="0"/>
            <wp:positionH relativeFrom="column">
              <wp:posOffset>-318768</wp:posOffset>
            </wp:positionH>
            <wp:positionV relativeFrom="paragraph">
              <wp:posOffset>257175</wp:posOffset>
            </wp:positionV>
            <wp:extent cx="6467475" cy="6825615"/>
            <wp:effectExtent l="0" t="0" r="0" b="0"/>
            <wp:wrapSquare wrapText="bothSides" distT="0" distB="0" distL="114300" distR="114300"/>
            <wp:docPr id="351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l="-2" t="610" r="2" b="17830"/>
                    <a:stretch>
                      <a:fillRect/>
                    </a:stretch>
                  </pic:blipFill>
                  <pic:spPr>
                    <a:xfrm>
                      <a:off x="0" y="0"/>
                      <a:ext cx="6467475" cy="6825615"/>
                    </a:xfrm>
                    <a:prstGeom prst="rect">
                      <a:avLst/>
                    </a:prstGeom>
                    <a:ln/>
                  </pic:spPr>
                </pic:pic>
              </a:graphicData>
            </a:graphic>
          </wp:anchor>
        </w:drawing>
      </w:r>
    </w:p>
    <w:p w14:paraId="3AE25D1E" w14:textId="77777777" w:rsidR="00C34810" w:rsidRPr="00A35007" w:rsidRDefault="00C34810">
      <w:pPr>
        <w:spacing w:after="160"/>
        <w:jc w:val="center"/>
      </w:pPr>
    </w:p>
    <w:p w14:paraId="191B1873" w14:textId="77777777" w:rsidR="00C34810" w:rsidRPr="00A35007" w:rsidRDefault="00704C81">
      <w:pPr>
        <w:spacing w:after="160"/>
      </w:pPr>
      <w:r w:rsidRPr="00A35007">
        <w:br w:type="page"/>
      </w:r>
    </w:p>
    <w:p w14:paraId="3F85B15E" w14:textId="783DA650" w:rsidR="00C34810" w:rsidRPr="00A35007" w:rsidRDefault="00704C81">
      <w:pPr>
        <w:pBdr>
          <w:top w:val="single" w:sz="4" w:space="0" w:color="000000"/>
          <w:left w:val="single" w:sz="4" w:space="4" w:color="000000"/>
          <w:bottom w:val="single" w:sz="4" w:space="1" w:color="000000"/>
          <w:right w:val="single" w:sz="4" w:space="4" w:color="000000"/>
        </w:pBdr>
        <w:ind w:left="709"/>
        <w:jc w:val="center"/>
        <w:rPr>
          <w:b/>
          <w:sz w:val="24"/>
        </w:rPr>
      </w:pPr>
      <w:r w:rsidRPr="00A35007">
        <w:rPr>
          <w:b/>
          <w:sz w:val="24"/>
        </w:rPr>
        <w:lastRenderedPageBreak/>
        <w:t>DT 5 – Extrait de docum</w:t>
      </w:r>
      <w:r w:rsidR="008E7156" w:rsidRPr="00A35007">
        <w:rPr>
          <w:b/>
          <w:sz w:val="24"/>
        </w:rPr>
        <w:t xml:space="preserve">entation </w:t>
      </w:r>
      <w:proofErr w:type="spellStart"/>
      <w:r w:rsidR="008E7156" w:rsidRPr="00A35007">
        <w:rPr>
          <w:b/>
          <w:sz w:val="24"/>
        </w:rPr>
        <w:t>My</w:t>
      </w:r>
      <w:proofErr w:type="spellEnd"/>
      <w:r w:rsidR="008E7156" w:rsidRPr="00A35007">
        <w:rPr>
          <w:b/>
          <w:sz w:val="24"/>
        </w:rPr>
        <w:t xml:space="preserve"> Cloud Expert </w:t>
      </w:r>
      <w:proofErr w:type="spellStart"/>
      <w:r w:rsidR="008E7156" w:rsidRPr="00A35007">
        <w:rPr>
          <w:b/>
          <w:sz w:val="24"/>
        </w:rPr>
        <w:t>Series</w:t>
      </w:r>
      <w:proofErr w:type="spellEnd"/>
    </w:p>
    <w:p w14:paraId="2F56EE86" w14:textId="77777777" w:rsidR="008E7156" w:rsidRPr="00A35007" w:rsidRDefault="008E7156">
      <w:pPr>
        <w:spacing w:before="8"/>
        <w:ind w:left="100"/>
        <w:rPr>
          <w:color w:val="231F20"/>
          <w:sz w:val="32"/>
          <w:szCs w:val="32"/>
        </w:rPr>
      </w:pPr>
    </w:p>
    <w:p w14:paraId="06F248D4" w14:textId="0A77C1EA" w:rsidR="00C34810" w:rsidRPr="00A35007" w:rsidRDefault="00704C81">
      <w:pPr>
        <w:spacing w:before="8"/>
        <w:ind w:left="100"/>
        <w:rPr>
          <w:color w:val="231F20"/>
          <w:sz w:val="32"/>
          <w:szCs w:val="32"/>
        </w:rPr>
      </w:pPr>
      <w:proofErr w:type="spellStart"/>
      <w:r w:rsidRPr="00A35007">
        <w:rPr>
          <w:color w:val="231F20"/>
          <w:sz w:val="32"/>
          <w:szCs w:val="32"/>
        </w:rPr>
        <w:t>Technical</w:t>
      </w:r>
      <w:proofErr w:type="spellEnd"/>
      <w:r w:rsidRPr="00A35007">
        <w:rPr>
          <w:color w:val="231F20"/>
          <w:sz w:val="32"/>
          <w:szCs w:val="32"/>
        </w:rPr>
        <w:t xml:space="preserve"> </w:t>
      </w:r>
      <w:proofErr w:type="spellStart"/>
      <w:r w:rsidRPr="00A35007">
        <w:rPr>
          <w:color w:val="231F20"/>
          <w:sz w:val="32"/>
          <w:szCs w:val="32"/>
        </w:rPr>
        <w:t>Specifications</w:t>
      </w:r>
      <w:proofErr w:type="spellEnd"/>
      <w:r w:rsidRPr="00A35007">
        <w:rPr>
          <w:noProof/>
        </w:rPr>
        <w:drawing>
          <wp:anchor distT="0" distB="0" distL="114300" distR="114300" simplePos="0" relativeHeight="251664384" behindDoc="0" locked="0" layoutInCell="1" hidden="0" allowOverlap="1" wp14:anchorId="27C83386" wp14:editId="466D6376">
            <wp:simplePos x="0" y="0"/>
            <wp:positionH relativeFrom="column">
              <wp:posOffset>4037965</wp:posOffset>
            </wp:positionH>
            <wp:positionV relativeFrom="paragraph">
              <wp:posOffset>80958</wp:posOffset>
            </wp:positionV>
            <wp:extent cx="1883410" cy="977900"/>
            <wp:effectExtent l="0" t="0" r="0" b="0"/>
            <wp:wrapSquare wrapText="bothSides" distT="0" distB="0" distL="114300" distR="114300"/>
            <wp:docPr id="35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1883410" cy="977900"/>
                    </a:xfrm>
                    <a:prstGeom prst="rect">
                      <a:avLst/>
                    </a:prstGeom>
                    <a:ln/>
                  </pic:spPr>
                </pic:pic>
              </a:graphicData>
            </a:graphic>
          </wp:anchor>
        </w:drawing>
      </w:r>
      <w:r w:rsidRPr="00A35007">
        <w:rPr>
          <w:noProof/>
        </w:rPr>
        <mc:AlternateContent>
          <mc:Choice Requires="wpg">
            <w:drawing>
              <wp:anchor distT="0" distB="0" distL="114300" distR="114300" simplePos="0" relativeHeight="251665408" behindDoc="0" locked="0" layoutInCell="1" hidden="0" allowOverlap="1" wp14:anchorId="6D8D8027" wp14:editId="687A53A6">
                <wp:simplePos x="0" y="0"/>
                <wp:positionH relativeFrom="column">
                  <wp:posOffset>-177799</wp:posOffset>
                </wp:positionH>
                <wp:positionV relativeFrom="paragraph">
                  <wp:posOffset>228600</wp:posOffset>
                </wp:positionV>
                <wp:extent cx="832485" cy="447040"/>
                <wp:effectExtent l="0" t="0" r="0" b="0"/>
                <wp:wrapSquare wrapText="bothSides" distT="0" distB="0" distL="114300" distR="114300"/>
                <wp:docPr id="35167" name="Groupe 35167"/>
                <wp:cNvGraphicFramePr/>
                <a:graphic xmlns:a="http://schemas.openxmlformats.org/drawingml/2006/main">
                  <a:graphicData uri="http://schemas.microsoft.com/office/word/2010/wordprocessingGroup">
                    <wpg:wgp>
                      <wpg:cNvGrpSpPr/>
                      <wpg:grpSpPr>
                        <a:xfrm>
                          <a:off x="0" y="0"/>
                          <a:ext cx="832485" cy="447040"/>
                          <a:chOff x="4929750" y="3556475"/>
                          <a:chExt cx="831225" cy="444525"/>
                        </a:xfrm>
                      </wpg:grpSpPr>
                      <wpg:grpSp>
                        <wpg:cNvPr id="1" name="Groupe 1"/>
                        <wpg:cNvGrpSpPr/>
                        <wpg:grpSpPr>
                          <a:xfrm>
                            <a:off x="4929758" y="3556480"/>
                            <a:ext cx="831850" cy="444500"/>
                            <a:chOff x="0" y="0"/>
                            <a:chExt cx="1310" cy="700"/>
                          </a:xfrm>
                        </wpg:grpSpPr>
                        <wps:wsp>
                          <wps:cNvPr id="2" name="Rectangle 2"/>
                          <wps:cNvSpPr/>
                          <wps:spPr>
                            <a:xfrm>
                              <a:off x="0" y="0"/>
                              <a:ext cx="1300" cy="700"/>
                            </a:xfrm>
                            <a:prstGeom prst="rect">
                              <a:avLst/>
                            </a:prstGeom>
                            <a:noFill/>
                            <a:ln>
                              <a:noFill/>
                            </a:ln>
                          </wps:spPr>
                          <wps:txbx>
                            <w:txbxContent>
                              <w:p w14:paraId="07BAF874" w14:textId="77777777" w:rsidR="00992204" w:rsidRDefault="00992204">
                                <w:pPr>
                                  <w:textDirection w:val="btLr"/>
                                </w:pPr>
                              </w:p>
                            </w:txbxContent>
                          </wps:txbx>
                          <wps:bodyPr spcFirstLastPara="1" wrap="square" lIns="91425" tIns="91425" rIns="91425" bIns="91425" anchor="ctr" anchorCtr="0">
                            <a:noAutofit/>
                          </wps:bodyPr>
                        </wps:wsp>
                        <wpg:grpSp>
                          <wpg:cNvPr id="3" name="Groupe 3"/>
                          <wpg:cNvGrpSpPr/>
                          <wpg:grpSpPr>
                            <a:xfrm>
                              <a:off x="1229" y="0"/>
                              <a:ext cx="81" cy="81"/>
                              <a:chOff x="1229" y="0"/>
                              <a:chExt cx="81" cy="81"/>
                            </a:xfrm>
                          </wpg:grpSpPr>
                          <wps:wsp>
                            <wps:cNvPr id="4" name="Forme libre 4"/>
                            <wps:cNvSpPr/>
                            <wps:spPr>
                              <a:xfrm>
                                <a:off x="1229" y="0"/>
                                <a:ext cx="81" cy="81"/>
                              </a:xfrm>
                              <a:custGeom>
                                <a:avLst/>
                                <a:gdLst/>
                                <a:ahLst/>
                                <a:cxnLst/>
                                <a:rect l="l" t="t" r="r" b="b"/>
                                <a:pathLst>
                                  <a:path w="81" h="81" extrusionOk="0">
                                    <a:moveTo>
                                      <a:pt x="40" y="0"/>
                                    </a:moveTo>
                                    <a:lnTo>
                                      <a:pt x="24" y="3"/>
                                    </a:lnTo>
                                    <a:lnTo>
                                      <a:pt x="11" y="11"/>
                                    </a:lnTo>
                                    <a:lnTo>
                                      <a:pt x="3" y="24"/>
                                    </a:lnTo>
                                    <a:lnTo>
                                      <a:pt x="0" y="40"/>
                                    </a:lnTo>
                                    <a:lnTo>
                                      <a:pt x="0" y="40"/>
                                    </a:lnTo>
                                    <a:lnTo>
                                      <a:pt x="3" y="56"/>
                                    </a:lnTo>
                                    <a:lnTo>
                                      <a:pt x="11" y="69"/>
                                    </a:lnTo>
                                    <a:lnTo>
                                      <a:pt x="24" y="77"/>
                                    </a:lnTo>
                                    <a:lnTo>
                                      <a:pt x="40" y="80"/>
                                    </a:lnTo>
                                    <a:lnTo>
                                      <a:pt x="56" y="77"/>
                                    </a:lnTo>
                                    <a:lnTo>
                                      <a:pt x="62" y="73"/>
                                    </a:lnTo>
                                    <a:lnTo>
                                      <a:pt x="40" y="73"/>
                                    </a:lnTo>
                                    <a:lnTo>
                                      <a:pt x="27" y="71"/>
                                    </a:lnTo>
                                    <a:lnTo>
                                      <a:pt x="16" y="63"/>
                                    </a:lnTo>
                                    <a:lnTo>
                                      <a:pt x="9" y="53"/>
                                    </a:lnTo>
                                    <a:lnTo>
                                      <a:pt x="7" y="40"/>
                                    </a:lnTo>
                                    <a:lnTo>
                                      <a:pt x="7" y="40"/>
                                    </a:lnTo>
                                    <a:lnTo>
                                      <a:pt x="9" y="27"/>
                                    </a:lnTo>
                                    <a:lnTo>
                                      <a:pt x="16" y="16"/>
                                    </a:lnTo>
                                    <a:lnTo>
                                      <a:pt x="27" y="9"/>
                                    </a:lnTo>
                                    <a:lnTo>
                                      <a:pt x="40" y="7"/>
                                    </a:lnTo>
                                    <a:lnTo>
                                      <a:pt x="62" y="7"/>
                                    </a:lnTo>
                                    <a:lnTo>
                                      <a:pt x="56" y="3"/>
                                    </a:lnTo>
                                    <a:lnTo>
                                      <a:pt x="40" y="0"/>
                                    </a:lnTo>
                                    <a:close/>
                                  </a:path>
                                </a:pathLst>
                              </a:custGeom>
                              <a:solidFill>
                                <a:srgbClr val="0055A1"/>
                              </a:solidFill>
                              <a:ln>
                                <a:noFill/>
                              </a:ln>
                            </wps:spPr>
                            <wps:bodyPr spcFirstLastPara="1" wrap="square" lIns="91425" tIns="91425" rIns="91425" bIns="91425" anchor="ctr" anchorCtr="0">
                              <a:noAutofit/>
                            </wps:bodyPr>
                          </wps:wsp>
                          <wps:wsp>
                            <wps:cNvPr id="5" name="Forme libre 5"/>
                            <wps:cNvSpPr/>
                            <wps:spPr>
                              <a:xfrm>
                                <a:off x="1229" y="0"/>
                                <a:ext cx="81" cy="81"/>
                              </a:xfrm>
                              <a:custGeom>
                                <a:avLst/>
                                <a:gdLst/>
                                <a:ahLst/>
                                <a:cxnLst/>
                                <a:rect l="l" t="t" r="r" b="b"/>
                                <a:pathLst>
                                  <a:path w="81" h="81" extrusionOk="0">
                                    <a:moveTo>
                                      <a:pt x="62" y="7"/>
                                    </a:moveTo>
                                    <a:lnTo>
                                      <a:pt x="40" y="7"/>
                                    </a:lnTo>
                                    <a:lnTo>
                                      <a:pt x="53" y="9"/>
                                    </a:lnTo>
                                    <a:lnTo>
                                      <a:pt x="63" y="16"/>
                                    </a:lnTo>
                                    <a:lnTo>
                                      <a:pt x="71" y="27"/>
                                    </a:lnTo>
                                    <a:lnTo>
                                      <a:pt x="73" y="40"/>
                                    </a:lnTo>
                                    <a:lnTo>
                                      <a:pt x="73" y="40"/>
                                    </a:lnTo>
                                    <a:lnTo>
                                      <a:pt x="71" y="53"/>
                                    </a:lnTo>
                                    <a:lnTo>
                                      <a:pt x="63" y="63"/>
                                    </a:lnTo>
                                    <a:lnTo>
                                      <a:pt x="53" y="71"/>
                                    </a:lnTo>
                                    <a:lnTo>
                                      <a:pt x="40" y="73"/>
                                    </a:lnTo>
                                    <a:lnTo>
                                      <a:pt x="62" y="73"/>
                                    </a:lnTo>
                                    <a:lnTo>
                                      <a:pt x="69" y="69"/>
                                    </a:lnTo>
                                    <a:lnTo>
                                      <a:pt x="77" y="56"/>
                                    </a:lnTo>
                                    <a:lnTo>
                                      <a:pt x="80" y="40"/>
                                    </a:lnTo>
                                    <a:lnTo>
                                      <a:pt x="80" y="40"/>
                                    </a:lnTo>
                                    <a:lnTo>
                                      <a:pt x="77" y="24"/>
                                    </a:lnTo>
                                    <a:lnTo>
                                      <a:pt x="69" y="11"/>
                                    </a:lnTo>
                                    <a:lnTo>
                                      <a:pt x="62" y="7"/>
                                    </a:lnTo>
                                    <a:close/>
                                  </a:path>
                                </a:pathLst>
                              </a:custGeom>
                              <a:solidFill>
                                <a:srgbClr val="0055A1"/>
                              </a:solidFill>
                              <a:ln>
                                <a:noFill/>
                              </a:ln>
                            </wps:spPr>
                            <wps:bodyPr spcFirstLastPara="1" wrap="square" lIns="91425" tIns="91425" rIns="91425" bIns="91425" anchor="ctr" anchorCtr="0">
                              <a:noAutofit/>
                            </wps:bodyPr>
                          </wps:wsp>
                          <wps:wsp>
                            <wps:cNvPr id="6" name="Forme libre 6"/>
                            <wps:cNvSpPr/>
                            <wps:spPr>
                              <a:xfrm>
                                <a:off x="1229" y="0"/>
                                <a:ext cx="81" cy="81"/>
                              </a:xfrm>
                              <a:custGeom>
                                <a:avLst/>
                                <a:gdLst/>
                                <a:ahLst/>
                                <a:cxnLst/>
                                <a:rect l="l" t="t" r="r" b="b"/>
                                <a:pathLst>
                                  <a:path w="81" h="81" extrusionOk="0">
                                    <a:moveTo>
                                      <a:pt x="48" y="16"/>
                                    </a:moveTo>
                                    <a:lnTo>
                                      <a:pt x="24" y="16"/>
                                    </a:lnTo>
                                    <a:lnTo>
                                      <a:pt x="24" y="63"/>
                                    </a:lnTo>
                                    <a:lnTo>
                                      <a:pt x="31" y="63"/>
                                    </a:lnTo>
                                    <a:lnTo>
                                      <a:pt x="31" y="43"/>
                                    </a:lnTo>
                                    <a:lnTo>
                                      <a:pt x="54" y="43"/>
                                    </a:lnTo>
                                    <a:lnTo>
                                      <a:pt x="54" y="41"/>
                                    </a:lnTo>
                                    <a:lnTo>
                                      <a:pt x="47" y="40"/>
                                    </a:lnTo>
                                    <a:lnTo>
                                      <a:pt x="47" y="40"/>
                                    </a:lnTo>
                                    <a:lnTo>
                                      <a:pt x="54" y="38"/>
                                    </a:lnTo>
                                    <a:lnTo>
                                      <a:pt x="56" y="35"/>
                                    </a:lnTo>
                                    <a:lnTo>
                                      <a:pt x="31" y="35"/>
                                    </a:lnTo>
                                    <a:lnTo>
                                      <a:pt x="31" y="23"/>
                                    </a:lnTo>
                                    <a:lnTo>
                                      <a:pt x="57" y="23"/>
                                    </a:lnTo>
                                    <a:lnTo>
                                      <a:pt x="57" y="18"/>
                                    </a:lnTo>
                                    <a:lnTo>
                                      <a:pt x="48" y="16"/>
                                    </a:lnTo>
                                    <a:close/>
                                  </a:path>
                                </a:pathLst>
                              </a:custGeom>
                              <a:solidFill>
                                <a:srgbClr val="0055A1"/>
                              </a:solidFill>
                              <a:ln>
                                <a:noFill/>
                              </a:ln>
                            </wps:spPr>
                            <wps:bodyPr spcFirstLastPara="1" wrap="square" lIns="91425" tIns="91425" rIns="91425" bIns="91425" anchor="ctr" anchorCtr="0">
                              <a:noAutofit/>
                            </wps:bodyPr>
                          </wps:wsp>
                          <wps:wsp>
                            <wps:cNvPr id="7" name="Forme libre 7"/>
                            <wps:cNvSpPr/>
                            <wps:spPr>
                              <a:xfrm>
                                <a:off x="1229" y="0"/>
                                <a:ext cx="81" cy="81"/>
                              </a:xfrm>
                              <a:custGeom>
                                <a:avLst/>
                                <a:gdLst/>
                                <a:ahLst/>
                                <a:cxnLst/>
                                <a:rect l="l" t="t" r="r" b="b"/>
                                <a:pathLst>
                                  <a:path w="81" h="81" extrusionOk="0">
                                    <a:moveTo>
                                      <a:pt x="54" y="43"/>
                                    </a:moveTo>
                                    <a:lnTo>
                                      <a:pt x="43" y="43"/>
                                    </a:lnTo>
                                    <a:lnTo>
                                      <a:pt x="45" y="44"/>
                                    </a:lnTo>
                                    <a:lnTo>
                                      <a:pt x="47" y="47"/>
                                    </a:lnTo>
                                    <a:lnTo>
                                      <a:pt x="47" y="50"/>
                                    </a:lnTo>
                                    <a:lnTo>
                                      <a:pt x="47" y="55"/>
                                    </a:lnTo>
                                    <a:lnTo>
                                      <a:pt x="48" y="57"/>
                                    </a:lnTo>
                                    <a:lnTo>
                                      <a:pt x="48" y="60"/>
                                    </a:lnTo>
                                    <a:lnTo>
                                      <a:pt x="49" y="63"/>
                                    </a:lnTo>
                                    <a:lnTo>
                                      <a:pt x="58" y="63"/>
                                    </a:lnTo>
                                    <a:lnTo>
                                      <a:pt x="57" y="59"/>
                                    </a:lnTo>
                                    <a:lnTo>
                                      <a:pt x="56" y="54"/>
                                    </a:lnTo>
                                    <a:lnTo>
                                      <a:pt x="55" y="49"/>
                                    </a:lnTo>
                                    <a:lnTo>
                                      <a:pt x="55" y="44"/>
                                    </a:lnTo>
                                    <a:lnTo>
                                      <a:pt x="54" y="43"/>
                                    </a:lnTo>
                                    <a:close/>
                                  </a:path>
                                </a:pathLst>
                              </a:custGeom>
                              <a:solidFill>
                                <a:srgbClr val="0055A1"/>
                              </a:solidFill>
                              <a:ln>
                                <a:noFill/>
                              </a:ln>
                            </wps:spPr>
                            <wps:bodyPr spcFirstLastPara="1" wrap="square" lIns="91425" tIns="91425" rIns="91425" bIns="91425" anchor="ctr" anchorCtr="0">
                              <a:noAutofit/>
                            </wps:bodyPr>
                          </wps:wsp>
                          <wps:wsp>
                            <wps:cNvPr id="8" name="Forme libre 8"/>
                            <wps:cNvSpPr/>
                            <wps:spPr>
                              <a:xfrm>
                                <a:off x="1229" y="0"/>
                                <a:ext cx="81" cy="81"/>
                              </a:xfrm>
                              <a:custGeom>
                                <a:avLst/>
                                <a:gdLst/>
                                <a:ahLst/>
                                <a:cxnLst/>
                                <a:rect l="l" t="t" r="r" b="b"/>
                                <a:pathLst>
                                  <a:path w="81" h="81" extrusionOk="0">
                                    <a:moveTo>
                                      <a:pt x="43" y="43"/>
                                    </a:moveTo>
                                    <a:lnTo>
                                      <a:pt x="38" y="43"/>
                                    </a:lnTo>
                                    <a:lnTo>
                                      <a:pt x="40" y="43"/>
                                    </a:lnTo>
                                    <a:lnTo>
                                      <a:pt x="43" y="43"/>
                                    </a:lnTo>
                                    <a:close/>
                                  </a:path>
                                </a:pathLst>
                              </a:custGeom>
                              <a:solidFill>
                                <a:srgbClr val="0055A1"/>
                              </a:solidFill>
                              <a:ln>
                                <a:noFill/>
                              </a:ln>
                            </wps:spPr>
                            <wps:bodyPr spcFirstLastPara="1" wrap="square" lIns="91425" tIns="91425" rIns="91425" bIns="91425" anchor="ctr" anchorCtr="0">
                              <a:noAutofit/>
                            </wps:bodyPr>
                          </wps:wsp>
                          <wps:wsp>
                            <wps:cNvPr id="9" name="Forme libre 9"/>
                            <wps:cNvSpPr/>
                            <wps:spPr>
                              <a:xfrm>
                                <a:off x="1229" y="0"/>
                                <a:ext cx="81" cy="81"/>
                              </a:xfrm>
                              <a:custGeom>
                                <a:avLst/>
                                <a:gdLst/>
                                <a:ahLst/>
                                <a:cxnLst/>
                                <a:rect l="l" t="t" r="r" b="b"/>
                                <a:pathLst>
                                  <a:path w="81" h="81" extrusionOk="0">
                                    <a:moveTo>
                                      <a:pt x="57" y="23"/>
                                    </a:moveTo>
                                    <a:lnTo>
                                      <a:pt x="46" y="23"/>
                                    </a:lnTo>
                                    <a:lnTo>
                                      <a:pt x="48" y="25"/>
                                    </a:lnTo>
                                    <a:lnTo>
                                      <a:pt x="48" y="32"/>
                                    </a:lnTo>
                                    <a:lnTo>
                                      <a:pt x="46" y="35"/>
                                    </a:lnTo>
                                    <a:lnTo>
                                      <a:pt x="39" y="35"/>
                                    </a:lnTo>
                                    <a:lnTo>
                                      <a:pt x="56" y="35"/>
                                    </a:lnTo>
                                    <a:lnTo>
                                      <a:pt x="57" y="34"/>
                                    </a:lnTo>
                                    <a:lnTo>
                                      <a:pt x="57" y="23"/>
                                    </a:lnTo>
                                    <a:close/>
                                  </a:path>
                                </a:pathLst>
                              </a:custGeom>
                              <a:solidFill>
                                <a:srgbClr val="0055A1"/>
                              </a:solidFill>
                              <a:ln>
                                <a:noFill/>
                              </a:ln>
                            </wps:spPr>
                            <wps:bodyPr spcFirstLastPara="1" wrap="square" lIns="91425" tIns="91425" rIns="91425" bIns="91425" anchor="ctr" anchorCtr="0">
                              <a:noAutofit/>
                            </wps:bodyPr>
                          </wps:wsp>
                        </wpg:grpSp>
                        <pic:pic xmlns:pic="http://schemas.openxmlformats.org/drawingml/2006/picture">
                          <pic:nvPicPr>
                            <pic:cNvPr id="11" name="Shape 11"/>
                            <pic:cNvPicPr preferRelativeResize="0"/>
                          </pic:nvPicPr>
                          <pic:blipFill rotWithShape="1">
                            <a:blip r:embed="rId43">
                              <a:alphaModFix/>
                            </a:blip>
                            <a:srcRect/>
                            <a:stretch/>
                          </pic:blipFill>
                          <pic:spPr>
                            <a:xfrm>
                              <a:off x="0" y="0"/>
                              <a:ext cx="1200" cy="700"/>
                            </a:xfrm>
                            <a:prstGeom prst="rect">
                              <a:avLst/>
                            </a:prstGeom>
                            <a:noFill/>
                            <a:ln>
                              <a:noFill/>
                            </a:ln>
                          </pic:spPr>
                        </pic:pic>
                      </wpg:grpSp>
                    </wpg:wgp>
                  </a:graphicData>
                </a:graphic>
              </wp:anchor>
            </w:drawing>
          </mc:Choice>
          <mc:Fallback>
            <w:pict>
              <v:group w14:anchorId="6D8D8027" id="Groupe 35167" o:spid="_x0000_s1026" style="position:absolute;left:0;text-align:left;margin-left:-14pt;margin-top:18pt;width:65.55pt;height:35.2pt;z-index:251665408" coordorigin="49297,35564" coordsize="8312,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">
                <v:group id="Groupe 1" o:spid="_x0000_s1027" style="position:absolute;left:49297;top:35564;width:8319;height:4445" coordsize="131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3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7BAF874" w14:textId="77777777" w:rsidR="00992204" w:rsidRDefault="00992204">
                          <w:pPr>
                            <w:textDirection w:val="btLr"/>
                          </w:pPr>
                        </w:p>
                      </w:txbxContent>
                    </v:textbox>
                  </v:rect>
                  <v:group id="Groupe 3" o:spid="_x0000_s1029" style="position:absolute;left:1229;width:81;height:81" coordorigin="1229"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orme libre 4" o:spid="_x0000_s1030" style="position:absolute;left:1229;width:81;height:81;visibility:visible;mso-wrap-style:square;v-text-anchor:middle"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" path="m40,l24,3,11,11,3,24,,40r,l3,56r8,13l24,77r16,3l56,77r6,-4l40,73,27,71,16,63,9,53,7,40r,l9,27,16,16,27,9,40,7r22,l56,3,40,xe" fillcolor="#0055a1" stroked="f">
                      <v:path arrowok="t" o:extrusionok="f"/>
                    </v:shape>
                    <v:shape id="Forme libre 5" o:spid="_x0000_s1031" style="position:absolute;left:1229;width:81;height:81;visibility:visible;mso-wrap-style:square;v-text-anchor:middle"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" path="m62,7l40,7,53,9r10,7l71,27r2,13l73,40,71,53,63,63,53,71,40,73r22,l69,69,77,56,80,40r,l77,24,69,11,62,7xe" fillcolor="#0055a1" stroked="f">
                      <v:path arrowok="t" o:extrusionok="f"/>
                    </v:shape>
                    <v:shape id="Forme libre 6" o:spid="_x0000_s1032" style="position:absolute;left:1229;width:81;height:81;visibility:visible;mso-wrap-style:square;v-text-anchor:middle"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" path="m48,16r-24,l24,63r7,l31,43r23,l54,41,47,40r,l54,38r2,-3l31,35r,-12l57,23r,-5l48,16xe" fillcolor="#0055a1" stroked="f">
                      <v:path arrowok="t" o:extrusionok="f"/>
                    </v:shape>
                    <v:shape id="Forme libre 7" o:spid="_x0000_s1033" style="position:absolute;left:1229;width:81;height:81;visibility:visible;mso-wrap-style:square;v-text-anchor:middle"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" path="m54,43r-11,l45,44r2,3l47,50r,5l48,57r,3l49,63r9,l57,59,56,54,55,49r,-5l54,43xe" fillcolor="#0055a1" stroked="f">
                      <v:path arrowok="t" o:extrusionok="f"/>
                    </v:shape>
                    <v:shape id="Forme libre 8" o:spid="_x0000_s1034" style="position:absolute;left:1229;width:81;height:81;visibility:visible;mso-wrap-style:square;v-text-anchor:middle"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" path="m43,43r-5,l40,43r3,xe" fillcolor="#0055a1" stroked="f">
                      <v:path arrowok="t" o:extrusionok="f"/>
                    </v:shape>
                    <v:shape id="Forme libre 9" o:spid="_x0000_s1035" style="position:absolute;left:1229;width:81;height:81;visibility:visible;mso-wrap-style:square;v-text-anchor:middle"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" path="m57,23r-11,l48,25r,7l46,35r-7,l56,35r1,-1l57,23xe" fillcolor="#0055a1" stroked="f">
                      <v:path arrowok="t" o:extrusionok="f"/>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36" type="#_x0000_t75" style="position:absolute;width:1200;height:7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">
                    <v:imagedata r:id="rId44" o:title=""/>
                  </v:shape>
                </v:group>
                <w10:wrap type="square"/>
              </v:group>
            </w:pict>
          </mc:Fallback>
        </mc:AlternateContent>
      </w:r>
    </w:p>
    <w:p w14:paraId="17E0B327" w14:textId="77777777" w:rsidR="00C34810" w:rsidRPr="00A35007" w:rsidRDefault="00704C81">
      <w:pPr>
        <w:rPr>
          <w:rFonts w:ascii="Times New Roman" w:eastAsia="Times New Roman" w:hAnsi="Times New Roman" w:cs="Times New Roman"/>
          <w:sz w:val="20"/>
          <w:szCs w:val="20"/>
        </w:rPr>
      </w:pPr>
      <w:r w:rsidRPr="00A35007">
        <w:rPr>
          <w:noProof/>
        </w:rPr>
        <w:drawing>
          <wp:anchor distT="0" distB="0" distL="114300" distR="114300" simplePos="0" relativeHeight="251666432" behindDoc="0" locked="0" layoutInCell="1" hidden="0" allowOverlap="1" wp14:anchorId="37E7EE55" wp14:editId="57AF035A">
            <wp:simplePos x="0" y="0"/>
            <wp:positionH relativeFrom="column">
              <wp:posOffset>1646394</wp:posOffset>
            </wp:positionH>
            <wp:positionV relativeFrom="paragraph">
              <wp:posOffset>50012</wp:posOffset>
            </wp:positionV>
            <wp:extent cx="1156970" cy="697230"/>
            <wp:effectExtent l="0" t="0" r="0" b="0"/>
            <wp:wrapSquare wrapText="bothSides" distT="0" distB="0" distL="114300" distR="114300"/>
            <wp:docPr id="351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1156970" cy="697230"/>
                    </a:xfrm>
                    <a:prstGeom prst="rect">
                      <a:avLst/>
                    </a:prstGeom>
                    <a:ln/>
                  </pic:spPr>
                </pic:pic>
              </a:graphicData>
            </a:graphic>
          </wp:anchor>
        </w:drawing>
      </w:r>
    </w:p>
    <w:p w14:paraId="2245933F" w14:textId="77777777" w:rsidR="00C34810" w:rsidRPr="00A35007" w:rsidRDefault="00C34810">
      <w:pPr>
        <w:rPr>
          <w:rFonts w:ascii="Times New Roman" w:eastAsia="Times New Roman" w:hAnsi="Times New Roman" w:cs="Times New Roman"/>
          <w:sz w:val="20"/>
          <w:szCs w:val="20"/>
        </w:rPr>
      </w:pPr>
    </w:p>
    <w:p w14:paraId="622E9494" w14:textId="77777777" w:rsidR="00C34810" w:rsidRPr="00A35007" w:rsidRDefault="00C34810">
      <w:pPr>
        <w:rPr>
          <w:rFonts w:ascii="Times New Roman" w:eastAsia="Times New Roman" w:hAnsi="Times New Roman" w:cs="Times New Roman"/>
          <w:sz w:val="20"/>
          <w:szCs w:val="20"/>
        </w:rPr>
      </w:pPr>
    </w:p>
    <w:p w14:paraId="3006D08D" w14:textId="77777777" w:rsidR="00C34810" w:rsidRPr="00A35007" w:rsidRDefault="00C34810">
      <w:pPr>
        <w:rPr>
          <w:rFonts w:ascii="Times New Roman" w:eastAsia="Times New Roman" w:hAnsi="Times New Roman" w:cs="Times New Roman"/>
          <w:sz w:val="20"/>
          <w:szCs w:val="20"/>
        </w:rPr>
      </w:pPr>
    </w:p>
    <w:p w14:paraId="107B8273" w14:textId="77777777" w:rsidR="00C34810" w:rsidRPr="00A35007" w:rsidRDefault="00C34810">
      <w:pPr>
        <w:rPr>
          <w:rFonts w:ascii="Times New Roman" w:eastAsia="Times New Roman" w:hAnsi="Times New Roman" w:cs="Times New Roman"/>
          <w:sz w:val="20"/>
          <w:szCs w:val="20"/>
        </w:rPr>
      </w:pPr>
    </w:p>
    <w:p w14:paraId="6D48255B" w14:textId="77777777" w:rsidR="00C34810" w:rsidRPr="00A35007" w:rsidRDefault="00C34810">
      <w:pPr>
        <w:rPr>
          <w:rFonts w:ascii="Times New Roman" w:eastAsia="Times New Roman" w:hAnsi="Times New Roman" w:cs="Times New Roman"/>
          <w:sz w:val="20"/>
          <w:szCs w:val="20"/>
        </w:rPr>
      </w:pPr>
    </w:p>
    <w:tbl>
      <w:tblPr>
        <w:tblStyle w:val="a4"/>
        <w:tblpPr w:leftFromText="141" w:rightFromText="141" w:vertAnchor="text" w:horzAnchor="margin" w:tblpXSpec="center" w:tblpY="241"/>
        <w:tblW w:w="10686" w:type="dxa"/>
        <w:tblInd w:w="0" w:type="dxa"/>
        <w:tblLayout w:type="fixed"/>
        <w:tblLook w:val="0000" w:firstRow="0" w:lastRow="0" w:firstColumn="0" w:lastColumn="0" w:noHBand="0" w:noVBand="0"/>
      </w:tblPr>
      <w:tblGrid>
        <w:gridCol w:w="2172"/>
        <w:gridCol w:w="4279"/>
        <w:gridCol w:w="4235"/>
      </w:tblGrid>
      <w:tr w:rsidR="002570ED" w:rsidRPr="00A35007" w14:paraId="39E94711" w14:textId="77777777" w:rsidTr="002570ED">
        <w:trPr>
          <w:trHeight w:val="243"/>
        </w:trPr>
        <w:tc>
          <w:tcPr>
            <w:tcW w:w="6451" w:type="dxa"/>
            <w:gridSpan w:val="2"/>
            <w:tcBorders>
              <w:top w:val="single" w:sz="4" w:space="0" w:color="739ECA"/>
              <w:left w:val="single" w:sz="4" w:space="0" w:color="739ECA"/>
              <w:bottom w:val="nil"/>
              <w:right w:val="nil"/>
            </w:tcBorders>
            <w:shd w:val="clear" w:color="auto" w:fill="0065A4"/>
          </w:tcPr>
          <w:p w14:paraId="03CDFB04" w14:textId="77777777" w:rsidR="002570ED" w:rsidRPr="00A35007" w:rsidRDefault="002570ED" w:rsidP="002570ED">
            <w:pPr>
              <w:spacing w:before="39"/>
              <w:ind w:left="3657"/>
              <w:rPr>
                <w:color w:val="FFFFFF"/>
                <w:sz w:val="16"/>
                <w:szCs w:val="16"/>
              </w:rPr>
            </w:pPr>
            <w:proofErr w:type="spellStart"/>
            <w:r w:rsidRPr="00A35007">
              <w:rPr>
                <w:color w:val="FFFFFF"/>
                <w:sz w:val="16"/>
                <w:szCs w:val="16"/>
              </w:rPr>
              <w:t>My</w:t>
            </w:r>
            <w:proofErr w:type="spellEnd"/>
            <w:r w:rsidRPr="00A35007">
              <w:rPr>
                <w:color w:val="FFFFFF"/>
                <w:sz w:val="16"/>
                <w:szCs w:val="16"/>
              </w:rPr>
              <w:t xml:space="preserve"> Cloud EX2100</w:t>
            </w:r>
          </w:p>
        </w:tc>
        <w:tc>
          <w:tcPr>
            <w:tcW w:w="4235" w:type="dxa"/>
            <w:tcBorders>
              <w:top w:val="single" w:sz="4" w:space="0" w:color="739ECA"/>
              <w:left w:val="nil"/>
              <w:bottom w:val="nil"/>
              <w:right w:val="single" w:sz="4" w:space="0" w:color="739ECA"/>
            </w:tcBorders>
            <w:shd w:val="clear" w:color="auto" w:fill="0065A4"/>
          </w:tcPr>
          <w:p w14:paraId="10236BBF" w14:textId="77777777" w:rsidR="002570ED" w:rsidRPr="00A35007" w:rsidRDefault="002570ED" w:rsidP="002570ED">
            <w:pPr>
              <w:spacing w:before="39"/>
              <w:ind w:left="1499" w:right="1486"/>
              <w:jc w:val="center"/>
              <w:rPr>
                <w:color w:val="FFFFFF"/>
                <w:sz w:val="16"/>
                <w:szCs w:val="16"/>
              </w:rPr>
            </w:pPr>
            <w:proofErr w:type="spellStart"/>
            <w:r w:rsidRPr="00A35007">
              <w:rPr>
                <w:color w:val="FFFFFF"/>
                <w:sz w:val="16"/>
                <w:szCs w:val="16"/>
              </w:rPr>
              <w:t>My</w:t>
            </w:r>
            <w:proofErr w:type="spellEnd"/>
            <w:r w:rsidRPr="00A35007">
              <w:rPr>
                <w:color w:val="FFFFFF"/>
                <w:sz w:val="16"/>
                <w:szCs w:val="16"/>
              </w:rPr>
              <w:t xml:space="preserve"> Cloud EX4100</w:t>
            </w:r>
          </w:p>
        </w:tc>
      </w:tr>
      <w:tr w:rsidR="002570ED" w:rsidRPr="002F451E" w14:paraId="5FDDE29D" w14:textId="77777777" w:rsidTr="002570ED">
        <w:trPr>
          <w:trHeight w:val="708"/>
        </w:trPr>
        <w:tc>
          <w:tcPr>
            <w:tcW w:w="2172" w:type="dxa"/>
            <w:tcBorders>
              <w:top w:val="nil"/>
              <w:left w:val="single" w:sz="4" w:space="0" w:color="739ECA"/>
              <w:bottom w:val="nil"/>
              <w:right w:val="nil"/>
            </w:tcBorders>
            <w:shd w:val="clear" w:color="auto" w:fill="DBE3F0"/>
          </w:tcPr>
          <w:p w14:paraId="4558385C" w14:textId="77777777" w:rsidR="002570ED" w:rsidRPr="00A35007" w:rsidRDefault="002570ED" w:rsidP="002570ED">
            <w:pPr>
              <w:spacing w:before="54"/>
              <w:ind w:left="90"/>
              <w:rPr>
                <w:color w:val="231F20"/>
                <w:sz w:val="16"/>
                <w:szCs w:val="16"/>
              </w:rPr>
            </w:pPr>
            <w:r w:rsidRPr="00A35007">
              <w:rPr>
                <w:color w:val="231F20"/>
                <w:sz w:val="16"/>
                <w:szCs w:val="16"/>
              </w:rPr>
              <w:t>Interface</w:t>
            </w:r>
          </w:p>
        </w:tc>
        <w:tc>
          <w:tcPr>
            <w:tcW w:w="4279" w:type="dxa"/>
            <w:tcBorders>
              <w:top w:val="nil"/>
              <w:left w:val="nil"/>
              <w:bottom w:val="nil"/>
              <w:right w:val="single" w:sz="4" w:space="0" w:color="739ECA"/>
            </w:tcBorders>
            <w:shd w:val="clear" w:color="auto" w:fill="DBE3F0"/>
          </w:tcPr>
          <w:p w14:paraId="6476EB73" w14:textId="77777777" w:rsidR="002570ED" w:rsidRPr="00A35007" w:rsidRDefault="002570ED" w:rsidP="002570ED">
            <w:pPr>
              <w:spacing w:before="58"/>
              <w:ind w:left="1543" w:right="1167" w:firstLine="65"/>
              <w:rPr>
                <w:color w:val="231F20"/>
                <w:sz w:val="14"/>
                <w:szCs w:val="14"/>
                <w:lang w:val="en-US"/>
              </w:rPr>
            </w:pPr>
            <w:r w:rsidRPr="00A35007">
              <w:rPr>
                <w:color w:val="231F20"/>
                <w:sz w:val="14"/>
                <w:szCs w:val="14"/>
                <w:lang w:val="en-US"/>
              </w:rPr>
              <w:t>Gigabit Ethernet x 2 Power inlet (DC in) x 1</w:t>
            </w:r>
          </w:p>
          <w:p w14:paraId="4133864D" w14:textId="77777777" w:rsidR="002570ED" w:rsidRPr="00A35007" w:rsidRDefault="002570ED" w:rsidP="002570ED">
            <w:pPr>
              <w:spacing w:before="1"/>
              <w:ind w:left="1047" w:right="861" w:firstLine="190"/>
              <w:rPr>
                <w:color w:val="231F20"/>
                <w:sz w:val="14"/>
                <w:szCs w:val="14"/>
                <w:lang w:val="en-US"/>
              </w:rPr>
            </w:pPr>
            <w:r w:rsidRPr="00A35007">
              <w:rPr>
                <w:color w:val="231F20"/>
                <w:sz w:val="14"/>
                <w:szCs w:val="14"/>
                <w:lang w:val="en-US"/>
              </w:rPr>
              <w:t>USB 3.0 expansion port x 1 rear USB 3.0 port with direct copy x 1 front</w:t>
            </w:r>
          </w:p>
        </w:tc>
        <w:tc>
          <w:tcPr>
            <w:tcW w:w="4235" w:type="dxa"/>
            <w:tcBorders>
              <w:top w:val="nil"/>
              <w:left w:val="single" w:sz="4" w:space="0" w:color="739ECA"/>
              <w:bottom w:val="nil"/>
              <w:right w:val="single" w:sz="4" w:space="0" w:color="739ECA"/>
            </w:tcBorders>
            <w:shd w:val="clear" w:color="auto" w:fill="DBE3F0"/>
          </w:tcPr>
          <w:p w14:paraId="70B4048C" w14:textId="77777777" w:rsidR="002570ED" w:rsidRPr="00A35007" w:rsidRDefault="002570ED" w:rsidP="002570ED">
            <w:pPr>
              <w:spacing w:before="58"/>
              <w:ind w:left="1494" w:right="1167" w:firstLine="65"/>
              <w:rPr>
                <w:color w:val="231F20"/>
                <w:sz w:val="14"/>
                <w:szCs w:val="14"/>
                <w:lang w:val="en-US"/>
              </w:rPr>
            </w:pPr>
            <w:r w:rsidRPr="00A35007">
              <w:rPr>
                <w:color w:val="231F20"/>
                <w:sz w:val="14"/>
                <w:szCs w:val="14"/>
                <w:lang w:val="en-US"/>
              </w:rPr>
              <w:t>Gigabit Ethernet x 2 Power inlet (DC in) x 2</w:t>
            </w:r>
          </w:p>
          <w:p w14:paraId="451F6120" w14:textId="77777777" w:rsidR="002570ED" w:rsidRPr="00A35007" w:rsidRDefault="002570ED" w:rsidP="002570ED">
            <w:pPr>
              <w:spacing w:before="1"/>
              <w:ind w:left="999" w:right="860" w:firstLine="190"/>
              <w:rPr>
                <w:color w:val="231F20"/>
                <w:sz w:val="14"/>
                <w:szCs w:val="14"/>
                <w:lang w:val="en-US"/>
              </w:rPr>
            </w:pPr>
            <w:r w:rsidRPr="00A35007">
              <w:rPr>
                <w:color w:val="231F20"/>
                <w:sz w:val="14"/>
                <w:szCs w:val="14"/>
                <w:lang w:val="en-US"/>
              </w:rPr>
              <w:t>USB 3.0 expansion port x 2 rear USB 3.0 port with direct copy x 1 front</w:t>
            </w:r>
          </w:p>
        </w:tc>
      </w:tr>
      <w:tr w:rsidR="002570ED" w:rsidRPr="002F451E" w14:paraId="6A39C196" w14:textId="77777777" w:rsidTr="002570ED">
        <w:trPr>
          <w:trHeight w:val="403"/>
        </w:trPr>
        <w:tc>
          <w:tcPr>
            <w:tcW w:w="2172" w:type="dxa"/>
            <w:tcBorders>
              <w:top w:val="nil"/>
              <w:left w:val="single" w:sz="4" w:space="0" w:color="739ECA"/>
              <w:bottom w:val="nil"/>
              <w:right w:val="nil"/>
            </w:tcBorders>
          </w:tcPr>
          <w:p w14:paraId="5E4B80A4" w14:textId="77777777" w:rsidR="002570ED" w:rsidRPr="00A35007" w:rsidRDefault="002570ED" w:rsidP="002570ED">
            <w:pPr>
              <w:spacing w:before="54"/>
              <w:ind w:left="90"/>
              <w:rPr>
                <w:color w:val="231F20"/>
                <w:sz w:val="16"/>
                <w:szCs w:val="16"/>
              </w:rPr>
            </w:pPr>
            <w:r w:rsidRPr="00A35007">
              <w:rPr>
                <w:color w:val="231F20"/>
                <w:sz w:val="16"/>
                <w:szCs w:val="16"/>
              </w:rPr>
              <w:t>Drive bays</w:t>
            </w:r>
          </w:p>
        </w:tc>
        <w:tc>
          <w:tcPr>
            <w:tcW w:w="4279" w:type="dxa"/>
            <w:tcBorders>
              <w:top w:val="nil"/>
              <w:left w:val="nil"/>
              <w:bottom w:val="nil"/>
              <w:right w:val="single" w:sz="4" w:space="0" w:color="739ECA"/>
            </w:tcBorders>
          </w:tcPr>
          <w:p w14:paraId="11930B18" w14:textId="77777777" w:rsidR="002570ED" w:rsidRPr="00A35007" w:rsidRDefault="002570ED" w:rsidP="002570ED">
            <w:pPr>
              <w:spacing w:before="58"/>
              <w:ind w:left="219" w:right="162"/>
              <w:jc w:val="center"/>
              <w:rPr>
                <w:color w:val="231F20"/>
                <w:sz w:val="14"/>
                <w:szCs w:val="14"/>
                <w:lang w:val="en-US"/>
              </w:rPr>
            </w:pPr>
            <w:r w:rsidRPr="00A35007">
              <w:rPr>
                <w:color w:val="231F20"/>
                <w:sz w:val="14"/>
                <w:szCs w:val="14"/>
                <w:lang w:val="en-US"/>
              </w:rPr>
              <w:t xml:space="preserve">2 x </w:t>
            </w:r>
            <w:proofErr w:type="gramStart"/>
            <w:r w:rsidRPr="00A35007">
              <w:rPr>
                <w:color w:val="231F20"/>
                <w:sz w:val="14"/>
                <w:szCs w:val="14"/>
                <w:lang w:val="en-US"/>
              </w:rPr>
              <w:t>3.5 inch</w:t>
            </w:r>
            <w:proofErr w:type="gramEnd"/>
            <w:r w:rsidRPr="00A35007">
              <w:rPr>
                <w:color w:val="231F20"/>
                <w:sz w:val="14"/>
                <w:szCs w:val="14"/>
                <w:lang w:val="en-US"/>
              </w:rPr>
              <w:t xml:space="preserve"> hard drive bays, hot swap capable, tray-less design</w:t>
            </w:r>
          </w:p>
        </w:tc>
        <w:tc>
          <w:tcPr>
            <w:tcW w:w="4235" w:type="dxa"/>
            <w:tcBorders>
              <w:top w:val="nil"/>
              <w:left w:val="single" w:sz="4" w:space="0" w:color="739ECA"/>
              <w:bottom w:val="nil"/>
              <w:right w:val="single" w:sz="4" w:space="0" w:color="739ECA"/>
            </w:tcBorders>
          </w:tcPr>
          <w:p w14:paraId="511D4054" w14:textId="77777777" w:rsidR="002570ED" w:rsidRPr="00A35007" w:rsidRDefault="002570ED" w:rsidP="002570ED">
            <w:pPr>
              <w:spacing w:before="58"/>
              <w:ind w:left="1686" w:right="720" w:hanging="955"/>
              <w:rPr>
                <w:color w:val="231F20"/>
                <w:sz w:val="14"/>
                <w:szCs w:val="14"/>
                <w:lang w:val="en-US"/>
              </w:rPr>
            </w:pPr>
            <w:r w:rsidRPr="00A35007">
              <w:rPr>
                <w:color w:val="231F20"/>
                <w:sz w:val="14"/>
                <w:szCs w:val="14"/>
                <w:lang w:val="en-US"/>
              </w:rPr>
              <w:t xml:space="preserve">4 x </w:t>
            </w:r>
            <w:proofErr w:type="gramStart"/>
            <w:r w:rsidRPr="00A35007">
              <w:rPr>
                <w:color w:val="231F20"/>
                <w:sz w:val="14"/>
                <w:szCs w:val="14"/>
                <w:lang w:val="en-US"/>
              </w:rPr>
              <w:t>3.5 inch</w:t>
            </w:r>
            <w:proofErr w:type="gramEnd"/>
            <w:r w:rsidRPr="00A35007">
              <w:rPr>
                <w:color w:val="231F20"/>
                <w:sz w:val="14"/>
                <w:szCs w:val="14"/>
                <w:lang w:val="en-US"/>
              </w:rPr>
              <w:t xml:space="preserve"> hard drive bays, hot swap capable, tray-less design</w:t>
            </w:r>
          </w:p>
        </w:tc>
      </w:tr>
      <w:tr w:rsidR="002570ED" w:rsidRPr="002F451E" w14:paraId="44C364DC" w14:textId="77777777" w:rsidTr="002570ED">
        <w:trPr>
          <w:trHeight w:val="265"/>
        </w:trPr>
        <w:tc>
          <w:tcPr>
            <w:tcW w:w="2172" w:type="dxa"/>
            <w:tcBorders>
              <w:top w:val="nil"/>
              <w:left w:val="single" w:sz="4" w:space="0" w:color="739ECA"/>
              <w:bottom w:val="nil"/>
              <w:right w:val="nil"/>
            </w:tcBorders>
            <w:shd w:val="clear" w:color="auto" w:fill="DBE3F0"/>
          </w:tcPr>
          <w:p w14:paraId="44C486FC" w14:textId="77777777" w:rsidR="002570ED" w:rsidRPr="00A35007" w:rsidRDefault="002570ED" w:rsidP="002570ED">
            <w:pPr>
              <w:spacing w:before="54"/>
              <w:ind w:left="90"/>
              <w:rPr>
                <w:color w:val="231F20"/>
                <w:sz w:val="16"/>
                <w:szCs w:val="16"/>
              </w:rPr>
            </w:pPr>
            <w:r w:rsidRPr="00A35007">
              <w:rPr>
                <w:color w:val="231F20"/>
                <w:sz w:val="16"/>
                <w:szCs w:val="16"/>
              </w:rPr>
              <w:t>Processor</w:t>
            </w:r>
          </w:p>
        </w:tc>
        <w:tc>
          <w:tcPr>
            <w:tcW w:w="4279" w:type="dxa"/>
            <w:tcBorders>
              <w:top w:val="nil"/>
              <w:left w:val="nil"/>
              <w:bottom w:val="nil"/>
              <w:right w:val="single" w:sz="4" w:space="0" w:color="739ECA"/>
            </w:tcBorders>
            <w:shd w:val="clear" w:color="auto" w:fill="DBE3F0"/>
          </w:tcPr>
          <w:p w14:paraId="427B562D" w14:textId="77777777" w:rsidR="002570ED" w:rsidRPr="00A35007" w:rsidRDefault="002570ED" w:rsidP="002570ED">
            <w:pPr>
              <w:spacing w:before="58"/>
              <w:ind w:left="219" w:right="162"/>
              <w:jc w:val="center"/>
              <w:rPr>
                <w:color w:val="231F20"/>
                <w:sz w:val="14"/>
                <w:szCs w:val="14"/>
                <w:lang w:val="pt-PT"/>
              </w:rPr>
            </w:pPr>
            <w:r w:rsidRPr="00A35007">
              <w:rPr>
                <w:color w:val="231F20"/>
                <w:sz w:val="14"/>
                <w:szCs w:val="14"/>
                <w:lang w:val="pt-PT"/>
              </w:rPr>
              <w:t>Marvell ARMADA 385 1.3 GHz dual-core</w:t>
            </w:r>
          </w:p>
        </w:tc>
        <w:tc>
          <w:tcPr>
            <w:tcW w:w="4235" w:type="dxa"/>
            <w:tcBorders>
              <w:top w:val="nil"/>
              <w:left w:val="single" w:sz="4" w:space="0" w:color="739ECA"/>
              <w:bottom w:val="nil"/>
              <w:right w:val="single" w:sz="4" w:space="0" w:color="739ECA"/>
            </w:tcBorders>
            <w:shd w:val="clear" w:color="auto" w:fill="DBE3F0"/>
          </w:tcPr>
          <w:p w14:paraId="10A5D404" w14:textId="77777777" w:rsidR="002570ED" w:rsidRPr="00A35007" w:rsidRDefault="002570ED" w:rsidP="002570ED">
            <w:pPr>
              <w:spacing w:before="58"/>
              <w:ind w:left="168" w:right="160"/>
              <w:jc w:val="center"/>
              <w:rPr>
                <w:color w:val="231F20"/>
                <w:sz w:val="14"/>
                <w:szCs w:val="14"/>
                <w:lang w:val="pt-PT"/>
              </w:rPr>
            </w:pPr>
            <w:r w:rsidRPr="00A35007">
              <w:rPr>
                <w:color w:val="231F20"/>
                <w:sz w:val="14"/>
                <w:szCs w:val="14"/>
                <w:lang w:val="pt-PT"/>
              </w:rPr>
              <w:t>Marvell ARMADA 388 1.6 GHz dual-core</w:t>
            </w:r>
          </w:p>
        </w:tc>
      </w:tr>
      <w:tr w:rsidR="002570ED" w:rsidRPr="00A35007" w14:paraId="2138EB28" w14:textId="77777777" w:rsidTr="002570ED">
        <w:trPr>
          <w:trHeight w:val="265"/>
        </w:trPr>
        <w:tc>
          <w:tcPr>
            <w:tcW w:w="2172" w:type="dxa"/>
            <w:tcBorders>
              <w:top w:val="nil"/>
              <w:left w:val="single" w:sz="4" w:space="0" w:color="739ECA"/>
              <w:bottom w:val="nil"/>
              <w:right w:val="nil"/>
            </w:tcBorders>
          </w:tcPr>
          <w:p w14:paraId="170129BC" w14:textId="77777777" w:rsidR="002570ED" w:rsidRPr="00A35007" w:rsidRDefault="002570ED" w:rsidP="002570ED">
            <w:pPr>
              <w:spacing w:before="54"/>
              <w:ind w:left="90"/>
              <w:rPr>
                <w:color w:val="231F20"/>
                <w:sz w:val="16"/>
                <w:szCs w:val="16"/>
              </w:rPr>
            </w:pPr>
            <w:r w:rsidRPr="00A35007">
              <w:rPr>
                <w:color w:val="231F20"/>
                <w:sz w:val="16"/>
                <w:szCs w:val="16"/>
              </w:rPr>
              <w:t>Memory</w:t>
            </w:r>
          </w:p>
        </w:tc>
        <w:tc>
          <w:tcPr>
            <w:tcW w:w="4279" w:type="dxa"/>
            <w:tcBorders>
              <w:top w:val="nil"/>
              <w:left w:val="nil"/>
              <w:bottom w:val="nil"/>
              <w:right w:val="single" w:sz="4" w:space="0" w:color="739ECA"/>
            </w:tcBorders>
          </w:tcPr>
          <w:p w14:paraId="22AAD4A9" w14:textId="77777777" w:rsidR="002570ED" w:rsidRPr="00A35007" w:rsidRDefault="002570ED" w:rsidP="002570ED">
            <w:pPr>
              <w:spacing w:before="58"/>
              <w:ind w:left="219" w:right="162"/>
              <w:jc w:val="center"/>
              <w:rPr>
                <w:color w:val="231F20"/>
                <w:sz w:val="14"/>
                <w:szCs w:val="14"/>
              </w:rPr>
            </w:pPr>
            <w:r w:rsidRPr="00A35007">
              <w:rPr>
                <w:color w:val="231F20"/>
                <w:sz w:val="14"/>
                <w:szCs w:val="14"/>
              </w:rPr>
              <w:t>1 GB DDR3</w:t>
            </w:r>
          </w:p>
        </w:tc>
        <w:tc>
          <w:tcPr>
            <w:tcW w:w="4235" w:type="dxa"/>
            <w:tcBorders>
              <w:top w:val="nil"/>
              <w:left w:val="single" w:sz="4" w:space="0" w:color="739ECA"/>
              <w:bottom w:val="nil"/>
              <w:right w:val="single" w:sz="4" w:space="0" w:color="739ECA"/>
            </w:tcBorders>
          </w:tcPr>
          <w:p w14:paraId="0EAD1630" w14:textId="77777777" w:rsidR="002570ED" w:rsidRPr="00A35007" w:rsidRDefault="002570ED" w:rsidP="002570ED">
            <w:pPr>
              <w:spacing w:before="58"/>
              <w:ind w:left="168" w:right="160"/>
              <w:jc w:val="center"/>
              <w:rPr>
                <w:color w:val="231F20"/>
                <w:sz w:val="14"/>
                <w:szCs w:val="14"/>
              </w:rPr>
            </w:pPr>
            <w:r w:rsidRPr="00A35007">
              <w:rPr>
                <w:color w:val="231F20"/>
                <w:sz w:val="14"/>
                <w:szCs w:val="14"/>
              </w:rPr>
              <w:t>2 GB DDR3</w:t>
            </w:r>
          </w:p>
        </w:tc>
      </w:tr>
      <w:tr w:rsidR="002570ED" w:rsidRPr="002F451E" w14:paraId="3E6E4054" w14:textId="77777777" w:rsidTr="002570ED">
        <w:trPr>
          <w:trHeight w:val="556"/>
        </w:trPr>
        <w:tc>
          <w:tcPr>
            <w:tcW w:w="2172" w:type="dxa"/>
            <w:tcBorders>
              <w:top w:val="nil"/>
              <w:left w:val="single" w:sz="4" w:space="0" w:color="739ECA"/>
              <w:bottom w:val="nil"/>
              <w:right w:val="nil"/>
            </w:tcBorders>
            <w:shd w:val="clear" w:color="auto" w:fill="DBE3F0"/>
          </w:tcPr>
          <w:p w14:paraId="1FA22E75" w14:textId="77777777" w:rsidR="002570ED" w:rsidRPr="00A35007" w:rsidRDefault="002570ED" w:rsidP="002570ED">
            <w:pPr>
              <w:spacing w:before="54"/>
              <w:ind w:left="90"/>
              <w:rPr>
                <w:color w:val="231F20"/>
                <w:sz w:val="16"/>
                <w:szCs w:val="16"/>
              </w:rPr>
            </w:pPr>
            <w:r w:rsidRPr="00A35007">
              <w:rPr>
                <w:color w:val="231F20"/>
                <w:sz w:val="16"/>
                <w:szCs w:val="16"/>
              </w:rPr>
              <w:t xml:space="preserve">Network </w:t>
            </w:r>
            <w:proofErr w:type="spellStart"/>
            <w:r w:rsidRPr="00A35007">
              <w:rPr>
                <w:color w:val="231F20"/>
                <w:sz w:val="16"/>
                <w:szCs w:val="16"/>
              </w:rPr>
              <w:t>protocols</w:t>
            </w:r>
            <w:proofErr w:type="spellEnd"/>
          </w:p>
        </w:tc>
        <w:tc>
          <w:tcPr>
            <w:tcW w:w="8514" w:type="dxa"/>
            <w:gridSpan w:val="2"/>
            <w:tcBorders>
              <w:top w:val="nil"/>
              <w:left w:val="nil"/>
              <w:bottom w:val="nil"/>
              <w:right w:val="single" w:sz="4" w:space="0" w:color="739ECA"/>
            </w:tcBorders>
            <w:shd w:val="clear" w:color="auto" w:fill="DBE3F0"/>
          </w:tcPr>
          <w:p w14:paraId="2BDCF893" w14:textId="77777777" w:rsidR="002570ED" w:rsidRPr="00A35007" w:rsidRDefault="002570ED" w:rsidP="002570ED">
            <w:pPr>
              <w:spacing w:before="58"/>
              <w:ind w:left="155" w:right="95"/>
              <w:jc w:val="center"/>
              <w:rPr>
                <w:color w:val="231F20"/>
                <w:sz w:val="14"/>
                <w:szCs w:val="14"/>
                <w:lang w:val="en-GB"/>
              </w:rPr>
            </w:pPr>
            <w:r w:rsidRPr="00A35007">
              <w:rPr>
                <w:color w:val="231F20"/>
                <w:sz w:val="14"/>
                <w:szCs w:val="14"/>
                <w:lang w:val="en-GB"/>
              </w:rPr>
              <w:t>DHCP Client or Static IP, IPv4 and IPv6 • NTP Client • Dynamic DNS (DDNS) • Apple Bonjour and Windows Rally Jumbo frame support up to 9K • VLAN (802.1Q) • Link Aggregation and failover for 2 Gigabit Ethernet ports</w:t>
            </w:r>
          </w:p>
          <w:p w14:paraId="5738F079" w14:textId="77777777" w:rsidR="002570ED" w:rsidRPr="00A35007" w:rsidRDefault="002570ED" w:rsidP="002570ED">
            <w:pPr>
              <w:spacing w:before="1"/>
              <w:ind w:left="152" w:right="95"/>
              <w:jc w:val="center"/>
              <w:rPr>
                <w:color w:val="231F20"/>
                <w:sz w:val="14"/>
                <w:szCs w:val="14"/>
                <w:lang w:val="en-GB"/>
              </w:rPr>
            </w:pPr>
            <w:r w:rsidRPr="00A35007">
              <w:rPr>
                <w:color w:val="231F20"/>
                <w:sz w:val="14"/>
                <w:szCs w:val="14"/>
                <w:lang w:val="en-GB"/>
              </w:rPr>
              <w:t>UPnP port forwarding • LLTD Link Layer Topology Discovery Protocol • iSCSI • SSH</w:t>
            </w:r>
          </w:p>
        </w:tc>
      </w:tr>
      <w:tr w:rsidR="002570ED" w:rsidRPr="002F451E" w14:paraId="515D4E24" w14:textId="77777777" w:rsidTr="002570ED">
        <w:trPr>
          <w:trHeight w:val="403"/>
        </w:trPr>
        <w:tc>
          <w:tcPr>
            <w:tcW w:w="2172" w:type="dxa"/>
            <w:tcBorders>
              <w:top w:val="nil"/>
              <w:left w:val="single" w:sz="4" w:space="0" w:color="739ECA"/>
              <w:bottom w:val="nil"/>
              <w:right w:val="nil"/>
            </w:tcBorders>
          </w:tcPr>
          <w:p w14:paraId="26A69F59" w14:textId="77777777" w:rsidR="002570ED" w:rsidRPr="00A35007" w:rsidRDefault="002570ED" w:rsidP="002570ED">
            <w:pPr>
              <w:spacing w:before="54"/>
              <w:ind w:left="90"/>
              <w:rPr>
                <w:color w:val="231F20"/>
                <w:sz w:val="16"/>
                <w:szCs w:val="16"/>
              </w:rPr>
            </w:pPr>
            <w:r w:rsidRPr="00A35007">
              <w:rPr>
                <w:color w:val="231F20"/>
                <w:sz w:val="16"/>
                <w:szCs w:val="16"/>
              </w:rPr>
              <w:t>Network file services</w:t>
            </w:r>
          </w:p>
        </w:tc>
        <w:tc>
          <w:tcPr>
            <w:tcW w:w="8514" w:type="dxa"/>
            <w:gridSpan w:val="2"/>
            <w:tcBorders>
              <w:top w:val="nil"/>
              <w:left w:val="nil"/>
              <w:bottom w:val="nil"/>
              <w:right w:val="single" w:sz="4" w:space="0" w:color="739ECA"/>
            </w:tcBorders>
          </w:tcPr>
          <w:p w14:paraId="613BE216" w14:textId="77777777" w:rsidR="002570ED" w:rsidRPr="00A35007" w:rsidRDefault="002570ED" w:rsidP="002570ED">
            <w:pPr>
              <w:spacing w:before="58"/>
              <w:ind w:left="2166" w:right="1109" w:hanging="727"/>
              <w:rPr>
                <w:color w:val="231F20"/>
                <w:sz w:val="14"/>
                <w:szCs w:val="14"/>
                <w:lang w:val="en-GB"/>
              </w:rPr>
            </w:pPr>
            <w:r w:rsidRPr="00A35007">
              <w:rPr>
                <w:color w:val="231F20"/>
                <w:sz w:val="14"/>
                <w:szCs w:val="14"/>
                <w:lang w:val="en-GB"/>
              </w:rPr>
              <w:t>CIFS/SMBv3 for Windows, Mac OS X and Linux • AFP for Mac OS X • NFSv3 for Linux and UNIX Linux Distributed File System (DFS) • FTP/SFTP Server • WebDAV Server</w:t>
            </w:r>
          </w:p>
        </w:tc>
      </w:tr>
      <w:tr w:rsidR="002570ED" w:rsidRPr="002F451E" w14:paraId="555CB97D" w14:textId="77777777" w:rsidTr="002570ED">
        <w:trPr>
          <w:trHeight w:val="403"/>
        </w:trPr>
        <w:tc>
          <w:tcPr>
            <w:tcW w:w="2172" w:type="dxa"/>
            <w:tcBorders>
              <w:top w:val="nil"/>
              <w:left w:val="single" w:sz="4" w:space="0" w:color="739ECA"/>
              <w:bottom w:val="nil"/>
              <w:right w:val="nil"/>
            </w:tcBorders>
            <w:shd w:val="clear" w:color="auto" w:fill="DBE3F0"/>
          </w:tcPr>
          <w:p w14:paraId="038BA75B" w14:textId="77777777" w:rsidR="002570ED" w:rsidRPr="00A35007" w:rsidRDefault="002570ED" w:rsidP="002570ED">
            <w:pPr>
              <w:spacing w:before="54"/>
              <w:ind w:left="90"/>
              <w:rPr>
                <w:color w:val="231F20"/>
                <w:sz w:val="16"/>
                <w:szCs w:val="16"/>
              </w:rPr>
            </w:pPr>
            <w:r w:rsidRPr="00A35007">
              <w:rPr>
                <w:color w:val="231F20"/>
                <w:sz w:val="16"/>
                <w:szCs w:val="16"/>
              </w:rPr>
              <w:t>Security</w:t>
            </w:r>
          </w:p>
        </w:tc>
        <w:tc>
          <w:tcPr>
            <w:tcW w:w="8514" w:type="dxa"/>
            <w:gridSpan w:val="2"/>
            <w:tcBorders>
              <w:top w:val="nil"/>
              <w:left w:val="nil"/>
              <w:bottom w:val="nil"/>
              <w:right w:val="single" w:sz="4" w:space="0" w:color="739ECA"/>
            </w:tcBorders>
            <w:shd w:val="clear" w:color="auto" w:fill="DBE3F0"/>
          </w:tcPr>
          <w:p w14:paraId="1F9FED3B" w14:textId="77777777" w:rsidR="002570ED" w:rsidRPr="00A35007" w:rsidRDefault="002570ED" w:rsidP="002570ED">
            <w:pPr>
              <w:spacing w:before="58"/>
              <w:ind w:left="3394" w:right="2400" w:hanging="933"/>
              <w:rPr>
                <w:color w:val="231F20"/>
                <w:sz w:val="14"/>
                <w:szCs w:val="14"/>
                <w:lang w:val="en-US"/>
              </w:rPr>
            </w:pPr>
            <w:r w:rsidRPr="00A35007">
              <w:rPr>
                <w:color w:val="231F20"/>
                <w:sz w:val="14"/>
                <w:szCs w:val="14"/>
                <w:lang w:val="en-US"/>
              </w:rPr>
              <w:t>Active Directory support for Windows Server 2003/ 2008/ 2012 Volume Encryption (</w:t>
            </w:r>
            <w:proofErr w:type="gramStart"/>
            <w:r w:rsidRPr="00A35007">
              <w:rPr>
                <w:color w:val="231F20"/>
                <w:sz w:val="14"/>
                <w:szCs w:val="14"/>
                <w:lang w:val="en-US"/>
              </w:rPr>
              <w:t>256 bit</w:t>
            </w:r>
            <w:proofErr w:type="gramEnd"/>
            <w:r w:rsidRPr="00A35007">
              <w:rPr>
                <w:color w:val="231F20"/>
                <w:sz w:val="14"/>
                <w:szCs w:val="14"/>
                <w:lang w:val="en-US"/>
              </w:rPr>
              <w:t xml:space="preserve"> AES)</w:t>
            </w:r>
          </w:p>
        </w:tc>
      </w:tr>
      <w:tr w:rsidR="002570ED" w:rsidRPr="002F451E" w14:paraId="70E814C4" w14:textId="77777777" w:rsidTr="002570ED">
        <w:trPr>
          <w:trHeight w:val="708"/>
        </w:trPr>
        <w:tc>
          <w:tcPr>
            <w:tcW w:w="2172" w:type="dxa"/>
            <w:tcBorders>
              <w:top w:val="nil"/>
              <w:left w:val="single" w:sz="4" w:space="0" w:color="739ECA"/>
              <w:bottom w:val="nil"/>
              <w:right w:val="nil"/>
            </w:tcBorders>
          </w:tcPr>
          <w:p w14:paraId="6144CE12" w14:textId="77777777" w:rsidR="002570ED" w:rsidRPr="00A35007" w:rsidRDefault="002570ED" w:rsidP="002570ED">
            <w:pPr>
              <w:spacing w:before="54"/>
              <w:ind w:left="90"/>
              <w:rPr>
                <w:color w:val="231F20"/>
                <w:sz w:val="16"/>
                <w:szCs w:val="16"/>
              </w:rPr>
            </w:pPr>
            <w:r w:rsidRPr="00A35007">
              <w:rPr>
                <w:color w:val="231F20"/>
                <w:sz w:val="16"/>
                <w:szCs w:val="16"/>
              </w:rPr>
              <w:t>File system</w:t>
            </w:r>
          </w:p>
        </w:tc>
        <w:tc>
          <w:tcPr>
            <w:tcW w:w="8514" w:type="dxa"/>
            <w:gridSpan w:val="2"/>
            <w:tcBorders>
              <w:top w:val="nil"/>
              <w:left w:val="nil"/>
              <w:bottom w:val="nil"/>
              <w:right w:val="single" w:sz="4" w:space="0" w:color="739ECA"/>
            </w:tcBorders>
          </w:tcPr>
          <w:p w14:paraId="27A26454" w14:textId="77777777" w:rsidR="002570ED" w:rsidRPr="00A35007" w:rsidRDefault="002570ED" w:rsidP="002570ED">
            <w:pPr>
              <w:spacing w:before="58"/>
              <w:ind w:left="152" w:right="95"/>
              <w:jc w:val="center"/>
              <w:rPr>
                <w:color w:val="231F20"/>
                <w:sz w:val="14"/>
                <w:szCs w:val="14"/>
                <w:lang w:val="en-US"/>
              </w:rPr>
            </w:pPr>
            <w:r w:rsidRPr="00A35007">
              <w:rPr>
                <w:color w:val="231F20"/>
                <w:sz w:val="14"/>
                <w:szCs w:val="14"/>
                <w:lang w:val="en-US"/>
              </w:rPr>
              <w:t>EXT4 for internal HDD</w:t>
            </w:r>
          </w:p>
          <w:p w14:paraId="1BEFB18D" w14:textId="77777777" w:rsidR="002570ED" w:rsidRPr="00A35007" w:rsidRDefault="002570ED" w:rsidP="002570ED">
            <w:pPr>
              <w:spacing w:before="7"/>
              <w:ind w:left="2554"/>
              <w:rPr>
                <w:color w:val="231F20"/>
                <w:sz w:val="14"/>
                <w:szCs w:val="14"/>
                <w:lang w:val="en-US"/>
              </w:rPr>
            </w:pPr>
            <w:r w:rsidRPr="00A35007">
              <w:rPr>
                <w:color w:val="231F20"/>
                <w:sz w:val="14"/>
                <w:szCs w:val="14"/>
                <w:lang w:val="en-US"/>
              </w:rPr>
              <w:t>Support following formats for externally attached USB drives</w:t>
            </w:r>
          </w:p>
          <w:p w14:paraId="557B2931" w14:textId="77777777" w:rsidR="002570ED" w:rsidRPr="00A35007" w:rsidRDefault="002570ED" w:rsidP="002570ED">
            <w:pPr>
              <w:numPr>
                <w:ilvl w:val="0"/>
                <w:numId w:val="8"/>
              </w:numPr>
              <w:tabs>
                <w:tab w:val="left" w:pos="1504"/>
                <w:tab w:val="left" w:pos="3381"/>
              </w:tabs>
              <w:spacing w:before="7"/>
              <w:ind w:right="1337" w:hanging="1985"/>
              <w:rPr>
                <w:color w:val="231F20"/>
                <w:sz w:val="14"/>
                <w:szCs w:val="14"/>
                <w:lang w:val="en-US"/>
              </w:rPr>
            </w:pPr>
            <w:r w:rsidRPr="00A35007">
              <w:rPr>
                <w:color w:val="231F20"/>
                <w:sz w:val="14"/>
                <w:szCs w:val="14"/>
                <w:lang w:val="en-US"/>
              </w:rPr>
              <w:t>FAT/FAT32 • NTFS (read and write capability) • HFS+J (case sensitive) • Linux EXT2, EXT3, EXT4 Support for mounting ISO-Image</w:t>
            </w:r>
          </w:p>
        </w:tc>
      </w:tr>
      <w:tr w:rsidR="002570ED" w:rsidRPr="002F451E" w14:paraId="39B091EB" w14:textId="77777777" w:rsidTr="002570ED">
        <w:trPr>
          <w:trHeight w:val="556"/>
        </w:trPr>
        <w:tc>
          <w:tcPr>
            <w:tcW w:w="2172" w:type="dxa"/>
            <w:tcBorders>
              <w:top w:val="nil"/>
              <w:left w:val="single" w:sz="4" w:space="0" w:color="739ECA"/>
              <w:bottom w:val="nil"/>
              <w:right w:val="nil"/>
            </w:tcBorders>
            <w:shd w:val="clear" w:color="auto" w:fill="DBE3F0"/>
          </w:tcPr>
          <w:p w14:paraId="1271867C" w14:textId="77777777" w:rsidR="002570ED" w:rsidRPr="00A35007" w:rsidRDefault="002570ED" w:rsidP="002570ED">
            <w:pPr>
              <w:spacing w:before="54"/>
              <w:ind w:left="90"/>
              <w:rPr>
                <w:color w:val="231F20"/>
                <w:sz w:val="16"/>
                <w:szCs w:val="16"/>
              </w:rPr>
            </w:pPr>
            <w:r w:rsidRPr="00A35007">
              <w:rPr>
                <w:color w:val="231F20"/>
                <w:sz w:val="16"/>
                <w:szCs w:val="16"/>
              </w:rPr>
              <w:t>Disk management</w:t>
            </w:r>
          </w:p>
        </w:tc>
        <w:tc>
          <w:tcPr>
            <w:tcW w:w="4279" w:type="dxa"/>
            <w:tcBorders>
              <w:top w:val="nil"/>
              <w:left w:val="nil"/>
              <w:bottom w:val="nil"/>
              <w:right w:val="single" w:sz="4" w:space="0" w:color="739ECA"/>
            </w:tcBorders>
            <w:shd w:val="clear" w:color="auto" w:fill="DBE3F0"/>
          </w:tcPr>
          <w:p w14:paraId="28411073" w14:textId="77777777" w:rsidR="002570ED" w:rsidRPr="00A35007" w:rsidRDefault="002570ED" w:rsidP="002570ED">
            <w:pPr>
              <w:spacing w:before="58"/>
              <w:ind w:left="219" w:right="159"/>
              <w:jc w:val="center"/>
              <w:rPr>
                <w:color w:val="231F20"/>
                <w:sz w:val="14"/>
                <w:szCs w:val="14"/>
                <w:lang w:val="en-US"/>
              </w:rPr>
            </w:pPr>
            <w:r w:rsidRPr="00A35007">
              <w:rPr>
                <w:color w:val="231F20"/>
                <w:sz w:val="14"/>
                <w:szCs w:val="14"/>
                <w:lang w:val="en-US"/>
              </w:rPr>
              <w:t>RAID: JBOD, spanning, 0/1 support</w:t>
            </w:r>
          </w:p>
          <w:p w14:paraId="6320D79A" w14:textId="77777777" w:rsidR="002570ED" w:rsidRPr="00A35007" w:rsidRDefault="002570ED" w:rsidP="002570ED">
            <w:pPr>
              <w:spacing w:before="7"/>
              <w:ind w:left="219" w:right="159"/>
              <w:jc w:val="center"/>
              <w:rPr>
                <w:color w:val="231F20"/>
                <w:sz w:val="14"/>
                <w:szCs w:val="14"/>
                <w:lang w:val="en-US"/>
              </w:rPr>
            </w:pPr>
            <w:r w:rsidRPr="00A35007">
              <w:rPr>
                <w:color w:val="231F20"/>
                <w:sz w:val="14"/>
                <w:szCs w:val="14"/>
                <w:lang w:val="en-US"/>
              </w:rPr>
              <w:t>RAID migration; Hot swapping; Disk roaming; Array roaming</w:t>
            </w:r>
          </w:p>
        </w:tc>
        <w:tc>
          <w:tcPr>
            <w:tcW w:w="4235" w:type="dxa"/>
            <w:tcBorders>
              <w:top w:val="nil"/>
              <w:left w:val="single" w:sz="4" w:space="0" w:color="739ECA"/>
              <w:bottom w:val="nil"/>
              <w:right w:val="single" w:sz="4" w:space="0" w:color="739ECA"/>
            </w:tcBorders>
            <w:shd w:val="clear" w:color="auto" w:fill="DBE3F0"/>
          </w:tcPr>
          <w:p w14:paraId="7DFC2840" w14:textId="77777777" w:rsidR="002570ED" w:rsidRPr="00A35007" w:rsidRDefault="002570ED" w:rsidP="002570ED">
            <w:pPr>
              <w:spacing w:before="58"/>
              <w:ind w:left="168" w:right="160"/>
              <w:jc w:val="center"/>
              <w:rPr>
                <w:color w:val="231F20"/>
                <w:sz w:val="14"/>
                <w:szCs w:val="14"/>
                <w:lang w:val="en-US"/>
              </w:rPr>
            </w:pPr>
            <w:r w:rsidRPr="00A35007">
              <w:rPr>
                <w:color w:val="231F20"/>
                <w:sz w:val="14"/>
                <w:szCs w:val="14"/>
                <w:lang w:val="en-US"/>
              </w:rPr>
              <w:t>RAID: JBOD, spanning, 0/1/5/10 + hot spare support</w:t>
            </w:r>
          </w:p>
          <w:p w14:paraId="4DA12260" w14:textId="77777777" w:rsidR="002570ED" w:rsidRPr="00A35007" w:rsidRDefault="002570ED" w:rsidP="002570ED">
            <w:pPr>
              <w:spacing w:before="7"/>
              <w:ind w:left="171" w:right="160"/>
              <w:jc w:val="center"/>
              <w:rPr>
                <w:color w:val="231F20"/>
                <w:sz w:val="14"/>
                <w:szCs w:val="14"/>
                <w:lang w:val="en-US"/>
              </w:rPr>
            </w:pPr>
            <w:r w:rsidRPr="00A35007">
              <w:rPr>
                <w:color w:val="231F20"/>
                <w:sz w:val="14"/>
                <w:szCs w:val="14"/>
                <w:lang w:val="en-US"/>
              </w:rPr>
              <w:t>RAID migration: Hot swapping; Hot spare (in four disk mode); Disk roaming; Array roaming</w:t>
            </w:r>
          </w:p>
        </w:tc>
      </w:tr>
      <w:tr w:rsidR="002570ED" w:rsidRPr="002F451E" w14:paraId="784D237B" w14:textId="77777777" w:rsidTr="002570ED">
        <w:trPr>
          <w:trHeight w:val="403"/>
        </w:trPr>
        <w:tc>
          <w:tcPr>
            <w:tcW w:w="2172" w:type="dxa"/>
            <w:tcBorders>
              <w:top w:val="nil"/>
              <w:left w:val="single" w:sz="4" w:space="0" w:color="739ECA"/>
              <w:bottom w:val="nil"/>
              <w:right w:val="nil"/>
            </w:tcBorders>
          </w:tcPr>
          <w:p w14:paraId="45DAC46E" w14:textId="77777777" w:rsidR="002570ED" w:rsidRPr="00A35007" w:rsidRDefault="002570ED" w:rsidP="002570ED">
            <w:pPr>
              <w:spacing w:before="54"/>
              <w:ind w:left="90"/>
              <w:rPr>
                <w:color w:val="231F20"/>
                <w:sz w:val="16"/>
                <w:szCs w:val="16"/>
              </w:rPr>
            </w:pPr>
            <w:r w:rsidRPr="00A35007">
              <w:rPr>
                <w:color w:val="231F20"/>
                <w:sz w:val="16"/>
                <w:szCs w:val="16"/>
              </w:rPr>
              <w:t>Power management</w:t>
            </w:r>
          </w:p>
        </w:tc>
        <w:tc>
          <w:tcPr>
            <w:tcW w:w="8514" w:type="dxa"/>
            <w:gridSpan w:val="2"/>
            <w:tcBorders>
              <w:top w:val="nil"/>
              <w:left w:val="nil"/>
              <w:bottom w:val="nil"/>
              <w:right w:val="single" w:sz="4" w:space="0" w:color="739ECA"/>
            </w:tcBorders>
          </w:tcPr>
          <w:p w14:paraId="74AE848D" w14:textId="77777777" w:rsidR="002570ED" w:rsidRPr="00A35007" w:rsidRDefault="002570ED" w:rsidP="002570ED">
            <w:pPr>
              <w:spacing w:before="58"/>
              <w:ind w:left="151" w:right="95"/>
              <w:jc w:val="center"/>
              <w:rPr>
                <w:color w:val="231F20"/>
                <w:sz w:val="14"/>
                <w:szCs w:val="14"/>
                <w:lang w:val="en-US"/>
              </w:rPr>
            </w:pPr>
            <w:r w:rsidRPr="00A35007">
              <w:rPr>
                <w:color w:val="231F20"/>
                <w:sz w:val="14"/>
                <w:szCs w:val="14"/>
                <w:lang w:val="en-US"/>
              </w:rPr>
              <w:t>Drive Spin Up/Down (including Attached WD USB drives) • Automatic power recovery (with UPS)</w:t>
            </w:r>
          </w:p>
          <w:p w14:paraId="66201832" w14:textId="77777777" w:rsidR="002570ED" w:rsidRPr="00A35007" w:rsidRDefault="002570ED" w:rsidP="002570ED">
            <w:pPr>
              <w:spacing w:before="7"/>
              <w:ind w:left="151" w:right="95"/>
              <w:jc w:val="center"/>
              <w:rPr>
                <w:color w:val="231F20"/>
                <w:sz w:val="14"/>
                <w:szCs w:val="14"/>
                <w:lang w:val="en-US"/>
              </w:rPr>
            </w:pPr>
            <w:r w:rsidRPr="00A35007">
              <w:rPr>
                <w:color w:val="231F20"/>
                <w:sz w:val="14"/>
                <w:szCs w:val="14"/>
                <w:lang w:val="en-US"/>
              </w:rPr>
              <w:t>Schedule power on/off • Graceful shutdown on UPS low battery • UPS connection via USB or network • Wake On LAN</w:t>
            </w:r>
          </w:p>
        </w:tc>
      </w:tr>
      <w:tr w:rsidR="002570ED" w:rsidRPr="002F451E" w14:paraId="7A898814" w14:textId="77777777" w:rsidTr="002570ED">
        <w:trPr>
          <w:trHeight w:val="403"/>
        </w:trPr>
        <w:tc>
          <w:tcPr>
            <w:tcW w:w="2172" w:type="dxa"/>
            <w:tcBorders>
              <w:top w:val="nil"/>
              <w:left w:val="single" w:sz="4" w:space="0" w:color="739ECA"/>
              <w:bottom w:val="nil"/>
              <w:right w:val="nil"/>
            </w:tcBorders>
            <w:shd w:val="clear" w:color="auto" w:fill="DBE3F0"/>
          </w:tcPr>
          <w:p w14:paraId="42572669" w14:textId="77777777" w:rsidR="002570ED" w:rsidRPr="00A35007" w:rsidRDefault="002570ED" w:rsidP="002570ED">
            <w:pPr>
              <w:spacing w:before="54"/>
              <w:ind w:left="90"/>
              <w:rPr>
                <w:color w:val="231F20"/>
                <w:sz w:val="16"/>
                <w:szCs w:val="16"/>
              </w:rPr>
            </w:pPr>
            <w:proofErr w:type="spellStart"/>
            <w:r w:rsidRPr="00A35007">
              <w:rPr>
                <w:color w:val="231F20"/>
                <w:sz w:val="16"/>
                <w:szCs w:val="16"/>
              </w:rPr>
              <w:t>Remote</w:t>
            </w:r>
            <w:proofErr w:type="spellEnd"/>
            <w:r w:rsidRPr="00A35007">
              <w:rPr>
                <w:color w:val="231F20"/>
                <w:sz w:val="16"/>
                <w:szCs w:val="16"/>
              </w:rPr>
              <w:t xml:space="preserve"> </w:t>
            </w:r>
            <w:proofErr w:type="spellStart"/>
            <w:r w:rsidRPr="00A35007">
              <w:rPr>
                <w:color w:val="231F20"/>
                <w:sz w:val="16"/>
                <w:szCs w:val="16"/>
              </w:rPr>
              <w:t>access</w:t>
            </w:r>
            <w:proofErr w:type="spellEnd"/>
          </w:p>
        </w:tc>
        <w:tc>
          <w:tcPr>
            <w:tcW w:w="8514" w:type="dxa"/>
            <w:gridSpan w:val="2"/>
            <w:tcBorders>
              <w:top w:val="nil"/>
              <w:left w:val="nil"/>
              <w:bottom w:val="nil"/>
              <w:right w:val="single" w:sz="4" w:space="0" w:color="739ECA"/>
            </w:tcBorders>
            <w:shd w:val="clear" w:color="auto" w:fill="DBE3F0"/>
          </w:tcPr>
          <w:p w14:paraId="24696662" w14:textId="77777777" w:rsidR="002570ED" w:rsidRPr="00A35007" w:rsidRDefault="002570ED" w:rsidP="002570ED">
            <w:pPr>
              <w:spacing w:before="58"/>
              <w:ind w:left="3152" w:right="3092"/>
              <w:jc w:val="center"/>
              <w:rPr>
                <w:color w:val="231F20"/>
                <w:sz w:val="14"/>
                <w:szCs w:val="14"/>
                <w:lang w:val="en-US"/>
              </w:rPr>
            </w:pPr>
            <w:r w:rsidRPr="00A35007">
              <w:rPr>
                <w:color w:val="231F20"/>
                <w:sz w:val="14"/>
                <w:szCs w:val="14"/>
                <w:lang w:val="en-US"/>
              </w:rPr>
              <w:t>My Cloud and WD Photos</w:t>
            </w:r>
            <w:r w:rsidRPr="00A35007">
              <w:rPr>
                <w:color w:val="231F20"/>
                <w:sz w:val="13"/>
                <w:szCs w:val="13"/>
                <w:vertAlign w:val="superscript"/>
                <w:lang w:val="en-US"/>
              </w:rPr>
              <w:t xml:space="preserve">™ </w:t>
            </w:r>
            <w:r w:rsidRPr="00A35007">
              <w:rPr>
                <w:color w:val="231F20"/>
                <w:sz w:val="14"/>
                <w:szCs w:val="14"/>
                <w:lang w:val="en-US"/>
              </w:rPr>
              <w:t>mobile apps My Cloud Desktop app</w:t>
            </w:r>
          </w:p>
        </w:tc>
      </w:tr>
      <w:tr w:rsidR="002570ED" w:rsidRPr="002F451E" w14:paraId="64B15C32" w14:textId="77777777" w:rsidTr="002570ED">
        <w:trPr>
          <w:trHeight w:val="708"/>
        </w:trPr>
        <w:tc>
          <w:tcPr>
            <w:tcW w:w="2172" w:type="dxa"/>
            <w:tcBorders>
              <w:top w:val="nil"/>
              <w:left w:val="single" w:sz="4" w:space="0" w:color="739ECA"/>
              <w:bottom w:val="nil"/>
              <w:right w:val="nil"/>
            </w:tcBorders>
          </w:tcPr>
          <w:p w14:paraId="0936563D" w14:textId="77777777" w:rsidR="002570ED" w:rsidRPr="00A35007" w:rsidRDefault="002570ED" w:rsidP="002570ED">
            <w:pPr>
              <w:spacing w:before="54"/>
              <w:ind w:left="89"/>
              <w:rPr>
                <w:color w:val="231F20"/>
                <w:sz w:val="16"/>
                <w:szCs w:val="16"/>
              </w:rPr>
            </w:pPr>
            <w:r w:rsidRPr="00A35007">
              <w:rPr>
                <w:color w:val="231F20"/>
                <w:sz w:val="16"/>
                <w:szCs w:val="16"/>
              </w:rPr>
              <w:t>User/Group management</w:t>
            </w:r>
          </w:p>
        </w:tc>
        <w:tc>
          <w:tcPr>
            <w:tcW w:w="8514" w:type="dxa"/>
            <w:gridSpan w:val="2"/>
            <w:tcBorders>
              <w:top w:val="nil"/>
              <w:left w:val="nil"/>
              <w:bottom w:val="nil"/>
              <w:right w:val="single" w:sz="4" w:space="0" w:color="739ECA"/>
            </w:tcBorders>
          </w:tcPr>
          <w:p w14:paraId="04971617" w14:textId="77777777" w:rsidR="002570ED" w:rsidRPr="00A35007" w:rsidRDefault="002570ED" w:rsidP="002570ED">
            <w:pPr>
              <w:spacing w:before="58"/>
              <w:ind w:left="2774" w:right="2573" w:firstLine="168"/>
              <w:rPr>
                <w:color w:val="231F20"/>
                <w:sz w:val="14"/>
                <w:szCs w:val="14"/>
                <w:lang w:val="en-US"/>
              </w:rPr>
            </w:pPr>
            <w:r w:rsidRPr="00A35007">
              <w:rPr>
                <w:color w:val="231F20"/>
                <w:sz w:val="14"/>
                <w:szCs w:val="14"/>
                <w:lang w:val="en-US"/>
              </w:rPr>
              <w:t>Max No. of Users: 512 for Samba, 800 for ADS Max No. of User Groups: 64 for Samba, 200 for ADS</w:t>
            </w:r>
          </w:p>
          <w:p w14:paraId="33371F1D" w14:textId="77777777" w:rsidR="002570ED" w:rsidRPr="00A35007" w:rsidRDefault="002570ED" w:rsidP="002570ED">
            <w:pPr>
              <w:spacing w:before="1"/>
              <w:ind w:left="3558" w:right="2438" w:hanging="1052"/>
              <w:rPr>
                <w:color w:val="231F20"/>
                <w:sz w:val="14"/>
                <w:szCs w:val="14"/>
                <w:lang w:val="en-US"/>
              </w:rPr>
            </w:pPr>
            <w:r w:rsidRPr="00A35007">
              <w:rPr>
                <w:color w:val="231F20"/>
                <w:sz w:val="14"/>
                <w:szCs w:val="14"/>
                <w:lang w:val="en-US"/>
              </w:rPr>
              <w:t>Max No. of Network Shares: Max No. of Network Shares: 128 Quotas for groups or users</w:t>
            </w:r>
          </w:p>
        </w:tc>
      </w:tr>
      <w:tr w:rsidR="002570ED" w:rsidRPr="002F451E" w14:paraId="64542D17" w14:textId="77777777" w:rsidTr="002570ED">
        <w:trPr>
          <w:trHeight w:val="708"/>
        </w:trPr>
        <w:tc>
          <w:tcPr>
            <w:tcW w:w="2172" w:type="dxa"/>
            <w:tcBorders>
              <w:top w:val="nil"/>
              <w:left w:val="single" w:sz="4" w:space="0" w:color="739ECA"/>
              <w:bottom w:val="nil"/>
              <w:right w:val="nil"/>
            </w:tcBorders>
            <w:shd w:val="clear" w:color="auto" w:fill="DBE3F0"/>
          </w:tcPr>
          <w:p w14:paraId="032AE101" w14:textId="77777777" w:rsidR="002570ED" w:rsidRPr="00A35007" w:rsidRDefault="002570ED" w:rsidP="002570ED">
            <w:pPr>
              <w:spacing w:before="54"/>
              <w:ind w:left="90"/>
              <w:rPr>
                <w:color w:val="231F20"/>
                <w:sz w:val="16"/>
                <w:szCs w:val="16"/>
              </w:rPr>
            </w:pPr>
            <w:r w:rsidRPr="00A35007">
              <w:rPr>
                <w:color w:val="231F20"/>
                <w:sz w:val="16"/>
                <w:szCs w:val="16"/>
              </w:rPr>
              <w:t>Backup management</w:t>
            </w:r>
          </w:p>
        </w:tc>
        <w:tc>
          <w:tcPr>
            <w:tcW w:w="8514" w:type="dxa"/>
            <w:gridSpan w:val="2"/>
            <w:tcBorders>
              <w:top w:val="nil"/>
              <w:left w:val="nil"/>
              <w:bottom w:val="nil"/>
              <w:right w:val="single" w:sz="4" w:space="0" w:color="739ECA"/>
            </w:tcBorders>
            <w:shd w:val="clear" w:color="auto" w:fill="DBE3F0"/>
          </w:tcPr>
          <w:p w14:paraId="1F0699FD" w14:textId="77777777" w:rsidR="002570ED" w:rsidRPr="00A35007" w:rsidRDefault="002570ED" w:rsidP="002570ED">
            <w:pPr>
              <w:spacing w:before="58"/>
              <w:ind w:left="1536" w:right="1476"/>
              <w:jc w:val="center"/>
              <w:rPr>
                <w:color w:val="231F20"/>
                <w:sz w:val="14"/>
                <w:szCs w:val="14"/>
                <w:lang w:val="en-US"/>
              </w:rPr>
            </w:pPr>
            <w:r w:rsidRPr="00A35007">
              <w:rPr>
                <w:color w:val="231F20"/>
                <w:sz w:val="14"/>
                <w:szCs w:val="14"/>
                <w:lang w:val="en-US"/>
              </w:rPr>
              <w:t xml:space="preserve">Remote backups: My Cloud Expert Series to My Cloud Expert Series locally or remotely Backup internal files or folders on the device to other files/folders on the NAS or attached USB Cloud-based backup services: Amazon S3 and </w:t>
            </w:r>
            <w:proofErr w:type="spellStart"/>
            <w:r w:rsidRPr="00A35007">
              <w:rPr>
                <w:color w:val="231F20"/>
                <w:sz w:val="14"/>
                <w:szCs w:val="14"/>
                <w:lang w:val="en-US"/>
              </w:rPr>
              <w:t>ElephantDrive</w:t>
            </w:r>
            <w:proofErr w:type="spellEnd"/>
          </w:p>
          <w:p w14:paraId="5B4E4259" w14:textId="77777777" w:rsidR="002570ED" w:rsidRPr="00A35007" w:rsidRDefault="002570ED" w:rsidP="002570ED">
            <w:pPr>
              <w:spacing w:before="2"/>
              <w:ind w:left="152" w:right="95"/>
              <w:jc w:val="center"/>
              <w:rPr>
                <w:color w:val="231F20"/>
                <w:sz w:val="14"/>
                <w:szCs w:val="14"/>
                <w:lang w:val="en-US"/>
              </w:rPr>
            </w:pPr>
            <w:r w:rsidRPr="00A35007">
              <w:rPr>
                <w:color w:val="231F20"/>
                <w:sz w:val="14"/>
                <w:szCs w:val="14"/>
                <w:lang w:val="en-US"/>
              </w:rPr>
              <w:t xml:space="preserve">Automatic backup software: WD </w:t>
            </w:r>
            <w:proofErr w:type="spellStart"/>
            <w:r w:rsidRPr="00A35007">
              <w:rPr>
                <w:color w:val="231F20"/>
                <w:sz w:val="14"/>
                <w:szCs w:val="14"/>
                <w:lang w:val="en-US"/>
              </w:rPr>
              <w:t>SmartWare</w:t>
            </w:r>
            <w:proofErr w:type="spellEnd"/>
            <w:r w:rsidRPr="00A35007">
              <w:rPr>
                <w:color w:val="231F20"/>
                <w:sz w:val="13"/>
                <w:szCs w:val="13"/>
                <w:vertAlign w:val="superscript"/>
                <w:lang w:val="en-US"/>
              </w:rPr>
              <w:t xml:space="preserve">™ </w:t>
            </w:r>
            <w:r w:rsidRPr="00A35007">
              <w:rPr>
                <w:color w:val="231F20"/>
                <w:sz w:val="14"/>
                <w:szCs w:val="14"/>
                <w:lang w:val="en-US"/>
              </w:rPr>
              <w:t>Pro (for up to 10 PC users); Apple Time Machine 10.5.8+ support (for Mac</w:t>
            </w:r>
            <w:r w:rsidRPr="00A35007">
              <w:rPr>
                <w:color w:val="231F20"/>
                <w:sz w:val="13"/>
                <w:szCs w:val="13"/>
                <w:vertAlign w:val="superscript"/>
                <w:lang w:val="en-US"/>
              </w:rPr>
              <w:t xml:space="preserve">® </w:t>
            </w:r>
            <w:r w:rsidRPr="00A35007">
              <w:rPr>
                <w:color w:val="231F20"/>
                <w:sz w:val="14"/>
                <w:szCs w:val="14"/>
                <w:lang w:val="en-US"/>
              </w:rPr>
              <w:t>users)</w:t>
            </w:r>
          </w:p>
        </w:tc>
      </w:tr>
      <w:tr w:rsidR="002570ED" w:rsidRPr="00A35007" w14:paraId="5FA8A65E" w14:textId="77777777" w:rsidTr="002570ED">
        <w:trPr>
          <w:trHeight w:val="266"/>
        </w:trPr>
        <w:tc>
          <w:tcPr>
            <w:tcW w:w="2172" w:type="dxa"/>
            <w:tcBorders>
              <w:top w:val="nil"/>
              <w:left w:val="single" w:sz="4" w:space="0" w:color="739ECA"/>
              <w:bottom w:val="nil"/>
              <w:right w:val="nil"/>
            </w:tcBorders>
          </w:tcPr>
          <w:p w14:paraId="0C52C69E" w14:textId="77777777" w:rsidR="002570ED" w:rsidRPr="00A35007" w:rsidRDefault="002570ED" w:rsidP="002570ED">
            <w:pPr>
              <w:spacing w:before="54"/>
              <w:ind w:left="90"/>
              <w:rPr>
                <w:color w:val="231F20"/>
                <w:sz w:val="16"/>
                <w:szCs w:val="16"/>
              </w:rPr>
            </w:pPr>
            <w:r w:rsidRPr="00A35007">
              <w:rPr>
                <w:color w:val="231F20"/>
                <w:sz w:val="16"/>
                <w:szCs w:val="16"/>
              </w:rPr>
              <w:t>Media streaming</w:t>
            </w:r>
          </w:p>
        </w:tc>
        <w:tc>
          <w:tcPr>
            <w:tcW w:w="8514" w:type="dxa"/>
            <w:gridSpan w:val="2"/>
            <w:tcBorders>
              <w:top w:val="nil"/>
              <w:left w:val="nil"/>
              <w:bottom w:val="nil"/>
              <w:right w:val="single" w:sz="4" w:space="0" w:color="739ECA"/>
            </w:tcBorders>
          </w:tcPr>
          <w:p w14:paraId="5E9A4728" w14:textId="77777777" w:rsidR="002570ED" w:rsidRPr="00A35007" w:rsidRDefault="002570ED" w:rsidP="002570ED">
            <w:pPr>
              <w:spacing w:before="58"/>
              <w:ind w:left="152" w:right="95"/>
              <w:jc w:val="center"/>
              <w:rPr>
                <w:color w:val="231F20"/>
                <w:sz w:val="14"/>
                <w:szCs w:val="14"/>
              </w:rPr>
            </w:pPr>
            <w:proofErr w:type="spellStart"/>
            <w:r w:rsidRPr="00A35007">
              <w:rPr>
                <w:color w:val="231F20"/>
                <w:sz w:val="14"/>
                <w:szCs w:val="14"/>
              </w:rPr>
              <w:t>Twonky</w:t>
            </w:r>
            <w:proofErr w:type="spellEnd"/>
            <w:r w:rsidRPr="00A35007">
              <w:rPr>
                <w:color w:val="231F20"/>
                <w:sz w:val="14"/>
                <w:szCs w:val="14"/>
              </w:rPr>
              <w:t xml:space="preserve"> media server • DLNA 1.5 certification • iTunes</w:t>
            </w:r>
            <w:r w:rsidRPr="00A35007">
              <w:rPr>
                <w:color w:val="231F20"/>
                <w:sz w:val="13"/>
                <w:szCs w:val="13"/>
                <w:vertAlign w:val="superscript"/>
              </w:rPr>
              <w:t xml:space="preserve">® </w:t>
            </w:r>
            <w:r w:rsidRPr="00A35007">
              <w:rPr>
                <w:color w:val="231F20"/>
                <w:sz w:val="14"/>
                <w:szCs w:val="14"/>
              </w:rPr>
              <w:t>Server</w:t>
            </w:r>
          </w:p>
        </w:tc>
      </w:tr>
      <w:tr w:rsidR="002570ED" w:rsidRPr="002F451E" w14:paraId="13542C92" w14:textId="77777777" w:rsidTr="002570ED">
        <w:trPr>
          <w:trHeight w:val="480"/>
        </w:trPr>
        <w:tc>
          <w:tcPr>
            <w:tcW w:w="2172" w:type="dxa"/>
            <w:tcBorders>
              <w:top w:val="nil"/>
              <w:left w:val="single" w:sz="4" w:space="0" w:color="739ECA"/>
              <w:bottom w:val="nil"/>
              <w:right w:val="nil"/>
            </w:tcBorders>
            <w:shd w:val="clear" w:color="auto" w:fill="DBE3F0"/>
          </w:tcPr>
          <w:p w14:paraId="64034002" w14:textId="77777777" w:rsidR="002570ED" w:rsidRPr="00A35007" w:rsidRDefault="002570ED" w:rsidP="002570ED">
            <w:pPr>
              <w:ind w:left="90"/>
              <w:rPr>
                <w:color w:val="231F20"/>
                <w:sz w:val="16"/>
                <w:szCs w:val="16"/>
              </w:rPr>
            </w:pPr>
          </w:p>
        </w:tc>
        <w:tc>
          <w:tcPr>
            <w:tcW w:w="8514" w:type="dxa"/>
            <w:gridSpan w:val="2"/>
            <w:tcBorders>
              <w:top w:val="nil"/>
              <w:left w:val="nil"/>
              <w:bottom w:val="nil"/>
              <w:right w:val="single" w:sz="4" w:space="0" w:color="739ECA"/>
            </w:tcBorders>
            <w:shd w:val="clear" w:color="auto" w:fill="DBE3F0"/>
          </w:tcPr>
          <w:p w14:paraId="6BBB8116" w14:textId="77777777" w:rsidR="002570ED" w:rsidRPr="00A35007" w:rsidRDefault="002570ED" w:rsidP="002570ED">
            <w:pPr>
              <w:spacing w:before="2"/>
              <w:rPr>
                <w:sz w:val="19"/>
                <w:szCs w:val="19"/>
                <w:lang w:val="en-US"/>
              </w:rPr>
            </w:pPr>
            <w:r w:rsidRPr="00A35007">
              <w:rPr>
                <w:color w:val="231F20"/>
                <w:sz w:val="14"/>
                <w:szCs w:val="14"/>
                <w:lang w:val="en-US"/>
              </w:rPr>
              <w:t>For the latest information on available third-party apps, visit: Third-party app support</w:t>
            </w:r>
          </w:p>
        </w:tc>
      </w:tr>
      <w:tr w:rsidR="002570ED" w:rsidRPr="00A35007" w14:paraId="57A132B3" w14:textId="77777777" w:rsidTr="002570ED">
        <w:trPr>
          <w:trHeight w:val="284"/>
        </w:trPr>
        <w:tc>
          <w:tcPr>
            <w:tcW w:w="6451" w:type="dxa"/>
            <w:gridSpan w:val="2"/>
            <w:tcBorders>
              <w:top w:val="nil"/>
              <w:left w:val="single" w:sz="4" w:space="0" w:color="739ECA"/>
              <w:bottom w:val="nil"/>
              <w:right w:val="single" w:sz="4" w:space="0" w:color="739ECA"/>
            </w:tcBorders>
            <w:shd w:val="clear" w:color="auto" w:fill="DBE3F0"/>
          </w:tcPr>
          <w:p w14:paraId="1F3E8F05" w14:textId="77777777" w:rsidR="002570ED" w:rsidRPr="00A35007" w:rsidRDefault="002570ED" w:rsidP="002570ED">
            <w:pPr>
              <w:spacing w:before="58"/>
              <w:ind w:left="3808"/>
              <w:rPr>
                <w:color w:val="231F20"/>
                <w:sz w:val="14"/>
                <w:szCs w:val="14"/>
              </w:rPr>
            </w:pPr>
            <w:r w:rsidRPr="00A35007">
              <w:rPr>
                <w:color w:val="231F20"/>
                <w:sz w:val="14"/>
                <w:szCs w:val="14"/>
              </w:rPr>
              <w:t>wd.com/EX2100</w:t>
            </w:r>
          </w:p>
        </w:tc>
        <w:tc>
          <w:tcPr>
            <w:tcW w:w="4235" w:type="dxa"/>
            <w:tcBorders>
              <w:top w:val="nil"/>
              <w:left w:val="single" w:sz="4" w:space="0" w:color="739ECA"/>
              <w:bottom w:val="nil"/>
              <w:right w:val="single" w:sz="4" w:space="0" w:color="739ECA"/>
            </w:tcBorders>
            <w:shd w:val="clear" w:color="auto" w:fill="DBE3F0"/>
          </w:tcPr>
          <w:p w14:paraId="3E016C36" w14:textId="77777777" w:rsidR="002570ED" w:rsidRPr="00A35007" w:rsidRDefault="002570ED" w:rsidP="002570ED">
            <w:pPr>
              <w:spacing w:before="58"/>
              <w:ind w:left="168" w:right="160"/>
              <w:jc w:val="center"/>
              <w:rPr>
                <w:color w:val="231F20"/>
                <w:sz w:val="14"/>
                <w:szCs w:val="14"/>
              </w:rPr>
            </w:pPr>
            <w:r w:rsidRPr="00A35007">
              <w:rPr>
                <w:color w:val="231F20"/>
                <w:sz w:val="14"/>
                <w:szCs w:val="14"/>
              </w:rPr>
              <w:t>wd.com/EX4100</w:t>
            </w:r>
          </w:p>
        </w:tc>
      </w:tr>
      <w:tr w:rsidR="002570ED" w:rsidRPr="002F451E" w14:paraId="0D81E745" w14:textId="77777777" w:rsidTr="002570ED">
        <w:trPr>
          <w:trHeight w:val="860"/>
        </w:trPr>
        <w:tc>
          <w:tcPr>
            <w:tcW w:w="2172" w:type="dxa"/>
            <w:tcBorders>
              <w:top w:val="nil"/>
              <w:left w:val="single" w:sz="4" w:space="0" w:color="739ECA"/>
              <w:bottom w:val="nil"/>
              <w:right w:val="nil"/>
            </w:tcBorders>
          </w:tcPr>
          <w:p w14:paraId="5E22EA1F" w14:textId="77777777" w:rsidR="002570ED" w:rsidRPr="00A35007" w:rsidRDefault="002570ED" w:rsidP="002570ED">
            <w:pPr>
              <w:spacing w:before="53"/>
              <w:ind w:left="90"/>
              <w:rPr>
                <w:color w:val="231F20"/>
                <w:sz w:val="16"/>
                <w:szCs w:val="16"/>
              </w:rPr>
            </w:pPr>
            <w:r w:rsidRPr="00A35007">
              <w:rPr>
                <w:color w:val="231F20"/>
                <w:sz w:val="16"/>
                <w:szCs w:val="16"/>
              </w:rPr>
              <w:t>iSCSI</w:t>
            </w:r>
          </w:p>
        </w:tc>
        <w:tc>
          <w:tcPr>
            <w:tcW w:w="8514" w:type="dxa"/>
            <w:gridSpan w:val="2"/>
            <w:tcBorders>
              <w:top w:val="nil"/>
              <w:left w:val="nil"/>
              <w:bottom w:val="nil"/>
              <w:right w:val="single" w:sz="4" w:space="0" w:color="739ECA"/>
            </w:tcBorders>
          </w:tcPr>
          <w:p w14:paraId="7C7C9315" w14:textId="77777777" w:rsidR="002570ED" w:rsidRPr="00A35007" w:rsidRDefault="002570ED" w:rsidP="002570ED">
            <w:pPr>
              <w:spacing w:before="57"/>
              <w:ind w:left="152" w:right="95"/>
              <w:jc w:val="center"/>
              <w:rPr>
                <w:color w:val="231F20"/>
                <w:sz w:val="14"/>
                <w:szCs w:val="14"/>
                <w:lang w:val="en-US"/>
              </w:rPr>
            </w:pPr>
            <w:r w:rsidRPr="00A35007">
              <w:rPr>
                <w:color w:val="231F20"/>
                <w:sz w:val="14"/>
                <w:szCs w:val="14"/>
                <w:lang w:val="en-US"/>
              </w:rPr>
              <w:t>iSCSI Target • Up to 64 iSCSI Targets</w:t>
            </w:r>
          </w:p>
          <w:p w14:paraId="52237514" w14:textId="77777777" w:rsidR="002570ED" w:rsidRPr="00A35007" w:rsidRDefault="002570ED" w:rsidP="002570ED">
            <w:pPr>
              <w:spacing w:before="7"/>
              <w:ind w:left="152" w:right="95"/>
              <w:jc w:val="center"/>
              <w:rPr>
                <w:color w:val="231F20"/>
                <w:sz w:val="14"/>
                <w:szCs w:val="14"/>
                <w:lang w:val="en-US"/>
              </w:rPr>
            </w:pPr>
            <w:r w:rsidRPr="00A35007">
              <w:rPr>
                <w:color w:val="231F20"/>
                <w:sz w:val="14"/>
                <w:szCs w:val="14"/>
                <w:lang w:val="en-US"/>
              </w:rPr>
              <w:t xml:space="preserve">CHAP authentication • </w:t>
            </w:r>
            <w:proofErr w:type="spellStart"/>
            <w:r w:rsidRPr="00A35007">
              <w:rPr>
                <w:color w:val="231F20"/>
                <w:sz w:val="14"/>
                <w:szCs w:val="14"/>
                <w:lang w:val="en-US"/>
              </w:rPr>
              <w:t>iSNS</w:t>
            </w:r>
            <w:proofErr w:type="spellEnd"/>
            <w:r w:rsidRPr="00A35007">
              <w:rPr>
                <w:color w:val="231F20"/>
                <w:sz w:val="14"/>
                <w:szCs w:val="14"/>
                <w:lang w:val="en-US"/>
              </w:rPr>
              <w:t xml:space="preserve"> (Internet Storage Name </w:t>
            </w:r>
            <w:proofErr w:type="gramStart"/>
            <w:r w:rsidRPr="00A35007">
              <w:rPr>
                <w:color w:val="231F20"/>
                <w:sz w:val="14"/>
                <w:szCs w:val="14"/>
                <w:lang w:val="en-US"/>
              </w:rPr>
              <w:t>Service )</w:t>
            </w:r>
            <w:proofErr w:type="gramEnd"/>
          </w:p>
          <w:p w14:paraId="354F6233" w14:textId="77777777" w:rsidR="002570ED" w:rsidRPr="00A35007" w:rsidRDefault="002570ED" w:rsidP="002570ED">
            <w:pPr>
              <w:spacing w:before="7"/>
              <w:ind w:left="155" w:right="56"/>
              <w:jc w:val="center"/>
              <w:rPr>
                <w:color w:val="231F20"/>
                <w:sz w:val="14"/>
                <w:szCs w:val="14"/>
                <w:lang w:val="en-US"/>
              </w:rPr>
            </w:pPr>
            <w:r w:rsidRPr="00A35007">
              <w:rPr>
                <w:color w:val="231F20"/>
                <w:sz w:val="14"/>
                <w:szCs w:val="14"/>
                <w:lang w:val="en-US"/>
              </w:rPr>
              <w:t>Volume Virtualization: NAS can be configured as an iSCSI initiator and capable of mapping any iSCSI target of the other device to be one virtual volume.</w:t>
            </w:r>
          </w:p>
          <w:p w14:paraId="41770183" w14:textId="77777777" w:rsidR="002570ED" w:rsidRPr="00A35007" w:rsidRDefault="002570ED" w:rsidP="002570ED">
            <w:pPr>
              <w:numPr>
                <w:ilvl w:val="0"/>
                <w:numId w:val="7"/>
              </w:numPr>
              <w:tabs>
                <w:tab w:val="left" w:pos="1643"/>
              </w:tabs>
              <w:spacing w:before="2"/>
              <w:ind w:left="1643" w:hanging="108"/>
              <w:rPr>
                <w:color w:val="231F20"/>
                <w:sz w:val="14"/>
                <w:szCs w:val="14"/>
                <w:lang w:val="en-US"/>
              </w:rPr>
            </w:pPr>
            <w:r w:rsidRPr="00A35007">
              <w:rPr>
                <w:color w:val="231F20"/>
                <w:sz w:val="14"/>
                <w:szCs w:val="14"/>
                <w:lang w:val="en-US"/>
              </w:rPr>
              <w:t>Virtual Disk Drive (via iSCSI Initiator) • Max number of virtual disk drives supported is eight (8)</w:t>
            </w:r>
          </w:p>
        </w:tc>
      </w:tr>
      <w:tr w:rsidR="002570ED" w:rsidRPr="00A35007" w14:paraId="63686D92" w14:textId="77777777" w:rsidTr="002570ED">
        <w:trPr>
          <w:trHeight w:val="556"/>
        </w:trPr>
        <w:tc>
          <w:tcPr>
            <w:tcW w:w="2172" w:type="dxa"/>
            <w:tcBorders>
              <w:top w:val="nil"/>
              <w:left w:val="single" w:sz="4" w:space="0" w:color="739ECA"/>
              <w:bottom w:val="nil"/>
              <w:right w:val="nil"/>
            </w:tcBorders>
            <w:shd w:val="clear" w:color="auto" w:fill="DBE3F0"/>
          </w:tcPr>
          <w:p w14:paraId="4B91EC07" w14:textId="77777777" w:rsidR="002570ED" w:rsidRPr="00A35007" w:rsidRDefault="002570ED" w:rsidP="002570ED">
            <w:pPr>
              <w:spacing w:before="54"/>
              <w:ind w:left="90"/>
              <w:rPr>
                <w:color w:val="231F20"/>
                <w:sz w:val="16"/>
                <w:szCs w:val="16"/>
              </w:rPr>
            </w:pPr>
            <w:r w:rsidRPr="00A35007">
              <w:rPr>
                <w:color w:val="231F20"/>
                <w:sz w:val="16"/>
                <w:szCs w:val="16"/>
              </w:rPr>
              <w:t>Dimensions</w:t>
            </w:r>
          </w:p>
        </w:tc>
        <w:tc>
          <w:tcPr>
            <w:tcW w:w="4279" w:type="dxa"/>
            <w:tcBorders>
              <w:top w:val="nil"/>
              <w:left w:val="nil"/>
              <w:bottom w:val="nil"/>
              <w:right w:val="single" w:sz="4" w:space="0" w:color="739ECA"/>
            </w:tcBorders>
            <w:shd w:val="clear" w:color="auto" w:fill="DBE3F0"/>
          </w:tcPr>
          <w:p w14:paraId="38189798" w14:textId="77777777" w:rsidR="002570ED" w:rsidRPr="00A35007" w:rsidRDefault="002570ED" w:rsidP="002570ED">
            <w:pPr>
              <w:spacing w:before="58"/>
              <w:ind w:left="1370"/>
              <w:rPr>
                <w:color w:val="231F20"/>
                <w:sz w:val="14"/>
                <w:szCs w:val="14"/>
                <w:lang w:val="en-US"/>
              </w:rPr>
            </w:pPr>
            <w:r w:rsidRPr="00A35007">
              <w:rPr>
                <w:color w:val="231F20"/>
                <w:sz w:val="14"/>
                <w:szCs w:val="14"/>
                <w:lang w:val="en-US"/>
              </w:rPr>
              <w:t>Length 8.51 in (216.10 mm)</w:t>
            </w:r>
          </w:p>
          <w:p w14:paraId="227C6DE6" w14:textId="77777777" w:rsidR="002570ED" w:rsidRPr="00A35007" w:rsidRDefault="002570ED" w:rsidP="002570ED">
            <w:pPr>
              <w:spacing w:before="7"/>
              <w:ind w:left="1402"/>
              <w:rPr>
                <w:color w:val="231F20"/>
                <w:sz w:val="14"/>
                <w:szCs w:val="14"/>
                <w:lang w:val="en-US"/>
              </w:rPr>
            </w:pPr>
            <w:r w:rsidRPr="00A35007">
              <w:rPr>
                <w:color w:val="231F20"/>
                <w:sz w:val="14"/>
                <w:szCs w:val="14"/>
                <w:lang w:val="en-US"/>
              </w:rPr>
              <w:t>Width 4.28 in (108.60 mm)</w:t>
            </w:r>
          </w:p>
          <w:p w14:paraId="1A90D591" w14:textId="77777777" w:rsidR="002570ED" w:rsidRPr="00A35007" w:rsidRDefault="002570ED" w:rsidP="002570ED">
            <w:pPr>
              <w:spacing w:before="7"/>
              <w:ind w:left="1383"/>
              <w:rPr>
                <w:color w:val="231F20"/>
                <w:sz w:val="14"/>
                <w:szCs w:val="14"/>
              </w:rPr>
            </w:pPr>
            <w:proofErr w:type="spellStart"/>
            <w:r w:rsidRPr="00A35007">
              <w:rPr>
                <w:color w:val="231F20"/>
                <w:sz w:val="14"/>
                <w:szCs w:val="14"/>
              </w:rPr>
              <w:t>Height</w:t>
            </w:r>
            <w:proofErr w:type="spellEnd"/>
            <w:r w:rsidRPr="00A35007">
              <w:rPr>
                <w:color w:val="231F20"/>
                <w:sz w:val="14"/>
                <w:szCs w:val="14"/>
              </w:rPr>
              <w:t xml:space="preserve"> 5.82 in (147.80 mm)</w:t>
            </w:r>
          </w:p>
        </w:tc>
        <w:tc>
          <w:tcPr>
            <w:tcW w:w="4235" w:type="dxa"/>
            <w:tcBorders>
              <w:top w:val="nil"/>
              <w:left w:val="single" w:sz="4" w:space="0" w:color="739ECA"/>
              <w:bottom w:val="nil"/>
              <w:right w:val="single" w:sz="4" w:space="0" w:color="739ECA"/>
            </w:tcBorders>
            <w:shd w:val="clear" w:color="auto" w:fill="DBE3F0"/>
          </w:tcPr>
          <w:p w14:paraId="415DDA51" w14:textId="77777777" w:rsidR="002570ED" w:rsidRPr="00A35007" w:rsidRDefault="002570ED" w:rsidP="002570ED">
            <w:pPr>
              <w:spacing w:before="58"/>
              <w:ind w:left="1321"/>
              <w:rPr>
                <w:color w:val="231F20"/>
                <w:sz w:val="14"/>
                <w:szCs w:val="14"/>
                <w:lang w:val="en-US"/>
              </w:rPr>
            </w:pPr>
            <w:r w:rsidRPr="00A35007">
              <w:rPr>
                <w:color w:val="231F20"/>
                <w:sz w:val="14"/>
                <w:szCs w:val="14"/>
                <w:lang w:val="en-US"/>
              </w:rPr>
              <w:t>Length 9.13 in (232.00 mm)</w:t>
            </w:r>
          </w:p>
          <w:p w14:paraId="488D2992" w14:textId="77777777" w:rsidR="002570ED" w:rsidRPr="00A35007" w:rsidRDefault="002570ED" w:rsidP="002570ED">
            <w:pPr>
              <w:spacing w:before="7"/>
              <w:ind w:left="1354"/>
              <w:rPr>
                <w:color w:val="231F20"/>
                <w:sz w:val="14"/>
                <w:szCs w:val="14"/>
                <w:lang w:val="en-US"/>
              </w:rPr>
            </w:pPr>
            <w:r w:rsidRPr="00A35007">
              <w:rPr>
                <w:color w:val="231F20"/>
                <w:sz w:val="14"/>
                <w:szCs w:val="14"/>
                <w:lang w:val="en-US"/>
              </w:rPr>
              <w:t>Width 6.69 in (170.00 mm)</w:t>
            </w:r>
          </w:p>
          <w:p w14:paraId="6A809F34" w14:textId="77777777" w:rsidR="002570ED" w:rsidRPr="00A35007" w:rsidRDefault="002570ED" w:rsidP="002570ED">
            <w:pPr>
              <w:spacing w:before="7"/>
              <w:ind w:left="1334"/>
              <w:rPr>
                <w:color w:val="231F20"/>
                <w:sz w:val="14"/>
                <w:szCs w:val="14"/>
              </w:rPr>
            </w:pPr>
            <w:proofErr w:type="spellStart"/>
            <w:r w:rsidRPr="00A35007">
              <w:rPr>
                <w:color w:val="231F20"/>
                <w:sz w:val="14"/>
                <w:szCs w:val="14"/>
              </w:rPr>
              <w:t>Height</w:t>
            </w:r>
            <w:proofErr w:type="spellEnd"/>
            <w:r w:rsidRPr="00A35007">
              <w:rPr>
                <w:color w:val="231F20"/>
                <w:sz w:val="14"/>
                <w:szCs w:val="14"/>
              </w:rPr>
              <w:t xml:space="preserve"> 7.56 in (192.00 mm)</w:t>
            </w:r>
          </w:p>
        </w:tc>
      </w:tr>
      <w:tr w:rsidR="002570ED" w:rsidRPr="00A35007" w14:paraId="2C2EDA26" w14:textId="77777777" w:rsidTr="002570ED">
        <w:trPr>
          <w:trHeight w:val="403"/>
        </w:trPr>
        <w:tc>
          <w:tcPr>
            <w:tcW w:w="2172" w:type="dxa"/>
            <w:tcBorders>
              <w:top w:val="nil"/>
              <w:left w:val="single" w:sz="4" w:space="0" w:color="739ECA"/>
              <w:bottom w:val="nil"/>
              <w:right w:val="nil"/>
            </w:tcBorders>
          </w:tcPr>
          <w:p w14:paraId="38407885" w14:textId="77777777" w:rsidR="002570ED" w:rsidRPr="00A35007" w:rsidRDefault="002570ED" w:rsidP="002570ED">
            <w:pPr>
              <w:spacing w:before="54"/>
              <w:ind w:left="90"/>
              <w:rPr>
                <w:color w:val="231F20"/>
                <w:sz w:val="16"/>
                <w:szCs w:val="16"/>
              </w:rPr>
            </w:pPr>
            <w:r w:rsidRPr="00A35007">
              <w:rPr>
                <w:color w:val="231F20"/>
                <w:sz w:val="16"/>
                <w:szCs w:val="16"/>
              </w:rPr>
              <w:t xml:space="preserve">Limited </w:t>
            </w:r>
            <w:proofErr w:type="spellStart"/>
            <w:r w:rsidRPr="00A35007">
              <w:rPr>
                <w:color w:val="231F20"/>
                <w:sz w:val="16"/>
                <w:szCs w:val="16"/>
              </w:rPr>
              <w:t>warranty</w:t>
            </w:r>
            <w:proofErr w:type="spellEnd"/>
          </w:p>
        </w:tc>
        <w:tc>
          <w:tcPr>
            <w:tcW w:w="8514" w:type="dxa"/>
            <w:gridSpan w:val="2"/>
            <w:tcBorders>
              <w:top w:val="nil"/>
              <w:left w:val="nil"/>
              <w:bottom w:val="nil"/>
              <w:right w:val="single" w:sz="4" w:space="0" w:color="739ECA"/>
            </w:tcBorders>
          </w:tcPr>
          <w:p w14:paraId="1C5C512C" w14:textId="77777777" w:rsidR="002570ED" w:rsidRPr="00A35007" w:rsidRDefault="002570ED" w:rsidP="002570ED">
            <w:pPr>
              <w:spacing w:before="58"/>
              <w:ind w:left="152" w:right="95"/>
              <w:jc w:val="center"/>
              <w:rPr>
                <w:color w:val="231F20"/>
                <w:sz w:val="14"/>
                <w:szCs w:val="14"/>
              </w:rPr>
            </w:pPr>
            <w:proofErr w:type="spellStart"/>
            <w:r w:rsidRPr="00A35007">
              <w:rPr>
                <w:color w:val="231F20"/>
                <w:sz w:val="14"/>
                <w:szCs w:val="14"/>
              </w:rPr>
              <w:t>Populated</w:t>
            </w:r>
            <w:proofErr w:type="spellEnd"/>
            <w:r w:rsidRPr="00A35007">
              <w:rPr>
                <w:color w:val="231F20"/>
                <w:sz w:val="14"/>
                <w:szCs w:val="14"/>
              </w:rPr>
              <w:t xml:space="preserve"> 3 </w:t>
            </w:r>
            <w:proofErr w:type="spellStart"/>
            <w:r w:rsidRPr="00A35007">
              <w:rPr>
                <w:color w:val="231F20"/>
                <w:sz w:val="14"/>
                <w:szCs w:val="14"/>
              </w:rPr>
              <w:t>years</w:t>
            </w:r>
            <w:proofErr w:type="spellEnd"/>
          </w:p>
          <w:p w14:paraId="1CA2CA12" w14:textId="77777777" w:rsidR="002570ED" w:rsidRPr="00A35007" w:rsidRDefault="002570ED" w:rsidP="002570ED">
            <w:pPr>
              <w:spacing w:before="7"/>
              <w:ind w:left="152" w:right="95"/>
              <w:jc w:val="center"/>
              <w:rPr>
                <w:color w:val="231F20"/>
                <w:sz w:val="14"/>
                <w:szCs w:val="14"/>
              </w:rPr>
            </w:pPr>
            <w:proofErr w:type="spellStart"/>
            <w:r w:rsidRPr="00A35007">
              <w:rPr>
                <w:color w:val="231F20"/>
                <w:sz w:val="14"/>
                <w:szCs w:val="14"/>
              </w:rPr>
              <w:t>Unpopulated</w:t>
            </w:r>
            <w:proofErr w:type="spellEnd"/>
            <w:r w:rsidRPr="00A35007">
              <w:rPr>
                <w:color w:val="231F20"/>
                <w:sz w:val="14"/>
                <w:szCs w:val="14"/>
              </w:rPr>
              <w:t xml:space="preserve"> 2 </w:t>
            </w:r>
            <w:proofErr w:type="spellStart"/>
            <w:r w:rsidRPr="00A35007">
              <w:rPr>
                <w:color w:val="231F20"/>
                <w:sz w:val="14"/>
                <w:szCs w:val="14"/>
              </w:rPr>
              <w:t>years</w:t>
            </w:r>
            <w:proofErr w:type="spellEnd"/>
          </w:p>
        </w:tc>
      </w:tr>
      <w:tr w:rsidR="002570ED" w:rsidRPr="002F451E" w14:paraId="72997603" w14:textId="77777777" w:rsidTr="002570ED">
        <w:trPr>
          <w:trHeight w:val="415"/>
        </w:trPr>
        <w:tc>
          <w:tcPr>
            <w:tcW w:w="2172" w:type="dxa"/>
            <w:tcBorders>
              <w:top w:val="nil"/>
              <w:left w:val="single" w:sz="4" w:space="0" w:color="739ECA"/>
              <w:bottom w:val="single" w:sz="4" w:space="0" w:color="739ECA"/>
              <w:right w:val="nil"/>
            </w:tcBorders>
            <w:shd w:val="clear" w:color="auto" w:fill="DBE3F0"/>
          </w:tcPr>
          <w:p w14:paraId="1C73B3D5" w14:textId="77777777" w:rsidR="002570ED" w:rsidRPr="00A35007" w:rsidRDefault="002570ED" w:rsidP="002570ED">
            <w:pPr>
              <w:spacing w:before="54"/>
              <w:ind w:left="90"/>
              <w:rPr>
                <w:color w:val="231F20"/>
                <w:sz w:val="16"/>
                <w:szCs w:val="16"/>
              </w:rPr>
            </w:pPr>
            <w:proofErr w:type="spellStart"/>
            <w:r w:rsidRPr="00A35007">
              <w:rPr>
                <w:color w:val="231F20"/>
                <w:sz w:val="16"/>
                <w:szCs w:val="16"/>
              </w:rPr>
              <w:t>Available</w:t>
            </w:r>
            <w:proofErr w:type="spellEnd"/>
            <w:r w:rsidRPr="00A35007">
              <w:rPr>
                <w:color w:val="231F20"/>
                <w:sz w:val="16"/>
                <w:szCs w:val="16"/>
              </w:rPr>
              <w:t xml:space="preserve"> </w:t>
            </w:r>
            <w:proofErr w:type="spellStart"/>
            <w:r w:rsidRPr="00A35007">
              <w:rPr>
                <w:color w:val="231F20"/>
                <w:sz w:val="16"/>
                <w:szCs w:val="16"/>
              </w:rPr>
              <w:t>capacities</w:t>
            </w:r>
            <w:proofErr w:type="spellEnd"/>
          </w:p>
        </w:tc>
        <w:tc>
          <w:tcPr>
            <w:tcW w:w="4279" w:type="dxa"/>
            <w:tcBorders>
              <w:top w:val="nil"/>
              <w:left w:val="nil"/>
              <w:bottom w:val="single" w:sz="4" w:space="0" w:color="739ECA"/>
              <w:right w:val="single" w:sz="4" w:space="0" w:color="739ECA"/>
            </w:tcBorders>
            <w:shd w:val="clear" w:color="auto" w:fill="DBE3F0"/>
          </w:tcPr>
          <w:p w14:paraId="1DC6A58F" w14:textId="77777777" w:rsidR="002570ED" w:rsidRPr="00A35007" w:rsidRDefault="002570ED" w:rsidP="002570ED">
            <w:pPr>
              <w:spacing w:before="58"/>
              <w:ind w:left="219" w:right="162"/>
              <w:jc w:val="center"/>
              <w:rPr>
                <w:color w:val="231F20"/>
                <w:sz w:val="14"/>
                <w:szCs w:val="14"/>
                <w:lang w:val="en-GB"/>
              </w:rPr>
            </w:pPr>
            <w:r w:rsidRPr="00A35007">
              <w:rPr>
                <w:color w:val="231F20"/>
                <w:sz w:val="14"/>
                <w:szCs w:val="14"/>
                <w:lang w:val="en-GB"/>
              </w:rPr>
              <w:t>Available capacities 0 TB, 4 TB, 8 TB, 12 TB</w:t>
            </w:r>
          </w:p>
          <w:p w14:paraId="68CA14BF" w14:textId="77777777" w:rsidR="002570ED" w:rsidRPr="00A35007" w:rsidRDefault="002570ED" w:rsidP="002570ED">
            <w:pPr>
              <w:spacing w:before="5"/>
              <w:ind w:left="219" w:right="162"/>
              <w:jc w:val="center"/>
              <w:rPr>
                <w:color w:val="231F20"/>
                <w:sz w:val="13"/>
                <w:szCs w:val="13"/>
                <w:lang w:val="en-GB"/>
              </w:rPr>
            </w:pPr>
            <w:r w:rsidRPr="00A35007">
              <w:rPr>
                <w:color w:val="231F20"/>
                <w:sz w:val="13"/>
                <w:szCs w:val="13"/>
                <w:lang w:val="en-GB"/>
              </w:rPr>
              <w:t>(0 TB - diskless; 4 TB - 2 x 2 TB; 8 TB - 2 x 4 TB; 12 TB - 2 x 6 TB)</w:t>
            </w:r>
          </w:p>
        </w:tc>
        <w:tc>
          <w:tcPr>
            <w:tcW w:w="4235" w:type="dxa"/>
            <w:tcBorders>
              <w:top w:val="nil"/>
              <w:left w:val="single" w:sz="4" w:space="0" w:color="739ECA"/>
              <w:bottom w:val="single" w:sz="4" w:space="0" w:color="739ECA"/>
              <w:right w:val="single" w:sz="4" w:space="0" w:color="739ECA"/>
            </w:tcBorders>
            <w:shd w:val="clear" w:color="auto" w:fill="DBE3F0"/>
          </w:tcPr>
          <w:p w14:paraId="2B8ACD43" w14:textId="77777777" w:rsidR="002570ED" w:rsidRPr="00A35007" w:rsidRDefault="002570ED" w:rsidP="002570ED">
            <w:pPr>
              <w:spacing w:before="58"/>
              <w:ind w:left="168" w:right="160"/>
              <w:jc w:val="center"/>
              <w:rPr>
                <w:color w:val="231F20"/>
                <w:sz w:val="14"/>
                <w:szCs w:val="14"/>
                <w:lang w:val="en-GB"/>
              </w:rPr>
            </w:pPr>
            <w:r w:rsidRPr="00A35007">
              <w:rPr>
                <w:color w:val="231F20"/>
                <w:sz w:val="14"/>
                <w:szCs w:val="14"/>
                <w:lang w:val="en-GB"/>
              </w:rPr>
              <w:t>Available capacities 0 TB, 8 TB, 16 TB, 24 TB</w:t>
            </w:r>
          </w:p>
          <w:p w14:paraId="06F15012" w14:textId="77777777" w:rsidR="002570ED" w:rsidRPr="00A35007" w:rsidRDefault="002570ED" w:rsidP="002570ED">
            <w:pPr>
              <w:spacing w:before="5"/>
              <w:ind w:left="168" w:right="160"/>
              <w:jc w:val="center"/>
              <w:rPr>
                <w:color w:val="231F20"/>
                <w:sz w:val="13"/>
                <w:szCs w:val="13"/>
                <w:lang w:val="en-GB"/>
              </w:rPr>
            </w:pPr>
            <w:r w:rsidRPr="00A35007">
              <w:rPr>
                <w:color w:val="231F20"/>
                <w:sz w:val="13"/>
                <w:szCs w:val="13"/>
                <w:lang w:val="en-GB"/>
              </w:rPr>
              <w:t>(0 TB - diskless; 8 TB - 2 x 4 TB; 16 TB - 4 x 4 TB; 24 TB - 4 x 6 TB)</w:t>
            </w:r>
          </w:p>
        </w:tc>
      </w:tr>
    </w:tbl>
    <w:p w14:paraId="04514921" w14:textId="77777777" w:rsidR="00C34810" w:rsidRPr="00A35007" w:rsidRDefault="00C34810">
      <w:pPr>
        <w:rPr>
          <w:rFonts w:ascii="Times New Roman" w:eastAsia="Times New Roman" w:hAnsi="Times New Roman" w:cs="Times New Roman"/>
          <w:sz w:val="20"/>
          <w:szCs w:val="20"/>
          <w:lang w:val="en-GB"/>
        </w:rPr>
      </w:pPr>
    </w:p>
    <w:p w14:paraId="3D6F2A2A" w14:textId="77777777" w:rsidR="00C34810" w:rsidRPr="00A35007" w:rsidRDefault="00704C81">
      <w:pPr>
        <w:spacing w:after="160" w:line="259" w:lineRule="auto"/>
        <w:rPr>
          <w:rFonts w:ascii="Times New Roman" w:eastAsia="Times New Roman" w:hAnsi="Times New Roman" w:cs="Times New Roman"/>
          <w:sz w:val="20"/>
          <w:szCs w:val="20"/>
          <w:lang w:val="en-GB"/>
        </w:rPr>
      </w:pPr>
      <w:r w:rsidRPr="00A35007">
        <w:rPr>
          <w:lang w:val="en-GB"/>
        </w:rPr>
        <w:br w:type="page"/>
      </w:r>
    </w:p>
    <w:p w14:paraId="6CB1696B" w14:textId="77777777" w:rsidR="00C34810" w:rsidRPr="00A35007" w:rsidRDefault="00704C81">
      <w:pPr>
        <w:pBdr>
          <w:top w:val="single" w:sz="4" w:space="0" w:color="000000"/>
          <w:left w:val="single" w:sz="4" w:space="4" w:color="000000"/>
          <w:bottom w:val="single" w:sz="4" w:space="1" w:color="000000"/>
          <w:right w:val="single" w:sz="4" w:space="4" w:color="000000"/>
        </w:pBdr>
        <w:ind w:left="709"/>
        <w:jc w:val="center"/>
        <w:rPr>
          <w:b/>
          <w:sz w:val="24"/>
        </w:rPr>
      </w:pPr>
      <w:r w:rsidRPr="00A35007">
        <w:rPr>
          <w:b/>
          <w:sz w:val="24"/>
        </w:rPr>
        <w:lastRenderedPageBreak/>
        <w:t>DT 6 –</w:t>
      </w:r>
      <w:r w:rsidRPr="00A35007">
        <w:rPr>
          <w:sz w:val="24"/>
        </w:rPr>
        <w:t xml:space="preserve"> </w:t>
      </w:r>
      <w:r w:rsidRPr="00A35007">
        <w:rPr>
          <w:b/>
          <w:sz w:val="24"/>
        </w:rPr>
        <w:t>Extrait de la documentation constructeur MKH 50 P48</w:t>
      </w:r>
      <w:r w:rsidRPr="00A35007">
        <w:rPr>
          <w:noProof/>
          <w:sz w:val="24"/>
        </w:rPr>
        <w:drawing>
          <wp:anchor distT="0" distB="0" distL="114300" distR="114300" simplePos="0" relativeHeight="251667456" behindDoc="0" locked="0" layoutInCell="1" hidden="0" allowOverlap="1" wp14:anchorId="702070AE" wp14:editId="278FAD03">
            <wp:simplePos x="0" y="0"/>
            <wp:positionH relativeFrom="column">
              <wp:posOffset>-459835</wp:posOffset>
            </wp:positionH>
            <wp:positionV relativeFrom="paragraph">
              <wp:posOffset>201641</wp:posOffset>
            </wp:positionV>
            <wp:extent cx="3347720" cy="2554605"/>
            <wp:effectExtent l="0" t="0" r="0" b="0"/>
            <wp:wrapSquare wrapText="bothSides" distT="0" distB="0" distL="114300" distR="114300"/>
            <wp:docPr id="35172" name="image7.jpg" descr="https://cdn.cvp.com/images/products/altimage/22%2006%20200650_2.jpg"/>
            <wp:cNvGraphicFramePr/>
            <a:graphic xmlns:a="http://schemas.openxmlformats.org/drawingml/2006/main">
              <a:graphicData uri="http://schemas.openxmlformats.org/drawingml/2006/picture">
                <pic:pic xmlns:pic="http://schemas.openxmlformats.org/drawingml/2006/picture">
                  <pic:nvPicPr>
                    <pic:cNvPr id="0" name="image7.jpg" descr="https://cdn.cvp.com/images/products/altimage/22%2006%20200650_2.jpg"/>
                    <pic:cNvPicPr preferRelativeResize="0"/>
                  </pic:nvPicPr>
                  <pic:blipFill>
                    <a:blip r:embed="rId46"/>
                    <a:srcRect/>
                    <a:stretch>
                      <a:fillRect/>
                    </a:stretch>
                  </pic:blipFill>
                  <pic:spPr>
                    <a:xfrm>
                      <a:off x="0" y="0"/>
                      <a:ext cx="3347720" cy="2554605"/>
                    </a:xfrm>
                    <a:prstGeom prst="rect">
                      <a:avLst/>
                    </a:prstGeom>
                    <a:ln/>
                  </pic:spPr>
                </pic:pic>
              </a:graphicData>
            </a:graphic>
          </wp:anchor>
        </w:drawing>
      </w:r>
    </w:p>
    <w:p w14:paraId="6D2617BE" w14:textId="77777777" w:rsidR="00C34810" w:rsidRPr="00A35007" w:rsidRDefault="00C34810"/>
    <w:p w14:paraId="6969C730" w14:textId="77777777" w:rsidR="00C34810" w:rsidRPr="00A35007" w:rsidRDefault="00C34810"/>
    <w:p w14:paraId="1A0B5D53" w14:textId="77777777" w:rsidR="00C34810" w:rsidRPr="00A35007" w:rsidRDefault="00C34810"/>
    <w:p w14:paraId="4107E74F" w14:textId="77777777" w:rsidR="00C34810" w:rsidRPr="00A35007" w:rsidRDefault="00704C81">
      <w:r w:rsidRPr="00A35007">
        <w:rPr>
          <w:noProof/>
        </w:rPr>
        <w:drawing>
          <wp:anchor distT="0" distB="0" distL="114300" distR="114300" simplePos="0" relativeHeight="251668480" behindDoc="0" locked="0" layoutInCell="1" hidden="0" allowOverlap="1" wp14:anchorId="4DED11D9" wp14:editId="1AD28FCB">
            <wp:simplePos x="0" y="0"/>
            <wp:positionH relativeFrom="column">
              <wp:posOffset>2887441</wp:posOffset>
            </wp:positionH>
            <wp:positionV relativeFrom="paragraph">
              <wp:posOffset>64063</wp:posOffset>
            </wp:positionV>
            <wp:extent cx="3194612" cy="1296364"/>
            <wp:effectExtent l="0" t="0" r="0" b="0"/>
            <wp:wrapNone/>
            <wp:docPr id="35170" name="image4.jpg" descr="https://www.missnumerique.com/images/produits/big/sennheiser-mkh-50-p48-1-64.JPG"/>
            <wp:cNvGraphicFramePr/>
            <a:graphic xmlns:a="http://schemas.openxmlformats.org/drawingml/2006/main">
              <a:graphicData uri="http://schemas.openxmlformats.org/drawingml/2006/picture">
                <pic:pic xmlns:pic="http://schemas.openxmlformats.org/drawingml/2006/picture">
                  <pic:nvPicPr>
                    <pic:cNvPr id="0" name="image4.jpg" descr="https://www.missnumerique.com/images/produits/big/sennheiser-mkh-50-p48-1-64.JPG"/>
                    <pic:cNvPicPr preferRelativeResize="0"/>
                  </pic:nvPicPr>
                  <pic:blipFill>
                    <a:blip r:embed="rId47"/>
                    <a:srcRect l="12003" t="31031" r="10773" b="27136"/>
                    <a:stretch>
                      <a:fillRect/>
                    </a:stretch>
                  </pic:blipFill>
                  <pic:spPr>
                    <a:xfrm>
                      <a:off x="0" y="0"/>
                      <a:ext cx="3194612" cy="1296364"/>
                    </a:xfrm>
                    <a:prstGeom prst="rect">
                      <a:avLst/>
                    </a:prstGeom>
                    <a:ln/>
                  </pic:spPr>
                </pic:pic>
              </a:graphicData>
            </a:graphic>
          </wp:anchor>
        </w:drawing>
      </w:r>
    </w:p>
    <w:p w14:paraId="67419757" w14:textId="77777777" w:rsidR="00C34810" w:rsidRPr="00A35007" w:rsidRDefault="00704C81">
      <w:r w:rsidRPr="00A35007">
        <w:br w:type="page"/>
      </w:r>
      <w:r w:rsidRPr="00A35007">
        <w:rPr>
          <w:noProof/>
        </w:rPr>
        <w:drawing>
          <wp:anchor distT="0" distB="0" distL="114300" distR="114300" simplePos="0" relativeHeight="251669504" behindDoc="0" locked="0" layoutInCell="1" hidden="0" allowOverlap="1" wp14:anchorId="1AE3300C" wp14:editId="18B6F2E9">
            <wp:simplePos x="0" y="0"/>
            <wp:positionH relativeFrom="column">
              <wp:posOffset>1275675</wp:posOffset>
            </wp:positionH>
            <wp:positionV relativeFrom="paragraph">
              <wp:posOffset>1929684</wp:posOffset>
            </wp:positionV>
            <wp:extent cx="5153660" cy="5824220"/>
            <wp:effectExtent l="0" t="0" r="0" b="0"/>
            <wp:wrapSquare wrapText="bothSides" distT="0" distB="0" distL="114300" distR="114300"/>
            <wp:docPr id="35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t="3422" r="9293" b="23854"/>
                    <a:stretch>
                      <a:fillRect/>
                    </a:stretch>
                  </pic:blipFill>
                  <pic:spPr>
                    <a:xfrm>
                      <a:off x="0" y="0"/>
                      <a:ext cx="5153660" cy="5824220"/>
                    </a:xfrm>
                    <a:prstGeom prst="rect">
                      <a:avLst/>
                    </a:prstGeom>
                    <a:ln/>
                  </pic:spPr>
                </pic:pic>
              </a:graphicData>
            </a:graphic>
          </wp:anchor>
        </w:drawing>
      </w:r>
    </w:p>
    <w:p w14:paraId="5A57D60C" w14:textId="0CA9CB71" w:rsidR="00C34810" w:rsidRPr="00A35007" w:rsidRDefault="00704C81">
      <w:pPr>
        <w:pBdr>
          <w:top w:val="single" w:sz="4" w:space="0" w:color="000000"/>
          <w:left w:val="single" w:sz="4" w:space="4" w:color="000000"/>
          <w:bottom w:val="single" w:sz="4" w:space="1" w:color="000000"/>
          <w:right w:val="single" w:sz="4" w:space="4" w:color="000000"/>
        </w:pBdr>
        <w:ind w:left="709"/>
        <w:jc w:val="center"/>
        <w:rPr>
          <w:b/>
          <w:sz w:val="24"/>
        </w:rPr>
      </w:pPr>
      <w:r w:rsidRPr="00A35007">
        <w:rPr>
          <w:b/>
          <w:sz w:val="24"/>
        </w:rPr>
        <w:lastRenderedPageBreak/>
        <w:t>DT 7 –</w:t>
      </w:r>
      <w:r w:rsidR="008E7156" w:rsidRPr="00A35007">
        <w:rPr>
          <w:b/>
          <w:sz w:val="24"/>
        </w:rPr>
        <w:t xml:space="preserve"> </w:t>
      </w:r>
      <w:r w:rsidRPr="00A35007">
        <w:rPr>
          <w:b/>
          <w:sz w:val="24"/>
        </w:rPr>
        <w:t>Accessoires disponible pour le micro MKH50P48</w:t>
      </w:r>
      <w:r w:rsidRPr="00A35007">
        <w:rPr>
          <w:noProof/>
          <w:sz w:val="24"/>
        </w:rPr>
        <w:drawing>
          <wp:anchor distT="0" distB="0" distL="114300" distR="114300" simplePos="0" relativeHeight="251670528" behindDoc="0" locked="0" layoutInCell="1" hidden="0" allowOverlap="1" wp14:anchorId="3D91911D" wp14:editId="1478CF6B">
            <wp:simplePos x="0" y="0"/>
            <wp:positionH relativeFrom="column">
              <wp:posOffset>-27984</wp:posOffset>
            </wp:positionH>
            <wp:positionV relativeFrom="paragraph">
              <wp:posOffset>281748</wp:posOffset>
            </wp:positionV>
            <wp:extent cx="5719678" cy="8054975"/>
            <wp:effectExtent l="0" t="0" r="0" b="0"/>
            <wp:wrapSquare wrapText="bothSides" distT="0" distB="0" distL="114300" distR="114300"/>
            <wp:docPr id="351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l="5637" t="6354" r="5184" b="4993"/>
                    <a:stretch>
                      <a:fillRect/>
                    </a:stretch>
                  </pic:blipFill>
                  <pic:spPr>
                    <a:xfrm>
                      <a:off x="0" y="0"/>
                      <a:ext cx="5719678" cy="8054975"/>
                    </a:xfrm>
                    <a:prstGeom prst="rect">
                      <a:avLst/>
                    </a:prstGeom>
                    <a:ln/>
                  </pic:spPr>
                </pic:pic>
              </a:graphicData>
            </a:graphic>
          </wp:anchor>
        </w:drawing>
      </w:r>
    </w:p>
    <w:p w14:paraId="76BB6458" w14:textId="77777777" w:rsidR="00C34810" w:rsidRPr="00A35007" w:rsidRDefault="00C34810">
      <w:pPr>
        <w:spacing w:after="160"/>
      </w:pPr>
    </w:p>
    <w:sectPr w:rsidR="00C34810" w:rsidRPr="00A35007" w:rsidSect="00E14BCF">
      <w:footerReference w:type="default" r:id="rId50"/>
      <w:pgSz w:w="11906" w:h="16838"/>
      <w:pgMar w:top="1417" w:right="1417" w:bottom="1417" w:left="1417" w:header="708" w:footer="5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C65AA" w14:textId="77777777" w:rsidR="00C16D20" w:rsidRDefault="00C16D20">
      <w:r>
        <w:separator/>
      </w:r>
    </w:p>
  </w:endnote>
  <w:endnote w:type="continuationSeparator" w:id="0">
    <w:p w14:paraId="31268E4D" w14:textId="77777777" w:rsidR="00C16D20" w:rsidRDefault="00C1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Klavika Regular">
    <w:altName w:val="Calibri"/>
    <w:panose1 w:val="00000000000000000000"/>
    <w:charset w:val="00"/>
    <w:family w:val="swiss"/>
    <w:notTrueType/>
    <w:pitch w:val="default"/>
    <w:sig w:usb0="00000003" w:usb1="00000000" w:usb2="00000000" w:usb3="00000000" w:csb0="00000001" w:csb1="00000000"/>
  </w:font>
  <w:font w:name="Klavika Medium">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oto Sans">
    <w:altName w:val="Bahnschrift Light"/>
    <w:charset w:val="00"/>
    <w:family w:val="swiss"/>
    <w:pitch w:val="variable"/>
    <w:sig w:usb0="E00082FF" w:usb1="400078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ali Light">
    <w:altName w:val="Calibri"/>
    <w:charset w:val="00"/>
    <w:family w:val="auto"/>
    <w:pitch w:val="default"/>
  </w:font>
  <w:font w:name="inherit">
    <w:altName w:val="Cambria"/>
    <w:charset w:val="00"/>
    <w:family w:val="auto"/>
    <w:pitch w:val="default"/>
  </w:font>
  <w:font w:name="var(--heading-font-family)">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D9AEE" w14:textId="77777777" w:rsidR="00992204" w:rsidRDefault="00992204">
    <w:pPr>
      <w:widowControl w:val="0"/>
      <w:pBdr>
        <w:top w:val="nil"/>
        <w:left w:val="nil"/>
        <w:bottom w:val="nil"/>
        <w:right w:val="nil"/>
        <w:between w:val="nil"/>
      </w:pBdr>
      <w:spacing w:line="276" w:lineRule="auto"/>
      <w:rPr>
        <w:i/>
      </w:rPr>
    </w:pPr>
  </w:p>
  <w:tbl>
    <w:tblPr>
      <w:tblStyle w:val="a5"/>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1550"/>
      <w:gridCol w:w="1560"/>
    </w:tblGrid>
    <w:tr w:rsidR="00992204" w14:paraId="44FAED9B" w14:textId="77777777" w:rsidTr="00753987">
      <w:trPr>
        <w:trHeight w:val="274"/>
      </w:trPr>
      <w:tc>
        <w:tcPr>
          <w:tcW w:w="8071" w:type="dxa"/>
          <w:gridSpan w:val="2"/>
          <w:tcBorders>
            <w:top w:val="single" w:sz="4" w:space="0" w:color="000000"/>
            <w:left w:val="single" w:sz="4" w:space="0" w:color="000000"/>
            <w:bottom w:val="single" w:sz="4" w:space="0" w:color="000000"/>
            <w:right w:val="single" w:sz="4" w:space="0" w:color="000000"/>
          </w:tcBorders>
          <w:vAlign w:val="center"/>
        </w:tcPr>
        <w:p w14:paraId="654D6A76" w14:textId="77777777" w:rsidR="00992204" w:rsidRDefault="00992204" w:rsidP="00753987">
          <w:pPr>
            <w:tabs>
              <w:tab w:val="center" w:pos="4536"/>
              <w:tab w:val="right" w:pos="9072"/>
            </w:tabs>
            <w:ind w:left="-75" w:right="-85"/>
            <w:jc w:val="center"/>
            <w:rPr>
              <w:b/>
              <w:i/>
              <w:sz w:val="20"/>
              <w:szCs w:val="20"/>
            </w:rPr>
          </w:pPr>
          <w:r>
            <w:rPr>
              <w:b/>
              <w:sz w:val="20"/>
              <w:szCs w:val="20"/>
            </w:rPr>
            <w:t>BTS MÉTIERS DE L’AUDIOVISUEL - OPTION GESTION DE LA PRODUCTION</w:t>
          </w:r>
        </w:p>
      </w:tc>
      <w:tc>
        <w:tcPr>
          <w:tcW w:w="1560" w:type="dxa"/>
          <w:tcBorders>
            <w:top w:val="single" w:sz="4" w:space="0" w:color="000000"/>
            <w:left w:val="single" w:sz="4" w:space="0" w:color="000000"/>
            <w:bottom w:val="single" w:sz="4" w:space="0" w:color="000000"/>
            <w:right w:val="single" w:sz="4" w:space="0" w:color="000000"/>
          </w:tcBorders>
          <w:vAlign w:val="center"/>
        </w:tcPr>
        <w:p w14:paraId="65FA0E13" w14:textId="77777777" w:rsidR="00992204" w:rsidRDefault="00992204" w:rsidP="00753987">
          <w:pPr>
            <w:tabs>
              <w:tab w:val="center" w:pos="4536"/>
              <w:tab w:val="right" w:pos="9072"/>
            </w:tabs>
            <w:ind w:left="142"/>
            <w:jc w:val="center"/>
            <w:rPr>
              <w:b/>
              <w:i/>
              <w:sz w:val="20"/>
              <w:szCs w:val="20"/>
            </w:rPr>
          </w:pPr>
          <w:r>
            <w:rPr>
              <w:b/>
              <w:sz w:val="20"/>
              <w:szCs w:val="20"/>
            </w:rPr>
            <w:t>Session 2024</w:t>
          </w:r>
        </w:p>
      </w:tc>
    </w:tr>
    <w:tr w:rsidR="00992204" w14:paraId="5BB48D5C" w14:textId="77777777" w:rsidTr="00753987">
      <w:trPr>
        <w:trHeight w:val="240"/>
      </w:trPr>
      <w:tc>
        <w:tcPr>
          <w:tcW w:w="6521" w:type="dxa"/>
          <w:tcBorders>
            <w:top w:val="single" w:sz="4" w:space="0" w:color="000000"/>
            <w:left w:val="single" w:sz="4" w:space="0" w:color="000000"/>
            <w:bottom w:val="single" w:sz="4" w:space="0" w:color="000000"/>
            <w:right w:val="single" w:sz="4" w:space="0" w:color="000000"/>
          </w:tcBorders>
          <w:vAlign w:val="center"/>
        </w:tcPr>
        <w:p w14:paraId="697A3311" w14:textId="7142AC78" w:rsidR="00992204" w:rsidRDefault="00753987" w:rsidP="00753987">
          <w:pPr>
            <w:keepNext/>
            <w:ind w:left="142"/>
            <w:jc w:val="center"/>
            <w:rPr>
              <w:b/>
              <w:i/>
              <w:sz w:val="20"/>
              <w:szCs w:val="20"/>
            </w:rPr>
          </w:pPr>
          <w:r>
            <w:rPr>
              <w:b/>
              <w:sz w:val="20"/>
              <w:szCs w:val="20"/>
            </w:rPr>
            <w:t xml:space="preserve">Environnement économique juridique et technologie des équipements et supports </w:t>
          </w:r>
          <w:r w:rsidR="00992204">
            <w:rPr>
              <w:b/>
              <w:sz w:val="20"/>
              <w:szCs w:val="20"/>
            </w:rPr>
            <w:t>- U3</w:t>
          </w:r>
        </w:p>
      </w:tc>
      <w:tc>
        <w:tcPr>
          <w:tcW w:w="1550" w:type="dxa"/>
          <w:tcBorders>
            <w:top w:val="single" w:sz="4" w:space="0" w:color="000000"/>
            <w:left w:val="single" w:sz="4" w:space="0" w:color="000000"/>
            <w:bottom w:val="single" w:sz="4" w:space="0" w:color="000000"/>
            <w:right w:val="single" w:sz="4" w:space="0" w:color="000000"/>
          </w:tcBorders>
          <w:vAlign w:val="center"/>
        </w:tcPr>
        <w:p w14:paraId="1005F243" w14:textId="77777777" w:rsidR="00992204" w:rsidRDefault="00992204" w:rsidP="00753987">
          <w:pPr>
            <w:tabs>
              <w:tab w:val="center" w:pos="4536"/>
              <w:tab w:val="right" w:pos="9072"/>
            </w:tabs>
            <w:ind w:left="142"/>
            <w:jc w:val="center"/>
            <w:rPr>
              <w:b/>
              <w:i/>
              <w:sz w:val="20"/>
              <w:szCs w:val="20"/>
            </w:rPr>
          </w:pPr>
          <w:r>
            <w:rPr>
              <w:b/>
              <w:sz w:val="20"/>
              <w:szCs w:val="20"/>
            </w:rPr>
            <w:t>24MVEJTES</w:t>
          </w:r>
        </w:p>
      </w:tc>
      <w:tc>
        <w:tcPr>
          <w:tcW w:w="1560" w:type="dxa"/>
          <w:tcBorders>
            <w:top w:val="single" w:sz="4" w:space="0" w:color="000000"/>
            <w:left w:val="single" w:sz="4" w:space="0" w:color="000000"/>
            <w:bottom w:val="single" w:sz="4" w:space="0" w:color="000000"/>
            <w:right w:val="single" w:sz="4" w:space="0" w:color="000000"/>
          </w:tcBorders>
          <w:vAlign w:val="center"/>
        </w:tcPr>
        <w:p w14:paraId="4F2BBB12" w14:textId="395183AB" w:rsidR="00992204" w:rsidRDefault="00992204" w:rsidP="00753987">
          <w:pPr>
            <w:tabs>
              <w:tab w:val="center" w:pos="4536"/>
              <w:tab w:val="right" w:pos="9072"/>
            </w:tabs>
            <w:ind w:left="-64"/>
            <w:jc w:val="center"/>
            <w:rPr>
              <w:i/>
            </w:rPr>
          </w:pPr>
          <w:r>
            <w:rPr>
              <w:b/>
              <w:sz w:val="20"/>
              <w:szCs w:val="20"/>
            </w:rPr>
            <w:t xml:space="preserve">Page : </w:t>
          </w:r>
          <w:r>
            <w:rPr>
              <w:b/>
              <w:i/>
              <w:sz w:val="20"/>
              <w:szCs w:val="20"/>
            </w:rPr>
            <w:fldChar w:fldCharType="begin"/>
          </w:r>
          <w:r>
            <w:rPr>
              <w:b/>
              <w:sz w:val="20"/>
              <w:szCs w:val="20"/>
            </w:rPr>
            <w:instrText>PAGE</w:instrText>
          </w:r>
          <w:r>
            <w:rPr>
              <w:b/>
              <w:i/>
              <w:sz w:val="20"/>
              <w:szCs w:val="20"/>
            </w:rPr>
            <w:fldChar w:fldCharType="separate"/>
          </w:r>
          <w:r w:rsidR="007631A4">
            <w:rPr>
              <w:b/>
              <w:noProof/>
              <w:sz w:val="20"/>
              <w:szCs w:val="20"/>
            </w:rPr>
            <w:t>12</w:t>
          </w:r>
          <w:r>
            <w:rPr>
              <w:b/>
              <w:i/>
              <w:sz w:val="20"/>
              <w:szCs w:val="20"/>
            </w:rPr>
            <w:fldChar w:fldCharType="end"/>
          </w:r>
          <w:r>
            <w:rPr>
              <w:b/>
              <w:sz w:val="20"/>
              <w:szCs w:val="20"/>
            </w:rPr>
            <w:t>/</w:t>
          </w:r>
          <w:r>
            <w:rPr>
              <w:b/>
              <w:color w:val="000000"/>
              <w:sz w:val="20"/>
              <w:szCs w:val="20"/>
            </w:rPr>
            <w:t>30</w:t>
          </w:r>
        </w:p>
      </w:tc>
    </w:tr>
  </w:tbl>
  <w:p w14:paraId="389FEADF" w14:textId="77777777" w:rsidR="00992204" w:rsidRDefault="00992204">
    <w:pPr>
      <w:pBdr>
        <w:top w:val="nil"/>
        <w:left w:val="nil"/>
        <w:bottom w:val="nil"/>
        <w:right w:val="nil"/>
        <w:between w:val="nil"/>
      </w:pBdr>
      <w:tabs>
        <w:tab w:val="center" w:pos="4536"/>
        <w:tab w:val="right" w:pos="9072"/>
      </w:tabs>
      <w:rPr>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EAF7A" w14:textId="77777777" w:rsidR="00C16D20" w:rsidRDefault="00C16D20">
      <w:r>
        <w:separator/>
      </w:r>
    </w:p>
  </w:footnote>
  <w:footnote w:type="continuationSeparator" w:id="0">
    <w:p w14:paraId="14A550EB" w14:textId="77777777" w:rsidR="00C16D20" w:rsidRDefault="00C16D20">
      <w:r>
        <w:continuationSeparator/>
      </w:r>
    </w:p>
  </w:footnote>
  <w:footnote w:id="1">
    <w:p w14:paraId="59710F7E" w14:textId="3CEAC36A" w:rsidR="00992204" w:rsidRPr="00A91D98" w:rsidRDefault="00992204" w:rsidP="00A91D98">
      <w:pPr>
        <w:shd w:val="clear" w:color="auto" w:fill="FFFFFF"/>
        <w:jc w:val="both"/>
        <w:rPr>
          <w:i/>
          <w:color w:val="000000"/>
          <w:sz w:val="20"/>
          <w:szCs w:val="20"/>
        </w:rPr>
      </w:pPr>
      <w:r w:rsidRPr="00A91D98">
        <w:rPr>
          <w:rStyle w:val="Appelnotedebasdep"/>
          <w:sz w:val="20"/>
          <w:szCs w:val="20"/>
        </w:rPr>
        <w:footnoteRef/>
      </w:r>
      <w:r w:rsidRPr="00A91D98">
        <w:rPr>
          <w:sz w:val="20"/>
          <w:szCs w:val="20"/>
        </w:rPr>
        <w:t xml:space="preserve"> </w:t>
      </w:r>
      <w:r w:rsidRPr="00A91D98">
        <w:rPr>
          <w:color w:val="000000"/>
          <w:sz w:val="20"/>
          <w:szCs w:val="20"/>
        </w:rPr>
        <w:t>Règlement général des aides financières.</w:t>
      </w:r>
    </w:p>
    <w:p w14:paraId="03053816" w14:textId="51D1C16A" w:rsidR="00992204" w:rsidRDefault="00992204">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C69EF"/>
    <w:multiLevelType w:val="multilevel"/>
    <w:tmpl w:val="910ABE64"/>
    <w:lvl w:ilvl="0">
      <w:start w:val="2"/>
      <w:numFmt w:val="decimal"/>
      <w:lvlText w:val="%1."/>
      <w:lvlJc w:val="left"/>
      <w:pPr>
        <w:ind w:left="360" w:hanging="36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 w15:restartNumberingAfterBreak="0">
    <w:nsid w:val="27842CA6"/>
    <w:multiLevelType w:val="multilevel"/>
    <w:tmpl w:val="1FC65136"/>
    <w:lvl w:ilvl="0">
      <w:start w:val="1"/>
      <w:numFmt w:val="bullet"/>
      <w:lvlText w:val="-"/>
      <w:lvlJc w:val="left"/>
      <w:pPr>
        <w:ind w:left="127" w:hanging="127"/>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522" w:hanging="1522"/>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2242" w:hanging="2242"/>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962" w:hanging="2962"/>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682" w:hanging="3682"/>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402" w:hanging="4402"/>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5122" w:hanging="5122"/>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842" w:hanging="5842"/>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562" w:hanging="6562"/>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 w15:restartNumberingAfterBreak="0">
    <w:nsid w:val="32565486"/>
    <w:multiLevelType w:val="multilevel"/>
    <w:tmpl w:val="A13616F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884A51"/>
    <w:multiLevelType w:val="multilevel"/>
    <w:tmpl w:val="A58EB116"/>
    <w:lvl w:ilvl="0">
      <w:start w:val="2"/>
      <w:numFmt w:val="decimal"/>
      <w:lvlText w:val="%1."/>
      <w:lvlJc w:val="left"/>
      <w:pPr>
        <w:ind w:left="360" w:hanging="360"/>
      </w:pPr>
      <w:rPr>
        <w:rFonts w:hint="default"/>
        <w:b/>
        <w:i w:val="0"/>
      </w:rPr>
    </w:lvl>
    <w:lvl w:ilvl="1">
      <w:start w:val="1"/>
      <w:numFmt w:val="decimal"/>
      <w:lvlText w:val="%1.%2."/>
      <w:lvlJc w:val="left"/>
      <w:pPr>
        <w:ind w:left="1287" w:hanging="720"/>
      </w:pPr>
      <w:rPr>
        <w:rFonts w:hint="default"/>
        <w:b/>
        <w:i w:val="0"/>
      </w:rPr>
    </w:lvl>
    <w:lvl w:ilvl="2">
      <w:start w:val="1"/>
      <w:numFmt w:val="decimal"/>
      <w:lvlText w:val="%1.%2.%3."/>
      <w:lvlJc w:val="left"/>
      <w:pPr>
        <w:ind w:left="1854" w:hanging="720"/>
      </w:pPr>
      <w:rPr>
        <w:rFonts w:hint="default"/>
        <w:b/>
        <w:i w:val="0"/>
      </w:rPr>
    </w:lvl>
    <w:lvl w:ilvl="3">
      <w:start w:val="1"/>
      <w:numFmt w:val="decimal"/>
      <w:lvlText w:val="%1.%2.%3.%4."/>
      <w:lvlJc w:val="left"/>
      <w:pPr>
        <w:ind w:left="2781" w:hanging="1080"/>
      </w:pPr>
      <w:rPr>
        <w:rFonts w:hint="default"/>
        <w:b/>
        <w:i w:val="0"/>
      </w:rPr>
    </w:lvl>
    <w:lvl w:ilvl="4">
      <w:start w:val="1"/>
      <w:numFmt w:val="decimal"/>
      <w:lvlText w:val="%1.%2.%3.%4.%5."/>
      <w:lvlJc w:val="left"/>
      <w:pPr>
        <w:ind w:left="3348" w:hanging="1080"/>
      </w:pPr>
      <w:rPr>
        <w:rFonts w:hint="default"/>
        <w:b/>
        <w:i w:val="0"/>
      </w:rPr>
    </w:lvl>
    <w:lvl w:ilvl="5">
      <w:start w:val="1"/>
      <w:numFmt w:val="decimal"/>
      <w:lvlText w:val="%1.%2.%3.%4.%5.%6."/>
      <w:lvlJc w:val="left"/>
      <w:pPr>
        <w:ind w:left="4275" w:hanging="1440"/>
      </w:pPr>
      <w:rPr>
        <w:rFonts w:hint="default"/>
        <w:b/>
        <w:i w:val="0"/>
      </w:rPr>
    </w:lvl>
    <w:lvl w:ilvl="6">
      <w:start w:val="1"/>
      <w:numFmt w:val="decimal"/>
      <w:lvlText w:val="%1.%2.%3.%4.%5.%6.%7."/>
      <w:lvlJc w:val="left"/>
      <w:pPr>
        <w:ind w:left="4842" w:hanging="1440"/>
      </w:pPr>
      <w:rPr>
        <w:rFonts w:hint="default"/>
        <w:b/>
        <w:i w:val="0"/>
      </w:rPr>
    </w:lvl>
    <w:lvl w:ilvl="7">
      <w:start w:val="1"/>
      <w:numFmt w:val="decimal"/>
      <w:lvlText w:val="%1.%2.%3.%4.%5.%6.%7.%8."/>
      <w:lvlJc w:val="left"/>
      <w:pPr>
        <w:ind w:left="5769" w:hanging="1800"/>
      </w:pPr>
      <w:rPr>
        <w:rFonts w:hint="default"/>
        <w:b/>
        <w:i w:val="0"/>
      </w:rPr>
    </w:lvl>
    <w:lvl w:ilvl="8">
      <w:start w:val="1"/>
      <w:numFmt w:val="decimal"/>
      <w:lvlText w:val="%1.%2.%3.%4.%5.%6.%7.%8.%9."/>
      <w:lvlJc w:val="left"/>
      <w:pPr>
        <w:ind w:left="6336" w:hanging="1800"/>
      </w:pPr>
      <w:rPr>
        <w:rFonts w:hint="default"/>
        <w:b/>
        <w:i w:val="0"/>
      </w:rPr>
    </w:lvl>
  </w:abstractNum>
  <w:abstractNum w:abstractNumId="4" w15:restartNumberingAfterBreak="0">
    <w:nsid w:val="416B5CA6"/>
    <w:multiLevelType w:val="multilevel"/>
    <w:tmpl w:val="EDE2B7F8"/>
    <w:lvl w:ilvl="0">
      <w:start w:val="3"/>
      <w:numFmt w:val="decimal"/>
      <w:lvlText w:val="%1"/>
      <w:lvlJc w:val="left"/>
      <w:pPr>
        <w:ind w:left="360" w:hanging="360"/>
      </w:pPr>
      <w:rPr>
        <w:b/>
      </w:rPr>
    </w:lvl>
    <w:lvl w:ilvl="1">
      <w:start w:val="1"/>
      <w:numFmt w:val="decimal"/>
      <w:lvlText w:val="%1.%2"/>
      <w:lvlJc w:val="left"/>
      <w:pPr>
        <w:ind w:left="360" w:hanging="360"/>
      </w:pPr>
      <w:rPr>
        <w:b/>
        <w:i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45A628A2"/>
    <w:multiLevelType w:val="multilevel"/>
    <w:tmpl w:val="66A6802A"/>
    <w:lvl w:ilvl="0">
      <w:start w:val="2"/>
      <w:numFmt w:val="decimal"/>
      <w:lvlText w:val="%1"/>
      <w:lvlJc w:val="left"/>
      <w:pPr>
        <w:ind w:left="360" w:hanging="360"/>
      </w:pPr>
      <w:rPr>
        <w:b/>
        <w:sz w:val="24"/>
        <w:szCs w:val="24"/>
      </w:rPr>
    </w:lvl>
    <w:lvl w:ilvl="1">
      <w:start w:val="1"/>
      <w:numFmt w:val="decimal"/>
      <w:lvlText w:val="%1.%2"/>
      <w:lvlJc w:val="left"/>
      <w:pPr>
        <w:ind w:left="360" w:hanging="360"/>
      </w:pPr>
      <w:rPr>
        <w:b/>
        <w:i w:val="0"/>
      </w:rPr>
    </w:lvl>
    <w:lvl w:ilvl="2">
      <w:start w:val="1"/>
      <w:numFmt w:val="decimal"/>
      <w:lvlText w:val="%1.%2.%3"/>
      <w:lvlJc w:val="left"/>
      <w:pPr>
        <w:ind w:left="2292" w:hanging="720"/>
      </w:pPr>
      <w:rPr>
        <w:b/>
      </w:rPr>
    </w:lvl>
    <w:lvl w:ilvl="3">
      <w:start w:val="1"/>
      <w:numFmt w:val="decimal"/>
      <w:lvlText w:val="%1.%2.%3.%4"/>
      <w:lvlJc w:val="left"/>
      <w:pPr>
        <w:ind w:left="3078" w:hanging="720"/>
      </w:pPr>
      <w:rPr>
        <w:b/>
      </w:rPr>
    </w:lvl>
    <w:lvl w:ilvl="4">
      <w:start w:val="1"/>
      <w:numFmt w:val="decimal"/>
      <w:lvlText w:val="%1.%2.%3.%4.%5"/>
      <w:lvlJc w:val="left"/>
      <w:pPr>
        <w:ind w:left="4224" w:hanging="1080"/>
      </w:pPr>
      <w:rPr>
        <w:b/>
      </w:rPr>
    </w:lvl>
    <w:lvl w:ilvl="5">
      <w:start w:val="1"/>
      <w:numFmt w:val="decimal"/>
      <w:lvlText w:val="%1.%2.%3.%4.%5.%6"/>
      <w:lvlJc w:val="left"/>
      <w:pPr>
        <w:ind w:left="5010" w:hanging="1080"/>
      </w:pPr>
      <w:rPr>
        <w:b/>
      </w:rPr>
    </w:lvl>
    <w:lvl w:ilvl="6">
      <w:start w:val="1"/>
      <w:numFmt w:val="decimal"/>
      <w:lvlText w:val="%1.%2.%3.%4.%5.%6.%7"/>
      <w:lvlJc w:val="left"/>
      <w:pPr>
        <w:ind w:left="6156" w:hanging="1440"/>
      </w:pPr>
      <w:rPr>
        <w:b/>
      </w:rPr>
    </w:lvl>
    <w:lvl w:ilvl="7">
      <w:start w:val="1"/>
      <w:numFmt w:val="decimal"/>
      <w:lvlText w:val="%1.%2.%3.%4.%5.%6.%7.%8"/>
      <w:lvlJc w:val="left"/>
      <w:pPr>
        <w:ind w:left="6942" w:hanging="1440"/>
      </w:pPr>
      <w:rPr>
        <w:b/>
      </w:rPr>
    </w:lvl>
    <w:lvl w:ilvl="8">
      <w:start w:val="1"/>
      <w:numFmt w:val="decimal"/>
      <w:lvlText w:val="%1.%2.%3.%4.%5.%6.%7.%8.%9"/>
      <w:lvlJc w:val="left"/>
      <w:pPr>
        <w:ind w:left="8088" w:hanging="1800"/>
      </w:pPr>
      <w:rPr>
        <w:b/>
      </w:rPr>
    </w:lvl>
  </w:abstractNum>
  <w:abstractNum w:abstractNumId="6" w15:restartNumberingAfterBreak="0">
    <w:nsid w:val="45F506C8"/>
    <w:multiLevelType w:val="multilevel"/>
    <w:tmpl w:val="59240C60"/>
    <w:lvl w:ilvl="0">
      <w:start w:val="4"/>
      <w:numFmt w:val="decimal"/>
      <w:lvlText w:val="%1."/>
      <w:lvlJc w:val="left"/>
      <w:pPr>
        <w:ind w:left="360" w:hanging="360"/>
      </w:pPr>
      <w:rPr>
        <w:rFonts w:hint="default"/>
        <w:i w:val="0"/>
      </w:rPr>
    </w:lvl>
    <w:lvl w:ilvl="1">
      <w:start w:val="1"/>
      <w:numFmt w:val="decimal"/>
      <w:lvlText w:val="%1.%2."/>
      <w:lvlJc w:val="left"/>
      <w:pPr>
        <w:ind w:left="1440" w:hanging="720"/>
      </w:pPr>
      <w:rPr>
        <w:rFonts w:hint="default"/>
        <w:b/>
        <w:i w:val="0"/>
      </w:rPr>
    </w:lvl>
    <w:lvl w:ilvl="2">
      <w:start w:val="1"/>
      <w:numFmt w:val="decimal"/>
      <w:lvlText w:val="%1.%2.%3."/>
      <w:lvlJc w:val="left"/>
      <w:pPr>
        <w:ind w:left="2705" w:hanging="720"/>
      </w:pPr>
      <w:rPr>
        <w:rFonts w:hint="default"/>
        <w:b/>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560" w:hanging="1800"/>
      </w:pPr>
      <w:rPr>
        <w:rFonts w:hint="default"/>
        <w:i w:val="0"/>
      </w:rPr>
    </w:lvl>
  </w:abstractNum>
  <w:abstractNum w:abstractNumId="7" w15:restartNumberingAfterBreak="0">
    <w:nsid w:val="47281D5A"/>
    <w:multiLevelType w:val="multilevel"/>
    <w:tmpl w:val="5910260E"/>
    <w:lvl w:ilvl="0">
      <w:start w:val="6"/>
      <w:numFmt w:val="decimal"/>
      <w:lvlText w:val="%1."/>
      <w:lvlJc w:val="left"/>
      <w:pPr>
        <w:ind w:left="360" w:hanging="36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8" w15:restartNumberingAfterBreak="0">
    <w:nsid w:val="4CE818A7"/>
    <w:multiLevelType w:val="multilevel"/>
    <w:tmpl w:val="FFD073D0"/>
    <w:lvl w:ilvl="0">
      <w:numFmt w:val="bullet"/>
      <w:lvlText w:val="ï"/>
      <w:lvlJc w:val="left"/>
      <w:pPr>
        <w:ind w:left="3381" w:hanging="108"/>
      </w:pPr>
      <w:rPr>
        <w:rFonts w:ascii="Arial" w:eastAsia="Arial" w:hAnsi="Arial" w:cs="Arial"/>
        <w:b w:val="0"/>
        <w:i w:val="0"/>
        <w:color w:val="231F20"/>
        <w:sz w:val="14"/>
        <w:szCs w:val="14"/>
      </w:rPr>
    </w:lvl>
    <w:lvl w:ilvl="1">
      <w:numFmt w:val="bullet"/>
      <w:lvlText w:val="ï"/>
      <w:lvlJc w:val="left"/>
      <w:pPr>
        <w:ind w:left="3909" w:hanging="109"/>
      </w:pPr>
    </w:lvl>
    <w:lvl w:ilvl="2">
      <w:numFmt w:val="bullet"/>
      <w:lvlText w:val="ï"/>
      <w:lvlJc w:val="left"/>
      <w:pPr>
        <w:ind w:left="4439" w:hanging="109"/>
      </w:pPr>
    </w:lvl>
    <w:lvl w:ilvl="3">
      <w:numFmt w:val="bullet"/>
      <w:lvlText w:val="ï"/>
      <w:lvlJc w:val="left"/>
      <w:pPr>
        <w:ind w:left="4969" w:hanging="109"/>
      </w:pPr>
    </w:lvl>
    <w:lvl w:ilvl="4">
      <w:numFmt w:val="bullet"/>
      <w:lvlText w:val="ï"/>
      <w:lvlJc w:val="left"/>
      <w:pPr>
        <w:ind w:left="5499" w:hanging="109"/>
      </w:pPr>
    </w:lvl>
    <w:lvl w:ilvl="5">
      <w:numFmt w:val="bullet"/>
      <w:lvlText w:val="ï"/>
      <w:lvlJc w:val="left"/>
      <w:pPr>
        <w:ind w:left="6029" w:hanging="109"/>
      </w:pPr>
    </w:lvl>
    <w:lvl w:ilvl="6">
      <w:numFmt w:val="bullet"/>
      <w:lvlText w:val="ï"/>
      <w:lvlJc w:val="left"/>
      <w:pPr>
        <w:ind w:left="6559" w:hanging="109"/>
      </w:pPr>
    </w:lvl>
    <w:lvl w:ilvl="7">
      <w:numFmt w:val="bullet"/>
      <w:lvlText w:val="ï"/>
      <w:lvlJc w:val="left"/>
      <w:pPr>
        <w:ind w:left="7089" w:hanging="109"/>
      </w:pPr>
    </w:lvl>
    <w:lvl w:ilvl="8">
      <w:numFmt w:val="bullet"/>
      <w:lvlText w:val="ï"/>
      <w:lvlJc w:val="left"/>
      <w:pPr>
        <w:ind w:left="7619" w:hanging="109"/>
      </w:pPr>
    </w:lvl>
  </w:abstractNum>
  <w:abstractNum w:abstractNumId="9" w15:restartNumberingAfterBreak="0">
    <w:nsid w:val="4DAB56B5"/>
    <w:multiLevelType w:val="multilevel"/>
    <w:tmpl w:val="3D32049C"/>
    <w:lvl w:ilvl="0">
      <w:start w:val="3"/>
      <w:numFmt w:val="decimal"/>
      <w:lvlText w:val="%1."/>
      <w:lvlJc w:val="left"/>
      <w:pPr>
        <w:ind w:left="360" w:hanging="36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0" w15:restartNumberingAfterBreak="0">
    <w:nsid w:val="5A04133E"/>
    <w:multiLevelType w:val="multilevel"/>
    <w:tmpl w:val="CA34D112"/>
    <w:lvl w:ilvl="0">
      <w:start w:val="1"/>
      <w:numFmt w:val="decimal"/>
      <w:lvlText w:val="%1."/>
      <w:lvlJc w:val="left"/>
      <w:pPr>
        <w:ind w:left="360" w:hanging="360"/>
      </w:pPr>
      <w:rPr>
        <w:color w:val="FFFFFF"/>
      </w:rPr>
    </w:lvl>
    <w:lvl w:ilvl="1">
      <w:start w:val="1"/>
      <w:numFmt w:val="decimal"/>
      <w:lvlText w:val="%1.%2."/>
      <w:lvlJc w:val="left"/>
      <w:pPr>
        <w:ind w:left="792" w:hanging="432"/>
      </w:pPr>
      <w:rPr>
        <w:b/>
        <w:i w:val="0"/>
      </w:r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1405EA"/>
    <w:multiLevelType w:val="multilevel"/>
    <w:tmpl w:val="1B04C2F6"/>
    <w:lvl w:ilvl="0">
      <w:start w:val="1"/>
      <w:numFmt w:val="decimal"/>
      <w:lvlText w:val="%1."/>
      <w:lvlJc w:val="left"/>
      <w:pPr>
        <w:ind w:left="360" w:hanging="360"/>
      </w:pPr>
      <w:rPr>
        <w:color w:val="FFFFFF"/>
      </w:rPr>
    </w:lvl>
    <w:lvl w:ilvl="1">
      <w:start w:val="1"/>
      <w:numFmt w:val="decimal"/>
      <w:lvlText w:val="%1.%2."/>
      <w:lvlJc w:val="left"/>
      <w:pPr>
        <w:ind w:left="792" w:hanging="432"/>
      </w:pPr>
      <w:rPr>
        <w:b/>
        <w:i w:val="0"/>
      </w:r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F91E4B"/>
    <w:multiLevelType w:val="multilevel"/>
    <w:tmpl w:val="CF3E3D96"/>
    <w:lvl w:ilvl="0">
      <w:start w:val="2"/>
      <w:numFmt w:val="decimal"/>
      <w:lvlText w:val="%1."/>
      <w:lvlJc w:val="left"/>
      <w:pPr>
        <w:ind w:left="360" w:hanging="360"/>
      </w:pPr>
      <w:rPr>
        <w:rFonts w:hint="default"/>
        <w:b/>
        <w:i w:val="0"/>
      </w:rPr>
    </w:lvl>
    <w:lvl w:ilvl="1">
      <w:start w:val="3"/>
      <w:numFmt w:val="decimal"/>
      <w:lvlText w:val="%1.%2."/>
      <w:lvlJc w:val="left"/>
      <w:pPr>
        <w:ind w:left="1287" w:hanging="720"/>
      </w:pPr>
      <w:rPr>
        <w:rFonts w:hint="default"/>
        <w:b/>
        <w:i w:val="0"/>
      </w:rPr>
    </w:lvl>
    <w:lvl w:ilvl="2">
      <w:start w:val="1"/>
      <w:numFmt w:val="decimal"/>
      <w:lvlText w:val="%1.%2.%3."/>
      <w:lvlJc w:val="left"/>
      <w:pPr>
        <w:ind w:left="1854" w:hanging="720"/>
      </w:pPr>
      <w:rPr>
        <w:rFonts w:hint="default"/>
        <w:b/>
        <w:i w:val="0"/>
      </w:rPr>
    </w:lvl>
    <w:lvl w:ilvl="3">
      <w:start w:val="1"/>
      <w:numFmt w:val="decimal"/>
      <w:lvlText w:val="%1.%2.%3.%4."/>
      <w:lvlJc w:val="left"/>
      <w:pPr>
        <w:ind w:left="2781" w:hanging="1080"/>
      </w:pPr>
      <w:rPr>
        <w:rFonts w:hint="default"/>
        <w:b/>
        <w:i w:val="0"/>
      </w:rPr>
    </w:lvl>
    <w:lvl w:ilvl="4">
      <w:start w:val="1"/>
      <w:numFmt w:val="decimal"/>
      <w:lvlText w:val="%1.%2.%3.%4.%5."/>
      <w:lvlJc w:val="left"/>
      <w:pPr>
        <w:ind w:left="3348" w:hanging="1080"/>
      </w:pPr>
      <w:rPr>
        <w:rFonts w:hint="default"/>
        <w:b/>
        <w:i w:val="0"/>
      </w:rPr>
    </w:lvl>
    <w:lvl w:ilvl="5">
      <w:start w:val="1"/>
      <w:numFmt w:val="decimal"/>
      <w:lvlText w:val="%1.%2.%3.%4.%5.%6."/>
      <w:lvlJc w:val="left"/>
      <w:pPr>
        <w:ind w:left="4275" w:hanging="1440"/>
      </w:pPr>
      <w:rPr>
        <w:rFonts w:hint="default"/>
        <w:b/>
        <w:i w:val="0"/>
      </w:rPr>
    </w:lvl>
    <w:lvl w:ilvl="6">
      <w:start w:val="1"/>
      <w:numFmt w:val="decimal"/>
      <w:lvlText w:val="%1.%2.%3.%4.%5.%6.%7."/>
      <w:lvlJc w:val="left"/>
      <w:pPr>
        <w:ind w:left="4842" w:hanging="1440"/>
      </w:pPr>
      <w:rPr>
        <w:rFonts w:hint="default"/>
        <w:b/>
        <w:i w:val="0"/>
      </w:rPr>
    </w:lvl>
    <w:lvl w:ilvl="7">
      <w:start w:val="1"/>
      <w:numFmt w:val="decimal"/>
      <w:lvlText w:val="%1.%2.%3.%4.%5.%6.%7.%8."/>
      <w:lvlJc w:val="left"/>
      <w:pPr>
        <w:ind w:left="5769" w:hanging="1800"/>
      </w:pPr>
      <w:rPr>
        <w:rFonts w:hint="default"/>
        <w:b/>
        <w:i w:val="0"/>
      </w:rPr>
    </w:lvl>
    <w:lvl w:ilvl="8">
      <w:start w:val="1"/>
      <w:numFmt w:val="decimal"/>
      <w:lvlText w:val="%1.%2.%3.%4.%5.%6.%7.%8.%9."/>
      <w:lvlJc w:val="left"/>
      <w:pPr>
        <w:ind w:left="6336" w:hanging="1800"/>
      </w:pPr>
      <w:rPr>
        <w:rFonts w:hint="default"/>
        <w:b/>
        <w:i w:val="0"/>
      </w:rPr>
    </w:lvl>
  </w:abstractNum>
  <w:abstractNum w:abstractNumId="13" w15:restartNumberingAfterBreak="0">
    <w:nsid w:val="6F5F6B9D"/>
    <w:multiLevelType w:val="multilevel"/>
    <w:tmpl w:val="44CCBE84"/>
    <w:lvl w:ilvl="0">
      <w:start w:val="3"/>
      <w:numFmt w:val="decimal"/>
      <w:lvlText w:val="%1."/>
      <w:lvlJc w:val="left"/>
      <w:pPr>
        <w:ind w:left="360" w:hanging="36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4" w15:restartNumberingAfterBreak="0">
    <w:nsid w:val="70484F0C"/>
    <w:multiLevelType w:val="multilevel"/>
    <w:tmpl w:val="8E22212A"/>
    <w:lvl w:ilvl="0">
      <w:start w:val="1"/>
      <w:numFmt w:val="bullet"/>
      <w:lvlText w:val="-"/>
      <w:lvlJc w:val="left"/>
      <w:pPr>
        <w:ind w:left="14" w:hanging="1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165" w:hanging="116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85" w:hanging="1885"/>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605" w:hanging="2605"/>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325" w:hanging="3325"/>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045" w:hanging="4045"/>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765" w:hanging="4765"/>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85" w:hanging="5485"/>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205" w:hanging="620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5" w15:restartNumberingAfterBreak="0">
    <w:nsid w:val="728F2711"/>
    <w:multiLevelType w:val="multilevel"/>
    <w:tmpl w:val="EF8A3118"/>
    <w:lvl w:ilvl="0">
      <w:start w:val="1"/>
      <w:numFmt w:val="decimal"/>
      <w:lvlText w:val="%1."/>
      <w:lvlJc w:val="left"/>
      <w:pPr>
        <w:ind w:left="440" w:hanging="440"/>
      </w:pPr>
    </w:lvl>
    <w:lvl w:ilvl="1">
      <w:start w:val="1"/>
      <w:numFmt w:val="decimal"/>
      <w:lvlText w:val="%1.%2."/>
      <w:lvlJc w:val="left"/>
      <w:pPr>
        <w:ind w:left="720" w:hanging="720"/>
      </w:pPr>
      <w:rPr>
        <w:b/>
        <w:i w:val="0"/>
      </w:r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16" w15:restartNumberingAfterBreak="0">
    <w:nsid w:val="79057E25"/>
    <w:multiLevelType w:val="multilevel"/>
    <w:tmpl w:val="35CE6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A490782"/>
    <w:multiLevelType w:val="multilevel"/>
    <w:tmpl w:val="57142F86"/>
    <w:lvl w:ilvl="0">
      <w:numFmt w:val="bullet"/>
      <w:lvlText w:val="ï"/>
      <w:lvlJc w:val="left"/>
      <w:pPr>
        <w:ind w:left="1644" w:hanging="109"/>
      </w:pPr>
      <w:rPr>
        <w:rFonts w:ascii="Arial" w:eastAsia="Arial" w:hAnsi="Arial" w:cs="Arial"/>
        <w:b w:val="0"/>
        <w:i w:val="0"/>
        <w:color w:val="231F20"/>
        <w:sz w:val="14"/>
        <w:szCs w:val="14"/>
      </w:rPr>
    </w:lvl>
    <w:lvl w:ilvl="1">
      <w:numFmt w:val="bullet"/>
      <w:lvlText w:val="ï"/>
      <w:lvlJc w:val="left"/>
      <w:pPr>
        <w:ind w:left="2343" w:hanging="109"/>
      </w:pPr>
    </w:lvl>
    <w:lvl w:ilvl="2">
      <w:numFmt w:val="bullet"/>
      <w:lvlText w:val="ï"/>
      <w:lvlJc w:val="left"/>
      <w:pPr>
        <w:ind w:left="3047" w:hanging="109"/>
      </w:pPr>
    </w:lvl>
    <w:lvl w:ilvl="3">
      <w:numFmt w:val="bullet"/>
      <w:lvlText w:val="ï"/>
      <w:lvlJc w:val="left"/>
      <w:pPr>
        <w:ind w:left="3751" w:hanging="108"/>
      </w:pPr>
    </w:lvl>
    <w:lvl w:ilvl="4">
      <w:numFmt w:val="bullet"/>
      <w:lvlText w:val="ï"/>
      <w:lvlJc w:val="left"/>
      <w:pPr>
        <w:ind w:left="4455" w:hanging="109"/>
      </w:pPr>
    </w:lvl>
    <w:lvl w:ilvl="5">
      <w:numFmt w:val="bullet"/>
      <w:lvlText w:val="ï"/>
      <w:lvlJc w:val="left"/>
      <w:pPr>
        <w:ind w:left="5159" w:hanging="109"/>
      </w:pPr>
    </w:lvl>
    <w:lvl w:ilvl="6">
      <w:numFmt w:val="bullet"/>
      <w:lvlText w:val="ï"/>
      <w:lvlJc w:val="left"/>
      <w:pPr>
        <w:ind w:left="5863" w:hanging="109"/>
      </w:pPr>
    </w:lvl>
    <w:lvl w:ilvl="7">
      <w:numFmt w:val="bullet"/>
      <w:lvlText w:val="ï"/>
      <w:lvlJc w:val="left"/>
      <w:pPr>
        <w:ind w:left="6567" w:hanging="108"/>
      </w:pPr>
    </w:lvl>
    <w:lvl w:ilvl="8">
      <w:numFmt w:val="bullet"/>
      <w:lvlText w:val="ï"/>
      <w:lvlJc w:val="left"/>
      <w:pPr>
        <w:ind w:left="7271" w:hanging="109"/>
      </w:pPr>
    </w:lvl>
  </w:abstractNum>
  <w:abstractNum w:abstractNumId="18" w15:restartNumberingAfterBreak="0">
    <w:nsid w:val="7E1B165A"/>
    <w:multiLevelType w:val="multilevel"/>
    <w:tmpl w:val="524A3AE6"/>
    <w:lvl w:ilvl="0">
      <w:start w:val="5"/>
      <w:numFmt w:val="decimal"/>
      <w:lvlText w:val="%1."/>
      <w:lvlJc w:val="left"/>
      <w:pPr>
        <w:ind w:left="360" w:hanging="360"/>
      </w:pPr>
      <w:rPr>
        <w:rFonts w:hint="default"/>
        <w:b/>
        <w:i w:val="0"/>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9" w15:restartNumberingAfterBreak="0">
    <w:nsid w:val="7ED5133F"/>
    <w:multiLevelType w:val="multilevel"/>
    <w:tmpl w:val="21A652AC"/>
    <w:lvl w:ilvl="0">
      <w:start w:val="1"/>
      <w:numFmt w:val="decimal"/>
      <w:lvlText w:val="%1."/>
      <w:lvlJc w:val="left"/>
      <w:pPr>
        <w:ind w:left="360" w:hanging="360"/>
      </w:pPr>
      <w:rPr>
        <w:color w:val="FFFFFF"/>
      </w:rPr>
    </w:lvl>
    <w:lvl w:ilvl="1">
      <w:start w:val="1"/>
      <w:numFmt w:val="decimal"/>
      <w:lvlText w:val="%1.%2."/>
      <w:lvlJc w:val="left"/>
      <w:pPr>
        <w:ind w:left="792" w:hanging="432"/>
      </w:pPr>
      <w:rPr>
        <w:b/>
        <w:i w:val="0"/>
      </w:rPr>
    </w:lvl>
    <w:lvl w:ilvl="2">
      <w:start w:val="1"/>
      <w:numFmt w:val="decimal"/>
      <w:lvlText w:val="%1.%2.%3."/>
      <w:lvlJc w:val="left"/>
      <w:pPr>
        <w:ind w:left="1224"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94076431">
    <w:abstractNumId w:val="15"/>
  </w:num>
  <w:num w:numId="2" w16cid:durableId="217473587">
    <w:abstractNumId w:val="4"/>
  </w:num>
  <w:num w:numId="3" w16cid:durableId="2125997224">
    <w:abstractNumId w:val="1"/>
  </w:num>
  <w:num w:numId="4" w16cid:durableId="1325548441">
    <w:abstractNumId w:val="14"/>
  </w:num>
  <w:num w:numId="5" w16cid:durableId="298583331">
    <w:abstractNumId w:val="5"/>
  </w:num>
  <w:num w:numId="6" w16cid:durableId="744913523">
    <w:abstractNumId w:val="19"/>
  </w:num>
  <w:num w:numId="7" w16cid:durableId="316735875">
    <w:abstractNumId w:val="17"/>
  </w:num>
  <w:num w:numId="8" w16cid:durableId="275403771">
    <w:abstractNumId w:val="8"/>
  </w:num>
  <w:num w:numId="9" w16cid:durableId="1462305955">
    <w:abstractNumId w:val="2"/>
  </w:num>
  <w:num w:numId="10" w16cid:durableId="7293240">
    <w:abstractNumId w:val="16"/>
  </w:num>
  <w:num w:numId="11" w16cid:durableId="1548688125">
    <w:abstractNumId w:val="10"/>
  </w:num>
  <w:num w:numId="12" w16cid:durableId="1346707986">
    <w:abstractNumId w:val="11"/>
  </w:num>
  <w:num w:numId="13" w16cid:durableId="1847399400">
    <w:abstractNumId w:val="3"/>
  </w:num>
  <w:num w:numId="14" w16cid:durableId="718209342">
    <w:abstractNumId w:val="12"/>
  </w:num>
  <w:num w:numId="15" w16cid:durableId="325675347">
    <w:abstractNumId w:val="13"/>
  </w:num>
  <w:num w:numId="16" w16cid:durableId="1448424131">
    <w:abstractNumId w:val="0"/>
  </w:num>
  <w:num w:numId="17" w16cid:durableId="795102459">
    <w:abstractNumId w:val="9"/>
  </w:num>
  <w:num w:numId="18" w16cid:durableId="1415250000">
    <w:abstractNumId w:val="6"/>
  </w:num>
  <w:num w:numId="19" w16cid:durableId="1913614309">
    <w:abstractNumId w:val="18"/>
  </w:num>
  <w:num w:numId="20" w16cid:durableId="19000476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10"/>
    <w:rsid w:val="000174A9"/>
    <w:rsid w:val="000507AD"/>
    <w:rsid w:val="000C1F34"/>
    <w:rsid w:val="00131FDA"/>
    <w:rsid w:val="00137E5D"/>
    <w:rsid w:val="00170D72"/>
    <w:rsid w:val="001910DE"/>
    <w:rsid w:val="001944DB"/>
    <w:rsid w:val="001A2AFA"/>
    <w:rsid w:val="001D7722"/>
    <w:rsid w:val="00241EC9"/>
    <w:rsid w:val="002570ED"/>
    <w:rsid w:val="002720FA"/>
    <w:rsid w:val="00281C82"/>
    <w:rsid w:val="00283681"/>
    <w:rsid w:val="002867FB"/>
    <w:rsid w:val="002F451E"/>
    <w:rsid w:val="00362A4C"/>
    <w:rsid w:val="003B2B95"/>
    <w:rsid w:val="003B479E"/>
    <w:rsid w:val="003E31AC"/>
    <w:rsid w:val="004134CB"/>
    <w:rsid w:val="0046784E"/>
    <w:rsid w:val="004A25C4"/>
    <w:rsid w:val="004D0975"/>
    <w:rsid w:val="004E0FB0"/>
    <w:rsid w:val="00502AB7"/>
    <w:rsid w:val="00531DD0"/>
    <w:rsid w:val="005C7F15"/>
    <w:rsid w:val="005D1E69"/>
    <w:rsid w:val="005F1D27"/>
    <w:rsid w:val="00605645"/>
    <w:rsid w:val="00681419"/>
    <w:rsid w:val="006C1A8F"/>
    <w:rsid w:val="006C2961"/>
    <w:rsid w:val="00704C81"/>
    <w:rsid w:val="00705E47"/>
    <w:rsid w:val="007211A6"/>
    <w:rsid w:val="00753987"/>
    <w:rsid w:val="007631A4"/>
    <w:rsid w:val="007A188E"/>
    <w:rsid w:val="007B5590"/>
    <w:rsid w:val="007E6905"/>
    <w:rsid w:val="008A1BF0"/>
    <w:rsid w:val="008E52D8"/>
    <w:rsid w:val="008E7156"/>
    <w:rsid w:val="008F22B3"/>
    <w:rsid w:val="008F4EB6"/>
    <w:rsid w:val="00904567"/>
    <w:rsid w:val="00957C97"/>
    <w:rsid w:val="00984E2A"/>
    <w:rsid w:val="00992204"/>
    <w:rsid w:val="009A17C1"/>
    <w:rsid w:val="009B73DB"/>
    <w:rsid w:val="009E3118"/>
    <w:rsid w:val="00A22162"/>
    <w:rsid w:val="00A35007"/>
    <w:rsid w:val="00A6033D"/>
    <w:rsid w:val="00A6196A"/>
    <w:rsid w:val="00A671C0"/>
    <w:rsid w:val="00A771F5"/>
    <w:rsid w:val="00A91D98"/>
    <w:rsid w:val="00B24E37"/>
    <w:rsid w:val="00B44CD3"/>
    <w:rsid w:val="00B605CB"/>
    <w:rsid w:val="00B63E3A"/>
    <w:rsid w:val="00B64D8C"/>
    <w:rsid w:val="00BA45AB"/>
    <w:rsid w:val="00BB6614"/>
    <w:rsid w:val="00BD01DF"/>
    <w:rsid w:val="00BE174B"/>
    <w:rsid w:val="00BF0F8E"/>
    <w:rsid w:val="00C002F3"/>
    <w:rsid w:val="00C16D20"/>
    <w:rsid w:val="00C34810"/>
    <w:rsid w:val="00C57312"/>
    <w:rsid w:val="00C6103B"/>
    <w:rsid w:val="00C6289A"/>
    <w:rsid w:val="00C75C64"/>
    <w:rsid w:val="00C85098"/>
    <w:rsid w:val="00CB1DC4"/>
    <w:rsid w:val="00CD36EE"/>
    <w:rsid w:val="00D03050"/>
    <w:rsid w:val="00D63E5C"/>
    <w:rsid w:val="00D7224E"/>
    <w:rsid w:val="00D944C3"/>
    <w:rsid w:val="00D9522A"/>
    <w:rsid w:val="00DB623F"/>
    <w:rsid w:val="00DE0457"/>
    <w:rsid w:val="00E14BCF"/>
    <w:rsid w:val="00EA51C7"/>
    <w:rsid w:val="00EB5CF1"/>
    <w:rsid w:val="00ED01D0"/>
    <w:rsid w:val="00F135CC"/>
    <w:rsid w:val="00F24A52"/>
    <w:rsid w:val="00FF3F3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2F41C"/>
  <w15:docId w15:val="{99991D10-9BE9-034B-8746-AC220F7E6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04E"/>
    <w:rPr>
      <w:szCs w:val="24"/>
    </w:rPr>
  </w:style>
  <w:style w:type="paragraph" w:styleId="Titre1">
    <w:name w:val="heading 1"/>
    <w:basedOn w:val="Normal"/>
    <w:next w:val="Normal"/>
    <w:link w:val="Titre1Car"/>
    <w:uiPriority w:val="9"/>
    <w:qFormat/>
    <w:rsid w:val="00FC52E7"/>
    <w:pPr>
      <w:pBdr>
        <w:bottom w:val="thinThickSmallGap" w:sz="12" w:space="1" w:color="C45911" w:themeColor="accent2" w:themeShade="BF"/>
      </w:pBdr>
      <w:spacing w:before="400"/>
      <w:jc w:val="center"/>
      <w:outlineLvl w:val="0"/>
    </w:pPr>
    <w:rPr>
      <w:rFonts w:eastAsiaTheme="majorEastAsia" w:cstheme="majorBidi"/>
      <w:i/>
      <w:color w:val="833C0B" w:themeColor="accent2" w:themeShade="80"/>
      <w:spacing w:val="20"/>
      <w:sz w:val="28"/>
      <w:szCs w:val="28"/>
    </w:rPr>
  </w:style>
  <w:style w:type="paragraph" w:styleId="Titre2">
    <w:name w:val="heading 2"/>
    <w:basedOn w:val="Normal"/>
    <w:next w:val="Normal"/>
    <w:link w:val="Titre2Car"/>
    <w:uiPriority w:val="9"/>
    <w:unhideWhenUsed/>
    <w:qFormat/>
    <w:rsid w:val="00EC387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15143"/>
    <w:pPr>
      <w:keepNext/>
      <w:keepLines/>
      <w:spacing w:before="40"/>
      <w:outlineLvl w:val="2"/>
    </w:pPr>
    <w:rPr>
      <w:rFonts w:asciiTheme="majorHAnsi" w:eastAsiaTheme="majorEastAsia" w:hAnsiTheme="majorHAnsi" w:cstheme="majorBidi"/>
      <w:i/>
      <w:color w:val="1F4D78" w:themeColor="accent1" w:themeShade="7F"/>
      <w:sz w:val="24"/>
    </w:rPr>
  </w:style>
  <w:style w:type="paragraph" w:styleId="Titre4">
    <w:name w:val="heading 4"/>
    <w:basedOn w:val="Normal"/>
    <w:next w:val="Normal"/>
    <w:link w:val="Titre4Car"/>
    <w:uiPriority w:val="9"/>
    <w:unhideWhenUsed/>
    <w:qFormat/>
    <w:rsid w:val="00015143"/>
    <w:pPr>
      <w:keepNext/>
      <w:keepLines/>
      <w:spacing w:before="40"/>
      <w:outlineLvl w:val="3"/>
    </w:pPr>
    <w:rPr>
      <w:rFonts w:asciiTheme="majorHAnsi" w:eastAsiaTheme="majorEastAsia" w:hAnsiTheme="majorHAnsi" w:cstheme="majorBidi"/>
      <w:iCs/>
      <w:color w:val="2E74B5" w:themeColor="accent1" w:themeShade="BF"/>
      <w:sz w:val="24"/>
    </w:rPr>
  </w:style>
  <w:style w:type="paragraph" w:styleId="Titre5">
    <w:name w:val="heading 5"/>
    <w:basedOn w:val="Normal"/>
    <w:next w:val="Normal"/>
    <w:uiPriority w:val="9"/>
    <w:semiHidden/>
    <w:unhideWhenUsed/>
    <w:qFormat/>
    <w:pPr>
      <w:keepNext/>
      <w:keepLines/>
      <w:spacing w:before="220" w:after="40"/>
      <w:outlineLvl w:val="4"/>
    </w:pPr>
    <w:rPr>
      <w:b/>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B5104E"/>
    <w:pPr>
      <w:tabs>
        <w:tab w:val="center" w:pos="4536"/>
        <w:tab w:val="right" w:pos="9072"/>
      </w:tabs>
    </w:pPr>
  </w:style>
  <w:style w:type="character" w:customStyle="1" w:styleId="En-tteCar">
    <w:name w:val="En-tête Car"/>
    <w:basedOn w:val="Policepardfaut"/>
    <w:link w:val="En-tte"/>
    <w:uiPriority w:val="99"/>
    <w:rsid w:val="00B5104E"/>
  </w:style>
  <w:style w:type="paragraph" w:styleId="Pieddepage">
    <w:name w:val="footer"/>
    <w:basedOn w:val="Normal"/>
    <w:link w:val="PieddepageCar"/>
    <w:uiPriority w:val="99"/>
    <w:unhideWhenUsed/>
    <w:rsid w:val="00B5104E"/>
    <w:pPr>
      <w:tabs>
        <w:tab w:val="center" w:pos="4536"/>
        <w:tab w:val="right" w:pos="9072"/>
      </w:tabs>
    </w:pPr>
  </w:style>
  <w:style w:type="character" w:customStyle="1" w:styleId="PieddepageCar">
    <w:name w:val="Pied de page Car"/>
    <w:basedOn w:val="Policepardfaut"/>
    <w:link w:val="Pieddepage"/>
    <w:uiPriority w:val="99"/>
    <w:rsid w:val="00B5104E"/>
  </w:style>
  <w:style w:type="paragraph" w:styleId="Corpsdetexte">
    <w:name w:val="Body Text"/>
    <w:basedOn w:val="Normal"/>
    <w:link w:val="CorpsdetexteCar"/>
    <w:uiPriority w:val="1"/>
    <w:unhideWhenUsed/>
    <w:qFormat/>
    <w:rsid w:val="00B5104E"/>
    <w:pPr>
      <w:widowControl w:val="0"/>
      <w:ind w:left="809" w:hanging="431"/>
    </w:pPr>
    <w:rPr>
      <w:sz w:val="21"/>
      <w:szCs w:val="21"/>
      <w:lang w:val="en-US"/>
    </w:rPr>
  </w:style>
  <w:style w:type="character" w:customStyle="1" w:styleId="CorpsdetexteCar">
    <w:name w:val="Corps de texte Car"/>
    <w:basedOn w:val="Policepardfaut"/>
    <w:link w:val="Corpsdetexte"/>
    <w:uiPriority w:val="1"/>
    <w:rsid w:val="00B5104E"/>
    <w:rPr>
      <w:rFonts w:ascii="Arial" w:eastAsia="Arial" w:hAnsi="Arial"/>
      <w:i w:val="0"/>
      <w:sz w:val="21"/>
      <w:szCs w:val="21"/>
      <w:lang w:val="en-US"/>
    </w:rPr>
  </w:style>
  <w:style w:type="paragraph" w:styleId="Paragraphedeliste">
    <w:name w:val="List Paragraph"/>
    <w:basedOn w:val="Normal"/>
    <w:uiPriority w:val="34"/>
    <w:qFormat/>
    <w:rsid w:val="00B5104E"/>
    <w:pPr>
      <w:ind w:left="720"/>
      <w:contextualSpacing/>
    </w:pPr>
  </w:style>
  <w:style w:type="character" w:customStyle="1" w:styleId="Titre1Car">
    <w:name w:val="Titre 1 Car"/>
    <w:basedOn w:val="Policepardfaut"/>
    <w:link w:val="Titre1"/>
    <w:uiPriority w:val="9"/>
    <w:rsid w:val="00FC52E7"/>
    <w:rPr>
      <w:rFonts w:ascii="Arial" w:eastAsiaTheme="majorEastAsia" w:hAnsi="Arial" w:cstheme="majorBidi"/>
      <w:color w:val="833C0B" w:themeColor="accent2" w:themeShade="80"/>
      <w:spacing w:val="20"/>
      <w:sz w:val="28"/>
      <w:szCs w:val="28"/>
    </w:rPr>
  </w:style>
  <w:style w:type="paragraph" w:styleId="NormalWeb">
    <w:name w:val="Normal (Web)"/>
    <w:basedOn w:val="Normal"/>
    <w:uiPriority w:val="99"/>
    <w:unhideWhenUsed/>
    <w:rsid w:val="00FE593E"/>
    <w:pPr>
      <w:spacing w:before="100" w:beforeAutospacing="1" w:after="100" w:afterAutospacing="1"/>
    </w:pPr>
    <w:rPr>
      <w:rFonts w:ascii="Times New Roman" w:eastAsia="Times New Roman" w:hAnsi="Times New Roman" w:cs="Times New Roman"/>
      <w:i/>
      <w:sz w:val="24"/>
    </w:rPr>
  </w:style>
  <w:style w:type="character" w:styleId="Accentuation">
    <w:name w:val="Emphasis"/>
    <w:basedOn w:val="Policepardfaut"/>
    <w:uiPriority w:val="20"/>
    <w:qFormat/>
    <w:rsid w:val="00FE593E"/>
    <w:rPr>
      <w:i w:val="0"/>
      <w:iCs/>
    </w:rPr>
  </w:style>
  <w:style w:type="character" w:styleId="Lienhypertexte">
    <w:name w:val="Hyperlink"/>
    <w:basedOn w:val="Policepardfaut"/>
    <w:uiPriority w:val="99"/>
    <w:unhideWhenUsed/>
    <w:rsid w:val="00FE593E"/>
    <w:rPr>
      <w:color w:val="0000FF"/>
      <w:u w:val="single"/>
    </w:rPr>
  </w:style>
  <w:style w:type="character" w:styleId="lev">
    <w:name w:val="Strong"/>
    <w:basedOn w:val="Policepardfaut"/>
    <w:uiPriority w:val="22"/>
    <w:qFormat/>
    <w:rsid w:val="00FE593E"/>
    <w:rPr>
      <w:b/>
      <w:bCs/>
    </w:rPr>
  </w:style>
  <w:style w:type="numbering" w:customStyle="1" w:styleId="Listeactuelle1">
    <w:name w:val="Liste actuelle1"/>
    <w:uiPriority w:val="99"/>
    <w:rsid w:val="0007102B"/>
  </w:style>
  <w:style w:type="character" w:customStyle="1" w:styleId="Titre2Car">
    <w:name w:val="Titre 2 Car"/>
    <w:basedOn w:val="Policepardfaut"/>
    <w:link w:val="Titre2"/>
    <w:uiPriority w:val="9"/>
    <w:semiHidden/>
    <w:rsid w:val="00EC387B"/>
    <w:rPr>
      <w:rFonts w:asciiTheme="majorHAnsi" w:eastAsiaTheme="majorEastAsia" w:hAnsiTheme="majorHAnsi" w:cstheme="majorBidi"/>
      <w:i w:val="0"/>
      <w:color w:val="2E74B5" w:themeColor="accent1" w:themeShade="BF"/>
      <w:sz w:val="26"/>
      <w:szCs w:val="26"/>
    </w:rPr>
  </w:style>
  <w:style w:type="character" w:customStyle="1" w:styleId="Titre3Car">
    <w:name w:val="Titre 3 Car"/>
    <w:basedOn w:val="Policepardfaut"/>
    <w:link w:val="Titre3"/>
    <w:uiPriority w:val="9"/>
    <w:semiHidden/>
    <w:rsid w:val="00015143"/>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semiHidden/>
    <w:rsid w:val="00015143"/>
    <w:rPr>
      <w:rFonts w:asciiTheme="majorHAnsi" w:eastAsiaTheme="majorEastAsia" w:hAnsiTheme="majorHAnsi" w:cstheme="majorBidi"/>
      <w:i w:val="0"/>
      <w:iCs/>
      <w:color w:val="2E74B5" w:themeColor="accent1" w:themeShade="BF"/>
      <w:sz w:val="24"/>
      <w:szCs w:val="24"/>
      <w:lang w:eastAsia="fr-FR"/>
    </w:rPr>
  </w:style>
  <w:style w:type="paragraph" w:customStyle="1" w:styleId="Default">
    <w:name w:val="Default"/>
    <w:rsid w:val="00015143"/>
    <w:pPr>
      <w:autoSpaceDE w:val="0"/>
      <w:autoSpaceDN w:val="0"/>
      <w:adjustRightInd w:val="0"/>
    </w:pPr>
    <w:rPr>
      <w:color w:val="000000"/>
      <w:sz w:val="24"/>
      <w:szCs w:val="24"/>
    </w:rPr>
  </w:style>
  <w:style w:type="character" w:styleId="Numrodepage">
    <w:name w:val="page number"/>
    <w:basedOn w:val="Policepardfaut"/>
    <w:uiPriority w:val="99"/>
    <w:semiHidden/>
    <w:unhideWhenUsed/>
    <w:rsid w:val="00015143"/>
  </w:style>
  <w:style w:type="character" w:customStyle="1" w:styleId="Mentionnonrsolue1">
    <w:name w:val="Mention non résolue1"/>
    <w:basedOn w:val="Policepardfaut"/>
    <w:uiPriority w:val="99"/>
    <w:rsid w:val="00015143"/>
    <w:rPr>
      <w:color w:val="605E5C"/>
      <w:shd w:val="clear" w:color="auto" w:fill="E1DFDD"/>
    </w:rPr>
  </w:style>
  <w:style w:type="character" w:styleId="Lienhypertextesuivivisit">
    <w:name w:val="FollowedHyperlink"/>
    <w:basedOn w:val="Policepardfaut"/>
    <w:uiPriority w:val="99"/>
    <w:semiHidden/>
    <w:unhideWhenUsed/>
    <w:rsid w:val="00015143"/>
    <w:rPr>
      <w:color w:val="954F72" w:themeColor="followedHyperlink"/>
      <w:u w:val="single"/>
    </w:rPr>
  </w:style>
  <w:style w:type="character" w:customStyle="1" w:styleId="A2">
    <w:name w:val="A2"/>
    <w:uiPriority w:val="99"/>
    <w:rsid w:val="00015143"/>
    <w:rPr>
      <w:rFonts w:cs="Klavika Regular"/>
      <w:color w:val="6C6E70"/>
      <w:sz w:val="22"/>
      <w:szCs w:val="22"/>
    </w:rPr>
  </w:style>
  <w:style w:type="table" w:styleId="Grilledutableau">
    <w:name w:val="Table Grid"/>
    <w:basedOn w:val="TableauNormal"/>
    <w:uiPriority w:val="39"/>
    <w:rsid w:val="0001514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ent">
    <w:name w:val="parent"/>
    <w:basedOn w:val="Policepardfaut"/>
    <w:rsid w:val="00015143"/>
  </w:style>
  <w:style w:type="character" w:customStyle="1" w:styleId="breadcrumbsdelimiter">
    <w:name w:val="breadcrumbs__delimiter"/>
    <w:basedOn w:val="Policepardfaut"/>
    <w:rsid w:val="00015143"/>
  </w:style>
  <w:style w:type="character" w:customStyle="1" w:styleId="details-product-pricevalue">
    <w:name w:val="details-product-price__value"/>
    <w:basedOn w:val="Policepardfaut"/>
    <w:rsid w:val="00015143"/>
  </w:style>
  <w:style w:type="character" w:customStyle="1" w:styleId="form-controlbutton-text">
    <w:name w:val="form-control__button-text"/>
    <w:basedOn w:val="Policepardfaut"/>
    <w:rsid w:val="00015143"/>
  </w:style>
  <w:style w:type="character" w:customStyle="1" w:styleId="details-product-attributetitle">
    <w:name w:val="details-product-attribute__title"/>
    <w:basedOn w:val="Policepardfaut"/>
    <w:rsid w:val="00015143"/>
  </w:style>
  <w:style w:type="character" w:customStyle="1" w:styleId="details-product-attributevalue">
    <w:name w:val="details-product-attribute__value"/>
    <w:basedOn w:val="Policepardfaut"/>
    <w:rsid w:val="00015143"/>
  </w:style>
  <w:style w:type="character" w:customStyle="1" w:styleId="uk-h5">
    <w:name w:val="uk-h5"/>
    <w:basedOn w:val="Policepardfaut"/>
    <w:rsid w:val="00015143"/>
  </w:style>
  <w:style w:type="paragraph" w:styleId="Rvision">
    <w:name w:val="Revision"/>
    <w:hidden/>
    <w:uiPriority w:val="99"/>
    <w:semiHidden/>
    <w:rsid w:val="00015143"/>
    <w:rPr>
      <w:rFonts w:ascii="Times New Roman" w:eastAsia="Times New Roman" w:hAnsi="Times New Roman" w:cs="Times New Roman"/>
      <w:sz w:val="24"/>
      <w:szCs w:val="24"/>
    </w:rPr>
  </w:style>
  <w:style w:type="paragraph" w:customStyle="1" w:styleId="Pa1">
    <w:name w:val="Pa1"/>
    <w:basedOn w:val="Default"/>
    <w:next w:val="Default"/>
    <w:uiPriority w:val="99"/>
    <w:rsid w:val="00015143"/>
    <w:pPr>
      <w:spacing w:line="241" w:lineRule="atLeast"/>
    </w:pPr>
    <w:rPr>
      <w:rFonts w:ascii="Klavika Medium" w:hAnsi="Klavika Medium" w:cstheme="minorBidi"/>
      <w:color w:val="auto"/>
    </w:rPr>
  </w:style>
  <w:style w:type="character" w:customStyle="1" w:styleId="A9">
    <w:name w:val="A9"/>
    <w:uiPriority w:val="99"/>
    <w:rsid w:val="00015143"/>
    <w:rPr>
      <w:rFonts w:cs="Klavika Medium"/>
      <w:color w:val="6C6E70"/>
      <w:sz w:val="14"/>
      <w:szCs w:val="14"/>
    </w:rPr>
  </w:style>
  <w:style w:type="paragraph" w:styleId="PrformatHTML">
    <w:name w:val="HTML Preformatted"/>
    <w:basedOn w:val="Normal"/>
    <w:link w:val="PrformatHTMLCar"/>
    <w:uiPriority w:val="99"/>
    <w:semiHidden/>
    <w:unhideWhenUsed/>
    <w:rsid w:val="00015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i/>
      <w:sz w:val="20"/>
      <w:szCs w:val="20"/>
    </w:rPr>
  </w:style>
  <w:style w:type="character" w:customStyle="1" w:styleId="PrformatHTMLCar">
    <w:name w:val="Préformaté HTML Car"/>
    <w:basedOn w:val="Policepardfaut"/>
    <w:link w:val="PrformatHTML"/>
    <w:uiPriority w:val="99"/>
    <w:semiHidden/>
    <w:rsid w:val="00015143"/>
    <w:rPr>
      <w:rFonts w:ascii="Courier New" w:eastAsia="Times New Roman" w:hAnsi="Courier New" w:cs="Courier New"/>
      <w:sz w:val="20"/>
      <w:szCs w:val="20"/>
      <w:lang w:eastAsia="fr-FR"/>
    </w:rPr>
  </w:style>
  <w:style w:type="character" w:customStyle="1" w:styleId="y2iqfc">
    <w:name w:val="y2iqfc"/>
    <w:basedOn w:val="Policepardfaut"/>
    <w:rsid w:val="00015143"/>
  </w:style>
  <w:style w:type="character" w:styleId="Textedelespacerserv">
    <w:name w:val="Placeholder Text"/>
    <w:basedOn w:val="Policepardfaut"/>
    <w:uiPriority w:val="99"/>
    <w:semiHidden/>
    <w:rsid w:val="00015143"/>
    <w:rPr>
      <w:color w:val="808080"/>
    </w:rPr>
  </w:style>
  <w:style w:type="paragraph" w:customStyle="1" w:styleId="TableParagraph">
    <w:name w:val="Table Paragraph"/>
    <w:basedOn w:val="Normal"/>
    <w:uiPriority w:val="1"/>
    <w:qFormat/>
    <w:rsid w:val="00015143"/>
    <w:pPr>
      <w:autoSpaceDE w:val="0"/>
      <w:autoSpaceDN w:val="0"/>
      <w:adjustRightInd w:val="0"/>
      <w:spacing w:before="18" w:line="76" w:lineRule="exact"/>
      <w:ind w:left="18"/>
    </w:pPr>
    <w:rPr>
      <w:i/>
      <w:sz w:val="24"/>
    </w:rPr>
  </w:style>
  <w:style w:type="paragraph" w:styleId="Sous-titre">
    <w:name w:val="Subtitle"/>
    <w:basedOn w:val="Normal"/>
    <w:next w:val="Normal"/>
    <w:uiPriority w:val="11"/>
    <w:qFormat/>
    <w:pPr>
      <w:keepNext/>
      <w:keepLines/>
      <w:spacing w:before="360" w:after="80"/>
    </w:pPr>
    <w:rPr>
      <w:rFonts w:ascii="Georgia" w:eastAsia="Georgia" w:hAnsi="Georgia" w:cs="Georgia"/>
      <w:color w:val="666666"/>
      <w:sz w:val="48"/>
      <w:szCs w:val="48"/>
    </w:rPr>
  </w:style>
  <w:style w:type="table" w:customStyle="1" w:styleId="a">
    <w:basedOn w:val="TableNormal"/>
    <w:tblPr>
      <w:tblStyleRowBandSize w:val="1"/>
      <w:tblStyleColBandSize w:val="1"/>
    </w:tblPr>
  </w:style>
  <w:style w:type="table" w:customStyle="1" w:styleId="a0">
    <w:basedOn w:val="TableNormal"/>
    <w:rPr>
      <w:sz w:val="24"/>
      <w:szCs w:val="24"/>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70" w:type="dxa"/>
        <w:right w:w="70" w:type="dxa"/>
      </w:tblCellMar>
    </w:tblPr>
  </w:style>
  <w:style w:type="paragraph" w:styleId="Notedebasdepage">
    <w:name w:val="footnote text"/>
    <w:basedOn w:val="Normal"/>
    <w:link w:val="NotedebasdepageCar"/>
    <w:uiPriority w:val="99"/>
    <w:semiHidden/>
    <w:unhideWhenUsed/>
    <w:rsid w:val="00A91D98"/>
    <w:rPr>
      <w:sz w:val="20"/>
      <w:szCs w:val="20"/>
    </w:rPr>
  </w:style>
  <w:style w:type="character" w:customStyle="1" w:styleId="NotedebasdepageCar">
    <w:name w:val="Note de bas de page Car"/>
    <w:basedOn w:val="Policepardfaut"/>
    <w:link w:val="Notedebasdepage"/>
    <w:uiPriority w:val="99"/>
    <w:semiHidden/>
    <w:rsid w:val="00A91D98"/>
    <w:rPr>
      <w:sz w:val="20"/>
      <w:szCs w:val="20"/>
    </w:rPr>
  </w:style>
  <w:style w:type="character" w:styleId="Appelnotedebasdep">
    <w:name w:val="footnote reference"/>
    <w:basedOn w:val="Policepardfaut"/>
    <w:uiPriority w:val="99"/>
    <w:semiHidden/>
    <w:unhideWhenUsed/>
    <w:rsid w:val="00A91D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legifrance.gouv.fr/codes/article_lc/LEGIARTI000047159851"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jp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secoya-ecotournage.com/" TargetMode="External"/><Relationship Id="rId29" Type="http://schemas.openxmlformats.org/officeDocument/2006/relationships/image" Target="media/image15.jpg"/><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yperlink" Target="https://secoya-ecotournage.com/"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png"/><Relationship Id="rId10" Type="http://schemas.openxmlformats.org/officeDocument/2006/relationships/hyperlink" Target="https://www.canada.ca/fr/institut-conservation/services/agents-deterioration/temperature.html" TargetMode="External"/><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secoya-ecotournage.com/"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ecoprod.com/fr/" TargetMode="Externa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20" Type="http://schemas.openxmlformats.org/officeDocument/2006/relationships/image" Target="media/image6.jp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c0KQqEgGYJ6TbAAgeWnLg4WtA==">CgMxLjAaHQoBMBIYChYIB0ISEhBBcmlhbCBVbmljb2RlIE1TGh0KATESGAoWCAdCEhIQQXJpYWwgVW5pY29kZSBNUzIIaC5namRneHM4AHIhMXo1cmowc25SNGl2Znp5Q0h3TG9OSnJOOHZqdmhJakJ6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62E445-29C3-4D91-8E03-DA2A755BD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30</Pages>
  <Words>7702</Words>
  <Characters>42365</Characters>
  <Application>Microsoft Office Word</Application>
  <DocSecurity>0</DocSecurity>
  <Lines>353</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77</cp:revision>
  <cp:lastPrinted>2024-01-15T15:42:00Z</cp:lastPrinted>
  <dcterms:created xsi:type="dcterms:W3CDTF">2023-11-28T15:03:00Z</dcterms:created>
  <dcterms:modified xsi:type="dcterms:W3CDTF">2024-07-07T16:43:00Z</dcterms:modified>
</cp:coreProperties>
</file>