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B0" w:rsidRDefault="008621B0">
      <w:bookmarkStart w:id="0" w:name="_GoBack"/>
      <w:bookmarkEnd w:id="0"/>
    </w:p>
    <w:p w:rsidR="008621B0" w:rsidRDefault="008621B0"/>
    <w:p w:rsidR="008621B0" w:rsidRDefault="008621B0"/>
    <w:p w:rsidR="008621B0" w:rsidRDefault="00401675">
      <w:r>
        <w:rPr>
          <w:noProof/>
        </w:rPr>
        <mc:AlternateContent>
          <mc:Choice Requires="wps">
            <w:drawing>
              <wp:anchor distT="0" distB="19050" distL="0" distR="19050" simplePos="0" relativeHeight="26" behindDoc="0" locked="0" layoutInCell="0" allowOverlap="1" wp14:anchorId="1D2A8F81">
                <wp:simplePos x="0" y="0"/>
                <wp:positionH relativeFrom="column">
                  <wp:posOffset>254000</wp:posOffset>
                </wp:positionH>
                <wp:positionV relativeFrom="paragraph">
                  <wp:posOffset>65405</wp:posOffset>
                </wp:positionV>
                <wp:extent cx="6096000" cy="1447800"/>
                <wp:effectExtent l="5080" t="5080" r="5715" b="5715"/>
                <wp:wrapNone/>
                <wp:docPr id="1" name="AutoShape 9"/>
                <wp:cNvGraphicFramePr/>
                <a:graphic xmlns:a="http://schemas.openxmlformats.org/drawingml/2006/main">
                  <a:graphicData uri="http://schemas.microsoft.com/office/word/2010/wordprocessingShape">
                    <wps:wsp>
                      <wps:cNvSpPr/>
                      <wps:spPr>
                        <a:xfrm>
                          <a:off x="0" y="0"/>
                          <a:ext cx="6095880" cy="1447920"/>
                        </a:xfrm>
                        <a:prstGeom prst="flowChartAlternateProcess">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8621B0" w:rsidRDefault="00401675">
                            <w:pPr>
                              <w:pStyle w:val="Contenudecadre"/>
                              <w:jc w:val="center"/>
                              <w:rPr>
                                <w:rFonts w:ascii="Tahoma" w:hAnsi="Tahoma" w:cs="Tahoma"/>
                                <w:b/>
                                <w:bCs/>
                                <w:sz w:val="48"/>
                                <w:szCs w:val="48"/>
                              </w:rPr>
                            </w:pPr>
                            <w:r>
                              <w:rPr>
                                <w:rFonts w:ascii="Tahoma" w:hAnsi="Tahoma" w:cs="Tahoma"/>
                                <w:b/>
                                <w:bCs/>
                                <w:sz w:val="48"/>
                                <w:szCs w:val="48"/>
                              </w:rPr>
                              <w:t>CAP</w:t>
                            </w:r>
                          </w:p>
                          <w:p w:rsidR="008621B0" w:rsidRDefault="008621B0">
                            <w:pPr>
                              <w:pStyle w:val="Contenudecadre"/>
                              <w:jc w:val="center"/>
                              <w:rPr>
                                <w:rFonts w:ascii="Tahoma" w:hAnsi="Tahoma" w:cs="Tahoma"/>
                                <w:b/>
                                <w:bCs/>
                                <w:sz w:val="48"/>
                                <w:szCs w:val="48"/>
                              </w:rPr>
                            </w:pPr>
                          </w:p>
                          <w:p w:rsidR="008621B0" w:rsidRDefault="00401675">
                            <w:pPr>
                              <w:pStyle w:val="Contenudecadre"/>
                              <w:jc w:val="center"/>
                              <w:rPr>
                                <w:sz w:val="48"/>
                                <w:szCs w:val="48"/>
                              </w:rPr>
                            </w:pPr>
                            <w:r>
                              <w:rPr>
                                <w:rFonts w:ascii="Tahoma" w:hAnsi="Tahoma" w:cs="Tahoma"/>
                                <w:b/>
                                <w:bCs/>
                                <w:sz w:val="48"/>
                                <w:szCs w:val="48"/>
                              </w:rPr>
                              <w:t>MAROQUINERIE</w:t>
                            </w:r>
                          </w:p>
                          <w:p w:rsidR="008621B0" w:rsidRDefault="008621B0">
                            <w:pPr>
                              <w:pStyle w:val="Contenudecadre"/>
                            </w:pPr>
                          </w:p>
                        </w:txbxContent>
                      </wps:txbx>
                      <wps:bodyPr anchor="t" upright="1">
                        <a:noAutofit/>
                      </wps:bodyPr>
                    </wps:wsp>
                  </a:graphicData>
                </a:graphic>
              </wp:anchor>
            </w:drawing>
          </mc:Choice>
          <mc:Fallback>
            <w:pict>
              <v:shapetype w14:anchorId="1D2A8F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20pt;margin-top:5.15pt;width:480pt;height:114pt;z-index:26;visibility:visible;mso-wrap-style:square;mso-wrap-distance-left:0;mso-wrap-distance-top:0;mso-wrap-distance-right:1.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" o:allowincell="f">
                <v:textbox>
                  <w:txbxContent>
                    <w:p w:rsidR="008621B0" w:rsidRDefault="00401675">
                      <w:pPr>
                        <w:pStyle w:val="Contenudecadre"/>
                        <w:jc w:val="center"/>
                        <w:rPr>
                          <w:rFonts w:ascii="Tahoma" w:hAnsi="Tahoma" w:cs="Tahoma"/>
                          <w:b/>
                          <w:bCs/>
                          <w:sz w:val="48"/>
                          <w:szCs w:val="48"/>
                        </w:rPr>
                      </w:pPr>
                      <w:r>
                        <w:rPr>
                          <w:rFonts w:ascii="Tahoma" w:hAnsi="Tahoma" w:cs="Tahoma"/>
                          <w:b/>
                          <w:bCs/>
                          <w:sz w:val="48"/>
                          <w:szCs w:val="48"/>
                        </w:rPr>
                        <w:t>CAP</w:t>
                      </w:r>
                    </w:p>
                    <w:p w:rsidR="008621B0" w:rsidRDefault="008621B0">
                      <w:pPr>
                        <w:pStyle w:val="Contenudecadre"/>
                        <w:jc w:val="center"/>
                        <w:rPr>
                          <w:rFonts w:ascii="Tahoma" w:hAnsi="Tahoma" w:cs="Tahoma"/>
                          <w:b/>
                          <w:bCs/>
                          <w:sz w:val="48"/>
                          <w:szCs w:val="48"/>
                        </w:rPr>
                      </w:pPr>
                    </w:p>
                    <w:p w:rsidR="008621B0" w:rsidRDefault="00401675">
                      <w:pPr>
                        <w:pStyle w:val="Contenudecadre"/>
                        <w:jc w:val="center"/>
                        <w:rPr>
                          <w:sz w:val="48"/>
                          <w:szCs w:val="48"/>
                        </w:rPr>
                      </w:pPr>
                      <w:r>
                        <w:rPr>
                          <w:rFonts w:ascii="Tahoma" w:hAnsi="Tahoma" w:cs="Tahoma"/>
                          <w:b/>
                          <w:bCs/>
                          <w:sz w:val="48"/>
                          <w:szCs w:val="48"/>
                        </w:rPr>
                        <w:t>MAROQUINERIE</w:t>
                      </w:r>
                    </w:p>
                    <w:p w:rsidR="008621B0" w:rsidRDefault="008621B0">
                      <w:pPr>
                        <w:pStyle w:val="Contenudecadre"/>
                      </w:pPr>
                    </w:p>
                  </w:txbxContent>
                </v:textbox>
              </v:shape>
            </w:pict>
          </mc:Fallback>
        </mc:AlternateContent>
      </w:r>
    </w:p>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8621B0"/>
    <w:p w:rsidR="008621B0" w:rsidRDefault="00401675">
      <w:pPr>
        <w:pStyle w:val="Titre"/>
        <w:rPr>
          <w:sz w:val="48"/>
          <w:szCs w:val="48"/>
        </w:rPr>
      </w:pPr>
      <w:r>
        <w:rPr>
          <w:sz w:val="48"/>
          <w:szCs w:val="48"/>
        </w:rPr>
        <w:t>Épreuve EP1</w:t>
      </w:r>
    </w:p>
    <w:p w:rsidR="008621B0" w:rsidRDefault="008621B0">
      <w:pPr>
        <w:pStyle w:val="Titre"/>
        <w:rPr>
          <w:sz w:val="32"/>
          <w:szCs w:val="28"/>
        </w:rPr>
      </w:pPr>
    </w:p>
    <w:p w:rsidR="008621B0" w:rsidRDefault="00401675">
      <w:pPr>
        <w:pStyle w:val="Titre"/>
        <w:rPr>
          <w:sz w:val="44"/>
          <w:szCs w:val="44"/>
        </w:rPr>
      </w:pPr>
      <w:r>
        <w:rPr>
          <w:sz w:val="44"/>
          <w:szCs w:val="44"/>
        </w:rPr>
        <w:t>Préparation d’un produit</w:t>
      </w:r>
    </w:p>
    <w:p w:rsidR="008621B0" w:rsidRDefault="00401675">
      <w:pPr>
        <w:pStyle w:val="Titre"/>
        <w:rPr>
          <w:b w:val="0"/>
          <w:sz w:val="24"/>
          <w:szCs w:val="28"/>
        </w:rPr>
      </w:pPr>
      <w:r>
        <w:rPr>
          <w:b w:val="0"/>
          <w:sz w:val="24"/>
          <w:szCs w:val="28"/>
        </w:rPr>
        <w:t>Coefficient 8</w:t>
      </w:r>
    </w:p>
    <w:p w:rsidR="008621B0" w:rsidRDefault="00401675">
      <w:pPr>
        <w:pStyle w:val="Titre"/>
        <w:rPr>
          <w:b w:val="0"/>
          <w:sz w:val="24"/>
          <w:szCs w:val="28"/>
        </w:rPr>
      </w:pPr>
      <w:r>
        <w:rPr>
          <w:b w:val="0"/>
          <w:sz w:val="24"/>
          <w:szCs w:val="28"/>
        </w:rPr>
        <w:t>Durée de l’épreuve : 3 heures dont 1 heure écrite</w:t>
      </w:r>
    </w:p>
    <w:p w:rsidR="008621B0" w:rsidRDefault="008621B0"/>
    <w:p w:rsidR="008621B0" w:rsidRDefault="008621B0">
      <w:pPr>
        <w:rPr>
          <w:rFonts w:ascii="Arial" w:hAnsi="Arial" w:cs="Arial"/>
          <w:b/>
          <w:bCs/>
          <w:sz w:val="24"/>
          <w:szCs w:val="24"/>
        </w:rPr>
      </w:pPr>
    </w:p>
    <w:p w:rsidR="008621B0" w:rsidRDefault="00401675">
      <w:pPr>
        <w:rPr>
          <w:rFonts w:ascii="Arial" w:hAnsi="Arial" w:cs="Arial"/>
          <w:b/>
          <w:bCs/>
          <w:sz w:val="24"/>
          <w:szCs w:val="24"/>
        </w:rPr>
      </w:pPr>
      <w:r>
        <w:rPr>
          <w:rFonts w:ascii="Arial" w:hAnsi="Arial" w:cs="Arial"/>
          <w:b/>
          <w:bCs/>
          <w:sz w:val="24"/>
          <w:szCs w:val="24"/>
        </w:rPr>
        <w:t>Objectif :</w:t>
      </w:r>
    </w:p>
    <w:p w:rsidR="008621B0" w:rsidRDefault="00401675">
      <w:pPr>
        <w:rPr>
          <w:rFonts w:ascii="Arial" w:hAnsi="Arial" w:cs="Arial"/>
          <w:sz w:val="24"/>
        </w:rPr>
      </w:pPr>
      <w:r>
        <w:rPr>
          <w:rFonts w:ascii="Arial" w:hAnsi="Arial" w:cs="Arial"/>
          <w:sz w:val="24"/>
        </w:rPr>
        <w:t xml:space="preserve">L’épreuve a pour objectif d’évaluer la capacité du candidat à exploiter un document de travail, </w:t>
      </w:r>
      <w:r>
        <w:rPr>
          <w:rFonts w:ascii="Arial" w:hAnsi="Arial" w:cs="Arial"/>
          <w:sz w:val="24"/>
        </w:rPr>
        <w:t>identifier les éléments constitutifs d’un produit et en réaliser la préparation.</w:t>
      </w:r>
    </w:p>
    <w:p w:rsidR="008621B0" w:rsidRDefault="008621B0">
      <w:pPr>
        <w:rPr>
          <w:rFonts w:ascii="Arial" w:hAnsi="Arial" w:cs="Arial"/>
          <w:b/>
          <w:sz w:val="24"/>
          <w:szCs w:val="24"/>
        </w:rPr>
      </w:pPr>
    </w:p>
    <w:p w:rsidR="008621B0" w:rsidRDefault="00401675">
      <w:pPr>
        <w:rPr>
          <w:rFonts w:ascii="Arial" w:hAnsi="Arial" w:cs="Arial"/>
          <w:b/>
          <w:sz w:val="24"/>
          <w:szCs w:val="24"/>
        </w:rPr>
      </w:pPr>
      <w:r>
        <w:rPr>
          <w:rFonts w:ascii="Arial" w:hAnsi="Arial" w:cs="Arial"/>
          <w:b/>
          <w:sz w:val="24"/>
          <w:szCs w:val="24"/>
        </w:rPr>
        <w:t>PARTIE N°1 : PARTIE ÉCRITE</w:t>
      </w:r>
    </w:p>
    <w:p w:rsidR="008621B0" w:rsidRDefault="00401675">
      <w:pPr>
        <w:rPr>
          <w:rFonts w:ascii="Arial" w:hAnsi="Arial" w:cs="Arial"/>
          <w:b/>
          <w:sz w:val="24"/>
          <w:szCs w:val="24"/>
        </w:rPr>
      </w:pPr>
      <w:r>
        <w:rPr>
          <w:rFonts w:ascii="Arial" w:hAnsi="Arial" w:cs="Arial"/>
          <w:b/>
          <w:sz w:val="24"/>
          <w:szCs w:val="24"/>
        </w:rPr>
        <w:t>PARTIE N°2 : PARTIE PRATIQUE</w:t>
      </w:r>
    </w:p>
    <w:p w:rsidR="008621B0" w:rsidRDefault="008621B0"/>
    <w:p w:rsidR="008621B0" w:rsidRDefault="00401675">
      <w:pPr>
        <w:pStyle w:val="Titre"/>
        <w:rPr>
          <w:b w:val="0"/>
          <w:szCs w:val="22"/>
        </w:rPr>
      </w:pPr>
      <w:r>
        <w:rPr>
          <w:b w:val="0"/>
          <w:szCs w:val="22"/>
        </w:rPr>
        <w:t>Le sujet comporte 16 pages</w:t>
      </w:r>
    </w:p>
    <w:p w:rsidR="008621B0" w:rsidRDefault="008621B0">
      <w:pPr>
        <w:pStyle w:val="Titre"/>
        <w:rPr>
          <w:b w:val="0"/>
          <w:szCs w:val="22"/>
        </w:rPr>
      </w:pPr>
    </w:p>
    <w:p w:rsidR="008621B0" w:rsidRDefault="008621B0">
      <w:pPr>
        <w:tabs>
          <w:tab w:val="left" w:pos="1755"/>
        </w:tabs>
        <w:jc w:val="both"/>
        <w:rPr>
          <w:rFonts w:ascii="Arial" w:hAnsi="Arial" w:cs="Arial"/>
          <w:sz w:val="22"/>
          <w:szCs w:val="18"/>
        </w:rPr>
      </w:pPr>
    </w:p>
    <w:p w:rsidR="008621B0" w:rsidRDefault="00401675">
      <w:pPr>
        <w:tabs>
          <w:tab w:val="left" w:pos="1755"/>
        </w:tabs>
        <w:jc w:val="both"/>
        <w:rPr>
          <w:sz w:val="22"/>
          <w:szCs w:val="18"/>
        </w:rPr>
      </w:pPr>
      <w:r>
        <w:rPr>
          <w:rFonts w:ascii="Arial" w:hAnsi="Arial" w:cs="Arial"/>
          <w:sz w:val="22"/>
          <w:szCs w:val="18"/>
        </w:rPr>
        <w:t xml:space="preserve">L'usage de calculatrice avec mode examen actif est autorisé. L'usage de calculatrice </w:t>
      </w:r>
      <w:r>
        <w:rPr>
          <w:rFonts w:ascii="Arial" w:hAnsi="Arial" w:cs="Arial"/>
          <w:sz w:val="22"/>
          <w:szCs w:val="18"/>
        </w:rPr>
        <w:t>sans mémoire, « type collège » est autorisé.</w:t>
      </w:r>
    </w:p>
    <w:p w:rsidR="008621B0" w:rsidRDefault="008621B0">
      <w:pPr>
        <w:tabs>
          <w:tab w:val="left" w:pos="1755"/>
        </w:tabs>
        <w:sectPr w:rsidR="008621B0">
          <w:pgSz w:w="11906" w:h="16838"/>
          <w:pgMar w:top="473" w:right="680" w:bottom="567" w:left="680" w:header="416" w:footer="404" w:gutter="0"/>
          <w:cols w:space="720"/>
          <w:formProt w:val="0"/>
          <w:docGrid w:linePitch="100" w:charSpace="8192"/>
        </w:sectPr>
      </w:pPr>
    </w:p>
    <w:p w:rsidR="008621B0" w:rsidRDefault="00401675">
      <w:pPr>
        <w:pStyle w:val="En-tte"/>
        <w:tabs>
          <w:tab w:val="clear" w:pos="4536"/>
          <w:tab w:val="clear" w:pos="9072"/>
        </w:tabs>
        <w:jc w:val="center"/>
        <w:rPr>
          <w:rFonts w:ascii="Arial" w:hAnsi="Arial" w:cs="Arial"/>
          <w:b/>
          <w:sz w:val="32"/>
        </w:rPr>
      </w:pPr>
      <w:r>
        <w:rPr>
          <w:rFonts w:ascii="Arial" w:hAnsi="Arial" w:cs="Arial"/>
          <w:b/>
          <w:sz w:val="32"/>
        </w:rPr>
        <w:lastRenderedPageBreak/>
        <w:t>SOMMAIRE</w:t>
      </w:r>
    </w:p>
    <w:p w:rsidR="008621B0" w:rsidRDefault="008621B0">
      <w:pPr>
        <w:pStyle w:val="En-tte"/>
        <w:tabs>
          <w:tab w:val="clear" w:pos="4536"/>
          <w:tab w:val="clear" w:pos="9072"/>
        </w:tabs>
        <w:jc w:val="center"/>
        <w:rPr>
          <w:rFonts w:ascii="Arial" w:hAnsi="Arial" w:cs="Arial"/>
          <w:b/>
          <w:sz w:val="32"/>
        </w:rPr>
      </w:pPr>
    </w:p>
    <w:p w:rsidR="008621B0" w:rsidRDefault="008621B0">
      <w:pPr>
        <w:pStyle w:val="En-tte"/>
        <w:tabs>
          <w:tab w:val="clear" w:pos="4536"/>
          <w:tab w:val="clear" w:pos="9072"/>
        </w:tabs>
        <w:jc w:val="center"/>
        <w:rPr>
          <w:rFonts w:ascii="Arial" w:hAnsi="Arial" w:cs="Arial"/>
          <w:b/>
          <w:sz w:val="32"/>
        </w:rPr>
      </w:pPr>
    </w:p>
    <w:p w:rsidR="008621B0" w:rsidRDefault="008621B0">
      <w:pPr>
        <w:pStyle w:val="En-tte"/>
        <w:tabs>
          <w:tab w:val="clear" w:pos="4536"/>
          <w:tab w:val="clear" w:pos="9072"/>
        </w:tabs>
        <w:jc w:val="center"/>
        <w:rPr>
          <w:rFonts w:ascii="Arial" w:hAnsi="Arial" w:cs="Arial"/>
          <w:b/>
          <w:sz w:val="32"/>
        </w:rPr>
      </w:pPr>
    </w:p>
    <w:p w:rsidR="008621B0" w:rsidRDefault="008621B0">
      <w:pPr>
        <w:pStyle w:val="En-tte"/>
        <w:tabs>
          <w:tab w:val="clear" w:pos="4536"/>
          <w:tab w:val="clear" w:pos="9072"/>
        </w:tabs>
        <w:jc w:val="center"/>
        <w:rPr>
          <w:rFonts w:ascii="Arial" w:hAnsi="Arial" w:cs="Arial"/>
          <w:b/>
          <w:sz w:val="32"/>
        </w:rPr>
      </w:pPr>
    </w:p>
    <w:p w:rsidR="008621B0" w:rsidRDefault="008621B0">
      <w:pPr>
        <w:pStyle w:val="En-tte"/>
        <w:tabs>
          <w:tab w:val="clear" w:pos="4536"/>
          <w:tab w:val="clear" w:pos="9072"/>
        </w:tabs>
        <w:jc w:val="center"/>
        <w:rPr>
          <w:rFonts w:ascii="Arial" w:hAnsi="Arial" w:cs="Arial"/>
          <w:b/>
          <w:sz w:val="32"/>
        </w:rPr>
      </w:pPr>
    </w:p>
    <w:p w:rsidR="008621B0" w:rsidRDefault="008621B0">
      <w:pPr>
        <w:pStyle w:val="En-tte"/>
        <w:tabs>
          <w:tab w:val="clear" w:pos="4536"/>
          <w:tab w:val="clear" w:pos="9072"/>
        </w:tabs>
        <w:rPr>
          <w:rFonts w:ascii="Arial" w:hAnsi="Arial" w:cs="Arial"/>
          <w:sz w:val="24"/>
        </w:rPr>
      </w:pPr>
    </w:p>
    <w:p w:rsidR="008621B0" w:rsidRDefault="00401675">
      <w:pPr>
        <w:pStyle w:val="En-tte"/>
        <w:tabs>
          <w:tab w:val="clear" w:pos="4536"/>
          <w:tab w:val="clear" w:pos="9072"/>
        </w:tabs>
        <w:rPr>
          <w:rFonts w:ascii="Arial" w:hAnsi="Arial" w:cs="Arial"/>
          <w:sz w:val="24"/>
        </w:rPr>
      </w:pPr>
      <w:r>
        <w:rPr>
          <w:rFonts w:ascii="Arial" w:hAnsi="Arial" w:cs="Arial"/>
          <w:sz w:val="24"/>
        </w:rPr>
        <w:t>Le sujet est composé de :</w:t>
      </w:r>
    </w:p>
    <w:p w:rsidR="008621B0" w:rsidRDefault="00401675">
      <w:pPr>
        <w:pStyle w:val="En-tte"/>
        <w:numPr>
          <w:ilvl w:val="0"/>
          <w:numId w:val="1"/>
        </w:numPr>
        <w:tabs>
          <w:tab w:val="clear" w:pos="4536"/>
          <w:tab w:val="clear" w:pos="9072"/>
        </w:tabs>
        <w:rPr>
          <w:rFonts w:ascii="Arial" w:hAnsi="Arial" w:cs="Arial"/>
          <w:sz w:val="24"/>
        </w:rPr>
      </w:pPr>
      <w:r>
        <w:rPr>
          <w:rFonts w:ascii="Arial" w:hAnsi="Arial" w:cs="Arial"/>
          <w:sz w:val="24"/>
        </w:rPr>
        <w:t>sommaire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page 2/16</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621B0" w:rsidRDefault="008621B0">
      <w:pPr>
        <w:pStyle w:val="En-tte"/>
        <w:tabs>
          <w:tab w:val="clear" w:pos="4536"/>
          <w:tab w:val="clear" w:pos="9072"/>
        </w:tabs>
        <w:rPr>
          <w:rFonts w:ascii="Arial" w:hAnsi="Arial" w:cs="Arial"/>
          <w:b/>
          <w:bCs/>
          <w:sz w:val="22"/>
          <w:szCs w:val="18"/>
        </w:rPr>
      </w:pPr>
    </w:p>
    <w:p w:rsidR="008621B0" w:rsidRDefault="00401675">
      <w:pPr>
        <w:pStyle w:val="En-tte"/>
        <w:tabs>
          <w:tab w:val="clear" w:pos="4536"/>
          <w:tab w:val="clear" w:pos="9072"/>
        </w:tabs>
        <w:rPr>
          <w:rFonts w:ascii="Arial" w:hAnsi="Arial" w:cs="Arial"/>
          <w:b/>
          <w:bCs/>
          <w:sz w:val="24"/>
        </w:rPr>
      </w:pPr>
      <w:r>
        <w:rPr>
          <w:rFonts w:ascii="Arial" w:hAnsi="Arial" w:cs="Arial"/>
          <w:b/>
          <w:bCs/>
          <w:sz w:val="24"/>
        </w:rPr>
        <w:t>PARTIE N°1 : PARTIE ÉCRITE</w:t>
      </w:r>
    </w:p>
    <w:p w:rsidR="008621B0" w:rsidRDefault="00401675">
      <w:pPr>
        <w:pStyle w:val="En-tte"/>
        <w:tabs>
          <w:tab w:val="clear" w:pos="4536"/>
          <w:tab w:val="clear" w:pos="9072"/>
        </w:tabs>
        <w:rPr>
          <w:rFonts w:ascii="Arial" w:hAnsi="Arial" w:cs="Arial"/>
          <w:sz w:val="24"/>
        </w:rPr>
      </w:pPr>
      <w:r>
        <w:rPr>
          <w:rFonts w:ascii="Arial" w:hAnsi="Arial" w:cs="Arial"/>
          <w:sz w:val="24"/>
        </w:rPr>
        <w:t>Temps alloué 1h</w:t>
      </w:r>
    </w:p>
    <w:p w:rsidR="008621B0" w:rsidRDefault="00401675">
      <w:pPr>
        <w:pStyle w:val="En-tte"/>
        <w:numPr>
          <w:ilvl w:val="0"/>
          <w:numId w:val="1"/>
        </w:numPr>
        <w:tabs>
          <w:tab w:val="clear" w:pos="4536"/>
          <w:tab w:val="clear" w:pos="9072"/>
        </w:tabs>
        <w:rPr>
          <w:rFonts w:ascii="Arial" w:hAnsi="Arial" w:cs="Arial"/>
          <w:sz w:val="24"/>
        </w:rPr>
      </w:pPr>
      <w:r>
        <w:rPr>
          <w:rFonts w:ascii="Arial" w:hAnsi="Arial" w:cs="Arial"/>
          <w:sz w:val="24"/>
        </w:rPr>
        <w:t>contexte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page 3/16</w:t>
      </w:r>
    </w:p>
    <w:p w:rsidR="008621B0" w:rsidRDefault="00401675">
      <w:pPr>
        <w:pStyle w:val="En-tte"/>
        <w:numPr>
          <w:ilvl w:val="0"/>
          <w:numId w:val="1"/>
        </w:numPr>
        <w:tabs>
          <w:tab w:val="clear" w:pos="4536"/>
          <w:tab w:val="clear" w:pos="9072"/>
        </w:tabs>
        <w:rPr>
          <w:rFonts w:ascii="Arial" w:hAnsi="Arial" w:cs="Arial"/>
          <w:sz w:val="24"/>
        </w:rPr>
      </w:pPr>
      <w:r>
        <w:rPr>
          <w:rFonts w:ascii="Arial" w:hAnsi="Arial" w:cs="Arial"/>
          <w:sz w:val="24"/>
        </w:rPr>
        <w:t>dossier technique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pages 4 à 8/16</w:t>
      </w:r>
    </w:p>
    <w:p w:rsidR="008621B0" w:rsidRDefault="00401675">
      <w:pPr>
        <w:pStyle w:val="En-tte"/>
        <w:numPr>
          <w:ilvl w:val="0"/>
          <w:numId w:val="1"/>
        </w:numPr>
        <w:tabs>
          <w:tab w:val="clear" w:pos="4536"/>
          <w:tab w:val="clear" w:pos="9072"/>
        </w:tabs>
        <w:rPr>
          <w:rFonts w:ascii="Arial" w:hAnsi="Arial" w:cs="Arial"/>
          <w:sz w:val="24"/>
        </w:rPr>
      </w:pPr>
      <w:r>
        <w:rPr>
          <w:rFonts w:ascii="Arial" w:hAnsi="Arial" w:cs="Arial"/>
          <w:sz w:val="24"/>
        </w:rPr>
        <w:t>document réponses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pages 9 à 13/16</w:t>
      </w:r>
    </w:p>
    <w:p w:rsidR="008621B0" w:rsidRDefault="008621B0">
      <w:pPr>
        <w:pStyle w:val="En-tte"/>
        <w:tabs>
          <w:tab w:val="clear" w:pos="4536"/>
          <w:tab w:val="clear" w:pos="9072"/>
        </w:tabs>
        <w:rPr>
          <w:rFonts w:ascii="Arial" w:hAnsi="Arial" w:cs="Arial"/>
          <w:sz w:val="24"/>
        </w:rPr>
      </w:pPr>
    </w:p>
    <w:p w:rsidR="008621B0" w:rsidRDefault="00401675">
      <w:pPr>
        <w:pStyle w:val="En-tte"/>
        <w:tabs>
          <w:tab w:val="clear" w:pos="4536"/>
          <w:tab w:val="clear" w:pos="9072"/>
        </w:tabs>
        <w:rPr>
          <w:rFonts w:ascii="Arial" w:hAnsi="Arial" w:cs="Arial"/>
          <w:b/>
          <w:bCs/>
          <w:sz w:val="24"/>
        </w:rPr>
      </w:pPr>
      <w:r>
        <w:rPr>
          <w:rFonts w:ascii="Arial" w:hAnsi="Arial" w:cs="Arial"/>
          <w:b/>
          <w:bCs/>
          <w:sz w:val="24"/>
        </w:rPr>
        <w:t>PARTIE N°2 : PARTIE PRATIQUE</w:t>
      </w:r>
    </w:p>
    <w:p w:rsidR="008621B0" w:rsidRDefault="00401675">
      <w:pPr>
        <w:pStyle w:val="En-tte"/>
        <w:tabs>
          <w:tab w:val="clear" w:pos="4536"/>
          <w:tab w:val="clear" w:pos="9072"/>
        </w:tabs>
        <w:rPr>
          <w:rFonts w:ascii="Arial" w:hAnsi="Arial" w:cs="Arial"/>
          <w:sz w:val="24"/>
        </w:rPr>
      </w:pPr>
      <w:r>
        <w:rPr>
          <w:rFonts w:ascii="Arial" w:hAnsi="Arial" w:cs="Arial"/>
          <w:sz w:val="24"/>
        </w:rPr>
        <w:t>Temps alloué 2h</w:t>
      </w:r>
    </w:p>
    <w:p w:rsidR="008621B0" w:rsidRDefault="00401675">
      <w:pPr>
        <w:pStyle w:val="En-tte"/>
        <w:numPr>
          <w:ilvl w:val="0"/>
          <w:numId w:val="1"/>
        </w:numPr>
        <w:tabs>
          <w:tab w:val="clear" w:pos="4536"/>
          <w:tab w:val="clear" w:pos="9072"/>
        </w:tabs>
        <w:rPr>
          <w:rFonts w:ascii="Arial" w:hAnsi="Arial" w:cs="Arial"/>
          <w:sz w:val="24"/>
        </w:rPr>
      </w:pPr>
      <w:r>
        <w:rPr>
          <w:rFonts w:ascii="Arial" w:hAnsi="Arial" w:cs="Arial"/>
          <w:sz w:val="24"/>
        </w:rPr>
        <w:t>travail demandé</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pages 14 à 16/16</w:t>
      </w:r>
    </w:p>
    <w:p w:rsidR="008621B0" w:rsidRDefault="008621B0">
      <w:pPr>
        <w:pStyle w:val="En-tte"/>
        <w:tabs>
          <w:tab w:val="clear" w:pos="4536"/>
          <w:tab w:val="clear" w:pos="9072"/>
        </w:tabs>
        <w:rPr>
          <w:rFonts w:ascii="Arial" w:hAnsi="Arial" w:cs="Arial"/>
          <w:sz w:val="24"/>
        </w:rPr>
      </w:pPr>
    </w:p>
    <w:p w:rsidR="008621B0" w:rsidRDefault="008621B0">
      <w:pPr>
        <w:pStyle w:val="En-tte"/>
        <w:tabs>
          <w:tab w:val="clear" w:pos="4536"/>
          <w:tab w:val="clear" w:pos="9072"/>
        </w:tabs>
        <w:rPr>
          <w:rFonts w:ascii="Arial" w:hAnsi="Arial" w:cs="Arial"/>
          <w:sz w:val="24"/>
        </w:rPr>
      </w:pPr>
    </w:p>
    <w:p w:rsidR="008621B0" w:rsidRDefault="008621B0">
      <w:pPr>
        <w:pStyle w:val="En-tte"/>
        <w:tabs>
          <w:tab w:val="clear" w:pos="4536"/>
          <w:tab w:val="clear" w:pos="9072"/>
        </w:tabs>
        <w:rPr>
          <w:rFonts w:ascii="Arial" w:hAnsi="Arial" w:cs="Arial"/>
          <w:sz w:val="24"/>
        </w:rPr>
      </w:pPr>
    </w:p>
    <w:p w:rsidR="008621B0" w:rsidRDefault="008621B0">
      <w:pPr>
        <w:pStyle w:val="En-tte"/>
        <w:tabs>
          <w:tab w:val="clear" w:pos="4536"/>
          <w:tab w:val="clear" w:pos="9072"/>
        </w:tabs>
        <w:rPr>
          <w:rFonts w:ascii="Arial" w:hAnsi="Arial" w:cs="Arial"/>
          <w:sz w:val="24"/>
        </w:rPr>
      </w:pPr>
    </w:p>
    <w:p w:rsidR="008621B0" w:rsidRDefault="008621B0">
      <w:pPr>
        <w:pStyle w:val="En-tte"/>
        <w:tabs>
          <w:tab w:val="clear" w:pos="4536"/>
          <w:tab w:val="clear" w:pos="9072"/>
        </w:tabs>
        <w:rPr>
          <w:rFonts w:ascii="Arial" w:hAnsi="Arial" w:cs="Arial"/>
          <w:sz w:val="24"/>
        </w:rPr>
      </w:pPr>
    </w:p>
    <w:p w:rsidR="008621B0" w:rsidRDefault="008621B0">
      <w:pPr>
        <w:pStyle w:val="En-tte"/>
        <w:tabs>
          <w:tab w:val="clear" w:pos="4536"/>
          <w:tab w:val="clear" w:pos="9072"/>
        </w:tabs>
        <w:rPr>
          <w:rFonts w:ascii="Arial" w:hAnsi="Arial" w:cs="Arial"/>
          <w:sz w:val="24"/>
        </w:rPr>
      </w:pPr>
    </w:p>
    <w:p w:rsidR="008621B0" w:rsidRDefault="00401675">
      <w:pPr>
        <w:pStyle w:val="En-tte"/>
        <w:tabs>
          <w:tab w:val="clear" w:pos="4536"/>
          <w:tab w:val="clear" w:pos="9072"/>
        </w:tabs>
        <w:rPr>
          <w:rFonts w:ascii="Arial" w:hAnsi="Arial" w:cs="Arial"/>
          <w:sz w:val="24"/>
        </w:rPr>
      </w:pPr>
      <w:r>
        <w:rPr>
          <w:rFonts w:ascii="Arial" w:hAnsi="Arial" w:cs="Arial"/>
          <w:sz w:val="24"/>
        </w:rPr>
        <w:t>Dès la remise du sujet, le candidat doit s’assurer qu’il est complet.</w:t>
      </w:r>
    </w:p>
    <w:p w:rsidR="008621B0" w:rsidRDefault="008621B0">
      <w:pPr>
        <w:jc w:val="center"/>
        <w:rPr>
          <w:rFonts w:ascii="Arial" w:hAnsi="Arial" w:cs="Arial"/>
          <w:sz w:val="24"/>
        </w:rPr>
      </w:pPr>
    </w:p>
    <w:p w:rsidR="008621B0" w:rsidRDefault="00401675">
      <w:pPr>
        <w:jc w:val="center"/>
        <w:rPr>
          <w:rFonts w:ascii="Arial" w:hAnsi="Arial" w:cs="Arial"/>
          <w:b/>
          <w:sz w:val="32"/>
        </w:rPr>
      </w:pPr>
      <w:r>
        <w:rPr>
          <w:noProof/>
        </w:rPr>
        <w:drawing>
          <wp:inline distT="0" distB="0" distL="0" distR="0">
            <wp:extent cx="3657600" cy="2740025"/>
            <wp:effectExtent l="0" t="0" r="0" b="0"/>
            <wp:docPr id="13" name="Image 1" descr="Une image contenant ver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 descr="Une image contenant vert, fauteuil&#10;&#10;Description générée automatiquement"/>
                    <pic:cNvPicPr>
                      <a:picLocks noChangeAspect="1" noChangeArrowheads="1"/>
                    </pic:cNvPicPr>
                  </pic:nvPicPr>
                  <pic:blipFill>
                    <a:blip r:embed="rId10"/>
                    <a:stretch>
                      <a:fillRect/>
                    </a:stretch>
                  </pic:blipFill>
                  <pic:spPr bwMode="auto">
                    <a:xfrm>
                      <a:off x="0" y="0"/>
                      <a:ext cx="3657600" cy="2740025"/>
                    </a:xfrm>
                    <a:prstGeom prst="rect">
                      <a:avLst/>
                    </a:prstGeom>
                  </pic:spPr>
                </pic:pic>
              </a:graphicData>
            </a:graphic>
          </wp:inline>
        </w:drawing>
      </w:r>
    </w:p>
    <w:p w:rsidR="008621B0" w:rsidRDefault="008621B0">
      <w:pPr>
        <w:pStyle w:val="En-tte"/>
        <w:tabs>
          <w:tab w:val="clear" w:pos="4536"/>
          <w:tab w:val="clear" w:pos="9072"/>
        </w:tabs>
        <w:jc w:val="center"/>
        <w:rPr>
          <w:rFonts w:ascii="Arial" w:hAnsi="Arial" w:cs="Arial"/>
          <w:b/>
          <w:sz w:val="32"/>
        </w:rPr>
      </w:pPr>
    </w:p>
    <w:p w:rsidR="008621B0" w:rsidRDefault="00401675">
      <w:pPr>
        <w:pStyle w:val="En-tte"/>
        <w:tabs>
          <w:tab w:val="clear" w:pos="4536"/>
          <w:tab w:val="clear" w:pos="9072"/>
        </w:tabs>
        <w:rPr>
          <w:rFonts w:ascii="Arial" w:hAnsi="Arial" w:cs="Arial"/>
          <w:b/>
          <w:sz w:val="28"/>
        </w:rPr>
      </w:pPr>
      <w:r>
        <w:rPr>
          <w:rFonts w:ascii="Arial" w:hAnsi="Arial" w:cs="Arial"/>
          <w:b/>
          <w:sz w:val="28"/>
        </w:rPr>
        <w:t>CONTEXTE DE L’ÉTUDE</w:t>
      </w:r>
    </w:p>
    <w:p w:rsidR="008621B0" w:rsidRDefault="008621B0">
      <w:pPr>
        <w:pStyle w:val="En-tte"/>
        <w:tabs>
          <w:tab w:val="clear" w:pos="4536"/>
          <w:tab w:val="clear" w:pos="9072"/>
        </w:tabs>
        <w:rPr>
          <w:rFonts w:ascii="Arial" w:hAnsi="Arial" w:cs="Arial"/>
          <w:b/>
          <w:sz w:val="24"/>
        </w:rPr>
      </w:pPr>
    </w:p>
    <w:p w:rsidR="008621B0" w:rsidRDefault="00401675">
      <w:pPr>
        <w:jc w:val="both"/>
        <w:rPr>
          <w:rFonts w:ascii="Arial" w:hAnsi="Arial" w:cs="Arial"/>
          <w:sz w:val="24"/>
          <w:szCs w:val="24"/>
        </w:rPr>
      </w:pPr>
      <w:r>
        <w:rPr>
          <w:rFonts w:ascii="Arial" w:hAnsi="Arial" w:cs="Arial"/>
          <w:sz w:val="24"/>
          <w:szCs w:val="24"/>
        </w:rPr>
        <w:t xml:space="preserve">Une entreprise spécialisée dans la conception d’articles de </w:t>
      </w:r>
      <w:r>
        <w:rPr>
          <w:rFonts w:ascii="Arial" w:hAnsi="Arial" w:cs="Arial"/>
          <w:sz w:val="24"/>
          <w:szCs w:val="24"/>
        </w:rPr>
        <w:t>maroquinerie souhaite fabriquer un nouveau modèle de sac.</w:t>
      </w:r>
    </w:p>
    <w:p w:rsidR="008621B0" w:rsidRDefault="00401675">
      <w:pPr>
        <w:jc w:val="both"/>
        <w:rPr>
          <w:rFonts w:ascii="Arial" w:hAnsi="Arial" w:cs="Arial"/>
          <w:sz w:val="24"/>
          <w:szCs w:val="24"/>
        </w:rPr>
      </w:pPr>
      <w:r>
        <w:rPr>
          <w:rFonts w:ascii="Arial" w:hAnsi="Arial" w:cs="Arial"/>
          <w:sz w:val="24"/>
          <w:szCs w:val="24"/>
        </w:rPr>
        <w:t xml:space="preserve">Ce sac, de qualité moyenne est destiné à une clientèle urbaine. </w:t>
      </w:r>
    </w:p>
    <w:p w:rsidR="008621B0" w:rsidRDefault="008621B0">
      <w:pPr>
        <w:jc w:val="both"/>
        <w:rPr>
          <w:rFonts w:ascii="Arial" w:hAnsi="Arial" w:cs="Arial"/>
          <w:sz w:val="24"/>
          <w:szCs w:val="24"/>
        </w:rPr>
      </w:pPr>
    </w:p>
    <w:p w:rsidR="008621B0" w:rsidRDefault="00401675">
      <w:pPr>
        <w:jc w:val="both"/>
        <w:rPr>
          <w:rFonts w:ascii="Arial" w:hAnsi="Arial" w:cs="Arial"/>
          <w:sz w:val="24"/>
          <w:szCs w:val="24"/>
        </w:rPr>
      </w:pPr>
      <w:r>
        <w:rPr>
          <w:rFonts w:ascii="Arial" w:hAnsi="Arial" w:cs="Arial"/>
          <w:sz w:val="24"/>
          <w:szCs w:val="24"/>
        </w:rPr>
        <w:t>L’entreprise souhaite faire participer ses collaborateurs à la préparation du produit afin de produire une quantité de sacs qui sero</w:t>
      </w:r>
      <w:r>
        <w:rPr>
          <w:rFonts w:ascii="Arial" w:hAnsi="Arial" w:cs="Arial"/>
          <w:sz w:val="24"/>
          <w:szCs w:val="24"/>
        </w:rPr>
        <w:t xml:space="preserve">nt distribués dans ses 5 boutiques présentes dans des centres commerciaux. </w:t>
      </w:r>
    </w:p>
    <w:p w:rsidR="008621B0" w:rsidRDefault="008621B0">
      <w:pPr>
        <w:pStyle w:val="Titre1"/>
        <w:jc w:val="both"/>
        <w:rPr>
          <w:rFonts w:ascii="Arial" w:hAnsi="Arial" w:cs="Arial"/>
          <w:szCs w:val="24"/>
        </w:rPr>
      </w:pPr>
    </w:p>
    <w:p w:rsidR="008621B0" w:rsidRDefault="00401675">
      <w:pPr>
        <w:jc w:val="both"/>
        <w:rPr>
          <w:rFonts w:ascii="Arial" w:hAnsi="Arial" w:cs="Arial"/>
          <w:sz w:val="24"/>
          <w:szCs w:val="24"/>
        </w:rPr>
      </w:pPr>
      <w:r>
        <w:rPr>
          <w:rFonts w:ascii="Arial" w:hAnsi="Arial" w:cs="Arial"/>
          <w:sz w:val="24"/>
          <w:szCs w:val="24"/>
        </w:rPr>
        <w:t>L’entreprise veut s’assurer du bon déroulement des opérations avant le lancement de la production.</w:t>
      </w:r>
    </w:p>
    <w:p w:rsidR="008621B0" w:rsidRDefault="008621B0">
      <w:pPr>
        <w:pStyle w:val="Titre1"/>
        <w:rPr>
          <w:rFonts w:ascii="Arial" w:hAnsi="Arial" w:cs="Arial"/>
          <w:sz w:val="22"/>
          <w:szCs w:val="22"/>
        </w:rPr>
      </w:pPr>
    </w:p>
    <w:p w:rsidR="008621B0" w:rsidRDefault="00401675">
      <w:pPr>
        <w:pStyle w:val="Titre1"/>
        <w:ind w:left="0"/>
        <w:rPr>
          <w:rFonts w:ascii="Arial" w:hAnsi="Arial" w:cs="Arial"/>
          <w:b/>
          <w:bCs/>
          <w:szCs w:val="22"/>
        </w:rPr>
      </w:pPr>
      <w:r>
        <w:rPr>
          <w:rFonts w:ascii="Arial" w:hAnsi="Arial" w:cs="Arial"/>
          <w:b/>
          <w:bCs/>
          <w:szCs w:val="22"/>
        </w:rPr>
        <w:t>Descriptif du modèle :</w:t>
      </w:r>
    </w:p>
    <w:p w:rsidR="008621B0" w:rsidRDefault="008621B0">
      <w:pPr>
        <w:rPr>
          <w:rFonts w:ascii="Arial" w:hAnsi="Arial" w:cs="Arial"/>
          <w:sz w:val="22"/>
          <w:szCs w:val="22"/>
        </w:rPr>
      </w:pPr>
    </w:p>
    <w:p w:rsidR="008621B0" w:rsidRDefault="00401675">
      <w:pPr>
        <w:jc w:val="both"/>
        <w:rPr>
          <w:rFonts w:ascii="Arial" w:hAnsi="Arial" w:cs="Arial"/>
          <w:sz w:val="24"/>
          <w:szCs w:val="22"/>
        </w:rPr>
      </w:pPr>
      <w:r>
        <w:rPr>
          <w:rFonts w:ascii="Arial" w:hAnsi="Arial" w:cs="Arial"/>
          <w:sz w:val="24"/>
          <w:szCs w:val="22"/>
        </w:rPr>
        <w:t>Sac de type besace non doublé mais surmonté de rehausse</w:t>
      </w:r>
      <w:r>
        <w:rPr>
          <w:rFonts w:ascii="Arial" w:hAnsi="Arial" w:cs="Arial"/>
          <w:sz w:val="24"/>
          <w:szCs w:val="22"/>
        </w:rPr>
        <w:t>s sur les hauts des faces, dos cavour et poche dos.</w:t>
      </w:r>
    </w:p>
    <w:p w:rsidR="008621B0" w:rsidRDefault="008621B0">
      <w:pPr>
        <w:jc w:val="both"/>
        <w:rPr>
          <w:rFonts w:ascii="Arial" w:hAnsi="Arial" w:cs="Arial"/>
          <w:sz w:val="24"/>
          <w:szCs w:val="22"/>
        </w:rPr>
      </w:pPr>
    </w:p>
    <w:p w:rsidR="008621B0" w:rsidRDefault="00401675">
      <w:pPr>
        <w:jc w:val="both"/>
        <w:rPr>
          <w:rFonts w:ascii="Arial" w:hAnsi="Arial" w:cs="Arial"/>
          <w:sz w:val="24"/>
          <w:szCs w:val="22"/>
        </w:rPr>
      </w:pPr>
      <w:r>
        <w:rPr>
          <w:rFonts w:ascii="Arial" w:hAnsi="Arial" w:cs="Arial"/>
          <w:sz w:val="24"/>
          <w:szCs w:val="22"/>
        </w:rPr>
        <w:t>Composé :</w:t>
      </w:r>
    </w:p>
    <w:p w:rsidR="008621B0" w:rsidRDefault="00401675">
      <w:pPr>
        <w:pStyle w:val="Paragraphedeliste"/>
        <w:numPr>
          <w:ilvl w:val="0"/>
          <w:numId w:val="2"/>
        </w:numPr>
        <w:jc w:val="both"/>
        <w:rPr>
          <w:rFonts w:ascii="Arial" w:hAnsi="Arial" w:cs="Arial"/>
          <w:sz w:val="24"/>
          <w:szCs w:val="22"/>
        </w:rPr>
      </w:pPr>
      <w:r>
        <w:rPr>
          <w:rFonts w:ascii="Arial" w:hAnsi="Arial" w:cs="Arial"/>
          <w:sz w:val="24"/>
          <w:szCs w:val="22"/>
        </w:rPr>
        <w:t>d’un rabat fermé par un passant ;</w:t>
      </w:r>
    </w:p>
    <w:p w:rsidR="008621B0" w:rsidRDefault="00401675">
      <w:pPr>
        <w:pStyle w:val="Paragraphedeliste"/>
        <w:numPr>
          <w:ilvl w:val="0"/>
          <w:numId w:val="2"/>
        </w:numPr>
        <w:jc w:val="both"/>
        <w:rPr>
          <w:rFonts w:ascii="Arial" w:hAnsi="Arial" w:cs="Arial"/>
          <w:sz w:val="24"/>
          <w:szCs w:val="22"/>
        </w:rPr>
      </w:pPr>
      <w:r>
        <w:rPr>
          <w:rFonts w:ascii="Arial" w:hAnsi="Arial" w:cs="Arial"/>
          <w:sz w:val="24"/>
          <w:szCs w:val="22"/>
        </w:rPr>
        <w:t>d’une poche dans le dos ;</w:t>
      </w:r>
    </w:p>
    <w:p w:rsidR="008621B0" w:rsidRDefault="00401675">
      <w:pPr>
        <w:pStyle w:val="Paragraphedeliste"/>
        <w:numPr>
          <w:ilvl w:val="0"/>
          <w:numId w:val="2"/>
        </w:numPr>
        <w:jc w:val="both"/>
        <w:rPr>
          <w:rFonts w:ascii="Arial" w:hAnsi="Arial" w:cs="Arial"/>
          <w:sz w:val="24"/>
          <w:szCs w:val="22"/>
        </w:rPr>
      </w:pPr>
      <w:r>
        <w:rPr>
          <w:rFonts w:ascii="Arial" w:hAnsi="Arial" w:cs="Arial"/>
          <w:sz w:val="24"/>
          <w:szCs w:val="22"/>
        </w:rPr>
        <w:t>d’un montage de type cavour ;</w:t>
      </w:r>
    </w:p>
    <w:p w:rsidR="008621B0" w:rsidRDefault="00401675">
      <w:pPr>
        <w:pStyle w:val="Paragraphedeliste"/>
        <w:numPr>
          <w:ilvl w:val="0"/>
          <w:numId w:val="2"/>
        </w:numPr>
        <w:jc w:val="both"/>
        <w:rPr>
          <w:rFonts w:ascii="Arial" w:hAnsi="Arial" w:cs="Arial"/>
          <w:sz w:val="24"/>
          <w:szCs w:val="22"/>
        </w:rPr>
      </w:pPr>
      <w:r>
        <w:rPr>
          <w:rFonts w:ascii="Arial" w:hAnsi="Arial" w:cs="Arial"/>
          <w:sz w:val="24"/>
          <w:szCs w:val="22"/>
        </w:rPr>
        <w:t>montage bordé en une seule prise ;</w:t>
      </w:r>
    </w:p>
    <w:p w:rsidR="008621B0" w:rsidRDefault="00401675">
      <w:pPr>
        <w:numPr>
          <w:ilvl w:val="0"/>
          <w:numId w:val="2"/>
        </w:numPr>
        <w:rPr>
          <w:rFonts w:ascii="Arial" w:hAnsi="Arial" w:cs="Arial"/>
          <w:sz w:val="24"/>
          <w:szCs w:val="22"/>
        </w:rPr>
      </w:pPr>
      <w:r>
        <w:rPr>
          <w:rFonts w:ascii="Arial" w:hAnsi="Arial" w:cs="Arial"/>
          <w:sz w:val="24"/>
          <w:szCs w:val="22"/>
        </w:rPr>
        <w:t>la boucle du haut permet l’enchapage de la bandoulière.</w:t>
      </w:r>
    </w:p>
    <w:p w:rsidR="008621B0" w:rsidRDefault="008621B0">
      <w:pPr>
        <w:ind w:left="720"/>
        <w:rPr>
          <w:rFonts w:ascii="Arial" w:hAnsi="Arial" w:cs="Arial"/>
          <w:sz w:val="24"/>
          <w:szCs w:val="22"/>
        </w:rPr>
      </w:pPr>
    </w:p>
    <w:p w:rsidR="008621B0" w:rsidRDefault="00401675">
      <w:pPr>
        <w:rPr>
          <w:rFonts w:ascii="Arial" w:hAnsi="Arial" w:cs="Arial"/>
        </w:rPr>
      </w:pPr>
      <w:r>
        <w:rPr>
          <w:rFonts w:ascii="Arial" w:hAnsi="Arial" w:cs="Arial"/>
        </w:rPr>
        <w:t xml:space="preserve"> </w:t>
      </w:r>
      <w:r>
        <w:rPr>
          <w:noProof/>
        </w:rPr>
        <w:drawing>
          <wp:inline distT="0" distB="0" distL="0" distR="0">
            <wp:extent cx="3657600" cy="3076575"/>
            <wp:effectExtent l="0" t="0" r="0" b="0"/>
            <wp:docPr id="14" name="Image 9" descr="Une image contenant accessoire,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9" descr="Une image contenant accessoire, boîtier&#10;&#10;Description générée automatiquement"/>
                    <pic:cNvPicPr>
                      <a:picLocks noChangeAspect="1" noChangeArrowheads="1"/>
                    </pic:cNvPicPr>
                  </pic:nvPicPr>
                  <pic:blipFill>
                    <a:blip r:embed="rId11"/>
                    <a:srcRect l="10571" r="12946" b="13598"/>
                    <a:stretch>
                      <a:fillRect/>
                    </a:stretch>
                  </pic:blipFill>
                  <pic:spPr bwMode="auto">
                    <a:xfrm>
                      <a:off x="0" y="0"/>
                      <a:ext cx="3657600" cy="3076575"/>
                    </a:xfrm>
                    <a:prstGeom prst="rect">
                      <a:avLst/>
                    </a:prstGeom>
                  </pic:spPr>
                </pic:pic>
              </a:graphicData>
            </a:graphic>
          </wp:inline>
        </w:drawing>
      </w:r>
      <w:r>
        <w:rPr>
          <w:rFonts w:ascii="Arial" w:hAnsi="Arial" w:cs="Arial"/>
        </w:rPr>
        <w:t xml:space="preserve"> </w:t>
      </w:r>
      <w:r>
        <w:rPr>
          <w:noProof/>
        </w:rPr>
        <w:drawing>
          <wp:inline distT="0" distB="0" distL="0" distR="0">
            <wp:extent cx="2276475" cy="3143250"/>
            <wp:effectExtent l="0" t="0" r="0" b="0"/>
            <wp:docPr id="15" name="Image 8" descr="Une image contenant lég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8" descr="Une image contenant légume&#10;&#10;Description générée automatiquement"/>
                    <pic:cNvPicPr>
                      <a:picLocks noChangeAspect="1" noChangeArrowheads="1"/>
                    </pic:cNvPicPr>
                  </pic:nvPicPr>
                  <pic:blipFill>
                    <a:blip r:embed="rId12"/>
                    <a:srcRect l="28963" r="16063"/>
                    <a:stretch>
                      <a:fillRect/>
                    </a:stretch>
                  </pic:blipFill>
                  <pic:spPr bwMode="auto">
                    <a:xfrm>
                      <a:off x="0" y="0"/>
                      <a:ext cx="2276475" cy="3143250"/>
                    </a:xfrm>
                    <a:prstGeom prst="rect">
                      <a:avLst/>
                    </a:prstGeom>
                  </pic:spPr>
                </pic:pic>
              </a:graphicData>
            </a:graphic>
          </wp:inline>
        </w:drawing>
      </w:r>
    </w:p>
    <w:p w:rsidR="008621B0" w:rsidRDefault="00401675">
      <w:pPr>
        <w:pStyle w:val="En-tte"/>
        <w:tabs>
          <w:tab w:val="clear" w:pos="4536"/>
          <w:tab w:val="clear" w:pos="9072"/>
        </w:tabs>
        <w:rPr>
          <w:rFonts w:ascii="Arial" w:hAnsi="Arial" w:cs="Arial"/>
          <w:b/>
          <w:sz w:val="24"/>
        </w:rPr>
      </w:pPr>
      <w:r>
        <w:br w:type="page"/>
      </w:r>
    </w:p>
    <w:p w:rsidR="008621B0" w:rsidRDefault="00401675">
      <w:pPr>
        <w:pStyle w:val="En-tte"/>
        <w:tabs>
          <w:tab w:val="clear" w:pos="4536"/>
          <w:tab w:val="clear" w:pos="9072"/>
        </w:tabs>
        <w:rPr>
          <w:rFonts w:ascii="Arial" w:hAnsi="Arial" w:cs="Arial"/>
          <w:b/>
          <w:sz w:val="28"/>
        </w:rPr>
      </w:pPr>
      <w:r>
        <w:rPr>
          <w:rFonts w:ascii="Arial" w:hAnsi="Arial" w:cs="Arial"/>
          <w:b/>
          <w:sz w:val="28"/>
        </w:rPr>
        <w:t>DOSSIER TECHNIQUE : planche des gabarits 1</w:t>
      </w:r>
    </w:p>
    <w:p w:rsidR="008621B0" w:rsidRDefault="008621B0">
      <w:pPr>
        <w:pStyle w:val="En-tte"/>
        <w:tabs>
          <w:tab w:val="clear" w:pos="4536"/>
          <w:tab w:val="clear" w:pos="9072"/>
        </w:tabs>
        <w:rPr>
          <w:rFonts w:ascii="Arial" w:hAnsi="Arial" w:cs="Arial"/>
          <w:b/>
          <w:sz w:val="24"/>
        </w:rPr>
      </w:pPr>
    </w:p>
    <w:p w:rsidR="008621B0" w:rsidRDefault="00401675">
      <w:pPr>
        <w:pStyle w:val="En-tte"/>
        <w:tabs>
          <w:tab w:val="clear" w:pos="4536"/>
          <w:tab w:val="clear" w:pos="9072"/>
        </w:tabs>
        <w:jc w:val="center"/>
        <w:rPr>
          <w:rFonts w:ascii="Arial" w:hAnsi="Arial" w:cs="Arial"/>
          <w:b/>
          <w:sz w:val="24"/>
        </w:rPr>
      </w:pPr>
      <w:r>
        <w:rPr>
          <w:noProof/>
        </w:rPr>
        <w:drawing>
          <wp:inline distT="0" distB="0" distL="0" distR="0">
            <wp:extent cx="5105400" cy="7658100"/>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0"/>
                    <pic:cNvPicPr>
                      <a:picLocks noChangeAspect="1" noChangeArrowheads="1"/>
                    </pic:cNvPicPr>
                  </pic:nvPicPr>
                  <pic:blipFill>
                    <a:blip r:embed="rId13"/>
                    <a:srcRect t="3872" b="2369"/>
                    <a:stretch>
                      <a:fillRect/>
                    </a:stretch>
                  </pic:blipFill>
                  <pic:spPr bwMode="auto">
                    <a:xfrm>
                      <a:off x="0" y="0"/>
                      <a:ext cx="5105400" cy="7658100"/>
                    </a:xfrm>
                    <a:prstGeom prst="rect">
                      <a:avLst/>
                    </a:prstGeom>
                  </pic:spPr>
                </pic:pic>
              </a:graphicData>
            </a:graphic>
          </wp:inline>
        </w:drawing>
      </w:r>
    </w:p>
    <w:p w:rsidR="008621B0" w:rsidRDefault="00401675">
      <w:pPr>
        <w:pStyle w:val="En-tte"/>
        <w:tabs>
          <w:tab w:val="clear" w:pos="4536"/>
          <w:tab w:val="clear" w:pos="9072"/>
        </w:tabs>
        <w:rPr>
          <w:rFonts w:ascii="Arial" w:hAnsi="Arial" w:cs="Arial"/>
          <w:b/>
          <w:sz w:val="28"/>
        </w:rPr>
      </w:pPr>
      <w:r>
        <w:rPr>
          <w:rFonts w:ascii="Arial" w:hAnsi="Arial" w:cs="Arial"/>
          <w:b/>
          <w:sz w:val="28"/>
        </w:rPr>
        <w:t>DOSSIER TECHNIQUE : planche des gabarits 2</w:t>
      </w:r>
    </w:p>
    <w:p w:rsidR="008621B0" w:rsidRDefault="00401675">
      <w:pPr>
        <w:pStyle w:val="En-tte"/>
        <w:tabs>
          <w:tab w:val="clear" w:pos="4536"/>
          <w:tab w:val="clear" w:pos="9072"/>
        </w:tabs>
        <w:rPr>
          <w:rFonts w:ascii="Arial" w:hAnsi="Arial" w:cs="Arial"/>
          <w:b/>
          <w:sz w:val="24"/>
        </w:rPr>
      </w:pPr>
      <w:r>
        <w:rPr>
          <w:noProof/>
        </w:rPr>
        <w:drawing>
          <wp:inline distT="0" distB="0" distL="0" distR="0">
            <wp:extent cx="5934075" cy="7905750"/>
            <wp:effectExtent l="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1"/>
                    <pic:cNvPicPr>
                      <a:picLocks noChangeAspect="1" noChangeArrowheads="1"/>
                    </pic:cNvPicPr>
                  </pic:nvPicPr>
                  <pic:blipFill>
                    <a:blip r:embed="rId14"/>
                    <a:srcRect t="406" b="2003"/>
                    <a:stretch>
                      <a:fillRect/>
                    </a:stretch>
                  </pic:blipFill>
                  <pic:spPr bwMode="auto">
                    <a:xfrm>
                      <a:off x="0" y="0"/>
                      <a:ext cx="5934075" cy="7905750"/>
                    </a:xfrm>
                    <a:prstGeom prst="rect">
                      <a:avLst/>
                    </a:prstGeom>
                  </pic:spPr>
                </pic:pic>
              </a:graphicData>
            </a:graphic>
          </wp:inline>
        </w:drawing>
      </w:r>
    </w:p>
    <w:p w:rsidR="008621B0" w:rsidRDefault="00401675">
      <w:pPr>
        <w:pStyle w:val="En-tte"/>
        <w:tabs>
          <w:tab w:val="clear" w:pos="4536"/>
          <w:tab w:val="clear" w:pos="9072"/>
        </w:tabs>
        <w:rPr>
          <w:rFonts w:ascii="Arial" w:hAnsi="Arial" w:cs="Arial"/>
          <w:b/>
          <w:sz w:val="28"/>
        </w:rPr>
      </w:pPr>
      <w:r>
        <w:rPr>
          <w:rFonts w:ascii="Arial" w:hAnsi="Arial" w:cs="Arial"/>
          <w:b/>
          <w:sz w:val="28"/>
        </w:rPr>
        <w:t>DOSSIER TECHNIQUE : nomenclature</w:t>
      </w:r>
    </w:p>
    <w:p w:rsidR="008621B0" w:rsidRDefault="008621B0">
      <w:pPr>
        <w:pStyle w:val="En-tte"/>
        <w:tabs>
          <w:tab w:val="clear" w:pos="4536"/>
          <w:tab w:val="clear" w:pos="9072"/>
        </w:tabs>
        <w:rPr>
          <w:rFonts w:ascii="Arial" w:hAnsi="Arial" w:cs="Arial"/>
          <w:b/>
          <w:sz w:val="24"/>
        </w:rPr>
      </w:pPr>
    </w:p>
    <w:p w:rsidR="008621B0" w:rsidRDefault="008621B0">
      <w:pPr>
        <w:pStyle w:val="En-tte"/>
        <w:tabs>
          <w:tab w:val="clear" w:pos="4536"/>
          <w:tab w:val="clear" w:pos="9072"/>
        </w:tabs>
        <w:rPr>
          <w:rFonts w:ascii="Arial" w:hAnsi="Arial" w:cs="Arial"/>
          <w:b/>
          <w:sz w:val="24"/>
        </w:rPr>
      </w:pPr>
    </w:p>
    <w:p w:rsidR="008621B0" w:rsidRDefault="008621B0">
      <w:pPr>
        <w:pStyle w:val="En-tte"/>
        <w:tabs>
          <w:tab w:val="clear" w:pos="4536"/>
          <w:tab w:val="clear" w:pos="9072"/>
        </w:tabs>
        <w:rPr>
          <w:rFonts w:ascii="Arial" w:hAnsi="Arial" w:cs="Arial"/>
          <w:b/>
          <w:sz w:val="24"/>
        </w:rPr>
      </w:pPr>
    </w:p>
    <w:tbl>
      <w:tblPr>
        <w:tblW w:w="10777" w:type="dxa"/>
        <w:tblLayout w:type="fixed"/>
        <w:tblLook w:val="04A0" w:firstRow="1" w:lastRow="0" w:firstColumn="1" w:lastColumn="0" w:noHBand="0" w:noVBand="1"/>
      </w:tblPr>
      <w:tblGrid>
        <w:gridCol w:w="561"/>
        <w:gridCol w:w="568"/>
        <w:gridCol w:w="4544"/>
        <w:gridCol w:w="2129"/>
        <w:gridCol w:w="2975"/>
      </w:tblGrid>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17</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Corde </w:t>
            </w:r>
          </w:p>
        </w:tc>
        <w:tc>
          <w:tcPr>
            <w:tcW w:w="2129"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1 m</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16</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Bordure </w:t>
            </w:r>
          </w:p>
        </w:tc>
        <w:tc>
          <w:tcPr>
            <w:tcW w:w="212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Cuir synthétique</w:t>
            </w: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1 m</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15</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Rehausse poche dos </w:t>
            </w:r>
          </w:p>
        </w:tc>
        <w:tc>
          <w:tcPr>
            <w:tcW w:w="2129"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Vachette lisse</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5/10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14</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Dessous </w:t>
            </w:r>
            <w:r>
              <w:rPr>
                <w:rFonts w:ascii="Arial" w:hAnsi="Arial" w:cs="Arial"/>
                <w:sz w:val="22"/>
                <w:szCs w:val="22"/>
              </w:rPr>
              <w:t>passant rabat</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13</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Rehausse cavour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12</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Doublure rabat</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Refente 6/10 ͤ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11</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Poche intérieure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7/10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10</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Rehausse dos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5/10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9</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Rehausse face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8</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Bandoulière </w:t>
            </w:r>
          </w:p>
        </w:tc>
        <w:tc>
          <w:tcPr>
            <w:tcW w:w="2129"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Vachette Grainée</w:t>
            </w: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11/10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7</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2</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Passant bandoulière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14/10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6</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Passant rabat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7/10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5</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Cavour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11/10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4</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Poche Dos</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8/10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Rabat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2</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 xml:space="preserve">Dos </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Refente 14/10 ͤ</w:t>
            </w: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rFonts w:ascii="Arial" w:hAnsi="Arial" w:cs="Arial"/>
                <w:sz w:val="22"/>
                <w:szCs w:val="22"/>
              </w:rPr>
              <w:t>1</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Face</w:t>
            </w:r>
          </w:p>
        </w:tc>
        <w:tc>
          <w:tcPr>
            <w:tcW w:w="2129"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c>
          <w:tcPr>
            <w:tcW w:w="2975"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567"/>
        </w:trPr>
        <w:tc>
          <w:tcPr>
            <w:tcW w:w="56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bCs/>
                <w:sz w:val="22"/>
                <w:szCs w:val="22"/>
              </w:rPr>
            </w:pPr>
            <w:r>
              <w:rPr>
                <w:rFonts w:ascii="Arial" w:hAnsi="Arial" w:cs="Arial"/>
                <w:b/>
                <w:bCs/>
                <w:sz w:val="22"/>
                <w:szCs w:val="22"/>
              </w:rPr>
              <w:t>RP</w:t>
            </w:r>
          </w:p>
        </w:tc>
        <w:tc>
          <w:tcPr>
            <w:tcW w:w="568"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bCs/>
                <w:sz w:val="22"/>
                <w:szCs w:val="22"/>
              </w:rPr>
            </w:pPr>
            <w:r>
              <w:rPr>
                <w:rFonts w:ascii="Arial" w:hAnsi="Arial" w:cs="Arial"/>
                <w:b/>
                <w:bCs/>
                <w:sz w:val="22"/>
                <w:szCs w:val="22"/>
              </w:rPr>
              <w:t>Nb</w:t>
            </w:r>
          </w:p>
        </w:tc>
        <w:tc>
          <w:tcPr>
            <w:tcW w:w="4544"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bCs/>
                <w:sz w:val="22"/>
                <w:szCs w:val="22"/>
              </w:rPr>
            </w:pPr>
            <w:r>
              <w:rPr>
                <w:rFonts w:ascii="Arial" w:hAnsi="Arial" w:cs="Arial"/>
                <w:b/>
                <w:bCs/>
                <w:sz w:val="22"/>
                <w:szCs w:val="22"/>
              </w:rPr>
              <w:t>Désignation</w:t>
            </w:r>
          </w:p>
        </w:tc>
        <w:tc>
          <w:tcPr>
            <w:tcW w:w="212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bCs/>
                <w:sz w:val="22"/>
                <w:szCs w:val="22"/>
              </w:rPr>
            </w:pPr>
            <w:r>
              <w:rPr>
                <w:rFonts w:ascii="Arial" w:hAnsi="Arial" w:cs="Arial"/>
                <w:b/>
                <w:bCs/>
                <w:sz w:val="22"/>
                <w:szCs w:val="22"/>
              </w:rPr>
              <w:t>Matière</w:t>
            </w:r>
          </w:p>
        </w:tc>
        <w:tc>
          <w:tcPr>
            <w:tcW w:w="297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bCs/>
                <w:sz w:val="22"/>
                <w:szCs w:val="22"/>
              </w:rPr>
            </w:pPr>
            <w:r>
              <w:rPr>
                <w:rFonts w:ascii="Arial" w:hAnsi="Arial" w:cs="Arial"/>
                <w:b/>
                <w:bCs/>
                <w:sz w:val="22"/>
                <w:szCs w:val="22"/>
              </w:rPr>
              <w:t>Renseignements</w:t>
            </w:r>
          </w:p>
        </w:tc>
      </w:tr>
    </w:tbl>
    <w:p w:rsidR="008621B0" w:rsidRDefault="008621B0">
      <w:pPr>
        <w:pStyle w:val="En-tte"/>
        <w:tabs>
          <w:tab w:val="clear" w:pos="4536"/>
          <w:tab w:val="clear" w:pos="9072"/>
        </w:tabs>
        <w:rPr>
          <w:rFonts w:ascii="Arial" w:hAnsi="Arial" w:cs="Arial"/>
          <w:b/>
          <w:sz w:val="24"/>
        </w:rPr>
      </w:pPr>
    </w:p>
    <w:p w:rsidR="008621B0" w:rsidRDefault="008621B0">
      <w:pPr>
        <w:pStyle w:val="En-tte"/>
        <w:tabs>
          <w:tab w:val="clear" w:pos="4536"/>
          <w:tab w:val="clear" w:pos="9072"/>
        </w:tabs>
        <w:ind w:left="4678"/>
        <w:rPr>
          <w:rFonts w:ascii="Arial" w:hAnsi="Arial" w:cs="Arial"/>
          <w:b/>
          <w:sz w:val="24"/>
        </w:rPr>
      </w:pPr>
    </w:p>
    <w:p w:rsidR="008621B0" w:rsidRDefault="008621B0">
      <w:pPr>
        <w:pStyle w:val="En-tte"/>
        <w:tabs>
          <w:tab w:val="clear" w:pos="4536"/>
          <w:tab w:val="clear" w:pos="9072"/>
        </w:tabs>
        <w:rPr>
          <w:rFonts w:ascii="Arial" w:hAnsi="Arial" w:cs="Arial"/>
          <w:b/>
          <w:sz w:val="24"/>
        </w:rPr>
      </w:pPr>
    </w:p>
    <w:p w:rsidR="008621B0" w:rsidRDefault="008621B0">
      <w:pPr>
        <w:pStyle w:val="En-tte"/>
        <w:tabs>
          <w:tab w:val="clear" w:pos="4536"/>
          <w:tab w:val="clear" w:pos="9072"/>
        </w:tabs>
        <w:ind w:left="4678"/>
        <w:rPr>
          <w:rFonts w:ascii="Arial" w:hAnsi="Arial" w:cs="Arial"/>
          <w:b/>
          <w:sz w:val="24"/>
        </w:rPr>
      </w:pPr>
    </w:p>
    <w:p w:rsidR="008621B0" w:rsidRDefault="00401675">
      <w:pPr>
        <w:pStyle w:val="En-tte"/>
        <w:tabs>
          <w:tab w:val="clear" w:pos="4536"/>
          <w:tab w:val="clear" w:pos="9072"/>
        </w:tabs>
        <w:jc w:val="both"/>
        <w:rPr>
          <w:rFonts w:ascii="Arial" w:hAnsi="Arial" w:cs="Arial"/>
          <w:b/>
          <w:sz w:val="28"/>
        </w:rPr>
      </w:pPr>
      <w:r>
        <w:rPr>
          <w:rFonts w:ascii="Arial" w:hAnsi="Arial" w:cs="Arial"/>
          <w:b/>
          <w:sz w:val="28"/>
        </w:rPr>
        <w:t>DOSSIER TECHNIQUE : gamme opératoire</w:t>
      </w:r>
    </w:p>
    <w:p w:rsidR="008621B0" w:rsidRDefault="008621B0">
      <w:pPr>
        <w:pStyle w:val="En-tte"/>
        <w:tabs>
          <w:tab w:val="clear" w:pos="4536"/>
          <w:tab w:val="clear" w:pos="9072"/>
        </w:tabs>
        <w:jc w:val="both"/>
        <w:rPr>
          <w:rFonts w:ascii="Arial" w:hAnsi="Arial" w:cs="Arial"/>
          <w:b/>
          <w:sz w:val="24"/>
        </w:rPr>
      </w:pPr>
    </w:p>
    <w:tbl>
      <w:tblPr>
        <w:tblW w:w="10732" w:type="dxa"/>
        <w:tblLayout w:type="fixed"/>
        <w:tblLook w:val="04A0" w:firstRow="1" w:lastRow="0" w:firstColumn="1" w:lastColumn="0" w:noHBand="0" w:noVBand="1"/>
      </w:tblPr>
      <w:tblGrid>
        <w:gridCol w:w="562"/>
        <w:gridCol w:w="4649"/>
        <w:gridCol w:w="5521"/>
      </w:tblGrid>
      <w:tr w:rsidR="008621B0">
        <w:trPr>
          <w:trHeight w:val="421"/>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21B0" w:rsidRDefault="00401675">
            <w:pPr>
              <w:widowControl w:val="0"/>
              <w:jc w:val="center"/>
              <w:rPr>
                <w:rFonts w:ascii="Arial" w:hAnsi="Arial" w:cs="Arial"/>
                <w:b/>
                <w:sz w:val="24"/>
                <w:szCs w:val="22"/>
              </w:rPr>
            </w:pPr>
            <w:r>
              <w:rPr>
                <w:rFonts w:ascii="Arial" w:hAnsi="Arial" w:cs="Arial"/>
                <w:b/>
                <w:sz w:val="24"/>
                <w:szCs w:val="22"/>
              </w:rPr>
              <w:t>N°</w:t>
            </w:r>
          </w:p>
        </w:tc>
        <w:tc>
          <w:tcPr>
            <w:tcW w:w="46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21B0" w:rsidRDefault="00401675">
            <w:pPr>
              <w:widowControl w:val="0"/>
              <w:jc w:val="center"/>
              <w:rPr>
                <w:rFonts w:ascii="Arial" w:hAnsi="Arial" w:cs="Arial"/>
                <w:b/>
                <w:sz w:val="24"/>
                <w:szCs w:val="22"/>
              </w:rPr>
            </w:pPr>
            <w:r>
              <w:rPr>
                <w:rFonts w:ascii="Arial" w:hAnsi="Arial" w:cs="Arial"/>
                <w:b/>
                <w:sz w:val="24"/>
                <w:szCs w:val="22"/>
              </w:rPr>
              <w:t>OPÉRATION</w:t>
            </w:r>
          </w:p>
        </w:tc>
        <w:tc>
          <w:tcPr>
            <w:tcW w:w="5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21B0" w:rsidRDefault="00401675">
            <w:pPr>
              <w:widowControl w:val="0"/>
              <w:jc w:val="center"/>
              <w:rPr>
                <w:rFonts w:ascii="Arial" w:hAnsi="Arial" w:cs="Arial"/>
                <w:b/>
                <w:sz w:val="24"/>
                <w:szCs w:val="22"/>
              </w:rPr>
            </w:pPr>
            <w:r>
              <w:rPr>
                <w:rFonts w:ascii="Arial" w:hAnsi="Arial" w:cs="Arial"/>
                <w:b/>
                <w:sz w:val="24"/>
                <w:szCs w:val="22"/>
              </w:rPr>
              <w:t>Schémas/ directives complémentaires</w:t>
            </w:r>
          </w:p>
        </w:tc>
      </w:tr>
      <w:tr w:rsidR="008621B0">
        <w:trPr>
          <w:trHeight w:val="1795"/>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1</w:t>
            </w:r>
          </w:p>
        </w:tc>
        <w:tc>
          <w:tcPr>
            <w:tcW w:w="4649"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b/>
                <w:bCs/>
                <w:sz w:val="24"/>
                <w:szCs w:val="22"/>
              </w:rPr>
            </w:pPr>
            <w:r>
              <w:rPr>
                <w:rFonts w:ascii="Arial" w:hAnsi="Arial" w:cs="Arial"/>
                <w:b/>
                <w:bCs/>
                <w:sz w:val="24"/>
                <w:szCs w:val="22"/>
              </w:rPr>
              <w:t>Coller et afficher :</w:t>
            </w:r>
          </w:p>
          <w:p w:rsidR="008621B0" w:rsidRDefault="00401675">
            <w:pPr>
              <w:pStyle w:val="Paragraphedeliste"/>
              <w:widowControl w:val="0"/>
              <w:numPr>
                <w:ilvl w:val="0"/>
                <w:numId w:val="3"/>
              </w:numPr>
              <w:rPr>
                <w:rFonts w:ascii="Arial" w:hAnsi="Arial" w:cs="Arial"/>
                <w:sz w:val="24"/>
                <w:szCs w:val="22"/>
              </w:rPr>
            </w:pPr>
            <w:r>
              <w:rPr>
                <w:rFonts w:ascii="Arial" w:hAnsi="Arial" w:cs="Arial"/>
                <w:sz w:val="24"/>
                <w:szCs w:val="22"/>
              </w:rPr>
              <w:t>rabat et passant face</w:t>
            </w:r>
          </w:p>
          <w:p w:rsidR="008621B0" w:rsidRDefault="00401675">
            <w:pPr>
              <w:pStyle w:val="Paragraphedeliste"/>
              <w:widowControl w:val="0"/>
              <w:numPr>
                <w:ilvl w:val="0"/>
                <w:numId w:val="3"/>
              </w:numPr>
              <w:rPr>
                <w:rFonts w:ascii="Arial" w:hAnsi="Arial" w:cs="Arial"/>
                <w:sz w:val="24"/>
                <w:szCs w:val="22"/>
              </w:rPr>
            </w:pPr>
            <w:r>
              <w:rPr>
                <w:rFonts w:ascii="Arial" w:hAnsi="Arial" w:cs="Arial"/>
                <w:sz w:val="24"/>
                <w:szCs w:val="22"/>
              </w:rPr>
              <w:t>rehausses sur cavour</w:t>
            </w:r>
          </w:p>
          <w:p w:rsidR="008621B0" w:rsidRDefault="00401675">
            <w:pPr>
              <w:pStyle w:val="Paragraphedeliste"/>
              <w:widowControl w:val="0"/>
              <w:numPr>
                <w:ilvl w:val="0"/>
                <w:numId w:val="3"/>
              </w:numPr>
              <w:rPr>
                <w:rFonts w:ascii="Arial" w:hAnsi="Arial" w:cs="Arial"/>
                <w:sz w:val="24"/>
                <w:szCs w:val="22"/>
              </w:rPr>
            </w:pPr>
            <w:r>
              <w:rPr>
                <w:rFonts w:ascii="Arial" w:hAnsi="Arial" w:cs="Arial"/>
                <w:sz w:val="24"/>
                <w:szCs w:val="22"/>
              </w:rPr>
              <w:t xml:space="preserve">rehausses sur face et dos </w:t>
            </w:r>
          </w:p>
          <w:p w:rsidR="008621B0" w:rsidRDefault="00401675">
            <w:pPr>
              <w:pStyle w:val="Paragraphedeliste"/>
              <w:widowControl w:val="0"/>
              <w:numPr>
                <w:ilvl w:val="0"/>
                <w:numId w:val="3"/>
              </w:numPr>
              <w:rPr>
                <w:rFonts w:ascii="Arial" w:hAnsi="Arial" w:cs="Arial"/>
                <w:sz w:val="24"/>
                <w:szCs w:val="22"/>
              </w:rPr>
            </w:pPr>
            <w:r>
              <w:rPr>
                <w:rFonts w:ascii="Arial" w:hAnsi="Arial" w:cs="Arial"/>
                <w:sz w:val="24"/>
                <w:szCs w:val="22"/>
              </w:rPr>
              <w:t>rehausse sur haut de poche</w:t>
            </w:r>
          </w:p>
          <w:p w:rsidR="008621B0" w:rsidRDefault="00401675">
            <w:pPr>
              <w:pStyle w:val="Paragraphedeliste"/>
              <w:widowControl w:val="0"/>
              <w:numPr>
                <w:ilvl w:val="0"/>
                <w:numId w:val="3"/>
              </w:numPr>
              <w:rPr>
                <w:rFonts w:ascii="Arial" w:hAnsi="Arial" w:cs="Arial"/>
                <w:sz w:val="24"/>
                <w:szCs w:val="22"/>
              </w:rPr>
            </w:pPr>
            <w:r>
              <w:rPr>
                <w:rFonts w:ascii="Arial" w:hAnsi="Arial" w:cs="Arial"/>
                <w:sz w:val="24"/>
                <w:szCs w:val="22"/>
              </w:rPr>
              <w:t>dessus et dessous passant</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2"/>
                <w:szCs w:val="22"/>
              </w:rPr>
            </w:pPr>
            <w:r>
              <w:rPr>
                <w:rFonts w:ascii="Arial" w:hAnsi="Arial" w:cs="Arial"/>
                <w:sz w:val="22"/>
                <w:szCs w:val="22"/>
              </w:rPr>
              <w:t>En plein.</w:t>
            </w:r>
          </w:p>
        </w:tc>
      </w:tr>
      <w:tr w:rsidR="008621B0">
        <w:trPr>
          <w:trHeight w:val="479"/>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2</w:t>
            </w:r>
          </w:p>
        </w:tc>
        <w:tc>
          <w:tcPr>
            <w:tcW w:w="4649"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b/>
                <w:bCs/>
                <w:sz w:val="24"/>
                <w:szCs w:val="22"/>
              </w:rPr>
            </w:pPr>
            <w:r>
              <w:rPr>
                <w:rFonts w:ascii="Arial" w:hAnsi="Arial" w:cs="Arial"/>
                <w:b/>
                <w:bCs/>
                <w:sz w:val="24"/>
                <w:szCs w:val="22"/>
              </w:rPr>
              <w:t xml:space="preserve">Piquer : </w:t>
            </w:r>
          </w:p>
        </w:tc>
        <w:tc>
          <w:tcPr>
            <w:tcW w:w="552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i/>
                <w:iCs/>
                <w:sz w:val="22"/>
                <w:szCs w:val="22"/>
              </w:rPr>
            </w:pPr>
            <w:r>
              <w:rPr>
                <w:noProof/>
              </w:rPr>
              <w:drawing>
                <wp:inline distT="0" distB="0" distL="0" distR="0">
                  <wp:extent cx="1400175" cy="847725"/>
                  <wp:effectExtent l="0" t="0" r="0" b="0"/>
                  <wp:docPr id="1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0"/>
                          <pic:cNvPicPr>
                            <a:picLocks noChangeAspect="1" noChangeArrowheads="1"/>
                          </pic:cNvPicPr>
                        </pic:nvPicPr>
                        <pic:blipFill>
                          <a:blip r:embed="rId15"/>
                          <a:stretch>
                            <a:fillRect/>
                          </a:stretch>
                        </pic:blipFill>
                        <pic:spPr bwMode="auto">
                          <a:xfrm>
                            <a:off x="0" y="0"/>
                            <a:ext cx="1400175" cy="847725"/>
                          </a:xfrm>
                          <a:prstGeom prst="rect">
                            <a:avLst/>
                          </a:prstGeom>
                        </pic:spPr>
                      </pic:pic>
                    </a:graphicData>
                  </a:graphic>
                </wp:inline>
              </w:drawing>
            </w:r>
          </w:p>
        </w:tc>
      </w:tr>
      <w:tr w:rsidR="008621B0">
        <w:trPr>
          <w:trHeight w:val="287"/>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 xml:space="preserve">haut de face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i/>
                <w:iCs/>
                <w:sz w:val="22"/>
                <w:szCs w:val="22"/>
              </w:rPr>
            </w:pPr>
          </w:p>
        </w:tc>
      </w:tr>
      <w:tr w:rsidR="008621B0">
        <w:trPr>
          <w:trHeight w:val="237"/>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 xml:space="preserve">haut du dos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i/>
                <w:iCs/>
                <w:sz w:val="22"/>
                <w:szCs w:val="22"/>
              </w:rPr>
            </w:pPr>
          </w:p>
        </w:tc>
      </w:tr>
      <w:tr w:rsidR="008621B0">
        <w:trPr>
          <w:trHeight w:val="356"/>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 xml:space="preserve">haut de poche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i/>
                <w:iCs/>
                <w:sz w:val="22"/>
                <w:szCs w:val="22"/>
              </w:rPr>
            </w:pPr>
          </w:p>
        </w:tc>
      </w:tr>
      <w:tr w:rsidR="008621B0">
        <w:trPr>
          <w:trHeight w:val="70"/>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2 hauts du cavour</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i/>
                <w:iCs/>
                <w:sz w:val="22"/>
                <w:szCs w:val="22"/>
              </w:rPr>
            </w:pPr>
          </w:p>
        </w:tc>
      </w:tr>
      <w:tr w:rsidR="008621B0">
        <w:trPr>
          <w:trHeight w:val="1425"/>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bottom w:val="single" w:sz="4" w:space="0" w:color="000000"/>
              <w:right w:val="single" w:sz="4" w:space="0" w:color="000000"/>
            </w:tcBorders>
            <w:vAlign w:val="center"/>
          </w:tcPr>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3 côtés du rabat</w:t>
            </w:r>
          </w:p>
          <w:p w:rsidR="008621B0" w:rsidRDefault="00401675">
            <w:pPr>
              <w:pStyle w:val="Paragraphedeliste"/>
              <w:widowControl w:val="0"/>
              <w:numPr>
                <w:ilvl w:val="0"/>
                <w:numId w:val="4"/>
              </w:numPr>
              <w:rPr>
                <w:rFonts w:ascii="Arial" w:hAnsi="Arial" w:cs="Arial"/>
                <w:sz w:val="24"/>
                <w:szCs w:val="22"/>
              </w:rPr>
            </w:pPr>
            <w:r>
              <w:rPr>
                <w:rFonts w:ascii="Arial" w:hAnsi="Arial" w:cs="Arial"/>
                <w:sz w:val="24"/>
                <w:szCs w:val="22"/>
              </w:rPr>
              <w:t xml:space="preserve">tour du passant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noProof/>
              </w:rPr>
              <w:drawing>
                <wp:inline distT="0" distB="0" distL="0" distR="0">
                  <wp:extent cx="1685925" cy="10096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5"/>
                          <a:srcRect l="29689" t="34949" r="51500" b="49223"/>
                          <a:stretch>
                            <a:fillRect/>
                          </a:stretch>
                        </pic:blipFill>
                        <pic:spPr bwMode="auto">
                          <a:xfrm>
                            <a:off x="0" y="0"/>
                            <a:ext cx="1685925" cy="1009650"/>
                          </a:xfrm>
                          <a:prstGeom prst="rect">
                            <a:avLst/>
                          </a:prstGeom>
                        </pic:spPr>
                      </pic:pic>
                    </a:graphicData>
                  </a:graphic>
                </wp:inline>
              </w:drawing>
            </w:r>
          </w:p>
        </w:tc>
      </w:tr>
      <w:tr w:rsidR="008621B0">
        <w:trPr>
          <w:trHeight w:val="179"/>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3</w:t>
            </w:r>
          </w:p>
        </w:tc>
        <w:tc>
          <w:tcPr>
            <w:tcW w:w="4649"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b/>
                <w:bCs/>
                <w:sz w:val="24"/>
                <w:szCs w:val="22"/>
              </w:rPr>
            </w:pPr>
            <w:r>
              <w:rPr>
                <w:rFonts w:ascii="Arial" w:hAnsi="Arial" w:cs="Arial"/>
                <w:b/>
                <w:bCs/>
                <w:sz w:val="24"/>
                <w:szCs w:val="22"/>
              </w:rPr>
              <w:t>Fileter :</w:t>
            </w:r>
          </w:p>
        </w:tc>
        <w:tc>
          <w:tcPr>
            <w:tcW w:w="552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2"/>
                <w:szCs w:val="22"/>
              </w:rPr>
            </w:pPr>
            <w:r>
              <w:rPr>
                <w:noProof/>
              </w:rPr>
              <w:drawing>
                <wp:inline distT="0" distB="0" distL="0" distR="0">
                  <wp:extent cx="1400175" cy="933450"/>
                  <wp:effectExtent l="0" t="0" r="0" b="0"/>
                  <wp:docPr id="2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8"/>
                          <pic:cNvPicPr>
                            <a:picLocks noChangeAspect="1" noChangeArrowheads="1"/>
                          </pic:cNvPicPr>
                        </pic:nvPicPr>
                        <pic:blipFill>
                          <a:blip r:embed="rId15"/>
                          <a:srcRect l="29689" t="13847" r="52588" b="69228"/>
                          <a:stretch>
                            <a:fillRect/>
                          </a:stretch>
                        </pic:blipFill>
                        <pic:spPr bwMode="auto">
                          <a:xfrm>
                            <a:off x="0" y="0"/>
                            <a:ext cx="1400175" cy="933450"/>
                          </a:xfrm>
                          <a:prstGeom prst="rect">
                            <a:avLst/>
                          </a:prstGeom>
                        </pic:spPr>
                      </pic:pic>
                    </a:graphicData>
                  </a:graphic>
                </wp:inline>
              </w:drawing>
            </w:r>
          </w:p>
        </w:tc>
      </w:tr>
      <w:tr w:rsidR="008621B0">
        <w:trPr>
          <w:trHeight w:val="114"/>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 xml:space="preserve">haut de face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103"/>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 xml:space="preserve">haut du dos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 xml:space="preserve">haut de poche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63"/>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tour du rabat</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91"/>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2"/>
              </w:rPr>
            </w:pPr>
          </w:p>
        </w:tc>
        <w:tc>
          <w:tcPr>
            <w:tcW w:w="4649" w:type="dxa"/>
            <w:tcBorders>
              <w:left w:val="single" w:sz="4" w:space="0" w:color="000000"/>
              <w:bottom w:val="single" w:sz="4" w:space="0" w:color="000000"/>
              <w:right w:val="single" w:sz="4" w:space="0" w:color="000000"/>
            </w:tcBorders>
            <w:vAlign w:val="center"/>
          </w:tcPr>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2 hauts du cavour</w:t>
            </w:r>
          </w:p>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tour de poche</w:t>
            </w:r>
          </w:p>
          <w:p w:rsidR="008621B0" w:rsidRDefault="00401675">
            <w:pPr>
              <w:pStyle w:val="Paragraphedeliste"/>
              <w:widowControl w:val="0"/>
              <w:numPr>
                <w:ilvl w:val="0"/>
                <w:numId w:val="5"/>
              </w:numPr>
              <w:rPr>
                <w:rFonts w:ascii="Arial" w:hAnsi="Arial" w:cs="Arial"/>
                <w:sz w:val="24"/>
                <w:szCs w:val="22"/>
              </w:rPr>
            </w:pPr>
            <w:r>
              <w:rPr>
                <w:rFonts w:ascii="Arial" w:hAnsi="Arial" w:cs="Arial"/>
                <w:sz w:val="24"/>
                <w:szCs w:val="22"/>
              </w:rPr>
              <w:t xml:space="preserve">tour du passant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2"/>
                <w:szCs w:val="22"/>
              </w:rPr>
            </w:pPr>
          </w:p>
        </w:tc>
      </w:tr>
      <w:tr w:rsidR="008621B0">
        <w:trPr>
          <w:trHeight w:val="361"/>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4</w:t>
            </w:r>
          </w:p>
        </w:tc>
        <w:tc>
          <w:tcPr>
            <w:tcW w:w="4649"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b/>
                <w:bCs/>
                <w:sz w:val="24"/>
                <w:szCs w:val="22"/>
              </w:rPr>
            </w:pPr>
            <w:r>
              <w:rPr>
                <w:rFonts w:ascii="Arial" w:hAnsi="Arial" w:cs="Arial"/>
                <w:b/>
                <w:bCs/>
                <w:sz w:val="24"/>
                <w:szCs w:val="22"/>
              </w:rPr>
              <w:t>Teindre :</w:t>
            </w:r>
          </w:p>
        </w:tc>
        <w:tc>
          <w:tcPr>
            <w:tcW w:w="552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 xml:space="preserve">Poncer </w:t>
            </w:r>
          </w:p>
          <w:p w:rsidR="008621B0" w:rsidRDefault="00401675">
            <w:pPr>
              <w:widowControl w:val="0"/>
              <w:rPr>
                <w:rFonts w:ascii="Arial" w:hAnsi="Arial" w:cs="Arial"/>
                <w:sz w:val="24"/>
                <w:szCs w:val="22"/>
              </w:rPr>
            </w:pPr>
            <w:r>
              <w:rPr>
                <w:rFonts w:ascii="Arial" w:hAnsi="Arial" w:cs="Arial"/>
                <w:sz w:val="24"/>
                <w:szCs w:val="22"/>
              </w:rPr>
              <w:t>1</w:t>
            </w:r>
            <w:r>
              <w:rPr>
                <w:rFonts w:ascii="Arial" w:hAnsi="Arial" w:cs="Arial"/>
                <w:sz w:val="24"/>
                <w:szCs w:val="22"/>
                <w:vertAlign w:val="superscript"/>
              </w:rPr>
              <w:t>ère</w:t>
            </w:r>
            <w:r>
              <w:rPr>
                <w:rFonts w:ascii="Arial" w:hAnsi="Arial" w:cs="Arial"/>
                <w:sz w:val="24"/>
                <w:szCs w:val="22"/>
              </w:rPr>
              <w:t xml:space="preserve"> couche </w:t>
            </w:r>
          </w:p>
          <w:p w:rsidR="008621B0" w:rsidRDefault="00401675">
            <w:pPr>
              <w:widowControl w:val="0"/>
              <w:rPr>
                <w:rFonts w:ascii="Arial" w:hAnsi="Arial" w:cs="Arial"/>
                <w:sz w:val="24"/>
                <w:szCs w:val="22"/>
              </w:rPr>
            </w:pPr>
            <w:r>
              <w:rPr>
                <w:rFonts w:ascii="Arial" w:hAnsi="Arial" w:cs="Arial"/>
                <w:sz w:val="24"/>
                <w:szCs w:val="22"/>
              </w:rPr>
              <w:t>Poncer 2</w:t>
            </w:r>
          </w:p>
          <w:p w:rsidR="008621B0" w:rsidRDefault="00401675">
            <w:pPr>
              <w:widowControl w:val="0"/>
              <w:rPr>
                <w:rFonts w:ascii="Arial" w:hAnsi="Arial" w:cs="Arial"/>
                <w:sz w:val="24"/>
                <w:szCs w:val="22"/>
              </w:rPr>
            </w:pPr>
            <w:r>
              <w:rPr>
                <w:rFonts w:ascii="Arial" w:hAnsi="Arial" w:cs="Arial"/>
                <w:sz w:val="24"/>
                <w:szCs w:val="22"/>
              </w:rPr>
              <w:t>2</w:t>
            </w:r>
            <w:r>
              <w:rPr>
                <w:rFonts w:ascii="Arial" w:hAnsi="Arial" w:cs="Arial"/>
                <w:sz w:val="24"/>
                <w:szCs w:val="22"/>
                <w:vertAlign w:val="superscript"/>
              </w:rPr>
              <w:t>ème</w:t>
            </w:r>
            <w:r>
              <w:rPr>
                <w:rFonts w:ascii="Arial" w:hAnsi="Arial" w:cs="Arial"/>
                <w:sz w:val="24"/>
                <w:szCs w:val="22"/>
              </w:rPr>
              <w:t xml:space="preserve"> couche </w:t>
            </w:r>
          </w:p>
          <w:p w:rsidR="008621B0" w:rsidRDefault="00401675">
            <w:pPr>
              <w:widowControl w:val="0"/>
              <w:rPr>
                <w:rFonts w:ascii="Arial" w:hAnsi="Arial" w:cs="Arial"/>
                <w:sz w:val="24"/>
                <w:szCs w:val="22"/>
              </w:rPr>
            </w:pPr>
            <w:r>
              <w:rPr>
                <w:rFonts w:ascii="Arial" w:hAnsi="Arial" w:cs="Arial"/>
                <w:sz w:val="24"/>
                <w:szCs w:val="22"/>
              </w:rPr>
              <w:t xml:space="preserve">Poncer </w:t>
            </w:r>
          </w:p>
          <w:p w:rsidR="008621B0" w:rsidRDefault="00401675">
            <w:pPr>
              <w:widowControl w:val="0"/>
              <w:rPr>
                <w:rFonts w:ascii="Arial" w:hAnsi="Arial" w:cs="Arial"/>
                <w:sz w:val="24"/>
                <w:szCs w:val="22"/>
              </w:rPr>
            </w:pPr>
            <w:r>
              <w:rPr>
                <w:rFonts w:ascii="Arial" w:hAnsi="Arial" w:cs="Arial"/>
                <w:sz w:val="24"/>
                <w:szCs w:val="22"/>
              </w:rPr>
              <w:t>3</w:t>
            </w:r>
            <w:r>
              <w:rPr>
                <w:rFonts w:ascii="Arial" w:hAnsi="Arial" w:cs="Arial"/>
                <w:sz w:val="24"/>
                <w:szCs w:val="22"/>
                <w:vertAlign w:val="superscript"/>
              </w:rPr>
              <w:t>ème</w:t>
            </w:r>
            <w:r>
              <w:rPr>
                <w:rFonts w:ascii="Arial" w:hAnsi="Arial" w:cs="Arial"/>
                <w:sz w:val="24"/>
                <w:szCs w:val="22"/>
              </w:rPr>
              <w:t xml:space="preserve"> couche </w:t>
            </w:r>
          </w:p>
          <w:p w:rsidR="008621B0" w:rsidRDefault="00401675">
            <w:pPr>
              <w:widowControl w:val="0"/>
              <w:rPr>
                <w:rFonts w:ascii="Arial" w:hAnsi="Arial" w:cs="Arial"/>
                <w:sz w:val="24"/>
                <w:szCs w:val="22"/>
              </w:rPr>
            </w:pPr>
            <w:r>
              <w:rPr>
                <w:rFonts w:ascii="Arial" w:hAnsi="Arial" w:cs="Arial"/>
                <w:sz w:val="24"/>
                <w:szCs w:val="22"/>
              </w:rPr>
              <w:t>Lisser à la cire d’abeille et astiquer.</w:t>
            </w:r>
          </w:p>
        </w:tc>
      </w:tr>
      <w:tr w:rsidR="008621B0">
        <w:trPr>
          <w:trHeight w:val="232"/>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 xml:space="preserve">haut de face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r>
      <w:tr w:rsidR="008621B0">
        <w:trPr>
          <w:trHeight w:val="244"/>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 xml:space="preserve">haut du dos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r>
      <w:tr w:rsidR="008621B0">
        <w:trPr>
          <w:trHeight w:val="375"/>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 xml:space="preserve">haut de poche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r>
      <w:tr w:rsidR="008621B0">
        <w:trPr>
          <w:trHeight w:val="140"/>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c>
          <w:tcPr>
            <w:tcW w:w="4649" w:type="dxa"/>
            <w:tcBorders>
              <w:left w:val="single" w:sz="4" w:space="0" w:color="000000"/>
              <w:right w:val="single" w:sz="4" w:space="0" w:color="000000"/>
            </w:tcBorders>
            <w:vAlign w:val="center"/>
          </w:tcPr>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tour du rabat</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r>
      <w:tr w:rsidR="008621B0">
        <w:trPr>
          <w:trHeight w:val="407"/>
        </w:trPr>
        <w:tc>
          <w:tcPr>
            <w:tcW w:w="562"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c>
          <w:tcPr>
            <w:tcW w:w="4649" w:type="dxa"/>
            <w:tcBorders>
              <w:left w:val="single" w:sz="4" w:space="0" w:color="000000"/>
              <w:bottom w:val="single" w:sz="4" w:space="0" w:color="000000"/>
              <w:right w:val="single" w:sz="4" w:space="0" w:color="000000"/>
            </w:tcBorders>
            <w:vAlign w:val="center"/>
          </w:tcPr>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2 hauts du cavour</w:t>
            </w:r>
          </w:p>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 xml:space="preserve">tour de poche </w:t>
            </w:r>
          </w:p>
          <w:p w:rsidR="008621B0" w:rsidRDefault="00401675">
            <w:pPr>
              <w:pStyle w:val="Paragraphedeliste"/>
              <w:widowControl w:val="0"/>
              <w:numPr>
                <w:ilvl w:val="0"/>
                <w:numId w:val="6"/>
              </w:numPr>
              <w:rPr>
                <w:rFonts w:ascii="Arial" w:hAnsi="Arial" w:cs="Arial"/>
                <w:sz w:val="24"/>
                <w:szCs w:val="22"/>
              </w:rPr>
            </w:pPr>
            <w:r>
              <w:rPr>
                <w:rFonts w:ascii="Arial" w:hAnsi="Arial" w:cs="Arial"/>
                <w:sz w:val="24"/>
                <w:szCs w:val="22"/>
              </w:rPr>
              <w:t xml:space="preserve">tour du passant </w:t>
            </w:r>
          </w:p>
        </w:tc>
        <w:tc>
          <w:tcPr>
            <w:tcW w:w="552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2"/>
              </w:rPr>
            </w:pPr>
          </w:p>
        </w:tc>
      </w:tr>
      <w:tr w:rsidR="008621B0">
        <w:trPr>
          <w:trHeight w:val="610"/>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5</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sz w:val="24"/>
                <w:szCs w:val="22"/>
              </w:rPr>
              <w:t>Coller</w:t>
            </w:r>
            <w:r>
              <w:rPr>
                <w:rFonts w:ascii="Arial" w:hAnsi="Arial" w:cs="Arial"/>
                <w:sz w:val="24"/>
                <w:szCs w:val="22"/>
              </w:rPr>
              <w:t xml:space="preserve"> poche intérieure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Aux pointages.</w:t>
            </w:r>
          </w:p>
        </w:tc>
      </w:tr>
      <w:tr w:rsidR="008621B0">
        <w:trPr>
          <w:trHeight w:val="645"/>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6</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sz w:val="24"/>
                <w:szCs w:val="22"/>
              </w:rPr>
              <w:t>Piquer</w:t>
            </w:r>
            <w:r>
              <w:rPr>
                <w:rFonts w:ascii="Arial" w:hAnsi="Arial" w:cs="Arial"/>
                <w:sz w:val="24"/>
                <w:szCs w:val="22"/>
              </w:rPr>
              <w:t xml:space="preserve"> poche intérieure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Trois côtés point à cheval début et fin.</w:t>
            </w:r>
          </w:p>
        </w:tc>
      </w:tr>
      <w:tr w:rsidR="008621B0">
        <w:trPr>
          <w:trHeight w:val="479"/>
        </w:trPr>
        <w:tc>
          <w:tcPr>
            <w:tcW w:w="562" w:type="dxa"/>
            <w:tcBorders>
              <w:top w:val="single" w:sz="4" w:space="0" w:color="000000"/>
              <w:left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7</w:t>
            </w:r>
          </w:p>
        </w:tc>
        <w:tc>
          <w:tcPr>
            <w:tcW w:w="4649"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Coller</w:t>
            </w:r>
            <w:r>
              <w:rPr>
                <w:rFonts w:ascii="Arial" w:hAnsi="Arial" w:cs="Arial"/>
                <w:sz w:val="24"/>
                <w:szCs w:val="22"/>
              </w:rPr>
              <w:t xml:space="preserve"> rabat sur dos </w:t>
            </w:r>
          </w:p>
        </w:tc>
        <w:tc>
          <w:tcPr>
            <w:tcW w:w="5521" w:type="dxa"/>
            <w:tcBorders>
              <w:top w:val="single" w:sz="4" w:space="0" w:color="000000"/>
              <w:left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Aux pointages.</w:t>
            </w:r>
          </w:p>
        </w:tc>
      </w:tr>
      <w:tr w:rsidR="008621B0">
        <w:trPr>
          <w:trHeight w:val="1545"/>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8</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Piquer</w:t>
            </w:r>
            <w:r>
              <w:rPr>
                <w:rFonts w:ascii="Arial" w:hAnsi="Arial" w:cs="Arial"/>
                <w:sz w:val="24"/>
                <w:szCs w:val="22"/>
              </w:rPr>
              <w:t xml:space="preserve"> rabat sur dos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noProof/>
              </w:rPr>
              <w:drawing>
                <wp:inline distT="0" distB="0" distL="0" distR="0">
                  <wp:extent cx="1571625" cy="981075"/>
                  <wp:effectExtent l="0" t="0" r="0" b="0"/>
                  <wp:docPr id="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17"/>
                          <pic:cNvPicPr>
                            <a:picLocks noChangeAspect="1" noChangeArrowheads="1"/>
                          </pic:cNvPicPr>
                        </pic:nvPicPr>
                        <pic:blipFill>
                          <a:blip r:embed="rId15"/>
                          <a:srcRect l="7617" t="33629" r="73232" b="49446"/>
                          <a:stretch>
                            <a:fillRect/>
                          </a:stretch>
                        </pic:blipFill>
                        <pic:spPr bwMode="auto">
                          <a:xfrm>
                            <a:off x="0" y="0"/>
                            <a:ext cx="1571625" cy="981075"/>
                          </a:xfrm>
                          <a:prstGeom prst="rect">
                            <a:avLst/>
                          </a:prstGeom>
                        </pic:spPr>
                      </pic:pic>
                    </a:graphicData>
                  </a:graphic>
                </wp:inline>
              </w:drawing>
            </w:r>
          </w:p>
        </w:tc>
      </w:tr>
      <w:tr w:rsidR="008621B0">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21B0" w:rsidRDefault="00401675">
            <w:pPr>
              <w:widowControl w:val="0"/>
              <w:jc w:val="center"/>
              <w:rPr>
                <w:rFonts w:ascii="Arial" w:hAnsi="Arial" w:cs="Arial"/>
                <w:sz w:val="24"/>
                <w:szCs w:val="22"/>
              </w:rPr>
            </w:pPr>
            <w:r>
              <w:rPr>
                <w:rFonts w:ascii="Arial" w:hAnsi="Arial" w:cs="Arial"/>
                <w:sz w:val="24"/>
                <w:szCs w:val="22"/>
              </w:rPr>
              <w:t>9</w:t>
            </w:r>
          </w:p>
        </w:tc>
        <w:tc>
          <w:tcPr>
            <w:tcW w:w="4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21B0" w:rsidRDefault="00401675">
            <w:pPr>
              <w:widowControl w:val="0"/>
              <w:rPr>
                <w:rFonts w:ascii="Arial" w:hAnsi="Arial" w:cs="Arial"/>
                <w:b/>
                <w:bCs/>
                <w:sz w:val="24"/>
                <w:szCs w:val="22"/>
              </w:rPr>
            </w:pPr>
            <w:r>
              <w:rPr>
                <w:rFonts w:ascii="Arial" w:hAnsi="Arial" w:cs="Arial"/>
                <w:b/>
                <w:bCs/>
                <w:sz w:val="24"/>
                <w:szCs w:val="22"/>
              </w:rPr>
              <w:t xml:space="preserve">Positionner </w:t>
            </w:r>
            <w:r>
              <w:rPr>
                <w:rFonts w:ascii="Arial" w:hAnsi="Arial" w:cs="Arial"/>
                <w:bCs/>
                <w:sz w:val="24"/>
                <w:szCs w:val="22"/>
              </w:rPr>
              <w:t>passant sur face</w:t>
            </w:r>
            <w:r>
              <w:rPr>
                <w:rFonts w:ascii="Arial" w:hAnsi="Arial" w:cs="Arial"/>
                <w:b/>
                <w:bCs/>
                <w:sz w:val="24"/>
                <w:szCs w:val="22"/>
              </w:rPr>
              <w:t xml:space="preserve"> </w:t>
            </w:r>
          </w:p>
        </w:tc>
        <w:tc>
          <w:tcPr>
            <w:tcW w:w="5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21B0" w:rsidRDefault="00401675">
            <w:pPr>
              <w:widowControl w:val="0"/>
              <w:rPr>
                <w:rFonts w:ascii="Arial" w:hAnsi="Arial" w:cs="Arial"/>
                <w:sz w:val="24"/>
                <w:szCs w:val="22"/>
              </w:rPr>
            </w:pPr>
            <w:r>
              <w:rPr>
                <w:rFonts w:ascii="Arial" w:hAnsi="Arial" w:cs="Arial"/>
                <w:sz w:val="24"/>
                <w:szCs w:val="22"/>
              </w:rPr>
              <w:t xml:space="preserve">À 20 mm du haut (piqure de maintien sur cotés passant). </w:t>
            </w:r>
          </w:p>
        </w:tc>
      </w:tr>
      <w:tr w:rsidR="008621B0">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10</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Coller</w:t>
            </w:r>
            <w:r>
              <w:rPr>
                <w:rFonts w:ascii="Arial" w:hAnsi="Arial" w:cs="Arial"/>
                <w:sz w:val="24"/>
                <w:szCs w:val="22"/>
              </w:rPr>
              <w:t xml:space="preserve"> poche sur dos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 xml:space="preserve">En filet </w:t>
            </w:r>
            <w:r>
              <w:rPr>
                <w:rFonts w:ascii="Arial" w:hAnsi="Arial" w:cs="Arial"/>
                <w:sz w:val="24"/>
                <w:szCs w:val="22"/>
              </w:rPr>
              <w:t>large 5 mm respecter les crans de montage.</w:t>
            </w:r>
          </w:p>
        </w:tc>
      </w:tr>
      <w:tr w:rsidR="008621B0">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11</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Monter</w:t>
            </w:r>
            <w:r>
              <w:rPr>
                <w:rFonts w:ascii="Arial" w:hAnsi="Arial" w:cs="Arial"/>
                <w:sz w:val="24"/>
                <w:szCs w:val="22"/>
              </w:rPr>
              <w:t xml:space="preserve"> cavour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Piquage à 3 mm du bord</w:t>
            </w:r>
          </w:p>
          <w:p w:rsidR="008621B0" w:rsidRDefault="00401675">
            <w:pPr>
              <w:widowControl w:val="0"/>
              <w:jc w:val="center"/>
              <w:rPr>
                <w:rFonts w:ascii="Arial" w:hAnsi="Arial" w:cs="Arial"/>
                <w:sz w:val="24"/>
                <w:szCs w:val="22"/>
              </w:rPr>
            </w:pPr>
            <w:r>
              <w:rPr>
                <w:rFonts w:ascii="Arial" w:hAnsi="Arial" w:cs="Arial"/>
                <w:sz w:val="24"/>
                <w:szCs w:val="22"/>
              </w:rPr>
              <w:t>Respecter les crans de montage</w:t>
            </w:r>
          </w:p>
          <w:p w:rsidR="008621B0" w:rsidRDefault="00401675">
            <w:pPr>
              <w:widowControl w:val="0"/>
              <w:jc w:val="center"/>
              <w:rPr>
                <w:rFonts w:ascii="Arial" w:hAnsi="Arial" w:cs="Arial"/>
                <w:sz w:val="24"/>
                <w:szCs w:val="22"/>
              </w:rPr>
            </w:pPr>
            <w:r>
              <w:rPr>
                <w:noProof/>
              </w:rPr>
              <w:drawing>
                <wp:inline distT="0" distB="0" distL="0" distR="0">
                  <wp:extent cx="1495425" cy="923925"/>
                  <wp:effectExtent l="0" t="0" r="0" b="0"/>
                  <wp:docPr id="2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6"/>
                          <pic:cNvPicPr>
                            <a:picLocks noChangeAspect="1" noChangeArrowheads="1"/>
                          </pic:cNvPicPr>
                        </pic:nvPicPr>
                        <pic:blipFill>
                          <a:blip r:embed="rId15"/>
                          <a:srcRect l="53627" t="16913" r="29736" b="68578"/>
                          <a:stretch>
                            <a:fillRect/>
                          </a:stretch>
                        </pic:blipFill>
                        <pic:spPr bwMode="auto">
                          <a:xfrm>
                            <a:off x="0" y="0"/>
                            <a:ext cx="1495425" cy="923925"/>
                          </a:xfrm>
                          <a:prstGeom prst="rect">
                            <a:avLst/>
                          </a:prstGeom>
                        </pic:spPr>
                      </pic:pic>
                    </a:graphicData>
                  </a:graphic>
                </wp:inline>
              </w:drawing>
            </w:r>
          </w:p>
        </w:tc>
      </w:tr>
      <w:tr w:rsidR="008621B0">
        <w:trPr>
          <w:trHeight w:val="1346"/>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12</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Border</w:t>
            </w:r>
            <w:r>
              <w:rPr>
                <w:rFonts w:ascii="Arial" w:hAnsi="Arial" w:cs="Arial"/>
                <w:sz w:val="24"/>
                <w:szCs w:val="22"/>
              </w:rPr>
              <w:t xml:space="preserve"> sac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noProof/>
              </w:rPr>
              <w:drawing>
                <wp:inline distT="0" distB="0" distL="0" distR="0">
                  <wp:extent cx="1209675" cy="590550"/>
                  <wp:effectExtent l="0" t="0" r="0" b="0"/>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15"/>
                          <pic:cNvPicPr>
                            <a:picLocks noChangeAspect="1" noChangeArrowheads="1"/>
                          </pic:cNvPicPr>
                        </pic:nvPicPr>
                        <pic:blipFill>
                          <a:blip r:embed="rId15"/>
                          <a:srcRect l="53627" t="38283" r="29736" b="50191"/>
                          <a:stretch>
                            <a:fillRect/>
                          </a:stretch>
                        </pic:blipFill>
                        <pic:spPr bwMode="auto">
                          <a:xfrm>
                            <a:off x="0" y="0"/>
                            <a:ext cx="1209675" cy="590550"/>
                          </a:xfrm>
                          <a:prstGeom prst="rect">
                            <a:avLst/>
                          </a:prstGeom>
                        </pic:spPr>
                      </pic:pic>
                    </a:graphicData>
                  </a:graphic>
                </wp:inline>
              </w:drawing>
            </w:r>
          </w:p>
        </w:tc>
      </w:tr>
      <w:tr w:rsidR="008621B0">
        <w:trPr>
          <w:trHeight w:val="1297"/>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sz w:val="24"/>
                <w:szCs w:val="22"/>
              </w:rPr>
              <w:t>13</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Préparer</w:t>
            </w:r>
            <w:r>
              <w:rPr>
                <w:rFonts w:ascii="Arial" w:hAnsi="Arial" w:cs="Arial"/>
                <w:sz w:val="24"/>
                <w:szCs w:val="22"/>
              </w:rPr>
              <w:t xml:space="preserve"> bandoulière </w:t>
            </w:r>
          </w:p>
          <w:p w:rsidR="008621B0" w:rsidRDefault="008621B0">
            <w:pPr>
              <w:widowControl w:val="0"/>
              <w:rPr>
                <w:rFonts w:ascii="Arial" w:hAnsi="Arial" w:cs="Arial"/>
                <w:sz w:val="24"/>
                <w:szCs w:val="22"/>
              </w:rPr>
            </w:pPr>
          </w:p>
          <w:p w:rsidR="008621B0" w:rsidRDefault="00401675">
            <w:pPr>
              <w:widowControl w:val="0"/>
              <w:rPr>
                <w:rFonts w:ascii="Arial" w:hAnsi="Arial" w:cs="Arial"/>
                <w:sz w:val="24"/>
                <w:szCs w:val="22"/>
              </w:rPr>
            </w:pPr>
            <w:r>
              <w:rPr>
                <w:rFonts w:ascii="Arial" w:hAnsi="Arial" w:cs="Arial"/>
                <w:b/>
                <w:sz w:val="24"/>
                <w:szCs w:val="22"/>
              </w:rPr>
              <w:t>Gainer</w:t>
            </w:r>
            <w:r>
              <w:rPr>
                <w:rFonts w:ascii="Arial" w:hAnsi="Arial" w:cs="Arial"/>
                <w:sz w:val="24"/>
                <w:szCs w:val="22"/>
              </w:rPr>
              <w:t xml:space="preserve"> corde avec cuir </w:t>
            </w:r>
          </w:p>
          <w:p w:rsidR="008621B0" w:rsidRDefault="008621B0">
            <w:pPr>
              <w:widowControl w:val="0"/>
              <w:rPr>
                <w:rFonts w:ascii="Arial" w:hAnsi="Arial" w:cs="Arial"/>
                <w:sz w:val="24"/>
                <w:szCs w:val="22"/>
              </w:rPr>
            </w:pPr>
          </w:p>
          <w:p w:rsidR="008621B0" w:rsidRDefault="00401675">
            <w:pPr>
              <w:widowControl w:val="0"/>
              <w:rPr>
                <w:rFonts w:ascii="Arial" w:hAnsi="Arial" w:cs="Arial"/>
                <w:sz w:val="24"/>
                <w:szCs w:val="22"/>
              </w:rPr>
            </w:pPr>
            <w:r>
              <w:rPr>
                <w:rFonts w:ascii="Arial" w:hAnsi="Arial" w:cs="Arial"/>
                <w:sz w:val="24"/>
                <w:szCs w:val="22"/>
              </w:rPr>
              <w:t xml:space="preserve">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noProof/>
              </w:rPr>
              <w:drawing>
                <wp:inline distT="0" distB="0" distL="0" distR="0">
                  <wp:extent cx="1323975" cy="838200"/>
                  <wp:effectExtent l="0" t="0" r="0" b="0"/>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4"/>
                          <pic:cNvPicPr>
                            <a:picLocks noChangeAspect="1" noChangeArrowheads="1"/>
                          </pic:cNvPicPr>
                        </pic:nvPicPr>
                        <pic:blipFill>
                          <a:blip r:embed="rId16"/>
                          <a:stretch>
                            <a:fillRect/>
                          </a:stretch>
                        </pic:blipFill>
                        <pic:spPr bwMode="auto">
                          <a:xfrm>
                            <a:off x="0" y="0"/>
                            <a:ext cx="1323975" cy="838200"/>
                          </a:xfrm>
                          <a:prstGeom prst="rect">
                            <a:avLst/>
                          </a:prstGeom>
                        </pic:spPr>
                      </pic:pic>
                    </a:graphicData>
                  </a:graphic>
                </wp:inline>
              </w:drawing>
            </w:r>
          </w:p>
        </w:tc>
      </w:tr>
      <w:tr w:rsidR="008621B0">
        <w:trPr>
          <w:trHeight w:val="1602"/>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14</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2"/>
              </w:rPr>
            </w:pPr>
            <w:r>
              <w:rPr>
                <w:rFonts w:ascii="Arial" w:hAnsi="Arial" w:cs="Arial"/>
                <w:b/>
                <w:bCs/>
                <w:sz w:val="24"/>
                <w:szCs w:val="22"/>
              </w:rPr>
              <w:t>Piquer</w:t>
            </w:r>
            <w:r>
              <w:rPr>
                <w:rFonts w:ascii="Arial" w:hAnsi="Arial" w:cs="Arial"/>
                <w:sz w:val="24"/>
                <w:szCs w:val="22"/>
              </w:rPr>
              <w:t xml:space="preserve"> bandoulière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2"/>
              </w:rPr>
            </w:pPr>
            <w:r>
              <w:rPr>
                <w:rFonts w:ascii="Arial" w:hAnsi="Arial" w:cs="Arial"/>
                <w:sz w:val="24"/>
                <w:szCs w:val="22"/>
              </w:rPr>
              <w:t>Piquer au bord de la corde</w:t>
            </w:r>
          </w:p>
          <w:p w:rsidR="008621B0" w:rsidRDefault="00401675">
            <w:pPr>
              <w:widowControl w:val="0"/>
              <w:jc w:val="center"/>
              <w:rPr>
                <w:rFonts w:ascii="Arial" w:hAnsi="Arial" w:cs="Arial"/>
                <w:sz w:val="24"/>
                <w:szCs w:val="22"/>
              </w:rPr>
            </w:pPr>
            <w:r>
              <w:rPr>
                <w:noProof/>
              </w:rPr>
              <w:drawing>
                <wp:inline distT="0" distB="0" distL="0" distR="0">
                  <wp:extent cx="1447800" cy="866775"/>
                  <wp:effectExtent l="0" t="0" r="0" b="0"/>
                  <wp:docPr id="2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3"/>
                          <pic:cNvPicPr>
                            <a:picLocks noChangeAspect="1" noChangeArrowheads="1"/>
                          </pic:cNvPicPr>
                        </pic:nvPicPr>
                        <pic:blipFill>
                          <a:blip r:embed="rId16"/>
                          <a:srcRect l="30913" t="53558" r="52098" b="32108"/>
                          <a:stretch>
                            <a:fillRect/>
                          </a:stretch>
                        </pic:blipFill>
                        <pic:spPr bwMode="auto">
                          <a:xfrm>
                            <a:off x="0" y="0"/>
                            <a:ext cx="1447800" cy="866775"/>
                          </a:xfrm>
                          <a:prstGeom prst="rect">
                            <a:avLst/>
                          </a:prstGeom>
                        </pic:spPr>
                      </pic:pic>
                    </a:graphicData>
                  </a:graphic>
                </wp:inline>
              </w:drawing>
            </w:r>
          </w:p>
        </w:tc>
      </w:tr>
      <w:tr w:rsidR="008621B0">
        <w:trPr>
          <w:trHeight w:val="2324"/>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4"/>
              </w:rPr>
            </w:pPr>
            <w:r>
              <w:rPr>
                <w:rFonts w:ascii="Arial" w:hAnsi="Arial" w:cs="Arial"/>
                <w:sz w:val="24"/>
                <w:szCs w:val="24"/>
              </w:rPr>
              <w:t>15</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b/>
                <w:bCs/>
                <w:sz w:val="24"/>
                <w:szCs w:val="24"/>
              </w:rPr>
            </w:pPr>
            <w:r>
              <w:rPr>
                <w:rFonts w:ascii="Arial" w:hAnsi="Arial" w:cs="Arial"/>
                <w:b/>
                <w:sz w:val="24"/>
                <w:szCs w:val="24"/>
              </w:rPr>
              <w:t>Surcouper</w:t>
            </w:r>
            <w:r>
              <w:rPr>
                <w:rFonts w:ascii="Arial" w:hAnsi="Arial" w:cs="Arial"/>
                <w:sz w:val="24"/>
                <w:szCs w:val="24"/>
              </w:rPr>
              <w:t xml:space="preserve"> excédent de matière</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4"/>
              </w:rPr>
            </w:pPr>
            <w:r>
              <w:rPr>
                <w:noProof/>
              </w:rPr>
              <w:drawing>
                <wp:inline distT="0" distB="0" distL="0" distR="0">
                  <wp:extent cx="1552575" cy="1047750"/>
                  <wp:effectExtent l="0" t="0" r="0" b="0"/>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12"/>
                          <pic:cNvPicPr>
                            <a:picLocks noChangeAspect="1" noChangeArrowheads="1"/>
                          </pic:cNvPicPr>
                        </pic:nvPicPr>
                        <pic:blipFill>
                          <a:blip r:embed="rId16"/>
                          <a:srcRect l="52357" t="54346" r="29819" b="28529"/>
                          <a:stretch>
                            <a:fillRect/>
                          </a:stretch>
                        </pic:blipFill>
                        <pic:spPr bwMode="auto">
                          <a:xfrm>
                            <a:off x="0" y="0"/>
                            <a:ext cx="1552575" cy="1047750"/>
                          </a:xfrm>
                          <a:prstGeom prst="rect">
                            <a:avLst/>
                          </a:prstGeom>
                        </pic:spPr>
                      </pic:pic>
                    </a:graphicData>
                  </a:graphic>
                </wp:inline>
              </w:drawing>
            </w:r>
          </w:p>
          <w:p w:rsidR="008621B0" w:rsidRDefault="00401675">
            <w:pPr>
              <w:widowControl w:val="0"/>
              <w:jc w:val="center"/>
              <w:rPr>
                <w:rFonts w:ascii="Arial" w:hAnsi="Arial" w:cs="Arial"/>
                <w:sz w:val="24"/>
                <w:szCs w:val="24"/>
              </w:rPr>
            </w:pPr>
            <w:r>
              <w:rPr>
                <w:rFonts w:ascii="Arial" w:hAnsi="Arial" w:cs="Arial"/>
                <w:sz w:val="24"/>
                <w:szCs w:val="24"/>
              </w:rPr>
              <w:t>Au couteau demi-lune</w:t>
            </w:r>
          </w:p>
        </w:tc>
      </w:tr>
      <w:tr w:rsidR="008621B0">
        <w:trPr>
          <w:trHeight w:val="587"/>
        </w:trPr>
        <w:tc>
          <w:tcPr>
            <w:tcW w:w="56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sz w:val="24"/>
                <w:szCs w:val="24"/>
              </w:rPr>
            </w:pPr>
            <w:r>
              <w:rPr>
                <w:rFonts w:ascii="Arial" w:hAnsi="Arial" w:cs="Arial"/>
                <w:sz w:val="24"/>
                <w:szCs w:val="24"/>
              </w:rPr>
              <w:t>16</w:t>
            </w:r>
          </w:p>
        </w:tc>
        <w:tc>
          <w:tcPr>
            <w:tcW w:w="4649"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b/>
                <w:bCs/>
                <w:sz w:val="24"/>
                <w:szCs w:val="24"/>
              </w:rPr>
              <w:t>Enchaper</w:t>
            </w:r>
            <w:r>
              <w:rPr>
                <w:rFonts w:ascii="Arial" w:hAnsi="Arial" w:cs="Arial"/>
                <w:sz w:val="24"/>
                <w:szCs w:val="24"/>
              </w:rPr>
              <w:t xml:space="preserve"> bandoulière </w:t>
            </w:r>
          </w:p>
        </w:tc>
        <w:tc>
          <w:tcPr>
            <w:tcW w:w="5521"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En la faisant passer dans la boucle de la bordure la joindre par une enture. </w:t>
            </w:r>
          </w:p>
        </w:tc>
      </w:tr>
    </w:tbl>
    <w:p w:rsidR="008621B0" w:rsidRDefault="008621B0">
      <w:pPr>
        <w:pStyle w:val="En-tte"/>
        <w:tabs>
          <w:tab w:val="clear" w:pos="4536"/>
          <w:tab w:val="clear" w:pos="9072"/>
        </w:tabs>
        <w:jc w:val="both"/>
        <w:rPr>
          <w:rFonts w:ascii="Arial" w:hAnsi="Arial" w:cs="Arial"/>
          <w:b/>
          <w:sz w:val="24"/>
        </w:rPr>
      </w:pPr>
    </w:p>
    <w:p w:rsidR="008621B0" w:rsidRDefault="008621B0">
      <w:pPr>
        <w:pStyle w:val="En-tte"/>
        <w:tabs>
          <w:tab w:val="clear" w:pos="4536"/>
          <w:tab w:val="clear" w:pos="9072"/>
        </w:tabs>
        <w:rPr>
          <w:rFonts w:ascii="Arial" w:hAnsi="Arial" w:cs="Arial"/>
          <w:b/>
          <w:sz w:val="28"/>
          <w:szCs w:val="16"/>
        </w:rPr>
      </w:pPr>
    </w:p>
    <w:p w:rsidR="008621B0" w:rsidRDefault="00401675">
      <w:pPr>
        <w:pStyle w:val="En-tte"/>
        <w:tabs>
          <w:tab w:val="clear" w:pos="4536"/>
          <w:tab w:val="clear" w:pos="9072"/>
        </w:tabs>
        <w:rPr>
          <w:rFonts w:ascii="Arial" w:hAnsi="Arial" w:cs="Arial"/>
          <w:b/>
          <w:sz w:val="28"/>
          <w:szCs w:val="16"/>
        </w:rPr>
      </w:pPr>
      <w:r>
        <w:rPr>
          <w:rFonts w:ascii="Arial" w:hAnsi="Arial" w:cs="Arial"/>
          <w:b/>
          <w:sz w:val="28"/>
          <w:szCs w:val="16"/>
        </w:rPr>
        <w:t>PARTIE N°1 : PARTIE ÉCRITE (1h)</w:t>
      </w:r>
    </w:p>
    <w:p w:rsidR="008621B0" w:rsidRDefault="008621B0">
      <w:pPr>
        <w:pStyle w:val="En-tte"/>
        <w:tabs>
          <w:tab w:val="clear" w:pos="4536"/>
          <w:tab w:val="clear" w:pos="9072"/>
        </w:tabs>
        <w:rPr>
          <w:rFonts w:ascii="Arial" w:hAnsi="Arial" w:cs="Arial"/>
          <w:b/>
          <w:sz w:val="28"/>
          <w:szCs w:val="16"/>
        </w:rPr>
      </w:pPr>
    </w:p>
    <w:p w:rsidR="008621B0" w:rsidRDefault="008621B0">
      <w:pPr>
        <w:pStyle w:val="En-tte"/>
        <w:tabs>
          <w:tab w:val="clear" w:pos="4536"/>
          <w:tab w:val="clear" w:pos="9072"/>
        </w:tabs>
        <w:rPr>
          <w:rFonts w:ascii="Arial" w:hAnsi="Arial" w:cs="Arial"/>
          <w:b/>
          <w:sz w:val="28"/>
          <w:szCs w:val="16"/>
        </w:rPr>
      </w:pPr>
    </w:p>
    <w:p w:rsidR="008621B0" w:rsidRDefault="008621B0">
      <w:pPr>
        <w:rPr>
          <w:rFonts w:ascii="Arial" w:hAnsi="Arial" w:cs="Arial"/>
          <w:sz w:val="24"/>
          <w:szCs w:val="24"/>
        </w:rPr>
      </w:pPr>
    </w:p>
    <w:p w:rsidR="008621B0" w:rsidRDefault="00401675">
      <w:pPr>
        <w:jc w:val="both"/>
        <w:rPr>
          <w:rFonts w:ascii="Arial" w:hAnsi="Arial" w:cs="Arial"/>
          <w:sz w:val="24"/>
          <w:szCs w:val="24"/>
        </w:rPr>
      </w:pPr>
      <w:r>
        <w:rPr>
          <w:rFonts w:ascii="Arial" w:hAnsi="Arial" w:cs="Arial"/>
          <w:sz w:val="24"/>
          <w:szCs w:val="24"/>
        </w:rPr>
        <w:t xml:space="preserve">1/ Le produit est réalisé en cuir de vachette avec deux </w:t>
      </w:r>
      <w:r>
        <w:rPr>
          <w:rFonts w:ascii="Arial" w:hAnsi="Arial" w:cs="Arial"/>
          <w:sz w:val="24"/>
          <w:szCs w:val="24"/>
        </w:rPr>
        <w:t>finissages différents, l’extérieur est réalisé en vachette grainée et l’intérieur en vachette lisse. Un collaborateur nouvellement arrivé dans l’entreprise sera chargé de choisir dans les stocks les peaux correspondantes. Les caractéristiques écrites des d</w:t>
      </w:r>
      <w:r>
        <w:rPr>
          <w:rFonts w:ascii="Arial" w:hAnsi="Arial" w:cs="Arial"/>
          <w:sz w:val="24"/>
          <w:szCs w:val="24"/>
        </w:rPr>
        <w:t>eux types de finissage lui sera remis pour faire ces choix. Compléter le tableau ci-dessous :</w:t>
      </w:r>
    </w:p>
    <w:p w:rsidR="008621B0" w:rsidRDefault="008621B0">
      <w:pPr>
        <w:rPr>
          <w:rFonts w:ascii="Arial" w:hAnsi="Arial" w:cs="Arial"/>
          <w:sz w:val="24"/>
          <w:szCs w:val="24"/>
        </w:rPr>
      </w:pPr>
    </w:p>
    <w:p w:rsidR="008621B0" w:rsidRDefault="008621B0">
      <w:pPr>
        <w:rPr>
          <w:rFonts w:ascii="Arial" w:hAnsi="Arial" w:cs="Arial"/>
          <w:sz w:val="24"/>
          <w:szCs w:val="24"/>
        </w:rPr>
      </w:pPr>
    </w:p>
    <w:p w:rsidR="008621B0" w:rsidRDefault="008621B0">
      <w:pPr>
        <w:rPr>
          <w:rFonts w:ascii="Arial" w:hAnsi="Arial" w:cs="Arial"/>
          <w:sz w:val="24"/>
          <w:szCs w:val="24"/>
        </w:rPr>
      </w:pPr>
    </w:p>
    <w:tbl>
      <w:tblPr>
        <w:tblW w:w="10536" w:type="dxa"/>
        <w:tblLayout w:type="fixed"/>
        <w:tblLook w:val="04A0" w:firstRow="1" w:lastRow="0" w:firstColumn="1" w:lastColumn="0" w:noHBand="0" w:noVBand="1"/>
      </w:tblPr>
      <w:tblGrid>
        <w:gridCol w:w="10536"/>
      </w:tblGrid>
      <w:tr w:rsidR="008621B0">
        <w:trPr>
          <w:trHeight w:val="1252"/>
        </w:trPr>
        <w:tc>
          <w:tcPr>
            <w:tcW w:w="10536" w:type="dxa"/>
            <w:tcBorders>
              <w:top w:val="single" w:sz="4" w:space="0" w:color="000000"/>
              <w:left w:val="single" w:sz="4" w:space="0" w:color="000000"/>
              <w:bottom w:val="single" w:sz="4" w:space="0" w:color="000000"/>
              <w:right w:val="single" w:sz="4" w:space="0" w:color="000000"/>
            </w:tcBorders>
          </w:tcPr>
          <w:p w:rsidR="008621B0" w:rsidRDefault="00401675">
            <w:pPr>
              <w:widowControl w:val="0"/>
              <w:spacing w:line="360" w:lineRule="auto"/>
              <w:rPr>
                <w:rFonts w:ascii="Arial" w:hAnsi="Arial" w:cs="Arial"/>
                <w:sz w:val="24"/>
                <w:szCs w:val="24"/>
              </w:rPr>
            </w:pPr>
            <w:r>
              <w:rPr>
                <w:rFonts w:ascii="Arial" w:hAnsi="Arial" w:cs="Arial"/>
                <w:sz w:val="24"/>
                <w:szCs w:val="24"/>
              </w:rPr>
              <w:t>Caractéristiques de la vachette lisse :</w:t>
            </w:r>
          </w:p>
          <w:p w:rsidR="008621B0" w:rsidRDefault="00401675">
            <w:pPr>
              <w:widowControl w:val="0"/>
              <w:spacing w:line="360" w:lineRule="auto"/>
              <w:rPr>
                <w:rFonts w:ascii="Arial" w:hAnsi="Arial" w:cs="Arial"/>
                <w:sz w:val="24"/>
                <w:szCs w:val="24"/>
              </w:rPr>
            </w:pP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p>
        </w:tc>
      </w:tr>
      <w:tr w:rsidR="008621B0">
        <w:trPr>
          <w:trHeight w:val="1269"/>
        </w:trPr>
        <w:tc>
          <w:tcPr>
            <w:tcW w:w="10536" w:type="dxa"/>
            <w:tcBorders>
              <w:top w:val="single" w:sz="4" w:space="0" w:color="000000"/>
              <w:left w:val="single" w:sz="4" w:space="0" w:color="000000"/>
              <w:bottom w:val="single" w:sz="4" w:space="0" w:color="000000"/>
              <w:right w:val="single" w:sz="4" w:space="0" w:color="000000"/>
            </w:tcBorders>
          </w:tcPr>
          <w:p w:rsidR="008621B0" w:rsidRDefault="00401675">
            <w:pPr>
              <w:widowControl w:val="0"/>
              <w:spacing w:line="360" w:lineRule="auto"/>
              <w:rPr>
                <w:rFonts w:ascii="Arial" w:hAnsi="Arial" w:cs="Arial"/>
                <w:sz w:val="24"/>
                <w:szCs w:val="24"/>
              </w:rPr>
            </w:pPr>
            <w:r>
              <w:rPr>
                <w:rFonts w:ascii="Arial" w:hAnsi="Arial" w:cs="Arial"/>
                <w:sz w:val="24"/>
                <w:szCs w:val="24"/>
              </w:rPr>
              <w:t>Caractéristiques de la vachette grainée :</w:t>
            </w:r>
          </w:p>
          <w:p w:rsidR="008621B0" w:rsidRDefault="00401675">
            <w:pPr>
              <w:widowControl w:val="0"/>
              <w:spacing w:line="360" w:lineRule="auto"/>
              <w:rPr>
                <w:rFonts w:ascii="Arial" w:hAnsi="Arial" w:cs="Arial"/>
                <w:sz w:val="24"/>
                <w:szCs w:val="24"/>
              </w:rPr>
            </w:pP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p>
          <w:p w:rsidR="008621B0" w:rsidRDefault="00401675">
            <w:pPr>
              <w:widowControl w:val="0"/>
              <w:spacing w:line="360" w:lineRule="auto"/>
              <w:rPr>
                <w:rFonts w:ascii="Arial" w:hAnsi="Arial" w:cs="Arial"/>
                <w:sz w:val="24"/>
                <w:szCs w:val="24"/>
              </w:rPr>
            </w:pPr>
            <w:r>
              <w:rPr>
                <w:rFonts w:ascii="Arial" w:hAnsi="Arial" w:cs="Arial"/>
                <w:sz w:val="24"/>
                <w:szCs w:val="24"/>
              </w:rPr>
              <w:t>………………………………………………………………</w:t>
            </w:r>
            <w:r>
              <w:rPr>
                <w:rFonts w:ascii="Arial" w:hAnsi="Arial" w:cs="Arial"/>
                <w:sz w:val="24"/>
                <w:szCs w:val="24"/>
              </w:rPr>
              <w:t>…………………………………………………</w:t>
            </w:r>
          </w:p>
        </w:tc>
      </w:tr>
    </w:tbl>
    <w:p w:rsidR="008621B0" w:rsidRDefault="008621B0">
      <w:pPr>
        <w:rPr>
          <w:rFonts w:ascii="Arial" w:hAnsi="Arial" w:cs="Arial"/>
          <w:sz w:val="24"/>
          <w:szCs w:val="24"/>
        </w:rPr>
      </w:pPr>
    </w:p>
    <w:p w:rsidR="008621B0" w:rsidRDefault="008621B0">
      <w:pPr>
        <w:rPr>
          <w:rFonts w:ascii="Arial" w:hAnsi="Arial" w:cs="Arial"/>
          <w:sz w:val="24"/>
          <w:szCs w:val="24"/>
        </w:rPr>
      </w:pPr>
    </w:p>
    <w:p w:rsidR="008621B0" w:rsidRDefault="008621B0">
      <w:pPr>
        <w:rPr>
          <w:rFonts w:ascii="Arial" w:hAnsi="Arial" w:cs="Arial"/>
          <w:sz w:val="24"/>
          <w:szCs w:val="24"/>
        </w:rPr>
      </w:pPr>
    </w:p>
    <w:p w:rsidR="008621B0" w:rsidRDefault="008621B0">
      <w:pPr>
        <w:rPr>
          <w:rFonts w:ascii="Arial" w:hAnsi="Arial" w:cs="Arial"/>
          <w:sz w:val="24"/>
          <w:szCs w:val="24"/>
        </w:rPr>
      </w:pPr>
    </w:p>
    <w:p w:rsidR="008621B0" w:rsidRDefault="008621B0">
      <w:pPr>
        <w:rPr>
          <w:rFonts w:ascii="Arial" w:hAnsi="Arial" w:cs="Arial"/>
          <w:sz w:val="24"/>
          <w:szCs w:val="24"/>
        </w:rPr>
      </w:pP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Vachette lisse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C2</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Vachette grainée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C2</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24"/>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24"/>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6" w:type="dxa"/>
            <w:vAlign w:val="center"/>
          </w:tcPr>
          <w:p w:rsidR="008621B0" w:rsidRDefault="008621B0">
            <w:pPr>
              <w:jc w:val="center"/>
              <w:rPr>
                <w:rFonts w:ascii="Arial" w:hAnsi="Arial" w:cs="Arial"/>
                <w:sz w:val="18"/>
                <w:szCs w:val="24"/>
              </w:rPr>
            </w:pPr>
          </w:p>
        </w:tc>
      </w:tr>
    </w:tbl>
    <w:p w:rsidR="008621B0" w:rsidRDefault="00401675">
      <w:pPr>
        <w:jc w:val="both"/>
        <w:rPr>
          <w:rFonts w:ascii="Arial" w:hAnsi="Arial" w:cs="Arial"/>
          <w:sz w:val="24"/>
          <w:szCs w:val="24"/>
        </w:rPr>
      </w:pPr>
      <w:r>
        <w:br w:type="page"/>
      </w:r>
    </w:p>
    <w:p w:rsidR="008621B0" w:rsidRDefault="00401675">
      <w:pPr>
        <w:rPr>
          <w:rFonts w:ascii="Arial" w:hAnsi="Arial" w:cs="Arial"/>
          <w:sz w:val="24"/>
          <w:szCs w:val="24"/>
        </w:rPr>
      </w:pPr>
      <w:r>
        <w:rPr>
          <w:rFonts w:ascii="Arial" w:hAnsi="Arial" w:cs="Arial"/>
          <w:sz w:val="24"/>
          <w:szCs w:val="24"/>
        </w:rPr>
        <w:t xml:space="preserve">2/ Afin d’optimiser les coûts et la matière d’œuvre, l’entreprise souhaite définir les zones de coupe </w:t>
      </w:r>
      <w:r>
        <w:rPr>
          <w:rFonts w:ascii="Arial" w:hAnsi="Arial" w:cs="Arial"/>
          <w:sz w:val="24"/>
          <w:szCs w:val="24"/>
        </w:rPr>
        <w:t>en vachette lisse selon les éléments du modèle.</w:t>
      </w:r>
    </w:p>
    <w:p w:rsidR="008621B0" w:rsidRDefault="00401675">
      <w:pPr>
        <w:jc w:val="both"/>
        <w:rPr>
          <w:rFonts w:ascii="Arial" w:hAnsi="Arial" w:cs="Arial"/>
          <w:sz w:val="24"/>
          <w:szCs w:val="24"/>
        </w:rPr>
      </w:pPr>
      <w:r>
        <w:rPr>
          <w:rFonts w:ascii="Arial" w:hAnsi="Arial" w:cs="Arial"/>
          <w:sz w:val="24"/>
          <w:szCs w:val="24"/>
        </w:rPr>
        <w:t xml:space="preserve">À l’aide de la nomenclature, indiquer pour chaque zone, les éléments à couper dans le tableau ci-dessous : </w:t>
      </w:r>
    </w:p>
    <w:p w:rsidR="008621B0" w:rsidRDefault="008621B0">
      <w:pPr>
        <w:rPr>
          <w:rFonts w:ascii="Arial" w:hAnsi="Arial" w:cs="Arial"/>
          <w:sz w:val="24"/>
          <w:szCs w:val="24"/>
        </w:rPr>
      </w:pPr>
    </w:p>
    <w:tbl>
      <w:tblPr>
        <w:tblW w:w="10536" w:type="dxa"/>
        <w:tblLayout w:type="fixed"/>
        <w:tblLook w:val="04A0" w:firstRow="1" w:lastRow="0" w:firstColumn="1" w:lastColumn="0" w:noHBand="0" w:noVBand="1"/>
      </w:tblPr>
      <w:tblGrid>
        <w:gridCol w:w="3142"/>
        <w:gridCol w:w="7393"/>
      </w:tblGrid>
      <w:tr w:rsidR="008621B0">
        <w:trPr>
          <w:trHeight w:val="56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b/>
                <w:sz w:val="24"/>
                <w:szCs w:val="24"/>
              </w:rPr>
            </w:pPr>
            <w:r>
              <w:rPr>
                <w:rFonts w:ascii="Arial" w:hAnsi="Arial" w:cs="Arial"/>
                <w:b/>
                <w:sz w:val="24"/>
                <w:szCs w:val="24"/>
              </w:rPr>
              <w:t xml:space="preserve">Zone </w:t>
            </w:r>
          </w:p>
        </w:tc>
        <w:tc>
          <w:tcPr>
            <w:tcW w:w="7393"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b/>
                <w:sz w:val="24"/>
                <w:szCs w:val="24"/>
              </w:rPr>
            </w:pPr>
            <w:r>
              <w:rPr>
                <w:rFonts w:ascii="Arial" w:hAnsi="Arial" w:cs="Arial"/>
                <w:b/>
                <w:sz w:val="24"/>
                <w:szCs w:val="24"/>
              </w:rPr>
              <w:t>Éléments</w:t>
            </w: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1 - Croupon </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2 - Culée </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3 - Collet</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4 - Flancs </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5 - Pattes</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r w:rsidR="008621B0">
        <w:trPr>
          <w:trHeight w:val="907"/>
        </w:trPr>
        <w:tc>
          <w:tcPr>
            <w:tcW w:w="314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6 - Aisselles</w:t>
            </w:r>
          </w:p>
        </w:tc>
        <w:tc>
          <w:tcPr>
            <w:tcW w:w="7393" w:type="dxa"/>
            <w:tcBorders>
              <w:top w:val="single" w:sz="4" w:space="0" w:color="000000"/>
              <w:left w:val="single" w:sz="4" w:space="0" w:color="000000"/>
              <w:bottom w:val="single" w:sz="4" w:space="0" w:color="000000"/>
              <w:right w:val="single" w:sz="4" w:space="0" w:color="000000"/>
            </w:tcBorders>
          </w:tcPr>
          <w:p w:rsidR="008621B0" w:rsidRDefault="008621B0">
            <w:pPr>
              <w:widowControl w:val="0"/>
              <w:rPr>
                <w:rFonts w:ascii="Arial" w:hAnsi="Arial" w:cs="Arial"/>
                <w:sz w:val="24"/>
                <w:szCs w:val="24"/>
              </w:rPr>
            </w:pPr>
          </w:p>
        </w:tc>
      </w:tr>
    </w:tbl>
    <w:p w:rsidR="008621B0" w:rsidRDefault="008621B0">
      <w:pPr>
        <w:pStyle w:val="En-tte"/>
        <w:tabs>
          <w:tab w:val="clear" w:pos="4536"/>
          <w:tab w:val="clear" w:pos="9072"/>
        </w:tabs>
        <w:rPr>
          <w:rFonts w:ascii="Arial" w:hAnsi="Arial" w:cs="Arial"/>
          <w:b/>
          <w:sz w:val="24"/>
          <w:szCs w:val="16"/>
        </w:rPr>
      </w:pPr>
    </w:p>
    <w:p w:rsidR="008621B0" w:rsidRDefault="008621B0">
      <w:pPr>
        <w:pStyle w:val="En-tte"/>
        <w:tabs>
          <w:tab w:val="clear" w:pos="4536"/>
          <w:tab w:val="clear" w:pos="9072"/>
        </w:tabs>
        <w:rPr>
          <w:rFonts w:ascii="Arial" w:hAnsi="Arial" w:cs="Arial"/>
          <w:b/>
          <w:sz w:val="24"/>
          <w:szCs w:val="16"/>
        </w:rPr>
      </w:pPr>
    </w:p>
    <w:p w:rsidR="008621B0" w:rsidRDefault="008621B0">
      <w:pPr>
        <w:pStyle w:val="En-tte"/>
        <w:tabs>
          <w:tab w:val="clear" w:pos="4536"/>
          <w:tab w:val="clear" w:pos="9072"/>
        </w:tabs>
        <w:rPr>
          <w:rFonts w:ascii="Arial" w:hAnsi="Arial" w:cs="Arial"/>
          <w:b/>
          <w:sz w:val="24"/>
          <w:szCs w:val="16"/>
        </w:rPr>
      </w:pPr>
    </w:p>
    <w:p w:rsidR="008621B0" w:rsidRDefault="008621B0">
      <w:pPr>
        <w:pStyle w:val="En-tte"/>
        <w:tabs>
          <w:tab w:val="clear" w:pos="4536"/>
          <w:tab w:val="clear" w:pos="9072"/>
        </w:tabs>
        <w:ind w:left="4678"/>
        <w:jc w:val="both"/>
        <w:rPr>
          <w:rFonts w:ascii="Arial" w:hAnsi="Arial" w:cs="Arial"/>
          <w:bCs/>
          <w:sz w:val="22"/>
          <w:szCs w:val="14"/>
        </w:rPr>
      </w:pP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Éléments identifiés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C2</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Parties conformes aux éléments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C2</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24"/>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24"/>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6" w:type="dxa"/>
            <w:vAlign w:val="center"/>
          </w:tcPr>
          <w:p w:rsidR="008621B0" w:rsidRDefault="008621B0">
            <w:pPr>
              <w:jc w:val="center"/>
              <w:rPr>
                <w:rFonts w:ascii="Arial" w:hAnsi="Arial" w:cs="Arial"/>
                <w:sz w:val="18"/>
                <w:szCs w:val="24"/>
              </w:rPr>
            </w:pPr>
          </w:p>
        </w:tc>
      </w:tr>
    </w:tbl>
    <w:p w:rsidR="008621B0" w:rsidRDefault="008621B0">
      <w:pPr>
        <w:pStyle w:val="En-tte"/>
        <w:tabs>
          <w:tab w:val="clear" w:pos="4536"/>
          <w:tab w:val="clear" w:pos="9072"/>
        </w:tabs>
        <w:ind w:left="4678"/>
        <w:jc w:val="both"/>
        <w:rPr>
          <w:rFonts w:ascii="Arial" w:hAnsi="Arial" w:cs="Arial"/>
          <w:bCs/>
          <w:sz w:val="22"/>
          <w:szCs w:val="14"/>
        </w:rPr>
      </w:pPr>
    </w:p>
    <w:p w:rsidR="008621B0" w:rsidRDefault="00401675">
      <w:pPr>
        <w:rPr>
          <w:rFonts w:ascii="Arial" w:hAnsi="Arial" w:cs="Arial"/>
          <w:sz w:val="24"/>
          <w:szCs w:val="24"/>
        </w:rPr>
      </w:pPr>
      <w:r>
        <w:br w:type="page"/>
      </w:r>
    </w:p>
    <w:p w:rsidR="008621B0" w:rsidRDefault="00401675">
      <w:pPr>
        <w:jc w:val="both"/>
        <w:rPr>
          <w:rFonts w:ascii="Arial" w:hAnsi="Arial" w:cs="Arial"/>
          <w:sz w:val="24"/>
          <w:szCs w:val="24"/>
        </w:rPr>
      </w:pPr>
      <w:r>
        <w:rPr>
          <w:rFonts w:ascii="Arial" w:hAnsi="Arial" w:cs="Arial"/>
          <w:sz w:val="24"/>
          <w:szCs w:val="24"/>
        </w:rPr>
        <w:t xml:space="preserve">3/ Afin d’organiser le travail pour la réalisation en série, l’entreprise veut lister le matériel </w:t>
      </w:r>
      <w:r>
        <w:rPr>
          <w:rFonts w:ascii="Arial" w:hAnsi="Arial" w:cs="Arial"/>
          <w:sz w:val="24"/>
          <w:szCs w:val="24"/>
        </w:rPr>
        <w:t>collectif nécessaire à la production du produit. Cette recherche sera menée à l’aide de la gamme opératoire.</w:t>
      </w:r>
    </w:p>
    <w:p w:rsidR="008621B0" w:rsidRDefault="00401675">
      <w:pPr>
        <w:jc w:val="both"/>
        <w:rPr>
          <w:rFonts w:ascii="Arial" w:hAnsi="Arial" w:cs="Arial"/>
          <w:sz w:val="24"/>
          <w:szCs w:val="24"/>
        </w:rPr>
      </w:pPr>
      <w:r>
        <w:rPr>
          <w:rFonts w:ascii="Arial" w:hAnsi="Arial" w:cs="Arial"/>
          <w:sz w:val="24"/>
          <w:szCs w:val="24"/>
        </w:rPr>
        <w:t>Identifier les matériels et/ou outillage utiles à la réalisation des opérations de préparation dans le tableau ci-dessous :</w:t>
      </w:r>
    </w:p>
    <w:p w:rsidR="008621B0" w:rsidRDefault="008621B0">
      <w:pPr>
        <w:rPr>
          <w:rFonts w:ascii="Arial" w:hAnsi="Arial" w:cs="Arial"/>
          <w:sz w:val="24"/>
          <w:szCs w:val="24"/>
        </w:rPr>
      </w:pPr>
    </w:p>
    <w:tbl>
      <w:tblPr>
        <w:tblW w:w="10536" w:type="dxa"/>
        <w:tblLayout w:type="fixed"/>
        <w:tblLook w:val="04A0" w:firstRow="1" w:lastRow="0" w:firstColumn="1" w:lastColumn="0" w:noHBand="0" w:noVBand="1"/>
      </w:tblPr>
      <w:tblGrid>
        <w:gridCol w:w="4850"/>
        <w:gridCol w:w="5685"/>
      </w:tblGrid>
      <w:tr w:rsidR="008621B0">
        <w:trPr>
          <w:trHeight w:val="450"/>
        </w:trPr>
        <w:tc>
          <w:tcPr>
            <w:tcW w:w="4850"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sz w:val="24"/>
                <w:szCs w:val="24"/>
              </w:rPr>
            </w:pPr>
            <w:r>
              <w:rPr>
                <w:rFonts w:ascii="Arial" w:hAnsi="Arial" w:cs="Arial"/>
                <w:b/>
                <w:sz w:val="24"/>
                <w:szCs w:val="24"/>
              </w:rPr>
              <w:t>Matériel</w:t>
            </w:r>
          </w:p>
        </w:tc>
        <w:tc>
          <w:tcPr>
            <w:tcW w:w="5685"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b/>
                <w:sz w:val="24"/>
                <w:szCs w:val="24"/>
              </w:rPr>
            </w:pPr>
            <w:r>
              <w:rPr>
                <w:rFonts w:ascii="Arial" w:hAnsi="Arial" w:cs="Arial"/>
                <w:b/>
                <w:sz w:val="24"/>
                <w:szCs w:val="24"/>
              </w:rPr>
              <w:t>Objectif / Ut</w:t>
            </w:r>
            <w:r>
              <w:rPr>
                <w:rFonts w:ascii="Arial" w:hAnsi="Arial" w:cs="Arial"/>
                <w:b/>
                <w:sz w:val="24"/>
                <w:szCs w:val="24"/>
              </w:rPr>
              <w:t>ilisation</w:t>
            </w:r>
          </w:p>
        </w:tc>
      </w:tr>
      <w:tr w:rsidR="008621B0">
        <w:trPr>
          <w:trHeight w:val="7710"/>
        </w:trPr>
        <w:tc>
          <w:tcPr>
            <w:tcW w:w="485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4"/>
              </w:rPr>
            </w:pPr>
          </w:p>
        </w:tc>
        <w:tc>
          <w:tcPr>
            <w:tcW w:w="5685"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center"/>
              <w:rPr>
                <w:rFonts w:ascii="Arial" w:hAnsi="Arial" w:cs="Arial"/>
                <w:sz w:val="24"/>
                <w:szCs w:val="24"/>
              </w:rPr>
            </w:pPr>
          </w:p>
        </w:tc>
      </w:tr>
    </w:tbl>
    <w:p w:rsidR="008621B0" w:rsidRDefault="008621B0">
      <w:pPr>
        <w:rPr>
          <w:rFonts w:ascii="Arial" w:hAnsi="Arial" w:cs="Arial"/>
          <w:sz w:val="24"/>
          <w:szCs w:val="24"/>
        </w:rPr>
      </w:pP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Matériels/Outillage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C1</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Doc. identifié</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C1</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24"/>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24"/>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6" w:type="dxa"/>
            <w:vAlign w:val="center"/>
          </w:tcPr>
          <w:p w:rsidR="008621B0" w:rsidRDefault="008621B0">
            <w:pPr>
              <w:jc w:val="center"/>
              <w:rPr>
                <w:rFonts w:ascii="Arial" w:hAnsi="Arial" w:cs="Arial"/>
                <w:sz w:val="18"/>
                <w:szCs w:val="24"/>
              </w:rPr>
            </w:pPr>
          </w:p>
        </w:tc>
      </w:tr>
    </w:tbl>
    <w:p w:rsidR="008621B0" w:rsidRDefault="00401675">
      <w:pPr>
        <w:jc w:val="both"/>
        <w:rPr>
          <w:rFonts w:ascii="Arial" w:hAnsi="Arial" w:cs="Arial"/>
          <w:sz w:val="24"/>
          <w:szCs w:val="24"/>
        </w:rPr>
      </w:pPr>
      <w:r>
        <w:rPr>
          <w:rFonts w:ascii="Arial" w:hAnsi="Arial" w:cs="Arial"/>
          <w:sz w:val="24"/>
          <w:szCs w:val="24"/>
        </w:rPr>
        <w:t xml:space="preserve">Des parages en biseau doivent être effectués sur les côtés du cavour et des parages en pinces seront réalisés sur le tour du rabat. </w:t>
      </w:r>
    </w:p>
    <w:p w:rsidR="008621B0" w:rsidRDefault="00401675">
      <w:pPr>
        <w:jc w:val="both"/>
        <w:rPr>
          <w:rFonts w:ascii="Arial" w:hAnsi="Arial" w:cs="Arial"/>
          <w:sz w:val="24"/>
          <w:szCs w:val="24"/>
        </w:rPr>
      </w:pPr>
      <w:r>
        <w:rPr>
          <w:rFonts w:ascii="Arial" w:hAnsi="Arial" w:cs="Arial"/>
          <w:sz w:val="24"/>
          <w:szCs w:val="24"/>
        </w:rPr>
        <w:t>Dans le but de visualiser les opérations à effectuer, sur la planche ci-dessous, identifier :</w:t>
      </w:r>
    </w:p>
    <w:p w:rsidR="008621B0" w:rsidRDefault="00401675">
      <w:pPr>
        <w:pStyle w:val="Paragraphedeliste"/>
        <w:numPr>
          <w:ilvl w:val="0"/>
          <w:numId w:val="1"/>
        </w:numPr>
        <w:jc w:val="both"/>
        <w:rPr>
          <w:rFonts w:ascii="Arial" w:hAnsi="Arial" w:cs="Arial"/>
        </w:rPr>
      </w:pPr>
      <w:r>
        <w:rPr>
          <w:rFonts w:ascii="Arial" w:hAnsi="Arial" w:cs="Arial"/>
          <w:sz w:val="24"/>
          <w:szCs w:val="24"/>
        </w:rPr>
        <w:t xml:space="preserve">en vert les lignes de parage </w:t>
      </w:r>
      <w:r>
        <w:rPr>
          <w:rFonts w:ascii="Arial" w:hAnsi="Arial" w:cs="Arial"/>
          <w:sz w:val="24"/>
          <w:szCs w:val="24"/>
        </w:rPr>
        <w:t>du cavour et</w:t>
      </w:r>
    </w:p>
    <w:p w:rsidR="008621B0" w:rsidRDefault="00401675">
      <w:pPr>
        <w:pStyle w:val="Paragraphedeliste"/>
        <w:numPr>
          <w:ilvl w:val="0"/>
          <w:numId w:val="1"/>
        </w:numPr>
        <w:jc w:val="both"/>
        <w:rPr>
          <w:rFonts w:ascii="Arial" w:hAnsi="Arial" w:cs="Arial"/>
        </w:rPr>
      </w:pPr>
      <w:r>
        <w:rPr>
          <w:rFonts w:ascii="Arial" w:hAnsi="Arial" w:cs="Arial"/>
          <w:sz w:val="24"/>
          <w:szCs w:val="24"/>
        </w:rPr>
        <w:t>en rouge les lignes de parage du rabat.</w:t>
      </w:r>
      <w:r>
        <w:rPr>
          <w:rFonts w:ascii="Arial" w:hAnsi="Arial" w:cs="Arial"/>
        </w:rPr>
        <w:t xml:space="preserve"> </w:t>
      </w:r>
    </w:p>
    <w:p w:rsidR="008621B0" w:rsidRDefault="00401675">
      <w:pPr>
        <w:jc w:val="center"/>
        <w:rPr>
          <w:rFonts w:ascii="Arial" w:hAnsi="Arial" w:cs="Arial"/>
          <w:sz w:val="24"/>
          <w:szCs w:val="24"/>
        </w:rPr>
      </w:pPr>
      <w:r>
        <w:rPr>
          <w:noProof/>
        </w:rPr>
        <w:drawing>
          <wp:inline distT="0" distB="0" distL="0" distR="0">
            <wp:extent cx="4152900" cy="7103110"/>
            <wp:effectExtent l="0" t="0" r="0" b="0"/>
            <wp:docPr id="2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5"/>
                    <pic:cNvPicPr>
                      <a:picLocks noChangeAspect="1" noChangeArrowheads="1"/>
                    </pic:cNvPicPr>
                  </pic:nvPicPr>
                  <pic:blipFill>
                    <a:blip r:embed="rId14"/>
                    <a:srcRect t="4312" r="27475" b="5619"/>
                    <a:stretch>
                      <a:fillRect/>
                    </a:stretch>
                  </pic:blipFill>
                  <pic:spPr bwMode="auto">
                    <a:xfrm>
                      <a:off x="0" y="0"/>
                      <a:ext cx="4152900" cy="7103110"/>
                    </a:xfrm>
                    <a:prstGeom prst="rect">
                      <a:avLst/>
                    </a:prstGeom>
                  </pic:spPr>
                </pic:pic>
              </a:graphicData>
            </a:graphic>
          </wp:inline>
        </w:drawing>
      </w:r>
    </w:p>
    <w:p w:rsidR="008621B0" w:rsidRDefault="00401675">
      <w:pPr>
        <w:jc w:val="center"/>
        <w:rPr>
          <w:rFonts w:ascii="Arial" w:hAnsi="Arial" w:cs="Arial"/>
          <w:sz w:val="24"/>
          <w:szCs w:val="24"/>
        </w:rPr>
      </w:pPr>
      <w:r>
        <w:rPr>
          <w:rFonts w:ascii="Arial" w:hAnsi="Arial" w:cs="Arial"/>
          <w:noProof/>
          <w:sz w:val="24"/>
          <w:szCs w:val="24"/>
        </w:rPr>
        <w:drawing>
          <wp:anchor distT="0" distB="0" distL="0" distR="0" simplePos="0" relativeHeight="68" behindDoc="0" locked="0" layoutInCell="0" allowOverlap="1">
            <wp:simplePos x="0" y="0"/>
            <wp:positionH relativeFrom="margin">
              <wp:posOffset>1565275</wp:posOffset>
            </wp:positionH>
            <wp:positionV relativeFrom="paragraph">
              <wp:posOffset>-70485</wp:posOffset>
            </wp:positionV>
            <wp:extent cx="1637665" cy="8174990"/>
            <wp:effectExtent l="0" t="0" r="0" b="0"/>
            <wp:wrapNone/>
            <wp:docPr id="2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30"/>
                    <pic:cNvPicPr>
                      <a:picLocks noChangeAspect="1" noChangeArrowheads="1"/>
                    </pic:cNvPicPr>
                  </pic:nvPicPr>
                  <pic:blipFill>
                    <a:blip r:embed="rId14"/>
                    <a:srcRect l="73081" t="406" b="2003"/>
                    <a:stretch>
                      <a:fillRect/>
                    </a:stretch>
                  </pic:blipFill>
                  <pic:spPr bwMode="auto">
                    <a:xfrm>
                      <a:off x="0" y="0"/>
                      <a:ext cx="1637665" cy="8174990"/>
                    </a:xfrm>
                    <a:prstGeom prst="rect">
                      <a:avLst/>
                    </a:prstGeom>
                  </pic:spPr>
                </pic:pic>
              </a:graphicData>
            </a:graphic>
          </wp:anchor>
        </w:drawing>
      </w: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p w:rsidR="008621B0" w:rsidRDefault="008621B0">
      <w:pPr>
        <w:jc w:val="center"/>
        <w:rPr>
          <w:rFonts w:ascii="Arial" w:hAnsi="Arial" w:cs="Arial"/>
          <w:sz w:val="24"/>
          <w:szCs w:val="24"/>
        </w:rPr>
      </w:pP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Éléments identifiés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C2</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Profondeurs parages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C1</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24"/>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24"/>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7" w:type="dxa"/>
            <w:vAlign w:val="center"/>
          </w:tcPr>
          <w:p w:rsidR="008621B0" w:rsidRDefault="008621B0">
            <w:pPr>
              <w:jc w:val="center"/>
              <w:rPr>
                <w:rFonts w:ascii="Arial" w:hAnsi="Arial" w:cs="Arial"/>
                <w:sz w:val="18"/>
                <w:szCs w:val="24"/>
              </w:rPr>
            </w:pPr>
          </w:p>
        </w:tc>
        <w:tc>
          <w:tcPr>
            <w:tcW w:w="446" w:type="dxa"/>
            <w:vAlign w:val="center"/>
          </w:tcPr>
          <w:p w:rsidR="008621B0" w:rsidRDefault="008621B0">
            <w:pPr>
              <w:jc w:val="center"/>
              <w:rPr>
                <w:rFonts w:ascii="Arial" w:hAnsi="Arial" w:cs="Arial"/>
                <w:sz w:val="18"/>
                <w:szCs w:val="24"/>
              </w:rPr>
            </w:pPr>
          </w:p>
        </w:tc>
      </w:tr>
    </w:tbl>
    <w:p w:rsidR="008621B0" w:rsidRDefault="00401675">
      <w:pPr>
        <w:pStyle w:val="En-tte"/>
        <w:tabs>
          <w:tab w:val="clear" w:pos="4536"/>
          <w:tab w:val="clear" w:pos="9072"/>
        </w:tabs>
        <w:rPr>
          <w:rFonts w:ascii="Arial" w:hAnsi="Arial" w:cs="Arial"/>
          <w:sz w:val="24"/>
          <w:szCs w:val="24"/>
        </w:rPr>
      </w:pPr>
      <w:r>
        <w:br w:type="page"/>
      </w:r>
    </w:p>
    <w:p w:rsidR="008621B0" w:rsidRDefault="00401675">
      <w:pPr>
        <w:pStyle w:val="En-tte"/>
        <w:tabs>
          <w:tab w:val="clear" w:pos="4536"/>
          <w:tab w:val="clear" w:pos="9072"/>
        </w:tabs>
        <w:rPr>
          <w:rFonts w:ascii="Arial" w:hAnsi="Arial" w:cs="Arial"/>
          <w:b/>
          <w:sz w:val="28"/>
          <w:szCs w:val="16"/>
        </w:rPr>
      </w:pPr>
      <w:r>
        <w:rPr>
          <w:rFonts w:ascii="Arial" w:hAnsi="Arial" w:cs="Arial"/>
          <w:b/>
          <w:sz w:val="28"/>
          <w:szCs w:val="16"/>
        </w:rPr>
        <w:t xml:space="preserve">PARTIE N°2 : PARTIE PRATIQUE </w:t>
      </w:r>
      <w:r>
        <w:rPr>
          <w:rFonts w:ascii="Arial" w:hAnsi="Arial" w:cs="Arial"/>
          <w:b/>
          <w:sz w:val="28"/>
          <w:szCs w:val="16"/>
        </w:rPr>
        <w:t>(2h)</w:t>
      </w:r>
    </w:p>
    <w:p w:rsidR="008621B0" w:rsidRDefault="008621B0">
      <w:pPr>
        <w:rPr>
          <w:rFonts w:ascii="Arial" w:hAnsi="Arial" w:cs="Arial"/>
          <w:sz w:val="24"/>
          <w:szCs w:val="24"/>
        </w:rPr>
      </w:pPr>
    </w:p>
    <w:p w:rsidR="008621B0" w:rsidRDefault="00401675">
      <w:pPr>
        <w:jc w:val="both"/>
        <w:rPr>
          <w:rFonts w:ascii="Arial" w:hAnsi="Arial" w:cs="Arial"/>
          <w:color w:val="000000"/>
          <w:sz w:val="24"/>
          <w:szCs w:val="24"/>
        </w:rPr>
      </w:pPr>
      <w:r>
        <w:rPr>
          <w:rFonts w:ascii="Arial" w:hAnsi="Arial" w:cs="Arial"/>
          <w:color w:val="000000"/>
          <w:sz w:val="24"/>
          <w:szCs w:val="24"/>
        </w:rPr>
        <w:t>L’entreprise confie la préparation des passants à deux collaborateurs. Un document de suivi pour les opérations de préparation du passant du sac Zoulou a été établi et doit être validé pour le lancement de la série.</w:t>
      </w:r>
    </w:p>
    <w:p w:rsidR="008621B0" w:rsidRDefault="008621B0">
      <w:pPr>
        <w:jc w:val="both"/>
        <w:rPr>
          <w:rFonts w:ascii="Arial" w:hAnsi="Arial" w:cs="Arial"/>
          <w:color w:val="000000"/>
          <w:sz w:val="24"/>
          <w:szCs w:val="24"/>
        </w:rPr>
      </w:pPr>
    </w:p>
    <w:p w:rsidR="008621B0" w:rsidRDefault="00401675">
      <w:pPr>
        <w:jc w:val="both"/>
        <w:rPr>
          <w:rFonts w:ascii="Arial" w:hAnsi="Arial" w:cs="Arial"/>
          <w:color w:val="000000"/>
          <w:sz w:val="24"/>
          <w:szCs w:val="24"/>
        </w:rPr>
      </w:pPr>
      <w:r>
        <w:rPr>
          <w:rFonts w:ascii="Arial" w:hAnsi="Arial" w:cs="Arial"/>
          <w:color w:val="000000"/>
          <w:sz w:val="24"/>
          <w:szCs w:val="24"/>
        </w:rPr>
        <w:t>Un essai est à réaliser afin de v</w:t>
      </w:r>
      <w:r>
        <w:rPr>
          <w:rFonts w:ascii="Arial" w:hAnsi="Arial" w:cs="Arial"/>
          <w:color w:val="000000"/>
          <w:sz w:val="24"/>
          <w:szCs w:val="24"/>
        </w:rPr>
        <w:t>alider la chronologie et les réglages proposés. À l’issue, un contrôle qualité sera établi pour valider ou modifier le processus.</w:t>
      </w:r>
    </w:p>
    <w:p w:rsidR="008621B0" w:rsidRDefault="008621B0">
      <w:pPr>
        <w:jc w:val="both"/>
        <w:rPr>
          <w:rFonts w:ascii="Arial" w:hAnsi="Arial" w:cs="Arial"/>
          <w:color w:val="000000"/>
          <w:sz w:val="24"/>
          <w:szCs w:val="24"/>
        </w:rPr>
      </w:pPr>
    </w:p>
    <w:p w:rsidR="008621B0" w:rsidRDefault="008621B0">
      <w:pPr>
        <w:rPr>
          <w:rFonts w:ascii="Arial" w:hAnsi="Arial" w:cs="Arial"/>
          <w:color w:val="000000"/>
          <w:sz w:val="24"/>
          <w:szCs w:val="24"/>
        </w:rPr>
      </w:pPr>
    </w:p>
    <w:p w:rsidR="008621B0" w:rsidRDefault="008621B0">
      <w:pPr>
        <w:rPr>
          <w:rFonts w:ascii="Arial" w:hAnsi="Arial" w:cs="Arial"/>
          <w:color w:val="000000"/>
          <w:sz w:val="24"/>
          <w:szCs w:val="24"/>
        </w:rPr>
      </w:pPr>
    </w:p>
    <w:p w:rsidR="008621B0" w:rsidRDefault="00401675">
      <w:pPr>
        <w:jc w:val="center"/>
        <w:rPr>
          <w:rFonts w:ascii="Arial" w:hAnsi="Arial" w:cs="Arial"/>
          <w:b/>
          <w:bCs/>
          <w:color w:val="000000"/>
          <w:sz w:val="28"/>
          <w:szCs w:val="24"/>
        </w:rPr>
      </w:pPr>
      <w:r>
        <w:rPr>
          <w:rFonts w:ascii="Arial" w:hAnsi="Arial" w:cs="Arial"/>
          <w:b/>
          <w:bCs/>
          <w:color w:val="000000"/>
          <w:sz w:val="28"/>
          <w:szCs w:val="24"/>
        </w:rPr>
        <w:t>FICHE DE POSTE</w:t>
      </w:r>
    </w:p>
    <w:p w:rsidR="008621B0" w:rsidRDefault="008621B0">
      <w:pPr>
        <w:rPr>
          <w:rFonts w:ascii="Arial" w:hAnsi="Arial" w:cs="Arial"/>
          <w:b/>
          <w:bCs/>
          <w:color w:val="000000"/>
          <w:sz w:val="24"/>
          <w:szCs w:val="24"/>
        </w:rPr>
      </w:pPr>
    </w:p>
    <w:p w:rsidR="008621B0" w:rsidRDefault="00401675">
      <w:pPr>
        <w:numPr>
          <w:ilvl w:val="0"/>
          <w:numId w:val="9"/>
        </w:numPr>
        <w:rPr>
          <w:rFonts w:ascii="Arial" w:hAnsi="Arial" w:cs="Arial"/>
          <w:color w:val="000000"/>
          <w:sz w:val="24"/>
          <w:szCs w:val="24"/>
        </w:rPr>
      </w:pPr>
      <w:r>
        <w:rPr>
          <w:rFonts w:ascii="Arial" w:hAnsi="Arial" w:cs="Arial"/>
          <w:color w:val="000000"/>
          <w:sz w:val="24"/>
          <w:szCs w:val="24"/>
        </w:rPr>
        <w:t xml:space="preserve">Effectuer les refentes du sous-ensemble du passant en respectant les valeurs proposées dans la </w:t>
      </w:r>
      <w:r>
        <w:rPr>
          <w:rFonts w:ascii="Arial" w:hAnsi="Arial" w:cs="Arial"/>
          <w:color w:val="000000"/>
          <w:sz w:val="24"/>
          <w:szCs w:val="24"/>
        </w:rPr>
        <w:t>nomenclature.</w:t>
      </w: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Refentes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8621B0">
      <w:pPr>
        <w:rPr>
          <w:rFonts w:ascii="Arial" w:hAnsi="Arial" w:cs="Arial"/>
          <w:color w:val="000000"/>
          <w:sz w:val="24"/>
          <w:szCs w:val="24"/>
        </w:rPr>
      </w:pPr>
    </w:p>
    <w:p w:rsidR="008621B0" w:rsidRDefault="00401675">
      <w:pPr>
        <w:numPr>
          <w:ilvl w:val="0"/>
          <w:numId w:val="7"/>
        </w:numPr>
        <w:rPr>
          <w:rFonts w:ascii="Arial" w:hAnsi="Arial" w:cs="Arial"/>
          <w:color w:val="000000"/>
          <w:sz w:val="24"/>
          <w:szCs w:val="24"/>
        </w:rPr>
      </w:pPr>
      <w:r>
        <w:rPr>
          <w:rFonts w:ascii="Arial" w:hAnsi="Arial" w:cs="Arial"/>
          <w:color w:val="000000"/>
          <w:sz w:val="24"/>
          <w:szCs w:val="24"/>
        </w:rPr>
        <w:t>Réaliser les parages selon les consignes de réglage ci-dessous.</w:t>
      </w:r>
    </w:p>
    <w:p w:rsidR="008621B0" w:rsidRDefault="008621B0">
      <w:pPr>
        <w:rPr>
          <w:rFonts w:ascii="Arial" w:hAnsi="Arial" w:cs="Arial"/>
          <w:color w:val="000000"/>
          <w:sz w:val="24"/>
          <w:szCs w:val="24"/>
        </w:rPr>
      </w:pPr>
    </w:p>
    <w:tbl>
      <w:tblPr>
        <w:tblW w:w="10740" w:type="dxa"/>
        <w:tblLayout w:type="fixed"/>
        <w:tblLook w:val="04A0" w:firstRow="1" w:lastRow="0" w:firstColumn="1" w:lastColumn="0" w:noHBand="0" w:noVBand="1"/>
      </w:tblPr>
      <w:tblGrid>
        <w:gridCol w:w="7835"/>
        <w:gridCol w:w="362"/>
        <w:gridCol w:w="2543"/>
      </w:tblGrid>
      <w:tr w:rsidR="008621B0">
        <w:tc>
          <w:tcPr>
            <w:tcW w:w="7835" w:type="dxa"/>
            <w:tcBorders>
              <w:right w:val="single" w:sz="4" w:space="0" w:color="000000"/>
            </w:tcBorders>
          </w:tcPr>
          <w:p w:rsidR="008621B0" w:rsidRDefault="00401675">
            <w:pPr>
              <w:widowControl w:val="0"/>
              <w:jc w:val="center"/>
              <w:rPr>
                <w:rFonts w:ascii="Arial" w:hAnsi="Arial" w:cs="Arial"/>
                <w:color w:val="000000"/>
                <w:sz w:val="24"/>
                <w:szCs w:val="24"/>
              </w:rPr>
            </w:pPr>
            <w:r>
              <w:rPr>
                <w:rFonts w:ascii="Arial" w:hAnsi="Arial" w:cs="Arial"/>
                <w:color w:val="000000"/>
                <w:sz w:val="24"/>
                <w:szCs w:val="24"/>
              </w:rPr>
              <w:t>Dessus passant</w:t>
            </w:r>
          </w:p>
        </w:tc>
        <w:tc>
          <w:tcPr>
            <w:tcW w:w="2905" w:type="dxa"/>
            <w:gridSpan w:val="2"/>
            <w:tcBorders>
              <w:top w:val="single" w:sz="4" w:space="0" w:color="000000"/>
              <w:left w:val="single" w:sz="4" w:space="0" w:color="000000"/>
              <w:bottom w:val="single" w:sz="4" w:space="0" w:color="000000"/>
              <w:right w:val="single" w:sz="4" w:space="0" w:color="000000"/>
            </w:tcBorders>
          </w:tcPr>
          <w:p w:rsidR="008621B0" w:rsidRDefault="00401675">
            <w:pPr>
              <w:widowControl w:val="0"/>
              <w:jc w:val="center"/>
              <w:rPr>
                <w:rFonts w:ascii="Arial" w:hAnsi="Arial" w:cs="Arial"/>
                <w:color w:val="000000"/>
                <w:sz w:val="24"/>
                <w:szCs w:val="24"/>
              </w:rPr>
            </w:pPr>
            <w:r>
              <w:rPr>
                <w:rFonts w:ascii="Arial" w:hAnsi="Arial" w:cs="Arial"/>
                <w:color w:val="000000"/>
                <w:sz w:val="24"/>
                <w:szCs w:val="24"/>
              </w:rPr>
              <w:t>Parage pince</w:t>
            </w:r>
          </w:p>
        </w:tc>
      </w:tr>
      <w:tr w:rsidR="008621B0">
        <w:tc>
          <w:tcPr>
            <w:tcW w:w="7835" w:type="dxa"/>
            <w:tcBorders>
              <w:right w:val="single" w:sz="4" w:space="0" w:color="000000"/>
            </w:tcBorders>
          </w:tcPr>
          <w:p w:rsidR="008621B0" w:rsidRDefault="00401675">
            <w:pPr>
              <w:widowControl w:val="0"/>
              <w:rPr>
                <w:rFonts w:ascii="Arial" w:hAnsi="Arial" w:cs="Arial"/>
                <w:color w:val="000000"/>
                <w:sz w:val="24"/>
                <w:szCs w:val="24"/>
              </w:rPr>
            </w:pPr>
            <w:r>
              <w:rPr>
                <w:noProof/>
              </w:rPr>
              <mc:AlternateContent>
                <mc:Choice Requires="wpg">
                  <w:drawing>
                    <wp:anchor distT="19050" distB="48895" distL="19050" distR="28575" simplePos="0" relativeHeight="62" behindDoc="0" locked="0" layoutInCell="0" allowOverlap="1" wp14:anchorId="3D63F31F">
                      <wp:simplePos x="0" y="0"/>
                      <wp:positionH relativeFrom="column">
                        <wp:posOffset>354330</wp:posOffset>
                      </wp:positionH>
                      <wp:positionV relativeFrom="paragraph">
                        <wp:posOffset>26670</wp:posOffset>
                      </wp:positionV>
                      <wp:extent cx="4276725" cy="1513205"/>
                      <wp:effectExtent l="20320" t="38735" r="18415" b="38735"/>
                      <wp:wrapNone/>
                      <wp:docPr id="29" name="Groupe 28"/>
                      <wp:cNvGraphicFramePr/>
                      <a:graphic xmlns:a="http://schemas.openxmlformats.org/drawingml/2006/main">
                        <a:graphicData uri="http://schemas.microsoft.com/office/word/2010/wordprocessingGroup">
                          <wpg:wgp>
                            <wpg:cNvGrpSpPr/>
                            <wpg:grpSpPr>
                              <a:xfrm>
                                <a:off x="0" y="0"/>
                                <a:ext cx="4276800" cy="1513080"/>
                                <a:chOff x="0" y="0"/>
                                <a:chExt cx="4276800" cy="1513080"/>
                              </a:xfrm>
                            </wpg:grpSpPr>
                            <wps:wsp>
                              <wps:cNvPr id="2" name="Connecteur droit avec flèche 2"/>
                              <wps:cNvCnPr/>
                              <wps:spPr>
                                <a:xfrm>
                                  <a:off x="38160" y="17640"/>
                                  <a:ext cx="2090520" cy="304200"/>
                                </a:xfrm>
                                <a:prstGeom prst="straightConnector1">
                                  <a:avLst/>
                                </a:prstGeom>
                                <a:noFill/>
                                <a:ln w="38100">
                                  <a:solidFill>
                                    <a:srgbClr val="4472C4"/>
                                  </a:solidFill>
                                  <a:round/>
                                </a:ln>
                              </wps:spPr>
                              <wps:style>
                                <a:lnRef idx="0">
                                  <a:scrgbClr r="0" g="0" b="0"/>
                                </a:lnRef>
                                <a:fillRef idx="0">
                                  <a:scrgbClr r="0" g="0" b="0"/>
                                </a:fillRef>
                                <a:effectRef idx="0">
                                  <a:scrgbClr r="0" g="0" b="0"/>
                                </a:effectRef>
                                <a:fontRef idx="minor"/>
                              </wps:style>
                              <wps:bodyPr/>
                            </wps:wsp>
                            <wps:wsp>
                              <wps:cNvPr id="4" name="Connecteur droit avec flèche 4"/>
                              <wps:cNvCnPr/>
                              <wps:spPr>
                                <a:xfrm>
                                  <a:off x="0" y="316080"/>
                                  <a:ext cx="2130480" cy="522720"/>
                                </a:xfrm>
                                <a:prstGeom prst="straightConnector1">
                                  <a:avLst/>
                                </a:prstGeom>
                                <a:noFill/>
                                <a:ln w="38100">
                                  <a:solidFill>
                                    <a:srgbClr val="4472C4"/>
                                  </a:solidFill>
                                  <a:round/>
                                </a:ln>
                              </wps:spPr>
                              <wps:style>
                                <a:lnRef idx="0">
                                  <a:scrgbClr r="0" g="0" b="0"/>
                                </a:lnRef>
                                <a:fillRef idx="0">
                                  <a:scrgbClr r="0" g="0" b="0"/>
                                </a:fillRef>
                                <a:effectRef idx="0">
                                  <a:scrgbClr r="0" g="0" b="0"/>
                                </a:effectRef>
                                <a:fontRef idx="minor"/>
                              </wps:style>
                              <wps:bodyPr/>
                            </wps:wsp>
                            <wps:wsp>
                              <wps:cNvPr id="7" name="Connecteur droit avec flèche 7"/>
                              <wps:cNvCnPr/>
                              <wps:spPr>
                                <a:xfrm flipV="1">
                                  <a:off x="2129040" y="18360"/>
                                  <a:ext cx="2119680" cy="303480"/>
                                </a:xfrm>
                                <a:prstGeom prst="straightConnector1">
                                  <a:avLst/>
                                </a:prstGeom>
                                <a:noFill/>
                                <a:ln w="38100">
                                  <a:solidFill>
                                    <a:srgbClr val="4472C4"/>
                                  </a:solidFill>
                                  <a:round/>
                                </a:ln>
                              </wps:spPr>
                              <wps:style>
                                <a:lnRef idx="0">
                                  <a:scrgbClr r="0" g="0" b="0"/>
                                </a:lnRef>
                                <a:fillRef idx="0">
                                  <a:scrgbClr r="0" g="0" b="0"/>
                                </a:fillRef>
                                <a:effectRef idx="0">
                                  <a:scrgbClr r="0" g="0" b="0"/>
                                </a:effectRef>
                                <a:fontRef idx="minor"/>
                              </wps:style>
                              <wps:bodyPr/>
                            </wps:wsp>
                            <wps:wsp>
                              <wps:cNvPr id="9" name="Connecteur droit avec flèche 9"/>
                              <wps:cNvCnPr/>
                              <wps:spPr>
                                <a:xfrm flipV="1">
                                  <a:off x="2147400" y="316080"/>
                                  <a:ext cx="2129040" cy="522720"/>
                                </a:xfrm>
                                <a:prstGeom prst="straightConnector1">
                                  <a:avLst/>
                                </a:prstGeom>
                                <a:noFill/>
                                <a:ln w="38100">
                                  <a:solidFill>
                                    <a:srgbClr val="4472C4"/>
                                  </a:solidFill>
                                  <a:round/>
                                </a:ln>
                              </wps:spPr>
                              <wps:style>
                                <a:lnRef idx="0">
                                  <a:scrgbClr r="0" g="0" b="0"/>
                                </a:lnRef>
                                <a:fillRef idx="0">
                                  <a:scrgbClr r="0" g="0" b="0"/>
                                </a:fillRef>
                                <a:effectRef idx="0">
                                  <a:scrgbClr r="0" g="0" b="0"/>
                                </a:effectRef>
                                <a:fontRef idx="minor"/>
                              </wps:style>
                              <wps:bodyPr/>
                            </wps:wsp>
                            <wps:wsp>
                              <wps:cNvPr id="12" name="Connecteur droit avec flèche 12"/>
                              <wps:cNvCnPr/>
                              <wps:spPr>
                                <a:xfrm>
                                  <a:off x="4203720" y="0"/>
                                  <a:ext cx="22320" cy="321840"/>
                                </a:xfrm>
                                <a:prstGeom prst="straightConnector1">
                                  <a:avLst/>
                                </a:prstGeom>
                                <a:noFill/>
                                <a:ln w="76200">
                                  <a:solidFill>
                                    <a:srgbClr val="ED7D31"/>
                                  </a:solidFill>
                                  <a:round/>
                                </a:ln>
                              </wps:spPr>
                              <wps:style>
                                <a:lnRef idx="0">
                                  <a:scrgbClr r="0" g="0" b="0"/>
                                </a:lnRef>
                                <a:fillRef idx="0">
                                  <a:scrgbClr r="0" g="0" b="0"/>
                                </a:fillRef>
                                <a:effectRef idx="0">
                                  <a:scrgbClr r="0" g="0" b="0"/>
                                </a:effectRef>
                                <a:fontRef idx="minor"/>
                              </wps:style>
                              <wps:bodyPr/>
                            </wps:wsp>
                            <wps:wsp>
                              <wps:cNvPr id="30" name="Connecteur droit avec flèche 30"/>
                              <wps:cNvCnPr/>
                              <wps:spPr>
                                <a:xfrm>
                                  <a:off x="4203720" y="1188000"/>
                                  <a:ext cx="22320" cy="325080"/>
                                </a:xfrm>
                                <a:prstGeom prst="straightConnector1">
                                  <a:avLst/>
                                </a:prstGeom>
                                <a:noFill/>
                                <a:ln w="76200">
                                  <a:solidFill>
                                    <a:srgbClr val="ED7D31"/>
                                  </a:solidFill>
                                  <a:round/>
                                </a:ln>
                              </wps:spPr>
                              <wps:style>
                                <a:lnRef idx="0">
                                  <a:scrgbClr r="0" g="0" b="0"/>
                                </a:lnRef>
                                <a:fillRef idx="0">
                                  <a:scrgbClr r="0" g="0" b="0"/>
                                </a:fillRef>
                                <a:effectRef idx="0">
                                  <a:scrgbClr r="0" g="0" b="0"/>
                                </a:effectRef>
                                <a:fontRef idx="minor"/>
                              </wps:style>
                              <wps:bodyPr/>
                            </wps:wsp>
                            <wps:wsp>
                              <wps:cNvPr id="31" name="Connecteur droit avec flèche 31"/>
                              <wps:cNvCnPr/>
                              <wps:spPr>
                                <a:xfrm flipH="1">
                                  <a:off x="18360" y="1188000"/>
                                  <a:ext cx="18360" cy="308520"/>
                                </a:xfrm>
                                <a:prstGeom prst="straightConnector1">
                                  <a:avLst/>
                                </a:prstGeom>
                                <a:noFill/>
                                <a:ln w="76200">
                                  <a:solidFill>
                                    <a:srgbClr val="ED7D31"/>
                                  </a:solidFill>
                                  <a:round/>
                                </a:ln>
                              </wps:spPr>
                              <wps:style>
                                <a:lnRef idx="0">
                                  <a:scrgbClr r="0" g="0" b="0"/>
                                </a:lnRef>
                                <a:fillRef idx="0">
                                  <a:scrgbClr r="0" g="0" b="0"/>
                                </a:fillRef>
                                <a:effectRef idx="0">
                                  <a:scrgbClr r="0" g="0" b="0"/>
                                </a:effectRef>
                                <a:fontRef idx="minor"/>
                              </wps:style>
                              <wps:bodyPr/>
                            </wps:wsp>
                            <wps:wsp>
                              <wps:cNvPr id="32" name="Connecteur droit avec flèche 32"/>
                              <wps:cNvCnPr/>
                              <wps:spPr>
                                <a:xfrm flipH="1">
                                  <a:off x="18360" y="0"/>
                                  <a:ext cx="18360" cy="321840"/>
                                </a:xfrm>
                                <a:prstGeom prst="straightConnector1">
                                  <a:avLst/>
                                </a:prstGeom>
                                <a:noFill/>
                                <a:ln w="76200">
                                  <a:solidFill>
                                    <a:srgbClr val="ED7D3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 28" style="position:absolute;margin-left:27.9pt;margin-top:2.1pt;width:336.75pt;height:119.15pt" coordorigin="558,42" coordsize="6735,2383">
                      <v:shapetype id="_x0000_t32" coordsize="21600,21600" o:spt="32" path="m,l21600,21600nfe">
                        <v:stroke joinstyle="miter"/>
                        <v:path gradientshapeok="t" o:connecttype="rect" textboxrect="0,0,21600,21600"/>
                      </v:shapetype>
                      <v:shape id="shape_0" ID="AutoShape 100" stroked="t" o:allowincell="f" style="position:absolute;left:618;top:70;width:3291;height:478;mso-wrap-style:none;v-text-anchor:middle" type="_x0000_t32">
                        <v:fill o:detectmouseclick="t" on="false"/>
                        <v:stroke color="#4472c4" weight="38160" joinstyle="round" endcap="flat"/>
                        <w10:wrap type="none"/>
                      </v:shape>
                      <v:shape id="shape_0" ID="AutoShape 101" stroked="t" o:allowincell="f" style="position:absolute;left:558;top:540;width:3354;height:822;mso-wrap-style:none;v-text-anchor:middle" type="_x0000_t32">
                        <v:fill o:detectmouseclick="t" on="false"/>
                        <v:stroke color="#4472c4" weight="38160" joinstyle="round" endcap="flat"/>
                        <w10:wrap type="none"/>
                      </v:shape>
                      <v:shape id="shape_0" ID="AutoShape 102" stroked="t" o:allowincell="f" style="position:absolute;left:3911;top:71;width:3337;height:477;flip:y;mso-wrap-style:none;v-text-anchor:middle" type="_x0000_t32">
                        <v:fill o:detectmouseclick="t" on="false"/>
                        <v:stroke color="#4472c4" weight="38160" joinstyle="round" endcap="flat"/>
                        <w10:wrap type="none"/>
                      </v:shape>
                      <v:shape id="shape_0" ID="AutoShape 103" stroked="t" o:allowincell="f" style="position:absolute;left:3940;top:540;width:3352;height:822;flip:y;mso-wrap-style:none;v-text-anchor:middle" type="_x0000_t32">
                        <v:fill o:detectmouseclick="t" on="false"/>
                        <v:stroke color="#4472c4" weight="38160" joinstyle="round" endcap="flat"/>
                        <w10:wrap type="none"/>
                      </v:shape>
                      <v:shape id="shape_0" ID="AutoShape 104" stroked="t" o:allowincell="f" style="position:absolute;left:7178;top:42;width:34;height:506;mso-wrap-style:none;v-text-anchor:middle" type="_x0000_t32">
                        <v:fill o:detectmouseclick="t" on="false"/>
                        <v:stroke color="#ed7d31" weight="76320" joinstyle="round" endcap="flat"/>
                        <w10:wrap type="none"/>
                      </v:shape>
                      <v:shape id="shape_0" ID="AutoShape 105" stroked="t" o:allowincell="f" style="position:absolute;left:7178;top:1913;width:34;height:511;mso-wrap-style:none;v-text-anchor:middle" type="_x0000_t32">
                        <v:fill o:detectmouseclick="t" on="false"/>
                        <v:stroke color="#ed7d31" weight="76320" joinstyle="round" endcap="flat"/>
                        <w10:wrap type="none"/>
                      </v:shape>
                      <v:shape id="shape_0" ID="AutoShape 106" stroked="t" o:allowincell="f" style="position:absolute;left:587;top:1913;width:28;height:485;flip:x;mso-wrap-style:none;v-text-anchor:middle" type="_x0000_t32">
                        <v:fill o:detectmouseclick="t" on="false"/>
                        <v:stroke color="#ed7d31" weight="76320" joinstyle="round" endcap="flat"/>
                        <w10:wrap type="none"/>
                      </v:shape>
                      <v:shape id="shape_0" ID="AutoShape 107" stroked="t" o:allowincell="f" style="position:absolute;left:587;top:42;width:28;height:506;flip:x;mso-wrap-style:none;v-text-anchor:middle" type="_x0000_t32">
                        <v:fill o:detectmouseclick="t" on="false"/>
                        <v:stroke color="#ed7d31" weight="76320" joinstyle="round" endcap="flat"/>
                        <w10:wrap type="none"/>
                      </v:shape>
                    </v:group>
                  </w:pict>
                </mc:Fallback>
              </mc:AlternateContent>
            </w:r>
            <w:r>
              <w:rPr>
                <w:noProof/>
              </w:rPr>
              <w:drawing>
                <wp:inline distT="0" distB="0" distL="0" distR="0">
                  <wp:extent cx="4829175" cy="990600"/>
                  <wp:effectExtent l="0" t="0" r="0" b="0"/>
                  <wp:docPr id="3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4"/>
                          <pic:cNvPicPr>
                            <a:picLocks noChangeAspect="1" noChangeArrowheads="1"/>
                          </pic:cNvPicPr>
                        </pic:nvPicPr>
                        <pic:blipFill>
                          <a:blip r:embed="rId13"/>
                          <a:srcRect t="3872" r="11666" b="84776"/>
                          <a:stretch>
                            <a:fillRect/>
                          </a:stretch>
                        </pic:blipFill>
                        <pic:spPr bwMode="auto">
                          <a:xfrm>
                            <a:off x="0" y="0"/>
                            <a:ext cx="4829175" cy="990600"/>
                          </a:xfrm>
                          <a:prstGeom prst="rect">
                            <a:avLst/>
                          </a:prstGeom>
                        </pic:spPr>
                      </pic:pic>
                    </a:graphicData>
                  </a:graphic>
                </wp:inline>
              </w:drawing>
            </w:r>
          </w:p>
        </w:tc>
        <w:tc>
          <w:tcPr>
            <w:tcW w:w="362" w:type="dxa"/>
            <w:tcBorders>
              <w:top w:val="single" w:sz="4" w:space="0" w:color="000000"/>
              <w:left w:val="single" w:sz="4" w:space="0" w:color="000000"/>
              <w:bottom w:val="single" w:sz="4" w:space="0" w:color="000000"/>
            </w:tcBorders>
          </w:tcPr>
          <w:p w:rsidR="008621B0" w:rsidRDefault="00401675">
            <w:pPr>
              <w:widowControl w:val="0"/>
              <w:rPr>
                <w:rFonts w:ascii="Arial" w:hAnsi="Arial" w:cs="Arial"/>
                <w:color w:val="000000"/>
                <w:sz w:val="24"/>
                <w:szCs w:val="24"/>
              </w:rPr>
            </w:pPr>
            <w:r>
              <w:rPr>
                <w:rFonts w:ascii="Arial" w:hAnsi="Arial" w:cs="Arial"/>
                <w:noProof/>
                <w:color w:val="000000"/>
                <w:sz w:val="24"/>
                <w:szCs w:val="24"/>
              </w:rPr>
              <mc:AlternateContent>
                <mc:Choice Requires="wps">
                  <w:drawing>
                    <wp:anchor distT="19050" distB="24765" distL="19050" distR="24765" simplePos="0" relativeHeight="63" behindDoc="0" locked="0" layoutInCell="0" allowOverlap="1" wp14:anchorId="3E72CFC4">
                      <wp:simplePos x="0" y="0"/>
                      <wp:positionH relativeFrom="column">
                        <wp:posOffset>-24765</wp:posOffset>
                      </wp:positionH>
                      <wp:positionV relativeFrom="paragraph">
                        <wp:posOffset>474345</wp:posOffset>
                      </wp:positionV>
                      <wp:extent cx="394335" cy="184785"/>
                      <wp:effectExtent l="19685" t="20320" r="19050" b="19050"/>
                      <wp:wrapNone/>
                      <wp:docPr id="3" name="Ellipse 27"/>
                      <wp:cNvGraphicFramePr/>
                      <a:graphic xmlns:a="http://schemas.openxmlformats.org/drawingml/2006/main">
                        <a:graphicData uri="http://schemas.microsoft.com/office/word/2010/wordprocessingShape">
                          <wps:wsp>
                            <wps:cNvSpPr/>
                            <wps:spPr>
                              <a:xfrm>
                                <a:off x="0" y="0"/>
                                <a:ext cx="394200" cy="184680"/>
                              </a:xfrm>
                              <a:prstGeom prst="ellipse">
                                <a:avLst/>
                              </a:prstGeom>
                              <a:solidFill>
                                <a:srgbClr val="0070C0"/>
                              </a:solidFill>
                              <a:ln w="38100">
                                <a:solidFill>
                                  <a:srgbClr val="0070C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lipse 27" path="l-2147483648,-2147483643l-2147483628,-2147483627l-2147483648,-2147483643l-2147483626,-2147483625xe" fillcolor="#0070c0" stroked="t" o:allowincell="f" style="position:absolute;margin-left:-1.95pt;margin-top:37.35pt;width:31pt;height:14.5pt;mso-wrap-style:none;v-text-anchor:middle" wp14:anchorId="3E72CFC4">
                      <v:fill o:detectmouseclick="t" type="solid" color2="#ff8f3f"/>
                      <v:stroke color="#0070c0" weight="38160" joinstyle="round" endcap="flat"/>
                      <w10:wrap type="none"/>
                    </v:oval>
                  </w:pict>
                </mc:Fallback>
              </mc:AlternateContent>
            </w:r>
          </w:p>
        </w:tc>
        <w:tc>
          <w:tcPr>
            <w:tcW w:w="2543" w:type="dxa"/>
            <w:tcBorders>
              <w:top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color w:val="000000"/>
                <w:sz w:val="24"/>
                <w:szCs w:val="24"/>
              </w:rPr>
            </w:pPr>
            <w:r>
              <w:rPr>
                <w:noProof/>
              </w:rPr>
              <w:drawing>
                <wp:inline distT="0" distB="0" distL="0" distR="0">
                  <wp:extent cx="1171575" cy="628650"/>
                  <wp:effectExtent l="0" t="0" r="0" b="0"/>
                  <wp:docPr id="3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23"/>
                          <pic:cNvPicPr>
                            <a:picLocks noChangeAspect="1" noChangeArrowheads="1"/>
                          </pic:cNvPicPr>
                        </pic:nvPicPr>
                        <pic:blipFill>
                          <a:blip r:embed="rId17"/>
                          <a:srcRect t="22413" r="55227" b="6592"/>
                          <a:stretch>
                            <a:fillRect/>
                          </a:stretch>
                        </pic:blipFill>
                        <pic:spPr bwMode="auto">
                          <a:xfrm>
                            <a:off x="0" y="0"/>
                            <a:ext cx="1171575" cy="628650"/>
                          </a:xfrm>
                          <a:prstGeom prst="rect">
                            <a:avLst/>
                          </a:prstGeom>
                        </pic:spPr>
                      </pic:pic>
                    </a:graphicData>
                  </a:graphic>
                </wp:inline>
              </w:drawing>
            </w:r>
          </w:p>
        </w:tc>
      </w:tr>
      <w:tr w:rsidR="008621B0">
        <w:tc>
          <w:tcPr>
            <w:tcW w:w="7835" w:type="dxa"/>
            <w:tcBorders>
              <w:right w:val="single" w:sz="4" w:space="0" w:color="000000"/>
            </w:tcBorders>
          </w:tcPr>
          <w:p w:rsidR="008621B0" w:rsidRDefault="00401675">
            <w:pPr>
              <w:widowControl w:val="0"/>
              <w:jc w:val="center"/>
              <w:rPr>
                <w:rFonts w:ascii="Arial" w:hAnsi="Arial" w:cs="Arial"/>
                <w:sz w:val="24"/>
                <w:szCs w:val="24"/>
              </w:rPr>
            </w:pPr>
            <w:r>
              <w:rPr>
                <w:rFonts w:ascii="Arial" w:hAnsi="Arial" w:cs="Arial"/>
                <w:sz w:val="24"/>
                <w:szCs w:val="24"/>
              </w:rPr>
              <w:t>Dessous passant</w:t>
            </w:r>
          </w:p>
        </w:tc>
        <w:tc>
          <w:tcPr>
            <w:tcW w:w="2905" w:type="dxa"/>
            <w:gridSpan w:val="2"/>
            <w:tcBorders>
              <w:top w:val="single" w:sz="4" w:space="0" w:color="000000"/>
              <w:left w:val="single" w:sz="4" w:space="0" w:color="000000"/>
              <w:bottom w:val="single" w:sz="4" w:space="0" w:color="000000"/>
              <w:right w:val="single" w:sz="4" w:space="0" w:color="000000"/>
            </w:tcBorders>
          </w:tcPr>
          <w:p w:rsidR="008621B0" w:rsidRDefault="00401675">
            <w:pPr>
              <w:widowControl w:val="0"/>
              <w:jc w:val="center"/>
              <w:rPr>
                <w:rFonts w:ascii="Arial" w:hAnsi="Arial" w:cs="Arial"/>
                <w:color w:val="000000"/>
                <w:sz w:val="24"/>
                <w:szCs w:val="24"/>
              </w:rPr>
            </w:pPr>
            <w:r>
              <w:rPr>
                <w:rFonts w:ascii="Arial" w:hAnsi="Arial" w:cs="Arial"/>
                <w:color w:val="000000"/>
                <w:sz w:val="24"/>
                <w:szCs w:val="24"/>
              </w:rPr>
              <w:t>Parage parallèle</w:t>
            </w:r>
          </w:p>
        </w:tc>
      </w:tr>
      <w:tr w:rsidR="008621B0">
        <w:tc>
          <w:tcPr>
            <w:tcW w:w="7835" w:type="dxa"/>
            <w:tcBorders>
              <w:right w:val="single" w:sz="4" w:space="0" w:color="000000"/>
            </w:tcBorders>
          </w:tcPr>
          <w:p w:rsidR="008621B0" w:rsidRDefault="00401675">
            <w:pPr>
              <w:widowControl w:val="0"/>
              <w:rPr>
                <w:rFonts w:ascii="Arial" w:hAnsi="Arial" w:cs="Arial"/>
                <w:color w:val="000000"/>
                <w:sz w:val="24"/>
                <w:szCs w:val="24"/>
              </w:rPr>
            </w:pPr>
            <w:r>
              <w:rPr>
                <w:noProof/>
              </w:rPr>
              <w:drawing>
                <wp:inline distT="0" distB="0" distL="0" distR="0">
                  <wp:extent cx="4743450" cy="1057275"/>
                  <wp:effectExtent l="0" t="0" r="0" b="0"/>
                  <wp:docPr id="3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22"/>
                          <pic:cNvPicPr>
                            <a:picLocks noChangeAspect="1" noChangeArrowheads="1"/>
                          </pic:cNvPicPr>
                        </pic:nvPicPr>
                        <pic:blipFill>
                          <a:blip r:embed="rId13"/>
                          <a:srcRect t="3872" r="13522" b="84046"/>
                          <a:stretch>
                            <a:fillRect/>
                          </a:stretch>
                        </pic:blipFill>
                        <pic:spPr bwMode="auto">
                          <a:xfrm>
                            <a:off x="0" y="0"/>
                            <a:ext cx="4743450" cy="1057275"/>
                          </a:xfrm>
                          <a:prstGeom prst="rect">
                            <a:avLst/>
                          </a:prstGeom>
                        </pic:spPr>
                      </pic:pic>
                    </a:graphicData>
                  </a:graphic>
                </wp:inline>
              </w:drawing>
            </w:r>
          </w:p>
        </w:tc>
        <w:tc>
          <w:tcPr>
            <w:tcW w:w="362" w:type="dxa"/>
            <w:tcBorders>
              <w:top w:val="single" w:sz="4" w:space="0" w:color="000000"/>
              <w:left w:val="single" w:sz="4" w:space="0" w:color="000000"/>
              <w:bottom w:val="single" w:sz="4" w:space="0" w:color="000000"/>
            </w:tcBorders>
          </w:tcPr>
          <w:p w:rsidR="008621B0" w:rsidRDefault="00401675">
            <w:pPr>
              <w:widowControl w:val="0"/>
              <w:rPr>
                <w:rFonts w:ascii="Arial" w:hAnsi="Arial" w:cs="Arial"/>
                <w:color w:val="000000"/>
                <w:sz w:val="24"/>
                <w:szCs w:val="24"/>
              </w:rPr>
            </w:pPr>
            <w:r>
              <w:rPr>
                <w:rFonts w:ascii="Arial" w:hAnsi="Arial" w:cs="Arial"/>
                <w:noProof/>
                <w:color w:val="000000"/>
                <w:sz w:val="24"/>
                <w:szCs w:val="24"/>
              </w:rPr>
              <mc:AlternateContent>
                <mc:Choice Requires="wps">
                  <w:drawing>
                    <wp:anchor distT="19050" distB="24765" distL="19050" distR="12700" simplePos="0" relativeHeight="65" behindDoc="0" locked="0" layoutInCell="0" allowOverlap="1" wp14:anchorId="5599746F">
                      <wp:simplePos x="0" y="0"/>
                      <wp:positionH relativeFrom="column">
                        <wp:posOffset>20320</wp:posOffset>
                      </wp:positionH>
                      <wp:positionV relativeFrom="paragraph">
                        <wp:posOffset>551180</wp:posOffset>
                      </wp:positionV>
                      <wp:extent cx="349250" cy="184785"/>
                      <wp:effectExtent l="19050" t="19685" r="19685" b="19050"/>
                      <wp:wrapNone/>
                      <wp:docPr id="34" name="Ellipse 26"/>
                      <wp:cNvGraphicFramePr/>
                      <a:graphic xmlns:a="http://schemas.openxmlformats.org/drawingml/2006/main">
                        <a:graphicData uri="http://schemas.microsoft.com/office/word/2010/wordprocessingShape">
                          <wps:wsp>
                            <wps:cNvSpPr/>
                            <wps:spPr>
                              <a:xfrm>
                                <a:off x="0" y="0"/>
                                <a:ext cx="349200" cy="184680"/>
                              </a:xfrm>
                              <a:prstGeom prst="ellipse">
                                <a:avLst/>
                              </a:prstGeom>
                              <a:solidFill>
                                <a:srgbClr val="ED7D31"/>
                              </a:solidFill>
                              <a:ln w="38100">
                                <a:solidFill>
                                  <a:srgbClr val="ED7D31"/>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lipse 26" path="l-2147483648,-2147483643l-2147483628,-2147483627l-2147483648,-2147483643l-2147483626,-2147483625xe" fillcolor="#ed7d31" stroked="t" o:allowincell="f" style="position:absolute;margin-left:1.6pt;margin-top:43.4pt;width:27.45pt;height:14.5pt;mso-wrap-style:none;v-text-anchor:middle" wp14:anchorId="5599746F">
                      <v:fill o:detectmouseclick="t" type="solid" color2="#1282ce"/>
                      <v:stroke color="#ed7d31" weight="38160" joinstyle="round" endcap="flat"/>
                      <w10:wrap type="none"/>
                    </v:oval>
                  </w:pict>
                </mc:Fallback>
              </mc:AlternateContent>
            </w:r>
          </w:p>
        </w:tc>
        <w:tc>
          <w:tcPr>
            <w:tcW w:w="2543" w:type="dxa"/>
            <w:tcBorders>
              <w:top w:val="single" w:sz="4" w:space="0" w:color="000000"/>
              <w:bottom w:val="single" w:sz="4" w:space="0" w:color="000000"/>
              <w:right w:val="single" w:sz="4" w:space="0" w:color="000000"/>
            </w:tcBorders>
            <w:vAlign w:val="center"/>
          </w:tcPr>
          <w:p w:rsidR="008621B0" w:rsidRDefault="00401675">
            <w:pPr>
              <w:widowControl w:val="0"/>
              <w:jc w:val="center"/>
              <w:rPr>
                <w:rFonts w:ascii="Arial" w:hAnsi="Arial" w:cs="Arial"/>
                <w:color w:val="000000"/>
                <w:sz w:val="24"/>
                <w:szCs w:val="24"/>
              </w:rPr>
            </w:pPr>
            <w:r>
              <w:rPr>
                <w:noProof/>
              </w:rPr>
              <w:drawing>
                <wp:inline distT="0" distB="0" distL="0" distR="0">
                  <wp:extent cx="1219200" cy="628650"/>
                  <wp:effectExtent l="0" t="0" r="0" b="0"/>
                  <wp:docPr id="3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21"/>
                          <pic:cNvPicPr>
                            <a:picLocks noChangeAspect="1" noChangeArrowheads="1"/>
                          </pic:cNvPicPr>
                        </pic:nvPicPr>
                        <pic:blipFill>
                          <a:blip r:embed="rId17"/>
                          <a:srcRect l="49779" t="14041" r="3817" b="17161"/>
                          <a:stretch>
                            <a:fillRect/>
                          </a:stretch>
                        </pic:blipFill>
                        <pic:spPr bwMode="auto">
                          <a:xfrm>
                            <a:off x="0" y="0"/>
                            <a:ext cx="1219200" cy="628650"/>
                          </a:xfrm>
                          <a:prstGeom prst="rect">
                            <a:avLst/>
                          </a:prstGeom>
                        </pic:spPr>
                      </pic:pic>
                    </a:graphicData>
                  </a:graphic>
                </wp:inline>
              </w:drawing>
            </w:r>
          </w:p>
        </w:tc>
      </w:tr>
    </w:tbl>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 xml:space="preserve">Cadre réservé à </w:t>
            </w:r>
            <w:r>
              <w:rPr>
                <w:rFonts w:ascii="Arial" w:hAnsi="Arial" w:cs="Arial"/>
                <w:sz w:val="24"/>
                <w:szCs w:val="24"/>
              </w:rPr>
              <w:t>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Parages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401675">
      <w:pPr>
        <w:numPr>
          <w:ilvl w:val="0"/>
          <w:numId w:val="7"/>
        </w:numPr>
        <w:rPr>
          <w:rFonts w:ascii="Arial" w:hAnsi="Arial" w:cs="Arial"/>
          <w:color w:val="000000"/>
          <w:sz w:val="24"/>
          <w:szCs w:val="24"/>
        </w:rPr>
      </w:pPr>
      <w:r>
        <w:rPr>
          <w:rFonts w:ascii="Arial" w:hAnsi="Arial" w:cs="Arial"/>
          <w:color w:val="000000"/>
          <w:sz w:val="24"/>
          <w:szCs w:val="24"/>
        </w:rPr>
        <w:t>Doubler en plein le passant.</w:t>
      </w: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Doublage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8621B0">
      <w:pPr>
        <w:pStyle w:val="Paragraphedeliste"/>
        <w:rPr>
          <w:rFonts w:ascii="Arial" w:hAnsi="Arial" w:cs="Arial"/>
          <w:color w:val="000000"/>
          <w:sz w:val="24"/>
          <w:szCs w:val="24"/>
        </w:rPr>
      </w:pPr>
    </w:p>
    <w:p w:rsidR="008621B0" w:rsidRDefault="008621B0">
      <w:pPr>
        <w:pStyle w:val="Paragraphedeliste"/>
        <w:rPr>
          <w:rFonts w:cs="Arial"/>
          <w:color w:val="000000"/>
          <w:szCs w:val="24"/>
        </w:rPr>
      </w:pPr>
    </w:p>
    <w:p w:rsidR="008621B0" w:rsidRDefault="00401675">
      <w:pPr>
        <w:numPr>
          <w:ilvl w:val="0"/>
          <w:numId w:val="7"/>
        </w:numPr>
        <w:rPr>
          <w:rFonts w:ascii="Arial" w:hAnsi="Arial" w:cs="Arial"/>
          <w:color w:val="000000"/>
          <w:sz w:val="24"/>
          <w:szCs w:val="24"/>
        </w:rPr>
      </w:pPr>
      <w:r>
        <w:rPr>
          <w:rFonts w:ascii="Arial" w:hAnsi="Arial" w:cs="Arial"/>
          <w:color w:val="000000"/>
          <w:sz w:val="24"/>
          <w:szCs w:val="24"/>
        </w:rPr>
        <w:t>Surcouper le passant au gabarit de surcoupe.</w:t>
      </w: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Surcoupe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8621B0">
      <w:pPr>
        <w:rPr>
          <w:rFonts w:ascii="Arial" w:hAnsi="Arial" w:cs="Arial"/>
          <w:color w:val="000000"/>
          <w:sz w:val="24"/>
          <w:szCs w:val="24"/>
        </w:rPr>
      </w:pPr>
    </w:p>
    <w:p w:rsidR="008621B0" w:rsidRDefault="008621B0">
      <w:pPr>
        <w:rPr>
          <w:rFonts w:ascii="Arial" w:hAnsi="Arial" w:cs="Arial"/>
          <w:color w:val="000000"/>
          <w:sz w:val="24"/>
          <w:szCs w:val="24"/>
        </w:rPr>
      </w:pPr>
    </w:p>
    <w:p w:rsidR="008621B0" w:rsidRDefault="00401675">
      <w:pPr>
        <w:numPr>
          <w:ilvl w:val="0"/>
          <w:numId w:val="7"/>
        </w:numPr>
        <w:rPr>
          <w:rFonts w:ascii="Arial" w:hAnsi="Arial" w:cs="Arial"/>
          <w:color w:val="000000"/>
          <w:sz w:val="24"/>
          <w:szCs w:val="24"/>
        </w:rPr>
      </w:pPr>
      <w:r>
        <w:rPr>
          <w:rFonts w:ascii="Arial" w:hAnsi="Arial" w:cs="Arial"/>
          <w:color w:val="000000"/>
          <w:sz w:val="24"/>
          <w:szCs w:val="24"/>
        </w:rPr>
        <w:t>Réaliser les astiquages des deux grands côtés du passant (filetage F2 et teinture).</w:t>
      </w:r>
    </w:p>
    <w:p w:rsidR="008621B0" w:rsidRDefault="008621B0">
      <w:pPr>
        <w:rPr>
          <w:rFonts w:ascii="Arial" w:hAnsi="Arial" w:cs="Arial"/>
          <w:color w:val="000000"/>
          <w:sz w:val="24"/>
          <w:szCs w:val="24"/>
        </w:rPr>
      </w:pPr>
    </w:p>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color w:val="000000"/>
                <w:sz w:val="24"/>
                <w:szCs w:val="24"/>
              </w:rPr>
            </w:pPr>
          </w:p>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Astiquages</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8621B0">
      <w:pPr>
        <w:rPr>
          <w:rFonts w:ascii="Arial" w:hAnsi="Arial" w:cs="Arial"/>
          <w:color w:val="000000"/>
          <w:sz w:val="24"/>
          <w:szCs w:val="24"/>
        </w:rPr>
      </w:pPr>
    </w:p>
    <w:p w:rsidR="008621B0" w:rsidRDefault="00401675">
      <w:pPr>
        <w:rPr>
          <w:rFonts w:ascii="Arial" w:hAnsi="Arial" w:cs="Arial"/>
          <w:color w:val="000000"/>
          <w:sz w:val="24"/>
          <w:szCs w:val="24"/>
        </w:rPr>
      </w:pPr>
      <w:r>
        <w:br w:type="page"/>
      </w:r>
    </w:p>
    <w:p w:rsidR="008621B0" w:rsidRDefault="00401675">
      <w:pPr>
        <w:pStyle w:val="Paragraphedeliste"/>
        <w:numPr>
          <w:ilvl w:val="0"/>
          <w:numId w:val="7"/>
        </w:numPr>
        <w:rPr>
          <w:rFonts w:ascii="Arial" w:hAnsi="Arial" w:cs="Arial"/>
          <w:color w:val="000000"/>
          <w:sz w:val="24"/>
          <w:szCs w:val="24"/>
        </w:rPr>
      </w:pPr>
      <w:r>
        <w:rPr>
          <w:rFonts w:ascii="Arial" w:hAnsi="Arial" w:cs="Arial"/>
          <w:color w:val="000000"/>
          <w:sz w:val="24"/>
          <w:szCs w:val="24"/>
        </w:rPr>
        <w:t>Compléter la fiche de contrôle à compléter à l’issue des travaux effectués.</w:t>
      </w:r>
    </w:p>
    <w:p w:rsidR="008621B0" w:rsidRDefault="008621B0">
      <w:pPr>
        <w:rPr>
          <w:rFonts w:ascii="Arial" w:hAnsi="Arial" w:cs="Arial"/>
          <w:color w:val="000000"/>
          <w:sz w:val="24"/>
          <w:szCs w:val="24"/>
        </w:rPr>
      </w:pPr>
    </w:p>
    <w:tbl>
      <w:tblPr>
        <w:tblW w:w="10890" w:type="dxa"/>
        <w:tblInd w:w="108" w:type="dxa"/>
        <w:tblLayout w:type="fixed"/>
        <w:tblLook w:val="04A0" w:firstRow="1" w:lastRow="0" w:firstColumn="1" w:lastColumn="0" w:noHBand="0" w:noVBand="1"/>
      </w:tblPr>
      <w:tblGrid>
        <w:gridCol w:w="1871"/>
        <w:gridCol w:w="2552"/>
        <w:gridCol w:w="566"/>
        <w:gridCol w:w="570"/>
        <w:gridCol w:w="5331"/>
      </w:tblGrid>
      <w:tr w:rsidR="008621B0">
        <w:trPr>
          <w:trHeight w:val="312"/>
        </w:trPr>
        <w:tc>
          <w:tcPr>
            <w:tcW w:w="1871" w:type="dxa"/>
            <w:tcBorders>
              <w:top w:val="single" w:sz="4" w:space="0" w:color="000000"/>
              <w:left w:val="single" w:sz="4" w:space="0" w:color="000000"/>
              <w:bottom w:val="single" w:sz="4" w:space="0" w:color="000000"/>
              <w:right w:val="single" w:sz="4" w:space="0" w:color="000000"/>
            </w:tcBorders>
          </w:tcPr>
          <w:p w:rsidR="008621B0" w:rsidRDefault="00401675">
            <w:pPr>
              <w:widowControl w:val="0"/>
              <w:jc w:val="both"/>
              <w:rPr>
                <w:rFonts w:ascii="Arial" w:hAnsi="Arial" w:cs="Arial"/>
                <w:b/>
                <w:bCs/>
                <w:sz w:val="24"/>
                <w:szCs w:val="24"/>
              </w:rPr>
            </w:pPr>
            <w:r>
              <w:rPr>
                <w:rFonts w:ascii="Arial" w:hAnsi="Arial" w:cs="Arial"/>
                <w:b/>
                <w:bCs/>
                <w:sz w:val="24"/>
                <w:szCs w:val="24"/>
              </w:rPr>
              <w:t xml:space="preserve">Opération </w:t>
            </w:r>
          </w:p>
        </w:tc>
        <w:tc>
          <w:tcPr>
            <w:tcW w:w="2552" w:type="dxa"/>
            <w:tcBorders>
              <w:top w:val="single" w:sz="4" w:space="0" w:color="000000"/>
              <w:left w:val="single" w:sz="4" w:space="0" w:color="000000"/>
              <w:bottom w:val="single" w:sz="4" w:space="0" w:color="000000"/>
              <w:right w:val="single" w:sz="4" w:space="0" w:color="000000"/>
            </w:tcBorders>
          </w:tcPr>
          <w:p w:rsidR="008621B0" w:rsidRDefault="00401675">
            <w:pPr>
              <w:widowControl w:val="0"/>
              <w:jc w:val="both"/>
              <w:rPr>
                <w:rFonts w:ascii="Arial" w:hAnsi="Arial" w:cs="Arial"/>
                <w:b/>
                <w:bCs/>
                <w:sz w:val="24"/>
                <w:szCs w:val="24"/>
              </w:rPr>
            </w:pPr>
            <w:r>
              <w:rPr>
                <w:rFonts w:ascii="Arial" w:hAnsi="Arial" w:cs="Arial"/>
                <w:b/>
                <w:bCs/>
                <w:sz w:val="24"/>
                <w:szCs w:val="24"/>
              </w:rPr>
              <w:t xml:space="preserve">Point de contrôle </w:t>
            </w:r>
          </w:p>
        </w:tc>
        <w:tc>
          <w:tcPr>
            <w:tcW w:w="566" w:type="dxa"/>
            <w:tcBorders>
              <w:top w:val="single" w:sz="4" w:space="0" w:color="000000"/>
              <w:left w:val="single" w:sz="4" w:space="0" w:color="000000"/>
              <w:bottom w:val="single" w:sz="4" w:space="0" w:color="000000"/>
              <w:right w:val="single" w:sz="4" w:space="0" w:color="000000"/>
            </w:tcBorders>
          </w:tcPr>
          <w:p w:rsidR="008621B0" w:rsidRDefault="00401675">
            <w:pPr>
              <w:widowControl w:val="0"/>
              <w:jc w:val="center"/>
              <w:rPr>
                <w:rFonts w:ascii="Arial" w:hAnsi="Arial" w:cs="Arial"/>
                <w:b/>
                <w:bCs/>
                <w:sz w:val="24"/>
                <w:szCs w:val="24"/>
              </w:rPr>
            </w:pPr>
            <w:r>
              <w:rPr>
                <w:rFonts w:ascii="Arial" w:hAnsi="Arial" w:cs="Arial"/>
                <w:b/>
                <w:bCs/>
                <w:sz w:val="24"/>
                <w:szCs w:val="24"/>
              </w:rPr>
              <w:t>C</w:t>
            </w:r>
          </w:p>
        </w:tc>
        <w:tc>
          <w:tcPr>
            <w:tcW w:w="570" w:type="dxa"/>
            <w:tcBorders>
              <w:top w:val="single" w:sz="4" w:space="0" w:color="000000"/>
              <w:left w:val="single" w:sz="4" w:space="0" w:color="000000"/>
              <w:bottom w:val="single" w:sz="4" w:space="0" w:color="000000"/>
              <w:right w:val="single" w:sz="4" w:space="0" w:color="000000"/>
            </w:tcBorders>
          </w:tcPr>
          <w:p w:rsidR="008621B0" w:rsidRDefault="00401675">
            <w:pPr>
              <w:widowControl w:val="0"/>
              <w:jc w:val="center"/>
              <w:rPr>
                <w:rFonts w:ascii="Arial" w:hAnsi="Arial" w:cs="Arial"/>
                <w:b/>
                <w:bCs/>
                <w:sz w:val="24"/>
                <w:szCs w:val="24"/>
              </w:rPr>
            </w:pPr>
            <w:r>
              <w:rPr>
                <w:rFonts w:ascii="Arial" w:hAnsi="Arial" w:cs="Arial"/>
                <w:b/>
                <w:bCs/>
                <w:sz w:val="24"/>
                <w:szCs w:val="24"/>
              </w:rPr>
              <w:t>NC</w:t>
            </w:r>
          </w:p>
        </w:tc>
        <w:tc>
          <w:tcPr>
            <w:tcW w:w="5331" w:type="dxa"/>
            <w:tcBorders>
              <w:top w:val="single" w:sz="4" w:space="0" w:color="000000"/>
              <w:left w:val="single" w:sz="4" w:space="0" w:color="000000"/>
              <w:bottom w:val="single" w:sz="4" w:space="0" w:color="000000"/>
              <w:right w:val="single" w:sz="4" w:space="0" w:color="000000"/>
            </w:tcBorders>
          </w:tcPr>
          <w:p w:rsidR="008621B0" w:rsidRDefault="00401675">
            <w:pPr>
              <w:widowControl w:val="0"/>
              <w:jc w:val="both"/>
              <w:rPr>
                <w:rFonts w:ascii="Arial" w:hAnsi="Arial" w:cs="Arial"/>
                <w:b/>
                <w:bCs/>
                <w:sz w:val="24"/>
                <w:szCs w:val="24"/>
              </w:rPr>
            </w:pPr>
            <w:r>
              <w:rPr>
                <w:rFonts w:ascii="Arial" w:hAnsi="Arial" w:cs="Arial"/>
                <w:b/>
                <w:bCs/>
                <w:sz w:val="24"/>
                <w:szCs w:val="24"/>
              </w:rPr>
              <w:t xml:space="preserve">Solution de remédiation </w:t>
            </w: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both"/>
              <w:rPr>
                <w:rFonts w:ascii="Arial" w:hAnsi="Arial" w:cs="Arial"/>
                <w:sz w:val="24"/>
                <w:szCs w:val="24"/>
              </w:rPr>
            </w:pPr>
            <w:r>
              <w:rPr>
                <w:rFonts w:ascii="Arial" w:hAnsi="Arial" w:cs="Arial"/>
                <w:sz w:val="24"/>
                <w:szCs w:val="24"/>
              </w:rPr>
              <w:t xml:space="preserve">Parage Pince </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jc w:val="both"/>
              <w:rPr>
                <w:rFonts w:ascii="Arial" w:hAnsi="Arial" w:cs="Arial"/>
                <w:sz w:val="24"/>
                <w:szCs w:val="24"/>
              </w:rPr>
            </w:pPr>
            <w:r>
              <w:rPr>
                <w:rFonts w:ascii="Arial" w:hAnsi="Arial" w:cs="Arial"/>
                <w:sz w:val="24"/>
                <w:szCs w:val="24"/>
              </w:rPr>
              <w:t xml:space="preserve">Parallèle au bord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both"/>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both"/>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jc w:val="both"/>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Régularité du parage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Largeur respectée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Parage parallèle</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Parallèle au bord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Régularité du parage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Largeur respectée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Filetage</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Filet bien marqué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Parallèle au bord</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Non brûlé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Encollage </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Pas de bulles d’air</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Platitude de la pièce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Pas de corps étranger dans l’encollage</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Surcoupe </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Droite et nette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Respect du gabarit</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Teinture </w:t>
            </w: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Aspect visuel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r w:rsidR="008621B0">
        <w:trPr>
          <w:trHeight w:val="510"/>
        </w:trPr>
        <w:tc>
          <w:tcPr>
            <w:tcW w:w="1871" w:type="dxa"/>
            <w:vMerge/>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621B0" w:rsidRDefault="00401675">
            <w:pPr>
              <w:widowControl w:val="0"/>
              <w:rPr>
                <w:rFonts w:ascii="Arial" w:hAnsi="Arial" w:cs="Arial"/>
                <w:sz w:val="24"/>
                <w:szCs w:val="24"/>
              </w:rPr>
            </w:pPr>
            <w:r>
              <w:rPr>
                <w:rFonts w:ascii="Arial" w:hAnsi="Arial" w:cs="Arial"/>
                <w:sz w:val="24"/>
                <w:szCs w:val="24"/>
              </w:rPr>
              <w:t xml:space="preserve">Tranche couverte </w:t>
            </w:r>
          </w:p>
        </w:tc>
        <w:tc>
          <w:tcPr>
            <w:tcW w:w="566"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c>
          <w:tcPr>
            <w:tcW w:w="5331" w:type="dxa"/>
            <w:tcBorders>
              <w:top w:val="single" w:sz="4" w:space="0" w:color="000000"/>
              <w:left w:val="single" w:sz="4" w:space="0" w:color="000000"/>
              <w:bottom w:val="single" w:sz="4" w:space="0" w:color="000000"/>
              <w:right w:val="single" w:sz="4" w:space="0" w:color="000000"/>
            </w:tcBorders>
            <w:vAlign w:val="center"/>
          </w:tcPr>
          <w:p w:rsidR="008621B0" w:rsidRDefault="008621B0">
            <w:pPr>
              <w:widowControl w:val="0"/>
              <w:rPr>
                <w:rFonts w:ascii="Arial" w:hAnsi="Arial" w:cs="Arial"/>
                <w:sz w:val="24"/>
                <w:szCs w:val="24"/>
              </w:rPr>
            </w:pPr>
          </w:p>
        </w:tc>
      </w:tr>
    </w:tbl>
    <w:tbl>
      <w:tblPr>
        <w:tblStyle w:val="Grilledutableau"/>
        <w:tblW w:w="10541" w:type="dxa"/>
        <w:tblLayout w:type="fixed"/>
        <w:tblLook w:val="04A0" w:firstRow="1" w:lastRow="0" w:firstColumn="1" w:lastColumn="0" w:noHBand="0" w:noVBand="1"/>
      </w:tblPr>
      <w:tblGrid>
        <w:gridCol w:w="8286"/>
        <w:gridCol w:w="467"/>
        <w:gridCol w:w="447"/>
        <w:gridCol w:w="447"/>
        <w:gridCol w:w="447"/>
        <w:gridCol w:w="446"/>
      </w:tblGrid>
      <w:tr w:rsidR="008621B0">
        <w:tc>
          <w:tcPr>
            <w:tcW w:w="8286" w:type="dxa"/>
            <w:tcBorders>
              <w:top w:val="nil"/>
              <w:left w:val="nil"/>
              <w:bottom w:val="nil"/>
            </w:tcBorders>
          </w:tcPr>
          <w:p w:rsidR="008621B0" w:rsidRDefault="008621B0">
            <w:pPr>
              <w:jc w:val="both"/>
              <w:rPr>
                <w:rFonts w:ascii="Arial" w:hAnsi="Arial" w:cs="Arial"/>
                <w:color w:val="000000"/>
                <w:sz w:val="24"/>
                <w:szCs w:val="24"/>
              </w:rPr>
            </w:pPr>
          </w:p>
          <w:p w:rsidR="008621B0" w:rsidRDefault="00401675">
            <w:pPr>
              <w:jc w:val="both"/>
              <w:rPr>
                <w:rFonts w:ascii="Arial" w:hAnsi="Arial" w:cs="Arial"/>
                <w:sz w:val="24"/>
                <w:szCs w:val="24"/>
              </w:rPr>
            </w:pPr>
            <w:r>
              <w:rPr>
                <w:rFonts w:ascii="Arial" w:hAnsi="Arial" w:cs="Arial"/>
                <w:b/>
                <w:bCs/>
                <w:sz w:val="24"/>
              </w:rPr>
              <w:t xml:space="preserve">C </w:t>
            </w:r>
            <w:r>
              <w:rPr>
                <w:rFonts w:ascii="Arial" w:hAnsi="Arial" w:cs="Arial"/>
                <w:bCs/>
                <w:sz w:val="24"/>
              </w:rPr>
              <w:t>= Conforme</w:t>
            </w: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Cadre réservé à l’évaluation</w:t>
            </w:r>
          </w:p>
        </w:tc>
      </w:tr>
      <w:tr w:rsidR="008621B0">
        <w:tc>
          <w:tcPr>
            <w:tcW w:w="8286" w:type="dxa"/>
            <w:tcBorders>
              <w:top w:val="nil"/>
              <w:left w:val="nil"/>
              <w:bottom w:val="nil"/>
            </w:tcBorders>
          </w:tcPr>
          <w:p w:rsidR="008621B0" w:rsidRDefault="00401675">
            <w:pPr>
              <w:jc w:val="both"/>
              <w:rPr>
                <w:rFonts w:ascii="Arial" w:hAnsi="Arial" w:cs="Arial"/>
                <w:sz w:val="24"/>
                <w:szCs w:val="24"/>
              </w:rPr>
            </w:pPr>
            <w:r>
              <w:rPr>
                <w:rFonts w:ascii="Arial" w:hAnsi="Arial" w:cs="Arial"/>
                <w:b/>
                <w:sz w:val="24"/>
                <w:szCs w:val="24"/>
              </w:rPr>
              <w:t>NC</w:t>
            </w:r>
            <w:r>
              <w:rPr>
                <w:rFonts w:ascii="Arial" w:hAnsi="Arial" w:cs="Arial"/>
                <w:sz w:val="24"/>
                <w:szCs w:val="24"/>
              </w:rPr>
              <w:t xml:space="preserve"> = Non conforme</w:t>
            </w:r>
          </w:p>
        </w:tc>
        <w:tc>
          <w:tcPr>
            <w:tcW w:w="2254" w:type="dxa"/>
            <w:gridSpan w:val="5"/>
            <w:shd w:val="clear" w:color="auto" w:fill="auto"/>
            <w:vAlign w:val="center"/>
          </w:tcPr>
          <w:p w:rsidR="008621B0" w:rsidRDefault="00401675">
            <w:pPr>
              <w:jc w:val="center"/>
              <w:rPr>
                <w:rFonts w:ascii="Arial" w:hAnsi="Arial" w:cs="Arial"/>
                <w:sz w:val="24"/>
                <w:szCs w:val="24"/>
              </w:rPr>
            </w:pPr>
            <w:r>
              <w:rPr>
                <w:rFonts w:ascii="Arial" w:hAnsi="Arial" w:cs="Arial"/>
                <w:sz w:val="24"/>
                <w:szCs w:val="24"/>
              </w:rPr>
              <w:t>Contrôle</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C3</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18"/>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18"/>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18"/>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vAlign w:val="center"/>
          </w:tcPr>
          <w:p w:rsidR="008621B0" w:rsidRDefault="00401675">
            <w:pPr>
              <w:jc w:val="center"/>
              <w:rPr>
                <w:rFonts w:ascii="Arial" w:hAnsi="Arial" w:cs="Arial"/>
                <w:sz w:val="24"/>
                <w:szCs w:val="24"/>
              </w:rPr>
            </w:pPr>
            <w:r>
              <w:rPr>
                <w:rFonts w:ascii="Arial" w:hAnsi="Arial" w:cs="Arial"/>
                <w:sz w:val="24"/>
                <w:szCs w:val="24"/>
              </w:rPr>
              <w:t>Remédiation</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2254" w:type="dxa"/>
            <w:gridSpan w:val="5"/>
            <w:shd w:val="clear" w:color="auto" w:fill="D9D9D9" w:themeFill="background1" w:themeFillShade="D9"/>
            <w:vAlign w:val="center"/>
          </w:tcPr>
          <w:p w:rsidR="008621B0" w:rsidRDefault="00401675">
            <w:pPr>
              <w:jc w:val="center"/>
              <w:rPr>
                <w:rFonts w:ascii="Arial" w:hAnsi="Arial" w:cs="Arial"/>
                <w:sz w:val="24"/>
                <w:szCs w:val="24"/>
              </w:rPr>
            </w:pPr>
            <w:r>
              <w:rPr>
                <w:rFonts w:ascii="Arial" w:hAnsi="Arial" w:cs="Arial"/>
                <w:sz w:val="24"/>
                <w:szCs w:val="24"/>
              </w:rPr>
              <w:t>C1</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401675">
            <w:pPr>
              <w:jc w:val="center"/>
              <w:rPr>
                <w:rFonts w:ascii="Arial" w:hAnsi="Arial" w:cs="Arial"/>
                <w:sz w:val="24"/>
                <w:szCs w:val="24"/>
              </w:rPr>
            </w:pPr>
            <w:r>
              <w:rPr>
                <w:rFonts w:ascii="Arial" w:hAnsi="Arial" w:cs="Arial"/>
                <w:sz w:val="18"/>
                <w:szCs w:val="24"/>
              </w:rPr>
              <w:t>NE</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N1</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N2</w:t>
            </w:r>
          </w:p>
        </w:tc>
        <w:tc>
          <w:tcPr>
            <w:tcW w:w="447" w:type="dxa"/>
            <w:vAlign w:val="center"/>
          </w:tcPr>
          <w:p w:rsidR="008621B0" w:rsidRDefault="00401675">
            <w:pPr>
              <w:jc w:val="center"/>
              <w:rPr>
                <w:rFonts w:ascii="Arial" w:hAnsi="Arial" w:cs="Arial"/>
                <w:sz w:val="24"/>
                <w:szCs w:val="24"/>
              </w:rPr>
            </w:pPr>
            <w:r>
              <w:rPr>
                <w:rFonts w:ascii="Arial" w:hAnsi="Arial" w:cs="Arial"/>
                <w:sz w:val="18"/>
                <w:szCs w:val="24"/>
              </w:rPr>
              <w:t>N3</w:t>
            </w:r>
          </w:p>
        </w:tc>
        <w:tc>
          <w:tcPr>
            <w:tcW w:w="446" w:type="dxa"/>
            <w:vAlign w:val="center"/>
          </w:tcPr>
          <w:p w:rsidR="008621B0" w:rsidRDefault="00401675">
            <w:pPr>
              <w:jc w:val="center"/>
              <w:rPr>
                <w:rFonts w:ascii="Arial" w:hAnsi="Arial" w:cs="Arial"/>
                <w:sz w:val="24"/>
                <w:szCs w:val="24"/>
              </w:rPr>
            </w:pPr>
            <w:r>
              <w:rPr>
                <w:rFonts w:ascii="Arial" w:hAnsi="Arial" w:cs="Arial"/>
                <w:sz w:val="18"/>
                <w:szCs w:val="24"/>
              </w:rPr>
              <w:t>N4</w:t>
            </w:r>
          </w:p>
        </w:tc>
      </w:tr>
      <w:tr w:rsidR="008621B0">
        <w:tc>
          <w:tcPr>
            <w:tcW w:w="8286" w:type="dxa"/>
            <w:tcBorders>
              <w:top w:val="nil"/>
              <w:left w:val="nil"/>
              <w:bottom w:val="nil"/>
            </w:tcBorders>
          </w:tcPr>
          <w:p w:rsidR="008621B0" w:rsidRDefault="008621B0">
            <w:pPr>
              <w:jc w:val="both"/>
              <w:rPr>
                <w:rFonts w:ascii="Arial" w:hAnsi="Arial" w:cs="Arial"/>
                <w:sz w:val="24"/>
                <w:szCs w:val="24"/>
              </w:rPr>
            </w:pPr>
          </w:p>
        </w:tc>
        <w:tc>
          <w:tcPr>
            <w:tcW w:w="46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7" w:type="dxa"/>
            <w:vAlign w:val="center"/>
          </w:tcPr>
          <w:p w:rsidR="008621B0" w:rsidRDefault="008621B0">
            <w:pPr>
              <w:jc w:val="center"/>
              <w:rPr>
                <w:rFonts w:ascii="Arial" w:hAnsi="Arial" w:cs="Arial"/>
                <w:sz w:val="24"/>
                <w:szCs w:val="24"/>
              </w:rPr>
            </w:pPr>
          </w:p>
        </w:tc>
        <w:tc>
          <w:tcPr>
            <w:tcW w:w="446" w:type="dxa"/>
            <w:vAlign w:val="center"/>
          </w:tcPr>
          <w:p w:rsidR="008621B0" w:rsidRDefault="008621B0">
            <w:pPr>
              <w:jc w:val="center"/>
              <w:rPr>
                <w:rFonts w:ascii="Arial" w:hAnsi="Arial" w:cs="Arial"/>
                <w:sz w:val="24"/>
                <w:szCs w:val="24"/>
              </w:rPr>
            </w:pPr>
          </w:p>
        </w:tc>
      </w:tr>
    </w:tbl>
    <w:p w:rsidR="008621B0" w:rsidRDefault="008621B0">
      <w:pPr>
        <w:pStyle w:val="En-tte"/>
        <w:tabs>
          <w:tab w:val="clear" w:pos="4536"/>
          <w:tab w:val="clear" w:pos="9072"/>
        </w:tabs>
        <w:rPr>
          <w:rFonts w:ascii="Arial" w:hAnsi="Arial" w:cs="Arial"/>
          <w:bCs/>
          <w:sz w:val="24"/>
        </w:rPr>
      </w:pPr>
    </w:p>
    <w:sectPr w:rsidR="008621B0">
      <w:headerReference w:type="default" r:id="rId18"/>
      <w:footerReference w:type="default" r:id="rId19"/>
      <w:pgSz w:w="11906" w:h="16838"/>
      <w:pgMar w:top="473" w:right="680" w:bottom="567" w:left="680" w:header="416" w:footer="304"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75" w:rsidRDefault="00401675">
      <w:r>
        <w:separator/>
      </w:r>
    </w:p>
  </w:endnote>
  <w:endnote w:type="continuationSeparator" w:id="0">
    <w:p w:rsidR="00401675" w:rsidRDefault="0040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1"/>
    <w:family w:val="roman"/>
    <w:pitch w:val="variable"/>
  </w:font>
  <w:font w:name="Noto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4" w:type="dxa"/>
      <w:jc w:val="center"/>
      <w:tblLayout w:type="fixed"/>
      <w:tblCellMar>
        <w:left w:w="70" w:type="dxa"/>
        <w:right w:w="70" w:type="dxa"/>
      </w:tblCellMar>
      <w:tblLook w:val="0000" w:firstRow="0" w:lastRow="0" w:firstColumn="0" w:lastColumn="0" w:noHBand="0" w:noVBand="0"/>
    </w:tblPr>
    <w:tblGrid>
      <w:gridCol w:w="3472"/>
      <w:gridCol w:w="1629"/>
      <w:gridCol w:w="1632"/>
      <w:gridCol w:w="2409"/>
      <w:gridCol w:w="1542"/>
    </w:tblGrid>
    <w:tr w:rsidR="008621B0">
      <w:trPr>
        <w:trHeight w:val="280"/>
        <w:jc w:val="center"/>
      </w:trPr>
      <w:tc>
        <w:tcPr>
          <w:tcW w:w="3472" w:type="dxa"/>
          <w:tcBorders>
            <w:top w:val="single" w:sz="6" w:space="0" w:color="000000"/>
            <w:left w:val="single" w:sz="6" w:space="0" w:color="000000"/>
            <w:bottom w:val="single" w:sz="6" w:space="0" w:color="000000"/>
            <w:right w:val="single" w:sz="6" w:space="0" w:color="000000"/>
          </w:tcBorders>
          <w:vAlign w:val="center"/>
        </w:tcPr>
        <w:p w:rsidR="008621B0" w:rsidRDefault="00401675">
          <w:pPr>
            <w:pStyle w:val="Titre1"/>
            <w:widowControl w:val="0"/>
            <w:spacing w:before="0"/>
            <w:jc w:val="center"/>
            <w:rPr>
              <w:rFonts w:ascii="Calibri" w:hAnsi="Calibri"/>
              <w:b/>
              <w:sz w:val="20"/>
            </w:rPr>
          </w:pPr>
          <w:r>
            <w:rPr>
              <w:rFonts w:ascii="Calibri" w:hAnsi="Calibri" w:cs="Tahoma"/>
              <w:b/>
              <w:bCs/>
              <w:color w:val="000000"/>
              <w:sz w:val="22"/>
              <w:szCs w:val="22"/>
            </w:rPr>
            <w:t>C.A.P. MAROQUINERIE</w:t>
          </w:r>
        </w:p>
      </w:tc>
      <w:tc>
        <w:tcPr>
          <w:tcW w:w="1629" w:type="dxa"/>
          <w:tcBorders>
            <w:top w:val="single" w:sz="6" w:space="0" w:color="000000"/>
            <w:bottom w:val="single" w:sz="6" w:space="0" w:color="000000"/>
            <w:right w:val="single" w:sz="6" w:space="0" w:color="000000"/>
          </w:tcBorders>
          <w:vAlign w:val="center"/>
        </w:tcPr>
        <w:p w:rsidR="008621B0" w:rsidRDefault="00401675">
          <w:pPr>
            <w:widowControl w:val="0"/>
            <w:jc w:val="center"/>
            <w:rPr>
              <w:rFonts w:ascii="Calibri" w:hAnsi="Calibri"/>
              <w:b/>
            </w:rPr>
          </w:pPr>
          <w:r>
            <w:rPr>
              <w:rFonts w:ascii="Calibri" w:hAnsi="Calibri"/>
              <w:b/>
            </w:rPr>
            <w:t>SUJET</w:t>
          </w:r>
        </w:p>
      </w:tc>
      <w:tc>
        <w:tcPr>
          <w:tcW w:w="1632" w:type="dxa"/>
          <w:tcBorders>
            <w:top w:val="single" w:sz="6" w:space="0" w:color="000000"/>
            <w:bottom w:val="single" w:sz="6" w:space="0" w:color="000000"/>
            <w:right w:val="single" w:sz="6" w:space="0" w:color="000000"/>
          </w:tcBorders>
          <w:vAlign w:val="center"/>
        </w:tcPr>
        <w:p w:rsidR="008621B0" w:rsidRDefault="00401675">
          <w:pPr>
            <w:widowControl w:val="0"/>
            <w:jc w:val="center"/>
            <w:rPr>
              <w:rFonts w:ascii="Calibri" w:hAnsi="Calibri"/>
              <w:b/>
            </w:rPr>
          </w:pPr>
          <w:r>
            <w:rPr>
              <w:rFonts w:ascii="Calibri" w:hAnsi="Calibri"/>
              <w:b/>
            </w:rPr>
            <w:t>Session ……</w:t>
          </w:r>
        </w:p>
      </w:tc>
      <w:tc>
        <w:tcPr>
          <w:tcW w:w="2409" w:type="dxa"/>
          <w:tcBorders>
            <w:top w:val="single" w:sz="6" w:space="0" w:color="000000"/>
            <w:bottom w:val="single" w:sz="6" w:space="0" w:color="000000"/>
            <w:right w:val="single" w:sz="6" w:space="0" w:color="000000"/>
          </w:tcBorders>
          <w:vAlign w:val="center"/>
        </w:tcPr>
        <w:p w:rsidR="008621B0" w:rsidRDefault="00401675">
          <w:pPr>
            <w:widowControl w:val="0"/>
            <w:jc w:val="center"/>
            <w:rPr>
              <w:rFonts w:ascii="Calibri" w:hAnsi="Calibri"/>
              <w:b/>
            </w:rPr>
          </w:pPr>
          <w:r>
            <w:rPr>
              <w:rFonts w:ascii="Calibri" w:hAnsi="Calibri" w:cs="Tahoma"/>
              <w:color w:val="000000"/>
              <w:sz w:val="18"/>
              <w:szCs w:val="18"/>
            </w:rPr>
            <w:t>ÉPREUVE :</w:t>
          </w:r>
          <w:r>
            <w:rPr>
              <w:rFonts w:ascii="Calibri" w:hAnsi="Calibri" w:cs="Tahoma"/>
              <w:b/>
              <w:bCs/>
              <w:color w:val="000000"/>
            </w:rPr>
            <w:t xml:space="preserve"> EP1 </w:t>
          </w:r>
        </w:p>
      </w:tc>
      <w:tc>
        <w:tcPr>
          <w:tcW w:w="1542" w:type="dxa"/>
          <w:tcBorders>
            <w:top w:val="single" w:sz="6" w:space="0" w:color="000000"/>
            <w:bottom w:val="single" w:sz="6" w:space="0" w:color="000000"/>
            <w:right w:val="single" w:sz="6" w:space="0" w:color="000000"/>
          </w:tcBorders>
          <w:vAlign w:val="center"/>
        </w:tcPr>
        <w:p w:rsidR="008621B0" w:rsidRDefault="00401675">
          <w:pPr>
            <w:widowControl w:val="0"/>
            <w:jc w:val="center"/>
            <w:rPr>
              <w:rFonts w:ascii="Calibri" w:hAnsi="Calibri"/>
              <w:b/>
            </w:rPr>
          </w:pPr>
          <w:r>
            <w:rPr>
              <w:rFonts w:ascii="Calibri" w:hAnsi="Calibri"/>
              <w:b/>
              <w:color w:val="7F7F7F" w:themeColor="background1" w:themeShade="7F"/>
              <w:spacing w:val="60"/>
            </w:rPr>
            <w:t>Page</w:t>
          </w:r>
          <w:r>
            <w:rPr>
              <w:rFonts w:ascii="Calibri" w:hAnsi="Calibri"/>
              <w:b/>
            </w:rPr>
            <w:t xml:space="preserve"> </w:t>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Pr>
              <w:rFonts w:ascii="Calibri" w:hAnsi="Calibri"/>
              <w:b/>
              <w:bCs/>
            </w:rPr>
            <w:t>17</w:t>
          </w:r>
          <w:r>
            <w:rPr>
              <w:rFonts w:ascii="Calibri" w:hAnsi="Calibri"/>
              <w:b/>
              <w:bCs/>
            </w:rPr>
            <w:fldChar w:fldCharType="end"/>
          </w:r>
          <w:r>
            <w:rPr>
              <w:rFonts w:ascii="Calibri" w:hAnsi="Calibri"/>
              <w:b/>
              <w:bCs/>
            </w:rPr>
            <w:t>/16</w:t>
          </w:r>
        </w:p>
      </w:tc>
    </w:tr>
  </w:tbl>
  <w:p w:rsidR="008621B0" w:rsidRDefault="008621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75" w:rsidRDefault="00401675">
      <w:r>
        <w:separator/>
      </w:r>
    </w:p>
  </w:footnote>
  <w:footnote w:type="continuationSeparator" w:id="0">
    <w:p w:rsidR="00401675" w:rsidRDefault="0040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0" w:type="dxa"/>
      <w:tblLayout w:type="fixed"/>
      <w:tblCellMar>
        <w:left w:w="70" w:type="dxa"/>
        <w:right w:w="70" w:type="dxa"/>
      </w:tblCellMar>
      <w:tblLook w:val="0000" w:firstRow="0" w:lastRow="0" w:firstColumn="0" w:lastColumn="0" w:noHBand="0" w:noVBand="0"/>
    </w:tblPr>
    <w:tblGrid>
      <w:gridCol w:w="1346"/>
      <w:gridCol w:w="5245"/>
      <w:gridCol w:w="954"/>
      <w:gridCol w:w="261"/>
      <w:gridCol w:w="540"/>
      <w:gridCol w:w="2304"/>
    </w:tblGrid>
    <w:tr w:rsidR="008621B0">
      <w:tc>
        <w:tcPr>
          <w:tcW w:w="1346" w:type="dxa"/>
          <w:tcBorders>
            <w:right w:val="single" w:sz="4" w:space="0" w:color="000000"/>
          </w:tcBorders>
          <w:vAlign w:val="bottom"/>
        </w:tcPr>
        <w:p w:rsidR="008621B0" w:rsidRDefault="008621B0">
          <w:pPr>
            <w:widowControl w:val="0"/>
            <w:rPr>
              <w:sz w:val="24"/>
            </w:rPr>
          </w:pPr>
        </w:p>
      </w:tc>
      <w:tc>
        <w:tcPr>
          <w:tcW w:w="6460" w:type="dxa"/>
          <w:gridSpan w:val="3"/>
          <w:tcBorders>
            <w:left w:val="single" w:sz="4" w:space="0" w:color="000000"/>
            <w:bottom w:val="single" w:sz="4" w:space="0" w:color="000000"/>
          </w:tcBorders>
          <w:vAlign w:val="bottom"/>
        </w:tcPr>
        <w:p w:rsidR="008621B0" w:rsidRDefault="00401675">
          <w:pPr>
            <w:widowControl w:val="0"/>
            <w:tabs>
              <w:tab w:val="left" w:pos="5805"/>
            </w:tabs>
            <w:ind w:left="135"/>
            <w:rPr>
              <w:sz w:val="22"/>
            </w:rPr>
          </w:pPr>
          <w:r>
            <w:rPr>
              <w:sz w:val="22"/>
            </w:rPr>
            <w:t>Académie :</w:t>
          </w:r>
        </w:p>
      </w:tc>
      <w:tc>
        <w:tcPr>
          <w:tcW w:w="2844" w:type="dxa"/>
          <w:gridSpan w:val="2"/>
          <w:tcBorders>
            <w:bottom w:val="single" w:sz="4" w:space="0" w:color="000000"/>
          </w:tcBorders>
          <w:vAlign w:val="bottom"/>
        </w:tcPr>
        <w:p w:rsidR="008621B0" w:rsidRDefault="00401675">
          <w:pPr>
            <w:widowControl w:val="0"/>
            <w:tabs>
              <w:tab w:val="left" w:pos="5805"/>
            </w:tabs>
            <w:ind w:left="135"/>
            <w:rPr>
              <w:sz w:val="22"/>
            </w:rPr>
          </w:pPr>
          <w:r>
            <w:rPr>
              <w:sz w:val="22"/>
            </w:rPr>
            <w:t>Session :</w:t>
          </w:r>
        </w:p>
      </w:tc>
    </w:tr>
    <w:tr w:rsidR="008621B0">
      <w:tc>
        <w:tcPr>
          <w:tcW w:w="1346" w:type="dxa"/>
          <w:tcBorders>
            <w:right w:val="single" w:sz="4" w:space="0" w:color="000000"/>
          </w:tcBorders>
          <w:vAlign w:val="bottom"/>
        </w:tcPr>
        <w:p w:rsidR="008621B0" w:rsidRDefault="008621B0">
          <w:pPr>
            <w:widowControl w:val="0"/>
            <w:rPr>
              <w:sz w:val="24"/>
            </w:rPr>
          </w:pPr>
        </w:p>
      </w:tc>
      <w:tc>
        <w:tcPr>
          <w:tcW w:w="7000" w:type="dxa"/>
          <w:gridSpan w:val="4"/>
          <w:tcBorders>
            <w:top w:val="single" w:sz="4" w:space="0" w:color="000000"/>
            <w:left w:val="single" w:sz="4" w:space="0" w:color="000000"/>
            <w:bottom w:val="single" w:sz="4" w:space="0" w:color="000000"/>
          </w:tcBorders>
          <w:vAlign w:val="bottom"/>
        </w:tcPr>
        <w:p w:rsidR="008621B0" w:rsidRDefault="00401675">
          <w:pPr>
            <w:widowControl w:val="0"/>
            <w:tabs>
              <w:tab w:val="left" w:pos="4246"/>
            </w:tabs>
            <w:spacing w:before="40"/>
            <w:ind w:left="136"/>
            <w:rPr>
              <w:sz w:val="22"/>
            </w:rPr>
          </w:pPr>
          <w:r>
            <w:rPr>
              <w:sz w:val="22"/>
            </w:rPr>
            <w:t>Examen :</w:t>
          </w:r>
        </w:p>
      </w:tc>
      <w:tc>
        <w:tcPr>
          <w:tcW w:w="2304" w:type="dxa"/>
          <w:tcBorders>
            <w:top w:val="single" w:sz="4" w:space="0" w:color="000000"/>
            <w:bottom w:val="single" w:sz="4" w:space="0" w:color="000000"/>
          </w:tcBorders>
          <w:vAlign w:val="bottom"/>
        </w:tcPr>
        <w:p w:rsidR="008621B0" w:rsidRDefault="00401675">
          <w:pPr>
            <w:widowControl w:val="0"/>
            <w:tabs>
              <w:tab w:val="left" w:pos="4246"/>
            </w:tabs>
            <w:spacing w:before="40"/>
            <w:ind w:left="136" w:right="-122"/>
            <w:rPr>
              <w:sz w:val="22"/>
            </w:rPr>
          </w:pPr>
          <w:r>
            <w:rPr>
              <w:sz w:val="22"/>
            </w:rPr>
            <w:t>Série :</w:t>
          </w:r>
        </w:p>
      </w:tc>
    </w:tr>
    <w:tr w:rsidR="008621B0">
      <w:tc>
        <w:tcPr>
          <w:tcW w:w="1346" w:type="dxa"/>
          <w:tcBorders>
            <w:right w:val="single" w:sz="4" w:space="0" w:color="000000"/>
          </w:tcBorders>
          <w:vAlign w:val="bottom"/>
        </w:tcPr>
        <w:p w:rsidR="008621B0" w:rsidRDefault="00401675">
          <w:pPr>
            <w:widowControl w:val="0"/>
            <w:rPr>
              <w:sz w:val="24"/>
            </w:rPr>
          </w:pPr>
          <w:r>
            <w:rPr>
              <w:noProof/>
              <w:sz w:val="24"/>
            </w:rPr>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1B0" w:rsidRDefault="00401675">
    <w:pPr>
      <w:pStyle w:val="En-tte"/>
    </w:pPr>
    <w:r>
      <w:rPr>
        <w:noProof/>
      </w:rPr>
      <mc:AlternateContent>
        <mc:Choice Requires="wps">
          <w:drawing>
            <wp:anchor distT="0" distB="0" distL="0" distR="0" simplePos="0" relativeHeight="60" behindDoc="1" locked="0" layoutInCell="0" allowOverlap="1" wp14:anchorId="5F74CBA7">
              <wp:simplePos x="0" y="0"/>
              <wp:positionH relativeFrom="page">
                <wp:posOffset>398145</wp:posOffset>
              </wp:positionH>
              <wp:positionV relativeFrom="page">
                <wp:posOffset>360045</wp:posOffset>
              </wp:positionV>
              <wp:extent cx="6732270" cy="1511935"/>
              <wp:effectExtent l="5080" t="5715" r="5080" b="4445"/>
              <wp:wrapNone/>
              <wp:docPr id="36" name="Text Box 15"/>
              <wp:cNvGraphicFramePr/>
              <a:graphic xmlns:a="http://schemas.openxmlformats.org/drawingml/2006/main">
                <a:graphicData uri="http://schemas.microsoft.com/office/word/2010/wordprocessingShape">
                  <wps:wsp>
                    <wps:cNvSpPr/>
                    <wps:spPr>
                      <a:xfrm>
                        <a:off x="0" y="0"/>
                        <a:ext cx="6732360" cy="1512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8621B0" w:rsidRDefault="008621B0">
                          <w:pPr>
                            <w:pStyle w:val="Contenudecadre"/>
                            <w:jc w:val="center"/>
                            <w:rPr>
                              <w:b/>
                              <w:sz w:val="32"/>
                            </w:rPr>
                          </w:pPr>
                        </w:p>
                        <w:p w:rsidR="008621B0" w:rsidRDefault="008621B0">
                          <w:pPr>
                            <w:pStyle w:val="Contenudecadre"/>
                            <w:spacing w:after="200"/>
                            <w:jc w:val="center"/>
                            <w:rPr>
                              <w:b/>
                              <w:sz w:val="32"/>
                            </w:rPr>
                          </w:pPr>
                        </w:p>
                        <w:p w:rsidR="008621B0" w:rsidRDefault="00401675">
                          <w:pPr>
                            <w:pStyle w:val="Titre6"/>
                            <w:rPr>
                              <w:sz w:val="32"/>
                            </w:rPr>
                          </w:pPr>
                          <w:r>
                            <w:rPr>
                              <w:spacing w:val="30"/>
                              <w:sz w:val="32"/>
                            </w:rPr>
                            <w:t>NE RIEN ÉCRIRE DANS CETTE PARTIE</w:t>
                          </w:r>
                        </w:p>
                      </w:txbxContent>
                    </wps:txbx>
                    <wps:bodyPr anchor="t" upright="1">
                      <a:noAutofit/>
                    </wps:bodyPr>
                  </wps:wsp>
                </a:graphicData>
              </a:graphic>
            </wp:anchor>
          </w:drawing>
        </mc:Choice>
        <mc:Fallback>
          <w:pict>
            <v:rect w14:anchorId="5F74CBA7" id="Text Box 15" o:spid="_x0000_s1027" style="position:absolute;margin-left:31.35pt;margin-top:28.35pt;width:530.1pt;height:119.0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" o:allowincell="f">
              <v:textbox>
                <w:txbxContent>
                  <w:p w:rsidR="008621B0" w:rsidRDefault="008621B0">
                    <w:pPr>
                      <w:pStyle w:val="Contenudecadre"/>
                      <w:jc w:val="center"/>
                      <w:rPr>
                        <w:b/>
                        <w:sz w:val="32"/>
                      </w:rPr>
                    </w:pPr>
                  </w:p>
                  <w:p w:rsidR="008621B0" w:rsidRDefault="008621B0">
                    <w:pPr>
                      <w:pStyle w:val="Contenudecadre"/>
                      <w:spacing w:after="200"/>
                      <w:jc w:val="center"/>
                      <w:rPr>
                        <w:b/>
                        <w:sz w:val="32"/>
                      </w:rPr>
                    </w:pPr>
                  </w:p>
                  <w:p w:rsidR="008621B0" w:rsidRDefault="00401675">
                    <w:pPr>
                      <w:pStyle w:val="Titre6"/>
                      <w:rPr>
                        <w:sz w:val="32"/>
                      </w:rPr>
                    </w:pPr>
                    <w:r>
                      <w:rPr>
                        <w:spacing w:val="30"/>
                        <w:sz w:val="32"/>
                      </w:rPr>
                      <w:t>NE RIEN ÉCRIRE DANS CETTE PARTIE</w:t>
                    </w:r>
                  </w:p>
                </w:txbxContent>
              </v:textbox>
              <w10:wrap anchorx="page" anchory="page"/>
            </v:rect>
          </w:pict>
        </mc:Fallback>
      </mc:AlternateContent>
    </w: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p w:rsidR="008621B0" w:rsidRDefault="008621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92"/>
    <w:multiLevelType w:val="multilevel"/>
    <w:tmpl w:val="218E92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90423"/>
    <w:multiLevelType w:val="multilevel"/>
    <w:tmpl w:val="BAFAB4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9030BB"/>
    <w:multiLevelType w:val="multilevel"/>
    <w:tmpl w:val="4A6ED4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931F25"/>
    <w:multiLevelType w:val="multilevel"/>
    <w:tmpl w:val="0ACCAE1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BFC6DF8"/>
    <w:multiLevelType w:val="multilevel"/>
    <w:tmpl w:val="1EE22B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E7B3E4B"/>
    <w:multiLevelType w:val="multilevel"/>
    <w:tmpl w:val="1346DB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EC6742E"/>
    <w:multiLevelType w:val="multilevel"/>
    <w:tmpl w:val="AABC6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26E3DCB"/>
    <w:multiLevelType w:val="multilevel"/>
    <w:tmpl w:val="C2A6E8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B0"/>
    <w:rsid w:val="00401675"/>
    <w:rsid w:val="0043131A"/>
    <w:rsid w:val="008621B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E3F9-3DA6-4394-8B7F-E3FD0DD9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pPr>
      <w:keepNext/>
      <w:spacing w:before="120"/>
      <w:ind w:left="136"/>
      <w:outlineLvl w:val="0"/>
    </w:pPr>
    <w:rPr>
      <w:sz w:val="24"/>
    </w:rPr>
  </w:style>
  <w:style w:type="paragraph" w:styleId="Titre3">
    <w:name w:val="heading 3"/>
    <w:basedOn w:val="Normal"/>
    <w:next w:val="Normal"/>
    <w:qFormat/>
    <w:pPr>
      <w:keepNext/>
      <w:spacing w:before="120"/>
      <w:ind w:left="136"/>
      <w:jc w:val="center"/>
      <w:outlineLvl w:val="2"/>
    </w:pPr>
    <w:rPr>
      <w:sz w:val="24"/>
    </w:rPr>
  </w:style>
  <w:style w:type="paragraph" w:styleId="Titre4">
    <w:name w:val="heading 4"/>
    <w:basedOn w:val="Normal"/>
    <w:next w:val="Normal"/>
    <w:qFormat/>
    <w:pPr>
      <w:keepNext/>
      <w:outlineLvl w:val="3"/>
    </w:pPr>
    <w:rPr>
      <w:b/>
      <w:caps/>
      <w:sz w:val="18"/>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TitreCar">
    <w:name w:val="Titre Car"/>
    <w:link w:val="Titre"/>
    <w:qFormat/>
    <w:rsid w:val="0076453B"/>
    <w:rPr>
      <w:rFonts w:ascii="Arial" w:hAnsi="Arial" w:cs="Arial"/>
      <w:b/>
      <w:bCs/>
      <w:sz w:val="22"/>
      <w:szCs w:val="24"/>
      <w:bdr w:val="single" w:sz="4" w:space="0" w:color="000000"/>
    </w:rPr>
  </w:style>
  <w:style w:type="character" w:customStyle="1" w:styleId="PieddepageCar">
    <w:name w:val="Pied de page Car"/>
    <w:basedOn w:val="Policepardfaut"/>
    <w:link w:val="Pieddepage"/>
    <w:uiPriority w:val="99"/>
    <w:qFormat/>
    <w:rsid w:val="002240C3"/>
  </w:style>
  <w:style w:type="character" w:customStyle="1" w:styleId="Titre1Car">
    <w:name w:val="Titre 1 Car"/>
    <w:basedOn w:val="Policepardfaut"/>
    <w:link w:val="Titre1"/>
    <w:qFormat/>
    <w:rsid w:val="00AE2E4E"/>
    <w:rPr>
      <w:sz w:val="24"/>
    </w:rPr>
  </w:style>
  <w:style w:type="character" w:styleId="Marquedecommentaire">
    <w:name w:val="annotation reference"/>
    <w:basedOn w:val="Policepardfaut"/>
    <w:qFormat/>
    <w:rsid w:val="005F0E83"/>
    <w:rPr>
      <w:sz w:val="16"/>
      <w:szCs w:val="16"/>
    </w:rPr>
  </w:style>
  <w:style w:type="character" w:customStyle="1" w:styleId="CommentaireCar">
    <w:name w:val="Commentaire Car"/>
    <w:basedOn w:val="Policepardfaut"/>
    <w:link w:val="Commentaire"/>
    <w:qFormat/>
    <w:rsid w:val="005F0E83"/>
  </w:style>
  <w:style w:type="character" w:customStyle="1" w:styleId="ObjetducommentaireCar">
    <w:name w:val="Objet du commentaire Car"/>
    <w:basedOn w:val="CommentaireCar"/>
    <w:link w:val="Objetducommentaire"/>
    <w:semiHidden/>
    <w:qFormat/>
    <w:rsid w:val="005F0E83"/>
    <w:rPr>
      <w:b/>
      <w:bCs/>
    </w:rPr>
  </w:style>
  <w:style w:type="character" w:customStyle="1" w:styleId="TextedebullesCar">
    <w:name w:val="Texte de bulles Car"/>
    <w:basedOn w:val="Policepardfaut"/>
    <w:link w:val="Textedebulles"/>
    <w:semiHidden/>
    <w:qFormat/>
    <w:rsid w:val="005F0E83"/>
    <w:rPr>
      <w:rFonts w:ascii="Segoe UI" w:hAnsi="Segoe UI" w:cs="Segoe UI"/>
      <w:sz w:val="18"/>
      <w:szCs w:val="18"/>
    </w:rPr>
  </w:style>
  <w:style w:type="paragraph" w:styleId="Titre">
    <w:name w:val="Title"/>
    <w:basedOn w:val="Normal"/>
    <w:next w:val="Corpsdetexte"/>
    <w:link w:val="TitreCar"/>
    <w:qFormat/>
    <w:rsid w:val="0076453B"/>
    <w:pPr>
      <w:jc w:val="center"/>
    </w:pPr>
    <w:rPr>
      <w:rFonts w:ascii="Arial" w:hAnsi="Arial" w:cs="Arial"/>
      <w:b/>
      <w:bCs/>
      <w:sz w:val="22"/>
      <w:szCs w:val="24"/>
      <w:bdr w:val="single" w:sz="4" w:space="0" w:color="000000"/>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lang/>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aption1">
    <w:name w:val="caption1"/>
    <w:basedOn w:val="Normal"/>
    <w:next w:val="Normal"/>
    <w:qFormat/>
    <w:pPr>
      <w:spacing w:before="40"/>
      <w:ind w:right="-142"/>
    </w:pPr>
    <w:rPr>
      <w:b/>
      <w:sz w:val="18"/>
    </w:rPr>
  </w:style>
  <w:style w:type="paragraph" w:styleId="Paragraphedeliste">
    <w:name w:val="List Paragraph"/>
    <w:basedOn w:val="Normal"/>
    <w:uiPriority w:val="34"/>
    <w:qFormat/>
    <w:rsid w:val="00A9344A"/>
    <w:pPr>
      <w:ind w:left="720"/>
      <w:contextualSpacing/>
    </w:pPr>
  </w:style>
  <w:style w:type="paragraph" w:styleId="Commentaire">
    <w:name w:val="annotation text"/>
    <w:basedOn w:val="Normal"/>
    <w:link w:val="CommentaireCar"/>
    <w:qFormat/>
    <w:rsid w:val="005F0E83"/>
  </w:style>
  <w:style w:type="paragraph" w:styleId="Objetducommentaire">
    <w:name w:val="annotation subject"/>
    <w:basedOn w:val="Commentaire"/>
    <w:next w:val="Commentaire"/>
    <w:link w:val="ObjetducommentaireCar"/>
    <w:semiHidden/>
    <w:unhideWhenUsed/>
    <w:qFormat/>
    <w:rsid w:val="005F0E83"/>
    <w:rPr>
      <w:b/>
      <w:bCs/>
    </w:rPr>
  </w:style>
  <w:style w:type="paragraph" w:styleId="Textedebulles">
    <w:name w:val="Balloon Text"/>
    <w:basedOn w:val="Normal"/>
    <w:link w:val="TextedebullesCar"/>
    <w:semiHidden/>
    <w:unhideWhenUsed/>
    <w:qFormat/>
    <w:rsid w:val="005F0E83"/>
    <w:rPr>
      <w:rFonts w:ascii="Segoe UI" w:hAnsi="Segoe UI" w:cs="Segoe UI"/>
      <w:sz w:val="18"/>
      <w:szCs w:val="18"/>
    </w:rPr>
  </w:style>
  <w:style w:type="paragraph" w:customStyle="1" w:styleId="Contenudecadre">
    <w:name w:val="Contenu de cadre"/>
    <w:basedOn w:val="Normal"/>
    <w:qFormat/>
  </w:style>
  <w:style w:type="table" w:styleId="Grilledutableau">
    <w:name w:val="Table Grid"/>
    <w:basedOn w:val="TableauNormal"/>
    <w:rsid w:val="00BD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05C2-4E22-4D9C-B741-84DE5ED4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7106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SIEC</dc:creator>
  <dc:description/>
  <cp:lastModifiedBy>Bizel-Bizellot Nathalie</cp:lastModifiedBy>
  <cp:revision>2</cp:revision>
  <cp:lastPrinted>2001-10-18T08:51:00Z</cp:lastPrinted>
  <dcterms:created xsi:type="dcterms:W3CDTF">2024-04-26T06:43:00Z</dcterms:created>
  <dcterms:modified xsi:type="dcterms:W3CDTF">2024-04-26T06:43:00Z</dcterms:modified>
  <dc:language>fr-FR</dc:language>
</cp:coreProperties>
</file>