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8707B" w14:textId="77777777" w:rsidR="00547D01" w:rsidRDefault="002E7574">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6"/>
        </w:rPr>
      </w:pPr>
      <w:r>
        <w:rPr>
          <w:rFonts w:ascii="Arial" w:hAnsi="Arial" w:cs="Arial"/>
          <w:b/>
          <w:sz w:val="36"/>
        </w:rPr>
        <w:t>BREVET DE TECHNICIEN SUP</w:t>
      </w:r>
      <w:r w:rsidR="006E0E35" w:rsidRPr="006E0E35">
        <w:rPr>
          <w:rFonts w:ascii="Arial" w:hAnsi="Arial" w:cs="Arial"/>
          <w:b/>
          <w:sz w:val="36"/>
          <w:szCs w:val="26"/>
        </w:rPr>
        <w:t>É</w:t>
      </w:r>
      <w:r>
        <w:rPr>
          <w:rFonts w:ascii="Arial" w:hAnsi="Arial" w:cs="Arial"/>
          <w:b/>
          <w:sz w:val="36"/>
        </w:rPr>
        <w:t>RIEUR</w:t>
      </w:r>
    </w:p>
    <w:p w14:paraId="53FFE6EA" w14:textId="77777777" w:rsidR="00547D01" w:rsidRDefault="00547D01">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6"/>
        </w:rPr>
      </w:pPr>
    </w:p>
    <w:p w14:paraId="1B4A7CBF" w14:textId="77777777" w:rsidR="00547D01" w:rsidRDefault="00B7039C">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mallCaps/>
          <w:sz w:val="36"/>
        </w:rPr>
      </w:pPr>
      <w:r>
        <w:rPr>
          <w:rFonts w:ascii="Arial" w:hAnsi="Arial" w:cs="Arial"/>
          <w:b/>
          <w:sz w:val="36"/>
        </w:rPr>
        <w:t>TRAITEMENTS DES MAT</w:t>
      </w:r>
      <w:r w:rsidR="00056EE8">
        <w:rPr>
          <w:rFonts w:ascii="Arial" w:hAnsi="Arial" w:cs="Arial"/>
          <w:b/>
          <w:sz w:val="36"/>
        </w:rPr>
        <w:t>É</w:t>
      </w:r>
      <w:r>
        <w:rPr>
          <w:rFonts w:ascii="Arial" w:hAnsi="Arial" w:cs="Arial"/>
          <w:b/>
          <w:sz w:val="36"/>
        </w:rPr>
        <w:t>RIAUX</w:t>
      </w:r>
    </w:p>
    <w:p w14:paraId="13A067C8" w14:textId="77777777" w:rsidR="00547D01" w:rsidRDefault="00547D01">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6"/>
        </w:rPr>
      </w:pPr>
    </w:p>
    <w:p w14:paraId="0BBA2692" w14:textId="77777777" w:rsidR="00547D01" w:rsidRDefault="00547D01">
      <w:pPr>
        <w:jc w:val="center"/>
        <w:rPr>
          <w:rFonts w:ascii="Arial" w:hAnsi="Arial" w:cs="Arial"/>
          <w:b/>
          <w:sz w:val="52"/>
          <w:szCs w:val="20"/>
        </w:rPr>
      </w:pPr>
    </w:p>
    <w:p w14:paraId="7F666A61" w14:textId="77777777" w:rsidR="00547D01" w:rsidRPr="002F0181" w:rsidRDefault="002E7574">
      <w:pPr>
        <w:pStyle w:val="Titre1"/>
        <w:ind w:left="-284" w:right="-286"/>
        <w:jc w:val="center"/>
        <w:rPr>
          <w:rFonts w:ascii="Arial" w:hAnsi="Arial" w:cs="Arial"/>
          <w:b/>
          <w:caps/>
        </w:rPr>
      </w:pPr>
      <w:r w:rsidRPr="002F0181">
        <w:rPr>
          <w:rFonts w:ascii="Arial" w:hAnsi="Arial" w:cs="Arial"/>
          <w:b/>
          <w:caps/>
        </w:rPr>
        <w:t>SCIENCES ET Techniques Industrielles</w:t>
      </w:r>
    </w:p>
    <w:p w14:paraId="170C060C" w14:textId="77777777" w:rsidR="00547D01" w:rsidRPr="002F0181" w:rsidRDefault="00547D01">
      <w:pPr>
        <w:rPr>
          <w:rFonts w:ascii="Arial" w:hAnsi="Arial" w:cs="Arial"/>
          <w:b/>
          <w:sz w:val="36"/>
        </w:rPr>
      </w:pPr>
    </w:p>
    <w:p w14:paraId="4350C91C" w14:textId="77777777" w:rsidR="00547D01" w:rsidRPr="002F0181" w:rsidRDefault="002E7574">
      <w:pPr>
        <w:pStyle w:val="Titre1"/>
        <w:ind w:firstLine="708"/>
        <w:rPr>
          <w:rFonts w:ascii="Arial" w:hAnsi="Arial" w:cs="Arial"/>
          <w:b/>
        </w:rPr>
      </w:pPr>
      <w:r w:rsidRPr="002F0181">
        <w:rPr>
          <w:rFonts w:ascii="Arial" w:hAnsi="Arial" w:cs="Arial"/>
          <w:b/>
        </w:rPr>
        <w:t>Sous-épreuve spécifique à chaque option</w:t>
      </w:r>
    </w:p>
    <w:p w14:paraId="0D400D58" w14:textId="77777777" w:rsidR="00547D01" w:rsidRPr="002F0181" w:rsidRDefault="00547D01">
      <w:pPr>
        <w:rPr>
          <w:b/>
          <w:sz w:val="36"/>
        </w:rPr>
      </w:pPr>
    </w:p>
    <w:p w14:paraId="6D4C9819" w14:textId="77777777" w:rsidR="00547D01" w:rsidRPr="002F0181" w:rsidRDefault="007F6C6A">
      <w:pPr>
        <w:jc w:val="center"/>
        <w:rPr>
          <w:rFonts w:ascii="Arial" w:hAnsi="Arial" w:cs="Arial"/>
          <w:b/>
          <w:sz w:val="36"/>
        </w:rPr>
      </w:pPr>
      <w:r>
        <w:rPr>
          <w:rFonts w:ascii="Arial" w:hAnsi="Arial" w:cs="Arial"/>
          <w:b/>
          <w:sz w:val="36"/>
        </w:rPr>
        <w:t>Option B – Traitements de S</w:t>
      </w:r>
      <w:r w:rsidR="002E7574" w:rsidRPr="002F0181">
        <w:rPr>
          <w:rFonts w:ascii="Arial" w:hAnsi="Arial" w:cs="Arial"/>
          <w:b/>
          <w:sz w:val="36"/>
        </w:rPr>
        <w:t>urface</w:t>
      </w:r>
      <w:r>
        <w:rPr>
          <w:rFonts w:ascii="Arial" w:hAnsi="Arial" w:cs="Arial"/>
          <w:b/>
          <w:sz w:val="36"/>
        </w:rPr>
        <w:t>s</w:t>
      </w:r>
    </w:p>
    <w:p w14:paraId="2E73DA97" w14:textId="77777777" w:rsidR="00547D01" w:rsidRPr="002F0181" w:rsidRDefault="00547D01">
      <w:pPr>
        <w:pStyle w:val="En-tte"/>
        <w:tabs>
          <w:tab w:val="clear" w:pos="4536"/>
          <w:tab w:val="clear" w:pos="9072"/>
        </w:tabs>
        <w:rPr>
          <w:rFonts w:ascii="Arial" w:hAnsi="Arial" w:cs="Arial"/>
          <w:b/>
          <w:sz w:val="36"/>
        </w:rPr>
      </w:pPr>
    </w:p>
    <w:p w14:paraId="2D958EBA" w14:textId="77777777" w:rsidR="00547D01" w:rsidRPr="002F0181" w:rsidRDefault="002E7574">
      <w:pPr>
        <w:pStyle w:val="Titre1"/>
        <w:jc w:val="center"/>
        <w:rPr>
          <w:rFonts w:ascii="Copperplate Gothic Light" w:hAnsi="Copperplate Gothic Light"/>
          <w:b/>
        </w:rPr>
      </w:pPr>
      <w:r w:rsidRPr="002F0181">
        <w:rPr>
          <w:rFonts w:ascii="Arial" w:hAnsi="Arial" w:cs="Arial"/>
          <w:b/>
        </w:rPr>
        <w:t>- U4.4B -</w:t>
      </w:r>
    </w:p>
    <w:p w14:paraId="5D912E11" w14:textId="77777777" w:rsidR="00547D01" w:rsidRDefault="00547D01">
      <w:pPr>
        <w:jc w:val="center"/>
        <w:rPr>
          <w:rFonts w:ascii="Comic Sans MS" w:hAnsi="Comic Sans MS"/>
          <w:b/>
        </w:rPr>
      </w:pPr>
    </w:p>
    <w:p w14:paraId="25A11A5E" w14:textId="77777777" w:rsidR="00547D01" w:rsidRDefault="00547D01">
      <w:pPr>
        <w:jc w:val="center"/>
        <w:rPr>
          <w:rFonts w:ascii="Comic Sans MS" w:hAnsi="Comic Sans MS"/>
          <w:b/>
        </w:rPr>
      </w:pPr>
    </w:p>
    <w:p w14:paraId="307D59F9" w14:textId="10942A06" w:rsidR="00DD30F4" w:rsidRPr="002E75A6" w:rsidRDefault="004C10CF" w:rsidP="00DD30F4">
      <w:pPr>
        <w:keepNext/>
        <w:spacing w:after="120"/>
        <w:jc w:val="center"/>
        <w:outlineLvl w:val="6"/>
        <w:rPr>
          <w:rFonts w:ascii="Arial" w:hAnsi="Arial" w:cs="Arial"/>
          <w:iCs/>
          <w:sz w:val="28"/>
          <w:szCs w:val="28"/>
        </w:rPr>
      </w:pPr>
      <w:r>
        <w:rPr>
          <w:rFonts w:ascii="Arial" w:hAnsi="Arial" w:cs="Arial"/>
          <w:iCs/>
          <w:sz w:val="28"/>
          <w:szCs w:val="28"/>
        </w:rPr>
        <w:t>SESSION 202</w:t>
      </w:r>
      <w:r w:rsidR="00EB4AF1">
        <w:rPr>
          <w:rFonts w:ascii="Arial" w:hAnsi="Arial" w:cs="Arial"/>
          <w:iCs/>
          <w:sz w:val="28"/>
          <w:szCs w:val="28"/>
        </w:rPr>
        <w:t>3</w:t>
      </w:r>
    </w:p>
    <w:p w14:paraId="53F1666B" w14:textId="77777777" w:rsidR="00DD30F4" w:rsidRPr="002E75A6" w:rsidRDefault="00DD30F4" w:rsidP="00DD30F4">
      <w:pPr>
        <w:jc w:val="center"/>
        <w:rPr>
          <w:rFonts w:ascii="Arial" w:hAnsi="Arial" w:cs="Arial"/>
          <w:bCs/>
          <w:sz w:val="28"/>
          <w:szCs w:val="28"/>
        </w:rPr>
      </w:pPr>
      <w:r w:rsidRPr="002E75A6">
        <w:rPr>
          <w:rFonts w:ascii="Arial" w:hAnsi="Arial" w:cs="Arial"/>
          <w:bCs/>
          <w:sz w:val="28"/>
          <w:szCs w:val="28"/>
        </w:rPr>
        <w:t>_____</w:t>
      </w:r>
    </w:p>
    <w:p w14:paraId="6EF30337" w14:textId="77777777" w:rsidR="00DD30F4" w:rsidRPr="002E75A6" w:rsidRDefault="00DD30F4" w:rsidP="00DD30F4">
      <w:pPr>
        <w:jc w:val="center"/>
        <w:rPr>
          <w:rFonts w:ascii="Arial" w:hAnsi="Arial" w:cs="Arial"/>
          <w:b/>
          <w:bCs/>
          <w:sz w:val="28"/>
          <w:szCs w:val="28"/>
        </w:rPr>
      </w:pPr>
    </w:p>
    <w:p w14:paraId="7BCF47D8" w14:textId="77777777" w:rsidR="00DD30F4" w:rsidRPr="002E75A6" w:rsidRDefault="00DD30F4" w:rsidP="00DD30F4">
      <w:pPr>
        <w:jc w:val="center"/>
        <w:rPr>
          <w:rFonts w:ascii="Arial" w:hAnsi="Arial" w:cs="Arial"/>
          <w:bCs/>
          <w:sz w:val="28"/>
          <w:szCs w:val="28"/>
        </w:rPr>
      </w:pPr>
      <w:r w:rsidRPr="002E75A6">
        <w:rPr>
          <w:rFonts w:ascii="Arial" w:hAnsi="Arial" w:cs="Arial"/>
          <w:bCs/>
          <w:sz w:val="28"/>
          <w:szCs w:val="28"/>
        </w:rPr>
        <w:t>Durée : 2 heures</w:t>
      </w:r>
    </w:p>
    <w:p w14:paraId="5A0414D7" w14:textId="77777777" w:rsidR="00DD30F4" w:rsidRPr="002E75A6" w:rsidRDefault="00DD30F4" w:rsidP="00DD30F4">
      <w:pPr>
        <w:jc w:val="center"/>
        <w:rPr>
          <w:rFonts w:ascii="Arial" w:hAnsi="Arial" w:cs="Arial"/>
          <w:bCs/>
        </w:rPr>
      </w:pPr>
      <w:r w:rsidRPr="002E75A6">
        <w:rPr>
          <w:rFonts w:ascii="Arial" w:hAnsi="Arial" w:cs="Arial"/>
          <w:bCs/>
          <w:sz w:val="28"/>
          <w:szCs w:val="28"/>
        </w:rPr>
        <w:t>Coefficient : 2</w:t>
      </w:r>
    </w:p>
    <w:p w14:paraId="69A0612E" w14:textId="77777777" w:rsidR="00DD30F4" w:rsidRPr="002E75A6" w:rsidRDefault="00DD30F4" w:rsidP="00DD30F4">
      <w:pPr>
        <w:jc w:val="center"/>
        <w:rPr>
          <w:rFonts w:ascii="Arial" w:hAnsi="Arial" w:cs="Arial"/>
          <w:b/>
          <w:bCs/>
        </w:rPr>
      </w:pPr>
      <w:r w:rsidRPr="002E75A6">
        <w:rPr>
          <w:rFonts w:ascii="Arial" w:hAnsi="Arial" w:cs="Arial"/>
          <w:b/>
          <w:bCs/>
        </w:rPr>
        <w:t>_____</w:t>
      </w:r>
    </w:p>
    <w:p w14:paraId="48BD2330" w14:textId="77777777" w:rsidR="00547D01" w:rsidRDefault="00547D01">
      <w:pPr>
        <w:jc w:val="center"/>
        <w:rPr>
          <w:rFonts w:ascii="Arial" w:hAnsi="Arial" w:cs="Arial"/>
          <w:bCs/>
          <w:sz w:val="28"/>
        </w:rPr>
      </w:pPr>
    </w:p>
    <w:p w14:paraId="1AFBBD7C" w14:textId="77777777" w:rsidR="00547D01" w:rsidRDefault="00547D01">
      <w:pPr>
        <w:jc w:val="center"/>
        <w:rPr>
          <w:rFonts w:ascii="Arial" w:hAnsi="Arial" w:cs="Arial"/>
          <w:bCs/>
        </w:rPr>
      </w:pPr>
    </w:p>
    <w:p w14:paraId="46A0F7BE" w14:textId="77777777" w:rsidR="00547D01" w:rsidRDefault="00547D01">
      <w:pPr>
        <w:jc w:val="center"/>
        <w:rPr>
          <w:rFonts w:ascii="Arial" w:hAnsi="Arial" w:cs="Arial"/>
          <w:bCs/>
        </w:rPr>
      </w:pPr>
    </w:p>
    <w:p w14:paraId="284D089F" w14:textId="77777777" w:rsidR="00547D01" w:rsidRDefault="00547D01">
      <w:pPr>
        <w:jc w:val="center"/>
        <w:rPr>
          <w:rFonts w:ascii="Arial" w:hAnsi="Arial" w:cs="Arial"/>
          <w:bCs/>
          <w:sz w:val="22"/>
        </w:rPr>
      </w:pPr>
    </w:p>
    <w:p w14:paraId="2E507203" w14:textId="77777777" w:rsidR="00826649" w:rsidRDefault="00826649" w:rsidP="00826649">
      <w:pPr>
        <w:pStyle w:val="Retraitcorpsdetexte"/>
        <w:tabs>
          <w:tab w:val="left" w:pos="0"/>
        </w:tabs>
        <w:ind w:left="709" w:hanging="709"/>
        <w:rPr>
          <w:rFonts w:ascii="Arial" w:hAnsi="Arial" w:cs="Arial"/>
          <w:b/>
        </w:rPr>
      </w:pPr>
      <w:r>
        <w:rPr>
          <w:rFonts w:ascii="Arial" w:hAnsi="Arial" w:cs="Arial"/>
          <w:b/>
          <w:u w:val="single"/>
        </w:rPr>
        <w:t>Matériel autorisé</w:t>
      </w:r>
      <w:r>
        <w:rPr>
          <w:rFonts w:ascii="Arial" w:hAnsi="Arial" w:cs="Arial"/>
          <w:b/>
        </w:rPr>
        <w:t> :</w:t>
      </w:r>
    </w:p>
    <w:p w14:paraId="5F32A40C" w14:textId="77777777" w:rsidR="00056EE8" w:rsidRPr="00056EE8" w:rsidRDefault="00056EE8" w:rsidP="00056EE8">
      <w:pPr>
        <w:spacing w:line="276" w:lineRule="auto"/>
        <w:rPr>
          <w:rFonts w:ascii="Arial" w:eastAsia="Calibri" w:hAnsi="Arial" w:cs="Arial"/>
          <w:bCs/>
          <w:lang w:eastAsia="en-US"/>
        </w:rPr>
      </w:pPr>
      <w:r w:rsidRPr="00056EE8">
        <w:t xml:space="preserve">- </w:t>
      </w:r>
      <w:r w:rsidRPr="00056EE8">
        <w:rPr>
          <w:rFonts w:ascii="Arial" w:eastAsia="Calibri" w:hAnsi="Arial" w:cs="Arial"/>
          <w:bCs/>
          <w:lang w:eastAsia="en-US"/>
        </w:rPr>
        <w:t>L’usage de la calculatrice avec mode examen actif est autorisé.</w:t>
      </w:r>
    </w:p>
    <w:p w14:paraId="34CC3AB9" w14:textId="77777777" w:rsidR="00056EE8" w:rsidRPr="00056EE8" w:rsidRDefault="00056EE8" w:rsidP="00056EE8">
      <w:pPr>
        <w:suppressAutoHyphens/>
        <w:spacing w:after="200" w:line="276" w:lineRule="auto"/>
        <w:rPr>
          <w:rFonts w:ascii="Arial" w:hAnsi="Arial" w:cs="Arial"/>
          <w:bCs/>
          <w:szCs w:val="26"/>
          <w:lang w:eastAsia="zh-CN"/>
        </w:rPr>
      </w:pPr>
      <w:r w:rsidRPr="00056EE8">
        <w:rPr>
          <w:rFonts w:ascii="Arial" w:eastAsia="Calibri" w:hAnsi="Arial" w:cs="Arial"/>
          <w:bCs/>
          <w:lang w:eastAsia="en-US"/>
        </w:rPr>
        <w:t>- L’usage de la calculatrice sans mémoire, « type collège », est autorisé.</w:t>
      </w:r>
    </w:p>
    <w:p w14:paraId="19F5A74C" w14:textId="77777777" w:rsidR="00826649" w:rsidRDefault="00826649" w:rsidP="00826649">
      <w:pPr>
        <w:jc w:val="center"/>
        <w:rPr>
          <w:rFonts w:ascii="Arial" w:hAnsi="Arial" w:cs="Arial"/>
          <w:bCs/>
          <w:sz w:val="22"/>
        </w:rPr>
      </w:pPr>
    </w:p>
    <w:p w14:paraId="001FCB28" w14:textId="77777777" w:rsidR="00826649" w:rsidRDefault="00826649" w:rsidP="00826649">
      <w:pPr>
        <w:pStyle w:val="En-tte"/>
        <w:tabs>
          <w:tab w:val="clear" w:pos="4536"/>
          <w:tab w:val="clear" w:pos="9072"/>
        </w:tabs>
        <w:rPr>
          <w:rFonts w:ascii="Arial" w:hAnsi="Arial" w:cs="Arial"/>
          <w:bCs/>
        </w:rPr>
      </w:pPr>
    </w:p>
    <w:p w14:paraId="5EC16804" w14:textId="77777777" w:rsidR="00792B98" w:rsidRDefault="00792B98" w:rsidP="00826649">
      <w:pPr>
        <w:pStyle w:val="En-tte"/>
        <w:tabs>
          <w:tab w:val="clear" w:pos="4536"/>
          <w:tab w:val="clear" w:pos="9072"/>
        </w:tabs>
        <w:rPr>
          <w:rFonts w:ascii="Arial" w:hAnsi="Arial" w:cs="Arial"/>
          <w:bCs/>
        </w:rPr>
      </w:pPr>
    </w:p>
    <w:p w14:paraId="3CC03AEB" w14:textId="77777777" w:rsidR="00792B98" w:rsidRDefault="00792B98" w:rsidP="00826649">
      <w:pPr>
        <w:pStyle w:val="En-tte"/>
        <w:tabs>
          <w:tab w:val="clear" w:pos="4536"/>
          <w:tab w:val="clear" w:pos="9072"/>
        </w:tabs>
        <w:rPr>
          <w:rFonts w:ascii="Arial" w:hAnsi="Arial" w:cs="Arial"/>
          <w:bCs/>
        </w:rPr>
      </w:pPr>
    </w:p>
    <w:p w14:paraId="35A12CF4" w14:textId="77777777" w:rsidR="00792B98" w:rsidRDefault="00792B98" w:rsidP="00826649">
      <w:pPr>
        <w:pStyle w:val="En-tte"/>
        <w:tabs>
          <w:tab w:val="clear" w:pos="4536"/>
          <w:tab w:val="clear" w:pos="9072"/>
        </w:tabs>
        <w:rPr>
          <w:rFonts w:ascii="Arial" w:hAnsi="Arial" w:cs="Arial"/>
          <w:bCs/>
        </w:rPr>
      </w:pPr>
    </w:p>
    <w:p w14:paraId="03464F7B" w14:textId="77777777" w:rsidR="00792B98" w:rsidRDefault="00792B98" w:rsidP="00826649">
      <w:pPr>
        <w:pStyle w:val="En-tte"/>
        <w:tabs>
          <w:tab w:val="clear" w:pos="4536"/>
          <w:tab w:val="clear" w:pos="9072"/>
        </w:tabs>
        <w:rPr>
          <w:rFonts w:ascii="Arial" w:hAnsi="Arial" w:cs="Arial"/>
          <w:bCs/>
        </w:rPr>
      </w:pPr>
    </w:p>
    <w:p w14:paraId="3B63D60F" w14:textId="77777777" w:rsidR="00826649" w:rsidRDefault="00826649" w:rsidP="00826649">
      <w:pPr>
        <w:jc w:val="center"/>
        <w:rPr>
          <w:rFonts w:ascii="Arial" w:hAnsi="Arial" w:cs="Arial"/>
          <w:bCs/>
        </w:rPr>
      </w:pPr>
    </w:p>
    <w:p w14:paraId="0017D605" w14:textId="77777777" w:rsidR="00826649" w:rsidRDefault="00826649" w:rsidP="00826649">
      <w:pPr>
        <w:jc w:val="center"/>
        <w:rPr>
          <w:rFonts w:ascii="Arial" w:hAnsi="Arial" w:cs="Arial"/>
          <w:bCs/>
        </w:rPr>
      </w:pPr>
    </w:p>
    <w:p w14:paraId="2D7A3CC2" w14:textId="04EDE0E1" w:rsidR="00826649" w:rsidRDefault="00826649" w:rsidP="00826649">
      <w:pPr>
        <w:jc w:val="center"/>
        <w:rPr>
          <w:rFonts w:ascii="Arial" w:hAnsi="Arial" w:cs="Arial"/>
          <w:bCs/>
        </w:rPr>
      </w:pPr>
      <w:r>
        <w:rPr>
          <w:rFonts w:ascii="Arial" w:hAnsi="Arial" w:cs="Arial"/>
          <w:bCs/>
        </w:rPr>
        <w:t>Dès que le sujet vous e</w:t>
      </w:r>
      <w:r w:rsidR="002F0181">
        <w:rPr>
          <w:rFonts w:ascii="Arial" w:hAnsi="Arial" w:cs="Arial"/>
          <w:bCs/>
        </w:rPr>
        <w:t xml:space="preserve">st remis, assurez-vous qu’il </w:t>
      </w:r>
      <w:r w:rsidR="00EB4AF1">
        <w:rPr>
          <w:rFonts w:ascii="Arial" w:hAnsi="Arial" w:cs="Arial"/>
          <w:bCs/>
        </w:rPr>
        <w:t>soit</w:t>
      </w:r>
      <w:r>
        <w:rPr>
          <w:rFonts w:ascii="Arial" w:hAnsi="Arial" w:cs="Arial"/>
          <w:bCs/>
        </w:rPr>
        <w:t xml:space="preserve"> complet.</w:t>
      </w:r>
    </w:p>
    <w:p w14:paraId="4579A822" w14:textId="77777777" w:rsidR="00826649" w:rsidRDefault="00567E52" w:rsidP="00826649">
      <w:pPr>
        <w:jc w:val="center"/>
        <w:rPr>
          <w:rFonts w:ascii="Arial" w:hAnsi="Arial" w:cs="Arial"/>
          <w:bCs/>
        </w:rPr>
      </w:pPr>
      <w:r>
        <w:rPr>
          <w:rFonts w:ascii="Arial" w:hAnsi="Arial" w:cs="Arial"/>
          <w:bCs/>
        </w:rPr>
        <w:t xml:space="preserve">Le sujet comporte </w:t>
      </w:r>
      <w:r w:rsidR="006E6E61">
        <w:rPr>
          <w:rFonts w:ascii="Arial" w:hAnsi="Arial" w:cs="Arial"/>
          <w:bCs/>
        </w:rPr>
        <w:t>10</w:t>
      </w:r>
      <w:r w:rsidR="00826649">
        <w:rPr>
          <w:rFonts w:ascii="Arial" w:hAnsi="Arial" w:cs="Arial"/>
          <w:bCs/>
        </w:rPr>
        <w:t xml:space="preserve"> pages, numérotées </w:t>
      </w:r>
      <w:r w:rsidR="00B7039C">
        <w:rPr>
          <w:rFonts w:ascii="Arial" w:hAnsi="Arial" w:cs="Arial"/>
          <w:bCs/>
        </w:rPr>
        <w:t>de 1</w:t>
      </w:r>
      <w:r>
        <w:rPr>
          <w:rFonts w:ascii="Arial" w:hAnsi="Arial" w:cs="Arial"/>
          <w:bCs/>
        </w:rPr>
        <w:t>/</w:t>
      </w:r>
      <w:r w:rsidR="006E6E61">
        <w:rPr>
          <w:rFonts w:ascii="Arial" w:hAnsi="Arial" w:cs="Arial"/>
          <w:bCs/>
        </w:rPr>
        <w:t>10</w:t>
      </w:r>
      <w:r w:rsidR="00826649">
        <w:rPr>
          <w:rFonts w:ascii="Arial" w:hAnsi="Arial" w:cs="Arial"/>
          <w:bCs/>
        </w:rPr>
        <w:t xml:space="preserve"> </w:t>
      </w:r>
      <w:r>
        <w:rPr>
          <w:rFonts w:ascii="Arial" w:hAnsi="Arial" w:cs="Arial"/>
          <w:bCs/>
        </w:rPr>
        <w:t xml:space="preserve">à </w:t>
      </w:r>
      <w:r w:rsidR="006E6E61">
        <w:rPr>
          <w:rFonts w:ascii="Arial" w:hAnsi="Arial" w:cs="Arial"/>
          <w:bCs/>
        </w:rPr>
        <w:t>10</w:t>
      </w:r>
      <w:r>
        <w:rPr>
          <w:rFonts w:ascii="Arial" w:hAnsi="Arial" w:cs="Arial"/>
          <w:bCs/>
        </w:rPr>
        <w:t>/</w:t>
      </w:r>
      <w:r w:rsidR="006E6E61">
        <w:rPr>
          <w:rFonts w:ascii="Arial" w:hAnsi="Arial" w:cs="Arial"/>
          <w:bCs/>
        </w:rPr>
        <w:t>10</w:t>
      </w:r>
      <w:r w:rsidR="00826649">
        <w:rPr>
          <w:rFonts w:ascii="Arial" w:hAnsi="Arial" w:cs="Arial"/>
          <w:bCs/>
        </w:rPr>
        <w:t>.</w:t>
      </w:r>
    </w:p>
    <w:p w14:paraId="6733F6AB" w14:textId="77777777" w:rsidR="00547D01" w:rsidRDefault="00547D01">
      <w:pPr>
        <w:pStyle w:val="En-tte"/>
        <w:tabs>
          <w:tab w:val="clear" w:pos="4536"/>
          <w:tab w:val="clear" w:pos="9072"/>
        </w:tabs>
        <w:rPr>
          <w:rFonts w:ascii="Arial" w:hAnsi="Arial" w:cs="Arial"/>
          <w:bCs/>
        </w:rPr>
      </w:pPr>
    </w:p>
    <w:p w14:paraId="4F8AE18D" w14:textId="77777777" w:rsidR="00547D01" w:rsidRDefault="00547D01">
      <w:pPr>
        <w:pStyle w:val="En-tte"/>
        <w:tabs>
          <w:tab w:val="clear" w:pos="4536"/>
          <w:tab w:val="clear" w:pos="9072"/>
        </w:tabs>
        <w:rPr>
          <w:rFonts w:ascii="Arial" w:hAnsi="Arial" w:cs="Arial"/>
          <w:bCs/>
        </w:rPr>
      </w:pPr>
    </w:p>
    <w:p w14:paraId="1DFBB97D" w14:textId="77777777" w:rsidR="00547D01" w:rsidRDefault="00547D01">
      <w:pPr>
        <w:pStyle w:val="En-tte"/>
        <w:tabs>
          <w:tab w:val="clear" w:pos="4536"/>
          <w:tab w:val="clear" w:pos="9072"/>
        </w:tabs>
        <w:rPr>
          <w:rFonts w:ascii="Arial" w:hAnsi="Arial" w:cs="Arial"/>
          <w:bCs/>
        </w:rPr>
      </w:pPr>
    </w:p>
    <w:p w14:paraId="5D07AD07" w14:textId="77777777" w:rsidR="002E7574" w:rsidRDefault="002E7574">
      <w:pPr>
        <w:pStyle w:val="En-tte"/>
        <w:tabs>
          <w:tab w:val="clear" w:pos="4536"/>
          <w:tab w:val="clear" w:pos="9072"/>
        </w:tabs>
        <w:rPr>
          <w:rFonts w:ascii="Arial" w:hAnsi="Arial" w:cs="Arial"/>
          <w:bCs/>
        </w:rPr>
      </w:pPr>
    </w:p>
    <w:p w14:paraId="0A85BD5D" w14:textId="77777777" w:rsidR="00810788" w:rsidRPr="004C10CF" w:rsidRDefault="00810788" w:rsidP="004C10CF">
      <w:pPr>
        <w:pStyle w:val="En-tte"/>
        <w:tabs>
          <w:tab w:val="clear" w:pos="4536"/>
          <w:tab w:val="clear" w:pos="9072"/>
        </w:tabs>
        <w:jc w:val="both"/>
        <w:rPr>
          <w:rFonts w:ascii="Arial" w:hAnsi="Arial" w:cs="Arial"/>
          <w:b/>
          <w:bCs/>
          <w:u w:val="single"/>
        </w:rPr>
      </w:pPr>
      <w:r w:rsidRPr="004C10CF">
        <w:rPr>
          <w:rFonts w:ascii="Arial" w:hAnsi="Arial" w:cs="Arial"/>
          <w:b/>
          <w:bCs/>
          <w:u w:val="single"/>
        </w:rPr>
        <w:lastRenderedPageBreak/>
        <w:t>Mise en situation :</w:t>
      </w:r>
    </w:p>
    <w:p w14:paraId="47BE47C4" w14:textId="77777777" w:rsidR="00810788" w:rsidRPr="004C10CF" w:rsidRDefault="00810788" w:rsidP="004C10CF">
      <w:pPr>
        <w:pStyle w:val="En-tte"/>
        <w:tabs>
          <w:tab w:val="clear" w:pos="4536"/>
          <w:tab w:val="clear" w:pos="9072"/>
        </w:tabs>
        <w:jc w:val="both"/>
        <w:rPr>
          <w:rFonts w:ascii="Arial" w:hAnsi="Arial" w:cs="Arial"/>
          <w:bCs/>
          <w:u w:val="single"/>
        </w:rPr>
      </w:pPr>
    </w:p>
    <w:p w14:paraId="69D3FFC5" w14:textId="77777777" w:rsidR="00810788" w:rsidRDefault="00810788" w:rsidP="004C10CF">
      <w:pPr>
        <w:pStyle w:val="En-tte"/>
        <w:tabs>
          <w:tab w:val="clear" w:pos="4536"/>
          <w:tab w:val="clear" w:pos="9072"/>
        </w:tabs>
        <w:jc w:val="both"/>
        <w:rPr>
          <w:rFonts w:ascii="Arial" w:hAnsi="Arial" w:cs="Arial"/>
          <w:bCs/>
        </w:rPr>
      </w:pPr>
    </w:p>
    <w:p w14:paraId="0508130B" w14:textId="77777777" w:rsidR="00810788" w:rsidRPr="004C10CF" w:rsidRDefault="00810788" w:rsidP="00E90EAF">
      <w:pPr>
        <w:pStyle w:val="En-tte"/>
        <w:tabs>
          <w:tab w:val="clear" w:pos="4536"/>
          <w:tab w:val="clear" w:pos="9072"/>
        </w:tabs>
        <w:ind w:firstLine="708"/>
        <w:jc w:val="both"/>
        <w:rPr>
          <w:rFonts w:ascii="Arial" w:hAnsi="Arial" w:cs="Arial"/>
          <w:bCs/>
          <w:i/>
        </w:rPr>
      </w:pPr>
      <w:r w:rsidRPr="004C10CF">
        <w:rPr>
          <w:rFonts w:ascii="Arial" w:hAnsi="Arial" w:cs="Arial"/>
          <w:bCs/>
          <w:i/>
        </w:rPr>
        <w:t xml:space="preserve">Depuis près de 100 ans, l’entreprise BOULET conçoit et produit des </w:t>
      </w:r>
      <w:r w:rsidR="009C74E1" w:rsidRPr="004C10CF">
        <w:rPr>
          <w:rFonts w:ascii="Arial" w:hAnsi="Arial" w:cs="Arial"/>
          <w:bCs/>
          <w:i/>
        </w:rPr>
        <w:t xml:space="preserve">poignées </w:t>
      </w:r>
      <w:r w:rsidR="00792B98" w:rsidRPr="004C10CF">
        <w:rPr>
          <w:rFonts w:ascii="Arial" w:hAnsi="Arial" w:cs="Arial"/>
          <w:bCs/>
          <w:i/>
        </w:rPr>
        <w:t>les plus pointues du secteur industriel</w:t>
      </w:r>
      <w:r w:rsidRPr="004C10CF">
        <w:rPr>
          <w:rFonts w:ascii="Arial" w:hAnsi="Arial" w:cs="Arial"/>
          <w:bCs/>
          <w:i/>
        </w:rPr>
        <w:t xml:space="preserve">. L’entreprise est </w:t>
      </w:r>
      <w:r w:rsidR="009C74E1" w:rsidRPr="004C10CF">
        <w:rPr>
          <w:rFonts w:ascii="Arial" w:hAnsi="Arial" w:cs="Arial"/>
          <w:bCs/>
          <w:i/>
        </w:rPr>
        <w:t xml:space="preserve">également </w:t>
      </w:r>
      <w:r w:rsidRPr="004C10CF">
        <w:rPr>
          <w:rFonts w:ascii="Arial" w:hAnsi="Arial" w:cs="Arial"/>
          <w:bCs/>
          <w:i/>
        </w:rPr>
        <w:t>spé</w:t>
      </w:r>
      <w:r w:rsidR="00E90EAF">
        <w:rPr>
          <w:rFonts w:ascii="Arial" w:hAnsi="Arial" w:cs="Arial"/>
          <w:bCs/>
          <w:i/>
        </w:rPr>
        <w:t>cialisée dans la fabrication d’</w:t>
      </w:r>
      <w:r w:rsidRPr="004C10CF">
        <w:rPr>
          <w:rFonts w:ascii="Arial" w:hAnsi="Arial" w:cs="Arial"/>
          <w:bCs/>
          <w:i/>
        </w:rPr>
        <w:t>éléments de serrage et de positionnement en plastique composite, aluminium, aciers et aciers inoxydables, destinés aux clients industriels.</w:t>
      </w:r>
    </w:p>
    <w:p w14:paraId="21CF44BF" w14:textId="77777777" w:rsidR="00810788" w:rsidRPr="004C10CF" w:rsidRDefault="00810788" w:rsidP="00E90EAF">
      <w:pPr>
        <w:pStyle w:val="En-tte"/>
        <w:tabs>
          <w:tab w:val="clear" w:pos="4536"/>
          <w:tab w:val="clear" w:pos="9072"/>
        </w:tabs>
        <w:jc w:val="both"/>
        <w:rPr>
          <w:rFonts w:ascii="Arial" w:hAnsi="Arial" w:cs="Arial"/>
          <w:bCs/>
          <w:i/>
        </w:rPr>
      </w:pPr>
    </w:p>
    <w:p w14:paraId="278D0C42" w14:textId="195E479F" w:rsidR="00810788" w:rsidRPr="004C10CF" w:rsidRDefault="00810788" w:rsidP="00E90EAF">
      <w:pPr>
        <w:pStyle w:val="En-tte"/>
        <w:tabs>
          <w:tab w:val="clear" w:pos="4536"/>
          <w:tab w:val="clear" w:pos="9072"/>
        </w:tabs>
        <w:ind w:firstLine="708"/>
        <w:jc w:val="both"/>
        <w:rPr>
          <w:rFonts w:ascii="Arial" w:hAnsi="Arial" w:cs="Arial"/>
          <w:bCs/>
          <w:i/>
          <w:color w:val="000000"/>
        </w:rPr>
      </w:pPr>
      <w:r w:rsidRPr="004C10CF">
        <w:rPr>
          <w:rFonts w:ascii="Arial" w:hAnsi="Arial" w:cs="Arial"/>
          <w:bCs/>
          <w:i/>
        </w:rPr>
        <w:t xml:space="preserve">L’étude portera sur </w:t>
      </w:r>
      <w:r w:rsidR="00615BE8">
        <w:rPr>
          <w:rFonts w:ascii="Arial" w:hAnsi="Arial" w:cs="Arial"/>
          <w:bCs/>
          <w:i/>
        </w:rPr>
        <w:t xml:space="preserve">la préparation et </w:t>
      </w:r>
      <w:r w:rsidRPr="004C10CF">
        <w:rPr>
          <w:rFonts w:ascii="Arial" w:hAnsi="Arial" w:cs="Arial"/>
          <w:bCs/>
          <w:i/>
        </w:rPr>
        <w:t>les traitements de su</w:t>
      </w:r>
      <w:r w:rsidR="004C10CF" w:rsidRPr="004C10CF">
        <w:rPr>
          <w:rFonts w:ascii="Arial" w:hAnsi="Arial" w:cs="Arial"/>
          <w:bCs/>
          <w:i/>
        </w:rPr>
        <w:t xml:space="preserve">rface réalisés sur </w:t>
      </w:r>
      <w:r w:rsidR="00847A20">
        <w:rPr>
          <w:rFonts w:ascii="Arial" w:hAnsi="Arial" w:cs="Arial"/>
          <w:bCs/>
          <w:i/>
        </w:rPr>
        <w:t>d</w:t>
      </w:r>
      <w:r w:rsidR="004C10CF" w:rsidRPr="004C10CF">
        <w:rPr>
          <w:rFonts w:ascii="Arial" w:hAnsi="Arial" w:cs="Arial"/>
          <w:bCs/>
          <w:i/>
        </w:rPr>
        <w:t>es poignées</w:t>
      </w:r>
      <w:r w:rsidRPr="004C10CF">
        <w:rPr>
          <w:rFonts w:ascii="Arial" w:hAnsi="Arial" w:cs="Arial"/>
          <w:i/>
          <w:color w:val="000000"/>
        </w:rPr>
        <w:t xml:space="preserve"> </w:t>
      </w:r>
      <w:r w:rsidRPr="004C10CF">
        <w:rPr>
          <w:rFonts w:ascii="Arial" w:hAnsi="Arial" w:cs="Arial"/>
          <w:bCs/>
          <w:i/>
          <w:color w:val="000000"/>
        </w:rPr>
        <w:t>en alliage d’aluminium</w:t>
      </w:r>
      <w:r w:rsidR="004B3955">
        <w:rPr>
          <w:rFonts w:ascii="Arial" w:hAnsi="Arial" w:cs="Arial"/>
          <w:bCs/>
          <w:i/>
          <w:color w:val="000000"/>
        </w:rPr>
        <w:t xml:space="preserve"> au magnésium (série 5000)</w:t>
      </w:r>
      <w:r w:rsidR="0002517E">
        <w:rPr>
          <w:rFonts w:ascii="Arial" w:hAnsi="Arial" w:cs="Arial"/>
          <w:bCs/>
          <w:i/>
          <w:color w:val="000000"/>
        </w:rPr>
        <w:t>.</w:t>
      </w:r>
    </w:p>
    <w:p w14:paraId="691C14A5" w14:textId="77777777" w:rsidR="00810788" w:rsidRPr="004C10CF" w:rsidRDefault="00810788" w:rsidP="00E90EAF">
      <w:pPr>
        <w:pStyle w:val="En-tte"/>
        <w:tabs>
          <w:tab w:val="clear" w:pos="4536"/>
          <w:tab w:val="clear" w:pos="9072"/>
        </w:tabs>
        <w:jc w:val="both"/>
        <w:rPr>
          <w:rFonts w:ascii="Arial" w:hAnsi="Arial" w:cs="Arial"/>
          <w:bCs/>
          <w:i/>
        </w:rPr>
      </w:pPr>
    </w:p>
    <w:p w14:paraId="7550E185" w14:textId="77777777" w:rsidR="004C10CF" w:rsidRDefault="004C10CF" w:rsidP="00E90EAF">
      <w:pPr>
        <w:pStyle w:val="En-tte"/>
        <w:tabs>
          <w:tab w:val="clear" w:pos="4536"/>
          <w:tab w:val="clear" w:pos="9072"/>
        </w:tabs>
        <w:jc w:val="both"/>
        <w:rPr>
          <w:rFonts w:ascii="Arial" w:hAnsi="Arial" w:cs="Arial"/>
          <w:bCs/>
        </w:rPr>
      </w:pPr>
    </w:p>
    <w:tbl>
      <w:tblPr>
        <w:tblStyle w:val="Grilledutableau"/>
        <w:tblpPr w:leftFromText="141" w:rightFromText="141" w:vertAnchor="page" w:horzAnchor="margin" w:tblpXSpec="center" w:tblpY="44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4C10CF" w14:paraId="079666B2" w14:textId="77777777" w:rsidTr="004C10CF">
        <w:tc>
          <w:tcPr>
            <w:tcW w:w="5920" w:type="dxa"/>
          </w:tcPr>
          <w:p w14:paraId="3AE89484" w14:textId="77777777" w:rsidR="004C10CF" w:rsidRDefault="004C10CF" w:rsidP="00E90EAF">
            <w:pPr>
              <w:pStyle w:val="En-tte"/>
              <w:tabs>
                <w:tab w:val="clear" w:pos="4536"/>
                <w:tab w:val="clear" w:pos="9072"/>
              </w:tabs>
              <w:jc w:val="both"/>
              <w:rPr>
                <w:rFonts w:ascii="Arial" w:hAnsi="Arial" w:cs="Arial"/>
                <w:bCs/>
              </w:rPr>
            </w:pPr>
            <w:r>
              <w:rPr>
                <w:rFonts w:ascii="Trebuchet MS" w:hAnsi="Trebuchet MS"/>
                <w:noProof/>
                <w:color w:val="666666"/>
                <w:sz w:val="18"/>
                <w:szCs w:val="18"/>
              </w:rPr>
              <w:drawing>
                <wp:inline distT="0" distB="0" distL="0" distR="0" wp14:anchorId="31F6155A" wp14:editId="489DF61C">
                  <wp:extent cx="3549014" cy="2658745"/>
                  <wp:effectExtent l="0" t="0" r="0" b="0"/>
                  <wp:docPr id="1" name="Image 1" descr="Aperçu de produit : PoignÃ©e &quot;Orion&quot;, inox entraxe 100 Ã  35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rçu de produit : PoignÃ©e &quot;Orion&quot;, inox entraxe 100 Ã  350 mm"/>
                          <pic:cNvPicPr>
                            <a:picLocks noChangeAspect="1" noChangeArrowheads="1"/>
                          </pic:cNvPicPr>
                        </pic:nvPicPr>
                        <pic:blipFill>
                          <a:blip r:embed="rId8" cstate="print"/>
                          <a:srcRect/>
                          <a:stretch>
                            <a:fillRect/>
                          </a:stretch>
                        </pic:blipFill>
                        <pic:spPr bwMode="auto">
                          <a:xfrm>
                            <a:off x="0" y="0"/>
                            <a:ext cx="3561767" cy="2668299"/>
                          </a:xfrm>
                          <a:prstGeom prst="rect">
                            <a:avLst/>
                          </a:prstGeom>
                          <a:noFill/>
                          <a:ln w="9525">
                            <a:noFill/>
                            <a:miter lim="800000"/>
                            <a:headEnd/>
                            <a:tailEnd/>
                          </a:ln>
                        </pic:spPr>
                      </pic:pic>
                    </a:graphicData>
                  </a:graphic>
                </wp:inline>
              </w:drawing>
            </w:r>
          </w:p>
        </w:tc>
      </w:tr>
      <w:tr w:rsidR="004C10CF" w14:paraId="0D889300" w14:textId="77777777" w:rsidTr="004C10CF">
        <w:tc>
          <w:tcPr>
            <w:tcW w:w="5920" w:type="dxa"/>
          </w:tcPr>
          <w:p w14:paraId="2FEE6CDE" w14:textId="77777777" w:rsidR="004C10CF" w:rsidRDefault="004C10CF" w:rsidP="00E90EAF">
            <w:pPr>
              <w:pStyle w:val="En-tte"/>
              <w:tabs>
                <w:tab w:val="clear" w:pos="4536"/>
                <w:tab w:val="clear" w:pos="9072"/>
              </w:tabs>
              <w:jc w:val="both"/>
              <w:rPr>
                <w:rFonts w:ascii="Arial" w:hAnsi="Arial" w:cs="Arial"/>
                <w:b/>
                <w:bCs/>
                <w:u w:val="single"/>
              </w:rPr>
            </w:pPr>
          </w:p>
          <w:p w14:paraId="68D34EF2" w14:textId="01585522" w:rsidR="004C10CF" w:rsidRDefault="004C10CF" w:rsidP="00E90EAF">
            <w:pPr>
              <w:pStyle w:val="En-tte"/>
              <w:tabs>
                <w:tab w:val="clear" w:pos="4536"/>
                <w:tab w:val="clear" w:pos="9072"/>
              </w:tabs>
              <w:jc w:val="center"/>
              <w:rPr>
                <w:rFonts w:ascii="Arial" w:hAnsi="Arial" w:cs="Arial"/>
                <w:bCs/>
              </w:rPr>
            </w:pPr>
            <w:r w:rsidRPr="004C10CF">
              <w:rPr>
                <w:rFonts w:ascii="Arial" w:hAnsi="Arial" w:cs="Arial"/>
                <w:b/>
                <w:bCs/>
                <w:u w:val="single"/>
              </w:rPr>
              <w:t>Photographie 1</w:t>
            </w:r>
            <w:r w:rsidRPr="00847A20">
              <w:rPr>
                <w:rFonts w:ascii="Arial" w:hAnsi="Arial" w:cs="Arial"/>
                <w:b/>
                <w:bCs/>
              </w:rPr>
              <w:t> :</w:t>
            </w:r>
            <w:r>
              <w:rPr>
                <w:rFonts w:ascii="Arial" w:hAnsi="Arial" w:cs="Arial"/>
                <w:bCs/>
              </w:rPr>
              <w:t xml:space="preserve"> </w:t>
            </w:r>
            <w:r w:rsidR="00847A20">
              <w:rPr>
                <w:rFonts w:ascii="Arial" w:hAnsi="Arial" w:cs="Arial"/>
                <w:bCs/>
              </w:rPr>
              <w:t>p</w:t>
            </w:r>
            <w:r>
              <w:rPr>
                <w:rFonts w:ascii="Arial" w:hAnsi="Arial" w:cs="Arial"/>
                <w:bCs/>
              </w:rPr>
              <w:t>oignée en alliage d’aluminium</w:t>
            </w:r>
          </w:p>
        </w:tc>
      </w:tr>
    </w:tbl>
    <w:p w14:paraId="4B7C2EDB" w14:textId="77777777" w:rsidR="00810788" w:rsidRDefault="00810788" w:rsidP="00E90EAF">
      <w:pPr>
        <w:pStyle w:val="En-tte"/>
        <w:tabs>
          <w:tab w:val="clear" w:pos="4536"/>
          <w:tab w:val="clear" w:pos="9072"/>
        </w:tabs>
        <w:jc w:val="both"/>
        <w:rPr>
          <w:rFonts w:ascii="Arial" w:hAnsi="Arial" w:cs="Arial"/>
          <w:bCs/>
        </w:rPr>
      </w:pPr>
    </w:p>
    <w:p w14:paraId="761E68D0" w14:textId="77777777" w:rsidR="004C10CF" w:rsidRDefault="004C10CF" w:rsidP="00E90EAF">
      <w:pPr>
        <w:pStyle w:val="En-tte"/>
        <w:tabs>
          <w:tab w:val="clear" w:pos="4536"/>
          <w:tab w:val="clear" w:pos="9072"/>
        </w:tabs>
        <w:jc w:val="both"/>
        <w:rPr>
          <w:rFonts w:ascii="Arial" w:hAnsi="Arial" w:cs="Arial"/>
          <w:bCs/>
        </w:rPr>
      </w:pPr>
    </w:p>
    <w:p w14:paraId="07A7EAED" w14:textId="77777777" w:rsidR="004C10CF" w:rsidRDefault="004C10CF" w:rsidP="00E90EAF">
      <w:pPr>
        <w:pStyle w:val="En-tte"/>
        <w:tabs>
          <w:tab w:val="clear" w:pos="4536"/>
          <w:tab w:val="clear" w:pos="9072"/>
        </w:tabs>
        <w:jc w:val="both"/>
        <w:rPr>
          <w:rFonts w:ascii="Arial" w:hAnsi="Arial" w:cs="Arial"/>
          <w:bCs/>
        </w:rPr>
      </w:pPr>
    </w:p>
    <w:p w14:paraId="4FEC4736" w14:textId="77777777" w:rsidR="004C10CF" w:rsidRDefault="004C10CF" w:rsidP="00E90EAF">
      <w:pPr>
        <w:pStyle w:val="En-tte"/>
        <w:tabs>
          <w:tab w:val="clear" w:pos="4536"/>
          <w:tab w:val="clear" w:pos="9072"/>
        </w:tabs>
        <w:jc w:val="both"/>
        <w:rPr>
          <w:rFonts w:ascii="Arial" w:hAnsi="Arial" w:cs="Arial"/>
          <w:bCs/>
        </w:rPr>
      </w:pPr>
    </w:p>
    <w:p w14:paraId="3674B68A" w14:textId="77777777" w:rsidR="004C10CF" w:rsidRDefault="004C10CF" w:rsidP="00E90EAF">
      <w:pPr>
        <w:pStyle w:val="En-tte"/>
        <w:tabs>
          <w:tab w:val="clear" w:pos="4536"/>
          <w:tab w:val="clear" w:pos="9072"/>
        </w:tabs>
        <w:jc w:val="both"/>
        <w:rPr>
          <w:rFonts w:ascii="Arial" w:hAnsi="Arial" w:cs="Arial"/>
          <w:bCs/>
        </w:rPr>
      </w:pPr>
    </w:p>
    <w:p w14:paraId="368B9065" w14:textId="77777777" w:rsidR="004C10CF" w:rsidRDefault="004C10CF" w:rsidP="00E90EAF">
      <w:pPr>
        <w:pStyle w:val="En-tte"/>
        <w:tabs>
          <w:tab w:val="clear" w:pos="4536"/>
          <w:tab w:val="clear" w:pos="9072"/>
        </w:tabs>
        <w:jc w:val="both"/>
        <w:rPr>
          <w:rFonts w:ascii="Arial" w:hAnsi="Arial" w:cs="Arial"/>
          <w:bCs/>
        </w:rPr>
      </w:pPr>
    </w:p>
    <w:p w14:paraId="232F3860" w14:textId="77777777" w:rsidR="004C10CF" w:rsidRDefault="004C10CF" w:rsidP="00E90EAF">
      <w:pPr>
        <w:pStyle w:val="En-tte"/>
        <w:tabs>
          <w:tab w:val="clear" w:pos="4536"/>
          <w:tab w:val="clear" w:pos="9072"/>
        </w:tabs>
        <w:jc w:val="both"/>
        <w:rPr>
          <w:rFonts w:ascii="Arial" w:hAnsi="Arial" w:cs="Arial"/>
          <w:bCs/>
        </w:rPr>
      </w:pPr>
    </w:p>
    <w:p w14:paraId="659291DD" w14:textId="77777777" w:rsidR="004C10CF" w:rsidRDefault="004C10CF" w:rsidP="00E90EAF">
      <w:pPr>
        <w:pStyle w:val="En-tte"/>
        <w:tabs>
          <w:tab w:val="clear" w:pos="4536"/>
          <w:tab w:val="clear" w:pos="9072"/>
        </w:tabs>
        <w:jc w:val="both"/>
        <w:rPr>
          <w:rFonts w:ascii="Arial" w:hAnsi="Arial" w:cs="Arial"/>
          <w:bCs/>
        </w:rPr>
      </w:pPr>
    </w:p>
    <w:p w14:paraId="42F2C711" w14:textId="77777777" w:rsidR="004C10CF" w:rsidRDefault="004C10CF" w:rsidP="00E90EAF">
      <w:pPr>
        <w:pStyle w:val="En-tte"/>
        <w:tabs>
          <w:tab w:val="clear" w:pos="4536"/>
          <w:tab w:val="clear" w:pos="9072"/>
        </w:tabs>
        <w:jc w:val="both"/>
        <w:rPr>
          <w:rFonts w:ascii="Arial" w:hAnsi="Arial" w:cs="Arial"/>
          <w:bCs/>
        </w:rPr>
      </w:pPr>
    </w:p>
    <w:p w14:paraId="76CBB3B6" w14:textId="77777777" w:rsidR="004C10CF" w:rsidRDefault="004C10CF" w:rsidP="00E90EAF">
      <w:pPr>
        <w:pStyle w:val="En-tte"/>
        <w:tabs>
          <w:tab w:val="clear" w:pos="4536"/>
          <w:tab w:val="clear" w:pos="9072"/>
        </w:tabs>
        <w:jc w:val="both"/>
        <w:rPr>
          <w:rFonts w:ascii="Arial" w:hAnsi="Arial" w:cs="Arial"/>
          <w:bCs/>
        </w:rPr>
      </w:pPr>
    </w:p>
    <w:p w14:paraId="7FBA3377" w14:textId="77777777" w:rsidR="004C10CF" w:rsidRDefault="004C10CF" w:rsidP="00E90EAF">
      <w:pPr>
        <w:pStyle w:val="En-tte"/>
        <w:tabs>
          <w:tab w:val="clear" w:pos="4536"/>
          <w:tab w:val="clear" w:pos="9072"/>
        </w:tabs>
        <w:jc w:val="both"/>
        <w:rPr>
          <w:rFonts w:ascii="Arial" w:hAnsi="Arial" w:cs="Arial"/>
          <w:bCs/>
        </w:rPr>
      </w:pPr>
    </w:p>
    <w:p w14:paraId="2555613B" w14:textId="77777777" w:rsidR="004C10CF" w:rsidRDefault="004C10CF" w:rsidP="00E90EAF">
      <w:pPr>
        <w:pStyle w:val="En-tte"/>
        <w:tabs>
          <w:tab w:val="clear" w:pos="4536"/>
          <w:tab w:val="clear" w:pos="9072"/>
        </w:tabs>
        <w:jc w:val="both"/>
        <w:rPr>
          <w:rFonts w:ascii="Arial" w:hAnsi="Arial" w:cs="Arial"/>
          <w:bCs/>
        </w:rPr>
      </w:pPr>
    </w:p>
    <w:p w14:paraId="577FD7CB" w14:textId="77777777" w:rsidR="004C10CF" w:rsidRDefault="004C10CF" w:rsidP="00E90EAF">
      <w:pPr>
        <w:pStyle w:val="En-tte"/>
        <w:tabs>
          <w:tab w:val="clear" w:pos="4536"/>
          <w:tab w:val="clear" w:pos="9072"/>
        </w:tabs>
        <w:jc w:val="both"/>
        <w:rPr>
          <w:rFonts w:ascii="Arial" w:hAnsi="Arial" w:cs="Arial"/>
          <w:bCs/>
        </w:rPr>
      </w:pPr>
    </w:p>
    <w:p w14:paraId="5E866BE6" w14:textId="77777777" w:rsidR="004C10CF" w:rsidRDefault="004C10CF" w:rsidP="00E90EAF">
      <w:pPr>
        <w:pStyle w:val="En-tte"/>
        <w:tabs>
          <w:tab w:val="clear" w:pos="4536"/>
          <w:tab w:val="clear" w:pos="9072"/>
        </w:tabs>
        <w:jc w:val="both"/>
        <w:rPr>
          <w:rFonts w:ascii="Arial" w:hAnsi="Arial" w:cs="Arial"/>
          <w:bCs/>
        </w:rPr>
      </w:pPr>
    </w:p>
    <w:p w14:paraId="65E638A2" w14:textId="77777777" w:rsidR="004C10CF" w:rsidRDefault="004C10CF" w:rsidP="00E90EAF">
      <w:pPr>
        <w:pStyle w:val="En-tte"/>
        <w:tabs>
          <w:tab w:val="clear" w:pos="4536"/>
          <w:tab w:val="clear" w:pos="9072"/>
        </w:tabs>
        <w:jc w:val="both"/>
        <w:rPr>
          <w:rFonts w:ascii="Arial" w:hAnsi="Arial" w:cs="Arial"/>
          <w:bCs/>
        </w:rPr>
      </w:pPr>
    </w:p>
    <w:p w14:paraId="4C179623" w14:textId="77777777" w:rsidR="004C10CF" w:rsidRDefault="004C10CF" w:rsidP="00E90EAF">
      <w:pPr>
        <w:pStyle w:val="En-tte"/>
        <w:tabs>
          <w:tab w:val="clear" w:pos="4536"/>
          <w:tab w:val="clear" w:pos="9072"/>
        </w:tabs>
        <w:jc w:val="both"/>
        <w:rPr>
          <w:rFonts w:ascii="Arial" w:hAnsi="Arial" w:cs="Arial"/>
          <w:bCs/>
        </w:rPr>
      </w:pPr>
    </w:p>
    <w:p w14:paraId="3FE79D26" w14:textId="77777777" w:rsidR="004C10CF" w:rsidRDefault="004C10CF" w:rsidP="00E90EAF">
      <w:pPr>
        <w:pStyle w:val="En-tte"/>
        <w:tabs>
          <w:tab w:val="clear" w:pos="4536"/>
          <w:tab w:val="clear" w:pos="9072"/>
        </w:tabs>
        <w:jc w:val="both"/>
        <w:rPr>
          <w:rFonts w:ascii="Arial" w:hAnsi="Arial" w:cs="Arial"/>
          <w:bCs/>
        </w:rPr>
      </w:pPr>
    </w:p>
    <w:p w14:paraId="33848BE1" w14:textId="77777777" w:rsidR="004C10CF" w:rsidRDefault="004C10CF" w:rsidP="00E90EAF">
      <w:pPr>
        <w:pStyle w:val="En-tte"/>
        <w:tabs>
          <w:tab w:val="clear" w:pos="4536"/>
          <w:tab w:val="clear" w:pos="9072"/>
        </w:tabs>
        <w:jc w:val="both"/>
        <w:rPr>
          <w:rFonts w:ascii="Arial" w:hAnsi="Arial" w:cs="Arial"/>
          <w:bCs/>
        </w:rPr>
      </w:pPr>
    </w:p>
    <w:p w14:paraId="7EF6FEBE" w14:textId="77777777" w:rsidR="004C10CF" w:rsidRDefault="004C10CF" w:rsidP="00E90EAF">
      <w:pPr>
        <w:pStyle w:val="En-tte"/>
        <w:tabs>
          <w:tab w:val="clear" w:pos="4536"/>
          <w:tab w:val="clear" w:pos="9072"/>
        </w:tabs>
        <w:jc w:val="both"/>
        <w:rPr>
          <w:rFonts w:ascii="Arial" w:hAnsi="Arial" w:cs="Arial"/>
          <w:bCs/>
        </w:rPr>
      </w:pPr>
    </w:p>
    <w:p w14:paraId="6497AE37" w14:textId="77777777" w:rsidR="004C10CF" w:rsidRDefault="004C10CF" w:rsidP="00E90EAF">
      <w:pPr>
        <w:pStyle w:val="En-tte"/>
        <w:tabs>
          <w:tab w:val="clear" w:pos="4536"/>
          <w:tab w:val="clear" w:pos="9072"/>
        </w:tabs>
        <w:jc w:val="both"/>
        <w:rPr>
          <w:rFonts w:ascii="Arial" w:hAnsi="Arial" w:cs="Arial"/>
          <w:bCs/>
        </w:rPr>
      </w:pPr>
    </w:p>
    <w:p w14:paraId="2A03631A" w14:textId="77777777" w:rsidR="004C10CF" w:rsidRDefault="004C10CF" w:rsidP="00E90EAF">
      <w:pPr>
        <w:pStyle w:val="En-tte"/>
        <w:tabs>
          <w:tab w:val="clear" w:pos="4536"/>
          <w:tab w:val="clear" w:pos="9072"/>
        </w:tabs>
        <w:jc w:val="both"/>
        <w:rPr>
          <w:rFonts w:ascii="Arial" w:hAnsi="Arial" w:cs="Arial"/>
          <w:bCs/>
        </w:rPr>
      </w:pPr>
    </w:p>
    <w:p w14:paraId="37BF71D9" w14:textId="33195D1B" w:rsidR="00810788" w:rsidRPr="004C10CF" w:rsidRDefault="00810788" w:rsidP="00615BE8">
      <w:pPr>
        <w:pStyle w:val="En-tte"/>
        <w:tabs>
          <w:tab w:val="clear" w:pos="4536"/>
          <w:tab w:val="clear" w:pos="9072"/>
        </w:tabs>
        <w:ind w:firstLine="708"/>
        <w:jc w:val="both"/>
        <w:rPr>
          <w:rFonts w:ascii="Arial" w:hAnsi="Arial" w:cs="Arial"/>
          <w:bCs/>
          <w:i/>
        </w:rPr>
      </w:pPr>
      <w:r w:rsidRPr="004C10CF">
        <w:rPr>
          <w:rFonts w:ascii="Arial" w:hAnsi="Arial" w:cs="Arial"/>
          <w:bCs/>
          <w:i/>
        </w:rPr>
        <w:t xml:space="preserve">Ces poignées doivent être protégées contre la corrosion et avoir un bel aspect. </w:t>
      </w:r>
      <w:r w:rsidR="00615BE8">
        <w:rPr>
          <w:rFonts w:ascii="Arial" w:hAnsi="Arial" w:cs="Arial"/>
          <w:bCs/>
          <w:i/>
        </w:rPr>
        <w:t>L</w:t>
      </w:r>
      <w:r w:rsidRPr="004C10CF">
        <w:rPr>
          <w:rFonts w:ascii="Arial" w:hAnsi="Arial" w:cs="Arial"/>
          <w:bCs/>
          <w:i/>
        </w:rPr>
        <w:t>a finition est assurée par un dépôt de chrome trivalent.</w:t>
      </w:r>
    </w:p>
    <w:p w14:paraId="467F6DC5" w14:textId="77777777" w:rsidR="00810788" w:rsidRPr="004C10CF" w:rsidRDefault="00810788" w:rsidP="00E90EAF">
      <w:pPr>
        <w:pStyle w:val="En-tte"/>
        <w:tabs>
          <w:tab w:val="clear" w:pos="4536"/>
          <w:tab w:val="clear" w:pos="9072"/>
        </w:tabs>
        <w:jc w:val="both"/>
        <w:rPr>
          <w:rFonts w:ascii="Arial" w:hAnsi="Arial" w:cs="Arial"/>
          <w:bCs/>
          <w:i/>
        </w:rPr>
      </w:pPr>
    </w:p>
    <w:p w14:paraId="6D4076A0" w14:textId="6F159DC9" w:rsidR="00615BE8" w:rsidRPr="00E90EAF" w:rsidRDefault="00615BE8" w:rsidP="00615BE8">
      <w:pPr>
        <w:pStyle w:val="En-tte"/>
        <w:tabs>
          <w:tab w:val="clear" w:pos="4536"/>
          <w:tab w:val="clear" w:pos="9072"/>
        </w:tabs>
        <w:ind w:firstLine="708"/>
        <w:jc w:val="both"/>
        <w:rPr>
          <w:rFonts w:ascii="Arial" w:hAnsi="Arial" w:cs="Arial"/>
          <w:bCs/>
          <w:i/>
        </w:rPr>
      </w:pPr>
      <w:r w:rsidRPr="004C10CF">
        <w:rPr>
          <w:rFonts w:ascii="Arial" w:hAnsi="Arial" w:cs="Arial"/>
          <w:bCs/>
          <w:i/>
        </w:rPr>
        <w:t xml:space="preserve">La surface d’une poignée est de </w:t>
      </w:r>
      <w:r w:rsidRPr="004C10CF">
        <w:rPr>
          <w:rFonts w:ascii="Arial" w:hAnsi="Arial" w:cs="Arial"/>
          <w:b/>
          <w:bCs/>
          <w:i/>
        </w:rPr>
        <w:t>0</w:t>
      </w:r>
      <w:r>
        <w:rPr>
          <w:rFonts w:ascii="Arial" w:hAnsi="Arial" w:cs="Arial"/>
          <w:b/>
          <w:bCs/>
          <w:i/>
        </w:rPr>
        <w:t>,</w:t>
      </w:r>
      <w:r w:rsidRPr="004C10CF">
        <w:rPr>
          <w:rFonts w:ascii="Arial" w:hAnsi="Arial" w:cs="Arial"/>
          <w:b/>
          <w:bCs/>
          <w:i/>
        </w:rPr>
        <w:t>8 dm²</w:t>
      </w:r>
      <w:r w:rsidRPr="00615BE8">
        <w:rPr>
          <w:rFonts w:ascii="Arial" w:hAnsi="Arial" w:cs="Arial"/>
          <w:bCs/>
          <w:i/>
        </w:rPr>
        <w:t>.</w:t>
      </w:r>
    </w:p>
    <w:p w14:paraId="21A2F38A" w14:textId="77777777" w:rsidR="00E90EAF" w:rsidRPr="004C10CF" w:rsidRDefault="00E90EAF" w:rsidP="00E90EAF">
      <w:pPr>
        <w:pStyle w:val="En-tte"/>
        <w:tabs>
          <w:tab w:val="clear" w:pos="4536"/>
          <w:tab w:val="clear" w:pos="9072"/>
        </w:tabs>
        <w:jc w:val="both"/>
        <w:rPr>
          <w:rFonts w:ascii="Arial" w:hAnsi="Arial" w:cs="Arial"/>
          <w:bCs/>
          <w:i/>
        </w:rPr>
      </w:pPr>
    </w:p>
    <w:p w14:paraId="0365A7DD" w14:textId="1F9A5530" w:rsidR="00810788" w:rsidRPr="004C10CF" w:rsidRDefault="00810788" w:rsidP="00E90EAF">
      <w:pPr>
        <w:pStyle w:val="En-tte"/>
        <w:tabs>
          <w:tab w:val="clear" w:pos="4536"/>
          <w:tab w:val="clear" w:pos="9072"/>
        </w:tabs>
        <w:ind w:firstLine="708"/>
        <w:jc w:val="both"/>
        <w:rPr>
          <w:rFonts w:ascii="Arial" w:hAnsi="Arial" w:cs="Arial"/>
          <w:bCs/>
          <w:i/>
        </w:rPr>
      </w:pPr>
      <w:r w:rsidRPr="004C10CF">
        <w:rPr>
          <w:rFonts w:ascii="Arial" w:hAnsi="Arial" w:cs="Arial"/>
          <w:bCs/>
          <w:i/>
        </w:rPr>
        <w:t>On se propose d’étudier</w:t>
      </w:r>
      <w:r w:rsidR="0002517E">
        <w:rPr>
          <w:rFonts w:ascii="Arial" w:hAnsi="Arial" w:cs="Arial"/>
          <w:bCs/>
          <w:i/>
        </w:rPr>
        <w:t xml:space="preserve"> la préparation et </w:t>
      </w:r>
      <w:r w:rsidRPr="004C10CF">
        <w:rPr>
          <w:rFonts w:ascii="Arial" w:hAnsi="Arial" w:cs="Arial"/>
          <w:bCs/>
          <w:i/>
        </w:rPr>
        <w:t>les divers dépôts réalisés sur cette poig</w:t>
      </w:r>
      <w:r w:rsidR="009C74E1" w:rsidRPr="004C10CF">
        <w:rPr>
          <w:rFonts w:ascii="Arial" w:hAnsi="Arial" w:cs="Arial"/>
          <w:bCs/>
          <w:i/>
        </w:rPr>
        <w:t xml:space="preserve">née. La gamme de traitement </w:t>
      </w:r>
      <w:r w:rsidRPr="004C10CF">
        <w:rPr>
          <w:rFonts w:ascii="Arial" w:hAnsi="Arial" w:cs="Arial"/>
          <w:bCs/>
          <w:i/>
        </w:rPr>
        <w:t xml:space="preserve">se trouve en </w:t>
      </w:r>
      <w:r w:rsidRPr="004C10CF">
        <w:rPr>
          <w:rFonts w:ascii="Arial" w:hAnsi="Arial" w:cs="Arial"/>
          <w:b/>
          <w:bCs/>
          <w:i/>
        </w:rPr>
        <w:t>annexe 1</w:t>
      </w:r>
      <w:r w:rsidR="00847A20">
        <w:rPr>
          <w:rFonts w:ascii="Arial" w:hAnsi="Arial" w:cs="Arial"/>
          <w:b/>
          <w:bCs/>
          <w:i/>
        </w:rPr>
        <w:t xml:space="preserve"> </w:t>
      </w:r>
      <w:r w:rsidR="00847A20" w:rsidRPr="00847A20">
        <w:rPr>
          <w:rFonts w:ascii="Arial" w:hAnsi="Arial" w:cs="Arial"/>
          <w:i/>
        </w:rPr>
        <w:t>(page 6)</w:t>
      </w:r>
      <w:r w:rsidRPr="00847A20">
        <w:rPr>
          <w:rFonts w:ascii="Arial" w:hAnsi="Arial" w:cs="Arial"/>
          <w:i/>
        </w:rPr>
        <w:t>.</w:t>
      </w:r>
    </w:p>
    <w:p w14:paraId="6DE57BA2" w14:textId="77777777" w:rsidR="00810788" w:rsidRPr="004C10CF" w:rsidRDefault="00810788" w:rsidP="00E90EAF">
      <w:pPr>
        <w:pStyle w:val="En-tte"/>
        <w:tabs>
          <w:tab w:val="clear" w:pos="4536"/>
          <w:tab w:val="clear" w:pos="9072"/>
        </w:tabs>
        <w:jc w:val="both"/>
        <w:rPr>
          <w:rFonts w:ascii="Arial" w:hAnsi="Arial" w:cs="Arial"/>
          <w:bCs/>
          <w:i/>
        </w:rPr>
      </w:pPr>
    </w:p>
    <w:p w14:paraId="17C4F874" w14:textId="77777777" w:rsidR="00810788" w:rsidRPr="000A13F8" w:rsidRDefault="00810788" w:rsidP="00E90EAF">
      <w:pPr>
        <w:pStyle w:val="En-tte"/>
        <w:tabs>
          <w:tab w:val="clear" w:pos="4536"/>
          <w:tab w:val="clear" w:pos="9072"/>
        </w:tabs>
        <w:jc w:val="both"/>
        <w:rPr>
          <w:rFonts w:ascii="Arial" w:hAnsi="Arial" w:cs="Arial"/>
          <w:bCs/>
        </w:rPr>
      </w:pPr>
      <w:r>
        <w:rPr>
          <w:rFonts w:ascii="Arial" w:hAnsi="Arial" w:cs="Arial"/>
          <w:b/>
          <w:bCs/>
        </w:rPr>
        <w:br w:type="page"/>
      </w:r>
    </w:p>
    <w:p w14:paraId="7A7C44B1" w14:textId="31E8CCA7" w:rsidR="00810788" w:rsidRPr="00A9191D" w:rsidRDefault="004C10CF" w:rsidP="00A9191D">
      <w:pPr>
        <w:pStyle w:val="En-tte"/>
        <w:tabs>
          <w:tab w:val="clear" w:pos="4536"/>
          <w:tab w:val="clear" w:pos="9072"/>
        </w:tabs>
        <w:jc w:val="both"/>
        <w:rPr>
          <w:rFonts w:ascii="Arial" w:hAnsi="Arial" w:cs="Arial"/>
          <w:b/>
          <w:bCs/>
          <w:u w:val="single"/>
        </w:rPr>
      </w:pPr>
      <w:r w:rsidRPr="00A9191D">
        <w:rPr>
          <w:rFonts w:ascii="Arial" w:hAnsi="Arial" w:cs="Arial"/>
          <w:b/>
          <w:bCs/>
          <w:u w:val="single"/>
        </w:rPr>
        <w:lastRenderedPageBreak/>
        <w:t>PARTIE I</w:t>
      </w:r>
      <w:r w:rsidR="00810788" w:rsidRPr="00A9191D">
        <w:rPr>
          <w:rFonts w:ascii="Arial" w:hAnsi="Arial" w:cs="Arial"/>
          <w:b/>
          <w:bCs/>
          <w:u w:val="single"/>
        </w:rPr>
        <w:t xml:space="preserve"> : </w:t>
      </w:r>
      <w:r w:rsidR="00851F32">
        <w:rPr>
          <w:rFonts w:ascii="Arial" w:hAnsi="Arial" w:cs="Arial"/>
          <w:b/>
          <w:bCs/>
          <w:u w:val="single"/>
        </w:rPr>
        <w:t>É</w:t>
      </w:r>
      <w:r w:rsidR="00810788" w:rsidRPr="00A9191D">
        <w:rPr>
          <w:rFonts w:ascii="Arial" w:hAnsi="Arial" w:cs="Arial"/>
          <w:b/>
          <w:bCs/>
          <w:u w:val="single"/>
        </w:rPr>
        <w:t>tude de la préparation</w:t>
      </w:r>
      <w:r w:rsidR="00D278C9">
        <w:rPr>
          <w:rFonts w:ascii="Arial" w:hAnsi="Arial" w:cs="Arial"/>
          <w:b/>
          <w:bCs/>
          <w:u w:val="single"/>
        </w:rPr>
        <w:t xml:space="preserve"> de surface</w:t>
      </w:r>
    </w:p>
    <w:p w14:paraId="0C64303E" w14:textId="77777777" w:rsidR="00810788" w:rsidRDefault="00810788" w:rsidP="00A9191D">
      <w:pPr>
        <w:pStyle w:val="En-tte"/>
        <w:tabs>
          <w:tab w:val="clear" w:pos="4536"/>
          <w:tab w:val="clear" w:pos="9072"/>
        </w:tabs>
        <w:jc w:val="both"/>
        <w:rPr>
          <w:rFonts w:ascii="Arial" w:hAnsi="Arial" w:cs="Arial"/>
          <w:b/>
          <w:bCs/>
        </w:rPr>
      </w:pPr>
    </w:p>
    <w:p w14:paraId="374DCDE1" w14:textId="1ADE2633" w:rsidR="0017593B" w:rsidRPr="0002517E" w:rsidRDefault="0002517E" w:rsidP="00A9191D">
      <w:pPr>
        <w:pStyle w:val="En-tte"/>
        <w:tabs>
          <w:tab w:val="clear" w:pos="4536"/>
          <w:tab w:val="clear" w:pos="9072"/>
        </w:tabs>
        <w:jc w:val="both"/>
        <w:rPr>
          <w:rFonts w:ascii="Arial" w:hAnsi="Arial" w:cs="Arial"/>
          <w:bCs/>
          <w:i/>
        </w:rPr>
      </w:pPr>
      <w:r w:rsidRPr="0002517E">
        <w:rPr>
          <w:rFonts w:ascii="Arial" w:hAnsi="Arial" w:cs="Arial"/>
          <w:bCs/>
          <w:i/>
        </w:rPr>
        <w:t>La société utilise un bain de décapage alcalin à la soude et un bain de blanchiment acide</w:t>
      </w:r>
      <w:r>
        <w:rPr>
          <w:rFonts w:ascii="Arial" w:hAnsi="Arial" w:cs="Arial"/>
          <w:bCs/>
          <w:i/>
        </w:rPr>
        <w:t xml:space="preserve"> pour la préparation des pièces</w:t>
      </w:r>
      <w:r w:rsidRPr="0002517E">
        <w:rPr>
          <w:rFonts w:ascii="Arial" w:hAnsi="Arial" w:cs="Arial"/>
          <w:bCs/>
          <w:i/>
        </w:rPr>
        <w:t>.</w:t>
      </w:r>
    </w:p>
    <w:p w14:paraId="34DD179C" w14:textId="576C32E4" w:rsidR="00810788" w:rsidRDefault="00810788" w:rsidP="00A9191D">
      <w:pPr>
        <w:pStyle w:val="En-tte"/>
        <w:tabs>
          <w:tab w:val="clear" w:pos="4536"/>
          <w:tab w:val="clear" w:pos="9072"/>
        </w:tabs>
        <w:ind w:left="720"/>
        <w:jc w:val="both"/>
        <w:rPr>
          <w:rFonts w:ascii="Arial" w:hAnsi="Arial" w:cs="Arial"/>
          <w:bCs/>
        </w:rPr>
      </w:pPr>
    </w:p>
    <w:p w14:paraId="6CE92FCA" w14:textId="07E68AD3" w:rsidR="0002517E" w:rsidRDefault="0002517E" w:rsidP="0002517E">
      <w:pPr>
        <w:pStyle w:val="En-tte"/>
        <w:tabs>
          <w:tab w:val="clear" w:pos="4536"/>
          <w:tab w:val="clear" w:pos="9072"/>
        </w:tabs>
        <w:jc w:val="both"/>
        <w:rPr>
          <w:rFonts w:ascii="Arial" w:hAnsi="Arial" w:cs="Arial"/>
          <w:bCs/>
        </w:rPr>
      </w:pPr>
      <w:r w:rsidRPr="0002517E">
        <w:rPr>
          <w:rFonts w:ascii="Arial" w:hAnsi="Arial" w:cs="Arial"/>
          <w:b/>
          <w:bCs/>
        </w:rPr>
        <w:t>I.1</w:t>
      </w:r>
      <w:r w:rsidRPr="0002517E">
        <w:rPr>
          <w:rFonts w:ascii="Arial" w:hAnsi="Arial" w:cs="Arial"/>
          <w:bCs/>
        </w:rPr>
        <w:t xml:space="preserve"> </w:t>
      </w:r>
      <w:r>
        <w:rPr>
          <w:rFonts w:ascii="Arial" w:hAnsi="Arial" w:cs="Arial"/>
          <w:bCs/>
        </w:rPr>
        <w:t>Donner le rôle du bain de décapage alcalin</w:t>
      </w:r>
      <w:r w:rsidR="00052CDD">
        <w:rPr>
          <w:rFonts w:ascii="Arial" w:hAnsi="Arial" w:cs="Arial"/>
          <w:bCs/>
        </w:rPr>
        <w:t xml:space="preserve">. </w:t>
      </w:r>
    </w:p>
    <w:p w14:paraId="464DD1ED" w14:textId="77777777" w:rsidR="00D31A22" w:rsidRPr="0002517E" w:rsidRDefault="00D31A22" w:rsidP="0002517E">
      <w:pPr>
        <w:pStyle w:val="En-tte"/>
        <w:tabs>
          <w:tab w:val="clear" w:pos="4536"/>
          <w:tab w:val="clear" w:pos="9072"/>
        </w:tabs>
        <w:jc w:val="both"/>
        <w:rPr>
          <w:rFonts w:ascii="Arial" w:hAnsi="Arial" w:cs="Arial"/>
          <w:b/>
          <w:bCs/>
        </w:rPr>
      </w:pPr>
    </w:p>
    <w:p w14:paraId="20DF8EC5" w14:textId="3D7797C1" w:rsidR="00A9191D" w:rsidRPr="00A9191D" w:rsidRDefault="00A9191D" w:rsidP="00A9191D">
      <w:pPr>
        <w:pStyle w:val="En-tte"/>
        <w:tabs>
          <w:tab w:val="clear" w:pos="4536"/>
          <w:tab w:val="clear" w:pos="9072"/>
        </w:tabs>
        <w:jc w:val="both"/>
        <w:rPr>
          <w:rFonts w:ascii="Arial" w:hAnsi="Arial" w:cs="Arial"/>
          <w:bCs/>
        </w:rPr>
      </w:pPr>
      <w:r w:rsidRPr="00A9191D">
        <w:rPr>
          <w:rFonts w:ascii="Arial" w:hAnsi="Arial" w:cs="Arial"/>
          <w:b/>
          <w:bCs/>
        </w:rPr>
        <w:t>I.2</w:t>
      </w:r>
      <w:r>
        <w:rPr>
          <w:rFonts w:ascii="Arial" w:hAnsi="Arial" w:cs="Arial"/>
          <w:bCs/>
        </w:rPr>
        <w:t xml:space="preserve"> </w:t>
      </w:r>
      <w:r w:rsidR="00810788">
        <w:rPr>
          <w:rFonts w:ascii="Arial" w:hAnsi="Arial" w:cs="Arial"/>
          <w:bCs/>
        </w:rPr>
        <w:t>Préciser le rôle du zingage chimique.</w:t>
      </w:r>
      <w:r w:rsidR="004C10CF">
        <w:rPr>
          <w:rFonts w:ascii="Arial" w:hAnsi="Arial" w:cs="Arial"/>
          <w:bCs/>
        </w:rPr>
        <w:t xml:space="preserve"> Indiquer </w:t>
      </w:r>
      <w:r w:rsidR="00810788" w:rsidRPr="004C10CF">
        <w:rPr>
          <w:rFonts w:ascii="Arial" w:hAnsi="Arial" w:cs="Arial"/>
          <w:bCs/>
        </w:rPr>
        <w:t>l’intérêt de le reproduire</w:t>
      </w:r>
      <w:r w:rsidR="004C10CF">
        <w:rPr>
          <w:rFonts w:ascii="Arial" w:hAnsi="Arial" w:cs="Arial"/>
          <w:bCs/>
        </w:rPr>
        <w:t xml:space="preserve"> deux fois, en phase </w:t>
      </w:r>
      <w:r w:rsidR="003A1BF3">
        <w:rPr>
          <w:rFonts w:ascii="Arial" w:hAnsi="Arial" w:cs="Arial"/>
          <w:bCs/>
        </w:rPr>
        <w:t>7</w:t>
      </w:r>
      <w:r w:rsidR="00341A07">
        <w:rPr>
          <w:rFonts w:ascii="Arial" w:hAnsi="Arial" w:cs="Arial"/>
          <w:bCs/>
        </w:rPr>
        <w:t xml:space="preserve">0 et </w:t>
      </w:r>
      <w:r w:rsidR="003A1BF3">
        <w:rPr>
          <w:rFonts w:ascii="Arial" w:hAnsi="Arial" w:cs="Arial"/>
          <w:bCs/>
        </w:rPr>
        <w:t>11</w:t>
      </w:r>
      <w:r w:rsidR="00341A07">
        <w:rPr>
          <w:rFonts w:ascii="Arial" w:hAnsi="Arial" w:cs="Arial"/>
          <w:bCs/>
        </w:rPr>
        <w:t>0</w:t>
      </w:r>
      <w:r w:rsidR="004C10CF">
        <w:rPr>
          <w:rFonts w:ascii="Arial" w:hAnsi="Arial" w:cs="Arial"/>
          <w:bCs/>
        </w:rPr>
        <w:t>.</w:t>
      </w:r>
    </w:p>
    <w:p w14:paraId="04A05532" w14:textId="77777777" w:rsidR="0002517E" w:rsidRDefault="0002517E" w:rsidP="0002517E">
      <w:pPr>
        <w:pStyle w:val="En-tte"/>
        <w:tabs>
          <w:tab w:val="clear" w:pos="4536"/>
          <w:tab w:val="clear" w:pos="9072"/>
        </w:tabs>
        <w:jc w:val="both"/>
        <w:rPr>
          <w:rFonts w:ascii="Arial" w:hAnsi="Arial" w:cs="Arial"/>
          <w:bCs/>
          <w:i/>
        </w:rPr>
      </w:pPr>
    </w:p>
    <w:p w14:paraId="49B68A30" w14:textId="6B5C5E36" w:rsidR="0002517E" w:rsidRPr="0017593B" w:rsidRDefault="0002517E" w:rsidP="0002517E">
      <w:pPr>
        <w:pStyle w:val="En-tte"/>
        <w:tabs>
          <w:tab w:val="clear" w:pos="4536"/>
          <w:tab w:val="clear" w:pos="9072"/>
        </w:tabs>
        <w:jc w:val="both"/>
        <w:rPr>
          <w:rFonts w:ascii="Arial" w:hAnsi="Arial" w:cs="Arial"/>
          <w:bCs/>
          <w:i/>
        </w:rPr>
      </w:pPr>
      <w:r w:rsidRPr="0017593B">
        <w:rPr>
          <w:rFonts w:ascii="Arial" w:hAnsi="Arial" w:cs="Arial"/>
          <w:bCs/>
          <w:i/>
        </w:rPr>
        <w:t>Dans le but d’apporter un</w:t>
      </w:r>
      <w:r>
        <w:rPr>
          <w:rFonts w:ascii="Arial" w:hAnsi="Arial" w:cs="Arial"/>
          <w:bCs/>
          <w:i/>
        </w:rPr>
        <w:t xml:space="preserve">e brillance </w:t>
      </w:r>
      <w:r w:rsidR="00CC7052">
        <w:rPr>
          <w:rFonts w:ascii="Arial" w:hAnsi="Arial" w:cs="Arial"/>
          <w:bCs/>
          <w:i/>
        </w:rPr>
        <w:t xml:space="preserve">maximale </w:t>
      </w:r>
      <w:r w:rsidRPr="0017593B">
        <w:rPr>
          <w:rFonts w:ascii="Arial" w:hAnsi="Arial" w:cs="Arial"/>
          <w:bCs/>
          <w:i/>
        </w:rPr>
        <w:t xml:space="preserve">aux pièces, </w:t>
      </w:r>
      <w:r w:rsidR="003A3588">
        <w:rPr>
          <w:rFonts w:ascii="Arial" w:hAnsi="Arial" w:cs="Arial"/>
          <w:bCs/>
          <w:i/>
        </w:rPr>
        <w:t xml:space="preserve">la société envisage de modifier </w:t>
      </w:r>
      <w:r w:rsidRPr="0017593B">
        <w:rPr>
          <w:rFonts w:ascii="Arial" w:hAnsi="Arial" w:cs="Arial"/>
          <w:bCs/>
          <w:i/>
        </w:rPr>
        <w:t xml:space="preserve">la gamme de préparation </w:t>
      </w:r>
      <w:r w:rsidR="003A3588">
        <w:rPr>
          <w:rFonts w:ascii="Arial" w:hAnsi="Arial" w:cs="Arial"/>
          <w:bCs/>
          <w:i/>
        </w:rPr>
        <w:t>en remplaçant les phases de 30 à 60 par un</w:t>
      </w:r>
      <w:r w:rsidRPr="0017593B">
        <w:rPr>
          <w:rFonts w:ascii="Arial" w:hAnsi="Arial" w:cs="Arial"/>
          <w:bCs/>
          <w:i/>
        </w:rPr>
        <w:t xml:space="preserve">e étape de </w:t>
      </w:r>
      <w:r w:rsidRPr="0017593B">
        <w:rPr>
          <w:rFonts w:ascii="Arial" w:hAnsi="Arial" w:cs="Arial"/>
          <w:b/>
          <w:bCs/>
          <w:i/>
        </w:rPr>
        <w:t>polissage électrolytique</w:t>
      </w:r>
      <w:r w:rsidRPr="0017593B">
        <w:rPr>
          <w:rFonts w:ascii="Arial" w:hAnsi="Arial" w:cs="Arial"/>
          <w:bCs/>
          <w:i/>
        </w:rPr>
        <w:t>.</w:t>
      </w:r>
    </w:p>
    <w:p w14:paraId="3B74DFE7" w14:textId="77777777" w:rsidR="00810788" w:rsidRDefault="00810788" w:rsidP="00A9191D">
      <w:pPr>
        <w:pStyle w:val="En-tte"/>
        <w:tabs>
          <w:tab w:val="clear" w:pos="4536"/>
          <w:tab w:val="clear" w:pos="9072"/>
        </w:tabs>
        <w:jc w:val="both"/>
        <w:rPr>
          <w:rFonts w:ascii="Arial" w:hAnsi="Arial" w:cs="Arial"/>
          <w:bCs/>
        </w:rPr>
      </w:pPr>
    </w:p>
    <w:p w14:paraId="59F80B2F" w14:textId="31372967" w:rsidR="0002517E" w:rsidRPr="004C7500" w:rsidRDefault="0002517E" w:rsidP="0002517E">
      <w:pPr>
        <w:pStyle w:val="En-tte"/>
        <w:tabs>
          <w:tab w:val="clear" w:pos="4536"/>
          <w:tab w:val="clear" w:pos="9072"/>
        </w:tabs>
        <w:jc w:val="both"/>
        <w:rPr>
          <w:rFonts w:ascii="Arial" w:hAnsi="Arial" w:cs="Arial"/>
          <w:bCs/>
        </w:rPr>
      </w:pPr>
      <w:r w:rsidRPr="00A9191D">
        <w:rPr>
          <w:rFonts w:ascii="Arial" w:hAnsi="Arial" w:cs="Arial"/>
          <w:b/>
          <w:bCs/>
        </w:rPr>
        <w:t>I.</w:t>
      </w:r>
      <w:r w:rsidR="003A3588">
        <w:rPr>
          <w:rFonts w:ascii="Arial" w:hAnsi="Arial" w:cs="Arial"/>
          <w:b/>
          <w:bCs/>
        </w:rPr>
        <w:t>3</w:t>
      </w:r>
      <w:r>
        <w:rPr>
          <w:rFonts w:ascii="Arial" w:hAnsi="Arial" w:cs="Arial"/>
          <w:bCs/>
        </w:rPr>
        <w:t xml:space="preserve"> </w:t>
      </w:r>
      <w:r w:rsidR="00CB20F7">
        <w:rPr>
          <w:rFonts w:ascii="Arial" w:hAnsi="Arial" w:cs="Arial"/>
          <w:bCs/>
        </w:rPr>
        <w:t>P</w:t>
      </w:r>
      <w:r>
        <w:rPr>
          <w:rFonts w:ascii="Arial" w:hAnsi="Arial" w:cs="Arial"/>
          <w:bCs/>
        </w:rPr>
        <w:t>réciser les polarités</w:t>
      </w:r>
      <w:r w:rsidR="00CB20F7">
        <w:rPr>
          <w:rFonts w:ascii="Arial" w:hAnsi="Arial" w:cs="Arial"/>
          <w:bCs/>
        </w:rPr>
        <w:t xml:space="preserve"> et </w:t>
      </w:r>
      <w:r w:rsidR="00F93B6C">
        <w:rPr>
          <w:rFonts w:ascii="Arial" w:hAnsi="Arial" w:cs="Arial"/>
          <w:bCs/>
        </w:rPr>
        <w:t>schématiser</w:t>
      </w:r>
      <w:r w:rsidR="00CB20F7">
        <w:rPr>
          <w:rFonts w:ascii="Arial" w:hAnsi="Arial" w:cs="Arial"/>
          <w:bCs/>
        </w:rPr>
        <w:t xml:space="preserve"> la couche v</w:t>
      </w:r>
      <w:r w:rsidR="00F93B6C">
        <w:rPr>
          <w:rFonts w:ascii="Arial" w:hAnsi="Arial" w:cs="Arial"/>
          <w:bCs/>
        </w:rPr>
        <w:t>isqueuse</w:t>
      </w:r>
      <w:r w:rsidR="001E56E5">
        <w:rPr>
          <w:rFonts w:ascii="Arial" w:hAnsi="Arial" w:cs="Arial"/>
          <w:bCs/>
        </w:rPr>
        <w:t xml:space="preserve"> obtenue </w:t>
      </w:r>
      <w:r w:rsidR="00C80787">
        <w:rPr>
          <w:rFonts w:ascii="Arial" w:hAnsi="Arial" w:cs="Arial"/>
          <w:bCs/>
        </w:rPr>
        <w:t>lors du polissage</w:t>
      </w:r>
      <w:r w:rsidR="00B635CD">
        <w:rPr>
          <w:rFonts w:ascii="Arial" w:hAnsi="Arial" w:cs="Arial"/>
          <w:bCs/>
        </w:rPr>
        <w:t xml:space="preserve"> en justifiant son rôle.</w:t>
      </w:r>
    </w:p>
    <w:p w14:paraId="1746C9D1" w14:textId="77777777" w:rsidR="004B3955" w:rsidRPr="004C10CF" w:rsidRDefault="004B3955" w:rsidP="004B3955">
      <w:pPr>
        <w:pStyle w:val="En-tte"/>
        <w:tabs>
          <w:tab w:val="clear" w:pos="4536"/>
          <w:tab w:val="clear" w:pos="9072"/>
        </w:tabs>
        <w:jc w:val="both"/>
        <w:rPr>
          <w:rFonts w:ascii="Arial" w:hAnsi="Arial" w:cs="Arial"/>
          <w:bCs/>
          <w:i/>
        </w:rPr>
      </w:pPr>
    </w:p>
    <w:p w14:paraId="0DBE6D93" w14:textId="77777777" w:rsidR="0017593B" w:rsidRDefault="0017593B" w:rsidP="00A9191D">
      <w:pPr>
        <w:pStyle w:val="En-tte"/>
        <w:tabs>
          <w:tab w:val="clear" w:pos="4536"/>
          <w:tab w:val="clear" w:pos="9072"/>
        </w:tabs>
        <w:jc w:val="both"/>
        <w:rPr>
          <w:rFonts w:ascii="Arial" w:hAnsi="Arial" w:cs="Arial"/>
          <w:bCs/>
        </w:rPr>
      </w:pPr>
    </w:p>
    <w:p w14:paraId="5D7E4CE9" w14:textId="1EBFD5B2" w:rsidR="00810788" w:rsidRPr="00A9191D" w:rsidRDefault="004C10CF" w:rsidP="00A9191D">
      <w:pPr>
        <w:pStyle w:val="En-tte"/>
        <w:tabs>
          <w:tab w:val="clear" w:pos="4536"/>
          <w:tab w:val="clear" w:pos="9072"/>
        </w:tabs>
        <w:jc w:val="both"/>
        <w:rPr>
          <w:rFonts w:ascii="Arial" w:hAnsi="Arial" w:cs="Arial"/>
          <w:b/>
          <w:bCs/>
          <w:u w:val="single"/>
        </w:rPr>
      </w:pPr>
      <w:r w:rsidRPr="00A9191D">
        <w:rPr>
          <w:rFonts w:ascii="Arial" w:hAnsi="Arial" w:cs="Arial"/>
          <w:b/>
          <w:bCs/>
          <w:u w:val="single"/>
        </w:rPr>
        <w:t>PARTIE II</w:t>
      </w:r>
      <w:r w:rsidR="00810788" w:rsidRPr="00A9191D">
        <w:rPr>
          <w:rFonts w:ascii="Arial" w:hAnsi="Arial" w:cs="Arial"/>
          <w:b/>
          <w:bCs/>
          <w:u w:val="single"/>
        </w:rPr>
        <w:t xml:space="preserve"> : </w:t>
      </w:r>
      <w:r w:rsidR="0018795B">
        <w:rPr>
          <w:rFonts w:ascii="Arial" w:hAnsi="Arial" w:cs="Arial"/>
          <w:b/>
          <w:bCs/>
          <w:u w:val="single"/>
        </w:rPr>
        <w:t>É</w:t>
      </w:r>
      <w:r w:rsidR="00810788" w:rsidRPr="00A9191D">
        <w:rPr>
          <w:rFonts w:ascii="Arial" w:hAnsi="Arial" w:cs="Arial"/>
          <w:b/>
          <w:bCs/>
          <w:u w:val="single"/>
        </w:rPr>
        <w:t>tude du cuivrage alcalin cyanuré</w:t>
      </w:r>
    </w:p>
    <w:p w14:paraId="51595C70" w14:textId="51974097" w:rsidR="00810788" w:rsidRDefault="00810788" w:rsidP="00A9191D">
      <w:pPr>
        <w:pStyle w:val="En-tte"/>
        <w:tabs>
          <w:tab w:val="clear" w:pos="4536"/>
          <w:tab w:val="clear" w:pos="9072"/>
        </w:tabs>
        <w:jc w:val="both"/>
        <w:rPr>
          <w:rFonts w:ascii="Arial" w:hAnsi="Arial" w:cs="Arial"/>
          <w:bCs/>
        </w:rPr>
      </w:pPr>
    </w:p>
    <w:p w14:paraId="3295CE2D" w14:textId="39BC70D4" w:rsidR="00815902" w:rsidRPr="00815902" w:rsidRDefault="00815902" w:rsidP="00A9191D">
      <w:pPr>
        <w:pStyle w:val="En-tte"/>
        <w:tabs>
          <w:tab w:val="clear" w:pos="4536"/>
          <w:tab w:val="clear" w:pos="9072"/>
        </w:tabs>
        <w:jc w:val="both"/>
        <w:rPr>
          <w:rFonts w:ascii="Arial" w:hAnsi="Arial" w:cs="Arial"/>
          <w:bCs/>
          <w:i/>
        </w:rPr>
      </w:pPr>
      <w:r w:rsidRPr="00815902">
        <w:rPr>
          <w:rFonts w:ascii="Arial" w:hAnsi="Arial" w:cs="Arial"/>
          <w:bCs/>
          <w:i/>
        </w:rPr>
        <w:t xml:space="preserve">La société utilise deux types de bain </w:t>
      </w:r>
      <w:r w:rsidR="00690923">
        <w:rPr>
          <w:rFonts w:ascii="Arial" w:hAnsi="Arial" w:cs="Arial"/>
          <w:bCs/>
          <w:i/>
        </w:rPr>
        <w:t xml:space="preserve">de </w:t>
      </w:r>
      <w:r w:rsidRPr="00815902">
        <w:rPr>
          <w:rFonts w:ascii="Arial" w:hAnsi="Arial" w:cs="Arial"/>
          <w:bCs/>
          <w:i/>
        </w:rPr>
        <w:t>cuivrage : un alcalin cyanuré et un autre acide.</w:t>
      </w:r>
    </w:p>
    <w:p w14:paraId="29EBFCC8" w14:textId="77777777" w:rsidR="00815902" w:rsidRDefault="00815902" w:rsidP="00A9191D">
      <w:pPr>
        <w:pStyle w:val="En-tte"/>
        <w:tabs>
          <w:tab w:val="clear" w:pos="4536"/>
          <w:tab w:val="clear" w:pos="9072"/>
        </w:tabs>
        <w:jc w:val="both"/>
        <w:rPr>
          <w:rFonts w:ascii="Arial" w:hAnsi="Arial" w:cs="Arial"/>
          <w:bCs/>
        </w:rPr>
      </w:pPr>
    </w:p>
    <w:p w14:paraId="6C3C0DB3" w14:textId="5C8B1834" w:rsidR="004C10CF" w:rsidRDefault="00A9191D" w:rsidP="00E90EAF">
      <w:pPr>
        <w:pStyle w:val="En-tte"/>
        <w:tabs>
          <w:tab w:val="clear" w:pos="4536"/>
          <w:tab w:val="clear" w:pos="9072"/>
        </w:tabs>
        <w:jc w:val="both"/>
        <w:rPr>
          <w:rFonts w:ascii="Arial" w:hAnsi="Arial" w:cs="Arial"/>
          <w:bCs/>
        </w:rPr>
      </w:pPr>
      <w:r w:rsidRPr="00A9191D">
        <w:rPr>
          <w:rFonts w:ascii="Arial" w:hAnsi="Arial" w:cs="Arial"/>
          <w:b/>
          <w:bCs/>
        </w:rPr>
        <w:t>II.1</w:t>
      </w:r>
      <w:r>
        <w:rPr>
          <w:rFonts w:ascii="Arial" w:hAnsi="Arial" w:cs="Arial"/>
          <w:bCs/>
        </w:rPr>
        <w:t xml:space="preserve"> </w:t>
      </w:r>
      <w:r w:rsidR="004C10CF">
        <w:rPr>
          <w:rFonts w:ascii="Arial" w:hAnsi="Arial" w:cs="Arial"/>
          <w:bCs/>
        </w:rPr>
        <w:t xml:space="preserve">Expliquer pourquoi </w:t>
      </w:r>
      <w:r w:rsidR="00D278C9">
        <w:rPr>
          <w:rFonts w:ascii="Arial" w:hAnsi="Arial" w:cs="Arial"/>
          <w:bCs/>
        </w:rPr>
        <w:t>un cuivrage alcalin est</w:t>
      </w:r>
      <w:r w:rsidR="004C10CF">
        <w:rPr>
          <w:rFonts w:ascii="Arial" w:hAnsi="Arial" w:cs="Arial"/>
          <w:bCs/>
        </w:rPr>
        <w:t xml:space="preserve"> </w:t>
      </w:r>
      <w:r w:rsidR="00D278C9">
        <w:rPr>
          <w:rFonts w:ascii="Arial" w:hAnsi="Arial" w:cs="Arial"/>
          <w:bCs/>
        </w:rPr>
        <w:t xml:space="preserve">impératif </w:t>
      </w:r>
      <w:r w:rsidR="004C10CF">
        <w:rPr>
          <w:rFonts w:ascii="Arial" w:hAnsi="Arial" w:cs="Arial"/>
          <w:bCs/>
        </w:rPr>
        <w:t xml:space="preserve">en phase </w:t>
      </w:r>
      <w:r w:rsidR="00341A07">
        <w:rPr>
          <w:rFonts w:ascii="Arial" w:hAnsi="Arial" w:cs="Arial"/>
          <w:bCs/>
        </w:rPr>
        <w:t>1</w:t>
      </w:r>
      <w:r w:rsidR="00815902">
        <w:rPr>
          <w:rFonts w:ascii="Arial" w:hAnsi="Arial" w:cs="Arial"/>
          <w:bCs/>
        </w:rPr>
        <w:t>3</w:t>
      </w:r>
      <w:r w:rsidR="004C10CF">
        <w:rPr>
          <w:rFonts w:ascii="Arial" w:hAnsi="Arial" w:cs="Arial"/>
          <w:bCs/>
        </w:rPr>
        <w:t>0.</w:t>
      </w:r>
      <w:r w:rsidR="00810788">
        <w:rPr>
          <w:rFonts w:ascii="Arial" w:hAnsi="Arial" w:cs="Arial"/>
          <w:bCs/>
        </w:rPr>
        <w:t xml:space="preserve"> </w:t>
      </w:r>
    </w:p>
    <w:p w14:paraId="56E68423" w14:textId="77777777" w:rsidR="00A9191D" w:rsidRDefault="00A9191D" w:rsidP="00E90EAF">
      <w:pPr>
        <w:pStyle w:val="En-tte"/>
        <w:tabs>
          <w:tab w:val="clear" w:pos="4536"/>
          <w:tab w:val="clear" w:pos="9072"/>
        </w:tabs>
        <w:jc w:val="both"/>
        <w:rPr>
          <w:rFonts w:ascii="Arial" w:hAnsi="Arial" w:cs="Arial"/>
          <w:bCs/>
        </w:rPr>
      </w:pPr>
    </w:p>
    <w:p w14:paraId="64681325" w14:textId="64EFACF3" w:rsidR="00810788" w:rsidRDefault="00A9191D" w:rsidP="00E90EAF">
      <w:pPr>
        <w:pStyle w:val="En-tte"/>
        <w:tabs>
          <w:tab w:val="clear" w:pos="4536"/>
          <w:tab w:val="clear" w:pos="9072"/>
        </w:tabs>
        <w:jc w:val="both"/>
        <w:rPr>
          <w:rFonts w:ascii="Arial" w:hAnsi="Arial" w:cs="Arial"/>
          <w:bCs/>
        </w:rPr>
      </w:pPr>
      <w:r w:rsidRPr="00A9191D">
        <w:rPr>
          <w:rFonts w:ascii="Arial" w:hAnsi="Arial" w:cs="Arial"/>
          <w:b/>
          <w:bCs/>
        </w:rPr>
        <w:t>II.2</w:t>
      </w:r>
      <w:r>
        <w:rPr>
          <w:rFonts w:ascii="Arial" w:hAnsi="Arial" w:cs="Arial"/>
          <w:bCs/>
        </w:rPr>
        <w:t xml:space="preserve"> Donner</w:t>
      </w:r>
      <w:r w:rsidR="00810788">
        <w:rPr>
          <w:rFonts w:ascii="Arial" w:hAnsi="Arial" w:cs="Arial"/>
          <w:bCs/>
        </w:rPr>
        <w:t xml:space="preserve"> la composition qualitative </w:t>
      </w:r>
      <w:r>
        <w:rPr>
          <w:rFonts w:ascii="Arial" w:hAnsi="Arial" w:cs="Arial"/>
          <w:bCs/>
        </w:rPr>
        <w:t>de ce</w:t>
      </w:r>
      <w:r w:rsidR="00810788">
        <w:rPr>
          <w:rFonts w:ascii="Arial" w:hAnsi="Arial" w:cs="Arial"/>
          <w:bCs/>
        </w:rPr>
        <w:t xml:space="preserve"> bain</w:t>
      </w:r>
      <w:r w:rsidR="00690923">
        <w:rPr>
          <w:rFonts w:ascii="Arial" w:hAnsi="Arial" w:cs="Arial"/>
          <w:bCs/>
        </w:rPr>
        <w:t xml:space="preserve"> cyanuré</w:t>
      </w:r>
      <w:r w:rsidR="00810788">
        <w:rPr>
          <w:rFonts w:ascii="Arial" w:hAnsi="Arial" w:cs="Arial"/>
          <w:bCs/>
        </w:rPr>
        <w:t>.</w:t>
      </w:r>
    </w:p>
    <w:p w14:paraId="07B369E2" w14:textId="77777777" w:rsidR="00810788" w:rsidRDefault="00810788" w:rsidP="00E90EAF">
      <w:pPr>
        <w:pStyle w:val="En-tte"/>
        <w:tabs>
          <w:tab w:val="clear" w:pos="4536"/>
          <w:tab w:val="clear" w:pos="9072"/>
        </w:tabs>
        <w:ind w:left="720"/>
        <w:jc w:val="both"/>
        <w:rPr>
          <w:rFonts w:ascii="Arial" w:hAnsi="Arial" w:cs="Arial"/>
          <w:bCs/>
        </w:rPr>
      </w:pPr>
    </w:p>
    <w:p w14:paraId="08F1A4C0" w14:textId="77777777" w:rsidR="00810788" w:rsidRPr="00A9191D" w:rsidRDefault="00810788" w:rsidP="002A10ED">
      <w:pPr>
        <w:pStyle w:val="En-tte"/>
        <w:tabs>
          <w:tab w:val="clear" w:pos="4536"/>
          <w:tab w:val="clear" w:pos="9072"/>
        </w:tabs>
        <w:ind w:firstLine="708"/>
        <w:jc w:val="both"/>
        <w:rPr>
          <w:rFonts w:ascii="Arial" w:hAnsi="Arial" w:cs="Arial"/>
          <w:bCs/>
          <w:i/>
        </w:rPr>
      </w:pPr>
      <w:r w:rsidRPr="00A9191D">
        <w:rPr>
          <w:rFonts w:ascii="Arial" w:hAnsi="Arial" w:cs="Arial"/>
          <w:bCs/>
          <w:i/>
        </w:rPr>
        <w:t xml:space="preserve">Des analyses ont été réalisées sur la teneur en NaCN libre. Le résultat obtenu est de 3,2 </w:t>
      </w:r>
      <w:r w:rsidR="004C10CF" w:rsidRPr="00A9191D">
        <w:rPr>
          <w:rFonts w:ascii="Arial" w:hAnsi="Arial" w:cs="Arial"/>
          <w:bCs/>
          <w:i/>
        </w:rPr>
        <w:t>g.L</w:t>
      </w:r>
      <w:r w:rsidR="004C10CF" w:rsidRPr="00A9191D">
        <w:rPr>
          <w:rFonts w:ascii="Arial" w:hAnsi="Arial" w:cs="Arial"/>
          <w:bCs/>
          <w:i/>
          <w:vertAlign w:val="superscript"/>
        </w:rPr>
        <w:t>-1</w:t>
      </w:r>
      <w:r w:rsidRPr="00A9191D">
        <w:rPr>
          <w:rFonts w:ascii="Arial" w:hAnsi="Arial" w:cs="Arial"/>
          <w:bCs/>
          <w:i/>
        </w:rPr>
        <w:t xml:space="preserve"> alors que le bain neuf en contient 7,6 </w:t>
      </w:r>
      <w:r w:rsidR="004C10CF" w:rsidRPr="00A9191D">
        <w:rPr>
          <w:rFonts w:ascii="Arial" w:hAnsi="Arial" w:cs="Arial"/>
          <w:bCs/>
          <w:i/>
        </w:rPr>
        <w:t>g.L</w:t>
      </w:r>
      <w:r w:rsidR="004C10CF" w:rsidRPr="00A9191D">
        <w:rPr>
          <w:rFonts w:ascii="Arial" w:hAnsi="Arial" w:cs="Arial"/>
          <w:bCs/>
          <w:i/>
          <w:vertAlign w:val="superscript"/>
        </w:rPr>
        <w:t>-1</w:t>
      </w:r>
      <w:r w:rsidRPr="00A9191D">
        <w:rPr>
          <w:rFonts w:ascii="Arial" w:hAnsi="Arial" w:cs="Arial"/>
          <w:bCs/>
          <w:i/>
        </w:rPr>
        <w:t>.</w:t>
      </w:r>
    </w:p>
    <w:p w14:paraId="3949FC38" w14:textId="77777777" w:rsidR="00810788" w:rsidRDefault="00810788" w:rsidP="00E90EAF">
      <w:pPr>
        <w:pStyle w:val="En-tte"/>
        <w:tabs>
          <w:tab w:val="clear" w:pos="4536"/>
          <w:tab w:val="clear" w:pos="9072"/>
        </w:tabs>
        <w:ind w:left="720"/>
        <w:jc w:val="both"/>
        <w:rPr>
          <w:rFonts w:ascii="Arial" w:hAnsi="Arial" w:cs="Arial"/>
          <w:bCs/>
        </w:rPr>
      </w:pPr>
    </w:p>
    <w:p w14:paraId="665DB919" w14:textId="77777777" w:rsidR="00810788" w:rsidRDefault="00A9191D" w:rsidP="00E90EAF">
      <w:pPr>
        <w:pStyle w:val="Paragraphedeliste"/>
        <w:ind w:left="0"/>
        <w:jc w:val="both"/>
        <w:rPr>
          <w:rFonts w:ascii="Arial" w:hAnsi="Arial" w:cs="Arial"/>
          <w:bCs/>
        </w:rPr>
      </w:pPr>
      <w:r w:rsidRPr="00A9191D">
        <w:rPr>
          <w:rFonts w:ascii="Arial" w:hAnsi="Arial" w:cs="Arial"/>
          <w:b/>
          <w:bCs/>
        </w:rPr>
        <w:t>II.3</w:t>
      </w:r>
      <w:r>
        <w:rPr>
          <w:rFonts w:ascii="Arial" w:hAnsi="Arial" w:cs="Arial"/>
          <w:bCs/>
        </w:rPr>
        <w:t xml:space="preserve"> Citer les </w:t>
      </w:r>
      <w:r w:rsidR="00810788">
        <w:rPr>
          <w:rFonts w:ascii="Arial" w:hAnsi="Arial" w:cs="Arial"/>
          <w:bCs/>
        </w:rPr>
        <w:t xml:space="preserve">problèmes </w:t>
      </w:r>
      <w:r>
        <w:rPr>
          <w:rFonts w:ascii="Arial" w:hAnsi="Arial" w:cs="Arial"/>
          <w:bCs/>
        </w:rPr>
        <w:t>susceptibles d’être rencontrés</w:t>
      </w:r>
      <w:r w:rsidR="008B6B1A">
        <w:rPr>
          <w:rFonts w:ascii="Arial" w:hAnsi="Arial" w:cs="Arial"/>
          <w:bCs/>
        </w:rPr>
        <w:t xml:space="preserve"> si la teneur en NaCN libre </w:t>
      </w:r>
      <w:r>
        <w:rPr>
          <w:rFonts w:ascii="Arial" w:hAnsi="Arial" w:cs="Arial"/>
          <w:bCs/>
        </w:rPr>
        <w:t>n’est pas rectifiée.</w:t>
      </w:r>
    </w:p>
    <w:p w14:paraId="3492DC3C" w14:textId="77777777" w:rsidR="00810788" w:rsidRDefault="00810788" w:rsidP="00E90EAF">
      <w:pPr>
        <w:pStyle w:val="Paragraphedeliste"/>
        <w:ind w:left="0"/>
        <w:jc w:val="both"/>
        <w:rPr>
          <w:rFonts w:ascii="Arial" w:hAnsi="Arial" w:cs="Arial"/>
          <w:bCs/>
        </w:rPr>
      </w:pPr>
    </w:p>
    <w:p w14:paraId="0117AFB6" w14:textId="77777777" w:rsidR="009B6BE1" w:rsidRDefault="00A9191D" w:rsidP="00E90EAF">
      <w:pPr>
        <w:pStyle w:val="En-tte"/>
        <w:tabs>
          <w:tab w:val="clear" w:pos="4536"/>
          <w:tab w:val="clear" w:pos="9072"/>
        </w:tabs>
        <w:jc w:val="both"/>
        <w:rPr>
          <w:rFonts w:ascii="Arial" w:hAnsi="Arial" w:cs="Arial"/>
          <w:bCs/>
        </w:rPr>
      </w:pPr>
      <w:r w:rsidRPr="009B6BE1">
        <w:rPr>
          <w:rFonts w:ascii="Arial" w:hAnsi="Arial" w:cs="Arial"/>
          <w:b/>
          <w:bCs/>
        </w:rPr>
        <w:t>II.4</w:t>
      </w:r>
      <w:r>
        <w:rPr>
          <w:rFonts w:ascii="Arial" w:hAnsi="Arial" w:cs="Arial"/>
          <w:bCs/>
        </w:rPr>
        <w:t xml:space="preserve"> </w:t>
      </w:r>
      <w:r w:rsidR="00810788">
        <w:rPr>
          <w:rFonts w:ascii="Arial" w:hAnsi="Arial" w:cs="Arial"/>
          <w:bCs/>
        </w:rPr>
        <w:t>Sachant que l’entreprise traite 66 poignées par montage, déterminer l’int</w:t>
      </w:r>
      <w:r w:rsidR="006E6E61">
        <w:rPr>
          <w:rFonts w:ascii="Arial" w:hAnsi="Arial" w:cs="Arial"/>
          <w:bCs/>
        </w:rPr>
        <w:t>ensité à appliquer</w:t>
      </w:r>
      <w:r w:rsidR="008B6B1A">
        <w:rPr>
          <w:rFonts w:ascii="Arial" w:hAnsi="Arial" w:cs="Arial"/>
          <w:bCs/>
        </w:rPr>
        <w:t>.</w:t>
      </w:r>
    </w:p>
    <w:p w14:paraId="04BC784B" w14:textId="77777777" w:rsidR="009B6BE1" w:rsidRDefault="009B6BE1" w:rsidP="00E90EAF">
      <w:pPr>
        <w:pStyle w:val="En-tte"/>
        <w:tabs>
          <w:tab w:val="clear" w:pos="4536"/>
          <w:tab w:val="clear" w:pos="9072"/>
        </w:tabs>
        <w:jc w:val="both"/>
        <w:rPr>
          <w:rFonts w:ascii="Arial" w:hAnsi="Arial" w:cs="Arial"/>
          <w:bCs/>
        </w:rPr>
      </w:pPr>
    </w:p>
    <w:p w14:paraId="4D5F77F0" w14:textId="01B8A76F" w:rsidR="00810788" w:rsidRDefault="009B6BE1" w:rsidP="00E90EAF">
      <w:pPr>
        <w:pStyle w:val="En-tte"/>
        <w:tabs>
          <w:tab w:val="clear" w:pos="4536"/>
          <w:tab w:val="clear" w:pos="9072"/>
        </w:tabs>
        <w:jc w:val="both"/>
        <w:rPr>
          <w:rFonts w:ascii="Arial" w:hAnsi="Arial" w:cs="Arial"/>
          <w:bCs/>
        </w:rPr>
      </w:pPr>
      <w:r w:rsidRPr="009B6BE1">
        <w:rPr>
          <w:rFonts w:ascii="Arial" w:hAnsi="Arial" w:cs="Arial"/>
          <w:b/>
          <w:bCs/>
        </w:rPr>
        <w:t>II.5</w:t>
      </w:r>
      <w:r>
        <w:rPr>
          <w:rFonts w:ascii="Arial" w:hAnsi="Arial" w:cs="Arial"/>
          <w:bCs/>
        </w:rPr>
        <w:t xml:space="preserve"> Déterminer </w:t>
      </w:r>
      <w:r w:rsidR="006E6E61">
        <w:rPr>
          <w:rFonts w:ascii="Arial" w:hAnsi="Arial" w:cs="Arial"/>
          <w:bCs/>
        </w:rPr>
        <w:t>la durée</w:t>
      </w:r>
      <w:r>
        <w:rPr>
          <w:rFonts w:ascii="Arial" w:hAnsi="Arial" w:cs="Arial"/>
          <w:bCs/>
        </w:rPr>
        <w:t xml:space="preserve"> </w:t>
      </w:r>
      <w:r w:rsidR="00810788">
        <w:rPr>
          <w:rFonts w:ascii="Arial" w:hAnsi="Arial" w:cs="Arial"/>
          <w:bCs/>
        </w:rPr>
        <w:t>de traitement</w:t>
      </w:r>
      <w:r w:rsidR="00972AB2">
        <w:rPr>
          <w:rFonts w:ascii="Arial" w:hAnsi="Arial" w:cs="Arial"/>
          <w:bCs/>
        </w:rPr>
        <w:t xml:space="preserve"> à partir des données ci-dessous et de </w:t>
      </w:r>
      <w:r w:rsidR="00972AB2" w:rsidRPr="00D47ABC">
        <w:rPr>
          <w:rFonts w:ascii="Arial" w:hAnsi="Arial" w:cs="Arial"/>
          <w:b/>
          <w:bCs/>
        </w:rPr>
        <w:t>l’annexe 2</w:t>
      </w:r>
      <w:r w:rsidR="0064680A">
        <w:rPr>
          <w:rFonts w:ascii="Arial" w:hAnsi="Arial" w:cs="Arial"/>
          <w:bCs/>
        </w:rPr>
        <w:t xml:space="preserve"> (page 7)</w:t>
      </w:r>
      <w:r w:rsidR="00810788">
        <w:rPr>
          <w:rFonts w:ascii="Arial" w:hAnsi="Arial" w:cs="Arial"/>
          <w:bCs/>
        </w:rPr>
        <w:t>. Le résultat sera arrondi à la minute supérieure.</w:t>
      </w:r>
    </w:p>
    <w:p w14:paraId="62891B58" w14:textId="77777777" w:rsidR="00A9191D" w:rsidRPr="00741863" w:rsidRDefault="00A9191D" w:rsidP="00E90EAF">
      <w:pPr>
        <w:pStyle w:val="En-tte"/>
        <w:tabs>
          <w:tab w:val="clear" w:pos="4536"/>
          <w:tab w:val="clear" w:pos="9072"/>
        </w:tabs>
        <w:jc w:val="both"/>
        <w:rPr>
          <w:rFonts w:ascii="Arial" w:hAnsi="Arial" w:cs="Arial"/>
          <w:bCs/>
        </w:rPr>
      </w:pPr>
    </w:p>
    <w:p w14:paraId="40EAE1CD" w14:textId="77777777" w:rsidR="00810788" w:rsidRPr="002A5C0E" w:rsidRDefault="00810788" w:rsidP="00E90EAF">
      <w:pPr>
        <w:pStyle w:val="En-tte"/>
        <w:tabs>
          <w:tab w:val="clear" w:pos="4536"/>
          <w:tab w:val="clear" w:pos="9072"/>
        </w:tabs>
        <w:ind w:left="720"/>
        <w:jc w:val="both"/>
        <w:rPr>
          <w:rFonts w:ascii="Arial" w:hAnsi="Arial" w:cs="Arial"/>
          <w:b/>
          <w:bCs/>
          <w:u w:val="single"/>
        </w:rPr>
      </w:pPr>
      <w:r w:rsidRPr="002A5C0E">
        <w:rPr>
          <w:rFonts w:ascii="Arial" w:hAnsi="Arial" w:cs="Arial"/>
          <w:b/>
          <w:bCs/>
          <w:u w:val="single"/>
        </w:rPr>
        <w:t>Données :</w:t>
      </w:r>
    </w:p>
    <w:p w14:paraId="0DE53F5B" w14:textId="693D73C0" w:rsidR="00810788" w:rsidRPr="009B6BE1" w:rsidRDefault="00847A20" w:rsidP="00E90EAF">
      <w:pPr>
        <w:pStyle w:val="En-tte"/>
        <w:tabs>
          <w:tab w:val="clear" w:pos="4536"/>
          <w:tab w:val="clear" w:pos="9072"/>
        </w:tabs>
        <w:ind w:left="1428" w:firstLine="696"/>
        <w:jc w:val="both"/>
        <w:rPr>
          <w:rFonts w:ascii="Arial" w:hAnsi="Arial" w:cs="Arial"/>
          <w:bCs/>
        </w:rPr>
      </w:pPr>
      <w:r>
        <w:rPr>
          <w:rFonts w:ascii="Arial" w:hAnsi="Arial" w:cs="Arial"/>
          <w:bCs/>
        </w:rPr>
        <w:t>d</w:t>
      </w:r>
      <w:r w:rsidR="00A9191D" w:rsidRPr="009B6BE1">
        <w:rPr>
          <w:rFonts w:ascii="Arial" w:hAnsi="Arial" w:cs="Arial"/>
          <w:bCs/>
        </w:rPr>
        <w:t>dc : 2 A.</w:t>
      </w:r>
      <w:r w:rsidR="00810788" w:rsidRPr="009B6BE1">
        <w:rPr>
          <w:rFonts w:ascii="Arial" w:hAnsi="Arial" w:cs="Arial"/>
          <w:bCs/>
        </w:rPr>
        <w:t>dm</w:t>
      </w:r>
      <w:r w:rsidR="00A9191D" w:rsidRPr="009B6BE1">
        <w:rPr>
          <w:rFonts w:ascii="Arial" w:hAnsi="Arial" w:cs="Arial"/>
          <w:bCs/>
          <w:vertAlign w:val="superscript"/>
        </w:rPr>
        <w:t>-</w:t>
      </w:r>
      <w:r w:rsidR="00810788" w:rsidRPr="009B6BE1">
        <w:rPr>
          <w:rFonts w:ascii="Arial" w:hAnsi="Arial" w:cs="Arial"/>
          <w:bCs/>
        </w:rPr>
        <w:t>²</w:t>
      </w:r>
    </w:p>
    <w:p w14:paraId="2EBC3D48" w14:textId="6E6F3B29" w:rsidR="00810788" w:rsidRPr="009B6BE1" w:rsidRDefault="00A9191D" w:rsidP="00E90EAF">
      <w:pPr>
        <w:pStyle w:val="En-tte"/>
        <w:tabs>
          <w:tab w:val="clear" w:pos="4536"/>
          <w:tab w:val="clear" w:pos="9072"/>
        </w:tabs>
        <w:ind w:left="1428" w:firstLine="696"/>
        <w:jc w:val="both"/>
        <w:rPr>
          <w:rFonts w:ascii="Arial" w:hAnsi="Arial" w:cs="Arial"/>
          <w:bCs/>
        </w:rPr>
      </w:pPr>
      <w:r w:rsidRPr="009B6BE1">
        <w:rPr>
          <w:rFonts w:ascii="Arial" w:hAnsi="Arial" w:cs="Arial"/>
          <w:bCs/>
        </w:rPr>
        <w:t>Rendement</w:t>
      </w:r>
      <w:r w:rsidR="00690923">
        <w:rPr>
          <w:rFonts w:ascii="Arial" w:hAnsi="Arial" w:cs="Arial"/>
          <w:bCs/>
        </w:rPr>
        <w:t xml:space="preserve"> cathodique</w:t>
      </w:r>
      <w:r w:rsidRPr="009B6BE1">
        <w:rPr>
          <w:rFonts w:ascii="Arial" w:hAnsi="Arial" w:cs="Arial"/>
          <w:bCs/>
        </w:rPr>
        <w:t> : 7</w:t>
      </w:r>
      <w:r w:rsidR="002A1502" w:rsidRPr="009B6BE1">
        <w:rPr>
          <w:rFonts w:ascii="Arial" w:hAnsi="Arial" w:cs="Arial"/>
          <w:bCs/>
        </w:rPr>
        <w:t>0</w:t>
      </w:r>
      <w:r w:rsidR="00810788" w:rsidRPr="009B6BE1">
        <w:rPr>
          <w:rFonts w:ascii="Arial" w:hAnsi="Arial" w:cs="Arial"/>
          <w:bCs/>
        </w:rPr>
        <w:t xml:space="preserve"> % </w:t>
      </w:r>
    </w:p>
    <w:p w14:paraId="220F8CFA" w14:textId="77777777" w:rsidR="00810788" w:rsidRPr="009B6BE1" w:rsidRDefault="00810788" w:rsidP="00E90EAF">
      <w:pPr>
        <w:pStyle w:val="Paragraphedeliste"/>
        <w:ind w:left="0"/>
        <w:jc w:val="both"/>
        <w:rPr>
          <w:rFonts w:ascii="Arial" w:hAnsi="Arial" w:cs="Arial"/>
          <w:bCs/>
        </w:rPr>
      </w:pPr>
    </w:p>
    <w:p w14:paraId="49A00D6A" w14:textId="7B40C3C2" w:rsidR="00810788" w:rsidRPr="009B6BE1" w:rsidRDefault="00DB7FA6" w:rsidP="00E90EAF">
      <w:pPr>
        <w:pStyle w:val="En-tte"/>
        <w:tabs>
          <w:tab w:val="clear" w:pos="4536"/>
          <w:tab w:val="clear" w:pos="9072"/>
        </w:tabs>
        <w:jc w:val="both"/>
        <w:rPr>
          <w:rFonts w:ascii="Arial" w:hAnsi="Arial" w:cs="Arial"/>
          <w:b/>
          <w:bCs/>
          <w:u w:val="single"/>
        </w:rPr>
      </w:pPr>
      <w:r>
        <w:rPr>
          <w:rFonts w:ascii="Arial" w:hAnsi="Arial" w:cs="Arial"/>
          <w:b/>
          <w:bCs/>
          <w:u w:val="single"/>
        </w:rPr>
        <w:t>PARTIE III</w:t>
      </w:r>
      <w:r w:rsidR="00810788" w:rsidRPr="009B6BE1">
        <w:rPr>
          <w:rFonts w:ascii="Arial" w:hAnsi="Arial" w:cs="Arial"/>
          <w:b/>
          <w:bCs/>
          <w:u w:val="single"/>
        </w:rPr>
        <w:t xml:space="preserve"> : </w:t>
      </w:r>
      <w:r w:rsidR="007B646F">
        <w:rPr>
          <w:rFonts w:ascii="Arial" w:hAnsi="Arial" w:cs="Arial"/>
          <w:b/>
          <w:bCs/>
          <w:u w:val="single"/>
        </w:rPr>
        <w:t>É</w:t>
      </w:r>
      <w:r w:rsidR="00810788" w:rsidRPr="009B6BE1">
        <w:rPr>
          <w:rFonts w:ascii="Arial" w:hAnsi="Arial" w:cs="Arial"/>
          <w:b/>
          <w:bCs/>
          <w:u w:val="single"/>
        </w:rPr>
        <w:t xml:space="preserve">tude du </w:t>
      </w:r>
      <w:r w:rsidR="0017593B">
        <w:rPr>
          <w:rFonts w:ascii="Arial" w:hAnsi="Arial" w:cs="Arial"/>
          <w:b/>
          <w:bCs/>
          <w:u w:val="single"/>
        </w:rPr>
        <w:t>bain de nickelage aux s</w:t>
      </w:r>
      <w:r w:rsidR="009B6BE1" w:rsidRPr="009B6BE1">
        <w:rPr>
          <w:rFonts w:ascii="Arial" w:hAnsi="Arial" w:cs="Arial"/>
          <w:b/>
          <w:bCs/>
          <w:u w:val="single"/>
        </w:rPr>
        <w:t>ulfates</w:t>
      </w:r>
    </w:p>
    <w:p w14:paraId="1C2F76FF" w14:textId="77777777" w:rsidR="00810788" w:rsidRDefault="00810788" w:rsidP="00E90EAF">
      <w:pPr>
        <w:pStyle w:val="En-tte"/>
        <w:tabs>
          <w:tab w:val="clear" w:pos="4536"/>
          <w:tab w:val="clear" w:pos="9072"/>
        </w:tabs>
        <w:jc w:val="both"/>
        <w:rPr>
          <w:rFonts w:ascii="Arial" w:hAnsi="Arial" w:cs="Arial"/>
          <w:bCs/>
        </w:rPr>
      </w:pPr>
    </w:p>
    <w:p w14:paraId="63F4E628" w14:textId="77777777" w:rsidR="00810788" w:rsidRPr="009B6BE1" w:rsidRDefault="00810788" w:rsidP="002A10ED">
      <w:pPr>
        <w:pStyle w:val="En-tte"/>
        <w:tabs>
          <w:tab w:val="clear" w:pos="4536"/>
          <w:tab w:val="clear" w:pos="9072"/>
        </w:tabs>
        <w:ind w:firstLine="708"/>
        <w:jc w:val="both"/>
        <w:rPr>
          <w:rFonts w:ascii="Arial" w:hAnsi="Arial" w:cs="Arial"/>
          <w:bCs/>
          <w:i/>
        </w:rPr>
      </w:pPr>
      <w:r w:rsidRPr="009B6BE1">
        <w:rPr>
          <w:rFonts w:ascii="Arial" w:hAnsi="Arial" w:cs="Arial"/>
          <w:bCs/>
          <w:i/>
        </w:rPr>
        <w:t>Après une longue période d’utilisation, le laboratoire analyse le bain et fournit au responsable de la ligne les résultats suivants :</w:t>
      </w:r>
    </w:p>
    <w:p w14:paraId="452E7E59" w14:textId="77777777" w:rsidR="00810788" w:rsidRDefault="00810788" w:rsidP="00E90EAF">
      <w:pPr>
        <w:pStyle w:val="En-tte"/>
        <w:tabs>
          <w:tab w:val="clear" w:pos="4536"/>
          <w:tab w:val="clear" w:pos="9072"/>
        </w:tabs>
        <w:jc w:val="both"/>
        <w:rPr>
          <w:rFonts w:ascii="Arial" w:hAnsi="Arial" w:cs="Arial"/>
          <w:bCs/>
        </w:rPr>
      </w:pPr>
    </w:p>
    <w:p w14:paraId="23B1F2CD" w14:textId="77777777" w:rsidR="00810788" w:rsidRPr="00D12B7F" w:rsidRDefault="00810788" w:rsidP="00E90EAF">
      <w:pPr>
        <w:pStyle w:val="En-tte"/>
        <w:tabs>
          <w:tab w:val="clear" w:pos="4536"/>
          <w:tab w:val="clear" w:pos="9072"/>
        </w:tabs>
        <w:jc w:val="both"/>
        <w:rPr>
          <w:rFonts w:ascii="Arial" w:hAnsi="Arial" w:cs="Arial"/>
          <w:b/>
          <w:bCs/>
        </w:rPr>
      </w:pPr>
      <w:r>
        <w:rPr>
          <w:rFonts w:ascii="Arial" w:hAnsi="Arial" w:cs="Arial"/>
          <w:bCs/>
        </w:rPr>
        <w:tab/>
      </w:r>
      <w:r>
        <w:rPr>
          <w:rFonts w:ascii="Arial" w:hAnsi="Arial" w:cs="Arial"/>
          <w:bCs/>
        </w:rPr>
        <w:tab/>
      </w:r>
      <w:r w:rsidRPr="00D12B7F">
        <w:rPr>
          <w:rFonts w:ascii="Arial" w:hAnsi="Arial" w:cs="Arial"/>
          <w:b/>
          <w:bCs/>
        </w:rPr>
        <w:t>[Ni</w:t>
      </w:r>
      <w:r>
        <w:rPr>
          <w:rFonts w:ascii="Arial" w:hAnsi="Arial" w:cs="Arial"/>
          <w:b/>
          <w:bCs/>
          <w:vertAlign w:val="superscript"/>
        </w:rPr>
        <w:t xml:space="preserve"> </w:t>
      </w:r>
      <w:r>
        <w:rPr>
          <w:rFonts w:ascii="Arial" w:hAnsi="Arial" w:cs="Arial"/>
          <w:b/>
          <w:bCs/>
        </w:rPr>
        <w:t>métal</w:t>
      </w:r>
      <w:r w:rsidRPr="00D12B7F">
        <w:rPr>
          <w:rFonts w:ascii="Arial" w:hAnsi="Arial" w:cs="Arial"/>
          <w:b/>
          <w:bCs/>
        </w:rPr>
        <w:t xml:space="preserve">] = </w:t>
      </w:r>
      <w:r w:rsidRPr="00D12B7F">
        <w:rPr>
          <w:rFonts w:ascii="Arial" w:hAnsi="Arial" w:cs="Arial"/>
          <w:b/>
          <w:bCs/>
        </w:rPr>
        <w:tab/>
      </w:r>
      <w:r>
        <w:rPr>
          <w:rFonts w:ascii="Arial" w:hAnsi="Arial" w:cs="Arial"/>
          <w:b/>
          <w:bCs/>
        </w:rPr>
        <w:t xml:space="preserve">65 </w:t>
      </w:r>
      <w:r w:rsidR="004C10CF">
        <w:rPr>
          <w:rFonts w:ascii="Arial" w:hAnsi="Arial" w:cs="Arial"/>
          <w:b/>
          <w:bCs/>
        </w:rPr>
        <w:t>g.L</w:t>
      </w:r>
      <w:r w:rsidR="004C10CF" w:rsidRPr="00EE2C0C">
        <w:rPr>
          <w:rFonts w:ascii="Arial" w:hAnsi="Arial" w:cs="Arial"/>
          <w:b/>
          <w:bCs/>
          <w:vertAlign w:val="superscript"/>
        </w:rPr>
        <w:t>-1</w:t>
      </w:r>
    </w:p>
    <w:p w14:paraId="293CAFDC" w14:textId="77777777" w:rsidR="00377581" w:rsidRDefault="00377581" w:rsidP="00E90EAF">
      <w:pPr>
        <w:pStyle w:val="En-tte"/>
        <w:tabs>
          <w:tab w:val="clear" w:pos="4536"/>
          <w:tab w:val="clear" w:pos="9072"/>
        </w:tabs>
        <w:ind w:left="708" w:firstLine="708"/>
        <w:jc w:val="both"/>
        <w:rPr>
          <w:rFonts w:ascii="Arial" w:hAnsi="Arial" w:cs="Arial"/>
          <w:b/>
          <w:bCs/>
        </w:rPr>
      </w:pPr>
    </w:p>
    <w:p w14:paraId="7CBC6D79" w14:textId="3C306FC5" w:rsidR="00810788" w:rsidRPr="00D12B7F" w:rsidRDefault="00810788" w:rsidP="00E90EAF">
      <w:pPr>
        <w:pStyle w:val="En-tte"/>
        <w:tabs>
          <w:tab w:val="clear" w:pos="4536"/>
          <w:tab w:val="clear" w:pos="9072"/>
        </w:tabs>
        <w:ind w:left="708" w:firstLine="708"/>
        <w:jc w:val="both"/>
        <w:rPr>
          <w:rFonts w:ascii="Arial" w:hAnsi="Arial" w:cs="Arial"/>
          <w:b/>
          <w:bCs/>
        </w:rPr>
      </w:pPr>
      <w:r w:rsidRPr="00D12B7F">
        <w:rPr>
          <w:rFonts w:ascii="Arial" w:hAnsi="Arial" w:cs="Arial"/>
          <w:b/>
          <w:bCs/>
        </w:rPr>
        <w:t>[Cl</w:t>
      </w:r>
      <w:r w:rsidRPr="00D12B7F">
        <w:rPr>
          <w:rFonts w:ascii="Arial" w:hAnsi="Arial" w:cs="Arial"/>
          <w:b/>
          <w:bCs/>
          <w:vertAlign w:val="superscript"/>
        </w:rPr>
        <w:t>-</w:t>
      </w:r>
      <w:r w:rsidRPr="00D12B7F">
        <w:rPr>
          <w:rFonts w:ascii="Arial" w:hAnsi="Arial" w:cs="Arial"/>
          <w:b/>
          <w:bCs/>
        </w:rPr>
        <w:t>] =</w:t>
      </w:r>
      <w:r w:rsidRPr="00D12B7F">
        <w:rPr>
          <w:rFonts w:ascii="Arial" w:hAnsi="Arial" w:cs="Arial"/>
          <w:b/>
          <w:bCs/>
        </w:rPr>
        <w:tab/>
      </w:r>
      <w:r w:rsidRPr="00D12B7F">
        <w:rPr>
          <w:rFonts w:ascii="Arial" w:hAnsi="Arial" w:cs="Arial"/>
          <w:b/>
          <w:bCs/>
        </w:rPr>
        <w:tab/>
      </w:r>
      <w:r>
        <w:rPr>
          <w:rFonts w:ascii="Arial" w:hAnsi="Arial" w:cs="Arial"/>
          <w:b/>
          <w:bCs/>
        </w:rPr>
        <w:t xml:space="preserve">12 </w:t>
      </w:r>
      <w:r w:rsidR="004C10CF">
        <w:rPr>
          <w:rFonts w:ascii="Arial" w:hAnsi="Arial" w:cs="Arial"/>
          <w:b/>
          <w:bCs/>
        </w:rPr>
        <w:t>g.L</w:t>
      </w:r>
      <w:r w:rsidR="004C10CF" w:rsidRPr="00EE2C0C">
        <w:rPr>
          <w:rFonts w:ascii="Arial" w:hAnsi="Arial" w:cs="Arial"/>
          <w:b/>
          <w:bCs/>
          <w:vertAlign w:val="superscript"/>
        </w:rPr>
        <w:t>-1</w:t>
      </w:r>
    </w:p>
    <w:p w14:paraId="72D35155" w14:textId="77777777" w:rsidR="00810788" w:rsidRDefault="00810788" w:rsidP="00E90EAF">
      <w:pPr>
        <w:pStyle w:val="En-tte"/>
        <w:tabs>
          <w:tab w:val="clear" w:pos="4536"/>
          <w:tab w:val="clear" w:pos="9072"/>
        </w:tabs>
        <w:ind w:left="708" w:firstLine="708"/>
        <w:jc w:val="both"/>
        <w:rPr>
          <w:rFonts w:ascii="Arial" w:hAnsi="Arial" w:cs="Arial"/>
          <w:b/>
          <w:bCs/>
        </w:rPr>
      </w:pPr>
    </w:p>
    <w:p w14:paraId="5DD36919" w14:textId="6537AD0C" w:rsidR="00810788" w:rsidRDefault="00DB7FA6" w:rsidP="00E90EAF">
      <w:pPr>
        <w:pStyle w:val="En-tte"/>
        <w:tabs>
          <w:tab w:val="clear" w:pos="4536"/>
          <w:tab w:val="clear" w:pos="9072"/>
        </w:tabs>
        <w:jc w:val="both"/>
        <w:rPr>
          <w:rFonts w:ascii="Arial" w:hAnsi="Arial" w:cs="Arial"/>
          <w:bCs/>
        </w:rPr>
      </w:pPr>
      <w:r>
        <w:rPr>
          <w:rFonts w:ascii="Arial" w:hAnsi="Arial" w:cs="Arial"/>
          <w:b/>
          <w:bCs/>
        </w:rPr>
        <w:lastRenderedPageBreak/>
        <w:t>III</w:t>
      </w:r>
      <w:r w:rsidR="00EE2C0C" w:rsidRPr="00EE2C0C">
        <w:rPr>
          <w:rFonts w:ascii="Arial" w:hAnsi="Arial" w:cs="Arial"/>
          <w:b/>
          <w:bCs/>
        </w:rPr>
        <w:t>.1</w:t>
      </w:r>
      <w:r w:rsidR="00EE2C0C">
        <w:rPr>
          <w:rFonts w:ascii="Arial" w:hAnsi="Arial" w:cs="Arial"/>
          <w:bCs/>
        </w:rPr>
        <w:t xml:space="preserve"> </w:t>
      </w:r>
      <w:r w:rsidR="007B646F">
        <w:rPr>
          <w:rFonts w:ascii="Arial" w:hAnsi="Arial" w:cs="Arial"/>
          <w:bCs/>
        </w:rPr>
        <w:t>À</w:t>
      </w:r>
      <w:r w:rsidR="00341A07">
        <w:rPr>
          <w:rFonts w:ascii="Arial" w:hAnsi="Arial" w:cs="Arial"/>
          <w:bCs/>
        </w:rPr>
        <w:t xml:space="preserve"> l’aide des </w:t>
      </w:r>
      <w:r w:rsidR="00341A07" w:rsidRPr="00D47ABC">
        <w:rPr>
          <w:rFonts w:ascii="Arial" w:hAnsi="Arial" w:cs="Arial"/>
          <w:b/>
          <w:bCs/>
        </w:rPr>
        <w:t>annexes 2 et 3</w:t>
      </w:r>
      <w:r w:rsidR="0064680A">
        <w:rPr>
          <w:rFonts w:ascii="Arial" w:hAnsi="Arial" w:cs="Arial"/>
          <w:bCs/>
        </w:rPr>
        <w:t xml:space="preserve"> (page</w:t>
      </w:r>
      <w:r w:rsidR="003E2EB9">
        <w:rPr>
          <w:rFonts w:ascii="Arial" w:hAnsi="Arial" w:cs="Arial"/>
          <w:bCs/>
        </w:rPr>
        <w:t>s</w:t>
      </w:r>
      <w:r w:rsidR="0064680A">
        <w:rPr>
          <w:rFonts w:ascii="Arial" w:hAnsi="Arial" w:cs="Arial"/>
          <w:bCs/>
        </w:rPr>
        <w:t xml:space="preserve"> 7 et 8)</w:t>
      </w:r>
      <w:r w:rsidR="00810788">
        <w:rPr>
          <w:rFonts w:ascii="Arial" w:hAnsi="Arial" w:cs="Arial"/>
          <w:bCs/>
        </w:rPr>
        <w:t xml:space="preserve">, déterminer les concentrations en </w:t>
      </w:r>
      <w:r w:rsidR="00810788" w:rsidRPr="007E7372">
        <w:rPr>
          <w:rFonts w:ascii="Arial" w:hAnsi="Arial" w:cs="Arial"/>
          <w:b/>
          <w:bCs/>
        </w:rPr>
        <w:t>Ni</w:t>
      </w:r>
      <w:r w:rsidR="00810788">
        <w:rPr>
          <w:rFonts w:ascii="Arial" w:hAnsi="Arial" w:cs="Arial"/>
          <w:b/>
          <w:bCs/>
          <w:vertAlign w:val="superscript"/>
        </w:rPr>
        <w:t xml:space="preserve"> </w:t>
      </w:r>
      <w:r w:rsidR="00810788">
        <w:rPr>
          <w:rFonts w:ascii="Arial" w:hAnsi="Arial" w:cs="Arial"/>
          <w:bCs/>
        </w:rPr>
        <w:t>métal</w:t>
      </w:r>
      <w:r w:rsidR="00377581">
        <w:rPr>
          <w:rFonts w:ascii="Arial" w:hAnsi="Arial" w:cs="Arial"/>
          <w:bCs/>
        </w:rPr>
        <w:t xml:space="preserve"> et</w:t>
      </w:r>
      <w:r w:rsidR="00810788">
        <w:rPr>
          <w:rFonts w:ascii="Arial" w:hAnsi="Arial" w:cs="Arial"/>
          <w:bCs/>
        </w:rPr>
        <w:t xml:space="preserve"> </w:t>
      </w:r>
      <w:r w:rsidR="00810788" w:rsidRPr="007E7372">
        <w:rPr>
          <w:rFonts w:ascii="Arial" w:hAnsi="Arial" w:cs="Arial"/>
          <w:b/>
          <w:bCs/>
        </w:rPr>
        <w:t>Cl</w:t>
      </w:r>
      <w:r w:rsidR="00810788" w:rsidRPr="007E7372">
        <w:rPr>
          <w:rFonts w:ascii="Arial" w:hAnsi="Arial" w:cs="Arial"/>
          <w:b/>
          <w:bCs/>
          <w:vertAlign w:val="superscript"/>
        </w:rPr>
        <w:t>-</w:t>
      </w:r>
      <w:r w:rsidR="00377581">
        <w:rPr>
          <w:rFonts w:ascii="Arial" w:hAnsi="Arial" w:cs="Arial"/>
          <w:bCs/>
        </w:rPr>
        <w:t xml:space="preserve"> </w:t>
      </w:r>
      <w:r w:rsidR="00810788">
        <w:rPr>
          <w:rFonts w:ascii="Arial" w:hAnsi="Arial" w:cs="Arial"/>
          <w:bCs/>
        </w:rPr>
        <w:t>du bain neuf.</w:t>
      </w:r>
    </w:p>
    <w:p w14:paraId="1273CB56" w14:textId="77777777" w:rsidR="00810788" w:rsidRDefault="00810788" w:rsidP="00E90EAF">
      <w:pPr>
        <w:pStyle w:val="En-tte"/>
        <w:tabs>
          <w:tab w:val="clear" w:pos="4536"/>
          <w:tab w:val="clear" w:pos="9072"/>
        </w:tabs>
        <w:ind w:left="720"/>
        <w:jc w:val="both"/>
        <w:rPr>
          <w:rFonts w:ascii="Arial" w:hAnsi="Arial" w:cs="Arial"/>
          <w:bCs/>
        </w:rPr>
      </w:pPr>
    </w:p>
    <w:p w14:paraId="7F4C6141" w14:textId="62FB91C6" w:rsidR="00EE2C0C" w:rsidRDefault="00DB7FA6" w:rsidP="00E90EAF">
      <w:pPr>
        <w:pStyle w:val="En-tte"/>
        <w:tabs>
          <w:tab w:val="clear" w:pos="4536"/>
          <w:tab w:val="clear" w:pos="9072"/>
        </w:tabs>
        <w:jc w:val="both"/>
        <w:rPr>
          <w:rFonts w:ascii="Arial" w:hAnsi="Arial" w:cs="Arial"/>
          <w:bCs/>
        </w:rPr>
      </w:pPr>
      <w:r>
        <w:rPr>
          <w:rFonts w:ascii="Arial" w:hAnsi="Arial" w:cs="Arial"/>
          <w:b/>
          <w:bCs/>
        </w:rPr>
        <w:t>III</w:t>
      </w:r>
      <w:r w:rsidR="00EE2C0C" w:rsidRPr="00EE2C0C">
        <w:rPr>
          <w:rFonts w:ascii="Arial" w:hAnsi="Arial" w:cs="Arial"/>
          <w:b/>
          <w:bCs/>
        </w:rPr>
        <w:t>.2</w:t>
      </w:r>
      <w:r w:rsidR="00EE2C0C">
        <w:rPr>
          <w:rFonts w:ascii="Arial" w:hAnsi="Arial" w:cs="Arial"/>
          <w:bCs/>
        </w:rPr>
        <w:t xml:space="preserve"> </w:t>
      </w:r>
      <w:r w:rsidR="00810788">
        <w:rPr>
          <w:rFonts w:ascii="Arial" w:hAnsi="Arial" w:cs="Arial"/>
          <w:bCs/>
        </w:rPr>
        <w:t>Calculer les rajouts nécessaires qui devront être effectués afin de corriger le bain</w:t>
      </w:r>
      <w:r w:rsidR="005A165C">
        <w:rPr>
          <w:rFonts w:ascii="Arial" w:hAnsi="Arial" w:cs="Arial"/>
          <w:bCs/>
        </w:rPr>
        <w:t xml:space="preserve"> de 1</w:t>
      </w:r>
      <w:r w:rsidR="00D47ABC">
        <w:rPr>
          <w:rFonts w:ascii="Arial" w:hAnsi="Arial" w:cs="Arial"/>
          <w:bCs/>
        </w:rPr>
        <w:t> </w:t>
      </w:r>
      <w:r w:rsidR="005A165C">
        <w:rPr>
          <w:rFonts w:ascii="Arial" w:hAnsi="Arial" w:cs="Arial"/>
          <w:bCs/>
        </w:rPr>
        <w:t>500 L</w:t>
      </w:r>
      <w:r w:rsidR="00810788">
        <w:rPr>
          <w:rFonts w:ascii="Arial" w:hAnsi="Arial" w:cs="Arial"/>
          <w:bCs/>
        </w:rPr>
        <w:t>. Les résultats seront exprimés en kg.</w:t>
      </w:r>
    </w:p>
    <w:p w14:paraId="2CF488CA" w14:textId="77777777" w:rsidR="00377581" w:rsidRDefault="00377581" w:rsidP="00EE2C0C">
      <w:pPr>
        <w:pStyle w:val="En-tte"/>
        <w:tabs>
          <w:tab w:val="clear" w:pos="4536"/>
          <w:tab w:val="clear" w:pos="9072"/>
        </w:tabs>
        <w:jc w:val="both"/>
        <w:rPr>
          <w:rFonts w:ascii="Arial" w:hAnsi="Arial" w:cs="Arial"/>
          <w:b/>
          <w:bCs/>
        </w:rPr>
      </w:pPr>
    </w:p>
    <w:p w14:paraId="06B06582" w14:textId="2C039337" w:rsidR="00EE2C0C" w:rsidRDefault="00DB7FA6" w:rsidP="00EE2C0C">
      <w:pPr>
        <w:pStyle w:val="En-tte"/>
        <w:tabs>
          <w:tab w:val="clear" w:pos="4536"/>
          <w:tab w:val="clear" w:pos="9072"/>
        </w:tabs>
        <w:jc w:val="both"/>
        <w:rPr>
          <w:rFonts w:ascii="Arial" w:hAnsi="Arial" w:cs="Arial"/>
          <w:bCs/>
        </w:rPr>
      </w:pPr>
      <w:r>
        <w:rPr>
          <w:rFonts w:ascii="Arial" w:hAnsi="Arial" w:cs="Arial"/>
          <w:b/>
          <w:bCs/>
        </w:rPr>
        <w:t>III</w:t>
      </w:r>
      <w:r w:rsidR="00EE2C0C" w:rsidRPr="00EE2C0C">
        <w:rPr>
          <w:rFonts w:ascii="Arial" w:hAnsi="Arial" w:cs="Arial"/>
          <w:b/>
          <w:bCs/>
        </w:rPr>
        <w:t>.3</w:t>
      </w:r>
      <w:r w:rsidR="00EE2C0C">
        <w:rPr>
          <w:rFonts w:ascii="Arial" w:hAnsi="Arial" w:cs="Arial"/>
          <w:bCs/>
        </w:rPr>
        <w:t xml:space="preserve"> </w:t>
      </w:r>
      <w:r w:rsidR="00810788">
        <w:rPr>
          <w:rFonts w:ascii="Arial" w:hAnsi="Arial" w:cs="Arial"/>
          <w:bCs/>
        </w:rPr>
        <w:t>Après avoir traité</w:t>
      </w:r>
      <w:r w:rsidR="00810788" w:rsidRPr="008F0101">
        <w:rPr>
          <w:rFonts w:ascii="Arial" w:hAnsi="Arial" w:cs="Arial"/>
          <w:bCs/>
        </w:rPr>
        <w:t xml:space="preserve"> 100 s</w:t>
      </w:r>
      <w:r w:rsidR="00810788">
        <w:rPr>
          <w:rFonts w:ascii="Arial" w:hAnsi="Arial" w:cs="Arial"/>
          <w:bCs/>
        </w:rPr>
        <w:t>éries de 66 poignées, déterminer</w:t>
      </w:r>
      <w:r w:rsidR="00810788" w:rsidRPr="008F0101">
        <w:rPr>
          <w:rFonts w:ascii="Arial" w:hAnsi="Arial" w:cs="Arial"/>
          <w:bCs/>
        </w:rPr>
        <w:t xml:space="preserve"> </w:t>
      </w:r>
      <w:r w:rsidR="00C418CB" w:rsidRPr="008F0101">
        <w:rPr>
          <w:rFonts w:ascii="Arial" w:hAnsi="Arial" w:cs="Arial"/>
          <w:bCs/>
        </w:rPr>
        <w:t xml:space="preserve">les rajouts </w:t>
      </w:r>
      <w:r w:rsidR="00C418CB">
        <w:rPr>
          <w:rFonts w:ascii="Arial" w:hAnsi="Arial" w:cs="Arial"/>
          <w:bCs/>
        </w:rPr>
        <w:t>maximums</w:t>
      </w:r>
      <w:r w:rsidR="00810788">
        <w:rPr>
          <w:rFonts w:ascii="Arial" w:hAnsi="Arial" w:cs="Arial"/>
          <w:bCs/>
        </w:rPr>
        <w:t xml:space="preserve"> </w:t>
      </w:r>
      <w:r w:rsidR="00810788" w:rsidRPr="008F0101">
        <w:rPr>
          <w:rFonts w:ascii="Arial" w:hAnsi="Arial" w:cs="Arial"/>
          <w:bCs/>
        </w:rPr>
        <w:t>d’additifs à effectuer.</w:t>
      </w:r>
    </w:p>
    <w:p w14:paraId="3832E76C" w14:textId="77777777" w:rsidR="003D4F9F" w:rsidRDefault="003D4F9F" w:rsidP="00EE2C0C">
      <w:pPr>
        <w:pStyle w:val="En-tte"/>
        <w:tabs>
          <w:tab w:val="clear" w:pos="4536"/>
          <w:tab w:val="clear" w:pos="9072"/>
        </w:tabs>
        <w:jc w:val="both"/>
        <w:rPr>
          <w:rFonts w:ascii="Arial" w:hAnsi="Arial" w:cs="Arial"/>
          <w:bCs/>
        </w:rPr>
      </w:pPr>
    </w:p>
    <w:p w14:paraId="13E4E0BF" w14:textId="77777777" w:rsidR="00EE2C0C" w:rsidRDefault="00810788" w:rsidP="00EE2C0C">
      <w:pPr>
        <w:pStyle w:val="En-tte"/>
        <w:tabs>
          <w:tab w:val="clear" w:pos="4536"/>
          <w:tab w:val="clear" w:pos="9072"/>
        </w:tabs>
        <w:jc w:val="both"/>
        <w:rPr>
          <w:rFonts w:ascii="Arial" w:hAnsi="Arial" w:cs="Arial"/>
          <w:bCs/>
        </w:rPr>
      </w:pPr>
      <w:r w:rsidRPr="006E6E61">
        <w:rPr>
          <w:rFonts w:ascii="Arial" w:hAnsi="Arial" w:cs="Arial"/>
          <w:bCs/>
        </w:rPr>
        <w:t>On prendra :</w:t>
      </w:r>
    </w:p>
    <w:p w14:paraId="4E8EAFF1" w14:textId="77777777" w:rsidR="00EE2C0C" w:rsidRDefault="00EE2C0C" w:rsidP="00EE2C0C">
      <w:pPr>
        <w:pStyle w:val="En-tte"/>
        <w:numPr>
          <w:ilvl w:val="0"/>
          <w:numId w:val="20"/>
        </w:numPr>
        <w:tabs>
          <w:tab w:val="clear" w:pos="4536"/>
          <w:tab w:val="clear" w:pos="9072"/>
        </w:tabs>
        <w:jc w:val="both"/>
        <w:rPr>
          <w:rFonts w:ascii="Arial" w:hAnsi="Arial" w:cs="Arial"/>
          <w:bCs/>
        </w:rPr>
      </w:pPr>
      <w:r>
        <w:rPr>
          <w:rFonts w:ascii="Arial" w:hAnsi="Arial" w:cs="Arial"/>
          <w:bCs/>
        </w:rPr>
        <w:t>L</w:t>
      </w:r>
      <w:r w:rsidR="00810788" w:rsidRPr="006E6E61">
        <w:rPr>
          <w:rFonts w:ascii="Arial" w:hAnsi="Arial" w:cs="Arial"/>
          <w:bCs/>
        </w:rPr>
        <w:t>a</w:t>
      </w:r>
      <w:r>
        <w:rPr>
          <w:rFonts w:ascii="Arial" w:hAnsi="Arial" w:cs="Arial"/>
          <w:bCs/>
        </w:rPr>
        <w:t xml:space="preserve"> ddc optimale de fonctionnement</w:t>
      </w:r>
    </w:p>
    <w:p w14:paraId="53007F00" w14:textId="77777777" w:rsidR="00810788" w:rsidRDefault="00EE2C0C" w:rsidP="00EE2C0C">
      <w:pPr>
        <w:pStyle w:val="En-tte"/>
        <w:numPr>
          <w:ilvl w:val="0"/>
          <w:numId w:val="20"/>
        </w:numPr>
        <w:tabs>
          <w:tab w:val="clear" w:pos="4536"/>
          <w:tab w:val="clear" w:pos="9072"/>
        </w:tabs>
        <w:jc w:val="both"/>
        <w:rPr>
          <w:rFonts w:ascii="Arial" w:hAnsi="Arial" w:cs="Arial"/>
          <w:bCs/>
        </w:rPr>
      </w:pPr>
      <w:r>
        <w:rPr>
          <w:rFonts w:ascii="Arial" w:hAnsi="Arial" w:cs="Arial"/>
          <w:bCs/>
        </w:rPr>
        <w:t>L</w:t>
      </w:r>
      <w:r w:rsidR="00341A07">
        <w:rPr>
          <w:rFonts w:ascii="Arial" w:hAnsi="Arial" w:cs="Arial"/>
          <w:bCs/>
        </w:rPr>
        <w:t>e temps de traitement</w:t>
      </w:r>
      <w:r>
        <w:rPr>
          <w:rFonts w:ascii="Arial" w:hAnsi="Arial" w:cs="Arial"/>
          <w:bCs/>
        </w:rPr>
        <w:t xml:space="preserve"> </w:t>
      </w:r>
      <w:r w:rsidR="00810788" w:rsidRPr="00EE2C0C">
        <w:rPr>
          <w:rFonts w:ascii="Arial" w:hAnsi="Arial" w:cs="Arial"/>
          <w:bCs/>
        </w:rPr>
        <w:t>: 20</w:t>
      </w:r>
      <w:r>
        <w:rPr>
          <w:rFonts w:ascii="Arial" w:hAnsi="Arial" w:cs="Arial"/>
          <w:bCs/>
        </w:rPr>
        <w:t xml:space="preserve"> </w:t>
      </w:r>
      <w:r w:rsidR="00810788" w:rsidRPr="00EE2C0C">
        <w:rPr>
          <w:rFonts w:ascii="Arial" w:hAnsi="Arial" w:cs="Arial"/>
          <w:bCs/>
        </w:rPr>
        <w:t>min</w:t>
      </w:r>
    </w:p>
    <w:p w14:paraId="551503A8" w14:textId="77777777" w:rsidR="002A10ED" w:rsidRDefault="002A10ED" w:rsidP="002A10ED">
      <w:pPr>
        <w:pStyle w:val="En-tte"/>
        <w:tabs>
          <w:tab w:val="clear" w:pos="4536"/>
          <w:tab w:val="clear" w:pos="9072"/>
        </w:tabs>
        <w:ind w:left="1428"/>
        <w:jc w:val="both"/>
        <w:rPr>
          <w:rFonts w:ascii="Arial" w:hAnsi="Arial" w:cs="Arial"/>
          <w:bCs/>
        </w:rPr>
      </w:pPr>
    </w:p>
    <w:p w14:paraId="223A2A03" w14:textId="77777777" w:rsidR="00DB7FA6" w:rsidRDefault="00DB7FA6" w:rsidP="00DB7FA6">
      <w:pPr>
        <w:pStyle w:val="En-tte"/>
        <w:tabs>
          <w:tab w:val="clear" w:pos="4536"/>
          <w:tab w:val="clear" w:pos="9072"/>
        </w:tabs>
        <w:jc w:val="both"/>
        <w:rPr>
          <w:rFonts w:ascii="Arial" w:hAnsi="Arial" w:cs="Arial"/>
          <w:bCs/>
        </w:rPr>
      </w:pPr>
    </w:p>
    <w:p w14:paraId="2C6A70BC" w14:textId="082D8494" w:rsidR="00DB7FA6" w:rsidRPr="00DB7FA6" w:rsidRDefault="00DB7FA6" w:rsidP="002A10ED">
      <w:pPr>
        <w:pStyle w:val="En-tte"/>
        <w:tabs>
          <w:tab w:val="clear" w:pos="4536"/>
          <w:tab w:val="clear" w:pos="9072"/>
        </w:tabs>
        <w:ind w:firstLine="708"/>
        <w:jc w:val="both"/>
        <w:rPr>
          <w:rFonts w:ascii="Arial" w:hAnsi="Arial" w:cs="Arial"/>
          <w:bCs/>
          <w:i/>
        </w:rPr>
      </w:pPr>
      <w:r w:rsidRPr="00DB7FA6">
        <w:rPr>
          <w:rFonts w:ascii="Arial" w:hAnsi="Arial" w:cs="Arial"/>
          <w:bCs/>
          <w:i/>
        </w:rPr>
        <w:t xml:space="preserve">Le </w:t>
      </w:r>
      <w:r w:rsidR="00E879F9">
        <w:rPr>
          <w:rFonts w:ascii="Arial" w:hAnsi="Arial" w:cs="Arial"/>
          <w:bCs/>
          <w:i/>
        </w:rPr>
        <w:t>formulateur du bain</w:t>
      </w:r>
      <w:r w:rsidRPr="00DB7FA6">
        <w:rPr>
          <w:rFonts w:ascii="Arial" w:hAnsi="Arial" w:cs="Arial"/>
          <w:bCs/>
          <w:i/>
        </w:rPr>
        <w:t xml:space="preserve"> préconise l’utilisation d’anodes en Nickel S (à 0</w:t>
      </w:r>
      <w:r w:rsidR="008E72AC">
        <w:rPr>
          <w:rFonts w:ascii="Arial" w:hAnsi="Arial" w:cs="Arial"/>
          <w:bCs/>
          <w:i/>
        </w:rPr>
        <w:t>,</w:t>
      </w:r>
      <w:r w:rsidRPr="00DB7FA6">
        <w:rPr>
          <w:rFonts w:ascii="Arial" w:hAnsi="Arial" w:cs="Arial"/>
          <w:bCs/>
          <w:i/>
        </w:rPr>
        <w:t>05% de soufre).</w:t>
      </w:r>
    </w:p>
    <w:p w14:paraId="0A73A641" w14:textId="77777777" w:rsidR="00810788" w:rsidRDefault="00810788" w:rsidP="00810788">
      <w:pPr>
        <w:pStyle w:val="Paragraphedeliste"/>
        <w:rPr>
          <w:rFonts w:ascii="Arial" w:hAnsi="Arial" w:cs="Arial"/>
          <w:bCs/>
        </w:rPr>
      </w:pPr>
    </w:p>
    <w:p w14:paraId="11BDC9CF" w14:textId="42946CAC" w:rsidR="00810788" w:rsidRDefault="00DB7FA6" w:rsidP="00E90EAF">
      <w:pPr>
        <w:pStyle w:val="En-tte"/>
        <w:tabs>
          <w:tab w:val="clear" w:pos="4536"/>
          <w:tab w:val="clear" w:pos="9072"/>
        </w:tabs>
        <w:jc w:val="both"/>
        <w:rPr>
          <w:rFonts w:ascii="Arial" w:hAnsi="Arial" w:cs="Arial"/>
          <w:bCs/>
        </w:rPr>
      </w:pPr>
      <w:r>
        <w:rPr>
          <w:rFonts w:ascii="Arial" w:hAnsi="Arial" w:cs="Arial"/>
          <w:b/>
          <w:bCs/>
        </w:rPr>
        <w:t>III</w:t>
      </w:r>
      <w:r w:rsidR="00EE2C0C" w:rsidRPr="00EE2C0C">
        <w:rPr>
          <w:rFonts w:ascii="Arial" w:hAnsi="Arial" w:cs="Arial"/>
          <w:b/>
          <w:bCs/>
        </w:rPr>
        <w:t>.4</w:t>
      </w:r>
      <w:r w:rsidR="00EE2C0C">
        <w:rPr>
          <w:rFonts w:ascii="Arial" w:hAnsi="Arial" w:cs="Arial"/>
          <w:bCs/>
        </w:rPr>
        <w:t xml:space="preserve"> </w:t>
      </w:r>
      <w:r w:rsidR="006B24CD">
        <w:rPr>
          <w:rFonts w:ascii="Arial" w:hAnsi="Arial" w:cs="Arial"/>
          <w:bCs/>
        </w:rPr>
        <w:t>Donner le rôle du soufre dans</w:t>
      </w:r>
      <w:r>
        <w:rPr>
          <w:rFonts w:ascii="Arial" w:hAnsi="Arial" w:cs="Arial"/>
          <w:bCs/>
        </w:rPr>
        <w:t xml:space="preserve"> </w:t>
      </w:r>
      <w:r w:rsidR="00810788">
        <w:rPr>
          <w:rFonts w:ascii="Arial" w:hAnsi="Arial" w:cs="Arial"/>
          <w:bCs/>
        </w:rPr>
        <w:t>ce</w:t>
      </w:r>
      <w:r>
        <w:rPr>
          <w:rFonts w:ascii="Arial" w:hAnsi="Arial" w:cs="Arial"/>
          <w:bCs/>
        </w:rPr>
        <w:t xml:space="preserve"> type d’anodes.</w:t>
      </w:r>
    </w:p>
    <w:p w14:paraId="38F3B489" w14:textId="77777777" w:rsidR="00E90EAF" w:rsidRDefault="00E90EAF" w:rsidP="00E90EAF">
      <w:pPr>
        <w:pStyle w:val="En-tte"/>
        <w:tabs>
          <w:tab w:val="clear" w:pos="4536"/>
          <w:tab w:val="clear" w:pos="9072"/>
        </w:tabs>
        <w:jc w:val="both"/>
        <w:rPr>
          <w:rFonts w:ascii="Arial" w:hAnsi="Arial" w:cs="Arial"/>
          <w:bCs/>
        </w:rPr>
      </w:pPr>
    </w:p>
    <w:p w14:paraId="7861B74B" w14:textId="77777777" w:rsidR="00DB7FA6" w:rsidRPr="00DB7FA6" w:rsidRDefault="00DB7FA6" w:rsidP="002A10ED">
      <w:pPr>
        <w:pStyle w:val="En-tte"/>
        <w:tabs>
          <w:tab w:val="clear" w:pos="4536"/>
          <w:tab w:val="clear" w:pos="9072"/>
        </w:tabs>
        <w:ind w:firstLine="708"/>
        <w:jc w:val="both"/>
        <w:rPr>
          <w:rFonts w:ascii="Arial" w:hAnsi="Arial" w:cs="Arial"/>
          <w:bCs/>
          <w:i/>
        </w:rPr>
      </w:pPr>
      <w:r w:rsidRPr="00DB7FA6">
        <w:rPr>
          <w:rFonts w:ascii="Arial" w:hAnsi="Arial" w:cs="Arial"/>
          <w:bCs/>
          <w:i/>
        </w:rPr>
        <w:t>La documentation précise « une excellente pénétration du dépôt, brillance et nivelance renforcée ».</w:t>
      </w:r>
    </w:p>
    <w:p w14:paraId="57C1BC0B" w14:textId="77777777" w:rsidR="00810788" w:rsidRDefault="00810788" w:rsidP="00E90EAF">
      <w:pPr>
        <w:pStyle w:val="Paragraphedeliste"/>
        <w:jc w:val="both"/>
        <w:rPr>
          <w:rFonts w:ascii="Arial" w:hAnsi="Arial" w:cs="Arial"/>
          <w:bCs/>
        </w:rPr>
      </w:pPr>
    </w:p>
    <w:p w14:paraId="3E57DF51" w14:textId="4E883604" w:rsidR="00810788" w:rsidRPr="008F0101" w:rsidRDefault="00DB7FA6" w:rsidP="00E90EAF">
      <w:pPr>
        <w:pStyle w:val="En-tte"/>
        <w:tabs>
          <w:tab w:val="clear" w:pos="4536"/>
          <w:tab w:val="clear" w:pos="9072"/>
        </w:tabs>
        <w:jc w:val="both"/>
        <w:rPr>
          <w:rFonts w:ascii="Arial" w:hAnsi="Arial" w:cs="Arial"/>
          <w:bCs/>
        </w:rPr>
      </w:pPr>
      <w:r>
        <w:rPr>
          <w:rFonts w:ascii="Arial" w:hAnsi="Arial" w:cs="Arial"/>
          <w:b/>
          <w:bCs/>
        </w:rPr>
        <w:t>III</w:t>
      </w:r>
      <w:r w:rsidRPr="00DB7FA6">
        <w:rPr>
          <w:rFonts w:ascii="Arial" w:hAnsi="Arial" w:cs="Arial"/>
          <w:b/>
          <w:bCs/>
        </w:rPr>
        <w:t>.5</w:t>
      </w:r>
      <w:r w:rsidR="002E0EED">
        <w:rPr>
          <w:rFonts w:ascii="Arial" w:hAnsi="Arial" w:cs="Arial"/>
          <w:bCs/>
        </w:rPr>
        <w:t xml:space="preserve"> </w:t>
      </w:r>
      <w:r w:rsidR="00494165">
        <w:rPr>
          <w:rFonts w:ascii="Arial" w:hAnsi="Arial" w:cs="Arial"/>
          <w:bCs/>
        </w:rPr>
        <w:t xml:space="preserve">Définir </w:t>
      </w:r>
      <w:r>
        <w:rPr>
          <w:rFonts w:ascii="Arial" w:hAnsi="Arial" w:cs="Arial"/>
          <w:bCs/>
        </w:rPr>
        <w:t>le terme « brillance »</w:t>
      </w:r>
      <w:r w:rsidR="009115A8">
        <w:rPr>
          <w:rFonts w:ascii="Arial" w:hAnsi="Arial" w:cs="Arial"/>
          <w:bCs/>
        </w:rPr>
        <w:t xml:space="preserve"> et donner</w:t>
      </w:r>
      <w:r>
        <w:rPr>
          <w:rFonts w:ascii="Arial" w:hAnsi="Arial" w:cs="Arial"/>
          <w:bCs/>
        </w:rPr>
        <w:t xml:space="preserve"> le principe de </w:t>
      </w:r>
      <w:r w:rsidR="009115A8">
        <w:rPr>
          <w:rFonts w:ascii="Arial" w:hAnsi="Arial" w:cs="Arial"/>
          <w:bCs/>
        </w:rPr>
        <w:t xml:space="preserve">mesure de </w:t>
      </w:r>
      <w:r w:rsidR="00494165">
        <w:rPr>
          <w:rFonts w:ascii="Arial" w:hAnsi="Arial" w:cs="Arial"/>
          <w:bCs/>
        </w:rPr>
        <w:t>celle-ci</w:t>
      </w:r>
      <w:r w:rsidR="009115A8">
        <w:rPr>
          <w:rFonts w:ascii="Arial" w:hAnsi="Arial" w:cs="Arial"/>
          <w:bCs/>
        </w:rPr>
        <w:t>.</w:t>
      </w:r>
    </w:p>
    <w:p w14:paraId="4C1F00CA" w14:textId="77777777" w:rsidR="00810788" w:rsidRDefault="00810788" w:rsidP="00E90EAF">
      <w:pPr>
        <w:pStyle w:val="Paragraphedeliste"/>
        <w:jc w:val="both"/>
        <w:rPr>
          <w:rFonts w:ascii="Arial" w:hAnsi="Arial" w:cs="Arial"/>
          <w:b/>
          <w:bCs/>
        </w:rPr>
      </w:pPr>
    </w:p>
    <w:p w14:paraId="5C6E2178" w14:textId="77777777" w:rsidR="0017593B" w:rsidRDefault="0017593B" w:rsidP="00E90EAF">
      <w:pPr>
        <w:pStyle w:val="Paragraphedeliste"/>
        <w:jc w:val="both"/>
        <w:rPr>
          <w:rFonts w:ascii="Arial" w:hAnsi="Arial" w:cs="Arial"/>
          <w:b/>
          <w:bCs/>
        </w:rPr>
      </w:pPr>
    </w:p>
    <w:p w14:paraId="0806DB81" w14:textId="40123AF8" w:rsidR="00810788" w:rsidRPr="009115A8" w:rsidRDefault="00810788" w:rsidP="00E90EAF">
      <w:pPr>
        <w:pStyle w:val="En-tte"/>
        <w:tabs>
          <w:tab w:val="clear" w:pos="4536"/>
          <w:tab w:val="clear" w:pos="9072"/>
        </w:tabs>
        <w:jc w:val="both"/>
        <w:rPr>
          <w:rFonts w:ascii="Arial" w:hAnsi="Arial" w:cs="Arial"/>
          <w:b/>
          <w:bCs/>
          <w:u w:val="single"/>
        </w:rPr>
      </w:pPr>
      <w:r w:rsidRPr="009115A8">
        <w:rPr>
          <w:rFonts w:ascii="Arial" w:hAnsi="Arial" w:cs="Arial"/>
          <w:b/>
          <w:bCs/>
          <w:u w:val="single"/>
        </w:rPr>
        <w:t xml:space="preserve">PARTIE </w:t>
      </w:r>
      <w:r w:rsidR="00DB7FA6" w:rsidRPr="009115A8">
        <w:rPr>
          <w:rFonts w:ascii="Arial" w:hAnsi="Arial" w:cs="Arial"/>
          <w:b/>
          <w:bCs/>
          <w:u w:val="single"/>
        </w:rPr>
        <w:t>I</w:t>
      </w:r>
      <w:r w:rsidRPr="009115A8">
        <w:rPr>
          <w:rFonts w:ascii="Arial" w:hAnsi="Arial" w:cs="Arial"/>
          <w:b/>
          <w:bCs/>
          <w:u w:val="single"/>
        </w:rPr>
        <w:t xml:space="preserve">V : </w:t>
      </w:r>
      <w:r w:rsidR="00C04743">
        <w:rPr>
          <w:rFonts w:ascii="Arial" w:hAnsi="Arial" w:cs="Arial"/>
          <w:b/>
          <w:bCs/>
          <w:u w:val="single"/>
        </w:rPr>
        <w:t xml:space="preserve">Rinçage et </w:t>
      </w:r>
      <w:r w:rsidR="00047586">
        <w:rPr>
          <w:rFonts w:ascii="Arial" w:hAnsi="Arial" w:cs="Arial"/>
          <w:b/>
          <w:bCs/>
          <w:u w:val="single"/>
        </w:rPr>
        <w:t>t</w:t>
      </w:r>
      <w:r w:rsidRPr="009115A8">
        <w:rPr>
          <w:rFonts w:ascii="Arial" w:hAnsi="Arial" w:cs="Arial"/>
          <w:b/>
          <w:bCs/>
          <w:u w:val="single"/>
        </w:rPr>
        <w:t>raitements des effluents</w:t>
      </w:r>
      <w:r w:rsidR="0017593B">
        <w:rPr>
          <w:rFonts w:ascii="Arial" w:hAnsi="Arial" w:cs="Arial"/>
          <w:b/>
          <w:bCs/>
          <w:u w:val="single"/>
        </w:rPr>
        <w:t xml:space="preserve"> c</w:t>
      </w:r>
      <w:r w:rsidR="00C04743">
        <w:rPr>
          <w:rFonts w:ascii="Arial" w:hAnsi="Arial" w:cs="Arial"/>
          <w:b/>
          <w:bCs/>
          <w:u w:val="single"/>
        </w:rPr>
        <w:t>yanurés</w:t>
      </w:r>
    </w:p>
    <w:p w14:paraId="0A1F8E5A" w14:textId="77777777" w:rsidR="00810788" w:rsidRDefault="00810788" w:rsidP="00E90EAF">
      <w:pPr>
        <w:pStyle w:val="En-tte"/>
        <w:tabs>
          <w:tab w:val="clear" w:pos="4536"/>
          <w:tab w:val="clear" w:pos="9072"/>
        </w:tabs>
        <w:jc w:val="both"/>
        <w:rPr>
          <w:rFonts w:ascii="Arial" w:hAnsi="Arial" w:cs="Arial"/>
          <w:bCs/>
        </w:rPr>
      </w:pPr>
    </w:p>
    <w:p w14:paraId="77A4C5CB" w14:textId="06AA5992" w:rsidR="00810788" w:rsidRPr="009115A8" w:rsidRDefault="00810788" w:rsidP="002A10ED">
      <w:pPr>
        <w:pStyle w:val="En-tte"/>
        <w:tabs>
          <w:tab w:val="clear" w:pos="4536"/>
          <w:tab w:val="clear" w:pos="9072"/>
        </w:tabs>
        <w:ind w:firstLine="708"/>
        <w:jc w:val="both"/>
        <w:rPr>
          <w:rFonts w:ascii="Arial" w:hAnsi="Arial" w:cs="Arial"/>
          <w:bCs/>
          <w:i/>
        </w:rPr>
      </w:pPr>
      <w:r w:rsidRPr="009115A8">
        <w:rPr>
          <w:rFonts w:ascii="Arial" w:hAnsi="Arial" w:cs="Arial"/>
          <w:bCs/>
          <w:i/>
        </w:rPr>
        <w:t xml:space="preserve">Le bain de nickelage est suivi d’un rinçage mort puis d’un rinçage cascade. </w:t>
      </w:r>
    </w:p>
    <w:p w14:paraId="0744F84E" w14:textId="77777777" w:rsidR="00810788" w:rsidRPr="009115A8" w:rsidRDefault="00810788" w:rsidP="00E90EAF">
      <w:pPr>
        <w:pStyle w:val="En-tte"/>
        <w:tabs>
          <w:tab w:val="clear" w:pos="4536"/>
          <w:tab w:val="clear" w:pos="9072"/>
        </w:tabs>
        <w:jc w:val="both"/>
        <w:rPr>
          <w:rFonts w:ascii="Arial" w:hAnsi="Arial" w:cs="Arial"/>
          <w:bCs/>
          <w:i/>
        </w:rPr>
      </w:pPr>
    </w:p>
    <w:p w14:paraId="7BF6900A" w14:textId="69999240" w:rsidR="00810788" w:rsidRDefault="009115A8" w:rsidP="00E90EAF">
      <w:pPr>
        <w:pStyle w:val="En-tte"/>
        <w:tabs>
          <w:tab w:val="clear" w:pos="4536"/>
          <w:tab w:val="clear" w:pos="9072"/>
        </w:tabs>
        <w:jc w:val="both"/>
        <w:rPr>
          <w:rFonts w:ascii="Arial" w:hAnsi="Arial" w:cs="Arial"/>
          <w:bCs/>
        </w:rPr>
      </w:pPr>
      <w:r w:rsidRPr="009115A8">
        <w:rPr>
          <w:rFonts w:ascii="Arial" w:hAnsi="Arial" w:cs="Arial"/>
          <w:b/>
          <w:bCs/>
        </w:rPr>
        <w:t>IV.1</w:t>
      </w:r>
      <w:r>
        <w:rPr>
          <w:rFonts w:ascii="Arial" w:hAnsi="Arial" w:cs="Arial"/>
          <w:bCs/>
        </w:rPr>
        <w:t xml:space="preserve"> </w:t>
      </w:r>
      <w:r w:rsidR="00CA4E95">
        <w:rPr>
          <w:rFonts w:ascii="Arial" w:hAnsi="Arial" w:cs="Arial"/>
          <w:bCs/>
        </w:rPr>
        <w:t>Justifier</w:t>
      </w:r>
      <w:r w:rsidR="00810788">
        <w:rPr>
          <w:rFonts w:ascii="Arial" w:hAnsi="Arial" w:cs="Arial"/>
          <w:bCs/>
        </w:rPr>
        <w:t xml:space="preserve"> </w:t>
      </w:r>
      <w:r w:rsidR="00F375C8">
        <w:rPr>
          <w:rFonts w:ascii="Arial" w:hAnsi="Arial" w:cs="Arial"/>
          <w:bCs/>
        </w:rPr>
        <w:t>l’utilisation</w:t>
      </w:r>
      <w:r w:rsidR="00810788">
        <w:rPr>
          <w:rFonts w:ascii="Arial" w:hAnsi="Arial" w:cs="Arial"/>
          <w:bCs/>
        </w:rPr>
        <w:t xml:space="preserve"> du rinçage mort.</w:t>
      </w:r>
    </w:p>
    <w:p w14:paraId="3D00C951" w14:textId="77777777" w:rsidR="00E90EAF" w:rsidRDefault="00E90EAF" w:rsidP="00E90EAF">
      <w:pPr>
        <w:pStyle w:val="En-tte"/>
        <w:tabs>
          <w:tab w:val="clear" w:pos="4536"/>
          <w:tab w:val="clear" w:pos="9072"/>
        </w:tabs>
        <w:jc w:val="both"/>
        <w:rPr>
          <w:rFonts w:ascii="Arial" w:hAnsi="Arial" w:cs="Arial"/>
          <w:bCs/>
        </w:rPr>
      </w:pPr>
    </w:p>
    <w:p w14:paraId="19A4BD6A" w14:textId="61513F45" w:rsidR="00810788" w:rsidRPr="00F375C8" w:rsidRDefault="00F375C8" w:rsidP="002A10ED">
      <w:pPr>
        <w:pStyle w:val="En-tte"/>
        <w:tabs>
          <w:tab w:val="clear" w:pos="4536"/>
          <w:tab w:val="clear" w:pos="9072"/>
        </w:tabs>
        <w:ind w:firstLine="708"/>
        <w:jc w:val="both"/>
        <w:rPr>
          <w:rFonts w:ascii="Arial" w:hAnsi="Arial" w:cs="Arial"/>
          <w:bCs/>
          <w:i/>
        </w:rPr>
      </w:pPr>
      <w:r>
        <w:rPr>
          <w:rFonts w:ascii="Arial" w:hAnsi="Arial" w:cs="Arial"/>
          <w:bCs/>
          <w:i/>
        </w:rPr>
        <w:t>C</w:t>
      </w:r>
      <w:r w:rsidR="008B6B1A" w:rsidRPr="008B6B1A">
        <w:rPr>
          <w:rFonts w:ascii="Arial" w:hAnsi="Arial" w:cs="Arial"/>
          <w:bCs/>
          <w:i/>
        </w:rPr>
        <w:t xml:space="preserve">e rinçage atteint une concentration </w:t>
      </w:r>
      <w:r w:rsidR="00433BAF">
        <w:rPr>
          <w:rFonts w:ascii="Arial" w:hAnsi="Arial" w:cs="Arial"/>
          <w:bCs/>
          <w:i/>
        </w:rPr>
        <w:t xml:space="preserve">en nickel métal </w:t>
      </w:r>
      <w:r w:rsidR="008B6B1A" w:rsidRPr="008B6B1A">
        <w:rPr>
          <w:rFonts w:ascii="Arial" w:hAnsi="Arial" w:cs="Arial"/>
          <w:bCs/>
          <w:i/>
        </w:rPr>
        <w:t>de 0</w:t>
      </w:r>
      <w:r w:rsidR="008E72AC">
        <w:rPr>
          <w:rFonts w:ascii="Arial" w:hAnsi="Arial" w:cs="Arial"/>
          <w:bCs/>
          <w:i/>
        </w:rPr>
        <w:t>,</w:t>
      </w:r>
      <w:r w:rsidR="008B6B1A" w:rsidRPr="008B6B1A">
        <w:rPr>
          <w:rFonts w:ascii="Arial" w:hAnsi="Arial" w:cs="Arial"/>
          <w:bCs/>
          <w:i/>
        </w:rPr>
        <w:t>25</w:t>
      </w:r>
      <w:r w:rsidR="008B6B1A">
        <w:rPr>
          <w:rFonts w:ascii="Arial" w:hAnsi="Arial" w:cs="Arial"/>
          <w:bCs/>
          <w:i/>
        </w:rPr>
        <w:t xml:space="preserve"> </w:t>
      </w:r>
      <w:r w:rsidR="008B6B1A" w:rsidRPr="008B6B1A">
        <w:rPr>
          <w:rFonts w:ascii="Arial" w:hAnsi="Arial" w:cs="Arial"/>
          <w:bCs/>
          <w:i/>
        </w:rPr>
        <w:t>g.L</w:t>
      </w:r>
      <w:r w:rsidR="008B6B1A" w:rsidRPr="008B6B1A">
        <w:rPr>
          <w:rFonts w:ascii="Arial" w:hAnsi="Arial" w:cs="Arial"/>
          <w:bCs/>
          <w:i/>
          <w:vertAlign w:val="superscript"/>
        </w:rPr>
        <w:t>-1</w:t>
      </w:r>
      <w:r w:rsidR="008B6B1A" w:rsidRPr="008B6B1A">
        <w:rPr>
          <w:rFonts w:ascii="Arial" w:hAnsi="Arial" w:cs="Arial"/>
          <w:bCs/>
          <w:i/>
        </w:rPr>
        <w:t xml:space="preserve"> en une journée</w:t>
      </w:r>
      <w:r w:rsidR="003D4F9F">
        <w:rPr>
          <w:rFonts w:ascii="Arial" w:hAnsi="Arial" w:cs="Arial"/>
          <w:bCs/>
          <w:i/>
        </w:rPr>
        <w:t>.</w:t>
      </w:r>
      <w:r>
        <w:rPr>
          <w:rFonts w:ascii="Arial" w:hAnsi="Arial" w:cs="Arial"/>
          <w:bCs/>
          <w:i/>
        </w:rPr>
        <w:t xml:space="preserve"> Celle du bain de nickelage est égale à 78 </w:t>
      </w:r>
      <w:r w:rsidRPr="008B6B1A">
        <w:rPr>
          <w:rFonts w:ascii="Arial" w:hAnsi="Arial" w:cs="Arial"/>
          <w:bCs/>
          <w:i/>
        </w:rPr>
        <w:t>g.L</w:t>
      </w:r>
      <w:r w:rsidRPr="008B6B1A">
        <w:rPr>
          <w:rFonts w:ascii="Arial" w:hAnsi="Arial" w:cs="Arial"/>
          <w:bCs/>
          <w:i/>
          <w:vertAlign w:val="superscript"/>
        </w:rPr>
        <w:t>-1</w:t>
      </w:r>
      <w:r>
        <w:rPr>
          <w:rFonts w:ascii="Arial" w:hAnsi="Arial" w:cs="Arial"/>
          <w:bCs/>
          <w:i/>
        </w:rPr>
        <w:t>.</w:t>
      </w:r>
    </w:p>
    <w:p w14:paraId="60033923" w14:textId="77777777" w:rsidR="00810788" w:rsidRDefault="00810788" w:rsidP="00E90EAF">
      <w:pPr>
        <w:pStyle w:val="Paragraphedeliste"/>
        <w:jc w:val="both"/>
        <w:rPr>
          <w:rFonts w:ascii="Arial" w:hAnsi="Arial" w:cs="Arial"/>
          <w:bCs/>
        </w:rPr>
      </w:pPr>
    </w:p>
    <w:p w14:paraId="76B3E54E" w14:textId="621E294F" w:rsidR="00810788" w:rsidRDefault="008B6B1A" w:rsidP="00E90EAF">
      <w:pPr>
        <w:pStyle w:val="En-tte"/>
        <w:tabs>
          <w:tab w:val="clear" w:pos="4536"/>
          <w:tab w:val="clear" w:pos="9072"/>
        </w:tabs>
        <w:jc w:val="both"/>
        <w:rPr>
          <w:rFonts w:ascii="Arial" w:hAnsi="Arial" w:cs="Arial"/>
          <w:bCs/>
        </w:rPr>
      </w:pPr>
      <w:r>
        <w:rPr>
          <w:rFonts w:ascii="Arial" w:hAnsi="Arial" w:cs="Arial"/>
          <w:b/>
          <w:bCs/>
        </w:rPr>
        <w:t>IV.2</w:t>
      </w:r>
      <w:r w:rsidR="009115A8">
        <w:rPr>
          <w:rFonts w:ascii="Arial" w:hAnsi="Arial" w:cs="Arial"/>
          <w:bCs/>
        </w:rPr>
        <w:t xml:space="preserve"> </w:t>
      </w:r>
      <w:r w:rsidR="00810788">
        <w:rPr>
          <w:rFonts w:ascii="Arial" w:hAnsi="Arial" w:cs="Arial"/>
          <w:bCs/>
        </w:rPr>
        <w:t>Sachant que pour être efficace</w:t>
      </w:r>
      <w:r w:rsidR="00047586">
        <w:rPr>
          <w:rFonts w:ascii="Arial" w:hAnsi="Arial" w:cs="Arial"/>
          <w:bCs/>
        </w:rPr>
        <w:t>,</w:t>
      </w:r>
      <w:r w:rsidR="00810788">
        <w:rPr>
          <w:rFonts w:ascii="Arial" w:hAnsi="Arial" w:cs="Arial"/>
          <w:bCs/>
        </w:rPr>
        <w:t xml:space="preserve"> la concentration du bain mort en Ni</w:t>
      </w:r>
      <w:r w:rsidR="00810788" w:rsidRPr="007A35B9">
        <w:rPr>
          <w:rFonts w:ascii="Arial" w:hAnsi="Arial" w:cs="Arial"/>
          <w:bCs/>
          <w:vertAlign w:val="superscript"/>
        </w:rPr>
        <w:t>2+</w:t>
      </w:r>
      <w:r w:rsidR="00810788">
        <w:rPr>
          <w:rFonts w:ascii="Arial" w:hAnsi="Arial" w:cs="Arial"/>
          <w:bCs/>
        </w:rPr>
        <w:t xml:space="preserve"> ne doit pas atteindre plus de 20</w:t>
      </w:r>
      <w:r w:rsidR="00CA4E95">
        <w:rPr>
          <w:rFonts w:ascii="Arial" w:hAnsi="Arial" w:cs="Arial"/>
          <w:bCs/>
        </w:rPr>
        <w:t xml:space="preserve"> </w:t>
      </w:r>
      <w:r w:rsidR="00810788">
        <w:rPr>
          <w:rFonts w:ascii="Arial" w:hAnsi="Arial" w:cs="Arial"/>
          <w:bCs/>
        </w:rPr>
        <w:t xml:space="preserve">% de la concentration du bain </w:t>
      </w:r>
      <w:r w:rsidR="00F375C8">
        <w:rPr>
          <w:rFonts w:ascii="Arial" w:hAnsi="Arial" w:cs="Arial"/>
          <w:bCs/>
        </w:rPr>
        <w:t xml:space="preserve">de </w:t>
      </w:r>
      <w:r w:rsidR="00810788">
        <w:rPr>
          <w:rFonts w:ascii="Arial" w:hAnsi="Arial" w:cs="Arial"/>
          <w:bCs/>
        </w:rPr>
        <w:t>travail, déterminer la durée de vie du bain mort. Exprimer la réponse en jours.</w:t>
      </w:r>
    </w:p>
    <w:p w14:paraId="6E70C942" w14:textId="77777777" w:rsidR="008B6B1A" w:rsidRDefault="008B6B1A" w:rsidP="00E90EAF">
      <w:pPr>
        <w:pStyle w:val="En-tte"/>
        <w:tabs>
          <w:tab w:val="clear" w:pos="4536"/>
          <w:tab w:val="clear" w:pos="9072"/>
        </w:tabs>
        <w:jc w:val="both"/>
        <w:rPr>
          <w:rFonts w:ascii="Arial" w:hAnsi="Arial" w:cs="Arial"/>
          <w:bCs/>
        </w:rPr>
      </w:pPr>
    </w:p>
    <w:p w14:paraId="297FFCC6" w14:textId="147BAF30" w:rsidR="00C04743" w:rsidRPr="00D278C9" w:rsidRDefault="00433BAF" w:rsidP="002A10ED">
      <w:pPr>
        <w:pStyle w:val="Paragraphedeliste"/>
        <w:ind w:left="0" w:firstLine="708"/>
        <w:jc w:val="both"/>
        <w:rPr>
          <w:rFonts w:ascii="Arial" w:hAnsi="Arial" w:cs="Arial"/>
          <w:bCs/>
          <w:i/>
        </w:rPr>
      </w:pPr>
      <w:r>
        <w:rPr>
          <w:rFonts w:ascii="Arial" w:hAnsi="Arial" w:cs="Arial"/>
          <w:bCs/>
          <w:i/>
        </w:rPr>
        <w:t>La station de détoxication au fil de l’eau traite l</w:t>
      </w:r>
      <w:r w:rsidR="00C04743" w:rsidRPr="00C04743">
        <w:rPr>
          <w:rFonts w:ascii="Arial" w:hAnsi="Arial" w:cs="Arial"/>
          <w:bCs/>
          <w:i/>
        </w:rPr>
        <w:t>es effluents de</w:t>
      </w:r>
      <w:r w:rsidR="003D4F9F">
        <w:rPr>
          <w:rFonts w:ascii="Arial" w:hAnsi="Arial" w:cs="Arial"/>
          <w:bCs/>
          <w:i/>
        </w:rPr>
        <w:t>s</w:t>
      </w:r>
      <w:r w:rsidR="00C04743" w:rsidRPr="00C04743">
        <w:rPr>
          <w:rFonts w:ascii="Arial" w:hAnsi="Arial" w:cs="Arial"/>
          <w:bCs/>
          <w:i/>
        </w:rPr>
        <w:t xml:space="preserve"> différents postes</w:t>
      </w:r>
      <w:r w:rsidR="00C04743">
        <w:rPr>
          <w:rFonts w:ascii="Arial" w:hAnsi="Arial" w:cs="Arial"/>
          <w:bCs/>
          <w:i/>
        </w:rPr>
        <w:t>. Les effluents cyanurés son</w:t>
      </w:r>
      <w:r w:rsidR="00BB406F">
        <w:rPr>
          <w:rFonts w:ascii="Arial" w:hAnsi="Arial" w:cs="Arial"/>
          <w:bCs/>
          <w:i/>
        </w:rPr>
        <w:t xml:space="preserve">t </w:t>
      </w:r>
      <w:r w:rsidR="00C04743">
        <w:rPr>
          <w:rFonts w:ascii="Arial" w:hAnsi="Arial" w:cs="Arial"/>
          <w:bCs/>
          <w:i/>
        </w:rPr>
        <w:t>distincts</w:t>
      </w:r>
      <w:r w:rsidR="00E90EAF">
        <w:rPr>
          <w:rFonts w:ascii="Arial" w:hAnsi="Arial" w:cs="Arial"/>
          <w:bCs/>
          <w:i/>
        </w:rPr>
        <w:t xml:space="preserve"> des autres</w:t>
      </w:r>
      <w:r w:rsidR="007A3C9D">
        <w:rPr>
          <w:rFonts w:ascii="Arial" w:hAnsi="Arial" w:cs="Arial"/>
          <w:bCs/>
          <w:i/>
        </w:rPr>
        <w:t xml:space="preserve"> ; </w:t>
      </w:r>
      <w:r w:rsidR="00D278C9">
        <w:rPr>
          <w:rFonts w:ascii="Arial" w:hAnsi="Arial" w:cs="Arial"/>
          <w:bCs/>
          <w:i/>
        </w:rPr>
        <w:t>l</w:t>
      </w:r>
      <w:r>
        <w:rPr>
          <w:rFonts w:ascii="Arial" w:hAnsi="Arial" w:cs="Arial"/>
          <w:bCs/>
          <w:i/>
        </w:rPr>
        <w:t>e</w:t>
      </w:r>
      <w:r w:rsidR="00DB2A67">
        <w:rPr>
          <w:rFonts w:ascii="Arial" w:hAnsi="Arial" w:cs="Arial"/>
          <w:bCs/>
          <w:i/>
        </w:rPr>
        <w:t xml:space="preserve">ur traitement comporte </w:t>
      </w:r>
      <w:r w:rsidR="00D278C9">
        <w:rPr>
          <w:rFonts w:ascii="Arial" w:hAnsi="Arial" w:cs="Arial"/>
          <w:bCs/>
          <w:i/>
        </w:rPr>
        <w:t>une étape de dé</w:t>
      </w:r>
      <w:r w:rsidR="00D278C9" w:rsidRPr="00D278C9">
        <w:rPr>
          <w:rFonts w:ascii="Arial" w:hAnsi="Arial" w:cs="Arial"/>
          <w:bCs/>
          <w:i/>
        </w:rPr>
        <w:t>cyanuration</w:t>
      </w:r>
      <w:r w:rsidR="00D278C9">
        <w:rPr>
          <w:rFonts w:ascii="Arial" w:hAnsi="Arial" w:cs="Arial"/>
          <w:bCs/>
          <w:i/>
        </w:rPr>
        <w:t>.</w:t>
      </w:r>
    </w:p>
    <w:p w14:paraId="2E10FD8A" w14:textId="77777777" w:rsidR="00C04743" w:rsidRDefault="00C04743" w:rsidP="00E90EAF">
      <w:pPr>
        <w:pStyle w:val="Paragraphedeliste"/>
        <w:jc w:val="both"/>
        <w:rPr>
          <w:rFonts w:ascii="Arial" w:hAnsi="Arial" w:cs="Arial"/>
          <w:bCs/>
        </w:rPr>
      </w:pPr>
    </w:p>
    <w:p w14:paraId="5CDB6728" w14:textId="28A53EB2" w:rsidR="00810788" w:rsidRDefault="008B6B1A" w:rsidP="00E90EAF">
      <w:pPr>
        <w:pStyle w:val="En-tte"/>
        <w:tabs>
          <w:tab w:val="clear" w:pos="4536"/>
          <w:tab w:val="clear" w:pos="9072"/>
        </w:tabs>
        <w:jc w:val="both"/>
        <w:rPr>
          <w:rFonts w:ascii="Arial" w:hAnsi="Arial" w:cs="Arial"/>
          <w:bCs/>
        </w:rPr>
      </w:pPr>
      <w:r>
        <w:rPr>
          <w:rFonts w:ascii="Arial" w:hAnsi="Arial" w:cs="Arial"/>
          <w:b/>
          <w:bCs/>
        </w:rPr>
        <w:t>IV.</w:t>
      </w:r>
      <w:r w:rsidR="007A3C9D">
        <w:rPr>
          <w:rFonts w:ascii="Arial" w:hAnsi="Arial" w:cs="Arial"/>
          <w:b/>
          <w:bCs/>
        </w:rPr>
        <w:t>3</w:t>
      </w:r>
      <w:r w:rsidR="00C04743">
        <w:rPr>
          <w:rFonts w:ascii="Arial" w:hAnsi="Arial" w:cs="Arial"/>
          <w:bCs/>
        </w:rPr>
        <w:t xml:space="preserve"> </w:t>
      </w:r>
      <w:r w:rsidR="00810788">
        <w:rPr>
          <w:rFonts w:ascii="Arial" w:hAnsi="Arial" w:cs="Arial"/>
          <w:bCs/>
        </w:rPr>
        <w:t>Donner les conditions opératoires et les paramètres à contrôler pour le bon déroulement de cette étape.</w:t>
      </w:r>
    </w:p>
    <w:p w14:paraId="78F94962" w14:textId="0E812718" w:rsidR="007A3C9D" w:rsidRDefault="007A3C9D" w:rsidP="00E90EAF">
      <w:pPr>
        <w:pStyle w:val="En-tte"/>
        <w:tabs>
          <w:tab w:val="clear" w:pos="4536"/>
          <w:tab w:val="clear" w:pos="9072"/>
        </w:tabs>
        <w:jc w:val="both"/>
        <w:rPr>
          <w:rFonts w:ascii="Arial" w:hAnsi="Arial" w:cs="Arial"/>
          <w:bCs/>
        </w:rPr>
      </w:pPr>
    </w:p>
    <w:p w14:paraId="0BC58C2E" w14:textId="346BCF9B" w:rsidR="007A3C9D" w:rsidRPr="008E2387" w:rsidRDefault="007A3C9D" w:rsidP="008E2387">
      <w:pPr>
        <w:pStyle w:val="En-tte"/>
        <w:tabs>
          <w:tab w:val="clear" w:pos="4536"/>
          <w:tab w:val="clear" w:pos="9072"/>
        </w:tabs>
        <w:ind w:firstLine="708"/>
        <w:jc w:val="both"/>
        <w:rPr>
          <w:rFonts w:ascii="Arial" w:hAnsi="Arial" w:cs="Arial"/>
          <w:bCs/>
          <w:i/>
        </w:rPr>
      </w:pPr>
      <w:r w:rsidRPr="008E2387">
        <w:rPr>
          <w:rFonts w:ascii="Arial" w:hAnsi="Arial" w:cs="Arial"/>
          <w:bCs/>
          <w:i/>
        </w:rPr>
        <w:t>L</w:t>
      </w:r>
      <w:r w:rsidR="008E2387" w:rsidRPr="008E2387">
        <w:rPr>
          <w:rFonts w:ascii="Arial" w:hAnsi="Arial" w:cs="Arial"/>
          <w:bCs/>
          <w:i/>
        </w:rPr>
        <w:t>’eau en sortie du filtre</w:t>
      </w:r>
      <w:r w:rsidR="008E2387">
        <w:rPr>
          <w:rFonts w:ascii="Arial" w:hAnsi="Arial" w:cs="Arial"/>
          <w:bCs/>
          <w:i/>
        </w:rPr>
        <w:t>-</w:t>
      </w:r>
      <w:r w:rsidR="008E2387" w:rsidRPr="008E2387">
        <w:rPr>
          <w:rFonts w:ascii="Arial" w:hAnsi="Arial" w:cs="Arial"/>
          <w:bCs/>
          <w:i/>
        </w:rPr>
        <w:t>presse rejoint celle en sortie du décanteur.</w:t>
      </w:r>
    </w:p>
    <w:p w14:paraId="4D402931" w14:textId="31790FD3" w:rsidR="008E2387" w:rsidRDefault="008E2387" w:rsidP="00E90EAF">
      <w:pPr>
        <w:pStyle w:val="En-tte"/>
        <w:tabs>
          <w:tab w:val="clear" w:pos="4536"/>
          <w:tab w:val="clear" w:pos="9072"/>
        </w:tabs>
        <w:jc w:val="both"/>
        <w:rPr>
          <w:rFonts w:ascii="Arial" w:hAnsi="Arial" w:cs="Arial"/>
          <w:bCs/>
        </w:rPr>
      </w:pPr>
    </w:p>
    <w:p w14:paraId="0C60CF06" w14:textId="4A14772A" w:rsidR="008E2387" w:rsidRDefault="008E2387" w:rsidP="00E90EAF">
      <w:pPr>
        <w:pStyle w:val="En-tte"/>
        <w:tabs>
          <w:tab w:val="clear" w:pos="4536"/>
          <w:tab w:val="clear" w:pos="9072"/>
        </w:tabs>
        <w:jc w:val="both"/>
        <w:rPr>
          <w:rFonts w:ascii="Arial" w:hAnsi="Arial" w:cs="Arial"/>
          <w:bCs/>
        </w:rPr>
      </w:pPr>
      <w:r w:rsidRPr="008E2387">
        <w:rPr>
          <w:rFonts w:ascii="Arial" w:hAnsi="Arial" w:cs="Arial"/>
          <w:b/>
          <w:bCs/>
        </w:rPr>
        <w:t>IV.4</w:t>
      </w:r>
      <w:r>
        <w:rPr>
          <w:rFonts w:ascii="Arial" w:hAnsi="Arial" w:cs="Arial"/>
          <w:bCs/>
        </w:rPr>
        <w:t xml:space="preserve"> Préciser les paramètres à vérifier </w:t>
      </w:r>
      <w:r w:rsidR="00197475">
        <w:rPr>
          <w:rFonts w:ascii="Arial" w:hAnsi="Arial" w:cs="Arial"/>
          <w:bCs/>
        </w:rPr>
        <w:t xml:space="preserve">de cette eau </w:t>
      </w:r>
      <w:r>
        <w:rPr>
          <w:rFonts w:ascii="Arial" w:hAnsi="Arial" w:cs="Arial"/>
          <w:bCs/>
        </w:rPr>
        <w:t>avant rejet.</w:t>
      </w:r>
    </w:p>
    <w:p w14:paraId="68114312" w14:textId="77777777" w:rsidR="00C04743" w:rsidRDefault="00C04743" w:rsidP="00E90EAF">
      <w:pPr>
        <w:jc w:val="both"/>
        <w:rPr>
          <w:rFonts w:ascii="Arial" w:hAnsi="Arial" w:cs="Arial"/>
          <w:bCs/>
        </w:rPr>
      </w:pPr>
      <w:r>
        <w:rPr>
          <w:rFonts w:ascii="Arial" w:hAnsi="Arial" w:cs="Arial"/>
          <w:bCs/>
        </w:rPr>
        <w:br w:type="page"/>
      </w:r>
    </w:p>
    <w:p w14:paraId="7946E5B3" w14:textId="77777777" w:rsidR="00810788" w:rsidRPr="00C04743" w:rsidRDefault="00DB7FA6" w:rsidP="00810788">
      <w:pPr>
        <w:pStyle w:val="En-tte"/>
        <w:tabs>
          <w:tab w:val="clear" w:pos="4536"/>
          <w:tab w:val="clear" w:pos="9072"/>
        </w:tabs>
        <w:rPr>
          <w:rFonts w:ascii="Arial" w:hAnsi="Arial" w:cs="Arial"/>
          <w:b/>
          <w:bCs/>
          <w:u w:val="single"/>
        </w:rPr>
      </w:pPr>
      <w:r w:rsidRPr="00C04743">
        <w:rPr>
          <w:rFonts w:ascii="Arial" w:hAnsi="Arial" w:cs="Arial"/>
          <w:b/>
          <w:bCs/>
          <w:u w:val="single"/>
        </w:rPr>
        <w:lastRenderedPageBreak/>
        <w:t>PARTIE V</w:t>
      </w:r>
      <w:r w:rsidR="00810788" w:rsidRPr="00C04743">
        <w:rPr>
          <w:rFonts w:ascii="Arial" w:hAnsi="Arial" w:cs="Arial"/>
          <w:b/>
          <w:bCs/>
          <w:u w:val="single"/>
        </w:rPr>
        <w:t xml:space="preserve"> : </w:t>
      </w:r>
      <w:r w:rsidR="00C04743" w:rsidRPr="00C04743">
        <w:rPr>
          <w:rFonts w:ascii="Arial" w:hAnsi="Arial" w:cs="Arial"/>
          <w:b/>
          <w:bCs/>
          <w:u w:val="single"/>
        </w:rPr>
        <w:t>Contrôle</w:t>
      </w:r>
      <w:r w:rsidR="0017593B">
        <w:rPr>
          <w:rFonts w:ascii="Arial" w:hAnsi="Arial" w:cs="Arial"/>
          <w:b/>
          <w:bCs/>
          <w:u w:val="single"/>
        </w:rPr>
        <w:t>s</w:t>
      </w:r>
    </w:p>
    <w:p w14:paraId="2FE6EDE7" w14:textId="77777777" w:rsidR="00810788" w:rsidRDefault="00810788" w:rsidP="00810788">
      <w:pPr>
        <w:pStyle w:val="En-tte"/>
        <w:tabs>
          <w:tab w:val="clear" w:pos="4536"/>
          <w:tab w:val="clear" w:pos="9072"/>
        </w:tabs>
        <w:rPr>
          <w:rFonts w:ascii="Arial" w:hAnsi="Arial" w:cs="Arial"/>
          <w:bCs/>
        </w:rPr>
      </w:pPr>
    </w:p>
    <w:p w14:paraId="494183B8" w14:textId="77777777" w:rsidR="00810788" w:rsidRPr="002D17CA" w:rsidRDefault="006E6E61" w:rsidP="00E90EAF">
      <w:pPr>
        <w:pStyle w:val="En-tte"/>
        <w:tabs>
          <w:tab w:val="clear" w:pos="4536"/>
          <w:tab w:val="clear" w:pos="9072"/>
        </w:tabs>
        <w:jc w:val="both"/>
        <w:rPr>
          <w:rFonts w:ascii="Arial" w:hAnsi="Arial" w:cs="Arial"/>
          <w:bCs/>
          <w:i/>
        </w:rPr>
      </w:pPr>
      <w:r w:rsidRPr="002D17CA">
        <w:rPr>
          <w:rFonts w:ascii="Arial" w:hAnsi="Arial" w:cs="Arial"/>
          <w:bCs/>
          <w:i/>
        </w:rPr>
        <w:t xml:space="preserve">L’entreprise </w:t>
      </w:r>
      <w:r w:rsidR="00810788" w:rsidRPr="002D17CA">
        <w:rPr>
          <w:rFonts w:ascii="Arial" w:hAnsi="Arial" w:cs="Arial"/>
          <w:bCs/>
          <w:i/>
        </w:rPr>
        <w:t>dispose des appareils de contrôle suivants :</w:t>
      </w:r>
    </w:p>
    <w:p w14:paraId="71670AA6" w14:textId="77777777" w:rsidR="00C04743" w:rsidRPr="002D17CA" w:rsidRDefault="006E6E61" w:rsidP="00E90EAF">
      <w:pPr>
        <w:pStyle w:val="En-tte"/>
        <w:numPr>
          <w:ilvl w:val="0"/>
          <w:numId w:val="21"/>
        </w:numPr>
        <w:tabs>
          <w:tab w:val="clear" w:pos="4536"/>
          <w:tab w:val="clear" w:pos="9072"/>
        </w:tabs>
        <w:jc w:val="both"/>
        <w:rPr>
          <w:rFonts w:ascii="Arial" w:hAnsi="Arial" w:cs="Arial"/>
          <w:bCs/>
          <w:i/>
        </w:rPr>
      </w:pPr>
      <w:r w:rsidRPr="002D17CA">
        <w:rPr>
          <w:rFonts w:ascii="Arial" w:hAnsi="Arial" w:cs="Arial"/>
          <w:bCs/>
          <w:i/>
        </w:rPr>
        <w:t>Induction magnétique</w:t>
      </w:r>
    </w:p>
    <w:p w14:paraId="19107639" w14:textId="0427D7B2" w:rsidR="00C04743" w:rsidRPr="002D17CA" w:rsidRDefault="00C04743" w:rsidP="00E90EAF">
      <w:pPr>
        <w:pStyle w:val="En-tte"/>
        <w:numPr>
          <w:ilvl w:val="0"/>
          <w:numId w:val="21"/>
        </w:numPr>
        <w:tabs>
          <w:tab w:val="clear" w:pos="4536"/>
          <w:tab w:val="clear" w:pos="9072"/>
        </w:tabs>
        <w:jc w:val="both"/>
        <w:rPr>
          <w:rFonts w:ascii="Arial" w:hAnsi="Arial" w:cs="Arial"/>
          <w:bCs/>
          <w:i/>
        </w:rPr>
      </w:pPr>
      <w:r w:rsidRPr="002D17CA">
        <w:rPr>
          <w:rFonts w:ascii="Arial" w:hAnsi="Arial" w:cs="Arial"/>
          <w:bCs/>
          <w:i/>
        </w:rPr>
        <w:t>Courant</w:t>
      </w:r>
      <w:r w:rsidR="00A35740">
        <w:rPr>
          <w:rFonts w:ascii="Arial" w:hAnsi="Arial" w:cs="Arial"/>
          <w:bCs/>
          <w:i/>
        </w:rPr>
        <w:t>s</w:t>
      </w:r>
      <w:r w:rsidRPr="002D17CA">
        <w:rPr>
          <w:rFonts w:ascii="Arial" w:hAnsi="Arial" w:cs="Arial"/>
          <w:bCs/>
          <w:i/>
        </w:rPr>
        <w:t xml:space="preserve"> de Foucault</w:t>
      </w:r>
    </w:p>
    <w:p w14:paraId="27941C2F" w14:textId="77777777" w:rsidR="00C04743" w:rsidRPr="002D17CA" w:rsidRDefault="00C04743" w:rsidP="00E90EAF">
      <w:pPr>
        <w:pStyle w:val="En-tte"/>
        <w:numPr>
          <w:ilvl w:val="0"/>
          <w:numId w:val="21"/>
        </w:numPr>
        <w:tabs>
          <w:tab w:val="clear" w:pos="4536"/>
          <w:tab w:val="clear" w:pos="9072"/>
        </w:tabs>
        <w:jc w:val="both"/>
        <w:rPr>
          <w:rFonts w:ascii="Arial" w:hAnsi="Arial" w:cs="Arial"/>
          <w:bCs/>
          <w:i/>
        </w:rPr>
      </w:pPr>
      <w:r w:rsidRPr="002D17CA">
        <w:rPr>
          <w:rFonts w:ascii="Arial" w:hAnsi="Arial" w:cs="Arial"/>
          <w:bCs/>
          <w:i/>
        </w:rPr>
        <w:t>Dissolution anodique (C</w:t>
      </w:r>
      <w:r w:rsidR="006E6E61" w:rsidRPr="002D17CA">
        <w:rPr>
          <w:rFonts w:ascii="Arial" w:hAnsi="Arial" w:cs="Arial"/>
          <w:bCs/>
          <w:i/>
        </w:rPr>
        <w:t>oulométrie</w:t>
      </w:r>
      <w:r w:rsidRPr="002D17CA">
        <w:rPr>
          <w:rFonts w:ascii="Arial" w:hAnsi="Arial" w:cs="Arial"/>
          <w:bCs/>
          <w:i/>
        </w:rPr>
        <w:t>)</w:t>
      </w:r>
    </w:p>
    <w:p w14:paraId="780A08BE" w14:textId="77777777" w:rsidR="00810788" w:rsidRDefault="00810788" w:rsidP="00E90EAF">
      <w:pPr>
        <w:pStyle w:val="En-tte"/>
        <w:tabs>
          <w:tab w:val="clear" w:pos="4536"/>
          <w:tab w:val="clear" w:pos="9072"/>
        </w:tabs>
        <w:jc w:val="both"/>
        <w:rPr>
          <w:rFonts w:ascii="Arial" w:hAnsi="Arial" w:cs="Arial"/>
          <w:bCs/>
        </w:rPr>
      </w:pPr>
    </w:p>
    <w:p w14:paraId="33FE60C7" w14:textId="77777777" w:rsidR="00810788" w:rsidRDefault="00C04743" w:rsidP="00E90EAF">
      <w:pPr>
        <w:pStyle w:val="En-tte"/>
        <w:tabs>
          <w:tab w:val="clear" w:pos="4536"/>
          <w:tab w:val="clear" w:pos="9072"/>
        </w:tabs>
        <w:jc w:val="both"/>
        <w:rPr>
          <w:rFonts w:ascii="Arial" w:hAnsi="Arial" w:cs="Arial"/>
          <w:bCs/>
        </w:rPr>
      </w:pPr>
      <w:r w:rsidRPr="00C04743">
        <w:rPr>
          <w:rFonts w:ascii="Arial" w:hAnsi="Arial" w:cs="Arial"/>
          <w:b/>
          <w:bCs/>
        </w:rPr>
        <w:t>V.1</w:t>
      </w:r>
      <w:r>
        <w:rPr>
          <w:rFonts w:ascii="Arial" w:hAnsi="Arial" w:cs="Arial"/>
          <w:bCs/>
        </w:rPr>
        <w:t xml:space="preserve"> </w:t>
      </w:r>
      <w:r w:rsidR="002D17CA">
        <w:rPr>
          <w:rFonts w:ascii="Arial" w:hAnsi="Arial" w:cs="Arial"/>
          <w:bCs/>
        </w:rPr>
        <w:t>Déterminer l’</w:t>
      </w:r>
      <w:r>
        <w:rPr>
          <w:rFonts w:ascii="Arial" w:hAnsi="Arial" w:cs="Arial"/>
          <w:bCs/>
        </w:rPr>
        <w:t xml:space="preserve">appareil </w:t>
      </w:r>
      <w:r w:rsidR="00810788">
        <w:rPr>
          <w:rFonts w:ascii="Arial" w:hAnsi="Arial" w:cs="Arial"/>
          <w:bCs/>
        </w:rPr>
        <w:t>permettant de contrôler les épaisseurs de nickel. Justifier votre choix.</w:t>
      </w:r>
    </w:p>
    <w:p w14:paraId="40D38098" w14:textId="77777777" w:rsidR="00C04743" w:rsidRDefault="00C04743" w:rsidP="00E90EAF">
      <w:pPr>
        <w:pStyle w:val="En-tte"/>
        <w:tabs>
          <w:tab w:val="clear" w:pos="4536"/>
          <w:tab w:val="clear" w:pos="9072"/>
        </w:tabs>
        <w:ind w:left="720"/>
        <w:jc w:val="both"/>
        <w:rPr>
          <w:rFonts w:ascii="Arial" w:hAnsi="Arial" w:cs="Arial"/>
          <w:bCs/>
        </w:rPr>
      </w:pPr>
    </w:p>
    <w:p w14:paraId="0CF919F1" w14:textId="77777777" w:rsidR="00C04743" w:rsidRDefault="002D17CA" w:rsidP="00E90EAF">
      <w:pPr>
        <w:pStyle w:val="En-tte"/>
        <w:tabs>
          <w:tab w:val="clear" w:pos="4536"/>
          <w:tab w:val="clear" w:pos="9072"/>
        </w:tabs>
        <w:jc w:val="both"/>
        <w:rPr>
          <w:rFonts w:ascii="Arial" w:hAnsi="Arial" w:cs="Arial"/>
          <w:bCs/>
        </w:rPr>
      </w:pPr>
      <w:r w:rsidRPr="002D17CA">
        <w:rPr>
          <w:rFonts w:ascii="Arial" w:hAnsi="Arial" w:cs="Arial"/>
          <w:b/>
          <w:bCs/>
        </w:rPr>
        <w:t>V.2</w:t>
      </w:r>
      <w:r>
        <w:rPr>
          <w:rFonts w:ascii="Arial" w:hAnsi="Arial" w:cs="Arial"/>
          <w:bCs/>
        </w:rPr>
        <w:t xml:space="preserve"> Proposer une méthode de contrôle de l’adhérence du revêtement.</w:t>
      </w:r>
      <w:r w:rsidR="007F6C6A">
        <w:rPr>
          <w:rFonts w:ascii="Arial" w:hAnsi="Arial" w:cs="Arial"/>
          <w:bCs/>
        </w:rPr>
        <w:t xml:space="preserve"> Détailler l’essai.</w:t>
      </w:r>
    </w:p>
    <w:p w14:paraId="4B64FA68" w14:textId="77777777" w:rsidR="00E90EAF" w:rsidRDefault="00E90EAF" w:rsidP="00E90EAF">
      <w:pPr>
        <w:pStyle w:val="En-tte"/>
        <w:tabs>
          <w:tab w:val="clear" w:pos="4536"/>
          <w:tab w:val="clear" w:pos="9072"/>
        </w:tabs>
        <w:jc w:val="both"/>
        <w:rPr>
          <w:rFonts w:ascii="Arial" w:hAnsi="Arial" w:cs="Arial"/>
          <w:bCs/>
        </w:rPr>
      </w:pPr>
    </w:p>
    <w:p w14:paraId="7BE74909" w14:textId="77777777" w:rsidR="00E90EAF" w:rsidRDefault="00E90EAF" w:rsidP="00E90EAF">
      <w:pPr>
        <w:pStyle w:val="En-tte"/>
        <w:tabs>
          <w:tab w:val="clear" w:pos="4536"/>
          <w:tab w:val="clear" w:pos="9072"/>
        </w:tabs>
        <w:jc w:val="both"/>
        <w:rPr>
          <w:rFonts w:ascii="Arial" w:hAnsi="Arial" w:cs="Arial"/>
          <w:bCs/>
        </w:rPr>
      </w:pPr>
    </w:p>
    <w:p w14:paraId="72E9D5A1" w14:textId="77777777" w:rsidR="00E90EAF" w:rsidRDefault="00E90EAF" w:rsidP="00E90EAF">
      <w:pPr>
        <w:pStyle w:val="En-tte"/>
        <w:tabs>
          <w:tab w:val="clear" w:pos="4536"/>
          <w:tab w:val="clear" w:pos="9072"/>
        </w:tabs>
        <w:jc w:val="both"/>
        <w:rPr>
          <w:rFonts w:ascii="Arial" w:hAnsi="Arial" w:cs="Arial"/>
          <w:bCs/>
        </w:rPr>
      </w:pPr>
    </w:p>
    <w:p w14:paraId="0FB568F8" w14:textId="77777777" w:rsidR="00E90EAF" w:rsidRDefault="00E90EAF" w:rsidP="00E90EAF">
      <w:pPr>
        <w:pStyle w:val="En-tte"/>
        <w:tabs>
          <w:tab w:val="clear" w:pos="4536"/>
          <w:tab w:val="clear" w:pos="9072"/>
        </w:tabs>
        <w:jc w:val="both"/>
        <w:rPr>
          <w:rFonts w:ascii="Arial" w:hAnsi="Arial" w:cs="Arial"/>
          <w:bCs/>
        </w:rPr>
      </w:pPr>
    </w:p>
    <w:p w14:paraId="3D889FBA" w14:textId="77777777" w:rsidR="00E90EAF" w:rsidRDefault="00E90EAF" w:rsidP="00E90EAF">
      <w:pPr>
        <w:pStyle w:val="En-tte"/>
        <w:tabs>
          <w:tab w:val="clear" w:pos="4536"/>
          <w:tab w:val="clear" w:pos="9072"/>
        </w:tabs>
        <w:jc w:val="both"/>
        <w:rPr>
          <w:rFonts w:ascii="Arial" w:hAnsi="Arial" w:cs="Arial"/>
          <w:bCs/>
        </w:rPr>
      </w:pPr>
    </w:p>
    <w:p w14:paraId="3D646DCC" w14:textId="77777777" w:rsidR="00E90EAF" w:rsidRDefault="00E90EAF" w:rsidP="00E90EAF">
      <w:pPr>
        <w:pStyle w:val="En-tte"/>
        <w:tabs>
          <w:tab w:val="clear" w:pos="4536"/>
          <w:tab w:val="clear" w:pos="9072"/>
        </w:tabs>
        <w:jc w:val="both"/>
        <w:rPr>
          <w:rFonts w:ascii="Arial" w:hAnsi="Arial" w:cs="Arial"/>
          <w:bCs/>
        </w:rPr>
      </w:pPr>
    </w:p>
    <w:p w14:paraId="50D51309" w14:textId="77777777" w:rsidR="00E90EAF" w:rsidRDefault="00E90EAF" w:rsidP="00E90EAF">
      <w:pPr>
        <w:pStyle w:val="En-tte"/>
        <w:tabs>
          <w:tab w:val="clear" w:pos="4536"/>
          <w:tab w:val="clear" w:pos="9072"/>
        </w:tabs>
        <w:jc w:val="both"/>
        <w:rPr>
          <w:rFonts w:ascii="Arial" w:hAnsi="Arial" w:cs="Arial"/>
          <w:bCs/>
        </w:rPr>
      </w:pPr>
    </w:p>
    <w:p w14:paraId="194817A3" w14:textId="77777777" w:rsidR="00E90EAF" w:rsidRDefault="00E90EAF" w:rsidP="00E90EAF">
      <w:pPr>
        <w:pStyle w:val="En-tte"/>
        <w:tabs>
          <w:tab w:val="clear" w:pos="4536"/>
          <w:tab w:val="clear" w:pos="9072"/>
        </w:tabs>
        <w:jc w:val="both"/>
        <w:rPr>
          <w:rFonts w:ascii="Arial" w:hAnsi="Arial" w:cs="Arial"/>
          <w:bCs/>
        </w:rPr>
      </w:pPr>
    </w:p>
    <w:p w14:paraId="7DBF9A1C" w14:textId="77777777" w:rsidR="00E90EAF" w:rsidRDefault="00E90EAF" w:rsidP="00E90EAF">
      <w:pPr>
        <w:pStyle w:val="En-tte"/>
        <w:tabs>
          <w:tab w:val="clear" w:pos="4536"/>
          <w:tab w:val="clear" w:pos="9072"/>
        </w:tabs>
        <w:jc w:val="both"/>
        <w:rPr>
          <w:rFonts w:ascii="Arial" w:hAnsi="Arial" w:cs="Arial"/>
          <w:bCs/>
        </w:rPr>
      </w:pPr>
    </w:p>
    <w:p w14:paraId="3A881278" w14:textId="77777777" w:rsidR="00E90EAF" w:rsidRDefault="00E90EAF" w:rsidP="00E90EAF">
      <w:pPr>
        <w:pStyle w:val="En-tte"/>
        <w:tabs>
          <w:tab w:val="clear" w:pos="4536"/>
          <w:tab w:val="clear" w:pos="9072"/>
        </w:tabs>
        <w:jc w:val="both"/>
        <w:rPr>
          <w:rFonts w:ascii="Arial" w:hAnsi="Arial" w:cs="Arial"/>
          <w:bCs/>
        </w:rPr>
      </w:pPr>
    </w:p>
    <w:p w14:paraId="11394775" w14:textId="77777777" w:rsidR="00E90EAF" w:rsidRDefault="00E90EAF" w:rsidP="00E90EAF">
      <w:pPr>
        <w:pStyle w:val="En-tte"/>
        <w:tabs>
          <w:tab w:val="clear" w:pos="4536"/>
          <w:tab w:val="clear" w:pos="9072"/>
        </w:tabs>
        <w:jc w:val="both"/>
        <w:rPr>
          <w:rFonts w:ascii="Arial" w:hAnsi="Arial" w:cs="Arial"/>
          <w:bCs/>
        </w:rPr>
      </w:pPr>
    </w:p>
    <w:p w14:paraId="5D772061" w14:textId="77777777" w:rsidR="00E90EAF" w:rsidRDefault="00E90EAF" w:rsidP="00E90EAF">
      <w:pPr>
        <w:pStyle w:val="En-tte"/>
        <w:tabs>
          <w:tab w:val="clear" w:pos="4536"/>
          <w:tab w:val="clear" w:pos="9072"/>
        </w:tabs>
        <w:jc w:val="both"/>
        <w:rPr>
          <w:rFonts w:ascii="Arial" w:hAnsi="Arial" w:cs="Arial"/>
          <w:bCs/>
        </w:rPr>
      </w:pPr>
    </w:p>
    <w:p w14:paraId="3E221104" w14:textId="77777777" w:rsidR="00E90EAF" w:rsidRDefault="00E90EAF" w:rsidP="00E90EAF">
      <w:pPr>
        <w:pStyle w:val="En-tte"/>
        <w:tabs>
          <w:tab w:val="clear" w:pos="4536"/>
          <w:tab w:val="clear" w:pos="9072"/>
        </w:tabs>
        <w:jc w:val="both"/>
        <w:rPr>
          <w:rFonts w:ascii="Arial" w:hAnsi="Arial" w:cs="Arial"/>
          <w:bCs/>
        </w:rPr>
      </w:pPr>
    </w:p>
    <w:p w14:paraId="3BF38FE2" w14:textId="77777777" w:rsidR="00E90EAF" w:rsidRDefault="00E90EAF" w:rsidP="00E90EAF">
      <w:pPr>
        <w:pStyle w:val="En-tte"/>
        <w:tabs>
          <w:tab w:val="clear" w:pos="4536"/>
          <w:tab w:val="clear" w:pos="9072"/>
        </w:tabs>
        <w:jc w:val="both"/>
        <w:rPr>
          <w:rFonts w:ascii="Arial" w:hAnsi="Arial" w:cs="Arial"/>
          <w:bCs/>
        </w:rPr>
      </w:pPr>
    </w:p>
    <w:p w14:paraId="09E3AB3E" w14:textId="77777777" w:rsidR="00E90EAF" w:rsidRDefault="00E90EAF" w:rsidP="00E90EAF">
      <w:pPr>
        <w:pStyle w:val="En-tte"/>
        <w:tabs>
          <w:tab w:val="clear" w:pos="4536"/>
          <w:tab w:val="clear" w:pos="9072"/>
        </w:tabs>
        <w:jc w:val="both"/>
        <w:rPr>
          <w:rFonts w:ascii="Arial" w:hAnsi="Arial" w:cs="Arial"/>
          <w:bCs/>
        </w:rPr>
      </w:pPr>
    </w:p>
    <w:p w14:paraId="23001B32" w14:textId="77777777" w:rsidR="00E90EAF" w:rsidRDefault="00E90EAF" w:rsidP="00E90EAF">
      <w:pPr>
        <w:pStyle w:val="En-tte"/>
        <w:tabs>
          <w:tab w:val="clear" w:pos="4536"/>
          <w:tab w:val="clear" w:pos="9072"/>
        </w:tabs>
        <w:jc w:val="both"/>
        <w:rPr>
          <w:rFonts w:ascii="Arial" w:hAnsi="Arial" w:cs="Arial"/>
          <w:bCs/>
        </w:rPr>
      </w:pPr>
    </w:p>
    <w:p w14:paraId="562011CC" w14:textId="77777777" w:rsidR="00E90EAF" w:rsidRDefault="00E90EAF" w:rsidP="00E90EAF">
      <w:pPr>
        <w:pStyle w:val="En-tte"/>
        <w:tabs>
          <w:tab w:val="clear" w:pos="4536"/>
          <w:tab w:val="clear" w:pos="9072"/>
        </w:tabs>
        <w:jc w:val="both"/>
        <w:rPr>
          <w:rFonts w:ascii="Arial" w:hAnsi="Arial" w:cs="Arial"/>
          <w:bCs/>
        </w:rPr>
      </w:pPr>
    </w:p>
    <w:p w14:paraId="2757A7A3" w14:textId="77777777" w:rsidR="00E90EAF" w:rsidRDefault="00E90EAF" w:rsidP="00E90EAF">
      <w:pPr>
        <w:pStyle w:val="En-tte"/>
        <w:tabs>
          <w:tab w:val="clear" w:pos="4536"/>
          <w:tab w:val="clear" w:pos="9072"/>
        </w:tabs>
        <w:jc w:val="both"/>
        <w:rPr>
          <w:rFonts w:ascii="Arial" w:hAnsi="Arial" w:cs="Arial"/>
          <w:bCs/>
        </w:rPr>
      </w:pPr>
    </w:p>
    <w:p w14:paraId="68C6DA99" w14:textId="77777777" w:rsidR="00E90EAF" w:rsidRDefault="00E90EAF" w:rsidP="00E90EAF">
      <w:pPr>
        <w:pStyle w:val="En-tte"/>
        <w:tabs>
          <w:tab w:val="clear" w:pos="4536"/>
          <w:tab w:val="clear" w:pos="9072"/>
        </w:tabs>
        <w:jc w:val="both"/>
        <w:rPr>
          <w:rFonts w:ascii="Arial" w:hAnsi="Arial" w:cs="Arial"/>
          <w:bCs/>
        </w:rPr>
      </w:pPr>
    </w:p>
    <w:p w14:paraId="2FBD1D3D" w14:textId="77777777" w:rsidR="00E90EAF" w:rsidRDefault="00E90EAF" w:rsidP="00E90EAF">
      <w:pPr>
        <w:pStyle w:val="En-tte"/>
        <w:tabs>
          <w:tab w:val="clear" w:pos="4536"/>
          <w:tab w:val="clear" w:pos="9072"/>
        </w:tabs>
        <w:jc w:val="both"/>
        <w:rPr>
          <w:rFonts w:ascii="Arial" w:hAnsi="Arial" w:cs="Arial"/>
          <w:bCs/>
        </w:rPr>
      </w:pPr>
    </w:p>
    <w:p w14:paraId="05177818" w14:textId="77777777" w:rsidR="00E90EAF" w:rsidRDefault="00E90EAF" w:rsidP="00E90EAF">
      <w:pPr>
        <w:pStyle w:val="En-tte"/>
        <w:tabs>
          <w:tab w:val="clear" w:pos="4536"/>
          <w:tab w:val="clear" w:pos="9072"/>
        </w:tabs>
        <w:jc w:val="both"/>
        <w:rPr>
          <w:rFonts w:ascii="Arial" w:hAnsi="Arial" w:cs="Arial"/>
          <w:bCs/>
        </w:rPr>
      </w:pPr>
    </w:p>
    <w:p w14:paraId="7066D668" w14:textId="77777777" w:rsidR="00E90EAF" w:rsidRDefault="00E90EAF" w:rsidP="00E90EAF">
      <w:pPr>
        <w:pStyle w:val="En-tte"/>
        <w:tabs>
          <w:tab w:val="clear" w:pos="4536"/>
          <w:tab w:val="clear" w:pos="9072"/>
        </w:tabs>
        <w:jc w:val="both"/>
        <w:rPr>
          <w:rFonts w:ascii="Arial" w:hAnsi="Arial" w:cs="Arial"/>
          <w:bCs/>
        </w:rPr>
      </w:pPr>
    </w:p>
    <w:p w14:paraId="343C3BA2" w14:textId="77777777" w:rsidR="00E90EAF" w:rsidRPr="00E90EAF" w:rsidRDefault="00E90EAF" w:rsidP="00E90EAF">
      <w:pPr>
        <w:pStyle w:val="En-tte"/>
        <w:tabs>
          <w:tab w:val="clear" w:pos="4536"/>
          <w:tab w:val="clear" w:pos="9072"/>
        </w:tabs>
        <w:jc w:val="both"/>
        <w:rPr>
          <w:rFonts w:ascii="Arial" w:hAnsi="Arial" w:cs="Arial"/>
          <w:b/>
          <w:bCs/>
          <w:u w:val="single"/>
        </w:rPr>
      </w:pPr>
      <w:r w:rsidRPr="00E90EAF">
        <w:rPr>
          <w:rFonts w:ascii="Arial" w:hAnsi="Arial" w:cs="Arial"/>
          <w:b/>
          <w:bCs/>
          <w:u w:val="single"/>
        </w:rPr>
        <w:t>BAREME INDICATIF :</w:t>
      </w:r>
    </w:p>
    <w:p w14:paraId="05C88667" w14:textId="77777777" w:rsidR="00C04743" w:rsidRDefault="00C04743" w:rsidP="00C04743">
      <w:pPr>
        <w:pStyle w:val="En-tte"/>
        <w:tabs>
          <w:tab w:val="clear" w:pos="4536"/>
          <w:tab w:val="clear" w:pos="9072"/>
        </w:tabs>
        <w:ind w:left="720"/>
        <w:rPr>
          <w:rFonts w:ascii="Arial" w:hAnsi="Arial" w:cs="Arial"/>
          <w:bCs/>
        </w:rPr>
      </w:pPr>
    </w:p>
    <w:p w14:paraId="78D8DB02" w14:textId="7DEED884" w:rsidR="00810788" w:rsidRDefault="00810788" w:rsidP="00810788">
      <w:pPr>
        <w:pStyle w:val="En-tte"/>
        <w:tabs>
          <w:tab w:val="clear" w:pos="4536"/>
          <w:tab w:val="clear" w:pos="9072"/>
        </w:tabs>
        <w:rPr>
          <w:rFonts w:ascii="Arial" w:hAnsi="Arial" w:cs="Arial"/>
          <w:bCs/>
        </w:rPr>
      </w:pPr>
    </w:p>
    <w:tbl>
      <w:tblPr>
        <w:tblStyle w:val="Grilledutableau"/>
        <w:tblW w:w="0" w:type="auto"/>
        <w:tblLook w:val="04A0" w:firstRow="1" w:lastRow="0" w:firstColumn="1" w:lastColumn="0" w:noHBand="0" w:noVBand="1"/>
      </w:tblPr>
      <w:tblGrid>
        <w:gridCol w:w="1555"/>
        <w:gridCol w:w="703"/>
        <w:gridCol w:w="849"/>
        <w:gridCol w:w="849"/>
        <w:gridCol w:w="850"/>
        <w:gridCol w:w="850"/>
        <w:gridCol w:w="851"/>
        <w:gridCol w:w="851"/>
        <w:gridCol w:w="851"/>
        <w:gridCol w:w="851"/>
      </w:tblGrid>
      <w:tr w:rsidR="00CA4E95" w:rsidRPr="002C00AA" w14:paraId="4CE09F72" w14:textId="77777777" w:rsidTr="006B1A73">
        <w:trPr>
          <w:trHeight w:val="357"/>
        </w:trPr>
        <w:tc>
          <w:tcPr>
            <w:tcW w:w="1555" w:type="dxa"/>
            <w:shd w:val="clear" w:color="auto" w:fill="D9D9D9" w:themeFill="background1" w:themeFillShade="D9"/>
            <w:vAlign w:val="center"/>
          </w:tcPr>
          <w:p w14:paraId="063276D7" w14:textId="6494E6A0" w:rsidR="00CA4E95" w:rsidRPr="002C00AA" w:rsidRDefault="00CA4E95" w:rsidP="006B1A73">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Questions</w:t>
            </w:r>
          </w:p>
        </w:tc>
        <w:tc>
          <w:tcPr>
            <w:tcW w:w="703" w:type="dxa"/>
            <w:shd w:val="clear" w:color="auto" w:fill="D9D9D9" w:themeFill="background1" w:themeFillShade="D9"/>
            <w:vAlign w:val="center"/>
          </w:tcPr>
          <w:p w14:paraId="5905D5B8" w14:textId="66EFFADA" w:rsidR="00CA4E95" w:rsidRPr="002C00AA" w:rsidRDefault="00CA4E95"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I.1</w:t>
            </w:r>
          </w:p>
        </w:tc>
        <w:tc>
          <w:tcPr>
            <w:tcW w:w="849" w:type="dxa"/>
            <w:shd w:val="clear" w:color="auto" w:fill="D9D9D9" w:themeFill="background1" w:themeFillShade="D9"/>
            <w:vAlign w:val="center"/>
          </w:tcPr>
          <w:p w14:paraId="4FE4D5D9" w14:textId="364CD897" w:rsidR="00CA4E95" w:rsidRPr="002C00AA" w:rsidRDefault="00CA4E95"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I.2</w:t>
            </w:r>
          </w:p>
        </w:tc>
        <w:tc>
          <w:tcPr>
            <w:tcW w:w="849" w:type="dxa"/>
            <w:shd w:val="clear" w:color="auto" w:fill="D9D9D9" w:themeFill="background1" w:themeFillShade="D9"/>
            <w:vAlign w:val="center"/>
          </w:tcPr>
          <w:p w14:paraId="18ECD627" w14:textId="3F3F7BFE" w:rsidR="00CA4E95" w:rsidRPr="002C00AA" w:rsidRDefault="00CA4E95"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I.3</w:t>
            </w:r>
          </w:p>
        </w:tc>
        <w:tc>
          <w:tcPr>
            <w:tcW w:w="850" w:type="dxa"/>
            <w:shd w:val="clear" w:color="auto" w:fill="D9D9D9" w:themeFill="background1" w:themeFillShade="D9"/>
            <w:vAlign w:val="center"/>
          </w:tcPr>
          <w:p w14:paraId="50E0545C" w14:textId="0184A541" w:rsidR="00CA4E95" w:rsidRPr="002C00AA" w:rsidRDefault="00CA4E95"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II.1</w:t>
            </w:r>
          </w:p>
        </w:tc>
        <w:tc>
          <w:tcPr>
            <w:tcW w:w="850" w:type="dxa"/>
            <w:shd w:val="clear" w:color="auto" w:fill="D9D9D9" w:themeFill="background1" w:themeFillShade="D9"/>
            <w:vAlign w:val="center"/>
          </w:tcPr>
          <w:p w14:paraId="49111E1F" w14:textId="1A94AD7B" w:rsidR="00CA4E95" w:rsidRPr="002C00AA" w:rsidRDefault="00CA4E95"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II.2</w:t>
            </w:r>
          </w:p>
        </w:tc>
        <w:tc>
          <w:tcPr>
            <w:tcW w:w="851" w:type="dxa"/>
            <w:shd w:val="clear" w:color="auto" w:fill="D9D9D9" w:themeFill="background1" w:themeFillShade="D9"/>
            <w:vAlign w:val="center"/>
          </w:tcPr>
          <w:p w14:paraId="30BD56CA" w14:textId="156E8C6C" w:rsidR="00CA4E95" w:rsidRPr="002C00AA" w:rsidRDefault="00CA4E95"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II.3</w:t>
            </w:r>
          </w:p>
        </w:tc>
        <w:tc>
          <w:tcPr>
            <w:tcW w:w="851" w:type="dxa"/>
            <w:shd w:val="clear" w:color="auto" w:fill="D9D9D9" w:themeFill="background1" w:themeFillShade="D9"/>
            <w:vAlign w:val="center"/>
          </w:tcPr>
          <w:p w14:paraId="6AB760D1" w14:textId="3925D2C4" w:rsidR="00CA4E95" w:rsidRPr="002C00AA" w:rsidRDefault="00CA4E95"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II.4</w:t>
            </w:r>
          </w:p>
        </w:tc>
        <w:tc>
          <w:tcPr>
            <w:tcW w:w="851" w:type="dxa"/>
            <w:shd w:val="clear" w:color="auto" w:fill="D9D9D9" w:themeFill="background1" w:themeFillShade="D9"/>
            <w:vAlign w:val="center"/>
          </w:tcPr>
          <w:p w14:paraId="180A1F2D" w14:textId="7B81B989" w:rsidR="00CA4E95" w:rsidRPr="002C00AA" w:rsidRDefault="00CA4E95"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II.5</w:t>
            </w:r>
          </w:p>
        </w:tc>
        <w:tc>
          <w:tcPr>
            <w:tcW w:w="851" w:type="dxa"/>
            <w:shd w:val="clear" w:color="auto" w:fill="D9D9D9" w:themeFill="background1" w:themeFillShade="D9"/>
            <w:vAlign w:val="center"/>
          </w:tcPr>
          <w:p w14:paraId="575AAE61" w14:textId="77777777" w:rsidR="00CA4E95" w:rsidRPr="002C00AA" w:rsidRDefault="00CA4E95" w:rsidP="006B1A73">
            <w:pPr>
              <w:pStyle w:val="En-tte"/>
              <w:tabs>
                <w:tab w:val="clear" w:pos="4536"/>
                <w:tab w:val="clear" w:pos="9072"/>
              </w:tabs>
              <w:jc w:val="center"/>
              <w:rPr>
                <w:rFonts w:ascii="Arial" w:hAnsi="Arial" w:cs="Arial"/>
                <w:bCs/>
                <w:sz w:val="20"/>
                <w:szCs w:val="20"/>
              </w:rPr>
            </w:pPr>
          </w:p>
        </w:tc>
      </w:tr>
      <w:tr w:rsidR="00CA4E95" w:rsidRPr="002C00AA" w14:paraId="33947416" w14:textId="77777777" w:rsidTr="006B1A73">
        <w:trPr>
          <w:trHeight w:val="357"/>
        </w:trPr>
        <w:tc>
          <w:tcPr>
            <w:tcW w:w="1555" w:type="dxa"/>
            <w:vAlign w:val="center"/>
          </w:tcPr>
          <w:p w14:paraId="6051BAF1" w14:textId="50F40BD7" w:rsidR="00CA4E95" w:rsidRPr="002C00AA" w:rsidRDefault="00CA4E95" w:rsidP="006B1A73">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Points</w:t>
            </w:r>
          </w:p>
        </w:tc>
        <w:tc>
          <w:tcPr>
            <w:tcW w:w="703" w:type="dxa"/>
            <w:vAlign w:val="center"/>
          </w:tcPr>
          <w:p w14:paraId="3A7DAA49" w14:textId="0942D2E2" w:rsidR="00CA4E95" w:rsidRPr="002C00AA" w:rsidRDefault="00F91399"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49" w:type="dxa"/>
            <w:vAlign w:val="center"/>
          </w:tcPr>
          <w:p w14:paraId="01FA7A3B" w14:textId="398BBDDA" w:rsidR="00CA4E95" w:rsidRPr="002C00AA" w:rsidRDefault="00F91399"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49" w:type="dxa"/>
            <w:vAlign w:val="center"/>
          </w:tcPr>
          <w:p w14:paraId="012FD665" w14:textId="49AAB313" w:rsidR="00CA4E95"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0" w:type="dxa"/>
            <w:vAlign w:val="center"/>
          </w:tcPr>
          <w:p w14:paraId="23409392" w14:textId="34A4BB17" w:rsidR="00CA4E95"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0" w:type="dxa"/>
            <w:vAlign w:val="center"/>
          </w:tcPr>
          <w:p w14:paraId="7F6A1F52" w14:textId="2EAA3D5E" w:rsidR="00CA4E95"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2540914D" w14:textId="54011B16" w:rsidR="00CA4E95"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3913069F" w14:textId="4978EFF6" w:rsidR="00CA4E95"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29F1DED3" w14:textId="3F9A8975" w:rsidR="00CA4E95"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3EFE0F0E" w14:textId="77777777" w:rsidR="00CA4E95" w:rsidRPr="002C00AA" w:rsidRDefault="00CA4E95" w:rsidP="006B1A73">
            <w:pPr>
              <w:pStyle w:val="En-tte"/>
              <w:tabs>
                <w:tab w:val="clear" w:pos="4536"/>
                <w:tab w:val="clear" w:pos="9072"/>
              </w:tabs>
              <w:jc w:val="center"/>
              <w:rPr>
                <w:rFonts w:ascii="Arial" w:hAnsi="Arial" w:cs="Arial"/>
                <w:bCs/>
                <w:sz w:val="20"/>
                <w:szCs w:val="20"/>
              </w:rPr>
            </w:pPr>
          </w:p>
        </w:tc>
      </w:tr>
      <w:tr w:rsidR="0001168B" w:rsidRPr="002C00AA" w14:paraId="51C9726C" w14:textId="77777777" w:rsidTr="006B1A73">
        <w:trPr>
          <w:trHeight w:val="357"/>
        </w:trPr>
        <w:tc>
          <w:tcPr>
            <w:tcW w:w="1555" w:type="dxa"/>
            <w:shd w:val="clear" w:color="auto" w:fill="D9D9D9" w:themeFill="background1" w:themeFillShade="D9"/>
            <w:vAlign w:val="center"/>
          </w:tcPr>
          <w:p w14:paraId="61364E53" w14:textId="67B5EE94" w:rsidR="0001168B" w:rsidRPr="002C00AA" w:rsidRDefault="0001168B" w:rsidP="006B1A73">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Questions</w:t>
            </w:r>
          </w:p>
        </w:tc>
        <w:tc>
          <w:tcPr>
            <w:tcW w:w="703" w:type="dxa"/>
            <w:shd w:val="clear" w:color="auto" w:fill="D9D9D9" w:themeFill="background1" w:themeFillShade="D9"/>
            <w:vAlign w:val="center"/>
          </w:tcPr>
          <w:p w14:paraId="7B67BA4A" w14:textId="7E68DFA9"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III.1</w:t>
            </w:r>
          </w:p>
        </w:tc>
        <w:tc>
          <w:tcPr>
            <w:tcW w:w="849" w:type="dxa"/>
            <w:shd w:val="clear" w:color="auto" w:fill="D9D9D9" w:themeFill="background1" w:themeFillShade="D9"/>
            <w:vAlign w:val="center"/>
          </w:tcPr>
          <w:p w14:paraId="5562978D" w14:textId="1859545A"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III.2</w:t>
            </w:r>
          </w:p>
        </w:tc>
        <w:tc>
          <w:tcPr>
            <w:tcW w:w="849" w:type="dxa"/>
            <w:shd w:val="clear" w:color="auto" w:fill="D9D9D9" w:themeFill="background1" w:themeFillShade="D9"/>
            <w:vAlign w:val="center"/>
          </w:tcPr>
          <w:p w14:paraId="425CE100" w14:textId="3605C136"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III.3</w:t>
            </w:r>
          </w:p>
        </w:tc>
        <w:tc>
          <w:tcPr>
            <w:tcW w:w="850" w:type="dxa"/>
            <w:shd w:val="clear" w:color="auto" w:fill="D9D9D9" w:themeFill="background1" w:themeFillShade="D9"/>
            <w:vAlign w:val="center"/>
          </w:tcPr>
          <w:p w14:paraId="0030A29B" w14:textId="15D1F728"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III.4</w:t>
            </w:r>
          </w:p>
        </w:tc>
        <w:tc>
          <w:tcPr>
            <w:tcW w:w="850" w:type="dxa"/>
            <w:shd w:val="clear" w:color="auto" w:fill="D9D9D9" w:themeFill="background1" w:themeFillShade="D9"/>
            <w:vAlign w:val="center"/>
          </w:tcPr>
          <w:p w14:paraId="64DAD379" w14:textId="33037866"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III.5</w:t>
            </w:r>
          </w:p>
        </w:tc>
        <w:tc>
          <w:tcPr>
            <w:tcW w:w="851" w:type="dxa"/>
            <w:shd w:val="clear" w:color="auto" w:fill="D9D9D9" w:themeFill="background1" w:themeFillShade="D9"/>
            <w:vAlign w:val="center"/>
          </w:tcPr>
          <w:p w14:paraId="39EFA785" w14:textId="2F4B65E4"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IV.1</w:t>
            </w:r>
          </w:p>
        </w:tc>
        <w:tc>
          <w:tcPr>
            <w:tcW w:w="851" w:type="dxa"/>
            <w:shd w:val="clear" w:color="auto" w:fill="D9D9D9" w:themeFill="background1" w:themeFillShade="D9"/>
            <w:vAlign w:val="center"/>
          </w:tcPr>
          <w:p w14:paraId="39FA6405" w14:textId="7A90AF38"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IV.2</w:t>
            </w:r>
          </w:p>
        </w:tc>
        <w:tc>
          <w:tcPr>
            <w:tcW w:w="851" w:type="dxa"/>
            <w:shd w:val="clear" w:color="auto" w:fill="D9D9D9" w:themeFill="background1" w:themeFillShade="D9"/>
            <w:vAlign w:val="center"/>
          </w:tcPr>
          <w:p w14:paraId="55DBF153" w14:textId="1B9EFDEB"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IV.3</w:t>
            </w:r>
          </w:p>
        </w:tc>
        <w:tc>
          <w:tcPr>
            <w:tcW w:w="851" w:type="dxa"/>
            <w:shd w:val="clear" w:color="auto" w:fill="D9D9D9" w:themeFill="background1" w:themeFillShade="D9"/>
            <w:vAlign w:val="center"/>
          </w:tcPr>
          <w:p w14:paraId="71C5F15D" w14:textId="0E8EDEC6"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IV.4</w:t>
            </w:r>
          </w:p>
        </w:tc>
      </w:tr>
      <w:tr w:rsidR="0001168B" w:rsidRPr="002C00AA" w14:paraId="0C588333" w14:textId="77777777" w:rsidTr="006B1A73">
        <w:trPr>
          <w:trHeight w:val="357"/>
        </w:trPr>
        <w:tc>
          <w:tcPr>
            <w:tcW w:w="1555" w:type="dxa"/>
            <w:vAlign w:val="center"/>
          </w:tcPr>
          <w:p w14:paraId="383779F8" w14:textId="4CCD0177" w:rsidR="0001168B" w:rsidRPr="002C00AA" w:rsidRDefault="0001168B" w:rsidP="006B1A73">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Points</w:t>
            </w:r>
          </w:p>
        </w:tc>
        <w:tc>
          <w:tcPr>
            <w:tcW w:w="703" w:type="dxa"/>
            <w:vAlign w:val="center"/>
          </w:tcPr>
          <w:p w14:paraId="434EE5AD" w14:textId="26982639"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49" w:type="dxa"/>
            <w:vAlign w:val="center"/>
          </w:tcPr>
          <w:p w14:paraId="44CDFBBC" w14:textId="35FF0E95"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2</w:t>
            </w:r>
          </w:p>
        </w:tc>
        <w:tc>
          <w:tcPr>
            <w:tcW w:w="849" w:type="dxa"/>
            <w:vAlign w:val="center"/>
          </w:tcPr>
          <w:p w14:paraId="2D3F25A1" w14:textId="4DF43702"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1,5</w:t>
            </w:r>
          </w:p>
        </w:tc>
        <w:tc>
          <w:tcPr>
            <w:tcW w:w="850" w:type="dxa"/>
            <w:vAlign w:val="center"/>
          </w:tcPr>
          <w:p w14:paraId="6A934C28" w14:textId="56A46DC7"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0,5</w:t>
            </w:r>
          </w:p>
        </w:tc>
        <w:tc>
          <w:tcPr>
            <w:tcW w:w="850" w:type="dxa"/>
            <w:vAlign w:val="center"/>
          </w:tcPr>
          <w:p w14:paraId="2FDD7CFD" w14:textId="7D144BDF"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5F10C34F" w14:textId="0EAFAF63"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21219FE4" w14:textId="04E828BC"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51" w:type="dxa"/>
            <w:vAlign w:val="center"/>
          </w:tcPr>
          <w:p w14:paraId="21FFC0C7" w14:textId="1EF47310"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1,5</w:t>
            </w:r>
          </w:p>
        </w:tc>
        <w:tc>
          <w:tcPr>
            <w:tcW w:w="851" w:type="dxa"/>
            <w:vAlign w:val="center"/>
          </w:tcPr>
          <w:p w14:paraId="6B9348B0" w14:textId="6999B89C"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0,5</w:t>
            </w:r>
          </w:p>
        </w:tc>
      </w:tr>
      <w:tr w:rsidR="0001168B" w:rsidRPr="002C00AA" w14:paraId="08FACEA0" w14:textId="77777777" w:rsidTr="006B1A73">
        <w:trPr>
          <w:trHeight w:val="357"/>
        </w:trPr>
        <w:tc>
          <w:tcPr>
            <w:tcW w:w="1555" w:type="dxa"/>
            <w:shd w:val="clear" w:color="auto" w:fill="D9D9D9" w:themeFill="background1" w:themeFillShade="D9"/>
            <w:vAlign w:val="center"/>
          </w:tcPr>
          <w:p w14:paraId="3AADE75C" w14:textId="2C0F78C9" w:rsidR="0001168B" w:rsidRPr="002C00AA" w:rsidRDefault="0001168B" w:rsidP="006B1A73">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Questions</w:t>
            </w:r>
          </w:p>
        </w:tc>
        <w:tc>
          <w:tcPr>
            <w:tcW w:w="703" w:type="dxa"/>
            <w:shd w:val="clear" w:color="auto" w:fill="D9D9D9" w:themeFill="background1" w:themeFillShade="D9"/>
            <w:vAlign w:val="center"/>
          </w:tcPr>
          <w:p w14:paraId="3C91983A" w14:textId="5BAB4459"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V.1</w:t>
            </w:r>
          </w:p>
        </w:tc>
        <w:tc>
          <w:tcPr>
            <w:tcW w:w="849" w:type="dxa"/>
            <w:shd w:val="clear" w:color="auto" w:fill="D9D9D9" w:themeFill="background1" w:themeFillShade="D9"/>
            <w:vAlign w:val="center"/>
          </w:tcPr>
          <w:p w14:paraId="3889C0D0" w14:textId="2D59BE74" w:rsidR="0001168B" w:rsidRPr="002C00AA" w:rsidRDefault="0001168B" w:rsidP="006B1A73">
            <w:pPr>
              <w:pStyle w:val="En-tte"/>
              <w:tabs>
                <w:tab w:val="clear" w:pos="4536"/>
                <w:tab w:val="clear" w:pos="9072"/>
              </w:tabs>
              <w:jc w:val="center"/>
              <w:rPr>
                <w:rFonts w:ascii="Arial" w:hAnsi="Arial" w:cs="Arial"/>
                <w:bCs/>
                <w:sz w:val="20"/>
                <w:szCs w:val="20"/>
              </w:rPr>
            </w:pPr>
            <w:r w:rsidRPr="002C00AA">
              <w:rPr>
                <w:rFonts w:ascii="Arial" w:hAnsi="Arial" w:cs="Arial"/>
                <w:bCs/>
                <w:sz w:val="20"/>
                <w:szCs w:val="20"/>
              </w:rPr>
              <w:t>V.2</w:t>
            </w:r>
          </w:p>
        </w:tc>
        <w:tc>
          <w:tcPr>
            <w:tcW w:w="849" w:type="dxa"/>
            <w:shd w:val="clear" w:color="auto" w:fill="D9D9D9" w:themeFill="background1" w:themeFillShade="D9"/>
            <w:vAlign w:val="center"/>
          </w:tcPr>
          <w:p w14:paraId="17B6B9F1"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0" w:type="dxa"/>
            <w:shd w:val="clear" w:color="auto" w:fill="D9D9D9" w:themeFill="background1" w:themeFillShade="D9"/>
            <w:vAlign w:val="center"/>
          </w:tcPr>
          <w:p w14:paraId="580805E0"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0" w:type="dxa"/>
            <w:shd w:val="clear" w:color="auto" w:fill="D9D9D9" w:themeFill="background1" w:themeFillShade="D9"/>
            <w:vAlign w:val="center"/>
          </w:tcPr>
          <w:p w14:paraId="46D64C79"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1" w:type="dxa"/>
            <w:shd w:val="clear" w:color="auto" w:fill="D9D9D9" w:themeFill="background1" w:themeFillShade="D9"/>
            <w:vAlign w:val="center"/>
          </w:tcPr>
          <w:p w14:paraId="26409F97"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1" w:type="dxa"/>
            <w:shd w:val="clear" w:color="auto" w:fill="D9D9D9" w:themeFill="background1" w:themeFillShade="D9"/>
            <w:vAlign w:val="center"/>
          </w:tcPr>
          <w:p w14:paraId="18373156"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1" w:type="dxa"/>
            <w:shd w:val="clear" w:color="auto" w:fill="D9D9D9" w:themeFill="background1" w:themeFillShade="D9"/>
            <w:vAlign w:val="center"/>
          </w:tcPr>
          <w:p w14:paraId="186C5CAD"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1" w:type="dxa"/>
            <w:shd w:val="clear" w:color="auto" w:fill="D9D9D9" w:themeFill="background1" w:themeFillShade="D9"/>
            <w:vAlign w:val="center"/>
          </w:tcPr>
          <w:p w14:paraId="102C27AD"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r>
      <w:tr w:rsidR="0001168B" w:rsidRPr="002C00AA" w14:paraId="1EFBE977" w14:textId="77777777" w:rsidTr="006B1A73">
        <w:trPr>
          <w:trHeight w:val="357"/>
        </w:trPr>
        <w:tc>
          <w:tcPr>
            <w:tcW w:w="1555" w:type="dxa"/>
            <w:vAlign w:val="center"/>
          </w:tcPr>
          <w:p w14:paraId="18D57B23" w14:textId="11961020" w:rsidR="0001168B" w:rsidRPr="002C00AA" w:rsidRDefault="0001168B" w:rsidP="006B1A73">
            <w:pPr>
              <w:pStyle w:val="En-tte"/>
              <w:tabs>
                <w:tab w:val="clear" w:pos="4536"/>
                <w:tab w:val="clear" w:pos="9072"/>
              </w:tabs>
              <w:jc w:val="center"/>
              <w:rPr>
                <w:rFonts w:ascii="Arial" w:hAnsi="Arial" w:cs="Arial"/>
                <w:b/>
                <w:bCs/>
                <w:sz w:val="20"/>
                <w:szCs w:val="20"/>
              </w:rPr>
            </w:pPr>
            <w:r w:rsidRPr="002C00AA">
              <w:rPr>
                <w:rFonts w:ascii="Arial" w:hAnsi="Arial" w:cs="Arial"/>
                <w:b/>
                <w:bCs/>
                <w:sz w:val="20"/>
                <w:szCs w:val="20"/>
              </w:rPr>
              <w:t>Points</w:t>
            </w:r>
          </w:p>
        </w:tc>
        <w:tc>
          <w:tcPr>
            <w:tcW w:w="703" w:type="dxa"/>
            <w:vAlign w:val="center"/>
          </w:tcPr>
          <w:p w14:paraId="50E1AB3B" w14:textId="494C2910"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49" w:type="dxa"/>
            <w:vAlign w:val="center"/>
          </w:tcPr>
          <w:p w14:paraId="7C72D524" w14:textId="09D03657" w:rsidR="0001168B" w:rsidRPr="002C00AA" w:rsidRDefault="00E33523" w:rsidP="006B1A73">
            <w:pPr>
              <w:pStyle w:val="En-tte"/>
              <w:tabs>
                <w:tab w:val="clear" w:pos="4536"/>
                <w:tab w:val="clear" w:pos="9072"/>
              </w:tabs>
              <w:jc w:val="center"/>
              <w:rPr>
                <w:rFonts w:ascii="Arial" w:hAnsi="Arial" w:cs="Arial"/>
                <w:bCs/>
                <w:sz w:val="20"/>
                <w:szCs w:val="20"/>
              </w:rPr>
            </w:pPr>
            <w:r>
              <w:rPr>
                <w:rFonts w:ascii="Arial" w:hAnsi="Arial" w:cs="Arial"/>
                <w:bCs/>
                <w:sz w:val="20"/>
                <w:szCs w:val="20"/>
              </w:rPr>
              <w:t>1</w:t>
            </w:r>
          </w:p>
        </w:tc>
        <w:tc>
          <w:tcPr>
            <w:tcW w:w="849" w:type="dxa"/>
            <w:vAlign w:val="center"/>
          </w:tcPr>
          <w:p w14:paraId="5C67B6B2"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0" w:type="dxa"/>
            <w:vAlign w:val="center"/>
          </w:tcPr>
          <w:p w14:paraId="11D8A4CE"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0" w:type="dxa"/>
            <w:vAlign w:val="center"/>
          </w:tcPr>
          <w:p w14:paraId="3F373A05"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1" w:type="dxa"/>
            <w:vAlign w:val="center"/>
          </w:tcPr>
          <w:p w14:paraId="44B99AB9"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1" w:type="dxa"/>
            <w:vAlign w:val="center"/>
          </w:tcPr>
          <w:p w14:paraId="1F717AEF"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1" w:type="dxa"/>
            <w:vAlign w:val="center"/>
          </w:tcPr>
          <w:p w14:paraId="5F85E07D"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c>
          <w:tcPr>
            <w:tcW w:w="851" w:type="dxa"/>
            <w:vAlign w:val="center"/>
          </w:tcPr>
          <w:p w14:paraId="2E02080F" w14:textId="77777777" w:rsidR="0001168B" w:rsidRPr="002C00AA" w:rsidRDefault="0001168B" w:rsidP="006B1A73">
            <w:pPr>
              <w:pStyle w:val="En-tte"/>
              <w:tabs>
                <w:tab w:val="clear" w:pos="4536"/>
                <w:tab w:val="clear" w:pos="9072"/>
              </w:tabs>
              <w:jc w:val="center"/>
              <w:rPr>
                <w:rFonts w:ascii="Arial" w:hAnsi="Arial" w:cs="Arial"/>
                <w:bCs/>
                <w:sz w:val="20"/>
                <w:szCs w:val="20"/>
              </w:rPr>
            </w:pPr>
          </w:p>
        </w:tc>
      </w:tr>
    </w:tbl>
    <w:p w14:paraId="4EF53750" w14:textId="3057DF8A" w:rsidR="00CA4E95" w:rsidRDefault="00CA4E95" w:rsidP="00810788">
      <w:pPr>
        <w:pStyle w:val="En-tte"/>
        <w:tabs>
          <w:tab w:val="clear" w:pos="4536"/>
          <w:tab w:val="clear" w:pos="9072"/>
        </w:tabs>
        <w:rPr>
          <w:rFonts w:ascii="Arial" w:hAnsi="Arial" w:cs="Arial"/>
          <w:bCs/>
        </w:rPr>
      </w:pPr>
    </w:p>
    <w:p w14:paraId="3627850E" w14:textId="25282E59" w:rsidR="00CA4E95" w:rsidRDefault="00CA4E95" w:rsidP="00810788">
      <w:pPr>
        <w:pStyle w:val="En-tte"/>
        <w:tabs>
          <w:tab w:val="clear" w:pos="4536"/>
          <w:tab w:val="clear" w:pos="9072"/>
        </w:tabs>
        <w:rPr>
          <w:rFonts w:ascii="Arial" w:hAnsi="Arial" w:cs="Arial"/>
          <w:bCs/>
        </w:rPr>
      </w:pPr>
    </w:p>
    <w:p w14:paraId="1186D205" w14:textId="77777777" w:rsidR="00CA4E95" w:rsidRDefault="00CA4E95" w:rsidP="00810788">
      <w:pPr>
        <w:pStyle w:val="En-tte"/>
        <w:tabs>
          <w:tab w:val="clear" w:pos="4536"/>
          <w:tab w:val="clear" w:pos="9072"/>
        </w:tabs>
        <w:rPr>
          <w:rFonts w:ascii="Arial" w:hAnsi="Arial" w:cs="Arial"/>
          <w:bCs/>
        </w:rPr>
      </w:pPr>
    </w:p>
    <w:p w14:paraId="20425B24" w14:textId="20FC9A20" w:rsidR="00810788" w:rsidRPr="00EE7A2F" w:rsidRDefault="00810788" w:rsidP="00810788">
      <w:pPr>
        <w:pStyle w:val="En-tte"/>
        <w:tabs>
          <w:tab w:val="clear" w:pos="4536"/>
          <w:tab w:val="clear" w:pos="9072"/>
        </w:tabs>
        <w:rPr>
          <w:rFonts w:ascii="Arial" w:hAnsi="Arial" w:cs="Arial"/>
          <w:b/>
          <w:bCs/>
          <w:u w:val="single"/>
        </w:rPr>
      </w:pPr>
      <w:r>
        <w:rPr>
          <w:rFonts w:ascii="Arial" w:hAnsi="Arial" w:cs="Arial"/>
          <w:bCs/>
        </w:rPr>
        <w:br w:type="page"/>
      </w:r>
      <w:r w:rsidRPr="00EE7A2F">
        <w:rPr>
          <w:rFonts w:ascii="Arial" w:hAnsi="Arial" w:cs="Arial"/>
          <w:b/>
          <w:bCs/>
          <w:u w:val="single"/>
        </w:rPr>
        <w:lastRenderedPageBreak/>
        <w:t>Annexe 1</w:t>
      </w:r>
      <w:r w:rsidRPr="00DE0EA7">
        <w:rPr>
          <w:rFonts w:ascii="Arial" w:hAnsi="Arial" w:cs="Arial"/>
          <w:b/>
          <w:bCs/>
        </w:rPr>
        <w:t> :</w:t>
      </w:r>
      <w:r w:rsidRPr="00DE0EA7">
        <w:rPr>
          <w:rFonts w:ascii="Arial" w:hAnsi="Arial" w:cs="Arial"/>
          <w:b/>
          <w:bCs/>
        </w:rPr>
        <w:tab/>
        <w:t>Gamme de traitement</w:t>
      </w:r>
    </w:p>
    <w:tbl>
      <w:tblPr>
        <w:tblpPr w:leftFromText="141" w:rightFromText="141" w:vertAnchor="page" w:horzAnchor="margin" w:tblpXSpec="center" w:tblpY="1771"/>
        <w:tblW w:w="5984"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739"/>
        <w:gridCol w:w="2662"/>
        <w:gridCol w:w="1024"/>
        <w:gridCol w:w="1559"/>
      </w:tblGrid>
      <w:tr w:rsidR="00810788" w:rsidRPr="00B46B3E" w14:paraId="39BAF205" w14:textId="77777777" w:rsidTr="003576AA">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2CAF3BF0" w14:textId="77777777" w:rsidR="00810788" w:rsidRPr="00B46B3E" w:rsidRDefault="00810788" w:rsidP="00341A07">
            <w:pPr>
              <w:pStyle w:val="NormalWeb"/>
              <w:spacing w:before="0" w:beforeAutospacing="0" w:after="0"/>
              <w:jc w:val="center"/>
              <w:rPr>
                <w:b/>
                <w:sz w:val="22"/>
                <w:szCs w:val="22"/>
              </w:rPr>
            </w:pPr>
            <w:r w:rsidRPr="00B46B3E">
              <w:rPr>
                <w:b/>
                <w:sz w:val="22"/>
                <w:szCs w:val="22"/>
              </w:rPr>
              <w:t>Ph</w:t>
            </w:r>
            <w:r w:rsidR="00341A07" w:rsidRPr="00B46B3E">
              <w:rPr>
                <w:b/>
                <w:sz w:val="22"/>
                <w:szCs w:val="22"/>
              </w:rPr>
              <w:t>ases</w:t>
            </w:r>
          </w:p>
        </w:tc>
        <w:tc>
          <w:tcPr>
            <w:tcW w:w="2662" w:type="dxa"/>
            <w:tcBorders>
              <w:top w:val="outset" w:sz="6" w:space="0" w:color="000000"/>
              <w:left w:val="outset" w:sz="6" w:space="0" w:color="000000"/>
              <w:bottom w:val="outset" w:sz="6" w:space="0" w:color="000000"/>
              <w:right w:val="outset" w:sz="6" w:space="0" w:color="000000"/>
            </w:tcBorders>
            <w:vAlign w:val="center"/>
          </w:tcPr>
          <w:p w14:paraId="599B2114" w14:textId="77777777" w:rsidR="00810788" w:rsidRPr="00B46B3E" w:rsidRDefault="00810788" w:rsidP="00B46B3E">
            <w:pPr>
              <w:pStyle w:val="NormalWeb"/>
              <w:spacing w:before="0" w:beforeAutospacing="0" w:after="0"/>
              <w:jc w:val="center"/>
              <w:rPr>
                <w:b/>
                <w:sz w:val="22"/>
                <w:szCs w:val="22"/>
              </w:rPr>
            </w:pPr>
            <w:r w:rsidRPr="00B46B3E">
              <w:rPr>
                <w:b/>
                <w:sz w:val="22"/>
                <w:szCs w:val="22"/>
              </w:rPr>
              <w:t>Opérations</w:t>
            </w:r>
          </w:p>
        </w:tc>
        <w:tc>
          <w:tcPr>
            <w:tcW w:w="1024" w:type="dxa"/>
            <w:tcBorders>
              <w:top w:val="outset" w:sz="6" w:space="0" w:color="000000"/>
              <w:left w:val="outset" w:sz="6" w:space="0" w:color="000000"/>
              <w:bottom w:val="outset" w:sz="6" w:space="0" w:color="000000"/>
              <w:right w:val="outset" w:sz="6" w:space="0" w:color="000000"/>
            </w:tcBorders>
            <w:vAlign w:val="center"/>
          </w:tcPr>
          <w:p w14:paraId="2F50F3A1" w14:textId="77777777" w:rsidR="00810788" w:rsidRPr="00B46B3E" w:rsidRDefault="00810788" w:rsidP="00341A07">
            <w:pPr>
              <w:pStyle w:val="NormalWeb"/>
              <w:spacing w:before="0" w:beforeAutospacing="0" w:after="0"/>
              <w:jc w:val="center"/>
              <w:rPr>
                <w:b/>
                <w:sz w:val="22"/>
                <w:szCs w:val="22"/>
              </w:rPr>
            </w:pPr>
            <w:r w:rsidRPr="00B46B3E">
              <w:rPr>
                <w:b/>
                <w:sz w:val="22"/>
                <w:szCs w:val="22"/>
              </w:rPr>
              <w:t>Durée</w:t>
            </w:r>
          </w:p>
          <w:p w14:paraId="4F9F2887" w14:textId="77777777" w:rsidR="00810788" w:rsidRPr="00B46B3E" w:rsidRDefault="00810788" w:rsidP="00341A07">
            <w:pPr>
              <w:pStyle w:val="NormalWeb"/>
              <w:spacing w:before="0" w:beforeAutospacing="0" w:after="0"/>
              <w:jc w:val="center"/>
              <w:rPr>
                <w:b/>
                <w:sz w:val="22"/>
                <w:szCs w:val="22"/>
              </w:rPr>
            </w:pPr>
            <w:r w:rsidRPr="00B46B3E">
              <w:rPr>
                <w:b/>
                <w:sz w:val="22"/>
                <w:szCs w:val="22"/>
              </w:rPr>
              <w:t>min</w:t>
            </w:r>
          </w:p>
        </w:tc>
        <w:tc>
          <w:tcPr>
            <w:tcW w:w="1559" w:type="dxa"/>
            <w:tcBorders>
              <w:top w:val="outset" w:sz="6" w:space="0" w:color="000000"/>
              <w:left w:val="outset" w:sz="6" w:space="0" w:color="000000"/>
              <w:bottom w:val="outset" w:sz="6" w:space="0" w:color="000000"/>
              <w:right w:val="outset" w:sz="6" w:space="0" w:color="000000"/>
            </w:tcBorders>
            <w:vAlign w:val="center"/>
          </w:tcPr>
          <w:p w14:paraId="27E28FFF" w14:textId="2520F7F3" w:rsidR="00810788" w:rsidRPr="00B46B3E" w:rsidRDefault="00D90B7C" w:rsidP="00341A07">
            <w:pPr>
              <w:pStyle w:val="NormalWeb"/>
              <w:spacing w:before="0" w:beforeAutospacing="0" w:after="0"/>
              <w:jc w:val="center"/>
              <w:rPr>
                <w:b/>
                <w:sz w:val="22"/>
                <w:szCs w:val="22"/>
              </w:rPr>
            </w:pPr>
            <w:r w:rsidRPr="00B46B3E">
              <w:rPr>
                <w:b/>
                <w:sz w:val="22"/>
                <w:szCs w:val="22"/>
              </w:rPr>
              <w:t>É</w:t>
            </w:r>
            <w:r w:rsidR="00810788" w:rsidRPr="00B46B3E">
              <w:rPr>
                <w:b/>
                <w:sz w:val="22"/>
                <w:szCs w:val="22"/>
              </w:rPr>
              <w:t>paisseur souhaitée</w:t>
            </w:r>
          </w:p>
        </w:tc>
      </w:tr>
      <w:tr w:rsidR="00810788" w14:paraId="17E4DFC1" w14:textId="77777777" w:rsidTr="003576AA">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53E36F20" w14:textId="77777777" w:rsidR="00810788" w:rsidRPr="00A740B7" w:rsidRDefault="00810788" w:rsidP="00341A07">
            <w:pPr>
              <w:pStyle w:val="NormalWeb"/>
              <w:spacing w:before="0" w:beforeAutospacing="0" w:after="0"/>
              <w:jc w:val="center"/>
              <w:rPr>
                <w:sz w:val="22"/>
                <w:szCs w:val="22"/>
              </w:rPr>
            </w:pPr>
            <w:r w:rsidRPr="00A740B7">
              <w:rPr>
                <w:sz w:val="22"/>
                <w:szCs w:val="22"/>
              </w:rPr>
              <w:t>1</w:t>
            </w:r>
            <w:r w:rsidR="00341A07">
              <w:rPr>
                <w:sz w:val="22"/>
                <w:szCs w:val="22"/>
              </w:rPr>
              <w:t>0</w:t>
            </w:r>
          </w:p>
        </w:tc>
        <w:tc>
          <w:tcPr>
            <w:tcW w:w="2662" w:type="dxa"/>
            <w:tcBorders>
              <w:top w:val="outset" w:sz="6" w:space="0" w:color="000000"/>
              <w:left w:val="outset" w:sz="6" w:space="0" w:color="000000"/>
              <w:bottom w:val="outset" w:sz="6" w:space="0" w:color="000000"/>
              <w:right w:val="outset" w:sz="6" w:space="0" w:color="000000"/>
            </w:tcBorders>
            <w:vAlign w:val="center"/>
          </w:tcPr>
          <w:p w14:paraId="572AF923" w14:textId="77777777" w:rsidR="00810788" w:rsidRPr="00A740B7" w:rsidRDefault="00810788" w:rsidP="003576AA">
            <w:pPr>
              <w:pStyle w:val="NormalWeb"/>
              <w:spacing w:before="0" w:beforeAutospacing="0" w:after="0"/>
              <w:rPr>
                <w:sz w:val="22"/>
                <w:szCs w:val="22"/>
              </w:rPr>
            </w:pPr>
            <w:r w:rsidRPr="00A740B7">
              <w:rPr>
                <w:sz w:val="22"/>
                <w:szCs w:val="22"/>
              </w:rPr>
              <w:t>Dégraissage chimique</w:t>
            </w:r>
          </w:p>
        </w:tc>
        <w:tc>
          <w:tcPr>
            <w:tcW w:w="1024" w:type="dxa"/>
            <w:tcBorders>
              <w:top w:val="outset" w:sz="6" w:space="0" w:color="000000"/>
              <w:left w:val="outset" w:sz="6" w:space="0" w:color="000000"/>
              <w:bottom w:val="outset" w:sz="6" w:space="0" w:color="000000"/>
              <w:right w:val="outset" w:sz="6" w:space="0" w:color="000000"/>
            </w:tcBorders>
            <w:vAlign w:val="center"/>
          </w:tcPr>
          <w:p w14:paraId="26A49DBE" w14:textId="77777777" w:rsidR="00810788" w:rsidRPr="00A740B7" w:rsidRDefault="00810788" w:rsidP="00341A07">
            <w:pPr>
              <w:pStyle w:val="NormalWeb"/>
              <w:spacing w:before="0" w:beforeAutospacing="0" w:after="0"/>
              <w:jc w:val="center"/>
              <w:rPr>
                <w:sz w:val="22"/>
                <w:szCs w:val="22"/>
              </w:rPr>
            </w:pPr>
            <w:r w:rsidRPr="00A740B7">
              <w:rPr>
                <w:sz w:val="22"/>
                <w:szCs w:val="22"/>
              </w:rPr>
              <w:t>3</w:t>
            </w:r>
          </w:p>
        </w:tc>
        <w:tc>
          <w:tcPr>
            <w:tcW w:w="1559" w:type="dxa"/>
            <w:tcBorders>
              <w:top w:val="outset" w:sz="6" w:space="0" w:color="000000"/>
              <w:left w:val="outset" w:sz="6" w:space="0" w:color="000000"/>
              <w:bottom w:val="outset" w:sz="6" w:space="0" w:color="000000"/>
              <w:right w:val="outset" w:sz="6" w:space="0" w:color="000000"/>
            </w:tcBorders>
            <w:vAlign w:val="center"/>
          </w:tcPr>
          <w:p w14:paraId="14443654" w14:textId="77777777" w:rsidR="00810788" w:rsidRPr="00A740B7" w:rsidRDefault="00810788" w:rsidP="00341A07">
            <w:pPr>
              <w:pStyle w:val="NormalWeb"/>
              <w:spacing w:before="0" w:beforeAutospacing="0" w:after="0"/>
              <w:jc w:val="center"/>
              <w:rPr>
                <w:sz w:val="22"/>
                <w:szCs w:val="22"/>
              </w:rPr>
            </w:pPr>
          </w:p>
        </w:tc>
      </w:tr>
      <w:tr w:rsidR="00810788" w14:paraId="27588372" w14:textId="77777777" w:rsidTr="0081125D">
        <w:trPr>
          <w:trHeight w:val="340"/>
          <w:tblCellSpacing w:w="0" w:type="dxa"/>
        </w:trPr>
        <w:tc>
          <w:tcPr>
            <w:tcW w:w="73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42689B2C" w14:textId="77777777" w:rsidR="00810788" w:rsidRPr="00A740B7" w:rsidRDefault="00810788" w:rsidP="00341A07">
            <w:pPr>
              <w:pStyle w:val="NormalWeb"/>
              <w:spacing w:before="0" w:beforeAutospacing="0" w:after="0"/>
              <w:jc w:val="center"/>
              <w:rPr>
                <w:sz w:val="22"/>
                <w:szCs w:val="22"/>
              </w:rPr>
            </w:pPr>
            <w:r w:rsidRPr="00A740B7">
              <w:rPr>
                <w:sz w:val="22"/>
                <w:szCs w:val="22"/>
              </w:rPr>
              <w:t>2</w:t>
            </w:r>
            <w:r w:rsidR="00341A07">
              <w:rPr>
                <w:sz w:val="22"/>
                <w:szCs w:val="22"/>
              </w:rPr>
              <w:t>0</w:t>
            </w:r>
          </w:p>
        </w:tc>
        <w:tc>
          <w:tcPr>
            <w:tcW w:w="2662"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4215B955" w14:textId="77777777" w:rsidR="00810788" w:rsidRPr="00A740B7" w:rsidRDefault="00810788" w:rsidP="003576AA">
            <w:pPr>
              <w:pStyle w:val="NormalWeb"/>
              <w:spacing w:before="0" w:beforeAutospacing="0" w:after="0"/>
              <w:rPr>
                <w:sz w:val="22"/>
                <w:szCs w:val="22"/>
              </w:rPr>
            </w:pPr>
            <w:r w:rsidRPr="00A740B7">
              <w:rPr>
                <w:sz w:val="22"/>
                <w:szCs w:val="22"/>
              </w:rPr>
              <w:t>Rinçage cascade</w:t>
            </w:r>
          </w:p>
        </w:tc>
        <w:tc>
          <w:tcPr>
            <w:tcW w:w="1024"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673BD41" w14:textId="0B1CCFE7" w:rsidR="00810788" w:rsidRPr="00A740B7" w:rsidRDefault="00810788" w:rsidP="00341A07">
            <w:pPr>
              <w:pStyle w:val="NormalWeb"/>
              <w:spacing w:before="0" w:beforeAutospacing="0" w:after="0"/>
              <w:jc w:val="center"/>
              <w:rPr>
                <w:sz w:val="22"/>
                <w:szCs w:val="22"/>
              </w:rPr>
            </w:pPr>
            <w:r w:rsidRPr="00A740B7">
              <w:rPr>
                <w:sz w:val="22"/>
                <w:szCs w:val="22"/>
              </w:rPr>
              <w:t>0</w:t>
            </w:r>
            <w:r w:rsidR="00A435D2">
              <w:rPr>
                <w:sz w:val="22"/>
                <w:szCs w:val="22"/>
              </w:rPr>
              <w:t>,</w:t>
            </w:r>
            <w:r w:rsidRPr="00A740B7">
              <w:rPr>
                <w:sz w:val="22"/>
                <w:szCs w:val="22"/>
              </w:rPr>
              <w:t>5</w:t>
            </w:r>
          </w:p>
        </w:tc>
        <w:tc>
          <w:tcPr>
            <w:tcW w:w="155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31305C7A" w14:textId="77777777" w:rsidR="00810788" w:rsidRPr="00A740B7" w:rsidRDefault="00810788" w:rsidP="00341A07">
            <w:pPr>
              <w:pStyle w:val="NormalWeb"/>
              <w:spacing w:before="0" w:beforeAutospacing="0" w:after="0"/>
              <w:jc w:val="center"/>
              <w:rPr>
                <w:sz w:val="22"/>
                <w:szCs w:val="22"/>
              </w:rPr>
            </w:pPr>
          </w:p>
        </w:tc>
      </w:tr>
      <w:tr w:rsidR="00810788" w14:paraId="6A7C4D57" w14:textId="77777777" w:rsidTr="003576AA">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09B77F10" w14:textId="77777777" w:rsidR="00810788" w:rsidRPr="00A740B7" w:rsidRDefault="00810788" w:rsidP="00341A07">
            <w:pPr>
              <w:pStyle w:val="NormalWeb"/>
              <w:spacing w:before="0" w:beforeAutospacing="0" w:after="0"/>
              <w:jc w:val="center"/>
              <w:rPr>
                <w:sz w:val="22"/>
                <w:szCs w:val="22"/>
              </w:rPr>
            </w:pPr>
            <w:r>
              <w:rPr>
                <w:sz w:val="22"/>
                <w:szCs w:val="22"/>
              </w:rPr>
              <w:t>3</w:t>
            </w:r>
            <w:r w:rsidR="00341A07">
              <w:rPr>
                <w:sz w:val="22"/>
                <w:szCs w:val="22"/>
              </w:rPr>
              <w:t>0</w:t>
            </w:r>
          </w:p>
        </w:tc>
        <w:tc>
          <w:tcPr>
            <w:tcW w:w="2662" w:type="dxa"/>
            <w:tcBorders>
              <w:top w:val="outset" w:sz="6" w:space="0" w:color="000000"/>
              <w:left w:val="outset" w:sz="6" w:space="0" w:color="000000"/>
              <w:bottom w:val="outset" w:sz="6" w:space="0" w:color="000000"/>
              <w:right w:val="outset" w:sz="6" w:space="0" w:color="000000"/>
            </w:tcBorders>
            <w:vAlign w:val="center"/>
          </w:tcPr>
          <w:p w14:paraId="5F9249B3" w14:textId="0BA27B18" w:rsidR="00810788" w:rsidRPr="00A740B7" w:rsidRDefault="0081125D" w:rsidP="003576AA">
            <w:pPr>
              <w:pStyle w:val="NormalWeb"/>
              <w:spacing w:before="0" w:beforeAutospacing="0" w:after="0"/>
              <w:rPr>
                <w:sz w:val="22"/>
                <w:szCs w:val="22"/>
              </w:rPr>
            </w:pPr>
            <w:r>
              <w:rPr>
                <w:sz w:val="22"/>
                <w:szCs w:val="22"/>
              </w:rPr>
              <w:t>Décapage alcalin</w:t>
            </w:r>
            <w:r w:rsidR="00810788">
              <w:rPr>
                <w:sz w:val="22"/>
                <w:szCs w:val="22"/>
              </w:rPr>
              <w:t xml:space="preserve"> </w:t>
            </w:r>
          </w:p>
        </w:tc>
        <w:tc>
          <w:tcPr>
            <w:tcW w:w="1024" w:type="dxa"/>
            <w:tcBorders>
              <w:top w:val="outset" w:sz="6" w:space="0" w:color="000000"/>
              <w:left w:val="outset" w:sz="6" w:space="0" w:color="000000"/>
              <w:bottom w:val="outset" w:sz="6" w:space="0" w:color="000000"/>
              <w:right w:val="outset" w:sz="6" w:space="0" w:color="000000"/>
            </w:tcBorders>
            <w:vAlign w:val="center"/>
          </w:tcPr>
          <w:p w14:paraId="0A223D69" w14:textId="7E57B1C4" w:rsidR="00810788" w:rsidRPr="00A740B7" w:rsidRDefault="0081125D" w:rsidP="00341A07">
            <w:pPr>
              <w:pStyle w:val="NormalWeb"/>
              <w:spacing w:before="0" w:beforeAutospacing="0" w:after="0"/>
              <w:jc w:val="center"/>
              <w:rPr>
                <w:sz w:val="22"/>
                <w:szCs w:val="22"/>
              </w:rPr>
            </w:pPr>
            <w:r>
              <w:rPr>
                <w:sz w:val="22"/>
                <w:szCs w:val="22"/>
              </w:rPr>
              <w:t>Selon état pièce</w:t>
            </w:r>
          </w:p>
        </w:tc>
        <w:tc>
          <w:tcPr>
            <w:tcW w:w="1559" w:type="dxa"/>
            <w:tcBorders>
              <w:top w:val="outset" w:sz="6" w:space="0" w:color="000000"/>
              <w:left w:val="outset" w:sz="6" w:space="0" w:color="000000"/>
              <w:bottom w:val="outset" w:sz="6" w:space="0" w:color="000000"/>
              <w:right w:val="outset" w:sz="6" w:space="0" w:color="000000"/>
            </w:tcBorders>
            <w:vAlign w:val="center"/>
          </w:tcPr>
          <w:p w14:paraId="5E9A8F67" w14:textId="77777777" w:rsidR="00810788" w:rsidRPr="00A740B7" w:rsidRDefault="00810788" w:rsidP="00341A07">
            <w:pPr>
              <w:pStyle w:val="NormalWeb"/>
              <w:spacing w:before="0" w:beforeAutospacing="0" w:after="0"/>
              <w:jc w:val="center"/>
              <w:rPr>
                <w:sz w:val="22"/>
                <w:szCs w:val="22"/>
              </w:rPr>
            </w:pPr>
          </w:p>
        </w:tc>
      </w:tr>
      <w:tr w:rsidR="00810788" w:rsidRPr="0081125D" w14:paraId="608FCCC6" w14:textId="77777777" w:rsidTr="0081125D">
        <w:trPr>
          <w:trHeight w:val="360"/>
          <w:tblCellSpacing w:w="0" w:type="dxa"/>
        </w:trPr>
        <w:tc>
          <w:tcPr>
            <w:tcW w:w="739"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DAFE42A" w14:textId="77777777" w:rsidR="00810788" w:rsidRPr="00A740B7" w:rsidRDefault="00810788" w:rsidP="00341A07">
            <w:pPr>
              <w:pStyle w:val="NormalWeb"/>
              <w:spacing w:before="0" w:beforeAutospacing="0" w:after="0"/>
              <w:jc w:val="center"/>
              <w:rPr>
                <w:sz w:val="22"/>
                <w:szCs w:val="22"/>
              </w:rPr>
            </w:pPr>
            <w:bookmarkStart w:id="0" w:name="_Hlk118877295"/>
            <w:r>
              <w:rPr>
                <w:sz w:val="22"/>
                <w:szCs w:val="22"/>
              </w:rPr>
              <w:t>4</w:t>
            </w:r>
            <w:r w:rsidR="00341A07">
              <w:rPr>
                <w:sz w:val="22"/>
                <w:szCs w:val="22"/>
              </w:rPr>
              <w:t>0</w:t>
            </w:r>
          </w:p>
        </w:tc>
        <w:tc>
          <w:tcPr>
            <w:tcW w:w="266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1FD0E5C5" w14:textId="77777777" w:rsidR="00810788" w:rsidRPr="00A740B7" w:rsidRDefault="00810788" w:rsidP="0081125D">
            <w:pPr>
              <w:pStyle w:val="NormalWeb"/>
              <w:spacing w:before="0" w:beforeAutospacing="0" w:after="0"/>
              <w:rPr>
                <w:sz w:val="22"/>
                <w:szCs w:val="22"/>
              </w:rPr>
            </w:pPr>
            <w:r w:rsidRPr="00A740B7">
              <w:rPr>
                <w:sz w:val="22"/>
                <w:szCs w:val="22"/>
              </w:rPr>
              <w:t>Rinçage cascade</w:t>
            </w:r>
          </w:p>
        </w:tc>
        <w:tc>
          <w:tcPr>
            <w:tcW w:w="1024"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2C0B671F" w14:textId="6EEC7D92" w:rsidR="00810788" w:rsidRPr="00A740B7" w:rsidRDefault="00810788" w:rsidP="00341A07">
            <w:pPr>
              <w:pStyle w:val="NormalWeb"/>
              <w:spacing w:before="0" w:beforeAutospacing="0" w:after="0"/>
              <w:jc w:val="center"/>
              <w:rPr>
                <w:sz w:val="22"/>
                <w:szCs w:val="22"/>
              </w:rPr>
            </w:pPr>
            <w:r w:rsidRPr="00A740B7">
              <w:rPr>
                <w:sz w:val="22"/>
                <w:szCs w:val="22"/>
              </w:rPr>
              <w:t>0</w:t>
            </w:r>
            <w:r w:rsidR="00A435D2">
              <w:rPr>
                <w:sz w:val="22"/>
                <w:szCs w:val="22"/>
              </w:rPr>
              <w:t>,</w:t>
            </w:r>
            <w:r w:rsidRPr="00A740B7">
              <w:rPr>
                <w:sz w:val="22"/>
                <w:szCs w:val="22"/>
              </w:rPr>
              <w:t>5</w:t>
            </w:r>
          </w:p>
        </w:tc>
        <w:tc>
          <w:tcPr>
            <w:tcW w:w="1559"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4C7FDEB6" w14:textId="77777777" w:rsidR="00810788" w:rsidRPr="00A740B7" w:rsidRDefault="00810788" w:rsidP="00341A07">
            <w:pPr>
              <w:pStyle w:val="NormalWeb"/>
              <w:spacing w:before="0" w:beforeAutospacing="0" w:after="0"/>
              <w:jc w:val="center"/>
              <w:rPr>
                <w:sz w:val="22"/>
                <w:szCs w:val="22"/>
              </w:rPr>
            </w:pPr>
          </w:p>
        </w:tc>
      </w:tr>
      <w:bookmarkEnd w:id="0"/>
      <w:tr w:rsidR="0081125D" w14:paraId="55B8CD2D" w14:textId="77777777" w:rsidTr="003576AA">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07AFADE9" w14:textId="32C48287" w:rsidR="0081125D" w:rsidRPr="00A740B7" w:rsidRDefault="0081125D" w:rsidP="00341A07">
            <w:pPr>
              <w:pStyle w:val="NormalWeb"/>
              <w:spacing w:before="0" w:beforeAutospacing="0" w:after="0"/>
              <w:jc w:val="center"/>
              <w:rPr>
                <w:sz w:val="22"/>
                <w:szCs w:val="22"/>
              </w:rPr>
            </w:pPr>
            <w:r>
              <w:rPr>
                <w:sz w:val="22"/>
                <w:szCs w:val="22"/>
              </w:rPr>
              <w:t>50</w:t>
            </w:r>
          </w:p>
        </w:tc>
        <w:tc>
          <w:tcPr>
            <w:tcW w:w="2662" w:type="dxa"/>
            <w:tcBorders>
              <w:top w:val="outset" w:sz="6" w:space="0" w:color="000000"/>
              <w:left w:val="outset" w:sz="6" w:space="0" w:color="000000"/>
              <w:bottom w:val="outset" w:sz="6" w:space="0" w:color="000000"/>
              <w:right w:val="outset" w:sz="6" w:space="0" w:color="000000"/>
            </w:tcBorders>
            <w:vAlign w:val="center"/>
          </w:tcPr>
          <w:p w14:paraId="79AF7F49" w14:textId="28363DE6" w:rsidR="0081125D" w:rsidRPr="00A740B7" w:rsidRDefault="0081125D" w:rsidP="003576AA">
            <w:pPr>
              <w:pStyle w:val="NormalWeb"/>
              <w:rPr>
                <w:sz w:val="22"/>
                <w:szCs w:val="22"/>
              </w:rPr>
            </w:pPr>
            <w:r>
              <w:rPr>
                <w:sz w:val="22"/>
                <w:szCs w:val="22"/>
              </w:rPr>
              <w:t>Blanchiment acide</w:t>
            </w:r>
          </w:p>
        </w:tc>
        <w:tc>
          <w:tcPr>
            <w:tcW w:w="1024" w:type="dxa"/>
            <w:tcBorders>
              <w:top w:val="outset" w:sz="6" w:space="0" w:color="000000"/>
              <w:left w:val="outset" w:sz="6" w:space="0" w:color="000000"/>
              <w:bottom w:val="outset" w:sz="6" w:space="0" w:color="000000"/>
              <w:right w:val="outset" w:sz="6" w:space="0" w:color="000000"/>
            </w:tcBorders>
            <w:vAlign w:val="center"/>
          </w:tcPr>
          <w:p w14:paraId="5CB303D6" w14:textId="4EBF210A" w:rsidR="0081125D" w:rsidRPr="00A740B7" w:rsidRDefault="0081125D" w:rsidP="00341A07">
            <w:pPr>
              <w:pStyle w:val="NormalWeb"/>
              <w:spacing w:before="0" w:beforeAutospacing="0" w:after="0"/>
              <w:jc w:val="center"/>
              <w:rPr>
                <w:sz w:val="22"/>
                <w:szCs w:val="22"/>
              </w:rPr>
            </w:pPr>
          </w:p>
        </w:tc>
        <w:tc>
          <w:tcPr>
            <w:tcW w:w="1559" w:type="dxa"/>
            <w:tcBorders>
              <w:top w:val="outset" w:sz="6" w:space="0" w:color="000000"/>
              <w:left w:val="outset" w:sz="6" w:space="0" w:color="000000"/>
              <w:bottom w:val="outset" w:sz="6" w:space="0" w:color="000000"/>
              <w:right w:val="outset" w:sz="6" w:space="0" w:color="000000"/>
            </w:tcBorders>
            <w:vAlign w:val="center"/>
          </w:tcPr>
          <w:p w14:paraId="5AA70D5F" w14:textId="77777777" w:rsidR="0081125D" w:rsidRPr="00A740B7" w:rsidRDefault="0081125D" w:rsidP="00341A07">
            <w:pPr>
              <w:pStyle w:val="NormalWeb"/>
              <w:spacing w:before="0" w:beforeAutospacing="0" w:after="0"/>
              <w:jc w:val="center"/>
              <w:rPr>
                <w:sz w:val="22"/>
                <w:szCs w:val="22"/>
              </w:rPr>
            </w:pPr>
          </w:p>
        </w:tc>
      </w:tr>
      <w:tr w:rsidR="0081125D" w14:paraId="778E9264" w14:textId="77777777" w:rsidTr="0081125D">
        <w:trPr>
          <w:trHeight w:val="332"/>
          <w:tblCellSpacing w:w="0" w:type="dxa"/>
        </w:trPr>
        <w:tc>
          <w:tcPr>
            <w:tcW w:w="739"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5926C218" w14:textId="55467361" w:rsidR="0081125D" w:rsidRPr="00A740B7" w:rsidRDefault="0081125D" w:rsidP="0081125D">
            <w:pPr>
              <w:pStyle w:val="NormalWeb"/>
              <w:spacing w:before="0" w:beforeAutospacing="0" w:after="0"/>
              <w:jc w:val="center"/>
              <w:rPr>
                <w:sz w:val="22"/>
                <w:szCs w:val="22"/>
              </w:rPr>
            </w:pPr>
            <w:r>
              <w:rPr>
                <w:sz w:val="22"/>
                <w:szCs w:val="22"/>
              </w:rPr>
              <w:t>60</w:t>
            </w:r>
          </w:p>
        </w:tc>
        <w:tc>
          <w:tcPr>
            <w:tcW w:w="266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EF0EC8F" w14:textId="77777777" w:rsidR="0081125D" w:rsidRPr="00A740B7" w:rsidRDefault="0081125D" w:rsidP="0081125D">
            <w:pPr>
              <w:pStyle w:val="NormalWeb"/>
              <w:spacing w:before="0" w:beforeAutospacing="0" w:after="0"/>
              <w:rPr>
                <w:sz w:val="22"/>
                <w:szCs w:val="22"/>
              </w:rPr>
            </w:pPr>
            <w:r w:rsidRPr="00A740B7">
              <w:rPr>
                <w:sz w:val="22"/>
                <w:szCs w:val="22"/>
              </w:rPr>
              <w:t>Rinçage cascade</w:t>
            </w:r>
          </w:p>
        </w:tc>
        <w:tc>
          <w:tcPr>
            <w:tcW w:w="1024"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3BAFFB9F" w14:textId="77777777" w:rsidR="0081125D" w:rsidRPr="00A740B7" w:rsidRDefault="0081125D" w:rsidP="0081125D">
            <w:pPr>
              <w:pStyle w:val="NormalWeb"/>
              <w:spacing w:before="0" w:beforeAutospacing="0" w:after="0"/>
              <w:jc w:val="center"/>
              <w:rPr>
                <w:sz w:val="22"/>
                <w:szCs w:val="22"/>
              </w:rPr>
            </w:pPr>
            <w:r w:rsidRPr="00A740B7">
              <w:rPr>
                <w:sz w:val="22"/>
                <w:szCs w:val="22"/>
              </w:rPr>
              <w:t>0</w:t>
            </w:r>
            <w:r>
              <w:rPr>
                <w:sz w:val="22"/>
                <w:szCs w:val="22"/>
              </w:rPr>
              <w:t>,</w:t>
            </w:r>
            <w:r w:rsidRPr="00A740B7">
              <w:rPr>
                <w:sz w:val="22"/>
                <w:szCs w:val="22"/>
              </w:rPr>
              <w:t>5</w:t>
            </w:r>
          </w:p>
        </w:tc>
        <w:tc>
          <w:tcPr>
            <w:tcW w:w="1559"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vAlign w:val="center"/>
          </w:tcPr>
          <w:p w14:paraId="6954DC26" w14:textId="77777777" w:rsidR="0081125D" w:rsidRPr="00A740B7" w:rsidRDefault="0081125D" w:rsidP="0081125D">
            <w:pPr>
              <w:pStyle w:val="NormalWeb"/>
              <w:spacing w:before="0" w:beforeAutospacing="0" w:after="0"/>
              <w:jc w:val="center"/>
              <w:rPr>
                <w:sz w:val="22"/>
                <w:szCs w:val="22"/>
              </w:rPr>
            </w:pPr>
          </w:p>
        </w:tc>
      </w:tr>
      <w:tr w:rsidR="0081125D" w14:paraId="07506F0B" w14:textId="77777777" w:rsidTr="00C171E8">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2DA4251E" w14:textId="49C968FB" w:rsidR="0081125D" w:rsidRDefault="0081125D" w:rsidP="00341A07">
            <w:pPr>
              <w:pStyle w:val="NormalWeb"/>
              <w:jc w:val="center"/>
              <w:rPr>
                <w:sz w:val="22"/>
                <w:szCs w:val="22"/>
              </w:rPr>
            </w:pPr>
            <w:r>
              <w:rPr>
                <w:sz w:val="22"/>
                <w:szCs w:val="22"/>
              </w:rPr>
              <w:t>70</w:t>
            </w:r>
          </w:p>
        </w:tc>
        <w:tc>
          <w:tcPr>
            <w:tcW w:w="2662" w:type="dxa"/>
            <w:tcBorders>
              <w:top w:val="outset" w:sz="6" w:space="0" w:color="000000"/>
              <w:left w:val="outset" w:sz="6" w:space="0" w:color="000000"/>
              <w:bottom w:val="outset" w:sz="6" w:space="0" w:color="000000"/>
              <w:right w:val="outset" w:sz="6" w:space="0" w:color="000000"/>
            </w:tcBorders>
            <w:vAlign w:val="center"/>
          </w:tcPr>
          <w:p w14:paraId="0D30CDB6" w14:textId="367CBB9C" w:rsidR="0081125D" w:rsidRPr="00A740B7" w:rsidRDefault="0081125D" w:rsidP="003576AA">
            <w:pPr>
              <w:pStyle w:val="NormalWeb"/>
              <w:spacing w:before="0" w:beforeAutospacing="0" w:after="0"/>
              <w:rPr>
                <w:sz w:val="22"/>
                <w:szCs w:val="22"/>
              </w:rPr>
            </w:pPr>
            <w:r>
              <w:rPr>
                <w:sz w:val="22"/>
                <w:szCs w:val="22"/>
              </w:rPr>
              <w:t>Zingage chimique n°1</w:t>
            </w:r>
          </w:p>
        </w:tc>
        <w:tc>
          <w:tcPr>
            <w:tcW w:w="1024" w:type="dxa"/>
            <w:tcBorders>
              <w:top w:val="outset" w:sz="6" w:space="0" w:color="000000"/>
              <w:left w:val="outset" w:sz="6" w:space="0" w:color="000000"/>
              <w:bottom w:val="outset" w:sz="6" w:space="0" w:color="000000"/>
              <w:right w:val="outset" w:sz="6" w:space="0" w:color="000000"/>
            </w:tcBorders>
            <w:vAlign w:val="center"/>
          </w:tcPr>
          <w:p w14:paraId="2450827B" w14:textId="39A4469E" w:rsidR="0081125D" w:rsidRPr="00A740B7" w:rsidRDefault="0081125D" w:rsidP="00341A07">
            <w:pPr>
              <w:pStyle w:val="NormalWeb"/>
              <w:spacing w:before="0" w:beforeAutospacing="0" w:after="0"/>
              <w:jc w:val="center"/>
              <w:rPr>
                <w:sz w:val="22"/>
                <w:szCs w:val="22"/>
              </w:rPr>
            </w:pPr>
            <w:r>
              <w:rPr>
                <w:sz w:val="22"/>
                <w:szCs w:val="22"/>
              </w:rPr>
              <w:t>1</w:t>
            </w:r>
          </w:p>
        </w:tc>
        <w:tc>
          <w:tcPr>
            <w:tcW w:w="1559" w:type="dxa"/>
            <w:tcBorders>
              <w:top w:val="outset" w:sz="6" w:space="0" w:color="000000"/>
              <w:left w:val="outset" w:sz="6" w:space="0" w:color="000000"/>
              <w:bottom w:val="outset" w:sz="6" w:space="0" w:color="000000"/>
              <w:right w:val="outset" w:sz="6" w:space="0" w:color="000000"/>
            </w:tcBorders>
            <w:vAlign w:val="center"/>
          </w:tcPr>
          <w:p w14:paraId="3FAA6779" w14:textId="77777777" w:rsidR="0081125D" w:rsidRPr="00A740B7" w:rsidRDefault="0081125D" w:rsidP="00341A07">
            <w:pPr>
              <w:pStyle w:val="NormalWeb"/>
              <w:spacing w:before="0" w:beforeAutospacing="0" w:after="0"/>
              <w:jc w:val="center"/>
              <w:rPr>
                <w:sz w:val="22"/>
                <w:szCs w:val="22"/>
              </w:rPr>
            </w:pPr>
          </w:p>
        </w:tc>
      </w:tr>
      <w:tr w:rsidR="0081125D" w14:paraId="74E1BE08" w14:textId="77777777" w:rsidTr="0081125D">
        <w:trPr>
          <w:trHeight w:val="340"/>
          <w:tblCellSpacing w:w="0" w:type="dxa"/>
        </w:trPr>
        <w:tc>
          <w:tcPr>
            <w:tcW w:w="739" w:type="dxa"/>
            <w:tcBorders>
              <w:top w:val="outset" w:sz="6" w:space="0" w:color="000000"/>
              <w:left w:val="outset" w:sz="6" w:space="0" w:color="000000"/>
              <w:bottom w:val="outset" w:sz="6" w:space="0" w:color="000000"/>
              <w:right w:val="outset" w:sz="6" w:space="0" w:color="000000"/>
            </w:tcBorders>
            <w:shd w:val="pct30" w:color="auto" w:fill="auto"/>
            <w:vAlign w:val="center"/>
          </w:tcPr>
          <w:p w14:paraId="33C0A38E" w14:textId="3156CD9B" w:rsidR="0081125D" w:rsidRDefault="0081125D" w:rsidP="00341A07">
            <w:pPr>
              <w:pStyle w:val="NormalWeb"/>
              <w:jc w:val="center"/>
              <w:rPr>
                <w:sz w:val="22"/>
                <w:szCs w:val="22"/>
              </w:rPr>
            </w:pPr>
            <w:r>
              <w:rPr>
                <w:sz w:val="22"/>
                <w:szCs w:val="22"/>
              </w:rPr>
              <w:t>80</w:t>
            </w:r>
          </w:p>
        </w:tc>
        <w:tc>
          <w:tcPr>
            <w:tcW w:w="2662" w:type="dxa"/>
            <w:tcBorders>
              <w:top w:val="outset" w:sz="6" w:space="0" w:color="000000"/>
              <w:left w:val="outset" w:sz="6" w:space="0" w:color="000000"/>
              <w:bottom w:val="outset" w:sz="6" w:space="0" w:color="000000"/>
              <w:right w:val="outset" w:sz="6" w:space="0" w:color="000000"/>
            </w:tcBorders>
            <w:shd w:val="pct30" w:color="auto" w:fill="auto"/>
            <w:vAlign w:val="center"/>
          </w:tcPr>
          <w:p w14:paraId="004F5F06" w14:textId="0DB2748B" w:rsidR="0081125D" w:rsidRPr="00A740B7" w:rsidRDefault="0081125D" w:rsidP="003576AA">
            <w:pPr>
              <w:pStyle w:val="NormalWeb"/>
              <w:rPr>
                <w:sz w:val="22"/>
                <w:szCs w:val="22"/>
              </w:rPr>
            </w:pPr>
            <w:r w:rsidRPr="00A740B7">
              <w:rPr>
                <w:sz w:val="22"/>
                <w:szCs w:val="22"/>
              </w:rPr>
              <w:t xml:space="preserve">Rinçage </w:t>
            </w:r>
            <w:r>
              <w:rPr>
                <w:sz w:val="22"/>
                <w:szCs w:val="22"/>
              </w:rPr>
              <w:t xml:space="preserve">mort + R </w:t>
            </w:r>
            <w:r w:rsidRPr="00A740B7">
              <w:rPr>
                <w:sz w:val="22"/>
                <w:szCs w:val="22"/>
              </w:rPr>
              <w:t>cascade</w:t>
            </w:r>
          </w:p>
        </w:tc>
        <w:tc>
          <w:tcPr>
            <w:tcW w:w="1024" w:type="dxa"/>
            <w:tcBorders>
              <w:top w:val="outset" w:sz="6" w:space="0" w:color="000000"/>
              <w:left w:val="outset" w:sz="6" w:space="0" w:color="000000"/>
              <w:bottom w:val="outset" w:sz="6" w:space="0" w:color="000000"/>
              <w:right w:val="outset" w:sz="6" w:space="0" w:color="000000"/>
            </w:tcBorders>
            <w:shd w:val="pct30" w:color="auto" w:fill="auto"/>
            <w:vAlign w:val="center"/>
          </w:tcPr>
          <w:p w14:paraId="7FFD13E3" w14:textId="7B3157E3" w:rsidR="0081125D" w:rsidRDefault="0081125D" w:rsidP="00341A07">
            <w:pPr>
              <w:pStyle w:val="NormalWeb"/>
              <w:jc w:val="center"/>
              <w:rPr>
                <w:sz w:val="22"/>
                <w:szCs w:val="22"/>
              </w:rPr>
            </w:pPr>
            <w:r w:rsidRPr="00A740B7">
              <w:rPr>
                <w:sz w:val="22"/>
                <w:szCs w:val="22"/>
              </w:rPr>
              <w:t>0</w:t>
            </w:r>
            <w:r>
              <w:rPr>
                <w:sz w:val="22"/>
                <w:szCs w:val="22"/>
              </w:rPr>
              <w:t>,</w:t>
            </w:r>
            <w:r w:rsidRPr="00A740B7">
              <w:rPr>
                <w:sz w:val="22"/>
                <w:szCs w:val="22"/>
              </w:rPr>
              <w:t>5</w:t>
            </w:r>
          </w:p>
        </w:tc>
        <w:tc>
          <w:tcPr>
            <w:tcW w:w="1559" w:type="dxa"/>
            <w:tcBorders>
              <w:top w:val="outset" w:sz="6" w:space="0" w:color="000000"/>
              <w:left w:val="outset" w:sz="6" w:space="0" w:color="000000"/>
              <w:bottom w:val="outset" w:sz="6" w:space="0" w:color="000000"/>
              <w:right w:val="outset" w:sz="6" w:space="0" w:color="000000"/>
            </w:tcBorders>
            <w:shd w:val="pct30" w:color="auto" w:fill="auto"/>
            <w:vAlign w:val="center"/>
          </w:tcPr>
          <w:p w14:paraId="2AF0D9D6" w14:textId="77777777" w:rsidR="0081125D" w:rsidRDefault="0081125D" w:rsidP="00341A07">
            <w:pPr>
              <w:pStyle w:val="NormalWeb"/>
              <w:jc w:val="center"/>
              <w:rPr>
                <w:sz w:val="22"/>
                <w:szCs w:val="22"/>
              </w:rPr>
            </w:pPr>
          </w:p>
        </w:tc>
      </w:tr>
      <w:tr w:rsidR="0081125D" w14:paraId="7879C820" w14:textId="77777777" w:rsidTr="00C171E8">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13442A33" w14:textId="1524B952" w:rsidR="0081125D" w:rsidRDefault="0081125D" w:rsidP="00341A07">
            <w:pPr>
              <w:pStyle w:val="NormalWeb"/>
              <w:jc w:val="center"/>
              <w:rPr>
                <w:sz w:val="22"/>
                <w:szCs w:val="22"/>
              </w:rPr>
            </w:pPr>
            <w:r>
              <w:rPr>
                <w:sz w:val="22"/>
                <w:szCs w:val="22"/>
              </w:rPr>
              <w:t>90</w:t>
            </w:r>
          </w:p>
        </w:tc>
        <w:tc>
          <w:tcPr>
            <w:tcW w:w="2662" w:type="dxa"/>
            <w:tcBorders>
              <w:top w:val="outset" w:sz="6" w:space="0" w:color="000000"/>
              <w:left w:val="outset" w:sz="6" w:space="0" w:color="000000"/>
              <w:bottom w:val="outset" w:sz="6" w:space="0" w:color="000000"/>
              <w:right w:val="outset" w:sz="6" w:space="0" w:color="000000"/>
            </w:tcBorders>
            <w:vAlign w:val="center"/>
          </w:tcPr>
          <w:p w14:paraId="3913B295" w14:textId="002570E3" w:rsidR="0081125D" w:rsidRPr="00A740B7" w:rsidRDefault="0081125D" w:rsidP="003576AA">
            <w:pPr>
              <w:pStyle w:val="NormalWeb"/>
              <w:spacing w:before="0" w:beforeAutospacing="0" w:after="0"/>
              <w:rPr>
                <w:sz w:val="22"/>
                <w:szCs w:val="22"/>
              </w:rPr>
            </w:pPr>
            <w:r>
              <w:rPr>
                <w:sz w:val="22"/>
                <w:szCs w:val="22"/>
              </w:rPr>
              <w:t xml:space="preserve">Décapage </w:t>
            </w:r>
          </w:p>
        </w:tc>
        <w:tc>
          <w:tcPr>
            <w:tcW w:w="1024" w:type="dxa"/>
            <w:tcBorders>
              <w:top w:val="outset" w:sz="6" w:space="0" w:color="000000"/>
              <w:left w:val="outset" w:sz="6" w:space="0" w:color="000000"/>
              <w:bottom w:val="outset" w:sz="6" w:space="0" w:color="000000"/>
              <w:right w:val="outset" w:sz="6" w:space="0" w:color="000000"/>
            </w:tcBorders>
            <w:vAlign w:val="center"/>
          </w:tcPr>
          <w:p w14:paraId="43B6BF9E" w14:textId="391B14BD" w:rsidR="0081125D" w:rsidRPr="00A740B7" w:rsidRDefault="0081125D" w:rsidP="00341A07">
            <w:pPr>
              <w:pStyle w:val="NormalWeb"/>
              <w:spacing w:before="0" w:beforeAutospacing="0" w:after="0"/>
              <w:jc w:val="center"/>
              <w:rPr>
                <w:sz w:val="22"/>
                <w:szCs w:val="22"/>
              </w:rPr>
            </w:pPr>
            <w:r>
              <w:rPr>
                <w:sz w:val="22"/>
                <w:szCs w:val="22"/>
              </w:rPr>
              <w:t>5 secondes</w:t>
            </w:r>
          </w:p>
        </w:tc>
        <w:tc>
          <w:tcPr>
            <w:tcW w:w="1559" w:type="dxa"/>
            <w:tcBorders>
              <w:top w:val="outset" w:sz="6" w:space="0" w:color="000000"/>
              <w:left w:val="outset" w:sz="6" w:space="0" w:color="000000"/>
              <w:bottom w:val="outset" w:sz="6" w:space="0" w:color="000000"/>
              <w:right w:val="outset" w:sz="6" w:space="0" w:color="000000"/>
            </w:tcBorders>
            <w:vAlign w:val="center"/>
          </w:tcPr>
          <w:p w14:paraId="54E1E0CC" w14:textId="77777777" w:rsidR="0081125D" w:rsidRPr="00A740B7" w:rsidRDefault="0081125D" w:rsidP="00341A07">
            <w:pPr>
              <w:pStyle w:val="NormalWeb"/>
              <w:spacing w:before="0" w:beforeAutospacing="0" w:after="0"/>
              <w:jc w:val="center"/>
              <w:rPr>
                <w:sz w:val="22"/>
                <w:szCs w:val="22"/>
              </w:rPr>
            </w:pPr>
          </w:p>
        </w:tc>
      </w:tr>
      <w:tr w:rsidR="0081125D" w14:paraId="2F419ED6" w14:textId="77777777" w:rsidTr="0081125D">
        <w:trPr>
          <w:trHeight w:val="340"/>
          <w:tblCellSpacing w:w="0" w:type="dxa"/>
        </w:trPr>
        <w:tc>
          <w:tcPr>
            <w:tcW w:w="739" w:type="dxa"/>
            <w:tcBorders>
              <w:top w:val="outset" w:sz="6" w:space="0" w:color="000000"/>
              <w:left w:val="outset" w:sz="6" w:space="0" w:color="000000"/>
              <w:bottom w:val="outset" w:sz="6" w:space="0" w:color="000000"/>
              <w:right w:val="outset" w:sz="6" w:space="0" w:color="000000"/>
            </w:tcBorders>
            <w:shd w:val="pct30" w:color="auto" w:fill="auto"/>
            <w:vAlign w:val="center"/>
          </w:tcPr>
          <w:p w14:paraId="72FF618B" w14:textId="7070396F" w:rsidR="0081125D" w:rsidRDefault="0081125D" w:rsidP="00341A07">
            <w:pPr>
              <w:pStyle w:val="NormalWeb"/>
              <w:jc w:val="center"/>
              <w:rPr>
                <w:sz w:val="22"/>
                <w:szCs w:val="22"/>
              </w:rPr>
            </w:pPr>
            <w:r>
              <w:rPr>
                <w:sz w:val="22"/>
                <w:szCs w:val="22"/>
              </w:rPr>
              <w:t>100</w:t>
            </w:r>
          </w:p>
        </w:tc>
        <w:tc>
          <w:tcPr>
            <w:tcW w:w="2662" w:type="dxa"/>
            <w:tcBorders>
              <w:top w:val="outset" w:sz="6" w:space="0" w:color="000000"/>
              <w:left w:val="outset" w:sz="6" w:space="0" w:color="000000"/>
              <w:bottom w:val="outset" w:sz="6" w:space="0" w:color="000000"/>
              <w:right w:val="outset" w:sz="6" w:space="0" w:color="000000"/>
            </w:tcBorders>
            <w:shd w:val="pct30" w:color="auto" w:fill="auto"/>
            <w:vAlign w:val="center"/>
          </w:tcPr>
          <w:p w14:paraId="4A4DFD51" w14:textId="2B7FBE3B" w:rsidR="0081125D" w:rsidRPr="00A740B7" w:rsidRDefault="0081125D" w:rsidP="003576AA">
            <w:pPr>
              <w:pStyle w:val="NormalWeb"/>
              <w:rPr>
                <w:sz w:val="22"/>
                <w:szCs w:val="22"/>
              </w:rPr>
            </w:pPr>
            <w:r w:rsidRPr="00A740B7">
              <w:rPr>
                <w:sz w:val="22"/>
                <w:szCs w:val="22"/>
              </w:rPr>
              <w:t>Rinçage cascade</w:t>
            </w:r>
          </w:p>
        </w:tc>
        <w:tc>
          <w:tcPr>
            <w:tcW w:w="1024" w:type="dxa"/>
            <w:tcBorders>
              <w:top w:val="outset" w:sz="6" w:space="0" w:color="000000"/>
              <w:left w:val="outset" w:sz="6" w:space="0" w:color="000000"/>
              <w:bottom w:val="outset" w:sz="6" w:space="0" w:color="000000"/>
              <w:right w:val="outset" w:sz="6" w:space="0" w:color="000000"/>
            </w:tcBorders>
            <w:shd w:val="pct30" w:color="auto" w:fill="auto"/>
            <w:vAlign w:val="center"/>
          </w:tcPr>
          <w:p w14:paraId="2CFBF4F4" w14:textId="6038C7F9" w:rsidR="0081125D" w:rsidRPr="00A740B7" w:rsidRDefault="0081125D" w:rsidP="00341A07">
            <w:pPr>
              <w:pStyle w:val="NormalWeb"/>
              <w:spacing w:before="0" w:beforeAutospacing="0" w:after="0"/>
              <w:jc w:val="center"/>
              <w:rPr>
                <w:sz w:val="22"/>
                <w:szCs w:val="22"/>
              </w:rPr>
            </w:pPr>
            <w:r w:rsidRPr="00A740B7">
              <w:rPr>
                <w:sz w:val="22"/>
                <w:szCs w:val="22"/>
              </w:rPr>
              <w:t>0</w:t>
            </w:r>
            <w:r>
              <w:rPr>
                <w:sz w:val="22"/>
                <w:szCs w:val="22"/>
              </w:rPr>
              <w:t>,</w:t>
            </w:r>
            <w:r w:rsidRPr="00A740B7">
              <w:rPr>
                <w:sz w:val="22"/>
                <w:szCs w:val="22"/>
              </w:rPr>
              <w:t>5</w:t>
            </w:r>
          </w:p>
        </w:tc>
        <w:tc>
          <w:tcPr>
            <w:tcW w:w="1559" w:type="dxa"/>
            <w:tcBorders>
              <w:top w:val="outset" w:sz="6" w:space="0" w:color="000000"/>
              <w:left w:val="outset" w:sz="6" w:space="0" w:color="000000"/>
              <w:bottom w:val="outset" w:sz="6" w:space="0" w:color="000000"/>
              <w:right w:val="outset" w:sz="6" w:space="0" w:color="000000"/>
            </w:tcBorders>
            <w:shd w:val="pct30" w:color="auto" w:fill="auto"/>
            <w:vAlign w:val="center"/>
          </w:tcPr>
          <w:p w14:paraId="58F0F707" w14:textId="77777777" w:rsidR="0081125D" w:rsidRPr="00A740B7" w:rsidRDefault="0081125D" w:rsidP="00341A07">
            <w:pPr>
              <w:pStyle w:val="NormalWeb"/>
              <w:spacing w:before="0" w:beforeAutospacing="0" w:after="0"/>
              <w:jc w:val="center"/>
              <w:rPr>
                <w:sz w:val="22"/>
                <w:szCs w:val="22"/>
              </w:rPr>
            </w:pPr>
          </w:p>
        </w:tc>
      </w:tr>
      <w:tr w:rsidR="0081125D" w14:paraId="44A971EA" w14:textId="77777777" w:rsidTr="00C171E8">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037742AD" w14:textId="0607B98C" w:rsidR="0081125D" w:rsidRDefault="0081125D" w:rsidP="00341A07">
            <w:pPr>
              <w:pStyle w:val="NormalWeb"/>
              <w:jc w:val="center"/>
              <w:rPr>
                <w:sz w:val="22"/>
                <w:szCs w:val="22"/>
              </w:rPr>
            </w:pPr>
            <w:r>
              <w:rPr>
                <w:sz w:val="22"/>
                <w:szCs w:val="22"/>
              </w:rPr>
              <w:t>110</w:t>
            </w:r>
          </w:p>
        </w:tc>
        <w:tc>
          <w:tcPr>
            <w:tcW w:w="2662" w:type="dxa"/>
            <w:tcBorders>
              <w:top w:val="outset" w:sz="6" w:space="0" w:color="000000"/>
              <w:left w:val="outset" w:sz="6" w:space="0" w:color="000000"/>
              <w:bottom w:val="outset" w:sz="6" w:space="0" w:color="000000"/>
              <w:right w:val="outset" w:sz="6" w:space="0" w:color="000000"/>
            </w:tcBorders>
            <w:vAlign w:val="center"/>
          </w:tcPr>
          <w:p w14:paraId="11458C8A" w14:textId="779287EE" w:rsidR="0081125D" w:rsidRPr="00A740B7" w:rsidRDefault="0081125D" w:rsidP="003576AA">
            <w:pPr>
              <w:pStyle w:val="NormalWeb"/>
              <w:spacing w:before="0" w:beforeAutospacing="0" w:after="0"/>
              <w:rPr>
                <w:sz w:val="22"/>
                <w:szCs w:val="22"/>
              </w:rPr>
            </w:pPr>
            <w:r>
              <w:rPr>
                <w:sz w:val="22"/>
                <w:szCs w:val="22"/>
              </w:rPr>
              <w:t>Zingage chimique n°2</w:t>
            </w:r>
          </w:p>
        </w:tc>
        <w:tc>
          <w:tcPr>
            <w:tcW w:w="1024" w:type="dxa"/>
            <w:tcBorders>
              <w:top w:val="outset" w:sz="6" w:space="0" w:color="000000"/>
              <w:left w:val="outset" w:sz="6" w:space="0" w:color="000000"/>
              <w:bottom w:val="outset" w:sz="6" w:space="0" w:color="000000"/>
              <w:right w:val="outset" w:sz="6" w:space="0" w:color="000000"/>
            </w:tcBorders>
            <w:vAlign w:val="center"/>
          </w:tcPr>
          <w:p w14:paraId="342D4B9F" w14:textId="173A171E" w:rsidR="0081125D" w:rsidRPr="00A740B7" w:rsidRDefault="0081125D" w:rsidP="00341A07">
            <w:pPr>
              <w:pStyle w:val="NormalWeb"/>
              <w:spacing w:before="0" w:beforeAutospacing="0" w:after="0"/>
              <w:jc w:val="center"/>
              <w:rPr>
                <w:sz w:val="22"/>
                <w:szCs w:val="22"/>
              </w:rPr>
            </w:pPr>
            <w:r>
              <w:rPr>
                <w:sz w:val="22"/>
                <w:szCs w:val="22"/>
              </w:rPr>
              <w:t>1</w:t>
            </w:r>
          </w:p>
        </w:tc>
        <w:tc>
          <w:tcPr>
            <w:tcW w:w="1559" w:type="dxa"/>
            <w:tcBorders>
              <w:top w:val="outset" w:sz="6" w:space="0" w:color="000000"/>
              <w:left w:val="outset" w:sz="6" w:space="0" w:color="000000"/>
              <w:bottom w:val="outset" w:sz="6" w:space="0" w:color="000000"/>
              <w:right w:val="outset" w:sz="6" w:space="0" w:color="000000"/>
            </w:tcBorders>
            <w:vAlign w:val="center"/>
          </w:tcPr>
          <w:p w14:paraId="48BAE329" w14:textId="77777777" w:rsidR="0081125D" w:rsidRPr="00A740B7" w:rsidRDefault="0081125D" w:rsidP="00341A07">
            <w:pPr>
              <w:pStyle w:val="NormalWeb"/>
              <w:spacing w:before="0" w:beforeAutospacing="0" w:after="0"/>
              <w:jc w:val="center"/>
              <w:rPr>
                <w:sz w:val="22"/>
                <w:szCs w:val="22"/>
              </w:rPr>
            </w:pPr>
          </w:p>
        </w:tc>
      </w:tr>
      <w:tr w:rsidR="0081125D" w14:paraId="361CAFD3" w14:textId="77777777" w:rsidTr="0081125D">
        <w:trPr>
          <w:trHeight w:val="340"/>
          <w:tblCellSpacing w:w="0" w:type="dxa"/>
        </w:trPr>
        <w:tc>
          <w:tcPr>
            <w:tcW w:w="739" w:type="dxa"/>
            <w:tcBorders>
              <w:top w:val="outset" w:sz="6" w:space="0" w:color="000000"/>
              <w:left w:val="outset" w:sz="6" w:space="0" w:color="000000"/>
              <w:bottom w:val="outset" w:sz="6" w:space="0" w:color="000000"/>
              <w:right w:val="outset" w:sz="6" w:space="0" w:color="000000"/>
            </w:tcBorders>
            <w:shd w:val="pct30" w:color="auto" w:fill="auto"/>
            <w:vAlign w:val="center"/>
          </w:tcPr>
          <w:p w14:paraId="3383E591" w14:textId="6ADB0DE9" w:rsidR="0081125D" w:rsidRDefault="0081125D" w:rsidP="00341A07">
            <w:pPr>
              <w:pStyle w:val="NormalWeb"/>
              <w:jc w:val="center"/>
              <w:rPr>
                <w:sz w:val="22"/>
                <w:szCs w:val="22"/>
              </w:rPr>
            </w:pPr>
            <w:r>
              <w:rPr>
                <w:sz w:val="22"/>
                <w:szCs w:val="22"/>
              </w:rPr>
              <w:t>120</w:t>
            </w:r>
          </w:p>
        </w:tc>
        <w:tc>
          <w:tcPr>
            <w:tcW w:w="2662" w:type="dxa"/>
            <w:tcBorders>
              <w:top w:val="outset" w:sz="6" w:space="0" w:color="000000"/>
              <w:left w:val="outset" w:sz="6" w:space="0" w:color="000000"/>
              <w:bottom w:val="outset" w:sz="6" w:space="0" w:color="000000"/>
              <w:right w:val="outset" w:sz="6" w:space="0" w:color="000000"/>
            </w:tcBorders>
            <w:shd w:val="pct30" w:color="auto" w:fill="auto"/>
            <w:vAlign w:val="center"/>
          </w:tcPr>
          <w:p w14:paraId="660AB10F" w14:textId="161DAF1B" w:rsidR="0081125D" w:rsidRPr="00A740B7" w:rsidRDefault="0081125D" w:rsidP="003576AA">
            <w:pPr>
              <w:pStyle w:val="NormalWeb"/>
              <w:rPr>
                <w:sz w:val="22"/>
                <w:szCs w:val="22"/>
              </w:rPr>
            </w:pPr>
            <w:r w:rsidRPr="00A740B7">
              <w:rPr>
                <w:sz w:val="22"/>
                <w:szCs w:val="22"/>
              </w:rPr>
              <w:t xml:space="preserve">Rinçage </w:t>
            </w:r>
            <w:r>
              <w:rPr>
                <w:sz w:val="22"/>
                <w:szCs w:val="22"/>
              </w:rPr>
              <w:t xml:space="preserve">mort + R </w:t>
            </w:r>
            <w:r w:rsidRPr="00A740B7">
              <w:rPr>
                <w:sz w:val="22"/>
                <w:szCs w:val="22"/>
              </w:rPr>
              <w:t>cascade</w:t>
            </w:r>
          </w:p>
        </w:tc>
        <w:tc>
          <w:tcPr>
            <w:tcW w:w="1024" w:type="dxa"/>
            <w:tcBorders>
              <w:top w:val="outset" w:sz="6" w:space="0" w:color="000000"/>
              <w:left w:val="outset" w:sz="6" w:space="0" w:color="000000"/>
              <w:bottom w:val="outset" w:sz="6" w:space="0" w:color="000000"/>
              <w:right w:val="outset" w:sz="6" w:space="0" w:color="000000"/>
            </w:tcBorders>
            <w:shd w:val="pct30" w:color="auto" w:fill="auto"/>
            <w:vAlign w:val="center"/>
          </w:tcPr>
          <w:p w14:paraId="43376DEE" w14:textId="0BD35655" w:rsidR="0081125D" w:rsidRDefault="0081125D" w:rsidP="00341A07">
            <w:pPr>
              <w:pStyle w:val="NormalWeb"/>
              <w:jc w:val="center"/>
              <w:rPr>
                <w:sz w:val="22"/>
                <w:szCs w:val="22"/>
              </w:rPr>
            </w:pPr>
            <w:r w:rsidRPr="00A740B7">
              <w:rPr>
                <w:sz w:val="22"/>
                <w:szCs w:val="22"/>
              </w:rPr>
              <w:t>0</w:t>
            </w:r>
            <w:r>
              <w:rPr>
                <w:sz w:val="22"/>
                <w:szCs w:val="22"/>
              </w:rPr>
              <w:t>,</w:t>
            </w:r>
            <w:r w:rsidRPr="00A740B7">
              <w:rPr>
                <w:sz w:val="22"/>
                <w:szCs w:val="22"/>
              </w:rPr>
              <w:t>5</w:t>
            </w:r>
          </w:p>
        </w:tc>
        <w:tc>
          <w:tcPr>
            <w:tcW w:w="1559" w:type="dxa"/>
            <w:tcBorders>
              <w:top w:val="outset" w:sz="6" w:space="0" w:color="000000"/>
              <w:left w:val="outset" w:sz="6" w:space="0" w:color="000000"/>
              <w:bottom w:val="outset" w:sz="6" w:space="0" w:color="000000"/>
              <w:right w:val="outset" w:sz="6" w:space="0" w:color="000000"/>
            </w:tcBorders>
            <w:shd w:val="pct30" w:color="auto" w:fill="auto"/>
            <w:vAlign w:val="center"/>
          </w:tcPr>
          <w:p w14:paraId="4081295D" w14:textId="45A3C535" w:rsidR="0081125D" w:rsidRDefault="0081125D" w:rsidP="00341A07">
            <w:pPr>
              <w:pStyle w:val="NormalWeb"/>
              <w:jc w:val="center"/>
              <w:rPr>
                <w:sz w:val="22"/>
                <w:szCs w:val="22"/>
              </w:rPr>
            </w:pPr>
          </w:p>
        </w:tc>
      </w:tr>
      <w:tr w:rsidR="0081125D" w14:paraId="5D4B4DB5" w14:textId="77777777" w:rsidTr="00C171E8">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0591FFBB" w14:textId="691E56A1" w:rsidR="0081125D" w:rsidRPr="00A740B7" w:rsidRDefault="0081125D" w:rsidP="00341A07">
            <w:pPr>
              <w:pStyle w:val="NormalWeb"/>
              <w:spacing w:before="0" w:beforeAutospacing="0" w:after="0"/>
              <w:jc w:val="center"/>
              <w:rPr>
                <w:sz w:val="22"/>
                <w:szCs w:val="22"/>
              </w:rPr>
            </w:pPr>
            <w:r>
              <w:rPr>
                <w:sz w:val="22"/>
                <w:szCs w:val="22"/>
              </w:rPr>
              <w:t>130</w:t>
            </w:r>
          </w:p>
        </w:tc>
        <w:tc>
          <w:tcPr>
            <w:tcW w:w="2662" w:type="dxa"/>
            <w:tcBorders>
              <w:top w:val="outset" w:sz="6" w:space="0" w:color="000000"/>
              <w:left w:val="outset" w:sz="6" w:space="0" w:color="000000"/>
              <w:bottom w:val="outset" w:sz="6" w:space="0" w:color="000000"/>
              <w:right w:val="outset" w:sz="6" w:space="0" w:color="000000"/>
            </w:tcBorders>
            <w:vAlign w:val="center"/>
          </w:tcPr>
          <w:p w14:paraId="4D0C66C0" w14:textId="3C9CDB89" w:rsidR="0081125D" w:rsidRPr="00A740B7" w:rsidRDefault="0081125D" w:rsidP="003576AA">
            <w:pPr>
              <w:pStyle w:val="NormalWeb"/>
              <w:spacing w:before="0" w:beforeAutospacing="0" w:after="0"/>
              <w:rPr>
                <w:sz w:val="22"/>
                <w:szCs w:val="22"/>
              </w:rPr>
            </w:pPr>
            <w:r w:rsidRPr="00A740B7">
              <w:rPr>
                <w:sz w:val="22"/>
                <w:szCs w:val="22"/>
              </w:rPr>
              <w:t>Cuivrage alcalin</w:t>
            </w:r>
            <w:r>
              <w:rPr>
                <w:sz w:val="22"/>
                <w:szCs w:val="22"/>
              </w:rPr>
              <w:t xml:space="preserve"> cyanuré</w:t>
            </w:r>
          </w:p>
        </w:tc>
        <w:tc>
          <w:tcPr>
            <w:tcW w:w="1024" w:type="dxa"/>
            <w:tcBorders>
              <w:top w:val="outset" w:sz="6" w:space="0" w:color="000000"/>
              <w:left w:val="outset" w:sz="6" w:space="0" w:color="000000"/>
              <w:bottom w:val="outset" w:sz="6" w:space="0" w:color="000000"/>
              <w:right w:val="outset" w:sz="6" w:space="0" w:color="000000"/>
            </w:tcBorders>
            <w:vAlign w:val="center"/>
          </w:tcPr>
          <w:p w14:paraId="6FCEA7F8" w14:textId="689EE9B7" w:rsidR="0081125D" w:rsidRPr="00A740B7" w:rsidRDefault="0081125D" w:rsidP="00341A07">
            <w:pPr>
              <w:pStyle w:val="NormalWeb"/>
              <w:spacing w:before="0" w:beforeAutospacing="0" w:after="0"/>
              <w:jc w:val="center"/>
              <w:rPr>
                <w:sz w:val="22"/>
                <w:szCs w:val="22"/>
              </w:rPr>
            </w:pPr>
          </w:p>
        </w:tc>
        <w:tc>
          <w:tcPr>
            <w:tcW w:w="1559" w:type="dxa"/>
            <w:tcBorders>
              <w:top w:val="outset" w:sz="6" w:space="0" w:color="000000"/>
              <w:left w:val="outset" w:sz="6" w:space="0" w:color="000000"/>
              <w:bottom w:val="outset" w:sz="6" w:space="0" w:color="000000"/>
              <w:right w:val="outset" w:sz="6" w:space="0" w:color="000000"/>
            </w:tcBorders>
            <w:vAlign w:val="center"/>
          </w:tcPr>
          <w:p w14:paraId="660EB53A" w14:textId="3378EE3E" w:rsidR="0081125D" w:rsidRPr="00A740B7" w:rsidRDefault="0081125D" w:rsidP="00341A07">
            <w:pPr>
              <w:pStyle w:val="NormalWeb"/>
              <w:spacing w:before="0" w:beforeAutospacing="0" w:after="0"/>
              <w:jc w:val="center"/>
              <w:rPr>
                <w:sz w:val="22"/>
                <w:szCs w:val="22"/>
              </w:rPr>
            </w:pPr>
            <w:r>
              <w:rPr>
                <w:sz w:val="22"/>
                <w:szCs w:val="22"/>
              </w:rPr>
              <w:t>e = 8µm</w:t>
            </w:r>
          </w:p>
        </w:tc>
      </w:tr>
      <w:tr w:rsidR="0081125D" w14:paraId="12C49D78" w14:textId="77777777" w:rsidTr="0081125D">
        <w:trPr>
          <w:trHeight w:val="340"/>
          <w:tblCellSpacing w:w="0" w:type="dxa"/>
        </w:trPr>
        <w:tc>
          <w:tcPr>
            <w:tcW w:w="739" w:type="dxa"/>
            <w:tcBorders>
              <w:top w:val="outset" w:sz="6" w:space="0" w:color="000000"/>
              <w:left w:val="outset" w:sz="6" w:space="0" w:color="000000"/>
              <w:bottom w:val="outset" w:sz="6" w:space="0" w:color="000000"/>
              <w:right w:val="outset" w:sz="6" w:space="0" w:color="000000"/>
            </w:tcBorders>
            <w:shd w:val="clear" w:color="auto" w:fill="CCCCCC"/>
            <w:vAlign w:val="center"/>
          </w:tcPr>
          <w:p w14:paraId="2CF0F837" w14:textId="10ED5269" w:rsidR="0081125D" w:rsidRDefault="0081125D" w:rsidP="00341A07">
            <w:pPr>
              <w:pStyle w:val="NormalWeb"/>
              <w:spacing w:before="0" w:beforeAutospacing="0" w:after="0"/>
              <w:jc w:val="center"/>
              <w:rPr>
                <w:sz w:val="22"/>
                <w:szCs w:val="22"/>
              </w:rPr>
            </w:pPr>
            <w:r>
              <w:rPr>
                <w:sz w:val="22"/>
                <w:szCs w:val="22"/>
              </w:rPr>
              <w:t>140</w:t>
            </w:r>
          </w:p>
        </w:tc>
        <w:tc>
          <w:tcPr>
            <w:tcW w:w="2662" w:type="dxa"/>
            <w:tcBorders>
              <w:top w:val="outset" w:sz="6" w:space="0" w:color="000000"/>
              <w:left w:val="outset" w:sz="6" w:space="0" w:color="000000"/>
              <w:bottom w:val="outset" w:sz="6" w:space="0" w:color="000000"/>
              <w:right w:val="outset" w:sz="6" w:space="0" w:color="000000"/>
            </w:tcBorders>
            <w:shd w:val="clear" w:color="auto" w:fill="CCCCCC"/>
            <w:vAlign w:val="center"/>
          </w:tcPr>
          <w:p w14:paraId="336F1931" w14:textId="127B3A1D" w:rsidR="0081125D" w:rsidRPr="00A740B7" w:rsidRDefault="0081125D" w:rsidP="003576AA">
            <w:pPr>
              <w:pStyle w:val="NormalWeb"/>
              <w:spacing w:before="0" w:beforeAutospacing="0" w:after="0"/>
              <w:rPr>
                <w:sz w:val="22"/>
                <w:szCs w:val="22"/>
              </w:rPr>
            </w:pPr>
            <w:r w:rsidRPr="00A740B7">
              <w:rPr>
                <w:sz w:val="22"/>
                <w:szCs w:val="22"/>
              </w:rPr>
              <w:t xml:space="preserve">Rinçage </w:t>
            </w:r>
            <w:r>
              <w:rPr>
                <w:sz w:val="22"/>
                <w:szCs w:val="22"/>
              </w:rPr>
              <w:t xml:space="preserve">mort + R </w:t>
            </w:r>
            <w:r w:rsidRPr="00A740B7">
              <w:rPr>
                <w:sz w:val="22"/>
                <w:szCs w:val="22"/>
              </w:rPr>
              <w:t>cascade</w:t>
            </w:r>
          </w:p>
        </w:tc>
        <w:tc>
          <w:tcPr>
            <w:tcW w:w="1024" w:type="dxa"/>
            <w:tcBorders>
              <w:top w:val="outset" w:sz="6" w:space="0" w:color="000000"/>
              <w:left w:val="outset" w:sz="6" w:space="0" w:color="000000"/>
              <w:bottom w:val="outset" w:sz="6" w:space="0" w:color="000000"/>
              <w:right w:val="outset" w:sz="6" w:space="0" w:color="000000"/>
            </w:tcBorders>
            <w:shd w:val="clear" w:color="auto" w:fill="CCCCCC"/>
            <w:vAlign w:val="center"/>
          </w:tcPr>
          <w:p w14:paraId="48264404" w14:textId="39DE532B" w:rsidR="0081125D" w:rsidRPr="00A740B7" w:rsidRDefault="0081125D" w:rsidP="00341A07">
            <w:pPr>
              <w:pStyle w:val="NormalWeb"/>
              <w:spacing w:before="0" w:beforeAutospacing="0" w:after="0"/>
              <w:jc w:val="center"/>
              <w:rPr>
                <w:sz w:val="22"/>
                <w:szCs w:val="22"/>
              </w:rPr>
            </w:pPr>
            <w:r w:rsidRPr="00A740B7">
              <w:rPr>
                <w:sz w:val="22"/>
                <w:szCs w:val="22"/>
              </w:rPr>
              <w:t>0</w:t>
            </w:r>
            <w:r>
              <w:rPr>
                <w:sz w:val="22"/>
                <w:szCs w:val="22"/>
              </w:rPr>
              <w:t>,</w:t>
            </w:r>
            <w:r w:rsidRPr="00A740B7">
              <w:rPr>
                <w:sz w:val="22"/>
                <w:szCs w:val="22"/>
              </w:rPr>
              <w:t>5</w:t>
            </w:r>
          </w:p>
        </w:tc>
        <w:tc>
          <w:tcPr>
            <w:tcW w:w="1559" w:type="dxa"/>
            <w:tcBorders>
              <w:top w:val="outset" w:sz="6" w:space="0" w:color="000000"/>
              <w:left w:val="outset" w:sz="6" w:space="0" w:color="000000"/>
              <w:bottom w:val="outset" w:sz="6" w:space="0" w:color="000000"/>
              <w:right w:val="outset" w:sz="6" w:space="0" w:color="000000"/>
            </w:tcBorders>
            <w:shd w:val="clear" w:color="auto" w:fill="CCCCCC"/>
            <w:vAlign w:val="center"/>
          </w:tcPr>
          <w:p w14:paraId="7F0C37C6" w14:textId="77777777" w:rsidR="0081125D" w:rsidRPr="00A740B7" w:rsidRDefault="0081125D" w:rsidP="00341A07">
            <w:pPr>
              <w:pStyle w:val="NormalWeb"/>
              <w:spacing w:before="0" w:beforeAutospacing="0" w:after="0"/>
              <w:jc w:val="center"/>
              <w:rPr>
                <w:sz w:val="22"/>
                <w:szCs w:val="22"/>
              </w:rPr>
            </w:pPr>
          </w:p>
        </w:tc>
      </w:tr>
      <w:tr w:rsidR="0081125D" w14:paraId="74FD9F49" w14:textId="77777777" w:rsidTr="00C171E8">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1BD9C5DC" w14:textId="5A98DD05" w:rsidR="0081125D" w:rsidRDefault="0081125D" w:rsidP="00341A07">
            <w:pPr>
              <w:pStyle w:val="NormalWeb"/>
              <w:spacing w:before="0" w:beforeAutospacing="0" w:after="0"/>
              <w:jc w:val="center"/>
              <w:rPr>
                <w:sz w:val="22"/>
                <w:szCs w:val="22"/>
              </w:rPr>
            </w:pPr>
            <w:r>
              <w:rPr>
                <w:sz w:val="22"/>
                <w:szCs w:val="22"/>
              </w:rPr>
              <w:t>150</w:t>
            </w:r>
          </w:p>
        </w:tc>
        <w:tc>
          <w:tcPr>
            <w:tcW w:w="2662"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0C88446B" w14:textId="0B31F4DE" w:rsidR="0081125D" w:rsidRPr="00A740B7" w:rsidRDefault="0081125D" w:rsidP="003576AA">
            <w:pPr>
              <w:pStyle w:val="NormalWeb"/>
              <w:spacing w:before="0" w:beforeAutospacing="0" w:after="0"/>
              <w:rPr>
                <w:sz w:val="22"/>
                <w:szCs w:val="22"/>
              </w:rPr>
            </w:pPr>
            <w:r>
              <w:rPr>
                <w:sz w:val="22"/>
                <w:szCs w:val="22"/>
              </w:rPr>
              <w:t>Neutralisation</w:t>
            </w:r>
          </w:p>
        </w:tc>
        <w:tc>
          <w:tcPr>
            <w:tcW w:w="102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2B578E3" w14:textId="168B9C80" w:rsidR="0081125D" w:rsidRPr="00A740B7" w:rsidRDefault="0081125D" w:rsidP="00341A07">
            <w:pPr>
              <w:pStyle w:val="NormalWeb"/>
              <w:spacing w:before="0" w:beforeAutospacing="0" w:after="0"/>
              <w:jc w:val="center"/>
              <w:rPr>
                <w:sz w:val="22"/>
                <w:szCs w:val="22"/>
              </w:rPr>
            </w:pPr>
            <w:r>
              <w:rPr>
                <w:sz w:val="22"/>
                <w:szCs w:val="22"/>
              </w:rPr>
              <w:t>1</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66EB8942" w14:textId="77777777" w:rsidR="0081125D" w:rsidRPr="00A740B7" w:rsidRDefault="0081125D" w:rsidP="00341A07">
            <w:pPr>
              <w:pStyle w:val="NormalWeb"/>
              <w:spacing w:before="0" w:beforeAutospacing="0" w:after="0"/>
              <w:jc w:val="center"/>
              <w:rPr>
                <w:sz w:val="22"/>
                <w:szCs w:val="22"/>
              </w:rPr>
            </w:pPr>
          </w:p>
        </w:tc>
      </w:tr>
      <w:tr w:rsidR="0081125D" w14:paraId="51917D58" w14:textId="77777777" w:rsidTr="0081125D">
        <w:trPr>
          <w:trHeight w:val="340"/>
          <w:tblCellSpacing w:w="0" w:type="dxa"/>
        </w:trPr>
        <w:tc>
          <w:tcPr>
            <w:tcW w:w="739" w:type="dxa"/>
            <w:tcBorders>
              <w:top w:val="outset" w:sz="6" w:space="0" w:color="000000"/>
              <w:left w:val="outset" w:sz="6" w:space="0" w:color="000000"/>
              <w:bottom w:val="outset" w:sz="6" w:space="0" w:color="000000"/>
              <w:right w:val="outset" w:sz="6" w:space="0" w:color="000000"/>
            </w:tcBorders>
            <w:shd w:val="clear" w:color="auto" w:fill="CCCCCC"/>
            <w:vAlign w:val="center"/>
          </w:tcPr>
          <w:p w14:paraId="40D4AC74" w14:textId="54CA0F64" w:rsidR="0081125D" w:rsidRPr="00A740B7" w:rsidRDefault="0081125D" w:rsidP="00341A07">
            <w:pPr>
              <w:pStyle w:val="NormalWeb"/>
              <w:spacing w:before="0" w:beforeAutospacing="0" w:after="0"/>
              <w:jc w:val="center"/>
              <w:rPr>
                <w:sz w:val="22"/>
                <w:szCs w:val="22"/>
              </w:rPr>
            </w:pPr>
            <w:r>
              <w:rPr>
                <w:sz w:val="22"/>
                <w:szCs w:val="22"/>
              </w:rPr>
              <w:t>160</w:t>
            </w:r>
          </w:p>
        </w:tc>
        <w:tc>
          <w:tcPr>
            <w:tcW w:w="2662" w:type="dxa"/>
            <w:tcBorders>
              <w:top w:val="outset" w:sz="6" w:space="0" w:color="000000"/>
              <w:left w:val="outset" w:sz="6" w:space="0" w:color="000000"/>
              <w:bottom w:val="outset" w:sz="6" w:space="0" w:color="000000"/>
              <w:right w:val="outset" w:sz="6" w:space="0" w:color="000000"/>
            </w:tcBorders>
            <w:shd w:val="clear" w:color="auto" w:fill="CCCCCC"/>
            <w:vAlign w:val="center"/>
          </w:tcPr>
          <w:p w14:paraId="39E8BE93" w14:textId="6943D9AA" w:rsidR="0081125D" w:rsidRPr="00A740B7" w:rsidRDefault="0081125D" w:rsidP="003576AA">
            <w:pPr>
              <w:pStyle w:val="NormalWeb"/>
              <w:spacing w:before="0" w:beforeAutospacing="0" w:after="0"/>
              <w:rPr>
                <w:sz w:val="22"/>
                <w:szCs w:val="22"/>
              </w:rPr>
            </w:pPr>
            <w:r w:rsidRPr="00A740B7">
              <w:rPr>
                <w:sz w:val="22"/>
                <w:szCs w:val="22"/>
              </w:rPr>
              <w:t>Rinçage cascade</w:t>
            </w:r>
          </w:p>
        </w:tc>
        <w:tc>
          <w:tcPr>
            <w:tcW w:w="1024" w:type="dxa"/>
            <w:tcBorders>
              <w:top w:val="outset" w:sz="6" w:space="0" w:color="000000"/>
              <w:left w:val="outset" w:sz="6" w:space="0" w:color="000000"/>
              <w:bottom w:val="outset" w:sz="6" w:space="0" w:color="000000"/>
              <w:right w:val="outset" w:sz="6" w:space="0" w:color="000000"/>
            </w:tcBorders>
            <w:shd w:val="clear" w:color="auto" w:fill="CCCCCC"/>
            <w:vAlign w:val="center"/>
          </w:tcPr>
          <w:p w14:paraId="30E3DE7A" w14:textId="6B024D29" w:rsidR="0081125D" w:rsidRPr="00A740B7" w:rsidRDefault="0081125D" w:rsidP="00341A07">
            <w:pPr>
              <w:pStyle w:val="NormalWeb"/>
              <w:spacing w:before="0" w:beforeAutospacing="0" w:after="0"/>
              <w:jc w:val="center"/>
              <w:rPr>
                <w:sz w:val="22"/>
                <w:szCs w:val="22"/>
              </w:rPr>
            </w:pPr>
          </w:p>
        </w:tc>
        <w:tc>
          <w:tcPr>
            <w:tcW w:w="1559" w:type="dxa"/>
            <w:tcBorders>
              <w:top w:val="outset" w:sz="6" w:space="0" w:color="000000"/>
              <w:left w:val="outset" w:sz="6" w:space="0" w:color="000000"/>
              <w:bottom w:val="outset" w:sz="6" w:space="0" w:color="000000"/>
              <w:right w:val="outset" w:sz="6" w:space="0" w:color="000000"/>
            </w:tcBorders>
            <w:shd w:val="clear" w:color="auto" w:fill="CCCCCC"/>
            <w:vAlign w:val="center"/>
          </w:tcPr>
          <w:p w14:paraId="30DAB654" w14:textId="52570824" w:rsidR="0081125D" w:rsidRPr="00A740B7" w:rsidRDefault="0081125D" w:rsidP="00341A07">
            <w:pPr>
              <w:pStyle w:val="NormalWeb"/>
              <w:spacing w:before="0" w:beforeAutospacing="0" w:after="0"/>
              <w:jc w:val="center"/>
              <w:rPr>
                <w:sz w:val="22"/>
                <w:szCs w:val="22"/>
              </w:rPr>
            </w:pPr>
          </w:p>
        </w:tc>
      </w:tr>
      <w:tr w:rsidR="0081125D" w14:paraId="6FD43F7C" w14:textId="77777777" w:rsidTr="00C171E8">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55828816" w14:textId="0822777C" w:rsidR="0081125D" w:rsidRPr="00A740B7" w:rsidRDefault="0081125D" w:rsidP="00341A07">
            <w:pPr>
              <w:pStyle w:val="NormalWeb"/>
              <w:spacing w:before="0" w:beforeAutospacing="0" w:after="0"/>
              <w:jc w:val="center"/>
              <w:rPr>
                <w:sz w:val="22"/>
                <w:szCs w:val="22"/>
              </w:rPr>
            </w:pPr>
            <w:r>
              <w:rPr>
                <w:sz w:val="22"/>
                <w:szCs w:val="22"/>
              </w:rPr>
              <w:t>170</w:t>
            </w:r>
          </w:p>
        </w:tc>
        <w:tc>
          <w:tcPr>
            <w:tcW w:w="2662" w:type="dxa"/>
            <w:tcBorders>
              <w:top w:val="outset" w:sz="6" w:space="0" w:color="000000"/>
              <w:left w:val="outset" w:sz="6" w:space="0" w:color="000000"/>
              <w:bottom w:val="outset" w:sz="6" w:space="0" w:color="000000"/>
              <w:right w:val="outset" w:sz="6" w:space="0" w:color="000000"/>
            </w:tcBorders>
            <w:vAlign w:val="center"/>
          </w:tcPr>
          <w:p w14:paraId="0BAB9C25" w14:textId="7EB7D123" w:rsidR="0081125D" w:rsidRPr="00A740B7" w:rsidRDefault="0081125D" w:rsidP="003576AA">
            <w:pPr>
              <w:pStyle w:val="NormalWeb"/>
              <w:spacing w:before="0" w:beforeAutospacing="0" w:after="0"/>
              <w:rPr>
                <w:sz w:val="22"/>
                <w:szCs w:val="22"/>
              </w:rPr>
            </w:pPr>
            <w:r w:rsidRPr="00A740B7">
              <w:rPr>
                <w:sz w:val="22"/>
                <w:szCs w:val="22"/>
              </w:rPr>
              <w:t>Cuivrage acide</w:t>
            </w:r>
          </w:p>
        </w:tc>
        <w:tc>
          <w:tcPr>
            <w:tcW w:w="1024" w:type="dxa"/>
            <w:tcBorders>
              <w:top w:val="outset" w:sz="6" w:space="0" w:color="000000"/>
              <w:left w:val="outset" w:sz="6" w:space="0" w:color="000000"/>
              <w:bottom w:val="outset" w:sz="6" w:space="0" w:color="000000"/>
              <w:right w:val="outset" w:sz="6" w:space="0" w:color="000000"/>
            </w:tcBorders>
            <w:vAlign w:val="center"/>
          </w:tcPr>
          <w:p w14:paraId="5191FD59" w14:textId="466B81B9" w:rsidR="0081125D" w:rsidRPr="00A740B7" w:rsidRDefault="0081125D" w:rsidP="00341A07">
            <w:pPr>
              <w:pStyle w:val="NormalWeb"/>
              <w:spacing w:before="0" w:beforeAutospacing="0" w:after="0"/>
              <w:jc w:val="center"/>
              <w:rPr>
                <w:sz w:val="22"/>
                <w:szCs w:val="22"/>
              </w:rPr>
            </w:pPr>
            <w:r>
              <w:rPr>
                <w:sz w:val="22"/>
                <w:szCs w:val="22"/>
              </w:rPr>
              <w:t>13</w:t>
            </w:r>
          </w:p>
        </w:tc>
        <w:tc>
          <w:tcPr>
            <w:tcW w:w="1559" w:type="dxa"/>
            <w:tcBorders>
              <w:top w:val="outset" w:sz="6" w:space="0" w:color="000000"/>
              <w:left w:val="outset" w:sz="6" w:space="0" w:color="000000"/>
              <w:bottom w:val="outset" w:sz="6" w:space="0" w:color="000000"/>
              <w:right w:val="outset" w:sz="6" w:space="0" w:color="000000"/>
            </w:tcBorders>
            <w:vAlign w:val="center"/>
          </w:tcPr>
          <w:p w14:paraId="68B12B3A" w14:textId="255C80FB" w:rsidR="0081125D" w:rsidRPr="00A740B7" w:rsidRDefault="0081125D" w:rsidP="00341A07">
            <w:pPr>
              <w:pStyle w:val="NormalWeb"/>
              <w:spacing w:before="0" w:beforeAutospacing="0" w:after="0"/>
              <w:jc w:val="center"/>
              <w:rPr>
                <w:sz w:val="22"/>
                <w:szCs w:val="22"/>
              </w:rPr>
            </w:pPr>
            <w:r>
              <w:rPr>
                <w:sz w:val="22"/>
                <w:szCs w:val="22"/>
              </w:rPr>
              <w:t>e = 12µm</w:t>
            </w:r>
          </w:p>
        </w:tc>
      </w:tr>
      <w:tr w:rsidR="0081125D" w14:paraId="528FC33F" w14:textId="77777777" w:rsidTr="0081125D">
        <w:trPr>
          <w:trHeight w:val="340"/>
          <w:tblCellSpacing w:w="0" w:type="dxa"/>
        </w:trPr>
        <w:tc>
          <w:tcPr>
            <w:tcW w:w="73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3C947C12" w14:textId="383AFBCD" w:rsidR="0081125D" w:rsidRPr="00A740B7" w:rsidRDefault="0081125D" w:rsidP="00770ABA">
            <w:pPr>
              <w:pStyle w:val="NormalWeb"/>
              <w:spacing w:before="0" w:beforeAutospacing="0" w:after="0"/>
              <w:jc w:val="center"/>
              <w:rPr>
                <w:sz w:val="22"/>
                <w:szCs w:val="22"/>
                <w:lang w:val="de-DE"/>
              </w:rPr>
            </w:pPr>
            <w:r>
              <w:rPr>
                <w:sz w:val="22"/>
                <w:szCs w:val="22"/>
              </w:rPr>
              <w:t>180</w:t>
            </w:r>
          </w:p>
        </w:tc>
        <w:tc>
          <w:tcPr>
            <w:tcW w:w="2662"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27689A7A" w14:textId="535EBDE3" w:rsidR="0081125D" w:rsidRPr="00A740B7" w:rsidRDefault="0081125D" w:rsidP="003576AA">
            <w:pPr>
              <w:pStyle w:val="NormalWeb"/>
              <w:spacing w:before="0" w:beforeAutospacing="0" w:after="0"/>
              <w:rPr>
                <w:sz w:val="22"/>
                <w:szCs w:val="22"/>
              </w:rPr>
            </w:pPr>
            <w:r w:rsidRPr="00A740B7">
              <w:rPr>
                <w:sz w:val="22"/>
                <w:szCs w:val="22"/>
              </w:rPr>
              <w:t xml:space="preserve">Rinçage </w:t>
            </w:r>
            <w:r>
              <w:rPr>
                <w:sz w:val="22"/>
                <w:szCs w:val="22"/>
              </w:rPr>
              <w:t xml:space="preserve">mort + R </w:t>
            </w:r>
            <w:r w:rsidRPr="00A740B7">
              <w:rPr>
                <w:sz w:val="22"/>
                <w:szCs w:val="22"/>
              </w:rPr>
              <w:t>cascade</w:t>
            </w:r>
          </w:p>
        </w:tc>
        <w:tc>
          <w:tcPr>
            <w:tcW w:w="1024"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2FB0F49" w14:textId="5B715C53" w:rsidR="0081125D" w:rsidRPr="00A740B7" w:rsidRDefault="0081125D" w:rsidP="00341A07">
            <w:pPr>
              <w:pStyle w:val="NormalWeb"/>
              <w:spacing w:before="0" w:beforeAutospacing="0" w:after="0"/>
              <w:jc w:val="center"/>
              <w:rPr>
                <w:sz w:val="22"/>
                <w:szCs w:val="22"/>
              </w:rPr>
            </w:pPr>
            <w:r w:rsidRPr="00A740B7">
              <w:rPr>
                <w:sz w:val="22"/>
                <w:szCs w:val="22"/>
              </w:rPr>
              <w:t>0</w:t>
            </w:r>
            <w:r>
              <w:rPr>
                <w:sz w:val="22"/>
                <w:szCs w:val="22"/>
              </w:rPr>
              <w:t>,</w:t>
            </w:r>
            <w:r w:rsidRPr="00A740B7">
              <w:rPr>
                <w:sz w:val="22"/>
                <w:szCs w:val="22"/>
              </w:rPr>
              <w:t>5</w:t>
            </w:r>
          </w:p>
        </w:tc>
        <w:tc>
          <w:tcPr>
            <w:tcW w:w="155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248662F9" w14:textId="26EFBB17" w:rsidR="0081125D" w:rsidRPr="00A740B7" w:rsidRDefault="0081125D" w:rsidP="00341A07">
            <w:pPr>
              <w:pStyle w:val="NormalWeb"/>
              <w:spacing w:before="0" w:beforeAutospacing="0" w:after="0"/>
              <w:jc w:val="center"/>
              <w:rPr>
                <w:sz w:val="22"/>
                <w:szCs w:val="22"/>
              </w:rPr>
            </w:pPr>
          </w:p>
        </w:tc>
      </w:tr>
      <w:tr w:rsidR="0081125D" w14:paraId="10F340B8" w14:textId="77777777" w:rsidTr="00C171E8">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70422B17" w14:textId="667C3FA6" w:rsidR="0081125D" w:rsidRPr="00A740B7" w:rsidRDefault="0081125D" w:rsidP="00341A07">
            <w:pPr>
              <w:pStyle w:val="NormalWeb"/>
              <w:spacing w:before="0" w:beforeAutospacing="0" w:after="0"/>
              <w:jc w:val="center"/>
              <w:rPr>
                <w:sz w:val="22"/>
                <w:szCs w:val="22"/>
              </w:rPr>
            </w:pPr>
            <w:r>
              <w:rPr>
                <w:sz w:val="22"/>
                <w:szCs w:val="22"/>
                <w:lang w:val="de-DE"/>
              </w:rPr>
              <w:t>190</w:t>
            </w:r>
          </w:p>
        </w:tc>
        <w:tc>
          <w:tcPr>
            <w:tcW w:w="2662" w:type="dxa"/>
            <w:tcBorders>
              <w:top w:val="outset" w:sz="6" w:space="0" w:color="000000"/>
              <w:left w:val="outset" w:sz="6" w:space="0" w:color="000000"/>
              <w:bottom w:val="outset" w:sz="6" w:space="0" w:color="000000"/>
              <w:right w:val="outset" w:sz="6" w:space="0" w:color="000000"/>
            </w:tcBorders>
            <w:vAlign w:val="center"/>
          </w:tcPr>
          <w:p w14:paraId="357BFE14" w14:textId="2DBA4A28" w:rsidR="0081125D" w:rsidRPr="00A740B7" w:rsidRDefault="0081125D" w:rsidP="003576AA">
            <w:pPr>
              <w:pStyle w:val="NormalWeb"/>
              <w:spacing w:before="0" w:beforeAutospacing="0" w:after="0"/>
              <w:rPr>
                <w:sz w:val="22"/>
                <w:szCs w:val="22"/>
              </w:rPr>
            </w:pPr>
            <w:r>
              <w:rPr>
                <w:sz w:val="22"/>
                <w:szCs w:val="22"/>
              </w:rPr>
              <w:t>Nickelage aux sulfates</w:t>
            </w:r>
          </w:p>
        </w:tc>
        <w:tc>
          <w:tcPr>
            <w:tcW w:w="1024" w:type="dxa"/>
            <w:tcBorders>
              <w:top w:val="outset" w:sz="6" w:space="0" w:color="000000"/>
              <w:left w:val="outset" w:sz="6" w:space="0" w:color="000000"/>
              <w:bottom w:val="outset" w:sz="6" w:space="0" w:color="000000"/>
              <w:right w:val="outset" w:sz="6" w:space="0" w:color="000000"/>
            </w:tcBorders>
            <w:vAlign w:val="center"/>
          </w:tcPr>
          <w:p w14:paraId="70CF0E51" w14:textId="6393388D" w:rsidR="0081125D" w:rsidRPr="00A740B7" w:rsidRDefault="0081125D" w:rsidP="00341A07">
            <w:pPr>
              <w:pStyle w:val="NormalWeb"/>
              <w:spacing w:before="0" w:beforeAutospacing="0" w:after="0"/>
              <w:jc w:val="center"/>
              <w:rPr>
                <w:sz w:val="22"/>
                <w:szCs w:val="22"/>
              </w:rPr>
            </w:pPr>
            <w:r>
              <w:rPr>
                <w:sz w:val="22"/>
                <w:szCs w:val="22"/>
              </w:rPr>
              <w:t>20</w:t>
            </w:r>
          </w:p>
        </w:tc>
        <w:tc>
          <w:tcPr>
            <w:tcW w:w="1559" w:type="dxa"/>
            <w:tcBorders>
              <w:top w:val="outset" w:sz="6" w:space="0" w:color="000000"/>
              <w:left w:val="outset" w:sz="6" w:space="0" w:color="000000"/>
              <w:bottom w:val="outset" w:sz="6" w:space="0" w:color="000000"/>
              <w:right w:val="outset" w:sz="6" w:space="0" w:color="000000"/>
            </w:tcBorders>
            <w:vAlign w:val="center"/>
          </w:tcPr>
          <w:p w14:paraId="52653D73" w14:textId="21ED6C04" w:rsidR="0081125D" w:rsidRPr="00A740B7" w:rsidRDefault="0081125D" w:rsidP="00341A07">
            <w:pPr>
              <w:pStyle w:val="NormalWeb"/>
              <w:spacing w:before="0" w:beforeAutospacing="0" w:after="0"/>
              <w:jc w:val="center"/>
              <w:rPr>
                <w:sz w:val="22"/>
                <w:szCs w:val="22"/>
              </w:rPr>
            </w:pPr>
            <w:r>
              <w:rPr>
                <w:sz w:val="22"/>
                <w:szCs w:val="22"/>
              </w:rPr>
              <w:t>e = 15µm</w:t>
            </w:r>
          </w:p>
        </w:tc>
      </w:tr>
      <w:tr w:rsidR="0081125D" w14:paraId="491C46A8" w14:textId="77777777" w:rsidTr="0081125D">
        <w:trPr>
          <w:trHeight w:val="340"/>
          <w:tblCellSpacing w:w="0" w:type="dxa"/>
        </w:trPr>
        <w:tc>
          <w:tcPr>
            <w:tcW w:w="73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F068173" w14:textId="09B36C7B" w:rsidR="0081125D" w:rsidRPr="00A740B7" w:rsidRDefault="0081125D" w:rsidP="00341A07">
            <w:pPr>
              <w:pStyle w:val="NormalWeb"/>
              <w:spacing w:before="0" w:beforeAutospacing="0" w:after="0"/>
              <w:jc w:val="center"/>
              <w:rPr>
                <w:sz w:val="22"/>
                <w:szCs w:val="22"/>
              </w:rPr>
            </w:pPr>
            <w:r>
              <w:rPr>
                <w:sz w:val="22"/>
                <w:szCs w:val="22"/>
              </w:rPr>
              <w:t>200</w:t>
            </w:r>
          </w:p>
        </w:tc>
        <w:tc>
          <w:tcPr>
            <w:tcW w:w="2662"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17A0F1DF" w14:textId="58B8B4A2" w:rsidR="0081125D" w:rsidRPr="00A740B7" w:rsidRDefault="0081125D" w:rsidP="003576AA">
            <w:pPr>
              <w:pStyle w:val="NormalWeb"/>
              <w:spacing w:before="0" w:beforeAutospacing="0" w:after="0"/>
              <w:rPr>
                <w:sz w:val="22"/>
                <w:szCs w:val="22"/>
              </w:rPr>
            </w:pPr>
            <w:r w:rsidRPr="00A740B7">
              <w:rPr>
                <w:sz w:val="22"/>
                <w:szCs w:val="22"/>
              </w:rPr>
              <w:t xml:space="preserve">Rinçage </w:t>
            </w:r>
            <w:r>
              <w:rPr>
                <w:sz w:val="22"/>
                <w:szCs w:val="22"/>
              </w:rPr>
              <w:t xml:space="preserve">mort + R </w:t>
            </w:r>
            <w:r w:rsidRPr="00A740B7">
              <w:rPr>
                <w:sz w:val="22"/>
                <w:szCs w:val="22"/>
              </w:rPr>
              <w:t>cascade</w:t>
            </w:r>
          </w:p>
        </w:tc>
        <w:tc>
          <w:tcPr>
            <w:tcW w:w="1024"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146BAA5E" w14:textId="50CB183E" w:rsidR="0081125D" w:rsidRPr="00A740B7" w:rsidRDefault="0081125D" w:rsidP="00341A07">
            <w:pPr>
              <w:pStyle w:val="NormalWeb"/>
              <w:spacing w:before="0" w:beforeAutospacing="0" w:after="0"/>
              <w:jc w:val="center"/>
              <w:rPr>
                <w:sz w:val="22"/>
                <w:szCs w:val="22"/>
              </w:rPr>
            </w:pPr>
            <w:r w:rsidRPr="00A740B7">
              <w:rPr>
                <w:sz w:val="22"/>
                <w:szCs w:val="22"/>
              </w:rPr>
              <w:t>0</w:t>
            </w:r>
            <w:r>
              <w:rPr>
                <w:sz w:val="22"/>
                <w:szCs w:val="22"/>
              </w:rPr>
              <w:t>,</w:t>
            </w:r>
            <w:r w:rsidRPr="00A740B7">
              <w:rPr>
                <w:sz w:val="22"/>
                <w:szCs w:val="22"/>
              </w:rPr>
              <w:t>5</w:t>
            </w:r>
          </w:p>
        </w:tc>
        <w:tc>
          <w:tcPr>
            <w:tcW w:w="155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01738E07" w14:textId="1A6DDD1D" w:rsidR="0081125D" w:rsidRPr="00A740B7" w:rsidRDefault="0081125D" w:rsidP="00341A07">
            <w:pPr>
              <w:pStyle w:val="NormalWeb"/>
              <w:spacing w:before="0" w:beforeAutospacing="0" w:after="0"/>
              <w:jc w:val="center"/>
              <w:rPr>
                <w:sz w:val="22"/>
                <w:szCs w:val="22"/>
              </w:rPr>
            </w:pPr>
          </w:p>
        </w:tc>
      </w:tr>
      <w:tr w:rsidR="0081125D" w14:paraId="16E19ED7" w14:textId="77777777" w:rsidTr="00C171E8">
        <w:trPr>
          <w:trHeight w:val="506"/>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5CCF8A00" w14:textId="28ED3787" w:rsidR="0081125D" w:rsidRPr="00A740B7" w:rsidRDefault="0081125D" w:rsidP="00341A07">
            <w:pPr>
              <w:pStyle w:val="NormalWeb"/>
              <w:spacing w:before="0" w:beforeAutospacing="0" w:after="0"/>
              <w:jc w:val="center"/>
              <w:rPr>
                <w:sz w:val="22"/>
                <w:szCs w:val="22"/>
              </w:rPr>
            </w:pPr>
            <w:r>
              <w:rPr>
                <w:sz w:val="22"/>
                <w:szCs w:val="22"/>
              </w:rPr>
              <w:t>210</w:t>
            </w:r>
          </w:p>
        </w:tc>
        <w:tc>
          <w:tcPr>
            <w:tcW w:w="2662" w:type="dxa"/>
            <w:tcBorders>
              <w:top w:val="outset" w:sz="6" w:space="0" w:color="000000"/>
              <w:left w:val="outset" w:sz="6" w:space="0" w:color="000000"/>
              <w:bottom w:val="outset" w:sz="6" w:space="0" w:color="000000"/>
              <w:right w:val="outset" w:sz="6" w:space="0" w:color="000000"/>
            </w:tcBorders>
            <w:vAlign w:val="center"/>
          </w:tcPr>
          <w:p w14:paraId="20EE07AE" w14:textId="1C170B51" w:rsidR="0081125D" w:rsidRPr="00A740B7" w:rsidRDefault="0081125D" w:rsidP="003576AA">
            <w:pPr>
              <w:pStyle w:val="NormalWeb"/>
              <w:spacing w:before="0" w:beforeAutospacing="0" w:after="0"/>
              <w:rPr>
                <w:sz w:val="22"/>
                <w:szCs w:val="22"/>
              </w:rPr>
            </w:pPr>
            <w:r w:rsidRPr="00A740B7">
              <w:rPr>
                <w:sz w:val="22"/>
                <w:szCs w:val="22"/>
              </w:rPr>
              <w:t>Chromage décoratif</w:t>
            </w:r>
          </w:p>
        </w:tc>
        <w:tc>
          <w:tcPr>
            <w:tcW w:w="1024" w:type="dxa"/>
            <w:tcBorders>
              <w:top w:val="outset" w:sz="6" w:space="0" w:color="000000"/>
              <w:left w:val="outset" w:sz="6" w:space="0" w:color="000000"/>
              <w:bottom w:val="outset" w:sz="6" w:space="0" w:color="000000"/>
              <w:right w:val="outset" w:sz="6" w:space="0" w:color="000000"/>
            </w:tcBorders>
            <w:vAlign w:val="center"/>
          </w:tcPr>
          <w:p w14:paraId="66A96457" w14:textId="6AB99EDF" w:rsidR="0081125D" w:rsidRPr="00A740B7" w:rsidRDefault="0081125D" w:rsidP="00341A07">
            <w:pPr>
              <w:pStyle w:val="NormalWeb"/>
              <w:spacing w:before="0" w:beforeAutospacing="0" w:after="0"/>
              <w:jc w:val="center"/>
              <w:rPr>
                <w:sz w:val="22"/>
                <w:szCs w:val="22"/>
                <w:lang w:val="de-DE"/>
              </w:rPr>
            </w:pPr>
            <w:r>
              <w:rPr>
                <w:sz w:val="22"/>
                <w:szCs w:val="22"/>
              </w:rPr>
              <w:t>5</w:t>
            </w:r>
          </w:p>
        </w:tc>
        <w:tc>
          <w:tcPr>
            <w:tcW w:w="1559" w:type="dxa"/>
            <w:tcBorders>
              <w:top w:val="outset" w:sz="6" w:space="0" w:color="000000"/>
              <w:left w:val="outset" w:sz="6" w:space="0" w:color="000000"/>
              <w:bottom w:val="outset" w:sz="6" w:space="0" w:color="000000"/>
              <w:right w:val="outset" w:sz="6" w:space="0" w:color="000000"/>
            </w:tcBorders>
            <w:vAlign w:val="center"/>
          </w:tcPr>
          <w:p w14:paraId="0B7B5E69" w14:textId="6E10B543" w:rsidR="0081125D" w:rsidRPr="00A740B7" w:rsidRDefault="0081125D" w:rsidP="00341A07">
            <w:pPr>
              <w:pStyle w:val="NormalWeb"/>
              <w:spacing w:before="0" w:beforeAutospacing="0" w:after="0"/>
              <w:jc w:val="center"/>
              <w:rPr>
                <w:sz w:val="22"/>
                <w:szCs w:val="22"/>
                <w:lang w:val="de-DE"/>
              </w:rPr>
            </w:pPr>
            <w:r>
              <w:rPr>
                <w:sz w:val="22"/>
                <w:szCs w:val="22"/>
              </w:rPr>
              <w:t>e = 1µm</w:t>
            </w:r>
          </w:p>
        </w:tc>
      </w:tr>
      <w:tr w:rsidR="0081125D" w14:paraId="104862B3" w14:textId="77777777" w:rsidTr="0081125D">
        <w:trPr>
          <w:trHeight w:val="340"/>
          <w:tblCellSpacing w:w="0" w:type="dxa"/>
        </w:trPr>
        <w:tc>
          <w:tcPr>
            <w:tcW w:w="73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8975686" w14:textId="28B3490E" w:rsidR="0081125D" w:rsidRPr="00A740B7" w:rsidRDefault="0081125D" w:rsidP="00341A07">
            <w:pPr>
              <w:pStyle w:val="NormalWeb"/>
              <w:spacing w:before="0" w:beforeAutospacing="0" w:after="0"/>
              <w:jc w:val="center"/>
              <w:rPr>
                <w:sz w:val="22"/>
                <w:szCs w:val="22"/>
                <w:lang w:val="de-DE"/>
              </w:rPr>
            </w:pPr>
            <w:r>
              <w:rPr>
                <w:sz w:val="22"/>
                <w:szCs w:val="22"/>
              </w:rPr>
              <w:t>220</w:t>
            </w:r>
          </w:p>
        </w:tc>
        <w:tc>
          <w:tcPr>
            <w:tcW w:w="2662"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10DF4A45" w14:textId="7088DADA" w:rsidR="0081125D" w:rsidRPr="00A740B7" w:rsidRDefault="0081125D" w:rsidP="003576AA">
            <w:pPr>
              <w:pStyle w:val="NormalWeb"/>
              <w:spacing w:before="0" w:beforeAutospacing="0" w:after="0"/>
              <w:rPr>
                <w:sz w:val="22"/>
                <w:szCs w:val="22"/>
                <w:lang w:val="de-DE"/>
              </w:rPr>
            </w:pPr>
            <w:r w:rsidRPr="00A740B7">
              <w:rPr>
                <w:sz w:val="22"/>
                <w:szCs w:val="22"/>
              </w:rPr>
              <w:t xml:space="preserve">Rinçage </w:t>
            </w:r>
            <w:r>
              <w:rPr>
                <w:sz w:val="22"/>
                <w:szCs w:val="22"/>
              </w:rPr>
              <w:t xml:space="preserve">mort + </w:t>
            </w:r>
            <w:r w:rsidRPr="00A740B7">
              <w:rPr>
                <w:sz w:val="22"/>
                <w:szCs w:val="22"/>
              </w:rPr>
              <w:t>cascade</w:t>
            </w:r>
          </w:p>
        </w:tc>
        <w:tc>
          <w:tcPr>
            <w:tcW w:w="1024"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130E8A5" w14:textId="4D40DD06" w:rsidR="0081125D" w:rsidRPr="00A740B7" w:rsidRDefault="0081125D" w:rsidP="00341A07">
            <w:pPr>
              <w:pStyle w:val="NormalWeb"/>
              <w:spacing w:before="0" w:beforeAutospacing="0" w:after="0"/>
              <w:jc w:val="center"/>
              <w:rPr>
                <w:sz w:val="22"/>
                <w:szCs w:val="22"/>
              </w:rPr>
            </w:pPr>
            <w:r w:rsidRPr="00A740B7">
              <w:rPr>
                <w:sz w:val="22"/>
                <w:szCs w:val="22"/>
              </w:rPr>
              <w:t>0</w:t>
            </w:r>
            <w:r>
              <w:rPr>
                <w:sz w:val="22"/>
                <w:szCs w:val="22"/>
              </w:rPr>
              <w:t>,</w:t>
            </w:r>
            <w:r w:rsidRPr="00A740B7">
              <w:rPr>
                <w:sz w:val="22"/>
                <w:szCs w:val="22"/>
              </w:rPr>
              <w:t>5</w:t>
            </w:r>
          </w:p>
        </w:tc>
        <w:tc>
          <w:tcPr>
            <w:tcW w:w="155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2C59E8E5" w14:textId="77777777" w:rsidR="0081125D" w:rsidRPr="00A740B7" w:rsidRDefault="0081125D" w:rsidP="00341A07">
            <w:pPr>
              <w:pStyle w:val="NormalWeb"/>
              <w:spacing w:before="0" w:beforeAutospacing="0" w:after="0"/>
              <w:jc w:val="center"/>
              <w:rPr>
                <w:sz w:val="22"/>
                <w:szCs w:val="22"/>
              </w:rPr>
            </w:pPr>
          </w:p>
        </w:tc>
      </w:tr>
      <w:tr w:rsidR="0081125D" w14:paraId="2D8FCCB3" w14:textId="77777777" w:rsidTr="003576AA">
        <w:trPr>
          <w:trHeight w:val="404"/>
          <w:tblCellSpacing w:w="0" w:type="dxa"/>
        </w:trPr>
        <w:tc>
          <w:tcPr>
            <w:tcW w:w="739" w:type="dxa"/>
            <w:tcBorders>
              <w:top w:val="outset" w:sz="6" w:space="0" w:color="000000"/>
              <w:left w:val="outset" w:sz="6" w:space="0" w:color="000000"/>
              <w:bottom w:val="outset" w:sz="6" w:space="0" w:color="000000"/>
              <w:right w:val="outset" w:sz="6" w:space="0" w:color="000000"/>
            </w:tcBorders>
            <w:vAlign w:val="center"/>
          </w:tcPr>
          <w:p w14:paraId="099634A5" w14:textId="6EF75EFE" w:rsidR="0081125D" w:rsidRDefault="0081125D" w:rsidP="00341A07">
            <w:pPr>
              <w:pStyle w:val="NormalWeb"/>
              <w:spacing w:before="0" w:beforeAutospacing="0" w:after="0"/>
              <w:jc w:val="center"/>
              <w:rPr>
                <w:sz w:val="22"/>
                <w:szCs w:val="22"/>
                <w:lang w:val="de-DE"/>
              </w:rPr>
            </w:pPr>
            <w:r>
              <w:rPr>
                <w:sz w:val="22"/>
                <w:szCs w:val="22"/>
                <w:lang w:val="de-DE"/>
              </w:rPr>
              <w:t>230</w:t>
            </w:r>
          </w:p>
        </w:tc>
        <w:tc>
          <w:tcPr>
            <w:tcW w:w="2662" w:type="dxa"/>
            <w:tcBorders>
              <w:top w:val="outset" w:sz="6" w:space="0" w:color="000000"/>
              <w:left w:val="outset" w:sz="6" w:space="0" w:color="000000"/>
              <w:bottom w:val="outset" w:sz="6" w:space="0" w:color="000000"/>
              <w:right w:val="outset" w:sz="6" w:space="0" w:color="000000"/>
            </w:tcBorders>
            <w:vAlign w:val="center"/>
          </w:tcPr>
          <w:p w14:paraId="626E4C3F" w14:textId="7F71E084" w:rsidR="0081125D" w:rsidRPr="00A740B7" w:rsidRDefault="0081125D" w:rsidP="003576AA">
            <w:pPr>
              <w:pStyle w:val="NormalWeb"/>
              <w:spacing w:before="0" w:beforeAutospacing="0" w:after="0"/>
              <w:rPr>
                <w:sz w:val="22"/>
                <w:szCs w:val="22"/>
                <w:lang w:val="de-DE"/>
              </w:rPr>
            </w:pPr>
            <w:r w:rsidRPr="00A740B7">
              <w:rPr>
                <w:sz w:val="22"/>
                <w:szCs w:val="22"/>
                <w:lang w:val="de-DE"/>
              </w:rPr>
              <w:t>Séchage</w:t>
            </w:r>
          </w:p>
        </w:tc>
        <w:tc>
          <w:tcPr>
            <w:tcW w:w="1024" w:type="dxa"/>
            <w:tcBorders>
              <w:top w:val="outset" w:sz="6" w:space="0" w:color="000000"/>
              <w:left w:val="outset" w:sz="6" w:space="0" w:color="000000"/>
              <w:bottom w:val="outset" w:sz="6" w:space="0" w:color="000000"/>
              <w:right w:val="outset" w:sz="6" w:space="0" w:color="000000"/>
            </w:tcBorders>
            <w:vAlign w:val="center"/>
          </w:tcPr>
          <w:p w14:paraId="3C6FF078" w14:textId="77777777" w:rsidR="0081125D" w:rsidRPr="00A740B7" w:rsidRDefault="0081125D" w:rsidP="00341A07">
            <w:pPr>
              <w:pStyle w:val="NormalWeb"/>
              <w:spacing w:before="0" w:beforeAutospacing="0" w:after="0"/>
              <w:jc w:val="center"/>
              <w:rPr>
                <w:sz w:val="22"/>
                <w:szCs w:val="22"/>
              </w:rPr>
            </w:pPr>
          </w:p>
        </w:tc>
        <w:tc>
          <w:tcPr>
            <w:tcW w:w="1559" w:type="dxa"/>
            <w:tcBorders>
              <w:top w:val="outset" w:sz="6" w:space="0" w:color="000000"/>
              <w:left w:val="outset" w:sz="6" w:space="0" w:color="000000"/>
              <w:bottom w:val="outset" w:sz="6" w:space="0" w:color="000000"/>
              <w:right w:val="outset" w:sz="6" w:space="0" w:color="000000"/>
            </w:tcBorders>
            <w:vAlign w:val="center"/>
          </w:tcPr>
          <w:p w14:paraId="2D68EE6E" w14:textId="77777777" w:rsidR="0081125D" w:rsidRPr="00A740B7" w:rsidRDefault="0081125D" w:rsidP="00341A07">
            <w:pPr>
              <w:pStyle w:val="NormalWeb"/>
              <w:spacing w:before="0" w:beforeAutospacing="0" w:after="0"/>
              <w:jc w:val="center"/>
              <w:rPr>
                <w:sz w:val="22"/>
                <w:szCs w:val="22"/>
              </w:rPr>
            </w:pPr>
          </w:p>
        </w:tc>
      </w:tr>
    </w:tbl>
    <w:p w14:paraId="43FF27C5" w14:textId="77777777" w:rsidR="00810788" w:rsidRDefault="00810788" w:rsidP="00810788">
      <w:pPr>
        <w:pStyle w:val="En-tte"/>
        <w:tabs>
          <w:tab w:val="clear" w:pos="4536"/>
          <w:tab w:val="clear" w:pos="9072"/>
        </w:tabs>
        <w:rPr>
          <w:rFonts w:ascii="Arial" w:hAnsi="Arial" w:cs="Arial"/>
          <w:b/>
          <w:bCs/>
        </w:rPr>
      </w:pPr>
    </w:p>
    <w:p w14:paraId="2EA599FE" w14:textId="77777777" w:rsidR="00EE7A2F" w:rsidRDefault="00EE7A2F" w:rsidP="00810788">
      <w:pPr>
        <w:pStyle w:val="En-tte"/>
        <w:tabs>
          <w:tab w:val="clear" w:pos="4536"/>
          <w:tab w:val="clear" w:pos="9072"/>
        </w:tabs>
        <w:rPr>
          <w:rFonts w:ascii="Arial" w:hAnsi="Arial" w:cs="Arial"/>
          <w:b/>
          <w:bCs/>
        </w:rPr>
      </w:pPr>
    </w:p>
    <w:p w14:paraId="22116E8E" w14:textId="77777777" w:rsidR="00810788" w:rsidRPr="00DE0EA7" w:rsidRDefault="00810788" w:rsidP="00810788">
      <w:pPr>
        <w:pStyle w:val="En-tte"/>
        <w:tabs>
          <w:tab w:val="clear" w:pos="4536"/>
          <w:tab w:val="clear" w:pos="9072"/>
        </w:tabs>
        <w:rPr>
          <w:rFonts w:ascii="Arial" w:hAnsi="Arial" w:cs="Arial"/>
          <w:b/>
          <w:bCs/>
        </w:rPr>
      </w:pPr>
      <w:r>
        <w:rPr>
          <w:rFonts w:ascii="Arial" w:hAnsi="Arial" w:cs="Arial"/>
          <w:b/>
          <w:bCs/>
        </w:rPr>
        <w:br w:type="page"/>
      </w:r>
      <w:r w:rsidRPr="00DE0EA7">
        <w:rPr>
          <w:rFonts w:ascii="Arial" w:hAnsi="Arial" w:cs="Arial"/>
          <w:b/>
          <w:bCs/>
          <w:u w:val="single"/>
        </w:rPr>
        <w:lastRenderedPageBreak/>
        <w:t>Annexe 2</w:t>
      </w:r>
      <w:r w:rsidRPr="00DE0EA7">
        <w:rPr>
          <w:rFonts w:ascii="Arial" w:hAnsi="Arial" w:cs="Arial"/>
          <w:b/>
          <w:bCs/>
        </w:rPr>
        <w:t> : Classification périodique des éléments</w:t>
      </w:r>
    </w:p>
    <w:p w14:paraId="11CB09CB" w14:textId="77777777" w:rsidR="00810788" w:rsidRDefault="00810788" w:rsidP="00810788">
      <w:pPr>
        <w:pStyle w:val="En-tte"/>
        <w:tabs>
          <w:tab w:val="clear" w:pos="4536"/>
          <w:tab w:val="clear" w:pos="9072"/>
        </w:tabs>
        <w:rPr>
          <w:rFonts w:ascii="Arial" w:hAnsi="Arial" w:cs="Arial"/>
          <w:b/>
          <w:bCs/>
        </w:rPr>
      </w:pPr>
      <w:r>
        <w:rPr>
          <w:b/>
          <w:noProof/>
        </w:rPr>
        <w:drawing>
          <wp:anchor distT="0" distB="0" distL="114300" distR="114300" simplePos="0" relativeHeight="251660288" behindDoc="0" locked="0" layoutInCell="1" allowOverlap="1" wp14:anchorId="6EF776E5" wp14:editId="26993085">
            <wp:simplePos x="0" y="0"/>
            <wp:positionH relativeFrom="column">
              <wp:posOffset>-147955</wp:posOffset>
            </wp:positionH>
            <wp:positionV relativeFrom="paragraph">
              <wp:posOffset>371475</wp:posOffset>
            </wp:positionV>
            <wp:extent cx="6124575" cy="8324850"/>
            <wp:effectExtent l="19050" t="0" r="9525" b="0"/>
            <wp:wrapSquare wrapText="bothSides"/>
            <wp:docPr id="2" name="Image 2" descr="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ification"/>
                    <pic:cNvPicPr>
                      <a:picLocks noChangeAspect="1" noChangeArrowheads="1"/>
                    </pic:cNvPicPr>
                  </pic:nvPicPr>
                  <pic:blipFill>
                    <a:blip r:embed="rId9" cstate="print"/>
                    <a:srcRect t="2315" b="1640"/>
                    <a:stretch>
                      <a:fillRect/>
                    </a:stretch>
                  </pic:blipFill>
                  <pic:spPr bwMode="auto">
                    <a:xfrm>
                      <a:off x="0" y="0"/>
                      <a:ext cx="6124575" cy="8324850"/>
                    </a:xfrm>
                    <a:prstGeom prst="rect">
                      <a:avLst/>
                    </a:prstGeom>
                    <a:noFill/>
                  </pic:spPr>
                </pic:pic>
              </a:graphicData>
            </a:graphic>
          </wp:anchor>
        </w:drawing>
      </w:r>
    </w:p>
    <w:p w14:paraId="354359CF" w14:textId="77777777" w:rsidR="00810788" w:rsidRDefault="00810788" w:rsidP="00810788">
      <w:pPr>
        <w:pStyle w:val="En-tte"/>
        <w:tabs>
          <w:tab w:val="clear" w:pos="4536"/>
          <w:tab w:val="clear" w:pos="9072"/>
        </w:tabs>
        <w:rPr>
          <w:rFonts w:ascii="Arial" w:hAnsi="Arial" w:cs="Arial"/>
          <w:b/>
          <w:bCs/>
        </w:rPr>
      </w:pPr>
    </w:p>
    <w:p w14:paraId="73D9225A" w14:textId="77777777" w:rsidR="00810788" w:rsidRDefault="00810788" w:rsidP="00810788">
      <w:pPr>
        <w:pStyle w:val="En-tte"/>
        <w:tabs>
          <w:tab w:val="clear" w:pos="4536"/>
          <w:tab w:val="clear" w:pos="9072"/>
        </w:tabs>
        <w:rPr>
          <w:rFonts w:ascii="Arial" w:hAnsi="Arial" w:cs="Arial"/>
          <w:b/>
          <w:bCs/>
        </w:rPr>
      </w:pPr>
    </w:p>
    <w:p w14:paraId="6C07D3D3" w14:textId="67E16C48" w:rsidR="00810788" w:rsidRPr="00DE0EA7" w:rsidRDefault="00EE7A2F" w:rsidP="00810788">
      <w:pPr>
        <w:pStyle w:val="Default"/>
      </w:pPr>
      <w:r w:rsidRPr="00DE0EA7">
        <w:rPr>
          <w:rFonts w:ascii="Arial" w:hAnsi="Arial" w:cs="Arial"/>
          <w:b/>
          <w:bCs/>
          <w:u w:val="single"/>
        </w:rPr>
        <w:lastRenderedPageBreak/>
        <w:t>Annexe 3</w:t>
      </w:r>
      <w:r w:rsidR="00810788" w:rsidRPr="00DE0EA7">
        <w:rPr>
          <w:rFonts w:ascii="Arial" w:hAnsi="Arial" w:cs="Arial"/>
          <w:b/>
          <w:bCs/>
        </w:rPr>
        <w:t xml:space="preserve"> : </w:t>
      </w:r>
      <w:r w:rsidRPr="00DE0EA7">
        <w:rPr>
          <w:rFonts w:ascii="Arial" w:hAnsi="Arial" w:cs="Arial"/>
          <w:b/>
          <w:bCs/>
        </w:rPr>
        <w:t xml:space="preserve">Documentation technique </w:t>
      </w:r>
    </w:p>
    <w:p w14:paraId="03562CAF" w14:textId="77777777" w:rsidR="00810788" w:rsidRDefault="00810788" w:rsidP="00810788">
      <w:pPr>
        <w:jc w:val="right"/>
        <w:rPr>
          <w:color w:val="000000"/>
          <w:sz w:val="36"/>
          <w:szCs w:val="36"/>
        </w:rPr>
      </w:pPr>
      <w:r>
        <w:rPr>
          <w:noProof/>
        </w:rPr>
        <w:drawing>
          <wp:anchor distT="0" distB="0" distL="114300" distR="114300" simplePos="0" relativeHeight="251662336" behindDoc="0" locked="0" layoutInCell="1" allowOverlap="1" wp14:anchorId="5DE72592" wp14:editId="07994848">
            <wp:simplePos x="0" y="0"/>
            <wp:positionH relativeFrom="column">
              <wp:posOffset>-14605</wp:posOffset>
            </wp:positionH>
            <wp:positionV relativeFrom="paragraph">
              <wp:posOffset>153035</wp:posOffset>
            </wp:positionV>
            <wp:extent cx="2276475" cy="409575"/>
            <wp:effectExtent l="1905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276475" cy="409575"/>
                    </a:xfrm>
                    <a:prstGeom prst="rect">
                      <a:avLst/>
                    </a:prstGeom>
                    <a:noFill/>
                  </pic:spPr>
                </pic:pic>
              </a:graphicData>
            </a:graphic>
          </wp:anchor>
        </w:drawing>
      </w:r>
      <w:r>
        <w:rPr>
          <w:b/>
          <w:bCs/>
          <w:color w:val="000000"/>
          <w:sz w:val="36"/>
          <w:szCs w:val="36"/>
        </w:rPr>
        <w:t xml:space="preserve">NICKEL BRILLANT </w:t>
      </w:r>
    </w:p>
    <w:p w14:paraId="1BFCDFC3" w14:textId="77777777" w:rsidR="00810788" w:rsidRDefault="00810788" w:rsidP="00810788">
      <w:pPr>
        <w:jc w:val="right"/>
        <w:rPr>
          <w:color w:val="000000"/>
          <w:sz w:val="36"/>
          <w:szCs w:val="36"/>
        </w:rPr>
      </w:pPr>
      <w:r>
        <w:rPr>
          <w:b/>
          <w:bCs/>
          <w:color w:val="000000"/>
          <w:sz w:val="36"/>
          <w:szCs w:val="36"/>
        </w:rPr>
        <w:t xml:space="preserve">NIVELANT </w:t>
      </w:r>
    </w:p>
    <w:p w14:paraId="4F20F96E" w14:textId="77777777" w:rsidR="00810788" w:rsidRPr="00EE7A2F" w:rsidRDefault="00810788" w:rsidP="00810788">
      <w:pPr>
        <w:jc w:val="center"/>
        <w:rPr>
          <w:b/>
          <w:bCs/>
          <w:color w:val="000000"/>
          <w:sz w:val="20"/>
          <w:szCs w:val="20"/>
        </w:rPr>
      </w:pPr>
    </w:p>
    <w:p w14:paraId="3F0DD6A4" w14:textId="77777777" w:rsidR="00810788" w:rsidRDefault="00810788" w:rsidP="00810788">
      <w:pPr>
        <w:jc w:val="center"/>
        <w:rPr>
          <w:color w:val="000000"/>
          <w:sz w:val="64"/>
          <w:szCs w:val="64"/>
        </w:rPr>
      </w:pPr>
      <w:r>
        <w:rPr>
          <w:b/>
          <w:bCs/>
          <w:color w:val="000000"/>
          <w:sz w:val="64"/>
          <w:szCs w:val="64"/>
        </w:rPr>
        <w:t xml:space="preserve">NICKEL PLUS </w:t>
      </w:r>
    </w:p>
    <w:p w14:paraId="10F017B7" w14:textId="77777777" w:rsidR="00810788" w:rsidRDefault="00810788" w:rsidP="00810788">
      <w:pPr>
        <w:pStyle w:val="Titre2"/>
        <w:rPr>
          <w:b w:val="0"/>
          <w:bCs w:val="0"/>
          <w:color w:val="000000"/>
          <w:sz w:val="36"/>
          <w:szCs w:val="36"/>
        </w:rPr>
      </w:pPr>
      <w:r>
        <w:rPr>
          <w:b w:val="0"/>
          <w:bCs w:val="0"/>
          <w:color w:val="000000"/>
          <w:sz w:val="36"/>
          <w:szCs w:val="36"/>
        </w:rPr>
        <w:t xml:space="preserve">NOTICE TECHNIQUE </w:t>
      </w:r>
    </w:p>
    <w:p w14:paraId="65CA7B8E" w14:textId="77777777" w:rsidR="00810788" w:rsidRDefault="00810788" w:rsidP="00810788"/>
    <w:p w14:paraId="23F2D9A5" w14:textId="77777777" w:rsidR="00810788" w:rsidRPr="00C31B4F" w:rsidRDefault="00810788" w:rsidP="00810788"/>
    <w:p w14:paraId="3694475D" w14:textId="77777777" w:rsidR="00810788" w:rsidRDefault="00810788" w:rsidP="00810788">
      <w:pPr>
        <w:jc w:val="center"/>
        <w:rPr>
          <w:b/>
          <w:bCs/>
          <w:color w:val="000000"/>
          <w:sz w:val="28"/>
          <w:szCs w:val="28"/>
        </w:rPr>
      </w:pPr>
      <w:r>
        <w:rPr>
          <w:b/>
          <w:bCs/>
          <w:color w:val="000000"/>
          <w:sz w:val="28"/>
          <w:szCs w:val="28"/>
        </w:rPr>
        <w:t xml:space="preserve">GENERALITES </w:t>
      </w:r>
    </w:p>
    <w:p w14:paraId="71828C01" w14:textId="77777777" w:rsidR="00EE7A2F" w:rsidRDefault="00EE7A2F" w:rsidP="00810788">
      <w:pPr>
        <w:jc w:val="center"/>
        <w:rPr>
          <w:color w:val="000000"/>
          <w:sz w:val="28"/>
          <w:szCs w:val="28"/>
        </w:rPr>
      </w:pPr>
    </w:p>
    <w:p w14:paraId="3841FEAC" w14:textId="77777777" w:rsidR="00810788" w:rsidRDefault="00810788" w:rsidP="00810788">
      <w:pPr>
        <w:rPr>
          <w:color w:val="000000"/>
          <w:sz w:val="23"/>
          <w:szCs w:val="23"/>
        </w:rPr>
      </w:pPr>
      <w:r>
        <w:rPr>
          <w:color w:val="000000"/>
          <w:sz w:val="23"/>
          <w:szCs w:val="23"/>
        </w:rPr>
        <w:t xml:space="preserve">Le procédé </w:t>
      </w:r>
      <w:r>
        <w:rPr>
          <w:b/>
          <w:bCs/>
          <w:color w:val="000000"/>
          <w:sz w:val="23"/>
          <w:szCs w:val="23"/>
        </w:rPr>
        <w:t xml:space="preserve">NICKEL PLUS </w:t>
      </w:r>
      <w:r>
        <w:rPr>
          <w:color w:val="000000"/>
          <w:sz w:val="23"/>
          <w:szCs w:val="23"/>
        </w:rPr>
        <w:t xml:space="preserve">permet d'obtenir, à une vitesse exceptionnellement rapide, des dépôts brillants et nivelants. </w:t>
      </w:r>
    </w:p>
    <w:p w14:paraId="56D3CD25" w14:textId="77777777" w:rsidR="00810788" w:rsidRDefault="00810788" w:rsidP="00810788">
      <w:pPr>
        <w:rPr>
          <w:color w:val="000000"/>
          <w:sz w:val="23"/>
          <w:szCs w:val="23"/>
        </w:rPr>
      </w:pPr>
      <w:r>
        <w:rPr>
          <w:color w:val="000000"/>
          <w:sz w:val="23"/>
          <w:szCs w:val="23"/>
        </w:rPr>
        <w:t xml:space="preserve">Le procédé </w:t>
      </w:r>
      <w:r>
        <w:rPr>
          <w:b/>
          <w:bCs/>
          <w:color w:val="000000"/>
          <w:sz w:val="23"/>
          <w:szCs w:val="23"/>
        </w:rPr>
        <w:t xml:space="preserve">NICKEL PLUS </w:t>
      </w:r>
      <w:r>
        <w:rPr>
          <w:color w:val="000000"/>
          <w:sz w:val="23"/>
          <w:szCs w:val="23"/>
        </w:rPr>
        <w:t xml:space="preserve">est conçu pour fonctionner dans les deux types d'agitation air ou mécanique. </w:t>
      </w:r>
    </w:p>
    <w:p w14:paraId="1671FB48" w14:textId="77777777" w:rsidR="00810788" w:rsidRDefault="00810788" w:rsidP="00810788">
      <w:pPr>
        <w:rPr>
          <w:color w:val="000000"/>
          <w:sz w:val="23"/>
          <w:szCs w:val="23"/>
        </w:rPr>
      </w:pPr>
      <w:r>
        <w:rPr>
          <w:color w:val="000000"/>
          <w:sz w:val="23"/>
          <w:szCs w:val="23"/>
        </w:rPr>
        <w:t xml:space="preserve">Les caractéristiques essentielles du procédé </w:t>
      </w:r>
      <w:r>
        <w:rPr>
          <w:b/>
          <w:bCs/>
          <w:color w:val="000000"/>
          <w:sz w:val="23"/>
          <w:szCs w:val="23"/>
        </w:rPr>
        <w:t xml:space="preserve">NICKEL PLUS </w:t>
      </w:r>
      <w:r>
        <w:rPr>
          <w:color w:val="000000"/>
          <w:sz w:val="23"/>
          <w:szCs w:val="23"/>
        </w:rPr>
        <w:t xml:space="preserve">sont : </w:t>
      </w:r>
    </w:p>
    <w:p w14:paraId="2DC1AFC8" w14:textId="77777777" w:rsidR="00810788" w:rsidRDefault="00810788" w:rsidP="00810788">
      <w:pPr>
        <w:rPr>
          <w:color w:val="000000"/>
          <w:sz w:val="23"/>
          <w:szCs w:val="23"/>
        </w:rPr>
      </w:pPr>
      <w:r>
        <w:rPr>
          <w:color w:val="000000"/>
          <w:sz w:val="23"/>
          <w:szCs w:val="23"/>
        </w:rPr>
        <w:t xml:space="preserve">- Une vitesse exceptionnelle de montée en brillance et nivelance, tout en conservant un dépôt très ductile. </w:t>
      </w:r>
    </w:p>
    <w:p w14:paraId="7A814F17" w14:textId="77777777" w:rsidR="00810788" w:rsidRDefault="00810788" w:rsidP="00810788">
      <w:pPr>
        <w:rPr>
          <w:color w:val="000000"/>
          <w:sz w:val="23"/>
          <w:szCs w:val="23"/>
        </w:rPr>
      </w:pPr>
      <w:r>
        <w:rPr>
          <w:color w:val="000000"/>
          <w:sz w:val="23"/>
          <w:szCs w:val="23"/>
        </w:rPr>
        <w:t xml:space="preserve">- Tolère des densités de courant élevées sans brûlure. </w:t>
      </w:r>
    </w:p>
    <w:p w14:paraId="4DC4117A" w14:textId="77777777" w:rsidR="00810788" w:rsidRDefault="00810788" w:rsidP="00810788">
      <w:pPr>
        <w:rPr>
          <w:color w:val="000000"/>
          <w:sz w:val="23"/>
          <w:szCs w:val="23"/>
        </w:rPr>
      </w:pPr>
      <w:r>
        <w:rPr>
          <w:color w:val="000000"/>
          <w:sz w:val="23"/>
          <w:szCs w:val="23"/>
        </w:rPr>
        <w:t xml:space="preserve">- Excellente pénétration du dépôt, brillance et nivelance renforcées aux basses densités de courant. </w:t>
      </w:r>
    </w:p>
    <w:p w14:paraId="75DF535A" w14:textId="77777777" w:rsidR="00810788" w:rsidRDefault="006D6ACE" w:rsidP="00810788">
      <w:pPr>
        <w:rPr>
          <w:color w:val="000000"/>
          <w:sz w:val="23"/>
          <w:szCs w:val="23"/>
        </w:rPr>
      </w:pPr>
      <w:r>
        <w:rPr>
          <w:color w:val="000000"/>
          <w:sz w:val="23"/>
          <w:szCs w:val="23"/>
        </w:rPr>
        <w:t>- Excellente réce</w:t>
      </w:r>
      <w:r w:rsidR="00810788">
        <w:rPr>
          <w:color w:val="000000"/>
          <w:sz w:val="23"/>
          <w:szCs w:val="23"/>
        </w:rPr>
        <w:t xml:space="preserve">ptivité au chrome. </w:t>
      </w:r>
    </w:p>
    <w:p w14:paraId="138DA254" w14:textId="77777777" w:rsidR="00810788" w:rsidRDefault="00810788" w:rsidP="00810788">
      <w:pPr>
        <w:rPr>
          <w:color w:val="000000"/>
          <w:sz w:val="23"/>
          <w:szCs w:val="23"/>
        </w:rPr>
      </w:pPr>
      <w:r>
        <w:rPr>
          <w:color w:val="000000"/>
          <w:sz w:val="23"/>
          <w:szCs w:val="23"/>
        </w:rPr>
        <w:t xml:space="preserve">- Tolérance accrue aux impuretés minérales habituellement rencontrées. </w:t>
      </w:r>
    </w:p>
    <w:p w14:paraId="3B992318" w14:textId="77777777" w:rsidR="00810788" w:rsidRDefault="00810788" w:rsidP="00810788">
      <w:pPr>
        <w:rPr>
          <w:color w:val="000000"/>
          <w:sz w:val="23"/>
          <w:szCs w:val="23"/>
        </w:rPr>
      </w:pPr>
      <w:r>
        <w:rPr>
          <w:color w:val="000000"/>
          <w:sz w:val="23"/>
          <w:szCs w:val="23"/>
        </w:rPr>
        <w:t xml:space="preserve">- Contrôle et entretien aisés - tous additifs liquides </w:t>
      </w:r>
    </w:p>
    <w:p w14:paraId="7CE41A7E" w14:textId="77777777" w:rsidR="00810788" w:rsidRDefault="00810788" w:rsidP="00810788">
      <w:pPr>
        <w:rPr>
          <w:color w:val="000000"/>
          <w:sz w:val="23"/>
          <w:szCs w:val="23"/>
        </w:rPr>
      </w:pPr>
    </w:p>
    <w:p w14:paraId="55D95E9D" w14:textId="77777777" w:rsidR="00810788" w:rsidRDefault="00810788" w:rsidP="00810788">
      <w:pPr>
        <w:rPr>
          <w:color w:val="000000"/>
          <w:sz w:val="23"/>
          <w:szCs w:val="23"/>
        </w:rPr>
      </w:pPr>
    </w:p>
    <w:p w14:paraId="0F0F9D35" w14:textId="77777777" w:rsidR="00810788" w:rsidRPr="004C10CF" w:rsidRDefault="00810788" w:rsidP="00810788">
      <w:pPr>
        <w:jc w:val="center"/>
        <w:rPr>
          <w:b/>
          <w:bCs/>
          <w:color w:val="000000"/>
          <w:sz w:val="28"/>
          <w:szCs w:val="28"/>
          <w:vertAlign w:val="superscript"/>
        </w:rPr>
      </w:pPr>
      <w:r>
        <w:rPr>
          <w:b/>
          <w:bCs/>
          <w:color w:val="000000"/>
          <w:sz w:val="28"/>
          <w:szCs w:val="28"/>
        </w:rPr>
        <w:t xml:space="preserve">COMPOSITION DU BAIN </w:t>
      </w:r>
    </w:p>
    <w:p w14:paraId="650EAA81" w14:textId="77777777" w:rsidR="00810788" w:rsidRDefault="00810788" w:rsidP="00810788">
      <w:pPr>
        <w:jc w:val="center"/>
        <w:rPr>
          <w:color w:val="000000"/>
          <w:sz w:val="28"/>
          <w:szCs w:val="28"/>
        </w:rPr>
      </w:pPr>
    </w:p>
    <w:p w14:paraId="7EB0162A" w14:textId="77777777" w:rsidR="00810788" w:rsidRDefault="00810788" w:rsidP="00810788">
      <w:pPr>
        <w:rPr>
          <w:color w:val="000000"/>
          <w:sz w:val="23"/>
          <w:szCs w:val="23"/>
        </w:rPr>
      </w:pPr>
      <w:r>
        <w:rPr>
          <w:color w:val="000000"/>
          <w:sz w:val="23"/>
          <w:szCs w:val="23"/>
        </w:rPr>
        <w:t xml:space="preserve">Le choix de la formulation du bain dépend des conditions de fonctionnement à savoir : </w:t>
      </w:r>
    </w:p>
    <w:p w14:paraId="444F3A66" w14:textId="77777777" w:rsidR="00810788" w:rsidRDefault="00810788" w:rsidP="00810788">
      <w:pPr>
        <w:ind w:firstLine="708"/>
        <w:rPr>
          <w:color w:val="000000"/>
          <w:sz w:val="23"/>
          <w:szCs w:val="23"/>
        </w:rPr>
      </w:pPr>
      <w:r>
        <w:rPr>
          <w:color w:val="000000"/>
          <w:sz w:val="23"/>
          <w:szCs w:val="23"/>
        </w:rPr>
        <w:t xml:space="preserve">- densité du courant cathodique </w:t>
      </w:r>
    </w:p>
    <w:p w14:paraId="2E803FAF" w14:textId="77777777" w:rsidR="00810788" w:rsidRDefault="00810788" w:rsidP="00810788">
      <w:pPr>
        <w:ind w:firstLine="708"/>
        <w:rPr>
          <w:color w:val="000000"/>
          <w:sz w:val="23"/>
          <w:szCs w:val="23"/>
        </w:rPr>
      </w:pPr>
      <w:r>
        <w:rPr>
          <w:color w:val="000000"/>
          <w:sz w:val="23"/>
          <w:szCs w:val="23"/>
        </w:rPr>
        <w:t xml:space="preserve">- type et aspect du matériau de base </w:t>
      </w:r>
    </w:p>
    <w:p w14:paraId="0917F43E" w14:textId="77777777" w:rsidR="00810788" w:rsidRDefault="00810788" w:rsidP="00810788">
      <w:pPr>
        <w:ind w:firstLine="708"/>
        <w:rPr>
          <w:color w:val="000000"/>
          <w:sz w:val="23"/>
          <w:szCs w:val="23"/>
        </w:rPr>
      </w:pPr>
      <w:r>
        <w:rPr>
          <w:color w:val="000000"/>
          <w:sz w:val="23"/>
          <w:szCs w:val="23"/>
        </w:rPr>
        <w:t xml:space="preserve">- forme des pièces à traiter </w:t>
      </w:r>
    </w:p>
    <w:p w14:paraId="7701B5ED" w14:textId="77777777" w:rsidR="00810788" w:rsidRDefault="00810788" w:rsidP="00810788">
      <w:pPr>
        <w:ind w:firstLine="708"/>
        <w:rPr>
          <w:color w:val="000000"/>
          <w:sz w:val="23"/>
          <w:szCs w:val="23"/>
        </w:rPr>
      </w:pPr>
      <w:r>
        <w:rPr>
          <w:color w:val="000000"/>
          <w:sz w:val="23"/>
          <w:szCs w:val="23"/>
        </w:rPr>
        <w:t xml:space="preserve">- épaisseur de dépôt désirée. </w:t>
      </w:r>
    </w:p>
    <w:p w14:paraId="17AD4946" w14:textId="77777777" w:rsidR="00810788" w:rsidRDefault="00810788" w:rsidP="00810788">
      <w:pPr>
        <w:rPr>
          <w:color w:val="000000"/>
          <w:sz w:val="23"/>
          <w:szCs w:val="23"/>
        </w:rPr>
      </w:pPr>
    </w:p>
    <w:p w14:paraId="6DE0C5CA" w14:textId="77777777" w:rsidR="00810788" w:rsidRDefault="00810788" w:rsidP="00810788">
      <w:pPr>
        <w:rPr>
          <w:color w:val="000000"/>
          <w:sz w:val="23"/>
          <w:szCs w:val="23"/>
        </w:rPr>
      </w:pPr>
      <w:r>
        <w:rPr>
          <w:color w:val="000000"/>
          <w:sz w:val="23"/>
          <w:szCs w:val="23"/>
        </w:rPr>
        <w:t xml:space="preserve">La formulation donnée ci-dessous est l'une des plus classiques : </w:t>
      </w:r>
    </w:p>
    <w:p w14:paraId="6310BB89" w14:textId="77777777" w:rsidR="00810788" w:rsidRDefault="00810788" w:rsidP="00810788">
      <w:pPr>
        <w:rPr>
          <w:b/>
          <w:bCs/>
          <w:color w:val="000000"/>
          <w:sz w:val="23"/>
          <w:szCs w:val="23"/>
          <w:u w:val="single"/>
        </w:rPr>
      </w:pPr>
    </w:p>
    <w:p w14:paraId="13F75901" w14:textId="77777777" w:rsidR="00810788" w:rsidRPr="00C31B4F" w:rsidRDefault="00810788" w:rsidP="00810788">
      <w:pPr>
        <w:ind w:left="4248" w:firstLine="708"/>
        <w:rPr>
          <w:b/>
          <w:bCs/>
          <w:color w:val="000000"/>
          <w:sz w:val="23"/>
          <w:szCs w:val="23"/>
        </w:rPr>
      </w:pPr>
      <w:r w:rsidRPr="00C31B4F">
        <w:rPr>
          <w:b/>
          <w:bCs/>
          <w:color w:val="000000"/>
          <w:sz w:val="23"/>
          <w:szCs w:val="23"/>
        </w:rPr>
        <w:t>Fourchette</w:t>
      </w:r>
      <w:r w:rsidRPr="00C31B4F">
        <w:rPr>
          <w:b/>
          <w:bCs/>
          <w:color w:val="000000"/>
          <w:sz w:val="23"/>
          <w:szCs w:val="23"/>
        </w:rPr>
        <w:tab/>
      </w:r>
      <w:r w:rsidRPr="00C31B4F">
        <w:rPr>
          <w:b/>
          <w:bCs/>
          <w:color w:val="000000"/>
          <w:sz w:val="23"/>
          <w:szCs w:val="23"/>
        </w:rPr>
        <w:tab/>
        <w:t xml:space="preserve"> </w:t>
      </w:r>
      <w:r w:rsidR="00002F25">
        <w:rPr>
          <w:b/>
          <w:bCs/>
          <w:color w:val="000000"/>
          <w:sz w:val="23"/>
          <w:szCs w:val="23"/>
        </w:rPr>
        <w:t>optimum</w:t>
      </w:r>
      <w:r w:rsidRPr="00C31B4F">
        <w:rPr>
          <w:b/>
          <w:bCs/>
          <w:color w:val="000000"/>
          <w:sz w:val="23"/>
          <w:szCs w:val="23"/>
        </w:rPr>
        <w:t> :</w:t>
      </w:r>
    </w:p>
    <w:p w14:paraId="131E33DD" w14:textId="77777777" w:rsidR="00810788" w:rsidRDefault="00810788" w:rsidP="00810788">
      <w:pPr>
        <w:rPr>
          <w:color w:val="000000"/>
          <w:sz w:val="23"/>
          <w:szCs w:val="23"/>
        </w:rPr>
      </w:pPr>
    </w:p>
    <w:p w14:paraId="08B8571E" w14:textId="77777777" w:rsidR="00810788" w:rsidRPr="007F6C6A" w:rsidRDefault="00EE7A2F" w:rsidP="00810788">
      <w:pPr>
        <w:numPr>
          <w:ilvl w:val="0"/>
          <w:numId w:val="17"/>
        </w:numPr>
        <w:rPr>
          <w:b/>
          <w:color w:val="000000"/>
          <w:sz w:val="23"/>
          <w:szCs w:val="23"/>
        </w:rPr>
      </w:pPr>
      <w:r>
        <w:rPr>
          <w:color w:val="000000"/>
          <w:sz w:val="23"/>
          <w:szCs w:val="23"/>
        </w:rPr>
        <w:t xml:space="preserve">Sulfate de nickel, </w:t>
      </w:r>
      <w:r w:rsidR="00810788">
        <w:rPr>
          <w:color w:val="000000"/>
          <w:sz w:val="23"/>
          <w:szCs w:val="23"/>
        </w:rPr>
        <w:t>6H</w:t>
      </w:r>
      <w:r w:rsidR="00810788" w:rsidRPr="00C31B4F">
        <w:rPr>
          <w:vertAlign w:val="subscript"/>
        </w:rPr>
        <w:t>2</w:t>
      </w:r>
      <w:r w:rsidR="00810788">
        <w:rPr>
          <w:color w:val="000000"/>
          <w:sz w:val="23"/>
          <w:szCs w:val="23"/>
        </w:rPr>
        <w:t xml:space="preserve">0 </w:t>
      </w:r>
      <w:r w:rsidR="00810788">
        <w:rPr>
          <w:color w:val="000000"/>
          <w:sz w:val="23"/>
          <w:szCs w:val="23"/>
        </w:rPr>
        <w:tab/>
      </w:r>
      <w:r w:rsidR="00810788">
        <w:rPr>
          <w:color w:val="000000"/>
          <w:sz w:val="23"/>
          <w:szCs w:val="23"/>
        </w:rPr>
        <w:tab/>
      </w:r>
      <w:r w:rsidR="00810788">
        <w:rPr>
          <w:color w:val="000000"/>
          <w:sz w:val="23"/>
          <w:szCs w:val="23"/>
        </w:rPr>
        <w:tab/>
        <w:t xml:space="preserve">270 à 300 </w:t>
      </w:r>
      <w:r w:rsidR="004C10CF">
        <w:rPr>
          <w:color w:val="000000"/>
          <w:sz w:val="23"/>
          <w:szCs w:val="23"/>
        </w:rPr>
        <w:t>g.L</w:t>
      </w:r>
      <w:r w:rsidR="004C10CF" w:rsidRPr="00EE7A2F">
        <w:rPr>
          <w:color w:val="000000"/>
          <w:sz w:val="23"/>
          <w:szCs w:val="23"/>
          <w:vertAlign w:val="superscript"/>
        </w:rPr>
        <w:t>-1</w:t>
      </w:r>
      <w:r w:rsidR="007F6C6A">
        <w:rPr>
          <w:color w:val="000000"/>
          <w:sz w:val="23"/>
          <w:szCs w:val="23"/>
        </w:rPr>
        <w:t xml:space="preserve"> </w:t>
      </w:r>
      <w:r w:rsidR="007F6C6A">
        <w:rPr>
          <w:color w:val="000000"/>
          <w:sz w:val="23"/>
          <w:szCs w:val="23"/>
        </w:rPr>
        <w:tab/>
      </w:r>
      <w:r w:rsidR="00810788" w:rsidRPr="007F6C6A">
        <w:rPr>
          <w:b/>
          <w:color w:val="000000"/>
          <w:sz w:val="23"/>
          <w:szCs w:val="23"/>
        </w:rPr>
        <w:t xml:space="preserve">280 </w:t>
      </w:r>
      <w:r w:rsidR="004C10CF" w:rsidRPr="007F6C6A">
        <w:rPr>
          <w:b/>
          <w:color w:val="000000"/>
          <w:sz w:val="23"/>
          <w:szCs w:val="23"/>
        </w:rPr>
        <w:t>g.L</w:t>
      </w:r>
      <w:r w:rsidR="004C10CF" w:rsidRPr="007F6C6A">
        <w:rPr>
          <w:b/>
          <w:color w:val="000000"/>
          <w:sz w:val="23"/>
          <w:szCs w:val="23"/>
          <w:vertAlign w:val="superscript"/>
        </w:rPr>
        <w:t>-1</w:t>
      </w:r>
      <w:r w:rsidR="00810788" w:rsidRPr="007F6C6A">
        <w:rPr>
          <w:b/>
          <w:color w:val="000000"/>
          <w:sz w:val="23"/>
          <w:szCs w:val="23"/>
        </w:rPr>
        <w:t xml:space="preserve"> </w:t>
      </w:r>
    </w:p>
    <w:p w14:paraId="22F2C55C" w14:textId="77777777" w:rsidR="00810788" w:rsidRDefault="00EE7A2F" w:rsidP="00810788">
      <w:pPr>
        <w:numPr>
          <w:ilvl w:val="0"/>
          <w:numId w:val="17"/>
        </w:numPr>
        <w:rPr>
          <w:sz w:val="23"/>
          <w:szCs w:val="23"/>
        </w:rPr>
      </w:pPr>
      <w:r>
        <w:rPr>
          <w:sz w:val="23"/>
          <w:szCs w:val="23"/>
        </w:rPr>
        <w:t xml:space="preserve">Chlorure de nickel, </w:t>
      </w:r>
      <w:r w:rsidR="00810788">
        <w:rPr>
          <w:sz w:val="23"/>
          <w:szCs w:val="23"/>
        </w:rPr>
        <w:t>6H</w:t>
      </w:r>
      <w:r w:rsidR="00810788" w:rsidRPr="00C31B4F">
        <w:rPr>
          <w:vertAlign w:val="subscript"/>
        </w:rPr>
        <w:t>2</w:t>
      </w:r>
      <w:r w:rsidR="00810788">
        <w:rPr>
          <w:sz w:val="23"/>
          <w:szCs w:val="23"/>
        </w:rPr>
        <w:t xml:space="preserve">0 </w:t>
      </w:r>
      <w:r w:rsidR="00810788">
        <w:rPr>
          <w:sz w:val="23"/>
          <w:szCs w:val="23"/>
        </w:rPr>
        <w:tab/>
      </w:r>
      <w:r w:rsidR="00810788">
        <w:rPr>
          <w:sz w:val="23"/>
          <w:szCs w:val="23"/>
        </w:rPr>
        <w:tab/>
      </w:r>
      <w:r w:rsidR="00810788">
        <w:rPr>
          <w:sz w:val="23"/>
          <w:szCs w:val="23"/>
        </w:rPr>
        <w:tab/>
        <w:t xml:space="preserve">45 à 75 </w:t>
      </w:r>
      <w:r w:rsidR="004C10CF">
        <w:rPr>
          <w:sz w:val="23"/>
          <w:szCs w:val="23"/>
        </w:rPr>
        <w:t>g.L</w:t>
      </w:r>
      <w:r w:rsidR="004C10CF" w:rsidRPr="00EE7A2F">
        <w:rPr>
          <w:sz w:val="23"/>
          <w:szCs w:val="23"/>
          <w:vertAlign w:val="superscript"/>
        </w:rPr>
        <w:t>-1</w:t>
      </w:r>
      <w:r w:rsidR="00810788">
        <w:rPr>
          <w:sz w:val="23"/>
          <w:szCs w:val="23"/>
        </w:rPr>
        <w:t xml:space="preserve"> </w:t>
      </w:r>
      <w:r w:rsidR="00810788">
        <w:rPr>
          <w:sz w:val="23"/>
          <w:szCs w:val="23"/>
        </w:rPr>
        <w:tab/>
      </w:r>
      <w:r w:rsidR="00810788">
        <w:rPr>
          <w:sz w:val="23"/>
          <w:szCs w:val="23"/>
        </w:rPr>
        <w:tab/>
      </w:r>
      <w:r w:rsidR="00810788" w:rsidRPr="007F6C6A">
        <w:rPr>
          <w:b/>
          <w:sz w:val="23"/>
          <w:szCs w:val="23"/>
        </w:rPr>
        <w:t xml:space="preserve">55 </w:t>
      </w:r>
      <w:r w:rsidR="004C10CF" w:rsidRPr="007F6C6A">
        <w:rPr>
          <w:b/>
          <w:sz w:val="23"/>
          <w:szCs w:val="23"/>
        </w:rPr>
        <w:t>g.L</w:t>
      </w:r>
      <w:r w:rsidR="004C10CF" w:rsidRPr="007F6C6A">
        <w:rPr>
          <w:b/>
          <w:sz w:val="23"/>
          <w:szCs w:val="23"/>
          <w:vertAlign w:val="superscript"/>
        </w:rPr>
        <w:t>-1</w:t>
      </w:r>
      <w:r w:rsidR="00810788">
        <w:rPr>
          <w:sz w:val="23"/>
          <w:szCs w:val="23"/>
        </w:rPr>
        <w:t xml:space="preserve"> </w:t>
      </w:r>
    </w:p>
    <w:p w14:paraId="568A1B62" w14:textId="77777777" w:rsidR="00810788" w:rsidRPr="007F6C6A" w:rsidRDefault="00810788" w:rsidP="00810788">
      <w:pPr>
        <w:numPr>
          <w:ilvl w:val="0"/>
          <w:numId w:val="17"/>
        </w:numPr>
        <w:rPr>
          <w:b/>
          <w:sz w:val="23"/>
          <w:szCs w:val="23"/>
        </w:rPr>
      </w:pPr>
      <w:r>
        <w:rPr>
          <w:sz w:val="23"/>
          <w:szCs w:val="23"/>
        </w:rPr>
        <w:t xml:space="preserve">Acide borique </w:t>
      </w:r>
      <w:r>
        <w:rPr>
          <w:sz w:val="23"/>
          <w:szCs w:val="23"/>
        </w:rPr>
        <w:tab/>
      </w:r>
      <w:r>
        <w:rPr>
          <w:sz w:val="23"/>
          <w:szCs w:val="23"/>
        </w:rPr>
        <w:tab/>
      </w:r>
      <w:r>
        <w:rPr>
          <w:sz w:val="23"/>
          <w:szCs w:val="23"/>
        </w:rPr>
        <w:tab/>
      </w:r>
      <w:r>
        <w:rPr>
          <w:sz w:val="23"/>
          <w:szCs w:val="23"/>
        </w:rPr>
        <w:tab/>
      </w:r>
      <w:r>
        <w:rPr>
          <w:sz w:val="23"/>
          <w:szCs w:val="23"/>
        </w:rPr>
        <w:tab/>
        <w:t xml:space="preserve">45 à 55 </w:t>
      </w:r>
      <w:r w:rsidR="004C10CF">
        <w:rPr>
          <w:sz w:val="23"/>
          <w:szCs w:val="23"/>
        </w:rPr>
        <w:t>g.L</w:t>
      </w:r>
      <w:r w:rsidR="004C10CF" w:rsidRPr="00EE7A2F">
        <w:rPr>
          <w:sz w:val="23"/>
          <w:szCs w:val="23"/>
          <w:vertAlign w:val="superscript"/>
        </w:rPr>
        <w:t>-1</w:t>
      </w:r>
      <w:r>
        <w:rPr>
          <w:sz w:val="23"/>
          <w:szCs w:val="23"/>
        </w:rPr>
        <w:t xml:space="preserve"> </w:t>
      </w:r>
      <w:r>
        <w:rPr>
          <w:sz w:val="23"/>
          <w:szCs w:val="23"/>
        </w:rPr>
        <w:tab/>
      </w:r>
      <w:r>
        <w:rPr>
          <w:sz w:val="23"/>
          <w:szCs w:val="23"/>
        </w:rPr>
        <w:tab/>
      </w:r>
      <w:r w:rsidRPr="007F6C6A">
        <w:rPr>
          <w:b/>
          <w:sz w:val="23"/>
          <w:szCs w:val="23"/>
        </w:rPr>
        <w:t xml:space="preserve">50 </w:t>
      </w:r>
      <w:r w:rsidR="004C10CF" w:rsidRPr="007F6C6A">
        <w:rPr>
          <w:b/>
          <w:sz w:val="23"/>
          <w:szCs w:val="23"/>
        </w:rPr>
        <w:t>g.L</w:t>
      </w:r>
      <w:r w:rsidR="004C10CF" w:rsidRPr="007F6C6A">
        <w:rPr>
          <w:b/>
          <w:sz w:val="23"/>
          <w:szCs w:val="23"/>
          <w:vertAlign w:val="superscript"/>
        </w:rPr>
        <w:t>-1</w:t>
      </w:r>
      <w:r w:rsidRPr="007F6C6A">
        <w:rPr>
          <w:b/>
          <w:sz w:val="23"/>
          <w:szCs w:val="23"/>
          <w:vertAlign w:val="superscript"/>
        </w:rPr>
        <w:t xml:space="preserve"> </w:t>
      </w:r>
    </w:p>
    <w:p w14:paraId="0B496AF4" w14:textId="77777777" w:rsidR="00810788" w:rsidRDefault="00810788" w:rsidP="00810788">
      <w:pPr>
        <w:numPr>
          <w:ilvl w:val="0"/>
          <w:numId w:val="17"/>
        </w:numPr>
        <w:rPr>
          <w:sz w:val="23"/>
          <w:szCs w:val="23"/>
        </w:rPr>
      </w:pPr>
      <w:r>
        <w:rPr>
          <w:sz w:val="23"/>
          <w:szCs w:val="23"/>
        </w:rPr>
        <w:t xml:space="preserve">pH </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4.5 - 5.2 </w:t>
      </w:r>
      <w:r>
        <w:rPr>
          <w:sz w:val="23"/>
          <w:szCs w:val="23"/>
        </w:rPr>
        <w:tab/>
      </w:r>
      <w:r>
        <w:rPr>
          <w:sz w:val="23"/>
          <w:szCs w:val="23"/>
        </w:rPr>
        <w:tab/>
      </w:r>
      <w:r w:rsidRPr="007F6C6A">
        <w:rPr>
          <w:b/>
          <w:sz w:val="23"/>
          <w:szCs w:val="23"/>
        </w:rPr>
        <w:t>5.0</w:t>
      </w:r>
      <w:r>
        <w:rPr>
          <w:sz w:val="23"/>
          <w:szCs w:val="23"/>
        </w:rPr>
        <w:t xml:space="preserve"> </w:t>
      </w:r>
    </w:p>
    <w:p w14:paraId="1A98B8C8" w14:textId="77777777" w:rsidR="00810788" w:rsidRDefault="00810788" w:rsidP="00810788">
      <w:pPr>
        <w:numPr>
          <w:ilvl w:val="0"/>
          <w:numId w:val="17"/>
        </w:numPr>
        <w:rPr>
          <w:sz w:val="23"/>
          <w:szCs w:val="23"/>
        </w:rPr>
      </w:pPr>
      <w:r>
        <w:rPr>
          <w:sz w:val="23"/>
          <w:szCs w:val="23"/>
        </w:rPr>
        <w:t xml:space="preserve">Température </w:t>
      </w:r>
      <w:r>
        <w:rPr>
          <w:sz w:val="23"/>
          <w:szCs w:val="23"/>
        </w:rPr>
        <w:tab/>
      </w:r>
      <w:r>
        <w:rPr>
          <w:sz w:val="23"/>
          <w:szCs w:val="23"/>
        </w:rPr>
        <w:tab/>
      </w:r>
      <w:r>
        <w:rPr>
          <w:sz w:val="23"/>
          <w:szCs w:val="23"/>
        </w:rPr>
        <w:tab/>
      </w:r>
      <w:r>
        <w:rPr>
          <w:sz w:val="23"/>
          <w:szCs w:val="23"/>
        </w:rPr>
        <w:tab/>
      </w:r>
      <w:r>
        <w:rPr>
          <w:sz w:val="23"/>
          <w:szCs w:val="23"/>
        </w:rPr>
        <w:tab/>
        <w:t xml:space="preserve">55 - 65 °C </w:t>
      </w:r>
      <w:r>
        <w:rPr>
          <w:sz w:val="23"/>
          <w:szCs w:val="23"/>
        </w:rPr>
        <w:tab/>
      </w:r>
      <w:r>
        <w:rPr>
          <w:sz w:val="23"/>
          <w:szCs w:val="23"/>
        </w:rPr>
        <w:tab/>
      </w:r>
      <w:r w:rsidRPr="007F6C6A">
        <w:rPr>
          <w:b/>
          <w:sz w:val="23"/>
          <w:szCs w:val="23"/>
        </w:rPr>
        <w:t>60 °C</w:t>
      </w:r>
      <w:r>
        <w:rPr>
          <w:sz w:val="23"/>
          <w:szCs w:val="23"/>
        </w:rPr>
        <w:t xml:space="preserve"> </w:t>
      </w:r>
    </w:p>
    <w:p w14:paraId="6FF59596" w14:textId="77777777" w:rsidR="00810788" w:rsidRPr="007F6C6A" w:rsidRDefault="00002F25" w:rsidP="00810788">
      <w:pPr>
        <w:numPr>
          <w:ilvl w:val="0"/>
          <w:numId w:val="17"/>
        </w:numPr>
        <w:rPr>
          <w:b/>
          <w:sz w:val="23"/>
          <w:szCs w:val="23"/>
        </w:rPr>
      </w:pPr>
      <w:r>
        <w:rPr>
          <w:sz w:val="23"/>
          <w:szCs w:val="23"/>
        </w:rPr>
        <w:t xml:space="preserve">Densité de courant </w:t>
      </w:r>
      <w:r>
        <w:rPr>
          <w:sz w:val="23"/>
          <w:szCs w:val="23"/>
        </w:rPr>
        <w:tab/>
      </w:r>
      <w:r>
        <w:rPr>
          <w:sz w:val="23"/>
          <w:szCs w:val="23"/>
        </w:rPr>
        <w:tab/>
      </w:r>
      <w:r>
        <w:rPr>
          <w:sz w:val="23"/>
          <w:szCs w:val="23"/>
        </w:rPr>
        <w:tab/>
      </w:r>
      <w:r>
        <w:rPr>
          <w:sz w:val="23"/>
          <w:szCs w:val="23"/>
        </w:rPr>
        <w:tab/>
        <w:t>3 à 10 A.</w:t>
      </w:r>
      <w:r w:rsidR="00810788">
        <w:rPr>
          <w:sz w:val="23"/>
          <w:szCs w:val="23"/>
        </w:rPr>
        <w:t>dm</w:t>
      </w:r>
      <w:r w:rsidRPr="00002F25">
        <w:rPr>
          <w:sz w:val="23"/>
          <w:szCs w:val="23"/>
          <w:vertAlign w:val="superscript"/>
        </w:rPr>
        <w:t>-</w:t>
      </w:r>
      <w:r w:rsidR="00810788">
        <w:rPr>
          <w:sz w:val="23"/>
          <w:szCs w:val="23"/>
        </w:rPr>
        <w:t xml:space="preserve">² </w:t>
      </w:r>
      <w:r w:rsidR="00810788">
        <w:rPr>
          <w:sz w:val="23"/>
          <w:szCs w:val="23"/>
        </w:rPr>
        <w:tab/>
      </w:r>
      <w:r w:rsidR="00810788">
        <w:rPr>
          <w:sz w:val="23"/>
          <w:szCs w:val="23"/>
        </w:rPr>
        <w:tab/>
      </w:r>
      <w:r w:rsidR="007F6C6A">
        <w:rPr>
          <w:b/>
          <w:sz w:val="23"/>
          <w:szCs w:val="23"/>
        </w:rPr>
        <w:t>5 A.</w:t>
      </w:r>
      <w:r w:rsidR="00810788" w:rsidRPr="007F6C6A">
        <w:rPr>
          <w:b/>
          <w:sz w:val="23"/>
          <w:szCs w:val="23"/>
        </w:rPr>
        <w:t>dm</w:t>
      </w:r>
      <w:r w:rsidR="007F6C6A" w:rsidRPr="007F6C6A">
        <w:rPr>
          <w:b/>
          <w:sz w:val="23"/>
          <w:szCs w:val="23"/>
          <w:vertAlign w:val="superscript"/>
        </w:rPr>
        <w:t>-</w:t>
      </w:r>
      <w:r w:rsidR="00810788" w:rsidRPr="007F6C6A">
        <w:rPr>
          <w:b/>
          <w:sz w:val="23"/>
          <w:szCs w:val="23"/>
        </w:rPr>
        <w:t>²</w:t>
      </w:r>
    </w:p>
    <w:p w14:paraId="3B789FE4" w14:textId="77777777" w:rsidR="00810788" w:rsidRDefault="00810788" w:rsidP="00810788">
      <w:pPr>
        <w:rPr>
          <w:b/>
          <w:bCs/>
          <w:sz w:val="23"/>
          <w:szCs w:val="23"/>
        </w:rPr>
      </w:pPr>
    </w:p>
    <w:p w14:paraId="1D9AC62C" w14:textId="77777777" w:rsidR="00810788" w:rsidRDefault="00810788" w:rsidP="00810788">
      <w:pPr>
        <w:ind w:left="2124" w:firstLine="708"/>
        <w:rPr>
          <w:sz w:val="23"/>
          <w:szCs w:val="23"/>
        </w:rPr>
      </w:pPr>
      <w:r>
        <w:rPr>
          <w:b/>
          <w:bCs/>
          <w:sz w:val="23"/>
          <w:szCs w:val="23"/>
        </w:rPr>
        <w:t xml:space="preserve">A- 5 Brillanteur 2X </w:t>
      </w:r>
      <w:r w:rsidR="00EE7A2F">
        <w:rPr>
          <w:sz w:val="23"/>
          <w:szCs w:val="23"/>
        </w:rPr>
        <w:t>= 20 mL.L</w:t>
      </w:r>
      <w:r w:rsidR="00EE7A2F" w:rsidRPr="00EE7A2F">
        <w:rPr>
          <w:sz w:val="23"/>
          <w:szCs w:val="23"/>
          <w:vertAlign w:val="superscript"/>
        </w:rPr>
        <w:t>-1</w:t>
      </w:r>
    </w:p>
    <w:p w14:paraId="55B13F61" w14:textId="77777777" w:rsidR="00810788" w:rsidRDefault="00810788" w:rsidP="00810788">
      <w:pPr>
        <w:ind w:left="2124" w:firstLine="708"/>
        <w:rPr>
          <w:sz w:val="23"/>
          <w:szCs w:val="23"/>
        </w:rPr>
      </w:pPr>
      <w:r>
        <w:rPr>
          <w:sz w:val="23"/>
          <w:szCs w:val="23"/>
        </w:rPr>
        <w:t xml:space="preserve">+ </w:t>
      </w:r>
      <w:r>
        <w:rPr>
          <w:b/>
          <w:bCs/>
          <w:sz w:val="23"/>
          <w:szCs w:val="23"/>
        </w:rPr>
        <w:t xml:space="preserve">Additif SA- 1 </w:t>
      </w:r>
      <w:r w:rsidR="00EE7A2F">
        <w:rPr>
          <w:sz w:val="23"/>
          <w:szCs w:val="23"/>
        </w:rPr>
        <w:t>= 3,5 mL.L</w:t>
      </w:r>
      <w:r w:rsidR="00EE7A2F" w:rsidRPr="00EE7A2F">
        <w:rPr>
          <w:sz w:val="23"/>
          <w:szCs w:val="23"/>
          <w:vertAlign w:val="superscript"/>
        </w:rPr>
        <w:t>-1</w:t>
      </w:r>
    </w:p>
    <w:p w14:paraId="0BD94B53" w14:textId="77777777" w:rsidR="00810788" w:rsidRDefault="00810788" w:rsidP="00810788">
      <w:pPr>
        <w:ind w:left="2124" w:firstLine="708"/>
        <w:rPr>
          <w:sz w:val="23"/>
          <w:szCs w:val="23"/>
        </w:rPr>
      </w:pPr>
      <w:r>
        <w:rPr>
          <w:sz w:val="23"/>
          <w:szCs w:val="23"/>
        </w:rPr>
        <w:t xml:space="preserve">+ </w:t>
      </w:r>
      <w:r>
        <w:rPr>
          <w:b/>
          <w:bCs/>
          <w:sz w:val="23"/>
          <w:szCs w:val="23"/>
        </w:rPr>
        <w:t xml:space="preserve">Brillanteur Nickel Plus 7660 </w:t>
      </w:r>
      <w:r w:rsidR="00EE7A2F">
        <w:rPr>
          <w:sz w:val="23"/>
          <w:szCs w:val="23"/>
        </w:rPr>
        <w:t>= 0,4 mL.L</w:t>
      </w:r>
      <w:r w:rsidR="00EE7A2F" w:rsidRPr="00EE7A2F">
        <w:rPr>
          <w:sz w:val="23"/>
          <w:szCs w:val="23"/>
          <w:vertAlign w:val="superscript"/>
        </w:rPr>
        <w:t>-1</w:t>
      </w:r>
    </w:p>
    <w:p w14:paraId="2A2B75E3" w14:textId="77777777" w:rsidR="00EE7A2F" w:rsidRDefault="00810788" w:rsidP="00810788">
      <w:pPr>
        <w:ind w:left="2124" w:firstLine="708"/>
        <w:rPr>
          <w:sz w:val="23"/>
          <w:szCs w:val="23"/>
        </w:rPr>
      </w:pPr>
      <w:r>
        <w:rPr>
          <w:sz w:val="23"/>
          <w:szCs w:val="23"/>
        </w:rPr>
        <w:t xml:space="preserve">+ </w:t>
      </w:r>
      <w:r>
        <w:rPr>
          <w:b/>
          <w:bCs/>
          <w:sz w:val="23"/>
          <w:szCs w:val="23"/>
        </w:rPr>
        <w:t xml:space="preserve">Nivelant Nickel Plus 7661 </w:t>
      </w:r>
      <w:r w:rsidR="00EE7A2F">
        <w:rPr>
          <w:sz w:val="23"/>
          <w:szCs w:val="23"/>
        </w:rPr>
        <w:t>= 1 mL.L</w:t>
      </w:r>
      <w:r w:rsidR="00EE7A2F" w:rsidRPr="00EE7A2F">
        <w:rPr>
          <w:sz w:val="23"/>
          <w:szCs w:val="23"/>
          <w:vertAlign w:val="superscript"/>
        </w:rPr>
        <w:t>-1</w:t>
      </w:r>
    </w:p>
    <w:p w14:paraId="60564AEC" w14:textId="77777777" w:rsidR="00EE7A2F" w:rsidRDefault="00EE7A2F">
      <w:pPr>
        <w:rPr>
          <w:sz w:val="23"/>
          <w:szCs w:val="23"/>
        </w:rPr>
      </w:pPr>
      <w:r>
        <w:rPr>
          <w:sz w:val="23"/>
          <w:szCs w:val="23"/>
        </w:rPr>
        <w:br w:type="page"/>
      </w:r>
    </w:p>
    <w:p w14:paraId="6985282F" w14:textId="77777777" w:rsidR="00810788" w:rsidRDefault="00810788" w:rsidP="00810788">
      <w:pPr>
        <w:ind w:left="2124" w:firstLine="708"/>
        <w:rPr>
          <w:sz w:val="23"/>
          <w:szCs w:val="23"/>
        </w:rPr>
      </w:pPr>
    </w:p>
    <w:p w14:paraId="346374DB" w14:textId="77777777" w:rsidR="00810788" w:rsidRDefault="00810788" w:rsidP="00810788">
      <w:pPr>
        <w:rPr>
          <w:sz w:val="23"/>
          <w:szCs w:val="23"/>
        </w:rPr>
      </w:pPr>
      <w:r>
        <w:rPr>
          <w:sz w:val="23"/>
          <w:szCs w:val="23"/>
        </w:rPr>
        <w:t xml:space="preserve">En cas d'agitation d'air, utiliser le </w:t>
      </w:r>
      <w:r>
        <w:rPr>
          <w:b/>
          <w:bCs/>
          <w:sz w:val="23"/>
          <w:szCs w:val="23"/>
        </w:rPr>
        <w:t>Mouillant Ni 835</w:t>
      </w:r>
      <w:r>
        <w:rPr>
          <w:sz w:val="23"/>
          <w:szCs w:val="23"/>
        </w:rPr>
        <w:t xml:space="preserve">, pour une agitation mécanique, le </w:t>
      </w:r>
      <w:r>
        <w:rPr>
          <w:b/>
          <w:bCs/>
          <w:sz w:val="23"/>
          <w:szCs w:val="23"/>
        </w:rPr>
        <w:t xml:space="preserve">Mouillant Ni - M. </w:t>
      </w:r>
    </w:p>
    <w:p w14:paraId="6686D0F8" w14:textId="77777777" w:rsidR="00810788" w:rsidRDefault="00EE7A2F" w:rsidP="00810788">
      <w:pPr>
        <w:numPr>
          <w:ilvl w:val="2"/>
          <w:numId w:val="17"/>
        </w:numPr>
        <w:rPr>
          <w:sz w:val="23"/>
          <w:szCs w:val="23"/>
        </w:rPr>
      </w:pPr>
      <w:r>
        <w:rPr>
          <w:sz w:val="23"/>
          <w:szCs w:val="23"/>
        </w:rPr>
        <w:t>Agitation</w:t>
      </w:r>
      <w:r w:rsidR="00810788">
        <w:rPr>
          <w:sz w:val="23"/>
          <w:szCs w:val="23"/>
        </w:rPr>
        <w:t xml:space="preserve"> air </w:t>
      </w:r>
      <w:r w:rsidR="00810788">
        <w:rPr>
          <w:b/>
          <w:bCs/>
          <w:sz w:val="23"/>
          <w:szCs w:val="23"/>
        </w:rPr>
        <w:t xml:space="preserve">Mouillant Ni835 </w:t>
      </w:r>
      <w:r>
        <w:rPr>
          <w:sz w:val="23"/>
          <w:szCs w:val="23"/>
        </w:rPr>
        <w:t>= 1 mL.L</w:t>
      </w:r>
      <w:r w:rsidRPr="00EE7A2F">
        <w:rPr>
          <w:sz w:val="23"/>
          <w:szCs w:val="23"/>
          <w:vertAlign w:val="superscript"/>
        </w:rPr>
        <w:t>-1</w:t>
      </w:r>
    </w:p>
    <w:p w14:paraId="5D0BAB02" w14:textId="77777777" w:rsidR="00810788" w:rsidRDefault="00EE7A2F" w:rsidP="00810788">
      <w:pPr>
        <w:numPr>
          <w:ilvl w:val="2"/>
          <w:numId w:val="17"/>
        </w:numPr>
        <w:rPr>
          <w:sz w:val="23"/>
          <w:szCs w:val="23"/>
        </w:rPr>
      </w:pPr>
      <w:r>
        <w:rPr>
          <w:sz w:val="23"/>
          <w:szCs w:val="23"/>
        </w:rPr>
        <w:t>Agitation</w:t>
      </w:r>
      <w:r w:rsidR="00810788">
        <w:rPr>
          <w:sz w:val="23"/>
          <w:szCs w:val="23"/>
        </w:rPr>
        <w:t xml:space="preserve"> mécanique </w:t>
      </w:r>
      <w:r w:rsidR="00810788">
        <w:rPr>
          <w:b/>
          <w:bCs/>
          <w:sz w:val="23"/>
          <w:szCs w:val="23"/>
        </w:rPr>
        <w:t xml:space="preserve">Mouillant Ni M </w:t>
      </w:r>
      <w:r>
        <w:rPr>
          <w:sz w:val="23"/>
          <w:szCs w:val="23"/>
        </w:rPr>
        <w:t>= 1 mL.L</w:t>
      </w:r>
      <w:r w:rsidRPr="00EE7A2F">
        <w:rPr>
          <w:sz w:val="23"/>
          <w:szCs w:val="23"/>
          <w:vertAlign w:val="superscript"/>
        </w:rPr>
        <w:t>-1</w:t>
      </w:r>
    </w:p>
    <w:p w14:paraId="23AC61AA" w14:textId="77777777" w:rsidR="00810788" w:rsidRDefault="00810788" w:rsidP="00810788">
      <w:pPr>
        <w:rPr>
          <w:b/>
          <w:bCs/>
          <w:sz w:val="23"/>
          <w:szCs w:val="23"/>
          <w:u w:val="single"/>
        </w:rPr>
      </w:pPr>
    </w:p>
    <w:p w14:paraId="272B8CDA" w14:textId="77777777" w:rsidR="00810788" w:rsidRDefault="00810788" w:rsidP="00810788">
      <w:pPr>
        <w:rPr>
          <w:b/>
          <w:bCs/>
          <w:sz w:val="23"/>
          <w:szCs w:val="23"/>
          <w:u w:val="single"/>
        </w:rPr>
      </w:pPr>
      <w:r>
        <w:rPr>
          <w:b/>
          <w:bCs/>
          <w:sz w:val="23"/>
          <w:szCs w:val="23"/>
          <w:u w:val="single"/>
        </w:rPr>
        <w:t>Base d'alimentation pour 10.000 A</w:t>
      </w:r>
      <w:r w:rsidR="00EE7A2F">
        <w:rPr>
          <w:b/>
          <w:bCs/>
          <w:sz w:val="23"/>
          <w:szCs w:val="23"/>
          <w:u w:val="single"/>
        </w:rPr>
        <w:t>.</w:t>
      </w:r>
      <w:r>
        <w:rPr>
          <w:b/>
          <w:bCs/>
          <w:sz w:val="23"/>
          <w:szCs w:val="23"/>
          <w:u w:val="single"/>
        </w:rPr>
        <w:t xml:space="preserve">h </w:t>
      </w:r>
    </w:p>
    <w:p w14:paraId="4CC755B8" w14:textId="77777777" w:rsidR="00810788" w:rsidRDefault="00810788" w:rsidP="00810788">
      <w:pPr>
        <w:rPr>
          <w:sz w:val="23"/>
          <w:szCs w:val="23"/>
        </w:rPr>
      </w:pPr>
    </w:p>
    <w:p w14:paraId="16305B79" w14:textId="77777777" w:rsidR="00810788" w:rsidRDefault="00810788" w:rsidP="00810788">
      <w:pPr>
        <w:numPr>
          <w:ilvl w:val="2"/>
          <w:numId w:val="17"/>
        </w:numPr>
        <w:rPr>
          <w:sz w:val="23"/>
          <w:szCs w:val="23"/>
        </w:rPr>
      </w:pPr>
      <w:r>
        <w:rPr>
          <w:b/>
          <w:bCs/>
          <w:sz w:val="23"/>
          <w:szCs w:val="23"/>
        </w:rPr>
        <w:t xml:space="preserve">Nickel Plus Brillanteur 7660 </w:t>
      </w:r>
      <w:r>
        <w:rPr>
          <w:sz w:val="23"/>
          <w:szCs w:val="23"/>
        </w:rPr>
        <w:t xml:space="preserve">: 2 à 2.5 </w:t>
      </w:r>
      <w:r w:rsidR="00EE7A2F">
        <w:rPr>
          <w:sz w:val="23"/>
          <w:szCs w:val="23"/>
        </w:rPr>
        <w:t>L</w:t>
      </w:r>
    </w:p>
    <w:p w14:paraId="5831EC73" w14:textId="77777777" w:rsidR="00810788" w:rsidRDefault="00810788" w:rsidP="00810788">
      <w:pPr>
        <w:numPr>
          <w:ilvl w:val="2"/>
          <w:numId w:val="17"/>
        </w:numPr>
        <w:rPr>
          <w:sz w:val="23"/>
          <w:szCs w:val="23"/>
        </w:rPr>
      </w:pPr>
      <w:r>
        <w:rPr>
          <w:b/>
          <w:bCs/>
          <w:sz w:val="23"/>
          <w:szCs w:val="23"/>
        </w:rPr>
        <w:t xml:space="preserve">Nickel Plus Nivelant 7661 </w:t>
      </w:r>
      <w:r>
        <w:rPr>
          <w:sz w:val="23"/>
          <w:szCs w:val="23"/>
        </w:rPr>
        <w:t>: 2 à 2.5</w:t>
      </w:r>
      <w:r w:rsidR="00EE7A2F">
        <w:rPr>
          <w:sz w:val="23"/>
          <w:szCs w:val="23"/>
        </w:rPr>
        <w:t xml:space="preserve"> L</w:t>
      </w:r>
      <w:r>
        <w:rPr>
          <w:sz w:val="23"/>
          <w:szCs w:val="23"/>
        </w:rPr>
        <w:t xml:space="preserve"> </w:t>
      </w:r>
    </w:p>
    <w:p w14:paraId="0E48DA29" w14:textId="77777777" w:rsidR="00810788" w:rsidRDefault="00810788" w:rsidP="00810788">
      <w:pPr>
        <w:numPr>
          <w:ilvl w:val="2"/>
          <w:numId w:val="17"/>
        </w:numPr>
        <w:rPr>
          <w:sz w:val="23"/>
          <w:szCs w:val="23"/>
        </w:rPr>
      </w:pPr>
      <w:r>
        <w:rPr>
          <w:b/>
          <w:bCs/>
          <w:sz w:val="23"/>
          <w:szCs w:val="23"/>
        </w:rPr>
        <w:t xml:space="preserve">A-5Brillanteur 2X </w:t>
      </w:r>
      <w:r>
        <w:rPr>
          <w:sz w:val="23"/>
          <w:szCs w:val="23"/>
        </w:rPr>
        <w:t xml:space="preserve">: 0.8 à 1.2 </w:t>
      </w:r>
      <w:r w:rsidR="00EE7A2F">
        <w:rPr>
          <w:sz w:val="23"/>
          <w:szCs w:val="23"/>
        </w:rPr>
        <w:t>L</w:t>
      </w:r>
    </w:p>
    <w:p w14:paraId="1BE61D54" w14:textId="77777777" w:rsidR="00810788" w:rsidRDefault="00810788" w:rsidP="00810788">
      <w:pPr>
        <w:ind w:firstLine="708"/>
        <w:rPr>
          <w:sz w:val="23"/>
          <w:szCs w:val="23"/>
        </w:rPr>
      </w:pPr>
    </w:p>
    <w:p w14:paraId="65FFEF76" w14:textId="77777777" w:rsidR="00810788" w:rsidRDefault="00810788" w:rsidP="00810788">
      <w:pPr>
        <w:rPr>
          <w:sz w:val="23"/>
          <w:szCs w:val="23"/>
        </w:rPr>
      </w:pPr>
      <w:r>
        <w:rPr>
          <w:sz w:val="23"/>
          <w:szCs w:val="23"/>
        </w:rPr>
        <w:t xml:space="preserve">L'agent mouillant sera ajouté en quantité suffisante pour maintenir la tension superficielle à </w:t>
      </w:r>
    </w:p>
    <w:p w14:paraId="26927ACE" w14:textId="77777777" w:rsidR="00810788" w:rsidRDefault="00EE7A2F" w:rsidP="00810788">
      <w:pPr>
        <w:rPr>
          <w:sz w:val="23"/>
          <w:szCs w:val="23"/>
        </w:rPr>
      </w:pPr>
      <w:r>
        <w:rPr>
          <w:sz w:val="23"/>
          <w:szCs w:val="23"/>
        </w:rPr>
        <w:t>30 dynes.</w:t>
      </w:r>
      <w:r w:rsidR="00810788">
        <w:rPr>
          <w:sz w:val="23"/>
          <w:szCs w:val="23"/>
        </w:rPr>
        <w:t>cm</w:t>
      </w:r>
      <w:r w:rsidRPr="00EE7A2F">
        <w:rPr>
          <w:sz w:val="23"/>
          <w:szCs w:val="23"/>
          <w:vertAlign w:val="superscript"/>
        </w:rPr>
        <w:t>-1</w:t>
      </w:r>
      <w:r w:rsidR="00810788">
        <w:rPr>
          <w:sz w:val="23"/>
          <w:szCs w:val="23"/>
        </w:rPr>
        <w:t xml:space="preserve"> dans le cas de l'agit</w:t>
      </w:r>
      <w:r>
        <w:rPr>
          <w:sz w:val="23"/>
          <w:szCs w:val="23"/>
        </w:rPr>
        <w:t>ation mécanique et à 45 dynes.</w:t>
      </w:r>
      <w:r w:rsidR="00810788">
        <w:rPr>
          <w:sz w:val="23"/>
          <w:szCs w:val="23"/>
        </w:rPr>
        <w:t>cm</w:t>
      </w:r>
      <w:r w:rsidRPr="00EE7A2F">
        <w:rPr>
          <w:sz w:val="23"/>
          <w:szCs w:val="23"/>
          <w:vertAlign w:val="superscript"/>
        </w:rPr>
        <w:t>-1</w:t>
      </w:r>
      <w:r w:rsidR="00810788">
        <w:rPr>
          <w:sz w:val="23"/>
          <w:szCs w:val="23"/>
        </w:rPr>
        <w:t xml:space="preserve"> pour l'agitation air. </w:t>
      </w:r>
    </w:p>
    <w:p w14:paraId="5C7DEAC1" w14:textId="77777777" w:rsidR="00810788" w:rsidRDefault="00810788" w:rsidP="00810788">
      <w:pPr>
        <w:rPr>
          <w:sz w:val="23"/>
          <w:szCs w:val="23"/>
        </w:rPr>
      </w:pPr>
    </w:p>
    <w:p w14:paraId="65A3D79C" w14:textId="77777777" w:rsidR="00810788" w:rsidRDefault="00810788" w:rsidP="00810788">
      <w:pPr>
        <w:rPr>
          <w:sz w:val="23"/>
          <w:szCs w:val="23"/>
        </w:rPr>
      </w:pPr>
      <w:r>
        <w:rPr>
          <w:sz w:val="23"/>
          <w:szCs w:val="23"/>
        </w:rPr>
        <w:t xml:space="preserve">Ces consommations peuvent varier d'une installation à l'autre suivant les divers paramètres de fonctionnement, les pertes par entraînements etc... </w:t>
      </w:r>
    </w:p>
    <w:p w14:paraId="59937248" w14:textId="77777777" w:rsidR="00810788" w:rsidRDefault="00810788" w:rsidP="00810788">
      <w:pPr>
        <w:rPr>
          <w:sz w:val="23"/>
          <w:szCs w:val="23"/>
        </w:rPr>
      </w:pPr>
    </w:p>
    <w:p w14:paraId="0894229B" w14:textId="77777777" w:rsidR="00810788" w:rsidRDefault="00810788" w:rsidP="00810788">
      <w:pPr>
        <w:rPr>
          <w:sz w:val="23"/>
          <w:szCs w:val="23"/>
        </w:rPr>
      </w:pPr>
    </w:p>
    <w:p w14:paraId="36003DBF" w14:textId="77777777" w:rsidR="00810788" w:rsidRDefault="00810788" w:rsidP="00810788">
      <w:pPr>
        <w:rPr>
          <w:sz w:val="23"/>
          <w:szCs w:val="23"/>
        </w:rPr>
      </w:pPr>
    </w:p>
    <w:p w14:paraId="424D8D05" w14:textId="597DB725" w:rsidR="00810788" w:rsidRDefault="00AB2203" w:rsidP="00810788">
      <w:pPr>
        <w:jc w:val="center"/>
        <w:rPr>
          <w:sz w:val="28"/>
          <w:szCs w:val="28"/>
        </w:rPr>
      </w:pPr>
      <w:r>
        <w:rPr>
          <w:b/>
          <w:bCs/>
          <w:sz w:val="28"/>
          <w:szCs w:val="28"/>
        </w:rPr>
        <w:t>É</w:t>
      </w:r>
      <w:r w:rsidR="00810788">
        <w:rPr>
          <w:b/>
          <w:bCs/>
          <w:sz w:val="28"/>
          <w:szCs w:val="28"/>
        </w:rPr>
        <w:t xml:space="preserve">QUIPEMENTS </w:t>
      </w:r>
    </w:p>
    <w:p w14:paraId="3427E158" w14:textId="77777777" w:rsidR="00810788" w:rsidRDefault="00810788" w:rsidP="00810788">
      <w:pPr>
        <w:rPr>
          <w:b/>
          <w:bCs/>
          <w:sz w:val="23"/>
          <w:szCs w:val="23"/>
          <w:u w:val="single"/>
        </w:rPr>
      </w:pPr>
      <w:r>
        <w:rPr>
          <w:b/>
          <w:bCs/>
          <w:sz w:val="23"/>
          <w:szCs w:val="23"/>
          <w:u w:val="single"/>
        </w:rPr>
        <w:t xml:space="preserve">Anodes </w:t>
      </w:r>
    </w:p>
    <w:p w14:paraId="78FCAF5A" w14:textId="77777777" w:rsidR="00EE7A2F" w:rsidRDefault="00EE7A2F" w:rsidP="00810788">
      <w:pPr>
        <w:rPr>
          <w:sz w:val="23"/>
          <w:szCs w:val="23"/>
        </w:rPr>
      </w:pPr>
    </w:p>
    <w:p w14:paraId="10E00D5A" w14:textId="77777777" w:rsidR="00810788" w:rsidRDefault="00810788" w:rsidP="00810788">
      <w:pPr>
        <w:rPr>
          <w:sz w:val="23"/>
          <w:szCs w:val="23"/>
        </w:rPr>
      </w:pPr>
      <w:r>
        <w:rPr>
          <w:sz w:val="23"/>
          <w:szCs w:val="23"/>
        </w:rPr>
        <w:t xml:space="preserve">Ce type de bain est compatible avec toutes les qualités d'anodes de nickel, mais il convient d'utiliser les anodes de nickel le plus pur possible. </w:t>
      </w:r>
    </w:p>
    <w:p w14:paraId="7E6D00B2" w14:textId="77777777" w:rsidR="00810788" w:rsidRDefault="00810788" w:rsidP="00810788">
      <w:pPr>
        <w:rPr>
          <w:sz w:val="23"/>
          <w:szCs w:val="23"/>
        </w:rPr>
      </w:pPr>
      <w:r>
        <w:rPr>
          <w:sz w:val="23"/>
          <w:szCs w:val="23"/>
        </w:rPr>
        <w:t xml:space="preserve">Nous recommandons l'emploi de : </w:t>
      </w:r>
    </w:p>
    <w:p w14:paraId="36C0A60C" w14:textId="77777777" w:rsidR="00810788" w:rsidRDefault="00810788" w:rsidP="00810788">
      <w:pPr>
        <w:numPr>
          <w:ilvl w:val="2"/>
          <w:numId w:val="17"/>
        </w:numPr>
        <w:rPr>
          <w:sz w:val="23"/>
          <w:szCs w:val="23"/>
        </w:rPr>
      </w:pPr>
      <w:r>
        <w:rPr>
          <w:sz w:val="23"/>
          <w:szCs w:val="23"/>
        </w:rPr>
        <w:t xml:space="preserve">Nickel S </w:t>
      </w:r>
    </w:p>
    <w:p w14:paraId="17AEFE17" w14:textId="77777777" w:rsidR="00810788" w:rsidRDefault="00810788" w:rsidP="00810788">
      <w:pPr>
        <w:numPr>
          <w:ilvl w:val="2"/>
          <w:numId w:val="17"/>
        </w:numPr>
        <w:rPr>
          <w:sz w:val="23"/>
          <w:szCs w:val="23"/>
        </w:rPr>
      </w:pPr>
      <w:r>
        <w:rPr>
          <w:sz w:val="23"/>
          <w:szCs w:val="23"/>
        </w:rPr>
        <w:t xml:space="preserve">Carrés de nickel électrolytique, flats... </w:t>
      </w:r>
    </w:p>
    <w:p w14:paraId="2F568921" w14:textId="77777777" w:rsidR="00810788" w:rsidRDefault="00810788" w:rsidP="00810788">
      <w:pPr>
        <w:ind w:left="708" w:firstLine="708"/>
        <w:rPr>
          <w:sz w:val="23"/>
          <w:szCs w:val="23"/>
        </w:rPr>
      </w:pPr>
    </w:p>
    <w:p w14:paraId="25D7897C" w14:textId="77777777" w:rsidR="00810788" w:rsidRDefault="00810788" w:rsidP="00810788">
      <w:pPr>
        <w:rPr>
          <w:sz w:val="23"/>
          <w:szCs w:val="23"/>
        </w:rPr>
      </w:pPr>
      <w:r>
        <w:rPr>
          <w:b/>
          <w:bCs/>
          <w:sz w:val="23"/>
          <w:szCs w:val="23"/>
          <w:u w:val="single"/>
        </w:rPr>
        <w:t xml:space="preserve">Cuves </w:t>
      </w:r>
    </w:p>
    <w:p w14:paraId="58C2335C" w14:textId="77777777" w:rsidR="00810788" w:rsidRDefault="00810788" w:rsidP="00810788">
      <w:pPr>
        <w:rPr>
          <w:sz w:val="23"/>
          <w:szCs w:val="23"/>
        </w:rPr>
      </w:pPr>
    </w:p>
    <w:p w14:paraId="2D393E0B" w14:textId="77777777" w:rsidR="00810788" w:rsidRDefault="00810788" w:rsidP="00810788">
      <w:pPr>
        <w:rPr>
          <w:sz w:val="23"/>
          <w:szCs w:val="23"/>
        </w:rPr>
      </w:pPr>
      <w:r>
        <w:rPr>
          <w:sz w:val="23"/>
          <w:szCs w:val="23"/>
        </w:rPr>
        <w:t xml:space="preserve">Une cuve en acier revêtue est recommandée. Les revêtements habituellement utilisés pour les bains de nickel brillant conviennent parfaitement. </w:t>
      </w:r>
    </w:p>
    <w:p w14:paraId="080DFBE0" w14:textId="77777777" w:rsidR="00810788" w:rsidRDefault="00810788" w:rsidP="00810788">
      <w:pPr>
        <w:rPr>
          <w:sz w:val="23"/>
          <w:szCs w:val="23"/>
        </w:rPr>
      </w:pPr>
    </w:p>
    <w:p w14:paraId="1B84659E" w14:textId="77777777" w:rsidR="00810788" w:rsidRDefault="00810788" w:rsidP="00810788">
      <w:pPr>
        <w:rPr>
          <w:sz w:val="23"/>
          <w:szCs w:val="23"/>
        </w:rPr>
      </w:pPr>
      <w:r>
        <w:rPr>
          <w:sz w:val="23"/>
          <w:szCs w:val="23"/>
        </w:rPr>
        <w:t xml:space="preserve">Cette cuve de travail doit se situer dans une zone totalement exempte de contamination par l'air ou par les bains environnants (dégraissants, décapages, graisses, </w:t>
      </w:r>
      <w:r w:rsidR="00EE7A2F">
        <w:rPr>
          <w:sz w:val="23"/>
          <w:szCs w:val="23"/>
        </w:rPr>
        <w:t>huiles...</w:t>
      </w:r>
      <w:r>
        <w:rPr>
          <w:sz w:val="23"/>
          <w:szCs w:val="23"/>
        </w:rPr>
        <w:t xml:space="preserve">). Cette cuve doit être très bien isolée des courants vagabonds. </w:t>
      </w:r>
    </w:p>
    <w:p w14:paraId="413B1C70" w14:textId="77777777" w:rsidR="00810788" w:rsidRDefault="00810788" w:rsidP="00810788">
      <w:pPr>
        <w:rPr>
          <w:sz w:val="23"/>
          <w:szCs w:val="23"/>
        </w:rPr>
      </w:pPr>
    </w:p>
    <w:p w14:paraId="13BEDDD1" w14:textId="77777777" w:rsidR="00810788" w:rsidRDefault="00810788" w:rsidP="00810788">
      <w:pPr>
        <w:rPr>
          <w:sz w:val="23"/>
          <w:szCs w:val="23"/>
        </w:rPr>
      </w:pPr>
      <w:r>
        <w:rPr>
          <w:sz w:val="23"/>
          <w:szCs w:val="23"/>
        </w:rPr>
        <w:t xml:space="preserve">Une cuve revêtue de la même façon et au moins du même volume que la cuve de travail, servira au montage du bain et aux opérations de purifications. La cuve de stockage doit être équipée de serpentins de chauffage pour permettre d'atteindre et de maintenir la température de travail. </w:t>
      </w:r>
    </w:p>
    <w:p w14:paraId="1C504856" w14:textId="77777777" w:rsidR="00810788" w:rsidRDefault="00810788" w:rsidP="00810788">
      <w:pPr>
        <w:rPr>
          <w:sz w:val="23"/>
          <w:szCs w:val="23"/>
        </w:rPr>
      </w:pPr>
    </w:p>
    <w:p w14:paraId="4EF3C191" w14:textId="77777777" w:rsidR="00EE7A2F" w:rsidRDefault="00810788" w:rsidP="00810788">
      <w:pPr>
        <w:rPr>
          <w:sz w:val="23"/>
          <w:szCs w:val="23"/>
        </w:rPr>
      </w:pPr>
      <w:r>
        <w:rPr>
          <w:sz w:val="23"/>
          <w:szCs w:val="23"/>
        </w:rPr>
        <w:t xml:space="preserve">Il faut prévoir l'agitation air ou mécanique. Toutes les parties métalliques en contact avec le bain doivent être revêtues avec un revêtement adéquat. </w:t>
      </w:r>
    </w:p>
    <w:p w14:paraId="7855A599" w14:textId="77777777" w:rsidR="00EE7A2F" w:rsidRDefault="00EE7A2F">
      <w:pPr>
        <w:rPr>
          <w:sz w:val="23"/>
          <w:szCs w:val="23"/>
        </w:rPr>
      </w:pPr>
      <w:r>
        <w:rPr>
          <w:sz w:val="23"/>
          <w:szCs w:val="23"/>
        </w:rPr>
        <w:br w:type="page"/>
      </w:r>
    </w:p>
    <w:p w14:paraId="08BEDB31" w14:textId="61B226AC" w:rsidR="00810788" w:rsidRDefault="00810788" w:rsidP="00810788">
      <w:pPr>
        <w:rPr>
          <w:b/>
          <w:bCs/>
          <w:sz w:val="23"/>
          <w:szCs w:val="23"/>
          <w:u w:val="single"/>
        </w:rPr>
      </w:pPr>
      <w:r>
        <w:rPr>
          <w:b/>
          <w:bCs/>
          <w:sz w:val="23"/>
          <w:szCs w:val="23"/>
          <w:u w:val="single"/>
        </w:rPr>
        <w:lastRenderedPageBreak/>
        <w:t>Contrôle de température</w:t>
      </w:r>
    </w:p>
    <w:p w14:paraId="1CEB9CFA" w14:textId="77777777" w:rsidR="00810788" w:rsidRDefault="00810788" w:rsidP="00810788">
      <w:pPr>
        <w:rPr>
          <w:sz w:val="23"/>
          <w:szCs w:val="23"/>
        </w:rPr>
      </w:pPr>
    </w:p>
    <w:p w14:paraId="15F1E2D0" w14:textId="77777777" w:rsidR="00810788" w:rsidRDefault="00810788" w:rsidP="00810788">
      <w:pPr>
        <w:rPr>
          <w:sz w:val="23"/>
          <w:szCs w:val="23"/>
        </w:rPr>
      </w:pPr>
      <w:r>
        <w:rPr>
          <w:sz w:val="23"/>
          <w:szCs w:val="23"/>
        </w:rPr>
        <w:t xml:space="preserve">La cuve doit être équipée d'un système de chauffage. Serpentins en titane ou échangeurs de chaleur en titane, nickel ou alliage fer silicium (Duriron). On peut utiliser aussi des éléments chauffants électriques. </w:t>
      </w:r>
    </w:p>
    <w:p w14:paraId="7B96FDAE" w14:textId="77777777" w:rsidR="00810788" w:rsidRDefault="00810788" w:rsidP="00810788">
      <w:pPr>
        <w:rPr>
          <w:sz w:val="23"/>
          <w:szCs w:val="23"/>
        </w:rPr>
      </w:pPr>
    </w:p>
    <w:p w14:paraId="6A8EFE49" w14:textId="77777777" w:rsidR="00810788" w:rsidRDefault="00810788" w:rsidP="00810788">
      <w:pPr>
        <w:rPr>
          <w:sz w:val="23"/>
          <w:szCs w:val="23"/>
        </w:rPr>
      </w:pPr>
      <w:r>
        <w:rPr>
          <w:sz w:val="23"/>
          <w:szCs w:val="23"/>
        </w:rPr>
        <w:t xml:space="preserve">L'équipement de régulation de température est conseillé. </w:t>
      </w:r>
    </w:p>
    <w:p w14:paraId="0ABE1CF3" w14:textId="77777777" w:rsidR="00810788" w:rsidRDefault="00810788" w:rsidP="00810788">
      <w:pPr>
        <w:rPr>
          <w:sz w:val="23"/>
          <w:szCs w:val="23"/>
        </w:rPr>
      </w:pPr>
    </w:p>
    <w:p w14:paraId="3A69555E" w14:textId="77777777" w:rsidR="00810788" w:rsidRDefault="00810788" w:rsidP="00810788">
      <w:pPr>
        <w:rPr>
          <w:sz w:val="23"/>
          <w:szCs w:val="23"/>
        </w:rPr>
      </w:pPr>
      <w:r>
        <w:rPr>
          <w:sz w:val="23"/>
          <w:szCs w:val="23"/>
        </w:rPr>
        <w:t xml:space="preserve">Le bain dans la cuve de traitement doit être chauffé de la même façon. </w:t>
      </w:r>
    </w:p>
    <w:p w14:paraId="75FCCEBD" w14:textId="77777777" w:rsidR="00810788" w:rsidRDefault="00810788" w:rsidP="00810788">
      <w:pPr>
        <w:rPr>
          <w:sz w:val="23"/>
          <w:szCs w:val="23"/>
        </w:rPr>
      </w:pPr>
    </w:p>
    <w:p w14:paraId="7E940F75" w14:textId="77777777" w:rsidR="00810788" w:rsidRDefault="00810788" w:rsidP="00810788">
      <w:pPr>
        <w:rPr>
          <w:sz w:val="23"/>
          <w:szCs w:val="23"/>
        </w:rPr>
      </w:pPr>
      <w:r>
        <w:rPr>
          <w:b/>
          <w:bCs/>
          <w:sz w:val="23"/>
          <w:szCs w:val="23"/>
          <w:u w:val="single"/>
        </w:rPr>
        <w:t xml:space="preserve">Agitations </w:t>
      </w:r>
    </w:p>
    <w:p w14:paraId="112203CD" w14:textId="77777777" w:rsidR="00810788" w:rsidRDefault="00810788" w:rsidP="00810788">
      <w:pPr>
        <w:rPr>
          <w:sz w:val="23"/>
          <w:szCs w:val="23"/>
        </w:rPr>
      </w:pPr>
    </w:p>
    <w:p w14:paraId="60F89288" w14:textId="5E060030" w:rsidR="00810788" w:rsidRDefault="00810788" w:rsidP="00810788">
      <w:pPr>
        <w:rPr>
          <w:sz w:val="23"/>
          <w:szCs w:val="23"/>
        </w:rPr>
      </w:pPr>
      <w:r>
        <w:rPr>
          <w:sz w:val="23"/>
          <w:szCs w:val="23"/>
        </w:rPr>
        <w:t>Pour l'agitation air, la cuve doit être équipée avec des rampes en PVC rigide ou équivalent. Il es</w:t>
      </w:r>
      <w:r w:rsidR="003E2EB9">
        <w:rPr>
          <w:sz w:val="23"/>
          <w:szCs w:val="23"/>
        </w:rPr>
        <w:t>t important que l'agitation soit</w:t>
      </w:r>
      <w:bookmarkStart w:id="1" w:name="_GoBack"/>
      <w:bookmarkEnd w:id="1"/>
      <w:r>
        <w:rPr>
          <w:sz w:val="23"/>
          <w:szCs w:val="23"/>
        </w:rPr>
        <w:t xml:space="preserve"> uniforme et vigoureuse dans toute la cuve en particulier près des pièces à traiter. Les rampes doivent être lestées pour éviter tout problème pendant le traitement. </w:t>
      </w:r>
    </w:p>
    <w:p w14:paraId="3B1A5B0D" w14:textId="77777777" w:rsidR="00810788" w:rsidRDefault="00810788" w:rsidP="00810788">
      <w:pPr>
        <w:rPr>
          <w:sz w:val="23"/>
          <w:szCs w:val="23"/>
        </w:rPr>
      </w:pPr>
    </w:p>
    <w:p w14:paraId="7D23CDEC" w14:textId="77777777" w:rsidR="00810788" w:rsidRDefault="00810788" w:rsidP="00810788">
      <w:pPr>
        <w:rPr>
          <w:sz w:val="23"/>
          <w:szCs w:val="23"/>
        </w:rPr>
      </w:pPr>
      <w:r>
        <w:rPr>
          <w:sz w:val="23"/>
          <w:szCs w:val="23"/>
        </w:rPr>
        <w:t xml:space="preserve">L'air doit être fourni par un surpresseur basse pression. La capacité du surpresseur doit être </w:t>
      </w:r>
    </w:p>
    <w:p w14:paraId="619FCC85" w14:textId="77777777" w:rsidR="00810788" w:rsidRDefault="00810788" w:rsidP="00810788">
      <w:pPr>
        <w:rPr>
          <w:sz w:val="23"/>
          <w:szCs w:val="23"/>
        </w:rPr>
      </w:pPr>
      <w:r>
        <w:rPr>
          <w:sz w:val="23"/>
          <w:szCs w:val="23"/>
        </w:rPr>
        <w:t xml:space="preserve">93 l/min/mètre linéaire. La pression nécessaire est 1675 mm colonne d'eau / mètre de hauteur de solution. Eviter les compresseurs susceptibles d'introduire des huiles dans le bain. </w:t>
      </w:r>
    </w:p>
    <w:p w14:paraId="4A75F8D6" w14:textId="77777777" w:rsidR="00810788" w:rsidRDefault="00810788" w:rsidP="00810788">
      <w:pPr>
        <w:rPr>
          <w:b/>
          <w:bCs/>
          <w:sz w:val="23"/>
          <w:szCs w:val="23"/>
          <w:u w:val="single"/>
        </w:rPr>
      </w:pPr>
    </w:p>
    <w:p w14:paraId="2AD80083" w14:textId="77777777" w:rsidR="00810788" w:rsidRDefault="00810788" w:rsidP="00810788">
      <w:pPr>
        <w:rPr>
          <w:b/>
          <w:bCs/>
          <w:sz w:val="23"/>
          <w:szCs w:val="23"/>
          <w:u w:val="single"/>
        </w:rPr>
      </w:pPr>
    </w:p>
    <w:p w14:paraId="3B98621B" w14:textId="77777777" w:rsidR="00810788" w:rsidRDefault="00810788" w:rsidP="00810788">
      <w:pPr>
        <w:rPr>
          <w:sz w:val="23"/>
          <w:szCs w:val="23"/>
        </w:rPr>
      </w:pPr>
      <w:r>
        <w:rPr>
          <w:b/>
          <w:bCs/>
          <w:sz w:val="23"/>
          <w:szCs w:val="23"/>
          <w:u w:val="single"/>
        </w:rPr>
        <w:t xml:space="preserve">Filtration </w:t>
      </w:r>
    </w:p>
    <w:p w14:paraId="5FF86858" w14:textId="77777777" w:rsidR="00810788" w:rsidRDefault="00810788" w:rsidP="00810788">
      <w:pPr>
        <w:rPr>
          <w:sz w:val="23"/>
          <w:szCs w:val="23"/>
        </w:rPr>
      </w:pPr>
    </w:p>
    <w:p w14:paraId="57C7DD32" w14:textId="77777777" w:rsidR="00810788" w:rsidRDefault="00810788" w:rsidP="00810788">
      <w:pPr>
        <w:rPr>
          <w:sz w:val="23"/>
          <w:szCs w:val="23"/>
        </w:rPr>
      </w:pPr>
      <w:r>
        <w:rPr>
          <w:sz w:val="23"/>
          <w:szCs w:val="23"/>
        </w:rPr>
        <w:t>Le filtre doit permettre la filtration du volume du bain en une heure.</w:t>
      </w:r>
    </w:p>
    <w:p w14:paraId="297DB037" w14:textId="77777777" w:rsidR="00810788" w:rsidRDefault="00810788" w:rsidP="00810788">
      <w:pPr>
        <w:rPr>
          <w:sz w:val="23"/>
          <w:szCs w:val="23"/>
        </w:rPr>
      </w:pPr>
    </w:p>
    <w:p w14:paraId="55DDFAC8" w14:textId="77777777" w:rsidR="00810788" w:rsidRDefault="00810788" w:rsidP="00810788">
      <w:pPr>
        <w:rPr>
          <w:sz w:val="23"/>
          <w:szCs w:val="23"/>
        </w:rPr>
      </w:pPr>
      <w:r>
        <w:rPr>
          <w:sz w:val="23"/>
          <w:szCs w:val="23"/>
        </w:rPr>
        <w:t xml:space="preserve">Le filtre doit être en matériau résistant au bain de nickel brillant. </w:t>
      </w:r>
    </w:p>
    <w:p w14:paraId="3FEAAB77" w14:textId="77777777" w:rsidR="00810788" w:rsidRDefault="00810788" w:rsidP="00810788">
      <w:pPr>
        <w:rPr>
          <w:sz w:val="23"/>
          <w:szCs w:val="23"/>
        </w:rPr>
      </w:pPr>
    </w:p>
    <w:p w14:paraId="28C0C1C8" w14:textId="77777777" w:rsidR="00810788" w:rsidRDefault="00810788" w:rsidP="00810788">
      <w:pPr>
        <w:rPr>
          <w:sz w:val="23"/>
          <w:szCs w:val="23"/>
        </w:rPr>
      </w:pPr>
      <w:r>
        <w:rPr>
          <w:sz w:val="23"/>
          <w:szCs w:val="23"/>
        </w:rPr>
        <w:t xml:space="preserve">Le retour du bain doit se faire en dessous du niveau du bain et pas sur les pièces ou les anodes ou le fond de la cuve. </w:t>
      </w:r>
    </w:p>
    <w:p w14:paraId="05D6EF6D" w14:textId="77777777" w:rsidR="00810788" w:rsidRDefault="00810788" w:rsidP="00810788">
      <w:pPr>
        <w:rPr>
          <w:sz w:val="23"/>
          <w:szCs w:val="23"/>
        </w:rPr>
      </w:pPr>
    </w:p>
    <w:p w14:paraId="21ABCCF1" w14:textId="77777777" w:rsidR="00810788" w:rsidRDefault="00810788" w:rsidP="00810788">
      <w:pPr>
        <w:rPr>
          <w:sz w:val="23"/>
          <w:szCs w:val="23"/>
        </w:rPr>
      </w:pPr>
      <w:r>
        <w:rPr>
          <w:sz w:val="23"/>
          <w:szCs w:val="23"/>
        </w:rPr>
        <w:t xml:space="preserve">Une filtration en continu est conseillée. Il est recommandé au départ de filtrer sur 0,5 </w:t>
      </w:r>
      <w:r w:rsidR="004C10CF">
        <w:rPr>
          <w:sz w:val="23"/>
          <w:szCs w:val="23"/>
        </w:rPr>
        <w:t>g.L-1</w:t>
      </w:r>
      <w:r>
        <w:rPr>
          <w:sz w:val="23"/>
          <w:szCs w:val="23"/>
        </w:rPr>
        <w:t xml:space="preserve"> de charbon actif fin, ensuite prévoir 0,1 </w:t>
      </w:r>
      <w:r w:rsidR="004C10CF">
        <w:rPr>
          <w:sz w:val="23"/>
          <w:szCs w:val="23"/>
        </w:rPr>
        <w:t>g.L-1</w:t>
      </w:r>
      <w:r>
        <w:rPr>
          <w:sz w:val="23"/>
          <w:szCs w:val="23"/>
        </w:rPr>
        <w:t xml:space="preserve"> de charbon actif fin en combinaison avec un adjuvant de filtration. </w:t>
      </w:r>
    </w:p>
    <w:p w14:paraId="56E1F0B2" w14:textId="77777777" w:rsidR="00810788" w:rsidRDefault="00810788" w:rsidP="00810788">
      <w:pPr>
        <w:rPr>
          <w:sz w:val="23"/>
          <w:szCs w:val="23"/>
        </w:rPr>
      </w:pPr>
    </w:p>
    <w:p w14:paraId="34DBD0E1" w14:textId="77777777" w:rsidR="00810788" w:rsidRDefault="00810788" w:rsidP="00810788">
      <w:pPr>
        <w:rPr>
          <w:sz w:val="23"/>
          <w:szCs w:val="23"/>
        </w:rPr>
      </w:pPr>
    </w:p>
    <w:p w14:paraId="6FE91703" w14:textId="77777777" w:rsidR="00810788" w:rsidRDefault="00810788" w:rsidP="00810788">
      <w:pPr>
        <w:rPr>
          <w:sz w:val="23"/>
          <w:szCs w:val="23"/>
        </w:rPr>
      </w:pPr>
    </w:p>
    <w:p w14:paraId="5C24AEAC" w14:textId="4493D52E" w:rsidR="00810788" w:rsidRDefault="00810788" w:rsidP="00810788">
      <w:pPr>
        <w:pStyle w:val="Titre1"/>
        <w:jc w:val="center"/>
        <w:rPr>
          <w:sz w:val="28"/>
          <w:szCs w:val="28"/>
        </w:rPr>
      </w:pPr>
      <w:r>
        <w:rPr>
          <w:b/>
          <w:bCs/>
          <w:sz w:val="28"/>
          <w:szCs w:val="28"/>
        </w:rPr>
        <w:t>TOXICOLOGIE - HYGI</w:t>
      </w:r>
      <w:r w:rsidR="004F2B7E">
        <w:rPr>
          <w:b/>
          <w:bCs/>
          <w:sz w:val="28"/>
          <w:szCs w:val="28"/>
        </w:rPr>
        <w:t>È</w:t>
      </w:r>
      <w:r>
        <w:rPr>
          <w:b/>
          <w:bCs/>
          <w:sz w:val="28"/>
          <w:szCs w:val="28"/>
        </w:rPr>
        <w:t xml:space="preserve">NE INDUSTRIELLE </w:t>
      </w:r>
    </w:p>
    <w:p w14:paraId="064DDB92" w14:textId="77777777" w:rsidR="00810788" w:rsidRDefault="00810788" w:rsidP="00810788">
      <w:pPr>
        <w:rPr>
          <w:sz w:val="23"/>
          <w:szCs w:val="23"/>
        </w:rPr>
      </w:pPr>
    </w:p>
    <w:p w14:paraId="73ED36C5" w14:textId="77777777" w:rsidR="00810788" w:rsidRDefault="00810788" w:rsidP="00810788">
      <w:pPr>
        <w:rPr>
          <w:sz w:val="23"/>
          <w:szCs w:val="23"/>
        </w:rPr>
      </w:pPr>
      <w:r>
        <w:rPr>
          <w:sz w:val="23"/>
          <w:szCs w:val="23"/>
        </w:rPr>
        <w:t xml:space="preserve">Les sels de nickel irritent la peau et les yeux. </w:t>
      </w:r>
    </w:p>
    <w:p w14:paraId="6E5B0F63" w14:textId="77777777" w:rsidR="00810788" w:rsidRDefault="00810788" w:rsidP="00810788">
      <w:pPr>
        <w:rPr>
          <w:sz w:val="23"/>
          <w:szCs w:val="23"/>
        </w:rPr>
      </w:pPr>
    </w:p>
    <w:p w14:paraId="366A317E" w14:textId="77777777" w:rsidR="00810788" w:rsidRDefault="00810788" w:rsidP="00810788">
      <w:pPr>
        <w:rPr>
          <w:sz w:val="23"/>
          <w:szCs w:val="23"/>
        </w:rPr>
      </w:pPr>
      <w:r>
        <w:rPr>
          <w:sz w:val="23"/>
          <w:szCs w:val="23"/>
        </w:rPr>
        <w:t xml:space="preserve">L'avis médical n'est pas unanime sur les causes et conséquences des dermites observées sur quelques travailleurs manipulant des sels de nickel. L'association de procédés tels que les dégraissants peuvent contribuer à ce problème. </w:t>
      </w:r>
    </w:p>
    <w:p w14:paraId="22F9713D" w14:textId="77777777" w:rsidR="00810788" w:rsidRDefault="00810788" w:rsidP="00810788">
      <w:pPr>
        <w:rPr>
          <w:sz w:val="23"/>
          <w:szCs w:val="23"/>
        </w:rPr>
      </w:pPr>
    </w:p>
    <w:p w14:paraId="5679E90E" w14:textId="77777777" w:rsidR="00810788" w:rsidRDefault="00810788" w:rsidP="00810788">
      <w:pPr>
        <w:rPr>
          <w:sz w:val="23"/>
          <w:szCs w:val="23"/>
        </w:rPr>
      </w:pPr>
      <w:r>
        <w:rPr>
          <w:sz w:val="23"/>
          <w:szCs w:val="23"/>
        </w:rPr>
        <w:t xml:space="preserve">La meilleure prévention est d'éviter tout contact de la peau et des yeux avec ces sels. </w:t>
      </w:r>
    </w:p>
    <w:p w14:paraId="1DEEAB42" w14:textId="77777777" w:rsidR="00810788" w:rsidRDefault="00810788" w:rsidP="00810788">
      <w:pPr>
        <w:rPr>
          <w:sz w:val="23"/>
          <w:szCs w:val="23"/>
        </w:rPr>
      </w:pPr>
    </w:p>
    <w:p w14:paraId="682CCF67" w14:textId="77777777" w:rsidR="00810788" w:rsidRDefault="00810788" w:rsidP="00810788">
      <w:pPr>
        <w:rPr>
          <w:sz w:val="23"/>
          <w:szCs w:val="23"/>
        </w:rPr>
      </w:pPr>
      <w:r>
        <w:rPr>
          <w:sz w:val="23"/>
          <w:szCs w:val="23"/>
        </w:rPr>
        <w:t xml:space="preserve">Ne pas respirer les poussières provoquées, lors de la manipulation des sels de nickel. </w:t>
      </w:r>
    </w:p>
    <w:p w14:paraId="1A1D86C0" w14:textId="77777777" w:rsidR="00810788" w:rsidRPr="00B56CE7" w:rsidRDefault="00810788" w:rsidP="00810788">
      <w:pPr>
        <w:rPr>
          <w:sz w:val="23"/>
          <w:szCs w:val="23"/>
        </w:rPr>
      </w:pPr>
    </w:p>
    <w:p w14:paraId="79C72F8A" w14:textId="77777777" w:rsidR="00810788" w:rsidRPr="00B56CE7" w:rsidRDefault="00810788" w:rsidP="00810788">
      <w:pPr>
        <w:rPr>
          <w:sz w:val="23"/>
          <w:szCs w:val="23"/>
        </w:rPr>
      </w:pPr>
    </w:p>
    <w:p w14:paraId="6977BF63" w14:textId="77777777" w:rsidR="00B7039C" w:rsidRDefault="00B7039C" w:rsidP="006E0E35">
      <w:pPr>
        <w:pStyle w:val="En-tte"/>
        <w:tabs>
          <w:tab w:val="clear" w:pos="4536"/>
          <w:tab w:val="clear" w:pos="9072"/>
        </w:tabs>
        <w:jc w:val="both"/>
        <w:rPr>
          <w:rFonts w:ascii="Arial" w:hAnsi="Arial" w:cs="Arial"/>
          <w:bCs/>
        </w:rPr>
      </w:pPr>
    </w:p>
    <w:sectPr w:rsidR="00B7039C" w:rsidSect="00607314">
      <w:footerReference w:type="default" r:id="rId11"/>
      <w:footerReference w:type="first" r:id="rId12"/>
      <w:pgSz w:w="11906" w:h="16838" w:code="9"/>
      <w:pgMar w:top="1134" w:right="1418" w:bottom="1134"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ECF3D" w14:textId="77777777" w:rsidR="00F3689C" w:rsidRDefault="00F3689C">
      <w:r>
        <w:separator/>
      </w:r>
    </w:p>
  </w:endnote>
  <w:endnote w:type="continuationSeparator" w:id="0">
    <w:p w14:paraId="75F3D266" w14:textId="77777777" w:rsidR="00F3689C" w:rsidRDefault="00F3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91"/>
      <w:gridCol w:w="2182"/>
      <w:gridCol w:w="1387"/>
    </w:tblGrid>
    <w:tr w:rsidR="00547D01" w14:paraId="0899F11E" w14:textId="77777777">
      <w:trPr>
        <w:cantSplit/>
      </w:trPr>
      <w:tc>
        <w:tcPr>
          <w:tcW w:w="7810" w:type="dxa"/>
          <w:gridSpan w:val="2"/>
          <w:vAlign w:val="center"/>
        </w:tcPr>
        <w:p w14:paraId="50C911B8" w14:textId="77777777" w:rsidR="00547D01" w:rsidRPr="002F0181" w:rsidRDefault="002E7574" w:rsidP="00056EE8">
          <w:pPr>
            <w:pStyle w:val="Pieddepage"/>
            <w:rPr>
              <w:rFonts w:ascii="Arial" w:hAnsi="Arial" w:cs="Arial"/>
              <w:bCs/>
              <w:sz w:val="20"/>
              <w:szCs w:val="20"/>
            </w:rPr>
          </w:pPr>
          <w:r w:rsidRPr="002F0181">
            <w:rPr>
              <w:rFonts w:ascii="Arial" w:hAnsi="Arial" w:cs="Arial"/>
              <w:bCs/>
              <w:sz w:val="20"/>
              <w:szCs w:val="20"/>
            </w:rPr>
            <w:t>BTS  TRAITEMENTS DES MAT</w:t>
          </w:r>
          <w:r w:rsidR="00056EE8">
            <w:rPr>
              <w:rFonts w:ascii="Arial" w:hAnsi="Arial" w:cs="Arial"/>
              <w:bCs/>
              <w:sz w:val="20"/>
              <w:szCs w:val="20"/>
            </w:rPr>
            <w:t>É</w:t>
          </w:r>
          <w:r w:rsidRPr="002F0181">
            <w:rPr>
              <w:rFonts w:ascii="Arial" w:hAnsi="Arial" w:cs="Arial"/>
              <w:bCs/>
              <w:sz w:val="20"/>
              <w:szCs w:val="20"/>
            </w:rPr>
            <w:t>RIAUX  Sciences et Techniques Industrielles</w:t>
          </w:r>
        </w:p>
      </w:tc>
      <w:tc>
        <w:tcPr>
          <w:tcW w:w="1400" w:type="dxa"/>
          <w:vAlign w:val="center"/>
        </w:tcPr>
        <w:p w14:paraId="4CB9A273" w14:textId="311BF43C" w:rsidR="00547D01" w:rsidRPr="002F0181" w:rsidRDefault="00DD30F4" w:rsidP="00B7039C">
          <w:pPr>
            <w:pStyle w:val="Pieddepage"/>
            <w:jc w:val="center"/>
            <w:rPr>
              <w:rFonts w:ascii="Arial" w:hAnsi="Arial" w:cs="Arial"/>
              <w:bCs/>
              <w:sz w:val="20"/>
              <w:szCs w:val="20"/>
            </w:rPr>
          </w:pPr>
          <w:r w:rsidRPr="002F0181">
            <w:rPr>
              <w:rFonts w:ascii="Arial" w:hAnsi="Arial" w:cs="Arial"/>
              <w:bCs/>
              <w:sz w:val="20"/>
              <w:szCs w:val="20"/>
            </w:rPr>
            <w:t>Session 20</w:t>
          </w:r>
          <w:r w:rsidR="004C10CF">
            <w:rPr>
              <w:rFonts w:ascii="Arial" w:hAnsi="Arial" w:cs="Arial"/>
              <w:bCs/>
              <w:sz w:val="20"/>
              <w:szCs w:val="20"/>
            </w:rPr>
            <w:t>2</w:t>
          </w:r>
          <w:r w:rsidR="00EB4AF1">
            <w:rPr>
              <w:rFonts w:ascii="Arial" w:hAnsi="Arial" w:cs="Arial"/>
              <w:bCs/>
              <w:sz w:val="20"/>
              <w:szCs w:val="20"/>
            </w:rPr>
            <w:t>3</w:t>
          </w:r>
        </w:p>
      </w:tc>
    </w:tr>
    <w:tr w:rsidR="00547D01" w14:paraId="03380C7C" w14:textId="77777777" w:rsidTr="002F0181">
      <w:trPr>
        <w:cantSplit/>
      </w:trPr>
      <w:tc>
        <w:tcPr>
          <w:tcW w:w="5599" w:type="dxa"/>
          <w:vAlign w:val="center"/>
        </w:tcPr>
        <w:p w14:paraId="14C3CF7D" w14:textId="77777777" w:rsidR="002F0181" w:rsidRPr="002F0181" w:rsidRDefault="002F0181" w:rsidP="002F0181">
          <w:pPr>
            <w:pStyle w:val="Pieddepage"/>
            <w:jc w:val="center"/>
            <w:rPr>
              <w:rFonts w:ascii="Arial" w:hAnsi="Arial" w:cs="Arial"/>
              <w:bCs/>
              <w:sz w:val="20"/>
              <w:szCs w:val="20"/>
            </w:rPr>
          </w:pPr>
          <w:r w:rsidRPr="002F0181">
            <w:rPr>
              <w:rFonts w:ascii="Arial" w:hAnsi="Arial" w:cs="Arial"/>
              <w:bCs/>
              <w:sz w:val="20"/>
              <w:szCs w:val="20"/>
            </w:rPr>
            <w:t>Sous-épreuve spécifique à chaque option – U4.4B</w:t>
          </w:r>
        </w:p>
        <w:p w14:paraId="36FB9BBE" w14:textId="77777777" w:rsidR="00547D01" w:rsidRPr="002F0181" w:rsidRDefault="002F0181" w:rsidP="002F0181">
          <w:pPr>
            <w:pStyle w:val="Pieddepage"/>
            <w:jc w:val="center"/>
            <w:rPr>
              <w:rFonts w:ascii="Arial" w:hAnsi="Arial" w:cs="Arial"/>
              <w:bCs/>
              <w:sz w:val="20"/>
              <w:szCs w:val="20"/>
            </w:rPr>
          </w:pPr>
          <w:r w:rsidRPr="002F0181">
            <w:rPr>
              <w:rFonts w:ascii="Arial" w:hAnsi="Arial" w:cs="Arial"/>
              <w:bCs/>
              <w:sz w:val="20"/>
              <w:szCs w:val="20"/>
            </w:rPr>
            <w:t>Option B : Traitements de Surfaces</w:t>
          </w:r>
        </w:p>
      </w:tc>
      <w:tc>
        <w:tcPr>
          <w:tcW w:w="2211" w:type="dxa"/>
          <w:vAlign w:val="center"/>
        </w:tcPr>
        <w:p w14:paraId="6D929DBD" w14:textId="0647FE43" w:rsidR="00547D01" w:rsidRPr="002F0181" w:rsidRDefault="0062107C">
          <w:pPr>
            <w:pStyle w:val="Pieddepage"/>
            <w:jc w:val="center"/>
            <w:rPr>
              <w:rFonts w:ascii="Arial" w:hAnsi="Arial" w:cs="Arial"/>
              <w:bCs/>
              <w:sz w:val="20"/>
              <w:szCs w:val="20"/>
            </w:rPr>
          </w:pPr>
          <w:r>
            <w:rPr>
              <w:rFonts w:ascii="Arial" w:hAnsi="Arial" w:cs="Arial"/>
              <w:bCs/>
              <w:sz w:val="20"/>
              <w:szCs w:val="20"/>
            </w:rPr>
            <w:t xml:space="preserve">Code : </w:t>
          </w:r>
          <w:r w:rsidR="00D47ABC">
            <w:rPr>
              <w:rFonts w:ascii="Arial" w:hAnsi="Arial" w:cs="Arial"/>
              <w:bCs/>
              <w:sz w:val="20"/>
              <w:szCs w:val="20"/>
            </w:rPr>
            <w:t>23</w:t>
          </w:r>
          <w:r>
            <w:rPr>
              <w:rFonts w:ascii="Arial" w:hAnsi="Arial" w:cs="Arial"/>
              <w:bCs/>
              <w:sz w:val="20"/>
              <w:szCs w:val="20"/>
            </w:rPr>
            <w:t>TM44</w:t>
          </w:r>
          <w:r w:rsidR="002F0181">
            <w:rPr>
              <w:rFonts w:ascii="Arial" w:hAnsi="Arial" w:cs="Arial"/>
              <w:bCs/>
              <w:sz w:val="20"/>
              <w:szCs w:val="20"/>
            </w:rPr>
            <w:t>B</w:t>
          </w:r>
        </w:p>
      </w:tc>
      <w:tc>
        <w:tcPr>
          <w:tcW w:w="1400" w:type="dxa"/>
          <w:vAlign w:val="center"/>
        </w:tcPr>
        <w:p w14:paraId="2CBA5412" w14:textId="64DAA490" w:rsidR="00547D01" w:rsidRPr="002F0181" w:rsidRDefault="002E7574">
          <w:pPr>
            <w:pStyle w:val="Pieddepage"/>
            <w:jc w:val="center"/>
            <w:rPr>
              <w:rFonts w:ascii="Arial" w:hAnsi="Arial" w:cs="Arial"/>
              <w:bCs/>
              <w:sz w:val="20"/>
              <w:szCs w:val="20"/>
            </w:rPr>
          </w:pPr>
          <w:r w:rsidRPr="002F0181">
            <w:rPr>
              <w:rFonts w:ascii="Arial" w:hAnsi="Arial" w:cs="Arial"/>
              <w:bCs/>
              <w:sz w:val="20"/>
              <w:szCs w:val="20"/>
            </w:rPr>
            <w:t xml:space="preserve">Page </w:t>
          </w:r>
          <w:r w:rsidR="003C6B0C" w:rsidRPr="002F0181">
            <w:rPr>
              <w:rStyle w:val="Numrodepage"/>
              <w:rFonts w:ascii="Arial" w:hAnsi="Arial" w:cs="Arial"/>
              <w:bCs/>
              <w:sz w:val="20"/>
              <w:szCs w:val="20"/>
            </w:rPr>
            <w:fldChar w:fldCharType="begin"/>
          </w:r>
          <w:r w:rsidRPr="002F0181">
            <w:rPr>
              <w:rStyle w:val="Numrodepage"/>
              <w:rFonts w:ascii="Arial" w:hAnsi="Arial" w:cs="Arial"/>
              <w:bCs/>
              <w:sz w:val="20"/>
              <w:szCs w:val="20"/>
            </w:rPr>
            <w:instrText xml:space="preserve"> PAGE </w:instrText>
          </w:r>
          <w:r w:rsidR="003C6B0C" w:rsidRPr="002F0181">
            <w:rPr>
              <w:rStyle w:val="Numrodepage"/>
              <w:rFonts w:ascii="Arial" w:hAnsi="Arial" w:cs="Arial"/>
              <w:bCs/>
              <w:sz w:val="20"/>
              <w:szCs w:val="20"/>
            </w:rPr>
            <w:fldChar w:fldCharType="separate"/>
          </w:r>
          <w:r w:rsidR="00422B4A">
            <w:rPr>
              <w:rStyle w:val="Numrodepage"/>
              <w:rFonts w:ascii="Arial" w:hAnsi="Arial" w:cs="Arial"/>
              <w:bCs/>
              <w:noProof/>
              <w:sz w:val="20"/>
              <w:szCs w:val="20"/>
            </w:rPr>
            <w:t>10</w:t>
          </w:r>
          <w:r w:rsidR="003C6B0C" w:rsidRPr="002F0181">
            <w:rPr>
              <w:rStyle w:val="Numrodepage"/>
              <w:rFonts w:ascii="Arial" w:hAnsi="Arial" w:cs="Arial"/>
              <w:bCs/>
              <w:sz w:val="20"/>
              <w:szCs w:val="20"/>
            </w:rPr>
            <w:fldChar w:fldCharType="end"/>
          </w:r>
          <w:r w:rsidRPr="002F0181">
            <w:rPr>
              <w:rFonts w:ascii="Arial" w:hAnsi="Arial" w:cs="Arial"/>
              <w:bCs/>
              <w:sz w:val="20"/>
              <w:szCs w:val="20"/>
            </w:rPr>
            <w:t>/</w:t>
          </w:r>
          <w:r w:rsidR="003C6B0C" w:rsidRPr="002F0181">
            <w:rPr>
              <w:rStyle w:val="Numrodepage"/>
              <w:rFonts w:ascii="Arial" w:hAnsi="Arial" w:cs="Arial"/>
              <w:bCs/>
              <w:sz w:val="20"/>
              <w:szCs w:val="20"/>
            </w:rPr>
            <w:fldChar w:fldCharType="begin"/>
          </w:r>
          <w:r w:rsidRPr="002F0181">
            <w:rPr>
              <w:rStyle w:val="Numrodepage"/>
              <w:rFonts w:ascii="Arial" w:hAnsi="Arial" w:cs="Arial"/>
              <w:bCs/>
              <w:sz w:val="20"/>
              <w:szCs w:val="20"/>
            </w:rPr>
            <w:instrText xml:space="preserve"> NUMPAGES </w:instrText>
          </w:r>
          <w:r w:rsidR="003C6B0C" w:rsidRPr="002F0181">
            <w:rPr>
              <w:rStyle w:val="Numrodepage"/>
              <w:rFonts w:ascii="Arial" w:hAnsi="Arial" w:cs="Arial"/>
              <w:bCs/>
              <w:sz w:val="20"/>
              <w:szCs w:val="20"/>
            </w:rPr>
            <w:fldChar w:fldCharType="separate"/>
          </w:r>
          <w:r w:rsidR="00422B4A">
            <w:rPr>
              <w:rStyle w:val="Numrodepage"/>
              <w:rFonts w:ascii="Arial" w:hAnsi="Arial" w:cs="Arial"/>
              <w:bCs/>
              <w:noProof/>
              <w:sz w:val="20"/>
              <w:szCs w:val="20"/>
            </w:rPr>
            <w:t>10</w:t>
          </w:r>
          <w:r w:rsidR="003C6B0C" w:rsidRPr="002F0181">
            <w:rPr>
              <w:rStyle w:val="Numrodepage"/>
              <w:rFonts w:ascii="Arial" w:hAnsi="Arial" w:cs="Arial"/>
              <w:bCs/>
              <w:sz w:val="20"/>
              <w:szCs w:val="20"/>
            </w:rPr>
            <w:fldChar w:fldCharType="end"/>
          </w:r>
        </w:p>
      </w:tc>
    </w:tr>
  </w:tbl>
  <w:p w14:paraId="1843B1A3" w14:textId="77777777" w:rsidR="00547D01" w:rsidRDefault="00547D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21F5" w14:textId="77777777" w:rsidR="00547D01" w:rsidRDefault="003C6B0C">
    <w:pPr>
      <w:pStyle w:val="Pieddepage"/>
      <w:framePr w:wrap="around" w:vAnchor="text" w:hAnchor="margin" w:xAlign="right" w:y="1"/>
      <w:rPr>
        <w:rStyle w:val="Numrodepage"/>
      </w:rPr>
    </w:pPr>
    <w:r>
      <w:rPr>
        <w:rStyle w:val="Numrodepage"/>
      </w:rPr>
      <w:fldChar w:fldCharType="begin"/>
    </w:r>
    <w:r w:rsidR="002E7574">
      <w:rPr>
        <w:rStyle w:val="Numrodepage"/>
      </w:rPr>
      <w:instrText xml:space="preserve">PAGE  </w:instrText>
    </w:r>
    <w:r>
      <w:rPr>
        <w:rStyle w:val="Numrodepage"/>
      </w:rPr>
      <w:fldChar w:fldCharType="separate"/>
    </w:r>
    <w:r w:rsidR="002E7574">
      <w:rPr>
        <w:rStyle w:val="Numrodepage"/>
        <w:noProof/>
      </w:rPr>
      <w:t>2</w:t>
    </w:r>
    <w:r>
      <w:rPr>
        <w:rStyle w:val="Numrodepag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4"/>
      <w:gridCol w:w="1608"/>
      <w:gridCol w:w="4406"/>
      <w:gridCol w:w="1382"/>
    </w:tblGrid>
    <w:tr w:rsidR="00547D01" w14:paraId="50E69FF9" w14:textId="77777777">
      <w:trPr>
        <w:cantSplit/>
      </w:trPr>
      <w:tc>
        <w:tcPr>
          <w:tcW w:w="9210" w:type="dxa"/>
          <w:gridSpan w:val="4"/>
          <w:vAlign w:val="center"/>
        </w:tcPr>
        <w:p w14:paraId="4F176E13" w14:textId="77777777" w:rsidR="00547D01" w:rsidRDefault="002E7574">
          <w:pPr>
            <w:pStyle w:val="Pieddepage"/>
            <w:ind w:right="360"/>
            <w:jc w:val="center"/>
            <w:rPr>
              <w:b/>
              <w:bCs/>
              <w:sz w:val="20"/>
            </w:rPr>
          </w:pPr>
          <w:r>
            <w:rPr>
              <w:b/>
              <w:bCs/>
              <w:sz w:val="20"/>
            </w:rPr>
            <w:t>BREVET DE TECHNICIEN SUPERIEUR – TRAITEMENTS DES MATERIAUX</w:t>
          </w:r>
        </w:p>
      </w:tc>
    </w:tr>
    <w:tr w:rsidR="00547D01" w14:paraId="7F3920D9" w14:textId="77777777">
      <w:tc>
        <w:tcPr>
          <w:tcW w:w="1690" w:type="dxa"/>
          <w:vAlign w:val="center"/>
        </w:tcPr>
        <w:p w14:paraId="3A9401D4" w14:textId="77777777" w:rsidR="00547D01" w:rsidRDefault="002E7574">
          <w:pPr>
            <w:pStyle w:val="Pieddepage"/>
            <w:jc w:val="center"/>
            <w:rPr>
              <w:b/>
              <w:bCs/>
              <w:sz w:val="20"/>
            </w:rPr>
          </w:pPr>
          <w:r>
            <w:rPr>
              <w:b/>
              <w:bCs/>
              <w:sz w:val="20"/>
            </w:rPr>
            <w:t>Durée : 2 heures</w:t>
          </w:r>
        </w:p>
      </w:tc>
      <w:tc>
        <w:tcPr>
          <w:tcW w:w="1620" w:type="dxa"/>
          <w:vAlign w:val="center"/>
        </w:tcPr>
        <w:p w14:paraId="5B16EAD8" w14:textId="77777777" w:rsidR="00547D01" w:rsidRDefault="002E7574">
          <w:pPr>
            <w:pStyle w:val="Pieddepage"/>
            <w:jc w:val="center"/>
            <w:rPr>
              <w:b/>
              <w:bCs/>
              <w:sz w:val="20"/>
            </w:rPr>
          </w:pPr>
          <w:r>
            <w:rPr>
              <w:b/>
              <w:bCs/>
              <w:sz w:val="20"/>
            </w:rPr>
            <w:t>Coefficient : 2</w:t>
          </w:r>
        </w:p>
      </w:tc>
      <w:tc>
        <w:tcPr>
          <w:tcW w:w="4500" w:type="dxa"/>
          <w:vAlign w:val="center"/>
        </w:tcPr>
        <w:p w14:paraId="193C4F97" w14:textId="77777777" w:rsidR="00547D01" w:rsidRDefault="002E7574">
          <w:pPr>
            <w:pStyle w:val="Pieddepage"/>
            <w:jc w:val="center"/>
            <w:rPr>
              <w:b/>
              <w:bCs/>
              <w:sz w:val="20"/>
            </w:rPr>
          </w:pPr>
          <w:r>
            <w:rPr>
              <w:b/>
              <w:bCs/>
              <w:sz w:val="20"/>
            </w:rPr>
            <w:t>Sciences et Techniques Industrielles</w:t>
          </w:r>
        </w:p>
      </w:tc>
      <w:tc>
        <w:tcPr>
          <w:tcW w:w="1400" w:type="dxa"/>
          <w:vAlign w:val="center"/>
        </w:tcPr>
        <w:p w14:paraId="39C615A5" w14:textId="77777777" w:rsidR="00547D01" w:rsidRDefault="002E7574">
          <w:pPr>
            <w:pStyle w:val="Pieddepage"/>
            <w:jc w:val="center"/>
            <w:rPr>
              <w:b/>
              <w:bCs/>
              <w:sz w:val="20"/>
            </w:rPr>
          </w:pPr>
          <w:r>
            <w:rPr>
              <w:b/>
              <w:bCs/>
              <w:sz w:val="20"/>
            </w:rPr>
            <w:t>Session 2007</w:t>
          </w:r>
        </w:p>
      </w:tc>
    </w:tr>
    <w:tr w:rsidR="00547D01" w14:paraId="5C2515D3" w14:textId="77777777">
      <w:trPr>
        <w:cantSplit/>
      </w:trPr>
      <w:tc>
        <w:tcPr>
          <w:tcW w:w="3310" w:type="dxa"/>
          <w:gridSpan w:val="2"/>
          <w:vAlign w:val="center"/>
        </w:tcPr>
        <w:p w14:paraId="4DAE10BA" w14:textId="77777777" w:rsidR="00547D01" w:rsidRDefault="002E7574">
          <w:pPr>
            <w:pStyle w:val="Pieddepage"/>
            <w:jc w:val="center"/>
            <w:rPr>
              <w:b/>
              <w:bCs/>
              <w:sz w:val="20"/>
              <w:lang w:val="de-DE"/>
            </w:rPr>
          </w:pPr>
          <w:r>
            <w:rPr>
              <w:b/>
              <w:bCs/>
              <w:sz w:val="20"/>
              <w:lang w:val="de-DE"/>
            </w:rPr>
            <w:t>Code : TMSTI AB</w:t>
          </w:r>
        </w:p>
      </w:tc>
      <w:tc>
        <w:tcPr>
          <w:tcW w:w="4500" w:type="dxa"/>
          <w:vAlign w:val="center"/>
        </w:tcPr>
        <w:p w14:paraId="29C49EFE" w14:textId="77777777" w:rsidR="00547D01" w:rsidRDefault="002E7574">
          <w:pPr>
            <w:pStyle w:val="Pieddepage"/>
            <w:jc w:val="center"/>
            <w:rPr>
              <w:b/>
              <w:bCs/>
              <w:sz w:val="20"/>
            </w:rPr>
          </w:pPr>
          <w:r>
            <w:rPr>
              <w:b/>
              <w:bCs/>
              <w:sz w:val="20"/>
            </w:rPr>
            <w:t>Sous-épreuve commune aux deux options – U4.2</w:t>
          </w:r>
        </w:p>
      </w:tc>
      <w:tc>
        <w:tcPr>
          <w:tcW w:w="1400" w:type="dxa"/>
          <w:vAlign w:val="center"/>
        </w:tcPr>
        <w:p w14:paraId="77142D91" w14:textId="77777777" w:rsidR="00547D01" w:rsidRDefault="002E7574">
          <w:pPr>
            <w:pStyle w:val="Pieddepage"/>
            <w:jc w:val="center"/>
            <w:rPr>
              <w:b/>
              <w:bCs/>
              <w:sz w:val="20"/>
            </w:rPr>
          </w:pPr>
          <w:r>
            <w:rPr>
              <w:b/>
              <w:bCs/>
              <w:sz w:val="20"/>
            </w:rPr>
            <w:t xml:space="preserve">Page </w:t>
          </w:r>
          <w:r>
            <w:t>/</w:t>
          </w:r>
          <w:r>
            <w:rPr>
              <w:b/>
              <w:bCs/>
              <w:sz w:val="20"/>
            </w:rPr>
            <w:t>9</w:t>
          </w:r>
        </w:p>
      </w:tc>
    </w:tr>
  </w:tbl>
  <w:p w14:paraId="15C32D20" w14:textId="77777777" w:rsidR="00547D01" w:rsidRDefault="00547D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4ED39" w14:textId="77777777" w:rsidR="00F3689C" w:rsidRDefault="00F3689C">
      <w:r>
        <w:separator/>
      </w:r>
    </w:p>
  </w:footnote>
  <w:footnote w:type="continuationSeparator" w:id="0">
    <w:p w14:paraId="18BF2A57" w14:textId="77777777" w:rsidR="00F3689C" w:rsidRDefault="00F36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F42"/>
    <w:multiLevelType w:val="multilevel"/>
    <w:tmpl w:val="0D3291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2D00DBC"/>
    <w:multiLevelType w:val="hybridMultilevel"/>
    <w:tmpl w:val="445277AC"/>
    <w:lvl w:ilvl="0" w:tplc="4C6C5B5C">
      <w:start w:val="10"/>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 w15:restartNumberingAfterBreak="0">
    <w:nsid w:val="04F13065"/>
    <w:multiLevelType w:val="hybridMultilevel"/>
    <w:tmpl w:val="8116A802"/>
    <w:lvl w:ilvl="0" w:tplc="DA4C3F3A">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0CA43A0"/>
    <w:multiLevelType w:val="hybridMultilevel"/>
    <w:tmpl w:val="B4326290"/>
    <w:lvl w:ilvl="0" w:tplc="5AA62E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8B7A5E"/>
    <w:multiLevelType w:val="hybridMultilevel"/>
    <w:tmpl w:val="589A87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2886E58"/>
    <w:multiLevelType w:val="hybridMultilevel"/>
    <w:tmpl w:val="00CCD5A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9CD5100"/>
    <w:multiLevelType w:val="hybridMultilevel"/>
    <w:tmpl w:val="13C83DE0"/>
    <w:lvl w:ilvl="0" w:tplc="14F4267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2E6C21B9"/>
    <w:multiLevelType w:val="hybridMultilevel"/>
    <w:tmpl w:val="78B6753A"/>
    <w:lvl w:ilvl="0" w:tplc="AE7436F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982205"/>
    <w:multiLevelType w:val="hybridMultilevel"/>
    <w:tmpl w:val="32CABB74"/>
    <w:lvl w:ilvl="0" w:tplc="B4246F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186570"/>
    <w:multiLevelType w:val="hybridMultilevel"/>
    <w:tmpl w:val="335EFBB4"/>
    <w:lvl w:ilvl="0" w:tplc="7C2E9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4D0E84"/>
    <w:multiLevelType w:val="hybridMultilevel"/>
    <w:tmpl w:val="746CBD34"/>
    <w:lvl w:ilvl="0" w:tplc="312E07B2">
      <w:start w:val="20"/>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1" w15:restartNumberingAfterBreak="0">
    <w:nsid w:val="558818E2"/>
    <w:multiLevelType w:val="hybridMultilevel"/>
    <w:tmpl w:val="104C9ED0"/>
    <w:lvl w:ilvl="0" w:tplc="C01430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E11FF9"/>
    <w:multiLevelType w:val="multilevel"/>
    <w:tmpl w:val="A92A42F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ascii="Arial" w:hAnsi="Arial" w:cs="Arial" w:hint="default"/>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6C0B24C5"/>
    <w:multiLevelType w:val="hybridMultilevel"/>
    <w:tmpl w:val="8C5E65C0"/>
    <w:lvl w:ilvl="0" w:tplc="DA4C3F3A">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D0A720B"/>
    <w:multiLevelType w:val="hybridMultilevel"/>
    <w:tmpl w:val="CBB0CBDE"/>
    <w:lvl w:ilvl="0" w:tplc="B7663F02">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6EAE678B"/>
    <w:multiLevelType w:val="multilevel"/>
    <w:tmpl w:val="28E8B30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6F76572C"/>
    <w:multiLevelType w:val="hybridMultilevel"/>
    <w:tmpl w:val="1C4E3CBC"/>
    <w:lvl w:ilvl="0" w:tplc="14F42670">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723A590F"/>
    <w:multiLevelType w:val="hybridMultilevel"/>
    <w:tmpl w:val="C49AE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CE09E8"/>
    <w:multiLevelType w:val="hybridMultilevel"/>
    <w:tmpl w:val="37E014DC"/>
    <w:lvl w:ilvl="0" w:tplc="5EE4CA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7A4AE6"/>
    <w:multiLevelType w:val="hybridMultilevel"/>
    <w:tmpl w:val="7944AD6A"/>
    <w:lvl w:ilvl="0" w:tplc="14F4267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74867F10"/>
    <w:multiLevelType w:val="hybridMultilevel"/>
    <w:tmpl w:val="AF46C27C"/>
    <w:lvl w:ilvl="0" w:tplc="D332D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9"/>
  </w:num>
  <w:num w:numId="5">
    <w:abstractNumId w:val="12"/>
  </w:num>
  <w:num w:numId="6">
    <w:abstractNumId w:val="2"/>
  </w:num>
  <w:num w:numId="7">
    <w:abstractNumId w:val="13"/>
  </w:num>
  <w:num w:numId="8">
    <w:abstractNumId w:val="16"/>
  </w:num>
  <w:num w:numId="9">
    <w:abstractNumId w:val="1"/>
  </w:num>
  <w:num w:numId="10">
    <w:abstractNumId w:val="10"/>
  </w:num>
  <w:num w:numId="11">
    <w:abstractNumId w:val="14"/>
  </w:num>
  <w:num w:numId="12">
    <w:abstractNumId w:val="8"/>
  </w:num>
  <w:num w:numId="13">
    <w:abstractNumId w:val="18"/>
  </w:num>
  <w:num w:numId="14">
    <w:abstractNumId w:val="9"/>
  </w:num>
  <w:num w:numId="15">
    <w:abstractNumId w:val="3"/>
  </w:num>
  <w:num w:numId="16">
    <w:abstractNumId w:val="20"/>
  </w:num>
  <w:num w:numId="17">
    <w:abstractNumId w:val="7"/>
  </w:num>
  <w:num w:numId="18">
    <w:abstractNumId w:val="11"/>
  </w:num>
  <w:num w:numId="19">
    <w:abstractNumId w:val="17"/>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F4"/>
    <w:rsid w:val="00002F25"/>
    <w:rsid w:val="0001168B"/>
    <w:rsid w:val="00015BD8"/>
    <w:rsid w:val="0002517E"/>
    <w:rsid w:val="0004167E"/>
    <w:rsid w:val="00047586"/>
    <w:rsid w:val="00052CDD"/>
    <w:rsid w:val="00056EE8"/>
    <w:rsid w:val="00097DAC"/>
    <w:rsid w:val="00150CC6"/>
    <w:rsid w:val="001532DD"/>
    <w:rsid w:val="0017593B"/>
    <w:rsid w:val="0018795B"/>
    <w:rsid w:val="00196FC4"/>
    <w:rsid w:val="00197475"/>
    <w:rsid w:val="001A4B53"/>
    <w:rsid w:val="001C68BE"/>
    <w:rsid w:val="001E249A"/>
    <w:rsid w:val="001E56E5"/>
    <w:rsid w:val="00205B6D"/>
    <w:rsid w:val="00214876"/>
    <w:rsid w:val="002231C5"/>
    <w:rsid w:val="002A10ED"/>
    <w:rsid w:val="002A1502"/>
    <w:rsid w:val="002A3181"/>
    <w:rsid w:val="002A5C0E"/>
    <w:rsid w:val="002C00AA"/>
    <w:rsid w:val="002D17CA"/>
    <w:rsid w:val="002E0EED"/>
    <w:rsid w:val="002E72E7"/>
    <w:rsid w:val="002E7574"/>
    <w:rsid w:val="002F0181"/>
    <w:rsid w:val="00341A07"/>
    <w:rsid w:val="00347E23"/>
    <w:rsid w:val="00377581"/>
    <w:rsid w:val="00390A89"/>
    <w:rsid w:val="003A1BF3"/>
    <w:rsid w:val="003A3588"/>
    <w:rsid w:val="003C6B0C"/>
    <w:rsid w:val="003D4F9F"/>
    <w:rsid w:val="003E2EB9"/>
    <w:rsid w:val="003F57A7"/>
    <w:rsid w:val="00422B4A"/>
    <w:rsid w:val="00425A12"/>
    <w:rsid w:val="00433BAF"/>
    <w:rsid w:val="00461AEA"/>
    <w:rsid w:val="00485521"/>
    <w:rsid w:val="004909D3"/>
    <w:rsid w:val="00494165"/>
    <w:rsid w:val="004B3955"/>
    <w:rsid w:val="004C10CF"/>
    <w:rsid w:val="004F2B7E"/>
    <w:rsid w:val="00515E20"/>
    <w:rsid w:val="00547D01"/>
    <w:rsid w:val="00567E52"/>
    <w:rsid w:val="00594EA0"/>
    <w:rsid w:val="005A165C"/>
    <w:rsid w:val="005A1D9B"/>
    <w:rsid w:val="005C63EA"/>
    <w:rsid w:val="00607314"/>
    <w:rsid w:val="00615BE8"/>
    <w:rsid w:val="0062107C"/>
    <w:rsid w:val="0064680A"/>
    <w:rsid w:val="00660B7D"/>
    <w:rsid w:val="00677371"/>
    <w:rsid w:val="00690923"/>
    <w:rsid w:val="006B1A73"/>
    <w:rsid w:val="006B24CD"/>
    <w:rsid w:val="006D6ACE"/>
    <w:rsid w:val="006E0E35"/>
    <w:rsid w:val="006E6E61"/>
    <w:rsid w:val="00770ABA"/>
    <w:rsid w:val="00792B98"/>
    <w:rsid w:val="007A3C9D"/>
    <w:rsid w:val="007B646F"/>
    <w:rsid w:val="007F6C6A"/>
    <w:rsid w:val="00810788"/>
    <w:rsid w:val="0081125D"/>
    <w:rsid w:val="00815902"/>
    <w:rsid w:val="00826649"/>
    <w:rsid w:val="00847A20"/>
    <w:rsid w:val="00851F32"/>
    <w:rsid w:val="008B6B1A"/>
    <w:rsid w:val="008E2387"/>
    <w:rsid w:val="008E72AC"/>
    <w:rsid w:val="009115A8"/>
    <w:rsid w:val="00972AB2"/>
    <w:rsid w:val="009B6BE1"/>
    <w:rsid w:val="009C6931"/>
    <w:rsid w:val="009C74E1"/>
    <w:rsid w:val="00A35740"/>
    <w:rsid w:val="00A435D2"/>
    <w:rsid w:val="00A57DEA"/>
    <w:rsid w:val="00A9191D"/>
    <w:rsid w:val="00A95210"/>
    <w:rsid w:val="00AB2203"/>
    <w:rsid w:val="00AB527A"/>
    <w:rsid w:val="00AD29A9"/>
    <w:rsid w:val="00B00A33"/>
    <w:rsid w:val="00B46B3E"/>
    <w:rsid w:val="00B635CD"/>
    <w:rsid w:val="00B7039C"/>
    <w:rsid w:val="00BB406F"/>
    <w:rsid w:val="00C04743"/>
    <w:rsid w:val="00C418CB"/>
    <w:rsid w:val="00C80787"/>
    <w:rsid w:val="00CA4E95"/>
    <w:rsid w:val="00CA6D16"/>
    <w:rsid w:val="00CB20F7"/>
    <w:rsid w:val="00CC7052"/>
    <w:rsid w:val="00D278C9"/>
    <w:rsid w:val="00D31A22"/>
    <w:rsid w:val="00D47ABC"/>
    <w:rsid w:val="00D56E3A"/>
    <w:rsid w:val="00D90B7C"/>
    <w:rsid w:val="00D92284"/>
    <w:rsid w:val="00DB2A67"/>
    <w:rsid w:val="00DB7FA6"/>
    <w:rsid w:val="00DD27AF"/>
    <w:rsid w:val="00DD30F4"/>
    <w:rsid w:val="00DE0EA7"/>
    <w:rsid w:val="00E33523"/>
    <w:rsid w:val="00E5439F"/>
    <w:rsid w:val="00E879F9"/>
    <w:rsid w:val="00E90EAF"/>
    <w:rsid w:val="00EB4AF1"/>
    <w:rsid w:val="00EE2C0C"/>
    <w:rsid w:val="00EE7A2F"/>
    <w:rsid w:val="00F3689C"/>
    <w:rsid w:val="00F375C8"/>
    <w:rsid w:val="00F91399"/>
    <w:rsid w:val="00F93B6C"/>
    <w:rsid w:val="00F96BE9"/>
    <w:rsid w:val="00FE76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B3D1B1C"/>
  <w15:docId w15:val="{DE26482E-8B45-4F72-B285-C94AA24A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14"/>
    <w:rPr>
      <w:sz w:val="24"/>
      <w:szCs w:val="24"/>
    </w:rPr>
  </w:style>
  <w:style w:type="paragraph" w:styleId="Titre1">
    <w:name w:val="heading 1"/>
    <w:basedOn w:val="Normal"/>
    <w:next w:val="Normal"/>
    <w:qFormat/>
    <w:rsid w:val="00607314"/>
    <w:pPr>
      <w:keepNext/>
      <w:outlineLvl w:val="0"/>
    </w:pPr>
    <w:rPr>
      <w:sz w:val="36"/>
    </w:rPr>
  </w:style>
  <w:style w:type="paragraph" w:styleId="Titre2">
    <w:name w:val="heading 2"/>
    <w:basedOn w:val="Normal"/>
    <w:next w:val="Normal"/>
    <w:qFormat/>
    <w:rsid w:val="00607314"/>
    <w:pPr>
      <w:keepNext/>
      <w:jc w:val="center"/>
      <w:outlineLvl w:val="1"/>
    </w:pPr>
    <w:rPr>
      <w:b/>
      <w:bCs/>
    </w:rPr>
  </w:style>
  <w:style w:type="paragraph" w:styleId="Titre3">
    <w:name w:val="heading 3"/>
    <w:basedOn w:val="Normal"/>
    <w:next w:val="Normal"/>
    <w:qFormat/>
    <w:rsid w:val="00607314"/>
    <w:pPr>
      <w:keepNext/>
      <w:outlineLvl w:val="2"/>
    </w:pPr>
    <w:rPr>
      <w:b/>
      <w:bCs/>
      <w:sz w:val="32"/>
    </w:rPr>
  </w:style>
  <w:style w:type="paragraph" w:styleId="Titre4">
    <w:name w:val="heading 4"/>
    <w:basedOn w:val="Normal"/>
    <w:next w:val="Normal"/>
    <w:qFormat/>
    <w:rsid w:val="00607314"/>
    <w:pPr>
      <w:keepNext/>
      <w:outlineLvl w:val="3"/>
    </w:pPr>
    <w:rPr>
      <w:b/>
      <w:bCs/>
      <w:i/>
      <w:iCs/>
      <w:sz w:val="32"/>
    </w:rPr>
  </w:style>
  <w:style w:type="paragraph" w:styleId="Titre5">
    <w:name w:val="heading 5"/>
    <w:basedOn w:val="Normal"/>
    <w:next w:val="Normal"/>
    <w:qFormat/>
    <w:rsid w:val="00607314"/>
    <w:pPr>
      <w:keepNext/>
      <w:jc w:val="center"/>
      <w:outlineLvl w:val="4"/>
    </w:pPr>
    <w:rPr>
      <w:b/>
      <w:bCs/>
      <w:sz w:val="28"/>
    </w:rPr>
  </w:style>
  <w:style w:type="paragraph" w:styleId="Titre6">
    <w:name w:val="heading 6"/>
    <w:basedOn w:val="Normal"/>
    <w:next w:val="Normal"/>
    <w:qFormat/>
    <w:rsid w:val="00607314"/>
    <w:pPr>
      <w:keepNext/>
      <w:jc w:val="center"/>
      <w:outlineLvl w:val="5"/>
    </w:pPr>
    <w:rPr>
      <w:sz w:val="28"/>
      <w:szCs w:val="28"/>
      <w:lang w:val="en-GB"/>
    </w:rPr>
  </w:style>
  <w:style w:type="paragraph" w:styleId="Titre7">
    <w:name w:val="heading 7"/>
    <w:basedOn w:val="Normal"/>
    <w:next w:val="Normal"/>
    <w:qFormat/>
    <w:rsid w:val="00607314"/>
    <w:pPr>
      <w:keepNext/>
      <w:ind w:left="-360"/>
      <w:outlineLvl w:val="6"/>
    </w:pPr>
    <w:rPr>
      <w:b/>
      <w:bCs/>
      <w:sz w:val="28"/>
      <w:szCs w:val="28"/>
    </w:rPr>
  </w:style>
  <w:style w:type="paragraph" w:styleId="Titre8">
    <w:name w:val="heading 8"/>
    <w:basedOn w:val="Normal"/>
    <w:next w:val="Normal"/>
    <w:qFormat/>
    <w:rsid w:val="00607314"/>
    <w:pPr>
      <w:keepNext/>
      <w:pBdr>
        <w:top w:val="single" w:sz="4" w:space="1" w:color="auto"/>
        <w:left w:val="single" w:sz="4" w:space="4" w:color="auto"/>
        <w:bottom w:val="single" w:sz="4" w:space="1" w:color="auto"/>
        <w:right w:val="single" w:sz="4" w:space="4" w:color="auto"/>
      </w:pBdr>
      <w:jc w:val="center"/>
      <w:outlineLvl w:val="7"/>
    </w:pPr>
    <w:rPr>
      <w:b/>
      <w:sz w:val="40"/>
    </w:rPr>
  </w:style>
  <w:style w:type="paragraph" w:styleId="Titre9">
    <w:name w:val="heading 9"/>
    <w:basedOn w:val="Normal"/>
    <w:next w:val="Normal"/>
    <w:qFormat/>
    <w:rsid w:val="00607314"/>
    <w:pPr>
      <w:keepNext/>
      <w:outlineLvl w:val="8"/>
    </w:pPr>
    <w:rPr>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607314"/>
    <w:pPr>
      <w:ind w:firstLine="708"/>
      <w:jc w:val="both"/>
    </w:pPr>
  </w:style>
  <w:style w:type="paragraph" w:styleId="Corpsdetexte2">
    <w:name w:val="Body Text 2"/>
    <w:basedOn w:val="Normal"/>
    <w:semiHidden/>
    <w:rsid w:val="00607314"/>
    <w:pPr>
      <w:jc w:val="both"/>
    </w:pPr>
  </w:style>
  <w:style w:type="paragraph" w:styleId="Corpsdetexte">
    <w:name w:val="Body Text"/>
    <w:basedOn w:val="Normal"/>
    <w:semiHidden/>
    <w:rsid w:val="00607314"/>
    <w:rPr>
      <w:sz w:val="28"/>
    </w:rPr>
  </w:style>
  <w:style w:type="paragraph" w:styleId="En-tte">
    <w:name w:val="header"/>
    <w:basedOn w:val="Normal"/>
    <w:link w:val="En-tteCar"/>
    <w:uiPriority w:val="99"/>
    <w:rsid w:val="00607314"/>
    <w:pPr>
      <w:tabs>
        <w:tab w:val="center" w:pos="4536"/>
        <w:tab w:val="right" w:pos="9072"/>
      </w:tabs>
    </w:pPr>
  </w:style>
  <w:style w:type="paragraph" w:styleId="Pieddepage">
    <w:name w:val="footer"/>
    <w:basedOn w:val="Normal"/>
    <w:semiHidden/>
    <w:rsid w:val="00607314"/>
    <w:pPr>
      <w:tabs>
        <w:tab w:val="center" w:pos="4536"/>
        <w:tab w:val="right" w:pos="9072"/>
      </w:tabs>
    </w:pPr>
  </w:style>
  <w:style w:type="character" w:styleId="Numrodepage">
    <w:name w:val="page number"/>
    <w:basedOn w:val="Policepardfaut"/>
    <w:semiHidden/>
    <w:rsid w:val="00607314"/>
  </w:style>
  <w:style w:type="paragraph" w:styleId="Retraitcorpsdetexte2">
    <w:name w:val="Body Text Indent 2"/>
    <w:basedOn w:val="Normal"/>
    <w:semiHidden/>
    <w:rsid w:val="00607314"/>
    <w:pPr>
      <w:ind w:left="-360"/>
      <w:jc w:val="both"/>
    </w:pPr>
    <w:rPr>
      <w:szCs w:val="28"/>
    </w:rPr>
  </w:style>
  <w:style w:type="paragraph" w:styleId="Retraitcorpsdetexte3">
    <w:name w:val="Body Text Indent 3"/>
    <w:basedOn w:val="Normal"/>
    <w:semiHidden/>
    <w:rsid w:val="00607314"/>
    <w:pPr>
      <w:ind w:left="540"/>
      <w:jc w:val="both"/>
    </w:pPr>
    <w:rPr>
      <w:szCs w:val="28"/>
    </w:rPr>
  </w:style>
  <w:style w:type="paragraph" w:styleId="NormalWeb">
    <w:name w:val="Normal (Web)"/>
    <w:basedOn w:val="Normal"/>
    <w:semiHidden/>
    <w:rsid w:val="00607314"/>
    <w:pPr>
      <w:spacing w:before="100" w:beforeAutospacing="1" w:after="119"/>
    </w:pPr>
  </w:style>
  <w:style w:type="paragraph" w:styleId="Corpsdetexte3">
    <w:name w:val="Body Text 3"/>
    <w:basedOn w:val="Normal"/>
    <w:semiHidden/>
    <w:rsid w:val="00607314"/>
    <w:pPr>
      <w:jc w:val="both"/>
    </w:pPr>
    <w:rPr>
      <w:rFonts w:ascii="Arial" w:hAnsi="Arial" w:cs="Arial"/>
      <w:sz w:val="22"/>
    </w:rPr>
  </w:style>
  <w:style w:type="character" w:customStyle="1" w:styleId="RetraitcorpsdetexteCar">
    <w:name w:val="Retrait corps de texte Car"/>
    <w:link w:val="Retraitcorpsdetexte"/>
    <w:semiHidden/>
    <w:rsid w:val="00594EA0"/>
    <w:rPr>
      <w:sz w:val="24"/>
      <w:szCs w:val="24"/>
    </w:rPr>
  </w:style>
  <w:style w:type="paragraph" w:styleId="Paragraphedeliste">
    <w:name w:val="List Paragraph"/>
    <w:basedOn w:val="Normal"/>
    <w:uiPriority w:val="34"/>
    <w:qFormat/>
    <w:rsid w:val="00810788"/>
    <w:pPr>
      <w:ind w:left="708"/>
    </w:pPr>
  </w:style>
  <w:style w:type="paragraph" w:customStyle="1" w:styleId="Default">
    <w:name w:val="Default"/>
    <w:rsid w:val="00810788"/>
    <w:pPr>
      <w:autoSpaceDE w:val="0"/>
      <w:autoSpaceDN w:val="0"/>
      <w:adjustRightInd w:val="0"/>
    </w:pPr>
    <w:rPr>
      <w:color w:val="000000"/>
      <w:sz w:val="24"/>
      <w:szCs w:val="24"/>
    </w:rPr>
  </w:style>
  <w:style w:type="character" w:customStyle="1" w:styleId="En-tteCar">
    <w:name w:val="En-tête Car"/>
    <w:link w:val="En-tte"/>
    <w:uiPriority w:val="99"/>
    <w:rsid w:val="00810788"/>
    <w:rPr>
      <w:sz w:val="24"/>
      <w:szCs w:val="24"/>
    </w:rPr>
  </w:style>
  <w:style w:type="paragraph" w:styleId="Textedebulles">
    <w:name w:val="Balloon Text"/>
    <w:basedOn w:val="Normal"/>
    <w:link w:val="TextedebullesCar"/>
    <w:uiPriority w:val="99"/>
    <w:semiHidden/>
    <w:unhideWhenUsed/>
    <w:rsid w:val="00810788"/>
    <w:rPr>
      <w:rFonts w:ascii="Tahoma" w:hAnsi="Tahoma" w:cs="Tahoma"/>
      <w:sz w:val="16"/>
      <w:szCs w:val="16"/>
    </w:rPr>
  </w:style>
  <w:style w:type="character" w:customStyle="1" w:styleId="TextedebullesCar">
    <w:name w:val="Texte de bulles Car"/>
    <w:basedOn w:val="Policepardfaut"/>
    <w:link w:val="Textedebulles"/>
    <w:uiPriority w:val="99"/>
    <w:semiHidden/>
    <w:rsid w:val="00810788"/>
    <w:rPr>
      <w:rFonts w:ascii="Tahoma" w:hAnsi="Tahoma" w:cs="Tahoma"/>
      <w:sz w:val="16"/>
      <w:szCs w:val="16"/>
    </w:rPr>
  </w:style>
  <w:style w:type="table" w:styleId="Grilledutableau">
    <w:name w:val="Table Grid"/>
    <w:basedOn w:val="TableauNormal"/>
    <w:uiPriority w:val="59"/>
    <w:rsid w:val="004C1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1754">
      <w:bodyDiv w:val="1"/>
      <w:marLeft w:val="0"/>
      <w:marRight w:val="0"/>
      <w:marTop w:val="0"/>
      <w:marBottom w:val="0"/>
      <w:divBdr>
        <w:top w:val="none" w:sz="0" w:space="0" w:color="auto"/>
        <w:left w:val="none" w:sz="0" w:space="0" w:color="auto"/>
        <w:bottom w:val="none" w:sz="0" w:space="0" w:color="auto"/>
        <w:right w:val="none" w:sz="0" w:space="0" w:color="auto"/>
      </w:divBdr>
    </w:div>
    <w:div w:id="9703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E5D9B-D8F8-4F06-9308-AE440EA2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1787</Words>
  <Characters>9833</Characters>
  <DocSecurity>0</DocSecurity>
  <Lines>81</Lines>
  <Paragraphs>23</Paragraphs>
  <ScaleCrop>false</ScaleCrop>
  <HeadingPairs>
    <vt:vector size="2" baseType="variant">
      <vt:variant>
        <vt:lpstr>Titre</vt:lpstr>
      </vt:variant>
      <vt:variant>
        <vt:i4>1</vt:i4>
      </vt:variant>
    </vt:vector>
  </HeadingPairs>
  <TitlesOfParts>
    <vt:vector size="1" baseType="lpstr">
      <vt:lpstr>Projet épreuve commune 2007</vt:lpstr>
    </vt:vector>
  </TitlesOfParts>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2023-02-14T14:11:00Z</cp:lastPrinted>
  <dcterms:created xsi:type="dcterms:W3CDTF">2022-11-23T13:05:00Z</dcterms:created>
  <dcterms:modified xsi:type="dcterms:W3CDTF">2023-02-14T14:13:00Z</dcterms:modified>
</cp:coreProperties>
</file>