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9E0CD36" w14:textId="77777777" w:rsidR="00F05A1A" w:rsidRDefault="00F05A1A" w:rsidP="000074F1">
      <w:pPr>
        <w:pBdr>
          <w:top w:val="thinThickSmallGap" w:sz="24" w:space="1" w:color="000000"/>
          <w:left w:val="thinThickSmallGap" w:sz="24" w:space="4" w:color="000000"/>
          <w:bottom w:val="thickThinSmallGap" w:sz="24" w:space="1" w:color="000000"/>
          <w:right w:val="thickThinSmallGap" w:sz="24" w:space="4" w:color="000000"/>
        </w:pBdr>
        <w:spacing w:before="120"/>
        <w:jc w:val="both"/>
      </w:pPr>
    </w:p>
    <w:p w14:paraId="402D83B5" w14:textId="77777777" w:rsidR="00F05A1A" w:rsidRDefault="00F05A1A" w:rsidP="00A50A11">
      <w:pPr>
        <w:pBdr>
          <w:top w:val="thinThickSmallGap" w:sz="24" w:space="1" w:color="000000"/>
          <w:left w:val="thinThickSmallGap" w:sz="24" w:space="4" w:color="000000"/>
          <w:bottom w:val="thickThinSmallGap" w:sz="24" w:space="1" w:color="000000"/>
          <w:right w:val="thickThinSmallGap" w:sz="24" w:space="4" w:color="000000"/>
        </w:pBdr>
        <w:jc w:val="center"/>
      </w:pPr>
      <w:r>
        <w:rPr>
          <w:rFonts w:ascii="Arial" w:hAnsi="Arial" w:cs="Arial"/>
          <w:b/>
          <w:sz w:val="36"/>
        </w:rPr>
        <w:t>BREVET DE TECHNICIEN SUP</w:t>
      </w:r>
      <w:r w:rsidR="00D903E6">
        <w:rPr>
          <w:rFonts w:ascii="Arial" w:hAnsi="Arial" w:cs="Arial"/>
          <w:b/>
          <w:sz w:val="36"/>
        </w:rPr>
        <w:t>É</w:t>
      </w:r>
      <w:r>
        <w:rPr>
          <w:rFonts w:ascii="Arial" w:hAnsi="Arial" w:cs="Arial"/>
          <w:b/>
          <w:sz w:val="36"/>
        </w:rPr>
        <w:t>RIEUR</w:t>
      </w:r>
    </w:p>
    <w:p w14:paraId="2D229098" w14:textId="77777777" w:rsidR="00F05A1A" w:rsidRDefault="00F05A1A" w:rsidP="00A50A11">
      <w:pPr>
        <w:pBdr>
          <w:top w:val="thinThickSmallGap" w:sz="24" w:space="1" w:color="000000"/>
          <w:left w:val="thinThickSmallGap" w:sz="24" w:space="4" w:color="000000"/>
          <w:bottom w:val="thickThinSmallGap" w:sz="24" w:space="1" w:color="000000"/>
          <w:right w:val="thickThinSmallGap" w:sz="24" w:space="4" w:color="000000"/>
        </w:pBdr>
        <w:jc w:val="center"/>
        <w:rPr>
          <w:rFonts w:ascii="Arial" w:hAnsi="Arial" w:cs="Arial"/>
          <w:b/>
          <w:sz w:val="36"/>
        </w:rPr>
      </w:pPr>
    </w:p>
    <w:p w14:paraId="2211E8E5" w14:textId="77777777" w:rsidR="00F05A1A" w:rsidRDefault="00F05A1A" w:rsidP="00A50A11">
      <w:pPr>
        <w:pBdr>
          <w:top w:val="thinThickSmallGap" w:sz="24" w:space="1" w:color="000000"/>
          <w:left w:val="thinThickSmallGap" w:sz="24" w:space="4" w:color="000000"/>
          <w:bottom w:val="thickThinSmallGap" w:sz="24" w:space="1" w:color="000000"/>
          <w:right w:val="thickThinSmallGap" w:sz="24" w:space="4" w:color="000000"/>
        </w:pBdr>
        <w:jc w:val="center"/>
      </w:pPr>
      <w:r>
        <w:rPr>
          <w:rFonts w:ascii="Arial" w:hAnsi="Arial" w:cs="Arial"/>
          <w:b/>
          <w:sz w:val="36"/>
        </w:rPr>
        <w:t>TRAITEMENTS</w:t>
      </w:r>
      <w:r w:rsidR="00D903E6">
        <w:rPr>
          <w:rFonts w:ascii="Arial" w:hAnsi="Arial" w:cs="Arial"/>
          <w:b/>
          <w:sz w:val="36"/>
        </w:rPr>
        <w:t xml:space="preserve"> DES </w:t>
      </w:r>
      <w:r>
        <w:rPr>
          <w:rFonts w:ascii="Arial" w:hAnsi="Arial" w:cs="Arial"/>
          <w:b/>
          <w:sz w:val="36"/>
        </w:rPr>
        <w:t>MAT</w:t>
      </w:r>
      <w:r w:rsidR="00D903E6">
        <w:rPr>
          <w:rFonts w:ascii="Arial" w:hAnsi="Arial" w:cs="Arial"/>
          <w:b/>
          <w:sz w:val="36"/>
        </w:rPr>
        <w:t>É</w:t>
      </w:r>
      <w:r>
        <w:rPr>
          <w:rFonts w:ascii="Arial" w:hAnsi="Arial" w:cs="Arial"/>
          <w:b/>
          <w:sz w:val="36"/>
        </w:rPr>
        <w:t>RIAUX</w:t>
      </w:r>
    </w:p>
    <w:p w14:paraId="24204C38" w14:textId="77777777" w:rsidR="00F05A1A" w:rsidRDefault="00F05A1A" w:rsidP="00A50A11">
      <w:pPr>
        <w:pBdr>
          <w:top w:val="thinThickSmallGap" w:sz="24" w:space="1" w:color="000000"/>
          <w:left w:val="thinThickSmallGap" w:sz="24" w:space="4" w:color="000000"/>
          <w:bottom w:val="thickThinSmallGap" w:sz="24" w:space="1" w:color="000000"/>
          <w:right w:val="thickThinSmallGap" w:sz="24" w:space="4" w:color="000000"/>
        </w:pBdr>
        <w:jc w:val="center"/>
        <w:rPr>
          <w:rFonts w:ascii="Arial" w:hAnsi="Arial" w:cs="Arial"/>
          <w:smallCaps/>
          <w:sz w:val="36"/>
        </w:rPr>
      </w:pPr>
    </w:p>
    <w:p w14:paraId="0618CE93" w14:textId="77777777" w:rsidR="00F05A1A" w:rsidRDefault="00F05A1A" w:rsidP="00A50A11">
      <w:pPr>
        <w:jc w:val="center"/>
        <w:rPr>
          <w:rFonts w:ascii="Arial" w:hAnsi="Arial" w:cs="Arial"/>
          <w:b/>
          <w:smallCaps/>
          <w:sz w:val="36"/>
        </w:rPr>
      </w:pPr>
    </w:p>
    <w:p w14:paraId="00B982CC" w14:textId="77777777" w:rsidR="00F05A1A" w:rsidRDefault="00F05A1A" w:rsidP="00A50A11">
      <w:pPr>
        <w:pStyle w:val="Titre1"/>
        <w:ind w:left="-284"/>
        <w:jc w:val="center"/>
      </w:pPr>
      <w:r>
        <w:rPr>
          <w:rFonts w:ascii="Arial" w:hAnsi="Arial" w:cs="Arial"/>
          <w:caps/>
          <w:sz w:val="36"/>
        </w:rPr>
        <w:t>SCIENCES Physiques APPLIQU</w:t>
      </w:r>
      <w:r w:rsidR="000873D0">
        <w:rPr>
          <w:rFonts w:ascii="Arial" w:hAnsi="Arial" w:cs="Arial"/>
          <w:caps/>
          <w:sz w:val="36"/>
        </w:rPr>
        <w:t>É</w:t>
      </w:r>
      <w:r>
        <w:rPr>
          <w:rFonts w:ascii="Arial" w:hAnsi="Arial" w:cs="Arial"/>
          <w:caps/>
          <w:sz w:val="36"/>
        </w:rPr>
        <w:t>ES</w:t>
      </w:r>
    </w:p>
    <w:p w14:paraId="67DB71B9" w14:textId="77777777" w:rsidR="00F05A1A" w:rsidRDefault="00F05A1A" w:rsidP="00A50A11">
      <w:pPr>
        <w:jc w:val="center"/>
        <w:rPr>
          <w:rFonts w:ascii="Arial" w:hAnsi="Arial" w:cs="Arial"/>
          <w:caps/>
          <w:sz w:val="36"/>
        </w:rPr>
      </w:pPr>
    </w:p>
    <w:p w14:paraId="68A6A717" w14:textId="77777777" w:rsidR="00F05A1A" w:rsidRDefault="00F05A1A" w:rsidP="00A50A11">
      <w:pPr>
        <w:pStyle w:val="Titre1"/>
        <w:jc w:val="center"/>
      </w:pPr>
      <w:r>
        <w:rPr>
          <w:rFonts w:ascii="Arial" w:hAnsi="Arial" w:cs="Arial"/>
          <w:sz w:val="36"/>
        </w:rPr>
        <w:t>Sous-épreuve spécifique à chaque option</w:t>
      </w:r>
    </w:p>
    <w:p w14:paraId="5C64FD56" w14:textId="77777777" w:rsidR="00F05A1A" w:rsidRDefault="00F05A1A" w:rsidP="00A50A11">
      <w:pPr>
        <w:jc w:val="center"/>
        <w:rPr>
          <w:rFonts w:ascii="Arial" w:hAnsi="Arial" w:cs="Arial"/>
          <w:sz w:val="36"/>
        </w:rPr>
      </w:pPr>
    </w:p>
    <w:p w14:paraId="2957C03C" w14:textId="77777777" w:rsidR="00F05A1A" w:rsidRDefault="00F05A1A" w:rsidP="00A50A11">
      <w:pPr>
        <w:pStyle w:val="Titre1"/>
        <w:jc w:val="center"/>
      </w:pPr>
      <w:r>
        <w:rPr>
          <w:rFonts w:ascii="Arial" w:hAnsi="Arial" w:cs="Arial"/>
          <w:sz w:val="36"/>
        </w:rPr>
        <w:t>Option B : Traitements de surface</w:t>
      </w:r>
    </w:p>
    <w:p w14:paraId="2676782B" w14:textId="77777777" w:rsidR="00F05A1A" w:rsidRDefault="00F05A1A" w:rsidP="00A50A11">
      <w:pPr>
        <w:jc w:val="center"/>
        <w:rPr>
          <w:rFonts w:ascii="Arial" w:hAnsi="Arial" w:cs="Arial"/>
          <w:sz w:val="36"/>
        </w:rPr>
      </w:pPr>
    </w:p>
    <w:p w14:paraId="29ECD035" w14:textId="77777777" w:rsidR="00F05A1A" w:rsidRDefault="00F05A1A" w:rsidP="00A50A11">
      <w:pPr>
        <w:pStyle w:val="Titre1"/>
        <w:jc w:val="center"/>
      </w:pPr>
      <w:r>
        <w:rPr>
          <w:rFonts w:ascii="Arial" w:hAnsi="Arial" w:cs="Arial"/>
          <w:sz w:val="36"/>
        </w:rPr>
        <w:t>- U4.3B -</w:t>
      </w:r>
    </w:p>
    <w:p w14:paraId="7CFC38C6" w14:textId="77777777" w:rsidR="00F05A1A" w:rsidRPr="00E3378E" w:rsidRDefault="00F05A1A" w:rsidP="00A50A11">
      <w:pPr>
        <w:jc w:val="center"/>
        <w:rPr>
          <w:rFonts w:ascii="Arial" w:hAnsi="Arial" w:cs="Arial"/>
          <w:b/>
          <w:sz w:val="24"/>
          <w:szCs w:val="24"/>
        </w:rPr>
      </w:pPr>
    </w:p>
    <w:p w14:paraId="731AF49E" w14:textId="77777777" w:rsidR="00F05A1A" w:rsidRPr="00E3378E" w:rsidRDefault="00F05A1A" w:rsidP="00A50A11">
      <w:pPr>
        <w:jc w:val="center"/>
        <w:rPr>
          <w:rFonts w:ascii="Comic Sans MS" w:hAnsi="Comic Sans MS" w:cs="Comic Sans MS"/>
          <w:b/>
          <w:sz w:val="24"/>
          <w:szCs w:val="24"/>
        </w:rPr>
      </w:pPr>
    </w:p>
    <w:p w14:paraId="6C2758CB" w14:textId="77777777" w:rsidR="00F05A1A" w:rsidRPr="00E3378E" w:rsidRDefault="00F05A1A" w:rsidP="00A50A11">
      <w:pPr>
        <w:jc w:val="center"/>
        <w:rPr>
          <w:rFonts w:ascii="Comic Sans MS" w:hAnsi="Comic Sans MS" w:cs="Comic Sans MS"/>
          <w:b/>
          <w:sz w:val="24"/>
          <w:szCs w:val="24"/>
        </w:rPr>
      </w:pPr>
    </w:p>
    <w:p w14:paraId="3C864647" w14:textId="77777777" w:rsidR="00F05A1A" w:rsidRDefault="00F83A33" w:rsidP="00A50A11">
      <w:pPr>
        <w:pStyle w:val="Titre7"/>
        <w:spacing w:after="120"/>
        <w:jc w:val="center"/>
      </w:pPr>
      <w:r>
        <w:rPr>
          <w:rFonts w:ascii="Arial" w:hAnsi="Arial" w:cs="Arial"/>
          <w:sz w:val="28"/>
        </w:rPr>
        <w:t>SESSION 202</w:t>
      </w:r>
      <w:r w:rsidR="009768F7">
        <w:rPr>
          <w:rFonts w:ascii="Arial" w:hAnsi="Arial" w:cs="Arial"/>
          <w:sz w:val="28"/>
        </w:rPr>
        <w:t>3</w:t>
      </w:r>
    </w:p>
    <w:p w14:paraId="0642E63E" w14:textId="77777777" w:rsidR="00F05A1A" w:rsidRDefault="00F05A1A" w:rsidP="00A50A11">
      <w:pPr>
        <w:jc w:val="center"/>
        <w:rPr>
          <w:rFonts w:ascii="Comic Sans MS" w:hAnsi="Comic Sans MS" w:cs="Comic Sans MS"/>
          <w:sz w:val="28"/>
        </w:rPr>
      </w:pPr>
    </w:p>
    <w:p w14:paraId="4F8780D6" w14:textId="77777777" w:rsidR="00F05A1A" w:rsidRDefault="00F05A1A" w:rsidP="00A50A11">
      <w:pPr>
        <w:jc w:val="center"/>
        <w:rPr>
          <w:rFonts w:ascii="Comic Sans MS" w:hAnsi="Comic Sans MS" w:cs="Comic Sans MS"/>
          <w:sz w:val="28"/>
        </w:rPr>
      </w:pPr>
    </w:p>
    <w:p w14:paraId="1C6660F2" w14:textId="17B65C2A" w:rsidR="00F05A1A" w:rsidRDefault="00F05A1A" w:rsidP="00A50A11">
      <w:pPr>
        <w:jc w:val="center"/>
      </w:pPr>
      <w:r>
        <w:rPr>
          <w:rFonts w:ascii="Arial" w:hAnsi="Arial" w:cs="Arial"/>
          <w:sz w:val="28"/>
        </w:rPr>
        <w:t>Durée</w:t>
      </w:r>
      <w:r w:rsidR="00BE269A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: 2 heures</w:t>
      </w:r>
    </w:p>
    <w:p w14:paraId="1EA1D72B" w14:textId="77777777" w:rsidR="00F05A1A" w:rsidRDefault="00F05A1A" w:rsidP="00A50A11">
      <w:pPr>
        <w:jc w:val="center"/>
        <w:rPr>
          <w:rFonts w:ascii="Arial" w:hAnsi="Arial" w:cs="Arial"/>
          <w:sz w:val="28"/>
        </w:rPr>
      </w:pPr>
    </w:p>
    <w:p w14:paraId="41C84963" w14:textId="77777777" w:rsidR="00F05A1A" w:rsidRDefault="00F05A1A" w:rsidP="00A50A11">
      <w:pPr>
        <w:jc w:val="center"/>
      </w:pPr>
      <w:r>
        <w:rPr>
          <w:rFonts w:ascii="Arial" w:hAnsi="Arial" w:cs="Arial"/>
          <w:sz w:val="28"/>
        </w:rPr>
        <w:t>Coefficient : 2</w:t>
      </w:r>
    </w:p>
    <w:p w14:paraId="3BB440B8" w14:textId="77777777" w:rsidR="00F05A1A" w:rsidRDefault="00F05A1A" w:rsidP="00A50A11">
      <w:pPr>
        <w:jc w:val="center"/>
        <w:rPr>
          <w:rFonts w:ascii="Arial" w:hAnsi="Arial" w:cs="Arial"/>
          <w:bCs/>
          <w:sz w:val="28"/>
        </w:rPr>
      </w:pPr>
    </w:p>
    <w:p w14:paraId="0D239FF3" w14:textId="77777777" w:rsidR="00F05A1A" w:rsidRDefault="00F05A1A" w:rsidP="00A50A11">
      <w:pPr>
        <w:jc w:val="center"/>
        <w:rPr>
          <w:rFonts w:ascii="Arial" w:hAnsi="Arial" w:cs="Arial"/>
          <w:bCs/>
          <w:sz w:val="28"/>
        </w:rPr>
      </w:pPr>
    </w:p>
    <w:p w14:paraId="2ABBDD3C" w14:textId="77777777" w:rsidR="00F05A1A" w:rsidRDefault="00F05A1A" w:rsidP="00A50A11">
      <w:pPr>
        <w:jc w:val="center"/>
        <w:rPr>
          <w:rFonts w:ascii="Arial" w:hAnsi="Arial" w:cs="Arial"/>
          <w:bCs/>
          <w:sz w:val="28"/>
        </w:rPr>
      </w:pPr>
    </w:p>
    <w:p w14:paraId="042303DE" w14:textId="77777777" w:rsidR="00F05A1A" w:rsidRDefault="00F05A1A" w:rsidP="000074F1">
      <w:pPr>
        <w:pStyle w:val="Retraitcorpsdetexte"/>
        <w:tabs>
          <w:tab w:val="left" w:pos="709"/>
        </w:tabs>
        <w:ind w:firstLine="0"/>
        <w:jc w:val="both"/>
      </w:pPr>
      <w:r>
        <w:rPr>
          <w:rFonts w:ascii="Arial" w:hAnsi="Arial" w:cs="Arial"/>
          <w:b/>
          <w:u w:val="single"/>
        </w:rPr>
        <w:t>Matériel autorisé</w:t>
      </w:r>
      <w:r>
        <w:rPr>
          <w:rFonts w:ascii="Arial" w:hAnsi="Arial" w:cs="Arial"/>
          <w:b/>
        </w:rPr>
        <w:t> :</w:t>
      </w:r>
    </w:p>
    <w:p w14:paraId="4E58108C" w14:textId="77777777" w:rsidR="00E3378E" w:rsidRPr="00E3378E" w:rsidRDefault="00E3378E" w:rsidP="00E3378E">
      <w:pPr>
        <w:suppressAutoHyphens w:val="0"/>
        <w:spacing w:line="276" w:lineRule="auto"/>
        <w:rPr>
          <w:rFonts w:ascii="Arial" w:eastAsia="Calibri" w:hAnsi="Arial" w:cs="Arial"/>
          <w:bCs/>
          <w:sz w:val="24"/>
          <w:szCs w:val="24"/>
          <w:lang w:eastAsia="en-US"/>
        </w:rPr>
      </w:pPr>
      <w:r w:rsidRPr="00E3378E">
        <w:rPr>
          <w:sz w:val="24"/>
          <w:szCs w:val="24"/>
          <w:lang w:eastAsia="fr-FR"/>
        </w:rPr>
        <w:t xml:space="preserve">- </w:t>
      </w:r>
      <w:r w:rsidRPr="00E3378E">
        <w:rPr>
          <w:rFonts w:ascii="Arial" w:eastAsia="Calibri" w:hAnsi="Arial" w:cs="Arial"/>
          <w:bCs/>
          <w:sz w:val="24"/>
          <w:szCs w:val="24"/>
          <w:lang w:eastAsia="en-US"/>
        </w:rPr>
        <w:t>L’usage de la calculatrice avec mode examen actif est autorisé.</w:t>
      </w:r>
    </w:p>
    <w:p w14:paraId="237FADD7" w14:textId="77777777" w:rsidR="00F05A1A" w:rsidRDefault="00E3378E" w:rsidP="00E3378E">
      <w:pPr>
        <w:spacing w:after="200" w:line="276" w:lineRule="auto"/>
        <w:jc w:val="both"/>
      </w:pPr>
      <w:r w:rsidRPr="00E3378E">
        <w:rPr>
          <w:rFonts w:ascii="Arial" w:eastAsia="Calibri" w:hAnsi="Arial" w:cs="Arial"/>
          <w:bCs/>
          <w:sz w:val="24"/>
          <w:szCs w:val="24"/>
          <w:lang w:eastAsia="en-US"/>
        </w:rPr>
        <w:t>- L’usage de la calculatrice sans mémoire, « type collège »</w:t>
      </w:r>
      <w:r w:rsidR="00205136">
        <w:rPr>
          <w:rFonts w:ascii="Arial" w:eastAsia="Calibri" w:hAnsi="Arial" w:cs="Arial"/>
          <w:bCs/>
          <w:sz w:val="24"/>
          <w:szCs w:val="24"/>
          <w:lang w:eastAsia="en-US"/>
        </w:rPr>
        <w:t>,</w:t>
      </w:r>
      <w:r w:rsidRPr="00E3378E">
        <w:rPr>
          <w:rFonts w:ascii="Arial" w:eastAsia="Calibri" w:hAnsi="Arial" w:cs="Arial"/>
          <w:bCs/>
          <w:sz w:val="24"/>
          <w:szCs w:val="24"/>
          <w:lang w:eastAsia="en-US"/>
        </w:rPr>
        <w:t xml:space="preserve"> est autorisé.</w:t>
      </w:r>
    </w:p>
    <w:p w14:paraId="743CE8EB" w14:textId="77777777" w:rsidR="00F05A1A" w:rsidRDefault="00F05A1A" w:rsidP="000074F1">
      <w:pPr>
        <w:pStyle w:val="Retraitcorpsdetexte"/>
        <w:tabs>
          <w:tab w:val="left" w:pos="0"/>
        </w:tabs>
        <w:ind w:firstLine="0"/>
        <w:jc w:val="both"/>
        <w:rPr>
          <w:rFonts w:ascii="Arial" w:eastAsia="Calibri" w:hAnsi="Arial" w:cs="Arial"/>
          <w:szCs w:val="24"/>
          <w:u w:val="single"/>
          <w:lang w:eastAsia="en-US"/>
        </w:rPr>
      </w:pPr>
    </w:p>
    <w:p w14:paraId="5FC07B13" w14:textId="77777777" w:rsidR="00F05A1A" w:rsidRDefault="00F05A1A" w:rsidP="000074F1">
      <w:pPr>
        <w:tabs>
          <w:tab w:val="left" w:pos="0"/>
        </w:tabs>
        <w:jc w:val="both"/>
        <w:rPr>
          <w:rFonts w:ascii="Arial" w:eastAsia="Calibri" w:hAnsi="Arial" w:cs="Arial"/>
          <w:bCs/>
          <w:sz w:val="24"/>
          <w:szCs w:val="24"/>
          <w:u w:val="single"/>
          <w:lang w:eastAsia="en-US"/>
        </w:rPr>
      </w:pPr>
    </w:p>
    <w:p w14:paraId="763E83E8" w14:textId="77777777" w:rsidR="00F05A1A" w:rsidRDefault="00F05A1A" w:rsidP="000074F1">
      <w:pPr>
        <w:jc w:val="both"/>
        <w:rPr>
          <w:rFonts w:ascii="Arial" w:eastAsia="Calibri" w:hAnsi="Arial" w:cs="Arial"/>
          <w:bCs/>
          <w:sz w:val="24"/>
          <w:szCs w:val="24"/>
          <w:u w:val="single"/>
          <w:lang w:eastAsia="en-US"/>
        </w:rPr>
      </w:pPr>
    </w:p>
    <w:p w14:paraId="57574CB9" w14:textId="77777777" w:rsidR="00F05A1A" w:rsidRDefault="00F05A1A" w:rsidP="000074F1">
      <w:pPr>
        <w:pStyle w:val="En-tte"/>
        <w:tabs>
          <w:tab w:val="clear" w:pos="4536"/>
          <w:tab w:val="clear" w:pos="9072"/>
        </w:tabs>
        <w:jc w:val="both"/>
      </w:pPr>
      <w:r>
        <w:rPr>
          <w:rFonts w:ascii="Arial" w:hAnsi="Arial" w:cs="Arial"/>
          <w:b/>
          <w:sz w:val="24"/>
          <w:u w:val="single"/>
        </w:rPr>
        <w:t>Documents à rendre avec la copie</w:t>
      </w:r>
      <w:r>
        <w:rPr>
          <w:rFonts w:ascii="Arial" w:hAnsi="Arial" w:cs="Arial"/>
          <w:b/>
          <w:sz w:val="24"/>
        </w:rPr>
        <w:t> :</w:t>
      </w:r>
    </w:p>
    <w:p w14:paraId="4B272F58" w14:textId="79921247" w:rsidR="00F05A1A" w:rsidRDefault="00DB263C" w:rsidP="000074F1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- Annexe </w:t>
      </w:r>
      <w:r w:rsidR="00D5221D">
        <w:rPr>
          <w:rFonts w:ascii="Arial" w:hAnsi="Arial" w:cs="Arial"/>
          <w:sz w:val="24"/>
        </w:rPr>
        <w:t>1</w:t>
      </w:r>
      <w:r w:rsidR="00F05A1A">
        <w:rPr>
          <w:rFonts w:ascii="Arial" w:hAnsi="Arial" w:cs="Arial"/>
          <w:sz w:val="24"/>
        </w:rPr>
        <w:t>……</w:t>
      </w:r>
      <w:proofErr w:type="gramStart"/>
      <w:r w:rsidR="00F05A1A">
        <w:rPr>
          <w:rFonts w:ascii="Arial" w:hAnsi="Arial" w:cs="Arial"/>
          <w:sz w:val="24"/>
        </w:rPr>
        <w:t>…</w:t>
      </w:r>
      <w:r>
        <w:rPr>
          <w:rFonts w:ascii="Arial" w:hAnsi="Arial" w:cs="Arial"/>
          <w:sz w:val="24"/>
        </w:rPr>
        <w:t>….</w:t>
      </w:r>
      <w:proofErr w:type="gramEnd"/>
      <w:r w:rsidR="00F05A1A">
        <w:rPr>
          <w:rFonts w:ascii="Arial" w:hAnsi="Arial" w:cs="Arial"/>
          <w:sz w:val="24"/>
        </w:rPr>
        <w:t xml:space="preserve">………………………………………………………………page </w:t>
      </w:r>
      <w:r w:rsidR="00FD002E">
        <w:rPr>
          <w:rFonts w:ascii="Arial" w:hAnsi="Arial" w:cs="Arial"/>
          <w:sz w:val="24"/>
        </w:rPr>
        <w:t>8</w:t>
      </w:r>
      <w:r w:rsidR="00F05A1A">
        <w:rPr>
          <w:rFonts w:ascii="Arial" w:hAnsi="Arial" w:cs="Arial"/>
          <w:sz w:val="24"/>
        </w:rPr>
        <w:t>/</w:t>
      </w:r>
      <w:r w:rsidR="008478E2">
        <w:rPr>
          <w:rFonts w:ascii="Arial" w:hAnsi="Arial" w:cs="Arial"/>
          <w:sz w:val="24"/>
        </w:rPr>
        <w:t>8</w:t>
      </w:r>
    </w:p>
    <w:p w14:paraId="3B0AA2AD" w14:textId="49DDFE08" w:rsidR="00D5221D" w:rsidRPr="00FD37AA" w:rsidRDefault="00D5221D" w:rsidP="00D5221D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</w:rPr>
        <w:t>- Annexe 2……</w:t>
      </w:r>
      <w:proofErr w:type="gramStart"/>
      <w:r>
        <w:rPr>
          <w:rFonts w:ascii="Arial" w:hAnsi="Arial" w:cs="Arial"/>
          <w:sz w:val="24"/>
        </w:rPr>
        <w:t>…….</w:t>
      </w:r>
      <w:proofErr w:type="gramEnd"/>
      <w:r>
        <w:rPr>
          <w:rFonts w:ascii="Arial" w:hAnsi="Arial" w:cs="Arial"/>
          <w:sz w:val="24"/>
        </w:rPr>
        <w:t xml:space="preserve">………………………………………………………………page </w:t>
      </w:r>
      <w:r w:rsidR="008478E2">
        <w:rPr>
          <w:rFonts w:ascii="Arial" w:hAnsi="Arial" w:cs="Arial"/>
          <w:sz w:val="24"/>
        </w:rPr>
        <w:t>8</w:t>
      </w:r>
      <w:r>
        <w:rPr>
          <w:rFonts w:ascii="Arial" w:hAnsi="Arial" w:cs="Arial"/>
          <w:sz w:val="24"/>
        </w:rPr>
        <w:t>/</w:t>
      </w:r>
      <w:r w:rsidR="008478E2">
        <w:rPr>
          <w:rFonts w:ascii="Arial" w:hAnsi="Arial" w:cs="Arial"/>
          <w:sz w:val="24"/>
        </w:rPr>
        <w:t>8</w:t>
      </w:r>
    </w:p>
    <w:p w14:paraId="514E11B8" w14:textId="77777777" w:rsidR="00D5221D" w:rsidRDefault="00D5221D" w:rsidP="000074F1">
      <w:pPr>
        <w:pStyle w:val="En-tte"/>
        <w:tabs>
          <w:tab w:val="clear" w:pos="4536"/>
          <w:tab w:val="clear" w:pos="9072"/>
        </w:tabs>
        <w:jc w:val="both"/>
      </w:pPr>
    </w:p>
    <w:p w14:paraId="39503084" w14:textId="77777777" w:rsidR="00F05A1A" w:rsidRDefault="00F05A1A" w:rsidP="000074F1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Cs/>
          <w:sz w:val="24"/>
        </w:rPr>
      </w:pPr>
    </w:p>
    <w:p w14:paraId="546200DC" w14:textId="77777777" w:rsidR="00F05A1A" w:rsidRDefault="00F05A1A" w:rsidP="000074F1">
      <w:pPr>
        <w:jc w:val="both"/>
        <w:rPr>
          <w:rFonts w:ascii="Arial" w:hAnsi="Arial" w:cs="Arial"/>
          <w:bCs/>
          <w:sz w:val="24"/>
        </w:rPr>
      </w:pPr>
    </w:p>
    <w:p w14:paraId="4EC7C7A5" w14:textId="77777777" w:rsidR="00F05A1A" w:rsidRDefault="00F05A1A" w:rsidP="000074F1">
      <w:pPr>
        <w:jc w:val="both"/>
        <w:rPr>
          <w:rFonts w:ascii="Arial" w:hAnsi="Arial" w:cs="Arial"/>
          <w:bCs/>
          <w:sz w:val="24"/>
        </w:rPr>
      </w:pPr>
    </w:p>
    <w:p w14:paraId="6142E8F8" w14:textId="77777777" w:rsidR="00F05A1A" w:rsidRDefault="00F05A1A" w:rsidP="000074F1">
      <w:pPr>
        <w:jc w:val="both"/>
        <w:rPr>
          <w:rFonts w:ascii="Arial" w:hAnsi="Arial" w:cs="Arial"/>
          <w:bCs/>
          <w:sz w:val="24"/>
        </w:rPr>
      </w:pPr>
    </w:p>
    <w:p w14:paraId="5EF05EBD" w14:textId="77777777" w:rsidR="00F05A1A" w:rsidRDefault="00F05A1A" w:rsidP="002E1F00">
      <w:pPr>
        <w:jc w:val="center"/>
      </w:pPr>
      <w:r>
        <w:rPr>
          <w:rFonts w:ascii="Arial" w:hAnsi="Arial" w:cs="Arial"/>
          <w:bCs/>
          <w:sz w:val="24"/>
        </w:rPr>
        <w:t>Dès que le sujet vous est remis, assurez-vous qu’il est complet.</w:t>
      </w:r>
    </w:p>
    <w:p w14:paraId="466F6109" w14:textId="7AFED2D2" w:rsidR="00F05A1A" w:rsidRDefault="00A34D28" w:rsidP="002E1F00">
      <w:pPr>
        <w:jc w:val="center"/>
      </w:pPr>
      <w:r>
        <w:rPr>
          <w:rFonts w:ascii="Arial" w:hAnsi="Arial" w:cs="Arial"/>
          <w:bCs/>
          <w:sz w:val="24"/>
        </w:rPr>
        <w:t xml:space="preserve">Le sujet comporte </w:t>
      </w:r>
      <w:r w:rsidR="008478E2">
        <w:rPr>
          <w:rFonts w:ascii="Arial" w:hAnsi="Arial" w:cs="Arial"/>
          <w:bCs/>
          <w:sz w:val="24"/>
        </w:rPr>
        <w:t>8</w:t>
      </w:r>
      <w:r w:rsidR="00F05A1A">
        <w:rPr>
          <w:rFonts w:ascii="Arial" w:hAnsi="Arial" w:cs="Arial"/>
          <w:bCs/>
          <w:sz w:val="24"/>
        </w:rPr>
        <w:t xml:space="preserve"> pages, numérotées de 1/</w:t>
      </w:r>
      <w:r w:rsidR="008478E2">
        <w:rPr>
          <w:rFonts w:ascii="Arial" w:hAnsi="Arial" w:cs="Arial"/>
          <w:bCs/>
          <w:sz w:val="24"/>
        </w:rPr>
        <w:t>8</w:t>
      </w:r>
      <w:r w:rsidR="00F05A1A">
        <w:rPr>
          <w:rFonts w:ascii="Arial" w:hAnsi="Arial" w:cs="Arial"/>
          <w:bCs/>
          <w:sz w:val="24"/>
        </w:rPr>
        <w:t xml:space="preserve"> à </w:t>
      </w:r>
      <w:r w:rsidR="008478E2">
        <w:rPr>
          <w:rFonts w:ascii="Arial" w:hAnsi="Arial" w:cs="Arial"/>
          <w:bCs/>
          <w:sz w:val="24"/>
        </w:rPr>
        <w:t>8</w:t>
      </w:r>
      <w:r>
        <w:rPr>
          <w:rFonts w:ascii="Arial" w:hAnsi="Arial" w:cs="Arial"/>
          <w:bCs/>
          <w:sz w:val="24"/>
        </w:rPr>
        <w:t>/</w:t>
      </w:r>
      <w:r w:rsidR="008478E2">
        <w:rPr>
          <w:rFonts w:ascii="Arial" w:hAnsi="Arial" w:cs="Arial"/>
          <w:bCs/>
          <w:sz w:val="24"/>
        </w:rPr>
        <w:t>8</w:t>
      </w:r>
      <w:r w:rsidR="00F05A1A">
        <w:rPr>
          <w:rFonts w:ascii="Arial" w:hAnsi="Arial" w:cs="Arial"/>
          <w:bCs/>
          <w:sz w:val="24"/>
        </w:rPr>
        <w:t>.</w:t>
      </w:r>
    </w:p>
    <w:p w14:paraId="014B5EF0" w14:textId="26BD9A68" w:rsidR="00F05A1A" w:rsidRDefault="00F05A1A" w:rsidP="000074F1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D</w:t>
      </w:r>
      <w:r w:rsidR="004A2ED7">
        <w:rPr>
          <w:rFonts w:ascii="Arial" w:hAnsi="Arial" w:cs="Arial"/>
          <w:b/>
          <w:bCs/>
          <w:sz w:val="24"/>
          <w:szCs w:val="24"/>
        </w:rPr>
        <w:t>onnées :</w:t>
      </w:r>
    </w:p>
    <w:p w14:paraId="734AD612" w14:textId="77777777" w:rsidR="004A2ED7" w:rsidRPr="00C82CC7" w:rsidRDefault="004A2ED7" w:rsidP="00A10763">
      <w:pPr>
        <w:spacing w:line="360" w:lineRule="auto"/>
        <w:jc w:val="both"/>
        <w:rPr>
          <w:rFonts w:ascii="Arial" w:hAnsi="Arial" w:cs="Arial"/>
          <w:sz w:val="24"/>
        </w:rPr>
      </w:pPr>
      <w:r w:rsidRPr="00C82CC7">
        <w:rPr>
          <w:rFonts w:ascii="Arial" w:hAnsi="Arial" w:cs="Arial"/>
          <w:sz w:val="24"/>
        </w:rPr>
        <w:t>Toutes les études se font à 25 °C.</w:t>
      </w:r>
    </w:p>
    <w:p w14:paraId="6E1C764D" w14:textId="77777777" w:rsidR="004A2ED7" w:rsidRPr="00C82CC7" w:rsidRDefault="004A2ED7" w:rsidP="00A10763">
      <w:pPr>
        <w:spacing w:line="360" w:lineRule="auto"/>
        <w:jc w:val="both"/>
        <w:rPr>
          <w:rFonts w:ascii="Arial" w:hAnsi="Arial" w:cs="Arial"/>
          <w:sz w:val="24"/>
        </w:rPr>
      </w:pPr>
    </w:p>
    <w:p w14:paraId="7990EDBF" w14:textId="771EA7E8" w:rsidR="00F05A1A" w:rsidRPr="00205136" w:rsidRDefault="00F05A1A" w:rsidP="00A10763">
      <w:pPr>
        <w:spacing w:line="360" w:lineRule="auto"/>
        <w:jc w:val="both"/>
        <w:rPr>
          <w:lang w:val="es-ES"/>
        </w:rPr>
      </w:pPr>
      <w:r w:rsidRPr="00205136">
        <w:rPr>
          <w:rFonts w:ascii="Arial" w:hAnsi="Arial" w:cs="Arial"/>
          <w:sz w:val="24"/>
          <w:lang w:val="es-ES"/>
        </w:rPr>
        <w:t xml:space="preserve">Constante de </w:t>
      </w:r>
      <w:proofErr w:type="gramStart"/>
      <w:r w:rsidRPr="00205136">
        <w:rPr>
          <w:rFonts w:ascii="Arial" w:hAnsi="Arial" w:cs="Arial"/>
          <w:sz w:val="24"/>
          <w:lang w:val="es-ES"/>
        </w:rPr>
        <w:t>Faraday</w:t>
      </w:r>
      <w:r w:rsidR="00CA341A" w:rsidRPr="00205136">
        <w:rPr>
          <w:rFonts w:ascii="Arial" w:hAnsi="Arial" w:cs="Arial"/>
          <w:sz w:val="24"/>
          <w:lang w:val="es-ES"/>
        </w:rPr>
        <w:t> :</w:t>
      </w:r>
      <w:proofErr w:type="gramEnd"/>
      <w:r w:rsidR="00AB1B51">
        <w:rPr>
          <w:rFonts w:ascii="Arial" w:hAnsi="Arial" w:cs="Arial"/>
          <w:sz w:val="24"/>
          <w:lang w:val="es-ES"/>
        </w:rPr>
        <w:t xml:space="preserve"> </w:t>
      </w:r>
      <w:r w:rsidRPr="00205136">
        <w:rPr>
          <w:rFonts w:ascii="Arial" w:hAnsi="Arial" w:cs="Arial"/>
          <w:i/>
          <w:sz w:val="24"/>
          <w:lang w:val="es-ES"/>
        </w:rPr>
        <w:t>F</w:t>
      </w:r>
      <w:r w:rsidRPr="00205136">
        <w:rPr>
          <w:rFonts w:ascii="Arial" w:hAnsi="Arial" w:cs="Arial"/>
          <w:sz w:val="24"/>
          <w:lang w:val="es-ES"/>
        </w:rPr>
        <w:t xml:space="preserve"> = 96</w:t>
      </w:r>
      <w:r w:rsidR="00FF1923" w:rsidRPr="00205136">
        <w:rPr>
          <w:rFonts w:ascii="Arial" w:hAnsi="Arial" w:cs="Arial"/>
          <w:sz w:val="24"/>
          <w:lang w:val="es-ES"/>
        </w:rPr>
        <w:t> </w:t>
      </w:r>
      <w:r w:rsidRPr="00205136">
        <w:rPr>
          <w:rFonts w:ascii="Arial" w:hAnsi="Arial" w:cs="Arial"/>
          <w:sz w:val="24"/>
          <w:lang w:val="es-ES"/>
        </w:rPr>
        <w:t xml:space="preserve">500 </w:t>
      </w:r>
      <w:proofErr w:type="spellStart"/>
      <w:r w:rsidRPr="00205136">
        <w:rPr>
          <w:rFonts w:ascii="Arial" w:hAnsi="Arial" w:cs="Arial"/>
          <w:sz w:val="24"/>
          <w:lang w:val="es-ES"/>
        </w:rPr>
        <w:t>C</w:t>
      </w:r>
      <w:r w:rsidR="00CA754E" w:rsidRPr="00205136">
        <w:rPr>
          <w:rFonts w:ascii="Arial" w:hAnsi="Arial" w:cs="Arial"/>
          <w:sz w:val="24"/>
          <w:lang w:val="es-ES"/>
        </w:rPr>
        <w:t>∙</w:t>
      </w:r>
      <w:r w:rsidRPr="00205136">
        <w:rPr>
          <w:rFonts w:ascii="Arial" w:hAnsi="Arial" w:cs="Arial"/>
          <w:sz w:val="24"/>
          <w:lang w:val="es-ES"/>
        </w:rPr>
        <w:t>mol</w:t>
      </w:r>
      <w:proofErr w:type="spellEnd"/>
      <w:r w:rsidR="00FD37AA" w:rsidRPr="00220AB1">
        <w:rPr>
          <w:rFonts w:ascii="Arial" w:hAnsi="Arial" w:cs="Arial"/>
          <w:sz w:val="24"/>
          <w:szCs w:val="24"/>
          <w:vertAlign w:val="superscript"/>
          <w:lang w:val="es-ES"/>
        </w:rPr>
        <w:t>–</w:t>
      </w:r>
      <w:r w:rsidRPr="00205136">
        <w:rPr>
          <w:rFonts w:ascii="Arial" w:hAnsi="Arial" w:cs="Arial"/>
          <w:sz w:val="24"/>
          <w:vertAlign w:val="superscript"/>
          <w:lang w:val="es-ES"/>
        </w:rPr>
        <w:t>1</w:t>
      </w:r>
      <w:r w:rsidR="00FF1923" w:rsidRPr="00205136">
        <w:rPr>
          <w:rFonts w:ascii="Arial" w:hAnsi="Arial" w:cs="Arial"/>
          <w:sz w:val="24"/>
          <w:lang w:val="es-ES"/>
        </w:rPr>
        <w:t>.</w:t>
      </w:r>
    </w:p>
    <w:p w14:paraId="47FDC0E8" w14:textId="363691F1" w:rsidR="00F05A1A" w:rsidRPr="00FF1923" w:rsidRDefault="00F05A1A" w:rsidP="00A10763">
      <w:pPr>
        <w:spacing w:line="360" w:lineRule="auto"/>
        <w:jc w:val="both"/>
      </w:pPr>
      <w:r>
        <w:rPr>
          <w:rFonts w:ascii="Arial" w:hAnsi="Arial" w:cs="Arial"/>
          <w:sz w:val="24"/>
        </w:rPr>
        <w:t>Constante</w:t>
      </w:r>
      <w:r w:rsidR="00570D51">
        <w:rPr>
          <w:rFonts w:ascii="Arial" w:hAnsi="Arial" w:cs="Arial"/>
          <w:sz w:val="24"/>
        </w:rPr>
        <w:t xml:space="preserve"> des gaz parfaits :</w:t>
      </w:r>
      <w:r w:rsidR="00AB1B51">
        <w:rPr>
          <w:rFonts w:ascii="Arial" w:hAnsi="Arial" w:cs="Arial"/>
          <w:sz w:val="24"/>
        </w:rPr>
        <w:t xml:space="preserve"> </w:t>
      </w:r>
      <w:r w:rsidRPr="009B4F19">
        <w:rPr>
          <w:rFonts w:ascii="Arial" w:hAnsi="Arial" w:cs="Arial"/>
          <w:i/>
          <w:sz w:val="24"/>
        </w:rPr>
        <w:t>R</w:t>
      </w:r>
      <w:r>
        <w:rPr>
          <w:rFonts w:ascii="Arial" w:hAnsi="Arial" w:cs="Arial"/>
          <w:sz w:val="24"/>
        </w:rPr>
        <w:t xml:space="preserve"> = 8,314 J</w:t>
      </w:r>
      <w:r w:rsidR="00CA754E">
        <w:rPr>
          <w:rFonts w:ascii="Arial" w:hAnsi="Arial" w:cs="Arial"/>
          <w:sz w:val="24"/>
        </w:rPr>
        <w:t>∙</w:t>
      </w:r>
      <w:r>
        <w:rPr>
          <w:rFonts w:ascii="Arial" w:hAnsi="Arial" w:cs="Arial"/>
          <w:sz w:val="24"/>
        </w:rPr>
        <w:t>K</w:t>
      </w:r>
      <w:r w:rsidR="00900C87" w:rsidRPr="00FD37AA">
        <w:rPr>
          <w:rFonts w:ascii="Arial" w:hAnsi="Arial" w:cs="Arial"/>
          <w:sz w:val="24"/>
          <w:szCs w:val="24"/>
          <w:vertAlign w:val="superscript"/>
        </w:rPr>
        <w:t>–</w:t>
      </w:r>
      <w:r>
        <w:rPr>
          <w:rFonts w:ascii="Arial" w:hAnsi="Arial" w:cs="Arial"/>
          <w:sz w:val="24"/>
          <w:vertAlign w:val="superscript"/>
        </w:rPr>
        <w:t>1</w:t>
      </w:r>
      <w:r w:rsidR="00CA754E">
        <w:rPr>
          <w:rFonts w:ascii="Arial" w:hAnsi="Arial" w:cs="Arial"/>
          <w:sz w:val="24"/>
        </w:rPr>
        <w:t>∙</w:t>
      </w:r>
      <w:r>
        <w:rPr>
          <w:rFonts w:ascii="Arial" w:hAnsi="Arial" w:cs="Arial"/>
          <w:sz w:val="24"/>
        </w:rPr>
        <w:t>mol</w:t>
      </w:r>
      <w:r w:rsidR="00900C87" w:rsidRPr="00FD37AA">
        <w:rPr>
          <w:rFonts w:ascii="Arial" w:hAnsi="Arial" w:cs="Arial"/>
          <w:sz w:val="24"/>
          <w:szCs w:val="24"/>
          <w:vertAlign w:val="superscript"/>
        </w:rPr>
        <w:t>–</w:t>
      </w:r>
      <w:r>
        <w:rPr>
          <w:rFonts w:ascii="Arial" w:hAnsi="Arial" w:cs="Arial"/>
          <w:sz w:val="24"/>
          <w:vertAlign w:val="superscript"/>
        </w:rPr>
        <w:t>1</w:t>
      </w:r>
      <w:r w:rsidR="00FF1923">
        <w:rPr>
          <w:rFonts w:ascii="Arial" w:hAnsi="Arial" w:cs="Arial"/>
          <w:sz w:val="24"/>
        </w:rPr>
        <w:t>.</w:t>
      </w:r>
    </w:p>
    <w:p w14:paraId="6CDE5C52" w14:textId="34FA5DE0" w:rsidR="00F05A1A" w:rsidRPr="00FF1923" w:rsidRDefault="00F05A1A" w:rsidP="00A10763">
      <w:pPr>
        <w:spacing w:line="360" w:lineRule="auto"/>
        <w:jc w:val="both"/>
      </w:pPr>
      <w:r>
        <w:rPr>
          <w:rFonts w:ascii="Arial" w:hAnsi="Arial" w:cs="Arial"/>
          <w:sz w:val="24"/>
          <w:szCs w:val="24"/>
        </w:rPr>
        <w:t xml:space="preserve">Produit ionique de l’eau : </w:t>
      </w:r>
      <w:proofErr w:type="spellStart"/>
      <w:r w:rsidR="00F869C6">
        <w:rPr>
          <w:rFonts w:ascii="Arial" w:hAnsi="Arial" w:cs="Arial"/>
          <w:sz w:val="24"/>
          <w:szCs w:val="24"/>
        </w:rPr>
        <w:t>p</w:t>
      </w:r>
      <w:r w:rsidRPr="00054B86">
        <w:rPr>
          <w:rFonts w:ascii="Arial" w:hAnsi="Arial" w:cs="Arial"/>
          <w:i/>
          <w:sz w:val="24"/>
          <w:szCs w:val="24"/>
        </w:rPr>
        <w:t>K</w:t>
      </w:r>
      <w:r>
        <w:rPr>
          <w:rFonts w:ascii="Arial" w:hAnsi="Arial" w:cs="Arial"/>
          <w:sz w:val="24"/>
          <w:szCs w:val="24"/>
          <w:vertAlign w:val="subscript"/>
        </w:rPr>
        <w:t>E</w:t>
      </w:r>
      <w:proofErr w:type="spellEnd"/>
      <w:r>
        <w:rPr>
          <w:rFonts w:ascii="Arial" w:hAnsi="Arial" w:cs="Arial"/>
          <w:sz w:val="24"/>
          <w:szCs w:val="24"/>
        </w:rPr>
        <w:t>= 1</w:t>
      </w:r>
      <w:r w:rsidR="00F869C6">
        <w:rPr>
          <w:rFonts w:ascii="Arial" w:hAnsi="Arial" w:cs="Arial"/>
          <w:sz w:val="24"/>
          <w:szCs w:val="24"/>
        </w:rPr>
        <w:t>4</w:t>
      </w:r>
      <w:r w:rsidR="00FF1923">
        <w:rPr>
          <w:rFonts w:ascii="Arial" w:hAnsi="Arial" w:cs="Arial"/>
          <w:sz w:val="24"/>
          <w:szCs w:val="24"/>
        </w:rPr>
        <w:t>.</w:t>
      </w:r>
    </w:p>
    <w:p w14:paraId="3FFB0208" w14:textId="72A0C101" w:rsidR="00E26674" w:rsidRDefault="00E26674" w:rsidP="00A1076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Masse volumique de l’étain </w:t>
      </w:r>
      <w:proofErr w:type="spellStart"/>
      <w:r w:rsidR="00F11B90" w:rsidRPr="00F11B90">
        <w:rPr>
          <w:rFonts w:ascii="Arial" w:hAnsi="Arial" w:cs="Arial"/>
          <w:i/>
          <w:iCs/>
          <w:sz w:val="24"/>
          <w:szCs w:val="24"/>
        </w:rPr>
        <w:t>ρ</w:t>
      </w:r>
      <w:r w:rsidR="00F11B90" w:rsidRPr="00E26674">
        <w:rPr>
          <w:rFonts w:ascii="Arial" w:hAnsi="Arial" w:cs="Arial"/>
          <w:sz w:val="24"/>
          <w:szCs w:val="24"/>
          <w:vertAlign w:val="subscript"/>
        </w:rPr>
        <w:t>Sn</w:t>
      </w:r>
      <w:proofErr w:type="spellEnd"/>
      <w:r w:rsidR="00F11B90">
        <w:rPr>
          <w:rFonts w:ascii="Arial" w:hAnsi="Arial" w:cs="Arial"/>
          <w:sz w:val="24"/>
          <w:szCs w:val="24"/>
        </w:rPr>
        <w:t xml:space="preserve"> = 7,3 </w:t>
      </w:r>
      <w:proofErr w:type="spellStart"/>
      <w:r w:rsidR="00F11B90">
        <w:rPr>
          <w:rFonts w:ascii="Arial" w:hAnsi="Arial" w:cs="Arial"/>
          <w:sz w:val="24"/>
          <w:szCs w:val="24"/>
        </w:rPr>
        <w:t>g</w:t>
      </w:r>
      <w:r w:rsidR="00AB1B51">
        <w:rPr>
          <w:rFonts w:ascii="Arial" w:hAnsi="Arial" w:cs="Arial"/>
          <w:sz w:val="24"/>
        </w:rPr>
        <w:t>∙</w:t>
      </w:r>
      <w:r w:rsidR="00F11B90">
        <w:rPr>
          <w:rFonts w:ascii="Arial" w:hAnsi="Arial" w:cs="Arial"/>
          <w:sz w:val="24"/>
          <w:szCs w:val="24"/>
        </w:rPr>
        <w:t>cm</w:t>
      </w:r>
      <w:proofErr w:type="spellEnd"/>
      <w:r w:rsidR="00FD37AA" w:rsidRPr="00FD37AA">
        <w:rPr>
          <w:rFonts w:ascii="Arial" w:hAnsi="Arial" w:cs="Arial"/>
          <w:sz w:val="24"/>
          <w:szCs w:val="24"/>
          <w:vertAlign w:val="superscript"/>
        </w:rPr>
        <w:t>–</w:t>
      </w:r>
      <w:r w:rsidR="00F11B90" w:rsidRPr="00F11B90">
        <w:rPr>
          <w:rFonts w:ascii="Arial" w:hAnsi="Arial" w:cs="Arial"/>
          <w:sz w:val="24"/>
          <w:szCs w:val="24"/>
          <w:vertAlign w:val="superscript"/>
        </w:rPr>
        <w:t>3</w:t>
      </w:r>
      <w:r w:rsidR="00F11B90">
        <w:rPr>
          <w:rFonts w:ascii="Arial" w:hAnsi="Arial" w:cs="Arial"/>
          <w:sz w:val="24"/>
          <w:szCs w:val="24"/>
        </w:rPr>
        <w:t>.</w:t>
      </w:r>
    </w:p>
    <w:p w14:paraId="763A29A3" w14:textId="77777777" w:rsidR="00F11B90" w:rsidRDefault="00F11B90" w:rsidP="00A1076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97068FC" w14:textId="77777777" w:rsidR="00F05A1A" w:rsidRDefault="00F05A1A" w:rsidP="00A10763">
      <w:pPr>
        <w:spacing w:line="360" w:lineRule="auto"/>
        <w:jc w:val="both"/>
      </w:pPr>
      <w:r>
        <w:rPr>
          <w:rFonts w:ascii="Arial" w:hAnsi="Arial" w:cs="Arial"/>
          <w:sz w:val="24"/>
          <w:szCs w:val="24"/>
        </w:rPr>
        <w:t xml:space="preserve">Potentiels </w:t>
      </w:r>
      <w:r>
        <w:rPr>
          <w:rFonts w:ascii="Arial" w:hAnsi="Arial" w:cs="Arial"/>
          <w:bCs/>
          <w:sz w:val="24"/>
          <w:szCs w:val="24"/>
        </w:rPr>
        <w:t>redox standard par rapport à l’ESH</w:t>
      </w:r>
      <w:r w:rsidR="005A66EC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46"/>
        <w:gridCol w:w="1896"/>
        <w:gridCol w:w="1733"/>
        <w:gridCol w:w="2581"/>
        <w:gridCol w:w="1915"/>
      </w:tblGrid>
      <w:tr w:rsidR="00275101" w:rsidRPr="00275101" w14:paraId="7BAC26C0" w14:textId="77777777" w:rsidTr="00B43481">
        <w:trPr>
          <w:trHeight w:val="570"/>
        </w:trPr>
        <w:tc>
          <w:tcPr>
            <w:tcW w:w="842" w:type="pct"/>
            <w:shd w:val="clear" w:color="auto" w:fill="auto"/>
            <w:vAlign w:val="center"/>
          </w:tcPr>
          <w:p w14:paraId="68788514" w14:textId="77777777" w:rsidR="00275101" w:rsidRPr="00275101" w:rsidRDefault="00275101" w:rsidP="00B43481">
            <w:pPr>
              <w:jc w:val="center"/>
              <w:rPr>
                <w:rFonts w:ascii="Arial" w:hAnsi="Arial" w:cs="Arial"/>
              </w:rPr>
            </w:pPr>
            <w:r w:rsidRPr="00275101">
              <w:rPr>
                <w:rFonts w:ascii="Arial" w:hAnsi="Arial" w:cs="Arial"/>
                <w:sz w:val="24"/>
              </w:rPr>
              <w:t>Couple rédox</w:t>
            </w:r>
          </w:p>
        </w:tc>
        <w:tc>
          <w:tcPr>
            <w:tcW w:w="970" w:type="pct"/>
            <w:vAlign w:val="center"/>
          </w:tcPr>
          <w:p w14:paraId="45FC73B4" w14:textId="1BCB0733" w:rsidR="00275101" w:rsidRPr="00275101" w:rsidRDefault="00275101" w:rsidP="00B434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5101">
              <w:rPr>
                <w:rFonts w:ascii="Arial" w:hAnsi="Arial" w:cs="Arial"/>
                <w:sz w:val="24"/>
                <w:szCs w:val="24"/>
                <w:lang w:val="de-DE"/>
              </w:rPr>
              <w:t>Sn</w:t>
            </w:r>
            <w:r w:rsidRPr="00275101">
              <w:rPr>
                <w:rFonts w:ascii="Arial" w:hAnsi="Arial" w:cs="Arial"/>
                <w:sz w:val="24"/>
                <w:szCs w:val="24"/>
                <w:vertAlign w:val="superscript"/>
                <w:lang w:val="de-DE"/>
              </w:rPr>
              <w:t>2+</w:t>
            </w:r>
            <w:r w:rsidRPr="00275101">
              <w:rPr>
                <w:rFonts w:ascii="Arial" w:hAnsi="Arial" w:cs="Arial"/>
                <w:sz w:val="24"/>
                <w:szCs w:val="24"/>
                <w:lang w:val="de-DE"/>
              </w:rPr>
              <w:t>(aq) / Sn(s)</w:t>
            </w:r>
          </w:p>
        </w:tc>
        <w:tc>
          <w:tcPr>
            <w:tcW w:w="887" w:type="pct"/>
            <w:vAlign w:val="center"/>
          </w:tcPr>
          <w:p w14:paraId="00EFA852" w14:textId="6BAFC8D6" w:rsidR="00275101" w:rsidRPr="00275101" w:rsidRDefault="00275101" w:rsidP="00B434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5101">
              <w:rPr>
                <w:rFonts w:ascii="Arial" w:hAnsi="Arial" w:cs="Arial"/>
                <w:sz w:val="24"/>
                <w:szCs w:val="24"/>
              </w:rPr>
              <w:t>H</w:t>
            </w:r>
            <w:r w:rsidRPr="00275101">
              <w:rPr>
                <w:rFonts w:ascii="Arial" w:hAnsi="Arial" w:cs="Arial"/>
                <w:sz w:val="24"/>
                <w:szCs w:val="24"/>
                <w:vertAlign w:val="superscript"/>
              </w:rPr>
              <w:t>+</w:t>
            </w:r>
            <w:r w:rsidRPr="00275101">
              <w:rPr>
                <w:rFonts w:ascii="Arial" w:hAnsi="Arial" w:cs="Arial"/>
                <w:sz w:val="24"/>
                <w:szCs w:val="24"/>
              </w:rPr>
              <w:t>(</w:t>
            </w:r>
            <w:r w:rsidRPr="00275101">
              <w:rPr>
                <w:rFonts w:ascii="Arial" w:hAnsi="Arial" w:cs="Arial"/>
                <w:sz w:val="24"/>
                <w:lang w:val="de-DE"/>
              </w:rPr>
              <w:t>aq</w:t>
            </w:r>
            <w:r w:rsidRPr="00275101">
              <w:rPr>
                <w:rFonts w:ascii="Arial" w:hAnsi="Arial" w:cs="Arial"/>
                <w:sz w:val="24"/>
                <w:szCs w:val="24"/>
              </w:rPr>
              <w:t>) / H</w:t>
            </w:r>
            <w:r w:rsidRPr="00275101">
              <w:rPr>
                <w:rFonts w:ascii="Arial" w:hAnsi="Arial" w:cs="Arial"/>
                <w:sz w:val="24"/>
                <w:szCs w:val="24"/>
                <w:vertAlign w:val="subscript"/>
              </w:rPr>
              <w:t>2</w:t>
            </w:r>
            <w:r w:rsidRPr="00275101">
              <w:rPr>
                <w:rFonts w:ascii="Arial" w:hAnsi="Arial" w:cs="Arial"/>
                <w:sz w:val="24"/>
                <w:szCs w:val="24"/>
              </w:rPr>
              <w:t>(g)</w:t>
            </w:r>
          </w:p>
        </w:tc>
        <w:tc>
          <w:tcPr>
            <w:tcW w:w="1321" w:type="pct"/>
            <w:vAlign w:val="center"/>
          </w:tcPr>
          <w:p w14:paraId="2BBBFBA5" w14:textId="7FC26ED0" w:rsidR="00275101" w:rsidRPr="00275101" w:rsidRDefault="00275101" w:rsidP="00B434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5101">
              <w:rPr>
                <w:rFonts w:ascii="Arial" w:hAnsi="Arial" w:cs="Arial"/>
                <w:sz w:val="24"/>
                <w:szCs w:val="24"/>
              </w:rPr>
              <w:t>[Zn(OH)</w:t>
            </w:r>
            <w:r w:rsidR="00111C08">
              <w:rPr>
                <w:rFonts w:ascii="Arial" w:hAnsi="Arial" w:cs="Arial"/>
                <w:sz w:val="24"/>
                <w:szCs w:val="24"/>
                <w:vertAlign w:val="subscript"/>
              </w:rPr>
              <w:t>4</w:t>
            </w:r>
            <w:r w:rsidR="00111C08">
              <w:rPr>
                <w:rFonts w:ascii="Arial" w:hAnsi="Arial" w:cs="Arial"/>
                <w:sz w:val="24"/>
                <w:szCs w:val="24"/>
              </w:rPr>
              <w:t>]</w:t>
            </w:r>
            <w:r w:rsidR="00111C08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 w:rsidR="00900C87" w:rsidRPr="00FD37AA">
              <w:rPr>
                <w:rFonts w:ascii="Arial" w:hAnsi="Arial" w:cs="Arial"/>
                <w:sz w:val="24"/>
                <w:szCs w:val="24"/>
                <w:vertAlign w:val="superscript"/>
              </w:rPr>
              <w:t>–</w:t>
            </w:r>
            <w:r w:rsidRPr="00275101">
              <w:rPr>
                <w:rFonts w:ascii="Arial" w:hAnsi="Arial" w:cs="Arial"/>
                <w:position w:val="-4"/>
                <w:sz w:val="24"/>
                <w:szCs w:val="24"/>
              </w:rPr>
              <w:t>(</w:t>
            </w:r>
            <w:proofErr w:type="spellStart"/>
            <w:r w:rsidRPr="00275101">
              <w:rPr>
                <w:rFonts w:ascii="Arial" w:hAnsi="Arial" w:cs="Arial"/>
                <w:position w:val="-4"/>
                <w:sz w:val="24"/>
                <w:szCs w:val="24"/>
              </w:rPr>
              <w:t>aq</w:t>
            </w:r>
            <w:proofErr w:type="spellEnd"/>
            <w:r w:rsidRPr="00275101">
              <w:rPr>
                <w:rFonts w:ascii="Arial" w:hAnsi="Arial" w:cs="Arial"/>
                <w:position w:val="-4"/>
                <w:sz w:val="24"/>
                <w:szCs w:val="24"/>
              </w:rPr>
              <w:t>)</w:t>
            </w:r>
            <w:r w:rsidRPr="00275101">
              <w:rPr>
                <w:rFonts w:ascii="Arial" w:hAnsi="Arial" w:cs="Arial"/>
                <w:sz w:val="24"/>
                <w:szCs w:val="24"/>
                <w:lang w:val="de-DE"/>
              </w:rPr>
              <w:t xml:space="preserve">/ </w:t>
            </w:r>
            <w:proofErr w:type="spellStart"/>
            <w:r w:rsidRPr="00275101">
              <w:rPr>
                <w:rFonts w:ascii="Arial" w:hAnsi="Arial" w:cs="Arial"/>
                <w:sz w:val="24"/>
                <w:szCs w:val="24"/>
                <w:lang w:val="de-DE"/>
              </w:rPr>
              <w:t>Zn</w:t>
            </w:r>
            <w:proofErr w:type="spellEnd"/>
            <w:r w:rsidRPr="00275101">
              <w:rPr>
                <w:rFonts w:ascii="Arial" w:hAnsi="Arial" w:cs="Arial"/>
                <w:sz w:val="24"/>
                <w:szCs w:val="24"/>
                <w:lang w:val="de-DE"/>
              </w:rPr>
              <w:t>(s)</w:t>
            </w:r>
          </w:p>
        </w:tc>
        <w:tc>
          <w:tcPr>
            <w:tcW w:w="980" w:type="pct"/>
            <w:vAlign w:val="center"/>
          </w:tcPr>
          <w:p w14:paraId="65B1BF08" w14:textId="237E1FC2" w:rsidR="00275101" w:rsidRPr="00275101" w:rsidRDefault="00275101" w:rsidP="009903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5101">
              <w:rPr>
                <w:rFonts w:ascii="Arial" w:hAnsi="Arial" w:cs="Arial"/>
                <w:sz w:val="24"/>
                <w:szCs w:val="24"/>
                <w:lang w:val="de-DE"/>
              </w:rPr>
              <w:t>A</w:t>
            </w:r>
            <w:r w:rsidR="0099035B">
              <w:rPr>
                <w:rFonts w:ascii="Arial" w:hAnsi="Arial" w:cs="Arial"/>
                <w:sz w:val="24"/>
                <w:szCs w:val="24"/>
                <w:lang w:val="de-DE"/>
              </w:rPr>
              <w:t>l</w:t>
            </w:r>
            <w:r w:rsidRPr="00275101">
              <w:rPr>
                <w:rFonts w:ascii="Arial" w:hAnsi="Arial" w:cs="Arial"/>
                <w:sz w:val="24"/>
                <w:szCs w:val="24"/>
                <w:lang w:val="de-DE"/>
              </w:rPr>
              <w:t>O</w:t>
            </w:r>
            <w:r w:rsidRPr="00275101">
              <w:rPr>
                <w:rFonts w:ascii="Arial" w:hAnsi="Arial" w:cs="Arial"/>
                <w:sz w:val="24"/>
                <w:szCs w:val="24"/>
                <w:vertAlign w:val="subscript"/>
                <w:lang w:val="de-DE"/>
              </w:rPr>
              <w:t>2</w:t>
            </w:r>
            <w:r w:rsidR="00900C87" w:rsidRPr="00FD37AA">
              <w:rPr>
                <w:rFonts w:ascii="Arial" w:hAnsi="Arial" w:cs="Arial"/>
                <w:sz w:val="24"/>
                <w:szCs w:val="24"/>
                <w:vertAlign w:val="superscript"/>
              </w:rPr>
              <w:t>–</w:t>
            </w:r>
            <w:r w:rsidRPr="00275101">
              <w:rPr>
                <w:rFonts w:ascii="Arial" w:hAnsi="Arial" w:cs="Arial"/>
                <w:sz w:val="24"/>
                <w:szCs w:val="24"/>
                <w:lang w:val="de-DE"/>
              </w:rPr>
              <w:t>(</w:t>
            </w:r>
            <w:proofErr w:type="spellStart"/>
            <w:r w:rsidRPr="00275101">
              <w:rPr>
                <w:rFonts w:ascii="Arial" w:hAnsi="Arial" w:cs="Arial"/>
                <w:sz w:val="24"/>
                <w:szCs w:val="24"/>
                <w:lang w:val="de-DE"/>
              </w:rPr>
              <w:t>aq</w:t>
            </w:r>
            <w:proofErr w:type="spellEnd"/>
            <w:r w:rsidRPr="00275101">
              <w:rPr>
                <w:rFonts w:ascii="Arial" w:hAnsi="Arial" w:cs="Arial"/>
                <w:sz w:val="24"/>
                <w:szCs w:val="24"/>
                <w:lang w:val="de-DE"/>
              </w:rPr>
              <w:t>)/ A</w:t>
            </w:r>
            <w:r w:rsidR="0099035B">
              <w:rPr>
                <w:rFonts w:ascii="Arial" w:hAnsi="Arial" w:cs="Arial"/>
                <w:sz w:val="24"/>
                <w:szCs w:val="24"/>
                <w:lang w:val="de-DE"/>
              </w:rPr>
              <w:t>l</w:t>
            </w:r>
            <w:r w:rsidRPr="00275101">
              <w:rPr>
                <w:rFonts w:ascii="Arial" w:hAnsi="Arial" w:cs="Arial"/>
                <w:sz w:val="24"/>
                <w:szCs w:val="24"/>
                <w:lang w:val="de-DE"/>
              </w:rPr>
              <w:t>(s)</w:t>
            </w:r>
          </w:p>
        </w:tc>
      </w:tr>
      <w:tr w:rsidR="00275101" w:rsidRPr="00275101" w14:paraId="153BC5F6" w14:textId="77777777" w:rsidTr="00B43481">
        <w:trPr>
          <w:trHeight w:val="632"/>
        </w:trPr>
        <w:tc>
          <w:tcPr>
            <w:tcW w:w="842" w:type="pct"/>
            <w:shd w:val="clear" w:color="auto" w:fill="auto"/>
            <w:vAlign w:val="center"/>
          </w:tcPr>
          <w:p w14:paraId="165795C1" w14:textId="3AC6BD68" w:rsidR="00275101" w:rsidRPr="00275101" w:rsidRDefault="00275101" w:rsidP="00B43481">
            <w:pPr>
              <w:jc w:val="center"/>
              <w:rPr>
                <w:rFonts w:ascii="Arial" w:hAnsi="Arial" w:cs="Arial"/>
              </w:rPr>
            </w:pPr>
            <w:r w:rsidRPr="0099035B">
              <w:rPr>
                <w:rFonts w:ascii="Arial" w:hAnsi="Arial" w:cs="Arial"/>
                <w:i/>
                <w:sz w:val="24"/>
              </w:rPr>
              <w:t>E</w:t>
            </w:r>
            <w:r w:rsidRPr="00275101">
              <w:rPr>
                <w:rFonts w:ascii="Arial" w:hAnsi="Arial" w:cs="Arial"/>
                <w:sz w:val="24"/>
              </w:rPr>
              <w:t>°(en V)</w:t>
            </w:r>
          </w:p>
        </w:tc>
        <w:tc>
          <w:tcPr>
            <w:tcW w:w="970" w:type="pct"/>
            <w:vAlign w:val="center"/>
          </w:tcPr>
          <w:p w14:paraId="2B8CF7A5" w14:textId="6A615D80" w:rsidR="00275101" w:rsidRPr="00275101" w:rsidRDefault="00275101" w:rsidP="00B43481">
            <w:pPr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275101">
              <w:rPr>
                <w:rFonts w:ascii="Arial" w:hAnsi="Arial" w:cs="Arial"/>
                <w:sz w:val="24"/>
                <w:szCs w:val="24"/>
              </w:rPr>
              <w:t>- 0,14</w:t>
            </w:r>
          </w:p>
        </w:tc>
        <w:tc>
          <w:tcPr>
            <w:tcW w:w="887" w:type="pct"/>
            <w:vAlign w:val="center"/>
          </w:tcPr>
          <w:p w14:paraId="5A05485E" w14:textId="344CF1C9" w:rsidR="00275101" w:rsidRPr="00275101" w:rsidRDefault="00275101" w:rsidP="00B43481">
            <w:pPr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27510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1321" w:type="pct"/>
            <w:vAlign w:val="center"/>
          </w:tcPr>
          <w:p w14:paraId="1CAB7560" w14:textId="57FB14CE" w:rsidR="00275101" w:rsidRPr="00275101" w:rsidRDefault="00275101" w:rsidP="00B43481">
            <w:pPr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275101">
              <w:rPr>
                <w:rFonts w:ascii="Arial" w:hAnsi="Arial" w:cs="Arial"/>
                <w:sz w:val="24"/>
                <w:szCs w:val="24"/>
                <w:lang w:val="de-DE"/>
              </w:rPr>
              <w:t>0,47</w:t>
            </w:r>
          </w:p>
        </w:tc>
        <w:tc>
          <w:tcPr>
            <w:tcW w:w="980" w:type="pct"/>
            <w:vAlign w:val="center"/>
          </w:tcPr>
          <w:p w14:paraId="78C29F71" w14:textId="3BDB95F3" w:rsidR="00275101" w:rsidRPr="00275101" w:rsidRDefault="00275101" w:rsidP="00B43481">
            <w:pPr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275101">
              <w:rPr>
                <w:rFonts w:ascii="Arial" w:hAnsi="Arial" w:cs="Arial"/>
                <w:sz w:val="24"/>
                <w:szCs w:val="24"/>
                <w:lang w:val="de-DE"/>
              </w:rPr>
              <w:t>- 1,23</w:t>
            </w:r>
          </w:p>
        </w:tc>
      </w:tr>
    </w:tbl>
    <w:p w14:paraId="31263B05" w14:textId="77777777" w:rsidR="00F05A1A" w:rsidRDefault="00F05A1A" w:rsidP="00A1076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2799A33" w14:textId="77777777" w:rsidR="000074F1" w:rsidRDefault="009B4F19" w:rsidP="00A10763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Masses molaires atomiques</w:t>
      </w:r>
      <w:r w:rsidR="00F05A1A">
        <w:rPr>
          <w:rFonts w:ascii="Arial" w:hAnsi="Arial" w:cs="Arial"/>
          <w:sz w:val="24"/>
        </w:rPr>
        <w:t xml:space="preserve"> 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26"/>
        <w:gridCol w:w="1509"/>
        <w:gridCol w:w="1509"/>
        <w:gridCol w:w="1509"/>
        <w:gridCol w:w="1509"/>
        <w:gridCol w:w="1509"/>
      </w:tblGrid>
      <w:tr w:rsidR="00F11B90" w14:paraId="62F3F8F1" w14:textId="77777777" w:rsidTr="002E0E29">
        <w:trPr>
          <w:trHeight w:val="569"/>
        </w:trPr>
        <w:tc>
          <w:tcPr>
            <w:tcW w:w="1139" w:type="pct"/>
            <w:shd w:val="clear" w:color="auto" w:fill="auto"/>
            <w:vAlign w:val="center"/>
          </w:tcPr>
          <w:p w14:paraId="0E1D5818" w14:textId="77777777" w:rsidR="00F11B90" w:rsidRDefault="00F11B90" w:rsidP="00B43481">
            <w:pPr>
              <w:snapToGrid w:val="0"/>
              <w:spacing w:before="60" w:after="60"/>
              <w:jc w:val="center"/>
            </w:pPr>
            <w:r>
              <w:rPr>
                <w:rFonts w:ascii="Arial" w:hAnsi="Arial" w:cs="Arial"/>
                <w:sz w:val="24"/>
              </w:rPr>
              <w:t>Élément</w:t>
            </w:r>
          </w:p>
        </w:tc>
        <w:tc>
          <w:tcPr>
            <w:tcW w:w="772" w:type="pct"/>
            <w:shd w:val="clear" w:color="auto" w:fill="auto"/>
            <w:vAlign w:val="center"/>
          </w:tcPr>
          <w:p w14:paraId="16C941BA" w14:textId="77777777" w:rsidR="00F11B90" w:rsidRDefault="00F11B90" w:rsidP="00B43481">
            <w:pPr>
              <w:spacing w:before="60" w:after="60"/>
              <w:jc w:val="center"/>
            </w:pPr>
            <w:r>
              <w:rPr>
                <w:rFonts w:ascii="Arial" w:hAnsi="Arial" w:cs="Arial"/>
                <w:sz w:val="24"/>
              </w:rPr>
              <w:t>Oxygène</w:t>
            </w:r>
          </w:p>
          <w:p w14:paraId="41EB3F1B" w14:textId="77777777" w:rsidR="00F11B90" w:rsidRDefault="00F11B90" w:rsidP="00B43481">
            <w:pPr>
              <w:spacing w:before="60" w:after="60"/>
              <w:jc w:val="center"/>
            </w:pPr>
            <w:r>
              <w:rPr>
                <w:rFonts w:ascii="Arial" w:hAnsi="Arial" w:cs="Arial"/>
                <w:sz w:val="24"/>
              </w:rPr>
              <w:t>O</w:t>
            </w:r>
          </w:p>
        </w:tc>
        <w:tc>
          <w:tcPr>
            <w:tcW w:w="772" w:type="pct"/>
            <w:shd w:val="clear" w:color="auto" w:fill="auto"/>
            <w:vAlign w:val="center"/>
          </w:tcPr>
          <w:p w14:paraId="6F05A55A" w14:textId="52DFBBFE" w:rsidR="00275101" w:rsidRDefault="00F11B90" w:rsidP="00B43481">
            <w:pPr>
              <w:spacing w:before="60" w:after="6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Hydrogène</w:t>
            </w:r>
          </w:p>
          <w:p w14:paraId="78E0D409" w14:textId="3F16F6C4" w:rsidR="00F11B90" w:rsidRDefault="00F11B90" w:rsidP="00B43481">
            <w:pPr>
              <w:spacing w:before="60" w:after="60"/>
              <w:jc w:val="center"/>
            </w:pPr>
            <w:r>
              <w:rPr>
                <w:rFonts w:ascii="Arial" w:hAnsi="Arial" w:cs="Arial"/>
                <w:sz w:val="24"/>
              </w:rPr>
              <w:t>H</w:t>
            </w:r>
          </w:p>
        </w:tc>
        <w:tc>
          <w:tcPr>
            <w:tcW w:w="772" w:type="pct"/>
            <w:vAlign w:val="center"/>
          </w:tcPr>
          <w:p w14:paraId="78EE4DE5" w14:textId="32FDCD91" w:rsidR="00F11B90" w:rsidRDefault="0099035B" w:rsidP="00B43481">
            <w:pPr>
              <w:spacing w:before="60" w:after="6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Calibri" w:hAnsi="Calibri" w:cs="Calibri"/>
                <w:sz w:val="24"/>
              </w:rPr>
              <w:t>É</w:t>
            </w:r>
            <w:r w:rsidR="00F11B90">
              <w:rPr>
                <w:rFonts w:ascii="Arial" w:hAnsi="Arial" w:cs="Arial"/>
                <w:sz w:val="24"/>
              </w:rPr>
              <w:t>tain</w:t>
            </w:r>
          </w:p>
          <w:p w14:paraId="31EDD499" w14:textId="524C4438" w:rsidR="00F11B90" w:rsidRDefault="00F11B90" w:rsidP="00B43481">
            <w:pPr>
              <w:spacing w:before="60" w:after="6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Sn</w:t>
            </w:r>
          </w:p>
        </w:tc>
        <w:tc>
          <w:tcPr>
            <w:tcW w:w="772" w:type="pct"/>
            <w:shd w:val="clear" w:color="auto" w:fill="auto"/>
            <w:vAlign w:val="center"/>
          </w:tcPr>
          <w:p w14:paraId="64334651" w14:textId="43C6851F" w:rsidR="00F11B90" w:rsidRDefault="00F11B90" w:rsidP="00B43481">
            <w:pPr>
              <w:spacing w:before="60" w:after="60"/>
              <w:jc w:val="center"/>
            </w:pPr>
            <w:r>
              <w:rPr>
                <w:rFonts w:ascii="Arial" w:hAnsi="Arial" w:cs="Arial"/>
                <w:sz w:val="24"/>
              </w:rPr>
              <w:t>Sodium</w:t>
            </w:r>
          </w:p>
          <w:p w14:paraId="1E1D84BE" w14:textId="77777777" w:rsidR="00F11B90" w:rsidRDefault="00F11B90" w:rsidP="00B43481">
            <w:pPr>
              <w:spacing w:before="60" w:after="60"/>
              <w:jc w:val="center"/>
            </w:pPr>
            <w:r>
              <w:rPr>
                <w:rFonts w:ascii="Arial" w:hAnsi="Arial" w:cs="Arial"/>
                <w:sz w:val="24"/>
              </w:rPr>
              <w:t>Na</w:t>
            </w:r>
          </w:p>
        </w:tc>
        <w:tc>
          <w:tcPr>
            <w:tcW w:w="772" w:type="pct"/>
            <w:shd w:val="clear" w:color="auto" w:fill="auto"/>
            <w:vAlign w:val="center"/>
          </w:tcPr>
          <w:p w14:paraId="6D7A3567" w14:textId="77777777" w:rsidR="00F11B90" w:rsidRDefault="00F11B90" w:rsidP="00B43481">
            <w:pPr>
              <w:spacing w:before="60" w:after="60"/>
              <w:jc w:val="center"/>
            </w:pPr>
            <w:r>
              <w:rPr>
                <w:rFonts w:ascii="Arial" w:hAnsi="Arial" w:cs="Arial"/>
                <w:sz w:val="24"/>
              </w:rPr>
              <w:t>Zinc</w:t>
            </w:r>
          </w:p>
          <w:p w14:paraId="045F9C18" w14:textId="77777777" w:rsidR="00F11B90" w:rsidRDefault="00F11B90" w:rsidP="00B43481">
            <w:pPr>
              <w:spacing w:before="60" w:after="60"/>
              <w:jc w:val="center"/>
            </w:pPr>
            <w:r>
              <w:rPr>
                <w:rFonts w:ascii="Arial" w:hAnsi="Arial" w:cs="Arial"/>
                <w:sz w:val="24"/>
              </w:rPr>
              <w:t>Zn</w:t>
            </w:r>
          </w:p>
        </w:tc>
      </w:tr>
      <w:tr w:rsidR="00F11B90" w14:paraId="281866AD" w14:textId="77777777" w:rsidTr="002E0E29">
        <w:trPr>
          <w:trHeight w:val="579"/>
        </w:trPr>
        <w:tc>
          <w:tcPr>
            <w:tcW w:w="1139" w:type="pct"/>
            <w:shd w:val="clear" w:color="auto" w:fill="auto"/>
            <w:vAlign w:val="center"/>
          </w:tcPr>
          <w:p w14:paraId="44A2268B" w14:textId="7575E8CE" w:rsidR="00F11B90" w:rsidRDefault="00F11B90" w:rsidP="00B43481">
            <w:pPr>
              <w:spacing w:before="60" w:after="60"/>
              <w:ind w:left="-57"/>
              <w:jc w:val="center"/>
            </w:pPr>
            <w:r>
              <w:rPr>
                <w:rFonts w:ascii="Arial" w:hAnsi="Arial" w:cs="Arial"/>
                <w:sz w:val="24"/>
              </w:rPr>
              <w:t>Masse molaire atomique (</w:t>
            </w:r>
            <w:proofErr w:type="spellStart"/>
            <w:r>
              <w:rPr>
                <w:rFonts w:ascii="Arial" w:hAnsi="Arial" w:cs="Arial"/>
                <w:sz w:val="24"/>
              </w:rPr>
              <w:t>g∙mol</w:t>
            </w:r>
            <w:proofErr w:type="spellEnd"/>
            <w:r w:rsidR="00F07DD8" w:rsidRPr="00FD37AA">
              <w:rPr>
                <w:rFonts w:ascii="Arial" w:hAnsi="Arial" w:cs="Arial"/>
                <w:sz w:val="24"/>
                <w:szCs w:val="24"/>
                <w:vertAlign w:val="superscript"/>
              </w:rPr>
              <w:t>–</w:t>
            </w:r>
            <w:r>
              <w:rPr>
                <w:rFonts w:ascii="Arial" w:hAnsi="Arial" w:cs="Arial"/>
                <w:sz w:val="24"/>
                <w:vertAlign w:val="superscript"/>
              </w:rPr>
              <w:t>1</w:t>
            </w:r>
            <w:r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772" w:type="pct"/>
            <w:shd w:val="clear" w:color="auto" w:fill="auto"/>
            <w:vAlign w:val="center"/>
          </w:tcPr>
          <w:p w14:paraId="1BAD790A" w14:textId="77777777" w:rsidR="00F11B90" w:rsidRPr="00650873" w:rsidRDefault="00F11B90" w:rsidP="00B43481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50873">
              <w:rPr>
                <w:rFonts w:ascii="Arial" w:hAnsi="Arial" w:cs="Arial"/>
                <w:sz w:val="24"/>
                <w:szCs w:val="24"/>
              </w:rPr>
              <w:t>16,0</w:t>
            </w:r>
          </w:p>
        </w:tc>
        <w:tc>
          <w:tcPr>
            <w:tcW w:w="772" w:type="pct"/>
            <w:shd w:val="clear" w:color="auto" w:fill="auto"/>
            <w:vAlign w:val="center"/>
          </w:tcPr>
          <w:p w14:paraId="6909469A" w14:textId="77777777" w:rsidR="00F11B90" w:rsidRDefault="00F11B90" w:rsidP="00B43481">
            <w:pPr>
              <w:spacing w:before="60" w:after="60"/>
              <w:jc w:val="center"/>
            </w:pPr>
            <w:r>
              <w:rPr>
                <w:rFonts w:ascii="Arial" w:hAnsi="Arial" w:cs="Arial"/>
                <w:sz w:val="24"/>
              </w:rPr>
              <w:t>1,0</w:t>
            </w:r>
          </w:p>
        </w:tc>
        <w:tc>
          <w:tcPr>
            <w:tcW w:w="772" w:type="pct"/>
            <w:vAlign w:val="center"/>
          </w:tcPr>
          <w:p w14:paraId="3A16F4BA" w14:textId="1BE4C57F" w:rsidR="00F11B90" w:rsidRDefault="00F11B90" w:rsidP="00B43481">
            <w:pPr>
              <w:spacing w:before="60" w:after="6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118,0</w:t>
            </w:r>
          </w:p>
        </w:tc>
        <w:tc>
          <w:tcPr>
            <w:tcW w:w="772" w:type="pct"/>
            <w:shd w:val="clear" w:color="auto" w:fill="auto"/>
            <w:vAlign w:val="center"/>
          </w:tcPr>
          <w:p w14:paraId="23E67736" w14:textId="0C01BF5C" w:rsidR="00F11B90" w:rsidRDefault="00F11B90" w:rsidP="00B43481">
            <w:pPr>
              <w:spacing w:before="60" w:after="60"/>
              <w:jc w:val="center"/>
            </w:pPr>
            <w:r>
              <w:rPr>
                <w:rFonts w:ascii="Arial" w:hAnsi="Arial" w:cs="Arial"/>
                <w:sz w:val="24"/>
              </w:rPr>
              <w:t>23,1</w:t>
            </w:r>
          </w:p>
        </w:tc>
        <w:tc>
          <w:tcPr>
            <w:tcW w:w="772" w:type="pct"/>
            <w:shd w:val="clear" w:color="auto" w:fill="auto"/>
            <w:vAlign w:val="center"/>
          </w:tcPr>
          <w:p w14:paraId="5B78105B" w14:textId="77777777" w:rsidR="00F11B90" w:rsidRDefault="00F11B90" w:rsidP="00B43481">
            <w:pPr>
              <w:spacing w:before="60" w:after="60"/>
              <w:jc w:val="center"/>
            </w:pPr>
            <w:r>
              <w:rPr>
                <w:rFonts w:ascii="Arial" w:hAnsi="Arial" w:cs="Arial"/>
                <w:sz w:val="24"/>
              </w:rPr>
              <w:t>65,4</w:t>
            </w:r>
          </w:p>
        </w:tc>
      </w:tr>
    </w:tbl>
    <w:p w14:paraId="3A0D2610" w14:textId="77777777" w:rsidR="00380831" w:rsidRDefault="00380831" w:rsidP="00380831">
      <w:pPr>
        <w:spacing w:line="360" w:lineRule="auto"/>
        <w:jc w:val="both"/>
        <w:rPr>
          <w:rFonts w:ascii="Arial" w:hAnsi="Arial" w:cs="Arial"/>
          <w:sz w:val="24"/>
        </w:rPr>
      </w:pPr>
    </w:p>
    <w:p w14:paraId="60DAEDAE" w14:textId="77777777" w:rsidR="00B43481" w:rsidRDefault="00B43481" w:rsidP="002A34CA">
      <w:pPr>
        <w:pStyle w:val="Standard"/>
        <w:tabs>
          <w:tab w:val="left" w:pos="165"/>
        </w:tabs>
        <w:spacing w:line="360" w:lineRule="auto"/>
        <w:jc w:val="both"/>
        <w:rPr>
          <w:rFonts w:ascii="Arial" w:hAnsi="Arial" w:cs="Arial"/>
        </w:rPr>
      </w:pPr>
    </w:p>
    <w:p w14:paraId="34D18391" w14:textId="07DA33D1" w:rsidR="002A34CA" w:rsidRPr="002A34CA" w:rsidRDefault="00AB1B51" w:rsidP="002A34CA">
      <w:pPr>
        <w:pStyle w:val="Standard"/>
        <w:tabs>
          <w:tab w:val="left" w:pos="165"/>
        </w:tabs>
        <w:spacing w:line="360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</w:rPr>
        <w:t xml:space="preserve">Expression </w:t>
      </w:r>
      <w:r w:rsidR="002A34CA">
        <w:rPr>
          <w:rFonts w:ascii="Arial" w:hAnsi="Arial" w:cs="Arial"/>
        </w:rPr>
        <w:t xml:space="preserve">de l’enthalpie libre standard </w:t>
      </w:r>
      <w:r w:rsidR="002A34CA" w:rsidRPr="0099035B">
        <w:rPr>
          <w:rFonts w:ascii="Arial" w:hAnsi="Arial" w:cs="Arial"/>
          <w:b/>
          <w:bCs/>
        </w:rPr>
        <w:t>Δ</w:t>
      </w:r>
      <w:r w:rsidR="002A34CA" w:rsidRPr="0099035B">
        <w:rPr>
          <w:rFonts w:ascii="Arial" w:hAnsi="Arial" w:cs="Arial"/>
          <w:b/>
          <w:bCs/>
          <w:vertAlign w:val="subscript"/>
        </w:rPr>
        <w:t>R</w:t>
      </w:r>
      <w:r w:rsidR="002A34CA" w:rsidRPr="00AE5059">
        <w:rPr>
          <w:rFonts w:ascii="Arial" w:hAnsi="Arial" w:cs="Arial"/>
          <w:b/>
          <w:bCs/>
          <w:i/>
        </w:rPr>
        <w:t>G°</w:t>
      </w:r>
      <w:r w:rsidR="002A34CA">
        <w:rPr>
          <w:rFonts w:ascii="Arial" w:hAnsi="Arial" w:cs="Arial"/>
          <w:iCs/>
        </w:rPr>
        <w:t xml:space="preserve"> à la température absolue </w:t>
      </w:r>
      <w:r w:rsidR="002A34CA" w:rsidRPr="0099035B">
        <w:rPr>
          <w:rFonts w:ascii="Arial" w:hAnsi="Arial" w:cs="Arial"/>
          <w:i/>
          <w:iCs/>
        </w:rPr>
        <w:t>T</w:t>
      </w:r>
      <w:r w:rsidR="002A34CA">
        <w:rPr>
          <w:rFonts w:ascii="Arial" w:hAnsi="Arial" w:cs="Arial"/>
          <w:iCs/>
        </w:rPr>
        <w:t xml:space="preserve"> (en K)</w:t>
      </w:r>
    </w:p>
    <w:p w14:paraId="718781F1" w14:textId="1A568C42" w:rsidR="002A34CA" w:rsidRDefault="002A34CA" w:rsidP="002A34CA">
      <w:pPr>
        <w:pStyle w:val="Standard"/>
        <w:numPr>
          <w:ilvl w:val="0"/>
          <w:numId w:val="13"/>
        </w:numPr>
        <w:tabs>
          <w:tab w:val="left" w:pos="16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Pour un équilibre chimique : </w:t>
      </w:r>
      <w:r w:rsidRPr="0099035B">
        <w:rPr>
          <w:rFonts w:ascii="Arial" w:hAnsi="Arial"/>
          <w:b/>
          <w:bCs/>
        </w:rPr>
        <w:t>Δ</w:t>
      </w:r>
      <w:r w:rsidRPr="0099035B">
        <w:rPr>
          <w:rFonts w:ascii="Arial" w:hAnsi="Arial"/>
          <w:b/>
          <w:bCs/>
          <w:vertAlign w:val="subscript"/>
        </w:rPr>
        <w:t>R</w:t>
      </w:r>
      <w:r w:rsidRPr="00AE5059">
        <w:rPr>
          <w:rFonts w:ascii="Arial" w:hAnsi="Arial"/>
          <w:b/>
          <w:bCs/>
          <w:i/>
        </w:rPr>
        <w:t xml:space="preserve">G° = </w:t>
      </w:r>
      <w:r w:rsidRPr="00AE5059">
        <w:rPr>
          <w:rFonts w:ascii="Symbol" w:hAnsi="Symbol"/>
          <w:b/>
          <w:bCs/>
          <w:i/>
        </w:rPr>
        <w:t></w:t>
      </w:r>
      <w:r w:rsidRPr="00AE5059">
        <w:rPr>
          <w:rFonts w:ascii="Arial" w:hAnsi="Arial"/>
          <w:b/>
          <w:bCs/>
          <w:i/>
        </w:rPr>
        <w:t xml:space="preserve"> </w:t>
      </w:r>
      <w:proofErr w:type="spellStart"/>
      <w:r w:rsidRPr="00AE5059">
        <w:rPr>
          <w:rFonts w:ascii="Arial" w:hAnsi="Arial"/>
          <w:b/>
          <w:bCs/>
          <w:i/>
        </w:rPr>
        <w:t>R·T·</w:t>
      </w:r>
      <w:r w:rsidRPr="00AE5059">
        <w:rPr>
          <w:rFonts w:ascii="Arial" w:hAnsi="Arial"/>
          <w:b/>
          <w:bCs/>
        </w:rPr>
        <w:t>ln</w:t>
      </w:r>
      <w:r w:rsidR="0099035B">
        <w:rPr>
          <w:rFonts w:ascii="Arial" w:hAnsi="Arial"/>
          <w:b/>
          <w:bCs/>
          <w:i/>
        </w:rPr>
        <w:t>K</w:t>
      </w:r>
      <w:proofErr w:type="spellEnd"/>
      <w:r w:rsidR="0099035B">
        <w:rPr>
          <w:rFonts w:ascii="Arial" w:hAnsi="Arial"/>
          <w:b/>
          <w:bCs/>
          <w:i/>
        </w:rPr>
        <w:t>°</w:t>
      </w:r>
    </w:p>
    <w:p w14:paraId="2D18A2AF" w14:textId="2521E3CE" w:rsidR="002A34CA" w:rsidRDefault="0099035B" w:rsidP="002A34CA">
      <w:pPr>
        <w:pStyle w:val="Standard"/>
        <w:tabs>
          <w:tab w:val="left" w:pos="165"/>
        </w:tabs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où</w:t>
      </w:r>
      <w:proofErr w:type="gramEnd"/>
      <w:r>
        <w:rPr>
          <w:rFonts w:ascii="Arial" w:hAnsi="Arial" w:cs="Arial"/>
        </w:rPr>
        <w:t xml:space="preserve"> </w:t>
      </w:r>
      <w:r w:rsidR="002A34CA" w:rsidRPr="0099035B">
        <w:rPr>
          <w:rFonts w:ascii="Arial" w:hAnsi="Arial" w:cs="Arial"/>
          <w:i/>
        </w:rPr>
        <w:t>K</w:t>
      </w:r>
      <w:r w:rsidRPr="0099035B">
        <w:rPr>
          <w:rFonts w:ascii="Arial" w:hAnsi="Arial" w:cs="Arial"/>
          <w:i/>
        </w:rPr>
        <w:t>°</w:t>
      </w:r>
      <w:r w:rsidR="002A34CA">
        <w:rPr>
          <w:rFonts w:ascii="Arial" w:hAnsi="Arial" w:cs="Arial"/>
        </w:rPr>
        <w:t xml:space="preserve"> est la constante d’équilibre</w:t>
      </w:r>
      <w:r>
        <w:rPr>
          <w:rFonts w:ascii="Arial" w:hAnsi="Arial" w:cs="Arial"/>
        </w:rPr>
        <w:t xml:space="preserve"> </w:t>
      </w:r>
      <w:r w:rsidR="00F16B06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t </w:t>
      </w:r>
      <w:r w:rsidR="002A34CA" w:rsidRPr="0099035B">
        <w:rPr>
          <w:rFonts w:ascii="Arial" w:hAnsi="Arial" w:cs="Arial"/>
          <w:i/>
        </w:rPr>
        <w:t>R</w:t>
      </w:r>
      <w:r w:rsidR="002A34CA">
        <w:rPr>
          <w:rFonts w:ascii="Arial" w:hAnsi="Arial" w:cs="Arial"/>
        </w:rPr>
        <w:t xml:space="preserve"> est la constante des gaz parfaits</w:t>
      </w:r>
    </w:p>
    <w:p w14:paraId="1543FD99" w14:textId="77777777" w:rsidR="0099035B" w:rsidRPr="0099035B" w:rsidRDefault="002A34CA" w:rsidP="002A34CA">
      <w:pPr>
        <w:pStyle w:val="Standard"/>
        <w:numPr>
          <w:ilvl w:val="0"/>
          <w:numId w:val="13"/>
        </w:numPr>
        <w:tabs>
          <w:tab w:val="left" w:pos="16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Pour une demi-équation </w:t>
      </w:r>
      <w:r w:rsidR="0099035B">
        <w:rPr>
          <w:rFonts w:ascii="Arial" w:hAnsi="Arial" w:cs="Arial"/>
        </w:rPr>
        <w:t>électronique associé</w:t>
      </w:r>
      <w:r>
        <w:rPr>
          <w:rFonts w:ascii="Arial" w:hAnsi="Arial" w:cs="Arial"/>
        </w:rPr>
        <w:t xml:space="preserve">e </w:t>
      </w:r>
      <w:r w:rsidR="0099035B">
        <w:rPr>
          <w:rFonts w:ascii="Arial" w:hAnsi="Arial" w:cs="Arial"/>
        </w:rPr>
        <w:t>au couple oxydant/réducteur</w:t>
      </w:r>
      <w:r w:rsidRPr="00AE5059">
        <w:rPr>
          <w:rFonts w:ascii="Arial" w:hAnsi="Arial" w:cs="Arial"/>
          <w:iCs/>
        </w:rPr>
        <w:t> :</w:t>
      </w:r>
      <w:r>
        <w:rPr>
          <w:rFonts w:ascii="Arial" w:hAnsi="Arial" w:cs="Arial"/>
          <w:iCs/>
        </w:rPr>
        <w:t xml:space="preserve"> </w:t>
      </w:r>
    </w:p>
    <w:p w14:paraId="35F816D3" w14:textId="17222DCE" w:rsidR="002A34CA" w:rsidRDefault="002A34CA" w:rsidP="0099035B">
      <w:pPr>
        <w:pStyle w:val="Standard"/>
        <w:tabs>
          <w:tab w:val="left" w:pos="165"/>
        </w:tabs>
        <w:spacing w:line="360" w:lineRule="auto"/>
        <w:ind w:left="720"/>
        <w:jc w:val="both"/>
        <w:rPr>
          <w:rFonts w:ascii="Arial" w:hAnsi="Arial" w:cs="Arial"/>
        </w:rPr>
      </w:pPr>
      <w:r w:rsidRPr="0099035B">
        <w:rPr>
          <w:rFonts w:ascii="Arial" w:hAnsi="Arial" w:cs="Arial"/>
          <w:b/>
          <w:bCs/>
        </w:rPr>
        <w:t>Δ</w:t>
      </w:r>
      <w:r w:rsidRPr="0099035B">
        <w:rPr>
          <w:rFonts w:ascii="Arial" w:hAnsi="Arial" w:cs="Arial"/>
          <w:b/>
          <w:bCs/>
          <w:vertAlign w:val="subscript"/>
        </w:rPr>
        <w:t>R</w:t>
      </w:r>
      <w:r w:rsidRPr="00AE5059">
        <w:rPr>
          <w:rFonts w:ascii="Arial" w:hAnsi="Arial" w:cs="Arial"/>
          <w:b/>
          <w:bCs/>
          <w:i/>
        </w:rPr>
        <w:t xml:space="preserve">G° = </w:t>
      </w:r>
      <w:r w:rsidRPr="00AE5059">
        <w:rPr>
          <w:rFonts w:ascii="Symbol" w:hAnsi="Symbol" w:cs="Arial"/>
          <w:b/>
          <w:bCs/>
          <w:i/>
        </w:rPr>
        <w:t></w:t>
      </w:r>
      <w:r w:rsidRPr="00AE5059">
        <w:rPr>
          <w:rFonts w:ascii="Arial" w:hAnsi="Arial" w:cs="Arial"/>
          <w:b/>
          <w:bCs/>
          <w:i/>
        </w:rPr>
        <w:t xml:space="preserve"> </w:t>
      </w:r>
      <w:proofErr w:type="spellStart"/>
      <w:r w:rsidRPr="0099035B">
        <w:rPr>
          <w:rFonts w:ascii="Arial" w:hAnsi="Arial" w:cs="Arial"/>
          <w:b/>
          <w:bCs/>
        </w:rPr>
        <w:t>n</w:t>
      </w:r>
      <w:r w:rsidRPr="00AE5059">
        <w:rPr>
          <w:rFonts w:ascii="Arial" w:hAnsi="Arial" w:cs="Arial"/>
          <w:b/>
          <w:bCs/>
          <w:i/>
        </w:rPr>
        <w:t>∙F·E</w:t>
      </w:r>
      <w:proofErr w:type="spellEnd"/>
      <w:r w:rsidRPr="00AE5059">
        <w:rPr>
          <w:rFonts w:ascii="Arial" w:hAnsi="Arial" w:cs="Arial"/>
          <w:b/>
          <w:bCs/>
          <w:i/>
        </w:rPr>
        <w:t>°</w:t>
      </w:r>
    </w:p>
    <w:p w14:paraId="09907B84" w14:textId="305BA090" w:rsidR="002A34CA" w:rsidRPr="00316E22" w:rsidRDefault="00111C08" w:rsidP="002A34CA">
      <w:pPr>
        <w:pStyle w:val="Standard"/>
        <w:tabs>
          <w:tab w:val="left" w:pos="165"/>
        </w:tabs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o</w:t>
      </w:r>
      <w:r w:rsidR="002A34CA">
        <w:rPr>
          <w:rFonts w:ascii="Arial" w:hAnsi="Arial" w:cs="Arial"/>
        </w:rPr>
        <w:t>ù</w:t>
      </w:r>
      <w:proofErr w:type="gramEnd"/>
      <w:r w:rsidR="002A34CA">
        <w:rPr>
          <w:rFonts w:ascii="Arial" w:hAnsi="Arial" w:cs="Arial"/>
        </w:rPr>
        <w:t xml:space="preserve"> </w:t>
      </w:r>
      <w:r w:rsidR="002A34CA" w:rsidRPr="0053755A">
        <w:rPr>
          <w:rFonts w:ascii="Arial" w:hAnsi="Arial" w:cs="Arial"/>
          <w:i/>
        </w:rPr>
        <w:t>E°</w:t>
      </w:r>
      <w:r w:rsidR="002A34CA">
        <w:rPr>
          <w:rFonts w:ascii="Arial" w:hAnsi="Arial" w:cs="Arial"/>
        </w:rPr>
        <w:t xml:space="preserve"> est le potentiel standard du couple </w:t>
      </w:r>
      <w:r w:rsidR="0099035B">
        <w:rPr>
          <w:rFonts w:ascii="Arial" w:hAnsi="Arial" w:cs="Arial"/>
        </w:rPr>
        <w:t>oxydant/réducteur</w:t>
      </w:r>
      <w:r w:rsidR="002A34CA">
        <w:rPr>
          <w:rFonts w:ascii="Arial" w:hAnsi="Arial" w:cs="Arial"/>
        </w:rPr>
        <w:t xml:space="preserve"> et</w:t>
      </w:r>
      <w:r w:rsidR="00F16B06">
        <w:rPr>
          <w:rFonts w:ascii="Arial" w:hAnsi="Arial" w:cs="Arial"/>
        </w:rPr>
        <w:t xml:space="preserve"> </w:t>
      </w:r>
      <w:r w:rsidR="002A34CA">
        <w:rPr>
          <w:rFonts w:ascii="Arial" w:hAnsi="Arial" w:cs="Arial"/>
        </w:rPr>
        <w:t>n</w:t>
      </w:r>
      <w:r w:rsidR="00F16B06">
        <w:rPr>
          <w:rFonts w:ascii="Arial" w:hAnsi="Arial" w:cs="Arial"/>
        </w:rPr>
        <w:t xml:space="preserve"> </w:t>
      </w:r>
      <w:r w:rsidR="002A34CA">
        <w:rPr>
          <w:rFonts w:ascii="Arial" w:hAnsi="Arial" w:cs="Arial"/>
        </w:rPr>
        <w:t>le nombre d’électrons mis en je</w:t>
      </w:r>
      <w:r w:rsidR="00F16B06">
        <w:rPr>
          <w:rFonts w:ascii="Arial" w:hAnsi="Arial" w:cs="Arial"/>
        </w:rPr>
        <w:t>u.</w:t>
      </w:r>
    </w:p>
    <w:p w14:paraId="06DF28C9" w14:textId="77777777" w:rsidR="002A34CA" w:rsidRDefault="002A34CA" w:rsidP="002A34CA">
      <w:pPr>
        <w:pStyle w:val="Standard"/>
        <w:tabs>
          <w:tab w:val="left" w:pos="165"/>
        </w:tabs>
        <w:rPr>
          <w:rFonts w:ascii="Arial" w:hAnsi="Arial"/>
        </w:rPr>
      </w:pPr>
    </w:p>
    <w:p w14:paraId="63D2B93A" w14:textId="01D75818" w:rsidR="00F05A1A" w:rsidRDefault="00F05A1A" w:rsidP="000074F1">
      <w:pPr>
        <w:pageBreakBefore/>
        <w:spacing w:line="360" w:lineRule="auto"/>
        <w:jc w:val="both"/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Contexte industriel </w:t>
      </w:r>
    </w:p>
    <w:p w14:paraId="2618D20B" w14:textId="3B310CC0" w:rsidR="006B5A16" w:rsidRDefault="006675DC" w:rsidP="000074F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47488" behindDoc="1" locked="0" layoutInCell="1" allowOverlap="1" wp14:anchorId="273911F1" wp14:editId="06763926">
            <wp:simplePos x="0" y="0"/>
            <wp:positionH relativeFrom="column">
              <wp:posOffset>22225</wp:posOffset>
            </wp:positionH>
            <wp:positionV relativeFrom="paragraph">
              <wp:posOffset>13970</wp:posOffset>
            </wp:positionV>
            <wp:extent cx="2032000" cy="2999105"/>
            <wp:effectExtent l="19050" t="0" r="6350" b="0"/>
            <wp:wrapTight wrapText="bothSides">
              <wp:wrapPolygon edited="0">
                <wp:start x="-203" y="0"/>
                <wp:lineTo x="-203" y="21403"/>
                <wp:lineTo x="21668" y="21403"/>
                <wp:lineTo x="21668" y="0"/>
                <wp:lineTo x="-203" y="0"/>
              </wp:wrapPolygon>
            </wp:wrapTight>
            <wp:docPr id="4" name="Image 4" descr="EVBox Ultroniq cable si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VBox Ultroniq cable simpl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99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4609">
        <w:rPr>
          <w:rFonts w:ascii="Arial" w:hAnsi="Arial" w:cs="Arial"/>
          <w:sz w:val="24"/>
          <w:szCs w:val="24"/>
        </w:rPr>
        <w:t xml:space="preserve">La société </w:t>
      </w:r>
      <w:r w:rsidR="003440E6">
        <w:rPr>
          <w:rFonts w:ascii="Arial" w:hAnsi="Arial" w:cs="Arial"/>
          <w:sz w:val="24"/>
          <w:szCs w:val="24"/>
        </w:rPr>
        <w:t>EV box</w:t>
      </w:r>
      <w:r w:rsidR="00F16B06">
        <w:rPr>
          <w:rFonts w:ascii="Arial" w:hAnsi="Arial" w:cs="Arial"/>
          <w:sz w:val="24"/>
          <w:szCs w:val="24"/>
        </w:rPr>
        <w:t>®</w:t>
      </w:r>
      <w:r w:rsidR="003440E6">
        <w:rPr>
          <w:rFonts w:ascii="Arial" w:hAnsi="Arial" w:cs="Arial"/>
          <w:sz w:val="24"/>
          <w:szCs w:val="24"/>
        </w:rPr>
        <w:t>, basé</w:t>
      </w:r>
      <w:r w:rsidR="00F16B06">
        <w:rPr>
          <w:rFonts w:ascii="Arial" w:hAnsi="Arial" w:cs="Arial"/>
          <w:sz w:val="24"/>
          <w:szCs w:val="24"/>
        </w:rPr>
        <w:t>e</w:t>
      </w:r>
      <w:r w:rsidR="003440E6">
        <w:rPr>
          <w:rFonts w:ascii="Arial" w:hAnsi="Arial" w:cs="Arial"/>
          <w:sz w:val="24"/>
          <w:szCs w:val="24"/>
        </w:rPr>
        <w:t xml:space="preserve"> à Léognan près de Bordeaux,</w:t>
      </w:r>
      <w:r w:rsidR="00F05A1A">
        <w:rPr>
          <w:rFonts w:ascii="Arial" w:hAnsi="Arial" w:cs="Arial"/>
          <w:sz w:val="24"/>
          <w:szCs w:val="24"/>
        </w:rPr>
        <w:t xml:space="preserve"> réalise la fabrication de </w:t>
      </w:r>
      <w:r w:rsidR="003440E6">
        <w:rPr>
          <w:rFonts w:ascii="Arial" w:hAnsi="Arial" w:cs="Arial"/>
          <w:sz w:val="24"/>
          <w:szCs w:val="24"/>
        </w:rPr>
        <w:t xml:space="preserve">bornes de recharge pour voiture électrique. </w:t>
      </w:r>
    </w:p>
    <w:p w14:paraId="213EC006" w14:textId="0E8625CB" w:rsidR="006B5A16" w:rsidRDefault="00CE377B" w:rsidP="000074F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Ces </w:t>
      </w:r>
      <w:r w:rsidR="003440E6">
        <w:rPr>
          <w:rFonts w:ascii="Arial" w:hAnsi="Arial" w:cs="Arial"/>
          <w:sz w:val="24"/>
          <w:szCs w:val="24"/>
        </w:rPr>
        <w:t>bornes de recharge ultra-rapide</w:t>
      </w:r>
      <w:r>
        <w:rPr>
          <w:rFonts w:ascii="Arial" w:hAnsi="Arial" w:cs="Arial"/>
          <w:sz w:val="24"/>
          <w:szCs w:val="24"/>
        </w:rPr>
        <w:t>,</w:t>
      </w:r>
      <w:r w:rsidR="003440E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 nouvelle génération, </w:t>
      </w:r>
      <w:r w:rsidR="0013568E">
        <w:rPr>
          <w:rFonts w:ascii="Arial" w:hAnsi="Arial" w:cs="Arial"/>
          <w:sz w:val="24"/>
          <w:szCs w:val="24"/>
        </w:rPr>
        <w:t xml:space="preserve">(image ci-contre) </w:t>
      </w:r>
      <w:r w:rsidR="003440E6">
        <w:rPr>
          <w:rFonts w:ascii="Arial" w:hAnsi="Arial" w:cs="Arial"/>
          <w:sz w:val="24"/>
          <w:szCs w:val="24"/>
        </w:rPr>
        <w:t>délivre</w:t>
      </w:r>
      <w:r>
        <w:rPr>
          <w:rFonts w:ascii="Arial" w:hAnsi="Arial" w:cs="Arial"/>
          <w:sz w:val="24"/>
          <w:szCs w:val="24"/>
        </w:rPr>
        <w:t>nt</w:t>
      </w:r>
      <w:r w:rsidR="003440E6">
        <w:rPr>
          <w:rFonts w:ascii="Arial" w:hAnsi="Arial" w:cs="Arial"/>
          <w:sz w:val="24"/>
          <w:szCs w:val="24"/>
        </w:rPr>
        <w:t xml:space="preserve"> </w:t>
      </w:r>
      <w:r w:rsidR="0013568E">
        <w:rPr>
          <w:rFonts w:ascii="Arial" w:hAnsi="Arial" w:cs="Arial"/>
          <w:sz w:val="24"/>
          <w:szCs w:val="24"/>
        </w:rPr>
        <w:t xml:space="preserve">maintenant </w:t>
      </w:r>
      <w:r w:rsidR="003440E6">
        <w:rPr>
          <w:rFonts w:ascii="Arial" w:hAnsi="Arial" w:cs="Arial"/>
          <w:sz w:val="24"/>
          <w:szCs w:val="24"/>
        </w:rPr>
        <w:t>jusqu'à 350 kW. Elles fonctionnent avec des courant</w:t>
      </w:r>
      <w:r w:rsidR="00F16B06">
        <w:rPr>
          <w:rFonts w:ascii="Arial" w:hAnsi="Arial" w:cs="Arial"/>
          <w:sz w:val="24"/>
          <w:szCs w:val="24"/>
        </w:rPr>
        <w:t>s</w:t>
      </w:r>
      <w:r w:rsidR="003440E6">
        <w:rPr>
          <w:rFonts w:ascii="Arial" w:hAnsi="Arial" w:cs="Arial"/>
          <w:sz w:val="24"/>
          <w:szCs w:val="24"/>
        </w:rPr>
        <w:t xml:space="preserve"> allant jusqu'à 450 A et une tension de près de 800 V. </w:t>
      </w:r>
    </w:p>
    <w:p w14:paraId="7F59595A" w14:textId="112D2F5D" w:rsidR="00F05A1A" w:rsidRDefault="003440E6" w:rsidP="000074F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câbles d'alimentation de ces bornes sont fixés sur des pièces en aluminium en forme de U</w:t>
      </w:r>
      <w:r w:rsidR="006B5A16">
        <w:rPr>
          <w:rFonts w:ascii="Arial" w:hAnsi="Arial" w:cs="Arial"/>
          <w:sz w:val="24"/>
          <w:szCs w:val="24"/>
        </w:rPr>
        <w:t xml:space="preserve"> (image ci-dessous)</w:t>
      </w:r>
      <w:r>
        <w:rPr>
          <w:rFonts w:ascii="Arial" w:hAnsi="Arial" w:cs="Arial"/>
          <w:sz w:val="24"/>
          <w:szCs w:val="24"/>
        </w:rPr>
        <w:t>. Ces pièces reçoivent un traitement de surface spéci</w:t>
      </w:r>
      <w:r w:rsidR="006B5A16">
        <w:rPr>
          <w:rFonts w:ascii="Arial" w:hAnsi="Arial" w:cs="Arial"/>
          <w:sz w:val="24"/>
          <w:szCs w:val="24"/>
        </w:rPr>
        <w:t>fi</w:t>
      </w:r>
      <w:r>
        <w:rPr>
          <w:rFonts w:ascii="Arial" w:hAnsi="Arial" w:cs="Arial"/>
          <w:sz w:val="24"/>
          <w:szCs w:val="24"/>
        </w:rPr>
        <w:t>que dont la gamme simplifiée est la suivante :</w:t>
      </w:r>
    </w:p>
    <w:p w14:paraId="21C5D439" w14:textId="77777777" w:rsidR="006B5A16" w:rsidRDefault="006B5A16" w:rsidP="000074F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D6B525E" w14:textId="195C2733" w:rsidR="003440E6" w:rsidRDefault="006675DC" w:rsidP="000074F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88960" behindDoc="1" locked="0" layoutInCell="1" allowOverlap="1" wp14:anchorId="5C0AAC16" wp14:editId="13DDBBB6">
            <wp:simplePos x="0" y="0"/>
            <wp:positionH relativeFrom="column">
              <wp:posOffset>41739</wp:posOffset>
            </wp:positionH>
            <wp:positionV relativeFrom="paragraph">
              <wp:posOffset>4049</wp:posOffset>
            </wp:positionV>
            <wp:extent cx="2211070" cy="2393950"/>
            <wp:effectExtent l="0" t="0" r="0" b="0"/>
            <wp:wrapTight wrapText="bothSides">
              <wp:wrapPolygon edited="0">
                <wp:start x="0" y="0"/>
                <wp:lineTo x="0" y="21485"/>
                <wp:lineTo x="21401" y="21485"/>
                <wp:lineTo x="21401" y="0"/>
                <wp:lineTo x="0" y="0"/>
              </wp:wrapPolygon>
            </wp:wrapTight>
            <wp:docPr id="1" name="Image 1" descr="https://eduscol.education.fr/sti/system/files/images/concours-examens/8545/8545-e4-u44-b-bts-tm-2015-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duscol.education.fr/sti/system/files/images/concours-examens/8545/8545-e4-u44-b-bts-tm-2015-image-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239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0E6">
        <w:rPr>
          <w:rFonts w:ascii="Arial" w:hAnsi="Arial" w:cs="Arial"/>
          <w:sz w:val="24"/>
          <w:szCs w:val="24"/>
        </w:rPr>
        <w:tab/>
        <w:t>- montage</w:t>
      </w:r>
    </w:p>
    <w:p w14:paraId="5943BACF" w14:textId="78BA2CF8" w:rsidR="003440E6" w:rsidRDefault="003440E6" w:rsidP="000074F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 dégraissage</w:t>
      </w:r>
    </w:p>
    <w:p w14:paraId="16628F2A" w14:textId="77777777" w:rsidR="003440E6" w:rsidRDefault="003440E6" w:rsidP="000074F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 décapage alcalin</w:t>
      </w:r>
    </w:p>
    <w:p w14:paraId="5E1AEA50" w14:textId="77777777" w:rsidR="003440E6" w:rsidRDefault="003440E6" w:rsidP="000074F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 décapage acide (blanchiment)</w:t>
      </w:r>
    </w:p>
    <w:p w14:paraId="499BF7C6" w14:textId="77777777" w:rsidR="003440E6" w:rsidRDefault="003440E6" w:rsidP="000074F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- </w:t>
      </w:r>
      <w:r w:rsidR="006B5A16">
        <w:rPr>
          <w:rFonts w:ascii="Arial" w:hAnsi="Arial" w:cs="Arial"/>
          <w:sz w:val="24"/>
          <w:szCs w:val="24"/>
        </w:rPr>
        <w:t>zingage chimique</w:t>
      </w:r>
    </w:p>
    <w:p w14:paraId="7F7D324E" w14:textId="77777777" w:rsidR="006B5A16" w:rsidRDefault="006B5A16" w:rsidP="000074F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 pré-nickelage chimique</w:t>
      </w:r>
    </w:p>
    <w:p w14:paraId="00FFD034" w14:textId="77777777" w:rsidR="006B5A16" w:rsidRDefault="006B5A16" w:rsidP="000074F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 nickelage chimique</w:t>
      </w:r>
    </w:p>
    <w:p w14:paraId="70E303B9" w14:textId="77777777" w:rsidR="006B5A16" w:rsidRDefault="006B5A16" w:rsidP="000074F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 étamage</w:t>
      </w:r>
    </w:p>
    <w:p w14:paraId="5012D02F" w14:textId="77777777" w:rsidR="006B5A16" w:rsidRDefault="006B5A16" w:rsidP="000074F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 démontage</w:t>
      </w:r>
    </w:p>
    <w:p w14:paraId="7CC989BD" w14:textId="77777777" w:rsidR="006B5A16" w:rsidRDefault="006B5A16" w:rsidP="000074F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 contrôle</w:t>
      </w:r>
    </w:p>
    <w:p w14:paraId="5AB622BA" w14:textId="77777777" w:rsidR="006B5A16" w:rsidRDefault="006B5A16" w:rsidP="000074F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85F1835" w14:textId="7C15A49E" w:rsidR="00F05A1A" w:rsidRDefault="00F05A1A" w:rsidP="006B5A1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6B5A16">
        <w:rPr>
          <w:rFonts w:ascii="Arial" w:hAnsi="Arial" w:cs="Arial"/>
          <w:sz w:val="24"/>
          <w:szCs w:val="24"/>
        </w:rPr>
        <w:t xml:space="preserve">e traitement réalisé protège la pièce </w:t>
      </w:r>
      <w:r w:rsidR="00F16B06">
        <w:rPr>
          <w:rFonts w:ascii="Arial" w:hAnsi="Arial" w:cs="Arial"/>
          <w:sz w:val="24"/>
          <w:szCs w:val="24"/>
        </w:rPr>
        <w:t xml:space="preserve">contre </w:t>
      </w:r>
      <w:r w:rsidR="006B5A16">
        <w:rPr>
          <w:rFonts w:ascii="Arial" w:hAnsi="Arial" w:cs="Arial"/>
          <w:sz w:val="24"/>
          <w:szCs w:val="24"/>
        </w:rPr>
        <w:t>d'éventuels arcs électriques.</w:t>
      </w:r>
      <w:r w:rsidR="00AE7A80">
        <w:rPr>
          <w:rFonts w:ascii="Arial" w:hAnsi="Arial" w:cs="Arial"/>
          <w:sz w:val="24"/>
          <w:szCs w:val="24"/>
        </w:rPr>
        <w:t xml:space="preserve"> </w:t>
      </w:r>
    </w:p>
    <w:p w14:paraId="13306C8B" w14:textId="21981756" w:rsidR="00F05A1A" w:rsidRDefault="00F05A1A" w:rsidP="000074F1">
      <w:pPr>
        <w:spacing w:line="360" w:lineRule="auto"/>
        <w:jc w:val="both"/>
      </w:pPr>
      <w:r>
        <w:rPr>
          <w:rFonts w:ascii="Arial" w:hAnsi="Arial" w:cs="Arial"/>
          <w:sz w:val="24"/>
          <w:szCs w:val="24"/>
        </w:rPr>
        <w:t xml:space="preserve">Le sujet porte </w:t>
      </w:r>
      <w:r w:rsidR="0013568E">
        <w:rPr>
          <w:rFonts w:ascii="Arial" w:hAnsi="Arial" w:cs="Arial"/>
          <w:sz w:val="24"/>
          <w:szCs w:val="24"/>
        </w:rPr>
        <w:t xml:space="preserve">uniquement </w:t>
      </w:r>
      <w:r>
        <w:rPr>
          <w:rFonts w:ascii="Arial" w:hAnsi="Arial" w:cs="Arial"/>
          <w:sz w:val="24"/>
          <w:szCs w:val="24"/>
        </w:rPr>
        <w:t>sur l’</w:t>
      </w:r>
      <w:r w:rsidR="006B5A16">
        <w:rPr>
          <w:rFonts w:ascii="Arial" w:hAnsi="Arial" w:cs="Arial"/>
          <w:sz w:val="24"/>
          <w:szCs w:val="24"/>
        </w:rPr>
        <w:t>étude de certaines étapes de cette gamme</w:t>
      </w:r>
      <w:r>
        <w:rPr>
          <w:rFonts w:ascii="Arial" w:hAnsi="Arial" w:cs="Arial"/>
          <w:sz w:val="24"/>
          <w:szCs w:val="24"/>
        </w:rPr>
        <w:t>.</w:t>
      </w:r>
    </w:p>
    <w:p w14:paraId="42B105B1" w14:textId="77777777" w:rsidR="00F05A1A" w:rsidRDefault="00F05A1A" w:rsidP="006B5A16">
      <w:pPr>
        <w:spacing w:line="360" w:lineRule="auto"/>
        <w:jc w:val="center"/>
      </w:pPr>
    </w:p>
    <w:tbl>
      <w:tblPr>
        <w:tblW w:w="0" w:type="auto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789"/>
      </w:tblGrid>
      <w:tr w:rsidR="00F05A1A" w14:paraId="190EC699" w14:textId="77777777" w:rsidTr="00B96979">
        <w:tc>
          <w:tcPr>
            <w:tcW w:w="9789" w:type="dxa"/>
            <w:shd w:val="clear" w:color="auto" w:fill="auto"/>
          </w:tcPr>
          <w:p w14:paraId="1C342F7E" w14:textId="6A98C5EC" w:rsidR="00F05A1A" w:rsidRDefault="00584609" w:rsidP="00CD6289">
            <w:pPr>
              <w:pageBreakBefore/>
              <w:jc w:val="both"/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Exercice 1</w:t>
            </w:r>
            <w:r w:rsidR="00F05A1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– </w:t>
            </w:r>
            <w:r w:rsidR="00DE09B1">
              <w:rPr>
                <w:rFonts w:ascii="Arial" w:hAnsi="Arial" w:cs="Arial"/>
                <w:b/>
                <w:bCs/>
                <w:sz w:val="24"/>
                <w:szCs w:val="24"/>
              </w:rPr>
              <w:t>Étude du dépôt chimique de zinc sur aluminium – 1</w:t>
            </w:r>
            <w:r w:rsidR="00A71585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 w:rsidR="00DE09B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points</w:t>
            </w:r>
          </w:p>
        </w:tc>
      </w:tr>
    </w:tbl>
    <w:p w14:paraId="66E59C8B" w14:textId="77777777" w:rsidR="00F05A1A" w:rsidRDefault="00F05A1A" w:rsidP="000074F1">
      <w:pPr>
        <w:jc w:val="both"/>
      </w:pPr>
    </w:p>
    <w:p w14:paraId="1231671C" w14:textId="1064B337" w:rsidR="00DE09B1" w:rsidRDefault="006F5276" w:rsidP="00364E63">
      <w:pPr>
        <w:spacing w:before="120" w:after="12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Étude</w:t>
      </w:r>
      <w:r w:rsidR="00DE09B1" w:rsidRPr="00DE09B1">
        <w:rPr>
          <w:rFonts w:ascii="Arial" w:hAnsi="Arial" w:cs="Arial"/>
          <w:b/>
          <w:bCs/>
          <w:sz w:val="24"/>
          <w:szCs w:val="24"/>
        </w:rPr>
        <w:t xml:space="preserve"> du bain de zingage chimique</w:t>
      </w:r>
    </w:p>
    <w:p w14:paraId="2DDA9F0C" w14:textId="29F70C81" w:rsidR="00DE09B1" w:rsidRDefault="00DE09B1" w:rsidP="00364E63">
      <w:pPr>
        <w:spacing w:before="120" w:after="120" w:line="276" w:lineRule="auto"/>
        <w:jc w:val="both"/>
        <w:rPr>
          <w:rFonts w:ascii="Arial" w:hAnsi="Arial" w:cs="Arial"/>
          <w:sz w:val="24"/>
          <w:szCs w:val="24"/>
        </w:rPr>
      </w:pPr>
    </w:p>
    <w:p w14:paraId="05A776B3" w14:textId="23A59AD6" w:rsidR="00DE09B1" w:rsidRDefault="00DE09B1" w:rsidP="00364E63">
      <w:pPr>
        <w:spacing w:before="120" w:after="12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bain de zingage utilisé est commercialisé par la </w:t>
      </w:r>
      <w:proofErr w:type="spellStart"/>
      <w:r>
        <w:rPr>
          <w:rFonts w:ascii="Arial" w:hAnsi="Arial" w:cs="Arial"/>
          <w:sz w:val="24"/>
          <w:szCs w:val="24"/>
        </w:rPr>
        <w:t>sociéte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MacDermid</w:t>
      </w:r>
      <w:proofErr w:type="spellEnd"/>
      <w:r>
        <w:rPr>
          <w:rFonts w:ascii="Arial" w:hAnsi="Arial" w:cs="Arial"/>
          <w:sz w:val="24"/>
          <w:szCs w:val="24"/>
        </w:rPr>
        <w:t xml:space="preserve">®. </w:t>
      </w:r>
      <w:r w:rsidR="00046904" w:rsidRPr="00424BC1">
        <w:rPr>
          <w:rFonts w:ascii="Arial" w:hAnsi="Arial" w:cs="Arial"/>
          <w:sz w:val="24"/>
          <w:szCs w:val="24"/>
        </w:rPr>
        <w:t>Son pH est de 14.</w:t>
      </w:r>
      <w:r w:rsidR="0004690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Un extrait de la documentation technique est reporté</w:t>
      </w:r>
      <w:r w:rsidR="0004690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ci-dessous :</w:t>
      </w:r>
    </w:p>
    <w:p w14:paraId="3A98B40F" w14:textId="64FA599E" w:rsidR="00DE09B1" w:rsidRDefault="00DE09B1" w:rsidP="00DE09B1">
      <w:pPr>
        <w:spacing w:line="360" w:lineRule="exact"/>
        <w:jc w:val="both"/>
        <w:rPr>
          <w:rFonts w:ascii="Arial" w:hAnsi="Arial" w:cs="Arial"/>
          <w:b/>
          <w:sz w:val="24"/>
          <w:szCs w:val="24"/>
        </w:rPr>
      </w:pPr>
      <w:r w:rsidRPr="00B96979">
        <w:rPr>
          <w:rFonts w:ascii="Arial" w:hAnsi="Arial" w:cs="Arial"/>
          <w:bCs/>
          <w:i/>
          <w:sz w:val="24"/>
          <w:szCs w:val="24"/>
        </w:rPr>
        <w:t xml:space="preserve">Extrait de la fiche technique </w:t>
      </w:r>
      <w:r>
        <w:rPr>
          <w:rFonts w:ascii="Arial" w:hAnsi="Arial" w:cs="Arial"/>
          <w:bCs/>
          <w:i/>
          <w:sz w:val="24"/>
          <w:szCs w:val="24"/>
        </w:rPr>
        <w:t>du bain de zingage chimique</w:t>
      </w:r>
      <w:r w:rsidRPr="00B96979">
        <w:rPr>
          <w:rFonts w:ascii="Arial" w:hAnsi="Arial" w:cs="Arial"/>
          <w:bCs/>
          <w:i/>
          <w:sz w:val="24"/>
          <w:szCs w:val="24"/>
        </w:rPr>
        <w:t xml:space="preserve"> (société </w:t>
      </w:r>
      <w:proofErr w:type="spellStart"/>
      <w:r w:rsidRPr="00B96979">
        <w:rPr>
          <w:rFonts w:ascii="Arial" w:hAnsi="Arial" w:cs="Arial"/>
          <w:bCs/>
          <w:i/>
          <w:sz w:val="24"/>
          <w:szCs w:val="24"/>
        </w:rPr>
        <w:t>MacDermid</w:t>
      </w:r>
      <w:proofErr w:type="spellEnd"/>
      <w:r>
        <w:rPr>
          <w:rFonts w:ascii="Arial" w:hAnsi="Arial" w:cs="Arial"/>
          <w:bCs/>
          <w:i/>
          <w:sz w:val="24"/>
          <w:szCs w:val="24"/>
        </w:rPr>
        <w:t>®)</w:t>
      </w:r>
    </w:p>
    <w:tbl>
      <w:tblPr>
        <w:tblpPr w:leftFromText="141" w:rightFromText="141" w:vertAnchor="text" w:horzAnchor="margin" w:tblpY="143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710"/>
        <w:gridCol w:w="2370"/>
        <w:gridCol w:w="2233"/>
      </w:tblGrid>
      <w:tr w:rsidR="00DE09B1" w14:paraId="7308A0E6" w14:textId="77777777" w:rsidTr="00034755">
        <w:tc>
          <w:tcPr>
            <w:tcW w:w="47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F408443" w14:textId="77777777" w:rsidR="00DE09B1" w:rsidRDefault="00DE09B1" w:rsidP="00034755">
            <w:pPr>
              <w:pStyle w:val="Contenudetableau"/>
              <w:snapToGrid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Constituants du bain</w:t>
            </w:r>
          </w:p>
        </w:tc>
        <w:tc>
          <w:tcPr>
            <w:tcW w:w="23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91EA587" w14:textId="77777777" w:rsidR="00DE09B1" w:rsidRDefault="00DE09B1" w:rsidP="00034755">
            <w:pPr>
              <w:pStyle w:val="Contenudetableau"/>
              <w:jc w:val="center"/>
            </w:pPr>
            <w:r>
              <w:rPr>
                <w:rFonts w:ascii="Arial" w:hAnsi="Arial" w:cs="Arial"/>
                <w:sz w:val="24"/>
                <w:szCs w:val="24"/>
              </w:rPr>
              <w:t>Plage</w:t>
            </w:r>
          </w:p>
        </w:tc>
        <w:tc>
          <w:tcPr>
            <w:tcW w:w="22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67C105CE" w14:textId="77777777" w:rsidR="00DE09B1" w:rsidRDefault="00DE09B1" w:rsidP="00034755">
            <w:pPr>
              <w:pStyle w:val="Contenudetableau"/>
              <w:jc w:val="center"/>
            </w:pPr>
            <w:r>
              <w:rPr>
                <w:rFonts w:ascii="Arial" w:hAnsi="Arial" w:cs="Arial"/>
                <w:sz w:val="24"/>
                <w:szCs w:val="24"/>
              </w:rPr>
              <w:t>Optimum</w:t>
            </w:r>
          </w:p>
        </w:tc>
      </w:tr>
      <w:tr w:rsidR="00DE09B1" w14:paraId="44961C53" w14:textId="77777777" w:rsidTr="00034755">
        <w:tc>
          <w:tcPr>
            <w:tcW w:w="47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D119B6E" w14:textId="77777777" w:rsidR="00DE09B1" w:rsidRDefault="00DE09B1" w:rsidP="00034755">
            <w:pPr>
              <w:pStyle w:val="Contenudetableau"/>
              <w:jc w:val="both"/>
            </w:pPr>
            <w:r>
              <w:rPr>
                <w:rFonts w:ascii="Arial" w:hAnsi="Arial" w:cs="Arial"/>
                <w:sz w:val="24"/>
                <w:szCs w:val="24"/>
              </w:rPr>
              <w:t>Zinc (Zn)</w:t>
            </w:r>
          </w:p>
        </w:tc>
        <w:tc>
          <w:tcPr>
            <w:tcW w:w="23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78498D0" w14:textId="77777777" w:rsidR="00DE09B1" w:rsidRDefault="00DE09B1" w:rsidP="00034755">
            <w:pPr>
              <w:pStyle w:val="Contenudetableau"/>
              <w:jc w:val="center"/>
            </w:pPr>
            <w:r>
              <w:rPr>
                <w:rFonts w:ascii="Arial" w:hAnsi="Arial" w:cs="Arial"/>
                <w:sz w:val="24"/>
                <w:szCs w:val="24"/>
              </w:rPr>
              <w:t>58 – 72 g/L</w:t>
            </w:r>
          </w:p>
        </w:tc>
        <w:tc>
          <w:tcPr>
            <w:tcW w:w="2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4E732D6" w14:textId="77777777" w:rsidR="00DE09B1" w:rsidRDefault="00DE09B1" w:rsidP="00034755">
            <w:pPr>
              <w:pStyle w:val="Contenudetableau"/>
              <w:jc w:val="center"/>
            </w:pPr>
            <w:r>
              <w:rPr>
                <w:rFonts w:ascii="Arial" w:hAnsi="Arial" w:cs="Arial"/>
                <w:sz w:val="24"/>
                <w:szCs w:val="24"/>
              </w:rPr>
              <w:t>65,4 g/L</w:t>
            </w:r>
          </w:p>
        </w:tc>
      </w:tr>
      <w:tr w:rsidR="00DE09B1" w14:paraId="4B36978D" w14:textId="77777777" w:rsidTr="00034755">
        <w:tc>
          <w:tcPr>
            <w:tcW w:w="47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DC97B29" w14:textId="77777777" w:rsidR="00DE09B1" w:rsidRDefault="00DE09B1" w:rsidP="00034755">
            <w:pPr>
              <w:pStyle w:val="Contenudetableau"/>
              <w:jc w:val="both"/>
            </w:pPr>
            <w:r>
              <w:rPr>
                <w:rFonts w:ascii="Arial" w:hAnsi="Arial" w:cs="Arial"/>
                <w:sz w:val="24"/>
                <w:szCs w:val="24"/>
              </w:rPr>
              <w:t>Soude caustique (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NaOH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3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586BA06" w14:textId="21E04107" w:rsidR="00DE09B1" w:rsidRDefault="00DE09B1" w:rsidP="006F5276">
            <w:pPr>
              <w:pStyle w:val="Contenudetableau"/>
              <w:numPr>
                <w:ilvl w:val="0"/>
                <w:numId w:val="23"/>
              </w:numPr>
              <w:jc w:val="center"/>
            </w:pPr>
            <w:r>
              <w:rPr>
                <w:rFonts w:ascii="Arial" w:hAnsi="Arial" w:cs="Arial"/>
                <w:sz w:val="24"/>
                <w:szCs w:val="24"/>
              </w:rPr>
              <w:t>– 450 g/L</w:t>
            </w:r>
          </w:p>
        </w:tc>
        <w:tc>
          <w:tcPr>
            <w:tcW w:w="2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C9B41C2" w14:textId="12F455F2" w:rsidR="00DE09B1" w:rsidRDefault="004A2ED7" w:rsidP="006F5276">
            <w:pPr>
              <w:pStyle w:val="Contenudetableau"/>
              <w:numPr>
                <w:ilvl w:val="0"/>
                <w:numId w:val="22"/>
              </w:numPr>
              <w:jc w:val="center"/>
            </w:pPr>
            <w:r>
              <w:rPr>
                <w:rFonts w:ascii="Arial" w:hAnsi="Arial" w:cs="Arial"/>
                <w:sz w:val="24"/>
                <w:szCs w:val="24"/>
              </w:rPr>
              <w:t xml:space="preserve"> g/</w:t>
            </w:r>
            <w:r w:rsidR="00DE09B1">
              <w:rPr>
                <w:rFonts w:ascii="Arial" w:hAnsi="Arial" w:cs="Arial"/>
                <w:sz w:val="24"/>
                <w:szCs w:val="24"/>
              </w:rPr>
              <w:t>L</w:t>
            </w:r>
          </w:p>
        </w:tc>
      </w:tr>
    </w:tbl>
    <w:p w14:paraId="5ED07C1F" w14:textId="77777777" w:rsidR="006F5276" w:rsidRDefault="006F5276" w:rsidP="006F5276">
      <w:pPr>
        <w:tabs>
          <w:tab w:val="left" w:pos="851"/>
        </w:tabs>
        <w:spacing w:before="120" w:after="12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A98728C" w14:textId="3433EAF7" w:rsidR="006F5276" w:rsidRDefault="006F58F9" w:rsidP="006F5276">
      <w:pPr>
        <w:pStyle w:val="Paragraphedeliste"/>
        <w:numPr>
          <w:ilvl w:val="0"/>
          <w:numId w:val="24"/>
        </w:numPr>
        <w:tabs>
          <w:tab w:val="left" w:pos="851"/>
        </w:tabs>
        <w:spacing w:before="120" w:after="12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F5276">
        <w:rPr>
          <w:rFonts w:ascii="Arial" w:hAnsi="Arial" w:cs="Arial"/>
          <w:color w:val="000000" w:themeColor="text1"/>
          <w:sz w:val="24"/>
          <w:szCs w:val="24"/>
        </w:rPr>
        <w:t>É</w:t>
      </w:r>
      <w:r w:rsidR="00CE377B" w:rsidRPr="006F5276">
        <w:rPr>
          <w:rFonts w:ascii="Arial" w:hAnsi="Arial" w:cs="Arial"/>
          <w:color w:val="000000" w:themeColor="text1"/>
          <w:sz w:val="24"/>
          <w:szCs w:val="24"/>
        </w:rPr>
        <w:t>crire</w:t>
      </w:r>
      <w:r w:rsidR="00DE09B1" w:rsidRPr="006F5276">
        <w:rPr>
          <w:rFonts w:ascii="Arial" w:hAnsi="Arial" w:cs="Arial"/>
          <w:color w:val="000000" w:themeColor="text1"/>
          <w:sz w:val="24"/>
          <w:szCs w:val="24"/>
        </w:rPr>
        <w:t xml:space="preserve"> l’équation de dissolution de l’hydroxyde de sodium </w:t>
      </w:r>
      <w:proofErr w:type="spellStart"/>
      <w:r w:rsidR="00DE09B1" w:rsidRPr="006F5276">
        <w:rPr>
          <w:rFonts w:ascii="Arial" w:hAnsi="Arial" w:cs="Arial"/>
          <w:color w:val="000000" w:themeColor="text1"/>
          <w:sz w:val="24"/>
          <w:szCs w:val="24"/>
        </w:rPr>
        <w:t>NaOH</w:t>
      </w:r>
      <w:proofErr w:type="spellEnd"/>
      <w:r w:rsidR="00046904" w:rsidRPr="006F5276">
        <w:rPr>
          <w:rFonts w:ascii="Arial" w:hAnsi="Arial" w:cs="Arial"/>
          <w:color w:val="000000" w:themeColor="text1"/>
          <w:sz w:val="24"/>
          <w:szCs w:val="24"/>
        </w:rPr>
        <w:t>(s)</w:t>
      </w:r>
      <w:r w:rsidR="00DE09B1" w:rsidRPr="006F5276">
        <w:rPr>
          <w:rFonts w:ascii="Arial" w:hAnsi="Arial" w:cs="Arial"/>
          <w:color w:val="000000" w:themeColor="text1"/>
          <w:sz w:val="24"/>
          <w:szCs w:val="24"/>
        </w:rPr>
        <w:t xml:space="preserve"> dans l’eau.</w:t>
      </w:r>
    </w:p>
    <w:p w14:paraId="08B92FAE" w14:textId="3E911D81" w:rsidR="00DE09B1" w:rsidRPr="006F5276" w:rsidRDefault="00111C08" w:rsidP="006F5276">
      <w:pPr>
        <w:pStyle w:val="Paragraphedeliste"/>
        <w:numPr>
          <w:ilvl w:val="0"/>
          <w:numId w:val="24"/>
        </w:numPr>
        <w:tabs>
          <w:tab w:val="left" w:pos="851"/>
        </w:tabs>
        <w:spacing w:before="120" w:after="12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F5276">
        <w:rPr>
          <w:rFonts w:ascii="Arial" w:hAnsi="Arial" w:cs="Arial"/>
          <w:color w:val="000000" w:themeColor="text1"/>
          <w:sz w:val="24"/>
          <w:szCs w:val="24"/>
        </w:rPr>
        <w:t>À</w:t>
      </w:r>
      <w:r w:rsidR="00046904" w:rsidRPr="006F5276">
        <w:rPr>
          <w:rFonts w:ascii="Arial" w:hAnsi="Arial" w:cs="Arial"/>
          <w:color w:val="000000" w:themeColor="text1"/>
          <w:sz w:val="24"/>
          <w:szCs w:val="24"/>
        </w:rPr>
        <w:t xml:space="preserve"> partir des valeurs do</w:t>
      </w:r>
      <w:r w:rsidR="006F5276" w:rsidRPr="006F5276">
        <w:rPr>
          <w:rFonts w:ascii="Arial" w:hAnsi="Arial" w:cs="Arial"/>
          <w:color w:val="000000" w:themeColor="text1"/>
          <w:sz w:val="24"/>
          <w:szCs w:val="24"/>
        </w:rPr>
        <w:t>nnées par la notice</w:t>
      </w:r>
      <w:r w:rsidR="00046904" w:rsidRPr="006F5276">
        <w:rPr>
          <w:rFonts w:ascii="Arial" w:hAnsi="Arial" w:cs="Arial"/>
          <w:color w:val="000000" w:themeColor="text1"/>
          <w:sz w:val="24"/>
          <w:szCs w:val="24"/>
        </w:rPr>
        <w:t>, c</w:t>
      </w:r>
      <w:r w:rsidR="00DE09B1" w:rsidRPr="006F5276">
        <w:rPr>
          <w:rFonts w:ascii="Arial" w:hAnsi="Arial" w:cs="Arial"/>
          <w:color w:val="000000" w:themeColor="text1"/>
          <w:sz w:val="24"/>
          <w:szCs w:val="24"/>
        </w:rPr>
        <w:t xml:space="preserve">alculer les </w:t>
      </w:r>
      <w:r w:rsidR="006F5276" w:rsidRPr="006F5276">
        <w:rPr>
          <w:rFonts w:ascii="Arial" w:hAnsi="Arial" w:cs="Arial"/>
          <w:color w:val="000000" w:themeColor="text1"/>
          <w:sz w:val="24"/>
          <w:szCs w:val="24"/>
        </w:rPr>
        <w:t xml:space="preserve">valeurs </w:t>
      </w:r>
      <w:r w:rsidR="00AE595C">
        <w:rPr>
          <w:rFonts w:ascii="Arial" w:hAnsi="Arial" w:cs="Arial"/>
          <w:color w:val="000000" w:themeColor="text1"/>
          <w:sz w:val="24"/>
          <w:szCs w:val="24"/>
        </w:rPr>
        <w:t>des concentrations</w:t>
      </w:r>
      <w:r w:rsidR="006F5276" w:rsidRPr="006F5276">
        <w:rPr>
          <w:rFonts w:ascii="Arial" w:hAnsi="Arial" w:cs="Arial"/>
          <w:color w:val="000000" w:themeColor="text1"/>
          <w:sz w:val="24"/>
          <w:szCs w:val="24"/>
        </w:rPr>
        <w:t xml:space="preserve"> en quantité de matière </w:t>
      </w:r>
      <w:r w:rsidR="00DE09B1" w:rsidRPr="006F5276">
        <w:rPr>
          <w:rFonts w:ascii="Arial" w:hAnsi="Arial" w:cs="Arial"/>
          <w:color w:val="000000" w:themeColor="text1"/>
          <w:sz w:val="24"/>
          <w:szCs w:val="24"/>
        </w:rPr>
        <w:t>en ions hydroxyde</w:t>
      </w:r>
      <w:r w:rsidR="00046904" w:rsidRPr="006F527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E09B1" w:rsidRPr="006F5276">
        <w:rPr>
          <w:rFonts w:ascii="Arial" w:hAnsi="Arial" w:cs="Arial"/>
          <w:color w:val="000000" w:themeColor="text1"/>
          <w:sz w:val="24"/>
          <w:szCs w:val="24"/>
        </w:rPr>
        <w:t>et zinc</w:t>
      </w:r>
      <w:r w:rsidR="00046904" w:rsidRPr="006F5276">
        <w:rPr>
          <w:rFonts w:ascii="Arial" w:hAnsi="Arial" w:cs="Arial"/>
          <w:color w:val="000000" w:themeColor="text1"/>
          <w:sz w:val="24"/>
          <w:szCs w:val="24"/>
        </w:rPr>
        <w:t xml:space="preserve"> (II)</w:t>
      </w:r>
      <w:r w:rsidR="00AE595C">
        <w:rPr>
          <w:rFonts w:ascii="Arial" w:hAnsi="Arial" w:cs="Arial"/>
          <w:color w:val="000000" w:themeColor="text1"/>
          <w:sz w:val="24"/>
          <w:szCs w:val="24"/>
        </w:rPr>
        <w:t xml:space="preserve"> à l’optimum</w:t>
      </w:r>
      <w:r w:rsidR="00DE09B1" w:rsidRPr="006F5276">
        <w:rPr>
          <w:rFonts w:ascii="Arial" w:hAnsi="Arial" w:cs="Arial"/>
          <w:color w:val="000000" w:themeColor="text1"/>
          <w:sz w:val="24"/>
          <w:szCs w:val="24"/>
        </w:rPr>
        <w:t xml:space="preserve"> du bain de zin</w:t>
      </w:r>
      <w:r w:rsidR="00046904" w:rsidRPr="006F5276">
        <w:rPr>
          <w:rFonts w:ascii="Arial" w:hAnsi="Arial" w:cs="Arial"/>
          <w:color w:val="000000" w:themeColor="text1"/>
          <w:sz w:val="24"/>
          <w:szCs w:val="24"/>
        </w:rPr>
        <w:t>g</w:t>
      </w:r>
      <w:r w:rsidR="00DE09B1" w:rsidRPr="006F5276">
        <w:rPr>
          <w:rFonts w:ascii="Arial" w:hAnsi="Arial" w:cs="Arial"/>
          <w:color w:val="000000" w:themeColor="text1"/>
          <w:sz w:val="24"/>
          <w:szCs w:val="24"/>
        </w:rPr>
        <w:t>age.</w:t>
      </w:r>
    </w:p>
    <w:p w14:paraId="0E75243D" w14:textId="77777777" w:rsidR="006F5276" w:rsidRDefault="00D71847" w:rsidP="006F5276">
      <w:pPr>
        <w:tabs>
          <w:tab w:val="left" w:pos="851"/>
        </w:tabs>
        <w:spacing w:before="120" w:after="12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F5276">
        <w:rPr>
          <w:rFonts w:ascii="Arial" w:hAnsi="Arial" w:cs="Arial"/>
          <w:color w:val="000000" w:themeColor="text1"/>
          <w:sz w:val="24"/>
          <w:szCs w:val="24"/>
        </w:rPr>
        <w:t xml:space="preserve">Dans le bain, l’élément zinc est uniquement sous forme d’ion </w:t>
      </w:r>
      <w:proofErr w:type="spellStart"/>
      <w:r w:rsidRPr="006F5276">
        <w:rPr>
          <w:rFonts w:ascii="Arial" w:hAnsi="Arial" w:cs="Arial"/>
          <w:color w:val="000000" w:themeColor="text1"/>
          <w:sz w:val="24"/>
          <w:szCs w:val="24"/>
        </w:rPr>
        <w:t>tétrahydroxozincate</w:t>
      </w:r>
      <w:proofErr w:type="spellEnd"/>
      <w:r w:rsidRPr="006F5276">
        <w:rPr>
          <w:rFonts w:ascii="Arial" w:hAnsi="Arial" w:cs="Arial"/>
          <w:color w:val="000000" w:themeColor="text1"/>
          <w:sz w:val="24"/>
          <w:szCs w:val="24"/>
        </w:rPr>
        <w:t xml:space="preserve"> (II) de formule Zn(OH)</w:t>
      </w:r>
      <w:r w:rsidRPr="006F5276">
        <w:rPr>
          <w:rFonts w:ascii="Arial" w:hAnsi="Arial" w:cs="Arial"/>
          <w:color w:val="000000" w:themeColor="text1"/>
          <w:sz w:val="24"/>
          <w:szCs w:val="24"/>
          <w:vertAlign w:val="subscript"/>
        </w:rPr>
        <w:t>4</w:t>
      </w:r>
      <w:r w:rsidRPr="006F5276">
        <w:rPr>
          <w:rFonts w:ascii="Arial" w:hAnsi="Arial" w:cs="Arial"/>
          <w:color w:val="000000" w:themeColor="text1"/>
          <w:sz w:val="24"/>
          <w:szCs w:val="24"/>
          <w:vertAlign w:val="superscript"/>
        </w:rPr>
        <w:t>2–</w:t>
      </w:r>
      <w:r w:rsidRPr="006F5276">
        <w:rPr>
          <w:rFonts w:ascii="Arial" w:hAnsi="Arial" w:cs="Arial"/>
          <w:color w:val="000000" w:themeColor="text1"/>
          <w:sz w:val="24"/>
          <w:szCs w:val="24"/>
        </w:rPr>
        <w:t>.</w:t>
      </w:r>
      <w:r w:rsidR="00F51120" w:rsidRPr="006F5276">
        <w:rPr>
          <w:rFonts w:ascii="Arial" w:hAnsi="Arial" w:cs="Arial"/>
          <w:color w:val="000000" w:themeColor="text1"/>
          <w:sz w:val="24"/>
          <w:szCs w:val="24"/>
        </w:rPr>
        <w:tab/>
      </w:r>
      <w:r w:rsidR="002A29AF" w:rsidRPr="006F527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4366E620" w14:textId="035CD387" w:rsidR="00DE09B1" w:rsidRPr="006F5276" w:rsidRDefault="006F5276" w:rsidP="006F5276">
      <w:pPr>
        <w:pStyle w:val="Paragraphedeliste"/>
        <w:numPr>
          <w:ilvl w:val="0"/>
          <w:numId w:val="24"/>
        </w:numPr>
        <w:tabs>
          <w:tab w:val="left" w:pos="851"/>
        </w:tabs>
        <w:spacing w:before="120" w:after="12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F527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E09B1" w:rsidRPr="006F5276">
        <w:rPr>
          <w:rFonts w:ascii="Arial" w:hAnsi="Arial" w:cs="Arial"/>
          <w:color w:val="000000" w:themeColor="text1"/>
          <w:sz w:val="24"/>
          <w:szCs w:val="24"/>
        </w:rPr>
        <w:t xml:space="preserve">En déduire que la concentration en ions </w:t>
      </w:r>
      <w:proofErr w:type="spellStart"/>
      <w:r w:rsidR="00046904" w:rsidRPr="006F5276">
        <w:rPr>
          <w:rFonts w:ascii="Arial" w:hAnsi="Arial" w:cs="Arial"/>
          <w:color w:val="000000" w:themeColor="text1"/>
          <w:sz w:val="24"/>
          <w:szCs w:val="24"/>
        </w:rPr>
        <w:t>tétrahydroxozincate</w:t>
      </w:r>
      <w:proofErr w:type="spellEnd"/>
      <w:r w:rsidR="00046904" w:rsidRPr="006F5276">
        <w:rPr>
          <w:rFonts w:ascii="Arial" w:hAnsi="Arial" w:cs="Arial"/>
          <w:color w:val="000000" w:themeColor="text1"/>
          <w:sz w:val="24"/>
          <w:szCs w:val="24"/>
        </w:rPr>
        <w:t xml:space="preserve"> (II)</w:t>
      </w:r>
      <w:r w:rsidR="00DE09B1" w:rsidRPr="006F5276">
        <w:rPr>
          <w:rFonts w:ascii="Arial" w:hAnsi="Arial" w:cs="Arial"/>
          <w:color w:val="000000" w:themeColor="text1"/>
          <w:sz w:val="24"/>
          <w:szCs w:val="24"/>
        </w:rPr>
        <w:t xml:space="preserve"> de ce bain est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proche de </w:t>
      </w:r>
      <w:r w:rsidR="00046904" w:rsidRPr="006F5276">
        <w:rPr>
          <w:rFonts w:ascii="Arial" w:hAnsi="Arial" w:cs="Arial"/>
          <w:color w:val="000000" w:themeColor="text1"/>
          <w:sz w:val="24"/>
          <w:szCs w:val="24"/>
        </w:rPr>
        <w:t>[Zn(OH</w:t>
      </w:r>
      <w:r w:rsidR="00B167EC" w:rsidRPr="006F5276">
        <w:rPr>
          <w:rFonts w:ascii="Arial" w:hAnsi="Arial" w:cs="Arial"/>
          <w:color w:val="000000" w:themeColor="text1"/>
          <w:sz w:val="24"/>
          <w:szCs w:val="24"/>
        </w:rPr>
        <w:t>)</w:t>
      </w:r>
      <w:r w:rsidR="00046904" w:rsidRPr="006F5276">
        <w:rPr>
          <w:rFonts w:ascii="Arial" w:hAnsi="Arial" w:cs="Arial"/>
          <w:color w:val="000000" w:themeColor="text1"/>
          <w:sz w:val="24"/>
          <w:szCs w:val="24"/>
          <w:vertAlign w:val="subscript"/>
        </w:rPr>
        <w:t>4</w:t>
      </w:r>
      <w:r w:rsidR="00046904" w:rsidRPr="006F5276">
        <w:rPr>
          <w:rFonts w:ascii="Arial" w:hAnsi="Arial" w:cs="Arial"/>
          <w:color w:val="000000" w:themeColor="text1"/>
          <w:sz w:val="24"/>
          <w:szCs w:val="24"/>
          <w:vertAlign w:val="superscript"/>
        </w:rPr>
        <w:t>2</w:t>
      </w:r>
      <w:r w:rsidR="00900C87" w:rsidRPr="006F5276">
        <w:rPr>
          <w:rFonts w:ascii="Arial" w:hAnsi="Arial" w:cs="Arial"/>
          <w:color w:val="000000" w:themeColor="text1"/>
          <w:sz w:val="24"/>
          <w:szCs w:val="24"/>
          <w:vertAlign w:val="superscript"/>
        </w:rPr>
        <w:t>–</w:t>
      </w:r>
      <w:r w:rsidR="00046904" w:rsidRPr="006F5276">
        <w:rPr>
          <w:rFonts w:ascii="Arial" w:hAnsi="Arial" w:cs="Arial"/>
          <w:color w:val="000000" w:themeColor="text1"/>
          <w:sz w:val="24"/>
          <w:szCs w:val="24"/>
        </w:rPr>
        <w:t>] =</w:t>
      </w:r>
      <w:r w:rsidR="00DE09B1" w:rsidRPr="006F5276">
        <w:rPr>
          <w:rFonts w:ascii="Arial" w:hAnsi="Arial" w:cs="Arial"/>
          <w:color w:val="000000" w:themeColor="text1"/>
          <w:sz w:val="24"/>
          <w:szCs w:val="24"/>
        </w:rPr>
        <w:t xml:space="preserve"> 1,0 </w:t>
      </w:r>
      <w:proofErr w:type="spellStart"/>
      <w:r w:rsidR="00DE09B1" w:rsidRPr="006F5276">
        <w:rPr>
          <w:rFonts w:ascii="Arial" w:hAnsi="Arial" w:cs="Arial"/>
          <w:color w:val="000000" w:themeColor="text1"/>
          <w:sz w:val="24"/>
          <w:szCs w:val="24"/>
        </w:rPr>
        <w:t>mol</w:t>
      </w:r>
      <w:r w:rsidR="00D5221D" w:rsidRPr="006F5276">
        <w:rPr>
          <w:rFonts w:ascii="Arial" w:hAnsi="Arial" w:cs="Arial"/>
          <w:color w:val="000000" w:themeColor="text1"/>
          <w:sz w:val="24"/>
        </w:rPr>
        <w:t>∙</w:t>
      </w:r>
      <w:r w:rsidR="00DE09B1" w:rsidRPr="006F5276">
        <w:rPr>
          <w:rFonts w:ascii="Arial" w:hAnsi="Arial" w:cs="Arial"/>
          <w:color w:val="000000" w:themeColor="text1"/>
          <w:sz w:val="24"/>
          <w:szCs w:val="24"/>
        </w:rPr>
        <w:t>L</w:t>
      </w:r>
      <w:proofErr w:type="spellEnd"/>
      <w:r w:rsidR="00FD37AA" w:rsidRPr="006F5276">
        <w:rPr>
          <w:rFonts w:ascii="Arial" w:hAnsi="Arial" w:cs="Arial"/>
          <w:color w:val="000000" w:themeColor="text1"/>
          <w:sz w:val="24"/>
          <w:szCs w:val="24"/>
          <w:vertAlign w:val="superscript"/>
        </w:rPr>
        <w:t>–</w:t>
      </w:r>
      <w:r w:rsidR="00DE09B1" w:rsidRPr="006F5276">
        <w:rPr>
          <w:rFonts w:ascii="Arial" w:hAnsi="Arial" w:cs="Arial"/>
          <w:color w:val="000000" w:themeColor="text1"/>
          <w:sz w:val="24"/>
          <w:szCs w:val="24"/>
          <w:vertAlign w:val="superscript"/>
        </w:rPr>
        <w:t>1</w:t>
      </w:r>
      <w:r w:rsidR="00DE09B1" w:rsidRPr="006F5276">
        <w:rPr>
          <w:rFonts w:ascii="Arial" w:hAnsi="Arial" w:cs="Arial"/>
          <w:color w:val="000000" w:themeColor="text1"/>
          <w:sz w:val="24"/>
          <w:szCs w:val="24"/>
        </w:rPr>
        <w:t xml:space="preserve"> et que celle en ions hydroxyde libres est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proche de </w:t>
      </w:r>
      <w:r w:rsidR="00F51120" w:rsidRPr="006F5276">
        <w:rPr>
          <w:rFonts w:ascii="Arial" w:hAnsi="Arial" w:cs="Arial"/>
          <w:color w:val="000000" w:themeColor="text1"/>
          <w:sz w:val="24"/>
          <w:szCs w:val="24"/>
        </w:rPr>
        <w:br/>
      </w:r>
      <w:r w:rsidR="00B167EC" w:rsidRPr="006F5276">
        <w:rPr>
          <w:rFonts w:ascii="Arial" w:hAnsi="Arial" w:cs="Arial"/>
          <w:color w:val="000000" w:themeColor="text1"/>
          <w:sz w:val="24"/>
          <w:szCs w:val="24"/>
        </w:rPr>
        <w:t>[HO</w:t>
      </w:r>
      <w:r w:rsidR="00900C87" w:rsidRPr="006F5276">
        <w:rPr>
          <w:rFonts w:ascii="Arial" w:hAnsi="Arial" w:cs="Arial"/>
          <w:color w:val="000000" w:themeColor="text1"/>
          <w:sz w:val="24"/>
          <w:szCs w:val="24"/>
          <w:vertAlign w:val="superscript"/>
        </w:rPr>
        <w:t>–</w:t>
      </w:r>
      <w:r w:rsidR="00B167EC" w:rsidRPr="006F5276">
        <w:rPr>
          <w:rFonts w:ascii="Arial" w:hAnsi="Arial" w:cs="Arial"/>
          <w:color w:val="000000" w:themeColor="text1"/>
          <w:sz w:val="24"/>
          <w:szCs w:val="24"/>
        </w:rPr>
        <w:t>]</w:t>
      </w:r>
      <w:r w:rsidR="00B167EC" w:rsidRPr="006F5276">
        <w:rPr>
          <w:rFonts w:ascii="Arial" w:hAnsi="Arial" w:cs="Arial"/>
          <w:color w:val="000000" w:themeColor="text1"/>
          <w:sz w:val="24"/>
          <w:szCs w:val="24"/>
          <w:vertAlign w:val="subscript"/>
        </w:rPr>
        <w:t>libre</w:t>
      </w:r>
      <w:r w:rsidR="00B167EC" w:rsidRPr="006F5276">
        <w:rPr>
          <w:rFonts w:ascii="Arial" w:hAnsi="Arial" w:cs="Arial"/>
          <w:color w:val="000000" w:themeColor="text1"/>
          <w:sz w:val="24"/>
          <w:szCs w:val="24"/>
        </w:rPr>
        <w:t xml:space="preserve"> =</w:t>
      </w:r>
      <w:r w:rsidR="00DE09B1" w:rsidRPr="006F5276">
        <w:rPr>
          <w:rFonts w:ascii="Arial" w:hAnsi="Arial" w:cs="Arial"/>
          <w:color w:val="000000" w:themeColor="text1"/>
          <w:sz w:val="24"/>
          <w:szCs w:val="24"/>
        </w:rPr>
        <w:t xml:space="preserve"> 6,0 </w:t>
      </w:r>
      <w:proofErr w:type="spellStart"/>
      <w:r w:rsidR="00DE09B1" w:rsidRPr="006F5276">
        <w:rPr>
          <w:rFonts w:ascii="Arial" w:hAnsi="Arial" w:cs="Arial"/>
          <w:color w:val="000000" w:themeColor="text1"/>
          <w:sz w:val="24"/>
          <w:szCs w:val="24"/>
        </w:rPr>
        <w:t>mol</w:t>
      </w:r>
      <w:r w:rsidR="00D5221D" w:rsidRPr="006F5276">
        <w:rPr>
          <w:rFonts w:ascii="Arial" w:hAnsi="Arial" w:cs="Arial"/>
          <w:color w:val="000000" w:themeColor="text1"/>
          <w:sz w:val="24"/>
        </w:rPr>
        <w:t>∙</w:t>
      </w:r>
      <w:r w:rsidR="00DE09B1" w:rsidRPr="006F5276">
        <w:rPr>
          <w:rFonts w:ascii="Arial" w:hAnsi="Arial" w:cs="Arial"/>
          <w:color w:val="000000" w:themeColor="text1"/>
          <w:sz w:val="24"/>
          <w:szCs w:val="24"/>
        </w:rPr>
        <w:t>L</w:t>
      </w:r>
      <w:proofErr w:type="spellEnd"/>
      <w:r w:rsidR="00FD37AA" w:rsidRPr="006F5276">
        <w:rPr>
          <w:rFonts w:ascii="Arial" w:hAnsi="Arial" w:cs="Arial"/>
          <w:color w:val="000000" w:themeColor="text1"/>
          <w:sz w:val="24"/>
          <w:szCs w:val="24"/>
          <w:vertAlign w:val="superscript"/>
        </w:rPr>
        <w:t>–</w:t>
      </w:r>
      <w:r w:rsidR="00DE09B1" w:rsidRPr="006F5276">
        <w:rPr>
          <w:rFonts w:ascii="Arial" w:hAnsi="Arial" w:cs="Arial"/>
          <w:color w:val="000000" w:themeColor="text1"/>
          <w:sz w:val="24"/>
          <w:szCs w:val="24"/>
          <w:vertAlign w:val="superscript"/>
        </w:rPr>
        <w:t>1</w:t>
      </w:r>
      <w:r w:rsidR="00DE09B1" w:rsidRPr="006F5276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7BE8EAE" w14:textId="24021D5E" w:rsidR="00B167EC" w:rsidRDefault="00B167EC" w:rsidP="00B167EC">
      <w:pPr>
        <w:tabs>
          <w:tab w:val="left" w:pos="851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654193F" w14:textId="3B0D957C" w:rsidR="00B167EC" w:rsidRPr="00DE09B1" w:rsidRDefault="006F5276" w:rsidP="00690C0A">
      <w:pPr>
        <w:spacing w:before="120" w:after="36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Di</w:t>
      </w:r>
      <w:r w:rsidR="00B167EC">
        <w:rPr>
          <w:rFonts w:ascii="Arial" w:hAnsi="Arial" w:cs="Arial"/>
          <w:b/>
          <w:bCs/>
          <w:sz w:val="24"/>
          <w:szCs w:val="24"/>
        </w:rPr>
        <w:t xml:space="preserve">agramme de </w:t>
      </w:r>
      <w:proofErr w:type="spellStart"/>
      <w:r w:rsidR="00B167EC">
        <w:rPr>
          <w:rFonts w:ascii="Arial" w:hAnsi="Arial" w:cs="Arial"/>
          <w:b/>
          <w:bCs/>
          <w:sz w:val="24"/>
          <w:szCs w:val="24"/>
        </w:rPr>
        <w:t>Pourbaix</w:t>
      </w:r>
      <w:proofErr w:type="spellEnd"/>
      <w:r w:rsidR="00B167EC">
        <w:rPr>
          <w:rFonts w:ascii="Arial" w:hAnsi="Arial" w:cs="Arial"/>
          <w:b/>
          <w:bCs/>
          <w:sz w:val="24"/>
          <w:szCs w:val="24"/>
        </w:rPr>
        <w:t xml:space="preserve"> du zinc</w:t>
      </w:r>
    </w:p>
    <w:p w14:paraId="11B36CD8" w14:textId="3D4AC92A" w:rsidR="00F05A1A" w:rsidRPr="00690C0A" w:rsidRDefault="00F51120" w:rsidP="00690C0A">
      <w:pPr>
        <w:spacing w:before="120" w:after="120"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90C0A">
        <w:rPr>
          <w:rFonts w:ascii="Arial" w:hAnsi="Arial" w:cs="Arial"/>
          <w:color w:val="000000" w:themeColor="text1"/>
          <w:sz w:val="24"/>
          <w:szCs w:val="24"/>
        </w:rPr>
        <w:t>L</w:t>
      </w:r>
      <w:r w:rsidR="0045305B">
        <w:rPr>
          <w:rFonts w:ascii="Arial" w:hAnsi="Arial" w:cs="Arial"/>
          <w:color w:val="000000" w:themeColor="text1"/>
          <w:sz w:val="24"/>
          <w:szCs w:val="24"/>
        </w:rPr>
        <w:t>e</w:t>
      </w:r>
      <w:r w:rsidR="00F05A1A" w:rsidRPr="00690C0A">
        <w:rPr>
          <w:rFonts w:ascii="Arial" w:hAnsi="Arial" w:cs="Arial"/>
          <w:color w:val="000000" w:themeColor="text1"/>
          <w:sz w:val="24"/>
          <w:szCs w:val="24"/>
        </w:rPr>
        <w:t xml:space="preserve"> diagramme potentiel – pH </w:t>
      </w:r>
      <w:r w:rsidR="0013568E" w:rsidRPr="00690C0A">
        <w:rPr>
          <w:rFonts w:ascii="Arial" w:hAnsi="Arial" w:cs="Arial"/>
          <w:color w:val="000000" w:themeColor="text1"/>
          <w:sz w:val="24"/>
          <w:szCs w:val="24"/>
        </w:rPr>
        <w:t>superposé</w:t>
      </w:r>
      <w:r w:rsidR="00650873" w:rsidRPr="00690C0A">
        <w:rPr>
          <w:rFonts w:ascii="Arial" w:hAnsi="Arial" w:cs="Arial"/>
          <w:color w:val="000000" w:themeColor="text1"/>
          <w:sz w:val="24"/>
          <w:szCs w:val="24"/>
        </w:rPr>
        <w:t>s</w:t>
      </w:r>
      <w:r w:rsidR="0013568E" w:rsidRPr="00690C0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05A1A" w:rsidRPr="00690C0A">
        <w:rPr>
          <w:rFonts w:ascii="Arial" w:hAnsi="Arial" w:cs="Arial"/>
          <w:color w:val="000000" w:themeColor="text1"/>
          <w:sz w:val="24"/>
          <w:szCs w:val="24"/>
        </w:rPr>
        <w:t>du zinc</w:t>
      </w:r>
      <w:r w:rsidR="00CD6289" w:rsidRPr="00690C0A">
        <w:rPr>
          <w:rFonts w:ascii="Arial" w:hAnsi="Arial" w:cs="Arial"/>
          <w:color w:val="000000" w:themeColor="text1"/>
          <w:sz w:val="24"/>
          <w:szCs w:val="24"/>
        </w:rPr>
        <w:t xml:space="preserve"> et de l'aluminium</w:t>
      </w:r>
      <w:r w:rsidR="00F05A1A" w:rsidRPr="00690C0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690C0A">
        <w:rPr>
          <w:rFonts w:ascii="Arial" w:hAnsi="Arial" w:cs="Arial"/>
          <w:color w:val="000000" w:themeColor="text1"/>
          <w:sz w:val="24"/>
          <w:szCs w:val="24"/>
        </w:rPr>
        <w:t xml:space="preserve">sont </w:t>
      </w:r>
      <w:r w:rsidR="00F05A1A" w:rsidRPr="00690C0A">
        <w:rPr>
          <w:rFonts w:ascii="Arial" w:hAnsi="Arial" w:cs="Arial"/>
          <w:color w:val="000000" w:themeColor="text1"/>
          <w:sz w:val="24"/>
          <w:szCs w:val="24"/>
        </w:rPr>
        <w:t xml:space="preserve">en </w:t>
      </w:r>
      <w:r w:rsidR="00F05A1A" w:rsidRPr="00690C0A">
        <w:rPr>
          <w:rFonts w:ascii="Arial" w:hAnsi="Arial" w:cs="Arial"/>
          <w:b/>
          <w:color w:val="000000" w:themeColor="text1"/>
          <w:sz w:val="24"/>
          <w:szCs w:val="24"/>
        </w:rPr>
        <w:t xml:space="preserve">annexe </w:t>
      </w:r>
      <w:r w:rsidR="000760B1" w:rsidRPr="00690C0A">
        <w:rPr>
          <w:rFonts w:ascii="Arial" w:hAnsi="Arial" w:cs="Arial"/>
          <w:b/>
          <w:color w:val="000000" w:themeColor="text1"/>
          <w:sz w:val="24"/>
          <w:szCs w:val="24"/>
        </w:rPr>
        <w:t xml:space="preserve">1 </w:t>
      </w:r>
      <w:r w:rsidR="00F05A1A" w:rsidRPr="00690C0A">
        <w:rPr>
          <w:rFonts w:ascii="Arial" w:hAnsi="Arial" w:cs="Arial"/>
          <w:b/>
          <w:color w:val="000000" w:themeColor="text1"/>
          <w:sz w:val="24"/>
          <w:szCs w:val="24"/>
        </w:rPr>
        <w:t xml:space="preserve">page </w:t>
      </w:r>
      <w:r w:rsidR="00FD37AA" w:rsidRPr="00690C0A">
        <w:rPr>
          <w:rFonts w:ascii="Arial" w:hAnsi="Arial" w:cs="Arial"/>
          <w:b/>
          <w:color w:val="000000" w:themeColor="text1"/>
          <w:sz w:val="24"/>
          <w:szCs w:val="24"/>
        </w:rPr>
        <w:t>8</w:t>
      </w:r>
      <w:r w:rsidR="002572B4" w:rsidRPr="00690C0A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F05A1A" w:rsidRPr="00690C0A">
        <w:rPr>
          <w:rFonts w:ascii="Arial" w:hAnsi="Arial" w:cs="Arial"/>
          <w:b/>
          <w:color w:val="000000" w:themeColor="text1"/>
          <w:sz w:val="24"/>
          <w:szCs w:val="24"/>
        </w:rPr>
        <w:t>à rendre avec la copie</w:t>
      </w:r>
      <w:r w:rsidR="00B167EC" w:rsidRPr="00690C0A">
        <w:rPr>
          <w:rFonts w:ascii="Arial" w:hAnsi="Arial" w:cs="Arial"/>
          <w:color w:val="000000" w:themeColor="text1"/>
          <w:sz w:val="24"/>
          <w:szCs w:val="24"/>
        </w:rPr>
        <w:t xml:space="preserve"> pour une concentration de travail </w:t>
      </w:r>
      <w:r w:rsidR="00A23EBF" w:rsidRPr="00690C0A">
        <w:rPr>
          <w:rFonts w:ascii="Arial" w:hAnsi="Arial" w:cs="Arial"/>
          <w:color w:val="000000" w:themeColor="text1"/>
          <w:sz w:val="24"/>
          <w:szCs w:val="24"/>
        </w:rPr>
        <w:t xml:space="preserve">en </w:t>
      </w:r>
      <w:r w:rsidRPr="00690C0A">
        <w:rPr>
          <w:rFonts w:ascii="Arial" w:hAnsi="Arial" w:cs="Arial"/>
          <w:color w:val="000000" w:themeColor="text1"/>
          <w:sz w:val="24"/>
          <w:szCs w:val="24"/>
        </w:rPr>
        <w:t>élément zinc de</w:t>
      </w:r>
      <w:r w:rsidR="00B167EC" w:rsidRPr="00690C0A">
        <w:rPr>
          <w:rFonts w:ascii="Arial" w:hAnsi="Arial" w:cs="Arial"/>
          <w:color w:val="000000" w:themeColor="text1"/>
          <w:sz w:val="24"/>
          <w:szCs w:val="24"/>
        </w:rPr>
        <w:t xml:space="preserve"> 1 </w:t>
      </w:r>
      <w:proofErr w:type="spellStart"/>
      <w:r w:rsidR="00B167EC" w:rsidRPr="00690C0A">
        <w:rPr>
          <w:rFonts w:ascii="Arial" w:hAnsi="Arial" w:cs="Arial"/>
          <w:color w:val="000000" w:themeColor="text1"/>
          <w:sz w:val="24"/>
          <w:szCs w:val="24"/>
        </w:rPr>
        <w:t>mol</w:t>
      </w:r>
      <w:r w:rsidR="00D5221D" w:rsidRPr="00690C0A">
        <w:rPr>
          <w:rFonts w:ascii="Arial" w:hAnsi="Arial" w:cs="Arial"/>
          <w:color w:val="000000" w:themeColor="text1"/>
          <w:sz w:val="24"/>
        </w:rPr>
        <w:t>∙</w:t>
      </w:r>
      <w:r w:rsidR="00B167EC" w:rsidRPr="00690C0A">
        <w:rPr>
          <w:rFonts w:ascii="Arial" w:hAnsi="Arial" w:cs="Arial"/>
          <w:color w:val="000000" w:themeColor="text1"/>
          <w:sz w:val="24"/>
          <w:szCs w:val="24"/>
        </w:rPr>
        <w:t>L</w:t>
      </w:r>
      <w:proofErr w:type="spellEnd"/>
      <w:r w:rsidR="00FD37AA" w:rsidRPr="00690C0A">
        <w:rPr>
          <w:rFonts w:ascii="Arial" w:hAnsi="Arial" w:cs="Arial"/>
          <w:color w:val="000000" w:themeColor="text1"/>
          <w:sz w:val="24"/>
          <w:szCs w:val="24"/>
          <w:vertAlign w:val="superscript"/>
        </w:rPr>
        <w:t>–</w:t>
      </w:r>
      <w:r w:rsidR="00B167EC" w:rsidRPr="00690C0A">
        <w:rPr>
          <w:rFonts w:ascii="Arial" w:hAnsi="Arial" w:cs="Arial"/>
          <w:color w:val="000000" w:themeColor="text1"/>
          <w:sz w:val="24"/>
          <w:szCs w:val="24"/>
          <w:vertAlign w:val="superscript"/>
        </w:rPr>
        <w:t>1</w:t>
      </w:r>
      <w:r w:rsidR="00B167EC" w:rsidRPr="00690C0A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1BF6EE48" w14:textId="1FBBB0B5" w:rsidR="00FD37AA" w:rsidRPr="006F5276" w:rsidRDefault="009A11A0" w:rsidP="006F5276">
      <w:pPr>
        <w:pStyle w:val="Paragraphedeliste"/>
        <w:numPr>
          <w:ilvl w:val="0"/>
          <w:numId w:val="24"/>
        </w:numPr>
        <w:tabs>
          <w:tab w:val="left" w:pos="851"/>
        </w:tabs>
        <w:spacing w:before="120" w:after="12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F5276">
        <w:rPr>
          <w:rFonts w:ascii="Arial" w:hAnsi="Arial" w:cs="Arial"/>
          <w:color w:val="000000" w:themeColor="text1"/>
          <w:sz w:val="24"/>
          <w:szCs w:val="24"/>
        </w:rPr>
        <w:t>Déterminer, en le justifiant, le nombre d’oxydation de l’élément zinc dans chacune des espèces suivante</w:t>
      </w:r>
      <w:r w:rsidR="00801A41">
        <w:rPr>
          <w:rFonts w:ascii="Arial" w:hAnsi="Arial" w:cs="Arial"/>
          <w:color w:val="000000" w:themeColor="text1"/>
          <w:sz w:val="24"/>
          <w:szCs w:val="24"/>
        </w:rPr>
        <w:t>s</w:t>
      </w:r>
      <w:r w:rsidRPr="006F5276">
        <w:rPr>
          <w:rFonts w:ascii="Arial" w:hAnsi="Arial" w:cs="Arial"/>
          <w:color w:val="000000" w:themeColor="text1"/>
          <w:sz w:val="24"/>
          <w:szCs w:val="24"/>
        </w:rPr>
        <w:t> :  Zn(s), Zn</w:t>
      </w:r>
      <w:r w:rsidRPr="006F5276">
        <w:rPr>
          <w:rFonts w:ascii="Arial" w:hAnsi="Arial" w:cs="Arial"/>
          <w:color w:val="000000" w:themeColor="text1"/>
          <w:sz w:val="24"/>
          <w:szCs w:val="24"/>
          <w:vertAlign w:val="superscript"/>
        </w:rPr>
        <w:t>2+</w:t>
      </w:r>
      <w:r w:rsidRPr="006F5276">
        <w:rPr>
          <w:rFonts w:ascii="Arial" w:hAnsi="Arial" w:cs="Arial"/>
          <w:color w:val="000000" w:themeColor="text1"/>
          <w:sz w:val="24"/>
          <w:szCs w:val="24"/>
        </w:rPr>
        <w:t>(</w:t>
      </w:r>
      <w:proofErr w:type="spellStart"/>
      <w:r w:rsidRPr="006F5276">
        <w:rPr>
          <w:rFonts w:ascii="Arial" w:hAnsi="Arial" w:cs="Arial"/>
          <w:color w:val="000000" w:themeColor="text1"/>
          <w:sz w:val="24"/>
          <w:szCs w:val="24"/>
        </w:rPr>
        <w:t>aq</w:t>
      </w:r>
      <w:proofErr w:type="spellEnd"/>
      <w:r w:rsidRPr="006F5276">
        <w:rPr>
          <w:rFonts w:ascii="Arial" w:hAnsi="Arial" w:cs="Arial"/>
          <w:color w:val="000000" w:themeColor="text1"/>
          <w:sz w:val="24"/>
          <w:szCs w:val="24"/>
        </w:rPr>
        <w:t>), Zn(OH)</w:t>
      </w:r>
      <w:r w:rsidRPr="006F5276">
        <w:rPr>
          <w:rFonts w:ascii="Arial" w:hAnsi="Arial" w:cs="Arial"/>
          <w:color w:val="000000" w:themeColor="text1"/>
          <w:sz w:val="24"/>
          <w:szCs w:val="24"/>
          <w:vertAlign w:val="subscript"/>
        </w:rPr>
        <w:t xml:space="preserve">2 </w:t>
      </w:r>
      <w:r w:rsidRPr="006F5276">
        <w:rPr>
          <w:rFonts w:ascii="Arial" w:hAnsi="Arial" w:cs="Arial"/>
          <w:color w:val="000000" w:themeColor="text1"/>
          <w:sz w:val="24"/>
          <w:szCs w:val="24"/>
        </w:rPr>
        <w:t>(s), Zn(OH)</w:t>
      </w:r>
      <w:r w:rsidRPr="006F5276">
        <w:rPr>
          <w:rFonts w:ascii="Arial" w:hAnsi="Arial" w:cs="Arial"/>
          <w:color w:val="000000" w:themeColor="text1"/>
          <w:sz w:val="24"/>
          <w:szCs w:val="24"/>
          <w:vertAlign w:val="subscript"/>
        </w:rPr>
        <w:t>4</w:t>
      </w:r>
      <w:r w:rsidRPr="006F5276">
        <w:rPr>
          <w:rFonts w:ascii="Arial" w:hAnsi="Arial" w:cs="Arial"/>
          <w:color w:val="000000" w:themeColor="text1"/>
          <w:sz w:val="24"/>
          <w:szCs w:val="24"/>
          <w:vertAlign w:val="superscript"/>
        </w:rPr>
        <w:t>2</w:t>
      </w:r>
      <w:r w:rsidR="00900C87" w:rsidRPr="006F5276">
        <w:rPr>
          <w:rFonts w:ascii="Arial" w:hAnsi="Arial" w:cs="Arial"/>
          <w:color w:val="000000" w:themeColor="text1"/>
          <w:sz w:val="24"/>
          <w:szCs w:val="24"/>
          <w:vertAlign w:val="superscript"/>
        </w:rPr>
        <w:t>–</w:t>
      </w:r>
      <w:r w:rsidRPr="006F5276">
        <w:rPr>
          <w:rFonts w:ascii="Arial" w:hAnsi="Arial" w:cs="Arial"/>
          <w:color w:val="000000" w:themeColor="text1"/>
          <w:sz w:val="24"/>
          <w:szCs w:val="24"/>
        </w:rPr>
        <w:t>(</w:t>
      </w:r>
      <w:proofErr w:type="spellStart"/>
      <w:r w:rsidRPr="006F5276">
        <w:rPr>
          <w:rFonts w:ascii="Arial" w:hAnsi="Arial" w:cs="Arial"/>
          <w:color w:val="000000" w:themeColor="text1"/>
          <w:sz w:val="24"/>
          <w:szCs w:val="24"/>
        </w:rPr>
        <w:t>aq</w:t>
      </w:r>
      <w:proofErr w:type="spellEnd"/>
      <w:r w:rsidRPr="006F5276">
        <w:rPr>
          <w:rFonts w:ascii="Arial" w:hAnsi="Arial" w:cs="Arial"/>
          <w:color w:val="000000" w:themeColor="text1"/>
          <w:sz w:val="24"/>
          <w:szCs w:val="24"/>
        </w:rPr>
        <w:t>).</w:t>
      </w:r>
    </w:p>
    <w:p w14:paraId="0BBA19FA" w14:textId="2AD0A507" w:rsidR="006F5276" w:rsidRPr="006F5276" w:rsidRDefault="00D24AE8" w:rsidP="006F5276">
      <w:pPr>
        <w:pStyle w:val="Paragraphedeliste"/>
        <w:numPr>
          <w:ilvl w:val="0"/>
          <w:numId w:val="24"/>
        </w:numPr>
        <w:tabs>
          <w:tab w:val="left" w:pos="851"/>
        </w:tabs>
        <w:spacing w:before="120" w:after="12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F5276">
        <w:rPr>
          <w:rFonts w:ascii="Arial" w:hAnsi="Arial" w:cs="Arial"/>
          <w:color w:val="000000" w:themeColor="text1"/>
          <w:sz w:val="24"/>
          <w:szCs w:val="24"/>
        </w:rPr>
        <w:t xml:space="preserve">Compléter le diagramme potentiel – pH en </w:t>
      </w:r>
      <w:r w:rsidRPr="006F5276">
        <w:rPr>
          <w:rFonts w:ascii="Arial" w:hAnsi="Arial" w:cs="Arial"/>
          <w:b/>
          <w:color w:val="000000" w:themeColor="text1"/>
          <w:sz w:val="24"/>
          <w:szCs w:val="24"/>
        </w:rPr>
        <w:t xml:space="preserve">annexe </w:t>
      </w:r>
      <w:r w:rsidR="000760B1" w:rsidRPr="006F5276">
        <w:rPr>
          <w:rFonts w:ascii="Arial" w:hAnsi="Arial" w:cs="Arial"/>
          <w:b/>
          <w:color w:val="000000" w:themeColor="text1"/>
          <w:sz w:val="24"/>
          <w:szCs w:val="24"/>
        </w:rPr>
        <w:t xml:space="preserve">1 </w:t>
      </w:r>
      <w:r w:rsidRPr="006F5276">
        <w:rPr>
          <w:rFonts w:ascii="Arial" w:hAnsi="Arial" w:cs="Arial"/>
          <w:b/>
          <w:color w:val="000000" w:themeColor="text1"/>
          <w:sz w:val="24"/>
          <w:szCs w:val="24"/>
        </w:rPr>
        <w:t>page 8</w:t>
      </w:r>
      <w:r w:rsidRPr="006F5276">
        <w:rPr>
          <w:rFonts w:ascii="Arial" w:hAnsi="Arial" w:cs="Arial"/>
          <w:color w:val="000000" w:themeColor="text1"/>
          <w:sz w:val="24"/>
          <w:szCs w:val="24"/>
        </w:rPr>
        <w:t xml:space="preserve"> en indiquant </w:t>
      </w:r>
      <w:r w:rsidR="00CF3FF8" w:rsidRPr="006F5276">
        <w:rPr>
          <w:rFonts w:ascii="Arial" w:hAnsi="Arial" w:cs="Arial"/>
          <w:color w:val="000000" w:themeColor="text1"/>
          <w:sz w:val="24"/>
          <w:szCs w:val="24"/>
        </w:rPr>
        <w:t xml:space="preserve">dans </w:t>
      </w:r>
      <w:r w:rsidR="003B08E1" w:rsidRPr="006F5276">
        <w:rPr>
          <w:rFonts w:ascii="Arial" w:hAnsi="Arial" w:cs="Arial"/>
          <w:color w:val="000000" w:themeColor="text1"/>
          <w:sz w:val="24"/>
          <w:szCs w:val="24"/>
        </w:rPr>
        <w:t>chaque</w:t>
      </w:r>
      <w:r w:rsidR="00CF3FF8" w:rsidRPr="006F527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51120" w:rsidRPr="006F5276">
        <w:rPr>
          <w:rFonts w:ascii="Arial" w:hAnsi="Arial" w:cs="Arial"/>
          <w:color w:val="000000" w:themeColor="text1"/>
          <w:sz w:val="24"/>
          <w:szCs w:val="24"/>
        </w:rPr>
        <w:t>zone</w:t>
      </w:r>
      <w:r w:rsidR="00CF3FF8" w:rsidRPr="006F527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B6401" w:rsidRPr="006F5276">
        <w:rPr>
          <w:rFonts w:ascii="Arial" w:hAnsi="Arial" w:cs="Arial"/>
          <w:color w:val="000000" w:themeColor="text1"/>
          <w:sz w:val="24"/>
          <w:szCs w:val="24"/>
        </w:rPr>
        <w:t xml:space="preserve">comportant </w:t>
      </w:r>
      <w:r w:rsidR="003B08E1" w:rsidRPr="006F5276">
        <w:rPr>
          <w:rFonts w:ascii="Arial" w:hAnsi="Arial" w:cs="Arial"/>
          <w:color w:val="000000" w:themeColor="text1"/>
          <w:sz w:val="24"/>
          <w:szCs w:val="24"/>
        </w:rPr>
        <w:t>un</w:t>
      </w:r>
      <w:r w:rsidR="001B6401" w:rsidRPr="006F5276">
        <w:rPr>
          <w:rFonts w:ascii="Arial" w:hAnsi="Arial" w:cs="Arial"/>
          <w:color w:val="000000" w:themeColor="text1"/>
          <w:sz w:val="24"/>
          <w:szCs w:val="24"/>
        </w:rPr>
        <w:t xml:space="preserve"> point d’interrogation</w:t>
      </w:r>
      <w:r w:rsidR="00CF3FF8" w:rsidRPr="006F527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B08E1" w:rsidRPr="006F5276">
        <w:rPr>
          <w:rFonts w:ascii="Arial" w:hAnsi="Arial" w:cs="Arial"/>
          <w:color w:val="000000" w:themeColor="text1"/>
          <w:sz w:val="24"/>
          <w:szCs w:val="24"/>
        </w:rPr>
        <w:t>l’espèce prédominante</w:t>
      </w:r>
      <w:r w:rsidRPr="006F5276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5E5A6070" w14:textId="2D484F65" w:rsidR="00F3208D" w:rsidRPr="006F5276" w:rsidRDefault="00D1213C" w:rsidP="006F5276">
      <w:pPr>
        <w:pStyle w:val="Paragraphedeliste"/>
        <w:numPr>
          <w:ilvl w:val="0"/>
          <w:numId w:val="24"/>
        </w:numPr>
        <w:tabs>
          <w:tab w:val="left" w:pos="851"/>
        </w:tabs>
        <w:spacing w:before="120" w:after="12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F5276">
        <w:rPr>
          <w:rFonts w:ascii="Arial" w:hAnsi="Arial" w:cs="Arial"/>
          <w:color w:val="000000" w:themeColor="text1"/>
          <w:sz w:val="24"/>
          <w:szCs w:val="24"/>
        </w:rPr>
        <w:t xml:space="preserve">En utilisant une valeur judicieusement lue sur le diagramme potentiel – pH, </w:t>
      </w:r>
      <w:r w:rsidR="006F5276">
        <w:rPr>
          <w:rFonts w:ascii="Arial" w:hAnsi="Arial" w:cs="Arial"/>
          <w:color w:val="000000" w:themeColor="text1"/>
          <w:sz w:val="24"/>
          <w:szCs w:val="24"/>
        </w:rPr>
        <w:t>vérifier</w:t>
      </w:r>
      <w:r w:rsidRPr="006F5276">
        <w:rPr>
          <w:rFonts w:ascii="Arial" w:hAnsi="Arial" w:cs="Arial"/>
          <w:color w:val="000000" w:themeColor="text1"/>
          <w:sz w:val="24"/>
          <w:szCs w:val="24"/>
        </w:rPr>
        <w:t xml:space="preserve"> que le produit de solubilité de l’hydroxyde de zinc Zn(OH)</w:t>
      </w:r>
      <w:r w:rsidRPr="006F5276">
        <w:rPr>
          <w:rFonts w:ascii="Arial" w:hAnsi="Arial" w:cs="Arial"/>
          <w:color w:val="000000" w:themeColor="text1"/>
          <w:sz w:val="24"/>
          <w:szCs w:val="24"/>
          <w:vertAlign w:val="subscript"/>
        </w:rPr>
        <w:t>2</w:t>
      </w:r>
      <w:r w:rsidR="00B33948" w:rsidRPr="00B33948">
        <w:rPr>
          <w:rFonts w:ascii="Arial" w:hAnsi="Arial" w:cs="Arial"/>
          <w:color w:val="000000" w:themeColor="text1"/>
          <w:sz w:val="24"/>
          <w:szCs w:val="24"/>
        </w:rPr>
        <w:t>(s)</w:t>
      </w:r>
      <w:r w:rsidRPr="006F5276">
        <w:rPr>
          <w:rFonts w:ascii="Arial" w:hAnsi="Arial" w:cs="Arial"/>
          <w:color w:val="000000" w:themeColor="text1"/>
          <w:sz w:val="24"/>
          <w:szCs w:val="24"/>
        </w:rPr>
        <w:t xml:space="preserve"> est </w:t>
      </w:r>
      <w:r w:rsidR="006F5276">
        <w:rPr>
          <w:rFonts w:ascii="Arial" w:hAnsi="Arial" w:cs="Arial"/>
          <w:color w:val="000000" w:themeColor="text1"/>
          <w:sz w:val="24"/>
          <w:szCs w:val="24"/>
        </w:rPr>
        <w:t xml:space="preserve">proche de </w:t>
      </w:r>
      <w:proofErr w:type="spellStart"/>
      <w:r w:rsidRPr="006F5276">
        <w:rPr>
          <w:rFonts w:ascii="Arial" w:hAnsi="Arial" w:cs="Arial"/>
          <w:color w:val="000000" w:themeColor="text1"/>
          <w:sz w:val="24"/>
          <w:szCs w:val="24"/>
        </w:rPr>
        <w:t>K</w:t>
      </w:r>
      <w:r w:rsidRPr="006F5276">
        <w:rPr>
          <w:rFonts w:ascii="Arial" w:hAnsi="Arial" w:cs="Arial"/>
          <w:color w:val="000000" w:themeColor="text1"/>
          <w:sz w:val="24"/>
          <w:szCs w:val="24"/>
          <w:vertAlign w:val="subscript"/>
        </w:rPr>
        <w:t>s</w:t>
      </w:r>
      <w:proofErr w:type="spellEnd"/>
      <w:r w:rsidR="00D24AE8" w:rsidRPr="006F5276">
        <w:rPr>
          <w:rFonts w:ascii="Arial" w:hAnsi="Arial" w:cs="Arial"/>
          <w:color w:val="000000" w:themeColor="text1"/>
          <w:sz w:val="24"/>
          <w:szCs w:val="24"/>
        </w:rPr>
        <w:t xml:space="preserve"> = 10</w:t>
      </w:r>
      <w:r w:rsidR="00900C87" w:rsidRPr="006F5276">
        <w:rPr>
          <w:rFonts w:ascii="Arial" w:hAnsi="Arial" w:cs="Arial"/>
          <w:color w:val="000000" w:themeColor="text1"/>
          <w:sz w:val="24"/>
          <w:szCs w:val="24"/>
          <w:vertAlign w:val="superscript"/>
        </w:rPr>
        <w:t>–</w:t>
      </w:r>
      <w:r w:rsidR="00D24AE8" w:rsidRPr="006F5276">
        <w:rPr>
          <w:rFonts w:ascii="Arial" w:hAnsi="Arial" w:cs="Arial"/>
          <w:color w:val="000000" w:themeColor="text1"/>
          <w:sz w:val="24"/>
          <w:szCs w:val="24"/>
          <w:vertAlign w:val="superscript"/>
        </w:rPr>
        <w:t>17</w:t>
      </w:r>
      <w:r w:rsidR="00A82F44" w:rsidRPr="006F5276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12E47B4" w14:textId="41DEB01D" w:rsidR="001554BE" w:rsidRPr="006F5276" w:rsidRDefault="00364E63" w:rsidP="006F5276">
      <w:pPr>
        <w:pStyle w:val="Paragraphedeliste"/>
        <w:numPr>
          <w:ilvl w:val="0"/>
          <w:numId w:val="24"/>
        </w:numPr>
        <w:tabs>
          <w:tab w:val="left" w:pos="851"/>
        </w:tabs>
        <w:suppressAutoHyphens w:val="0"/>
        <w:spacing w:before="120" w:after="12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F5276">
        <w:rPr>
          <w:rFonts w:ascii="Arial" w:hAnsi="Arial" w:cs="Arial"/>
          <w:color w:val="000000" w:themeColor="text1"/>
          <w:sz w:val="24"/>
          <w:szCs w:val="24"/>
        </w:rPr>
        <w:t>Déterminer</w:t>
      </w:r>
      <w:r w:rsidR="003B08E1" w:rsidRPr="006F5276">
        <w:rPr>
          <w:rFonts w:ascii="Arial" w:hAnsi="Arial" w:cs="Arial"/>
          <w:color w:val="000000" w:themeColor="text1"/>
          <w:sz w:val="24"/>
          <w:szCs w:val="24"/>
        </w:rPr>
        <w:t>,</w:t>
      </w:r>
      <w:r w:rsidRPr="006F527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B08E1" w:rsidRPr="006F5276">
        <w:rPr>
          <w:rFonts w:ascii="Arial" w:hAnsi="Arial" w:cs="Arial"/>
          <w:color w:val="000000" w:themeColor="text1"/>
          <w:sz w:val="24"/>
          <w:szCs w:val="24"/>
        </w:rPr>
        <w:t xml:space="preserve">en utilisant la </w:t>
      </w:r>
      <w:r w:rsidR="00F51120" w:rsidRPr="006F5276">
        <w:rPr>
          <w:rFonts w:ascii="Arial" w:hAnsi="Arial" w:cs="Arial"/>
          <w:color w:val="000000" w:themeColor="text1"/>
          <w:sz w:val="24"/>
          <w:szCs w:val="24"/>
        </w:rPr>
        <w:t>relation</w:t>
      </w:r>
      <w:r w:rsidR="003B08E1" w:rsidRPr="006F5276">
        <w:rPr>
          <w:rFonts w:ascii="Arial" w:hAnsi="Arial" w:cs="Arial"/>
          <w:color w:val="000000" w:themeColor="text1"/>
          <w:sz w:val="24"/>
          <w:szCs w:val="24"/>
        </w:rPr>
        <w:t xml:space="preserve"> de Nernst,</w:t>
      </w:r>
      <w:r w:rsidRPr="006F5276">
        <w:rPr>
          <w:rFonts w:ascii="Arial" w:hAnsi="Arial" w:cs="Arial"/>
          <w:color w:val="000000" w:themeColor="text1"/>
          <w:sz w:val="24"/>
          <w:szCs w:val="24"/>
        </w:rPr>
        <w:t xml:space="preserve"> la </w:t>
      </w:r>
      <w:r w:rsidR="006F5276">
        <w:rPr>
          <w:rFonts w:ascii="Arial" w:hAnsi="Arial" w:cs="Arial"/>
          <w:color w:val="000000" w:themeColor="text1"/>
          <w:sz w:val="24"/>
          <w:szCs w:val="24"/>
        </w:rPr>
        <w:t xml:space="preserve">valeur de la </w:t>
      </w:r>
      <w:r w:rsidRPr="006F5276">
        <w:rPr>
          <w:rFonts w:ascii="Arial" w:hAnsi="Arial" w:cs="Arial"/>
          <w:color w:val="000000" w:themeColor="text1"/>
          <w:sz w:val="24"/>
          <w:szCs w:val="24"/>
        </w:rPr>
        <w:t xml:space="preserve">pente de la droite frontière séparant </w:t>
      </w:r>
      <w:r w:rsidR="00005B78" w:rsidRPr="006F5276">
        <w:rPr>
          <w:rFonts w:ascii="Arial" w:hAnsi="Arial" w:cs="Arial"/>
          <w:color w:val="000000" w:themeColor="text1"/>
          <w:sz w:val="24"/>
          <w:szCs w:val="24"/>
        </w:rPr>
        <w:t xml:space="preserve">l’ion </w:t>
      </w:r>
      <w:proofErr w:type="spellStart"/>
      <w:r w:rsidR="00005B78" w:rsidRPr="006F5276">
        <w:rPr>
          <w:rFonts w:ascii="Arial" w:hAnsi="Arial" w:cs="Arial"/>
          <w:color w:val="000000" w:themeColor="text1"/>
          <w:sz w:val="24"/>
          <w:szCs w:val="24"/>
        </w:rPr>
        <w:t>tétrahydroxozincate</w:t>
      </w:r>
      <w:proofErr w:type="spellEnd"/>
      <w:r w:rsidR="00005B78" w:rsidRPr="006F5276">
        <w:rPr>
          <w:rFonts w:ascii="Arial" w:hAnsi="Arial" w:cs="Arial"/>
          <w:color w:val="000000" w:themeColor="text1"/>
          <w:sz w:val="24"/>
          <w:szCs w:val="24"/>
        </w:rPr>
        <w:t xml:space="preserve"> (II) Zn(OH)</w:t>
      </w:r>
      <w:r w:rsidR="00005B78" w:rsidRPr="006F5276">
        <w:rPr>
          <w:rFonts w:ascii="Arial" w:hAnsi="Arial" w:cs="Arial"/>
          <w:color w:val="000000" w:themeColor="text1"/>
          <w:sz w:val="24"/>
          <w:szCs w:val="24"/>
          <w:vertAlign w:val="subscript"/>
        </w:rPr>
        <w:t>4</w:t>
      </w:r>
      <w:r w:rsidR="00005B78" w:rsidRPr="006F5276">
        <w:rPr>
          <w:rFonts w:ascii="Arial" w:hAnsi="Arial" w:cs="Arial"/>
          <w:color w:val="000000" w:themeColor="text1"/>
          <w:sz w:val="24"/>
          <w:szCs w:val="24"/>
          <w:vertAlign w:val="superscript"/>
        </w:rPr>
        <w:t>2</w:t>
      </w:r>
      <w:r w:rsidR="00900C87" w:rsidRPr="006F5276">
        <w:rPr>
          <w:rFonts w:ascii="Arial" w:hAnsi="Arial" w:cs="Arial"/>
          <w:color w:val="000000" w:themeColor="text1"/>
          <w:sz w:val="24"/>
          <w:szCs w:val="24"/>
          <w:vertAlign w:val="superscript"/>
        </w:rPr>
        <w:t>–</w:t>
      </w:r>
      <w:r w:rsidR="00B33948" w:rsidRPr="00B33948">
        <w:rPr>
          <w:rFonts w:ascii="Arial" w:hAnsi="Arial" w:cs="Arial"/>
          <w:color w:val="000000" w:themeColor="text1"/>
          <w:sz w:val="24"/>
          <w:szCs w:val="24"/>
        </w:rPr>
        <w:t>(</w:t>
      </w:r>
      <w:proofErr w:type="spellStart"/>
      <w:r w:rsidR="00B33948" w:rsidRPr="00B33948">
        <w:rPr>
          <w:rFonts w:ascii="Arial" w:hAnsi="Arial" w:cs="Arial"/>
          <w:color w:val="000000" w:themeColor="text1"/>
          <w:sz w:val="24"/>
          <w:szCs w:val="24"/>
        </w:rPr>
        <w:t>aq</w:t>
      </w:r>
      <w:proofErr w:type="spellEnd"/>
      <w:r w:rsidR="00B33948" w:rsidRPr="00B33948">
        <w:rPr>
          <w:rFonts w:ascii="Arial" w:hAnsi="Arial" w:cs="Arial"/>
          <w:color w:val="000000" w:themeColor="text1"/>
          <w:sz w:val="24"/>
          <w:szCs w:val="24"/>
        </w:rPr>
        <w:t>)</w:t>
      </w:r>
      <w:r w:rsidR="006F5276" w:rsidRPr="00B3394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F5276">
        <w:rPr>
          <w:rFonts w:ascii="Arial" w:hAnsi="Arial" w:cs="Arial"/>
          <w:color w:val="000000" w:themeColor="text1"/>
          <w:sz w:val="24"/>
          <w:szCs w:val="24"/>
        </w:rPr>
        <w:t>et le zinc métallique Zn.</w:t>
      </w:r>
      <w:r w:rsidR="00B33948">
        <w:rPr>
          <w:rFonts w:ascii="Arial" w:hAnsi="Arial" w:cs="Arial"/>
          <w:color w:val="000000" w:themeColor="text1"/>
          <w:sz w:val="24"/>
          <w:szCs w:val="24"/>
        </w:rPr>
        <w:t>(s)</w:t>
      </w:r>
      <w:r w:rsidR="006F5276">
        <w:rPr>
          <w:rFonts w:ascii="Arial" w:hAnsi="Arial" w:cs="Arial"/>
          <w:color w:val="000000" w:themeColor="text1"/>
          <w:sz w:val="24"/>
          <w:szCs w:val="24"/>
        </w:rPr>
        <w:t xml:space="preserve"> Indiquer l’unité de cette pente.</w:t>
      </w:r>
      <w:r w:rsidR="001554BE" w:rsidRPr="006F5276">
        <w:rPr>
          <w:rFonts w:ascii="Arial" w:hAnsi="Arial" w:cs="Arial"/>
          <w:b/>
          <w:bCs/>
          <w:sz w:val="24"/>
          <w:szCs w:val="24"/>
        </w:rPr>
        <w:br w:type="page"/>
      </w:r>
    </w:p>
    <w:p w14:paraId="3057A229" w14:textId="3C779EDC" w:rsidR="00D24AE8" w:rsidRPr="00DE09B1" w:rsidRDefault="00D24AE8" w:rsidP="00D24AE8">
      <w:pPr>
        <w:spacing w:before="120" w:after="12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Réalisation du dépôt chimique de zinc</w:t>
      </w:r>
      <w:r w:rsidR="0078562E">
        <w:rPr>
          <w:rFonts w:ascii="Arial" w:hAnsi="Arial" w:cs="Arial"/>
          <w:b/>
          <w:bCs/>
          <w:sz w:val="24"/>
          <w:szCs w:val="24"/>
        </w:rPr>
        <w:t xml:space="preserve"> sur la pièce</w:t>
      </w:r>
      <w:r w:rsidR="00784621">
        <w:rPr>
          <w:rFonts w:ascii="Arial" w:hAnsi="Arial" w:cs="Arial"/>
          <w:b/>
          <w:bCs/>
          <w:sz w:val="24"/>
          <w:szCs w:val="24"/>
        </w:rPr>
        <w:t xml:space="preserve"> en aluminium</w:t>
      </w:r>
    </w:p>
    <w:p w14:paraId="2F5CB6BA" w14:textId="6C1F5678" w:rsidR="00444F10" w:rsidRPr="00690C0A" w:rsidRDefault="00444F10" w:rsidP="00444F10">
      <w:pPr>
        <w:spacing w:line="360" w:lineRule="exact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90C0A">
        <w:rPr>
          <w:rFonts w:ascii="Arial" w:hAnsi="Arial" w:cs="Arial"/>
          <w:color w:val="000000" w:themeColor="text1"/>
          <w:sz w:val="24"/>
          <w:szCs w:val="24"/>
        </w:rPr>
        <w:t xml:space="preserve">Dans cette partie, on se propose d’étudier les </w:t>
      </w:r>
      <w:r w:rsidR="006F5276">
        <w:rPr>
          <w:rFonts w:ascii="Arial" w:hAnsi="Arial" w:cs="Arial"/>
          <w:color w:val="000000" w:themeColor="text1"/>
          <w:sz w:val="24"/>
          <w:szCs w:val="24"/>
        </w:rPr>
        <w:t>transformations</w:t>
      </w:r>
      <w:r w:rsidRPr="00690C0A">
        <w:rPr>
          <w:rFonts w:ascii="Arial" w:hAnsi="Arial" w:cs="Arial"/>
          <w:color w:val="000000" w:themeColor="text1"/>
          <w:sz w:val="24"/>
          <w:szCs w:val="24"/>
        </w:rPr>
        <w:t xml:space="preserve"> mises en jeu lors du dépôt chimique de zinc sur des pièces en aluminium. </w:t>
      </w:r>
    </w:p>
    <w:p w14:paraId="7D726748" w14:textId="6760F4DF" w:rsidR="00444F10" w:rsidRPr="00690C0A" w:rsidRDefault="00444F10" w:rsidP="00966B26">
      <w:pPr>
        <w:tabs>
          <w:tab w:val="left" w:pos="851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D9F0374" w14:textId="133B126D" w:rsidR="00784621" w:rsidRPr="00690C0A" w:rsidRDefault="00784621" w:rsidP="00966B26">
      <w:pPr>
        <w:tabs>
          <w:tab w:val="left" w:pos="851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90C0A">
        <w:rPr>
          <w:rFonts w:ascii="Arial" w:hAnsi="Arial" w:cs="Arial"/>
          <w:color w:val="000000" w:themeColor="text1"/>
          <w:sz w:val="24"/>
          <w:szCs w:val="24"/>
        </w:rPr>
        <w:t>Dans un 1</w:t>
      </w:r>
      <w:r w:rsidRPr="00690C0A">
        <w:rPr>
          <w:rFonts w:ascii="Arial" w:hAnsi="Arial" w:cs="Arial"/>
          <w:color w:val="000000" w:themeColor="text1"/>
          <w:sz w:val="24"/>
          <w:szCs w:val="24"/>
          <w:vertAlign w:val="superscript"/>
        </w:rPr>
        <w:t>e</w:t>
      </w:r>
      <w:r w:rsidR="00CF3FF8" w:rsidRPr="00690C0A">
        <w:rPr>
          <w:rFonts w:ascii="Arial" w:hAnsi="Arial" w:cs="Arial"/>
          <w:color w:val="000000" w:themeColor="text1"/>
          <w:sz w:val="24"/>
          <w:szCs w:val="24"/>
          <w:vertAlign w:val="superscript"/>
        </w:rPr>
        <w:t>r</w:t>
      </w:r>
      <w:r w:rsidRPr="00690C0A">
        <w:rPr>
          <w:rFonts w:ascii="Arial" w:hAnsi="Arial" w:cs="Arial"/>
          <w:color w:val="000000" w:themeColor="text1"/>
          <w:sz w:val="24"/>
          <w:szCs w:val="24"/>
        </w:rPr>
        <w:t xml:space="preserve"> temps, la couche d’alumine Al</w:t>
      </w:r>
      <w:r w:rsidRPr="00690C0A">
        <w:rPr>
          <w:rFonts w:ascii="Arial" w:hAnsi="Arial" w:cs="Arial"/>
          <w:color w:val="000000" w:themeColor="text1"/>
          <w:sz w:val="24"/>
          <w:szCs w:val="24"/>
          <w:vertAlign w:val="subscript"/>
        </w:rPr>
        <w:t>2</w:t>
      </w:r>
      <w:r w:rsidRPr="00690C0A">
        <w:rPr>
          <w:rFonts w:ascii="Arial" w:hAnsi="Arial" w:cs="Arial"/>
          <w:color w:val="000000" w:themeColor="text1"/>
          <w:sz w:val="24"/>
          <w:szCs w:val="24"/>
        </w:rPr>
        <w:t>O</w:t>
      </w:r>
      <w:r w:rsidRPr="00690C0A">
        <w:rPr>
          <w:rFonts w:ascii="Arial" w:hAnsi="Arial" w:cs="Arial"/>
          <w:color w:val="000000" w:themeColor="text1"/>
          <w:sz w:val="24"/>
          <w:szCs w:val="24"/>
          <w:vertAlign w:val="subscript"/>
        </w:rPr>
        <w:t>3</w:t>
      </w:r>
      <w:r w:rsidRPr="00690C0A">
        <w:rPr>
          <w:rFonts w:ascii="Arial" w:hAnsi="Arial" w:cs="Arial"/>
          <w:color w:val="000000" w:themeColor="text1"/>
          <w:sz w:val="24"/>
          <w:szCs w:val="24"/>
        </w:rPr>
        <w:t>(s) recouvrant l</w:t>
      </w:r>
      <w:r w:rsidR="006F5276">
        <w:rPr>
          <w:rFonts w:ascii="Arial" w:hAnsi="Arial" w:cs="Arial"/>
          <w:color w:val="000000" w:themeColor="text1"/>
          <w:sz w:val="24"/>
          <w:szCs w:val="24"/>
        </w:rPr>
        <w:t>a pièce</w:t>
      </w:r>
      <w:r w:rsidRPr="00690C0A">
        <w:rPr>
          <w:rFonts w:ascii="Arial" w:hAnsi="Arial" w:cs="Arial"/>
          <w:color w:val="000000" w:themeColor="text1"/>
          <w:sz w:val="24"/>
          <w:szCs w:val="24"/>
        </w:rPr>
        <w:t xml:space="preserve"> se dissout</w:t>
      </w:r>
      <w:r w:rsidR="00E3225E" w:rsidRPr="00690C0A">
        <w:rPr>
          <w:rFonts w:ascii="Arial" w:hAnsi="Arial" w:cs="Arial"/>
          <w:color w:val="000000" w:themeColor="text1"/>
          <w:sz w:val="24"/>
          <w:szCs w:val="24"/>
        </w:rPr>
        <w:t xml:space="preserve"> en ion AlO</w:t>
      </w:r>
      <w:r w:rsidR="00E3225E" w:rsidRPr="00690C0A">
        <w:rPr>
          <w:rFonts w:ascii="Arial" w:hAnsi="Arial" w:cs="Arial"/>
          <w:color w:val="000000" w:themeColor="text1"/>
          <w:sz w:val="24"/>
          <w:szCs w:val="24"/>
          <w:vertAlign w:val="subscript"/>
        </w:rPr>
        <w:t>2</w:t>
      </w:r>
      <w:r w:rsidR="00E3225E" w:rsidRPr="00690C0A">
        <w:rPr>
          <w:rFonts w:ascii="Symbol" w:hAnsi="Symbol" w:cs="Arial"/>
          <w:color w:val="000000" w:themeColor="text1"/>
          <w:sz w:val="24"/>
          <w:szCs w:val="24"/>
          <w:vertAlign w:val="superscript"/>
        </w:rPr>
        <w:t></w:t>
      </w:r>
      <w:r w:rsidR="00E3225E" w:rsidRPr="00690C0A">
        <w:rPr>
          <w:rFonts w:ascii="Arial" w:hAnsi="Arial" w:cs="Arial"/>
          <w:color w:val="000000" w:themeColor="text1"/>
          <w:sz w:val="24"/>
          <w:szCs w:val="24"/>
        </w:rPr>
        <w:t>(</w:t>
      </w:r>
      <w:proofErr w:type="spellStart"/>
      <w:r w:rsidR="00E3225E" w:rsidRPr="00690C0A">
        <w:rPr>
          <w:rFonts w:ascii="Arial" w:hAnsi="Arial" w:cs="Arial"/>
          <w:color w:val="000000" w:themeColor="text1"/>
          <w:sz w:val="24"/>
          <w:szCs w:val="24"/>
        </w:rPr>
        <w:t>aq</w:t>
      </w:r>
      <w:proofErr w:type="spellEnd"/>
      <w:r w:rsidR="00E3225E" w:rsidRPr="00690C0A">
        <w:rPr>
          <w:rFonts w:ascii="Arial" w:hAnsi="Arial" w:cs="Arial"/>
          <w:color w:val="000000" w:themeColor="text1"/>
          <w:sz w:val="24"/>
          <w:szCs w:val="24"/>
        </w:rPr>
        <w:t>)</w:t>
      </w:r>
      <w:r w:rsidR="00525B08" w:rsidRPr="00690C0A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32903F7B" w14:textId="450EB35A" w:rsidR="00075971" w:rsidRPr="00690C0A" w:rsidRDefault="00784621" w:rsidP="00966B26">
      <w:pPr>
        <w:tabs>
          <w:tab w:val="left" w:pos="851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90C0A">
        <w:rPr>
          <w:rFonts w:ascii="Arial" w:hAnsi="Arial" w:cs="Arial"/>
          <w:color w:val="000000" w:themeColor="text1"/>
          <w:sz w:val="24"/>
          <w:szCs w:val="24"/>
        </w:rPr>
        <w:t>Dans un 2</w:t>
      </w:r>
      <w:r w:rsidR="006F5276" w:rsidRPr="0078562E">
        <w:rPr>
          <w:rFonts w:ascii="Arial" w:hAnsi="Arial" w:cs="Arial"/>
          <w:color w:val="000000" w:themeColor="text1"/>
          <w:sz w:val="24"/>
          <w:szCs w:val="24"/>
          <w:vertAlign w:val="superscript"/>
        </w:rPr>
        <w:t>nd</w:t>
      </w:r>
      <w:r w:rsidR="0078562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690C0A">
        <w:rPr>
          <w:rFonts w:ascii="Arial" w:hAnsi="Arial" w:cs="Arial"/>
          <w:color w:val="000000" w:themeColor="text1"/>
          <w:sz w:val="24"/>
          <w:szCs w:val="24"/>
        </w:rPr>
        <w:t>temps, dépourvu de sa couche d’alumine, l’aluminium</w:t>
      </w:r>
      <w:r w:rsidR="0053683F" w:rsidRPr="00690C0A">
        <w:rPr>
          <w:rFonts w:ascii="Arial" w:hAnsi="Arial" w:cs="Arial"/>
          <w:color w:val="000000" w:themeColor="text1"/>
          <w:sz w:val="24"/>
          <w:szCs w:val="24"/>
        </w:rPr>
        <w:t xml:space="preserve"> se recouvre de zinc en réagissant</w:t>
      </w:r>
      <w:r w:rsidRPr="00690C0A">
        <w:rPr>
          <w:rFonts w:ascii="Arial" w:hAnsi="Arial" w:cs="Arial"/>
          <w:color w:val="000000" w:themeColor="text1"/>
          <w:sz w:val="24"/>
          <w:szCs w:val="24"/>
        </w:rPr>
        <w:t xml:space="preserve"> avec les ions </w:t>
      </w:r>
      <w:proofErr w:type="spellStart"/>
      <w:r w:rsidRPr="00690C0A">
        <w:rPr>
          <w:rFonts w:ascii="Arial" w:hAnsi="Arial" w:cs="Arial"/>
          <w:color w:val="000000" w:themeColor="text1"/>
          <w:sz w:val="24"/>
          <w:szCs w:val="24"/>
        </w:rPr>
        <w:t>tétrahydroxozincate</w:t>
      </w:r>
      <w:proofErr w:type="spellEnd"/>
      <w:r w:rsidRPr="00690C0A">
        <w:rPr>
          <w:rFonts w:ascii="Arial" w:hAnsi="Arial" w:cs="Arial"/>
          <w:color w:val="000000" w:themeColor="text1"/>
          <w:sz w:val="24"/>
          <w:szCs w:val="24"/>
        </w:rPr>
        <w:t xml:space="preserve"> (II). Un tel dépôt est communément appelé « dépôt par déplacement ».</w:t>
      </w:r>
    </w:p>
    <w:p w14:paraId="5FC5C011" w14:textId="77777777" w:rsidR="0078562E" w:rsidRDefault="0078562E" w:rsidP="00966B26">
      <w:pPr>
        <w:tabs>
          <w:tab w:val="left" w:pos="851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C6914A6" w14:textId="35F442F4" w:rsidR="00900C87" w:rsidRPr="00690C0A" w:rsidRDefault="00444F10" w:rsidP="00966B26">
      <w:pPr>
        <w:tabs>
          <w:tab w:val="left" w:pos="851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90C0A">
        <w:rPr>
          <w:rFonts w:ascii="Arial" w:hAnsi="Arial" w:cs="Arial"/>
          <w:color w:val="000000" w:themeColor="text1"/>
          <w:sz w:val="24"/>
          <w:szCs w:val="24"/>
        </w:rPr>
        <w:t>Selon l’article M1551 des Techniques de l’ingénieur, l</w:t>
      </w:r>
      <w:r w:rsidR="00966B26" w:rsidRPr="00690C0A">
        <w:rPr>
          <w:rFonts w:ascii="Arial" w:hAnsi="Arial" w:cs="Arial"/>
          <w:color w:val="000000" w:themeColor="text1"/>
          <w:sz w:val="24"/>
          <w:szCs w:val="24"/>
        </w:rPr>
        <w:t>a métallisation par déplacement se produit spontanément quand on immerge un métal dans une solution d</w:t>
      </w:r>
      <w:r w:rsidR="00EF2B30">
        <w:rPr>
          <w:rFonts w:ascii="Arial" w:hAnsi="Arial" w:cs="Arial"/>
          <w:color w:val="000000" w:themeColor="text1"/>
          <w:sz w:val="24"/>
          <w:szCs w:val="24"/>
        </w:rPr>
        <w:t>e</w:t>
      </w:r>
      <w:r w:rsidR="00966B26" w:rsidRPr="00690C0A">
        <w:rPr>
          <w:rFonts w:ascii="Arial" w:hAnsi="Arial" w:cs="Arial"/>
          <w:color w:val="000000" w:themeColor="text1"/>
          <w:sz w:val="24"/>
          <w:szCs w:val="24"/>
        </w:rPr>
        <w:t xml:space="preserve"> cation</w:t>
      </w:r>
      <w:r w:rsidR="00EF2B30">
        <w:rPr>
          <w:rFonts w:ascii="Arial" w:hAnsi="Arial" w:cs="Arial"/>
          <w:color w:val="000000" w:themeColor="text1"/>
          <w:sz w:val="24"/>
          <w:szCs w:val="24"/>
        </w:rPr>
        <w:t>s</w:t>
      </w:r>
      <w:r w:rsidR="00966B26" w:rsidRPr="00690C0A">
        <w:rPr>
          <w:rFonts w:ascii="Arial" w:hAnsi="Arial" w:cs="Arial"/>
          <w:color w:val="000000" w:themeColor="text1"/>
          <w:sz w:val="24"/>
          <w:szCs w:val="24"/>
        </w:rPr>
        <w:t xml:space="preserve"> métallique</w:t>
      </w:r>
      <w:r w:rsidR="00EF2B30">
        <w:rPr>
          <w:rFonts w:ascii="Arial" w:hAnsi="Arial" w:cs="Arial"/>
          <w:color w:val="000000" w:themeColor="text1"/>
          <w:sz w:val="24"/>
          <w:szCs w:val="24"/>
        </w:rPr>
        <w:t>s</w:t>
      </w:r>
      <w:r w:rsidR="00966B26" w:rsidRPr="00690C0A">
        <w:rPr>
          <w:rFonts w:ascii="Arial" w:hAnsi="Arial" w:cs="Arial"/>
          <w:color w:val="000000" w:themeColor="text1"/>
          <w:sz w:val="24"/>
          <w:szCs w:val="24"/>
        </w:rPr>
        <w:t xml:space="preserve"> dont le potentiel d’oxydoréduction est plus haut que celui du métal immergé. Le cation en solution se réduit et couvre la surface </w:t>
      </w:r>
      <w:r w:rsidR="00EF2B30">
        <w:rPr>
          <w:rFonts w:ascii="Arial" w:hAnsi="Arial" w:cs="Arial"/>
          <w:color w:val="000000" w:themeColor="text1"/>
          <w:sz w:val="24"/>
          <w:szCs w:val="24"/>
        </w:rPr>
        <w:t xml:space="preserve">de la pièce en aluminium </w:t>
      </w:r>
      <w:r w:rsidR="00966B26" w:rsidRPr="00690C0A">
        <w:rPr>
          <w:rFonts w:ascii="Arial" w:hAnsi="Arial" w:cs="Arial"/>
          <w:color w:val="000000" w:themeColor="text1"/>
          <w:sz w:val="24"/>
          <w:szCs w:val="24"/>
        </w:rPr>
        <w:t>d’une couche métallique</w:t>
      </w:r>
      <w:r w:rsidRPr="00690C0A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61D04D57" w14:textId="6273527E" w:rsidR="00B167EC" w:rsidRDefault="00513069" w:rsidP="00966B26">
      <w:pPr>
        <w:tabs>
          <w:tab w:val="left" w:pos="851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90C0A">
        <w:rPr>
          <w:rFonts w:ascii="Arial" w:hAnsi="Arial" w:cs="Arial"/>
          <w:color w:val="000000" w:themeColor="text1"/>
          <w:sz w:val="24"/>
          <w:szCs w:val="24"/>
        </w:rPr>
        <w:t>Par ailleurs, techniquement</w:t>
      </w:r>
      <w:r w:rsidR="00CF3FF8" w:rsidRPr="00690C0A">
        <w:rPr>
          <w:rFonts w:ascii="Arial" w:hAnsi="Arial" w:cs="Arial"/>
          <w:color w:val="000000" w:themeColor="text1"/>
          <w:sz w:val="24"/>
          <w:szCs w:val="24"/>
        </w:rPr>
        <w:t>,</w:t>
      </w:r>
      <w:r w:rsidRPr="00690C0A">
        <w:rPr>
          <w:rFonts w:ascii="Arial" w:hAnsi="Arial" w:cs="Arial"/>
          <w:color w:val="000000" w:themeColor="text1"/>
          <w:sz w:val="24"/>
          <w:szCs w:val="24"/>
        </w:rPr>
        <w:t xml:space="preserve"> on réalise un double « zincate » </w:t>
      </w:r>
      <w:r w:rsidR="00461ACB" w:rsidRPr="00690C0A">
        <w:rPr>
          <w:rFonts w:ascii="Arial" w:hAnsi="Arial" w:cs="Arial"/>
          <w:color w:val="000000" w:themeColor="text1"/>
          <w:sz w:val="24"/>
          <w:szCs w:val="24"/>
        </w:rPr>
        <w:t>sous</w:t>
      </w:r>
      <w:r w:rsidRPr="00690C0A">
        <w:rPr>
          <w:rFonts w:ascii="Arial" w:hAnsi="Arial" w:cs="Arial"/>
          <w:color w:val="000000" w:themeColor="text1"/>
          <w:sz w:val="24"/>
          <w:szCs w:val="24"/>
        </w:rPr>
        <w:t xml:space="preserve"> agitation pour favoriser l’adhérence du dépôt métallique.</w:t>
      </w:r>
    </w:p>
    <w:p w14:paraId="7D30981E" w14:textId="77777777" w:rsidR="0078562E" w:rsidRPr="00690C0A" w:rsidRDefault="0078562E" w:rsidP="00966B26">
      <w:pPr>
        <w:tabs>
          <w:tab w:val="left" w:pos="851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80BEEC9" w14:textId="18AD6696" w:rsidR="00EF2B30" w:rsidRPr="00EF2B30" w:rsidRDefault="00444F10" w:rsidP="00EF2B30">
      <w:pPr>
        <w:pStyle w:val="Paragraphedeliste"/>
        <w:numPr>
          <w:ilvl w:val="0"/>
          <w:numId w:val="24"/>
        </w:numPr>
        <w:tabs>
          <w:tab w:val="left" w:pos="709"/>
        </w:tabs>
        <w:spacing w:before="120" w:after="12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F2B30">
        <w:rPr>
          <w:rFonts w:ascii="Arial" w:hAnsi="Arial" w:cs="Arial"/>
          <w:color w:val="000000" w:themeColor="text1"/>
          <w:sz w:val="24"/>
          <w:szCs w:val="24"/>
        </w:rPr>
        <w:t>Écrire</w:t>
      </w:r>
      <w:r w:rsidR="00EF2B30">
        <w:rPr>
          <w:rFonts w:ascii="Arial" w:hAnsi="Arial" w:cs="Arial"/>
          <w:color w:val="000000" w:themeColor="text1"/>
          <w:sz w:val="24"/>
          <w:szCs w:val="24"/>
        </w:rPr>
        <w:t xml:space="preserve"> les demi-équations </w:t>
      </w:r>
      <w:r w:rsidR="001F021A" w:rsidRPr="00EF2B30">
        <w:rPr>
          <w:rFonts w:ascii="Arial" w:hAnsi="Arial" w:cs="Arial"/>
          <w:color w:val="000000" w:themeColor="text1"/>
          <w:sz w:val="24"/>
          <w:szCs w:val="24"/>
        </w:rPr>
        <w:t xml:space="preserve">électroniques </w:t>
      </w:r>
      <w:r w:rsidR="00EF2B30">
        <w:rPr>
          <w:rFonts w:ascii="Arial" w:hAnsi="Arial" w:cs="Arial"/>
          <w:color w:val="000000" w:themeColor="text1"/>
          <w:sz w:val="24"/>
          <w:szCs w:val="24"/>
        </w:rPr>
        <w:t xml:space="preserve">associées aux couples </w:t>
      </w:r>
      <w:r w:rsidR="00D06EF9" w:rsidRPr="00EF2B30">
        <w:rPr>
          <w:rFonts w:ascii="Arial" w:hAnsi="Arial" w:cs="Arial"/>
          <w:color w:val="000000" w:themeColor="text1"/>
          <w:sz w:val="24"/>
          <w:szCs w:val="24"/>
        </w:rPr>
        <w:t>mis en jeu lors de la réaction de zingage de l’aluminium</w:t>
      </w:r>
      <w:r w:rsidR="00EF2B30" w:rsidRPr="00EF2B30">
        <w:rPr>
          <w:rFonts w:ascii="Arial" w:hAnsi="Arial" w:cs="Arial"/>
          <w:color w:val="000000" w:themeColor="text1"/>
          <w:sz w:val="24"/>
          <w:szCs w:val="24"/>
        </w:rPr>
        <w:t xml:space="preserve"> (AlO</w:t>
      </w:r>
      <w:r w:rsidR="00EF2B30" w:rsidRPr="00EF2B30">
        <w:rPr>
          <w:rFonts w:ascii="Arial" w:hAnsi="Arial" w:cs="Arial"/>
          <w:color w:val="000000" w:themeColor="text1"/>
          <w:sz w:val="24"/>
          <w:szCs w:val="24"/>
          <w:vertAlign w:val="subscript"/>
        </w:rPr>
        <w:t>2</w:t>
      </w:r>
      <w:r w:rsidR="00EF2B30">
        <w:rPr>
          <w:rFonts w:ascii="Arial" w:hAnsi="Arial" w:cs="Arial"/>
          <w:color w:val="000000" w:themeColor="text1"/>
          <w:sz w:val="24"/>
          <w:szCs w:val="24"/>
          <w:vertAlign w:val="superscript"/>
        </w:rPr>
        <w:t>-</w:t>
      </w:r>
      <w:r w:rsidR="00EF2B30" w:rsidRPr="00EF2B30">
        <w:rPr>
          <w:rFonts w:ascii="Arial" w:hAnsi="Arial" w:cs="Arial"/>
          <w:color w:val="000000" w:themeColor="text1"/>
          <w:sz w:val="24"/>
          <w:szCs w:val="24"/>
        </w:rPr>
        <w:t xml:space="preserve"> (</w:t>
      </w:r>
      <w:proofErr w:type="spellStart"/>
      <w:r w:rsidR="00EF2B30" w:rsidRPr="00EF2B30">
        <w:rPr>
          <w:rFonts w:ascii="Arial" w:hAnsi="Arial" w:cs="Arial"/>
          <w:color w:val="000000" w:themeColor="text1"/>
          <w:sz w:val="24"/>
          <w:szCs w:val="24"/>
        </w:rPr>
        <w:t>aq</w:t>
      </w:r>
      <w:proofErr w:type="spellEnd"/>
      <w:r w:rsidR="00EF2B30" w:rsidRPr="00EF2B30">
        <w:rPr>
          <w:rFonts w:ascii="Arial" w:hAnsi="Arial" w:cs="Arial"/>
          <w:color w:val="000000" w:themeColor="text1"/>
          <w:sz w:val="24"/>
          <w:szCs w:val="24"/>
        </w:rPr>
        <w:t xml:space="preserve">)/ </w:t>
      </w:r>
      <w:r w:rsidR="004A2ED7">
        <w:rPr>
          <w:rFonts w:ascii="Arial" w:hAnsi="Arial" w:cs="Arial"/>
          <w:color w:val="000000" w:themeColor="text1"/>
          <w:sz w:val="24"/>
          <w:szCs w:val="24"/>
        </w:rPr>
        <w:t xml:space="preserve">Al(s) et </w:t>
      </w:r>
      <w:r w:rsidR="00EF2B30" w:rsidRPr="00EF2B30">
        <w:rPr>
          <w:rFonts w:ascii="Arial" w:hAnsi="Arial" w:cs="Arial"/>
          <w:color w:val="000000" w:themeColor="text1"/>
          <w:sz w:val="24"/>
          <w:szCs w:val="24"/>
        </w:rPr>
        <w:t>Zn(OH)</w:t>
      </w:r>
      <w:r w:rsidR="00EF2B30" w:rsidRPr="00EF2B30">
        <w:rPr>
          <w:rFonts w:ascii="Arial" w:hAnsi="Arial" w:cs="Arial"/>
          <w:color w:val="000000" w:themeColor="text1"/>
          <w:sz w:val="24"/>
          <w:szCs w:val="24"/>
          <w:vertAlign w:val="subscript"/>
        </w:rPr>
        <w:t>4</w:t>
      </w:r>
      <w:r w:rsidR="00EF2B30" w:rsidRPr="00EF2B30">
        <w:rPr>
          <w:rFonts w:ascii="Arial" w:hAnsi="Arial" w:cs="Arial"/>
          <w:color w:val="000000" w:themeColor="text1"/>
          <w:sz w:val="24"/>
          <w:szCs w:val="24"/>
          <w:vertAlign w:val="superscript"/>
        </w:rPr>
        <w:t>2–</w:t>
      </w:r>
      <w:r w:rsidR="00EF2B30" w:rsidRPr="00EF2B30">
        <w:rPr>
          <w:rFonts w:ascii="Arial" w:hAnsi="Arial" w:cs="Arial"/>
          <w:color w:val="000000" w:themeColor="text1"/>
          <w:sz w:val="24"/>
          <w:szCs w:val="24"/>
        </w:rPr>
        <w:t>(</w:t>
      </w:r>
      <w:proofErr w:type="spellStart"/>
      <w:r w:rsidR="00EF2B30" w:rsidRPr="00EF2B30">
        <w:rPr>
          <w:rFonts w:ascii="Arial" w:hAnsi="Arial" w:cs="Arial"/>
          <w:color w:val="000000" w:themeColor="text1"/>
          <w:sz w:val="24"/>
          <w:szCs w:val="24"/>
        </w:rPr>
        <w:t>aq</w:t>
      </w:r>
      <w:proofErr w:type="spellEnd"/>
      <w:r w:rsidR="00EF2B30" w:rsidRPr="00EF2B30">
        <w:rPr>
          <w:rFonts w:ascii="Arial" w:hAnsi="Arial" w:cs="Arial"/>
          <w:color w:val="000000" w:themeColor="text1"/>
          <w:sz w:val="24"/>
          <w:szCs w:val="24"/>
        </w:rPr>
        <w:t>)/ Zn(s))</w:t>
      </w:r>
      <w:r w:rsidR="00D06EF9" w:rsidRPr="00EF2B3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F021A" w:rsidRPr="00EF2B30">
        <w:rPr>
          <w:rFonts w:ascii="Arial" w:hAnsi="Arial" w:cs="Arial"/>
          <w:color w:val="000000" w:themeColor="text1"/>
          <w:sz w:val="24"/>
          <w:szCs w:val="24"/>
        </w:rPr>
        <w:t>puis</w:t>
      </w:r>
      <w:r w:rsidR="00EF2B30">
        <w:rPr>
          <w:rFonts w:ascii="Arial" w:hAnsi="Arial" w:cs="Arial"/>
          <w:color w:val="000000" w:themeColor="text1"/>
          <w:sz w:val="24"/>
          <w:szCs w:val="24"/>
        </w:rPr>
        <w:t xml:space="preserve"> écrire</w:t>
      </w:r>
      <w:r w:rsidR="001F021A" w:rsidRPr="00EF2B30">
        <w:rPr>
          <w:rFonts w:ascii="Arial" w:hAnsi="Arial" w:cs="Arial"/>
          <w:color w:val="000000" w:themeColor="text1"/>
          <w:sz w:val="24"/>
          <w:szCs w:val="24"/>
        </w:rPr>
        <w:t xml:space="preserve"> l’équation</w:t>
      </w:r>
      <w:r w:rsidR="00EF2B30">
        <w:rPr>
          <w:rFonts w:ascii="Arial" w:hAnsi="Arial" w:cs="Arial"/>
          <w:color w:val="000000" w:themeColor="text1"/>
          <w:sz w:val="24"/>
          <w:szCs w:val="24"/>
        </w:rPr>
        <w:t xml:space="preserve"> de la réaction modélisant la transformation</w:t>
      </w:r>
      <w:r w:rsidR="0053683F" w:rsidRPr="00EF2B30">
        <w:rPr>
          <w:rFonts w:ascii="Arial" w:hAnsi="Arial" w:cs="Arial"/>
          <w:color w:val="000000" w:themeColor="text1"/>
          <w:sz w:val="24"/>
          <w:szCs w:val="24"/>
        </w:rPr>
        <w:t xml:space="preserve"> à pH = 14</w:t>
      </w:r>
      <w:r w:rsidR="001F021A" w:rsidRPr="00EF2B30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73493789" w14:textId="0BF9A6BF" w:rsidR="00444F10" w:rsidRDefault="001F021A" w:rsidP="00EF2B30">
      <w:pPr>
        <w:pStyle w:val="Paragraphedeliste"/>
        <w:numPr>
          <w:ilvl w:val="0"/>
          <w:numId w:val="24"/>
        </w:numPr>
        <w:tabs>
          <w:tab w:val="left" w:pos="709"/>
        </w:tabs>
        <w:spacing w:before="120" w:after="12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F2B30">
        <w:rPr>
          <w:rFonts w:ascii="Arial" w:hAnsi="Arial" w:cs="Arial"/>
          <w:color w:val="000000" w:themeColor="text1"/>
          <w:sz w:val="24"/>
          <w:szCs w:val="24"/>
        </w:rPr>
        <w:t xml:space="preserve">En utilisant le diagramme potentiel-pH, montrer que cette </w:t>
      </w:r>
      <w:r w:rsidR="00EF2B30">
        <w:rPr>
          <w:rFonts w:ascii="Arial" w:hAnsi="Arial" w:cs="Arial"/>
          <w:color w:val="000000" w:themeColor="text1"/>
          <w:sz w:val="24"/>
          <w:szCs w:val="24"/>
        </w:rPr>
        <w:t>transformat</w:t>
      </w:r>
      <w:r w:rsidRPr="00EF2B30">
        <w:rPr>
          <w:rFonts w:ascii="Arial" w:hAnsi="Arial" w:cs="Arial"/>
          <w:color w:val="000000" w:themeColor="text1"/>
          <w:sz w:val="24"/>
          <w:szCs w:val="24"/>
        </w:rPr>
        <w:t>ion se produit spontanément.</w:t>
      </w:r>
    </w:p>
    <w:p w14:paraId="350EF8A4" w14:textId="44862BD7" w:rsidR="001F021A" w:rsidRPr="00EF2B30" w:rsidRDefault="00EF2B30" w:rsidP="00EF2B30">
      <w:pPr>
        <w:pStyle w:val="Paragraphedeliste"/>
        <w:numPr>
          <w:ilvl w:val="0"/>
          <w:numId w:val="24"/>
        </w:numPr>
        <w:tabs>
          <w:tab w:val="left" w:pos="709"/>
        </w:tabs>
        <w:spacing w:before="120" w:after="12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06EF9" w:rsidRPr="00EF2B30">
        <w:rPr>
          <w:rFonts w:ascii="Arial" w:hAnsi="Arial" w:cs="Arial"/>
          <w:color w:val="000000" w:themeColor="text1"/>
          <w:sz w:val="24"/>
          <w:szCs w:val="24"/>
        </w:rPr>
        <w:t>En utilisant les valeurs de</w:t>
      </w:r>
      <w:r w:rsidR="00075971" w:rsidRPr="00EF2B30">
        <w:rPr>
          <w:rFonts w:ascii="Arial" w:hAnsi="Arial" w:cs="Arial"/>
          <w:color w:val="000000" w:themeColor="text1"/>
          <w:sz w:val="24"/>
          <w:szCs w:val="24"/>
        </w:rPr>
        <w:t>s</w:t>
      </w:r>
      <w:r w:rsidR="00D06EF9" w:rsidRPr="00EF2B30">
        <w:rPr>
          <w:rFonts w:ascii="Arial" w:hAnsi="Arial" w:cs="Arial"/>
          <w:color w:val="000000" w:themeColor="text1"/>
          <w:sz w:val="24"/>
          <w:szCs w:val="24"/>
        </w:rPr>
        <w:t xml:space="preserve"> potentiel</w:t>
      </w:r>
      <w:r w:rsidR="00075971" w:rsidRPr="00EF2B30">
        <w:rPr>
          <w:rFonts w:ascii="Arial" w:hAnsi="Arial" w:cs="Arial"/>
          <w:color w:val="000000" w:themeColor="text1"/>
          <w:sz w:val="24"/>
          <w:szCs w:val="24"/>
        </w:rPr>
        <w:t>s</w:t>
      </w:r>
      <w:r w:rsidR="00D06EF9" w:rsidRPr="00EF2B30">
        <w:rPr>
          <w:rFonts w:ascii="Arial" w:hAnsi="Arial" w:cs="Arial"/>
          <w:color w:val="000000" w:themeColor="text1"/>
          <w:sz w:val="24"/>
          <w:szCs w:val="24"/>
        </w:rPr>
        <w:t xml:space="preserve"> standard</w:t>
      </w:r>
      <w:r w:rsidR="00075971" w:rsidRPr="00EF2B30">
        <w:rPr>
          <w:rFonts w:ascii="Arial" w:hAnsi="Arial" w:cs="Arial"/>
          <w:color w:val="000000" w:themeColor="text1"/>
          <w:sz w:val="24"/>
          <w:szCs w:val="24"/>
        </w:rPr>
        <w:t xml:space="preserve"> ainsi que </w:t>
      </w:r>
      <w:r w:rsidR="00862C34" w:rsidRPr="00EF2B30">
        <w:rPr>
          <w:rFonts w:ascii="Arial" w:hAnsi="Arial" w:cs="Arial"/>
          <w:color w:val="000000" w:themeColor="text1"/>
          <w:sz w:val="24"/>
          <w:szCs w:val="24"/>
        </w:rPr>
        <w:t xml:space="preserve">celle </w:t>
      </w:r>
      <w:r w:rsidR="00075971" w:rsidRPr="00EF2B30">
        <w:rPr>
          <w:rFonts w:ascii="Arial" w:hAnsi="Arial" w:cs="Arial"/>
          <w:color w:val="000000" w:themeColor="text1"/>
          <w:sz w:val="24"/>
          <w:szCs w:val="24"/>
        </w:rPr>
        <w:t xml:space="preserve">du </w:t>
      </w:r>
      <w:proofErr w:type="spellStart"/>
      <w:r w:rsidR="00075971" w:rsidRPr="00EF2B30">
        <w:rPr>
          <w:rFonts w:ascii="Arial" w:hAnsi="Arial" w:cs="Arial"/>
          <w:color w:val="000000" w:themeColor="text1"/>
          <w:sz w:val="24"/>
          <w:szCs w:val="24"/>
        </w:rPr>
        <w:t>p</w:t>
      </w:r>
      <w:r w:rsidR="00075971" w:rsidRPr="004A2ED7">
        <w:rPr>
          <w:rFonts w:ascii="Arial" w:hAnsi="Arial" w:cs="Arial"/>
          <w:i/>
          <w:color w:val="000000" w:themeColor="text1"/>
          <w:sz w:val="24"/>
          <w:szCs w:val="24"/>
        </w:rPr>
        <w:t>K</w:t>
      </w:r>
      <w:r w:rsidR="00075971" w:rsidRPr="00EF2B30">
        <w:rPr>
          <w:rFonts w:ascii="Arial" w:hAnsi="Arial" w:cs="Arial"/>
          <w:color w:val="000000" w:themeColor="text1"/>
          <w:sz w:val="24"/>
          <w:szCs w:val="24"/>
          <w:vertAlign w:val="subscript"/>
        </w:rPr>
        <w:t>e</w:t>
      </w:r>
      <w:proofErr w:type="spellEnd"/>
      <w:r w:rsidR="0078562E">
        <w:rPr>
          <w:rFonts w:ascii="Arial" w:hAnsi="Arial" w:cs="Arial"/>
          <w:color w:val="000000" w:themeColor="text1"/>
          <w:sz w:val="24"/>
          <w:szCs w:val="24"/>
        </w:rPr>
        <w:t>, détermine</w:t>
      </w:r>
      <w:r w:rsidR="00075971" w:rsidRPr="00EF2B30">
        <w:rPr>
          <w:rFonts w:ascii="Arial" w:hAnsi="Arial" w:cs="Arial"/>
          <w:color w:val="000000" w:themeColor="text1"/>
          <w:sz w:val="24"/>
          <w:szCs w:val="24"/>
        </w:rPr>
        <w:t>r la valeur de la constante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d’équilibre</w:t>
      </w:r>
      <w:r w:rsidR="00075971" w:rsidRPr="00EF2B3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75971" w:rsidRPr="00EF2B30">
        <w:rPr>
          <w:rFonts w:ascii="Arial" w:hAnsi="Arial" w:cs="Arial"/>
          <w:i/>
          <w:color w:val="000000" w:themeColor="text1"/>
          <w:sz w:val="24"/>
          <w:szCs w:val="24"/>
        </w:rPr>
        <w:t>K</w:t>
      </w:r>
      <w:r w:rsidR="00075971" w:rsidRPr="00EF2B30">
        <w:rPr>
          <w:rFonts w:ascii="Arial" w:hAnsi="Arial" w:cs="Arial"/>
          <w:color w:val="000000" w:themeColor="text1"/>
          <w:sz w:val="24"/>
          <w:szCs w:val="24"/>
        </w:rPr>
        <w:t xml:space="preserve"> de cet</w:t>
      </w:r>
      <w:r>
        <w:rPr>
          <w:rFonts w:ascii="Arial" w:hAnsi="Arial" w:cs="Arial"/>
          <w:color w:val="000000" w:themeColor="text1"/>
          <w:sz w:val="24"/>
          <w:szCs w:val="24"/>
        </w:rPr>
        <w:t>te réaction</w:t>
      </w:r>
      <w:r w:rsidR="00075971" w:rsidRPr="00EF2B30">
        <w:rPr>
          <w:rFonts w:ascii="Arial" w:hAnsi="Arial" w:cs="Arial"/>
          <w:color w:val="000000" w:themeColor="text1"/>
          <w:sz w:val="24"/>
          <w:szCs w:val="24"/>
        </w:rPr>
        <w:t>. Conclure.</w:t>
      </w:r>
    </w:p>
    <w:p w14:paraId="76BFA7E8" w14:textId="31995EA0" w:rsidR="00513069" w:rsidRDefault="00513069">
      <w:pPr>
        <w:suppressAutoHyphens w:val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978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785"/>
      </w:tblGrid>
      <w:tr w:rsidR="00F05A1A" w14:paraId="269D05DF" w14:textId="77777777" w:rsidTr="00274559">
        <w:tc>
          <w:tcPr>
            <w:tcW w:w="97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9B457E7" w14:textId="1D0320BF" w:rsidR="00F05A1A" w:rsidRDefault="00274559" w:rsidP="00CD6289">
            <w:pPr>
              <w:tabs>
                <w:tab w:val="left" w:pos="-720"/>
              </w:tabs>
              <w:spacing w:line="360" w:lineRule="auto"/>
              <w:jc w:val="both"/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Exercice</w:t>
            </w:r>
            <w:r w:rsidR="00F05A1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1554BE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  <w:r w:rsidR="00F05A1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–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É</w:t>
            </w:r>
            <w:r w:rsidR="00F05A1A">
              <w:rPr>
                <w:rFonts w:ascii="Arial" w:hAnsi="Arial" w:cs="Arial"/>
                <w:b/>
                <w:bCs/>
                <w:sz w:val="24"/>
                <w:szCs w:val="24"/>
              </w:rPr>
              <w:t>tude d</w:t>
            </w:r>
            <w:r w:rsidR="005A7C21">
              <w:rPr>
                <w:rFonts w:ascii="Arial" w:hAnsi="Arial" w:cs="Arial"/>
                <w:b/>
                <w:bCs/>
                <w:sz w:val="24"/>
                <w:szCs w:val="24"/>
              </w:rPr>
              <w:t>u contrôle d</w:t>
            </w:r>
            <w:r w:rsidR="001554B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’épaisseur après </w:t>
            </w:r>
            <w:r w:rsidR="006B5A1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l'étamage </w:t>
            </w:r>
            <w:r w:rsidR="00F05A1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– </w:t>
            </w:r>
            <w:r w:rsidR="00A71585">
              <w:rPr>
                <w:rFonts w:ascii="Arial" w:hAnsi="Arial" w:cs="Arial"/>
                <w:b/>
                <w:bCs/>
                <w:sz w:val="24"/>
                <w:szCs w:val="24"/>
              </w:rPr>
              <w:t>9</w:t>
            </w:r>
            <w:r w:rsidR="00F05A1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points</w:t>
            </w:r>
          </w:p>
        </w:tc>
      </w:tr>
    </w:tbl>
    <w:p w14:paraId="6FB2EF7A" w14:textId="1E9E0468" w:rsidR="00D85466" w:rsidRDefault="005B483D" w:rsidP="005A7C2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 wp14:anchorId="075B2F89" wp14:editId="4C30972D">
            <wp:simplePos x="0" y="0"/>
            <wp:positionH relativeFrom="column">
              <wp:posOffset>3812540</wp:posOffset>
            </wp:positionH>
            <wp:positionV relativeFrom="paragraph">
              <wp:posOffset>130175</wp:posOffset>
            </wp:positionV>
            <wp:extent cx="2627630" cy="2688590"/>
            <wp:effectExtent l="19050" t="19050" r="20320" b="16510"/>
            <wp:wrapSquare wrapText="bothSides"/>
            <wp:docPr id="2" name="Image 2" descr="Tous les catalogues et fiches techniques (PDF) HELMUT FISCHER GMBH -  INSTITUT FÜR ELEKTRONIK 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us les catalogues et fiches techniques (PDF) HELMUT FISCHER GMBH -  INSTITUT FÜR ELEKTRONIK 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78" b="20280"/>
                    <a:stretch/>
                  </pic:blipFill>
                  <pic:spPr bwMode="auto">
                    <a:xfrm>
                      <a:off x="0" y="0"/>
                      <a:ext cx="2627630" cy="2688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C4E6A" w14:textId="431FD8C7" w:rsidR="00496DB5" w:rsidRDefault="00E5056A" w:rsidP="00EF2B30">
      <w:pPr>
        <w:tabs>
          <w:tab w:val="left" w:pos="-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Après le zingage chimique du substrat, la gamme de traitement prévoit un nickelage </w:t>
      </w:r>
      <w:r w:rsidR="008B5C2D">
        <w:rPr>
          <w:rFonts w:ascii="Arial" w:hAnsi="Arial" w:cs="Arial"/>
          <w:sz w:val="24"/>
          <w:szCs w:val="24"/>
        </w:rPr>
        <w:t>chimiq</w:t>
      </w:r>
      <w:r>
        <w:rPr>
          <w:rFonts w:ascii="Arial" w:hAnsi="Arial" w:cs="Arial"/>
          <w:sz w:val="24"/>
          <w:szCs w:val="24"/>
        </w:rPr>
        <w:t>ue suivi d’un étamage électrolytique. L’épaisseur de la couche d’étain déposée est importante pour que son rôle de protection électrique</w:t>
      </w:r>
      <w:r w:rsidR="008B5C2D">
        <w:rPr>
          <w:rFonts w:ascii="Arial" w:hAnsi="Arial" w:cs="Arial"/>
          <w:sz w:val="24"/>
          <w:szCs w:val="24"/>
        </w:rPr>
        <w:t xml:space="preserve"> soit optimal</w:t>
      </w:r>
      <w:r>
        <w:rPr>
          <w:rFonts w:ascii="Arial" w:hAnsi="Arial" w:cs="Arial"/>
          <w:sz w:val="24"/>
          <w:szCs w:val="24"/>
        </w:rPr>
        <w:t>. Le but de cette partie est donc d’étudier le principe du</w:t>
      </w:r>
      <w:r w:rsidR="00D85466" w:rsidRPr="00E5056A">
        <w:rPr>
          <w:rFonts w:ascii="Arial" w:hAnsi="Arial" w:cs="Arial"/>
          <w:sz w:val="24"/>
          <w:szCs w:val="24"/>
        </w:rPr>
        <w:t xml:space="preserve"> contrôle d’épaisseur par </w:t>
      </w:r>
      <w:proofErr w:type="spellStart"/>
      <w:r w:rsidR="00D85466" w:rsidRPr="00E5056A">
        <w:rPr>
          <w:rFonts w:ascii="Arial" w:hAnsi="Arial" w:cs="Arial"/>
          <w:sz w:val="24"/>
          <w:szCs w:val="24"/>
        </w:rPr>
        <w:t>coulométrie</w:t>
      </w:r>
      <w:proofErr w:type="spellEnd"/>
      <w:r>
        <w:rPr>
          <w:rFonts w:ascii="Arial" w:hAnsi="Arial" w:cs="Arial"/>
          <w:sz w:val="24"/>
          <w:szCs w:val="24"/>
        </w:rPr>
        <w:t>. Ce dernier est un essai destru</w:t>
      </w:r>
      <w:r w:rsidR="00A23EBF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tif donc réalisé sur un échantillon témoin.</w:t>
      </w:r>
      <w:r w:rsidR="00D85466" w:rsidRPr="00E5056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L’appareil utilisé est un</w:t>
      </w:r>
      <w:r w:rsidR="00D85466" w:rsidRPr="00E5056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85466" w:rsidRPr="00E5056A">
        <w:rPr>
          <w:rFonts w:ascii="Arial" w:hAnsi="Arial" w:cs="Arial"/>
          <w:sz w:val="24"/>
          <w:szCs w:val="24"/>
        </w:rPr>
        <w:t>couloscope</w:t>
      </w:r>
      <w:proofErr w:type="spellEnd"/>
      <w:r w:rsidR="00D85466" w:rsidRPr="00E5056A">
        <w:rPr>
          <w:rFonts w:ascii="Arial" w:hAnsi="Arial" w:cs="Arial"/>
          <w:sz w:val="24"/>
          <w:szCs w:val="24"/>
        </w:rPr>
        <w:t xml:space="preserve"> Fischer</w:t>
      </w:r>
      <w:r w:rsidR="005B483D">
        <w:rPr>
          <w:rFonts w:ascii="Arial" w:hAnsi="Arial" w:cs="Arial"/>
          <w:sz w:val="24"/>
          <w:szCs w:val="24"/>
        </w:rPr>
        <w:t>®</w:t>
      </w:r>
      <w:r w:rsidR="00D85466" w:rsidRPr="00E5056A">
        <w:rPr>
          <w:rFonts w:ascii="Arial" w:hAnsi="Arial" w:cs="Arial"/>
          <w:sz w:val="24"/>
          <w:szCs w:val="24"/>
        </w:rPr>
        <w:t xml:space="preserve"> (image ci-</w:t>
      </w:r>
      <w:r w:rsidR="005B483D">
        <w:rPr>
          <w:rFonts w:ascii="Arial" w:hAnsi="Arial" w:cs="Arial"/>
          <w:sz w:val="24"/>
          <w:szCs w:val="24"/>
        </w:rPr>
        <w:t>contre</w:t>
      </w:r>
      <w:r w:rsidR="00D85466" w:rsidRPr="00E5056A">
        <w:rPr>
          <w:rFonts w:ascii="Arial" w:hAnsi="Arial" w:cs="Arial"/>
          <w:sz w:val="24"/>
          <w:szCs w:val="24"/>
        </w:rPr>
        <w:t>)</w:t>
      </w:r>
      <w:r w:rsidR="005B483D">
        <w:rPr>
          <w:rFonts w:ascii="Arial" w:hAnsi="Arial" w:cs="Arial"/>
          <w:sz w:val="24"/>
          <w:szCs w:val="24"/>
        </w:rPr>
        <w:t>.</w:t>
      </w:r>
      <w:r w:rsidR="005B483D" w:rsidRPr="005B483D">
        <w:rPr>
          <w:noProof/>
        </w:rPr>
        <w:t xml:space="preserve"> </w:t>
      </w:r>
    </w:p>
    <w:p w14:paraId="37CC288E" w14:textId="24786CD3" w:rsidR="00EF2B30" w:rsidRDefault="00EF2B30" w:rsidP="00EF2B30">
      <w:pPr>
        <w:tabs>
          <w:tab w:val="left" w:pos="-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AF399D1" w14:textId="77777777" w:rsidR="00EF2B30" w:rsidRPr="00EF2B30" w:rsidRDefault="00EF2B30" w:rsidP="00EF2B30">
      <w:pPr>
        <w:tabs>
          <w:tab w:val="left" w:pos="-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FFD9AAF" w14:textId="270F73BF" w:rsidR="00D85466" w:rsidRPr="005B483D" w:rsidRDefault="005B483D" w:rsidP="005B483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B483D">
        <w:rPr>
          <w:rFonts w:ascii="Arial" w:hAnsi="Arial" w:cs="Arial"/>
          <w:sz w:val="24"/>
          <w:szCs w:val="24"/>
        </w:rPr>
        <w:t>Par ailleurs</w:t>
      </w:r>
      <w:r>
        <w:rPr>
          <w:rFonts w:ascii="Arial" w:hAnsi="Arial" w:cs="Arial"/>
          <w:sz w:val="24"/>
          <w:szCs w:val="24"/>
        </w:rPr>
        <w:t>, la notice de cet appareil donne des indications sur le principe de la mesure</w:t>
      </w:r>
      <w:r w:rsidR="00CF3FF8">
        <w:rPr>
          <w:rFonts w:ascii="Arial" w:hAnsi="Arial" w:cs="Arial"/>
          <w:sz w:val="24"/>
          <w:szCs w:val="24"/>
        </w:rPr>
        <w:t> :</w:t>
      </w:r>
    </w:p>
    <w:p w14:paraId="5F23F7C6" w14:textId="77777777" w:rsidR="00D85466" w:rsidRDefault="00D85466" w:rsidP="00CF3FF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722C700" wp14:editId="3AEBB054">
            <wp:extent cx="6546813" cy="2856614"/>
            <wp:effectExtent l="0" t="0" r="6985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0" t="38725" r="56293" b="24417"/>
                    <a:stretch/>
                  </pic:blipFill>
                  <pic:spPr bwMode="auto">
                    <a:xfrm>
                      <a:off x="0" y="0"/>
                      <a:ext cx="6554890" cy="2860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E176F">
        <w:rPr>
          <w:rFonts w:ascii="Arial" w:hAnsi="Arial" w:cs="Arial"/>
          <w:sz w:val="24"/>
          <w:szCs w:val="24"/>
        </w:rPr>
        <w:t xml:space="preserve">Pour déterminer l'épaisseur d'un revêtement, le </w:t>
      </w:r>
      <w:proofErr w:type="spellStart"/>
      <w:r w:rsidRPr="00FE176F">
        <w:rPr>
          <w:rFonts w:ascii="Arial" w:hAnsi="Arial" w:cs="Arial"/>
          <w:sz w:val="24"/>
          <w:szCs w:val="24"/>
        </w:rPr>
        <w:t>couloscope</w:t>
      </w:r>
      <w:proofErr w:type="spellEnd"/>
      <w:r w:rsidRPr="00FE176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« </w:t>
      </w:r>
      <w:r w:rsidRPr="00FE176F">
        <w:rPr>
          <w:rFonts w:ascii="Arial" w:hAnsi="Arial" w:cs="Arial"/>
          <w:sz w:val="24"/>
          <w:szCs w:val="24"/>
        </w:rPr>
        <w:t>dissout</w:t>
      </w:r>
      <w:r>
        <w:rPr>
          <w:rFonts w:ascii="Arial" w:hAnsi="Arial" w:cs="Arial"/>
          <w:sz w:val="24"/>
          <w:szCs w:val="24"/>
        </w:rPr>
        <w:t> »</w:t>
      </w:r>
      <w:r w:rsidRPr="00FE176F">
        <w:rPr>
          <w:rFonts w:ascii="Arial" w:hAnsi="Arial" w:cs="Arial"/>
          <w:sz w:val="24"/>
          <w:szCs w:val="24"/>
        </w:rPr>
        <w:t xml:space="preserve"> le dépôt par oxydation anodique et remonte à l’épaisseur grâce à la quantité de courant utilisé </w:t>
      </w:r>
      <w:r>
        <w:rPr>
          <w:rFonts w:ascii="Arial" w:hAnsi="Arial" w:cs="Arial"/>
          <w:sz w:val="24"/>
          <w:szCs w:val="24"/>
        </w:rPr>
        <w:t>lors de l’oxyda</w:t>
      </w:r>
      <w:r w:rsidRPr="00FE176F">
        <w:rPr>
          <w:rFonts w:ascii="Arial" w:hAnsi="Arial" w:cs="Arial"/>
          <w:sz w:val="24"/>
          <w:szCs w:val="24"/>
        </w:rPr>
        <w:t xml:space="preserve">tion du revêtement (loi de Faraday). </w:t>
      </w:r>
    </w:p>
    <w:p w14:paraId="01E55CB9" w14:textId="7BBFF797" w:rsidR="00D85466" w:rsidRPr="009A7BB1" w:rsidRDefault="00D85466" w:rsidP="00FD002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E176F">
        <w:rPr>
          <w:rFonts w:ascii="Arial" w:hAnsi="Arial" w:cs="Arial"/>
          <w:sz w:val="24"/>
          <w:szCs w:val="24"/>
        </w:rPr>
        <w:t>L’appareil s'arrête lorsqu'il repère le changement de potentiel entre le dépôt et le substrat</w:t>
      </w:r>
      <w:r>
        <w:rPr>
          <w:rFonts w:ascii="Arial" w:hAnsi="Arial" w:cs="Arial"/>
          <w:sz w:val="24"/>
          <w:szCs w:val="24"/>
        </w:rPr>
        <w:t>.</w:t>
      </w:r>
      <w:r w:rsidRPr="00FE176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</w:t>
      </w:r>
      <w:r w:rsidRPr="00FE176F">
        <w:rPr>
          <w:rFonts w:ascii="Arial" w:hAnsi="Arial" w:cs="Arial"/>
          <w:sz w:val="24"/>
          <w:szCs w:val="24"/>
        </w:rPr>
        <w:t xml:space="preserve">l convertit </w:t>
      </w:r>
      <w:r>
        <w:rPr>
          <w:rFonts w:ascii="Arial" w:hAnsi="Arial" w:cs="Arial"/>
          <w:sz w:val="24"/>
          <w:szCs w:val="24"/>
        </w:rPr>
        <w:t xml:space="preserve">alors </w:t>
      </w:r>
      <w:r w:rsidRPr="00FE176F">
        <w:rPr>
          <w:rFonts w:ascii="Arial" w:hAnsi="Arial" w:cs="Arial"/>
          <w:sz w:val="24"/>
          <w:szCs w:val="24"/>
        </w:rPr>
        <w:t>le temps de l’électrolyse en épaisseur. Le revêtement jou</w:t>
      </w:r>
      <w:r w:rsidR="001B6401">
        <w:rPr>
          <w:rFonts w:ascii="Arial" w:hAnsi="Arial" w:cs="Arial"/>
          <w:sz w:val="24"/>
          <w:szCs w:val="24"/>
        </w:rPr>
        <w:t>e</w:t>
      </w:r>
      <w:r w:rsidRPr="00FE176F">
        <w:rPr>
          <w:rFonts w:ascii="Arial" w:hAnsi="Arial" w:cs="Arial"/>
          <w:sz w:val="24"/>
          <w:szCs w:val="24"/>
        </w:rPr>
        <w:t xml:space="preserve"> le rôle d'anode dans une microcellule d'électrolyse contenant un électrolyte approprié.</w:t>
      </w:r>
      <w:r>
        <w:rPr>
          <w:rFonts w:ascii="Arial" w:hAnsi="Arial" w:cs="Arial"/>
          <w:sz w:val="24"/>
          <w:szCs w:val="24"/>
        </w:rPr>
        <w:t xml:space="preserve"> </w:t>
      </w:r>
      <w:r w:rsidRPr="009A7BB1">
        <w:rPr>
          <w:rFonts w:ascii="Arial" w:hAnsi="Arial" w:cs="Arial"/>
          <w:sz w:val="24"/>
          <w:szCs w:val="24"/>
        </w:rPr>
        <w:t>L’électrolyte ne doit pas réagir avec le métal du revêtement en l’absence de courant électrique</w:t>
      </w:r>
      <w:r>
        <w:rPr>
          <w:rFonts w:ascii="Arial" w:hAnsi="Arial" w:cs="Arial"/>
          <w:sz w:val="24"/>
          <w:szCs w:val="24"/>
        </w:rPr>
        <w:t xml:space="preserve">. </w:t>
      </w:r>
      <w:r w:rsidR="00CF3FF8">
        <w:rPr>
          <w:rFonts w:ascii="Arial" w:hAnsi="Arial" w:cs="Arial"/>
          <w:sz w:val="24"/>
          <w:szCs w:val="24"/>
        </w:rPr>
        <w:t>L’</w:t>
      </w:r>
      <w:r>
        <w:rPr>
          <w:rFonts w:ascii="Arial" w:hAnsi="Arial" w:cs="Arial"/>
          <w:sz w:val="24"/>
          <w:szCs w:val="24"/>
        </w:rPr>
        <w:t>oxydat</w:t>
      </w:r>
      <w:r w:rsidRPr="009A7BB1">
        <w:rPr>
          <w:rFonts w:ascii="Arial" w:hAnsi="Arial" w:cs="Arial"/>
          <w:sz w:val="24"/>
          <w:szCs w:val="24"/>
        </w:rPr>
        <w:t xml:space="preserve">ion anodique du revêtement </w:t>
      </w:r>
      <w:r w:rsidR="00CF3FF8">
        <w:rPr>
          <w:rFonts w:ascii="Arial" w:hAnsi="Arial" w:cs="Arial"/>
          <w:sz w:val="24"/>
          <w:szCs w:val="24"/>
        </w:rPr>
        <w:t xml:space="preserve">doit avoir </w:t>
      </w:r>
      <w:r w:rsidRPr="009A7BB1">
        <w:rPr>
          <w:rFonts w:ascii="Arial" w:hAnsi="Arial" w:cs="Arial"/>
          <w:sz w:val="24"/>
          <w:szCs w:val="24"/>
        </w:rPr>
        <w:t>un rendement voisin de 100 %</w:t>
      </w:r>
      <w:r>
        <w:rPr>
          <w:rFonts w:ascii="Arial" w:hAnsi="Arial" w:cs="Arial"/>
          <w:sz w:val="24"/>
          <w:szCs w:val="24"/>
        </w:rPr>
        <w:t>.</w:t>
      </w:r>
    </w:p>
    <w:p w14:paraId="41FD52EB" w14:textId="278CC3BD" w:rsidR="007504FF" w:rsidRPr="007504FF" w:rsidRDefault="00B956BE" w:rsidP="00496DB5">
      <w:pPr>
        <w:tabs>
          <w:tab w:val="left" w:pos="-72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L’électrolyte utilisé es</w:t>
      </w:r>
      <w:r w:rsidR="00B33948">
        <w:rPr>
          <w:rFonts w:ascii="Arial" w:hAnsi="Arial" w:cs="Arial"/>
          <w:sz w:val="24"/>
          <w:szCs w:val="24"/>
        </w:rPr>
        <w:t>t</w:t>
      </w:r>
      <w:r w:rsidR="00EF2B30">
        <w:rPr>
          <w:rFonts w:ascii="Arial" w:hAnsi="Arial" w:cs="Arial"/>
          <w:sz w:val="24"/>
          <w:szCs w:val="24"/>
        </w:rPr>
        <w:t xml:space="preserve"> de l</w:t>
      </w:r>
      <w:r>
        <w:rPr>
          <w:rFonts w:ascii="Arial" w:hAnsi="Arial" w:cs="Arial"/>
          <w:sz w:val="24"/>
          <w:szCs w:val="24"/>
        </w:rPr>
        <w:t>’acide chlorhydrique à pH égal à 0. Dans ces conditions de corrosion, la concentration</w:t>
      </w:r>
      <w:r w:rsidR="008B5C2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en ions stanneux Sn</w:t>
      </w:r>
      <w:r w:rsidRPr="00B956BE">
        <w:rPr>
          <w:rFonts w:ascii="Arial" w:hAnsi="Arial" w:cs="Arial"/>
          <w:sz w:val="24"/>
          <w:szCs w:val="24"/>
          <w:vertAlign w:val="superscript"/>
        </w:rPr>
        <w:t>2</w:t>
      </w:r>
      <w:r w:rsidR="00192838">
        <w:rPr>
          <w:rFonts w:ascii="Arial" w:hAnsi="Arial" w:cs="Arial"/>
          <w:sz w:val="24"/>
          <w:szCs w:val="24"/>
          <w:vertAlign w:val="superscript"/>
        </w:rPr>
        <w:t>+</w:t>
      </w:r>
      <w:r>
        <w:rPr>
          <w:rFonts w:ascii="Arial" w:hAnsi="Arial" w:cs="Arial"/>
          <w:sz w:val="24"/>
          <w:szCs w:val="24"/>
        </w:rPr>
        <w:t>(</w:t>
      </w:r>
      <w:proofErr w:type="spellStart"/>
      <w:r>
        <w:rPr>
          <w:rFonts w:ascii="Arial" w:hAnsi="Arial" w:cs="Arial"/>
          <w:sz w:val="24"/>
          <w:szCs w:val="24"/>
        </w:rPr>
        <w:t>aq</w:t>
      </w:r>
      <w:proofErr w:type="spellEnd"/>
      <w:r>
        <w:rPr>
          <w:rFonts w:ascii="Arial" w:hAnsi="Arial" w:cs="Arial"/>
          <w:sz w:val="24"/>
          <w:szCs w:val="24"/>
        </w:rPr>
        <w:t xml:space="preserve">) sera prise </w:t>
      </w:r>
      <w:r w:rsidR="00EF2B30">
        <w:rPr>
          <w:rFonts w:ascii="Arial" w:hAnsi="Arial" w:cs="Arial"/>
          <w:sz w:val="24"/>
          <w:szCs w:val="24"/>
        </w:rPr>
        <w:t xml:space="preserve">égale </w:t>
      </w:r>
      <w:r>
        <w:rPr>
          <w:rFonts w:ascii="Arial" w:hAnsi="Arial" w:cs="Arial"/>
          <w:sz w:val="24"/>
          <w:szCs w:val="24"/>
        </w:rPr>
        <w:t xml:space="preserve">à </w:t>
      </w:r>
      <w:r w:rsidRPr="00D5221D">
        <w:rPr>
          <w:rFonts w:ascii="Arial" w:hAnsi="Arial" w:cs="Arial"/>
          <w:sz w:val="24"/>
          <w:szCs w:val="24"/>
        </w:rPr>
        <w:t>1</w:t>
      </w:r>
      <w:r w:rsidR="00D5221D">
        <w:rPr>
          <w:rFonts w:ascii="Arial" w:hAnsi="Arial" w:cs="Arial"/>
          <w:sz w:val="24"/>
        </w:rPr>
        <w:t>∙</w:t>
      </w:r>
      <w:r w:rsidRPr="00D5221D">
        <w:rPr>
          <w:rFonts w:ascii="Arial" w:hAnsi="Arial" w:cs="Arial"/>
          <w:sz w:val="24"/>
          <w:szCs w:val="24"/>
        </w:rPr>
        <w:t>10</w:t>
      </w:r>
      <w:r w:rsidR="00F96D07" w:rsidRPr="00FD37AA">
        <w:rPr>
          <w:rFonts w:ascii="Arial" w:hAnsi="Arial" w:cs="Arial"/>
          <w:sz w:val="24"/>
          <w:szCs w:val="24"/>
          <w:vertAlign w:val="superscript"/>
        </w:rPr>
        <w:t>–</w:t>
      </w:r>
      <w:r w:rsidRPr="00B956BE">
        <w:rPr>
          <w:rFonts w:ascii="Arial" w:hAnsi="Arial" w:cs="Arial"/>
          <w:sz w:val="24"/>
          <w:szCs w:val="24"/>
          <w:vertAlign w:val="superscript"/>
        </w:rPr>
        <w:t>6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mol</w:t>
      </w:r>
      <w:r w:rsidR="00D5221D">
        <w:rPr>
          <w:rFonts w:ascii="Arial" w:hAnsi="Arial" w:cs="Arial"/>
          <w:sz w:val="24"/>
        </w:rPr>
        <w:t>∙</w:t>
      </w:r>
      <w:r>
        <w:rPr>
          <w:rFonts w:ascii="Arial" w:hAnsi="Arial" w:cs="Arial"/>
          <w:sz w:val="24"/>
          <w:szCs w:val="24"/>
        </w:rPr>
        <w:t>L</w:t>
      </w:r>
      <w:proofErr w:type="spellEnd"/>
      <w:r w:rsidR="00F96D07" w:rsidRPr="00FD37AA">
        <w:rPr>
          <w:rFonts w:ascii="Arial" w:hAnsi="Arial" w:cs="Arial"/>
          <w:sz w:val="24"/>
          <w:szCs w:val="24"/>
          <w:vertAlign w:val="superscript"/>
        </w:rPr>
        <w:t>–</w:t>
      </w:r>
      <w:r w:rsidRPr="00B956BE">
        <w:rPr>
          <w:rFonts w:ascii="Arial" w:hAnsi="Arial" w:cs="Arial"/>
          <w:sz w:val="24"/>
          <w:szCs w:val="24"/>
          <w:vertAlign w:val="superscript"/>
        </w:rPr>
        <w:t>1</w:t>
      </w:r>
      <w:r>
        <w:rPr>
          <w:rFonts w:ascii="Arial" w:hAnsi="Arial" w:cs="Arial"/>
          <w:sz w:val="24"/>
          <w:szCs w:val="24"/>
        </w:rPr>
        <w:t>.</w:t>
      </w:r>
    </w:p>
    <w:p w14:paraId="1F397AE3" w14:textId="2D03F380" w:rsidR="00C1175E" w:rsidRPr="009F5D8E" w:rsidRDefault="00C1175E" w:rsidP="00EF2B30">
      <w:pPr>
        <w:tabs>
          <w:tab w:val="left" w:pos="-720"/>
        </w:tabs>
        <w:spacing w:before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F5D8E">
        <w:rPr>
          <w:rFonts w:ascii="Arial" w:hAnsi="Arial" w:cs="Arial"/>
          <w:b/>
          <w:bCs/>
          <w:sz w:val="24"/>
          <w:szCs w:val="24"/>
        </w:rPr>
        <w:lastRenderedPageBreak/>
        <w:t>Corrosion du dépôt d’étain</w:t>
      </w:r>
    </w:p>
    <w:p w14:paraId="4B49ECF6" w14:textId="6DC16120" w:rsidR="00192838" w:rsidRPr="00EF2B30" w:rsidRDefault="00B33948" w:rsidP="00EF2B30">
      <w:pPr>
        <w:pStyle w:val="Paragraphedeliste"/>
        <w:numPr>
          <w:ilvl w:val="0"/>
          <w:numId w:val="25"/>
        </w:numPr>
        <w:tabs>
          <w:tab w:val="left" w:pos="-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Vérifier les valeurs de</w:t>
      </w:r>
      <w:r w:rsidR="00192838" w:rsidRPr="00EF2B30">
        <w:rPr>
          <w:rFonts w:ascii="Arial" w:hAnsi="Arial" w:cs="Arial"/>
          <w:sz w:val="24"/>
          <w:szCs w:val="24"/>
        </w:rPr>
        <w:t>s potentiels d</w:t>
      </w:r>
      <w:r w:rsidR="00EF2B30">
        <w:rPr>
          <w:rFonts w:ascii="Arial" w:hAnsi="Arial" w:cs="Arial"/>
          <w:sz w:val="24"/>
          <w:szCs w:val="24"/>
        </w:rPr>
        <w:t>es électrodes</w:t>
      </w:r>
      <w:r w:rsidR="00192838" w:rsidRPr="00EF2B30">
        <w:rPr>
          <w:rFonts w:ascii="Arial" w:hAnsi="Arial" w:cs="Arial"/>
          <w:sz w:val="24"/>
          <w:szCs w:val="24"/>
        </w:rPr>
        <w:t xml:space="preserve"> dans ces conditions :</w:t>
      </w:r>
    </w:p>
    <w:p w14:paraId="4AE31E21" w14:textId="07DB6239" w:rsidR="00B956BE" w:rsidRPr="00C1175E" w:rsidRDefault="00192838" w:rsidP="00B43481">
      <w:pPr>
        <w:pStyle w:val="Paragraphedeliste"/>
        <w:numPr>
          <w:ilvl w:val="3"/>
          <w:numId w:val="13"/>
        </w:numPr>
        <w:tabs>
          <w:tab w:val="left" w:pos="-720"/>
          <w:tab w:val="left" w:pos="2552"/>
        </w:tabs>
        <w:spacing w:line="360" w:lineRule="auto"/>
        <w:ind w:left="1418" w:hanging="425"/>
        <w:jc w:val="both"/>
        <w:rPr>
          <w:rFonts w:ascii="Arial" w:hAnsi="Arial" w:cs="Arial"/>
          <w:sz w:val="24"/>
          <w:szCs w:val="24"/>
        </w:rPr>
      </w:pPr>
      <w:r w:rsidRPr="00C1175E">
        <w:rPr>
          <w:rFonts w:ascii="Arial" w:hAnsi="Arial" w:cs="Arial"/>
          <w:sz w:val="24"/>
          <w:szCs w:val="24"/>
        </w:rPr>
        <w:t>E</w:t>
      </w:r>
      <w:r w:rsidRPr="00C1175E">
        <w:rPr>
          <w:rFonts w:ascii="Arial" w:hAnsi="Arial" w:cs="Arial"/>
          <w:sz w:val="24"/>
          <w:szCs w:val="24"/>
          <w:vertAlign w:val="subscript"/>
        </w:rPr>
        <w:t>1</w:t>
      </w:r>
      <w:r w:rsidRPr="00C1175E">
        <w:rPr>
          <w:rFonts w:ascii="Arial" w:hAnsi="Arial" w:cs="Arial"/>
          <w:sz w:val="24"/>
          <w:szCs w:val="24"/>
        </w:rPr>
        <w:t xml:space="preserve"> = </w:t>
      </w:r>
      <w:r w:rsidR="00F96D07" w:rsidRPr="00F96D07">
        <w:rPr>
          <w:rFonts w:ascii="Arial" w:hAnsi="Arial" w:cs="Arial"/>
          <w:sz w:val="24"/>
          <w:szCs w:val="24"/>
        </w:rPr>
        <w:t>–</w:t>
      </w:r>
      <w:r w:rsidRPr="00C1175E">
        <w:rPr>
          <w:rFonts w:ascii="Symbol" w:hAnsi="Symbol" w:cs="Arial"/>
          <w:sz w:val="24"/>
          <w:szCs w:val="24"/>
        </w:rPr>
        <w:t></w:t>
      </w:r>
      <w:r w:rsidRPr="00C1175E">
        <w:rPr>
          <w:rFonts w:ascii="Arial" w:hAnsi="Arial" w:cs="Arial"/>
          <w:sz w:val="24"/>
          <w:szCs w:val="24"/>
        </w:rPr>
        <w:t>0,32 V pour</w:t>
      </w:r>
      <w:r w:rsidR="00B956BE" w:rsidRPr="00C1175E">
        <w:rPr>
          <w:rFonts w:ascii="Arial" w:hAnsi="Arial" w:cs="Arial"/>
          <w:sz w:val="24"/>
          <w:szCs w:val="24"/>
        </w:rPr>
        <w:t xml:space="preserve"> </w:t>
      </w:r>
      <w:r w:rsidRPr="00C1175E">
        <w:rPr>
          <w:rFonts w:ascii="Arial" w:hAnsi="Arial" w:cs="Arial"/>
          <w:sz w:val="24"/>
          <w:szCs w:val="24"/>
        </w:rPr>
        <w:t>l’</w:t>
      </w:r>
      <w:r w:rsidR="00B956BE" w:rsidRPr="00C1175E">
        <w:rPr>
          <w:rFonts w:ascii="Arial" w:hAnsi="Arial" w:cs="Arial"/>
          <w:sz w:val="24"/>
          <w:szCs w:val="24"/>
        </w:rPr>
        <w:t>électrode en étain.</w:t>
      </w:r>
    </w:p>
    <w:p w14:paraId="34A8BF71" w14:textId="1F14EE91" w:rsidR="00B956BE" w:rsidRPr="00C1175E" w:rsidRDefault="00192838" w:rsidP="00B43481">
      <w:pPr>
        <w:pStyle w:val="Paragraphedeliste"/>
        <w:numPr>
          <w:ilvl w:val="3"/>
          <w:numId w:val="13"/>
        </w:numPr>
        <w:tabs>
          <w:tab w:val="left" w:pos="-720"/>
          <w:tab w:val="left" w:pos="2552"/>
        </w:tabs>
        <w:spacing w:line="360" w:lineRule="auto"/>
        <w:ind w:left="1418" w:hanging="425"/>
        <w:jc w:val="both"/>
        <w:rPr>
          <w:rFonts w:ascii="Arial" w:hAnsi="Arial" w:cs="Arial"/>
          <w:sz w:val="24"/>
          <w:szCs w:val="24"/>
        </w:rPr>
      </w:pPr>
      <w:r w:rsidRPr="00C1175E">
        <w:rPr>
          <w:rFonts w:ascii="Arial" w:hAnsi="Arial" w:cs="Arial"/>
          <w:sz w:val="24"/>
          <w:szCs w:val="24"/>
        </w:rPr>
        <w:t>E</w:t>
      </w:r>
      <w:r w:rsidRPr="00C1175E">
        <w:rPr>
          <w:rFonts w:ascii="Arial" w:hAnsi="Arial" w:cs="Arial"/>
          <w:sz w:val="24"/>
          <w:szCs w:val="24"/>
          <w:vertAlign w:val="subscript"/>
        </w:rPr>
        <w:t>2</w:t>
      </w:r>
      <w:r w:rsidRPr="00C1175E">
        <w:rPr>
          <w:rFonts w:ascii="Arial" w:hAnsi="Arial" w:cs="Arial"/>
          <w:sz w:val="24"/>
          <w:szCs w:val="24"/>
        </w:rPr>
        <w:t xml:space="preserve"> = 0,00 V pour le</w:t>
      </w:r>
      <w:r w:rsidR="00B77702" w:rsidRPr="00C1175E">
        <w:rPr>
          <w:rFonts w:ascii="Arial" w:hAnsi="Arial" w:cs="Arial"/>
          <w:sz w:val="24"/>
          <w:szCs w:val="24"/>
        </w:rPr>
        <w:t xml:space="preserve"> couple</w:t>
      </w:r>
      <w:r w:rsidR="00ED43D3" w:rsidRPr="00C1175E">
        <w:rPr>
          <w:rFonts w:ascii="Arial" w:hAnsi="Arial" w:cs="Arial"/>
          <w:sz w:val="24"/>
          <w:szCs w:val="24"/>
        </w:rPr>
        <w:t xml:space="preserve"> H</w:t>
      </w:r>
      <w:r w:rsidR="00ED43D3" w:rsidRPr="00C1175E">
        <w:rPr>
          <w:rFonts w:ascii="Arial" w:hAnsi="Arial" w:cs="Arial"/>
          <w:sz w:val="24"/>
          <w:szCs w:val="24"/>
          <w:vertAlign w:val="superscript"/>
        </w:rPr>
        <w:t>+</w:t>
      </w:r>
      <w:r w:rsidR="00ED43D3" w:rsidRPr="00C1175E">
        <w:rPr>
          <w:rFonts w:ascii="Arial" w:hAnsi="Arial" w:cs="Arial"/>
          <w:sz w:val="24"/>
          <w:szCs w:val="24"/>
        </w:rPr>
        <w:t>/H</w:t>
      </w:r>
      <w:r w:rsidR="00ED43D3" w:rsidRPr="00C1175E">
        <w:rPr>
          <w:rFonts w:ascii="Arial" w:hAnsi="Arial" w:cs="Arial"/>
          <w:sz w:val="24"/>
          <w:szCs w:val="24"/>
          <w:vertAlign w:val="subscript"/>
        </w:rPr>
        <w:t>2</w:t>
      </w:r>
      <w:r w:rsidR="00B956BE" w:rsidRPr="00C1175E">
        <w:rPr>
          <w:rFonts w:ascii="Arial" w:hAnsi="Arial" w:cs="Arial"/>
          <w:sz w:val="24"/>
          <w:szCs w:val="24"/>
        </w:rPr>
        <w:t>.</w:t>
      </w:r>
    </w:p>
    <w:p w14:paraId="45ABDE27" w14:textId="14191D76" w:rsidR="00160013" w:rsidRDefault="00ED43D3" w:rsidP="00EF2B30">
      <w:pPr>
        <w:pStyle w:val="Paragraphedeliste"/>
        <w:numPr>
          <w:ilvl w:val="0"/>
          <w:numId w:val="25"/>
        </w:numPr>
        <w:tabs>
          <w:tab w:val="left" w:pos="-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2B30">
        <w:rPr>
          <w:rFonts w:ascii="Arial" w:hAnsi="Arial" w:cs="Arial"/>
          <w:sz w:val="24"/>
          <w:szCs w:val="24"/>
        </w:rPr>
        <w:t>Justifier, sans faire de calcul, que l</w:t>
      </w:r>
      <w:r w:rsidR="00160013" w:rsidRPr="00EF2B30">
        <w:rPr>
          <w:rFonts w:ascii="Arial" w:hAnsi="Arial" w:cs="Arial"/>
          <w:sz w:val="24"/>
          <w:szCs w:val="24"/>
        </w:rPr>
        <w:t xml:space="preserve">a corrosion de l’étain est </w:t>
      </w:r>
      <w:r w:rsidRPr="00EF2B30">
        <w:rPr>
          <w:rFonts w:ascii="Arial" w:hAnsi="Arial" w:cs="Arial"/>
          <w:sz w:val="24"/>
          <w:szCs w:val="24"/>
        </w:rPr>
        <w:t>thermodynamiquement</w:t>
      </w:r>
      <w:r w:rsidR="00160013" w:rsidRPr="00EF2B30">
        <w:rPr>
          <w:rFonts w:ascii="Arial" w:hAnsi="Arial" w:cs="Arial"/>
          <w:sz w:val="24"/>
          <w:szCs w:val="24"/>
        </w:rPr>
        <w:t xml:space="preserve"> </w:t>
      </w:r>
      <w:r w:rsidRPr="00EF2B30">
        <w:rPr>
          <w:rFonts w:ascii="Arial" w:hAnsi="Arial" w:cs="Arial"/>
          <w:sz w:val="24"/>
          <w:szCs w:val="24"/>
        </w:rPr>
        <w:t xml:space="preserve">possible </w:t>
      </w:r>
      <w:r w:rsidR="00160013" w:rsidRPr="00EF2B30">
        <w:rPr>
          <w:rFonts w:ascii="Arial" w:hAnsi="Arial" w:cs="Arial"/>
          <w:sz w:val="24"/>
          <w:szCs w:val="24"/>
        </w:rPr>
        <w:t>dans ces conditions</w:t>
      </w:r>
      <w:r w:rsidRPr="00EF2B30">
        <w:rPr>
          <w:rFonts w:ascii="Arial" w:hAnsi="Arial" w:cs="Arial"/>
          <w:sz w:val="24"/>
          <w:szCs w:val="24"/>
        </w:rPr>
        <w:t>.</w:t>
      </w:r>
    </w:p>
    <w:p w14:paraId="4F34F4E8" w14:textId="77777777" w:rsidR="00EF2B30" w:rsidRDefault="00EF2B30" w:rsidP="00EF2B30">
      <w:pPr>
        <w:tabs>
          <w:tab w:val="left" w:pos="-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F047DE3" w14:textId="390FDDEC" w:rsidR="00BB40CB" w:rsidRDefault="00F52553" w:rsidP="00EF2B30">
      <w:pPr>
        <w:tabs>
          <w:tab w:val="left" w:pos="-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donne en </w:t>
      </w:r>
      <w:r w:rsidR="00243B66" w:rsidRPr="00243B66">
        <w:rPr>
          <w:rFonts w:ascii="Arial" w:hAnsi="Arial" w:cs="Arial"/>
          <w:b/>
          <w:sz w:val="24"/>
          <w:szCs w:val="24"/>
        </w:rPr>
        <w:t>annexe</w:t>
      </w:r>
      <w:r w:rsidRPr="00243B66">
        <w:rPr>
          <w:rFonts w:ascii="Arial" w:hAnsi="Arial" w:cs="Arial"/>
          <w:b/>
          <w:sz w:val="24"/>
          <w:szCs w:val="24"/>
        </w:rPr>
        <w:t xml:space="preserve"> 2 page </w:t>
      </w:r>
      <w:r w:rsidR="008478E2" w:rsidRPr="00243B66">
        <w:rPr>
          <w:rFonts w:ascii="Arial" w:hAnsi="Arial" w:cs="Arial"/>
          <w:b/>
          <w:sz w:val="24"/>
          <w:szCs w:val="24"/>
        </w:rPr>
        <w:t>8</w:t>
      </w:r>
      <w:r w:rsidR="00C82CC7">
        <w:rPr>
          <w:rFonts w:ascii="Arial" w:hAnsi="Arial" w:cs="Arial"/>
          <w:sz w:val="24"/>
          <w:szCs w:val="24"/>
        </w:rPr>
        <w:t xml:space="preserve"> l’allure de la</w:t>
      </w:r>
      <w:r>
        <w:rPr>
          <w:rFonts w:ascii="Arial" w:hAnsi="Arial" w:cs="Arial"/>
          <w:sz w:val="24"/>
          <w:szCs w:val="24"/>
        </w:rPr>
        <w:t xml:space="preserve"> courbe intensité-potentiel. </w:t>
      </w:r>
      <w:r w:rsidR="00BB40CB">
        <w:rPr>
          <w:rFonts w:ascii="Arial" w:hAnsi="Arial" w:cs="Arial"/>
          <w:sz w:val="24"/>
          <w:szCs w:val="24"/>
        </w:rPr>
        <w:t xml:space="preserve">La surtension de dégagement d’hydrogène sur l’étain </w:t>
      </w:r>
      <w:r w:rsidR="00F869C6">
        <w:rPr>
          <w:rFonts w:ascii="Arial" w:hAnsi="Arial" w:cs="Arial"/>
          <w:sz w:val="24"/>
          <w:szCs w:val="24"/>
        </w:rPr>
        <w:t>es</w:t>
      </w:r>
      <w:r w:rsidR="00BB40CB">
        <w:rPr>
          <w:rFonts w:ascii="Arial" w:hAnsi="Arial" w:cs="Arial"/>
          <w:sz w:val="24"/>
          <w:szCs w:val="24"/>
        </w:rPr>
        <w:t xml:space="preserve">t de </w:t>
      </w:r>
      <w:r w:rsidR="00F96D07" w:rsidRPr="00F96D07">
        <w:rPr>
          <w:rFonts w:ascii="Arial" w:hAnsi="Arial" w:cs="Arial"/>
          <w:sz w:val="24"/>
          <w:szCs w:val="24"/>
        </w:rPr>
        <w:t>–</w:t>
      </w:r>
      <w:r w:rsidR="00BB40CB">
        <w:rPr>
          <w:rFonts w:ascii="Arial" w:hAnsi="Arial" w:cs="Arial"/>
          <w:sz w:val="24"/>
          <w:szCs w:val="24"/>
        </w:rPr>
        <w:t xml:space="preserve"> 0,50 V et le couple Sn</w:t>
      </w:r>
      <w:r w:rsidR="00BB40CB">
        <w:rPr>
          <w:rFonts w:ascii="Arial" w:hAnsi="Arial" w:cs="Arial"/>
          <w:sz w:val="24"/>
          <w:szCs w:val="24"/>
          <w:vertAlign w:val="superscript"/>
        </w:rPr>
        <w:t>2+</w:t>
      </w:r>
      <w:r w:rsidR="00BB40CB">
        <w:rPr>
          <w:rFonts w:ascii="Arial" w:hAnsi="Arial" w:cs="Arial"/>
          <w:sz w:val="24"/>
          <w:szCs w:val="24"/>
        </w:rPr>
        <w:t>/Sn est un couple rapide.</w:t>
      </w:r>
    </w:p>
    <w:p w14:paraId="55D90FD9" w14:textId="463E6EBB" w:rsidR="00EF2B30" w:rsidRDefault="00BB40CB" w:rsidP="00EF2B30">
      <w:pPr>
        <w:pStyle w:val="Paragraphedeliste"/>
        <w:numPr>
          <w:ilvl w:val="0"/>
          <w:numId w:val="25"/>
        </w:numPr>
        <w:tabs>
          <w:tab w:val="left" w:pos="-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2B30">
        <w:rPr>
          <w:rFonts w:ascii="Arial" w:hAnsi="Arial" w:cs="Arial"/>
          <w:sz w:val="24"/>
          <w:szCs w:val="24"/>
        </w:rPr>
        <w:t>Co</w:t>
      </w:r>
      <w:r w:rsidR="00ED2E6F" w:rsidRPr="00EF2B30">
        <w:rPr>
          <w:rFonts w:ascii="Arial" w:hAnsi="Arial" w:cs="Arial"/>
          <w:sz w:val="24"/>
          <w:szCs w:val="24"/>
        </w:rPr>
        <w:t xml:space="preserve">mpléter </w:t>
      </w:r>
      <w:r w:rsidR="00F52553" w:rsidRPr="00EF2B30">
        <w:rPr>
          <w:rFonts w:ascii="Arial" w:hAnsi="Arial" w:cs="Arial"/>
          <w:sz w:val="24"/>
          <w:szCs w:val="24"/>
        </w:rPr>
        <w:t>l’</w:t>
      </w:r>
      <w:r w:rsidR="00622810" w:rsidRPr="00EF2B30">
        <w:rPr>
          <w:rFonts w:ascii="Arial" w:hAnsi="Arial" w:cs="Arial"/>
          <w:b/>
          <w:sz w:val="24"/>
          <w:szCs w:val="24"/>
        </w:rPr>
        <w:t>annexe 2 page 8</w:t>
      </w:r>
      <w:r w:rsidR="00622810" w:rsidRPr="00EF2B30">
        <w:rPr>
          <w:rFonts w:ascii="Arial" w:hAnsi="Arial" w:cs="Arial"/>
          <w:sz w:val="24"/>
          <w:szCs w:val="24"/>
        </w:rPr>
        <w:t xml:space="preserve"> </w:t>
      </w:r>
      <w:r w:rsidR="007C30F7" w:rsidRPr="00EF2B30">
        <w:rPr>
          <w:rFonts w:ascii="Arial" w:hAnsi="Arial" w:cs="Arial"/>
          <w:sz w:val="24"/>
          <w:szCs w:val="24"/>
        </w:rPr>
        <w:t xml:space="preserve">en </w:t>
      </w:r>
      <w:r w:rsidR="00993103" w:rsidRPr="00EF2B30">
        <w:rPr>
          <w:rFonts w:ascii="Arial" w:hAnsi="Arial" w:cs="Arial"/>
          <w:sz w:val="24"/>
          <w:szCs w:val="24"/>
        </w:rPr>
        <w:t xml:space="preserve">indiquant les valeurs des potentiels </w:t>
      </w:r>
      <w:r w:rsidR="00F52553" w:rsidRPr="00EF2B30">
        <w:rPr>
          <w:rFonts w:ascii="Arial" w:hAnsi="Arial" w:cs="Arial"/>
          <w:sz w:val="24"/>
          <w:szCs w:val="24"/>
        </w:rPr>
        <w:t xml:space="preserve">des points </w:t>
      </w:r>
      <w:r w:rsidR="00993103" w:rsidRPr="00EF2B30">
        <w:rPr>
          <w:rFonts w:ascii="Arial" w:hAnsi="Arial" w:cs="Arial"/>
          <w:sz w:val="24"/>
          <w:szCs w:val="24"/>
        </w:rPr>
        <w:t xml:space="preserve">A et B, </w:t>
      </w:r>
      <w:r w:rsidRPr="00EF2B30">
        <w:rPr>
          <w:rFonts w:ascii="Arial" w:hAnsi="Arial" w:cs="Arial"/>
          <w:sz w:val="24"/>
          <w:szCs w:val="24"/>
        </w:rPr>
        <w:t xml:space="preserve">et </w:t>
      </w:r>
      <w:r w:rsidR="00A26027" w:rsidRPr="00EF2B30">
        <w:rPr>
          <w:rFonts w:ascii="Arial" w:hAnsi="Arial" w:cs="Arial"/>
          <w:sz w:val="24"/>
          <w:szCs w:val="24"/>
        </w:rPr>
        <w:t>écri</w:t>
      </w:r>
      <w:r w:rsidR="00F52553" w:rsidRPr="00EF2B30">
        <w:rPr>
          <w:rFonts w:ascii="Arial" w:hAnsi="Arial" w:cs="Arial"/>
          <w:sz w:val="24"/>
          <w:szCs w:val="24"/>
        </w:rPr>
        <w:t>re</w:t>
      </w:r>
      <w:r w:rsidR="007C30F7" w:rsidRPr="00EF2B30">
        <w:rPr>
          <w:rFonts w:ascii="Arial" w:hAnsi="Arial" w:cs="Arial"/>
          <w:sz w:val="24"/>
          <w:szCs w:val="24"/>
        </w:rPr>
        <w:t xml:space="preserve"> sur chaque branche</w:t>
      </w:r>
      <w:r w:rsidR="00A26027" w:rsidRPr="00EF2B30">
        <w:rPr>
          <w:rFonts w:ascii="Arial" w:hAnsi="Arial" w:cs="Arial"/>
          <w:sz w:val="24"/>
          <w:szCs w:val="24"/>
        </w:rPr>
        <w:t xml:space="preserve"> l’équation de</w:t>
      </w:r>
      <w:r w:rsidR="007C30F7" w:rsidRPr="00EF2B30">
        <w:rPr>
          <w:rFonts w:ascii="Arial" w:hAnsi="Arial" w:cs="Arial"/>
          <w:sz w:val="24"/>
          <w:szCs w:val="24"/>
        </w:rPr>
        <w:t xml:space="preserve"> la réaction </w:t>
      </w:r>
      <w:r w:rsidR="00F52553" w:rsidRPr="00EF2B30">
        <w:rPr>
          <w:rFonts w:ascii="Arial" w:hAnsi="Arial" w:cs="Arial"/>
          <w:sz w:val="24"/>
          <w:szCs w:val="24"/>
        </w:rPr>
        <w:t xml:space="preserve">qui </w:t>
      </w:r>
      <w:r w:rsidR="007C30F7" w:rsidRPr="00EF2B30">
        <w:rPr>
          <w:rFonts w:ascii="Arial" w:hAnsi="Arial" w:cs="Arial"/>
          <w:sz w:val="24"/>
          <w:szCs w:val="24"/>
        </w:rPr>
        <w:t>se produit.</w:t>
      </w:r>
    </w:p>
    <w:p w14:paraId="7EE6FFE6" w14:textId="44228E19" w:rsidR="00BB40CB" w:rsidRDefault="007C30F7" w:rsidP="00EF2B30">
      <w:pPr>
        <w:pStyle w:val="Paragraphedeliste"/>
        <w:numPr>
          <w:ilvl w:val="0"/>
          <w:numId w:val="25"/>
        </w:numPr>
        <w:tabs>
          <w:tab w:val="left" w:pos="-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2B30">
        <w:rPr>
          <w:rFonts w:ascii="Arial" w:hAnsi="Arial" w:cs="Arial"/>
          <w:sz w:val="24"/>
          <w:szCs w:val="24"/>
        </w:rPr>
        <w:t>E</w:t>
      </w:r>
      <w:r w:rsidR="00BB40CB" w:rsidRPr="00EF2B30">
        <w:rPr>
          <w:rFonts w:ascii="Arial" w:hAnsi="Arial" w:cs="Arial"/>
          <w:sz w:val="24"/>
          <w:szCs w:val="24"/>
        </w:rPr>
        <w:t>xpliquer pourquoi l’étain métallique ne se corrode pas dans cet électrolyte</w:t>
      </w:r>
      <w:r w:rsidR="008064AF" w:rsidRPr="00EF2B30">
        <w:rPr>
          <w:rFonts w:ascii="Arial" w:hAnsi="Arial" w:cs="Arial"/>
          <w:sz w:val="24"/>
          <w:szCs w:val="24"/>
        </w:rPr>
        <w:t>.</w:t>
      </w:r>
    </w:p>
    <w:p w14:paraId="69FAD6A9" w14:textId="7560167C" w:rsidR="00BB40CB" w:rsidRPr="00EF2B30" w:rsidRDefault="00EF2B30" w:rsidP="00EF2B30">
      <w:pPr>
        <w:pStyle w:val="Paragraphedeliste"/>
        <w:numPr>
          <w:ilvl w:val="0"/>
          <w:numId w:val="25"/>
        </w:numPr>
        <w:tabs>
          <w:tab w:val="left" w:pos="-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Mon</w:t>
      </w:r>
      <w:r w:rsidR="00BB40CB" w:rsidRPr="00EF2B30">
        <w:rPr>
          <w:rFonts w:ascii="Arial" w:hAnsi="Arial" w:cs="Arial"/>
          <w:sz w:val="24"/>
          <w:szCs w:val="24"/>
        </w:rPr>
        <w:t xml:space="preserve">trer que cette situation est adéquate pour une mesure par </w:t>
      </w:r>
      <w:proofErr w:type="spellStart"/>
      <w:r w:rsidR="00BB40CB" w:rsidRPr="00EF2B30">
        <w:rPr>
          <w:rFonts w:ascii="Arial" w:hAnsi="Arial" w:cs="Arial"/>
          <w:sz w:val="24"/>
          <w:szCs w:val="24"/>
        </w:rPr>
        <w:t>coulométrie</w:t>
      </w:r>
      <w:proofErr w:type="spellEnd"/>
      <w:r w:rsidR="00BB40CB" w:rsidRPr="00EF2B30">
        <w:rPr>
          <w:rFonts w:ascii="Arial" w:hAnsi="Arial" w:cs="Arial"/>
          <w:sz w:val="24"/>
          <w:szCs w:val="24"/>
        </w:rPr>
        <w:t>.</w:t>
      </w:r>
    </w:p>
    <w:p w14:paraId="5A79519C" w14:textId="2C266893" w:rsidR="009F5D8E" w:rsidRPr="009F5D8E" w:rsidRDefault="009F5D8E" w:rsidP="00EF2B30">
      <w:pPr>
        <w:tabs>
          <w:tab w:val="left" w:pos="-720"/>
        </w:tabs>
        <w:spacing w:before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F5D8E">
        <w:rPr>
          <w:rFonts w:ascii="Arial" w:hAnsi="Arial" w:cs="Arial"/>
          <w:b/>
          <w:bCs/>
          <w:sz w:val="24"/>
          <w:szCs w:val="24"/>
        </w:rPr>
        <w:t>Repérage de la fin de mesure</w:t>
      </w:r>
    </w:p>
    <w:p w14:paraId="0D67F8AC" w14:textId="77777777" w:rsidR="00EF2B30" w:rsidRPr="0078562E" w:rsidRDefault="007D2D01" w:rsidP="0078562E">
      <w:pPr>
        <w:tabs>
          <w:tab w:val="left" w:pos="-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8562E">
        <w:rPr>
          <w:rFonts w:ascii="Arial" w:hAnsi="Arial" w:cs="Arial"/>
          <w:sz w:val="24"/>
          <w:szCs w:val="24"/>
        </w:rPr>
        <w:t xml:space="preserve">Dans ces conditions, la corrosion de l’étain ne pourra donc avoir lieu que par électrolyse. </w:t>
      </w:r>
    </w:p>
    <w:p w14:paraId="34664F40" w14:textId="4DD97A78" w:rsidR="00D14818" w:rsidRDefault="00D14818" w:rsidP="00EF2B30">
      <w:pPr>
        <w:pStyle w:val="Paragraphedeliste"/>
        <w:numPr>
          <w:ilvl w:val="0"/>
          <w:numId w:val="25"/>
        </w:numPr>
        <w:tabs>
          <w:tab w:val="left" w:pos="-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2B30">
        <w:rPr>
          <w:rFonts w:ascii="Arial" w:hAnsi="Arial" w:cs="Arial"/>
          <w:sz w:val="24"/>
          <w:szCs w:val="24"/>
        </w:rPr>
        <w:t xml:space="preserve">Déduire </w:t>
      </w:r>
      <w:r w:rsidR="00F869C6" w:rsidRPr="00EF2B30">
        <w:rPr>
          <w:rFonts w:ascii="Arial" w:hAnsi="Arial" w:cs="Arial"/>
          <w:sz w:val="24"/>
          <w:szCs w:val="24"/>
        </w:rPr>
        <w:t xml:space="preserve">du </w:t>
      </w:r>
      <w:r w:rsidRPr="00EF2B30">
        <w:rPr>
          <w:rFonts w:ascii="Arial" w:hAnsi="Arial" w:cs="Arial"/>
          <w:sz w:val="24"/>
          <w:szCs w:val="24"/>
        </w:rPr>
        <w:t>graph</w:t>
      </w:r>
      <w:r w:rsidR="00F869C6" w:rsidRPr="00EF2B30">
        <w:rPr>
          <w:rFonts w:ascii="Arial" w:hAnsi="Arial" w:cs="Arial"/>
          <w:sz w:val="24"/>
          <w:szCs w:val="24"/>
        </w:rPr>
        <w:t xml:space="preserve">e </w:t>
      </w:r>
      <w:r w:rsidR="00660679" w:rsidRPr="00EF2B30">
        <w:rPr>
          <w:rFonts w:ascii="Arial" w:hAnsi="Arial" w:cs="Arial"/>
          <w:sz w:val="24"/>
          <w:szCs w:val="24"/>
        </w:rPr>
        <w:t xml:space="preserve">complété en </w:t>
      </w:r>
      <w:r w:rsidR="00622810" w:rsidRPr="00EF2B30">
        <w:rPr>
          <w:rFonts w:ascii="Arial" w:hAnsi="Arial" w:cs="Arial"/>
          <w:b/>
          <w:sz w:val="24"/>
          <w:szCs w:val="24"/>
        </w:rPr>
        <w:t>annexe 2 page 8</w:t>
      </w:r>
      <w:r w:rsidR="00622810" w:rsidRPr="00EF2B30">
        <w:rPr>
          <w:rFonts w:ascii="Arial" w:hAnsi="Arial" w:cs="Arial"/>
          <w:sz w:val="24"/>
          <w:szCs w:val="24"/>
        </w:rPr>
        <w:t xml:space="preserve"> </w:t>
      </w:r>
      <w:r w:rsidR="00660679" w:rsidRPr="00EF2B30">
        <w:rPr>
          <w:rFonts w:ascii="Arial" w:hAnsi="Arial" w:cs="Arial"/>
          <w:sz w:val="24"/>
          <w:szCs w:val="24"/>
        </w:rPr>
        <w:t xml:space="preserve">que </w:t>
      </w:r>
      <w:r w:rsidRPr="00EF2B30">
        <w:rPr>
          <w:rFonts w:ascii="Arial" w:hAnsi="Arial" w:cs="Arial"/>
          <w:sz w:val="24"/>
          <w:szCs w:val="24"/>
        </w:rPr>
        <w:t xml:space="preserve">la tension minimale </w:t>
      </w:r>
      <w:r w:rsidR="007D2D01" w:rsidRPr="00EF2B30">
        <w:rPr>
          <w:rFonts w:ascii="Arial" w:hAnsi="Arial" w:cs="Arial"/>
          <w:sz w:val="24"/>
          <w:szCs w:val="24"/>
        </w:rPr>
        <w:t>à appliquer</w:t>
      </w:r>
      <w:r w:rsidR="00A07F95" w:rsidRPr="00EF2B30">
        <w:rPr>
          <w:rFonts w:ascii="Arial" w:hAnsi="Arial" w:cs="Arial"/>
          <w:sz w:val="24"/>
          <w:szCs w:val="24"/>
        </w:rPr>
        <w:t xml:space="preserve"> </w:t>
      </w:r>
      <w:r w:rsidR="00A26027" w:rsidRPr="00EF2B30">
        <w:rPr>
          <w:rFonts w:ascii="Arial" w:hAnsi="Arial" w:cs="Arial"/>
          <w:sz w:val="24"/>
          <w:szCs w:val="24"/>
        </w:rPr>
        <w:t xml:space="preserve">est </w:t>
      </w:r>
      <w:proofErr w:type="spellStart"/>
      <w:r w:rsidR="00A07F95" w:rsidRPr="00EF2B30">
        <w:rPr>
          <w:rFonts w:ascii="Arial" w:hAnsi="Arial" w:cs="Arial"/>
          <w:i/>
          <w:iCs/>
          <w:sz w:val="24"/>
          <w:szCs w:val="24"/>
        </w:rPr>
        <w:t>U</w:t>
      </w:r>
      <w:r w:rsidR="00A07F95" w:rsidRPr="00EF2B30">
        <w:rPr>
          <w:rFonts w:ascii="Arial" w:hAnsi="Arial" w:cs="Arial"/>
          <w:sz w:val="24"/>
          <w:szCs w:val="24"/>
          <w:vertAlign w:val="subscript"/>
        </w:rPr>
        <w:t>dépôt</w:t>
      </w:r>
      <w:proofErr w:type="spellEnd"/>
      <w:r w:rsidR="00660679" w:rsidRPr="00EF2B30">
        <w:rPr>
          <w:rFonts w:ascii="Arial" w:hAnsi="Arial" w:cs="Arial"/>
          <w:sz w:val="24"/>
          <w:szCs w:val="24"/>
          <w:vertAlign w:val="subscript"/>
        </w:rPr>
        <w:t xml:space="preserve"> </w:t>
      </w:r>
      <w:r w:rsidR="00660679" w:rsidRPr="00EF2B30">
        <w:rPr>
          <w:rFonts w:ascii="Arial" w:hAnsi="Arial" w:cs="Arial"/>
          <w:sz w:val="24"/>
          <w:szCs w:val="24"/>
        </w:rPr>
        <w:t>= 0,18</w:t>
      </w:r>
      <w:r w:rsidR="006F58F9" w:rsidRPr="00EF2B30">
        <w:rPr>
          <w:rFonts w:ascii="Arial" w:hAnsi="Arial" w:cs="Arial"/>
          <w:sz w:val="24"/>
          <w:szCs w:val="24"/>
        </w:rPr>
        <w:t> </w:t>
      </w:r>
      <w:r w:rsidR="00660679" w:rsidRPr="00EF2B30">
        <w:rPr>
          <w:rFonts w:ascii="Arial" w:hAnsi="Arial" w:cs="Arial"/>
          <w:sz w:val="24"/>
          <w:szCs w:val="24"/>
        </w:rPr>
        <w:t>V</w:t>
      </w:r>
      <w:r w:rsidRPr="00EF2B30">
        <w:rPr>
          <w:rFonts w:ascii="Arial" w:hAnsi="Arial" w:cs="Arial"/>
          <w:sz w:val="24"/>
          <w:szCs w:val="24"/>
        </w:rPr>
        <w:t xml:space="preserve">. </w:t>
      </w:r>
    </w:p>
    <w:p w14:paraId="3CA1090F" w14:textId="77777777" w:rsidR="00AE4784" w:rsidRDefault="007D2D01" w:rsidP="00AE4784">
      <w:pPr>
        <w:tabs>
          <w:tab w:val="left" w:pos="-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E4784">
        <w:rPr>
          <w:rFonts w:ascii="Arial" w:hAnsi="Arial" w:cs="Arial"/>
          <w:sz w:val="24"/>
          <w:szCs w:val="24"/>
        </w:rPr>
        <w:t xml:space="preserve">Quand tout l’étain a été corrodé, l’électrolyte est en contact avec le nickel. </w:t>
      </w:r>
    </w:p>
    <w:p w14:paraId="1D304F92" w14:textId="365F0EF3" w:rsidR="00AE4784" w:rsidRDefault="00D14818" w:rsidP="00AE4784">
      <w:pPr>
        <w:pStyle w:val="Paragraphedeliste"/>
        <w:numPr>
          <w:ilvl w:val="0"/>
          <w:numId w:val="25"/>
        </w:numPr>
        <w:tabs>
          <w:tab w:val="left" w:pos="-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E4784">
        <w:rPr>
          <w:rFonts w:ascii="Arial" w:hAnsi="Arial" w:cs="Arial"/>
          <w:sz w:val="24"/>
          <w:szCs w:val="24"/>
        </w:rPr>
        <w:t>Sachant que le potentiel d’équilibre</w:t>
      </w:r>
      <w:r w:rsidR="007D2D01" w:rsidRPr="00AE4784">
        <w:rPr>
          <w:rFonts w:ascii="Arial" w:hAnsi="Arial" w:cs="Arial"/>
          <w:sz w:val="24"/>
          <w:szCs w:val="24"/>
        </w:rPr>
        <w:t xml:space="preserve"> de corrosion</w:t>
      </w:r>
      <w:r w:rsidRPr="00AE4784">
        <w:rPr>
          <w:rFonts w:ascii="Arial" w:hAnsi="Arial" w:cs="Arial"/>
          <w:sz w:val="24"/>
          <w:szCs w:val="24"/>
        </w:rPr>
        <w:t xml:space="preserve"> d’une pièce en ni</w:t>
      </w:r>
      <w:r w:rsidR="00C910B6" w:rsidRPr="00AE4784">
        <w:rPr>
          <w:rFonts w:ascii="Arial" w:hAnsi="Arial" w:cs="Arial"/>
          <w:sz w:val="24"/>
          <w:szCs w:val="24"/>
        </w:rPr>
        <w:t>c</w:t>
      </w:r>
      <w:r w:rsidRPr="00AE4784">
        <w:rPr>
          <w:rFonts w:ascii="Arial" w:hAnsi="Arial" w:cs="Arial"/>
          <w:sz w:val="24"/>
          <w:szCs w:val="24"/>
        </w:rPr>
        <w:t>kel dans cet électrolyte</w:t>
      </w:r>
      <w:r w:rsidR="00C910B6" w:rsidRPr="00AE4784">
        <w:rPr>
          <w:rFonts w:ascii="Arial" w:hAnsi="Arial" w:cs="Arial"/>
          <w:sz w:val="24"/>
          <w:szCs w:val="24"/>
        </w:rPr>
        <w:t xml:space="preserve"> est de </w:t>
      </w:r>
      <w:r w:rsidR="00C910B6" w:rsidRPr="00AE4784">
        <w:rPr>
          <w:rFonts w:ascii="Symbol" w:hAnsi="Symbol" w:cs="Arial"/>
          <w:sz w:val="24"/>
          <w:szCs w:val="24"/>
        </w:rPr>
        <w:t></w:t>
      </w:r>
      <w:r w:rsidR="007D2D01" w:rsidRPr="00AE4784">
        <w:rPr>
          <w:rFonts w:ascii="Arial" w:hAnsi="Arial" w:cs="Arial"/>
          <w:sz w:val="24"/>
          <w:szCs w:val="24"/>
        </w:rPr>
        <w:t xml:space="preserve"> </w:t>
      </w:r>
      <w:r w:rsidR="00C910B6" w:rsidRPr="00AE4784">
        <w:rPr>
          <w:rFonts w:ascii="Arial" w:hAnsi="Arial" w:cs="Arial"/>
          <w:sz w:val="24"/>
          <w:szCs w:val="24"/>
        </w:rPr>
        <w:t xml:space="preserve">0,43 V, </w:t>
      </w:r>
      <w:r w:rsidR="00660679" w:rsidRPr="00AE4784">
        <w:rPr>
          <w:rFonts w:ascii="Arial" w:hAnsi="Arial" w:cs="Arial"/>
          <w:sz w:val="24"/>
          <w:szCs w:val="24"/>
        </w:rPr>
        <w:t>rajouter sur</w:t>
      </w:r>
      <w:r w:rsidR="007D2D01" w:rsidRPr="00AE4784">
        <w:rPr>
          <w:rFonts w:ascii="Arial" w:hAnsi="Arial" w:cs="Arial"/>
          <w:sz w:val="24"/>
          <w:szCs w:val="24"/>
        </w:rPr>
        <w:t xml:space="preserve"> le graphique </w:t>
      </w:r>
      <w:r w:rsidR="00660679" w:rsidRPr="00AE4784">
        <w:rPr>
          <w:rFonts w:ascii="Arial" w:hAnsi="Arial" w:cs="Arial"/>
          <w:sz w:val="24"/>
          <w:szCs w:val="24"/>
        </w:rPr>
        <w:t>de l’</w:t>
      </w:r>
      <w:r w:rsidR="00622810" w:rsidRPr="00AE4784">
        <w:rPr>
          <w:rFonts w:ascii="Arial" w:hAnsi="Arial" w:cs="Arial"/>
          <w:b/>
          <w:sz w:val="24"/>
          <w:szCs w:val="24"/>
        </w:rPr>
        <w:t>annexe 2 page 8</w:t>
      </w:r>
      <w:r w:rsidR="00660679" w:rsidRPr="00AE4784">
        <w:rPr>
          <w:rFonts w:ascii="Arial" w:hAnsi="Arial" w:cs="Arial"/>
          <w:sz w:val="24"/>
          <w:szCs w:val="24"/>
        </w:rPr>
        <w:t>, le couple Ni</w:t>
      </w:r>
      <w:r w:rsidR="00660679" w:rsidRPr="00AE4784">
        <w:rPr>
          <w:rFonts w:ascii="Arial" w:hAnsi="Arial" w:cs="Arial"/>
          <w:sz w:val="24"/>
          <w:szCs w:val="24"/>
          <w:vertAlign w:val="superscript"/>
        </w:rPr>
        <w:t>2+</w:t>
      </w:r>
      <w:r w:rsidR="00660679" w:rsidRPr="00AE4784">
        <w:rPr>
          <w:rFonts w:ascii="Arial" w:hAnsi="Arial" w:cs="Arial"/>
          <w:sz w:val="24"/>
          <w:szCs w:val="24"/>
        </w:rPr>
        <w:t xml:space="preserve">/Ni </w:t>
      </w:r>
      <w:r w:rsidR="007D2D01" w:rsidRPr="00AE4784">
        <w:rPr>
          <w:rFonts w:ascii="Arial" w:hAnsi="Arial" w:cs="Arial"/>
          <w:sz w:val="24"/>
          <w:szCs w:val="24"/>
        </w:rPr>
        <w:t xml:space="preserve">sachant que </w:t>
      </w:r>
      <w:r w:rsidR="00660679" w:rsidRPr="00AE4784">
        <w:rPr>
          <w:rFonts w:ascii="Arial" w:hAnsi="Arial" w:cs="Arial"/>
          <w:sz w:val="24"/>
          <w:szCs w:val="24"/>
        </w:rPr>
        <w:t xml:space="preserve">celui-ci </w:t>
      </w:r>
      <w:r w:rsidR="00AE4784">
        <w:rPr>
          <w:rFonts w:ascii="Arial" w:hAnsi="Arial" w:cs="Arial"/>
          <w:sz w:val="24"/>
          <w:szCs w:val="24"/>
        </w:rPr>
        <w:t xml:space="preserve">est un couple rapide. </w:t>
      </w:r>
    </w:p>
    <w:p w14:paraId="055420DD" w14:textId="77777777" w:rsidR="00AE4784" w:rsidRDefault="007D2D01" w:rsidP="00AE4784">
      <w:pPr>
        <w:pStyle w:val="Paragraphedeliste"/>
        <w:numPr>
          <w:ilvl w:val="0"/>
          <w:numId w:val="25"/>
        </w:numPr>
        <w:tabs>
          <w:tab w:val="left" w:pos="-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E4784">
        <w:rPr>
          <w:rFonts w:ascii="Arial" w:hAnsi="Arial" w:cs="Arial"/>
          <w:sz w:val="24"/>
          <w:szCs w:val="24"/>
        </w:rPr>
        <w:t>Déterminer alors la</w:t>
      </w:r>
      <w:r w:rsidR="00A07F95" w:rsidRPr="00AE4784">
        <w:rPr>
          <w:rFonts w:ascii="Arial" w:hAnsi="Arial" w:cs="Arial"/>
          <w:sz w:val="24"/>
          <w:szCs w:val="24"/>
        </w:rPr>
        <w:t xml:space="preserve"> nouvelle</w:t>
      </w:r>
      <w:r w:rsidRPr="00AE4784">
        <w:rPr>
          <w:rFonts w:ascii="Arial" w:hAnsi="Arial" w:cs="Arial"/>
          <w:sz w:val="24"/>
          <w:szCs w:val="24"/>
        </w:rPr>
        <w:t xml:space="preserve"> tension</w:t>
      </w:r>
      <w:r w:rsidR="00A07F95" w:rsidRPr="00AE4784">
        <w:rPr>
          <w:rFonts w:ascii="Arial" w:hAnsi="Arial" w:cs="Arial"/>
          <w:sz w:val="24"/>
          <w:szCs w:val="24"/>
        </w:rPr>
        <w:t xml:space="preserve"> </w:t>
      </w:r>
      <w:r w:rsidR="00A07F95" w:rsidRPr="00AE4784">
        <w:rPr>
          <w:rFonts w:ascii="Arial" w:hAnsi="Arial" w:cs="Arial"/>
          <w:i/>
          <w:iCs/>
          <w:sz w:val="24"/>
          <w:szCs w:val="24"/>
        </w:rPr>
        <w:t>U</w:t>
      </w:r>
      <w:r w:rsidRPr="00AE4784">
        <w:rPr>
          <w:rFonts w:ascii="Arial" w:hAnsi="Arial" w:cs="Arial"/>
          <w:sz w:val="24"/>
          <w:szCs w:val="24"/>
        </w:rPr>
        <w:t xml:space="preserve"> mi</w:t>
      </w:r>
      <w:r w:rsidR="00A07F95" w:rsidRPr="00AE4784">
        <w:rPr>
          <w:rFonts w:ascii="Arial" w:hAnsi="Arial" w:cs="Arial"/>
          <w:sz w:val="24"/>
          <w:szCs w:val="24"/>
        </w:rPr>
        <w:t>nimale nécessaire pour que le nickel soit corrodé.</w:t>
      </w:r>
      <w:r w:rsidRPr="00AE4784">
        <w:rPr>
          <w:rFonts w:ascii="Arial" w:hAnsi="Arial" w:cs="Arial"/>
          <w:sz w:val="24"/>
          <w:szCs w:val="24"/>
        </w:rPr>
        <w:t xml:space="preserve"> </w:t>
      </w:r>
    </w:p>
    <w:p w14:paraId="78C0F88A" w14:textId="446D4176" w:rsidR="009A7BB1" w:rsidRPr="00AE4784" w:rsidRDefault="00A07F95" w:rsidP="00AE4784">
      <w:pPr>
        <w:pStyle w:val="Paragraphedeliste"/>
        <w:numPr>
          <w:ilvl w:val="0"/>
          <w:numId w:val="25"/>
        </w:numPr>
        <w:tabs>
          <w:tab w:val="left" w:pos="-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E4784">
        <w:rPr>
          <w:rFonts w:ascii="Arial" w:hAnsi="Arial" w:cs="Arial"/>
          <w:sz w:val="24"/>
          <w:szCs w:val="24"/>
        </w:rPr>
        <w:t>En vous appuyant sur l</w:t>
      </w:r>
      <w:r w:rsidR="00AE4784">
        <w:rPr>
          <w:rFonts w:ascii="Arial" w:hAnsi="Arial" w:cs="Arial"/>
          <w:sz w:val="24"/>
          <w:szCs w:val="24"/>
        </w:rPr>
        <w:t xml:space="preserve">es informations données en début d’exercice et sur les </w:t>
      </w:r>
      <w:r w:rsidRPr="00AE4784">
        <w:rPr>
          <w:rFonts w:ascii="Arial" w:hAnsi="Arial" w:cs="Arial"/>
          <w:sz w:val="24"/>
          <w:szCs w:val="24"/>
        </w:rPr>
        <w:t>réponses aux question</w:t>
      </w:r>
      <w:r w:rsidR="005F5174" w:rsidRPr="00AE4784">
        <w:rPr>
          <w:rFonts w:ascii="Arial" w:hAnsi="Arial" w:cs="Arial"/>
          <w:sz w:val="24"/>
          <w:szCs w:val="24"/>
        </w:rPr>
        <w:t>s</w:t>
      </w:r>
      <w:r w:rsidR="00AE4784">
        <w:rPr>
          <w:rFonts w:ascii="Arial" w:hAnsi="Arial" w:cs="Arial"/>
          <w:sz w:val="24"/>
          <w:szCs w:val="24"/>
        </w:rPr>
        <w:t xml:space="preserve"> précédentes</w:t>
      </w:r>
      <w:r w:rsidRPr="00AE4784">
        <w:rPr>
          <w:rFonts w:ascii="Arial" w:hAnsi="Arial" w:cs="Arial"/>
          <w:sz w:val="24"/>
          <w:szCs w:val="24"/>
        </w:rPr>
        <w:t>, expliquer comment</w:t>
      </w:r>
      <w:r w:rsidR="005F5174" w:rsidRPr="00AE4784">
        <w:rPr>
          <w:rFonts w:ascii="Arial" w:hAnsi="Arial" w:cs="Arial"/>
          <w:sz w:val="24"/>
          <w:szCs w:val="24"/>
        </w:rPr>
        <w:t xml:space="preserve"> est repérée la fin de</w:t>
      </w:r>
      <w:r w:rsidRPr="00AE4784">
        <w:rPr>
          <w:rFonts w:ascii="Arial" w:hAnsi="Arial" w:cs="Arial"/>
          <w:sz w:val="24"/>
          <w:szCs w:val="24"/>
        </w:rPr>
        <w:t xml:space="preserve"> l</w:t>
      </w:r>
      <w:r w:rsidR="005F5174" w:rsidRPr="00AE4784">
        <w:rPr>
          <w:rFonts w:ascii="Arial" w:hAnsi="Arial" w:cs="Arial"/>
          <w:sz w:val="24"/>
          <w:szCs w:val="24"/>
        </w:rPr>
        <w:t>a mesure d’épaisseur.</w:t>
      </w:r>
    </w:p>
    <w:p w14:paraId="2DC3A02E" w14:textId="5FD1D1C6" w:rsidR="00C1175E" w:rsidRPr="009F5D8E" w:rsidRDefault="00C1175E" w:rsidP="00AE4784">
      <w:pPr>
        <w:tabs>
          <w:tab w:val="left" w:pos="-720"/>
        </w:tabs>
        <w:spacing w:before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F5D8E">
        <w:rPr>
          <w:rFonts w:ascii="Arial" w:hAnsi="Arial" w:cs="Arial"/>
          <w:b/>
          <w:bCs/>
          <w:sz w:val="24"/>
          <w:szCs w:val="24"/>
        </w:rPr>
        <w:t>Détermination des paramètres opératoires :</w:t>
      </w:r>
    </w:p>
    <w:p w14:paraId="49D79F50" w14:textId="77777777" w:rsidR="00AE4784" w:rsidRPr="00AE4784" w:rsidRDefault="0037316A" w:rsidP="00AE4784">
      <w:pPr>
        <w:tabs>
          <w:tab w:val="left" w:pos="-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E4784">
        <w:rPr>
          <w:rFonts w:ascii="Arial" w:hAnsi="Arial" w:cs="Arial"/>
          <w:sz w:val="24"/>
          <w:szCs w:val="24"/>
        </w:rPr>
        <w:t xml:space="preserve">L’aire de contact entre l’électrolyte et le dépôt d’étain est un disque de 0,32 cm de diamètre. </w:t>
      </w:r>
    </w:p>
    <w:p w14:paraId="6EC6D250" w14:textId="4CADEFAE" w:rsidR="00AE4784" w:rsidRPr="00AE4784" w:rsidRDefault="0037316A" w:rsidP="00AE4784">
      <w:pPr>
        <w:pStyle w:val="Paragraphedeliste"/>
        <w:numPr>
          <w:ilvl w:val="0"/>
          <w:numId w:val="25"/>
        </w:numPr>
        <w:tabs>
          <w:tab w:val="left" w:pos="-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E4784">
        <w:rPr>
          <w:rFonts w:ascii="Arial" w:hAnsi="Arial" w:cs="Arial"/>
          <w:sz w:val="24"/>
          <w:szCs w:val="24"/>
        </w:rPr>
        <w:t xml:space="preserve">Vérifier par un calcul, que la surface de dissolution anodique est </w:t>
      </w:r>
      <w:r w:rsidR="00AE4784" w:rsidRPr="00AE4784">
        <w:rPr>
          <w:rFonts w:ascii="Arial" w:hAnsi="Arial" w:cs="Arial"/>
          <w:sz w:val="24"/>
          <w:szCs w:val="24"/>
        </w:rPr>
        <w:t xml:space="preserve">proche de </w:t>
      </w:r>
      <w:r w:rsidR="008B5C2D" w:rsidRPr="00AE4784">
        <w:rPr>
          <w:rFonts w:ascii="Arial" w:hAnsi="Arial" w:cs="Arial"/>
          <w:sz w:val="24"/>
          <w:szCs w:val="24"/>
        </w:rPr>
        <w:br/>
      </w:r>
      <w:r w:rsidRPr="00AE4784">
        <w:rPr>
          <w:rFonts w:ascii="Arial" w:hAnsi="Arial" w:cs="Arial"/>
          <w:sz w:val="24"/>
          <w:szCs w:val="24"/>
        </w:rPr>
        <w:t>8</w:t>
      </w:r>
      <w:r w:rsidR="00964205" w:rsidRPr="00AE4784">
        <w:rPr>
          <w:rFonts w:ascii="Arial" w:hAnsi="Arial" w:cs="Arial"/>
          <w:sz w:val="24"/>
          <w:szCs w:val="24"/>
        </w:rPr>
        <w:t>,0</w:t>
      </w:r>
      <w:r w:rsidR="002F6255" w:rsidRPr="00AE4784">
        <w:rPr>
          <w:rFonts w:ascii="Arial" w:hAnsi="Arial" w:cs="Arial"/>
          <w:sz w:val="24"/>
          <w:szCs w:val="24"/>
        </w:rPr>
        <w:t xml:space="preserve"> </w:t>
      </w:r>
      <w:r w:rsidR="00FD002E" w:rsidRPr="00AE4784">
        <w:rPr>
          <w:rFonts w:ascii="Arial" w:hAnsi="Arial" w:cs="Arial"/>
          <w:sz w:val="24"/>
        </w:rPr>
        <w:t>∙</w:t>
      </w:r>
      <w:r w:rsidR="00964205" w:rsidRPr="00AE4784">
        <w:rPr>
          <w:rFonts w:ascii="Arial" w:hAnsi="Arial" w:cs="Arial"/>
          <w:sz w:val="24"/>
          <w:szCs w:val="24"/>
        </w:rPr>
        <w:t xml:space="preserve"> 10</w:t>
      </w:r>
      <w:r w:rsidR="00F96D07" w:rsidRPr="00AE4784">
        <w:rPr>
          <w:rFonts w:ascii="Arial" w:hAnsi="Arial" w:cs="Arial"/>
          <w:sz w:val="24"/>
          <w:szCs w:val="24"/>
          <w:vertAlign w:val="superscript"/>
        </w:rPr>
        <w:t>–</w:t>
      </w:r>
      <w:r w:rsidR="00964205" w:rsidRPr="00AE4784">
        <w:rPr>
          <w:rFonts w:ascii="Arial" w:hAnsi="Arial" w:cs="Arial"/>
          <w:sz w:val="24"/>
          <w:szCs w:val="24"/>
          <w:vertAlign w:val="superscript"/>
        </w:rPr>
        <w:t>2</w:t>
      </w:r>
      <w:r w:rsidRPr="00AE4784">
        <w:rPr>
          <w:rFonts w:ascii="Arial" w:hAnsi="Arial" w:cs="Arial"/>
          <w:sz w:val="24"/>
          <w:szCs w:val="24"/>
        </w:rPr>
        <w:t xml:space="preserve"> cm</w:t>
      </w:r>
      <w:r w:rsidRPr="00AE4784">
        <w:rPr>
          <w:rFonts w:ascii="Arial" w:hAnsi="Arial" w:cs="Arial"/>
          <w:sz w:val="24"/>
          <w:szCs w:val="24"/>
          <w:vertAlign w:val="superscript"/>
        </w:rPr>
        <w:t>2</w:t>
      </w:r>
      <w:r w:rsidRPr="00AE4784">
        <w:rPr>
          <w:rFonts w:ascii="Arial" w:hAnsi="Arial" w:cs="Arial"/>
          <w:sz w:val="24"/>
          <w:szCs w:val="24"/>
        </w:rPr>
        <w:t>.</w:t>
      </w:r>
    </w:p>
    <w:p w14:paraId="77D68D25" w14:textId="65133C6E" w:rsidR="0037316A" w:rsidRDefault="0037316A" w:rsidP="00AE4784">
      <w:pPr>
        <w:pStyle w:val="Paragraphedeliste"/>
        <w:numPr>
          <w:ilvl w:val="0"/>
          <w:numId w:val="25"/>
        </w:numPr>
        <w:tabs>
          <w:tab w:val="left" w:pos="-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E4784">
        <w:rPr>
          <w:rFonts w:ascii="Arial" w:hAnsi="Arial" w:cs="Arial"/>
          <w:sz w:val="24"/>
          <w:szCs w:val="24"/>
        </w:rPr>
        <w:t xml:space="preserve"> Vérifier par un calcul, que l’intensité</w:t>
      </w:r>
      <w:r w:rsidR="005A7C21" w:rsidRPr="00AE4784">
        <w:rPr>
          <w:rFonts w:ascii="Arial" w:hAnsi="Arial" w:cs="Arial"/>
          <w:sz w:val="24"/>
          <w:szCs w:val="24"/>
        </w:rPr>
        <w:t xml:space="preserve"> appliquée est</w:t>
      </w:r>
      <w:r w:rsidR="00AE4784">
        <w:rPr>
          <w:rFonts w:ascii="Arial" w:hAnsi="Arial" w:cs="Arial"/>
          <w:sz w:val="24"/>
          <w:szCs w:val="24"/>
        </w:rPr>
        <w:t xml:space="preserve"> proche </w:t>
      </w:r>
      <w:r w:rsidR="005A7C21" w:rsidRPr="00AE4784">
        <w:rPr>
          <w:rFonts w:ascii="Arial" w:hAnsi="Arial" w:cs="Arial"/>
          <w:sz w:val="24"/>
          <w:szCs w:val="24"/>
        </w:rPr>
        <w:t>de 7,95 mA si la vitesse d’oxydation anodique choisie lors de la mesure est de 5 µ</w:t>
      </w:r>
      <w:proofErr w:type="spellStart"/>
      <w:r w:rsidR="005A7C21" w:rsidRPr="00AE4784">
        <w:rPr>
          <w:rFonts w:ascii="Arial" w:hAnsi="Arial" w:cs="Arial"/>
          <w:sz w:val="24"/>
          <w:szCs w:val="24"/>
        </w:rPr>
        <w:t>m</w:t>
      </w:r>
      <w:r w:rsidR="00FD002E" w:rsidRPr="00AE4784">
        <w:rPr>
          <w:rFonts w:ascii="Arial" w:hAnsi="Arial" w:cs="Arial"/>
          <w:sz w:val="24"/>
        </w:rPr>
        <w:t>∙</w:t>
      </w:r>
      <w:r w:rsidR="005A7C21" w:rsidRPr="00AE4784">
        <w:rPr>
          <w:rFonts w:ascii="Arial" w:hAnsi="Arial" w:cs="Arial"/>
          <w:sz w:val="24"/>
          <w:szCs w:val="24"/>
        </w:rPr>
        <w:t>min</w:t>
      </w:r>
      <w:proofErr w:type="spellEnd"/>
      <w:r w:rsidR="00F96D07" w:rsidRPr="00AE4784">
        <w:rPr>
          <w:rFonts w:ascii="Arial" w:hAnsi="Arial" w:cs="Arial"/>
          <w:sz w:val="24"/>
          <w:szCs w:val="24"/>
          <w:vertAlign w:val="superscript"/>
        </w:rPr>
        <w:t>–</w:t>
      </w:r>
      <w:r w:rsidR="005A7C21" w:rsidRPr="00AE4784">
        <w:rPr>
          <w:rFonts w:ascii="Arial" w:hAnsi="Arial" w:cs="Arial"/>
          <w:sz w:val="24"/>
          <w:szCs w:val="24"/>
          <w:vertAlign w:val="superscript"/>
        </w:rPr>
        <w:t>1</w:t>
      </w:r>
      <w:r w:rsidR="005A7C21" w:rsidRPr="00AE4784">
        <w:rPr>
          <w:rFonts w:ascii="Arial" w:hAnsi="Arial" w:cs="Arial"/>
          <w:sz w:val="24"/>
          <w:szCs w:val="24"/>
        </w:rPr>
        <w:t>.</w:t>
      </w:r>
    </w:p>
    <w:p w14:paraId="6429647F" w14:textId="77777777" w:rsidR="00C82CC7" w:rsidRDefault="00C82CC7" w:rsidP="00C82CC7">
      <w:pPr>
        <w:pStyle w:val="Paragraphedeliste"/>
        <w:tabs>
          <w:tab w:val="left" w:pos="-720"/>
        </w:tabs>
        <w:spacing w:line="360" w:lineRule="auto"/>
        <w:ind w:left="720"/>
        <w:jc w:val="both"/>
        <w:rPr>
          <w:rFonts w:ascii="Arial" w:hAnsi="Arial" w:cs="Arial"/>
          <w:sz w:val="24"/>
          <w:szCs w:val="24"/>
        </w:rPr>
        <w:sectPr w:rsidR="00C82CC7" w:rsidSect="00022B9E">
          <w:footerReference w:type="default" r:id="rId12"/>
          <w:pgSz w:w="11906" w:h="16838"/>
          <w:pgMar w:top="993" w:right="991" w:bottom="1134" w:left="1134" w:header="720" w:footer="441" w:gutter="0"/>
          <w:cols w:space="720"/>
          <w:docGrid w:linePitch="360"/>
        </w:sectPr>
      </w:pPr>
    </w:p>
    <w:p w14:paraId="2E0243AB" w14:textId="1A590534" w:rsidR="00C82CC7" w:rsidRPr="00AE4784" w:rsidRDefault="00C82CC7" w:rsidP="00C82CC7">
      <w:pPr>
        <w:pStyle w:val="Paragraphedeliste"/>
        <w:tabs>
          <w:tab w:val="left" w:pos="-720"/>
        </w:tabs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</w:p>
    <w:p w14:paraId="119E0247" w14:textId="3F07AEB2" w:rsidR="00E52DE1" w:rsidRDefault="00E52DE1" w:rsidP="00E52DE1">
      <w:pPr>
        <w:pageBreakBefore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Annexe </w:t>
      </w:r>
      <w:r w:rsidR="000760B1">
        <w:rPr>
          <w:rFonts w:ascii="Arial" w:hAnsi="Arial" w:cs="Arial"/>
          <w:b/>
          <w:sz w:val="24"/>
          <w:szCs w:val="24"/>
        </w:rPr>
        <w:t xml:space="preserve">1 </w:t>
      </w:r>
      <w:r>
        <w:rPr>
          <w:rFonts w:ascii="Arial" w:hAnsi="Arial" w:cs="Arial"/>
          <w:b/>
          <w:sz w:val="24"/>
          <w:szCs w:val="24"/>
        </w:rPr>
        <w:t>à rendre avec la copie</w:t>
      </w:r>
    </w:p>
    <w:p w14:paraId="24C5CBCA" w14:textId="049C35FE" w:rsidR="00FC38AB" w:rsidRDefault="00FC38AB" w:rsidP="001A5B0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FC38AB">
        <w:rPr>
          <w:rFonts w:ascii="Arial" w:hAnsi="Arial" w:cs="Arial"/>
          <w:b/>
          <w:sz w:val="24"/>
          <w:szCs w:val="24"/>
        </w:rPr>
        <w:t>D</w:t>
      </w:r>
      <w:r w:rsidR="00C82CC7">
        <w:rPr>
          <w:rFonts w:ascii="Arial" w:hAnsi="Arial" w:cs="Arial"/>
          <w:b/>
          <w:sz w:val="24"/>
          <w:szCs w:val="24"/>
        </w:rPr>
        <w:t>iagramme</w:t>
      </w:r>
      <w:r>
        <w:rPr>
          <w:rFonts w:ascii="Arial" w:hAnsi="Arial" w:cs="Arial"/>
          <w:b/>
          <w:sz w:val="24"/>
          <w:szCs w:val="24"/>
        </w:rPr>
        <w:t xml:space="preserve"> potentiel – pH superposés :</w:t>
      </w:r>
    </w:p>
    <w:p w14:paraId="7FECB199" w14:textId="3869E11A" w:rsidR="00FC38AB" w:rsidRPr="001A5B02" w:rsidRDefault="00FC38AB" w:rsidP="001A5B02">
      <w:pPr>
        <w:spacing w:line="276" w:lineRule="auto"/>
        <w:jc w:val="center"/>
        <w:rPr>
          <w:rFonts w:ascii="Arial" w:hAnsi="Arial" w:cs="Arial"/>
          <w:bCs/>
          <w:sz w:val="24"/>
          <w:szCs w:val="24"/>
        </w:rPr>
      </w:pPr>
      <w:r w:rsidRPr="001A5B02">
        <w:rPr>
          <w:rFonts w:ascii="Arial" w:hAnsi="Arial" w:cs="Arial"/>
          <w:bCs/>
          <w:sz w:val="24"/>
          <w:szCs w:val="24"/>
        </w:rPr>
        <w:t xml:space="preserve">En traits plein : zinc à 1 </w:t>
      </w:r>
      <w:proofErr w:type="gramStart"/>
      <w:r w:rsidRPr="001A5B02">
        <w:rPr>
          <w:rFonts w:ascii="Arial" w:hAnsi="Arial" w:cs="Arial"/>
          <w:bCs/>
          <w:sz w:val="24"/>
          <w:szCs w:val="24"/>
        </w:rPr>
        <w:t>mol.L</w:t>
      </w:r>
      <w:proofErr w:type="gramEnd"/>
      <w:r w:rsidRPr="001A5B02">
        <w:rPr>
          <w:rFonts w:ascii="Arial" w:hAnsi="Arial" w:cs="Arial"/>
          <w:bCs/>
          <w:sz w:val="24"/>
          <w:szCs w:val="24"/>
          <w:vertAlign w:val="superscript"/>
        </w:rPr>
        <w:t>-1</w:t>
      </w:r>
    </w:p>
    <w:p w14:paraId="50ED7B16" w14:textId="72E8BDB6" w:rsidR="00FC38AB" w:rsidRPr="001A5B02" w:rsidRDefault="00FC38AB" w:rsidP="001A5B02">
      <w:pPr>
        <w:spacing w:line="276" w:lineRule="auto"/>
        <w:jc w:val="center"/>
        <w:rPr>
          <w:rFonts w:ascii="Arial" w:hAnsi="Arial" w:cs="Arial"/>
          <w:bCs/>
          <w:sz w:val="24"/>
          <w:szCs w:val="24"/>
          <w:vertAlign w:val="superscript"/>
        </w:rPr>
      </w:pPr>
      <w:r w:rsidRPr="001A5B02">
        <w:rPr>
          <w:rFonts w:ascii="Arial" w:hAnsi="Arial" w:cs="Arial"/>
          <w:bCs/>
          <w:sz w:val="24"/>
          <w:szCs w:val="24"/>
        </w:rPr>
        <w:t>En pointillés : aluminium à 10</w:t>
      </w:r>
      <w:r w:rsidRPr="001A5B02">
        <w:rPr>
          <w:rFonts w:ascii="Arial" w:hAnsi="Arial" w:cs="Arial"/>
          <w:bCs/>
          <w:sz w:val="24"/>
          <w:szCs w:val="24"/>
          <w:vertAlign w:val="superscript"/>
        </w:rPr>
        <w:t>-3</w:t>
      </w:r>
      <w:r w:rsidRPr="001A5B02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Pr="001A5B02">
        <w:rPr>
          <w:rFonts w:ascii="Arial" w:hAnsi="Arial" w:cs="Arial"/>
          <w:bCs/>
          <w:sz w:val="24"/>
          <w:szCs w:val="24"/>
        </w:rPr>
        <w:t>mol.L</w:t>
      </w:r>
      <w:proofErr w:type="gramEnd"/>
      <w:r w:rsidR="001A5B02" w:rsidRPr="001A5B02">
        <w:rPr>
          <w:rFonts w:ascii="Arial" w:hAnsi="Arial" w:cs="Arial"/>
          <w:bCs/>
          <w:sz w:val="24"/>
          <w:szCs w:val="24"/>
          <w:vertAlign w:val="superscript"/>
        </w:rPr>
        <w:t>-1</w:t>
      </w:r>
    </w:p>
    <w:p w14:paraId="05C83DD2" w14:textId="4C45DC9A" w:rsidR="009258F2" w:rsidRDefault="00FC38AB" w:rsidP="008478E2">
      <w:pPr>
        <w:tabs>
          <w:tab w:val="center" w:pos="4890"/>
          <w:tab w:val="right" w:pos="9781"/>
        </w:tabs>
        <w:spacing w:line="360" w:lineRule="auto"/>
        <w:jc w:val="center"/>
        <w:rPr>
          <w:rFonts w:ascii="Arial" w:hAnsi="Arial" w:cs="Arial"/>
          <w:sz w:val="24"/>
          <w:szCs w:val="24"/>
          <w:vertAlign w:val="superscript"/>
        </w:rPr>
      </w:pPr>
      <w:r w:rsidRPr="00FC38AB">
        <w:rPr>
          <w:noProof/>
          <w:lang w:eastAsia="fr-FR"/>
        </w:rPr>
        <w:drawing>
          <wp:inline distT="0" distB="0" distL="0" distR="0" wp14:anchorId="2F2CCABA" wp14:editId="0A0BC424">
            <wp:extent cx="6210935" cy="337947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58558" w14:textId="77777777" w:rsidR="00FC38AB" w:rsidRDefault="00FC38AB" w:rsidP="008478E2">
      <w:pPr>
        <w:tabs>
          <w:tab w:val="center" w:pos="4890"/>
          <w:tab w:val="right" w:pos="9781"/>
        </w:tabs>
        <w:spacing w:line="360" w:lineRule="auto"/>
        <w:jc w:val="center"/>
        <w:rPr>
          <w:rFonts w:ascii="Arial" w:hAnsi="Arial" w:cs="Arial"/>
          <w:sz w:val="24"/>
          <w:szCs w:val="24"/>
          <w:vertAlign w:val="superscript"/>
        </w:rPr>
      </w:pPr>
    </w:p>
    <w:p w14:paraId="0884D529" w14:textId="77777777" w:rsidR="008478E2" w:rsidRDefault="008478E2" w:rsidP="008478E2">
      <w:pPr>
        <w:rPr>
          <w:rFonts w:ascii="Arial" w:hAnsi="Arial" w:cs="Arial"/>
          <w:b/>
          <w:sz w:val="24"/>
          <w:szCs w:val="24"/>
        </w:rPr>
      </w:pPr>
    </w:p>
    <w:p w14:paraId="60A6A120" w14:textId="6AF2456E" w:rsidR="000760B1" w:rsidRDefault="000760B1" w:rsidP="008478E2">
      <w:pPr>
        <w:jc w:val="center"/>
        <w:rPr>
          <w:rFonts w:ascii="Arial" w:hAnsi="Arial" w:cs="Arial"/>
          <w:b/>
          <w:sz w:val="24"/>
          <w:szCs w:val="24"/>
        </w:rPr>
      </w:pPr>
      <w:r w:rsidRPr="008478E2">
        <w:rPr>
          <w:rFonts w:ascii="Arial" w:hAnsi="Arial" w:cs="Arial"/>
          <w:b/>
          <w:sz w:val="24"/>
          <w:szCs w:val="24"/>
        </w:rPr>
        <w:t>Annexe 2 à rendre avec la copie</w:t>
      </w:r>
    </w:p>
    <w:p w14:paraId="6B5E8E5C" w14:textId="77777777" w:rsidR="008478E2" w:rsidRPr="008478E2" w:rsidRDefault="008478E2" w:rsidP="008478E2">
      <w:pPr>
        <w:rPr>
          <w:rFonts w:ascii="Arial" w:hAnsi="Arial" w:cs="Arial"/>
          <w:b/>
          <w:sz w:val="24"/>
          <w:szCs w:val="24"/>
        </w:rPr>
      </w:pPr>
    </w:p>
    <w:p w14:paraId="1E488F1A" w14:textId="3705B49F" w:rsidR="000760B1" w:rsidRPr="008478E2" w:rsidRDefault="00612A34" w:rsidP="008478E2">
      <w:pPr>
        <w:tabs>
          <w:tab w:val="center" w:pos="4890"/>
          <w:tab w:val="right" w:pos="9781"/>
        </w:tabs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8478E2">
        <w:rPr>
          <w:rFonts w:ascii="Arial" w:hAnsi="Arial" w:cs="Arial"/>
          <w:b/>
          <w:sz w:val="24"/>
          <w:szCs w:val="24"/>
        </w:rPr>
        <w:t>Allure de la courbe intensité-potentiel obtenue pour une</w:t>
      </w:r>
      <w:r w:rsidR="0078562E">
        <w:rPr>
          <w:rFonts w:ascii="Arial" w:hAnsi="Arial" w:cs="Arial"/>
          <w:b/>
          <w:sz w:val="24"/>
          <w:szCs w:val="24"/>
        </w:rPr>
        <w:t xml:space="preserve"> lame d’étain plongeant dans </w:t>
      </w:r>
      <w:r w:rsidR="00AE4784">
        <w:rPr>
          <w:rFonts w:ascii="Arial" w:hAnsi="Arial" w:cs="Arial"/>
          <w:b/>
          <w:sz w:val="24"/>
          <w:szCs w:val="24"/>
        </w:rPr>
        <w:t>l’</w:t>
      </w:r>
      <w:r w:rsidRPr="008478E2">
        <w:rPr>
          <w:rFonts w:ascii="Arial" w:hAnsi="Arial" w:cs="Arial"/>
          <w:b/>
          <w:sz w:val="24"/>
          <w:szCs w:val="24"/>
        </w:rPr>
        <w:t>acide chlorhydrique à pH égal à 0</w:t>
      </w:r>
    </w:p>
    <w:p w14:paraId="4104C4EF" w14:textId="77777777" w:rsidR="00220AB1" w:rsidRDefault="00612A34" w:rsidP="00612A34">
      <w:pPr>
        <w:tabs>
          <w:tab w:val="center" w:pos="4890"/>
          <w:tab w:val="right" w:pos="9781"/>
        </w:tabs>
        <w:spacing w:line="360" w:lineRule="auto"/>
        <w:jc w:val="center"/>
        <w:rPr>
          <w:rFonts w:ascii="Arial" w:hAnsi="Arial" w:cs="Arial"/>
          <w:sz w:val="24"/>
          <w:szCs w:val="24"/>
          <w:vertAlign w:val="superscript"/>
        </w:rPr>
        <w:sectPr w:rsidR="00220AB1" w:rsidSect="00C82CC7">
          <w:pgSz w:w="11906" w:h="16838"/>
          <w:pgMar w:top="993" w:right="991" w:bottom="1134" w:left="1134" w:header="720" w:footer="441" w:gutter="0"/>
          <w:pgNumType w:start="7"/>
          <w:cols w:space="720"/>
          <w:titlePg/>
          <w:docGrid w:linePitch="360"/>
        </w:sectPr>
      </w:pPr>
      <w:r w:rsidRPr="00612A34">
        <w:rPr>
          <w:noProof/>
          <w:lang w:eastAsia="fr-FR"/>
        </w:rPr>
        <w:drawing>
          <wp:inline distT="0" distB="0" distL="0" distR="0" wp14:anchorId="39B4204F" wp14:editId="584B54D9">
            <wp:extent cx="4897062" cy="207645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627" cy="208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4F298" w14:textId="691D8608" w:rsidR="001C4B01" w:rsidRPr="0039477D" w:rsidRDefault="00220AB1" w:rsidP="00220AB1">
      <w:pPr>
        <w:tabs>
          <w:tab w:val="center" w:pos="4890"/>
          <w:tab w:val="right" w:pos="9781"/>
        </w:tabs>
        <w:spacing w:line="360" w:lineRule="auto"/>
        <w:ind w:left="-709"/>
        <w:jc w:val="center"/>
        <w:rPr>
          <w:rFonts w:ascii="Arial" w:hAnsi="Arial" w:cs="Arial"/>
          <w:sz w:val="24"/>
          <w:szCs w:val="24"/>
          <w:vertAlign w:val="superscript"/>
        </w:rPr>
      </w:pPr>
      <w:bookmarkStart w:id="0" w:name="_GoBack"/>
      <w:r w:rsidRPr="00220AB1">
        <w:rPr>
          <w:rFonts w:ascii="Arial" w:eastAsia="Calibri" w:hAnsi="Arial"/>
          <w:noProof/>
          <w:sz w:val="22"/>
          <w:szCs w:val="22"/>
          <w:lang w:eastAsia="fr-FR"/>
        </w:rPr>
        <w:lastRenderedPageBreak/>
        <w:drawing>
          <wp:inline distT="0" distB="0" distL="0" distR="0" wp14:anchorId="2CABBF18" wp14:editId="38966EB4">
            <wp:extent cx="6954148" cy="1584000"/>
            <wp:effectExtent l="0" t="0" r="0" b="0"/>
            <wp:docPr id="3" name="Image 3" descr="Modele_cadre_id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dele_cadre_id_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148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C4B01" w:rsidRPr="0039477D" w:rsidSect="00A66EAC">
      <w:pgSz w:w="11906" w:h="16838"/>
      <w:pgMar w:top="426" w:right="991" w:bottom="1134" w:left="1134" w:header="720" w:footer="44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C13538" w14:textId="77777777" w:rsidR="00976A32" w:rsidRDefault="00976A32">
      <w:r>
        <w:separator/>
      </w:r>
    </w:p>
  </w:endnote>
  <w:endnote w:type="continuationSeparator" w:id="0">
    <w:p w14:paraId="44012930" w14:textId="77777777" w:rsidR="00976A32" w:rsidRDefault="00976A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arSymbol">
    <w:charset w:val="02"/>
    <w:family w:val="auto"/>
    <w:pitch w:val="default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07" w:type="dxa"/>
      <w:tblInd w:w="-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397"/>
      <w:gridCol w:w="1881"/>
      <w:gridCol w:w="1629"/>
    </w:tblGrid>
    <w:tr w:rsidR="00CA341A" w14:paraId="7622D532" w14:textId="77777777" w:rsidTr="00022B9E">
      <w:trPr>
        <w:cantSplit/>
      </w:trPr>
      <w:tc>
        <w:tcPr>
          <w:tcW w:w="8278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4DC51E07" w14:textId="77777777" w:rsidR="00CA341A" w:rsidRDefault="00CA341A" w:rsidP="00F83A33">
          <w:pPr>
            <w:pStyle w:val="Titre1"/>
          </w:pPr>
          <w:r>
            <w:rPr>
              <w:rFonts w:ascii="Arial" w:hAnsi="Arial" w:cs="Arial"/>
              <w:b w:val="0"/>
              <w:bCs/>
            </w:rPr>
            <w:t>BTS  TRAITEMENTS DES MAT</w:t>
          </w:r>
          <w:r w:rsidR="00F83A33">
            <w:rPr>
              <w:rFonts w:ascii="Arial" w:hAnsi="Arial" w:cs="Arial"/>
              <w:b w:val="0"/>
              <w:bCs/>
            </w:rPr>
            <w:t>É</w:t>
          </w:r>
          <w:r>
            <w:rPr>
              <w:rFonts w:ascii="Arial" w:hAnsi="Arial" w:cs="Arial"/>
              <w:b w:val="0"/>
              <w:bCs/>
            </w:rPr>
            <w:t>RIAUX  Sciences Physiques Appliquées</w:t>
          </w:r>
        </w:p>
      </w:tc>
      <w:tc>
        <w:tcPr>
          <w:tcW w:w="162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14:paraId="1E1DBE86" w14:textId="77777777" w:rsidR="00CA341A" w:rsidRDefault="00CA341A" w:rsidP="00F83A33">
          <w:pPr>
            <w:jc w:val="center"/>
          </w:pPr>
          <w:r>
            <w:rPr>
              <w:rFonts w:ascii="Arial" w:hAnsi="Arial" w:cs="Arial"/>
              <w:bCs/>
            </w:rPr>
            <w:t>Session 20</w:t>
          </w:r>
          <w:r w:rsidR="007F3363">
            <w:rPr>
              <w:rFonts w:ascii="Arial" w:hAnsi="Arial" w:cs="Arial"/>
              <w:bCs/>
            </w:rPr>
            <w:t>2</w:t>
          </w:r>
          <w:r w:rsidR="009768F7">
            <w:rPr>
              <w:rFonts w:ascii="Arial" w:hAnsi="Arial" w:cs="Arial"/>
              <w:bCs/>
            </w:rPr>
            <w:t>3</w:t>
          </w:r>
        </w:p>
      </w:tc>
    </w:tr>
    <w:tr w:rsidR="00CA341A" w14:paraId="1BBFCA0B" w14:textId="77777777" w:rsidTr="00022B9E">
      <w:trPr>
        <w:cantSplit/>
      </w:trPr>
      <w:tc>
        <w:tcPr>
          <w:tcW w:w="6397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3159DA0C" w14:textId="77777777" w:rsidR="00CA341A" w:rsidRDefault="00CA341A">
          <w:pPr>
            <w:pStyle w:val="Titre5"/>
            <w:jc w:val="left"/>
          </w:pPr>
          <w:r>
            <w:rPr>
              <w:b w:val="0"/>
            </w:rPr>
            <w:t>Sous-épreuve spécifique à chaque option – U4.3 B</w:t>
          </w:r>
        </w:p>
      </w:tc>
      <w:tc>
        <w:tcPr>
          <w:tcW w:w="1881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5F0ED400" w14:textId="113DAC75" w:rsidR="00CA341A" w:rsidRDefault="00CA341A">
          <w:pPr>
            <w:jc w:val="center"/>
          </w:pPr>
          <w:r>
            <w:rPr>
              <w:bCs/>
            </w:rPr>
            <w:t xml:space="preserve">Code : </w:t>
          </w:r>
          <w:r w:rsidR="00220AB1">
            <w:rPr>
              <w:bCs/>
            </w:rPr>
            <w:t>23</w:t>
          </w:r>
          <w:r>
            <w:rPr>
              <w:bCs/>
            </w:rPr>
            <w:t>TM43B</w:t>
          </w:r>
        </w:p>
      </w:tc>
      <w:tc>
        <w:tcPr>
          <w:tcW w:w="162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14:paraId="56E7F571" w14:textId="2EF4DF3D" w:rsidR="00CA341A" w:rsidRDefault="00CA341A" w:rsidP="00220AB1">
          <w:pPr>
            <w:jc w:val="center"/>
            <w:rPr>
              <w:rFonts w:ascii="Arial" w:hAnsi="Arial" w:cs="Arial"/>
              <w:bCs/>
              <w:sz w:val="2"/>
            </w:rPr>
          </w:pPr>
          <w:r>
            <w:rPr>
              <w:rFonts w:ascii="Arial" w:hAnsi="Arial" w:cs="Arial"/>
              <w:bCs/>
            </w:rPr>
            <w:t xml:space="preserve">Page </w:t>
          </w:r>
          <w:r w:rsidR="008616F7">
            <w:rPr>
              <w:rFonts w:cs="Arial"/>
              <w:bCs/>
            </w:rPr>
            <w:fldChar w:fldCharType="begin"/>
          </w:r>
          <w:r>
            <w:rPr>
              <w:rFonts w:cs="Arial"/>
              <w:bCs/>
            </w:rPr>
            <w:instrText xml:space="preserve"> PAGE </w:instrText>
          </w:r>
          <w:r w:rsidR="008616F7">
            <w:rPr>
              <w:rFonts w:cs="Arial"/>
              <w:bCs/>
            </w:rPr>
            <w:fldChar w:fldCharType="separate"/>
          </w:r>
          <w:r w:rsidR="00A66EAC">
            <w:rPr>
              <w:rFonts w:cs="Arial"/>
              <w:bCs/>
              <w:noProof/>
            </w:rPr>
            <w:t>8</w:t>
          </w:r>
          <w:r w:rsidR="008616F7">
            <w:rPr>
              <w:rFonts w:cs="Arial"/>
              <w:bCs/>
            </w:rPr>
            <w:fldChar w:fldCharType="end"/>
          </w:r>
          <w:r>
            <w:rPr>
              <w:rFonts w:ascii="Arial" w:hAnsi="Arial" w:cs="Arial"/>
              <w:bCs/>
            </w:rPr>
            <w:t xml:space="preserve"> sur </w:t>
          </w:r>
          <w:r w:rsidR="00220AB1">
            <w:rPr>
              <w:rFonts w:cs="Arial"/>
              <w:bCs/>
            </w:rPr>
            <w:t>8</w:t>
          </w:r>
        </w:p>
      </w:tc>
    </w:tr>
  </w:tbl>
  <w:p w14:paraId="27B6C13E" w14:textId="77777777" w:rsidR="00CA341A" w:rsidRDefault="00CA341A">
    <w:pPr>
      <w:pStyle w:val="Pieddepage"/>
      <w:rPr>
        <w:rFonts w:ascii="Arial" w:hAnsi="Arial" w:cs="Arial"/>
        <w:bCs/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A1CD55" w14:textId="77777777" w:rsidR="00976A32" w:rsidRDefault="00976A32">
      <w:r>
        <w:separator/>
      </w:r>
    </w:p>
  </w:footnote>
  <w:footnote w:type="continuationSeparator" w:id="0">
    <w:p w14:paraId="77B61087" w14:textId="77777777" w:rsidR="00976A32" w:rsidRDefault="00976A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itre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itre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B1A69C2"/>
    <w:name w:val="WW8Num2"/>
    <w:lvl w:ilvl="0">
      <w:start w:val="3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suff w:val="space"/>
      <w:lvlText w:val="%1.%2."/>
      <w:lvlJc w:val="left"/>
      <w:pPr>
        <w:ind w:left="1080" w:hanging="360"/>
      </w:pPr>
      <w:rPr>
        <w:rFonts w:ascii="Arial" w:hAnsi="Arial" w:cs="Arial" w:hint="default"/>
        <w:sz w:val="24"/>
      </w:rPr>
    </w:lvl>
    <w:lvl w:ilvl="2">
      <w:start w:val="1"/>
      <w:numFmt w:val="decimal"/>
      <w:lvlText w:val="2.%3."/>
      <w:lvlJc w:val="left"/>
      <w:pPr>
        <w:ind w:left="1440" w:hanging="360"/>
      </w:pPr>
      <w:rPr>
        <w:rFonts w:hint="default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00000003"/>
    <w:multiLevelType w:val="multilevel"/>
    <w:tmpl w:val="B49AE686"/>
    <w:lvl w:ilvl="0">
      <w:start w:val="2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080" w:hanging="360"/>
      </w:pPr>
      <w:rPr>
        <w:rFonts w:ascii="Arial" w:hAnsi="Arial" w:cs="Arial" w:hint="default"/>
        <w:b/>
        <w:sz w:val="24"/>
      </w:rPr>
    </w:lvl>
    <w:lvl w:ilvl="2">
      <w:start w:val="1"/>
      <w:numFmt w:val="decimal"/>
      <w:lvlText w:val="%3."/>
      <w:lvlJc w:val="left"/>
      <w:pPr>
        <w:ind w:left="3621" w:hanging="360"/>
      </w:pPr>
      <w:rPr>
        <w:rFonts w:ascii="Arial" w:eastAsia="Times New Roman" w:hAnsi="Arial" w:cs="Arial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 w15:restartNumberingAfterBreak="0">
    <w:nsid w:val="00000004"/>
    <w:multiLevelType w:val="multilevel"/>
    <w:tmpl w:val="7E32D022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bCs w:val="0"/>
        <w:sz w:val="24"/>
        <w:szCs w:val="24"/>
      </w:rPr>
    </w:lvl>
    <w:lvl w:ilvl="1">
      <w:start w:val="1"/>
      <w:numFmt w:val="lowerLetter"/>
      <w:lvlText w:val="1.2.%2."/>
      <w:lvlJc w:val="left"/>
      <w:pPr>
        <w:ind w:left="1080" w:hanging="360"/>
      </w:pPr>
      <w:rPr>
        <w:rFonts w:hint="default"/>
        <w:b w:val="0"/>
        <w:bCs w:val="0"/>
      </w:rPr>
    </w:lvl>
    <w:lvl w:ilvl="2">
      <w:start w:val="1"/>
      <w:numFmt w:val="lowerLetter"/>
      <w:suff w:val="space"/>
      <w:lvlText w:val="%1.%2.%3."/>
      <w:lvlJc w:val="left"/>
      <w:pPr>
        <w:ind w:left="1440" w:hanging="360"/>
      </w:pPr>
      <w:rPr>
        <w:rFonts w:ascii="Arial" w:hAnsi="Arial" w:cs="Arial" w:hint="default"/>
        <w:b w:val="0"/>
        <w:bCs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Arial" w:hAnsi="Arial" w:cs="Arial" w:hint="default"/>
        <w:b w:val="0"/>
        <w:bCs w:val="0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b w:val="0"/>
        <w:bCs w:val="0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Arial" w:hAnsi="Arial" w:cs="Arial" w:hint="default"/>
        <w:b w:val="0"/>
        <w:bCs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  <w:b w:val="0"/>
        <w:bCs w:val="0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Arial" w:hAnsi="Arial" w:cs="Arial" w:hint="default"/>
        <w:b w:val="0"/>
        <w:bCs w:val="0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  <w:b w:val="0"/>
        <w:bCs w:val="0"/>
        <w:sz w:val="24"/>
        <w:szCs w:val="24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/>
      </w:r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 w15:restartNumberingAfterBreak="0">
    <w:nsid w:val="1AB26490"/>
    <w:multiLevelType w:val="hybridMultilevel"/>
    <w:tmpl w:val="723CC462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FB766B4"/>
    <w:multiLevelType w:val="hybridMultilevel"/>
    <w:tmpl w:val="392A6B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2171EC"/>
    <w:multiLevelType w:val="multilevel"/>
    <w:tmpl w:val="8EC8F454"/>
    <w:lvl w:ilvl="0">
      <w:numFmt w:val="bullet"/>
      <w:lvlText w:val="▪"/>
      <w:lvlJc w:val="left"/>
      <w:pPr>
        <w:ind w:left="720" w:hanging="360"/>
      </w:pPr>
      <w:rPr>
        <w:rFonts w:ascii="Tahoma" w:eastAsia="StarSymbol" w:hAnsi="Tahoma" w:cs="StarSymbol"/>
        <w:sz w:val="18"/>
        <w:szCs w:val="18"/>
      </w:rPr>
    </w:lvl>
    <w:lvl w:ilvl="1">
      <w:numFmt w:val="bullet"/>
      <w:lvlText w:val="○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■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●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○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■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●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○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■"/>
      <w:lvlJc w:val="left"/>
      <w:pPr>
        <w:ind w:left="360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10" w15:restartNumberingAfterBreak="0">
    <w:nsid w:val="2AA82745"/>
    <w:multiLevelType w:val="multilevel"/>
    <w:tmpl w:val="E7C4C93E"/>
    <w:lvl w:ilvl="0">
      <w:start w:val="3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suff w:val="space"/>
      <w:lvlText w:val="%1.%2."/>
      <w:lvlJc w:val="left"/>
      <w:pPr>
        <w:ind w:left="1080" w:hanging="360"/>
      </w:pPr>
      <w:rPr>
        <w:rFonts w:ascii="Arial" w:hAnsi="Arial" w:cs="Arial" w:hint="default"/>
        <w:sz w:val="24"/>
      </w:rPr>
    </w:lvl>
    <w:lvl w:ilvl="2">
      <w:start w:val="1"/>
      <w:numFmt w:val="decimal"/>
      <w:lvlText w:val="2.%3."/>
      <w:lvlJc w:val="left"/>
      <w:pPr>
        <w:ind w:left="1440" w:hanging="360"/>
      </w:pPr>
      <w:rPr>
        <w:rFonts w:hint="default"/>
        <w:b/>
        <w:bCs/>
      </w:rPr>
    </w:lvl>
    <w:lvl w:ilvl="3">
      <w:start w:val="1"/>
      <w:numFmt w:val="lowerLetter"/>
      <w:lvlText w:val="2.1.%4."/>
      <w:lvlJc w:val="left"/>
      <w:pPr>
        <w:ind w:left="1800" w:hanging="360"/>
      </w:pPr>
      <w:rPr>
        <w:rFonts w:hint="default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 w15:restartNumberingAfterBreak="0">
    <w:nsid w:val="2C014C97"/>
    <w:multiLevelType w:val="multilevel"/>
    <w:tmpl w:val="05DE937C"/>
    <w:lvl w:ilvl="0">
      <w:numFmt w:val="bullet"/>
      <w:lvlText w:val="▪"/>
      <w:lvlJc w:val="left"/>
      <w:pPr>
        <w:ind w:left="720" w:hanging="360"/>
      </w:pPr>
      <w:rPr>
        <w:rFonts w:ascii="Tahoma" w:eastAsia="StarSymbol" w:hAnsi="Tahoma" w:cs="StarSymbol"/>
        <w:sz w:val="18"/>
        <w:szCs w:val="18"/>
      </w:rPr>
    </w:lvl>
    <w:lvl w:ilvl="1">
      <w:numFmt w:val="bullet"/>
      <w:lvlText w:val="○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■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●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○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■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●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○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■"/>
      <w:lvlJc w:val="left"/>
      <w:pPr>
        <w:ind w:left="360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12" w15:restartNumberingAfterBreak="0">
    <w:nsid w:val="332B24B5"/>
    <w:multiLevelType w:val="hybridMultilevel"/>
    <w:tmpl w:val="D1345532"/>
    <w:lvl w:ilvl="0" w:tplc="336042EC">
      <w:start w:val="350"/>
      <w:numFmt w:val="decimal"/>
      <w:lvlText w:val="%1"/>
      <w:lvlJc w:val="left"/>
      <w:pPr>
        <w:ind w:left="765" w:hanging="405"/>
      </w:pPr>
      <w:rPr>
        <w:rFonts w:ascii="Arial" w:hAnsi="Arial" w:cs="Arial"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C015A3"/>
    <w:multiLevelType w:val="hybridMultilevel"/>
    <w:tmpl w:val="480C591A"/>
    <w:lvl w:ilvl="0" w:tplc="FD4013FE">
      <w:start w:val="400"/>
      <w:numFmt w:val="decimal"/>
      <w:lvlText w:val="%1"/>
      <w:lvlJc w:val="left"/>
      <w:pPr>
        <w:ind w:left="765" w:hanging="405"/>
      </w:pPr>
      <w:rPr>
        <w:rFonts w:ascii="Arial" w:hAnsi="Arial" w:cs="Arial"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06313E"/>
    <w:multiLevelType w:val="hybridMultilevel"/>
    <w:tmpl w:val="0A781F94"/>
    <w:lvl w:ilvl="0" w:tplc="428A0E5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BD059D"/>
    <w:multiLevelType w:val="multilevel"/>
    <w:tmpl w:val="D590833C"/>
    <w:lvl w:ilvl="0">
      <w:start w:val="2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080" w:hanging="360"/>
      </w:pPr>
      <w:rPr>
        <w:rFonts w:ascii="Arial" w:hAnsi="Arial" w:cs="Arial" w:hint="default"/>
        <w:b/>
        <w:sz w:val="24"/>
      </w:rPr>
    </w:lvl>
    <w:lvl w:ilvl="2">
      <w:start w:val="1"/>
      <w:numFmt w:val="lowerLetter"/>
      <w:lvlText w:val="1.1.%3."/>
      <w:lvlJc w:val="left"/>
      <w:pPr>
        <w:ind w:left="3621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6" w15:restartNumberingAfterBreak="0">
    <w:nsid w:val="466F6389"/>
    <w:multiLevelType w:val="multilevel"/>
    <w:tmpl w:val="F73A0D68"/>
    <w:lvl w:ilvl="0">
      <w:start w:val="3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suff w:val="space"/>
      <w:lvlText w:val="%1.%2."/>
      <w:lvlJc w:val="left"/>
      <w:pPr>
        <w:ind w:left="1080" w:hanging="360"/>
      </w:pPr>
      <w:rPr>
        <w:rFonts w:ascii="Arial" w:hAnsi="Arial" w:cs="Arial" w:hint="default"/>
        <w:sz w:val="24"/>
      </w:rPr>
    </w:lvl>
    <w:lvl w:ilvl="2">
      <w:start w:val="1"/>
      <w:numFmt w:val="decimal"/>
      <w:lvlText w:val="2.%3."/>
      <w:lvlJc w:val="left"/>
      <w:pPr>
        <w:ind w:left="1440" w:hanging="360"/>
      </w:pPr>
      <w:rPr>
        <w:rFonts w:hint="default"/>
        <w:b/>
        <w:bCs/>
      </w:rPr>
    </w:lvl>
    <w:lvl w:ilvl="3">
      <w:start w:val="1"/>
      <w:numFmt w:val="lowerLetter"/>
      <w:lvlText w:val="2.3.%4."/>
      <w:lvlJc w:val="left"/>
      <w:pPr>
        <w:ind w:left="1800" w:hanging="360"/>
      </w:pPr>
      <w:rPr>
        <w:rFonts w:hint="default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7" w15:restartNumberingAfterBreak="0">
    <w:nsid w:val="4C4B1DDD"/>
    <w:multiLevelType w:val="hybridMultilevel"/>
    <w:tmpl w:val="D0CE02FC"/>
    <w:lvl w:ilvl="0" w:tplc="EDBA9A0C">
      <w:start w:val="1"/>
      <w:numFmt w:val="lowerLetter"/>
      <w:lvlText w:val="2.1.%1."/>
      <w:lvlJc w:val="left"/>
      <w:pPr>
        <w:ind w:left="720" w:hanging="360"/>
      </w:pPr>
      <w:rPr>
        <w:rFonts w:hint="default"/>
        <w:b w:val="0"/>
        <w:bCs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E45332"/>
    <w:multiLevelType w:val="hybridMultilevel"/>
    <w:tmpl w:val="49D2571A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94D1D15"/>
    <w:multiLevelType w:val="hybridMultilevel"/>
    <w:tmpl w:val="C9AAF816"/>
    <w:lvl w:ilvl="0" w:tplc="12CA28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4161A7"/>
    <w:multiLevelType w:val="multilevel"/>
    <w:tmpl w:val="ADECED10"/>
    <w:lvl w:ilvl="0">
      <w:start w:val="3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suff w:val="space"/>
      <w:lvlText w:val="%1.%2."/>
      <w:lvlJc w:val="left"/>
      <w:pPr>
        <w:ind w:left="1080" w:hanging="360"/>
      </w:pPr>
      <w:rPr>
        <w:rFonts w:ascii="Arial" w:hAnsi="Arial" w:cs="Arial" w:hint="default"/>
        <w:sz w:val="24"/>
      </w:rPr>
    </w:lvl>
    <w:lvl w:ilvl="2">
      <w:start w:val="1"/>
      <w:numFmt w:val="decimal"/>
      <w:lvlText w:val="2.%3."/>
      <w:lvlJc w:val="left"/>
      <w:pPr>
        <w:ind w:left="1440" w:hanging="360"/>
      </w:pPr>
      <w:rPr>
        <w:rFonts w:hint="default"/>
        <w:b/>
        <w:bCs/>
      </w:rPr>
    </w:lvl>
    <w:lvl w:ilvl="3">
      <w:start w:val="1"/>
      <w:numFmt w:val="lowerLetter"/>
      <w:lvlText w:val="2.3.%4."/>
      <w:lvlJc w:val="left"/>
      <w:pPr>
        <w:ind w:left="1800" w:hanging="360"/>
      </w:pPr>
      <w:rPr>
        <w:rFonts w:hint="default"/>
        <w:b w:val="0"/>
        <w:bCs w:val="0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1" w15:restartNumberingAfterBreak="0">
    <w:nsid w:val="5D334771"/>
    <w:multiLevelType w:val="multilevel"/>
    <w:tmpl w:val="A5AC435C"/>
    <w:lvl w:ilvl="0">
      <w:start w:val="3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suff w:val="space"/>
      <w:lvlText w:val="%1.%2."/>
      <w:lvlJc w:val="left"/>
      <w:pPr>
        <w:ind w:left="1080" w:hanging="360"/>
      </w:pPr>
      <w:rPr>
        <w:rFonts w:ascii="Arial" w:hAnsi="Arial" w:cs="Arial" w:hint="default"/>
        <w:sz w:val="24"/>
      </w:rPr>
    </w:lvl>
    <w:lvl w:ilvl="2">
      <w:start w:val="1"/>
      <w:numFmt w:val="decimal"/>
      <w:lvlText w:val="2.%3."/>
      <w:lvlJc w:val="left"/>
      <w:pPr>
        <w:ind w:left="1440" w:hanging="360"/>
      </w:pPr>
      <w:rPr>
        <w:rFonts w:hint="default"/>
        <w:b/>
        <w:bCs/>
      </w:rPr>
    </w:lvl>
    <w:lvl w:ilvl="3">
      <w:start w:val="1"/>
      <w:numFmt w:val="lowerLetter"/>
      <w:lvlText w:val="2.2.%4."/>
      <w:lvlJc w:val="left"/>
      <w:pPr>
        <w:ind w:left="1800" w:hanging="360"/>
      </w:pPr>
      <w:rPr>
        <w:rFonts w:hint="default"/>
        <w:b w:val="0"/>
        <w:bCs w:val="0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2" w15:restartNumberingAfterBreak="0">
    <w:nsid w:val="65DE380D"/>
    <w:multiLevelType w:val="hybridMultilevel"/>
    <w:tmpl w:val="FAF640B4"/>
    <w:lvl w:ilvl="0" w:tplc="BD2E1F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FF43D1"/>
    <w:multiLevelType w:val="hybridMultilevel"/>
    <w:tmpl w:val="5A1A2A4C"/>
    <w:name w:val="WW8Num42"/>
    <w:lvl w:ilvl="0" w:tplc="08E6B88C">
      <w:start w:val="1"/>
      <w:numFmt w:val="lowerLetter"/>
      <w:lvlText w:val="1.3.%1."/>
      <w:lvlJc w:val="left"/>
      <w:pPr>
        <w:ind w:left="1080" w:hanging="360"/>
      </w:pPr>
      <w:rPr>
        <w:rFonts w:hint="default"/>
        <w:b w:val="0"/>
        <w:bCs w:val="0"/>
        <w:sz w:val="24"/>
        <w:szCs w:val="24"/>
        <w:vertAlign w:val="baseline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FE51E0"/>
    <w:multiLevelType w:val="hybridMultilevel"/>
    <w:tmpl w:val="B5B2ECDA"/>
    <w:lvl w:ilvl="0" w:tplc="FFFFFFFF">
      <w:start w:val="1"/>
      <w:numFmt w:val="lowerLetter"/>
      <w:lvlText w:val="2.1.%1."/>
      <w:lvlJc w:val="left"/>
      <w:pPr>
        <w:ind w:left="720" w:hanging="360"/>
      </w:pPr>
      <w:rPr>
        <w:rFonts w:hint="default"/>
        <w:b/>
        <w:bCs/>
      </w:rPr>
    </w:lvl>
    <w:lvl w:ilvl="1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1"/>
  </w:num>
  <w:num w:numId="9">
    <w:abstractNumId w:val="9"/>
  </w:num>
  <w:num w:numId="10">
    <w:abstractNumId w:val="7"/>
  </w:num>
  <w:num w:numId="11">
    <w:abstractNumId w:val="14"/>
  </w:num>
  <w:num w:numId="12">
    <w:abstractNumId w:val="18"/>
  </w:num>
  <w:num w:numId="13">
    <w:abstractNumId w:val="8"/>
  </w:num>
  <w:num w:numId="14">
    <w:abstractNumId w:val="15"/>
  </w:num>
  <w:num w:numId="15">
    <w:abstractNumId w:val="23"/>
  </w:num>
  <w:num w:numId="16">
    <w:abstractNumId w:val="10"/>
  </w:num>
  <w:num w:numId="17">
    <w:abstractNumId w:val="16"/>
  </w:num>
  <w:num w:numId="18">
    <w:abstractNumId w:val="20"/>
  </w:num>
  <w:num w:numId="19">
    <w:abstractNumId w:val="17"/>
  </w:num>
  <w:num w:numId="20">
    <w:abstractNumId w:val="24"/>
  </w:num>
  <w:num w:numId="21">
    <w:abstractNumId w:val="21"/>
  </w:num>
  <w:num w:numId="22">
    <w:abstractNumId w:val="13"/>
  </w:num>
  <w:num w:numId="23">
    <w:abstractNumId w:val="12"/>
  </w:num>
  <w:num w:numId="24">
    <w:abstractNumId w:val="22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73A"/>
    <w:rsid w:val="00003B59"/>
    <w:rsid w:val="00005B78"/>
    <w:rsid w:val="000074F1"/>
    <w:rsid w:val="00007CF3"/>
    <w:rsid w:val="00013E5D"/>
    <w:rsid w:val="000140DC"/>
    <w:rsid w:val="00017934"/>
    <w:rsid w:val="00022B9E"/>
    <w:rsid w:val="00036664"/>
    <w:rsid w:val="00040196"/>
    <w:rsid w:val="0004078C"/>
    <w:rsid w:val="00043053"/>
    <w:rsid w:val="00046904"/>
    <w:rsid w:val="00054B86"/>
    <w:rsid w:val="00067243"/>
    <w:rsid w:val="0007572B"/>
    <w:rsid w:val="00075971"/>
    <w:rsid w:val="000760B1"/>
    <w:rsid w:val="000873D0"/>
    <w:rsid w:val="00087857"/>
    <w:rsid w:val="000A4BC4"/>
    <w:rsid w:val="000A7302"/>
    <w:rsid w:val="000A78D4"/>
    <w:rsid w:val="000A7A85"/>
    <w:rsid w:val="000E14B0"/>
    <w:rsid w:val="00101E57"/>
    <w:rsid w:val="001111BF"/>
    <w:rsid w:val="00111823"/>
    <w:rsid w:val="00111C08"/>
    <w:rsid w:val="0012653B"/>
    <w:rsid w:val="0013568E"/>
    <w:rsid w:val="00140964"/>
    <w:rsid w:val="001453DD"/>
    <w:rsid w:val="001526ED"/>
    <w:rsid w:val="001554BE"/>
    <w:rsid w:val="00160013"/>
    <w:rsid w:val="00171175"/>
    <w:rsid w:val="0017282C"/>
    <w:rsid w:val="001804D4"/>
    <w:rsid w:val="00192838"/>
    <w:rsid w:val="0019461D"/>
    <w:rsid w:val="001A5A17"/>
    <w:rsid w:val="001A5B02"/>
    <w:rsid w:val="001A62B5"/>
    <w:rsid w:val="001B32FE"/>
    <w:rsid w:val="001B6401"/>
    <w:rsid w:val="001C4B01"/>
    <w:rsid w:val="001C53E2"/>
    <w:rsid w:val="001C761F"/>
    <w:rsid w:val="001E1DE2"/>
    <w:rsid w:val="001E76CE"/>
    <w:rsid w:val="001F021A"/>
    <w:rsid w:val="001F3F50"/>
    <w:rsid w:val="00205136"/>
    <w:rsid w:val="00206859"/>
    <w:rsid w:val="00220AB1"/>
    <w:rsid w:val="00227160"/>
    <w:rsid w:val="00230015"/>
    <w:rsid w:val="002314CE"/>
    <w:rsid w:val="002331E1"/>
    <w:rsid w:val="00243B66"/>
    <w:rsid w:val="00244332"/>
    <w:rsid w:val="00255FA4"/>
    <w:rsid w:val="00255FD8"/>
    <w:rsid w:val="002572B4"/>
    <w:rsid w:val="00274559"/>
    <w:rsid w:val="00275101"/>
    <w:rsid w:val="002A0E58"/>
    <w:rsid w:val="002A29AF"/>
    <w:rsid w:val="002A34CA"/>
    <w:rsid w:val="002B608D"/>
    <w:rsid w:val="002C219D"/>
    <w:rsid w:val="002E0E29"/>
    <w:rsid w:val="002E1F00"/>
    <w:rsid w:val="002F6255"/>
    <w:rsid w:val="00301B77"/>
    <w:rsid w:val="00302F53"/>
    <w:rsid w:val="00307695"/>
    <w:rsid w:val="00307D74"/>
    <w:rsid w:val="00316E22"/>
    <w:rsid w:val="003305F5"/>
    <w:rsid w:val="00331E56"/>
    <w:rsid w:val="003440E6"/>
    <w:rsid w:val="00347301"/>
    <w:rsid w:val="00350115"/>
    <w:rsid w:val="003535D8"/>
    <w:rsid w:val="00364E63"/>
    <w:rsid w:val="0037316A"/>
    <w:rsid w:val="003760B8"/>
    <w:rsid w:val="003778AF"/>
    <w:rsid w:val="00380831"/>
    <w:rsid w:val="00383789"/>
    <w:rsid w:val="00387950"/>
    <w:rsid w:val="0039477D"/>
    <w:rsid w:val="003A7FAC"/>
    <w:rsid w:val="003B08E1"/>
    <w:rsid w:val="003B5F38"/>
    <w:rsid w:val="003C40B5"/>
    <w:rsid w:val="004030B3"/>
    <w:rsid w:val="004128B6"/>
    <w:rsid w:val="00424BC1"/>
    <w:rsid w:val="0042533E"/>
    <w:rsid w:val="00434FC9"/>
    <w:rsid w:val="0044014F"/>
    <w:rsid w:val="00444553"/>
    <w:rsid w:val="00444F10"/>
    <w:rsid w:val="0045305B"/>
    <w:rsid w:val="00461ACB"/>
    <w:rsid w:val="0047292A"/>
    <w:rsid w:val="00477543"/>
    <w:rsid w:val="0048452D"/>
    <w:rsid w:val="00485061"/>
    <w:rsid w:val="004902FC"/>
    <w:rsid w:val="00493F1E"/>
    <w:rsid w:val="00496DB5"/>
    <w:rsid w:val="004A2ED7"/>
    <w:rsid w:val="004A3F66"/>
    <w:rsid w:val="004B0198"/>
    <w:rsid w:val="004C18BF"/>
    <w:rsid w:val="004F54FF"/>
    <w:rsid w:val="004F5D63"/>
    <w:rsid w:val="00512C28"/>
    <w:rsid w:val="00513069"/>
    <w:rsid w:val="00513CCC"/>
    <w:rsid w:val="00525B08"/>
    <w:rsid w:val="0053453C"/>
    <w:rsid w:val="0053683F"/>
    <w:rsid w:val="0053755A"/>
    <w:rsid w:val="0055065E"/>
    <w:rsid w:val="00551E83"/>
    <w:rsid w:val="00570D51"/>
    <w:rsid w:val="005716E4"/>
    <w:rsid w:val="00573E44"/>
    <w:rsid w:val="00584609"/>
    <w:rsid w:val="005A66EC"/>
    <w:rsid w:val="005A7C21"/>
    <w:rsid w:val="005B3088"/>
    <w:rsid w:val="005B483D"/>
    <w:rsid w:val="005F5174"/>
    <w:rsid w:val="00604648"/>
    <w:rsid w:val="00612A34"/>
    <w:rsid w:val="00622810"/>
    <w:rsid w:val="00634B19"/>
    <w:rsid w:val="00644565"/>
    <w:rsid w:val="00650873"/>
    <w:rsid w:val="00656857"/>
    <w:rsid w:val="00660679"/>
    <w:rsid w:val="00661F02"/>
    <w:rsid w:val="006675DC"/>
    <w:rsid w:val="00673E7F"/>
    <w:rsid w:val="00675B4E"/>
    <w:rsid w:val="006835B4"/>
    <w:rsid w:val="0068720B"/>
    <w:rsid w:val="00690C0A"/>
    <w:rsid w:val="00696E40"/>
    <w:rsid w:val="006974BD"/>
    <w:rsid w:val="006B045D"/>
    <w:rsid w:val="006B5A16"/>
    <w:rsid w:val="006B5A99"/>
    <w:rsid w:val="006C1E46"/>
    <w:rsid w:val="006C40E4"/>
    <w:rsid w:val="006D2893"/>
    <w:rsid w:val="006F5276"/>
    <w:rsid w:val="006F58F9"/>
    <w:rsid w:val="00703767"/>
    <w:rsid w:val="0070578C"/>
    <w:rsid w:val="00706BAD"/>
    <w:rsid w:val="00734350"/>
    <w:rsid w:val="00740D54"/>
    <w:rsid w:val="00744C2B"/>
    <w:rsid w:val="007504FF"/>
    <w:rsid w:val="00752981"/>
    <w:rsid w:val="00753981"/>
    <w:rsid w:val="0077053A"/>
    <w:rsid w:val="0078236A"/>
    <w:rsid w:val="00784621"/>
    <w:rsid w:val="0078562E"/>
    <w:rsid w:val="00785C1F"/>
    <w:rsid w:val="007A16DD"/>
    <w:rsid w:val="007A5C78"/>
    <w:rsid w:val="007A5D97"/>
    <w:rsid w:val="007B0A05"/>
    <w:rsid w:val="007B0FF1"/>
    <w:rsid w:val="007C30F7"/>
    <w:rsid w:val="007D2D01"/>
    <w:rsid w:val="007D2EF3"/>
    <w:rsid w:val="007D4E3B"/>
    <w:rsid w:val="007E12FB"/>
    <w:rsid w:val="007F287D"/>
    <w:rsid w:val="007F3363"/>
    <w:rsid w:val="007F6256"/>
    <w:rsid w:val="00801A41"/>
    <w:rsid w:val="008064AF"/>
    <w:rsid w:val="00842257"/>
    <w:rsid w:val="008478E2"/>
    <w:rsid w:val="00851EB2"/>
    <w:rsid w:val="008616F7"/>
    <w:rsid w:val="00862C34"/>
    <w:rsid w:val="00871A55"/>
    <w:rsid w:val="0087529E"/>
    <w:rsid w:val="0087756A"/>
    <w:rsid w:val="00886A96"/>
    <w:rsid w:val="008A21D7"/>
    <w:rsid w:val="008A5559"/>
    <w:rsid w:val="008B5C2D"/>
    <w:rsid w:val="008C0C59"/>
    <w:rsid w:val="008C6EB1"/>
    <w:rsid w:val="008E7507"/>
    <w:rsid w:val="008F17E3"/>
    <w:rsid w:val="00900C87"/>
    <w:rsid w:val="00907711"/>
    <w:rsid w:val="00922C4B"/>
    <w:rsid w:val="009258F2"/>
    <w:rsid w:val="00950AC0"/>
    <w:rsid w:val="0096221A"/>
    <w:rsid w:val="0096379B"/>
    <w:rsid w:val="00964205"/>
    <w:rsid w:val="00966B26"/>
    <w:rsid w:val="00971EA2"/>
    <w:rsid w:val="009768F7"/>
    <w:rsid w:val="00976A32"/>
    <w:rsid w:val="0099035B"/>
    <w:rsid w:val="009922AF"/>
    <w:rsid w:val="00993103"/>
    <w:rsid w:val="009A11A0"/>
    <w:rsid w:val="009A7BB1"/>
    <w:rsid w:val="009B4F19"/>
    <w:rsid w:val="009C08ED"/>
    <w:rsid w:val="009C2B51"/>
    <w:rsid w:val="009D220B"/>
    <w:rsid w:val="009D4FC6"/>
    <w:rsid w:val="009D67BD"/>
    <w:rsid w:val="009F5D8E"/>
    <w:rsid w:val="00A02A6E"/>
    <w:rsid w:val="00A0345A"/>
    <w:rsid w:val="00A07F95"/>
    <w:rsid w:val="00A10763"/>
    <w:rsid w:val="00A11B97"/>
    <w:rsid w:val="00A15BD5"/>
    <w:rsid w:val="00A23EBF"/>
    <w:rsid w:val="00A26027"/>
    <w:rsid w:val="00A34D28"/>
    <w:rsid w:val="00A43E1B"/>
    <w:rsid w:val="00A50A11"/>
    <w:rsid w:val="00A664D2"/>
    <w:rsid w:val="00A66EAC"/>
    <w:rsid w:val="00A71585"/>
    <w:rsid w:val="00A8140C"/>
    <w:rsid w:val="00A81977"/>
    <w:rsid w:val="00A82F44"/>
    <w:rsid w:val="00A8434D"/>
    <w:rsid w:val="00AB1B51"/>
    <w:rsid w:val="00AB59C2"/>
    <w:rsid w:val="00AC2FA1"/>
    <w:rsid w:val="00AC47EF"/>
    <w:rsid w:val="00AD0C86"/>
    <w:rsid w:val="00AD47B4"/>
    <w:rsid w:val="00AE3097"/>
    <w:rsid w:val="00AE4784"/>
    <w:rsid w:val="00AE5059"/>
    <w:rsid w:val="00AE595C"/>
    <w:rsid w:val="00AE7A80"/>
    <w:rsid w:val="00AF073A"/>
    <w:rsid w:val="00B10555"/>
    <w:rsid w:val="00B157A5"/>
    <w:rsid w:val="00B167EC"/>
    <w:rsid w:val="00B23FF5"/>
    <w:rsid w:val="00B33948"/>
    <w:rsid w:val="00B343A7"/>
    <w:rsid w:val="00B41BE0"/>
    <w:rsid w:val="00B41C58"/>
    <w:rsid w:val="00B43481"/>
    <w:rsid w:val="00B57817"/>
    <w:rsid w:val="00B72AC3"/>
    <w:rsid w:val="00B77702"/>
    <w:rsid w:val="00B956BE"/>
    <w:rsid w:val="00B96979"/>
    <w:rsid w:val="00BA3CF3"/>
    <w:rsid w:val="00BB40CB"/>
    <w:rsid w:val="00BC31FB"/>
    <w:rsid w:val="00BD127F"/>
    <w:rsid w:val="00BE269A"/>
    <w:rsid w:val="00BE4374"/>
    <w:rsid w:val="00BF47CF"/>
    <w:rsid w:val="00C043DC"/>
    <w:rsid w:val="00C05B3B"/>
    <w:rsid w:val="00C1175E"/>
    <w:rsid w:val="00C20FA8"/>
    <w:rsid w:val="00C37F7D"/>
    <w:rsid w:val="00C51524"/>
    <w:rsid w:val="00C70C4B"/>
    <w:rsid w:val="00C72E9A"/>
    <w:rsid w:val="00C82CC7"/>
    <w:rsid w:val="00C90667"/>
    <w:rsid w:val="00C910B6"/>
    <w:rsid w:val="00CA130E"/>
    <w:rsid w:val="00CA341A"/>
    <w:rsid w:val="00CA71FA"/>
    <w:rsid w:val="00CA754E"/>
    <w:rsid w:val="00CB517F"/>
    <w:rsid w:val="00CB6D02"/>
    <w:rsid w:val="00CC603D"/>
    <w:rsid w:val="00CD08C6"/>
    <w:rsid w:val="00CD2AB0"/>
    <w:rsid w:val="00CD6289"/>
    <w:rsid w:val="00CE377B"/>
    <w:rsid w:val="00CE3AEA"/>
    <w:rsid w:val="00CF3FF8"/>
    <w:rsid w:val="00CF4FAE"/>
    <w:rsid w:val="00CF5D68"/>
    <w:rsid w:val="00D00627"/>
    <w:rsid w:val="00D06EF9"/>
    <w:rsid w:val="00D1213C"/>
    <w:rsid w:val="00D14818"/>
    <w:rsid w:val="00D24AE8"/>
    <w:rsid w:val="00D253F7"/>
    <w:rsid w:val="00D33833"/>
    <w:rsid w:val="00D441D3"/>
    <w:rsid w:val="00D5221D"/>
    <w:rsid w:val="00D5329D"/>
    <w:rsid w:val="00D60455"/>
    <w:rsid w:val="00D71847"/>
    <w:rsid w:val="00D77A99"/>
    <w:rsid w:val="00D82131"/>
    <w:rsid w:val="00D83E2E"/>
    <w:rsid w:val="00D849BE"/>
    <w:rsid w:val="00D85466"/>
    <w:rsid w:val="00D903E6"/>
    <w:rsid w:val="00D93E71"/>
    <w:rsid w:val="00DB263C"/>
    <w:rsid w:val="00DC1376"/>
    <w:rsid w:val="00DC45BC"/>
    <w:rsid w:val="00DD043B"/>
    <w:rsid w:val="00DE09B1"/>
    <w:rsid w:val="00DF372E"/>
    <w:rsid w:val="00DF6872"/>
    <w:rsid w:val="00E13D9D"/>
    <w:rsid w:val="00E2239C"/>
    <w:rsid w:val="00E26674"/>
    <w:rsid w:val="00E3225E"/>
    <w:rsid w:val="00E3378E"/>
    <w:rsid w:val="00E37C20"/>
    <w:rsid w:val="00E5056A"/>
    <w:rsid w:val="00E52DE1"/>
    <w:rsid w:val="00E67B38"/>
    <w:rsid w:val="00E85D7E"/>
    <w:rsid w:val="00E874AD"/>
    <w:rsid w:val="00EB680C"/>
    <w:rsid w:val="00EC07EE"/>
    <w:rsid w:val="00EC1D33"/>
    <w:rsid w:val="00EC3900"/>
    <w:rsid w:val="00ED2E6F"/>
    <w:rsid w:val="00ED43D3"/>
    <w:rsid w:val="00ED761D"/>
    <w:rsid w:val="00EF2B30"/>
    <w:rsid w:val="00F03BC4"/>
    <w:rsid w:val="00F05A1A"/>
    <w:rsid w:val="00F07543"/>
    <w:rsid w:val="00F07DD8"/>
    <w:rsid w:val="00F11B90"/>
    <w:rsid w:val="00F16B06"/>
    <w:rsid w:val="00F31222"/>
    <w:rsid w:val="00F3208D"/>
    <w:rsid w:val="00F32340"/>
    <w:rsid w:val="00F344B8"/>
    <w:rsid w:val="00F3563F"/>
    <w:rsid w:val="00F41CB6"/>
    <w:rsid w:val="00F51120"/>
    <w:rsid w:val="00F52553"/>
    <w:rsid w:val="00F770FA"/>
    <w:rsid w:val="00F80036"/>
    <w:rsid w:val="00F8300B"/>
    <w:rsid w:val="00F83424"/>
    <w:rsid w:val="00F83A33"/>
    <w:rsid w:val="00F85F3C"/>
    <w:rsid w:val="00F869C6"/>
    <w:rsid w:val="00F90192"/>
    <w:rsid w:val="00F96D07"/>
    <w:rsid w:val="00FA41A6"/>
    <w:rsid w:val="00FB641F"/>
    <w:rsid w:val="00FC0AE4"/>
    <w:rsid w:val="00FC1863"/>
    <w:rsid w:val="00FC38AB"/>
    <w:rsid w:val="00FC5CD7"/>
    <w:rsid w:val="00FD002E"/>
    <w:rsid w:val="00FD20BC"/>
    <w:rsid w:val="00FD37AA"/>
    <w:rsid w:val="00FE176F"/>
    <w:rsid w:val="00FE5A00"/>
    <w:rsid w:val="00FF19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998E181"/>
  <w15:docId w15:val="{CE2FDBE2-F765-4956-97BA-EB2C9F95F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4C2B"/>
    <w:pPr>
      <w:suppressAutoHyphens/>
    </w:pPr>
    <w:rPr>
      <w:lang w:eastAsia="zh-CN"/>
    </w:rPr>
  </w:style>
  <w:style w:type="paragraph" w:styleId="Titre1">
    <w:name w:val="heading 1"/>
    <w:basedOn w:val="Normal"/>
    <w:next w:val="Normal"/>
    <w:qFormat/>
    <w:rsid w:val="00744C2B"/>
    <w:pPr>
      <w:keepNext/>
      <w:numPr>
        <w:numId w:val="1"/>
      </w:numPr>
      <w:outlineLvl w:val="0"/>
    </w:pPr>
    <w:rPr>
      <w:b/>
    </w:rPr>
  </w:style>
  <w:style w:type="paragraph" w:styleId="Titre2">
    <w:name w:val="heading 2"/>
    <w:basedOn w:val="Normal"/>
    <w:next w:val="Normal"/>
    <w:qFormat/>
    <w:rsid w:val="00744C2B"/>
    <w:pPr>
      <w:keepNext/>
      <w:numPr>
        <w:ilvl w:val="1"/>
        <w:numId w:val="1"/>
      </w:numPr>
      <w:outlineLvl w:val="1"/>
    </w:pPr>
    <w:rPr>
      <w:b/>
      <w:color w:val="FF0000"/>
    </w:rPr>
  </w:style>
  <w:style w:type="paragraph" w:styleId="Titre3">
    <w:name w:val="heading 3"/>
    <w:basedOn w:val="Normal"/>
    <w:next w:val="Normal"/>
    <w:qFormat/>
    <w:rsid w:val="00744C2B"/>
    <w:pPr>
      <w:keepNext/>
      <w:numPr>
        <w:ilvl w:val="2"/>
        <w:numId w:val="1"/>
      </w:numPr>
      <w:outlineLvl w:val="2"/>
    </w:pPr>
    <w:rPr>
      <w:b/>
      <w:color w:val="FFFF00"/>
    </w:rPr>
  </w:style>
  <w:style w:type="paragraph" w:styleId="Titre4">
    <w:name w:val="heading 4"/>
    <w:basedOn w:val="Normal"/>
    <w:next w:val="Normal"/>
    <w:qFormat/>
    <w:rsid w:val="00744C2B"/>
    <w:pPr>
      <w:keepNext/>
      <w:numPr>
        <w:ilvl w:val="3"/>
        <w:numId w:val="1"/>
      </w:numPr>
      <w:ind w:firstLine="708"/>
      <w:jc w:val="both"/>
      <w:outlineLvl w:val="3"/>
    </w:pPr>
    <w:rPr>
      <w:bCs/>
      <w:sz w:val="24"/>
      <w:szCs w:val="24"/>
    </w:rPr>
  </w:style>
  <w:style w:type="paragraph" w:styleId="Titre5">
    <w:name w:val="heading 5"/>
    <w:basedOn w:val="Normal"/>
    <w:next w:val="Normal"/>
    <w:qFormat/>
    <w:rsid w:val="00744C2B"/>
    <w:pPr>
      <w:keepNext/>
      <w:numPr>
        <w:ilvl w:val="4"/>
        <w:numId w:val="1"/>
      </w:numPr>
      <w:jc w:val="center"/>
      <w:outlineLvl w:val="4"/>
    </w:pPr>
    <w:rPr>
      <w:rFonts w:ascii="Arial" w:hAnsi="Arial" w:cs="Arial"/>
      <w:b/>
    </w:rPr>
  </w:style>
  <w:style w:type="paragraph" w:styleId="Titre6">
    <w:name w:val="heading 6"/>
    <w:basedOn w:val="Normal"/>
    <w:next w:val="Normal"/>
    <w:qFormat/>
    <w:rsid w:val="00744C2B"/>
    <w:pPr>
      <w:keepNext/>
      <w:numPr>
        <w:ilvl w:val="5"/>
        <w:numId w:val="1"/>
      </w:numPr>
      <w:ind w:firstLine="708"/>
      <w:jc w:val="center"/>
      <w:outlineLvl w:val="5"/>
    </w:pPr>
    <w:rPr>
      <w:rFonts w:ascii="Arial" w:hAnsi="Arial" w:cs="Arial"/>
      <w:b/>
      <w:sz w:val="24"/>
      <w:szCs w:val="24"/>
    </w:rPr>
  </w:style>
  <w:style w:type="paragraph" w:styleId="Titre7">
    <w:name w:val="heading 7"/>
    <w:basedOn w:val="Normal"/>
    <w:next w:val="Normal"/>
    <w:qFormat/>
    <w:rsid w:val="00744C2B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sid w:val="00744C2B"/>
  </w:style>
  <w:style w:type="character" w:customStyle="1" w:styleId="WW8Num1z1">
    <w:name w:val="WW8Num1z1"/>
    <w:rsid w:val="00744C2B"/>
  </w:style>
  <w:style w:type="character" w:customStyle="1" w:styleId="WW8Num1z2">
    <w:name w:val="WW8Num1z2"/>
    <w:rsid w:val="00744C2B"/>
  </w:style>
  <w:style w:type="character" w:customStyle="1" w:styleId="WW8Num1z3">
    <w:name w:val="WW8Num1z3"/>
    <w:rsid w:val="00744C2B"/>
  </w:style>
  <w:style w:type="character" w:customStyle="1" w:styleId="WW8Num1z4">
    <w:name w:val="WW8Num1z4"/>
    <w:rsid w:val="00744C2B"/>
  </w:style>
  <w:style w:type="character" w:customStyle="1" w:styleId="WW8Num1z5">
    <w:name w:val="WW8Num1z5"/>
    <w:rsid w:val="00744C2B"/>
  </w:style>
  <w:style w:type="character" w:customStyle="1" w:styleId="WW8Num1z6">
    <w:name w:val="WW8Num1z6"/>
    <w:rsid w:val="00744C2B"/>
  </w:style>
  <w:style w:type="character" w:customStyle="1" w:styleId="WW8Num1z7">
    <w:name w:val="WW8Num1z7"/>
    <w:rsid w:val="00744C2B"/>
  </w:style>
  <w:style w:type="character" w:customStyle="1" w:styleId="WW8Num1z8">
    <w:name w:val="WW8Num1z8"/>
    <w:rsid w:val="00744C2B"/>
  </w:style>
  <w:style w:type="character" w:customStyle="1" w:styleId="WW8Num2z0">
    <w:name w:val="WW8Num2z0"/>
    <w:rsid w:val="00744C2B"/>
  </w:style>
  <w:style w:type="character" w:customStyle="1" w:styleId="WW8Num2z1">
    <w:name w:val="WW8Num2z1"/>
    <w:rsid w:val="00744C2B"/>
    <w:rPr>
      <w:rFonts w:ascii="Arial" w:hAnsi="Arial" w:cs="Arial" w:hint="default"/>
      <w:sz w:val="24"/>
    </w:rPr>
  </w:style>
  <w:style w:type="character" w:customStyle="1" w:styleId="WW8Num2z2">
    <w:name w:val="WW8Num2z2"/>
    <w:rsid w:val="00744C2B"/>
    <w:rPr>
      <w:rFonts w:ascii="Arial" w:hAnsi="Arial" w:cs="Arial"/>
      <w:b w:val="0"/>
      <w:bCs w:val="0"/>
      <w:sz w:val="24"/>
      <w:szCs w:val="24"/>
    </w:rPr>
  </w:style>
  <w:style w:type="character" w:customStyle="1" w:styleId="WW8Num2z3">
    <w:name w:val="WW8Num2z3"/>
    <w:rsid w:val="00744C2B"/>
  </w:style>
  <w:style w:type="character" w:customStyle="1" w:styleId="WW8Num2z4">
    <w:name w:val="WW8Num2z4"/>
    <w:rsid w:val="00744C2B"/>
  </w:style>
  <w:style w:type="character" w:customStyle="1" w:styleId="WW8Num2z5">
    <w:name w:val="WW8Num2z5"/>
    <w:rsid w:val="00744C2B"/>
  </w:style>
  <w:style w:type="character" w:customStyle="1" w:styleId="WW8Num2z6">
    <w:name w:val="WW8Num2z6"/>
    <w:rsid w:val="00744C2B"/>
  </w:style>
  <w:style w:type="character" w:customStyle="1" w:styleId="WW8Num2z7">
    <w:name w:val="WW8Num2z7"/>
    <w:rsid w:val="00744C2B"/>
  </w:style>
  <w:style w:type="character" w:customStyle="1" w:styleId="WW8Num2z8">
    <w:name w:val="WW8Num2z8"/>
    <w:rsid w:val="00744C2B"/>
  </w:style>
  <w:style w:type="character" w:customStyle="1" w:styleId="WW8Num3z0">
    <w:name w:val="WW8Num3z0"/>
    <w:rsid w:val="00744C2B"/>
  </w:style>
  <w:style w:type="character" w:customStyle="1" w:styleId="WW8Num3z1">
    <w:name w:val="WW8Num3z1"/>
    <w:rsid w:val="00744C2B"/>
    <w:rPr>
      <w:rFonts w:ascii="Arial" w:hAnsi="Arial" w:cs="Arial" w:hint="default"/>
      <w:b/>
      <w:sz w:val="24"/>
    </w:rPr>
  </w:style>
  <w:style w:type="character" w:customStyle="1" w:styleId="WW8Num3z2">
    <w:name w:val="WW8Num3z2"/>
    <w:rsid w:val="00744C2B"/>
    <w:rPr>
      <w:rFonts w:ascii="Arial" w:hAnsi="Arial" w:cs="Arial"/>
      <w:b w:val="0"/>
      <w:bCs w:val="0"/>
      <w:sz w:val="24"/>
      <w:szCs w:val="24"/>
    </w:rPr>
  </w:style>
  <w:style w:type="character" w:customStyle="1" w:styleId="WW8Num3z3">
    <w:name w:val="WW8Num3z3"/>
    <w:rsid w:val="00744C2B"/>
  </w:style>
  <w:style w:type="character" w:customStyle="1" w:styleId="WW8Num3z4">
    <w:name w:val="WW8Num3z4"/>
    <w:rsid w:val="00744C2B"/>
  </w:style>
  <w:style w:type="character" w:customStyle="1" w:styleId="WW8Num3z5">
    <w:name w:val="WW8Num3z5"/>
    <w:rsid w:val="00744C2B"/>
  </w:style>
  <w:style w:type="character" w:customStyle="1" w:styleId="WW8Num3z6">
    <w:name w:val="WW8Num3z6"/>
    <w:rsid w:val="00744C2B"/>
  </w:style>
  <w:style w:type="character" w:customStyle="1" w:styleId="WW8Num3z7">
    <w:name w:val="WW8Num3z7"/>
    <w:rsid w:val="00744C2B"/>
  </w:style>
  <w:style w:type="character" w:customStyle="1" w:styleId="WW8Num3z8">
    <w:name w:val="WW8Num3z8"/>
    <w:rsid w:val="00744C2B"/>
  </w:style>
  <w:style w:type="character" w:customStyle="1" w:styleId="WW8Num4z0">
    <w:name w:val="WW8Num4z0"/>
    <w:rsid w:val="00744C2B"/>
    <w:rPr>
      <w:rFonts w:ascii="Arial" w:hAnsi="Arial" w:cs="Arial"/>
      <w:b w:val="0"/>
      <w:bCs w:val="0"/>
      <w:sz w:val="24"/>
      <w:szCs w:val="24"/>
    </w:rPr>
  </w:style>
  <w:style w:type="character" w:customStyle="1" w:styleId="WW8Num4z1">
    <w:name w:val="WW8Num4z1"/>
    <w:rsid w:val="00744C2B"/>
    <w:rPr>
      <w:rFonts w:ascii="Arial" w:hAnsi="Arial" w:cs="Arial"/>
      <w:b w:val="0"/>
      <w:bCs w:val="0"/>
      <w:i w:val="0"/>
      <w:sz w:val="24"/>
      <w:szCs w:val="24"/>
    </w:rPr>
  </w:style>
  <w:style w:type="character" w:customStyle="1" w:styleId="WW8Num5z0">
    <w:name w:val="WW8Num5z0"/>
    <w:rsid w:val="00744C2B"/>
    <w:rPr>
      <w:rFonts w:ascii="Symbol" w:hAnsi="Symbol" w:cs="OpenSymbol"/>
    </w:rPr>
  </w:style>
  <w:style w:type="character" w:customStyle="1" w:styleId="WW8Num5z2">
    <w:name w:val="WW8Num5z2"/>
    <w:rsid w:val="00744C2B"/>
    <w:rPr>
      <w:rFonts w:ascii="OpenSymbol" w:hAnsi="OpenSymbol" w:cs="OpenSymbol"/>
    </w:rPr>
  </w:style>
  <w:style w:type="character" w:customStyle="1" w:styleId="WW8Num6z0">
    <w:name w:val="WW8Num6z0"/>
    <w:rsid w:val="00744C2B"/>
    <w:rPr>
      <w:rFonts w:ascii="Arial" w:eastAsia="Times New Roman" w:hAnsi="Arial" w:cs="Arial" w:hint="default"/>
      <w:sz w:val="24"/>
    </w:rPr>
  </w:style>
  <w:style w:type="character" w:customStyle="1" w:styleId="WW8Num6z1">
    <w:name w:val="WW8Num6z1"/>
    <w:rsid w:val="00744C2B"/>
    <w:rPr>
      <w:rFonts w:ascii="Courier New" w:hAnsi="Courier New" w:cs="Courier New" w:hint="default"/>
    </w:rPr>
  </w:style>
  <w:style w:type="character" w:customStyle="1" w:styleId="WW8Num6z2">
    <w:name w:val="WW8Num6z2"/>
    <w:rsid w:val="00744C2B"/>
    <w:rPr>
      <w:rFonts w:ascii="Wingdings" w:hAnsi="Wingdings" w:cs="Wingdings" w:hint="default"/>
    </w:rPr>
  </w:style>
  <w:style w:type="character" w:customStyle="1" w:styleId="WW8Num6z3">
    <w:name w:val="WW8Num6z3"/>
    <w:rsid w:val="00744C2B"/>
    <w:rPr>
      <w:rFonts w:ascii="Symbol" w:hAnsi="Symbol" w:cs="Symbol" w:hint="default"/>
    </w:rPr>
  </w:style>
  <w:style w:type="character" w:customStyle="1" w:styleId="Policepardfaut3">
    <w:name w:val="Police par défaut3"/>
    <w:rsid w:val="00744C2B"/>
  </w:style>
  <w:style w:type="character" w:customStyle="1" w:styleId="WW8Num5z1">
    <w:name w:val="WW8Num5z1"/>
    <w:rsid w:val="00744C2B"/>
    <w:rPr>
      <w:rFonts w:ascii="Courier New" w:hAnsi="Courier New" w:cs="Courier New" w:hint="default"/>
    </w:rPr>
  </w:style>
  <w:style w:type="character" w:customStyle="1" w:styleId="Policepardfaut2">
    <w:name w:val="Police par défaut2"/>
    <w:rsid w:val="00744C2B"/>
  </w:style>
  <w:style w:type="character" w:customStyle="1" w:styleId="WW8Num4z2">
    <w:name w:val="WW8Num4z2"/>
    <w:rsid w:val="00744C2B"/>
  </w:style>
  <w:style w:type="character" w:customStyle="1" w:styleId="WW8Num4z3">
    <w:name w:val="WW8Num4z3"/>
    <w:rsid w:val="00744C2B"/>
  </w:style>
  <w:style w:type="character" w:customStyle="1" w:styleId="WW8Num4z4">
    <w:name w:val="WW8Num4z4"/>
    <w:rsid w:val="00744C2B"/>
  </w:style>
  <w:style w:type="character" w:customStyle="1" w:styleId="WW8Num4z5">
    <w:name w:val="WW8Num4z5"/>
    <w:rsid w:val="00744C2B"/>
  </w:style>
  <w:style w:type="character" w:customStyle="1" w:styleId="WW8Num4z6">
    <w:name w:val="WW8Num4z6"/>
    <w:rsid w:val="00744C2B"/>
  </w:style>
  <w:style w:type="character" w:customStyle="1" w:styleId="WW8Num4z7">
    <w:name w:val="WW8Num4z7"/>
    <w:rsid w:val="00744C2B"/>
  </w:style>
  <w:style w:type="character" w:customStyle="1" w:styleId="WW8Num4z8">
    <w:name w:val="WW8Num4z8"/>
    <w:rsid w:val="00744C2B"/>
  </w:style>
  <w:style w:type="character" w:customStyle="1" w:styleId="WW8Num5z3">
    <w:name w:val="WW8Num5z3"/>
    <w:rsid w:val="00744C2B"/>
  </w:style>
  <w:style w:type="character" w:customStyle="1" w:styleId="WW8Num5z4">
    <w:name w:val="WW8Num5z4"/>
    <w:rsid w:val="00744C2B"/>
  </w:style>
  <w:style w:type="character" w:customStyle="1" w:styleId="WW8Num5z5">
    <w:name w:val="WW8Num5z5"/>
    <w:rsid w:val="00744C2B"/>
  </w:style>
  <w:style w:type="character" w:customStyle="1" w:styleId="WW8Num5z6">
    <w:name w:val="WW8Num5z6"/>
    <w:rsid w:val="00744C2B"/>
  </w:style>
  <w:style w:type="character" w:customStyle="1" w:styleId="WW8Num5z7">
    <w:name w:val="WW8Num5z7"/>
    <w:rsid w:val="00744C2B"/>
  </w:style>
  <w:style w:type="character" w:customStyle="1" w:styleId="WW8Num5z8">
    <w:name w:val="WW8Num5z8"/>
    <w:rsid w:val="00744C2B"/>
  </w:style>
  <w:style w:type="character" w:customStyle="1" w:styleId="WW8Num6z4">
    <w:name w:val="WW8Num6z4"/>
    <w:rsid w:val="00744C2B"/>
  </w:style>
  <w:style w:type="character" w:customStyle="1" w:styleId="WW8Num6z5">
    <w:name w:val="WW8Num6z5"/>
    <w:rsid w:val="00744C2B"/>
  </w:style>
  <w:style w:type="character" w:customStyle="1" w:styleId="WW8Num6z6">
    <w:name w:val="WW8Num6z6"/>
    <w:rsid w:val="00744C2B"/>
  </w:style>
  <w:style w:type="character" w:customStyle="1" w:styleId="WW8Num6z7">
    <w:name w:val="WW8Num6z7"/>
    <w:rsid w:val="00744C2B"/>
  </w:style>
  <w:style w:type="character" w:customStyle="1" w:styleId="WW8Num6z8">
    <w:name w:val="WW8Num6z8"/>
    <w:rsid w:val="00744C2B"/>
  </w:style>
  <w:style w:type="character" w:customStyle="1" w:styleId="WW8Num7z0">
    <w:name w:val="WW8Num7z0"/>
    <w:rsid w:val="00744C2B"/>
    <w:rPr>
      <w:rFonts w:ascii="Symbol" w:eastAsia="Times New Roman" w:hAnsi="Symbol" w:cs="Times New Roman" w:hint="default"/>
    </w:rPr>
  </w:style>
  <w:style w:type="character" w:customStyle="1" w:styleId="WW8Num7z1">
    <w:name w:val="WW8Num7z1"/>
    <w:rsid w:val="00744C2B"/>
    <w:rPr>
      <w:rFonts w:ascii="Courier New" w:hAnsi="Courier New" w:cs="Courier New" w:hint="default"/>
    </w:rPr>
  </w:style>
  <w:style w:type="character" w:customStyle="1" w:styleId="WW8Num7z2">
    <w:name w:val="WW8Num7z2"/>
    <w:rsid w:val="00744C2B"/>
    <w:rPr>
      <w:rFonts w:ascii="Wingdings" w:hAnsi="Wingdings" w:cs="Wingdings" w:hint="default"/>
    </w:rPr>
  </w:style>
  <w:style w:type="character" w:customStyle="1" w:styleId="WW8Num7z3">
    <w:name w:val="WW8Num7z3"/>
    <w:rsid w:val="00744C2B"/>
    <w:rPr>
      <w:rFonts w:ascii="Symbol" w:hAnsi="Symbol" w:cs="Symbol" w:hint="default"/>
    </w:rPr>
  </w:style>
  <w:style w:type="character" w:customStyle="1" w:styleId="WW8Num8z0">
    <w:name w:val="WW8Num8z0"/>
    <w:rsid w:val="00744C2B"/>
  </w:style>
  <w:style w:type="character" w:customStyle="1" w:styleId="WW8Num8z1">
    <w:name w:val="WW8Num8z1"/>
    <w:rsid w:val="00744C2B"/>
  </w:style>
  <w:style w:type="character" w:customStyle="1" w:styleId="WW8Num8z2">
    <w:name w:val="WW8Num8z2"/>
    <w:rsid w:val="00744C2B"/>
  </w:style>
  <w:style w:type="character" w:customStyle="1" w:styleId="WW8Num8z3">
    <w:name w:val="WW8Num8z3"/>
    <w:rsid w:val="00744C2B"/>
  </w:style>
  <w:style w:type="character" w:customStyle="1" w:styleId="WW8Num8z4">
    <w:name w:val="WW8Num8z4"/>
    <w:rsid w:val="00744C2B"/>
  </w:style>
  <w:style w:type="character" w:customStyle="1" w:styleId="WW8Num8z5">
    <w:name w:val="WW8Num8z5"/>
    <w:rsid w:val="00744C2B"/>
  </w:style>
  <w:style w:type="character" w:customStyle="1" w:styleId="WW8Num8z6">
    <w:name w:val="WW8Num8z6"/>
    <w:rsid w:val="00744C2B"/>
  </w:style>
  <w:style w:type="character" w:customStyle="1" w:styleId="WW8Num8z7">
    <w:name w:val="WW8Num8z7"/>
    <w:rsid w:val="00744C2B"/>
  </w:style>
  <w:style w:type="character" w:customStyle="1" w:styleId="WW8Num8z8">
    <w:name w:val="WW8Num8z8"/>
    <w:rsid w:val="00744C2B"/>
  </w:style>
  <w:style w:type="character" w:customStyle="1" w:styleId="WW8Num9z0">
    <w:name w:val="WW8Num9z0"/>
    <w:rsid w:val="00744C2B"/>
    <w:rPr>
      <w:rFonts w:hint="default"/>
    </w:rPr>
  </w:style>
  <w:style w:type="character" w:customStyle="1" w:styleId="WW8Num9z1">
    <w:name w:val="WW8Num9z1"/>
    <w:rsid w:val="00744C2B"/>
  </w:style>
  <w:style w:type="character" w:customStyle="1" w:styleId="WW8Num9z2">
    <w:name w:val="WW8Num9z2"/>
    <w:rsid w:val="00744C2B"/>
  </w:style>
  <w:style w:type="character" w:customStyle="1" w:styleId="WW8Num9z3">
    <w:name w:val="WW8Num9z3"/>
    <w:rsid w:val="00744C2B"/>
  </w:style>
  <w:style w:type="character" w:customStyle="1" w:styleId="WW8Num9z4">
    <w:name w:val="WW8Num9z4"/>
    <w:rsid w:val="00744C2B"/>
  </w:style>
  <w:style w:type="character" w:customStyle="1" w:styleId="WW8Num9z5">
    <w:name w:val="WW8Num9z5"/>
    <w:rsid w:val="00744C2B"/>
  </w:style>
  <w:style w:type="character" w:customStyle="1" w:styleId="WW8Num9z6">
    <w:name w:val="WW8Num9z6"/>
    <w:rsid w:val="00744C2B"/>
  </w:style>
  <w:style w:type="character" w:customStyle="1" w:styleId="WW8Num9z7">
    <w:name w:val="WW8Num9z7"/>
    <w:rsid w:val="00744C2B"/>
  </w:style>
  <w:style w:type="character" w:customStyle="1" w:styleId="WW8Num9z8">
    <w:name w:val="WW8Num9z8"/>
    <w:rsid w:val="00744C2B"/>
  </w:style>
  <w:style w:type="character" w:customStyle="1" w:styleId="WW8Num10z0">
    <w:name w:val="WW8Num10z0"/>
    <w:rsid w:val="00744C2B"/>
  </w:style>
  <w:style w:type="character" w:customStyle="1" w:styleId="WW8Num10z1">
    <w:name w:val="WW8Num10z1"/>
    <w:rsid w:val="00744C2B"/>
  </w:style>
  <w:style w:type="character" w:customStyle="1" w:styleId="WW8Num10z2">
    <w:name w:val="WW8Num10z2"/>
    <w:rsid w:val="00744C2B"/>
  </w:style>
  <w:style w:type="character" w:customStyle="1" w:styleId="WW8Num10z3">
    <w:name w:val="WW8Num10z3"/>
    <w:rsid w:val="00744C2B"/>
  </w:style>
  <w:style w:type="character" w:customStyle="1" w:styleId="WW8Num10z4">
    <w:name w:val="WW8Num10z4"/>
    <w:rsid w:val="00744C2B"/>
  </w:style>
  <w:style w:type="character" w:customStyle="1" w:styleId="WW8Num10z5">
    <w:name w:val="WW8Num10z5"/>
    <w:rsid w:val="00744C2B"/>
  </w:style>
  <w:style w:type="character" w:customStyle="1" w:styleId="WW8Num10z6">
    <w:name w:val="WW8Num10z6"/>
    <w:rsid w:val="00744C2B"/>
  </w:style>
  <w:style w:type="character" w:customStyle="1" w:styleId="WW8Num10z7">
    <w:name w:val="WW8Num10z7"/>
    <w:rsid w:val="00744C2B"/>
  </w:style>
  <w:style w:type="character" w:customStyle="1" w:styleId="WW8Num10z8">
    <w:name w:val="WW8Num10z8"/>
    <w:rsid w:val="00744C2B"/>
  </w:style>
  <w:style w:type="character" w:customStyle="1" w:styleId="WW8Num11z0">
    <w:name w:val="WW8Num11z0"/>
    <w:rsid w:val="00744C2B"/>
  </w:style>
  <w:style w:type="character" w:customStyle="1" w:styleId="WW8Num11z1">
    <w:name w:val="WW8Num11z1"/>
    <w:rsid w:val="00744C2B"/>
  </w:style>
  <w:style w:type="character" w:customStyle="1" w:styleId="WW8Num11z2">
    <w:name w:val="WW8Num11z2"/>
    <w:rsid w:val="00744C2B"/>
  </w:style>
  <w:style w:type="character" w:customStyle="1" w:styleId="WW8Num11z3">
    <w:name w:val="WW8Num11z3"/>
    <w:rsid w:val="00744C2B"/>
  </w:style>
  <w:style w:type="character" w:customStyle="1" w:styleId="WW8Num11z4">
    <w:name w:val="WW8Num11z4"/>
    <w:rsid w:val="00744C2B"/>
  </w:style>
  <w:style w:type="character" w:customStyle="1" w:styleId="WW8Num11z5">
    <w:name w:val="WW8Num11z5"/>
    <w:rsid w:val="00744C2B"/>
  </w:style>
  <w:style w:type="character" w:customStyle="1" w:styleId="WW8Num11z6">
    <w:name w:val="WW8Num11z6"/>
    <w:rsid w:val="00744C2B"/>
  </w:style>
  <w:style w:type="character" w:customStyle="1" w:styleId="WW8Num11z7">
    <w:name w:val="WW8Num11z7"/>
    <w:rsid w:val="00744C2B"/>
  </w:style>
  <w:style w:type="character" w:customStyle="1" w:styleId="WW8Num11z8">
    <w:name w:val="WW8Num11z8"/>
    <w:rsid w:val="00744C2B"/>
  </w:style>
  <w:style w:type="character" w:customStyle="1" w:styleId="WW8Num12z0">
    <w:name w:val="WW8Num12z0"/>
    <w:rsid w:val="00744C2B"/>
    <w:rPr>
      <w:rFonts w:hint="default"/>
    </w:rPr>
  </w:style>
  <w:style w:type="character" w:customStyle="1" w:styleId="WW8Num12z1">
    <w:name w:val="WW8Num12z1"/>
    <w:rsid w:val="00744C2B"/>
  </w:style>
  <w:style w:type="character" w:customStyle="1" w:styleId="WW8Num12z2">
    <w:name w:val="WW8Num12z2"/>
    <w:rsid w:val="00744C2B"/>
  </w:style>
  <w:style w:type="character" w:customStyle="1" w:styleId="WW8Num12z3">
    <w:name w:val="WW8Num12z3"/>
    <w:rsid w:val="00744C2B"/>
  </w:style>
  <w:style w:type="character" w:customStyle="1" w:styleId="WW8Num12z4">
    <w:name w:val="WW8Num12z4"/>
    <w:rsid w:val="00744C2B"/>
  </w:style>
  <w:style w:type="character" w:customStyle="1" w:styleId="WW8Num12z5">
    <w:name w:val="WW8Num12z5"/>
    <w:rsid w:val="00744C2B"/>
  </w:style>
  <w:style w:type="character" w:customStyle="1" w:styleId="WW8Num12z6">
    <w:name w:val="WW8Num12z6"/>
    <w:rsid w:val="00744C2B"/>
  </w:style>
  <w:style w:type="character" w:customStyle="1" w:styleId="WW8Num12z7">
    <w:name w:val="WW8Num12z7"/>
    <w:rsid w:val="00744C2B"/>
  </w:style>
  <w:style w:type="character" w:customStyle="1" w:styleId="WW8Num12z8">
    <w:name w:val="WW8Num12z8"/>
    <w:rsid w:val="00744C2B"/>
  </w:style>
  <w:style w:type="character" w:customStyle="1" w:styleId="WW8Num13z0">
    <w:name w:val="WW8Num13z0"/>
    <w:rsid w:val="00744C2B"/>
  </w:style>
  <w:style w:type="character" w:customStyle="1" w:styleId="WW8Num13z1">
    <w:name w:val="WW8Num13z1"/>
    <w:rsid w:val="00744C2B"/>
  </w:style>
  <w:style w:type="character" w:customStyle="1" w:styleId="WW8Num13z2">
    <w:name w:val="WW8Num13z2"/>
    <w:rsid w:val="00744C2B"/>
  </w:style>
  <w:style w:type="character" w:customStyle="1" w:styleId="WW8Num13z3">
    <w:name w:val="WW8Num13z3"/>
    <w:rsid w:val="00744C2B"/>
  </w:style>
  <w:style w:type="character" w:customStyle="1" w:styleId="WW8Num13z4">
    <w:name w:val="WW8Num13z4"/>
    <w:rsid w:val="00744C2B"/>
  </w:style>
  <w:style w:type="character" w:customStyle="1" w:styleId="WW8Num13z5">
    <w:name w:val="WW8Num13z5"/>
    <w:rsid w:val="00744C2B"/>
  </w:style>
  <w:style w:type="character" w:customStyle="1" w:styleId="WW8Num13z6">
    <w:name w:val="WW8Num13z6"/>
    <w:rsid w:val="00744C2B"/>
  </w:style>
  <w:style w:type="character" w:customStyle="1" w:styleId="WW8Num13z7">
    <w:name w:val="WW8Num13z7"/>
    <w:rsid w:val="00744C2B"/>
  </w:style>
  <w:style w:type="character" w:customStyle="1" w:styleId="WW8Num13z8">
    <w:name w:val="WW8Num13z8"/>
    <w:rsid w:val="00744C2B"/>
  </w:style>
  <w:style w:type="character" w:customStyle="1" w:styleId="WW8Num14z0">
    <w:name w:val="WW8Num14z0"/>
    <w:rsid w:val="00744C2B"/>
  </w:style>
  <w:style w:type="character" w:customStyle="1" w:styleId="WW8Num14z1">
    <w:name w:val="WW8Num14z1"/>
    <w:rsid w:val="00744C2B"/>
  </w:style>
  <w:style w:type="character" w:customStyle="1" w:styleId="WW8Num14z2">
    <w:name w:val="WW8Num14z2"/>
    <w:rsid w:val="00744C2B"/>
  </w:style>
  <w:style w:type="character" w:customStyle="1" w:styleId="WW8Num14z3">
    <w:name w:val="WW8Num14z3"/>
    <w:rsid w:val="00744C2B"/>
  </w:style>
  <w:style w:type="character" w:customStyle="1" w:styleId="WW8Num14z4">
    <w:name w:val="WW8Num14z4"/>
    <w:rsid w:val="00744C2B"/>
  </w:style>
  <w:style w:type="character" w:customStyle="1" w:styleId="WW8Num14z5">
    <w:name w:val="WW8Num14z5"/>
    <w:rsid w:val="00744C2B"/>
  </w:style>
  <w:style w:type="character" w:customStyle="1" w:styleId="WW8Num14z6">
    <w:name w:val="WW8Num14z6"/>
    <w:rsid w:val="00744C2B"/>
  </w:style>
  <w:style w:type="character" w:customStyle="1" w:styleId="WW8Num14z7">
    <w:name w:val="WW8Num14z7"/>
    <w:rsid w:val="00744C2B"/>
  </w:style>
  <w:style w:type="character" w:customStyle="1" w:styleId="WW8Num14z8">
    <w:name w:val="WW8Num14z8"/>
    <w:rsid w:val="00744C2B"/>
  </w:style>
  <w:style w:type="character" w:customStyle="1" w:styleId="Policepardfaut1">
    <w:name w:val="Police par défaut1"/>
    <w:rsid w:val="00744C2B"/>
  </w:style>
  <w:style w:type="character" w:styleId="Lienhypertexte">
    <w:name w:val="Hyperlink"/>
    <w:rsid w:val="00744C2B"/>
    <w:rPr>
      <w:color w:val="0000FF"/>
      <w:u w:val="single"/>
    </w:rPr>
  </w:style>
  <w:style w:type="character" w:styleId="Lienhypertextesuivivisit">
    <w:name w:val="FollowedHyperlink"/>
    <w:rsid w:val="00744C2B"/>
    <w:rPr>
      <w:color w:val="800080"/>
      <w:u w:val="single"/>
    </w:rPr>
  </w:style>
  <w:style w:type="character" w:customStyle="1" w:styleId="Caractresdenotedebasdepage">
    <w:name w:val="Caractères de note de bas de page"/>
    <w:rsid w:val="00744C2B"/>
    <w:rPr>
      <w:vertAlign w:val="superscript"/>
    </w:rPr>
  </w:style>
  <w:style w:type="character" w:customStyle="1" w:styleId="TextedebullesCar">
    <w:name w:val="Texte de bulles Car"/>
    <w:rsid w:val="00744C2B"/>
    <w:rPr>
      <w:rFonts w:ascii="Tahoma" w:hAnsi="Tahoma" w:cs="Tahoma"/>
      <w:sz w:val="16"/>
      <w:szCs w:val="16"/>
    </w:rPr>
  </w:style>
  <w:style w:type="character" w:customStyle="1" w:styleId="Caractresdenumrotation">
    <w:name w:val="Caractères de numérotation"/>
    <w:rsid w:val="00744C2B"/>
    <w:rPr>
      <w:rFonts w:ascii="Arial" w:hAnsi="Arial" w:cs="Arial"/>
      <w:b w:val="0"/>
      <w:bCs w:val="0"/>
      <w:sz w:val="24"/>
      <w:szCs w:val="24"/>
    </w:rPr>
  </w:style>
  <w:style w:type="character" w:customStyle="1" w:styleId="Puces">
    <w:name w:val="Puces"/>
    <w:rsid w:val="00744C2B"/>
    <w:rPr>
      <w:rFonts w:ascii="OpenSymbol" w:eastAsia="OpenSymbol" w:hAnsi="OpenSymbol" w:cs="OpenSymbol"/>
    </w:rPr>
  </w:style>
  <w:style w:type="character" w:styleId="lev">
    <w:name w:val="Strong"/>
    <w:qFormat/>
    <w:rsid w:val="00744C2B"/>
    <w:rPr>
      <w:b/>
      <w:bCs/>
    </w:rPr>
  </w:style>
  <w:style w:type="paragraph" w:customStyle="1" w:styleId="Titre30">
    <w:name w:val="Titre3"/>
    <w:basedOn w:val="Normal"/>
    <w:next w:val="Corpsdetexte"/>
    <w:rsid w:val="00744C2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rsid w:val="00744C2B"/>
    <w:rPr>
      <w:rFonts w:ascii="Arial" w:hAnsi="Arial" w:cs="Arial"/>
      <w:sz w:val="24"/>
    </w:rPr>
  </w:style>
  <w:style w:type="paragraph" w:styleId="Liste">
    <w:name w:val="List"/>
    <w:basedOn w:val="Corpsdetexte"/>
    <w:rsid w:val="00744C2B"/>
    <w:rPr>
      <w:rFonts w:cs="Mangal"/>
    </w:rPr>
  </w:style>
  <w:style w:type="paragraph" w:styleId="Lgende">
    <w:name w:val="caption"/>
    <w:basedOn w:val="Normal"/>
    <w:qFormat/>
    <w:rsid w:val="00744C2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rsid w:val="00744C2B"/>
    <w:pPr>
      <w:suppressLineNumbers/>
    </w:pPr>
    <w:rPr>
      <w:rFonts w:cs="Mangal"/>
    </w:rPr>
  </w:style>
  <w:style w:type="paragraph" w:customStyle="1" w:styleId="Titre20">
    <w:name w:val="Titre2"/>
    <w:basedOn w:val="Normal"/>
    <w:next w:val="Corpsdetexte"/>
    <w:rsid w:val="00744C2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itre10">
    <w:name w:val="Titre1"/>
    <w:basedOn w:val="Normal"/>
    <w:next w:val="Corpsdetexte"/>
    <w:rsid w:val="00744C2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Notedebasdepage">
    <w:name w:val="footnote text"/>
    <w:basedOn w:val="Normal"/>
    <w:rsid w:val="00744C2B"/>
  </w:style>
  <w:style w:type="paragraph" w:styleId="Retraitcorpsdetexte">
    <w:name w:val="Body Text Indent"/>
    <w:basedOn w:val="Normal"/>
    <w:rsid w:val="00744C2B"/>
    <w:pPr>
      <w:ind w:firstLine="708"/>
    </w:pPr>
    <w:rPr>
      <w:sz w:val="24"/>
    </w:rPr>
  </w:style>
  <w:style w:type="paragraph" w:customStyle="1" w:styleId="Retraitcorpsdetexte21">
    <w:name w:val="Retrait corps de texte 21"/>
    <w:basedOn w:val="Normal"/>
    <w:rsid w:val="00744C2B"/>
    <w:pPr>
      <w:ind w:left="708"/>
      <w:jc w:val="both"/>
    </w:pPr>
    <w:rPr>
      <w:sz w:val="24"/>
      <w:szCs w:val="24"/>
    </w:rPr>
  </w:style>
  <w:style w:type="paragraph" w:styleId="En-tte">
    <w:name w:val="header"/>
    <w:basedOn w:val="Normal"/>
    <w:rsid w:val="00744C2B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744C2B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rsid w:val="00744C2B"/>
    <w:rPr>
      <w:rFonts w:ascii="Tahoma" w:hAnsi="Tahoma" w:cs="Tahoma"/>
      <w:sz w:val="16"/>
      <w:szCs w:val="16"/>
    </w:rPr>
  </w:style>
  <w:style w:type="paragraph" w:customStyle="1" w:styleId="Contenudetableau">
    <w:name w:val="Contenu de tableau"/>
    <w:basedOn w:val="Normal"/>
    <w:rsid w:val="00744C2B"/>
    <w:pPr>
      <w:suppressLineNumbers/>
    </w:pPr>
  </w:style>
  <w:style w:type="paragraph" w:customStyle="1" w:styleId="Titredetableau">
    <w:name w:val="Titre de tableau"/>
    <w:basedOn w:val="Contenudetableau"/>
    <w:rsid w:val="00744C2B"/>
    <w:pPr>
      <w:jc w:val="center"/>
    </w:pPr>
    <w:rPr>
      <w:b/>
      <w:bCs/>
    </w:rPr>
  </w:style>
  <w:style w:type="paragraph" w:styleId="Paragraphedeliste">
    <w:name w:val="List Paragraph"/>
    <w:basedOn w:val="Normal"/>
    <w:qFormat/>
    <w:rsid w:val="00744C2B"/>
    <w:pPr>
      <w:ind w:left="708"/>
    </w:pPr>
  </w:style>
  <w:style w:type="paragraph" w:customStyle="1" w:styleId="Contenudecadre">
    <w:name w:val="Contenu de cadre"/>
    <w:basedOn w:val="Normal"/>
    <w:rsid w:val="00744C2B"/>
  </w:style>
  <w:style w:type="character" w:styleId="Textedelespacerserv">
    <w:name w:val="Placeholder Text"/>
    <w:basedOn w:val="Policepardfaut"/>
    <w:uiPriority w:val="99"/>
    <w:semiHidden/>
    <w:rsid w:val="0044014F"/>
    <w:rPr>
      <w:color w:val="808080"/>
    </w:rPr>
  </w:style>
  <w:style w:type="paragraph" w:customStyle="1" w:styleId="Standard">
    <w:name w:val="Standard"/>
    <w:rsid w:val="00A10763"/>
    <w:pPr>
      <w:suppressAutoHyphens/>
      <w:autoSpaceDN w:val="0"/>
      <w:textAlignment w:val="baseline"/>
    </w:pPr>
    <w:rPr>
      <w:kern w:val="3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1C761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C761F"/>
  </w:style>
  <w:style w:type="character" w:customStyle="1" w:styleId="CommentaireCar">
    <w:name w:val="Commentaire Car"/>
    <w:basedOn w:val="Policepardfaut"/>
    <w:link w:val="Commentaire"/>
    <w:uiPriority w:val="99"/>
    <w:semiHidden/>
    <w:rsid w:val="001C761F"/>
    <w:rPr>
      <w:lang w:eastAsia="zh-C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C761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C761F"/>
    <w:rPr>
      <w:b/>
      <w:bCs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8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sandrine\LOCALS~1\Temp\R&#233;pertoire%20temporaire%204%20pour%20Reperes3_XP.zip\Reperes3_XP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00CC06-4EB2-4FFB-9D61-B70E5C270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Reperes3_XP</Template>
  <TotalTime>21</TotalTime>
  <Pages>10</Pages>
  <Words>1479</Words>
  <Characters>8135</Characters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Reperes3</vt:lpstr>
    </vt:vector>
  </TitlesOfParts>
  <LinksUpToDate>false</LinksUpToDate>
  <CharactersWithSpaces>9595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2023-02-14T12:57:00Z</cp:lastPrinted>
  <dcterms:created xsi:type="dcterms:W3CDTF">2023-02-14T12:45:00Z</dcterms:created>
  <dcterms:modified xsi:type="dcterms:W3CDTF">2023-02-14T13:00:00Z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CTIVE">
    <vt:lpwstr>Document1</vt:lpwstr>
  </property>
  <property fmtid="{D5CDD505-2E9C-101B-9397-08002B2CF9AE}" pid="3" name="VTCASE">
    <vt:lpwstr>4</vt:lpwstr>
  </property>
  <property fmtid="{D5CDD505-2E9C-101B-9397-08002B2CF9AE}" pid="4" name="VTCommandPending">
    <vt:lpwstr>NONE</vt:lpwstr>
  </property>
  <property fmtid="{D5CDD505-2E9C-101B-9397-08002B2CF9AE}" pid="5" name="VTCurMacroFlags$">
    <vt:lpwstr>NNNN</vt:lpwstr>
  </property>
  <property fmtid="{D5CDD505-2E9C-101B-9397-08002B2CF9AE}" pid="6" name="VTINIT">
    <vt:lpwstr>1</vt:lpwstr>
  </property>
  <property fmtid="{D5CDD505-2E9C-101B-9397-08002B2CF9AE}" pid="7" name="VTypeCAPFlag$">
    <vt:lpwstr>TRUE</vt:lpwstr>
  </property>
  <property fmtid="{D5CDD505-2E9C-101B-9397-08002B2CF9AE}" pid="8" name="VTypeJoinDigitFlag$">
    <vt:lpwstr>FALSE</vt:lpwstr>
  </property>
  <property fmtid="{D5CDD505-2E9C-101B-9397-08002B2CF9AE}" pid="9" name="VTypeLCFlag$">
    <vt:lpwstr>FALSE</vt:lpwstr>
  </property>
  <property fmtid="{D5CDD505-2E9C-101B-9397-08002B2CF9AE}" pid="10" name="VTypeNoSpaceFlag$">
    <vt:lpwstr>TRUE</vt:lpwstr>
  </property>
  <property fmtid="{D5CDD505-2E9C-101B-9397-08002B2CF9AE}" pid="11" name="VTypeSpaceFlag$">
    <vt:lpwstr>FALSE</vt:lpwstr>
  </property>
  <property fmtid="{D5CDD505-2E9C-101B-9397-08002B2CF9AE}" pid="12" name="VTypeUCFlag$">
    <vt:lpwstr>FALSE</vt:lpwstr>
  </property>
</Properties>
</file>