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032243" w14:textId="77777777" w:rsidR="005937C5" w:rsidRDefault="005937C5" w:rsidP="00E66A7F">
      <w:pPr>
        <w:ind w:right="113"/>
      </w:pPr>
      <w:bookmarkStart w:id="0" w:name="_GoBack"/>
      <w:bookmarkEnd w:id="0"/>
    </w:p>
    <w:p w14:paraId="3746697D" w14:textId="77777777" w:rsidR="00DE036F" w:rsidRDefault="00DE036F"/>
    <w:p w14:paraId="2349B1B6" w14:textId="77777777" w:rsidR="00DE036F" w:rsidRDefault="00DE036F" w:rsidP="00DE036F">
      <w:pPr>
        <w:pStyle w:val="Titre6"/>
        <w:ind w:firstLine="708"/>
        <w:rPr>
          <w:sz w:val="48"/>
        </w:rPr>
      </w:pPr>
    </w:p>
    <w:p w14:paraId="5D3349AA" w14:textId="77777777" w:rsidR="00C55DB5" w:rsidRDefault="00C55DB5" w:rsidP="00C55DB5">
      <w:pPr>
        <w:pStyle w:val="Titre6"/>
        <w:ind w:firstLine="708"/>
        <w:rPr>
          <w:rFonts w:ascii="Arial" w:hAnsi="Arial" w:cs="Arial"/>
          <w:sz w:val="72"/>
          <w:szCs w:val="72"/>
        </w:rPr>
      </w:pPr>
    </w:p>
    <w:p w14:paraId="139DE197" w14:textId="77777777"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2AE427BD"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627E397" w14:textId="77777777" w:rsidR="00C35A3D" w:rsidRDefault="007C6646" w:rsidP="007C6646">
      <w:pPr>
        <w:pStyle w:val="En-tte"/>
        <w:tabs>
          <w:tab w:val="left" w:pos="708"/>
        </w:tabs>
        <w:ind w:left="142" w:right="275"/>
        <w:jc w:val="center"/>
        <w:rPr>
          <w:rFonts w:ascii="Arial" w:hAnsi="Arial" w:cs="Arial"/>
          <w:b/>
          <w:i/>
          <w:iCs/>
          <w:color w:val="000000"/>
          <w:sz w:val="48"/>
          <w:szCs w:val="48"/>
        </w:rPr>
      </w:pPr>
      <w:r w:rsidRPr="00120685">
        <w:rPr>
          <w:rFonts w:ascii="Arial" w:hAnsi="Arial" w:cs="Arial"/>
          <w:b/>
          <w:i/>
          <w:iCs/>
          <w:sz w:val="72"/>
        </w:rPr>
        <w:t> </w:t>
      </w:r>
      <w:r>
        <w:rPr>
          <w:rFonts w:ascii="Arial" w:hAnsi="Arial" w:cs="Arial"/>
          <w:b/>
          <w:i/>
          <w:iCs/>
          <w:color w:val="000000"/>
          <w:sz w:val="48"/>
          <w:szCs w:val="48"/>
        </w:rPr>
        <w:t xml:space="preserve">Transports par Câbles </w:t>
      </w:r>
    </w:p>
    <w:p w14:paraId="553E153F" w14:textId="53530E51" w:rsidR="007C6646" w:rsidRPr="00120685" w:rsidRDefault="007C6646" w:rsidP="007C6646">
      <w:pPr>
        <w:pStyle w:val="En-tte"/>
        <w:tabs>
          <w:tab w:val="left" w:pos="708"/>
        </w:tabs>
        <w:ind w:left="142" w:right="275"/>
        <w:jc w:val="center"/>
        <w:rPr>
          <w:rFonts w:ascii="Arial" w:hAnsi="Arial" w:cs="Arial"/>
          <w:b/>
          <w:i/>
          <w:iCs/>
          <w:color w:val="000000"/>
          <w:sz w:val="48"/>
          <w:szCs w:val="48"/>
        </w:rPr>
      </w:pPr>
      <w:proofErr w:type="gramStart"/>
      <w:r>
        <w:rPr>
          <w:rFonts w:ascii="Arial" w:hAnsi="Arial" w:cs="Arial"/>
          <w:b/>
          <w:i/>
          <w:iCs/>
          <w:color w:val="000000"/>
          <w:sz w:val="48"/>
          <w:szCs w:val="48"/>
        </w:rPr>
        <w:t>et</w:t>
      </w:r>
      <w:proofErr w:type="gramEnd"/>
      <w:r>
        <w:rPr>
          <w:rFonts w:ascii="Arial" w:hAnsi="Arial" w:cs="Arial"/>
          <w:b/>
          <w:i/>
          <w:iCs/>
          <w:color w:val="000000"/>
          <w:sz w:val="48"/>
          <w:szCs w:val="48"/>
        </w:rPr>
        <w:t xml:space="preserve"> Remontées Mécaniques</w:t>
      </w:r>
      <w:r w:rsidRPr="00120685">
        <w:rPr>
          <w:rFonts w:ascii="Arial" w:hAnsi="Arial" w:cs="Arial"/>
          <w:b/>
          <w:i/>
          <w:iCs/>
          <w:color w:val="000000"/>
          <w:sz w:val="48"/>
          <w:szCs w:val="48"/>
        </w:rPr>
        <w:t> </w:t>
      </w:r>
    </w:p>
    <w:p w14:paraId="475A96EC" w14:textId="77777777"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795CA6E2" w14:textId="77777777" w:rsidR="007466AD" w:rsidRPr="007466AD" w:rsidRDefault="007466AD" w:rsidP="00DE036F">
      <w:pPr>
        <w:tabs>
          <w:tab w:val="left" w:pos="8520"/>
        </w:tabs>
        <w:jc w:val="center"/>
        <w:rPr>
          <w:b/>
          <w:i/>
          <w:sz w:val="72"/>
          <w:szCs w:val="72"/>
        </w:rPr>
      </w:pPr>
    </w:p>
    <w:p w14:paraId="727B336B" w14:textId="77777777"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1108B29A" w14:textId="64FC250A" w:rsidR="009D2207" w:rsidRDefault="009D2207" w:rsidP="00C55DB5">
      <w:pPr>
        <w:tabs>
          <w:tab w:val="left" w:pos="8520"/>
        </w:tabs>
        <w:jc w:val="center"/>
        <w:rPr>
          <w:rFonts w:ascii="Arial" w:hAnsi="Arial" w:cs="Arial"/>
          <w:sz w:val="28"/>
          <w:szCs w:val="28"/>
        </w:rPr>
      </w:pPr>
    </w:p>
    <w:p w14:paraId="3825E1DA" w14:textId="20562D48" w:rsidR="007C6646" w:rsidRDefault="007C6646" w:rsidP="00C55DB5">
      <w:pPr>
        <w:tabs>
          <w:tab w:val="left" w:pos="8520"/>
        </w:tabs>
        <w:jc w:val="center"/>
        <w:rPr>
          <w:rFonts w:ascii="Arial" w:hAnsi="Arial" w:cs="Arial"/>
          <w:sz w:val="28"/>
          <w:szCs w:val="28"/>
        </w:rPr>
      </w:pPr>
    </w:p>
    <w:p w14:paraId="296D5F1F" w14:textId="63E6F36A" w:rsidR="007C6646" w:rsidRDefault="007C6646" w:rsidP="00C55DB5">
      <w:pPr>
        <w:tabs>
          <w:tab w:val="left" w:pos="8520"/>
        </w:tabs>
        <w:jc w:val="center"/>
        <w:rPr>
          <w:rFonts w:ascii="Arial" w:hAnsi="Arial" w:cs="Arial"/>
          <w:sz w:val="28"/>
          <w:szCs w:val="28"/>
        </w:rPr>
      </w:pPr>
    </w:p>
    <w:p w14:paraId="7BDA6098" w14:textId="77777777" w:rsidR="009D2207" w:rsidRDefault="009D2207" w:rsidP="00C55DB5">
      <w:pPr>
        <w:tabs>
          <w:tab w:val="left" w:pos="8520"/>
        </w:tabs>
        <w:jc w:val="center"/>
        <w:rPr>
          <w:rFonts w:ascii="Arial" w:hAnsi="Arial" w:cs="Arial"/>
          <w:sz w:val="28"/>
          <w:szCs w:val="28"/>
        </w:rPr>
      </w:pPr>
    </w:p>
    <w:p w14:paraId="30C69D3E" w14:textId="143F9791" w:rsidR="00C35A3D" w:rsidRPr="00C35A3D" w:rsidRDefault="00C35A3D" w:rsidP="00E06E91">
      <w:pPr>
        <w:widowControl w:val="0"/>
        <w:autoSpaceDE w:val="0"/>
        <w:autoSpaceDN w:val="0"/>
        <w:adjustRightInd w:val="0"/>
        <w:rPr>
          <w:rFonts w:ascii="Tahoma" w:eastAsia="Arial" w:hAnsi="Tahoma" w:cs="Tahoma"/>
          <w:sz w:val="28"/>
          <w:szCs w:val="28"/>
        </w:rPr>
      </w:pPr>
      <w:r w:rsidRPr="00C35A3D">
        <w:rPr>
          <w:rFonts w:ascii="Tahoma" w:eastAsia="Arial" w:hAnsi="Tahoma" w:cs="Tahoma"/>
          <w:sz w:val="28"/>
          <w:szCs w:val="28"/>
        </w:rPr>
        <w:t>Sous-épreuve E2a – Analyse, préparation et conduite d’une installation</w:t>
      </w:r>
    </w:p>
    <w:p w14:paraId="3F9CC4FA" w14:textId="77777777" w:rsidR="00C35A3D" w:rsidRPr="00C35A3D" w:rsidRDefault="00C35A3D" w:rsidP="00E06E91">
      <w:pPr>
        <w:widowControl w:val="0"/>
        <w:autoSpaceDE w:val="0"/>
        <w:autoSpaceDN w:val="0"/>
        <w:adjustRightInd w:val="0"/>
        <w:rPr>
          <w:rFonts w:ascii="Tahoma" w:eastAsia="Arial" w:hAnsi="Tahoma" w:cs="Tahoma"/>
          <w:sz w:val="28"/>
          <w:szCs w:val="28"/>
        </w:rPr>
      </w:pPr>
      <w:r w:rsidRPr="00C35A3D">
        <w:rPr>
          <w:rFonts w:ascii="Tahoma" w:eastAsia="Arial" w:hAnsi="Tahoma" w:cs="Tahoma"/>
          <w:sz w:val="28"/>
          <w:szCs w:val="28"/>
        </w:rPr>
        <w:t>Sous-épreuve E2b - Conduite d’une installation en mode dégradé</w:t>
      </w:r>
    </w:p>
    <w:p w14:paraId="06EF9994" w14:textId="12D5BFEA" w:rsidR="007C6646" w:rsidRDefault="000A180E" w:rsidP="00E06E91">
      <w:pPr>
        <w:tabs>
          <w:tab w:val="left" w:pos="8520"/>
        </w:tabs>
        <w:rPr>
          <w:rFonts w:ascii="Arial Narrow" w:hAnsi="Arial Narrow" w:cs="Arial"/>
          <w:b/>
          <w:sz w:val="24"/>
          <w:szCs w:val="24"/>
          <w:u w:val="single"/>
        </w:rPr>
      </w:pPr>
      <w:r w:rsidRPr="00C35A3D">
        <w:rPr>
          <w:rFonts w:ascii="Tahoma" w:hAnsi="Tahoma" w:cs="Tahoma"/>
          <w:sz w:val="28"/>
          <w:szCs w:val="28"/>
        </w:rPr>
        <w:t xml:space="preserve">Sous-épreuve </w:t>
      </w:r>
      <w:r w:rsidR="00C55DB5" w:rsidRPr="00C35A3D">
        <w:rPr>
          <w:rFonts w:ascii="Tahoma" w:hAnsi="Tahoma" w:cs="Tahoma"/>
          <w:sz w:val="28"/>
          <w:szCs w:val="28"/>
        </w:rPr>
        <w:t>E</w:t>
      </w:r>
      <w:r w:rsidRPr="00C35A3D">
        <w:rPr>
          <w:rFonts w:ascii="Tahoma" w:hAnsi="Tahoma" w:cs="Tahoma"/>
          <w:sz w:val="28"/>
          <w:szCs w:val="28"/>
        </w:rPr>
        <w:t>31</w:t>
      </w:r>
      <w:r w:rsidR="00C55DB5" w:rsidRPr="00C35A3D">
        <w:rPr>
          <w:rFonts w:ascii="Tahoma" w:hAnsi="Tahoma" w:cs="Tahoma"/>
          <w:sz w:val="28"/>
          <w:szCs w:val="28"/>
        </w:rPr>
        <w:t xml:space="preserve"> </w:t>
      </w:r>
      <w:r w:rsidRPr="00C35A3D">
        <w:rPr>
          <w:rFonts w:ascii="Tahoma" w:hAnsi="Tahoma" w:cs="Tahoma"/>
          <w:sz w:val="28"/>
          <w:szCs w:val="28"/>
        </w:rPr>
        <w:t>–</w:t>
      </w:r>
      <w:r w:rsidR="00C55DB5" w:rsidRPr="00C35A3D">
        <w:rPr>
          <w:rFonts w:ascii="Tahoma" w:hAnsi="Tahoma" w:cs="Tahoma"/>
          <w:sz w:val="28"/>
          <w:szCs w:val="28"/>
        </w:rPr>
        <w:t xml:space="preserve"> </w:t>
      </w:r>
      <w:r w:rsidRPr="00C35A3D">
        <w:rPr>
          <w:rFonts w:ascii="Tahoma" w:hAnsi="Tahoma" w:cs="Tahoma"/>
          <w:sz w:val="28"/>
          <w:szCs w:val="28"/>
        </w:rPr>
        <w:t>M</w:t>
      </w:r>
      <w:r w:rsidR="00E06E91">
        <w:rPr>
          <w:rFonts w:ascii="Tahoma" w:hAnsi="Tahoma" w:cs="Tahoma"/>
          <w:sz w:val="28"/>
          <w:szCs w:val="28"/>
        </w:rPr>
        <w:t>aintenance d’une installation</w:t>
      </w:r>
    </w:p>
    <w:p w14:paraId="3F04AEF2" w14:textId="2D302DEE" w:rsidR="007C6646" w:rsidRDefault="00E06E91">
      <w:pPr>
        <w:rPr>
          <w:rFonts w:ascii="Arial Narrow" w:hAnsi="Arial Narrow" w:cs="Arial"/>
          <w:b/>
          <w:sz w:val="24"/>
          <w:szCs w:val="24"/>
          <w:u w:val="single"/>
        </w:rPr>
      </w:pPr>
      <w:r>
        <w:rPr>
          <w:noProof/>
        </w:rPr>
        <mc:AlternateContent>
          <mc:Choice Requires="wps">
            <w:drawing>
              <wp:anchor distT="0" distB="0" distL="114300" distR="114300" simplePos="0" relativeHeight="251619840" behindDoc="0" locked="0" layoutInCell="1" allowOverlap="1" wp14:anchorId="4C039666" wp14:editId="4AF5ABD4">
                <wp:simplePos x="0" y="0"/>
                <wp:positionH relativeFrom="column">
                  <wp:posOffset>2366010</wp:posOffset>
                </wp:positionH>
                <wp:positionV relativeFrom="paragraph">
                  <wp:posOffset>1849120</wp:posOffset>
                </wp:positionV>
                <wp:extent cx="1313815" cy="284480"/>
                <wp:effectExtent l="0" t="0" r="19685" b="2032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480"/>
                        </a:xfrm>
                        <a:prstGeom prst="rect">
                          <a:avLst/>
                        </a:prstGeom>
                        <a:solidFill>
                          <a:srgbClr val="FFFFFF"/>
                        </a:solidFill>
                        <a:ln w="9525">
                          <a:solidFill>
                            <a:srgbClr val="000000"/>
                          </a:solidFill>
                          <a:miter lim="800000"/>
                          <a:headEnd/>
                          <a:tailEnd/>
                        </a:ln>
                      </wps:spPr>
                      <wps:txbx>
                        <w:txbxContent>
                          <w:p w14:paraId="16979039" w14:textId="174DDF4B" w:rsidR="00A360F8" w:rsidRDefault="00A360F8" w:rsidP="00DE036F">
                            <w:pPr>
                              <w:pStyle w:val="Titre9"/>
                              <w:spacing w:before="0" w:after="0"/>
                              <w:jc w:val="center"/>
                              <w:rPr>
                                <w:b/>
                              </w:rPr>
                            </w:pPr>
                            <w:r>
                              <w:rPr>
                                <w:b/>
                              </w:rPr>
                              <w:t xml:space="preserve">Durée : </w:t>
                            </w:r>
                            <w:r w:rsidR="000A180E">
                              <w:rPr>
                                <w:b/>
                                <w:lang w:val="fr-FR"/>
                              </w:rPr>
                              <w:t xml:space="preserve">6 </w:t>
                            </w:r>
                            <w:r>
                              <w:rPr>
                                <w:b/>
                              </w:rPr>
                              <w:t>heures</w:t>
                            </w:r>
                          </w:p>
                          <w:p w14:paraId="4F849AFF" w14:textId="77777777" w:rsidR="00A360F8" w:rsidRDefault="00A3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86.3pt;margin-top:145.6pt;width:103.45pt;height:22.4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">
                <v:path arrowok="t"/>
                <v:textbox>
                  <w:txbxContent>
                    <w:p w14:paraId="16979039" w14:textId="174DDF4B" w:rsidR="00A360F8" w:rsidRDefault="00A360F8" w:rsidP="00DE036F">
                      <w:pPr>
                        <w:pStyle w:val="Titre9"/>
                        <w:spacing w:before="0" w:after="0"/>
                        <w:jc w:val="center"/>
                        <w:rPr>
                          <w:b/>
                        </w:rPr>
                      </w:pPr>
                      <w:bookmarkStart w:id="1" w:name="_GoBack"/>
                      <w:r>
                        <w:rPr>
                          <w:b/>
                        </w:rPr>
                        <w:t xml:space="preserve">Durée : </w:t>
                      </w:r>
                      <w:r w:rsidR="000A180E">
                        <w:rPr>
                          <w:b/>
                          <w:lang w:val="fr-FR"/>
                        </w:rPr>
                        <w:t xml:space="preserve">6 </w:t>
                      </w:r>
                      <w:r>
                        <w:rPr>
                          <w:b/>
                        </w:rPr>
                        <w:t>heures</w:t>
                      </w:r>
                    </w:p>
                    <w:bookmarkEnd w:id="1"/>
                    <w:p w14:paraId="4F849AFF" w14:textId="77777777" w:rsidR="00A360F8" w:rsidRDefault="00A360F8"/>
                  </w:txbxContent>
                </v:textbox>
              </v:shape>
            </w:pict>
          </mc:Fallback>
        </mc:AlternateContent>
      </w:r>
      <w:r w:rsidR="000A180E">
        <w:rPr>
          <w:rFonts w:ascii="Arial Narrow" w:hAnsi="Arial Narrow" w:cs="Arial"/>
          <w:b/>
          <w:sz w:val="24"/>
          <w:szCs w:val="24"/>
          <w:u w:val="single"/>
        </w:rPr>
        <w:br w:type="page"/>
      </w:r>
    </w:p>
    <w:p w14:paraId="22960B78" w14:textId="6DF73B22" w:rsidR="00625B5F" w:rsidRPr="00FB0ADA" w:rsidRDefault="00625B5F">
      <w:pPr>
        <w:rPr>
          <w:rFonts w:ascii="Tahoma" w:hAnsi="Tahoma" w:cs="Tahoma"/>
          <w:sz w:val="28"/>
          <w:szCs w:val="28"/>
        </w:rPr>
      </w:pPr>
      <w:r w:rsidRPr="00FB0ADA">
        <w:rPr>
          <w:rFonts w:ascii="Tahoma" w:hAnsi="Tahoma" w:cs="Tahoma"/>
          <w:sz w:val="28"/>
          <w:szCs w:val="28"/>
        </w:rPr>
        <w:lastRenderedPageBreak/>
        <w:t>Le domaine skiable d’une station de ski est équipé de 2 remontées mécaniques :</w:t>
      </w:r>
    </w:p>
    <w:p w14:paraId="40A468E9" w14:textId="726077DD" w:rsidR="00625B5F" w:rsidRPr="00FB0ADA" w:rsidRDefault="00625B5F">
      <w:pPr>
        <w:rPr>
          <w:rFonts w:ascii="Tahoma" w:hAnsi="Tahoma" w:cs="Tahoma"/>
          <w:sz w:val="28"/>
          <w:szCs w:val="28"/>
        </w:rPr>
      </w:pPr>
    </w:p>
    <w:p w14:paraId="7E59794C" w14:textId="5B8ACAD7" w:rsidR="00625B5F" w:rsidRDefault="00625B5F" w:rsidP="00625B5F">
      <w:pPr>
        <w:pStyle w:val="Paragraphedeliste"/>
        <w:numPr>
          <w:ilvl w:val="0"/>
          <w:numId w:val="14"/>
        </w:numPr>
        <w:rPr>
          <w:rFonts w:ascii="Tahoma" w:hAnsi="Tahoma" w:cs="Tahoma"/>
          <w:sz w:val="28"/>
          <w:szCs w:val="28"/>
        </w:rPr>
      </w:pPr>
      <w:r w:rsidRPr="00FB0ADA">
        <w:rPr>
          <w:rFonts w:ascii="Tahoma" w:hAnsi="Tahoma" w:cs="Tahoma"/>
          <w:sz w:val="28"/>
          <w:szCs w:val="28"/>
        </w:rPr>
        <w:t xml:space="preserve">Un </w:t>
      </w:r>
      <w:proofErr w:type="spellStart"/>
      <w:r w:rsidR="00EA1324">
        <w:rPr>
          <w:rFonts w:ascii="Tahoma" w:hAnsi="Tahoma" w:cs="Tahoma"/>
          <w:sz w:val="28"/>
          <w:szCs w:val="28"/>
        </w:rPr>
        <w:t>TélésK</w:t>
      </w:r>
      <w:r w:rsidRPr="00FB0ADA">
        <w:rPr>
          <w:rFonts w:ascii="Tahoma" w:hAnsi="Tahoma" w:cs="Tahoma"/>
          <w:sz w:val="28"/>
          <w:szCs w:val="28"/>
        </w:rPr>
        <w:t>i</w:t>
      </w:r>
      <w:proofErr w:type="spellEnd"/>
      <w:r w:rsidRPr="00FB0ADA">
        <w:rPr>
          <w:rFonts w:ascii="Tahoma" w:hAnsi="Tahoma" w:cs="Tahoma"/>
          <w:sz w:val="28"/>
          <w:szCs w:val="28"/>
        </w:rPr>
        <w:t xml:space="preserve"> à perche débrayable : TK le Chamois</w:t>
      </w:r>
    </w:p>
    <w:p w14:paraId="1C1EC79B" w14:textId="77777777" w:rsidR="00FB0ADA" w:rsidRPr="00FB0ADA" w:rsidRDefault="00FB0ADA" w:rsidP="00FB0ADA">
      <w:pPr>
        <w:pStyle w:val="Paragraphedeliste"/>
        <w:rPr>
          <w:rFonts w:ascii="Tahoma" w:hAnsi="Tahoma" w:cs="Tahoma"/>
          <w:sz w:val="28"/>
          <w:szCs w:val="28"/>
        </w:rPr>
      </w:pPr>
    </w:p>
    <w:p w14:paraId="71A9615E" w14:textId="7FE64F63" w:rsidR="00625B5F" w:rsidRDefault="00FB0ADA" w:rsidP="00625B5F">
      <w:pPr>
        <w:pStyle w:val="Paragraphedeliste"/>
        <w:numPr>
          <w:ilvl w:val="0"/>
          <w:numId w:val="14"/>
        </w:numPr>
        <w:rPr>
          <w:rFonts w:ascii="Tahoma" w:hAnsi="Tahoma" w:cs="Tahoma"/>
          <w:sz w:val="28"/>
          <w:szCs w:val="28"/>
        </w:rPr>
      </w:pPr>
      <w:r>
        <w:rPr>
          <w:noProof/>
        </w:rPr>
        <w:drawing>
          <wp:anchor distT="0" distB="0" distL="114300" distR="114300" simplePos="0" relativeHeight="251687936" behindDoc="0" locked="0" layoutInCell="1" allowOverlap="1" wp14:anchorId="6CA5DDF6" wp14:editId="14264B2D">
            <wp:simplePos x="0" y="0"/>
            <wp:positionH relativeFrom="margin">
              <wp:posOffset>-149225</wp:posOffset>
            </wp:positionH>
            <wp:positionV relativeFrom="margin">
              <wp:posOffset>1344930</wp:posOffset>
            </wp:positionV>
            <wp:extent cx="6871335" cy="5150485"/>
            <wp:effectExtent l="0" t="0" r="5715" b="0"/>
            <wp:wrapSquare wrapText="bothSides"/>
            <wp:docPr id="1881" name="Image 1881" descr="Une image contenant neige, extérieur, montag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 1881" descr="Une image contenant neige, extérieur, montagne, ciel&#10;&#10;Description générée automatiqueme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71335" cy="5150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25B5F" w:rsidRPr="00FB0ADA">
        <w:rPr>
          <w:rFonts w:ascii="Tahoma" w:hAnsi="Tahoma" w:cs="Tahoma"/>
          <w:sz w:val="28"/>
          <w:szCs w:val="28"/>
        </w:rPr>
        <w:t xml:space="preserve">Un </w:t>
      </w:r>
      <w:proofErr w:type="spellStart"/>
      <w:r w:rsidR="00625B5F" w:rsidRPr="00FB0ADA">
        <w:rPr>
          <w:rFonts w:ascii="Tahoma" w:hAnsi="Tahoma" w:cs="Tahoma"/>
          <w:sz w:val="28"/>
          <w:szCs w:val="28"/>
        </w:rPr>
        <w:t>TéléSiège</w:t>
      </w:r>
      <w:proofErr w:type="spellEnd"/>
      <w:r w:rsidR="00625B5F" w:rsidRPr="00FB0ADA">
        <w:rPr>
          <w:rFonts w:ascii="Tahoma" w:hAnsi="Tahoma" w:cs="Tahoma"/>
          <w:sz w:val="28"/>
          <w:szCs w:val="28"/>
        </w:rPr>
        <w:t xml:space="preserve"> à pince Fixe : TSF Porte Brune</w:t>
      </w:r>
    </w:p>
    <w:p w14:paraId="5F637771" w14:textId="77777777" w:rsidR="00FB0ADA" w:rsidRPr="00FB0ADA" w:rsidRDefault="00FB0ADA" w:rsidP="00FB0ADA">
      <w:pPr>
        <w:pStyle w:val="Paragraphedeliste"/>
        <w:rPr>
          <w:rFonts w:ascii="Tahoma" w:hAnsi="Tahoma" w:cs="Tahoma"/>
          <w:sz w:val="28"/>
          <w:szCs w:val="28"/>
        </w:rPr>
      </w:pPr>
    </w:p>
    <w:p w14:paraId="6B0178C1" w14:textId="3A3B5D5C" w:rsidR="00FB0ADA" w:rsidRPr="00FB0ADA" w:rsidRDefault="00FB0ADA" w:rsidP="00FB0ADA">
      <w:pPr>
        <w:rPr>
          <w:rFonts w:ascii="Tahoma" w:hAnsi="Tahoma" w:cs="Tahoma"/>
          <w:sz w:val="24"/>
          <w:szCs w:val="24"/>
        </w:rPr>
      </w:pPr>
      <w:r w:rsidRPr="009B67C7">
        <w:rPr>
          <w:rFonts w:ascii="Arial Narrow" w:hAnsi="Arial Narrow" w:cs="Arial"/>
          <w:b/>
          <w:noProof/>
          <w:sz w:val="24"/>
          <w:szCs w:val="24"/>
          <w:u w:val="single"/>
        </w:rPr>
        <mc:AlternateContent>
          <mc:Choice Requires="wps">
            <w:drawing>
              <wp:anchor distT="0" distB="0" distL="114300" distR="114300" simplePos="0" relativeHeight="251689984" behindDoc="0" locked="0" layoutInCell="1" allowOverlap="1" wp14:anchorId="33CC786E" wp14:editId="67EE8AD4">
                <wp:simplePos x="0" y="0"/>
                <wp:positionH relativeFrom="margin">
                  <wp:posOffset>1047115</wp:posOffset>
                </wp:positionH>
                <wp:positionV relativeFrom="paragraph">
                  <wp:posOffset>1833245</wp:posOffset>
                </wp:positionV>
                <wp:extent cx="2209800" cy="399415"/>
                <wp:effectExtent l="0" t="0" r="0" b="635"/>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399415"/>
                        </a:xfrm>
                        <a:prstGeom prst="rect">
                          <a:avLst/>
                        </a:prstGeom>
                        <a:noFill/>
                        <a:ln w="6350">
                          <a:noFill/>
                        </a:ln>
                      </wps:spPr>
                      <wps:txbx>
                        <w:txbxContent>
                          <w:p w14:paraId="795DDF3D" w14:textId="569D5E42" w:rsidR="009B67C7" w:rsidRPr="00FB0ADA" w:rsidRDefault="009B67C7" w:rsidP="009B67C7">
                            <w:pPr>
                              <w:rPr>
                                <w:rFonts w:ascii="Tahoma" w:hAnsi="Tahoma" w:cs="Tahoma"/>
                                <w:b/>
                                <w:bCs/>
                                <w:color w:val="FF0000"/>
                                <w:sz w:val="24"/>
                                <w:szCs w:val="24"/>
                              </w:rPr>
                            </w:pPr>
                            <w:r w:rsidRPr="00FB0ADA">
                              <w:rPr>
                                <w:rFonts w:ascii="Tahoma" w:hAnsi="Tahoma" w:cs="Tahoma"/>
                                <w:b/>
                                <w:bCs/>
                                <w:color w:val="FF0000"/>
                                <w:sz w:val="24"/>
                                <w:szCs w:val="24"/>
                              </w:rPr>
                              <w:t>TSF de Porte Brune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3" o:spid="_x0000_s1027" type="#_x0000_t202" style="position:absolute;margin-left:82.45pt;margin-top:144.35pt;width:174pt;height:31.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" filled="f" stroked="f" strokeweight=".5pt">
                <v:path arrowok="t"/>
                <v:textbox>
                  <w:txbxContent>
                    <w:p w14:paraId="795DDF3D" w14:textId="569D5E42" w:rsidR="009B67C7" w:rsidRPr="00FB0ADA" w:rsidRDefault="009B67C7" w:rsidP="009B67C7">
                      <w:pPr>
                        <w:rPr>
                          <w:rFonts w:ascii="Tahoma" w:hAnsi="Tahoma" w:cs="Tahoma"/>
                          <w:b/>
                          <w:bCs/>
                          <w:color w:val="FF0000"/>
                          <w:sz w:val="24"/>
                          <w:szCs w:val="24"/>
                        </w:rPr>
                      </w:pPr>
                      <w:r w:rsidRPr="00FB0ADA">
                        <w:rPr>
                          <w:rFonts w:ascii="Tahoma" w:hAnsi="Tahoma" w:cs="Tahoma"/>
                          <w:b/>
                          <w:bCs/>
                          <w:color w:val="FF0000"/>
                          <w:sz w:val="24"/>
                          <w:szCs w:val="24"/>
                        </w:rPr>
                        <w:t>T</w:t>
                      </w:r>
                      <w:r w:rsidRPr="00FB0ADA">
                        <w:rPr>
                          <w:rFonts w:ascii="Tahoma" w:hAnsi="Tahoma" w:cs="Tahoma"/>
                          <w:b/>
                          <w:bCs/>
                          <w:color w:val="FF0000"/>
                          <w:sz w:val="24"/>
                          <w:szCs w:val="24"/>
                        </w:rPr>
                        <w:t>S</w:t>
                      </w:r>
                      <w:r w:rsidRPr="00FB0ADA">
                        <w:rPr>
                          <w:rFonts w:ascii="Tahoma" w:hAnsi="Tahoma" w:cs="Tahoma"/>
                          <w:b/>
                          <w:bCs/>
                          <w:color w:val="FF0000"/>
                          <w:sz w:val="24"/>
                          <w:szCs w:val="24"/>
                        </w:rPr>
                        <w:t>F de Porte Brune</w:t>
                      </w:r>
                    </w:p>
                  </w:txbxContent>
                </v:textbox>
                <w10:wrap anchorx="margin"/>
              </v:shape>
            </w:pict>
          </mc:Fallback>
        </mc:AlternateContent>
      </w:r>
      <w:r w:rsidRPr="009B67C7">
        <w:rPr>
          <w:rFonts w:ascii="Arial Narrow" w:hAnsi="Arial Narrow" w:cs="Arial"/>
          <w:b/>
          <w:noProof/>
          <w:sz w:val="24"/>
          <w:szCs w:val="24"/>
          <w:u w:val="single"/>
        </w:rPr>
        <mc:AlternateContent>
          <mc:Choice Requires="wps">
            <w:drawing>
              <wp:anchor distT="0" distB="0" distL="114300" distR="114300" simplePos="0" relativeHeight="251688960" behindDoc="0" locked="0" layoutInCell="1" allowOverlap="1" wp14:anchorId="188D8D68" wp14:editId="3E671FEE">
                <wp:simplePos x="0" y="0"/>
                <wp:positionH relativeFrom="margin">
                  <wp:posOffset>5212715</wp:posOffset>
                </wp:positionH>
                <wp:positionV relativeFrom="paragraph">
                  <wp:posOffset>2653030</wp:posOffset>
                </wp:positionV>
                <wp:extent cx="1403350" cy="399415"/>
                <wp:effectExtent l="0" t="0" r="0" b="635"/>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0" cy="399415"/>
                        </a:xfrm>
                        <a:prstGeom prst="rect">
                          <a:avLst/>
                        </a:prstGeom>
                        <a:noFill/>
                        <a:ln w="6350">
                          <a:noFill/>
                        </a:ln>
                      </wps:spPr>
                      <wps:txbx>
                        <w:txbxContent>
                          <w:p w14:paraId="3B58B66C" w14:textId="4F0AEA89" w:rsidR="009B67C7" w:rsidRPr="00FB0ADA" w:rsidRDefault="009B67C7" w:rsidP="009B67C7">
                            <w:pPr>
                              <w:rPr>
                                <w:rFonts w:ascii="Tahoma" w:hAnsi="Tahoma" w:cs="Tahoma"/>
                                <w:b/>
                                <w:bCs/>
                                <w:color w:val="FF0000"/>
                                <w:sz w:val="24"/>
                                <w:szCs w:val="24"/>
                              </w:rPr>
                            </w:pPr>
                            <w:r w:rsidRPr="00FB0ADA">
                              <w:rPr>
                                <w:rFonts w:ascii="Tahoma" w:hAnsi="Tahoma" w:cs="Tahoma"/>
                                <w:b/>
                                <w:bCs/>
                                <w:color w:val="FF0000"/>
                                <w:sz w:val="24"/>
                                <w:szCs w:val="24"/>
                              </w:rPr>
                              <w:t>TK Le Chamois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5" o:spid="_x0000_s1028" type="#_x0000_t202" style="position:absolute;margin-left:410.45pt;margin-top:208.9pt;width:110.5pt;height:31.4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" filled="f" stroked="f" strokeweight=".5pt">
                <v:path arrowok="t"/>
                <v:textbox>
                  <w:txbxContent>
                    <w:p w14:paraId="3B58B66C" w14:textId="4F0AEA89" w:rsidR="009B67C7" w:rsidRPr="00FB0ADA" w:rsidRDefault="009B67C7" w:rsidP="009B67C7">
                      <w:pPr>
                        <w:rPr>
                          <w:rFonts w:ascii="Tahoma" w:hAnsi="Tahoma" w:cs="Tahoma"/>
                          <w:b/>
                          <w:bCs/>
                          <w:color w:val="FF0000"/>
                          <w:sz w:val="24"/>
                          <w:szCs w:val="24"/>
                        </w:rPr>
                      </w:pPr>
                      <w:r w:rsidRPr="00FB0ADA">
                        <w:rPr>
                          <w:rFonts w:ascii="Tahoma" w:hAnsi="Tahoma" w:cs="Tahoma"/>
                          <w:b/>
                          <w:bCs/>
                          <w:color w:val="FF0000"/>
                          <w:sz w:val="24"/>
                          <w:szCs w:val="24"/>
                        </w:rPr>
                        <w:t>T</w:t>
                      </w:r>
                      <w:r w:rsidRPr="00FB0ADA">
                        <w:rPr>
                          <w:rFonts w:ascii="Tahoma" w:hAnsi="Tahoma" w:cs="Tahoma"/>
                          <w:b/>
                          <w:bCs/>
                          <w:color w:val="FF0000"/>
                          <w:sz w:val="24"/>
                          <w:szCs w:val="24"/>
                        </w:rPr>
                        <w:t>K Le Chamois</w:t>
                      </w:r>
                    </w:p>
                  </w:txbxContent>
                </v:textbox>
                <w10:wrap anchorx="margin"/>
              </v:shape>
            </w:pict>
          </mc:Fallback>
        </mc:AlternateContent>
      </w:r>
    </w:p>
    <w:p w14:paraId="092186AE" w14:textId="6973C55C" w:rsidR="009B67C7" w:rsidRDefault="009B67C7" w:rsidP="009B67C7">
      <w:pPr>
        <w:rPr>
          <w:rFonts w:ascii="Tahoma" w:hAnsi="Tahoma" w:cs="Tahoma"/>
          <w:sz w:val="24"/>
          <w:szCs w:val="24"/>
        </w:rPr>
      </w:pPr>
    </w:p>
    <w:p w14:paraId="25DA377A" w14:textId="3BB5E610" w:rsidR="009B67C7" w:rsidRDefault="009B67C7" w:rsidP="009B67C7">
      <w:pPr>
        <w:rPr>
          <w:rFonts w:ascii="Tahoma" w:hAnsi="Tahoma" w:cs="Tahoma"/>
          <w:sz w:val="24"/>
          <w:szCs w:val="24"/>
        </w:rPr>
      </w:pPr>
    </w:p>
    <w:p w14:paraId="3F8EF7D8" w14:textId="77777777" w:rsidR="009B67C7" w:rsidRDefault="009B67C7" w:rsidP="009B67C7">
      <w:pPr>
        <w:rPr>
          <w:rFonts w:ascii="Tahoma" w:hAnsi="Tahoma" w:cs="Tahoma"/>
          <w:sz w:val="24"/>
          <w:szCs w:val="24"/>
        </w:rPr>
      </w:pPr>
    </w:p>
    <w:p w14:paraId="6AC6FFF8" w14:textId="77777777" w:rsidR="009B67C7" w:rsidRDefault="009B67C7" w:rsidP="009B67C7">
      <w:pPr>
        <w:rPr>
          <w:rFonts w:ascii="Tahoma" w:hAnsi="Tahoma" w:cs="Tahoma"/>
          <w:sz w:val="24"/>
          <w:szCs w:val="24"/>
        </w:rPr>
      </w:pPr>
    </w:p>
    <w:p w14:paraId="6F56B983" w14:textId="77777777" w:rsidR="009B67C7" w:rsidRPr="009B67C7" w:rsidRDefault="009B67C7" w:rsidP="009B67C7">
      <w:pPr>
        <w:rPr>
          <w:rFonts w:ascii="Tahoma" w:hAnsi="Tahoma" w:cs="Tahoma"/>
          <w:sz w:val="24"/>
          <w:szCs w:val="24"/>
        </w:rPr>
      </w:pPr>
    </w:p>
    <w:p w14:paraId="26B5135C" w14:textId="3BAC7499" w:rsidR="00625B5F" w:rsidRDefault="00625B5F">
      <w:pPr>
        <w:rPr>
          <w:rFonts w:ascii="Arial Narrow" w:hAnsi="Arial Narrow" w:cs="Arial"/>
          <w:b/>
          <w:sz w:val="24"/>
          <w:szCs w:val="24"/>
          <w:u w:val="single"/>
        </w:rPr>
      </w:pPr>
    </w:p>
    <w:p w14:paraId="63A3E71B" w14:textId="77777777" w:rsidR="00FB0ADA" w:rsidRDefault="00FB0ADA">
      <w:pPr>
        <w:rPr>
          <w:rFonts w:ascii="Arial Narrow" w:hAnsi="Arial Narrow" w:cs="Arial"/>
          <w:b/>
          <w:sz w:val="24"/>
          <w:szCs w:val="24"/>
          <w:u w:val="single"/>
        </w:rPr>
      </w:pPr>
    </w:p>
    <w:p w14:paraId="21E5E747" w14:textId="77777777" w:rsidR="00FB0ADA" w:rsidRDefault="00FB0ADA">
      <w:pPr>
        <w:rPr>
          <w:rFonts w:ascii="Arial Narrow" w:hAnsi="Arial Narrow" w:cs="Arial"/>
          <w:b/>
          <w:sz w:val="24"/>
          <w:szCs w:val="24"/>
          <w:u w:val="single"/>
        </w:rPr>
      </w:pPr>
    </w:p>
    <w:p w14:paraId="0BE65AEC" w14:textId="77777777" w:rsidR="00FB0ADA" w:rsidRDefault="00FB0ADA">
      <w:pPr>
        <w:rPr>
          <w:rFonts w:ascii="Arial Narrow" w:hAnsi="Arial Narrow" w:cs="Arial"/>
          <w:b/>
          <w:sz w:val="24"/>
          <w:szCs w:val="24"/>
          <w:u w:val="single"/>
        </w:rPr>
      </w:pPr>
    </w:p>
    <w:p w14:paraId="1F3AD831" w14:textId="77777777" w:rsidR="00FB0ADA" w:rsidRDefault="00FB0ADA">
      <w:pPr>
        <w:rPr>
          <w:rFonts w:ascii="Arial Narrow" w:hAnsi="Arial Narrow" w:cs="Arial"/>
          <w:b/>
          <w:sz w:val="24"/>
          <w:szCs w:val="24"/>
          <w:u w:val="single"/>
        </w:rPr>
      </w:pPr>
    </w:p>
    <w:p w14:paraId="2F849C14" w14:textId="77777777" w:rsidR="00FB0ADA" w:rsidRDefault="00FB0ADA">
      <w:pPr>
        <w:rPr>
          <w:rFonts w:ascii="Arial Narrow" w:hAnsi="Arial Narrow" w:cs="Arial"/>
          <w:b/>
          <w:sz w:val="24"/>
          <w:szCs w:val="24"/>
          <w:u w:val="single"/>
        </w:rPr>
      </w:pPr>
    </w:p>
    <w:p w14:paraId="0D6481A9" w14:textId="77777777" w:rsidR="00FB0ADA" w:rsidRDefault="00FB0ADA">
      <w:pPr>
        <w:rPr>
          <w:rFonts w:ascii="Arial Narrow" w:hAnsi="Arial Narrow" w:cs="Arial"/>
          <w:b/>
          <w:sz w:val="24"/>
          <w:szCs w:val="24"/>
          <w:u w:val="single"/>
        </w:rPr>
      </w:pPr>
    </w:p>
    <w:p w14:paraId="63CEF46D" w14:textId="77777777" w:rsidR="00FB0ADA" w:rsidRDefault="00FB0ADA">
      <w:pPr>
        <w:rPr>
          <w:rFonts w:ascii="Arial Narrow" w:hAnsi="Arial Narrow" w:cs="Arial"/>
          <w:b/>
          <w:sz w:val="24"/>
          <w:szCs w:val="24"/>
          <w:u w:val="single"/>
        </w:rPr>
      </w:pPr>
    </w:p>
    <w:p w14:paraId="1583F71B" w14:textId="77777777" w:rsidR="00FB0ADA" w:rsidRDefault="00FB0ADA">
      <w:pPr>
        <w:rPr>
          <w:rFonts w:ascii="Arial Narrow" w:hAnsi="Arial Narrow" w:cs="Arial"/>
          <w:b/>
          <w:sz w:val="24"/>
          <w:szCs w:val="24"/>
          <w:u w:val="single"/>
        </w:rPr>
      </w:pPr>
    </w:p>
    <w:p w14:paraId="76942219" w14:textId="727B3ED9" w:rsidR="00EF289D" w:rsidRPr="003E04D9" w:rsidRDefault="00EF289D" w:rsidP="003E04D9">
      <w:pPr>
        <w:rPr>
          <w:rFonts w:ascii="Tahoma" w:hAnsi="Tahoma" w:cs="Tahoma"/>
          <w:sz w:val="24"/>
          <w:szCs w:val="24"/>
          <w:lang w:eastAsia="x-none"/>
        </w:rPr>
      </w:pPr>
      <w:r w:rsidRPr="001A4AAD">
        <w:rPr>
          <w:rFonts w:ascii="Tahoma" w:hAnsi="Tahoma" w:cs="Tahoma"/>
          <w:sz w:val="24"/>
          <w:szCs w:val="24"/>
          <w:lang w:val="x-none" w:eastAsia="x-none"/>
        </w:rPr>
        <w:lastRenderedPageBreak/>
        <w:t xml:space="preserve">Le téléski « Le Chamois » </w:t>
      </w:r>
      <w:r w:rsidR="003E04D9">
        <w:rPr>
          <w:rFonts w:ascii="Tahoma" w:hAnsi="Tahoma" w:cs="Tahoma"/>
          <w:sz w:val="24"/>
          <w:szCs w:val="24"/>
          <w:lang w:eastAsia="x-none"/>
        </w:rPr>
        <w:t xml:space="preserve">comporte une station motrice, </w:t>
      </w:r>
      <w:r w:rsidRPr="003E04D9">
        <w:rPr>
          <w:rFonts w:ascii="Tahoma" w:hAnsi="Tahoma" w:cs="Tahoma"/>
          <w:sz w:val="24"/>
          <w:szCs w:val="24"/>
          <w:lang w:eastAsia="x-none"/>
        </w:rPr>
        <w:t>une station retour</w:t>
      </w:r>
      <w:r w:rsidR="003E04D9">
        <w:rPr>
          <w:rFonts w:ascii="Tahoma" w:hAnsi="Tahoma" w:cs="Tahoma"/>
          <w:sz w:val="24"/>
          <w:szCs w:val="24"/>
          <w:lang w:eastAsia="x-none"/>
        </w:rPr>
        <w:t xml:space="preserve">, </w:t>
      </w:r>
      <w:r w:rsidRPr="003E04D9">
        <w:rPr>
          <w:rFonts w:ascii="Tahoma" w:hAnsi="Tahoma" w:cs="Tahoma"/>
          <w:sz w:val="24"/>
          <w:szCs w:val="24"/>
          <w:lang w:eastAsia="x-none"/>
        </w:rPr>
        <w:t>2 pylônes de ligne dont un angle</w:t>
      </w:r>
    </w:p>
    <w:p w14:paraId="2BED14A4" w14:textId="721387BD" w:rsidR="00EF289D" w:rsidRDefault="003E04D9" w:rsidP="00EF289D">
      <w:pPr>
        <w:rPr>
          <w:rFonts w:ascii="Arial" w:hAnsi="Arial" w:cs="Arial"/>
          <w:sz w:val="24"/>
          <w:szCs w:val="24"/>
          <w:lang w:eastAsia="x-none"/>
        </w:rPr>
      </w:pPr>
      <w:r w:rsidRPr="009B43EB">
        <w:rPr>
          <w:noProof/>
        </w:rPr>
        <w:drawing>
          <wp:anchor distT="0" distB="0" distL="114300" distR="114300" simplePos="0" relativeHeight="251693056" behindDoc="0" locked="0" layoutInCell="1" allowOverlap="1" wp14:anchorId="3F7C2B3D" wp14:editId="4F5DFA80">
            <wp:simplePos x="0" y="0"/>
            <wp:positionH relativeFrom="column">
              <wp:posOffset>4832350</wp:posOffset>
            </wp:positionH>
            <wp:positionV relativeFrom="paragraph">
              <wp:posOffset>38100</wp:posOffset>
            </wp:positionV>
            <wp:extent cx="1687830" cy="2959100"/>
            <wp:effectExtent l="0" t="0" r="762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687830" cy="2959100"/>
                    </a:xfrm>
                    <a:prstGeom prst="rect">
                      <a:avLst/>
                    </a:prstGeom>
                  </pic:spPr>
                </pic:pic>
              </a:graphicData>
            </a:graphic>
            <wp14:sizeRelH relativeFrom="margin">
              <wp14:pctWidth>0</wp14:pctWidth>
            </wp14:sizeRelH>
            <wp14:sizeRelV relativeFrom="margin">
              <wp14:pctHeight>0</wp14:pctHeight>
            </wp14:sizeRelV>
          </wp:anchor>
        </w:drawing>
      </w:r>
      <w:r w:rsidR="00EA1324" w:rsidRPr="009B43EB">
        <w:rPr>
          <w:noProof/>
        </w:rPr>
        <w:drawing>
          <wp:anchor distT="0" distB="0" distL="114300" distR="114300" simplePos="0" relativeHeight="251685888" behindDoc="0" locked="0" layoutInCell="1" allowOverlap="1" wp14:anchorId="6D7C4FFE" wp14:editId="68429585">
            <wp:simplePos x="0" y="0"/>
            <wp:positionH relativeFrom="column">
              <wp:posOffset>-102235</wp:posOffset>
            </wp:positionH>
            <wp:positionV relativeFrom="paragraph">
              <wp:posOffset>139700</wp:posOffset>
            </wp:positionV>
            <wp:extent cx="5768173" cy="271780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68173" cy="2717800"/>
                    </a:xfrm>
                    <a:prstGeom prst="rect">
                      <a:avLst/>
                    </a:prstGeom>
                  </pic:spPr>
                </pic:pic>
              </a:graphicData>
            </a:graphic>
            <wp14:sizeRelH relativeFrom="margin">
              <wp14:pctWidth>0</wp14:pctWidth>
            </wp14:sizeRelH>
            <wp14:sizeRelV relativeFrom="margin">
              <wp14:pctHeight>0</wp14:pctHeight>
            </wp14:sizeRelV>
          </wp:anchor>
        </w:drawing>
      </w:r>
    </w:p>
    <w:p w14:paraId="413D9F49" w14:textId="08A6623E" w:rsidR="00EF289D" w:rsidRPr="009B43EB" w:rsidRDefault="00EF289D" w:rsidP="00EF289D">
      <w:pPr>
        <w:rPr>
          <w:rFonts w:ascii="Arial" w:hAnsi="Arial" w:cs="Arial"/>
          <w:sz w:val="24"/>
          <w:szCs w:val="24"/>
          <w:lang w:eastAsia="x-none"/>
        </w:rPr>
      </w:pPr>
    </w:p>
    <w:p w14:paraId="741486D6" w14:textId="0961E716" w:rsidR="00EF289D" w:rsidRDefault="00EF289D" w:rsidP="00EF289D"/>
    <w:p w14:paraId="5285BF58" w14:textId="15013A0F" w:rsidR="00EF289D" w:rsidRDefault="00EF289D" w:rsidP="00EF289D"/>
    <w:p w14:paraId="700A79B1" w14:textId="0589BC63" w:rsidR="00EF289D" w:rsidRDefault="00EF289D" w:rsidP="00EF289D"/>
    <w:p w14:paraId="5CEB7CA0" w14:textId="3D4B7A6C" w:rsidR="00EF289D" w:rsidRDefault="00EF289D" w:rsidP="00EF289D"/>
    <w:p w14:paraId="5118F3BF" w14:textId="0CF222DB" w:rsidR="00EF289D" w:rsidRDefault="00EF289D" w:rsidP="00EF289D"/>
    <w:p w14:paraId="454BB643" w14:textId="77777777" w:rsidR="00EF289D" w:rsidRDefault="00EF289D" w:rsidP="00EF289D"/>
    <w:p w14:paraId="049BF3F2" w14:textId="3B94ED76" w:rsidR="00EF289D" w:rsidRDefault="00EF289D" w:rsidP="00EF289D"/>
    <w:p w14:paraId="6DEA48F4" w14:textId="29657A21" w:rsidR="00EF289D" w:rsidRDefault="00EF289D" w:rsidP="00EF289D"/>
    <w:p w14:paraId="4FFDA1C4" w14:textId="77777777" w:rsidR="00EF289D" w:rsidRDefault="00EF289D" w:rsidP="00EF289D"/>
    <w:p w14:paraId="5033B00C" w14:textId="77777777" w:rsidR="00EF289D" w:rsidRDefault="00EF289D" w:rsidP="00EF289D"/>
    <w:p w14:paraId="69F5A003" w14:textId="575DC4B6" w:rsidR="00EF289D" w:rsidRDefault="00EF289D" w:rsidP="00EF289D"/>
    <w:p w14:paraId="0F088343" w14:textId="3F3737CA" w:rsidR="00EF289D" w:rsidRDefault="00EF289D" w:rsidP="00EF289D"/>
    <w:p w14:paraId="54A05198" w14:textId="37F235A0" w:rsidR="00EF289D" w:rsidRDefault="00EF289D" w:rsidP="00EF289D"/>
    <w:p w14:paraId="25670D29" w14:textId="77777777" w:rsidR="00EF289D" w:rsidRDefault="00EF289D" w:rsidP="00EF289D"/>
    <w:p w14:paraId="7D70A8AB" w14:textId="77777777" w:rsidR="00EF289D" w:rsidRDefault="00EF289D" w:rsidP="00EF289D"/>
    <w:p w14:paraId="6603B2F6" w14:textId="1DBA29D1" w:rsidR="00EF289D" w:rsidRDefault="00EF289D" w:rsidP="00EF289D"/>
    <w:p w14:paraId="36F57789" w14:textId="77777777" w:rsidR="00EF289D" w:rsidRDefault="00EF289D" w:rsidP="00EF289D"/>
    <w:p w14:paraId="01F79964" w14:textId="4E98D1CC" w:rsidR="00EF289D" w:rsidRDefault="00EA1324" w:rsidP="00EF289D">
      <w:r w:rsidRPr="009B43EB">
        <w:rPr>
          <w:noProof/>
        </w:rPr>
        <w:drawing>
          <wp:anchor distT="0" distB="0" distL="114300" distR="114300" simplePos="0" relativeHeight="251692032" behindDoc="1" locked="0" layoutInCell="1" allowOverlap="1" wp14:anchorId="2FBDA85C" wp14:editId="57B56636">
            <wp:simplePos x="0" y="0"/>
            <wp:positionH relativeFrom="column">
              <wp:posOffset>4286885</wp:posOffset>
            </wp:positionH>
            <wp:positionV relativeFrom="paragraph">
              <wp:posOffset>69215</wp:posOffset>
            </wp:positionV>
            <wp:extent cx="1378585" cy="2959100"/>
            <wp:effectExtent l="0" t="0" r="0" b="0"/>
            <wp:wrapTight wrapText="bothSides">
              <wp:wrapPolygon edited="0">
                <wp:start x="0" y="278"/>
                <wp:lineTo x="0" y="20997"/>
                <wp:lineTo x="20894" y="20997"/>
                <wp:lineTo x="20894" y="278"/>
                <wp:lineTo x="0" y="278"/>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378585" cy="2959100"/>
                    </a:xfrm>
                    <a:prstGeom prst="rect">
                      <a:avLst/>
                    </a:prstGeom>
                  </pic:spPr>
                </pic:pic>
              </a:graphicData>
            </a:graphic>
            <wp14:sizeRelH relativeFrom="margin">
              <wp14:pctWidth>0</wp14:pctWidth>
            </wp14:sizeRelH>
            <wp14:sizeRelV relativeFrom="margin">
              <wp14:pctHeight>0</wp14:pctHeight>
            </wp14:sizeRelV>
          </wp:anchor>
        </w:drawing>
      </w:r>
      <w:r w:rsidRPr="009B43EB">
        <w:rPr>
          <w:noProof/>
        </w:rPr>
        <w:drawing>
          <wp:anchor distT="0" distB="0" distL="114300" distR="114300" simplePos="0" relativeHeight="251691008" behindDoc="1" locked="0" layoutInCell="1" allowOverlap="1" wp14:anchorId="174ED717" wp14:editId="09B4654A">
            <wp:simplePos x="0" y="0"/>
            <wp:positionH relativeFrom="column">
              <wp:posOffset>37465</wp:posOffset>
            </wp:positionH>
            <wp:positionV relativeFrom="paragraph">
              <wp:posOffset>69215</wp:posOffset>
            </wp:positionV>
            <wp:extent cx="4175125" cy="2457450"/>
            <wp:effectExtent l="0" t="0" r="0" b="0"/>
            <wp:wrapTight wrapText="bothSides">
              <wp:wrapPolygon edited="0">
                <wp:start x="0" y="167"/>
                <wp:lineTo x="0" y="21265"/>
                <wp:lineTo x="21288" y="21265"/>
                <wp:lineTo x="21288" y="167"/>
                <wp:lineTo x="0" y="167"/>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175125" cy="2457450"/>
                    </a:xfrm>
                    <a:prstGeom prst="rect">
                      <a:avLst/>
                    </a:prstGeom>
                  </pic:spPr>
                </pic:pic>
              </a:graphicData>
            </a:graphic>
            <wp14:sizeRelH relativeFrom="margin">
              <wp14:pctWidth>0</wp14:pctWidth>
            </wp14:sizeRelH>
            <wp14:sizeRelV relativeFrom="margin">
              <wp14:pctHeight>0</wp14:pctHeight>
            </wp14:sizeRelV>
          </wp:anchor>
        </w:drawing>
      </w:r>
    </w:p>
    <w:p w14:paraId="12C443E8" w14:textId="77777777" w:rsidR="00EF289D" w:rsidRDefault="00EF289D" w:rsidP="00EF289D"/>
    <w:p w14:paraId="0E6DE611" w14:textId="07A3A143" w:rsidR="00EF289D" w:rsidRDefault="00EF289D" w:rsidP="00EF289D"/>
    <w:p w14:paraId="291FC8EF" w14:textId="041EF0A5" w:rsidR="00EF289D" w:rsidRDefault="00EF289D" w:rsidP="00EF289D"/>
    <w:p w14:paraId="436C397D" w14:textId="0CE0D45E" w:rsidR="00EF289D" w:rsidRDefault="00EF289D" w:rsidP="00EF289D"/>
    <w:p w14:paraId="29E640E3" w14:textId="5032F975" w:rsidR="00EF289D" w:rsidRDefault="00EF289D" w:rsidP="00EF289D"/>
    <w:p w14:paraId="0153FB17" w14:textId="689E8D6A" w:rsidR="00EF289D" w:rsidRDefault="00EF289D" w:rsidP="00EF289D"/>
    <w:p w14:paraId="0DD464CB" w14:textId="77777777" w:rsidR="00EF289D" w:rsidRDefault="00EF289D" w:rsidP="00EF289D"/>
    <w:p w14:paraId="282B8582" w14:textId="77777777" w:rsidR="00EF289D" w:rsidRDefault="00EF289D" w:rsidP="00EF289D"/>
    <w:p w14:paraId="28AD8F54" w14:textId="77777777" w:rsidR="00EF289D" w:rsidRDefault="00EF289D" w:rsidP="00EF289D"/>
    <w:p w14:paraId="2560431A" w14:textId="77777777" w:rsidR="00EF289D" w:rsidRDefault="00EF289D" w:rsidP="00EF289D"/>
    <w:p w14:paraId="78FAF367" w14:textId="77777777" w:rsidR="00EF289D" w:rsidRDefault="00EF289D" w:rsidP="00EF289D">
      <w:r>
        <w:rPr>
          <w:rFonts w:ascii="Arial" w:hAnsi="Arial" w:cs="Arial"/>
          <w:noProof/>
          <w:sz w:val="24"/>
          <w:szCs w:val="24"/>
        </w:rPr>
        <mc:AlternateContent>
          <mc:Choice Requires="wps">
            <w:drawing>
              <wp:anchor distT="0" distB="0" distL="114300" distR="114300" simplePos="0" relativeHeight="251661312" behindDoc="0" locked="0" layoutInCell="1" allowOverlap="1" wp14:anchorId="539CEC33" wp14:editId="7667BED8">
                <wp:simplePos x="0" y="0"/>
                <wp:positionH relativeFrom="column">
                  <wp:posOffset>2218034</wp:posOffset>
                </wp:positionH>
                <wp:positionV relativeFrom="paragraph">
                  <wp:posOffset>122227</wp:posOffset>
                </wp:positionV>
                <wp:extent cx="4303724" cy="2301766"/>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4303724" cy="2301766"/>
                        </a:xfrm>
                        <a:prstGeom prst="rect">
                          <a:avLst/>
                        </a:prstGeom>
                        <a:noFill/>
                        <a:ln w="6350">
                          <a:noFill/>
                        </a:ln>
                      </wps:spPr>
                      <wps:txbx>
                        <w:txbxContent>
                          <w:p w14:paraId="4A46423F" w14:textId="58BD47AE" w:rsidR="00EF289D" w:rsidRDefault="00EF289D" w:rsidP="00EF289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29" type="#_x0000_t202" style="position:absolute;margin-left:174.65pt;margin-top:9.6pt;width:338.9pt;height:18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" filled="f" stroked="f" strokeweight=".5pt">
                <v:textbox>
                  <w:txbxContent>
                    <w:p w14:paraId="4A46423F" w14:textId="58BD47AE" w:rsidR="00EF289D" w:rsidRDefault="00EF289D" w:rsidP="00EF289D">
                      <w:pPr>
                        <w:jc w:val="center"/>
                      </w:pPr>
                    </w:p>
                  </w:txbxContent>
                </v:textbox>
              </v:shape>
            </w:pict>
          </mc:Fallback>
        </mc:AlternateContent>
      </w:r>
    </w:p>
    <w:p w14:paraId="4E58AC64" w14:textId="77777777" w:rsidR="00EF289D" w:rsidRDefault="00EF289D" w:rsidP="00EF289D"/>
    <w:p w14:paraId="3ADA6533" w14:textId="77777777" w:rsidR="00EF289D" w:rsidRDefault="00EF289D" w:rsidP="00EF289D"/>
    <w:p w14:paraId="67692C71" w14:textId="77777777" w:rsidR="00EF289D" w:rsidRDefault="00EF289D" w:rsidP="00EF289D"/>
    <w:p w14:paraId="48DADFDD" w14:textId="77777777" w:rsidR="00EF289D" w:rsidRDefault="00EF289D" w:rsidP="00EF289D"/>
    <w:p w14:paraId="0FCB01F2" w14:textId="7F884314" w:rsidR="00EF289D" w:rsidRDefault="00EF289D" w:rsidP="00EF289D"/>
    <w:p w14:paraId="7A166086" w14:textId="77777777" w:rsidR="00EF289D" w:rsidRDefault="00EF289D" w:rsidP="00EF289D"/>
    <w:p w14:paraId="4781FD0D" w14:textId="3C6ADD9D" w:rsidR="00EF289D" w:rsidRDefault="00EF289D" w:rsidP="00EF289D"/>
    <w:p w14:paraId="6526CF62" w14:textId="4C6F95ED" w:rsidR="00625B5F" w:rsidRPr="009B67C7" w:rsidRDefault="00EF289D" w:rsidP="003E04D9">
      <w:pPr>
        <w:ind w:left="142"/>
        <w:rPr>
          <w:rFonts w:ascii="Arial" w:hAnsi="Arial" w:cs="Arial"/>
          <w:sz w:val="24"/>
          <w:szCs w:val="24"/>
          <w:lang w:eastAsia="x-none"/>
        </w:rPr>
      </w:pPr>
      <w:r w:rsidRPr="009B67C7">
        <w:rPr>
          <w:rFonts w:ascii="Arial" w:hAnsi="Arial" w:cs="Arial"/>
          <w:sz w:val="24"/>
          <w:szCs w:val="24"/>
          <w:lang w:val="x-none" w:eastAsia="x-none"/>
        </w:rPr>
        <w:t>L’armoire électrique de commande</w:t>
      </w:r>
      <w:r w:rsidR="00625B5F" w:rsidRPr="009B67C7">
        <w:rPr>
          <w:rFonts w:ascii="Arial" w:hAnsi="Arial" w:cs="Arial"/>
          <w:sz w:val="24"/>
          <w:szCs w:val="24"/>
          <w:lang w:eastAsia="x-none"/>
        </w:rPr>
        <w:tab/>
      </w:r>
      <w:r w:rsidR="00625B5F" w:rsidRPr="009B67C7">
        <w:rPr>
          <w:rFonts w:ascii="Arial" w:hAnsi="Arial" w:cs="Arial"/>
          <w:sz w:val="24"/>
          <w:szCs w:val="24"/>
          <w:lang w:eastAsia="x-none"/>
        </w:rPr>
        <w:tab/>
      </w:r>
      <w:r w:rsidR="00625B5F" w:rsidRPr="009B67C7">
        <w:rPr>
          <w:rFonts w:ascii="Arial" w:hAnsi="Arial" w:cs="Arial"/>
          <w:sz w:val="24"/>
          <w:szCs w:val="24"/>
          <w:lang w:eastAsia="x-none"/>
        </w:rPr>
        <w:tab/>
      </w:r>
      <w:r w:rsidR="00625B5F" w:rsidRPr="009B67C7">
        <w:rPr>
          <w:rFonts w:ascii="Arial" w:hAnsi="Arial" w:cs="Arial"/>
          <w:sz w:val="24"/>
          <w:szCs w:val="24"/>
          <w:lang w:eastAsia="x-none"/>
        </w:rPr>
        <w:tab/>
      </w:r>
      <w:r w:rsidR="003E04D9">
        <w:rPr>
          <w:rFonts w:ascii="Arial" w:hAnsi="Arial" w:cs="Arial"/>
          <w:sz w:val="24"/>
          <w:szCs w:val="24"/>
          <w:lang w:eastAsia="x-none"/>
        </w:rPr>
        <w:tab/>
        <w:t xml:space="preserve">                                              </w:t>
      </w:r>
    </w:p>
    <w:p w14:paraId="3A04EFF1" w14:textId="1864B083" w:rsidR="00EF289D" w:rsidRPr="00625B5F" w:rsidRDefault="003E04D9" w:rsidP="00EF289D">
      <w:pPr>
        <w:rPr>
          <w:rFonts w:ascii="Arial" w:hAnsi="Arial" w:cs="Arial"/>
          <w:sz w:val="24"/>
          <w:szCs w:val="24"/>
          <w:u w:val="single"/>
          <w:lang w:eastAsia="x-none"/>
        </w:rPr>
      </w:pPr>
      <w:r w:rsidRPr="003E04D9">
        <w:rPr>
          <w:rFonts w:ascii="Arial" w:hAnsi="Arial" w:cs="Arial"/>
          <w:sz w:val="24"/>
          <w:szCs w:val="24"/>
          <w:lang w:eastAsia="x-none"/>
        </w:rPr>
        <w:tab/>
      </w:r>
      <w:r w:rsidRPr="003E04D9">
        <w:rPr>
          <w:rFonts w:ascii="Arial" w:hAnsi="Arial" w:cs="Arial"/>
          <w:sz w:val="24"/>
          <w:szCs w:val="24"/>
          <w:lang w:eastAsia="x-none"/>
        </w:rPr>
        <w:tab/>
      </w:r>
      <w:r w:rsidRPr="009B67C7">
        <w:rPr>
          <w:rFonts w:ascii="Arial" w:hAnsi="Arial" w:cs="Arial"/>
          <w:sz w:val="24"/>
          <w:szCs w:val="24"/>
          <w:lang w:eastAsia="x-none"/>
        </w:rPr>
        <w:t>Coffret électrique de</w:t>
      </w:r>
      <w:r w:rsidRPr="009B67C7">
        <w:rPr>
          <w:rFonts w:ascii="Arial" w:hAnsi="Arial" w:cs="Arial"/>
          <w:sz w:val="24"/>
          <w:szCs w:val="24"/>
          <w:lang w:val="x-none" w:eastAsia="x-none"/>
        </w:rPr>
        <w:t xml:space="preserve"> </w:t>
      </w:r>
      <w:r w:rsidRPr="009B67C7">
        <w:rPr>
          <w:rFonts w:ascii="Arial" w:hAnsi="Arial" w:cs="Arial"/>
          <w:sz w:val="24"/>
          <w:szCs w:val="24"/>
          <w:lang w:eastAsia="x-none"/>
        </w:rPr>
        <w:t>la gare retour</w:t>
      </w:r>
    </w:p>
    <w:p w14:paraId="6A75BD33" w14:textId="69D45EB0" w:rsidR="00EF289D" w:rsidRDefault="003E04D9" w:rsidP="00EF289D">
      <w:r w:rsidRPr="009B43EB">
        <w:rPr>
          <w:noProof/>
        </w:rPr>
        <w:drawing>
          <wp:anchor distT="0" distB="0" distL="114300" distR="114300" simplePos="0" relativeHeight="251675648" behindDoc="1" locked="0" layoutInCell="1" allowOverlap="1" wp14:anchorId="18E24B82" wp14:editId="2CA1FB97">
            <wp:simplePos x="0" y="0"/>
            <wp:positionH relativeFrom="column">
              <wp:posOffset>4285615</wp:posOffset>
            </wp:positionH>
            <wp:positionV relativeFrom="paragraph">
              <wp:posOffset>114300</wp:posOffset>
            </wp:positionV>
            <wp:extent cx="1271905" cy="2757170"/>
            <wp:effectExtent l="0" t="0" r="4445" b="0"/>
            <wp:wrapTight wrapText="bothSides">
              <wp:wrapPolygon edited="0">
                <wp:start x="0" y="0"/>
                <wp:lineTo x="0" y="20894"/>
                <wp:lineTo x="21352" y="20894"/>
                <wp:lineTo x="21352"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271905" cy="2757170"/>
                    </a:xfrm>
                    <a:prstGeom prst="rect">
                      <a:avLst/>
                    </a:prstGeom>
                  </pic:spPr>
                </pic:pic>
              </a:graphicData>
            </a:graphic>
            <wp14:sizeRelH relativeFrom="margin">
              <wp14:pctWidth>0</wp14:pctWidth>
            </wp14:sizeRelH>
            <wp14:sizeRelV relativeFrom="margin">
              <wp14:pctHeight>0</wp14:pctHeight>
            </wp14:sizeRelV>
          </wp:anchor>
        </w:drawing>
      </w:r>
    </w:p>
    <w:p w14:paraId="41E846C3" w14:textId="1E3B3070" w:rsidR="00EF289D" w:rsidRDefault="00EF289D" w:rsidP="00EF289D"/>
    <w:p w14:paraId="2BC261BC" w14:textId="01AE43FE" w:rsidR="000E6921" w:rsidRDefault="000E6921" w:rsidP="00EF289D"/>
    <w:p w14:paraId="4C3CCE29" w14:textId="44308488" w:rsidR="000E6921" w:rsidRDefault="000E6921" w:rsidP="00EF289D"/>
    <w:p w14:paraId="32C56DEC" w14:textId="1459292E" w:rsidR="000E6921" w:rsidRDefault="003E04D9" w:rsidP="00EF289D">
      <w:r>
        <w:rPr>
          <w:rFonts w:ascii="Arial" w:hAnsi="Arial" w:cs="Arial"/>
          <w:noProof/>
          <w:sz w:val="12"/>
          <w:szCs w:val="28"/>
        </w:rPr>
        <w:drawing>
          <wp:anchor distT="0" distB="0" distL="114300" distR="114300" simplePos="0" relativeHeight="251672576" behindDoc="1" locked="0" layoutInCell="1" allowOverlap="1" wp14:anchorId="2957BB17" wp14:editId="6615CAE8">
            <wp:simplePos x="0" y="0"/>
            <wp:positionH relativeFrom="margin">
              <wp:posOffset>735330</wp:posOffset>
            </wp:positionH>
            <wp:positionV relativeFrom="paragraph">
              <wp:posOffset>95250</wp:posOffset>
            </wp:positionV>
            <wp:extent cx="3048635" cy="1440815"/>
            <wp:effectExtent l="3810" t="0" r="3175" b="3175"/>
            <wp:wrapThrough wrapText="bothSides">
              <wp:wrapPolygon edited="0">
                <wp:start x="27" y="21657"/>
                <wp:lineTo x="21488" y="21657"/>
                <wp:lineTo x="21488" y="238"/>
                <wp:lineTo x="27" y="238"/>
                <wp:lineTo x="27" y="21657"/>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048635" cy="1440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5A4D94B1" wp14:editId="0554936F">
            <wp:simplePos x="0" y="0"/>
            <wp:positionH relativeFrom="margin">
              <wp:posOffset>-811530</wp:posOffset>
            </wp:positionH>
            <wp:positionV relativeFrom="paragraph">
              <wp:posOffset>103505</wp:posOffset>
            </wp:positionV>
            <wp:extent cx="2992120" cy="1414145"/>
            <wp:effectExtent l="7937" t="0" r="6668" b="6667"/>
            <wp:wrapThrough wrapText="bothSides">
              <wp:wrapPolygon edited="0">
                <wp:start x="57" y="21721"/>
                <wp:lineTo x="21511" y="21721"/>
                <wp:lineTo x="21511" y="189"/>
                <wp:lineTo x="57" y="189"/>
                <wp:lineTo x="57" y="21721"/>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992120" cy="1414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F7EDC" w14:textId="1490ABFE" w:rsidR="000E6921" w:rsidRDefault="000E6921" w:rsidP="00EF289D"/>
    <w:p w14:paraId="4247E67D" w14:textId="31E2938F" w:rsidR="000E6921" w:rsidRDefault="000E6921" w:rsidP="00EF289D"/>
    <w:p w14:paraId="611FA6B4" w14:textId="6F387604" w:rsidR="000E6921" w:rsidRDefault="000E6921" w:rsidP="00EF289D"/>
    <w:p w14:paraId="5B830363" w14:textId="5188740E" w:rsidR="000E6921" w:rsidRDefault="000E6921" w:rsidP="00EF289D"/>
    <w:p w14:paraId="647E8E02" w14:textId="661AD79D" w:rsidR="000E6921" w:rsidRDefault="000E6921" w:rsidP="00EF289D"/>
    <w:p w14:paraId="2ECE89AA" w14:textId="268DEC87" w:rsidR="000E6921" w:rsidRDefault="000E6921" w:rsidP="00EF289D"/>
    <w:p w14:paraId="16244BA2" w14:textId="07E40AB2" w:rsidR="000E6921" w:rsidRDefault="000E6921" w:rsidP="00EF289D"/>
    <w:p w14:paraId="1A595C78" w14:textId="713D3A29" w:rsidR="000E6921" w:rsidRDefault="000E6921" w:rsidP="00EF289D"/>
    <w:p w14:paraId="54ED3D8A" w14:textId="2DA40BE3" w:rsidR="000E6921" w:rsidRDefault="000E6921" w:rsidP="00EF289D"/>
    <w:p w14:paraId="4A13B6F8" w14:textId="715F326A" w:rsidR="000E6921" w:rsidRDefault="000E6921" w:rsidP="00EF289D"/>
    <w:p w14:paraId="6C1E030B" w14:textId="5667A49F" w:rsidR="000E6921" w:rsidRDefault="000E6921" w:rsidP="00EF289D"/>
    <w:p w14:paraId="612349B1" w14:textId="21CEF4A7" w:rsidR="000E6921" w:rsidRDefault="000E6921" w:rsidP="00EF289D"/>
    <w:p w14:paraId="1B8C6CFB" w14:textId="753DA981" w:rsidR="000E6921" w:rsidRDefault="000E6921" w:rsidP="00EF289D"/>
    <w:p w14:paraId="599CAF46" w14:textId="6AFD028B" w:rsidR="000E6921" w:rsidRDefault="000E6921" w:rsidP="00EF289D"/>
    <w:p w14:paraId="075780D7" w14:textId="77777777" w:rsidR="000E6921" w:rsidRDefault="000E6921" w:rsidP="00EF289D"/>
    <w:p w14:paraId="0480DA7A" w14:textId="60F4B97D" w:rsidR="00EF289D" w:rsidRPr="00BF0DF3" w:rsidRDefault="00EF289D" w:rsidP="00C35A3D">
      <w:pPr>
        <w:jc w:val="center"/>
        <w:rPr>
          <w:rFonts w:ascii="Arial Narrow" w:hAnsi="Arial Narrow" w:cs="Arial"/>
          <w:b/>
          <w:sz w:val="24"/>
          <w:szCs w:val="24"/>
          <w:u w:val="single"/>
        </w:rPr>
      </w:pPr>
      <w:r>
        <w:rPr>
          <w:rFonts w:ascii="Arial" w:hAnsi="Arial" w:cs="Arial"/>
          <w:noProof/>
          <w:sz w:val="24"/>
          <w:szCs w:val="24"/>
        </w:rPr>
        <w:lastRenderedPageBreak/>
        <mc:AlternateContent>
          <mc:Choice Requires="wps">
            <w:drawing>
              <wp:anchor distT="0" distB="0" distL="114300" distR="114300" simplePos="0" relativeHeight="251664384" behindDoc="0" locked="0" layoutInCell="1" allowOverlap="1" wp14:anchorId="49F2E54D" wp14:editId="54D553EE">
                <wp:simplePos x="0" y="0"/>
                <wp:positionH relativeFrom="column">
                  <wp:posOffset>3464056</wp:posOffset>
                </wp:positionH>
                <wp:positionV relativeFrom="paragraph">
                  <wp:posOffset>59296</wp:posOffset>
                </wp:positionV>
                <wp:extent cx="2049518" cy="3688715"/>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2049518" cy="3688715"/>
                        </a:xfrm>
                        <a:prstGeom prst="rect">
                          <a:avLst/>
                        </a:prstGeom>
                        <a:noFill/>
                        <a:ln w="6350">
                          <a:noFill/>
                        </a:ln>
                      </wps:spPr>
                      <wps:txbx>
                        <w:txbxContent>
                          <w:p w14:paraId="3549030D" w14:textId="21C6FAF2" w:rsidR="00EF289D" w:rsidRDefault="00EF289D" w:rsidP="00EF2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30" type="#_x0000_t202" style="position:absolute;left:0;text-align:left;margin-left:272.75pt;margin-top:4.65pt;width:161.4pt;height:29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" filled="f" stroked="f" strokeweight=".5pt">
                <v:textbox>
                  <w:txbxContent>
                    <w:p w14:paraId="3549030D" w14:textId="21C6FAF2" w:rsidR="00EF289D" w:rsidRDefault="00EF289D" w:rsidP="00EF289D"/>
                  </w:txbxContent>
                </v:textbox>
              </v:shape>
            </w:pict>
          </mc:Fallback>
        </mc:AlternateContent>
      </w:r>
      <w:r w:rsidRPr="00BF0DF3">
        <w:rPr>
          <w:rFonts w:ascii="Arial Narrow" w:hAnsi="Arial Narrow" w:cs="Arial"/>
          <w:b/>
          <w:sz w:val="24"/>
          <w:szCs w:val="24"/>
          <w:u w:val="single"/>
        </w:rPr>
        <w:t>METHODOLOGIE DU DIAGNOSTIC</w:t>
      </w:r>
    </w:p>
    <w:p w14:paraId="5E4A3969" w14:textId="77777777" w:rsidR="00EF289D" w:rsidRDefault="00EF289D" w:rsidP="00EF289D">
      <w:pPr>
        <w:rPr>
          <w:rFonts w:ascii="Arial Narrow" w:hAnsi="Arial Narrow"/>
        </w:rPr>
      </w:pPr>
    </w:p>
    <w:p w14:paraId="608948BC"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4364"/>
        <w:rPr>
          <w:rFonts w:ascii="Arial Narrow" w:hAnsi="Arial Narrow"/>
          <w:b/>
        </w:rPr>
      </w:pPr>
      <w:r w:rsidRPr="00735C0E">
        <w:rPr>
          <w:rFonts w:ascii="Arial Narrow" w:hAnsi="Arial Narrow"/>
          <w:b/>
        </w:rPr>
        <w:t>DEMARCHE DE LOCALISATION DES PANNES</w:t>
      </w:r>
    </w:p>
    <w:p w14:paraId="0DB83B1A" w14:textId="77777777" w:rsidR="00EF289D" w:rsidRDefault="00EF289D" w:rsidP="00EF289D">
      <w:pPr>
        <w:rPr>
          <w:rFonts w:ascii="Arial Narrow" w:hAnsi="Arial Narrow"/>
        </w:rPr>
      </w:pPr>
    </w:p>
    <w:p w14:paraId="6FC01003" w14:textId="77777777" w:rsidR="00EF289D" w:rsidRDefault="00EF289D" w:rsidP="00EF289D">
      <w:pPr>
        <w:ind w:left="851"/>
        <w:rPr>
          <w:rFonts w:ascii="Arial Narrow" w:hAnsi="Arial Narrow"/>
        </w:rPr>
      </w:pPr>
      <w:r>
        <w:rPr>
          <w:rFonts w:ascii="Arial Narrow" w:hAnsi="Arial Narrow"/>
        </w:rPr>
        <w:t>Cette démarche est définie en fonction de sa finalité : localiser la panne le plus rapidement possible. La complexité des systèmes nécessite que la localisation de la panne se fasse par étapes.</w:t>
      </w:r>
    </w:p>
    <w:p w14:paraId="36332C71" w14:textId="77777777" w:rsidR="00EF289D" w:rsidRDefault="00EF289D" w:rsidP="00EF289D">
      <w:pPr>
        <w:rPr>
          <w:rFonts w:ascii="Arial Narrow" w:hAnsi="Arial Narrow"/>
        </w:rPr>
      </w:pPr>
    </w:p>
    <w:p w14:paraId="643CAD83" w14:textId="77777777" w:rsidR="00EF289D" w:rsidRPr="00735C0E" w:rsidRDefault="00EF289D" w:rsidP="00EF289D">
      <w:pPr>
        <w:ind w:left="851"/>
        <w:rPr>
          <w:rFonts w:ascii="Arial Narrow" w:hAnsi="Arial Narrow"/>
          <w:b/>
        </w:rPr>
      </w:pPr>
      <w:r>
        <w:rPr>
          <w:rFonts w:ascii="Arial Narrow" w:hAnsi="Arial Narrow"/>
          <w:b/>
        </w:rPr>
        <w:t xml:space="preserve">Les </w:t>
      </w:r>
      <w:r w:rsidRPr="00735C0E">
        <w:rPr>
          <w:rFonts w:ascii="Arial Narrow" w:hAnsi="Arial Narrow"/>
          <w:b/>
        </w:rPr>
        <w:t>Étapes de la localisation des pannes :</w:t>
      </w:r>
    </w:p>
    <w:p w14:paraId="06D958DA" w14:textId="77777777" w:rsidR="00EF289D" w:rsidRPr="00320B7A" w:rsidRDefault="00EF289D">
      <w:pPr>
        <w:pStyle w:val="Paragraphedeliste"/>
        <w:numPr>
          <w:ilvl w:val="0"/>
          <w:numId w:val="5"/>
        </w:numPr>
        <w:ind w:left="1560"/>
        <w:rPr>
          <w:rFonts w:ascii="Arial Narrow" w:hAnsi="Arial Narrow"/>
          <w:color w:val="002060"/>
        </w:rPr>
      </w:pPr>
      <w:r w:rsidRPr="00320B7A">
        <w:rPr>
          <w:rFonts w:ascii="Arial Narrow" w:hAnsi="Arial Narrow"/>
          <w:color w:val="002060"/>
        </w:rPr>
        <w:t>Établir le constat de défaillance ;</w:t>
      </w:r>
    </w:p>
    <w:p w14:paraId="5B326A00" w14:textId="77777777" w:rsidR="00EF289D" w:rsidRPr="00320B7A" w:rsidRDefault="00EF289D">
      <w:pPr>
        <w:pStyle w:val="Paragraphedeliste"/>
        <w:numPr>
          <w:ilvl w:val="0"/>
          <w:numId w:val="5"/>
        </w:numPr>
        <w:ind w:left="1560"/>
        <w:rPr>
          <w:rFonts w:ascii="Arial Narrow" w:hAnsi="Arial Narrow"/>
          <w:color w:val="002060"/>
        </w:rPr>
      </w:pPr>
      <w:r w:rsidRPr="00320B7A">
        <w:rPr>
          <w:rFonts w:ascii="Arial Narrow" w:hAnsi="Arial Narrow"/>
          <w:color w:val="002060"/>
        </w:rPr>
        <w:t>Identifier la chaîne défaillante ;</w:t>
      </w:r>
    </w:p>
    <w:p w14:paraId="381974CA" w14:textId="77777777" w:rsidR="00EF289D" w:rsidRPr="00320B7A" w:rsidRDefault="00EF289D">
      <w:pPr>
        <w:pStyle w:val="Paragraphedeliste"/>
        <w:numPr>
          <w:ilvl w:val="0"/>
          <w:numId w:val="5"/>
        </w:numPr>
        <w:ind w:left="1560"/>
        <w:rPr>
          <w:rFonts w:ascii="Arial Narrow" w:hAnsi="Arial Narrow"/>
          <w:color w:val="002060"/>
        </w:rPr>
      </w:pPr>
      <w:r w:rsidRPr="00320B7A">
        <w:rPr>
          <w:rFonts w:ascii="Arial Narrow" w:hAnsi="Arial Narrow"/>
          <w:color w:val="002060"/>
        </w:rPr>
        <w:t>Identifier l’élément défaillant.</w:t>
      </w:r>
    </w:p>
    <w:p w14:paraId="43A24DB6" w14:textId="77777777" w:rsidR="00EF289D" w:rsidRDefault="00EF289D" w:rsidP="00EF289D">
      <w:pPr>
        <w:rPr>
          <w:rFonts w:ascii="Arial Narrow" w:hAnsi="Arial Narrow"/>
        </w:rPr>
      </w:pPr>
    </w:p>
    <w:p w14:paraId="448C2146" w14:textId="77777777" w:rsidR="00EF289D" w:rsidRPr="00B206D1" w:rsidRDefault="00EF289D">
      <w:pPr>
        <w:pStyle w:val="Paragraphedeliste"/>
        <w:numPr>
          <w:ilvl w:val="1"/>
          <w:numId w:val="4"/>
        </w:numPr>
        <w:ind w:left="1134"/>
        <w:rPr>
          <w:rFonts w:ascii="Arial Narrow" w:hAnsi="Arial Narrow"/>
          <w:b/>
          <w:color w:val="002060"/>
        </w:rPr>
      </w:pPr>
      <w:r w:rsidRPr="00B206D1">
        <w:rPr>
          <w:rFonts w:ascii="Arial Narrow" w:hAnsi="Arial Narrow"/>
          <w:b/>
          <w:color w:val="002060"/>
        </w:rPr>
        <w:t>ETABLIR LE CONSTAT DE DEFAILLANCE</w:t>
      </w:r>
    </w:p>
    <w:p w14:paraId="4EE55252" w14:textId="77777777" w:rsidR="00EF289D" w:rsidRPr="00735C0E" w:rsidRDefault="00EF289D" w:rsidP="00EF289D">
      <w:pPr>
        <w:pStyle w:val="Paragraphedeliste"/>
        <w:ind w:left="851"/>
        <w:rPr>
          <w:rFonts w:ascii="Arial Narrow" w:hAnsi="Arial Narrow"/>
          <w:b/>
        </w:rPr>
      </w:pPr>
    </w:p>
    <w:p w14:paraId="4E93F01A" w14:textId="77777777" w:rsidR="00EF289D" w:rsidRDefault="00EF289D" w:rsidP="00EF289D">
      <w:pPr>
        <w:ind w:left="851"/>
        <w:rPr>
          <w:rFonts w:ascii="Arial Narrow" w:hAnsi="Arial Narrow"/>
        </w:rPr>
      </w:pPr>
      <w:r>
        <w:rPr>
          <w:rFonts w:ascii="Arial Narrow" w:hAnsi="Arial Narrow"/>
        </w:rPr>
        <w:t>Le constat de défaillance consiste en un relevé d’informations destiné à orienter les investigations qui permettront d’identifier la fonction puis la chaîne fonctionnelle en panne.</w:t>
      </w:r>
    </w:p>
    <w:p w14:paraId="1C6EE6E5" w14:textId="77777777" w:rsidR="00EF289D" w:rsidRDefault="00EF289D" w:rsidP="00EF289D">
      <w:pPr>
        <w:ind w:left="851"/>
        <w:rPr>
          <w:rFonts w:ascii="Arial Narrow" w:hAnsi="Arial Narrow"/>
        </w:rPr>
      </w:pPr>
      <w:r>
        <w:rPr>
          <w:rFonts w:ascii="Arial Narrow" w:hAnsi="Arial Narrow"/>
        </w:rPr>
        <w:t>Il s’agit tout d’abord de déterminer si l’état de la machine lors de la prise en charge par la maintenance correspond à une situation de panne :</w:t>
      </w:r>
    </w:p>
    <w:p w14:paraId="659CA3AD" w14:textId="77777777" w:rsidR="00EF289D" w:rsidRPr="00735C0E" w:rsidRDefault="00EF289D">
      <w:pPr>
        <w:pStyle w:val="Paragraphedeliste"/>
        <w:numPr>
          <w:ilvl w:val="0"/>
          <w:numId w:val="6"/>
        </w:numPr>
        <w:rPr>
          <w:rFonts w:ascii="Arial Narrow" w:hAnsi="Arial Narrow"/>
        </w:rPr>
      </w:pPr>
      <w:r w:rsidRPr="00735C0E">
        <w:rPr>
          <w:rFonts w:ascii="Arial Narrow" w:hAnsi="Arial Narrow"/>
        </w:rPr>
        <w:t>Partielle (fonctionnement dégradé) ;</w:t>
      </w:r>
    </w:p>
    <w:p w14:paraId="453FFE70" w14:textId="77777777" w:rsidR="00EF289D" w:rsidRPr="00592F36" w:rsidRDefault="00EF289D">
      <w:pPr>
        <w:pStyle w:val="Paragraphedeliste"/>
        <w:numPr>
          <w:ilvl w:val="0"/>
          <w:numId w:val="6"/>
        </w:numPr>
        <w:rPr>
          <w:rFonts w:ascii="Arial Narrow" w:hAnsi="Arial Narrow"/>
        </w:rPr>
      </w:pPr>
      <w:r w:rsidRPr="00735C0E">
        <w:rPr>
          <w:rFonts w:ascii="Arial Narrow" w:hAnsi="Arial Narrow"/>
        </w:rPr>
        <w:t>Totale (arrêt de la machine) ;</w:t>
      </w:r>
    </w:p>
    <w:p w14:paraId="4310D951" w14:textId="77777777" w:rsidR="00EF289D" w:rsidRDefault="00EF289D" w:rsidP="00EF289D">
      <w:pPr>
        <w:ind w:left="851"/>
        <w:rPr>
          <w:rFonts w:ascii="Arial Narrow" w:hAnsi="Arial Narrow"/>
        </w:rPr>
      </w:pPr>
      <w:proofErr w:type="gramStart"/>
      <w:r>
        <w:rPr>
          <w:rFonts w:ascii="Arial Narrow" w:hAnsi="Arial Narrow"/>
        </w:rPr>
        <w:t>puis</w:t>
      </w:r>
      <w:proofErr w:type="gramEnd"/>
      <w:r>
        <w:rPr>
          <w:rFonts w:ascii="Arial Narrow" w:hAnsi="Arial Narrow"/>
        </w:rPr>
        <w:t xml:space="preserve"> de déterminer si la machine se trouve :</w:t>
      </w:r>
    </w:p>
    <w:p w14:paraId="786DCEF7" w14:textId="77777777" w:rsidR="00EF289D" w:rsidRDefault="00EF289D">
      <w:pPr>
        <w:pStyle w:val="Paragraphedeliste"/>
        <w:numPr>
          <w:ilvl w:val="0"/>
          <w:numId w:val="6"/>
        </w:numPr>
        <w:rPr>
          <w:rFonts w:ascii="Arial Narrow" w:hAnsi="Arial Narrow"/>
        </w:rPr>
      </w:pPr>
      <w:r>
        <w:rPr>
          <w:rFonts w:ascii="Arial Narrow" w:hAnsi="Arial Narrow"/>
        </w:rPr>
        <w:t>Dans la situation initiale de panne</w:t>
      </w:r>
      <w:r w:rsidRPr="00735C0E">
        <w:rPr>
          <w:rFonts w:ascii="Arial Narrow" w:hAnsi="Arial Narrow"/>
        </w:rPr>
        <w:t> ;</w:t>
      </w:r>
    </w:p>
    <w:p w14:paraId="27A9D211" w14:textId="77777777" w:rsidR="00EF289D" w:rsidRDefault="00EF289D">
      <w:pPr>
        <w:pStyle w:val="Paragraphedeliste"/>
        <w:numPr>
          <w:ilvl w:val="0"/>
          <w:numId w:val="6"/>
        </w:numPr>
        <w:rPr>
          <w:rFonts w:ascii="Arial Narrow" w:hAnsi="Arial Narrow"/>
        </w:rPr>
      </w:pPr>
      <w:r>
        <w:rPr>
          <w:rFonts w:ascii="Arial Narrow" w:hAnsi="Arial Narrow"/>
        </w:rPr>
        <w:t>Dans une situation résultant d’une action extérieure (ex : arrêt opérateur, appui sur AU, mis en mode manu, …) ;</w:t>
      </w:r>
    </w:p>
    <w:p w14:paraId="38ECA53A" w14:textId="77777777" w:rsidR="00EF289D" w:rsidRPr="00735C0E" w:rsidRDefault="00EF289D">
      <w:pPr>
        <w:pStyle w:val="Paragraphedeliste"/>
        <w:numPr>
          <w:ilvl w:val="0"/>
          <w:numId w:val="6"/>
        </w:numPr>
        <w:rPr>
          <w:rFonts w:ascii="Arial Narrow" w:hAnsi="Arial Narrow"/>
        </w:rPr>
      </w:pPr>
      <w:r>
        <w:rPr>
          <w:rFonts w:ascii="Arial Narrow" w:hAnsi="Arial Narrow"/>
        </w:rPr>
        <w:t>Dans une situation liée à un déclenchement sur une fonction de sécurité.</w:t>
      </w:r>
    </w:p>
    <w:p w14:paraId="698B6DBF" w14:textId="77777777" w:rsidR="00EF289D" w:rsidRDefault="00EF289D" w:rsidP="00EF289D">
      <w:pPr>
        <w:rPr>
          <w:rFonts w:ascii="Arial Narrow" w:hAnsi="Arial Narrow"/>
        </w:rPr>
      </w:pPr>
    </w:p>
    <w:p w14:paraId="24FE23C3" w14:textId="77777777" w:rsidR="00EF289D" w:rsidRDefault="00EF289D" w:rsidP="00EF289D">
      <w:pPr>
        <w:ind w:left="851"/>
        <w:rPr>
          <w:rFonts w:ascii="Arial Narrow" w:hAnsi="Arial Narrow"/>
        </w:rPr>
      </w:pPr>
      <w:r>
        <w:rPr>
          <w:rFonts w:ascii="Arial Narrow" w:hAnsi="Arial Narrow"/>
        </w:rPr>
        <w:t>Dans l’absolu, l’intervenant cherchera les réponses auprès de toute personne susceptible de le renseigner (opérateur, technicien de production et/ou de maintenance) ainsi que sur la machine à travers l’observation de la P.O. et la P.C. Dans le cadre de la formation ou de l’évaluation de l’apprenant, c’est l’enseignant qui jouera le rôle de l’opérateur ou du technicien.</w:t>
      </w:r>
    </w:p>
    <w:p w14:paraId="44AEAE7B" w14:textId="77777777" w:rsidR="00EF289D" w:rsidRDefault="00EF289D" w:rsidP="00EF289D">
      <w:pPr>
        <w:ind w:left="851"/>
        <w:rPr>
          <w:rFonts w:ascii="Arial Narrow" w:hAnsi="Arial Narrow"/>
        </w:rPr>
      </w:pPr>
    </w:p>
    <w:p w14:paraId="7C6878D3" w14:textId="77777777" w:rsidR="00EF289D" w:rsidRDefault="00EF289D" w:rsidP="00EF289D">
      <w:pPr>
        <w:ind w:left="851"/>
        <w:rPr>
          <w:rFonts w:ascii="Arial Narrow" w:hAnsi="Arial Narrow"/>
        </w:rPr>
      </w:pPr>
      <w:r>
        <w:rPr>
          <w:rFonts w:ascii="Arial Narrow" w:hAnsi="Arial Narrow"/>
        </w:rPr>
        <w:t>Quand la situation de début d’intervention ne correspond pas à la situation initiale de panne, on cherchera, quand cela est possible, sans risque pour les personnes et pour les biens, de remettre la machine en situation de panne.</w:t>
      </w:r>
    </w:p>
    <w:p w14:paraId="4EF0362E" w14:textId="77777777" w:rsidR="00EF289D" w:rsidRDefault="00EF289D" w:rsidP="00EF289D">
      <w:pPr>
        <w:ind w:left="851"/>
        <w:rPr>
          <w:rFonts w:ascii="Arial Narrow" w:hAnsi="Arial Narrow"/>
        </w:rPr>
      </w:pPr>
    </w:p>
    <w:p w14:paraId="705B628B" w14:textId="77777777" w:rsidR="00EF289D" w:rsidRPr="00592F36" w:rsidRDefault="00EF289D" w:rsidP="00EF289D">
      <w:pPr>
        <w:ind w:left="851"/>
        <w:rPr>
          <w:rFonts w:ascii="Arial Narrow" w:hAnsi="Arial Narrow"/>
          <w:i/>
          <w:color w:val="000000" w:themeColor="text1"/>
          <w:sz w:val="22"/>
          <w:szCs w:val="22"/>
          <w:u w:val="single"/>
        </w:rPr>
      </w:pPr>
      <w:r w:rsidRPr="00592F36">
        <w:rPr>
          <w:rFonts w:ascii="Arial Narrow" w:hAnsi="Arial Narrow"/>
          <w:i/>
          <w:color w:val="000000" w:themeColor="text1"/>
          <w:sz w:val="22"/>
          <w:szCs w:val="22"/>
          <w:u w:val="single"/>
        </w:rPr>
        <w:t>NOTA :</w:t>
      </w:r>
    </w:p>
    <w:p w14:paraId="7CE0548C" w14:textId="77777777" w:rsidR="00EF289D" w:rsidRPr="00955473" w:rsidRDefault="00EF289D" w:rsidP="00EF289D">
      <w:pPr>
        <w:ind w:left="851"/>
        <w:rPr>
          <w:rFonts w:ascii="Arial Narrow" w:hAnsi="Arial Narrow"/>
          <w:i/>
        </w:rPr>
      </w:pPr>
      <w:r w:rsidRPr="00955473">
        <w:rPr>
          <w:rFonts w:ascii="Arial Narrow" w:hAnsi="Arial Narrow"/>
          <w:i/>
        </w:rPr>
        <w:t>Le constat de défaillance est une étape nécessaire à l’identification de la fonction et de la chaîne défaillantes.</w:t>
      </w:r>
    </w:p>
    <w:p w14:paraId="451867FC" w14:textId="77777777" w:rsidR="00EF289D" w:rsidRPr="00955473" w:rsidRDefault="00EF289D" w:rsidP="00EF289D">
      <w:pPr>
        <w:ind w:left="851"/>
        <w:rPr>
          <w:rFonts w:ascii="Arial Narrow" w:hAnsi="Arial Narrow"/>
          <w:i/>
        </w:rPr>
      </w:pPr>
      <w:r w:rsidRPr="00955473">
        <w:rPr>
          <w:rFonts w:ascii="Arial Narrow" w:hAnsi="Arial Narrow"/>
          <w:i/>
        </w:rPr>
        <w:t>L’apprenant recherchera les informations susceptibles de l’aider dans cette recherche : il est inutile de chercher à relever l’état complet de la machine.</w:t>
      </w:r>
    </w:p>
    <w:p w14:paraId="545A0264" w14:textId="77777777" w:rsidR="00EF289D" w:rsidRDefault="00EF289D" w:rsidP="00EF289D">
      <w:pPr>
        <w:rPr>
          <w:rFonts w:ascii="Arial Narrow" w:hAnsi="Arial Narrow"/>
        </w:rPr>
      </w:pPr>
    </w:p>
    <w:p w14:paraId="1C1A99FC" w14:textId="77777777" w:rsidR="00EF289D" w:rsidRDefault="00EF289D" w:rsidP="00EF289D">
      <w:pPr>
        <w:rPr>
          <w:rFonts w:ascii="Arial Narrow" w:hAnsi="Arial Narrow"/>
        </w:rPr>
      </w:pPr>
    </w:p>
    <w:p w14:paraId="4392225A" w14:textId="77777777" w:rsidR="00EF289D" w:rsidRDefault="00EF289D" w:rsidP="00EF289D">
      <w:pPr>
        <w:rPr>
          <w:rFonts w:ascii="Arial Narrow" w:hAnsi="Arial Narrow"/>
        </w:rPr>
      </w:pPr>
    </w:p>
    <w:p w14:paraId="583CAD50" w14:textId="77777777" w:rsidR="00EF289D" w:rsidRDefault="00EF289D" w:rsidP="00EF289D">
      <w:pPr>
        <w:rPr>
          <w:rFonts w:ascii="Arial Narrow" w:hAnsi="Arial Narrow"/>
        </w:rPr>
      </w:pPr>
    </w:p>
    <w:p w14:paraId="2AD1AF01" w14:textId="77777777" w:rsidR="00EF289D" w:rsidRDefault="00EF289D" w:rsidP="00EF289D">
      <w:pPr>
        <w:rPr>
          <w:rFonts w:ascii="Arial Narrow" w:hAnsi="Arial Narrow"/>
        </w:rPr>
      </w:pPr>
    </w:p>
    <w:p w14:paraId="49338424" w14:textId="77777777" w:rsidR="00EF289D" w:rsidRDefault="00EF289D" w:rsidP="00EF289D">
      <w:pPr>
        <w:rPr>
          <w:rFonts w:ascii="Arial Narrow" w:hAnsi="Arial Narrow"/>
        </w:rPr>
      </w:pPr>
    </w:p>
    <w:p w14:paraId="58613D8E" w14:textId="77777777" w:rsidR="00EF289D" w:rsidRDefault="00EF289D" w:rsidP="00EF289D">
      <w:pPr>
        <w:rPr>
          <w:rFonts w:ascii="Arial Narrow" w:hAnsi="Arial Narrow"/>
        </w:rPr>
      </w:pPr>
    </w:p>
    <w:p w14:paraId="258360AE" w14:textId="77777777" w:rsidR="00EF289D" w:rsidRDefault="00EF289D" w:rsidP="00EF289D">
      <w:pPr>
        <w:rPr>
          <w:rFonts w:ascii="Arial Narrow" w:hAnsi="Arial Narrow"/>
        </w:rPr>
      </w:pPr>
    </w:p>
    <w:p w14:paraId="3C20C2DC" w14:textId="77777777" w:rsidR="00EF289D" w:rsidRDefault="00EF289D" w:rsidP="00EF289D">
      <w:pPr>
        <w:rPr>
          <w:rFonts w:ascii="Arial Narrow" w:hAnsi="Arial Narrow"/>
        </w:rPr>
      </w:pPr>
    </w:p>
    <w:p w14:paraId="4FE04EFB" w14:textId="77777777" w:rsidR="00EF289D" w:rsidRDefault="00EF289D" w:rsidP="00EF289D">
      <w:pPr>
        <w:rPr>
          <w:rFonts w:ascii="Arial Narrow" w:hAnsi="Arial Narrow"/>
        </w:rPr>
      </w:pPr>
    </w:p>
    <w:p w14:paraId="6B42E3F3" w14:textId="77777777" w:rsidR="00EF289D" w:rsidRDefault="00EF289D" w:rsidP="00EF289D">
      <w:pPr>
        <w:rPr>
          <w:rFonts w:ascii="Arial Narrow" w:hAnsi="Arial Narrow"/>
        </w:rPr>
      </w:pPr>
    </w:p>
    <w:p w14:paraId="002FC948" w14:textId="77777777" w:rsidR="00EF289D" w:rsidRDefault="00EF289D" w:rsidP="00EF289D">
      <w:pPr>
        <w:rPr>
          <w:rFonts w:ascii="Arial Narrow" w:hAnsi="Arial Narrow"/>
        </w:rPr>
      </w:pPr>
      <w:r>
        <w:rPr>
          <w:rFonts w:ascii="Arial Narrow" w:hAnsi="Arial Narrow"/>
        </w:rPr>
        <w:br w:type="page"/>
      </w:r>
    </w:p>
    <w:p w14:paraId="44498721" w14:textId="77777777" w:rsidR="00EF289D" w:rsidRDefault="00EF289D" w:rsidP="00EF289D">
      <w:pPr>
        <w:rPr>
          <w:rFonts w:ascii="Arial Narrow" w:hAnsi="Arial Narrow"/>
        </w:rPr>
      </w:pPr>
    </w:p>
    <w:p w14:paraId="53D1CAC4" w14:textId="77777777" w:rsidR="00EF289D" w:rsidRPr="005E397D" w:rsidRDefault="00EF289D" w:rsidP="00EF289D">
      <w:pPr>
        <w:pBdr>
          <w:top w:val="single" w:sz="4" w:space="1" w:color="auto"/>
          <w:left w:val="single" w:sz="4" w:space="4" w:color="auto"/>
          <w:bottom w:val="single" w:sz="4" w:space="1" w:color="auto"/>
          <w:right w:val="single" w:sz="4" w:space="4" w:color="auto"/>
        </w:pBdr>
        <w:ind w:left="567" w:right="679"/>
        <w:jc w:val="center"/>
        <w:rPr>
          <w:rFonts w:ascii="Arial Narrow" w:hAnsi="Arial Narrow"/>
          <w:b/>
        </w:rPr>
      </w:pPr>
      <w:r w:rsidRPr="005E397D">
        <w:rPr>
          <w:rFonts w:ascii="Arial Narrow" w:hAnsi="Arial Narrow"/>
          <w:b/>
        </w:rPr>
        <w:t>Exemple d’informations pouvant être collectées dans le cadre du constat de défaillance</w:t>
      </w:r>
    </w:p>
    <w:p w14:paraId="325C97E5" w14:textId="77777777" w:rsidR="00EF289D" w:rsidRDefault="00EF289D" w:rsidP="00EF289D">
      <w:pPr>
        <w:rPr>
          <w:rFonts w:ascii="Arial Narrow" w:hAnsi="Arial Narrow"/>
        </w:rPr>
      </w:pPr>
    </w:p>
    <w:p w14:paraId="253C0C1A"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Type de panne :</w:t>
      </w:r>
    </w:p>
    <w:p w14:paraId="0BA9081B"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Partielle</w:t>
      </w:r>
    </w:p>
    <w:p w14:paraId="6EA8B24C"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Complète</w:t>
      </w:r>
    </w:p>
    <w:p w14:paraId="58CCFA2E"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Situation au début du constat :</w:t>
      </w:r>
    </w:p>
    <w:p w14:paraId="4AA69831"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Système en situation initiale de panne</w:t>
      </w:r>
    </w:p>
    <w:p w14:paraId="742975B3"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Arrêt cycle en cours</w:t>
      </w:r>
    </w:p>
    <w:p w14:paraId="7595556D"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Situation résultant d’un déclenchement sur une fonction de sécurité</w:t>
      </w:r>
    </w:p>
    <w:p w14:paraId="7CFB2B1C"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Apparition d’un « défaut « suite à la panne</w:t>
      </w:r>
    </w:p>
    <w:p w14:paraId="4AB1BC65"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Système en situation résultant d’une action extérieure</w:t>
      </w:r>
    </w:p>
    <w:p w14:paraId="1F9545D6"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Ré-enclenchement</w:t>
      </w:r>
    </w:p>
    <w:p w14:paraId="3CA4DFBC"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Modification du mode de marche</w:t>
      </w:r>
    </w:p>
    <w:p w14:paraId="1C280398"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Appui sur l’arrêt d’urgence</w:t>
      </w:r>
    </w:p>
    <w:p w14:paraId="461E9EF5"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w:t>
      </w:r>
    </w:p>
    <w:p w14:paraId="1FC4F473"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Moment où la panne se manifeste :</w:t>
      </w:r>
    </w:p>
    <w:p w14:paraId="61E2924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Mise en service</w:t>
      </w:r>
    </w:p>
    <w:p w14:paraId="4C1297F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Démarrage</w:t>
      </w:r>
    </w:p>
    <w:p w14:paraId="005CC756"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Cours de fonctionnement</w:t>
      </w:r>
    </w:p>
    <w:p w14:paraId="0257D13D"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Arrêt</w:t>
      </w:r>
    </w:p>
    <w:p w14:paraId="7E02BDF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w:t>
      </w:r>
    </w:p>
    <w:p w14:paraId="4A3EACC5"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Mode de marche au moment de l’apparition de la panne :</w:t>
      </w:r>
    </w:p>
    <w:p w14:paraId="6176EBE3"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Automatique</w:t>
      </w:r>
    </w:p>
    <w:p w14:paraId="2A445A01"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Cycle par cycle</w:t>
      </w:r>
    </w:p>
    <w:p w14:paraId="1B3D997B"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Pas à pas</w:t>
      </w:r>
    </w:p>
    <w:p w14:paraId="2535B13E"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 xml:space="preserve">Manuel </w:t>
      </w:r>
    </w:p>
    <w:p w14:paraId="17DD5BC9"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Signes liés à l’apparition de la panne :</w:t>
      </w:r>
    </w:p>
    <w:p w14:paraId="2216F3B4"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Bruit</w:t>
      </w:r>
    </w:p>
    <w:p w14:paraId="65901761"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Odeur</w:t>
      </w:r>
    </w:p>
    <w:p w14:paraId="63DDE005"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Température</w:t>
      </w:r>
    </w:p>
    <w:p w14:paraId="51E7FC5A"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 xml:space="preserve">Vibration </w:t>
      </w:r>
    </w:p>
    <w:p w14:paraId="4BC8EF0C"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Évènement extérieur</w:t>
      </w:r>
    </w:p>
    <w:p w14:paraId="76877DD7"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Informations délivrées par le système :</w:t>
      </w:r>
    </w:p>
    <w:p w14:paraId="46F3A32E"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Message</w:t>
      </w:r>
    </w:p>
    <w:p w14:paraId="0BC80224"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Voyant</w:t>
      </w:r>
    </w:p>
    <w:p w14:paraId="1306DE2C"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Alarme</w:t>
      </w:r>
    </w:p>
    <w:p w14:paraId="0985EF3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Aides au diagnostic</w:t>
      </w:r>
    </w:p>
    <w:p w14:paraId="7236D16B"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w:t>
      </w:r>
    </w:p>
    <w:p w14:paraId="3C0CD7CE"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État du système :</w:t>
      </w:r>
    </w:p>
    <w:p w14:paraId="53BFBCE5"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Positon P.O. / cycle de fonctionnement</w:t>
      </w:r>
    </w:p>
    <w:p w14:paraId="7DBE8CD5"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Étape(s) active(s) (si possibilité de visualiser les grafcets ou programme en temps réel)</w:t>
      </w:r>
    </w:p>
    <w:p w14:paraId="122DB9F3" w14:textId="77777777" w:rsidR="00EF289D" w:rsidRPr="00C77B26" w:rsidRDefault="00EF289D">
      <w:pPr>
        <w:pStyle w:val="Paragraphedeliste"/>
        <w:numPr>
          <w:ilvl w:val="2"/>
          <w:numId w:val="7"/>
        </w:numPr>
        <w:rPr>
          <w:rFonts w:ascii="Arial Narrow" w:hAnsi="Arial Narrow"/>
          <w:b/>
        </w:rPr>
      </w:pPr>
      <w:r w:rsidRPr="00C77B26">
        <w:rPr>
          <w:rFonts w:ascii="Arial Narrow" w:hAnsi="Arial Narrow"/>
          <w:b/>
          <w:noProof/>
        </w:rPr>
        <mc:AlternateContent>
          <mc:Choice Requires="wps">
            <w:drawing>
              <wp:anchor distT="0" distB="0" distL="114300" distR="114300" simplePos="0" relativeHeight="251667456" behindDoc="0" locked="0" layoutInCell="1" allowOverlap="1" wp14:anchorId="698F7798" wp14:editId="3FEBFC34">
                <wp:simplePos x="0" y="0"/>
                <wp:positionH relativeFrom="column">
                  <wp:posOffset>3488267</wp:posOffset>
                </wp:positionH>
                <wp:positionV relativeFrom="paragraph">
                  <wp:posOffset>52282</wp:posOffset>
                </wp:positionV>
                <wp:extent cx="0" cy="541866"/>
                <wp:effectExtent l="12700" t="0" r="12700" b="17145"/>
                <wp:wrapNone/>
                <wp:docPr id="9" name="Connecteur droit 9"/>
                <wp:cNvGraphicFramePr/>
                <a:graphic xmlns:a="http://schemas.openxmlformats.org/drawingml/2006/main">
                  <a:graphicData uri="http://schemas.microsoft.com/office/word/2010/wordprocessingShape">
                    <wps:wsp>
                      <wps:cNvCnPr/>
                      <wps:spPr>
                        <a:xfrm>
                          <a:off x="0" y="0"/>
                          <a:ext cx="0" cy="54186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C91A867" id="Connecteur droit 9"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74.65pt,4.1pt" to="274.65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" strokecolor="black [3213]" strokeweight="2.25pt"/>
            </w:pict>
          </mc:Fallback>
        </mc:AlternateContent>
      </w:r>
      <w:r w:rsidRPr="00C77B26">
        <w:rPr>
          <w:rFonts w:ascii="Arial Narrow" w:hAnsi="Arial Narrow"/>
          <w:b/>
          <w:noProof/>
        </w:rPr>
        <mc:AlternateContent>
          <mc:Choice Requires="wps">
            <w:drawing>
              <wp:anchor distT="0" distB="0" distL="114300" distR="114300" simplePos="0" relativeHeight="251666432" behindDoc="0" locked="0" layoutInCell="1" allowOverlap="1" wp14:anchorId="5B3725A4" wp14:editId="6DABDABE">
                <wp:simplePos x="0" y="0"/>
                <wp:positionH relativeFrom="column">
                  <wp:posOffset>3937000</wp:posOffset>
                </wp:positionH>
                <wp:positionV relativeFrom="paragraph">
                  <wp:posOffset>52282</wp:posOffset>
                </wp:positionV>
                <wp:extent cx="2167467" cy="499533"/>
                <wp:effectExtent l="0" t="0" r="17145" b="8890"/>
                <wp:wrapNone/>
                <wp:docPr id="8" name="Zone de texte 8"/>
                <wp:cNvGraphicFramePr/>
                <a:graphic xmlns:a="http://schemas.openxmlformats.org/drawingml/2006/main">
                  <a:graphicData uri="http://schemas.microsoft.com/office/word/2010/wordprocessingShape">
                    <wps:wsp>
                      <wps:cNvSpPr txBox="1"/>
                      <wps:spPr>
                        <a:xfrm>
                          <a:off x="0" y="0"/>
                          <a:ext cx="2167467" cy="499533"/>
                        </a:xfrm>
                        <a:prstGeom prst="rect">
                          <a:avLst/>
                        </a:prstGeom>
                        <a:solidFill>
                          <a:schemeClr val="lt1"/>
                        </a:solidFill>
                        <a:ln w="6350">
                          <a:solidFill>
                            <a:prstClr val="black"/>
                          </a:solidFill>
                        </a:ln>
                      </wps:spPr>
                      <wps:txbx>
                        <w:txbxContent>
                          <w:p w14:paraId="1141758C" w14:textId="77777777" w:rsidR="00EF289D" w:rsidRPr="00C77B26" w:rsidRDefault="00EF289D" w:rsidP="00EF289D">
                            <w:pPr>
                              <w:shd w:val="clear" w:color="auto" w:fill="D9D9D9" w:themeFill="background1" w:themeFillShade="D9"/>
                              <w:jc w:val="center"/>
                              <w:rPr>
                                <w:rFonts w:ascii="Arial Narrow" w:hAnsi="Arial Narrow"/>
                                <w:b/>
                              </w:rPr>
                            </w:pPr>
                            <w:r w:rsidRPr="00C77B26">
                              <w:rPr>
                                <w:rFonts w:ascii="Arial Narrow" w:hAnsi="Arial Narrow"/>
                                <w:b/>
                              </w:rPr>
                              <w:t>La recherche de ces informations est prépondérante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B3725A4" id="Zone de texte 8" o:spid="_x0000_s1034" type="#_x0000_t202" style="position:absolute;left:0;text-align:left;margin-left:310pt;margin-top:4.1pt;width:170.65pt;height:39.3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" fillcolor="white [3201]" strokeweight=".5pt">
                <v:textbox>
                  <w:txbxContent>
                    <w:p w14:paraId="1141758C" w14:textId="77777777" w:rsidR="00EF289D" w:rsidRPr="00C77B26" w:rsidRDefault="00EF289D" w:rsidP="00EF289D">
                      <w:pPr>
                        <w:shd w:val="clear" w:color="auto" w:fill="D9D9D9" w:themeFill="background1" w:themeFillShade="D9"/>
                        <w:jc w:val="center"/>
                        <w:rPr>
                          <w:rFonts w:ascii="Arial Narrow" w:hAnsi="Arial Narrow"/>
                          <w:b/>
                        </w:rPr>
                      </w:pPr>
                      <w:r w:rsidRPr="00C77B26">
                        <w:rPr>
                          <w:rFonts w:ascii="Arial Narrow" w:hAnsi="Arial Narrow"/>
                          <w:b/>
                        </w:rPr>
                        <w:t>La recherche de ces informations est prépondérante</w:t>
                      </w:r>
                    </w:p>
                  </w:txbxContent>
                </v:textbox>
              </v:shape>
            </w:pict>
          </mc:Fallback>
        </mc:AlternateContent>
      </w:r>
      <w:r w:rsidRPr="00C77B26">
        <w:rPr>
          <w:rFonts w:ascii="Arial Narrow" w:hAnsi="Arial Narrow"/>
          <w:b/>
        </w:rPr>
        <w:t>Dernière action réalisée</w:t>
      </w:r>
    </w:p>
    <w:p w14:paraId="7F434869" w14:textId="77777777" w:rsidR="00EF289D" w:rsidRPr="00C77B26" w:rsidRDefault="00EF289D">
      <w:pPr>
        <w:pStyle w:val="Paragraphedeliste"/>
        <w:numPr>
          <w:ilvl w:val="2"/>
          <w:numId w:val="7"/>
        </w:numPr>
        <w:rPr>
          <w:rFonts w:ascii="Arial Narrow" w:hAnsi="Arial Narrow"/>
          <w:b/>
        </w:rPr>
      </w:pPr>
      <w:r w:rsidRPr="00C77B26">
        <w:rPr>
          <w:rFonts w:ascii="Arial Narrow" w:hAnsi="Arial Narrow"/>
          <w:b/>
          <w:noProof/>
        </w:rPr>
        <mc:AlternateContent>
          <mc:Choice Requires="wps">
            <w:drawing>
              <wp:anchor distT="0" distB="0" distL="114300" distR="114300" simplePos="0" relativeHeight="251668480" behindDoc="0" locked="0" layoutInCell="1" allowOverlap="1" wp14:anchorId="74F3A6E1" wp14:editId="4255E951">
                <wp:simplePos x="0" y="0"/>
                <wp:positionH relativeFrom="column">
                  <wp:posOffset>3512608</wp:posOffset>
                </wp:positionH>
                <wp:positionV relativeFrom="paragraph">
                  <wp:posOffset>102870</wp:posOffset>
                </wp:positionV>
                <wp:extent cx="397933" cy="0"/>
                <wp:effectExtent l="0" t="63500" r="0" b="63500"/>
                <wp:wrapNone/>
                <wp:docPr id="10" name="Connecteur droit avec flèche 10"/>
                <wp:cNvGraphicFramePr/>
                <a:graphic xmlns:a="http://schemas.openxmlformats.org/drawingml/2006/main">
                  <a:graphicData uri="http://schemas.microsoft.com/office/word/2010/wordprocessingShape">
                    <wps:wsp>
                      <wps:cNvCnPr/>
                      <wps:spPr>
                        <a:xfrm>
                          <a:off x="0" y="0"/>
                          <a:ext cx="397933" cy="0"/>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B5FC976" id="_x0000_t32" coordsize="21600,21600" o:spt="32" o:oned="t" path="m,l21600,21600e" filled="f">
                <v:path arrowok="t" fillok="f" o:connecttype="none"/>
                <o:lock v:ext="edit" shapetype="t"/>
              </v:shapetype>
              <v:shape id="Connecteur droit avec flèche 10" o:spid="_x0000_s1026" type="#_x0000_t32" style="position:absolute;margin-left:276.6pt;margin-top:8.1pt;width:31.3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" strokecolor="black [3213]" strokeweight="2.25pt">
                <v:stroke endarrow="block"/>
              </v:shape>
            </w:pict>
          </mc:Fallback>
        </mc:AlternateContent>
      </w:r>
      <w:r w:rsidRPr="00C77B26">
        <w:rPr>
          <w:rFonts w:ascii="Arial Narrow" w:hAnsi="Arial Narrow"/>
          <w:b/>
        </w:rPr>
        <w:t>Action attendue</w:t>
      </w:r>
    </w:p>
    <w:p w14:paraId="533DD9A2" w14:textId="77777777" w:rsidR="00EF289D" w:rsidRPr="00C77B26" w:rsidRDefault="00EF289D">
      <w:pPr>
        <w:pStyle w:val="Paragraphedeliste"/>
        <w:numPr>
          <w:ilvl w:val="2"/>
          <w:numId w:val="7"/>
        </w:numPr>
        <w:rPr>
          <w:rFonts w:ascii="Arial Narrow" w:hAnsi="Arial Narrow"/>
          <w:b/>
        </w:rPr>
      </w:pPr>
      <w:r w:rsidRPr="00C77B26">
        <w:rPr>
          <w:rFonts w:ascii="Arial Narrow" w:hAnsi="Arial Narrow"/>
          <w:b/>
        </w:rPr>
        <w:t>Action non réalisée correctement</w:t>
      </w:r>
    </w:p>
    <w:p w14:paraId="06D2EE80"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Présence des énergies</w:t>
      </w:r>
    </w:p>
    <w:p w14:paraId="65146563"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 </w:t>
      </w:r>
    </w:p>
    <w:p w14:paraId="5A826C57" w14:textId="77777777" w:rsidR="00EF289D" w:rsidRPr="00C77B26" w:rsidRDefault="00EF289D">
      <w:pPr>
        <w:pStyle w:val="Paragraphedeliste"/>
        <w:numPr>
          <w:ilvl w:val="0"/>
          <w:numId w:val="8"/>
        </w:numPr>
        <w:rPr>
          <w:rFonts w:ascii="Arial Narrow" w:hAnsi="Arial Narrow"/>
        </w:rPr>
      </w:pPr>
      <w:r w:rsidRPr="00C77B26">
        <w:rPr>
          <w:rFonts w:ascii="Arial Narrow" w:hAnsi="Arial Narrow"/>
        </w:rPr>
        <w:t>Autres informations :</w:t>
      </w:r>
    </w:p>
    <w:p w14:paraId="58833C9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Vérifications effectuées par l’opérateur</w:t>
      </w:r>
    </w:p>
    <w:p w14:paraId="3DB857C7"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Vérifications visuelles / P.O.</w:t>
      </w:r>
    </w:p>
    <w:p w14:paraId="640C4ED9"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Vérifications visuelles / bruits</w:t>
      </w:r>
    </w:p>
    <w:p w14:paraId="4739C7B4"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Fonctionnement commandes manuelles</w:t>
      </w:r>
    </w:p>
    <w:p w14:paraId="0EAF1B50" w14:textId="77777777" w:rsidR="00EF289D" w:rsidRPr="00C77B26" w:rsidRDefault="00EF289D">
      <w:pPr>
        <w:pStyle w:val="Paragraphedeliste"/>
        <w:numPr>
          <w:ilvl w:val="0"/>
          <w:numId w:val="8"/>
        </w:numPr>
        <w:ind w:left="2552"/>
        <w:rPr>
          <w:rFonts w:ascii="Arial Narrow" w:hAnsi="Arial Narrow"/>
        </w:rPr>
      </w:pPr>
      <w:r w:rsidRPr="00C77B26">
        <w:rPr>
          <w:rFonts w:ascii="Arial Narrow" w:hAnsi="Arial Narrow"/>
        </w:rPr>
        <w:t>….</w:t>
      </w:r>
    </w:p>
    <w:p w14:paraId="6EB77426"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Intervention récente sur le système</w:t>
      </w:r>
    </w:p>
    <w:p w14:paraId="0EEFB677" w14:textId="77777777" w:rsidR="00EF289D" w:rsidRPr="00C77B26" w:rsidRDefault="00EF289D">
      <w:pPr>
        <w:pStyle w:val="Paragraphedeliste"/>
        <w:numPr>
          <w:ilvl w:val="2"/>
          <w:numId w:val="7"/>
        </w:numPr>
        <w:rPr>
          <w:rFonts w:ascii="Arial Narrow" w:hAnsi="Arial Narrow"/>
        </w:rPr>
      </w:pPr>
      <w:r w:rsidRPr="00C77B26">
        <w:rPr>
          <w:rFonts w:ascii="Arial Narrow" w:hAnsi="Arial Narrow"/>
        </w:rPr>
        <w:t>Historique des défaillances</w:t>
      </w:r>
    </w:p>
    <w:p w14:paraId="1D37B2FF" w14:textId="77777777" w:rsidR="00EF289D" w:rsidRDefault="00EF289D" w:rsidP="00EF289D">
      <w:pPr>
        <w:rPr>
          <w:rFonts w:ascii="Arial Narrow" w:hAnsi="Arial Narrow"/>
        </w:rPr>
      </w:pPr>
    </w:p>
    <w:p w14:paraId="7CDAAA37" w14:textId="77777777" w:rsidR="00EF289D" w:rsidRDefault="00EF289D" w:rsidP="00EF289D">
      <w:pPr>
        <w:rPr>
          <w:rFonts w:ascii="Arial Narrow" w:hAnsi="Arial Narrow"/>
        </w:rPr>
      </w:pPr>
      <w:r>
        <w:rPr>
          <w:rFonts w:ascii="Arial Narrow" w:hAnsi="Arial Narrow"/>
        </w:rPr>
        <w:br w:type="page"/>
      </w:r>
    </w:p>
    <w:p w14:paraId="6BC0E80E" w14:textId="77777777" w:rsidR="00EF289D" w:rsidRDefault="00EF289D" w:rsidP="00EF289D">
      <w:pPr>
        <w:rPr>
          <w:rFonts w:ascii="Arial Narrow" w:hAnsi="Arial Narrow"/>
        </w:rPr>
      </w:pPr>
    </w:p>
    <w:p w14:paraId="62934676" w14:textId="77777777" w:rsidR="00EF289D" w:rsidRPr="00B206D1" w:rsidRDefault="00EF289D">
      <w:pPr>
        <w:pStyle w:val="Paragraphedeliste"/>
        <w:numPr>
          <w:ilvl w:val="1"/>
          <w:numId w:val="4"/>
        </w:numPr>
        <w:ind w:left="1134"/>
        <w:rPr>
          <w:rFonts w:ascii="Arial Narrow" w:hAnsi="Arial Narrow"/>
          <w:b/>
          <w:color w:val="002060"/>
        </w:rPr>
      </w:pPr>
      <w:r w:rsidRPr="00B206D1">
        <w:rPr>
          <w:rFonts w:ascii="Arial Narrow" w:hAnsi="Arial Narrow"/>
          <w:b/>
          <w:color w:val="002060"/>
        </w:rPr>
        <w:t>IDENTIFIER LA CHAINE DEFAILLANCE</w:t>
      </w:r>
    </w:p>
    <w:p w14:paraId="470313EE" w14:textId="77777777" w:rsidR="00EF289D" w:rsidRPr="00A20FBA" w:rsidRDefault="00EF289D" w:rsidP="00EF289D">
      <w:pPr>
        <w:pStyle w:val="Paragraphedeliste"/>
        <w:ind w:left="851"/>
        <w:rPr>
          <w:rFonts w:ascii="Arial Narrow" w:hAnsi="Arial Narrow"/>
          <w:b/>
          <w:sz w:val="28"/>
        </w:rPr>
      </w:pPr>
    </w:p>
    <w:p w14:paraId="5C205CFD" w14:textId="77777777" w:rsidR="00EF289D" w:rsidRPr="002337DF" w:rsidRDefault="00EF289D" w:rsidP="00EF289D">
      <w:pPr>
        <w:ind w:left="851"/>
        <w:rPr>
          <w:rFonts w:ascii="Arial Narrow" w:hAnsi="Arial Narrow"/>
          <w:sz w:val="22"/>
          <w:szCs w:val="22"/>
        </w:rPr>
      </w:pPr>
      <w:r w:rsidRPr="002337DF">
        <w:rPr>
          <w:rFonts w:ascii="Arial Narrow" w:hAnsi="Arial Narrow"/>
          <w:sz w:val="22"/>
          <w:szCs w:val="22"/>
        </w:rPr>
        <w:t>L’identification de la chaine défaillante nécessite tout d’abord l’identification de la fonction défaillante (fonction non réalisée ou réalisée incorrectement). Celle-ci étant identifiée, il est alors possible de rechercher la chaîne qui inclut l’élément en panne. Il peut s’agir :</w:t>
      </w:r>
    </w:p>
    <w:p w14:paraId="609C3358" w14:textId="77777777" w:rsidR="00EF289D" w:rsidRPr="002337DF" w:rsidRDefault="00EF289D" w:rsidP="00EF289D">
      <w:pPr>
        <w:ind w:left="851"/>
        <w:rPr>
          <w:rFonts w:ascii="Arial Narrow" w:hAnsi="Arial Narrow"/>
          <w:sz w:val="22"/>
          <w:szCs w:val="22"/>
        </w:rPr>
      </w:pPr>
    </w:p>
    <w:p w14:paraId="636AA436" w14:textId="77777777" w:rsidR="00EF289D" w:rsidRPr="002337DF" w:rsidRDefault="00EF289D">
      <w:pPr>
        <w:pStyle w:val="Paragraphedeliste"/>
        <w:numPr>
          <w:ilvl w:val="0"/>
          <w:numId w:val="9"/>
        </w:numPr>
        <w:rPr>
          <w:rFonts w:ascii="Arial Narrow" w:hAnsi="Arial Narrow"/>
          <w:b/>
          <w:sz w:val="22"/>
          <w:szCs w:val="22"/>
        </w:rPr>
      </w:pPr>
      <w:r w:rsidRPr="002337DF">
        <w:rPr>
          <w:rFonts w:ascii="Arial Narrow" w:hAnsi="Arial Narrow"/>
          <w:b/>
          <w:sz w:val="22"/>
          <w:szCs w:val="22"/>
        </w:rPr>
        <w:t>Chaînes opératives :</w:t>
      </w:r>
    </w:p>
    <w:p w14:paraId="0D2AA561" w14:textId="77777777" w:rsidR="00EF289D" w:rsidRPr="002337DF" w:rsidRDefault="00EF289D">
      <w:pPr>
        <w:pStyle w:val="Paragraphedeliste"/>
        <w:numPr>
          <w:ilvl w:val="2"/>
          <w:numId w:val="7"/>
        </w:numPr>
        <w:rPr>
          <w:rFonts w:ascii="Arial Narrow" w:hAnsi="Arial Narrow"/>
          <w:sz w:val="22"/>
          <w:szCs w:val="22"/>
        </w:rPr>
      </w:pPr>
      <w:r w:rsidRPr="002337DF">
        <w:rPr>
          <w:rFonts w:ascii="Arial Narrow" w:hAnsi="Arial Narrow"/>
          <w:sz w:val="22"/>
          <w:szCs w:val="22"/>
        </w:rPr>
        <w:t>Chaîne d’action</w:t>
      </w:r>
    </w:p>
    <w:p w14:paraId="38173415" w14:textId="77777777" w:rsidR="00EF289D" w:rsidRPr="002337DF" w:rsidRDefault="00EF289D">
      <w:pPr>
        <w:pStyle w:val="Paragraphedeliste"/>
        <w:numPr>
          <w:ilvl w:val="2"/>
          <w:numId w:val="7"/>
        </w:numPr>
        <w:rPr>
          <w:rFonts w:ascii="Arial Narrow" w:hAnsi="Arial Narrow"/>
          <w:sz w:val="22"/>
          <w:szCs w:val="22"/>
        </w:rPr>
      </w:pPr>
      <w:r w:rsidRPr="002337DF">
        <w:rPr>
          <w:rFonts w:ascii="Arial Narrow" w:hAnsi="Arial Narrow"/>
          <w:sz w:val="22"/>
          <w:szCs w:val="22"/>
        </w:rPr>
        <w:t>Chaîne d’acquisition</w:t>
      </w:r>
    </w:p>
    <w:p w14:paraId="6D35EC28" w14:textId="77777777" w:rsidR="00EF289D" w:rsidRPr="002337DF" w:rsidRDefault="00EF289D">
      <w:pPr>
        <w:pStyle w:val="Paragraphedeliste"/>
        <w:numPr>
          <w:ilvl w:val="0"/>
          <w:numId w:val="9"/>
        </w:numPr>
        <w:rPr>
          <w:rFonts w:ascii="Arial Narrow" w:hAnsi="Arial Narrow"/>
          <w:b/>
          <w:sz w:val="22"/>
          <w:szCs w:val="22"/>
        </w:rPr>
      </w:pPr>
      <w:r w:rsidRPr="002337DF">
        <w:rPr>
          <w:rFonts w:ascii="Arial Narrow" w:hAnsi="Arial Narrow"/>
          <w:b/>
          <w:sz w:val="22"/>
          <w:szCs w:val="22"/>
        </w:rPr>
        <w:t>Chaîne de sécurité</w:t>
      </w:r>
    </w:p>
    <w:p w14:paraId="48B1B543" w14:textId="77777777" w:rsidR="00EF289D" w:rsidRPr="002337DF" w:rsidRDefault="00EF289D">
      <w:pPr>
        <w:pStyle w:val="Paragraphedeliste"/>
        <w:numPr>
          <w:ilvl w:val="0"/>
          <w:numId w:val="9"/>
        </w:numPr>
        <w:rPr>
          <w:rFonts w:ascii="Arial Narrow" w:hAnsi="Arial Narrow"/>
          <w:b/>
          <w:sz w:val="22"/>
          <w:szCs w:val="22"/>
        </w:rPr>
      </w:pPr>
      <w:r w:rsidRPr="002337DF">
        <w:rPr>
          <w:rFonts w:ascii="Arial Narrow" w:hAnsi="Arial Narrow"/>
          <w:b/>
          <w:sz w:val="22"/>
          <w:szCs w:val="22"/>
        </w:rPr>
        <w:t>Chaîne d’alimentation en énergies</w:t>
      </w:r>
    </w:p>
    <w:p w14:paraId="6483B98F" w14:textId="77777777" w:rsidR="00EF289D" w:rsidRPr="002337DF" w:rsidRDefault="00EF289D">
      <w:pPr>
        <w:pStyle w:val="Paragraphedeliste"/>
        <w:numPr>
          <w:ilvl w:val="2"/>
          <w:numId w:val="7"/>
        </w:numPr>
        <w:rPr>
          <w:rFonts w:ascii="Arial Narrow" w:hAnsi="Arial Narrow"/>
          <w:sz w:val="22"/>
          <w:szCs w:val="22"/>
        </w:rPr>
      </w:pPr>
      <w:r w:rsidRPr="002337DF">
        <w:rPr>
          <w:rFonts w:ascii="Arial Narrow" w:hAnsi="Arial Narrow"/>
          <w:sz w:val="22"/>
          <w:szCs w:val="22"/>
        </w:rPr>
        <w:t>Électrique</w:t>
      </w:r>
    </w:p>
    <w:p w14:paraId="2C728435" w14:textId="77777777" w:rsidR="00EF289D" w:rsidRPr="002337DF" w:rsidRDefault="00EF289D">
      <w:pPr>
        <w:pStyle w:val="Paragraphedeliste"/>
        <w:numPr>
          <w:ilvl w:val="2"/>
          <w:numId w:val="7"/>
        </w:numPr>
        <w:rPr>
          <w:rFonts w:ascii="Arial Narrow" w:hAnsi="Arial Narrow"/>
          <w:sz w:val="22"/>
          <w:szCs w:val="22"/>
        </w:rPr>
      </w:pPr>
      <w:r w:rsidRPr="002337DF">
        <w:rPr>
          <w:rFonts w:ascii="Arial Narrow" w:hAnsi="Arial Narrow"/>
          <w:sz w:val="22"/>
          <w:szCs w:val="22"/>
        </w:rPr>
        <w:t>Pneumatique</w:t>
      </w:r>
    </w:p>
    <w:p w14:paraId="4046B640" w14:textId="77777777" w:rsidR="00EF289D" w:rsidRPr="002337DF" w:rsidRDefault="00EF289D">
      <w:pPr>
        <w:pStyle w:val="Paragraphedeliste"/>
        <w:numPr>
          <w:ilvl w:val="2"/>
          <w:numId w:val="7"/>
        </w:numPr>
        <w:rPr>
          <w:rFonts w:ascii="Arial Narrow" w:hAnsi="Arial Narrow"/>
          <w:sz w:val="22"/>
          <w:szCs w:val="22"/>
        </w:rPr>
      </w:pPr>
      <w:r w:rsidRPr="002337DF">
        <w:rPr>
          <w:rFonts w:ascii="Arial Narrow" w:hAnsi="Arial Narrow"/>
          <w:sz w:val="22"/>
          <w:szCs w:val="22"/>
        </w:rPr>
        <w:t>Hydraulique</w:t>
      </w:r>
    </w:p>
    <w:p w14:paraId="73CA9CA6" w14:textId="77777777" w:rsidR="00EF289D" w:rsidRPr="002337DF" w:rsidRDefault="00EF289D">
      <w:pPr>
        <w:pStyle w:val="Paragraphedeliste"/>
        <w:numPr>
          <w:ilvl w:val="0"/>
          <w:numId w:val="9"/>
        </w:numPr>
        <w:rPr>
          <w:rFonts w:ascii="Arial Narrow" w:hAnsi="Arial Narrow"/>
          <w:sz w:val="22"/>
          <w:szCs w:val="22"/>
        </w:rPr>
      </w:pPr>
      <w:r w:rsidRPr="002337DF">
        <w:rPr>
          <w:rFonts w:ascii="Arial Narrow" w:hAnsi="Arial Narrow"/>
          <w:b/>
          <w:sz w:val="22"/>
          <w:szCs w:val="22"/>
        </w:rPr>
        <w:t xml:space="preserve">Chaîne de dialogue </w:t>
      </w:r>
      <w:r w:rsidRPr="002337DF">
        <w:rPr>
          <w:rFonts w:ascii="Arial Narrow" w:hAnsi="Arial Narrow"/>
          <w:sz w:val="22"/>
          <w:szCs w:val="22"/>
        </w:rPr>
        <w:t>(Homme/machine)</w:t>
      </w:r>
    </w:p>
    <w:p w14:paraId="3EE87F9F" w14:textId="77777777" w:rsidR="00EF289D" w:rsidRPr="002337DF" w:rsidRDefault="00EF289D">
      <w:pPr>
        <w:pStyle w:val="Paragraphedeliste"/>
        <w:numPr>
          <w:ilvl w:val="0"/>
          <w:numId w:val="9"/>
        </w:numPr>
        <w:rPr>
          <w:rFonts w:ascii="Arial Narrow" w:hAnsi="Arial Narrow"/>
          <w:b/>
          <w:sz w:val="22"/>
          <w:szCs w:val="22"/>
        </w:rPr>
      </w:pPr>
      <w:r w:rsidRPr="002337DF">
        <w:rPr>
          <w:rFonts w:ascii="Arial Narrow" w:hAnsi="Arial Narrow"/>
          <w:b/>
          <w:sz w:val="22"/>
          <w:szCs w:val="22"/>
        </w:rPr>
        <w:t xml:space="preserve">Chaîne de communication </w:t>
      </w:r>
      <w:r w:rsidRPr="002337DF">
        <w:rPr>
          <w:rFonts w:ascii="Arial Narrow" w:hAnsi="Arial Narrow"/>
          <w:sz w:val="22"/>
          <w:szCs w:val="22"/>
        </w:rPr>
        <w:t>(Machine/machine ou Homme/machine à distance)</w:t>
      </w:r>
    </w:p>
    <w:p w14:paraId="7874BF37" w14:textId="77777777" w:rsidR="00EF289D" w:rsidRPr="002337DF" w:rsidRDefault="00EF289D">
      <w:pPr>
        <w:pStyle w:val="Paragraphedeliste"/>
        <w:numPr>
          <w:ilvl w:val="0"/>
          <w:numId w:val="9"/>
        </w:numPr>
        <w:rPr>
          <w:rFonts w:ascii="Arial Narrow" w:hAnsi="Arial Narrow"/>
          <w:b/>
          <w:sz w:val="22"/>
          <w:szCs w:val="22"/>
        </w:rPr>
      </w:pPr>
      <w:r w:rsidRPr="002337DF">
        <w:rPr>
          <w:rFonts w:ascii="Arial Narrow" w:hAnsi="Arial Narrow"/>
          <w:b/>
          <w:sz w:val="22"/>
          <w:szCs w:val="22"/>
        </w:rPr>
        <w:t xml:space="preserve">Chaîne de traitement </w:t>
      </w:r>
      <w:r w:rsidRPr="002337DF">
        <w:rPr>
          <w:rFonts w:ascii="Arial Narrow" w:hAnsi="Arial Narrow"/>
          <w:sz w:val="22"/>
          <w:szCs w:val="22"/>
        </w:rPr>
        <w:t>(sur les systèmes programmés, elle se résume bien souvent à l’API)</w:t>
      </w:r>
    </w:p>
    <w:p w14:paraId="31D8939F" w14:textId="77777777" w:rsidR="00EF289D" w:rsidRDefault="00EF289D" w:rsidP="00EF289D">
      <w:pPr>
        <w:pStyle w:val="Paragraphedeliste"/>
        <w:ind w:left="1560"/>
        <w:rPr>
          <w:rFonts w:ascii="Arial Narrow" w:hAnsi="Arial Narrow"/>
          <w:b/>
        </w:rPr>
      </w:pPr>
    </w:p>
    <w:p w14:paraId="5CA4114D" w14:textId="77777777" w:rsidR="00EF289D" w:rsidRPr="00E302DA" w:rsidRDefault="00EF289D" w:rsidP="00EF289D">
      <w:pPr>
        <w:pStyle w:val="Paragraphedeliste"/>
        <w:ind w:left="851"/>
        <w:rPr>
          <w:rFonts w:ascii="Arial Narrow" w:hAnsi="Arial Narrow"/>
          <w:b/>
          <w:u w:val="single"/>
        </w:rPr>
      </w:pPr>
      <w:r w:rsidRPr="00E302DA">
        <w:rPr>
          <w:rFonts w:ascii="Arial Narrow" w:hAnsi="Arial Narrow"/>
          <w:b/>
          <w:u w:val="single"/>
        </w:rPr>
        <w:t>Processus d’identification de la chaine défaillante</w:t>
      </w:r>
    </w:p>
    <w:p w14:paraId="1D38AF4F" w14:textId="77777777" w:rsidR="00EF289D" w:rsidRPr="002337DF" w:rsidRDefault="00EF289D" w:rsidP="00EF289D">
      <w:pPr>
        <w:ind w:left="851"/>
        <w:rPr>
          <w:rFonts w:ascii="Arial Narrow" w:hAnsi="Arial Narrow"/>
          <w:sz w:val="22"/>
          <w:szCs w:val="22"/>
        </w:rPr>
      </w:pPr>
      <w:r w:rsidRPr="002337DF">
        <w:rPr>
          <w:rFonts w:ascii="Arial Narrow" w:hAnsi="Arial Narrow"/>
          <w:sz w:val="22"/>
          <w:szCs w:val="22"/>
        </w:rPr>
        <w:t>Pour identifier la chaîne fonctionnelle défaillant</w:t>
      </w:r>
      <w:r>
        <w:rPr>
          <w:rFonts w:ascii="Arial Narrow" w:hAnsi="Arial Narrow"/>
          <w:sz w:val="22"/>
          <w:szCs w:val="22"/>
        </w:rPr>
        <w:t>e</w:t>
      </w:r>
      <w:r w:rsidRPr="002337DF">
        <w:rPr>
          <w:rFonts w:ascii="Arial Narrow" w:hAnsi="Arial Narrow"/>
          <w:sz w:val="22"/>
          <w:szCs w:val="22"/>
        </w:rPr>
        <w:t>, il est nécessaire de :</w:t>
      </w:r>
    </w:p>
    <w:p w14:paraId="22AA389A" w14:textId="77777777" w:rsidR="00EF289D" w:rsidRPr="002337DF" w:rsidRDefault="00EF289D" w:rsidP="00EF289D">
      <w:pPr>
        <w:ind w:left="851"/>
        <w:rPr>
          <w:rFonts w:ascii="Arial Narrow" w:hAnsi="Arial Narrow"/>
          <w:sz w:val="22"/>
          <w:szCs w:val="22"/>
        </w:rPr>
      </w:pPr>
    </w:p>
    <w:p w14:paraId="774A29AF" w14:textId="77777777" w:rsidR="00EF289D" w:rsidRPr="002337DF" w:rsidRDefault="00EF289D">
      <w:pPr>
        <w:pStyle w:val="Paragraphedeliste"/>
        <w:numPr>
          <w:ilvl w:val="0"/>
          <w:numId w:val="9"/>
        </w:numPr>
        <w:ind w:left="1276"/>
        <w:rPr>
          <w:rFonts w:ascii="Arial Narrow" w:hAnsi="Arial Narrow"/>
          <w:b/>
          <w:sz w:val="22"/>
          <w:szCs w:val="22"/>
        </w:rPr>
      </w:pPr>
      <w:r w:rsidRPr="002337DF">
        <w:rPr>
          <w:rFonts w:ascii="Arial Narrow" w:hAnsi="Arial Narrow"/>
          <w:b/>
          <w:sz w:val="22"/>
          <w:szCs w:val="22"/>
        </w:rPr>
        <w:t>Émettre des hypothèses de chaînes défaillantes</w:t>
      </w:r>
    </w:p>
    <w:p w14:paraId="732E1230" w14:textId="77777777" w:rsidR="00EF289D" w:rsidRPr="002337DF" w:rsidRDefault="00EF289D" w:rsidP="00EF289D">
      <w:pPr>
        <w:ind w:left="1276"/>
        <w:rPr>
          <w:rFonts w:ascii="Arial Narrow" w:hAnsi="Arial Narrow"/>
          <w:sz w:val="22"/>
          <w:szCs w:val="22"/>
        </w:rPr>
      </w:pPr>
      <w:r w:rsidRPr="002337DF">
        <w:rPr>
          <w:rFonts w:ascii="Arial Narrow" w:hAnsi="Arial Narrow"/>
          <w:sz w:val="22"/>
          <w:szCs w:val="22"/>
        </w:rPr>
        <w:t>L’émission des hypothèses est guidée par les informations recueillies lors du constat de défaillance. Deux ou trois hypothèses suffisent dans un premier temps.</w:t>
      </w:r>
    </w:p>
    <w:p w14:paraId="497C9FC4" w14:textId="77777777" w:rsidR="00EF289D" w:rsidRPr="00A20FBA" w:rsidRDefault="00EF289D">
      <w:pPr>
        <w:pStyle w:val="Paragraphedeliste"/>
        <w:numPr>
          <w:ilvl w:val="0"/>
          <w:numId w:val="11"/>
        </w:numPr>
        <w:ind w:left="2410"/>
        <w:rPr>
          <w:rFonts w:ascii="Arial Narrow" w:hAnsi="Arial Narrow"/>
          <w:sz w:val="22"/>
        </w:rPr>
      </w:pPr>
      <w:r w:rsidRPr="002337DF">
        <w:rPr>
          <w:rFonts w:ascii="Arial Narrow" w:hAnsi="Arial Narrow"/>
          <w:sz w:val="22"/>
          <w:u w:val="single"/>
        </w:rPr>
        <w:t>Exemple 1 :</w:t>
      </w:r>
      <w:r>
        <w:rPr>
          <w:rFonts w:ascii="Arial Narrow" w:hAnsi="Arial Narrow"/>
          <w:b/>
          <w:sz w:val="22"/>
        </w:rPr>
        <w:t xml:space="preserve"> </w:t>
      </w:r>
      <w:r w:rsidRPr="00A20FBA">
        <w:rPr>
          <w:rFonts w:ascii="Arial Narrow" w:hAnsi="Arial Narrow"/>
          <w:sz w:val="22"/>
        </w:rPr>
        <w:t>arrêt en cours de cycle, une fonction ne se réalise pas</w:t>
      </w:r>
    </w:p>
    <w:p w14:paraId="4D0A046F" w14:textId="77777777" w:rsidR="00EF289D" w:rsidRPr="00A20FBA" w:rsidRDefault="00EF289D" w:rsidP="00EF289D">
      <w:pPr>
        <w:pStyle w:val="Paragraphedeliste"/>
        <w:ind w:left="2410"/>
        <w:rPr>
          <w:rFonts w:ascii="Arial Narrow" w:hAnsi="Arial Narrow"/>
          <w:sz w:val="22"/>
        </w:rPr>
      </w:pPr>
      <w:r w:rsidRPr="00A20FBA">
        <w:rPr>
          <w:rFonts w:ascii="Arial Narrow" w:hAnsi="Arial Narrow"/>
          <w:sz w:val="22"/>
        </w:rPr>
        <w:t>Hypothèses principales :</w:t>
      </w:r>
    </w:p>
    <w:p w14:paraId="1458F530"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Défaut sur la chaîne d’action liée à l’action attendue et non réalisée</w:t>
      </w:r>
      <w:r>
        <w:rPr>
          <w:rFonts w:ascii="Arial Narrow" w:hAnsi="Arial Narrow"/>
          <w:sz w:val="22"/>
        </w:rPr>
        <w:t> ;</w:t>
      </w:r>
    </w:p>
    <w:p w14:paraId="33C2E444"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Défaut sur la chaîne d’ac</w:t>
      </w:r>
      <w:r>
        <w:rPr>
          <w:rFonts w:ascii="Arial Narrow" w:hAnsi="Arial Narrow"/>
          <w:sz w:val="22"/>
        </w:rPr>
        <w:t>quisi</w:t>
      </w:r>
      <w:r w:rsidRPr="00A20FBA">
        <w:rPr>
          <w:rFonts w:ascii="Arial Narrow" w:hAnsi="Arial Narrow"/>
          <w:sz w:val="22"/>
        </w:rPr>
        <w:t xml:space="preserve">tion liée à </w:t>
      </w:r>
      <w:r>
        <w:rPr>
          <w:rFonts w:ascii="Arial Narrow" w:hAnsi="Arial Narrow"/>
          <w:sz w:val="22"/>
        </w:rPr>
        <w:t>la dernière action</w:t>
      </w:r>
      <w:r w:rsidRPr="00A20FBA">
        <w:rPr>
          <w:rFonts w:ascii="Arial Narrow" w:hAnsi="Arial Narrow"/>
          <w:sz w:val="22"/>
        </w:rPr>
        <w:t xml:space="preserve"> réalisé</w:t>
      </w:r>
      <w:r>
        <w:rPr>
          <w:rFonts w:ascii="Arial Narrow" w:hAnsi="Arial Narrow"/>
          <w:sz w:val="22"/>
        </w:rPr>
        <w:t>e ;</w:t>
      </w:r>
    </w:p>
    <w:p w14:paraId="56BBD686"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sur la chaîne </w:t>
      </w:r>
      <w:r>
        <w:rPr>
          <w:rFonts w:ascii="Arial Narrow" w:hAnsi="Arial Narrow"/>
          <w:sz w:val="22"/>
        </w:rPr>
        <w:t>d’alimentation en énergie ;</w:t>
      </w:r>
    </w:p>
    <w:p w14:paraId="7F21BA01" w14:textId="77777777" w:rsidR="00EF289D" w:rsidRPr="00A20FBA" w:rsidRDefault="00EF289D">
      <w:pPr>
        <w:pStyle w:val="Paragraphedeliste"/>
        <w:numPr>
          <w:ilvl w:val="0"/>
          <w:numId w:val="10"/>
        </w:numPr>
        <w:ind w:left="2977"/>
        <w:rPr>
          <w:rFonts w:ascii="Arial Narrow" w:hAnsi="Arial Narrow"/>
          <w:sz w:val="22"/>
        </w:rPr>
      </w:pPr>
      <w:r>
        <w:rPr>
          <w:rFonts w:ascii="Arial Narrow" w:hAnsi="Arial Narrow"/>
          <w:sz w:val="22"/>
        </w:rPr>
        <w:t>…..</w:t>
      </w:r>
    </w:p>
    <w:p w14:paraId="4BE9A4B6" w14:textId="77777777" w:rsidR="00EF289D" w:rsidRPr="00A20FBA" w:rsidRDefault="00EF289D">
      <w:pPr>
        <w:pStyle w:val="Paragraphedeliste"/>
        <w:numPr>
          <w:ilvl w:val="0"/>
          <w:numId w:val="11"/>
        </w:numPr>
        <w:ind w:left="2410"/>
        <w:rPr>
          <w:rFonts w:ascii="Arial Narrow" w:hAnsi="Arial Narrow"/>
          <w:b/>
          <w:sz w:val="22"/>
        </w:rPr>
      </w:pPr>
      <w:r w:rsidRPr="002337DF">
        <w:rPr>
          <w:rFonts w:ascii="Arial Narrow" w:hAnsi="Arial Narrow"/>
          <w:sz w:val="22"/>
          <w:u w:val="single"/>
        </w:rPr>
        <w:t>Exemple 2 :</w:t>
      </w:r>
      <w:r>
        <w:rPr>
          <w:rFonts w:ascii="Arial Narrow" w:hAnsi="Arial Narrow"/>
          <w:b/>
          <w:sz w:val="22"/>
        </w:rPr>
        <w:t xml:space="preserve"> </w:t>
      </w:r>
      <w:r w:rsidRPr="00A20FBA">
        <w:rPr>
          <w:rFonts w:ascii="Arial Narrow" w:hAnsi="Arial Narrow"/>
          <w:sz w:val="22"/>
        </w:rPr>
        <w:t>impossible de démarrer le système</w:t>
      </w:r>
    </w:p>
    <w:p w14:paraId="5D60A6C4" w14:textId="77777777" w:rsidR="00EF289D" w:rsidRPr="00A20FBA" w:rsidRDefault="00EF289D" w:rsidP="00EF289D">
      <w:pPr>
        <w:pStyle w:val="Paragraphedeliste"/>
        <w:ind w:left="2410"/>
        <w:rPr>
          <w:rFonts w:ascii="Arial Narrow" w:hAnsi="Arial Narrow"/>
          <w:sz w:val="22"/>
        </w:rPr>
      </w:pPr>
      <w:r w:rsidRPr="00A20FBA">
        <w:rPr>
          <w:rFonts w:ascii="Arial Narrow" w:hAnsi="Arial Narrow"/>
          <w:sz w:val="22"/>
        </w:rPr>
        <w:t>Hypothèses principales :</w:t>
      </w:r>
    </w:p>
    <w:p w14:paraId="5FEAA66F"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sur la chaîne </w:t>
      </w:r>
      <w:r>
        <w:rPr>
          <w:rFonts w:ascii="Arial Narrow" w:hAnsi="Arial Narrow"/>
          <w:sz w:val="22"/>
        </w:rPr>
        <w:t>de dialogue ;</w:t>
      </w:r>
    </w:p>
    <w:p w14:paraId="47FFEC7B"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sur la chaîne </w:t>
      </w:r>
      <w:r>
        <w:rPr>
          <w:rFonts w:ascii="Arial Narrow" w:hAnsi="Arial Narrow"/>
          <w:sz w:val="22"/>
        </w:rPr>
        <w:t>de sécurité ;</w:t>
      </w:r>
    </w:p>
    <w:p w14:paraId="402003B3" w14:textId="77777777" w:rsidR="00EF289D" w:rsidRPr="00A20FBA"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sur la chaîne </w:t>
      </w:r>
      <w:r>
        <w:rPr>
          <w:rFonts w:ascii="Arial Narrow" w:hAnsi="Arial Narrow"/>
          <w:sz w:val="22"/>
        </w:rPr>
        <w:t>d’acquisition d’une information aux conditions initiales</w:t>
      </w:r>
      <w:r w:rsidRPr="00A20FBA">
        <w:rPr>
          <w:rFonts w:ascii="Arial Narrow" w:hAnsi="Arial Narrow"/>
          <w:sz w:val="22"/>
        </w:rPr>
        <w:t> ;</w:t>
      </w:r>
    </w:p>
    <w:p w14:paraId="273ABBC7" w14:textId="77777777" w:rsidR="00EF289D" w:rsidRPr="00A20FBA" w:rsidRDefault="00EF289D">
      <w:pPr>
        <w:pStyle w:val="Paragraphedeliste"/>
        <w:numPr>
          <w:ilvl w:val="0"/>
          <w:numId w:val="10"/>
        </w:numPr>
        <w:ind w:left="2977"/>
        <w:rPr>
          <w:rFonts w:ascii="Arial Narrow" w:hAnsi="Arial Narrow"/>
          <w:sz w:val="22"/>
        </w:rPr>
      </w:pPr>
      <w:r>
        <w:rPr>
          <w:rFonts w:ascii="Arial Narrow" w:hAnsi="Arial Narrow"/>
          <w:sz w:val="22"/>
        </w:rPr>
        <w:t>…..</w:t>
      </w:r>
    </w:p>
    <w:p w14:paraId="13427B4A" w14:textId="77777777" w:rsidR="00EF289D" w:rsidRPr="00A20FBA" w:rsidRDefault="00EF289D">
      <w:pPr>
        <w:pStyle w:val="Paragraphedeliste"/>
        <w:numPr>
          <w:ilvl w:val="0"/>
          <w:numId w:val="11"/>
        </w:numPr>
        <w:ind w:left="2410"/>
        <w:rPr>
          <w:rFonts w:ascii="Arial Narrow" w:hAnsi="Arial Narrow"/>
          <w:b/>
          <w:sz w:val="22"/>
        </w:rPr>
      </w:pPr>
      <w:r w:rsidRPr="002337DF">
        <w:rPr>
          <w:rFonts w:ascii="Arial Narrow" w:hAnsi="Arial Narrow"/>
          <w:sz w:val="22"/>
          <w:u w:val="single"/>
        </w:rPr>
        <w:t>Exemple 3 :</w:t>
      </w:r>
      <w:r>
        <w:rPr>
          <w:rFonts w:ascii="Arial Narrow" w:hAnsi="Arial Narrow"/>
          <w:b/>
          <w:sz w:val="22"/>
        </w:rPr>
        <w:t xml:space="preserve"> </w:t>
      </w:r>
      <w:r w:rsidRPr="00A20FBA">
        <w:rPr>
          <w:rFonts w:ascii="Arial Narrow" w:hAnsi="Arial Narrow"/>
          <w:sz w:val="22"/>
        </w:rPr>
        <w:t>déclenchement d’une fonction de sécurité électrique</w:t>
      </w:r>
    </w:p>
    <w:p w14:paraId="78808FFC" w14:textId="77777777" w:rsidR="00EF289D" w:rsidRPr="00A20FBA" w:rsidRDefault="00EF289D" w:rsidP="00EF289D">
      <w:pPr>
        <w:pStyle w:val="Paragraphedeliste"/>
        <w:ind w:left="2410"/>
        <w:rPr>
          <w:rFonts w:ascii="Arial Narrow" w:hAnsi="Arial Narrow"/>
          <w:sz w:val="22"/>
        </w:rPr>
      </w:pPr>
      <w:r w:rsidRPr="00A20FBA">
        <w:rPr>
          <w:rFonts w:ascii="Arial Narrow" w:hAnsi="Arial Narrow"/>
          <w:sz w:val="22"/>
        </w:rPr>
        <w:t>Hypothèses principales :</w:t>
      </w:r>
    </w:p>
    <w:p w14:paraId="7720A909"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w:t>
      </w:r>
      <w:r>
        <w:rPr>
          <w:rFonts w:ascii="Arial Narrow" w:hAnsi="Arial Narrow"/>
          <w:sz w:val="22"/>
        </w:rPr>
        <w:t>de court-circuit ;</w:t>
      </w:r>
    </w:p>
    <w:p w14:paraId="3B01AD17"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w:t>
      </w:r>
      <w:r>
        <w:rPr>
          <w:rFonts w:ascii="Arial Narrow" w:hAnsi="Arial Narrow"/>
          <w:sz w:val="22"/>
        </w:rPr>
        <w:t>de surcharge ;</w:t>
      </w:r>
    </w:p>
    <w:p w14:paraId="4A5A17B5" w14:textId="77777777" w:rsidR="00EF289D" w:rsidRDefault="00EF289D">
      <w:pPr>
        <w:pStyle w:val="Paragraphedeliste"/>
        <w:numPr>
          <w:ilvl w:val="0"/>
          <w:numId w:val="10"/>
        </w:numPr>
        <w:ind w:left="2977"/>
        <w:rPr>
          <w:rFonts w:ascii="Arial Narrow" w:hAnsi="Arial Narrow"/>
          <w:sz w:val="22"/>
        </w:rPr>
      </w:pPr>
      <w:r w:rsidRPr="00A20FBA">
        <w:rPr>
          <w:rFonts w:ascii="Arial Narrow" w:hAnsi="Arial Narrow"/>
          <w:sz w:val="22"/>
        </w:rPr>
        <w:t xml:space="preserve">Défaut </w:t>
      </w:r>
      <w:r>
        <w:rPr>
          <w:rFonts w:ascii="Arial Narrow" w:hAnsi="Arial Narrow"/>
          <w:sz w:val="22"/>
        </w:rPr>
        <w:t>d’isolement ;</w:t>
      </w:r>
    </w:p>
    <w:p w14:paraId="7D4C581C" w14:textId="77777777" w:rsidR="00EF289D" w:rsidRPr="00A20FBA" w:rsidRDefault="00EF289D">
      <w:pPr>
        <w:pStyle w:val="Paragraphedeliste"/>
        <w:numPr>
          <w:ilvl w:val="0"/>
          <w:numId w:val="10"/>
        </w:numPr>
        <w:ind w:left="2977"/>
        <w:rPr>
          <w:rFonts w:ascii="Arial Narrow" w:hAnsi="Arial Narrow"/>
          <w:sz w:val="22"/>
        </w:rPr>
      </w:pPr>
      <w:r>
        <w:rPr>
          <w:rFonts w:ascii="Arial Narrow" w:hAnsi="Arial Narrow"/>
          <w:sz w:val="22"/>
        </w:rPr>
        <w:t>…..</w:t>
      </w:r>
    </w:p>
    <w:p w14:paraId="74DD36CF" w14:textId="77777777" w:rsidR="00EF289D" w:rsidRPr="00BF0DF3" w:rsidRDefault="00EF289D" w:rsidP="00EF289D">
      <w:pPr>
        <w:rPr>
          <w:rFonts w:ascii="Arial Narrow" w:hAnsi="Arial Narrow"/>
          <w:sz w:val="15"/>
          <w:szCs w:val="8"/>
        </w:rPr>
      </w:pPr>
    </w:p>
    <w:p w14:paraId="658CA127" w14:textId="77777777" w:rsidR="00EF289D" w:rsidRPr="002337DF" w:rsidRDefault="00EF289D">
      <w:pPr>
        <w:pStyle w:val="Paragraphedeliste"/>
        <w:numPr>
          <w:ilvl w:val="0"/>
          <w:numId w:val="9"/>
        </w:numPr>
        <w:ind w:left="1276"/>
        <w:rPr>
          <w:rFonts w:ascii="Arial Narrow" w:hAnsi="Arial Narrow"/>
          <w:b/>
          <w:sz w:val="22"/>
          <w:szCs w:val="22"/>
        </w:rPr>
      </w:pPr>
      <w:r w:rsidRPr="002337DF">
        <w:rPr>
          <w:rFonts w:ascii="Arial Narrow" w:hAnsi="Arial Narrow"/>
          <w:b/>
          <w:sz w:val="22"/>
          <w:szCs w:val="22"/>
        </w:rPr>
        <w:t xml:space="preserve">Hiérarchiser les hypothèses </w:t>
      </w:r>
    </w:p>
    <w:p w14:paraId="5F0F3C0B" w14:textId="77777777" w:rsidR="00EF289D" w:rsidRPr="002337DF" w:rsidRDefault="00EF289D" w:rsidP="00EF289D">
      <w:pPr>
        <w:ind w:left="1276"/>
        <w:rPr>
          <w:rFonts w:ascii="Arial Narrow" w:hAnsi="Arial Narrow"/>
          <w:sz w:val="22"/>
          <w:szCs w:val="22"/>
        </w:rPr>
      </w:pPr>
      <w:r w:rsidRPr="002337DF">
        <w:rPr>
          <w:rFonts w:ascii="Arial Narrow" w:hAnsi="Arial Narrow"/>
          <w:sz w:val="22"/>
          <w:szCs w:val="22"/>
        </w:rPr>
        <w:t>Dans l’absolu, la hiérarchisation doit être effectuée en prenant en compte :</w:t>
      </w:r>
    </w:p>
    <w:p w14:paraId="667F5AE5" w14:textId="77777777" w:rsidR="00EF289D" w:rsidRPr="002337DF" w:rsidRDefault="00EF289D">
      <w:pPr>
        <w:pStyle w:val="Paragraphedeliste"/>
        <w:numPr>
          <w:ilvl w:val="0"/>
          <w:numId w:val="11"/>
        </w:numPr>
        <w:ind w:left="1985"/>
        <w:rPr>
          <w:rFonts w:ascii="Arial Narrow" w:hAnsi="Arial Narrow"/>
          <w:sz w:val="22"/>
          <w:szCs w:val="22"/>
        </w:rPr>
      </w:pPr>
      <w:r w:rsidRPr="002337DF">
        <w:rPr>
          <w:rFonts w:ascii="Arial Narrow" w:hAnsi="Arial Narrow"/>
          <w:sz w:val="22"/>
          <w:szCs w:val="22"/>
        </w:rPr>
        <w:t>La probabilité d’apparition de la défaillance ;</w:t>
      </w:r>
    </w:p>
    <w:p w14:paraId="3ECEE86C" w14:textId="77777777" w:rsidR="00EF289D" w:rsidRPr="002337DF" w:rsidRDefault="00EF289D">
      <w:pPr>
        <w:pStyle w:val="Paragraphedeliste"/>
        <w:numPr>
          <w:ilvl w:val="0"/>
          <w:numId w:val="11"/>
        </w:numPr>
        <w:ind w:left="1985"/>
        <w:rPr>
          <w:rFonts w:ascii="Arial Narrow" w:hAnsi="Arial Narrow"/>
          <w:sz w:val="22"/>
          <w:szCs w:val="22"/>
        </w:rPr>
      </w:pPr>
      <w:r w:rsidRPr="002337DF">
        <w:rPr>
          <w:rFonts w:ascii="Arial Narrow" w:hAnsi="Arial Narrow"/>
          <w:sz w:val="22"/>
          <w:szCs w:val="22"/>
        </w:rPr>
        <w:t>La simplicité et la rapidité de mise en œuvre des actions de validation ;</w:t>
      </w:r>
    </w:p>
    <w:p w14:paraId="22B739EC" w14:textId="77777777" w:rsidR="00EF289D" w:rsidRPr="002337DF" w:rsidRDefault="00EF289D">
      <w:pPr>
        <w:pStyle w:val="Paragraphedeliste"/>
        <w:numPr>
          <w:ilvl w:val="0"/>
          <w:numId w:val="11"/>
        </w:numPr>
        <w:ind w:left="1985"/>
        <w:rPr>
          <w:rFonts w:ascii="Arial Narrow" w:hAnsi="Arial Narrow"/>
          <w:sz w:val="22"/>
          <w:szCs w:val="22"/>
        </w:rPr>
      </w:pPr>
      <w:r w:rsidRPr="002337DF">
        <w:rPr>
          <w:rFonts w:ascii="Arial Narrow" w:hAnsi="Arial Narrow"/>
          <w:sz w:val="22"/>
          <w:szCs w:val="22"/>
        </w:rPr>
        <w:t>Les risques liés à l’intervention.</w:t>
      </w:r>
    </w:p>
    <w:p w14:paraId="6A35DF89" w14:textId="77777777" w:rsidR="00EF289D" w:rsidRPr="00BF0DF3" w:rsidRDefault="00EF289D" w:rsidP="00EF289D">
      <w:pPr>
        <w:ind w:left="1276"/>
        <w:rPr>
          <w:rFonts w:ascii="Arial Narrow" w:hAnsi="Arial Narrow"/>
          <w:sz w:val="16"/>
          <w:szCs w:val="10"/>
        </w:rPr>
      </w:pPr>
    </w:p>
    <w:p w14:paraId="2FCD6B94" w14:textId="77777777" w:rsidR="00EF289D" w:rsidRPr="00592F36" w:rsidRDefault="00EF289D" w:rsidP="00EF289D">
      <w:pPr>
        <w:ind w:left="851"/>
        <w:rPr>
          <w:rFonts w:ascii="Arial Narrow" w:hAnsi="Arial Narrow"/>
          <w:i/>
          <w:color w:val="000000" w:themeColor="text1"/>
          <w:sz w:val="22"/>
          <w:szCs w:val="22"/>
          <w:u w:val="single"/>
        </w:rPr>
      </w:pPr>
      <w:r w:rsidRPr="00592F36">
        <w:rPr>
          <w:rFonts w:ascii="Arial Narrow" w:hAnsi="Arial Narrow"/>
          <w:i/>
          <w:color w:val="000000" w:themeColor="text1"/>
          <w:sz w:val="22"/>
          <w:szCs w:val="22"/>
          <w:u w:val="single"/>
        </w:rPr>
        <w:t>NOTA :</w:t>
      </w:r>
    </w:p>
    <w:p w14:paraId="76A4DA50" w14:textId="77777777" w:rsidR="00EF289D" w:rsidRPr="00955473" w:rsidRDefault="00EF289D" w:rsidP="00EF289D">
      <w:pPr>
        <w:ind w:left="851"/>
        <w:rPr>
          <w:rFonts w:ascii="Arial Narrow" w:hAnsi="Arial Narrow"/>
          <w:i/>
          <w:sz w:val="22"/>
          <w:szCs w:val="22"/>
        </w:rPr>
      </w:pPr>
      <w:r w:rsidRPr="00955473">
        <w:rPr>
          <w:rFonts w:ascii="Arial Narrow" w:hAnsi="Arial Narrow"/>
          <w:i/>
          <w:sz w:val="22"/>
          <w:szCs w:val="22"/>
        </w:rPr>
        <w:t>Dans un contexte de formation, c’est essentiellement sur les critères de simplicité, de rapidité et de sécurité qu’elle s’effectuera.</w:t>
      </w:r>
    </w:p>
    <w:p w14:paraId="2D582F31" w14:textId="77777777" w:rsidR="00EF289D" w:rsidRPr="00955473" w:rsidRDefault="00EF289D" w:rsidP="00EF289D">
      <w:pPr>
        <w:ind w:left="851"/>
        <w:rPr>
          <w:rFonts w:ascii="Arial Narrow" w:hAnsi="Arial Narrow"/>
          <w:i/>
          <w:sz w:val="22"/>
          <w:szCs w:val="22"/>
        </w:rPr>
      </w:pPr>
      <w:r w:rsidRPr="00955473">
        <w:rPr>
          <w:rFonts w:ascii="Arial Narrow" w:hAnsi="Arial Narrow"/>
          <w:i/>
          <w:sz w:val="22"/>
          <w:szCs w:val="22"/>
        </w:rPr>
        <w:t>On privilégiera notamment, la recherche d’information visuelle, faciles à obtenir et sans risque pour l’intervenant (</w:t>
      </w:r>
      <w:proofErr w:type="spellStart"/>
      <w:r w:rsidRPr="00955473">
        <w:rPr>
          <w:rFonts w:ascii="Arial Narrow" w:hAnsi="Arial Narrow"/>
          <w:i/>
          <w:sz w:val="22"/>
          <w:szCs w:val="22"/>
        </w:rPr>
        <w:t>led</w:t>
      </w:r>
      <w:proofErr w:type="spellEnd"/>
      <w:r w:rsidRPr="00955473">
        <w:rPr>
          <w:rFonts w:ascii="Arial Narrow" w:hAnsi="Arial Narrow"/>
          <w:i/>
          <w:sz w:val="22"/>
          <w:szCs w:val="22"/>
        </w:rPr>
        <w:t>, voyant, état d’un composant, …)</w:t>
      </w:r>
    </w:p>
    <w:p w14:paraId="2B1735A8" w14:textId="77777777" w:rsidR="00EF289D" w:rsidRPr="00955473" w:rsidRDefault="00EF289D" w:rsidP="00EF289D">
      <w:pPr>
        <w:ind w:left="851"/>
        <w:rPr>
          <w:rFonts w:ascii="Arial Narrow" w:hAnsi="Arial Narrow"/>
          <w:i/>
          <w:sz w:val="22"/>
          <w:szCs w:val="22"/>
        </w:rPr>
      </w:pPr>
      <w:r w:rsidRPr="00955473">
        <w:rPr>
          <w:rFonts w:ascii="Arial Narrow" w:hAnsi="Arial Narrow"/>
          <w:i/>
          <w:sz w:val="22"/>
          <w:szCs w:val="22"/>
        </w:rPr>
        <w:t>On utilisera également avec profit les systèmes d’aide au diagnostic (console de dialogue, logiciel, …).</w:t>
      </w:r>
    </w:p>
    <w:p w14:paraId="3472331E" w14:textId="77777777" w:rsidR="00EF289D" w:rsidRDefault="00EF289D" w:rsidP="00EF289D">
      <w:pPr>
        <w:rPr>
          <w:rFonts w:ascii="Arial Narrow" w:hAnsi="Arial Narrow"/>
        </w:rPr>
      </w:pPr>
    </w:p>
    <w:p w14:paraId="1C1FCB82" w14:textId="77777777" w:rsidR="00EF289D" w:rsidRPr="002337DF" w:rsidRDefault="00EF289D">
      <w:pPr>
        <w:pStyle w:val="Paragraphedeliste"/>
        <w:numPr>
          <w:ilvl w:val="0"/>
          <w:numId w:val="9"/>
        </w:numPr>
        <w:ind w:left="1276"/>
        <w:rPr>
          <w:rFonts w:ascii="Arial Narrow" w:hAnsi="Arial Narrow"/>
          <w:b/>
          <w:sz w:val="22"/>
          <w:szCs w:val="22"/>
        </w:rPr>
      </w:pPr>
      <w:r>
        <w:rPr>
          <w:rFonts w:ascii="Arial Narrow" w:hAnsi="Arial Narrow"/>
          <w:b/>
          <w:sz w:val="22"/>
          <w:szCs w:val="22"/>
        </w:rPr>
        <w:t xml:space="preserve">Valider </w:t>
      </w:r>
      <w:r w:rsidRPr="002337DF">
        <w:rPr>
          <w:rFonts w:ascii="Arial Narrow" w:hAnsi="Arial Narrow"/>
          <w:b/>
          <w:sz w:val="22"/>
          <w:szCs w:val="22"/>
        </w:rPr>
        <w:t xml:space="preserve">les hypothèses </w:t>
      </w:r>
    </w:p>
    <w:p w14:paraId="0ACF0A41" w14:textId="77777777" w:rsidR="00EF289D" w:rsidRDefault="00EF289D" w:rsidP="00EF289D">
      <w:pPr>
        <w:ind w:left="1276"/>
        <w:rPr>
          <w:rFonts w:ascii="Arial Narrow" w:hAnsi="Arial Narrow"/>
          <w:sz w:val="22"/>
          <w:szCs w:val="22"/>
        </w:rPr>
      </w:pPr>
      <w:r>
        <w:rPr>
          <w:rFonts w:ascii="Arial Narrow" w:hAnsi="Arial Narrow"/>
          <w:sz w:val="22"/>
          <w:szCs w:val="22"/>
        </w:rPr>
        <w:lastRenderedPageBreak/>
        <w:t>La validation des hypothèses s’effectue par la mise en œuvre de contrôles, de mesures et de tests. Ceux-ci sont menés jusqu’à ce que la chaîne défaillante soit identifiée</w:t>
      </w:r>
      <w:r w:rsidRPr="002337DF">
        <w:rPr>
          <w:rFonts w:ascii="Arial Narrow" w:hAnsi="Arial Narrow"/>
          <w:sz w:val="22"/>
          <w:szCs w:val="22"/>
        </w:rPr>
        <w:t> :</w:t>
      </w:r>
    </w:p>
    <w:p w14:paraId="43C912CA" w14:textId="77777777" w:rsidR="00EF289D" w:rsidRPr="002337DF" w:rsidRDefault="00EF289D" w:rsidP="00EF289D">
      <w:pPr>
        <w:ind w:left="1276"/>
        <w:rPr>
          <w:rFonts w:ascii="Arial Narrow" w:hAnsi="Arial Narrow"/>
          <w:sz w:val="22"/>
          <w:szCs w:val="22"/>
        </w:rPr>
      </w:pPr>
    </w:p>
    <w:p w14:paraId="13E2AB8C" w14:textId="77777777" w:rsidR="00EF289D" w:rsidRPr="000F45EF" w:rsidRDefault="00EF289D">
      <w:pPr>
        <w:pStyle w:val="Paragraphedeliste"/>
        <w:numPr>
          <w:ilvl w:val="0"/>
          <w:numId w:val="9"/>
        </w:numPr>
        <w:ind w:left="1843"/>
        <w:rPr>
          <w:rFonts w:ascii="Arial Narrow" w:hAnsi="Arial Narrow"/>
          <w:b/>
          <w:sz w:val="22"/>
          <w:szCs w:val="22"/>
        </w:rPr>
      </w:pPr>
      <w:r w:rsidRPr="000F45EF">
        <w:rPr>
          <w:rFonts w:ascii="Arial Narrow" w:hAnsi="Arial Narrow"/>
          <w:b/>
          <w:sz w:val="22"/>
          <w:szCs w:val="22"/>
        </w:rPr>
        <w:t xml:space="preserve">Contrôle : </w:t>
      </w:r>
      <w:r w:rsidRPr="000F45EF">
        <w:rPr>
          <w:rFonts w:ascii="Arial Narrow" w:hAnsi="Arial Narrow"/>
          <w:sz w:val="22"/>
          <w:szCs w:val="22"/>
        </w:rPr>
        <w:t>Vérification de la conformité de l’état d’un élément / état attendu</w:t>
      </w:r>
    </w:p>
    <w:p w14:paraId="79DBDD5E" w14:textId="77777777" w:rsidR="00EF289D" w:rsidRPr="000F45EF" w:rsidRDefault="00EF289D">
      <w:pPr>
        <w:pStyle w:val="Paragraphedeliste"/>
        <w:numPr>
          <w:ilvl w:val="0"/>
          <w:numId w:val="11"/>
        </w:numPr>
        <w:ind w:left="2410"/>
        <w:rPr>
          <w:rFonts w:ascii="Arial Narrow" w:hAnsi="Arial Narrow"/>
          <w:sz w:val="22"/>
          <w:u w:val="single"/>
        </w:rPr>
      </w:pPr>
      <w:r w:rsidRPr="000F45EF">
        <w:rPr>
          <w:rFonts w:ascii="Arial Narrow" w:hAnsi="Arial Narrow"/>
          <w:sz w:val="22"/>
          <w:u w:val="single"/>
        </w:rPr>
        <w:t xml:space="preserve">Exemple : </w:t>
      </w:r>
      <w:r w:rsidRPr="000F45EF">
        <w:rPr>
          <w:rFonts w:ascii="Arial Narrow" w:hAnsi="Arial Narrow"/>
          <w:sz w:val="22"/>
        </w:rPr>
        <w:t>contrôle visuel de l’état d’un voyant, contrôle visuel de l’état d’un contacteur</w:t>
      </w:r>
    </w:p>
    <w:p w14:paraId="02C8523E" w14:textId="77777777" w:rsidR="00EF289D" w:rsidRPr="000F45EF" w:rsidRDefault="00EF289D">
      <w:pPr>
        <w:pStyle w:val="Paragraphedeliste"/>
        <w:numPr>
          <w:ilvl w:val="0"/>
          <w:numId w:val="9"/>
        </w:numPr>
        <w:ind w:left="1843"/>
        <w:rPr>
          <w:rFonts w:ascii="Arial Narrow" w:hAnsi="Arial Narrow"/>
          <w:b/>
          <w:sz w:val="22"/>
          <w:szCs w:val="22"/>
        </w:rPr>
      </w:pPr>
      <w:r w:rsidRPr="000F45EF">
        <w:rPr>
          <w:rFonts w:ascii="Arial Narrow" w:hAnsi="Arial Narrow"/>
          <w:b/>
          <w:sz w:val="22"/>
          <w:szCs w:val="22"/>
        </w:rPr>
        <w:t xml:space="preserve">Mesure : </w:t>
      </w:r>
      <w:r w:rsidRPr="000F45EF">
        <w:rPr>
          <w:rFonts w:ascii="Arial Narrow" w:hAnsi="Arial Narrow"/>
          <w:sz w:val="22"/>
          <w:szCs w:val="22"/>
        </w:rPr>
        <w:t>Mesure d’un paramètre physique lié à un élément</w:t>
      </w:r>
    </w:p>
    <w:p w14:paraId="5A07C7FF" w14:textId="77777777" w:rsidR="00EF289D" w:rsidRPr="000F45EF" w:rsidRDefault="00EF289D">
      <w:pPr>
        <w:pStyle w:val="Paragraphedeliste"/>
        <w:numPr>
          <w:ilvl w:val="0"/>
          <w:numId w:val="11"/>
        </w:numPr>
        <w:ind w:left="2410"/>
        <w:rPr>
          <w:rFonts w:ascii="Arial Narrow" w:hAnsi="Arial Narrow"/>
          <w:sz w:val="22"/>
          <w:u w:val="single"/>
        </w:rPr>
      </w:pPr>
      <w:r w:rsidRPr="000F45EF">
        <w:rPr>
          <w:rFonts w:ascii="Arial Narrow" w:hAnsi="Arial Narrow"/>
          <w:sz w:val="22"/>
          <w:u w:val="single"/>
        </w:rPr>
        <w:t xml:space="preserve">Exemple : </w:t>
      </w:r>
      <w:r>
        <w:rPr>
          <w:rFonts w:ascii="Arial Narrow" w:hAnsi="Arial Narrow"/>
          <w:sz w:val="22"/>
        </w:rPr>
        <w:t>mesure d’une tension, de courant, de pression, de vide, ….</w:t>
      </w:r>
    </w:p>
    <w:p w14:paraId="779079AC" w14:textId="77777777" w:rsidR="00EF289D" w:rsidRPr="000F45EF" w:rsidRDefault="00EF289D">
      <w:pPr>
        <w:pStyle w:val="Paragraphedeliste"/>
        <w:numPr>
          <w:ilvl w:val="0"/>
          <w:numId w:val="9"/>
        </w:numPr>
        <w:ind w:left="1843"/>
        <w:rPr>
          <w:rFonts w:ascii="Arial Narrow" w:hAnsi="Arial Narrow"/>
          <w:b/>
          <w:sz w:val="22"/>
          <w:szCs w:val="22"/>
        </w:rPr>
      </w:pPr>
      <w:r w:rsidRPr="000F45EF">
        <w:rPr>
          <w:rFonts w:ascii="Arial Narrow" w:hAnsi="Arial Narrow"/>
          <w:b/>
          <w:sz w:val="22"/>
          <w:szCs w:val="22"/>
        </w:rPr>
        <w:t xml:space="preserve">Test : </w:t>
      </w:r>
      <w:r w:rsidRPr="000F45EF">
        <w:rPr>
          <w:rFonts w:ascii="Arial Narrow" w:hAnsi="Arial Narrow"/>
          <w:sz w:val="22"/>
          <w:szCs w:val="22"/>
        </w:rPr>
        <w:t>Vérification de la réponse d’un élément suite à une sollicitation</w:t>
      </w:r>
      <w:r w:rsidRPr="000F45EF">
        <w:rPr>
          <w:rFonts w:ascii="Arial Narrow" w:hAnsi="Arial Narrow"/>
          <w:b/>
          <w:sz w:val="22"/>
          <w:szCs w:val="22"/>
        </w:rPr>
        <w:t xml:space="preserve"> </w:t>
      </w:r>
    </w:p>
    <w:p w14:paraId="7C98ABE0" w14:textId="77777777" w:rsidR="00EF289D" w:rsidRPr="000F45EF" w:rsidRDefault="00EF289D">
      <w:pPr>
        <w:pStyle w:val="Paragraphedeliste"/>
        <w:numPr>
          <w:ilvl w:val="0"/>
          <w:numId w:val="11"/>
        </w:numPr>
        <w:ind w:left="2410"/>
        <w:rPr>
          <w:rFonts w:ascii="Arial Narrow" w:hAnsi="Arial Narrow"/>
          <w:sz w:val="22"/>
          <w:u w:val="single"/>
        </w:rPr>
      </w:pPr>
      <w:r w:rsidRPr="000F45EF">
        <w:rPr>
          <w:rFonts w:ascii="Arial Narrow" w:hAnsi="Arial Narrow"/>
          <w:sz w:val="22"/>
          <w:u w:val="single"/>
        </w:rPr>
        <w:t xml:space="preserve">Exemple : </w:t>
      </w:r>
      <w:r>
        <w:rPr>
          <w:rFonts w:ascii="Arial Narrow" w:hAnsi="Arial Narrow"/>
          <w:sz w:val="22"/>
        </w:rPr>
        <w:t xml:space="preserve">après appui sur BP, </w:t>
      </w:r>
      <w:proofErr w:type="gramStart"/>
      <w:r>
        <w:rPr>
          <w:rFonts w:ascii="Arial Narrow" w:hAnsi="Arial Narrow"/>
          <w:sz w:val="22"/>
        </w:rPr>
        <w:t>vérifier</w:t>
      </w:r>
      <w:proofErr w:type="gramEnd"/>
      <w:r>
        <w:rPr>
          <w:rFonts w:ascii="Arial Narrow" w:hAnsi="Arial Narrow"/>
          <w:sz w:val="22"/>
        </w:rPr>
        <w:t xml:space="preserve"> si l’information arrive bien sur la carte d’entrée de l’API.</w:t>
      </w:r>
    </w:p>
    <w:p w14:paraId="08069BE7" w14:textId="77777777" w:rsidR="00EF289D" w:rsidRDefault="00EF289D" w:rsidP="00EF289D">
      <w:pPr>
        <w:rPr>
          <w:rFonts w:ascii="Arial Narrow" w:hAnsi="Arial Narrow"/>
        </w:rPr>
      </w:pPr>
    </w:p>
    <w:p w14:paraId="00979336" w14:textId="77777777" w:rsidR="00EF289D" w:rsidRPr="00592F36" w:rsidRDefault="00EF289D" w:rsidP="00EF289D">
      <w:pPr>
        <w:ind w:left="851"/>
        <w:rPr>
          <w:rFonts w:ascii="Arial Narrow" w:hAnsi="Arial Narrow"/>
          <w:i/>
          <w:color w:val="000000" w:themeColor="text1"/>
          <w:sz w:val="22"/>
          <w:szCs w:val="22"/>
          <w:u w:val="single"/>
        </w:rPr>
      </w:pPr>
      <w:r w:rsidRPr="00592F36">
        <w:rPr>
          <w:rFonts w:ascii="Arial Narrow" w:hAnsi="Arial Narrow"/>
          <w:i/>
          <w:color w:val="000000" w:themeColor="text1"/>
          <w:sz w:val="22"/>
          <w:szCs w:val="22"/>
          <w:u w:val="single"/>
        </w:rPr>
        <w:t>NOTA :</w:t>
      </w:r>
    </w:p>
    <w:p w14:paraId="51F72B20" w14:textId="77777777" w:rsidR="00EF289D" w:rsidRPr="00955473" w:rsidRDefault="00EF289D" w:rsidP="00EF289D">
      <w:pPr>
        <w:ind w:left="851"/>
        <w:rPr>
          <w:rFonts w:ascii="Arial Narrow" w:hAnsi="Arial Narrow"/>
          <w:i/>
          <w:sz w:val="22"/>
          <w:szCs w:val="22"/>
        </w:rPr>
      </w:pPr>
      <w:r w:rsidRPr="00955473">
        <w:rPr>
          <w:rFonts w:ascii="Arial Narrow" w:hAnsi="Arial Narrow"/>
          <w:i/>
          <w:sz w:val="22"/>
          <w:szCs w:val="22"/>
        </w:rPr>
        <w:t>L’identification de la chaîne défaillante est menée selon un processus itératif.</w:t>
      </w:r>
    </w:p>
    <w:p w14:paraId="123E406C" w14:textId="77777777" w:rsidR="00EF289D" w:rsidRDefault="00EF289D" w:rsidP="00EF289D">
      <w:pPr>
        <w:ind w:left="1276"/>
        <w:rPr>
          <w:rFonts w:ascii="Arial Narrow" w:hAnsi="Arial Narrow"/>
          <w:sz w:val="22"/>
          <w:szCs w:val="22"/>
        </w:rPr>
      </w:pPr>
    </w:p>
    <w:p w14:paraId="793A2D59" w14:textId="77777777" w:rsidR="00EF289D" w:rsidRDefault="00EF289D" w:rsidP="00EF289D">
      <w:pPr>
        <w:pBdr>
          <w:top w:val="single" w:sz="4" w:space="1" w:color="auto"/>
          <w:left w:val="single" w:sz="4" w:space="4" w:color="auto"/>
          <w:bottom w:val="single" w:sz="4" w:space="1" w:color="auto"/>
          <w:right w:val="single" w:sz="4" w:space="4" w:color="auto"/>
        </w:pBdr>
        <w:shd w:val="clear" w:color="auto" w:fill="D9D9D9" w:themeFill="background1" w:themeFillShade="D9"/>
        <w:ind w:left="993" w:right="395"/>
        <w:rPr>
          <w:rFonts w:ascii="Arial Narrow" w:hAnsi="Arial Narrow"/>
          <w:sz w:val="22"/>
          <w:szCs w:val="22"/>
        </w:rPr>
      </w:pPr>
      <w:r>
        <w:rPr>
          <w:rFonts w:ascii="Arial Narrow" w:hAnsi="Arial Narrow"/>
          <w:sz w:val="22"/>
          <w:szCs w:val="22"/>
        </w:rPr>
        <w:t xml:space="preserve">Formulation des hypothèses </w:t>
      </w:r>
      <w:r w:rsidRPr="003C598B">
        <w:rPr>
          <w:rFonts w:ascii="Arial Narrow" w:hAnsi="Arial Narrow"/>
          <w:sz w:val="22"/>
          <w:szCs w:val="22"/>
        </w:rPr>
        <w:sym w:font="Wingdings" w:char="F0E0"/>
      </w:r>
      <w:r>
        <w:rPr>
          <w:rFonts w:ascii="Arial Narrow" w:hAnsi="Arial Narrow"/>
          <w:sz w:val="22"/>
          <w:szCs w:val="22"/>
        </w:rPr>
        <w:t xml:space="preserve"> Validation des hypothèses </w:t>
      </w:r>
      <w:r w:rsidRPr="003C598B">
        <w:rPr>
          <w:rFonts w:ascii="Arial Narrow" w:hAnsi="Arial Narrow"/>
          <w:sz w:val="22"/>
          <w:szCs w:val="22"/>
        </w:rPr>
        <w:sym w:font="Wingdings" w:char="F0E0"/>
      </w:r>
      <w:r>
        <w:rPr>
          <w:rFonts w:ascii="Arial Narrow" w:hAnsi="Arial Narrow"/>
          <w:sz w:val="22"/>
          <w:szCs w:val="22"/>
        </w:rPr>
        <w:t xml:space="preserve"> si l’hypothèse n’est pas validée, formulation d’une nouvelle hypothèse jusqu’à ce que l’élément en panne soit localisé.</w:t>
      </w:r>
    </w:p>
    <w:p w14:paraId="47EA9F6D" w14:textId="77777777" w:rsidR="00EF289D" w:rsidRDefault="00EF289D" w:rsidP="00EF289D">
      <w:pPr>
        <w:ind w:left="851"/>
        <w:rPr>
          <w:rFonts w:ascii="Arial Narrow" w:hAnsi="Arial Narrow"/>
          <w:sz w:val="22"/>
          <w:szCs w:val="22"/>
        </w:rPr>
      </w:pPr>
    </w:p>
    <w:p w14:paraId="0EF2E840" w14:textId="77777777" w:rsidR="00EF289D" w:rsidRDefault="00EF289D" w:rsidP="00EF289D">
      <w:pPr>
        <w:rPr>
          <w:rFonts w:ascii="Arial Narrow" w:hAnsi="Arial Narrow"/>
        </w:rPr>
      </w:pPr>
    </w:p>
    <w:p w14:paraId="17C495F3" w14:textId="77777777" w:rsidR="00EF289D" w:rsidRPr="00B206D1" w:rsidRDefault="00EF289D">
      <w:pPr>
        <w:pStyle w:val="Paragraphedeliste"/>
        <w:numPr>
          <w:ilvl w:val="1"/>
          <w:numId w:val="4"/>
        </w:numPr>
        <w:ind w:left="1134"/>
        <w:rPr>
          <w:rFonts w:ascii="Arial Narrow" w:hAnsi="Arial Narrow"/>
          <w:b/>
          <w:color w:val="002060"/>
        </w:rPr>
      </w:pPr>
      <w:r w:rsidRPr="00B206D1">
        <w:rPr>
          <w:rFonts w:ascii="Arial Narrow" w:hAnsi="Arial Narrow"/>
          <w:b/>
          <w:color w:val="002060"/>
        </w:rPr>
        <w:t>IDENTIFIER L’ELEMENT EN PANNE</w:t>
      </w:r>
    </w:p>
    <w:p w14:paraId="6BB955AE" w14:textId="77777777" w:rsidR="00EF289D" w:rsidRPr="00A20FBA" w:rsidRDefault="00EF289D" w:rsidP="00EF289D">
      <w:pPr>
        <w:pStyle w:val="Paragraphedeliste"/>
        <w:ind w:left="851"/>
        <w:rPr>
          <w:rFonts w:ascii="Arial Narrow" w:hAnsi="Arial Narrow"/>
          <w:b/>
          <w:sz w:val="28"/>
        </w:rPr>
      </w:pPr>
    </w:p>
    <w:p w14:paraId="4018DC36" w14:textId="77777777" w:rsidR="00EF289D" w:rsidRDefault="00EF289D" w:rsidP="00EF289D">
      <w:pPr>
        <w:tabs>
          <w:tab w:val="left" w:pos="1418"/>
          <w:tab w:val="left" w:pos="1560"/>
        </w:tabs>
        <w:ind w:left="1134"/>
        <w:rPr>
          <w:rFonts w:ascii="Arial Narrow" w:hAnsi="Arial Narrow"/>
          <w:sz w:val="22"/>
          <w:szCs w:val="22"/>
        </w:rPr>
      </w:pPr>
      <w:r>
        <w:rPr>
          <w:rFonts w:ascii="Arial Narrow" w:hAnsi="Arial Narrow"/>
          <w:sz w:val="22"/>
          <w:szCs w:val="22"/>
        </w:rPr>
        <w:t>La</w:t>
      </w:r>
      <w:r w:rsidRPr="002337DF">
        <w:rPr>
          <w:rFonts w:ascii="Arial Narrow" w:hAnsi="Arial Narrow"/>
          <w:sz w:val="22"/>
          <w:szCs w:val="22"/>
        </w:rPr>
        <w:t xml:space="preserve"> chaine défaillante </w:t>
      </w:r>
      <w:r>
        <w:rPr>
          <w:rFonts w:ascii="Arial Narrow" w:hAnsi="Arial Narrow"/>
          <w:sz w:val="22"/>
          <w:szCs w:val="22"/>
        </w:rPr>
        <w:t>étant identifiée, l’identification de l’élément en panne sera menée selon le processus itératif décrit ci-dessus.</w:t>
      </w:r>
    </w:p>
    <w:p w14:paraId="14C4E1F4" w14:textId="77777777" w:rsidR="00EF289D" w:rsidRPr="002337DF" w:rsidRDefault="00EF289D" w:rsidP="00EF289D">
      <w:pPr>
        <w:ind w:left="1134"/>
        <w:rPr>
          <w:rFonts w:ascii="Arial Narrow" w:hAnsi="Arial Narrow"/>
          <w:sz w:val="22"/>
          <w:szCs w:val="22"/>
        </w:rPr>
      </w:pPr>
    </w:p>
    <w:p w14:paraId="601D1B6A" w14:textId="77777777" w:rsidR="00EF289D" w:rsidRPr="000F45EF" w:rsidRDefault="00EF289D">
      <w:pPr>
        <w:pStyle w:val="Paragraphedeliste"/>
        <w:numPr>
          <w:ilvl w:val="2"/>
          <w:numId w:val="4"/>
        </w:numPr>
        <w:tabs>
          <w:tab w:val="left" w:pos="1843"/>
        </w:tabs>
        <w:ind w:left="1701" w:hanging="229"/>
        <w:rPr>
          <w:rFonts w:ascii="Arial Narrow" w:hAnsi="Arial Narrow"/>
          <w:b/>
          <w:sz w:val="22"/>
          <w:szCs w:val="22"/>
        </w:rPr>
      </w:pPr>
      <w:r>
        <w:rPr>
          <w:rFonts w:ascii="Arial Narrow" w:hAnsi="Arial Narrow"/>
          <w:b/>
          <w:sz w:val="22"/>
          <w:szCs w:val="22"/>
        </w:rPr>
        <w:t>Hypothèses de panne</w:t>
      </w:r>
    </w:p>
    <w:p w14:paraId="57B1A02D" w14:textId="77777777" w:rsidR="00EF289D" w:rsidRDefault="00EF289D" w:rsidP="00EF289D">
      <w:pPr>
        <w:ind w:left="1134" w:firstLine="2"/>
        <w:rPr>
          <w:rFonts w:ascii="Arial Narrow" w:hAnsi="Arial Narrow"/>
          <w:sz w:val="22"/>
          <w:szCs w:val="22"/>
        </w:rPr>
      </w:pPr>
      <w:r>
        <w:rPr>
          <w:rFonts w:ascii="Arial Narrow" w:hAnsi="Arial Narrow"/>
          <w:sz w:val="22"/>
          <w:szCs w:val="22"/>
        </w:rPr>
        <w:t>I</w:t>
      </w:r>
      <w:r w:rsidRPr="000F45EF">
        <w:rPr>
          <w:rFonts w:ascii="Arial Narrow" w:hAnsi="Arial Narrow"/>
          <w:sz w:val="22"/>
          <w:szCs w:val="22"/>
        </w:rPr>
        <w:t>l ne s’agit pas de lister</w:t>
      </w:r>
      <w:r>
        <w:rPr>
          <w:rFonts w:ascii="Arial Narrow" w:hAnsi="Arial Narrow"/>
          <w:sz w:val="22"/>
          <w:szCs w:val="22"/>
        </w:rPr>
        <w:t xml:space="preserve"> toutes les hypothèses mais, de privilégier celles qui permettent d’en exclure le plus grand nombre, le plus rapidement possible et en sécurité. </w:t>
      </w:r>
    </w:p>
    <w:p w14:paraId="545AC30D" w14:textId="77777777" w:rsidR="00EF289D" w:rsidRPr="000F45EF" w:rsidRDefault="00EF289D" w:rsidP="00EF289D">
      <w:pPr>
        <w:ind w:left="1134" w:firstLine="2"/>
        <w:rPr>
          <w:rFonts w:ascii="Arial Narrow" w:hAnsi="Arial Narrow"/>
          <w:sz w:val="22"/>
          <w:szCs w:val="22"/>
        </w:rPr>
      </w:pPr>
      <w:r>
        <w:rPr>
          <w:rFonts w:ascii="Arial Narrow" w:hAnsi="Arial Narrow"/>
          <w:sz w:val="22"/>
          <w:szCs w:val="22"/>
        </w:rPr>
        <w:t>La recherche de nouvelles hypothèses sera menée jusqu’à ce que la panne soit identifiée.</w:t>
      </w:r>
    </w:p>
    <w:p w14:paraId="38F9A85C" w14:textId="77777777" w:rsidR="00EF289D" w:rsidRDefault="00EF289D" w:rsidP="00EF289D">
      <w:pPr>
        <w:ind w:left="1134"/>
        <w:rPr>
          <w:rFonts w:ascii="Arial Narrow" w:hAnsi="Arial Narrow"/>
        </w:rPr>
      </w:pPr>
    </w:p>
    <w:p w14:paraId="5CBC94B5" w14:textId="77777777" w:rsidR="00EF289D" w:rsidRPr="002337DF" w:rsidRDefault="00EF289D">
      <w:pPr>
        <w:pStyle w:val="Paragraphedeliste"/>
        <w:numPr>
          <w:ilvl w:val="2"/>
          <w:numId w:val="4"/>
        </w:numPr>
        <w:tabs>
          <w:tab w:val="left" w:pos="1843"/>
        </w:tabs>
        <w:ind w:left="1701" w:hanging="229"/>
        <w:rPr>
          <w:rFonts w:ascii="Arial Narrow" w:hAnsi="Arial Narrow"/>
          <w:b/>
          <w:sz w:val="22"/>
          <w:szCs w:val="22"/>
        </w:rPr>
      </w:pPr>
      <w:r>
        <w:rPr>
          <w:rFonts w:ascii="Arial Narrow" w:hAnsi="Arial Narrow"/>
          <w:b/>
          <w:sz w:val="22"/>
          <w:szCs w:val="22"/>
        </w:rPr>
        <w:t>Validation des hypothèses</w:t>
      </w:r>
    </w:p>
    <w:p w14:paraId="49A1C1F0" w14:textId="77777777" w:rsidR="00EF289D" w:rsidRDefault="00EF289D" w:rsidP="00EF289D">
      <w:pPr>
        <w:ind w:left="1134"/>
        <w:rPr>
          <w:rFonts w:ascii="Arial Narrow" w:hAnsi="Arial Narrow"/>
          <w:sz w:val="22"/>
          <w:szCs w:val="22"/>
        </w:rPr>
      </w:pPr>
      <w:r>
        <w:rPr>
          <w:rFonts w:ascii="Arial Narrow" w:hAnsi="Arial Narrow"/>
          <w:sz w:val="22"/>
          <w:szCs w:val="22"/>
        </w:rPr>
        <w:t>Elle s’effectuera par la mise en œuvre de contrôles, de mesures et de tests. Ceux-ci seront menés jusqu’à ce que l’élément défaillant soit identifié.</w:t>
      </w:r>
    </w:p>
    <w:p w14:paraId="5D99FA63" w14:textId="77777777" w:rsidR="00EF289D" w:rsidRPr="000F45EF" w:rsidRDefault="00EF289D" w:rsidP="00EF289D">
      <w:pPr>
        <w:ind w:left="1843"/>
        <w:rPr>
          <w:rFonts w:ascii="Arial Narrow" w:hAnsi="Arial Narrow"/>
          <w:sz w:val="22"/>
          <w:szCs w:val="22"/>
        </w:rPr>
      </w:pPr>
    </w:p>
    <w:p w14:paraId="77279EDF" w14:textId="77777777" w:rsidR="00EF289D" w:rsidRDefault="00EF289D" w:rsidP="00EF289D">
      <w:pPr>
        <w:rPr>
          <w:rFonts w:ascii="Arial Narrow" w:hAnsi="Arial Narrow"/>
        </w:rPr>
      </w:pPr>
    </w:p>
    <w:p w14:paraId="4606DB54" w14:textId="77777777" w:rsidR="00EF289D" w:rsidRDefault="00EF289D" w:rsidP="00EF289D">
      <w:pPr>
        <w:rPr>
          <w:rFonts w:ascii="Arial Narrow" w:hAnsi="Arial Narrow"/>
        </w:rPr>
      </w:pPr>
      <w:r>
        <w:rPr>
          <w:rFonts w:ascii="Arial Narrow" w:hAnsi="Arial Narrow"/>
        </w:rPr>
        <w:br w:type="page"/>
      </w:r>
    </w:p>
    <w:p w14:paraId="10190B59" w14:textId="77777777" w:rsidR="00EF289D" w:rsidRDefault="00EF289D" w:rsidP="00EF289D">
      <w:pPr>
        <w:rPr>
          <w:rFonts w:ascii="Arial Narrow" w:hAnsi="Arial Narrow"/>
        </w:rPr>
      </w:pPr>
    </w:p>
    <w:p w14:paraId="2BD5030A"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962"/>
        <w:rPr>
          <w:rFonts w:ascii="Arial Narrow" w:hAnsi="Arial Narrow"/>
          <w:b/>
        </w:rPr>
      </w:pPr>
      <w:r>
        <w:rPr>
          <w:rFonts w:ascii="Arial Narrow" w:hAnsi="Arial Narrow"/>
          <w:b/>
        </w:rPr>
        <w:t>INTEGRATION DE LA MAITRISE DES RISQUES DANS LE PROCESSUS DE LOCALISATION</w:t>
      </w:r>
    </w:p>
    <w:p w14:paraId="25E268D5" w14:textId="77777777" w:rsidR="00EF289D" w:rsidRDefault="00EF289D" w:rsidP="00EF289D">
      <w:pPr>
        <w:rPr>
          <w:rFonts w:ascii="Arial Narrow" w:hAnsi="Arial Narrow"/>
        </w:rPr>
      </w:pPr>
    </w:p>
    <w:p w14:paraId="79DC70D1" w14:textId="77777777" w:rsidR="00EF289D" w:rsidRPr="00320B7A" w:rsidRDefault="00EF289D" w:rsidP="00EF289D">
      <w:pPr>
        <w:ind w:left="851"/>
        <w:rPr>
          <w:rFonts w:ascii="Arial Narrow" w:hAnsi="Arial Narrow"/>
          <w:color w:val="000000" w:themeColor="text1"/>
        </w:rPr>
      </w:pPr>
      <w:r w:rsidRPr="00320B7A">
        <w:rPr>
          <w:rFonts w:ascii="Arial Narrow" w:hAnsi="Arial Narrow"/>
          <w:color w:val="000000" w:themeColor="text1"/>
        </w:rPr>
        <w:t>La maîtrise des risques nécessite la mise en œuvre de deux étapes.</w:t>
      </w:r>
    </w:p>
    <w:p w14:paraId="18E10008" w14:textId="77777777" w:rsidR="00EF289D" w:rsidRPr="00955473" w:rsidRDefault="00EF289D">
      <w:pPr>
        <w:pStyle w:val="Paragraphedeliste"/>
        <w:numPr>
          <w:ilvl w:val="0"/>
          <w:numId w:val="12"/>
        </w:numPr>
        <w:ind w:left="2552"/>
        <w:rPr>
          <w:rFonts w:ascii="Arial Narrow" w:hAnsi="Arial Narrow"/>
          <w:b/>
          <w:color w:val="002060"/>
        </w:rPr>
      </w:pPr>
      <w:r w:rsidRPr="00955473">
        <w:rPr>
          <w:rFonts w:ascii="Arial Narrow" w:hAnsi="Arial Narrow"/>
          <w:b/>
          <w:color w:val="002060"/>
        </w:rPr>
        <w:t>Identifier des dangers ;</w:t>
      </w:r>
    </w:p>
    <w:p w14:paraId="0ACB015C" w14:textId="77777777" w:rsidR="00EF289D" w:rsidRPr="00955473" w:rsidRDefault="00EF289D">
      <w:pPr>
        <w:pStyle w:val="Paragraphedeliste"/>
        <w:numPr>
          <w:ilvl w:val="0"/>
          <w:numId w:val="12"/>
        </w:numPr>
        <w:ind w:left="2552"/>
        <w:rPr>
          <w:rFonts w:ascii="Arial Narrow" w:hAnsi="Arial Narrow"/>
          <w:b/>
          <w:color w:val="002060"/>
        </w:rPr>
      </w:pPr>
      <w:r w:rsidRPr="00955473">
        <w:rPr>
          <w:rFonts w:ascii="Arial Narrow" w:hAnsi="Arial Narrow"/>
          <w:b/>
          <w:color w:val="002060"/>
        </w:rPr>
        <w:t>Définition et mise en œuvre des mesures de prévention associées.</w:t>
      </w:r>
    </w:p>
    <w:p w14:paraId="28FFE0B8" w14:textId="77777777" w:rsidR="00EF289D" w:rsidRDefault="00EF289D" w:rsidP="00EF289D">
      <w:pPr>
        <w:ind w:left="851"/>
        <w:rPr>
          <w:rFonts w:ascii="Arial Narrow" w:hAnsi="Arial Narrow"/>
          <w:b/>
          <w:color w:val="002060"/>
        </w:rPr>
      </w:pPr>
    </w:p>
    <w:p w14:paraId="7B5CB274" w14:textId="77777777" w:rsidR="00EF289D" w:rsidRPr="00CB0199" w:rsidRDefault="00EF289D" w:rsidP="00EF289D">
      <w:pPr>
        <w:ind w:left="851"/>
        <w:rPr>
          <w:rFonts w:ascii="Arial Narrow" w:hAnsi="Arial Narrow"/>
          <w:b/>
          <w:color w:val="002060"/>
        </w:rPr>
      </w:pPr>
      <w:r w:rsidRPr="00CB0199">
        <w:rPr>
          <w:rFonts w:ascii="Arial Narrow" w:hAnsi="Arial Narrow"/>
          <w:b/>
          <w:color w:val="002060"/>
        </w:rPr>
        <w:t>LEXIQUE (Définition norme ISO 12100)</w:t>
      </w:r>
    </w:p>
    <w:p w14:paraId="2E371483" w14:textId="77777777" w:rsidR="00EF289D" w:rsidRPr="00320B7A" w:rsidRDefault="00EF289D" w:rsidP="00EF289D">
      <w:pPr>
        <w:ind w:left="851"/>
        <w:rPr>
          <w:rFonts w:ascii="Arial Narrow" w:hAnsi="Arial Narrow"/>
          <w:color w:val="000000" w:themeColor="text1"/>
        </w:rPr>
      </w:pPr>
    </w:p>
    <w:p w14:paraId="121AAF8C" w14:textId="77777777" w:rsidR="00EF289D" w:rsidRPr="00320B7A" w:rsidRDefault="00EF289D" w:rsidP="00EF289D">
      <w:pPr>
        <w:ind w:left="851"/>
        <w:rPr>
          <w:rFonts w:ascii="Arial Narrow" w:hAnsi="Arial Narrow"/>
          <w:b/>
          <w:color w:val="000000" w:themeColor="text1"/>
        </w:rPr>
      </w:pPr>
      <w:r w:rsidRPr="00320B7A">
        <w:rPr>
          <w:rFonts w:ascii="Arial Narrow" w:hAnsi="Arial Narrow"/>
          <w:b/>
          <w:color w:val="000000" w:themeColor="text1"/>
        </w:rPr>
        <w:t xml:space="preserve">Situation dangereuse : </w:t>
      </w:r>
    </w:p>
    <w:p w14:paraId="24CD4C0D" w14:textId="77777777" w:rsidR="00EF289D" w:rsidRPr="00320B7A" w:rsidRDefault="00EF289D" w:rsidP="00EF289D">
      <w:pPr>
        <w:ind w:left="851"/>
        <w:rPr>
          <w:rFonts w:ascii="Arial Narrow" w:hAnsi="Arial Narrow"/>
          <w:color w:val="000000" w:themeColor="text1"/>
        </w:rPr>
      </w:pPr>
      <w:r w:rsidRPr="00320B7A">
        <w:rPr>
          <w:rFonts w:ascii="Arial Narrow" w:hAnsi="Arial Narrow"/>
          <w:color w:val="000000" w:themeColor="text1"/>
        </w:rPr>
        <w:t>Situations dans laquelle une personne est exposée à au moins un danger / phénomène dangereux</w:t>
      </w:r>
    </w:p>
    <w:p w14:paraId="72EB5F6B" w14:textId="77777777" w:rsidR="00EF289D" w:rsidRPr="00320B7A" w:rsidRDefault="00EF289D" w:rsidP="00EF289D">
      <w:pPr>
        <w:ind w:left="851"/>
        <w:rPr>
          <w:rFonts w:ascii="Arial Narrow" w:hAnsi="Arial Narrow"/>
          <w:b/>
          <w:color w:val="000000" w:themeColor="text1"/>
        </w:rPr>
      </w:pPr>
      <w:r w:rsidRPr="00320B7A">
        <w:rPr>
          <w:rFonts w:ascii="Arial Narrow" w:hAnsi="Arial Narrow"/>
          <w:b/>
          <w:color w:val="000000" w:themeColor="text1"/>
        </w:rPr>
        <w:t xml:space="preserve">Danger / Phénomène dangereux : </w:t>
      </w:r>
    </w:p>
    <w:p w14:paraId="4AB87DC3" w14:textId="77777777" w:rsidR="00EF289D" w:rsidRPr="00320B7A" w:rsidRDefault="00EF289D" w:rsidP="00EF289D">
      <w:pPr>
        <w:ind w:left="851"/>
        <w:rPr>
          <w:rFonts w:ascii="Arial Narrow" w:hAnsi="Arial Narrow"/>
          <w:color w:val="000000" w:themeColor="text1"/>
        </w:rPr>
      </w:pPr>
      <w:r w:rsidRPr="00320B7A">
        <w:rPr>
          <w:rFonts w:ascii="Arial Narrow" w:hAnsi="Arial Narrow"/>
          <w:color w:val="000000" w:themeColor="text1"/>
        </w:rPr>
        <w:t>Source potentielle de dommage</w:t>
      </w:r>
    </w:p>
    <w:p w14:paraId="22BD7F47" w14:textId="77777777" w:rsidR="00EF289D" w:rsidRPr="00320B7A" w:rsidRDefault="00EF289D" w:rsidP="00EF289D">
      <w:pPr>
        <w:ind w:left="851"/>
        <w:rPr>
          <w:rFonts w:ascii="Arial Narrow" w:hAnsi="Arial Narrow"/>
          <w:b/>
          <w:color w:val="000000" w:themeColor="text1"/>
        </w:rPr>
      </w:pPr>
      <w:r w:rsidRPr="00320B7A">
        <w:rPr>
          <w:rFonts w:ascii="Arial Narrow" w:hAnsi="Arial Narrow"/>
          <w:b/>
          <w:color w:val="000000" w:themeColor="text1"/>
        </w:rPr>
        <w:t xml:space="preserve">Dommage : </w:t>
      </w:r>
    </w:p>
    <w:p w14:paraId="5AC88DAC" w14:textId="77777777" w:rsidR="00EF289D" w:rsidRPr="00320B7A" w:rsidRDefault="00EF289D" w:rsidP="00EF289D">
      <w:pPr>
        <w:ind w:left="851"/>
        <w:rPr>
          <w:rFonts w:ascii="Arial Narrow" w:hAnsi="Arial Narrow"/>
          <w:color w:val="000000" w:themeColor="text1"/>
        </w:rPr>
      </w:pPr>
      <w:r w:rsidRPr="00320B7A">
        <w:rPr>
          <w:rFonts w:ascii="Arial Narrow" w:hAnsi="Arial Narrow"/>
          <w:color w:val="000000" w:themeColor="text1"/>
        </w:rPr>
        <w:t>Blessure physique ou atteinte à la santé</w:t>
      </w:r>
    </w:p>
    <w:p w14:paraId="5AEFF93E" w14:textId="77777777" w:rsidR="00EF289D" w:rsidRPr="00320B7A" w:rsidRDefault="00EF289D" w:rsidP="00EF289D">
      <w:pPr>
        <w:rPr>
          <w:rFonts w:ascii="Arial Narrow" w:hAnsi="Arial Narrow"/>
          <w:color w:val="000000" w:themeColor="text1"/>
        </w:rPr>
      </w:pPr>
    </w:p>
    <w:p w14:paraId="43399FBB" w14:textId="77777777" w:rsidR="00EF289D" w:rsidRPr="00320B7A" w:rsidRDefault="00EF289D" w:rsidP="00EF289D">
      <w:pPr>
        <w:rPr>
          <w:rFonts w:ascii="Arial Narrow" w:hAnsi="Arial Narrow"/>
          <w:color w:val="002060"/>
        </w:rPr>
      </w:pPr>
    </w:p>
    <w:p w14:paraId="14B1AB78" w14:textId="77777777" w:rsidR="00EF289D" w:rsidRPr="00B206D1" w:rsidRDefault="00EF289D">
      <w:pPr>
        <w:pStyle w:val="Paragraphedeliste"/>
        <w:numPr>
          <w:ilvl w:val="1"/>
          <w:numId w:val="4"/>
        </w:numPr>
        <w:ind w:left="1134"/>
        <w:rPr>
          <w:rFonts w:ascii="Arial Narrow" w:hAnsi="Arial Narrow"/>
          <w:b/>
          <w:color w:val="002060"/>
        </w:rPr>
      </w:pPr>
      <w:r w:rsidRPr="00B206D1">
        <w:rPr>
          <w:rFonts w:ascii="Arial Narrow" w:hAnsi="Arial Narrow"/>
          <w:b/>
          <w:color w:val="002060"/>
        </w:rPr>
        <w:t>IDENTIFIER LES DANGERS</w:t>
      </w:r>
    </w:p>
    <w:p w14:paraId="7F0BC899" w14:textId="77777777" w:rsidR="00EF289D" w:rsidRPr="00320B7A" w:rsidRDefault="00EF289D" w:rsidP="00EF289D">
      <w:pPr>
        <w:rPr>
          <w:rFonts w:ascii="Arial Narrow" w:hAnsi="Arial Narrow"/>
          <w:color w:val="000000" w:themeColor="text1"/>
        </w:rPr>
      </w:pPr>
    </w:p>
    <w:p w14:paraId="021B83A8" w14:textId="77777777" w:rsidR="00EF289D" w:rsidRPr="00320B7A" w:rsidRDefault="00EF289D" w:rsidP="00EF289D">
      <w:pPr>
        <w:ind w:left="851"/>
        <w:rPr>
          <w:rFonts w:ascii="Arial Narrow" w:hAnsi="Arial Narrow"/>
          <w:color w:val="000000" w:themeColor="text1"/>
        </w:rPr>
      </w:pPr>
      <w:r>
        <w:rPr>
          <w:rFonts w:ascii="Arial Narrow" w:hAnsi="Arial Narrow"/>
          <w:color w:val="000000" w:themeColor="text1"/>
        </w:rPr>
        <w:t>L’identification des dangers</w:t>
      </w:r>
      <w:r w:rsidRPr="00320B7A">
        <w:rPr>
          <w:rFonts w:ascii="Arial Narrow" w:hAnsi="Arial Narrow"/>
          <w:color w:val="000000" w:themeColor="text1"/>
        </w:rPr>
        <w:t xml:space="preserve"> doit être menée tout au long de la démarche de localisation de la panne.</w:t>
      </w:r>
    </w:p>
    <w:p w14:paraId="7496710F" w14:textId="77777777" w:rsidR="00EF289D" w:rsidRPr="00320B7A" w:rsidRDefault="00EF289D" w:rsidP="00EF289D">
      <w:pPr>
        <w:ind w:left="851"/>
        <w:rPr>
          <w:rFonts w:ascii="Arial Narrow" w:hAnsi="Arial Narrow"/>
          <w:color w:val="000000" w:themeColor="text1"/>
        </w:rPr>
      </w:pPr>
      <w:r w:rsidRPr="00320B7A">
        <w:rPr>
          <w:rFonts w:ascii="Arial Narrow" w:hAnsi="Arial Narrow"/>
          <w:color w:val="000000" w:themeColor="text1"/>
        </w:rPr>
        <w:t>L’identification des dangers est fondamentale pour pouvoir identifier les situations dangereuses dans lesquelles peut se mettre l’opérateur de maintenance.</w:t>
      </w:r>
    </w:p>
    <w:p w14:paraId="4A7C5306" w14:textId="77777777" w:rsidR="00EF289D" w:rsidRDefault="00EF289D" w:rsidP="00EF289D">
      <w:pPr>
        <w:ind w:left="851"/>
        <w:rPr>
          <w:rFonts w:ascii="Arial Narrow" w:hAnsi="Arial Narrow"/>
          <w:color w:val="000000" w:themeColor="text1"/>
        </w:rPr>
      </w:pPr>
    </w:p>
    <w:p w14:paraId="1E89E06D" w14:textId="77777777" w:rsidR="00EF289D" w:rsidRDefault="00EF289D" w:rsidP="00EF289D">
      <w:pPr>
        <w:ind w:left="851"/>
        <w:rPr>
          <w:rFonts w:ascii="Arial Narrow" w:hAnsi="Arial Narrow"/>
          <w:color w:val="000000" w:themeColor="text1"/>
        </w:rPr>
      </w:pPr>
      <w:r>
        <w:rPr>
          <w:rFonts w:ascii="Arial Narrow" w:hAnsi="Arial Narrow"/>
          <w:color w:val="000000" w:themeColor="text1"/>
        </w:rPr>
        <w:t>Lors d’une intervention de maintenance, les dangers peuvent avoir deux origines distinctes :</w:t>
      </w:r>
    </w:p>
    <w:p w14:paraId="2A7387DF" w14:textId="77777777" w:rsidR="00EF289D" w:rsidRPr="00320B7A" w:rsidRDefault="00EF289D">
      <w:pPr>
        <w:pStyle w:val="Paragraphedeliste"/>
        <w:numPr>
          <w:ilvl w:val="0"/>
          <w:numId w:val="6"/>
        </w:numPr>
        <w:rPr>
          <w:rFonts w:ascii="Arial Narrow" w:hAnsi="Arial Narrow"/>
        </w:rPr>
      </w:pPr>
      <w:r w:rsidRPr="00320B7A">
        <w:rPr>
          <w:rFonts w:ascii="Arial Narrow" w:hAnsi="Arial Narrow"/>
        </w:rPr>
        <w:t>Dangers liés au système et à son environnement</w:t>
      </w:r>
    </w:p>
    <w:p w14:paraId="2D303A6C" w14:textId="77777777" w:rsidR="00EF289D" w:rsidRPr="00320B7A" w:rsidRDefault="00EF289D">
      <w:pPr>
        <w:pStyle w:val="Paragraphedeliste"/>
        <w:numPr>
          <w:ilvl w:val="0"/>
          <w:numId w:val="6"/>
        </w:numPr>
        <w:rPr>
          <w:rFonts w:ascii="Arial Narrow" w:hAnsi="Arial Narrow"/>
        </w:rPr>
      </w:pPr>
      <w:r w:rsidRPr="00320B7A">
        <w:rPr>
          <w:rFonts w:ascii="Arial Narrow" w:hAnsi="Arial Narrow"/>
        </w:rPr>
        <w:t>Dangers liés à l’intervention</w:t>
      </w:r>
    </w:p>
    <w:p w14:paraId="2E3E14DB" w14:textId="77777777" w:rsidR="00EF289D" w:rsidRDefault="00EF289D" w:rsidP="00EF289D">
      <w:pPr>
        <w:rPr>
          <w:rFonts w:ascii="Arial Narrow" w:hAnsi="Arial Narrow"/>
        </w:rPr>
      </w:pPr>
    </w:p>
    <w:p w14:paraId="1EB2E450" w14:textId="77777777" w:rsidR="00EF289D" w:rsidRDefault="00EF289D" w:rsidP="00EF289D">
      <w:pPr>
        <w:ind w:left="851"/>
        <w:rPr>
          <w:rFonts w:ascii="Arial Narrow" w:hAnsi="Arial Narrow"/>
          <w:color w:val="000000" w:themeColor="text1"/>
        </w:rPr>
      </w:pPr>
      <w:r>
        <w:rPr>
          <w:rFonts w:ascii="Arial Narrow" w:hAnsi="Arial Narrow"/>
          <w:color w:val="000000" w:themeColor="text1"/>
        </w:rPr>
        <w:t>Il s’agit, pour l’opérateur de maintenance, de déterminer, avant d’effectuer toute opération, si celle-ci peut le placer en situation dangereuse. Pour l’aider dans cette identification, on demande à l’apprenant de lister les principaux dangers liés au système avant qu’il n’effectue quelque opération que ce soit.</w:t>
      </w:r>
    </w:p>
    <w:p w14:paraId="4FED80DE" w14:textId="77777777" w:rsidR="00EF289D" w:rsidRDefault="00EF289D" w:rsidP="00EF289D">
      <w:pPr>
        <w:ind w:left="851"/>
        <w:rPr>
          <w:rFonts w:ascii="Arial Narrow" w:hAnsi="Arial Narrow"/>
          <w:color w:val="000000" w:themeColor="text1"/>
        </w:rPr>
      </w:pPr>
    </w:p>
    <w:p w14:paraId="65759A24" w14:textId="77777777" w:rsidR="00EF289D" w:rsidRDefault="00EF289D" w:rsidP="00EF289D">
      <w:pPr>
        <w:ind w:left="851"/>
        <w:rPr>
          <w:rFonts w:ascii="Arial Narrow" w:hAnsi="Arial Narrow"/>
          <w:color w:val="000000" w:themeColor="text1"/>
        </w:rPr>
      </w:pPr>
      <w:r>
        <w:rPr>
          <w:rFonts w:ascii="Arial Narrow" w:hAnsi="Arial Narrow"/>
          <w:color w:val="000000" w:themeColor="text1"/>
        </w:rPr>
        <w:t>Une fois ce travail effectué, il devra identifier les dangers associés à chacune des opérations qu’il envisage d’effectuer pour localiser la panne.</w:t>
      </w:r>
    </w:p>
    <w:p w14:paraId="6BA73A95" w14:textId="77777777" w:rsidR="00EF289D" w:rsidRDefault="00EF289D" w:rsidP="00EF289D">
      <w:pPr>
        <w:ind w:left="851"/>
        <w:rPr>
          <w:rFonts w:ascii="Arial Narrow" w:hAnsi="Arial Narrow"/>
          <w:color w:val="000000" w:themeColor="text1"/>
        </w:rPr>
      </w:pPr>
    </w:p>
    <w:p w14:paraId="097F485D" w14:textId="77777777" w:rsidR="00EF289D" w:rsidRDefault="00EF289D" w:rsidP="00EF289D">
      <w:pPr>
        <w:ind w:left="851"/>
        <w:rPr>
          <w:rFonts w:ascii="Arial Narrow" w:hAnsi="Arial Narrow"/>
          <w:color w:val="000000" w:themeColor="text1"/>
        </w:rPr>
      </w:pPr>
      <w:r>
        <w:rPr>
          <w:rFonts w:ascii="Arial Narrow" w:hAnsi="Arial Narrow"/>
          <w:color w:val="000000" w:themeColor="text1"/>
        </w:rPr>
        <w:t xml:space="preserve">Dans la phase de localisation de la panne, l’identification doit être menée en maintenant le système sous énergies(s) jusqu’à ce que celle(s)-ci ne </w:t>
      </w:r>
      <w:proofErr w:type="gramStart"/>
      <w:r>
        <w:rPr>
          <w:rFonts w:ascii="Arial Narrow" w:hAnsi="Arial Narrow"/>
          <w:color w:val="000000" w:themeColor="text1"/>
        </w:rPr>
        <w:t>soit(</w:t>
      </w:r>
      <w:proofErr w:type="spellStart"/>
      <w:proofErr w:type="gramEnd"/>
      <w:r>
        <w:rPr>
          <w:rFonts w:ascii="Arial Narrow" w:hAnsi="Arial Narrow"/>
          <w:color w:val="000000" w:themeColor="text1"/>
        </w:rPr>
        <w:t>ent</w:t>
      </w:r>
      <w:proofErr w:type="spellEnd"/>
      <w:r>
        <w:rPr>
          <w:rFonts w:ascii="Arial Narrow" w:hAnsi="Arial Narrow"/>
          <w:color w:val="000000" w:themeColor="text1"/>
        </w:rPr>
        <w:t>) plus nécessaire(s) pour poursuivre l’intervention.</w:t>
      </w:r>
    </w:p>
    <w:p w14:paraId="7307D05A" w14:textId="77777777" w:rsidR="00EF289D" w:rsidRDefault="00EF289D" w:rsidP="00EF289D">
      <w:pPr>
        <w:rPr>
          <w:rFonts w:ascii="Arial Narrow" w:hAnsi="Arial Narrow"/>
        </w:rPr>
      </w:pPr>
    </w:p>
    <w:p w14:paraId="0DD11239" w14:textId="77777777" w:rsidR="00EF289D" w:rsidRDefault="00EF289D" w:rsidP="00EF289D">
      <w:pPr>
        <w:rPr>
          <w:rFonts w:ascii="Arial Narrow" w:hAnsi="Arial Narrow"/>
        </w:rPr>
      </w:pPr>
    </w:p>
    <w:p w14:paraId="28B4BC32" w14:textId="77777777" w:rsidR="00EF289D" w:rsidRDefault="00EF289D">
      <w:pPr>
        <w:pStyle w:val="Paragraphedeliste"/>
        <w:numPr>
          <w:ilvl w:val="1"/>
          <w:numId w:val="4"/>
        </w:numPr>
        <w:ind w:left="1134"/>
        <w:rPr>
          <w:rFonts w:ascii="Arial Narrow" w:hAnsi="Arial Narrow"/>
          <w:b/>
          <w:color w:val="002060"/>
        </w:rPr>
      </w:pPr>
      <w:r w:rsidRPr="00CB0199">
        <w:rPr>
          <w:rFonts w:ascii="Arial Narrow" w:hAnsi="Arial Narrow"/>
          <w:b/>
          <w:color w:val="002060"/>
        </w:rPr>
        <w:t>DEFINITION ET MISE EN ŒUVRE DES MESURES DE PREVENTION</w:t>
      </w:r>
    </w:p>
    <w:p w14:paraId="38A49970" w14:textId="77777777" w:rsidR="00EF289D" w:rsidRPr="00CB0199" w:rsidRDefault="00EF289D" w:rsidP="00EF289D">
      <w:pPr>
        <w:pStyle w:val="Paragraphedeliste"/>
        <w:ind w:left="1134"/>
        <w:rPr>
          <w:rFonts w:ascii="Arial Narrow" w:hAnsi="Arial Narrow"/>
          <w:b/>
          <w:color w:val="002060"/>
        </w:rPr>
      </w:pPr>
    </w:p>
    <w:p w14:paraId="1D9F3E46" w14:textId="77777777" w:rsidR="00EF289D" w:rsidRDefault="00EF289D" w:rsidP="00EF289D">
      <w:pPr>
        <w:pStyle w:val="Paragraphedeliste"/>
        <w:rPr>
          <w:rFonts w:ascii="Arial Narrow" w:hAnsi="Arial Narrow"/>
          <w:color w:val="000000" w:themeColor="text1"/>
        </w:rPr>
      </w:pPr>
      <w:r>
        <w:rPr>
          <w:rFonts w:ascii="Arial Narrow" w:hAnsi="Arial Narrow"/>
          <w:color w:val="000000" w:themeColor="text1"/>
        </w:rPr>
        <w:t>Il faut absolument éviter la surprotection bien souvent liée à une mise en œuvre systématique de mesures sans identification préalable des risques.</w:t>
      </w:r>
    </w:p>
    <w:p w14:paraId="0124BC14" w14:textId="77777777" w:rsidR="00EF289D" w:rsidRDefault="00EF289D" w:rsidP="00EF289D">
      <w:pPr>
        <w:pStyle w:val="Paragraphedeliste"/>
        <w:rPr>
          <w:rFonts w:ascii="Arial Narrow" w:hAnsi="Arial Narrow"/>
          <w:color w:val="000000" w:themeColor="text1"/>
        </w:rPr>
      </w:pPr>
    </w:p>
    <w:p w14:paraId="79500B07" w14:textId="77777777" w:rsidR="00EF289D" w:rsidRDefault="00EF289D" w:rsidP="00EF289D">
      <w:pPr>
        <w:pStyle w:val="Paragraphedeliste"/>
        <w:rPr>
          <w:rFonts w:ascii="Arial Narrow" w:hAnsi="Arial Narrow"/>
          <w:color w:val="000000" w:themeColor="text1"/>
        </w:rPr>
      </w:pPr>
      <w:r>
        <w:rPr>
          <w:rFonts w:ascii="Arial Narrow" w:hAnsi="Arial Narrow"/>
          <w:color w:val="000000" w:themeColor="text1"/>
        </w:rPr>
        <w:t>Ne jamais oublier que la meilleure solution privilégie toujours ce qui est dangereux ou ce qui est moins dangereux sauf quand la mesure de sécurité vient se confronter à des impératifs industriels forts.</w:t>
      </w:r>
    </w:p>
    <w:p w14:paraId="0EC3FB7E" w14:textId="77777777" w:rsidR="00EF289D" w:rsidRPr="00CB0199" w:rsidRDefault="00EF289D" w:rsidP="00EF289D">
      <w:pPr>
        <w:pStyle w:val="Paragraphedeliste"/>
        <w:rPr>
          <w:rFonts w:ascii="Arial Narrow" w:hAnsi="Arial Narrow"/>
          <w:color w:val="000000" w:themeColor="text1"/>
        </w:rPr>
      </w:pPr>
      <w:r w:rsidRPr="00CB0199">
        <w:rPr>
          <w:rFonts w:ascii="Arial Narrow" w:hAnsi="Arial Narrow"/>
          <w:color w:val="000000" w:themeColor="text1"/>
        </w:rPr>
        <w:t>.</w:t>
      </w:r>
    </w:p>
    <w:p w14:paraId="0F93B7AA" w14:textId="77777777" w:rsidR="00EF289D" w:rsidRPr="00A20FBA" w:rsidRDefault="00EF289D">
      <w:pPr>
        <w:pStyle w:val="Paragraphedeliste"/>
        <w:numPr>
          <w:ilvl w:val="0"/>
          <w:numId w:val="11"/>
        </w:numPr>
        <w:ind w:left="2410"/>
        <w:rPr>
          <w:rFonts w:ascii="Arial Narrow" w:hAnsi="Arial Narrow"/>
          <w:sz w:val="22"/>
        </w:rPr>
      </w:pPr>
      <w:r w:rsidRPr="002337DF">
        <w:rPr>
          <w:rFonts w:ascii="Arial Narrow" w:hAnsi="Arial Narrow"/>
          <w:sz w:val="22"/>
          <w:u w:val="single"/>
        </w:rPr>
        <w:t>Exemple 1 :</w:t>
      </w:r>
      <w:r>
        <w:rPr>
          <w:rFonts w:ascii="Arial Narrow" w:hAnsi="Arial Narrow"/>
          <w:b/>
          <w:sz w:val="22"/>
        </w:rPr>
        <w:t xml:space="preserve"> </w:t>
      </w:r>
      <w:r>
        <w:rPr>
          <w:rFonts w:ascii="Arial Narrow" w:hAnsi="Arial Narrow"/>
          <w:sz w:val="22"/>
        </w:rPr>
        <w:t>l’apprenant cherchera à recueillir toute information visuelle avant d’effectuer des actions qui impliquent des situations dangereuses :</w:t>
      </w:r>
    </w:p>
    <w:p w14:paraId="30F9B2A6" w14:textId="77777777" w:rsidR="00EF289D" w:rsidRDefault="00EF289D">
      <w:pPr>
        <w:pStyle w:val="Paragraphedeliste"/>
        <w:numPr>
          <w:ilvl w:val="0"/>
          <w:numId w:val="10"/>
        </w:numPr>
        <w:ind w:left="2977"/>
        <w:rPr>
          <w:rFonts w:ascii="Arial Narrow" w:hAnsi="Arial Narrow"/>
          <w:sz w:val="22"/>
        </w:rPr>
      </w:pPr>
      <w:r>
        <w:rPr>
          <w:rFonts w:ascii="Arial Narrow" w:hAnsi="Arial Narrow"/>
          <w:sz w:val="22"/>
        </w:rPr>
        <w:t>État contacteur ;</w:t>
      </w:r>
    </w:p>
    <w:p w14:paraId="7647657D" w14:textId="77777777" w:rsidR="00EF289D" w:rsidRDefault="00EF289D">
      <w:pPr>
        <w:pStyle w:val="Paragraphedeliste"/>
        <w:numPr>
          <w:ilvl w:val="0"/>
          <w:numId w:val="10"/>
        </w:numPr>
        <w:ind w:left="2977"/>
        <w:rPr>
          <w:rFonts w:ascii="Arial Narrow" w:hAnsi="Arial Narrow"/>
          <w:sz w:val="22"/>
        </w:rPr>
      </w:pPr>
      <w:r>
        <w:rPr>
          <w:rFonts w:ascii="Arial Narrow" w:hAnsi="Arial Narrow"/>
          <w:sz w:val="22"/>
        </w:rPr>
        <w:t>État LED ou voyants ;</w:t>
      </w:r>
    </w:p>
    <w:p w14:paraId="2C0D6EC9" w14:textId="77777777" w:rsidR="00EF289D" w:rsidRDefault="00EF289D">
      <w:pPr>
        <w:pStyle w:val="Paragraphedeliste"/>
        <w:numPr>
          <w:ilvl w:val="0"/>
          <w:numId w:val="10"/>
        </w:numPr>
        <w:ind w:left="2977"/>
        <w:rPr>
          <w:rFonts w:ascii="Arial Narrow" w:hAnsi="Arial Narrow"/>
          <w:sz w:val="22"/>
        </w:rPr>
      </w:pPr>
      <w:r>
        <w:rPr>
          <w:rFonts w:ascii="Arial Narrow" w:hAnsi="Arial Narrow"/>
          <w:sz w:val="22"/>
        </w:rPr>
        <w:t>Message ;</w:t>
      </w:r>
    </w:p>
    <w:p w14:paraId="1A5FF0F6" w14:textId="77777777" w:rsidR="00EF289D" w:rsidRPr="00A20FBA" w:rsidRDefault="00EF289D">
      <w:pPr>
        <w:pStyle w:val="Paragraphedeliste"/>
        <w:numPr>
          <w:ilvl w:val="0"/>
          <w:numId w:val="10"/>
        </w:numPr>
        <w:ind w:left="2977"/>
        <w:rPr>
          <w:rFonts w:ascii="Arial Narrow" w:hAnsi="Arial Narrow"/>
          <w:sz w:val="22"/>
        </w:rPr>
      </w:pPr>
      <w:r>
        <w:rPr>
          <w:rFonts w:ascii="Arial Narrow" w:hAnsi="Arial Narrow"/>
          <w:sz w:val="22"/>
        </w:rPr>
        <w:t>…..</w:t>
      </w:r>
    </w:p>
    <w:p w14:paraId="6DABBBF8" w14:textId="77777777" w:rsidR="00EF289D" w:rsidRPr="00CB0199" w:rsidRDefault="00EF289D">
      <w:pPr>
        <w:pStyle w:val="Paragraphedeliste"/>
        <w:numPr>
          <w:ilvl w:val="0"/>
          <w:numId w:val="11"/>
        </w:numPr>
        <w:ind w:left="2410"/>
        <w:rPr>
          <w:rFonts w:ascii="Arial Narrow" w:hAnsi="Arial Narrow"/>
          <w:b/>
          <w:sz w:val="22"/>
        </w:rPr>
      </w:pPr>
      <w:r w:rsidRPr="002337DF">
        <w:rPr>
          <w:rFonts w:ascii="Arial Narrow" w:hAnsi="Arial Narrow"/>
          <w:sz w:val="22"/>
          <w:u w:val="single"/>
        </w:rPr>
        <w:t>Exemple 2 :</w:t>
      </w:r>
      <w:r>
        <w:rPr>
          <w:rFonts w:ascii="Arial Narrow" w:hAnsi="Arial Narrow"/>
          <w:b/>
          <w:sz w:val="22"/>
        </w:rPr>
        <w:t xml:space="preserve"> </w:t>
      </w:r>
      <w:r>
        <w:rPr>
          <w:rFonts w:ascii="Arial Narrow" w:hAnsi="Arial Narrow"/>
          <w:sz w:val="22"/>
        </w:rPr>
        <w:t>l’apprenant évitera de séparer les énergies trop facilement car si, sur les systèmes didactiques cela est sans conséquences, il n’en n’est pas de même en milieu professionnel. Néanmoins, il consignera chaque fois que nécessaire.</w:t>
      </w:r>
    </w:p>
    <w:p w14:paraId="7057188B" w14:textId="77777777" w:rsidR="00EF289D" w:rsidRDefault="00EF289D" w:rsidP="00EF289D">
      <w:pPr>
        <w:rPr>
          <w:rFonts w:ascii="Arial Narrow" w:hAnsi="Arial Narrow"/>
        </w:rPr>
      </w:pPr>
    </w:p>
    <w:p w14:paraId="58558BA6" w14:textId="77777777" w:rsidR="00EF289D" w:rsidRDefault="00EF289D" w:rsidP="00EF289D">
      <w:pPr>
        <w:rPr>
          <w:rFonts w:ascii="Arial Narrow" w:hAnsi="Arial Narrow"/>
        </w:rPr>
      </w:pPr>
    </w:p>
    <w:p w14:paraId="64DB4295" w14:textId="77777777" w:rsidR="00EF289D" w:rsidRDefault="00EF289D" w:rsidP="00EF289D">
      <w:pPr>
        <w:rPr>
          <w:rFonts w:ascii="Arial Narrow" w:hAnsi="Arial Narrow"/>
        </w:rPr>
      </w:pPr>
    </w:p>
    <w:p w14:paraId="4A9641D1" w14:textId="77777777" w:rsidR="00EF289D" w:rsidRDefault="00EF289D" w:rsidP="00EF289D">
      <w:pPr>
        <w:rPr>
          <w:rFonts w:ascii="Arial Narrow" w:hAnsi="Arial Narrow"/>
        </w:rPr>
      </w:pPr>
      <w:r>
        <w:rPr>
          <w:rFonts w:ascii="Arial Narrow" w:hAnsi="Arial Narrow"/>
        </w:rPr>
        <w:br w:type="page"/>
      </w:r>
    </w:p>
    <w:p w14:paraId="0167DA27" w14:textId="77777777" w:rsidR="00EF289D" w:rsidRPr="00C77B26" w:rsidRDefault="00EF289D" w:rsidP="00EF289D">
      <w:pPr>
        <w:rPr>
          <w:rFonts w:ascii="Arial Narrow" w:hAnsi="Arial Narrow"/>
        </w:rPr>
      </w:pPr>
    </w:p>
    <w:p w14:paraId="0828BAE0"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5782"/>
        <w:rPr>
          <w:rFonts w:ascii="Arial Narrow" w:hAnsi="Arial Narrow"/>
          <w:b/>
        </w:rPr>
      </w:pPr>
      <w:r>
        <w:rPr>
          <w:rFonts w:ascii="Arial Narrow" w:hAnsi="Arial Narrow"/>
          <w:b/>
        </w:rPr>
        <w:t>CONDUITE DE LA LOCALISATION</w:t>
      </w:r>
    </w:p>
    <w:p w14:paraId="1D95D967" w14:textId="77777777" w:rsidR="00EF289D" w:rsidRDefault="00EF289D" w:rsidP="00EF289D">
      <w:pPr>
        <w:rPr>
          <w:rFonts w:ascii="Arial Narrow" w:hAnsi="Arial Narrow"/>
        </w:rPr>
      </w:pPr>
    </w:p>
    <w:p w14:paraId="18C201F9"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A l’issue de la formation, le diagnostic doit être effectué en autonomie. Cela suppose que l’apprenant soit seul et qu’il ne puisse communiquer avec d’autres personnes.</w:t>
      </w:r>
    </w:p>
    <w:p w14:paraId="65D27C78" w14:textId="77777777" w:rsidR="00EF289D" w:rsidRPr="00C21BD9" w:rsidRDefault="00EF289D" w:rsidP="00EF289D">
      <w:pPr>
        <w:ind w:left="851"/>
        <w:rPr>
          <w:rFonts w:ascii="Arial Narrow" w:hAnsi="Arial Narrow"/>
          <w:color w:val="000000" w:themeColor="text1"/>
          <w:sz w:val="22"/>
          <w:szCs w:val="22"/>
        </w:rPr>
      </w:pPr>
    </w:p>
    <w:p w14:paraId="56FDE2F8"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La demande d’intervention est réduite à sa plus simple expression en mettant uniquement en évidence le dysfonctionnement constaté d’un point de vue système.</w:t>
      </w:r>
    </w:p>
    <w:p w14:paraId="64F91E4E" w14:textId="77777777" w:rsidR="00EF289D" w:rsidRPr="00C21BD9" w:rsidRDefault="00EF289D" w:rsidP="00EF289D">
      <w:pPr>
        <w:ind w:left="851"/>
        <w:rPr>
          <w:rFonts w:ascii="Arial Narrow" w:hAnsi="Arial Narrow"/>
          <w:color w:val="002060"/>
          <w:sz w:val="22"/>
          <w:szCs w:val="22"/>
        </w:rPr>
      </w:pPr>
    </w:p>
    <w:p w14:paraId="440C8AD9" w14:textId="77777777" w:rsidR="00EF289D" w:rsidRPr="00C21BD9" w:rsidRDefault="00EF289D">
      <w:pPr>
        <w:pStyle w:val="Paragraphedeliste"/>
        <w:numPr>
          <w:ilvl w:val="0"/>
          <w:numId w:val="11"/>
        </w:numPr>
        <w:ind w:left="2410"/>
        <w:rPr>
          <w:rFonts w:ascii="Arial Narrow" w:hAnsi="Arial Narrow"/>
          <w:sz w:val="22"/>
          <w:szCs w:val="22"/>
        </w:rPr>
      </w:pPr>
      <w:r w:rsidRPr="00C21BD9">
        <w:rPr>
          <w:rFonts w:ascii="Arial Narrow" w:hAnsi="Arial Narrow"/>
          <w:sz w:val="22"/>
          <w:szCs w:val="22"/>
          <w:u w:val="single"/>
        </w:rPr>
        <w:t>Exemple :</w:t>
      </w:r>
      <w:r w:rsidRPr="00C21BD9">
        <w:rPr>
          <w:rFonts w:ascii="Arial Narrow" w:hAnsi="Arial Narrow"/>
          <w:b/>
          <w:sz w:val="22"/>
          <w:szCs w:val="22"/>
        </w:rPr>
        <w:t xml:space="preserve"> </w:t>
      </w:r>
    </w:p>
    <w:p w14:paraId="303791FB"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 Machine arrêtée en cours de cycle » ;</w:t>
      </w:r>
    </w:p>
    <w:p w14:paraId="5EE81A48"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 Impossible de mettre le bien en fonctionnement » ;</w:t>
      </w:r>
    </w:p>
    <w:p w14:paraId="09451CAB"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 Le cycle ne s’effectue pas correctement » ;</w:t>
      </w:r>
    </w:p>
    <w:p w14:paraId="3B697DCD"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w:t>
      </w:r>
    </w:p>
    <w:p w14:paraId="590BE55B"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Il ne s’agit pas de donner aux apprenants des éléments qui appartiennent au constat de défaillance.</w:t>
      </w:r>
    </w:p>
    <w:p w14:paraId="386AC3A1" w14:textId="77777777" w:rsidR="00EF289D" w:rsidRPr="00C21BD9" w:rsidRDefault="00EF289D" w:rsidP="00EF289D">
      <w:pPr>
        <w:ind w:left="851"/>
        <w:rPr>
          <w:rFonts w:ascii="Arial Narrow" w:hAnsi="Arial Narrow"/>
          <w:color w:val="000000" w:themeColor="text1"/>
          <w:sz w:val="22"/>
          <w:szCs w:val="22"/>
        </w:rPr>
      </w:pPr>
    </w:p>
    <w:p w14:paraId="72DFBCB8"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Les seuls documents à utiliser au cours de la conduite de la localisation sont :</w:t>
      </w:r>
    </w:p>
    <w:p w14:paraId="0C57D8C1"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La demande d’intervention ;</w:t>
      </w:r>
    </w:p>
    <w:p w14:paraId="21232BF9"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Le dossier technique du système ;</w:t>
      </w:r>
    </w:p>
    <w:p w14:paraId="5D5AAA59"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Des exemplaires vierges du tableau « Processus de localisation de panne » ;</w:t>
      </w:r>
    </w:p>
    <w:p w14:paraId="7A460FB1"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Les notices techniques associées aux appareillages utilisés.</w:t>
      </w:r>
    </w:p>
    <w:p w14:paraId="6CD4E0B3" w14:textId="77777777" w:rsidR="00EF289D" w:rsidRPr="00C21BD9" w:rsidRDefault="00EF289D" w:rsidP="00EF289D">
      <w:pPr>
        <w:rPr>
          <w:rFonts w:ascii="Arial Narrow" w:hAnsi="Arial Narrow"/>
          <w:color w:val="002060"/>
          <w:sz w:val="22"/>
          <w:szCs w:val="22"/>
        </w:rPr>
      </w:pPr>
    </w:p>
    <w:p w14:paraId="3DBD2658"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L’apprenant doit rédiger le constat de défaillance avant d’entreprendre des tests.</w:t>
      </w:r>
    </w:p>
    <w:p w14:paraId="1C74C66D" w14:textId="77777777" w:rsidR="00EF289D" w:rsidRDefault="00EF289D" w:rsidP="00EF289D">
      <w:pPr>
        <w:ind w:left="851"/>
        <w:rPr>
          <w:rFonts w:ascii="Arial Narrow" w:hAnsi="Arial Narrow"/>
          <w:color w:val="000000" w:themeColor="text1"/>
          <w:sz w:val="22"/>
          <w:szCs w:val="22"/>
        </w:rPr>
      </w:pPr>
    </w:p>
    <w:p w14:paraId="46ED0FE0" w14:textId="77777777" w:rsidR="00EF289D" w:rsidRPr="00C21BD9"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Il doit ensuite :</w:t>
      </w:r>
    </w:p>
    <w:p w14:paraId="0F86DAC5"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Lister quelques hypothèses de chaînes défaillantes ;</w:t>
      </w:r>
    </w:p>
    <w:p w14:paraId="43837B9A"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Les hiérarchiser ;</w:t>
      </w:r>
    </w:p>
    <w:p w14:paraId="26299A17"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Définir le test qui permettra de valider la première hypothèse ;</w:t>
      </w:r>
    </w:p>
    <w:p w14:paraId="25092159"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Réaliser l’opération de validation du test ;</w:t>
      </w:r>
    </w:p>
    <w:p w14:paraId="6A5127A0" w14:textId="77777777" w:rsidR="00EF289D" w:rsidRPr="00C21BD9"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Conclure.</w:t>
      </w:r>
    </w:p>
    <w:p w14:paraId="466A0C3A" w14:textId="77777777" w:rsidR="00EF289D" w:rsidRDefault="00EF289D" w:rsidP="00EF289D">
      <w:pPr>
        <w:ind w:left="851"/>
        <w:rPr>
          <w:rFonts w:ascii="Arial Narrow" w:hAnsi="Arial Narrow"/>
          <w:color w:val="FF0000"/>
        </w:rPr>
      </w:pPr>
    </w:p>
    <w:p w14:paraId="6D63E482" w14:textId="77777777" w:rsidR="00EF289D" w:rsidRPr="00C21BD9"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 xml:space="preserve">Il poursuivra la localisation en définissant chaque opération sur le tableau </w:t>
      </w:r>
      <w:r w:rsidRPr="00C21BD9">
        <w:rPr>
          <w:rFonts w:ascii="Arial Narrow" w:hAnsi="Arial Narrow"/>
          <w:sz w:val="22"/>
          <w:szCs w:val="22"/>
        </w:rPr>
        <w:t>« Processus de localisation de panne » </w:t>
      </w:r>
      <w:r>
        <w:rPr>
          <w:rFonts w:ascii="Arial Narrow" w:hAnsi="Arial Narrow"/>
          <w:sz w:val="22"/>
          <w:szCs w:val="22"/>
        </w:rPr>
        <w:t>au fur et à mesure du déroulement du TP (étant attendu qu’il n’est pas possible, pour l’apprenant, de rédiger l’ensemble de la procédure qu’il se propose de suivre puisque la formulation d’une hypothèse tient compte de la réponse apportée à l’hypothèse précédente)</w:t>
      </w:r>
      <w:r w:rsidRPr="00C21BD9">
        <w:rPr>
          <w:rFonts w:ascii="Arial Narrow" w:hAnsi="Arial Narrow"/>
          <w:color w:val="000000" w:themeColor="text1"/>
          <w:sz w:val="22"/>
          <w:szCs w:val="22"/>
        </w:rPr>
        <w:t>.</w:t>
      </w:r>
    </w:p>
    <w:p w14:paraId="2C424E75" w14:textId="77777777" w:rsidR="00EF289D" w:rsidRDefault="00EF289D" w:rsidP="00EF289D">
      <w:pPr>
        <w:rPr>
          <w:rFonts w:ascii="Arial Narrow" w:hAnsi="Arial Narrow"/>
        </w:rPr>
      </w:pPr>
    </w:p>
    <w:p w14:paraId="06C8A278" w14:textId="77777777" w:rsidR="00EF289D" w:rsidRDefault="00EF289D" w:rsidP="00EF289D">
      <w:pPr>
        <w:ind w:left="851"/>
        <w:rPr>
          <w:rFonts w:ascii="Arial Narrow" w:hAnsi="Arial Narrow"/>
          <w:color w:val="000000" w:themeColor="text1"/>
          <w:sz w:val="22"/>
          <w:szCs w:val="22"/>
        </w:rPr>
      </w:pPr>
      <w:r w:rsidRPr="00C21BD9">
        <w:rPr>
          <w:rFonts w:ascii="Arial Narrow" w:hAnsi="Arial Narrow"/>
          <w:color w:val="000000" w:themeColor="text1"/>
          <w:sz w:val="22"/>
          <w:szCs w:val="22"/>
        </w:rPr>
        <w:t>L</w:t>
      </w:r>
      <w:r>
        <w:rPr>
          <w:rFonts w:ascii="Arial Narrow" w:hAnsi="Arial Narrow"/>
          <w:color w:val="000000" w:themeColor="text1"/>
          <w:sz w:val="22"/>
          <w:szCs w:val="22"/>
        </w:rPr>
        <w:t xml:space="preserve">e </w:t>
      </w:r>
      <w:r w:rsidRPr="00C21BD9">
        <w:rPr>
          <w:rFonts w:ascii="Arial Narrow" w:hAnsi="Arial Narrow"/>
          <w:sz w:val="22"/>
          <w:szCs w:val="22"/>
        </w:rPr>
        <w:t>« Processus de localisation de panne »</w:t>
      </w:r>
      <w:r>
        <w:rPr>
          <w:rFonts w:ascii="Arial Narrow" w:hAnsi="Arial Narrow"/>
          <w:sz w:val="22"/>
          <w:szCs w:val="22"/>
        </w:rPr>
        <w:t xml:space="preserve"> (en annexe de ce document)</w:t>
      </w:r>
      <w:r w:rsidRPr="00C21BD9">
        <w:rPr>
          <w:rFonts w:ascii="Arial Narrow" w:hAnsi="Arial Narrow"/>
          <w:sz w:val="22"/>
          <w:szCs w:val="22"/>
        </w:rPr>
        <w:t> </w:t>
      </w:r>
      <w:r>
        <w:rPr>
          <w:rFonts w:ascii="Arial Narrow" w:hAnsi="Arial Narrow"/>
          <w:color w:val="000000" w:themeColor="text1"/>
          <w:sz w:val="22"/>
          <w:szCs w:val="22"/>
        </w:rPr>
        <w:t>comprend les rubriques suivantes :</w:t>
      </w:r>
    </w:p>
    <w:p w14:paraId="5A0D7F67" w14:textId="77777777" w:rsidR="00EF289D" w:rsidRDefault="00EF289D">
      <w:pPr>
        <w:pStyle w:val="Paragraphedeliste"/>
        <w:numPr>
          <w:ilvl w:val="0"/>
          <w:numId w:val="6"/>
        </w:numPr>
        <w:rPr>
          <w:rFonts w:ascii="Arial Narrow" w:hAnsi="Arial Narrow"/>
          <w:sz w:val="22"/>
          <w:szCs w:val="22"/>
        </w:rPr>
      </w:pPr>
      <w:r w:rsidRPr="00C21BD9">
        <w:rPr>
          <w:rFonts w:ascii="Arial Narrow" w:hAnsi="Arial Narrow"/>
          <w:sz w:val="22"/>
          <w:szCs w:val="22"/>
        </w:rPr>
        <w:t>Hypothèses de défaillan</w:t>
      </w:r>
      <w:r>
        <w:rPr>
          <w:rFonts w:ascii="Arial Narrow" w:hAnsi="Arial Narrow"/>
          <w:sz w:val="22"/>
          <w:szCs w:val="22"/>
        </w:rPr>
        <w:t>ce</w:t>
      </w:r>
      <w:r w:rsidRPr="00C21BD9">
        <w:rPr>
          <w:rFonts w:ascii="Arial Narrow" w:hAnsi="Arial Narrow"/>
          <w:sz w:val="22"/>
          <w:szCs w:val="22"/>
        </w:rPr>
        <w:t> ;</w:t>
      </w:r>
    </w:p>
    <w:p w14:paraId="52DD79E5"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Opérations nécessaires pour valider l’hypothèse ;</w:t>
      </w:r>
    </w:p>
    <w:p w14:paraId="159A1A1D"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Points tests pour valider l’hypothèse ;</w:t>
      </w:r>
    </w:p>
    <w:p w14:paraId="53E88ECB"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Appareil de contrôle, de mesure, nécessaires à la validation ;</w:t>
      </w:r>
    </w:p>
    <w:p w14:paraId="1BBAEDCC"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Risques identifiés relatifs à la mise en œuvre de la validation ;</w:t>
      </w:r>
    </w:p>
    <w:p w14:paraId="6D415BBC"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Mesures de sécurité nécessaires pour la maîtrise des risques identifiés ;</w:t>
      </w:r>
    </w:p>
    <w:p w14:paraId="7F693713"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Valeur attendue en cas de fonctionnement correct ;</w:t>
      </w:r>
    </w:p>
    <w:p w14:paraId="0272D6CE"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Valeur réelle relevée ;</w:t>
      </w:r>
    </w:p>
    <w:p w14:paraId="0AA75CE7"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Conclusion sur la validité de l’hypothèse.</w:t>
      </w:r>
    </w:p>
    <w:p w14:paraId="51A3C902" w14:textId="77777777" w:rsidR="00EF289D" w:rsidRPr="00592F36" w:rsidRDefault="00EF289D" w:rsidP="00EF289D">
      <w:pPr>
        <w:rPr>
          <w:rFonts w:ascii="Arial Narrow" w:hAnsi="Arial Narrow"/>
          <w:sz w:val="22"/>
          <w:szCs w:val="22"/>
        </w:rPr>
      </w:pPr>
    </w:p>
    <w:p w14:paraId="13634050" w14:textId="77777777" w:rsidR="00EF289D" w:rsidRPr="00592F36" w:rsidRDefault="00EF289D" w:rsidP="00EF289D">
      <w:pPr>
        <w:ind w:left="851"/>
        <w:rPr>
          <w:rFonts w:ascii="Arial Narrow" w:hAnsi="Arial Narrow"/>
          <w:i/>
          <w:color w:val="000000" w:themeColor="text1"/>
          <w:sz w:val="22"/>
          <w:szCs w:val="22"/>
          <w:u w:val="single"/>
        </w:rPr>
      </w:pPr>
      <w:r w:rsidRPr="00592F36">
        <w:rPr>
          <w:rFonts w:ascii="Arial Narrow" w:hAnsi="Arial Narrow"/>
          <w:i/>
          <w:color w:val="000000" w:themeColor="text1"/>
          <w:sz w:val="22"/>
          <w:szCs w:val="22"/>
          <w:u w:val="single"/>
        </w:rPr>
        <w:t>NOTA :</w:t>
      </w:r>
    </w:p>
    <w:p w14:paraId="61A70B83" w14:textId="77777777" w:rsidR="00EF289D" w:rsidRPr="00955473" w:rsidRDefault="00EF289D" w:rsidP="00EF289D">
      <w:pPr>
        <w:ind w:left="851"/>
        <w:rPr>
          <w:rFonts w:ascii="Arial Narrow" w:hAnsi="Arial Narrow"/>
          <w:i/>
          <w:color w:val="000000" w:themeColor="text1"/>
          <w:sz w:val="22"/>
          <w:szCs w:val="22"/>
        </w:rPr>
      </w:pPr>
      <w:r w:rsidRPr="00955473">
        <w:rPr>
          <w:rFonts w:ascii="Arial Narrow" w:hAnsi="Arial Narrow"/>
          <w:i/>
          <w:color w:val="000000" w:themeColor="text1"/>
          <w:sz w:val="22"/>
          <w:szCs w:val="22"/>
        </w:rPr>
        <w:t>On évitera de demander aux apprenants de lister toutes les hypothèses de pannes possibles avant d’intervenir sur le système. Si cette manière de faire peut se comprendre en phase de formation, elle n’est pas professionnelle et ne doit pas être exigée lors de l’évaluation de la pratique professionnelle.</w:t>
      </w:r>
    </w:p>
    <w:p w14:paraId="6071813F" w14:textId="77777777" w:rsidR="00EF289D" w:rsidRDefault="00EF289D" w:rsidP="00EF289D">
      <w:pPr>
        <w:ind w:left="851"/>
        <w:rPr>
          <w:rFonts w:ascii="Arial Narrow" w:hAnsi="Arial Narrow"/>
          <w:color w:val="000000" w:themeColor="text1"/>
          <w:sz w:val="22"/>
          <w:szCs w:val="22"/>
        </w:rPr>
      </w:pPr>
    </w:p>
    <w:p w14:paraId="7D7833DC" w14:textId="77777777" w:rsidR="00EF289D" w:rsidRDefault="00EF289D" w:rsidP="00EF289D">
      <w:pPr>
        <w:ind w:left="851"/>
        <w:rPr>
          <w:rFonts w:ascii="Arial Narrow" w:hAnsi="Arial Narrow"/>
          <w:color w:val="000000" w:themeColor="text1"/>
          <w:sz w:val="22"/>
          <w:szCs w:val="22"/>
        </w:rPr>
      </w:pPr>
    </w:p>
    <w:p w14:paraId="076A874C" w14:textId="77777777" w:rsidR="00EF289D" w:rsidRDefault="00EF289D" w:rsidP="00EF289D">
      <w:pPr>
        <w:rPr>
          <w:rFonts w:ascii="Arial Narrow" w:hAnsi="Arial Narrow"/>
        </w:rPr>
      </w:pPr>
      <w:r>
        <w:rPr>
          <w:rFonts w:ascii="Arial Narrow" w:hAnsi="Arial Narrow"/>
        </w:rPr>
        <w:br w:type="page"/>
      </w:r>
    </w:p>
    <w:p w14:paraId="1CD51234" w14:textId="77777777" w:rsidR="00EF289D" w:rsidRDefault="00EF289D" w:rsidP="00EF289D">
      <w:pPr>
        <w:rPr>
          <w:rFonts w:ascii="Arial Narrow" w:hAnsi="Arial Narrow"/>
        </w:rPr>
      </w:pPr>
    </w:p>
    <w:p w14:paraId="35281315"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5782"/>
        <w:rPr>
          <w:rFonts w:ascii="Arial Narrow" w:hAnsi="Arial Narrow"/>
          <w:b/>
        </w:rPr>
      </w:pPr>
      <w:r>
        <w:rPr>
          <w:rFonts w:ascii="Arial Narrow" w:hAnsi="Arial Narrow"/>
          <w:b/>
        </w:rPr>
        <w:t>REPRATION APRES LOCALISATION</w:t>
      </w:r>
    </w:p>
    <w:p w14:paraId="5D70DD53" w14:textId="77777777" w:rsidR="00EF289D" w:rsidRDefault="00EF289D" w:rsidP="00EF289D">
      <w:pPr>
        <w:rPr>
          <w:rFonts w:ascii="Arial Narrow" w:hAnsi="Arial Narrow"/>
        </w:rPr>
      </w:pPr>
    </w:p>
    <w:p w14:paraId="4DE7AB0B" w14:textId="77777777" w:rsidR="00EF289D" w:rsidRPr="00C21BD9"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La remise en état du système constitue une phase importante pour permettre à l’apprenant de finaliser son intervention (validation de la démarche).</w:t>
      </w:r>
    </w:p>
    <w:p w14:paraId="4B99A26E" w14:textId="77777777" w:rsidR="00EF289D" w:rsidRDefault="00EF289D" w:rsidP="00EF289D">
      <w:pPr>
        <w:rPr>
          <w:rFonts w:ascii="Arial Narrow" w:hAnsi="Arial Narrow"/>
        </w:rPr>
      </w:pPr>
    </w:p>
    <w:p w14:paraId="5FF94334"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4648"/>
        <w:rPr>
          <w:rFonts w:ascii="Arial Narrow" w:hAnsi="Arial Narrow"/>
          <w:b/>
        </w:rPr>
      </w:pPr>
      <w:r>
        <w:rPr>
          <w:rFonts w:ascii="Arial Narrow" w:hAnsi="Arial Narrow"/>
          <w:b/>
        </w:rPr>
        <w:t>REDACTION DU COMPTE RENDU D’INTERVENTION</w:t>
      </w:r>
    </w:p>
    <w:p w14:paraId="78941BA5" w14:textId="77777777" w:rsidR="00EF289D" w:rsidRDefault="00EF289D" w:rsidP="00EF289D">
      <w:pPr>
        <w:rPr>
          <w:rFonts w:ascii="Arial Narrow" w:hAnsi="Arial Narrow"/>
        </w:rPr>
      </w:pPr>
    </w:p>
    <w:p w14:paraId="64F58F83" w14:textId="77777777" w:rsidR="00EF289D"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La rédaction du compte rendu d’intervention, quelle que soit sa forme, constitue une phase délicate pour les apprenants.</w:t>
      </w:r>
    </w:p>
    <w:p w14:paraId="3B8F771F" w14:textId="77777777" w:rsidR="00EF289D"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Celui-ci devra comporter au minimum :</w:t>
      </w:r>
    </w:p>
    <w:p w14:paraId="09D9B4A2" w14:textId="77777777" w:rsidR="00EF289D" w:rsidRDefault="00EF289D">
      <w:pPr>
        <w:pStyle w:val="Paragraphedeliste"/>
        <w:numPr>
          <w:ilvl w:val="0"/>
          <w:numId w:val="6"/>
        </w:numPr>
        <w:rPr>
          <w:rFonts w:ascii="Arial Narrow" w:hAnsi="Arial Narrow"/>
          <w:sz w:val="22"/>
          <w:szCs w:val="22"/>
        </w:rPr>
      </w:pPr>
      <w:r>
        <w:rPr>
          <w:rFonts w:ascii="Arial Narrow" w:hAnsi="Arial Narrow"/>
          <w:sz w:val="22"/>
          <w:szCs w:val="22"/>
        </w:rPr>
        <w:t>Le constat</w:t>
      </w:r>
      <w:r w:rsidRPr="00C21BD9">
        <w:rPr>
          <w:rFonts w:ascii="Arial Narrow" w:hAnsi="Arial Narrow"/>
          <w:sz w:val="22"/>
          <w:szCs w:val="22"/>
        </w:rPr>
        <w:t xml:space="preserve"> de défaillan</w:t>
      </w:r>
      <w:r>
        <w:rPr>
          <w:rFonts w:ascii="Arial Narrow" w:hAnsi="Arial Narrow"/>
          <w:sz w:val="22"/>
          <w:szCs w:val="22"/>
        </w:rPr>
        <w:t>ce</w:t>
      </w:r>
      <w:r w:rsidRPr="00C21BD9">
        <w:rPr>
          <w:rFonts w:ascii="Arial Narrow" w:hAnsi="Arial Narrow"/>
          <w:sz w:val="22"/>
          <w:szCs w:val="22"/>
        </w:rPr>
        <w:t> ;</w:t>
      </w:r>
    </w:p>
    <w:p w14:paraId="7FF3728E" w14:textId="77777777" w:rsidR="00EF289D" w:rsidRPr="00F40022" w:rsidRDefault="00EF289D">
      <w:pPr>
        <w:pStyle w:val="Paragraphedeliste"/>
        <w:numPr>
          <w:ilvl w:val="0"/>
          <w:numId w:val="6"/>
        </w:numPr>
        <w:rPr>
          <w:rFonts w:ascii="Arial Narrow" w:hAnsi="Arial Narrow"/>
          <w:sz w:val="22"/>
          <w:szCs w:val="22"/>
        </w:rPr>
      </w:pPr>
      <w:r w:rsidRPr="00F40022">
        <w:rPr>
          <w:rFonts w:ascii="Arial Narrow" w:hAnsi="Arial Narrow"/>
          <w:sz w:val="22"/>
          <w:szCs w:val="22"/>
        </w:rPr>
        <w:t xml:space="preserve">Le(s) tableau(x) </w:t>
      </w:r>
      <w:r w:rsidRPr="00C21BD9">
        <w:rPr>
          <w:rFonts w:ascii="Arial Narrow" w:hAnsi="Arial Narrow"/>
          <w:sz w:val="22"/>
          <w:szCs w:val="22"/>
        </w:rPr>
        <w:t>« Processus de localisation de panne »</w:t>
      </w:r>
      <w:r>
        <w:rPr>
          <w:rFonts w:ascii="Arial Narrow" w:hAnsi="Arial Narrow"/>
          <w:sz w:val="22"/>
          <w:szCs w:val="22"/>
        </w:rPr>
        <w:t> ;</w:t>
      </w:r>
    </w:p>
    <w:p w14:paraId="397EAB45" w14:textId="77777777" w:rsidR="00EF289D" w:rsidRPr="00F40022" w:rsidRDefault="00EF289D">
      <w:pPr>
        <w:pStyle w:val="Paragraphedeliste"/>
        <w:numPr>
          <w:ilvl w:val="0"/>
          <w:numId w:val="6"/>
        </w:numPr>
        <w:rPr>
          <w:rFonts w:ascii="Arial Narrow" w:hAnsi="Arial Narrow"/>
          <w:sz w:val="22"/>
          <w:szCs w:val="22"/>
        </w:rPr>
      </w:pPr>
      <w:r>
        <w:rPr>
          <w:rFonts w:ascii="Arial Narrow" w:hAnsi="Arial Narrow"/>
          <w:sz w:val="22"/>
          <w:szCs w:val="22"/>
        </w:rPr>
        <w:t xml:space="preserve">La documentation technique, nécessaire et suffisante, à la compréhension de la démarche mise en œuvre et sur laquelle seront </w:t>
      </w:r>
      <w:proofErr w:type="gramStart"/>
      <w:r>
        <w:rPr>
          <w:rFonts w:ascii="Arial Narrow" w:hAnsi="Arial Narrow"/>
          <w:sz w:val="22"/>
          <w:szCs w:val="22"/>
        </w:rPr>
        <w:t>localisée</w:t>
      </w:r>
      <w:proofErr w:type="gramEnd"/>
      <w:r>
        <w:rPr>
          <w:rFonts w:ascii="Arial Narrow" w:hAnsi="Arial Narrow"/>
          <w:sz w:val="22"/>
          <w:szCs w:val="22"/>
        </w:rPr>
        <w:t xml:space="preserve"> les différents points tests.</w:t>
      </w:r>
    </w:p>
    <w:p w14:paraId="4B7D4F4E" w14:textId="77777777" w:rsidR="00EF289D" w:rsidRDefault="00EF289D" w:rsidP="00EF289D">
      <w:pPr>
        <w:rPr>
          <w:rFonts w:ascii="Arial Narrow" w:hAnsi="Arial Narrow"/>
        </w:rPr>
      </w:pPr>
    </w:p>
    <w:p w14:paraId="215849FD"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5782"/>
        <w:rPr>
          <w:rFonts w:ascii="Arial Narrow" w:hAnsi="Arial Narrow"/>
          <w:b/>
        </w:rPr>
      </w:pPr>
      <w:r>
        <w:rPr>
          <w:rFonts w:ascii="Arial Narrow" w:hAnsi="Arial Narrow"/>
          <w:b/>
        </w:rPr>
        <w:t>TYPOLOGIE DES PANNES</w:t>
      </w:r>
    </w:p>
    <w:p w14:paraId="531B42E7" w14:textId="77777777" w:rsidR="00EF289D" w:rsidRDefault="00EF289D" w:rsidP="00EF289D">
      <w:pPr>
        <w:rPr>
          <w:rFonts w:ascii="Arial Narrow" w:hAnsi="Arial Narrow"/>
        </w:rPr>
      </w:pPr>
    </w:p>
    <w:p w14:paraId="57E28982" w14:textId="77777777" w:rsidR="00EF289D"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La réalité des pannes est multiple. Il faut former les apprenants dans une optique leur permettant d’appréhender le mieux possible la diversité des situations industrielles.</w:t>
      </w:r>
    </w:p>
    <w:p w14:paraId="28C22827" w14:textId="77777777" w:rsidR="00EF289D"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Celle-ci commence par une multiplicité de systèmes et des situations au moment de la défaillance (voir paragraphe 1.1). Mais elle doit prendre en compte d’autres éléments :</w:t>
      </w:r>
    </w:p>
    <w:p w14:paraId="3B8B3789" w14:textId="77777777" w:rsidR="00EF289D" w:rsidRPr="00C21BD9" w:rsidRDefault="00EF289D" w:rsidP="00EF289D">
      <w:pPr>
        <w:rPr>
          <w:rFonts w:ascii="Arial Narrow" w:hAnsi="Arial Narrow"/>
          <w:color w:val="000000" w:themeColor="text1"/>
          <w:sz w:val="22"/>
          <w:szCs w:val="22"/>
        </w:rPr>
      </w:pPr>
    </w:p>
    <w:p w14:paraId="66DE54AA" w14:textId="77777777" w:rsidR="00EF289D" w:rsidRPr="00F40022" w:rsidRDefault="00EF289D">
      <w:pPr>
        <w:pStyle w:val="Paragraphedeliste"/>
        <w:numPr>
          <w:ilvl w:val="0"/>
          <w:numId w:val="11"/>
        </w:numPr>
        <w:ind w:left="2410"/>
        <w:rPr>
          <w:rFonts w:ascii="Arial Narrow" w:hAnsi="Arial Narrow"/>
          <w:b/>
          <w:sz w:val="22"/>
          <w:szCs w:val="22"/>
        </w:rPr>
      </w:pPr>
      <w:r w:rsidRPr="00F40022">
        <w:rPr>
          <w:rFonts w:ascii="Arial Narrow" w:hAnsi="Arial Narrow"/>
          <w:b/>
          <w:sz w:val="22"/>
          <w:szCs w:val="22"/>
        </w:rPr>
        <w:t xml:space="preserve">Type de panne : </w:t>
      </w:r>
    </w:p>
    <w:p w14:paraId="7A62EC0D"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Composant HS</w:t>
      </w:r>
      <w:r w:rsidRPr="00C21BD9">
        <w:rPr>
          <w:rFonts w:ascii="Arial Narrow" w:hAnsi="Arial Narrow"/>
          <w:sz w:val="22"/>
          <w:szCs w:val="22"/>
        </w:rPr>
        <w:t xml:space="preserve"> ;</w:t>
      </w:r>
    </w:p>
    <w:p w14:paraId="400696F3"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Composant déréglé</w:t>
      </w:r>
      <w:r w:rsidRPr="00C21BD9">
        <w:rPr>
          <w:rFonts w:ascii="Arial Narrow" w:hAnsi="Arial Narrow"/>
          <w:sz w:val="22"/>
          <w:szCs w:val="22"/>
        </w:rPr>
        <w:t> ;</w:t>
      </w:r>
    </w:p>
    <w:p w14:paraId="57D9B53A"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Connexion défaillante ;</w:t>
      </w:r>
    </w:p>
    <w:p w14:paraId="560A60D0"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Conducteur, câble, tuyau défaillant ;</w:t>
      </w:r>
    </w:p>
    <w:p w14:paraId="6730F73B" w14:textId="77777777" w:rsidR="00EF289D" w:rsidRPr="008A20BB"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w:t>
      </w:r>
    </w:p>
    <w:p w14:paraId="5C89934F" w14:textId="77777777" w:rsidR="00EF289D" w:rsidRPr="00F40022" w:rsidRDefault="00EF289D">
      <w:pPr>
        <w:pStyle w:val="Paragraphedeliste"/>
        <w:numPr>
          <w:ilvl w:val="0"/>
          <w:numId w:val="11"/>
        </w:numPr>
        <w:ind w:left="2410"/>
        <w:rPr>
          <w:rFonts w:ascii="Arial Narrow" w:hAnsi="Arial Narrow"/>
          <w:b/>
          <w:sz w:val="22"/>
          <w:szCs w:val="22"/>
        </w:rPr>
      </w:pPr>
      <w:r>
        <w:rPr>
          <w:rFonts w:ascii="Arial Narrow" w:hAnsi="Arial Narrow"/>
          <w:b/>
          <w:sz w:val="22"/>
          <w:szCs w:val="22"/>
        </w:rPr>
        <w:t xml:space="preserve">Localisation </w:t>
      </w:r>
      <w:r w:rsidRPr="00F40022">
        <w:rPr>
          <w:rFonts w:ascii="Arial Narrow" w:hAnsi="Arial Narrow"/>
          <w:b/>
          <w:sz w:val="22"/>
          <w:szCs w:val="22"/>
        </w:rPr>
        <w:t xml:space="preserve">de </w:t>
      </w:r>
      <w:r>
        <w:rPr>
          <w:rFonts w:ascii="Arial Narrow" w:hAnsi="Arial Narrow"/>
          <w:b/>
          <w:sz w:val="22"/>
          <w:szCs w:val="22"/>
        </w:rPr>
        <w:t xml:space="preserve">la </w:t>
      </w:r>
      <w:r w:rsidRPr="00F40022">
        <w:rPr>
          <w:rFonts w:ascii="Arial Narrow" w:hAnsi="Arial Narrow"/>
          <w:b/>
          <w:sz w:val="22"/>
          <w:szCs w:val="22"/>
        </w:rPr>
        <w:t xml:space="preserve">panne : </w:t>
      </w:r>
    </w:p>
    <w:p w14:paraId="24E527BA"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Chaîne de sécurité</w:t>
      </w:r>
      <w:r w:rsidRPr="00C21BD9">
        <w:rPr>
          <w:rFonts w:ascii="Arial Narrow" w:hAnsi="Arial Narrow"/>
          <w:sz w:val="22"/>
          <w:szCs w:val="22"/>
        </w:rPr>
        <w:t xml:space="preserve"> ;</w:t>
      </w:r>
    </w:p>
    <w:p w14:paraId="0631BEE0"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Chaîne d’action</w:t>
      </w:r>
      <w:r w:rsidRPr="00C21BD9">
        <w:rPr>
          <w:rFonts w:ascii="Arial Narrow" w:hAnsi="Arial Narrow"/>
          <w:sz w:val="22"/>
          <w:szCs w:val="22"/>
        </w:rPr>
        <w:t xml:space="preserve"> ;</w:t>
      </w:r>
    </w:p>
    <w:p w14:paraId="3D74429C"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Chaîne d’acquisition</w:t>
      </w:r>
      <w:r w:rsidRPr="00C21BD9">
        <w:rPr>
          <w:rFonts w:ascii="Arial Narrow" w:hAnsi="Arial Narrow"/>
          <w:sz w:val="22"/>
          <w:szCs w:val="22"/>
        </w:rPr>
        <w:t xml:space="preserve"> ;</w:t>
      </w:r>
    </w:p>
    <w:p w14:paraId="302C2D18"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Chaîne de dialogue</w:t>
      </w:r>
      <w:r w:rsidRPr="00C21BD9">
        <w:rPr>
          <w:rFonts w:ascii="Arial Narrow" w:hAnsi="Arial Narrow"/>
          <w:sz w:val="22"/>
          <w:szCs w:val="22"/>
        </w:rPr>
        <w:t xml:space="preserve"> ;</w:t>
      </w:r>
    </w:p>
    <w:p w14:paraId="29CAC411"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Chaîne d’alimentation en énergie</w:t>
      </w:r>
      <w:r w:rsidRPr="00C21BD9">
        <w:rPr>
          <w:rFonts w:ascii="Arial Narrow" w:hAnsi="Arial Narrow"/>
          <w:sz w:val="22"/>
          <w:szCs w:val="22"/>
        </w:rPr>
        <w:t xml:space="preserve"> ;</w:t>
      </w:r>
    </w:p>
    <w:p w14:paraId="62D08B8D"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Défaillance sur commande ou puissance.</w:t>
      </w:r>
    </w:p>
    <w:p w14:paraId="75869615" w14:textId="77777777" w:rsidR="00EF289D"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w:t>
      </w:r>
    </w:p>
    <w:p w14:paraId="4738991E" w14:textId="77777777" w:rsidR="00EF289D" w:rsidRPr="00F40022" w:rsidRDefault="00EF289D">
      <w:pPr>
        <w:pStyle w:val="Paragraphedeliste"/>
        <w:numPr>
          <w:ilvl w:val="0"/>
          <w:numId w:val="11"/>
        </w:numPr>
        <w:ind w:left="2410"/>
        <w:rPr>
          <w:rFonts w:ascii="Arial Narrow" w:hAnsi="Arial Narrow"/>
          <w:b/>
          <w:sz w:val="22"/>
          <w:szCs w:val="22"/>
        </w:rPr>
      </w:pPr>
      <w:r>
        <w:rPr>
          <w:rFonts w:ascii="Arial Narrow" w:hAnsi="Arial Narrow"/>
          <w:b/>
          <w:sz w:val="22"/>
          <w:szCs w:val="22"/>
        </w:rPr>
        <w:t>Complexité du système</w:t>
      </w:r>
      <w:r w:rsidRPr="00F40022">
        <w:rPr>
          <w:rFonts w:ascii="Arial Narrow" w:hAnsi="Arial Narrow"/>
          <w:b/>
          <w:sz w:val="22"/>
          <w:szCs w:val="22"/>
        </w:rPr>
        <w:t xml:space="preserve"> : </w:t>
      </w:r>
    </w:p>
    <w:p w14:paraId="6156E68B"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Nombre d’actionneurs</w:t>
      </w:r>
      <w:r w:rsidRPr="00C21BD9">
        <w:rPr>
          <w:rFonts w:ascii="Arial Narrow" w:hAnsi="Arial Narrow"/>
          <w:sz w:val="22"/>
          <w:szCs w:val="22"/>
        </w:rPr>
        <w:t xml:space="preserve"> ;</w:t>
      </w:r>
    </w:p>
    <w:p w14:paraId="5DD749BF"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Existence ou non d’aide au diagnostic ;</w:t>
      </w:r>
    </w:p>
    <w:p w14:paraId="273509C4"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Niveau de description de la documentation technique ;</w:t>
      </w:r>
    </w:p>
    <w:p w14:paraId="38C474D4"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Partie commande programmée ou câblée ;</w:t>
      </w:r>
    </w:p>
    <w:p w14:paraId="63C2AD93"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Programmation grafcet ou autre,</w:t>
      </w:r>
    </w:p>
    <w:p w14:paraId="3E89C1F6"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Accessibilité au programme API ;</w:t>
      </w:r>
    </w:p>
    <w:p w14:paraId="45E2C0E0"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Technologie mises en œuvre ;</w:t>
      </w:r>
    </w:p>
    <w:p w14:paraId="270E284B"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w:t>
      </w:r>
    </w:p>
    <w:p w14:paraId="652C93B2" w14:textId="77777777" w:rsidR="00EF289D" w:rsidRPr="00F40022" w:rsidRDefault="00EF289D">
      <w:pPr>
        <w:pStyle w:val="Paragraphedeliste"/>
        <w:numPr>
          <w:ilvl w:val="0"/>
          <w:numId w:val="11"/>
        </w:numPr>
        <w:ind w:left="2410"/>
        <w:rPr>
          <w:rFonts w:ascii="Arial Narrow" w:hAnsi="Arial Narrow"/>
          <w:b/>
          <w:sz w:val="22"/>
          <w:szCs w:val="22"/>
        </w:rPr>
      </w:pPr>
      <w:r>
        <w:rPr>
          <w:rFonts w:ascii="Arial Narrow" w:hAnsi="Arial Narrow"/>
          <w:b/>
          <w:sz w:val="22"/>
          <w:szCs w:val="22"/>
        </w:rPr>
        <w:t>Situation initiale de panne</w:t>
      </w:r>
      <w:r w:rsidRPr="00F40022">
        <w:rPr>
          <w:rFonts w:ascii="Arial Narrow" w:hAnsi="Arial Narrow"/>
          <w:b/>
          <w:sz w:val="22"/>
          <w:szCs w:val="22"/>
        </w:rPr>
        <w:t xml:space="preserve"> : </w:t>
      </w:r>
    </w:p>
    <w:p w14:paraId="7A2AF451"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Arrêt en situation de défaillance</w:t>
      </w:r>
      <w:r w:rsidRPr="00C21BD9">
        <w:rPr>
          <w:rFonts w:ascii="Arial Narrow" w:hAnsi="Arial Narrow"/>
          <w:sz w:val="22"/>
          <w:szCs w:val="22"/>
        </w:rPr>
        <w:t xml:space="preserve"> ;</w:t>
      </w:r>
    </w:p>
    <w:p w14:paraId="5CEBD3C4"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Arrêt avec action extérieure</w:t>
      </w:r>
      <w:r w:rsidRPr="00C21BD9">
        <w:rPr>
          <w:rFonts w:ascii="Arial Narrow" w:hAnsi="Arial Narrow"/>
          <w:sz w:val="22"/>
          <w:szCs w:val="22"/>
        </w:rPr>
        <w:t xml:space="preserve"> ;</w:t>
      </w:r>
    </w:p>
    <w:p w14:paraId="5E27E848" w14:textId="77777777" w:rsidR="00EF289D"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Déclenchement sur fonction de sécurité</w:t>
      </w:r>
      <w:r w:rsidRPr="00C21BD9">
        <w:rPr>
          <w:rFonts w:ascii="Arial Narrow" w:hAnsi="Arial Narrow"/>
          <w:sz w:val="22"/>
          <w:szCs w:val="22"/>
        </w:rPr>
        <w:t> ;</w:t>
      </w:r>
    </w:p>
    <w:p w14:paraId="3C070971" w14:textId="77777777" w:rsidR="00EF289D" w:rsidRPr="00C21BD9" w:rsidRDefault="00EF289D">
      <w:pPr>
        <w:pStyle w:val="Paragraphedeliste"/>
        <w:numPr>
          <w:ilvl w:val="0"/>
          <w:numId w:val="10"/>
        </w:numPr>
        <w:ind w:left="2977"/>
        <w:rPr>
          <w:rFonts w:ascii="Arial Narrow" w:hAnsi="Arial Narrow"/>
          <w:sz w:val="22"/>
          <w:szCs w:val="22"/>
        </w:rPr>
      </w:pPr>
      <w:r>
        <w:rPr>
          <w:rFonts w:ascii="Arial Narrow" w:hAnsi="Arial Narrow"/>
          <w:sz w:val="22"/>
          <w:szCs w:val="22"/>
        </w:rPr>
        <w:t>Fonctionnement dégradé ;</w:t>
      </w:r>
    </w:p>
    <w:p w14:paraId="7502147B" w14:textId="77777777" w:rsidR="00EF289D" w:rsidRPr="00C21BD9" w:rsidRDefault="00EF289D">
      <w:pPr>
        <w:pStyle w:val="Paragraphedeliste"/>
        <w:numPr>
          <w:ilvl w:val="0"/>
          <w:numId w:val="10"/>
        </w:numPr>
        <w:ind w:left="2977"/>
        <w:rPr>
          <w:rFonts w:ascii="Arial Narrow" w:hAnsi="Arial Narrow"/>
          <w:sz w:val="22"/>
          <w:szCs w:val="22"/>
        </w:rPr>
      </w:pPr>
      <w:r w:rsidRPr="00C21BD9">
        <w:rPr>
          <w:rFonts w:ascii="Arial Narrow" w:hAnsi="Arial Narrow"/>
          <w:sz w:val="22"/>
          <w:szCs w:val="22"/>
        </w:rPr>
        <w:t>…..</w:t>
      </w:r>
    </w:p>
    <w:p w14:paraId="6BD8AA1E" w14:textId="77777777" w:rsidR="00EF289D" w:rsidRDefault="00EF289D" w:rsidP="00EF289D">
      <w:pPr>
        <w:rPr>
          <w:rFonts w:ascii="Arial Narrow" w:hAnsi="Arial Narrow"/>
        </w:rPr>
      </w:pPr>
    </w:p>
    <w:p w14:paraId="72032F6A" w14:textId="77777777" w:rsidR="00EF289D" w:rsidRDefault="00EF289D" w:rsidP="00EF289D">
      <w:pPr>
        <w:ind w:left="851"/>
        <w:rPr>
          <w:rFonts w:ascii="Arial Narrow" w:hAnsi="Arial Narrow"/>
          <w:color w:val="000000" w:themeColor="text1"/>
          <w:sz w:val="22"/>
          <w:szCs w:val="22"/>
        </w:rPr>
      </w:pPr>
      <w:r w:rsidRPr="008A20BB">
        <w:rPr>
          <w:rFonts w:ascii="Arial Narrow" w:hAnsi="Arial Narrow"/>
          <w:color w:val="000000" w:themeColor="text1"/>
          <w:sz w:val="22"/>
          <w:szCs w:val="22"/>
        </w:rPr>
        <w:t>Au cours de la formation et lors de l’évaluation, il est nécessaire d’assurer une réelle diversité de pannes.</w:t>
      </w:r>
    </w:p>
    <w:p w14:paraId="7F3EF2B6" w14:textId="77777777" w:rsidR="00EF289D" w:rsidRPr="008A20BB" w:rsidRDefault="00EF289D" w:rsidP="00EF289D">
      <w:pPr>
        <w:rPr>
          <w:rFonts w:ascii="Arial Narrow" w:hAnsi="Arial Narrow"/>
          <w:color w:val="000000" w:themeColor="text1"/>
          <w:sz w:val="22"/>
          <w:szCs w:val="22"/>
        </w:rPr>
      </w:pPr>
      <w:r>
        <w:rPr>
          <w:rFonts w:ascii="Arial Narrow" w:hAnsi="Arial Narrow"/>
          <w:color w:val="000000" w:themeColor="text1"/>
          <w:sz w:val="22"/>
          <w:szCs w:val="22"/>
        </w:rPr>
        <w:br w:type="page"/>
      </w:r>
    </w:p>
    <w:p w14:paraId="2CF21E0A" w14:textId="77777777" w:rsidR="00EF289D" w:rsidRDefault="00EF289D" w:rsidP="00EF289D">
      <w:pPr>
        <w:tabs>
          <w:tab w:val="left" w:pos="3306"/>
        </w:tabs>
        <w:rPr>
          <w:rFonts w:ascii="Arial Narrow" w:hAnsi="Arial Narrow"/>
        </w:rPr>
      </w:pPr>
    </w:p>
    <w:p w14:paraId="5F772B17" w14:textId="77777777" w:rsidR="00EF289D" w:rsidRPr="00735C0E" w:rsidRDefault="00EF289D">
      <w:pPr>
        <w:pStyle w:val="Paragraphedeliste"/>
        <w:numPr>
          <w:ilvl w:val="0"/>
          <w:numId w:val="4"/>
        </w:numPr>
        <w:pBdr>
          <w:top w:val="single" w:sz="4" w:space="1" w:color="auto"/>
          <w:left w:val="single" w:sz="4" w:space="4" w:color="auto"/>
          <w:bottom w:val="single" w:sz="4" w:space="1" w:color="auto"/>
          <w:right w:val="single" w:sz="4" w:space="4" w:color="auto"/>
        </w:pBdr>
        <w:ind w:right="1104"/>
        <w:rPr>
          <w:rFonts w:ascii="Arial Narrow" w:hAnsi="Arial Narrow"/>
          <w:b/>
        </w:rPr>
      </w:pPr>
      <w:r>
        <w:rPr>
          <w:rFonts w:ascii="Arial Narrow" w:hAnsi="Arial Narrow"/>
          <w:b/>
        </w:rPr>
        <w:t xml:space="preserve">ALGORIGRAMME DE LOCALISATION DE PANNES </w:t>
      </w:r>
      <w:r w:rsidRPr="00C406D3">
        <w:rPr>
          <w:rFonts w:ascii="Arial Narrow" w:hAnsi="Arial Narrow"/>
        </w:rPr>
        <w:t>(sur système programmé)</w:t>
      </w:r>
    </w:p>
    <w:p w14:paraId="79BCF9CD" w14:textId="77777777" w:rsidR="00EF289D" w:rsidRDefault="00EF289D" w:rsidP="00EF289D">
      <w:pPr>
        <w:rPr>
          <w:rFonts w:ascii="Arial Narrow" w:hAnsi="Arial Narrow"/>
        </w:rPr>
      </w:pPr>
    </w:p>
    <w:p w14:paraId="61C8359E" w14:textId="77777777" w:rsidR="00EF289D" w:rsidRDefault="00EF289D" w:rsidP="00EF289D">
      <w:pPr>
        <w:ind w:left="851"/>
        <w:rPr>
          <w:rFonts w:ascii="Arial Narrow" w:hAnsi="Arial Narrow"/>
          <w:color w:val="000000" w:themeColor="text1"/>
          <w:sz w:val="22"/>
          <w:szCs w:val="22"/>
        </w:rPr>
      </w:pPr>
      <w:r>
        <w:rPr>
          <w:rFonts w:ascii="Arial Narrow" w:hAnsi="Arial Narrow"/>
          <w:color w:val="000000" w:themeColor="text1"/>
          <w:sz w:val="22"/>
          <w:szCs w:val="22"/>
        </w:rPr>
        <w:t>La réalité des pannes est multiple. Il faut former les apprenants dans une optique leur permettant d’appréhender le mieux possible la diversité des situations industrielles.</w:t>
      </w:r>
    </w:p>
    <w:p w14:paraId="58BDC9E2" w14:textId="77777777" w:rsidR="00EF289D" w:rsidRDefault="00EF289D" w:rsidP="00EF289D">
      <w:pPr>
        <w:rPr>
          <w:rFonts w:ascii="Arial Narrow" w:hAnsi="Arial Narrow"/>
        </w:rPr>
      </w:pPr>
      <w:r>
        <w:rPr>
          <w:rFonts w:ascii="Arial Narrow" w:hAnsi="Arial Narrow"/>
          <w:noProof/>
        </w:rPr>
        <mc:AlternateContent>
          <mc:Choice Requires="wps">
            <w:drawing>
              <wp:anchor distT="0" distB="0" distL="114300" distR="114300" simplePos="0" relativeHeight="251669504" behindDoc="0" locked="0" layoutInCell="1" allowOverlap="1" wp14:anchorId="74E4B1B2" wp14:editId="048201BD">
                <wp:simplePos x="0" y="0"/>
                <wp:positionH relativeFrom="column">
                  <wp:posOffset>4045974</wp:posOffset>
                </wp:positionH>
                <wp:positionV relativeFrom="paragraph">
                  <wp:posOffset>38387</wp:posOffset>
                </wp:positionV>
                <wp:extent cx="1268361" cy="2153264"/>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1268361" cy="2153264"/>
                        </a:xfrm>
                        <a:prstGeom prst="rect">
                          <a:avLst/>
                        </a:prstGeom>
                        <a:noFill/>
                        <a:ln w="6350">
                          <a:noFill/>
                        </a:ln>
                      </wps:spPr>
                      <wps:txbx>
                        <w:txbxContent>
                          <w:p w14:paraId="1F437B30" w14:textId="77777777" w:rsidR="00EF289D" w:rsidRDefault="00EF289D" w:rsidP="00EF289D">
                            <w:r w:rsidRPr="00814125">
                              <w:rPr>
                                <w:noProof/>
                              </w:rPr>
                              <w:drawing>
                                <wp:inline distT="0" distB="0" distL="0" distR="0" wp14:anchorId="0803AA12" wp14:editId="0FA03402">
                                  <wp:extent cx="1120877" cy="1932168"/>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27682" cy="19438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E4B1B2" id="Zone de texte 88" o:spid="_x0000_s1035" type="#_x0000_t202" style="position:absolute;margin-left:318.6pt;margin-top:3pt;width:99.85pt;height:16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" filled="f" stroked="f" strokeweight=".5pt">
                <v:textbox>
                  <w:txbxContent>
                    <w:p w14:paraId="1F437B30" w14:textId="77777777" w:rsidR="00EF289D" w:rsidRDefault="00EF289D" w:rsidP="00EF289D">
                      <w:r w:rsidRPr="00814125">
                        <w:rPr>
                          <w:noProof/>
                        </w:rPr>
                        <w:drawing>
                          <wp:inline distT="0" distB="0" distL="0" distR="0" wp14:anchorId="0803AA12" wp14:editId="0FA03402">
                            <wp:extent cx="1120877" cy="1932168"/>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27682" cy="1943898"/>
                                    </a:xfrm>
                                    <a:prstGeom prst="rect">
                                      <a:avLst/>
                                    </a:prstGeom>
                                  </pic:spPr>
                                </pic:pic>
                              </a:graphicData>
                            </a:graphic>
                          </wp:inline>
                        </w:drawing>
                      </w:r>
                    </w:p>
                  </w:txbxContent>
                </v:textbox>
              </v:shape>
            </w:pict>
          </mc:Fallback>
        </mc:AlternateContent>
      </w:r>
    </w:p>
    <w:p w14:paraId="03F6DAFE" w14:textId="77777777" w:rsidR="00EF289D" w:rsidRDefault="00EF289D" w:rsidP="00EF289D">
      <w:pPr>
        <w:rPr>
          <w:rFonts w:ascii="Arial Narrow" w:hAnsi="Arial Narrow"/>
        </w:rPr>
      </w:pPr>
    </w:p>
    <w:p w14:paraId="303BE75D" w14:textId="77777777" w:rsidR="00EF289D" w:rsidRDefault="00EF289D" w:rsidP="00EF289D">
      <w:pPr>
        <w:rPr>
          <w:rFonts w:ascii="Arial Narrow" w:hAnsi="Arial Narrow"/>
        </w:rPr>
      </w:pPr>
      <w:r w:rsidRPr="00814125">
        <w:rPr>
          <w:rFonts w:ascii="Arial Narrow" w:hAnsi="Arial Narrow"/>
          <w:noProof/>
        </w:rPr>
        <w:drawing>
          <wp:inline distT="0" distB="0" distL="0" distR="0" wp14:anchorId="0A895DBF" wp14:editId="52DE10B3">
            <wp:extent cx="3620195" cy="1563329"/>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49057" cy="1575793"/>
                    </a:xfrm>
                    <a:prstGeom prst="rect">
                      <a:avLst/>
                    </a:prstGeom>
                  </pic:spPr>
                </pic:pic>
              </a:graphicData>
            </a:graphic>
          </wp:inline>
        </w:drawing>
      </w:r>
    </w:p>
    <w:p w14:paraId="0527B142" w14:textId="77777777" w:rsidR="00EF289D" w:rsidRDefault="00EF289D" w:rsidP="00EF289D">
      <w:pPr>
        <w:rPr>
          <w:rFonts w:ascii="Arial Narrow" w:hAnsi="Arial Narrow"/>
        </w:rPr>
      </w:pPr>
      <w:r>
        <w:rPr>
          <w:rFonts w:ascii="Arial Narrow" w:hAnsi="Arial Narrow"/>
          <w:noProof/>
        </w:rPr>
        <mc:AlternateContent>
          <mc:Choice Requires="wps">
            <w:drawing>
              <wp:anchor distT="0" distB="0" distL="114300" distR="114300" simplePos="0" relativeHeight="251670528" behindDoc="0" locked="0" layoutInCell="1" allowOverlap="1" wp14:anchorId="2C33723A" wp14:editId="4CB1F4AF">
                <wp:simplePos x="0" y="0"/>
                <wp:positionH relativeFrom="column">
                  <wp:posOffset>-76200</wp:posOffset>
                </wp:positionH>
                <wp:positionV relativeFrom="paragraph">
                  <wp:posOffset>99695</wp:posOffset>
                </wp:positionV>
                <wp:extent cx="2400300" cy="1282700"/>
                <wp:effectExtent l="0" t="0" r="12700" b="12700"/>
                <wp:wrapNone/>
                <wp:docPr id="34" name="Zone de texte 34"/>
                <wp:cNvGraphicFramePr/>
                <a:graphic xmlns:a="http://schemas.openxmlformats.org/drawingml/2006/main">
                  <a:graphicData uri="http://schemas.microsoft.com/office/word/2010/wordprocessingShape">
                    <wps:wsp>
                      <wps:cNvSpPr txBox="1"/>
                      <wps:spPr>
                        <a:xfrm>
                          <a:off x="0" y="0"/>
                          <a:ext cx="2400300" cy="1282700"/>
                        </a:xfrm>
                        <a:prstGeom prst="rect">
                          <a:avLst/>
                        </a:prstGeom>
                        <a:solidFill>
                          <a:schemeClr val="lt1"/>
                        </a:solidFill>
                        <a:ln w="6350">
                          <a:solidFill>
                            <a:prstClr val="black"/>
                          </a:solidFill>
                        </a:ln>
                      </wps:spPr>
                      <wps:txbx>
                        <w:txbxContent>
                          <w:p w14:paraId="0FF7DE70" w14:textId="77777777" w:rsidR="00EF289D" w:rsidRPr="00C406D3" w:rsidRDefault="00EF289D" w:rsidP="00EF289D">
                            <w:pPr>
                              <w:rPr>
                                <w:rFonts w:ascii="Arial" w:hAnsi="Arial" w:cs="Arial"/>
                                <w:u w:val="single"/>
                              </w:rPr>
                            </w:pPr>
                            <w:r w:rsidRPr="00C406D3">
                              <w:rPr>
                                <w:rFonts w:ascii="Arial" w:hAnsi="Arial" w:cs="Arial"/>
                                <w:u w:val="single"/>
                              </w:rPr>
                              <w:t>Constat de défaillance :</w:t>
                            </w:r>
                          </w:p>
                          <w:p w14:paraId="331D1A86" w14:textId="77777777" w:rsidR="00EF289D" w:rsidRPr="00C406D3" w:rsidRDefault="00EF289D" w:rsidP="00EF289D">
                            <w:pPr>
                              <w:rPr>
                                <w:rFonts w:ascii="Arial" w:hAnsi="Arial" w:cs="Arial"/>
                              </w:rPr>
                            </w:pPr>
                            <w:r w:rsidRPr="00C406D3">
                              <w:rPr>
                                <w:rFonts w:ascii="Arial" w:hAnsi="Arial" w:cs="Arial"/>
                              </w:rPr>
                              <w:t>Étape N-1 réalisée</w:t>
                            </w:r>
                          </w:p>
                          <w:p w14:paraId="7E8F441E" w14:textId="77777777" w:rsidR="00EF289D" w:rsidRPr="00C406D3" w:rsidRDefault="00EF289D" w:rsidP="00EF289D">
                            <w:pPr>
                              <w:rPr>
                                <w:rFonts w:ascii="Arial" w:hAnsi="Arial" w:cs="Arial"/>
                              </w:rPr>
                            </w:pPr>
                            <w:r w:rsidRPr="00C406D3">
                              <w:rPr>
                                <w:rFonts w:ascii="Arial" w:hAnsi="Arial" w:cs="Arial"/>
                              </w:rPr>
                              <w:t>Réceptivité r-1 vraie</w:t>
                            </w:r>
                          </w:p>
                          <w:p w14:paraId="59353100" w14:textId="77777777" w:rsidR="00EF289D" w:rsidRPr="00C406D3" w:rsidRDefault="00EF289D" w:rsidP="00EF289D">
                            <w:pPr>
                              <w:rPr>
                                <w:rFonts w:ascii="Arial" w:hAnsi="Arial" w:cs="Arial"/>
                              </w:rPr>
                            </w:pPr>
                            <w:r w:rsidRPr="00C406D3">
                              <w:rPr>
                                <w:rFonts w:ascii="Arial" w:hAnsi="Arial" w:cs="Arial"/>
                              </w:rPr>
                              <w:t>Entrée Ex-1 sur PC conforme</w:t>
                            </w:r>
                          </w:p>
                          <w:p w14:paraId="68A5C1D0" w14:textId="77777777" w:rsidR="00EF289D" w:rsidRPr="00C406D3" w:rsidRDefault="00EF289D" w:rsidP="00EF289D">
                            <w:pPr>
                              <w:rPr>
                                <w:rFonts w:ascii="Arial" w:hAnsi="Arial" w:cs="Arial"/>
                              </w:rPr>
                            </w:pPr>
                          </w:p>
                          <w:p w14:paraId="3A092938" w14:textId="77777777" w:rsidR="00EF289D" w:rsidRPr="00C406D3" w:rsidRDefault="00EF289D">
                            <w:pPr>
                              <w:pStyle w:val="Paragraphedeliste"/>
                              <w:numPr>
                                <w:ilvl w:val="0"/>
                                <w:numId w:val="13"/>
                              </w:numPr>
                              <w:rPr>
                                <w:rFonts w:ascii="Arial" w:hAnsi="Arial" w:cs="Arial"/>
                              </w:rPr>
                            </w:pPr>
                            <w:r w:rsidRPr="00C406D3">
                              <w:rPr>
                                <w:rFonts w:ascii="Arial" w:hAnsi="Arial" w:cs="Arial"/>
                              </w:rPr>
                              <w:t>Défaillance à partir de N0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C33723A" id="Zone de texte 34" o:spid="_x0000_s1036" type="#_x0000_t202" style="position:absolute;margin-left:-6pt;margin-top:7.85pt;width:189pt;height:1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" fillcolor="white [3201]" strokeweight=".5pt">
                <v:textbox>
                  <w:txbxContent>
                    <w:p w14:paraId="0FF7DE70" w14:textId="77777777" w:rsidR="00EF289D" w:rsidRPr="00C406D3" w:rsidRDefault="00EF289D" w:rsidP="00EF289D">
                      <w:pPr>
                        <w:rPr>
                          <w:rFonts w:ascii="Arial" w:hAnsi="Arial" w:cs="Arial"/>
                          <w:u w:val="single"/>
                        </w:rPr>
                      </w:pPr>
                      <w:r w:rsidRPr="00C406D3">
                        <w:rPr>
                          <w:rFonts w:ascii="Arial" w:hAnsi="Arial" w:cs="Arial"/>
                          <w:u w:val="single"/>
                        </w:rPr>
                        <w:t>Constat de défaillance :</w:t>
                      </w:r>
                    </w:p>
                    <w:p w14:paraId="331D1A86" w14:textId="77777777" w:rsidR="00EF289D" w:rsidRPr="00C406D3" w:rsidRDefault="00EF289D" w:rsidP="00EF289D">
                      <w:pPr>
                        <w:rPr>
                          <w:rFonts w:ascii="Arial" w:hAnsi="Arial" w:cs="Arial"/>
                        </w:rPr>
                      </w:pPr>
                      <w:r w:rsidRPr="00C406D3">
                        <w:rPr>
                          <w:rFonts w:ascii="Arial" w:hAnsi="Arial" w:cs="Arial"/>
                        </w:rPr>
                        <w:t>Étape N-1 réalisée</w:t>
                      </w:r>
                    </w:p>
                    <w:p w14:paraId="7E8F441E" w14:textId="77777777" w:rsidR="00EF289D" w:rsidRPr="00C406D3" w:rsidRDefault="00EF289D" w:rsidP="00EF289D">
                      <w:pPr>
                        <w:rPr>
                          <w:rFonts w:ascii="Arial" w:hAnsi="Arial" w:cs="Arial"/>
                        </w:rPr>
                      </w:pPr>
                      <w:r w:rsidRPr="00C406D3">
                        <w:rPr>
                          <w:rFonts w:ascii="Arial" w:hAnsi="Arial" w:cs="Arial"/>
                        </w:rPr>
                        <w:t>Réceptivité r-1 vraie</w:t>
                      </w:r>
                    </w:p>
                    <w:p w14:paraId="59353100" w14:textId="77777777" w:rsidR="00EF289D" w:rsidRPr="00C406D3" w:rsidRDefault="00EF289D" w:rsidP="00EF289D">
                      <w:pPr>
                        <w:rPr>
                          <w:rFonts w:ascii="Arial" w:hAnsi="Arial" w:cs="Arial"/>
                        </w:rPr>
                      </w:pPr>
                      <w:r w:rsidRPr="00C406D3">
                        <w:rPr>
                          <w:rFonts w:ascii="Arial" w:hAnsi="Arial" w:cs="Arial"/>
                        </w:rPr>
                        <w:t>Entrée Ex-1 sur PC conforme</w:t>
                      </w:r>
                    </w:p>
                    <w:p w14:paraId="68A5C1D0" w14:textId="77777777" w:rsidR="00EF289D" w:rsidRPr="00C406D3" w:rsidRDefault="00EF289D" w:rsidP="00EF289D">
                      <w:pPr>
                        <w:rPr>
                          <w:rFonts w:ascii="Arial" w:hAnsi="Arial" w:cs="Arial"/>
                        </w:rPr>
                      </w:pPr>
                    </w:p>
                    <w:p w14:paraId="3A092938" w14:textId="77777777" w:rsidR="00EF289D" w:rsidRPr="00C406D3" w:rsidRDefault="00EF289D">
                      <w:pPr>
                        <w:pStyle w:val="Paragraphedeliste"/>
                        <w:numPr>
                          <w:ilvl w:val="0"/>
                          <w:numId w:val="13"/>
                        </w:numPr>
                        <w:rPr>
                          <w:rFonts w:ascii="Arial" w:hAnsi="Arial" w:cs="Arial"/>
                        </w:rPr>
                      </w:pPr>
                      <w:r w:rsidRPr="00C406D3">
                        <w:rPr>
                          <w:rFonts w:ascii="Arial" w:hAnsi="Arial" w:cs="Arial"/>
                        </w:rPr>
                        <w:t>Défaillance à partir de N0</w:t>
                      </w:r>
                    </w:p>
                  </w:txbxContent>
                </v:textbox>
              </v:shape>
            </w:pict>
          </mc:Fallback>
        </mc:AlternateContent>
      </w:r>
      <w:r w:rsidRPr="00814125">
        <w:rPr>
          <w:rFonts w:ascii="Arial Narrow" w:hAnsi="Arial Narrow"/>
          <w:noProof/>
        </w:rPr>
        <w:t xml:space="preserve"> </w:t>
      </w:r>
    </w:p>
    <w:p w14:paraId="5EC7D59D" w14:textId="77777777" w:rsidR="00EF289D" w:rsidRDefault="00EF289D" w:rsidP="00EF289D">
      <w:pPr>
        <w:rPr>
          <w:rFonts w:ascii="Arial Narrow" w:hAnsi="Arial Narrow"/>
        </w:rPr>
      </w:pPr>
      <w:r w:rsidRPr="00362AC0">
        <w:rPr>
          <w:rFonts w:ascii="Arial Narrow" w:hAnsi="Arial Narrow"/>
          <w:noProof/>
        </w:rPr>
        <w:drawing>
          <wp:inline distT="0" distB="0" distL="0" distR="0" wp14:anchorId="6204C0B4" wp14:editId="6B619F24">
            <wp:extent cx="6239330" cy="6029011"/>
            <wp:effectExtent l="0" t="0" r="0" b="381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51809" cy="6041069"/>
                    </a:xfrm>
                    <a:prstGeom prst="rect">
                      <a:avLst/>
                    </a:prstGeom>
                  </pic:spPr>
                </pic:pic>
              </a:graphicData>
            </a:graphic>
          </wp:inline>
        </w:drawing>
      </w:r>
    </w:p>
    <w:p w14:paraId="335AE16C" w14:textId="77777777" w:rsidR="00EF289D" w:rsidRDefault="00EF289D" w:rsidP="00EF289D">
      <w:pPr>
        <w:rPr>
          <w:rFonts w:ascii="Arial Narrow" w:hAnsi="Arial Narrow"/>
        </w:rPr>
      </w:pPr>
      <w:r>
        <w:rPr>
          <w:rFonts w:ascii="Arial Narrow" w:hAnsi="Arial Narrow"/>
        </w:rPr>
        <w:br w:type="page"/>
      </w:r>
    </w:p>
    <w:p w14:paraId="4086A99A" w14:textId="77777777" w:rsidR="00EF289D" w:rsidRDefault="00EF289D" w:rsidP="00EF289D">
      <w:pPr>
        <w:ind w:left="709"/>
        <w:rPr>
          <w:rFonts w:ascii="Arial Narrow" w:hAnsi="Arial Narrow"/>
        </w:rPr>
      </w:pPr>
      <w:r w:rsidRPr="00637E24">
        <w:rPr>
          <w:rFonts w:ascii="Arial Narrow" w:hAnsi="Arial Narrow"/>
          <w:noProof/>
        </w:rPr>
        <w:lastRenderedPageBreak/>
        <w:drawing>
          <wp:inline distT="0" distB="0" distL="0" distR="0" wp14:anchorId="1B231B8C" wp14:editId="2CE479E4">
            <wp:extent cx="8824357" cy="5460903"/>
            <wp:effectExtent l="5397"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8874943" cy="5492208"/>
                    </a:xfrm>
                    <a:prstGeom prst="rect">
                      <a:avLst/>
                    </a:prstGeom>
                  </pic:spPr>
                </pic:pic>
              </a:graphicData>
            </a:graphic>
          </wp:inline>
        </w:drawing>
      </w:r>
    </w:p>
    <w:p w14:paraId="092549B9" w14:textId="77777777" w:rsidR="00EF289D" w:rsidRDefault="00EF289D" w:rsidP="00EF289D">
      <w:pPr>
        <w:rPr>
          <w:rFonts w:ascii="Arial Narrow" w:hAnsi="Arial Narrow"/>
        </w:rPr>
      </w:pPr>
      <w:r>
        <w:rPr>
          <w:rFonts w:ascii="Arial Narrow" w:hAnsi="Arial Narrow"/>
        </w:rPr>
        <w:br w:type="page"/>
      </w:r>
    </w:p>
    <w:p w14:paraId="7689EA56" w14:textId="77777777" w:rsidR="00EF289D" w:rsidRDefault="00EF289D" w:rsidP="00EF289D">
      <w:pPr>
        <w:ind w:left="709"/>
        <w:rPr>
          <w:rFonts w:ascii="Arial Narrow" w:hAnsi="Arial Narrow"/>
        </w:rPr>
      </w:pPr>
    </w:p>
    <w:p w14:paraId="23EFE4EC" w14:textId="77777777" w:rsidR="00EF289D" w:rsidRDefault="00EF289D" w:rsidP="00EF289D">
      <w:pPr>
        <w:rPr>
          <w:rFonts w:ascii="Arial Narrow" w:hAnsi="Arial Narrow"/>
          <w:b/>
          <w:color w:val="002060"/>
        </w:rPr>
      </w:pPr>
    </w:p>
    <w:p w14:paraId="452DF8FE" w14:textId="77777777" w:rsidR="00EF289D" w:rsidRPr="00955473" w:rsidRDefault="00EF289D" w:rsidP="00EF289D">
      <w:pPr>
        <w:rPr>
          <w:rFonts w:ascii="Arial Narrow" w:hAnsi="Arial Narrow"/>
          <w:b/>
          <w:color w:val="002060"/>
        </w:rPr>
      </w:pPr>
      <w:r w:rsidRPr="00955473">
        <w:rPr>
          <w:rFonts w:ascii="Arial Narrow" w:hAnsi="Arial Narrow"/>
          <w:b/>
          <w:color w:val="002060"/>
        </w:rPr>
        <w:t>LEXIQUE </w:t>
      </w:r>
    </w:p>
    <w:p w14:paraId="0FB5F826"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Panne (NF EN 13306 : 01 2018)</w:t>
      </w:r>
    </w:p>
    <w:p w14:paraId="52FD9568" w14:textId="77777777" w:rsidR="00EF289D" w:rsidRPr="00BE388F" w:rsidRDefault="00EF289D" w:rsidP="00EF289D">
      <w:pPr>
        <w:autoSpaceDE w:val="0"/>
        <w:autoSpaceDN w:val="0"/>
        <w:adjustRightInd w:val="0"/>
        <w:ind w:left="708"/>
        <w:rPr>
          <w:rFonts w:ascii="Arial Narrow" w:hAnsi="Arial Narrow"/>
          <w:sz w:val="22"/>
          <w:szCs w:val="22"/>
        </w:rPr>
      </w:pPr>
      <w:r w:rsidRPr="00BE388F">
        <w:rPr>
          <w:rFonts w:ascii="Arial Narrow" w:hAnsi="Arial Narrow"/>
          <w:sz w:val="22"/>
          <w:szCs w:val="22"/>
        </w:rPr>
        <w:t>État d’un bien inapte à accomplir une fonction requise, excluant l’inaptitude due à la maintenance préventive ou à d’autres actions programmées ou à un manque de ressources externes</w:t>
      </w:r>
    </w:p>
    <w:p w14:paraId="65599B2F"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 xml:space="preserve">Note 1 à l’article : Une panne résulte habituellement d’une défaillance mais, dans certaines circonstances, telles que la spécification, la conception, la construction ou la maintenance, il peut s’agir d’une panne préexistante. </w:t>
      </w:r>
    </w:p>
    <w:p w14:paraId="39A34333"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Défaillance (NF EN 13306 : 01 2018)</w:t>
      </w:r>
    </w:p>
    <w:p w14:paraId="4755CF4C" w14:textId="77777777" w:rsidR="00EF289D" w:rsidRPr="00BE388F" w:rsidRDefault="00EF289D" w:rsidP="00EF289D">
      <w:pPr>
        <w:autoSpaceDE w:val="0"/>
        <w:autoSpaceDN w:val="0"/>
        <w:adjustRightInd w:val="0"/>
        <w:ind w:left="708"/>
        <w:rPr>
          <w:rFonts w:ascii="Arial Narrow" w:hAnsi="Arial Narrow"/>
          <w:sz w:val="22"/>
          <w:szCs w:val="22"/>
        </w:rPr>
      </w:pPr>
      <w:r w:rsidRPr="00BE388F">
        <w:rPr>
          <w:rFonts w:ascii="Arial Narrow" w:hAnsi="Arial Narrow"/>
          <w:sz w:val="22"/>
          <w:szCs w:val="22"/>
        </w:rPr>
        <w:t>Perte de l’aptitude d’un bien à accomplir une fonction requise</w:t>
      </w:r>
    </w:p>
    <w:p w14:paraId="41FE734C"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1 à l’article : Après la défaillance, le bien est en panne, qui peut être complète ou partielle.</w:t>
      </w:r>
    </w:p>
    <w:p w14:paraId="5999F889"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2 à l’article : Une « défaillance » est un événement, qui se distingue d’une « panne », qui est un état.</w:t>
      </w:r>
    </w:p>
    <w:p w14:paraId="02E07604"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3 à l’article : Le concept tel que défini ne s’applique pas aux biens qui sont exclusivement constitués de logiciels</w:t>
      </w:r>
    </w:p>
    <w:p w14:paraId="781C2D8C"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Causes de défaillances (NF EN 13306 : 01 2018)</w:t>
      </w:r>
    </w:p>
    <w:p w14:paraId="6C0C599B" w14:textId="77777777" w:rsidR="00EF289D" w:rsidRPr="00BE388F" w:rsidRDefault="00EF289D" w:rsidP="00EF289D">
      <w:pPr>
        <w:autoSpaceDE w:val="0"/>
        <w:autoSpaceDN w:val="0"/>
        <w:adjustRightInd w:val="0"/>
        <w:ind w:left="708"/>
        <w:rPr>
          <w:rFonts w:ascii="Arial Narrow" w:hAnsi="Arial Narrow"/>
          <w:sz w:val="22"/>
          <w:szCs w:val="22"/>
        </w:rPr>
      </w:pPr>
      <w:r w:rsidRPr="00BE388F">
        <w:rPr>
          <w:rFonts w:ascii="Arial Narrow" w:hAnsi="Arial Narrow"/>
          <w:sz w:val="22"/>
          <w:szCs w:val="22"/>
        </w:rPr>
        <w:t>Circonstances au cours de la spécification, de la conception, de la fabrication, de l’utilisation ou de la maintenance qui entraînent la défaillance</w:t>
      </w:r>
    </w:p>
    <w:p w14:paraId="30D688EB"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Diagnostic de panne (NF EN 13306 : 01 2018)</w:t>
      </w:r>
    </w:p>
    <w:p w14:paraId="314F71B8" w14:textId="77777777" w:rsidR="00EF289D" w:rsidRPr="00BE388F" w:rsidRDefault="00EF289D" w:rsidP="00EF289D">
      <w:pPr>
        <w:ind w:firstLine="708"/>
        <w:rPr>
          <w:rFonts w:ascii="Arial Narrow" w:hAnsi="Arial Narrow"/>
          <w:sz w:val="22"/>
          <w:szCs w:val="22"/>
        </w:rPr>
      </w:pPr>
      <w:r w:rsidRPr="00BE388F">
        <w:rPr>
          <w:rFonts w:ascii="Arial Narrow" w:hAnsi="Arial Narrow"/>
          <w:sz w:val="22"/>
          <w:szCs w:val="22"/>
        </w:rPr>
        <w:t>Actions menées pour la détection de la panne, sa localisation et l’identification des causes</w:t>
      </w:r>
    </w:p>
    <w:p w14:paraId="4FCA6B39"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Localisation de la panne (NF EN 13306 : 01 2018)</w:t>
      </w:r>
    </w:p>
    <w:p w14:paraId="23803935" w14:textId="77777777" w:rsidR="00EF289D" w:rsidRPr="00BE388F" w:rsidRDefault="00EF289D" w:rsidP="00EF289D">
      <w:pPr>
        <w:ind w:left="708"/>
        <w:rPr>
          <w:rFonts w:ascii="Arial Narrow" w:hAnsi="Arial Narrow"/>
          <w:sz w:val="22"/>
          <w:szCs w:val="22"/>
        </w:rPr>
      </w:pPr>
      <w:r w:rsidRPr="00BE388F">
        <w:rPr>
          <w:rFonts w:ascii="Arial Narrow" w:hAnsi="Arial Narrow"/>
          <w:sz w:val="22"/>
          <w:szCs w:val="22"/>
        </w:rPr>
        <w:t>Actions menées en vue d’identifier à quel niveau d’arborescence du bien en panne se situe le fait générateur de la panne</w:t>
      </w:r>
    </w:p>
    <w:p w14:paraId="091F7562"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1 à l’article : Ces actions peuvent comporter des essais fonctionnels (méthode d’essai prévoyant le choix d’essais types en utilisant uniquement les spécifications fonctionnelles</w:t>
      </w:r>
    </w:p>
    <w:p w14:paraId="16E6DCE3" w14:textId="77777777" w:rsidR="00EF289D" w:rsidRPr="00BE388F" w:rsidRDefault="00EF289D" w:rsidP="00EF289D">
      <w:pPr>
        <w:autoSpaceDE w:val="0"/>
        <w:autoSpaceDN w:val="0"/>
        <w:adjustRightInd w:val="0"/>
        <w:rPr>
          <w:rFonts w:ascii="Arial Narrow" w:hAnsi="Arial Narrow"/>
          <w:b/>
          <w:sz w:val="22"/>
          <w:szCs w:val="22"/>
        </w:rPr>
      </w:pPr>
      <w:r w:rsidRPr="00BE388F">
        <w:rPr>
          <w:rFonts w:ascii="Arial Narrow" w:hAnsi="Arial Narrow"/>
          <w:b/>
          <w:sz w:val="22"/>
          <w:szCs w:val="22"/>
        </w:rPr>
        <w:t>Réparation (NF EN 13306 : 01 2018)</w:t>
      </w:r>
    </w:p>
    <w:p w14:paraId="31B4B15B" w14:textId="77777777" w:rsidR="00EF289D" w:rsidRPr="00BE388F" w:rsidRDefault="00EF289D" w:rsidP="00EF289D">
      <w:pPr>
        <w:autoSpaceDE w:val="0"/>
        <w:autoSpaceDN w:val="0"/>
        <w:adjustRightInd w:val="0"/>
        <w:ind w:left="708"/>
        <w:rPr>
          <w:rFonts w:ascii="Arial Narrow" w:hAnsi="Arial Narrow"/>
          <w:sz w:val="22"/>
          <w:szCs w:val="22"/>
        </w:rPr>
      </w:pPr>
      <w:r w:rsidRPr="00BE388F">
        <w:rPr>
          <w:rFonts w:ascii="Arial Narrow" w:hAnsi="Arial Narrow"/>
          <w:sz w:val="22"/>
          <w:szCs w:val="22"/>
        </w:rPr>
        <w:t>Action physique exécutée pour rétablir la fonction requise d’un bien en panne</w:t>
      </w:r>
    </w:p>
    <w:p w14:paraId="7C04AF12"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1 à l’article : La réparation peut également inclure la localisation de la panne et l’essai de fonctionnement.</w:t>
      </w:r>
    </w:p>
    <w:p w14:paraId="5ABD3C86" w14:textId="77777777" w:rsidR="00EF289D" w:rsidRPr="00BE388F" w:rsidRDefault="00EF289D" w:rsidP="00EF289D">
      <w:pPr>
        <w:autoSpaceDE w:val="0"/>
        <w:autoSpaceDN w:val="0"/>
        <w:adjustRightInd w:val="0"/>
        <w:ind w:left="708"/>
        <w:rPr>
          <w:rFonts w:ascii="Arial Narrow" w:hAnsi="Arial Narrow"/>
          <w:i/>
          <w:sz w:val="22"/>
          <w:szCs w:val="22"/>
        </w:rPr>
      </w:pPr>
      <w:r w:rsidRPr="00BE388F">
        <w:rPr>
          <w:rFonts w:ascii="Arial Narrow" w:hAnsi="Arial Narrow"/>
          <w:i/>
          <w:sz w:val="22"/>
          <w:szCs w:val="22"/>
        </w:rPr>
        <w:t>Note 2 à l’article : La correction de panne a la même signification</w:t>
      </w:r>
    </w:p>
    <w:p w14:paraId="28C7CB9B" w14:textId="77777777" w:rsidR="00EF289D" w:rsidRPr="00BE388F" w:rsidRDefault="00EF289D" w:rsidP="00EF289D">
      <w:pPr>
        <w:rPr>
          <w:rFonts w:ascii="Arial Narrow" w:hAnsi="Arial Narrow"/>
          <w:b/>
          <w:sz w:val="22"/>
          <w:szCs w:val="22"/>
        </w:rPr>
      </w:pPr>
      <w:r w:rsidRPr="00BE388F">
        <w:rPr>
          <w:rFonts w:ascii="Arial Narrow" w:hAnsi="Arial Narrow"/>
          <w:b/>
          <w:sz w:val="22"/>
          <w:szCs w:val="22"/>
        </w:rPr>
        <w:t>Dépannage (NF EN 13306 : 01 2018)</w:t>
      </w:r>
    </w:p>
    <w:p w14:paraId="13DAB481" w14:textId="77777777" w:rsidR="00EF289D" w:rsidRPr="00BF0DF3" w:rsidRDefault="00EF289D" w:rsidP="00EF289D">
      <w:pPr>
        <w:autoSpaceDE w:val="0"/>
        <w:autoSpaceDN w:val="0"/>
        <w:adjustRightInd w:val="0"/>
        <w:ind w:left="708"/>
        <w:rPr>
          <w:rFonts w:ascii="Arial Narrow" w:hAnsi="Arial Narrow"/>
          <w:sz w:val="22"/>
          <w:szCs w:val="22"/>
        </w:rPr>
      </w:pPr>
      <w:r w:rsidRPr="00BE388F">
        <w:rPr>
          <w:rFonts w:ascii="Arial Narrow" w:hAnsi="Arial Narrow"/>
          <w:sz w:val="22"/>
          <w:szCs w:val="22"/>
        </w:rPr>
        <w:t>Action physique exécutée pour permettre à un bien en panne d’accomplir sa fonction requise pendant une durée limitée jusqu’à ce que la réparation soit exécutée</w:t>
      </w:r>
    </w:p>
    <w:p w14:paraId="484B7F5F" w14:textId="77777777" w:rsidR="00EF289D" w:rsidRDefault="00EF289D" w:rsidP="00EF289D"/>
    <w:p w14:paraId="1362366E" w14:textId="77777777" w:rsidR="00EF289D" w:rsidRDefault="00EF289D" w:rsidP="00EF289D"/>
    <w:p w14:paraId="39CEE869" w14:textId="77777777" w:rsidR="00EF289D" w:rsidRDefault="00EF289D" w:rsidP="00EF289D"/>
    <w:p w14:paraId="51B6E4CD" w14:textId="77777777" w:rsidR="00EF289D" w:rsidRDefault="00EF289D" w:rsidP="00EF289D"/>
    <w:p w14:paraId="70747273" w14:textId="77777777" w:rsidR="00EF289D" w:rsidRDefault="00EF289D" w:rsidP="00EF289D"/>
    <w:p w14:paraId="3E5787C9" w14:textId="77777777" w:rsidR="00EF289D" w:rsidRDefault="00EF289D" w:rsidP="00EF289D"/>
    <w:p w14:paraId="3F00F3F9" w14:textId="77777777" w:rsidR="00EF289D" w:rsidRDefault="00EF289D" w:rsidP="00EF289D"/>
    <w:p w14:paraId="229C7C03" w14:textId="77777777" w:rsidR="00EF289D" w:rsidRDefault="00EF289D" w:rsidP="00EF289D"/>
    <w:p w14:paraId="684E4FC9" w14:textId="77777777" w:rsidR="00EF289D" w:rsidRPr="000927B5" w:rsidRDefault="00EF289D" w:rsidP="00EF289D">
      <w:pPr>
        <w:rPr>
          <w:rFonts w:ascii="Arial Narrow" w:hAnsi="Arial Narrow" w:cs="Arial"/>
          <w:sz w:val="24"/>
          <w:szCs w:val="24"/>
        </w:rPr>
      </w:pPr>
    </w:p>
    <w:p w14:paraId="66434672" w14:textId="3DF26A24" w:rsidR="00E26AC1" w:rsidRDefault="00E26AC1" w:rsidP="00231619">
      <w:pPr>
        <w:ind w:left="142"/>
      </w:pPr>
    </w:p>
    <w:p w14:paraId="17DEC20B" w14:textId="57C6E71A" w:rsidR="00E26AC1" w:rsidRDefault="00E26AC1" w:rsidP="00231619">
      <w:pPr>
        <w:ind w:left="142"/>
      </w:pPr>
    </w:p>
    <w:p w14:paraId="628F4D9B" w14:textId="6DF469FC" w:rsidR="005B5A80" w:rsidRDefault="005B5A80" w:rsidP="005B5A80"/>
    <w:sectPr w:rsidR="005B5A80" w:rsidSect="000E6921">
      <w:footerReference w:type="default" r:id="rId25"/>
      <w:footerReference w:type="first" r:id="rId26"/>
      <w:pgSz w:w="11906" w:h="16838"/>
      <w:pgMar w:top="851" w:right="851" w:bottom="851" w:left="851" w:header="850" w:footer="15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6DA759" w14:textId="77777777" w:rsidR="005667F4" w:rsidRDefault="005667F4">
      <w:r>
        <w:separator/>
      </w:r>
    </w:p>
  </w:endnote>
  <w:endnote w:type="continuationSeparator" w:id="0">
    <w:p w14:paraId="511C5612" w14:textId="77777777" w:rsidR="005667F4" w:rsidRDefault="00566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002"/>
      <w:gridCol w:w="1276"/>
      <w:gridCol w:w="1204"/>
    </w:tblGrid>
    <w:tr w:rsidR="000E6921" w:rsidRPr="00A80F12" w14:paraId="237E54C3" w14:textId="77777777" w:rsidTr="00707540">
      <w:trPr>
        <w:trHeight w:val="280"/>
      </w:trPr>
      <w:tc>
        <w:tcPr>
          <w:tcW w:w="8002" w:type="dxa"/>
          <w:tcBorders>
            <w:top w:val="single" w:sz="6" w:space="0" w:color="auto"/>
            <w:left w:val="single" w:sz="6" w:space="0" w:color="auto"/>
            <w:bottom w:val="single" w:sz="6" w:space="0" w:color="auto"/>
            <w:right w:val="single" w:sz="6" w:space="0" w:color="auto"/>
          </w:tcBorders>
          <w:vAlign w:val="center"/>
        </w:tcPr>
        <w:p w14:paraId="616FA0C0" w14:textId="01F12058" w:rsidR="000E6921" w:rsidRDefault="000E6921" w:rsidP="00996C32">
          <w:pPr>
            <w:ind w:right="142"/>
            <w:jc w:val="center"/>
          </w:pPr>
          <w:r w:rsidRPr="002D2754">
            <w:rPr>
              <w:rFonts w:ascii="Tahoma" w:eastAsia="Arial" w:hAnsi="Tahoma" w:cs="Tahoma"/>
              <w:sz w:val="18"/>
            </w:rPr>
            <w:t>Baccalauréat Professionnel Transports par Câbles et Remontées Mécaniques</w:t>
          </w:r>
        </w:p>
      </w:tc>
      <w:tc>
        <w:tcPr>
          <w:tcW w:w="2480" w:type="dxa"/>
          <w:gridSpan w:val="2"/>
          <w:tcBorders>
            <w:top w:val="single" w:sz="6" w:space="0" w:color="auto"/>
            <w:left w:val="nil"/>
            <w:bottom w:val="single" w:sz="6" w:space="0" w:color="auto"/>
            <w:right w:val="single" w:sz="6" w:space="0" w:color="auto"/>
          </w:tcBorders>
          <w:vAlign w:val="center"/>
        </w:tcPr>
        <w:p w14:paraId="74CE256A" w14:textId="2301C49B" w:rsidR="000E6921" w:rsidRDefault="000E6921" w:rsidP="00C35A3D">
          <w:pPr>
            <w:ind w:right="90"/>
            <w:jc w:val="center"/>
          </w:pPr>
          <w:r>
            <w:rPr>
              <w:rFonts w:ascii="Arial" w:eastAsia="Arial" w:hAnsi="Arial" w:cs="Arial"/>
              <w:b/>
              <w:sz w:val="18"/>
            </w:rPr>
            <w:t>DTR</w:t>
          </w:r>
        </w:p>
      </w:tc>
    </w:tr>
    <w:tr w:rsidR="00996C32" w:rsidRPr="00A80F12" w14:paraId="2FFCF7A8" w14:textId="77777777" w:rsidTr="00707540">
      <w:trPr>
        <w:trHeight w:val="280"/>
      </w:trPr>
      <w:tc>
        <w:tcPr>
          <w:tcW w:w="8002" w:type="dxa"/>
          <w:tcBorders>
            <w:top w:val="single" w:sz="6" w:space="0" w:color="auto"/>
            <w:left w:val="single" w:sz="6" w:space="0" w:color="auto"/>
            <w:bottom w:val="single" w:sz="6" w:space="0" w:color="auto"/>
            <w:right w:val="single" w:sz="6" w:space="0" w:color="auto"/>
          </w:tcBorders>
          <w:vAlign w:val="center"/>
        </w:tcPr>
        <w:p w14:paraId="32E6D00E" w14:textId="77777777" w:rsidR="00C35A3D" w:rsidRDefault="00C35A3D" w:rsidP="00C35A3D">
          <w:pPr>
            <w:widowControl w:val="0"/>
            <w:autoSpaceDE w:val="0"/>
            <w:autoSpaceDN w:val="0"/>
            <w:adjustRightInd w:val="0"/>
            <w:ind w:left="67"/>
            <w:rPr>
              <w:rFonts w:ascii="Tahoma" w:eastAsia="Arial" w:hAnsi="Tahoma" w:cs="Tahoma"/>
              <w:sz w:val="18"/>
              <w:szCs w:val="24"/>
            </w:rPr>
          </w:pPr>
          <w:r w:rsidRPr="002D2754">
            <w:rPr>
              <w:rFonts w:ascii="Tahoma" w:eastAsia="Arial" w:hAnsi="Tahoma" w:cs="Tahoma"/>
              <w:sz w:val="18"/>
              <w:szCs w:val="24"/>
            </w:rPr>
            <w:t>Sous-épreuve E</w:t>
          </w:r>
          <w:r>
            <w:rPr>
              <w:rFonts w:ascii="Tahoma" w:eastAsia="Arial" w:hAnsi="Tahoma" w:cs="Tahoma"/>
              <w:sz w:val="18"/>
              <w:szCs w:val="24"/>
            </w:rPr>
            <w:t xml:space="preserve">2a et E2b </w:t>
          </w:r>
          <w:r w:rsidRPr="002D2754">
            <w:rPr>
              <w:rFonts w:ascii="Tahoma" w:eastAsia="Arial" w:hAnsi="Tahoma" w:cs="Tahoma"/>
              <w:sz w:val="18"/>
              <w:szCs w:val="24"/>
            </w:rPr>
            <w:t xml:space="preserve">– </w:t>
          </w:r>
          <w:r>
            <w:rPr>
              <w:rFonts w:ascii="Tahoma" w:eastAsia="Arial" w:hAnsi="Tahoma" w:cs="Tahoma"/>
              <w:sz w:val="18"/>
              <w:szCs w:val="24"/>
            </w:rPr>
            <w:t>Conduite en marche normale et marche dégradée</w:t>
          </w:r>
        </w:p>
        <w:p w14:paraId="40867D0E" w14:textId="57879016" w:rsidR="00996C32" w:rsidRPr="00C35A3D" w:rsidRDefault="000E6921" w:rsidP="00C35A3D">
          <w:pPr>
            <w:widowControl w:val="0"/>
            <w:autoSpaceDE w:val="0"/>
            <w:autoSpaceDN w:val="0"/>
            <w:adjustRightInd w:val="0"/>
            <w:ind w:left="67"/>
            <w:rPr>
              <w:rFonts w:ascii="Tahoma" w:eastAsia="Arial" w:hAnsi="Tahoma" w:cs="Tahoma"/>
              <w:sz w:val="18"/>
              <w:szCs w:val="24"/>
            </w:rPr>
          </w:pPr>
          <w:r w:rsidRPr="002D2754">
            <w:rPr>
              <w:rFonts w:ascii="Tahoma" w:eastAsia="Arial" w:hAnsi="Tahoma" w:cs="Tahoma"/>
              <w:sz w:val="18"/>
              <w:szCs w:val="24"/>
            </w:rPr>
            <w:t>Sous-épreuve E31</w:t>
          </w:r>
          <w:r w:rsidR="00C35A3D">
            <w:rPr>
              <w:rFonts w:ascii="Tahoma" w:eastAsia="Arial" w:hAnsi="Tahoma" w:cs="Tahoma"/>
              <w:sz w:val="18"/>
              <w:szCs w:val="24"/>
            </w:rPr>
            <w:t xml:space="preserve"> </w:t>
          </w:r>
          <w:r w:rsidRPr="002D2754">
            <w:rPr>
              <w:rFonts w:ascii="Tahoma" w:eastAsia="Arial" w:hAnsi="Tahoma" w:cs="Tahoma"/>
              <w:sz w:val="18"/>
              <w:szCs w:val="24"/>
            </w:rPr>
            <w:t>c– Maintenance d’une installation – Diagnostiquer et dépanner une installation</w:t>
          </w:r>
        </w:p>
      </w:tc>
      <w:tc>
        <w:tcPr>
          <w:tcW w:w="1276" w:type="dxa"/>
          <w:tcBorders>
            <w:top w:val="single" w:sz="6" w:space="0" w:color="auto"/>
            <w:left w:val="nil"/>
            <w:bottom w:val="single" w:sz="6" w:space="0" w:color="auto"/>
            <w:right w:val="single" w:sz="6" w:space="0" w:color="auto"/>
          </w:tcBorders>
          <w:vAlign w:val="center"/>
        </w:tcPr>
        <w:p w14:paraId="02784F1E" w14:textId="21F29781" w:rsidR="00996C32" w:rsidRDefault="00996C32" w:rsidP="00996C32">
          <w:pPr>
            <w:ind w:right="93"/>
            <w:jc w:val="center"/>
          </w:pPr>
          <w:r>
            <w:rPr>
              <w:rFonts w:ascii="Arial" w:eastAsia="Arial" w:hAnsi="Arial" w:cs="Arial"/>
              <w:sz w:val="18"/>
            </w:rPr>
            <w:t xml:space="preserve">Durée : </w:t>
          </w:r>
          <w:r w:rsidR="00C6012F">
            <w:rPr>
              <w:rFonts w:ascii="Arial" w:eastAsia="Arial" w:hAnsi="Arial" w:cs="Arial"/>
              <w:sz w:val="18"/>
            </w:rPr>
            <w:t>6</w:t>
          </w:r>
          <w:r>
            <w:rPr>
              <w:rFonts w:ascii="Arial" w:eastAsia="Arial" w:hAnsi="Arial" w:cs="Arial"/>
              <w:sz w:val="18"/>
            </w:rPr>
            <w:t xml:space="preserve">h </w:t>
          </w:r>
        </w:p>
      </w:tc>
      <w:tc>
        <w:tcPr>
          <w:tcW w:w="1204" w:type="dxa"/>
          <w:tcBorders>
            <w:top w:val="single" w:sz="6" w:space="0" w:color="auto"/>
            <w:left w:val="nil"/>
            <w:bottom w:val="single" w:sz="6" w:space="0" w:color="auto"/>
            <w:right w:val="single" w:sz="6" w:space="0" w:color="auto"/>
          </w:tcBorders>
          <w:vAlign w:val="center"/>
        </w:tcPr>
        <w:p w14:paraId="5C7FDAE2" w14:textId="31F001A9" w:rsidR="00996C32" w:rsidRDefault="00996C32" w:rsidP="00996C32">
          <w:pPr>
            <w:ind w:right="88"/>
            <w:jc w:val="center"/>
          </w:pPr>
          <w:r>
            <w:rPr>
              <w:rFonts w:ascii="Arial" w:eastAsia="Arial" w:hAnsi="Arial" w:cs="Arial"/>
              <w:sz w:val="18"/>
            </w:rPr>
            <w:t xml:space="preserve">Page </w:t>
          </w:r>
          <w:r>
            <w:rPr>
              <w:rFonts w:ascii="Calibri" w:eastAsia="Calibri" w:hAnsi="Calibri" w:cs="Calibri"/>
              <w:sz w:val="22"/>
            </w:rPr>
            <w:fldChar w:fldCharType="begin"/>
          </w:r>
          <w:r>
            <w:instrText xml:space="preserve"> PAGE   \* MERGEFORMAT </w:instrText>
          </w:r>
          <w:r>
            <w:rPr>
              <w:rFonts w:ascii="Calibri" w:eastAsia="Calibri" w:hAnsi="Calibri" w:cs="Calibri"/>
              <w:sz w:val="22"/>
            </w:rPr>
            <w:fldChar w:fldCharType="separate"/>
          </w:r>
          <w:r w:rsidR="006B01E1" w:rsidRPr="006B01E1">
            <w:rPr>
              <w:rFonts w:ascii="Arial" w:eastAsia="Arial" w:hAnsi="Arial" w:cs="Arial"/>
              <w:b/>
              <w:noProof/>
              <w:sz w:val="18"/>
            </w:rPr>
            <w:t>2</w:t>
          </w:r>
          <w:r>
            <w:rPr>
              <w:rFonts w:ascii="Arial" w:eastAsia="Arial" w:hAnsi="Arial" w:cs="Arial"/>
              <w:b/>
              <w:sz w:val="18"/>
            </w:rPr>
            <w:fldChar w:fldCharType="end"/>
          </w:r>
          <w:r w:rsidR="000E6921">
            <w:rPr>
              <w:rFonts w:ascii="Arial" w:eastAsia="Arial" w:hAnsi="Arial" w:cs="Arial"/>
              <w:b/>
              <w:sz w:val="18"/>
            </w:rPr>
            <w:t xml:space="preserve"> /</w:t>
          </w:r>
          <w:fldSimple w:instr=" NUMPAGES   \* MERGEFORMAT ">
            <w:r w:rsidR="006B01E1" w:rsidRPr="006B01E1">
              <w:rPr>
                <w:rFonts w:ascii="Arial" w:eastAsia="Arial" w:hAnsi="Arial" w:cs="Arial"/>
                <w:b/>
                <w:noProof/>
                <w:sz w:val="18"/>
              </w:rPr>
              <w:t>13</w:t>
            </w:r>
          </w:fldSimple>
          <w:r>
            <w:rPr>
              <w:rFonts w:ascii="Arial" w:eastAsia="Arial" w:hAnsi="Arial" w:cs="Arial"/>
              <w:sz w:val="18"/>
            </w:rPr>
            <w:t xml:space="preserve"> </w:t>
          </w:r>
        </w:p>
      </w:tc>
    </w:tr>
  </w:tbl>
  <w:p w14:paraId="403FA9E0" w14:textId="77777777" w:rsidR="00996C32" w:rsidRDefault="00996C3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002"/>
      <w:gridCol w:w="1276"/>
      <w:gridCol w:w="1204"/>
    </w:tblGrid>
    <w:tr w:rsidR="00707540" w:rsidRPr="00A80F12" w14:paraId="4946AECD" w14:textId="77777777" w:rsidTr="008A62E9">
      <w:trPr>
        <w:trHeight w:val="280"/>
      </w:trPr>
      <w:tc>
        <w:tcPr>
          <w:tcW w:w="8002" w:type="dxa"/>
          <w:tcBorders>
            <w:top w:val="single" w:sz="6" w:space="0" w:color="auto"/>
            <w:left w:val="single" w:sz="6" w:space="0" w:color="auto"/>
            <w:bottom w:val="single" w:sz="6" w:space="0" w:color="auto"/>
            <w:right w:val="single" w:sz="6" w:space="0" w:color="auto"/>
          </w:tcBorders>
          <w:vAlign w:val="center"/>
        </w:tcPr>
        <w:p w14:paraId="4AC62017" w14:textId="77777777" w:rsidR="00707540" w:rsidRDefault="00707540" w:rsidP="00707540">
          <w:pPr>
            <w:ind w:right="142"/>
            <w:jc w:val="center"/>
          </w:pPr>
          <w:r w:rsidRPr="002D2754">
            <w:rPr>
              <w:rFonts w:ascii="Tahoma" w:eastAsia="Arial" w:hAnsi="Tahoma" w:cs="Tahoma"/>
              <w:sz w:val="18"/>
            </w:rPr>
            <w:t>Baccalauréat Professionnel Transports par Câbles et Remontées Mécaniques</w:t>
          </w:r>
        </w:p>
      </w:tc>
      <w:tc>
        <w:tcPr>
          <w:tcW w:w="2480" w:type="dxa"/>
          <w:gridSpan w:val="2"/>
          <w:tcBorders>
            <w:top w:val="single" w:sz="6" w:space="0" w:color="auto"/>
            <w:left w:val="nil"/>
            <w:bottom w:val="single" w:sz="6" w:space="0" w:color="auto"/>
            <w:right w:val="single" w:sz="6" w:space="0" w:color="auto"/>
          </w:tcBorders>
          <w:vAlign w:val="center"/>
        </w:tcPr>
        <w:p w14:paraId="35C7B3BA" w14:textId="411C52A4" w:rsidR="00707540" w:rsidRPr="00C35A3D" w:rsidRDefault="00707540" w:rsidP="00C35A3D">
          <w:pPr>
            <w:ind w:right="90"/>
            <w:jc w:val="center"/>
            <w:rPr>
              <w:rFonts w:ascii="Arial" w:eastAsia="Arial" w:hAnsi="Arial" w:cs="Arial"/>
              <w:b/>
              <w:sz w:val="18"/>
            </w:rPr>
          </w:pPr>
          <w:r>
            <w:rPr>
              <w:rFonts w:ascii="Arial" w:eastAsia="Arial" w:hAnsi="Arial" w:cs="Arial"/>
              <w:b/>
              <w:sz w:val="18"/>
            </w:rPr>
            <w:t>DTR</w:t>
          </w:r>
        </w:p>
      </w:tc>
    </w:tr>
    <w:tr w:rsidR="00707540" w:rsidRPr="00A80F12" w14:paraId="23AAA712" w14:textId="77777777" w:rsidTr="008A62E9">
      <w:trPr>
        <w:trHeight w:val="280"/>
      </w:trPr>
      <w:tc>
        <w:tcPr>
          <w:tcW w:w="8002" w:type="dxa"/>
          <w:tcBorders>
            <w:top w:val="single" w:sz="6" w:space="0" w:color="auto"/>
            <w:left w:val="single" w:sz="6" w:space="0" w:color="auto"/>
            <w:bottom w:val="single" w:sz="6" w:space="0" w:color="auto"/>
            <w:right w:val="single" w:sz="6" w:space="0" w:color="auto"/>
          </w:tcBorders>
          <w:vAlign w:val="center"/>
        </w:tcPr>
        <w:p w14:paraId="5A5C3A10" w14:textId="77777777" w:rsidR="00C35A3D" w:rsidRDefault="00C35A3D" w:rsidP="00C35A3D">
          <w:pPr>
            <w:widowControl w:val="0"/>
            <w:autoSpaceDE w:val="0"/>
            <w:autoSpaceDN w:val="0"/>
            <w:adjustRightInd w:val="0"/>
            <w:ind w:left="67"/>
            <w:rPr>
              <w:rFonts w:ascii="Tahoma" w:eastAsia="Arial" w:hAnsi="Tahoma" w:cs="Tahoma"/>
              <w:sz w:val="18"/>
              <w:szCs w:val="24"/>
            </w:rPr>
          </w:pPr>
          <w:r w:rsidRPr="002D2754">
            <w:rPr>
              <w:rFonts w:ascii="Tahoma" w:eastAsia="Arial" w:hAnsi="Tahoma" w:cs="Tahoma"/>
              <w:sz w:val="18"/>
              <w:szCs w:val="24"/>
            </w:rPr>
            <w:t>Sous-épreuve E</w:t>
          </w:r>
          <w:r>
            <w:rPr>
              <w:rFonts w:ascii="Tahoma" w:eastAsia="Arial" w:hAnsi="Tahoma" w:cs="Tahoma"/>
              <w:sz w:val="18"/>
              <w:szCs w:val="24"/>
            </w:rPr>
            <w:t xml:space="preserve">2a et E2b </w:t>
          </w:r>
          <w:r w:rsidRPr="002D2754">
            <w:rPr>
              <w:rFonts w:ascii="Tahoma" w:eastAsia="Arial" w:hAnsi="Tahoma" w:cs="Tahoma"/>
              <w:sz w:val="18"/>
              <w:szCs w:val="24"/>
            </w:rPr>
            <w:t xml:space="preserve">– </w:t>
          </w:r>
          <w:r>
            <w:rPr>
              <w:rFonts w:ascii="Tahoma" w:eastAsia="Arial" w:hAnsi="Tahoma" w:cs="Tahoma"/>
              <w:sz w:val="18"/>
              <w:szCs w:val="24"/>
            </w:rPr>
            <w:t>Conduite en marche normale et marche dégradée</w:t>
          </w:r>
        </w:p>
        <w:p w14:paraId="7B22F002" w14:textId="7B2CA575" w:rsidR="00707540" w:rsidRDefault="00C35A3D" w:rsidP="00C35A3D">
          <w:pPr>
            <w:ind w:left="72"/>
          </w:pPr>
          <w:r w:rsidRPr="002D2754">
            <w:rPr>
              <w:rFonts w:ascii="Tahoma" w:eastAsia="Arial" w:hAnsi="Tahoma" w:cs="Tahoma"/>
              <w:sz w:val="18"/>
              <w:szCs w:val="24"/>
            </w:rPr>
            <w:t>Sous-épreuve E31</w:t>
          </w:r>
          <w:r>
            <w:rPr>
              <w:rFonts w:ascii="Tahoma" w:eastAsia="Arial" w:hAnsi="Tahoma" w:cs="Tahoma"/>
              <w:sz w:val="18"/>
              <w:szCs w:val="24"/>
            </w:rPr>
            <w:t xml:space="preserve"> </w:t>
          </w:r>
          <w:r w:rsidRPr="002D2754">
            <w:rPr>
              <w:rFonts w:ascii="Tahoma" w:eastAsia="Arial" w:hAnsi="Tahoma" w:cs="Tahoma"/>
              <w:sz w:val="18"/>
              <w:szCs w:val="24"/>
            </w:rPr>
            <w:t>c– Maintenance d’une installation – Diagnostiquer et dépanner une installation</w:t>
          </w:r>
        </w:p>
      </w:tc>
      <w:tc>
        <w:tcPr>
          <w:tcW w:w="1276" w:type="dxa"/>
          <w:tcBorders>
            <w:top w:val="single" w:sz="6" w:space="0" w:color="auto"/>
            <w:left w:val="nil"/>
            <w:bottom w:val="single" w:sz="6" w:space="0" w:color="auto"/>
            <w:right w:val="single" w:sz="6" w:space="0" w:color="auto"/>
          </w:tcBorders>
          <w:vAlign w:val="center"/>
        </w:tcPr>
        <w:p w14:paraId="065E6601" w14:textId="77777777" w:rsidR="00707540" w:rsidRDefault="00707540" w:rsidP="00707540">
          <w:pPr>
            <w:ind w:right="93"/>
            <w:jc w:val="center"/>
          </w:pPr>
          <w:r>
            <w:rPr>
              <w:rFonts w:ascii="Arial" w:eastAsia="Arial" w:hAnsi="Arial" w:cs="Arial"/>
              <w:sz w:val="18"/>
            </w:rPr>
            <w:t xml:space="preserve">Durée : 6h </w:t>
          </w:r>
        </w:p>
      </w:tc>
      <w:tc>
        <w:tcPr>
          <w:tcW w:w="1204" w:type="dxa"/>
          <w:tcBorders>
            <w:top w:val="single" w:sz="6" w:space="0" w:color="auto"/>
            <w:left w:val="nil"/>
            <w:bottom w:val="single" w:sz="6" w:space="0" w:color="auto"/>
            <w:right w:val="single" w:sz="6" w:space="0" w:color="auto"/>
          </w:tcBorders>
          <w:vAlign w:val="center"/>
        </w:tcPr>
        <w:p w14:paraId="6E7BEFC7" w14:textId="77777777" w:rsidR="00707540" w:rsidRDefault="00707540" w:rsidP="00707540">
          <w:pPr>
            <w:ind w:right="88"/>
            <w:jc w:val="center"/>
          </w:pPr>
          <w:r>
            <w:rPr>
              <w:rFonts w:ascii="Arial" w:eastAsia="Arial" w:hAnsi="Arial" w:cs="Arial"/>
              <w:sz w:val="18"/>
            </w:rPr>
            <w:t xml:space="preserve">Page </w:t>
          </w:r>
          <w:r>
            <w:rPr>
              <w:rFonts w:ascii="Calibri" w:eastAsia="Calibri" w:hAnsi="Calibri" w:cs="Calibri"/>
              <w:sz w:val="22"/>
            </w:rPr>
            <w:fldChar w:fldCharType="begin"/>
          </w:r>
          <w:r>
            <w:instrText xml:space="preserve"> PAGE   \* MERGEFORMAT </w:instrText>
          </w:r>
          <w:r>
            <w:rPr>
              <w:rFonts w:ascii="Calibri" w:eastAsia="Calibri" w:hAnsi="Calibri" w:cs="Calibri"/>
              <w:sz w:val="22"/>
            </w:rPr>
            <w:fldChar w:fldCharType="separate"/>
          </w:r>
          <w:r w:rsidR="006B01E1" w:rsidRPr="006B01E1">
            <w:rPr>
              <w:rFonts w:ascii="Arial" w:eastAsia="Arial" w:hAnsi="Arial" w:cs="Arial"/>
              <w:b/>
              <w:noProof/>
              <w:sz w:val="18"/>
            </w:rPr>
            <w:t>1</w:t>
          </w:r>
          <w:r>
            <w:rPr>
              <w:rFonts w:ascii="Arial" w:eastAsia="Arial" w:hAnsi="Arial" w:cs="Arial"/>
              <w:b/>
              <w:sz w:val="18"/>
            </w:rPr>
            <w:fldChar w:fldCharType="end"/>
          </w:r>
          <w:r>
            <w:rPr>
              <w:rFonts w:ascii="Arial" w:eastAsia="Arial" w:hAnsi="Arial" w:cs="Arial"/>
              <w:b/>
              <w:sz w:val="18"/>
            </w:rPr>
            <w:t xml:space="preserve"> /</w:t>
          </w:r>
          <w:r w:rsidR="006B01E1">
            <w:fldChar w:fldCharType="begin"/>
          </w:r>
          <w:r w:rsidR="006B01E1">
            <w:instrText xml:space="preserve"> NUMPAGES   \* MERGEFORMAT </w:instrText>
          </w:r>
          <w:r w:rsidR="006B01E1">
            <w:fldChar w:fldCharType="separate"/>
          </w:r>
          <w:r w:rsidR="006B01E1" w:rsidRPr="006B01E1">
            <w:rPr>
              <w:rFonts w:ascii="Arial" w:eastAsia="Arial" w:hAnsi="Arial" w:cs="Arial"/>
              <w:b/>
              <w:noProof/>
              <w:sz w:val="18"/>
            </w:rPr>
            <w:t>13</w:t>
          </w:r>
          <w:r w:rsidR="006B01E1">
            <w:rPr>
              <w:rFonts w:ascii="Arial" w:eastAsia="Arial" w:hAnsi="Arial" w:cs="Arial"/>
              <w:b/>
              <w:noProof/>
              <w:sz w:val="18"/>
            </w:rPr>
            <w:fldChar w:fldCharType="end"/>
          </w:r>
          <w:r>
            <w:rPr>
              <w:rFonts w:ascii="Arial" w:eastAsia="Arial" w:hAnsi="Arial" w:cs="Arial"/>
              <w:sz w:val="18"/>
            </w:rPr>
            <w:t xml:space="preserve"> </w:t>
          </w:r>
        </w:p>
      </w:tc>
    </w:tr>
  </w:tbl>
  <w:p w14:paraId="3412A80F" w14:textId="77777777" w:rsidR="00707540" w:rsidRDefault="0070754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3DED1C" w14:textId="77777777" w:rsidR="005667F4" w:rsidRDefault="005667F4">
      <w:r>
        <w:separator/>
      </w:r>
    </w:p>
  </w:footnote>
  <w:footnote w:type="continuationSeparator" w:id="0">
    <w:p w14:paraId="268DCD8F" w14:textId="77777777" w:rsidR="005667F4" w:rsidRDefault="005667F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433D58"/>
    <w:multiLevelType w:val="hybridMultilevel"/>
    <w:tmpl w:val="2F182FF8"/>
    <w:lvl w:ilvl="0" w:tplc="D812E84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7B9174D"/>
    <w:multiLevelType w:val="hybridMultilevel"/>
    <w:tmpl w:val="14A09FDA"/>
    <w:lvl w:ilvl="0" w:tplc="8526849E">
      <w:start w:val="1"/>
      <w:numFmt w:val="bullet"/>
      <w:lvlText w:val=""/>
      <w:lvlJc w:val="left"/>
      <w:pPr>
        <w:ind w:left="2138"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8526849E">
      <w:start w:val="1"/>
      <w:numFmt w:val="bullet"/>
      <w:lvlText w:val=""/>
      <w:lvlJc w:val="left"/>
      <w:pPr>
        <w:ind w:left="2160" w:hanging="360"/>
      </w:pPr>
      <w:rPr>
        <w:rFonts w:ascii="Symbol" w:hAnsi="Symbol"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7C023D5"/>
    <w:multiLevelType w:val="hybridMultilevel"/>
    <w:tmpl w:val="ADFE76C8"/>
    <w:lvl w:ilvl="0" w:tplc="8526849E">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3B2F3C78"/>
    <w:multiLevelType w:val="hybridMultilevel"/>
    <w:tmpl w:val="F0C69AF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nsid w:val="44E30671"/>
    <w:multiLevelType w:val="hybridMultilevel"/>
    <w:tmpl w:val="9824493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
    <w:nsid w:val="478F6ADE"/>
    <w:multiLevelType w:val="multilevel"/>
    <w:tmpl w:val="95B019F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nsid w:val="498E1CF5"/>
    <w:multiLevelType w:val="hybridMultilevel"/>
    <w:tmpl w:val="232EF0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ED45A95"/>
    <w:multiLevelType w:val="hybridMultilevel"/>
    <w:tmpl w:val="BBBE09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EDE53AE"/>
    <w:multiLevelType w:val="hybridMultilevel"/>
    <w:tmpl w:val="E0EC83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64E43E5"/>
    <w:multiLevelType w:val="hybridMultilevel"/>
    <w:tmpl w:val="C8783380"/>
    <w:lvl w:ilvl="0" w:tplc="040C0005">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
    <w:nsid w:val="57115F91"/>
    <w:multiLevelType w:val="hybridMultilevel"/>
    <w:tmpl w:val="FBF2F4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AFD70B2"/>
    <w:multiLevelType w:val="hybridMultilevel"/>
    <w:tmpl w:val="3C145B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529173E"/>
    <w:multiLevelType w:val="hybridMultilevel"/>
    <w:tmpl w:val="BF745F3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6BEF7839"/>
    <w:multiLevelType w:val="hybridMultilevel"/>
    <w:tmpl w:val="08AE698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11"/>
  </w:num>
  <w:num w:numId="2">
    <w:abstractNumId w:val="8"/>
  </w:num>
  <w:num w:numId="3">
    <w:abstractNumId w:val="10"/>
  </w:num>
  <w:num w:numId="4">
    <w:abstractNumId w:val="5"/>
  </w:num>
  <w:num w:numId="5">
    <w:abstractNumId w:val="7"/>
  </w:num>
  <w:num w:numId="6">
    <w:abstractNumId w:val="4"/>
  </w:num>
  <w:num w:numId="7">
    <w:abstractNumId w:val="1"/>
  </w:num>
  <w:num w:numId="8">
    <w:abstractNumId w:val="13"/>
  </w:num>
  <w:num w:numId="9">
    <w:abstractNumId w:val="3"/>
  </w:num>
  <w:num w:numId="10">
    <w:abstractNumId w:val="2"/>
  </w:num>
  <w:num w:numId="11">
    <w:abstractNumId w:val="9"/>
  </w:num>
  <w:num w:numId="12">
    <w:abstractNumId w:val="12"/>
  </w:num>
  <w:num w:numId="13">
    <w:abstractNumId w:val="0"/>
  </w:num>
  <w:num w:numId="14">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F47"/>
    <w:rsid w:val="00003EEB"/>
    <w:rsid w:val="00004B7B"/>
    <w:rsid w:val="000053FD"/>
    <w:rsid w:val="00011814"/>
    <w:rsid w:val="000146CD"/>
    <w:rsid w:val="00017537"/>
    <w:rsid w:val="00020ED7"/>
    <w:rsid w:val="000232BC"/>
    <w:rsid w:val="00025E28"/>
    <w:rsid w:val="00032211"/>
    <w:rsid w:val="00046690"/>
    <w:rsid w:val="00046DC1"/>
    <w:rsid w:val="00055DFF"/>
    <w:rsid w:val="000566B8"/>
    <w:rsid w:val="0006387E"/>
    <w:rsid w:val="00067573"/>
    <w:rsid w:val="00071AA8"/>
    <w:rsid w:val="00072C86"/>
    <w:rsid w:val="00075C69"/>
    <w:rsid w:val="0007694F"/>
    <w:rsid w:val="00080065"/>
    <w:rsid w:val="000818DB"/>
    <w:rsid w:val="00087BB1"/>
    <w:rsid w:val="000A180E"/>
    <w:rsid w:val="000A77B8"/>
    <w:rsid w:val="000C516B"/>
    <w:rsid w:val="000E04C6"/>
    <w:rsid w:val="000E6921"/>
    <w:rsid w:val="000F2315"/>
    <w:rsid w:val="000F2910"/>
    <w:rsid w:val="00105626"/>
    <w:rsid w:val="00111934"/>
    <w:rsid w:val="00116060"/>
    <w:rsid w:val="001166B4"/>
    <w:rsid w:val="0012198F"/>
    <w:rsid w:val="0012295D"/>
    <w:rsid w:val="001256BD"/>
    <w:rsid w:val="00127A91"/>
    <w:rsid w:val="00154B7C"/>
    <w:rsid w:val="00155BD4"/>
    <w:rsid w:val="0016395F"/>
    <w:rsid w:val="001647C6"/>
    <w:rsid w:val="00165D8F"/>
    <w:rsid w:val="0016681C"/>
    <w:rsid w:val="001741CD"/>
    <w:rsid w:val="00175415"/>
    <w:rsid w:val="00182082"/>
    <w:rsid w:val="001821D2"/>
    <w:rsid w:val="00182514"/>
    <w:rsid w:val="001915EB"/>
    <w:rsid w:val="0019371D"/>
    <w:rsid w:val="001953E6"/>
    <w:rsid w:val="0019566E"/>
    <w:rsid w:val="001A4AAD"/>
    <w:rsid w:val="001A4B36"/>
    <w:rsid w:val="001B087F"/>
    <w:rsid w:val="001B19A1"/>
    <w:rsid w:val="001B1A18"/>
    <w:rsid w:val="001B1D18"/>
    <w:rsid w:val="001B40B0"/>
    <w:rsid w:val="001C3034"/>
    <w:rsid w:val="001D65F1"/>
    <w:rsid w:val="001E51DF"/>
    <w:rsid w:val="001E5299"/>
    <w:rsid w:val="001F6061"/>
    <w:rsid w:val="001F69F1"/>
    <w:rsid w:val="002033E2"/>
    <w:rsid w:val="002145A6"/>
    <w:rsid w:val="0021594B"/>
    <w:rsid w:val="00223776"/>
    <w:rsid w:val="00227807"/>
    <w:rsid w:val="0023108C"/>
    <w:rsid w:val="00231619"/>
    <w:rsid w:val="002367B1"/>
    <w:rsid w:val="00241019"/>
    <w:rsid w:val="00250BDF"/>
    <w:rsid w:val="00262377"/>
    <w:rsid w:val="002631CA"/>
    <w:rsid w:val="002645C4"/>
    <w:rsid w:val="0026495E"/>
    <w:rsid w:val="00271599"/>
    <w:rsid w:val="002B0A30"/>
    <w:rsid w:val="002B2789"/>
    <w:rsid w:val="002B4BE8"/>
    <w:rsid w:val="002C3645"/>
    <w:rsid w:val="002C5D64"/>
    <w:rsid w:val="002C612D"/>
    <w:rsid w:val="002C69CC"/>
    <w:rsid w:val="002C7CAE"/>
    <w:rsid w:val="002D22D8"/>
    <w:rsid w:val="002D7F80"/>
    <w:rsid w:val="002E2B89"/>
    <w:rsid w:val="002E4B1A"/>
    <w:rsid w:val="002E4BBD"/>
    <w:rsid w:val="002F3273"/>
    <w:rsid w:val="00302B2F"/>
    <w:rsid w:val="003114F2"/>
    <w:rsid w:val="00316DBF"/>
    <w:rsid w:val="00331367"/>
    <w:rsid w:val="003314B0"/>
    <w:rsid w:val="003365D9"/>
    <w:rsid w:val="00353914"/>
    <w:rsid w:val="003724EF"/>
    <w:rsid w:val="003770A8"/>
    <w:rsid w:val="0039045E"/>
    <w:rsid w:val="0039103F"/>
    <w:rsid w:val="003951BD"/>
    <w:rsid w:val="0039688D"/>
    <w:rsid w:val="003B5257"/>
    <w:rsid w:val="003C3063"/>
    <w:rsid w:val="003E04D9"/>
    <w:rsid w:val="003E1A3F"/>
    <w:rsid w:val="003E37F7"/>
    <w:rsid w:val="003E600A"/>
    <w:rsid w:val="003F4FC8"/>
    <w:rsid w:val="00413FE1"/>
    <w:rsid w:val="00415C01"/>
    <w:rsid w:val="00417A54"/>
    <w:rsid w:val="004207B5"/>
    <w:rsid w:val="004254D2"/>
    <w:rsid w:val="00432DA0"/>
    <w:rsid w:val="004359B8"/>
    <w:rsid w:val="0044068A"/>
    <w:rsid w:val="004468CA"/>
    <w:rsid w:val="004512A9"/>
    <w:rsid w:val="004540C7"/>
    <w:rsid w:val="004722BA"/>
    <w:rsid w:val="00480279"/>
    <w:rsid w:val="00491033"/>
    <w:rsid w:val="004A5928"/>
    <w:rsid w:val="004A6027"/>
    <w:rsid w:val="004A6B16"/>
    <w:rsid w:val="004C061F"/>
    <w:rsid w:val="004D08AB"/>
    <w:rsid w:val="004D2200"/>
    <w:rsid w:val="004E0A97"/>
    <w:rsid w:val="004F466F"/>
    <w:rsid w:val="004F5255"/>
    <w:rsid w:val="00513617"/>
    <w:rsid w:val="00527792"/>
    <w:rsid w:val="0053198C"/>
    <w:rsid w:val="00532A9B"/>
    <w:rsid w:val="00535173"/>
    <w:rsid w:val="0054310E"/>
    <w:rsid w:val="005447FC"/>
    <w:rsid w:val="00554E10"/>
    <w:rsid w:val="00563A26"/>
    <w:rsid w:val="005645BB"/>
    <w:rsid w:val="005667F4"/>
    <w:rsid w:val="00583971"/>
    <w:rsid w:val="00585478"/>
    <w:rsid w:val="00591096"/>
    <w:rsid w:val="005937C5"/>
    <w:rsid w:val="005A36CD"/>
    <w:rsid w:val="005B04EB"/>
    <w:rsid w:val="005B5A80"/>
    <w:rsid w:val="005C109A"/>
    <w:rsid w:val="005C1EA5"/>
    <w:rsid w:val="005C584B"/>
    <w:rsid w:val="005D2396"/>
    <w:rsid w:val="005E0B38"/>
    <w:rsid w:val="005E0EC9"/>
    <w:rsid w:val="00605BFA"/>
    <w:rsid w:val="00607180"/>
    <w:rsid w:val="00612201"/>
    <w:rsid w:val="00625B5F"/>
    <w:rsid w:val="00631349"/>
    <w:rsid w:val="006353B3"/>
    <w:rsid w:val="00637D50"/>
    <w:rsid w:val="00647B09"/>
    <w:rsid w:val="006610E1"/>
    <w:rsid w:val="00664321"/>
    <w:rsid w:val="006674AE"/>
    <w:rsid w:val="00683D45"/>
    <w:rsid w:val="0068430F"/>
    <w:rsid w:val="006849AE"/>
    <w:rsid w:val="00684CE7"/>
    <w:rsid w:val="00684E35"/>
    <w:rsid w:val="006A356A"/>
    <w:rsid w:val="006A3E3C"/>
    <w:rsid w:val="006A5109"/>
    <w:rsid w:val="006B01E1"/>
    <w:rsid w:val="006B74EF"/>
    <w:rsid w:val="006C4B76"/>
    <w:rsid w:val="006C5055"/>
    <w:rsid w:val="006D2B9F"/>
    <w:rsid w:val="006D33C8"/>
    <w:rsid w:val="006D5F58"/>
    <w:rsid w:val="006E137B"/>
    <w:rsid w:val="006E47C4"/>
    <w:rsid w:val="006E69D0"/>
    <w:rsid w:val="00700EA3"/>
    <w:rsid w:val="00707540"/>
    <w:rsid w:val="007133BD"/>
    <w:rsid w:val="00730828"/>
    <w:rsid w:val="00734A1F"/>
    <w:rsid w:val="007439A8"/>
    <w:rsid w:val="007466AD"/>
    <w:rsid w:val="0075074A"/>
    <w:rsid w:val="0075400D"/>
    <w:rsid w:val="00757966"/>
    <w:rsid w:val="00760543"/>
    <w:rsid w:val="00766A67"/>
    <w:rsid w:val="00770798"/>
    <w:rsid w:val="00780331"/>
    <w:rsid w:val="0078265C"/>
    <w:rsid w:val="007846CF"/>
    <w:rsid w:val="00786191"/>
    <w:rsid w:val="0079130D"/>
    <w:rsid w:val="007A26EC"/>
    <w:rsid w:val="007A7823"/>
    <w:rsid w:val="007B0ADC"/>
    <w:rsid w:val="007B15BD"/>
    <w:rsid w:val="007B7D6C"/>
    <w:rsid w:val="007C22BA"/>
    <w:rsid w:val="007C4BDB"/>
    <w:rsid w:val="007C6646"/>
    <w:rsid w:val="007C732C"/>
    <w:rsid w:val="007D2907"/>
    <w:rsid w:val="007D667E"/>
    <w:rsid w:val="007F3F3E"/>
    <w:rsid w:val="008042CB"/>
    <w:rsid w:val="0080522D"/>
    <w:rsid w:val="008063F4"/>
    <w:rsid w:val="00811C5D"/>
    <w:rsid w:val="00812304"/>
    <w:rsid w:val="0081758B"/>
    <w:rsid w:val="00822415"/>
    <w:rsid w:val="008372B8"/>
    <w:rsid w:val="00842285"/>
    <w:rsid w:val="0084442A"/>
    <w:rsid w:val="00850347"/>
    <w:rsid w:val="008570DE"/>
    <w:rsid w:val="008573CA"/>
    <w:rsid w:val="00857644"/>
    <w:rsid w:val="008642F0"/>
    <w:rsid w:val="00866567"/>
    <w:rsid w:val="0087346E"/>
    <w:rsid w:val="00874600"/>
    <w:rsid w:val="00877C40"/>
    <w:rsid w:val="00882A28"/>
    <w:rsid w:val="00887D6F"/>
    <w:rsid w:val="008A4BDE"/>
    <w:rsid w:val="008B1FA6"/>
    <w:rsid w:val="008B2664"/>
    <w:rsid w:val="008B557E"/>
    <w:rsid w:val="008B56F2"/>
    <w:rsid w:val="008B78AE"/>
    <w:rsid w:val="008C3F8C"/>
    <w:rsid w:val="008C5093"/>
    <w:rsid w:val="008C5B7E"/>
    <w:rsid w:val="008D3411"/>
    <w:rsid w:val="008D68BD"/>
    <w:rsid w:val="008E30EB"/>
    <w:rsid w:val="008F152E"/>
    <w:rsid w:val="00904BE9"/>
    <w:rsid w:val="00906BE3"/>
    <w:rsid w:val="00912B37"/>
    <w:rsid w:val="009156DD"/>
    <w:rsid w:val="00924D58"/>
    <w:rsid w:val="009338A1"/>
    <w:rsid w:val="00943A3D"/>
    <w:rsid w:val="00945536"/>
    <w:rsid w:val="00947CF7"/>
    <w:rsid w:val="00950D8E"/>
    <w:rsid w:val="0095630C"/>
    <w:rsid w:val="00961356"/>
    <w:rsid w:val="00961AFE"/>
    <w:rsid w:val="00962B94"/>
    <w:rsid w:val="00972298"/>
    <w:rsid w:val="00972758"/>
    <w:rsid w:val="00974643"/>
    <w:rsid w:val="00974F2C"/>
    <w:rsid w:val="00975C06"/>
    <w:rsid w:val="00980A70"/>
    <w:rsid w:val="009836D0"/>
    <w:rsid w:val="009907BA"/>
    <w:rsid w:val="00990D65"/>
    <w:rsid w:val="009935C1"/>
    <w:rsid w:val="00996C32"/>
    <w:rsid w:val="009A3C1C"/>
    <w:rsid w:val="009A543D"/>
    <w:rsid w:val="009A60FE"/>
    <w:rsid w:val="009A677A"/>
    <w:rsid w:val="009B072B"/>
    <w:rsid w:val="009B67C7"/>
    <w:rsid w:val="009B7B27"/>
    <w:rsid w:val="009D2207"/>
    <w:rsid w:val="009D47EE"/>
    <w:rsid w:val="009E489F"/>
    <w:rsid w:val="009F2BA4"/>
    <w:rsid w:val="009F41CF"/>
    <w:rsid w:val="00A0555D"/>
    <w:rsid w:val="00A13B7B"/>
    <w:rsid w:val="00A13B9B"/>
    <w:rsid w:val="00A20C50"/>
    <w:rsid w:val="00A275D0"/>
    <w:rsid w:val="00A353E2"/>
    <w:rsid w:val="00A360F8"/>
    <w:rsid w:val="00A44B16"/>
    <w:rsid w:val="00A44C46"/>
    <w:rsid w:val="00A46C0F"/>
    <w:rsid w:val="00A609C1"/>
    <w:rsid w:val="00A6331B"/>
    <w:rsid w:val="00A66631"/>
    <w:rsid w:val="00A74D0A"/>
    <w:rsid w:val="00A82B48"/>
    <w:rsid w:val="00A87ADF"/>
    <w:rsid w:val="00A936D5"/>
    <w:rsid w:val="00A9689E"/>
    <w:rsid w:val="00AA1E79"/>
    <w:rsid w:val="00AA7960"/>
    <w:rsid w:val="00AB5F89"/>
    <w:rsid w:val="00AB6960"/>
    <w:rsid w:val="00AC7618"/>
    <w:rsid w:val="00AD4B46"/>
    <w:rsid w:val="00AD5134"/>
    <w:rsid w:val="00AE380C"/>
    <w:rsid w:val="00AF45A4"/>
    <w:rsid w:val="00B024B3"/>
    <w:rsid w:val="00B036BD"/>
    <w:rsid w:val="00B05B67"/>
    <w:rsid w:val="00B14A19"/>
    <w:rsid w:val="00B1769F"/>
    <w:rsid w:val="00B272FF"/>
    <w:rsid w:val="00B353E6"/>
    <w:rsid w:val="00B354B2"/>
    <w:rsid w:val="00B40B3D"/>
    <w:rsid w:val="00B64BE6"/>
    <w:rsid w:val="00B66DAD"/>
    <w:rsid w:val="00B80A75"/>
    <w:rsid w:val="00B81BFD"/>
    <w:rsid w:val="00B82BBB"/>
    <w:rsid w:val="00B90B42"/>
    <w:rsid w:val="00B92A1D"/>
    <w:rsid w:val="00BA2BB7"/>
    <w:rsid w:val="00BC37FA"/>
    <w:rsid w:val="00BD3D41"/>
    <w:rsid w:val="00BD4D52"/>
    <w:rsid w:val="00BD7C81"/>
    <w:rsid w:val="00BE1C62"/>
    <w:rsid w:val="00BE32AE"/>
    <w:rsid w:val="00BE75C7"/>
    <w:rsid w:val="00BF0CD8"/>
    <w:rsid w:val="00C0540F"/>
    <w:rsid w:val="00C056B1"/>
    <w:rsid w:val="00C12180"/>
    <w:rsid w:val="00C200D0"/>
    <w:rsid w:val="00C2039D"/>
    <w:rsid w:val="00C20EC1"/>
    <w:rsid w:val="00C35A3D"/>
    <w:rsid w:val="00C55DB5"/>
    <w:rsid w:val="00C6012F"/>
    <w:rsid w:val="00C6359D"/>
    <w:rsid w:val="00C642F9"/>
    <w:rsid w:val="00C73553"/>
    <w:rsid w:val="00C83C23"/>
    <w:rsid w:val="00C90CC8"/>
    <w:rsid w:val="00C951F1"/>
    <w:rsid w:val="00C9588B"/>
    <w:rsid w:val="00C974A3"/>
    <w:rsid w:val="00CA710E"/>
    <w:rsid w:val="00CC05A0"/>
    <w:rsid w:val="00CC134F"/>
    <w:rsid w:val="00CC52A2"/>
    <w:rsid w:val="00CC73A8"/>
    <w:rsid w:val="00CD2EF2"/>
    <w:rsid w:val="00CD33B6"/>
    <w:rsid w:val="00CD7188"/>
    <w:rsid w:val="00CE5EB5"/>
    <w:rsid w:val="00D0134E"/>
    <w:rsid w:val="00D06486"/>
    <w:rsid w:val="00D06B1A"/>
    <w:rsid w:val="00D07027"/>
    <w:rsid w:val="00D10882"/>
    <w:rsid w:val="00D26EFC"/>
    <w:rsid w:val="00D406AD"/>
    <w:rsid w:val="00D64C43"/>
    <w:rsid w:val="00D821C0"/>
    <w:rsid w:val="00DA00BB"/>
    <w:rsid w:val="00DB107F"/>
    <w:rsid w:val="00DB42F6"/>
    <w:rsid w:val="00DB78EA"/>
    <w:rsid w:val="00DD04BC"/>
    <w:rsid w:val="00DE036F"/>
    <w:rsid w:val="00DE616C"/>
    <w:rsid w:val="00DF7A04"/>
    <w:rsid w:val="00E0127E"/>
    <w:rsid w:val="00E06E91"/>
    <w:rsid w:val="00E11CD6"/>
    <w:rsid w:val="00E155C1"/>
    <w:rsid w:val="00E22125"/>
    <w:rsid w:val="00E265C7"/>
    <w:rsid w:val="00E26AC1"/>
    <w:rsid w:val="00E307E5"/>
    <w:rsid w:val="00E30B58"/>
    <w:rsid w:val="00E35CCB"/>
    <w:rsid w:val="00E517A4"/>
    <w:rsid w:val="00E56535"/>
    <w:rsid w:val="00E65770"/>
    <w:rsid w:val="00E66A7F"/>
    <w:rsid w:val="00E74870"/>
    <w:rsid w:val="00E7649C"/>
    <w:rsid w:val="00E77354"/>
    <w:rsid w:val="00E82AE1"/>
    <w:rsid w:val="00E96489"/>
    <w:rsid w:val="00EA1324"/>
    <w:rsid w:val="00EA1EED"/>
    <w:rsid w:val="00EA534E"/>
    <w:rsid w:val="00EA686B"/>
    <w:rsid w:val="00EC0A64"/>
    <w:rsid w:val="00EC1D85"/>
    <w:rsid w:val="00EC5227"/>
    <w:rsid w:val="00EC7AEC"/>
    <w:rsid w:val="00ED04A7"/>
    <w:rsid w:val="00ED17FF"/>
    <w:rsid w:val="00EE3687"/>
    <w:rsid w:val="00EE3957"/>
    <w:rsid w:val="00EE4F73"/>
    <w:rsid w:val="00EE5BE4"/>
    <w:rsid w:val="00EF289D"/>
    <w:rsid w:val="00EF6336"/>
    <w:rsid w:val="00F0492B"/>
    <w:rsid w:val="00F05F06"/>
    <w:rsid w:val="00F13C13"/>
    <w:rsid w:val="00F1739D"/>
    <w:rsid w:val="00F238C9"/>
    <w:rsid w:val="00F312E2"/>
    <w:rsid w:val="00F36E8D"/>
    <w:rsid w:val="00F52010"/>
    <w:rsid w:val="00F66573"/>
    <w:rsid w:val="00F668C8"/>
    <w:rsid w:val="00F678EB"/>
    <w:rsid w:val="00F72EF5"/>
    <w:rsid w:val="00F750FF"/>
    <w:rsid w:val="00F81A19"/>
    <w:rsid w:val="00F81FB9"/>
    <w:rsid w:val="00F83A89"/>
    <w:rsid w:val="00F83D28"/>
    <w:rsid w:val="00F859A3"/>
    <w:rsid w:val="00F93DA9"/>
    <w:rsid w:val="00F961DE"/>
    <w:rsid w:val="00F97F47"/>
    <w:rsid w:val="00FA558D"/>
    <w:rsid w:val="00FB0ADA"/>
    <w:rsid w:val="00FB15D0"/>
    <w:rsid w:val="00FB26EB"/>
    <w:rsid w:val="00FC04DC"/>
    <w:rsid w:val="00FC7A43"/>
    <w:rsid w:val="00FD140A"/>
    <w:rsid w:val="00FD75E4"/>
    <w:rsid w:val="00FE52EC"/>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F7BF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55C1"/>
  </w:style>
  <w:style w:type="paragraph" w:styleId="Titre1">
    <w:name w:val="heading 1"/>
    <w:basedOn w:val="Normal"/>
    <w:next w:val="Normal"/>
    <w:link w:val="Titre1Car"/>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link w:val="Titre5Car"/>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uiPriority w:val="99"/>
    <w:rsid w:val="00E155C1"/>
    <w:pPr>
      <w:tabs>
        <w:tab w:val="center" w:pos="4536"/>
        <w:tab w:val="right" w:pos="9072"/>
      </w:tabs>
    </w:pPr>
  </w:style>
  <w:style w:type="character" w:customStyle="1" w:styleId="En-tteCar">
    <w:name w:val="En-tête Car"/>
    <w:basedOn w:val="Policepardfaut"/>
    <w:link w:val="En-tte"/>
    <w:uiPriority w:val="99"/>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1Car">
    <w:name w:val="Titre 1 Car"/>
    <w:basedOn w:val="Policepardfaut"/>
    <w:link w:val="Titre1"/>
    <w:rsid w:val="0012295D"/>
    <w:rPr>
      <w:sz w:val="24"/>
    </w:rPr>
  </w:style>
  <w:style w:type="character" w:customStyle="1" w:styleId="Titre5Car">
    <w:name w:val="Titre 5 Car"/>
    <w:basedOn w:val="Policepardfaut"/>
    <w:link w:val="Titre5"/>
    <w:rsid w:val="000A180E"/>
    <w:rPr>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55C1"/>
  </w:style>
  <w:style w:type="paragraph" w:styleId="Titre1">
    <w:name w:val="heading 1"/>
    <w:basedOn w:val="Normal"/>
    <w:next w:val="Normal"/>
    <w:link w:val="Titre1Car"/>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link w:val="Titre5Car"/>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uiPriority w:val="99"/>
    <w:rsid w:val="00E155C1"/>
    <w:pPr>
      <w:tabs>
        <w:tab w:val="center" w:pos="4536"/>
        <w:tab w:val="right" w:pos="9072"/>
      </w:tabs>
    </w:pPr>
  </w:style>
  <w:style w:type="character" w:customStyle="1" w:styleId="En-tteCar">
    <w:name w:val="En-tête Car"/>
    <w:basedOn w:val="Policepardfaut"/>
    <w:link w:val="En-tte"/>
    <w:uiPriority w:val="99"/>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1Car">
    <w:name w:val="Titre 1 Car"/>
    <w:basedOn w:val="Policepardfaut"/>
    <w:link w:val="Titre1"/>
    <w:rsid w:val="0012295D"/>
    <w:rPr>
      <w:sz w:val="24"/>
    </w:rPr>
  </w:style>
  <w:style w:type="character" w:customStyle="1" w:styleId="Titre5Car">
    <w:name w:val="Titre 5 Car"/>
    <w:basedOn w:val="Policepardfaut"/>
    <w:link w:val="Titre5"/>
    <w:rsid w:val="000A180E"/>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tif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1.tiff"/><Relationship Id="rId28" Type="http://schemas.openxmlformats.org/officeDocument/2006/relationships/theme" Target="theme/theme1.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0.tiff"/><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9F6940-6855-41CB-B52F-C554B535DE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2721</Words>
  <Characters>14423</Characters>
  <DocSecurity>0</DocSecurity>
  <Lines>120</Lines>
  <Paragraphs>34</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17110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2022-01-25T11:22:00Z</cp:lastPrinted>
  <dcterms:created xsi:type="dcterms:W3CDTF">2023-01-19T21:25:00Z</dcterms:created>
  <dcterms:modified xsi:type="dcterms:W3CDTF">2023-01-19T21:25:00Z</dcterms:modified>
</cp:coreProperties>
</file>