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E9ECF" w14:textId="77777777" w:rsidR="00585547" w:rsidRDefault="00000000">
      <w:pPr>
        <w:spacing w:before="64" w:line="499" w:lineRule="auto"/>
        <w:ind w:left="2093" w:right="2120"/>
        <w:jc w:val="center"/>
        <w:rPr>
          <w:b/>
          <w:sz w:val="32"/>
        </w:rPr>
      </w:pPr>
      <w:r>
        <w:rPr>
          <w:b/>
          <w:sz w:val="32"/>
        </w:rPr>
        <w:t>BREVET DE TECHNICIEN SUPÉRIEUR ÉLECTROTECHNIQUE</w:t>
      </w:r>
    </w:p>
    <w:p w14:paraId="037F6B08" w14:textId="77777777" w:rsidR="00585547" w:rsidRDefault="00585547">
      <w:pPr>
        <w:pStyle w:val="Corpsdetexte"/>
        <w:spacing w:before="4"/>
        <w:rPr>
          <w:b/>
          <w:sz w:val="42"/>
        </w:rPr>
      </w:pPr>
    </w:p>
    <w:p w14:paraId="4A39C0E3" w14:textId="77777777" w:rsidR="00585547" w:rsidRDefault="00000000">
      <w:pPr>
        <w:spacing w:line="242" w:lineRule="auto"/>
        <w:ind w:left="4038" w:right="4056"/>
        <w:jc w:val="center"/>
        <w:rPr>
          <w:sz w:val="28"/>
        </w:rPr>
      </w:pPr>
      <w:r>
        <w:rPr>
          <w:sz w:val="28"/>
        </w:rPr>
        <w:t>SESSION 2022 ÉPREUVE E4</w:t>
      </w:r>
    </w:p>
    <w:p w14:paraId="24A99A09" w14:textId="77777777" w:rsidR="00585547" w:rsidRDefault="00585547">
      <w:pPr>
        <w:pStyle w:val="Corpsdetexte"/>
        <w:rPr>
          <w:sz w:val="20"/>
        </w:rPr>
      </w:pPr>
    </w:p>
    <w:p w14:paraId="19870F62" w14:textId="77777777" w:rsidR="00585547" w:rsidRDefault="00585547">
      <w:pPr>
        <w:pStyle w:val="Corpsdetexte"/>
        <w:rPr>
          <w:sz w:val="20"/>
        </w:rPr>
      </w:pPr>
    </w:p>
    <w:p w14:paraId="6D65DA59" w14:textId="77777777" w:rsidR="00585547" w:rsidRDefault="00585547">
      <w:pPr>
        <w:pStyle w:val="Corpsdetexte"/>
        <w:rPr>
          <w:sz w:val="20"/>
        </w:rPr>
      </w:pPr>
    </w:p>
    <w:p w14:paraId="77766790" w14:textId="77777777" w:rsidR="00585547" w:rsidRDefault="00585547">
      <w:pPr>
        <w:pStyle w:val="Corpsdetexte"/>
        <w:rPr>
          <w:sz w:val="20"/>
        </w:rPr>
      </w:pPr>
    </w:p>
    <w:p w14:paraId="146FFA6C" w14:textId="77777777" w:rsidR="00585547" w:rsidRDefault="00000000">
      <w:pPr>
        <w:pStyle w:val="Corpsdetexte"/>
        <w:spacing w:before="10"/>
        <w:rPr>
          <w:sz w:val="26"/>
        </w:rPr>
      </w:pPr>
      <w:r>
        <w:pict w14:anchorId="76E7A7D1">
          <v:shapetype id="_x0000_t202" coordsize="21600,21600" o:spt="202" path="m,l,21600r21600,l21600,xe">
            <v:stroke joinstyle="miter"/>
            <v:path gradientshapeok="t" o:connecttype="rect"/>
          </v:shapetype>
          <v:shape id="_x0000_s2085" type="#_x0000_t202" style="position:absolute;margin-left:79.35pt;margin-top:17.65pt;width:438.1pt;height:143.8pt;z-index:-15728640;mso-wrap-distance-left:0;mso-wrap-distance-right:0;mso-position-horizontal-relative:page" filled="f" strokeweight=".48pt">
            <v:textbox inset="0,0,0,0">
              <w:txbxContent>
                <w:p w14:paraId="12C440D7" w14:textId="77777777" w:rsidR="00585547" w:rsidRDefault="00585547">
                  <w:pPr>
                    <w:pStyle w:val="Corpsdetexte"/>
                    <w:spacing w:before="4"/>
                    <w:rPr>
                      <w:sz w:val="33"/>
                    </w:rPr>
                  </w:pPr>
                </w:p>
                <w:p w14:paraId="0DF82943" w14:textId="77777777" w:rsidR="00585547" w:rsidRDefault="00000000">
                  <w:pPr>
                    <w:spacing w:before="1"/>
                    <w:ind w:left="1606" w:right="1610"/>
                    <w:jc w:val="center"/>
                    <w:rPr>
                      <w:b/>
                      <w:sz w:val="32"/>
                    </w:rPr>
                  </w:pPr>
                  <w:r>
                    <w:rPr>
                      <w:b/>
                      <w:sz w:val="32"/>
                    </w:rPr>
                    <w:t>Pré-étude de l’installation électrique du télésiège SERRE DOUMENGE</w:t>
                  </w:r>
                </w:p>
                <w:p w14:paraId="0453A8D0" w14:textId="77777777" w:rsidR="00585547" w:rsidRDefault="00000000">
                  <w:pPr>
                    <w:spacing w:line="366" w:lineRule="exact"/>
                    <w:ind w:left="1606" w:right="1609"/>
                    <w:jc w:val="center"/>
                    <w:rPr>
                      <w:b/>
                      <w:sz w:val="32"/>
                    </w:rPr>
                  </w:pPr>
                  <w:proofErr w:type="gramStart"/>
                  <w:r>
                    <w:rPr>
                      <w:b/>
                      <w:sz w:val="32"/>
                    </w:rPr>
                    <w:t>à</w:t>
                  </w:r>
                  <w:proofErr w:type="gramEnd"/>
                  <w:r>
                    <w:rPr>
                      <w:b/>
                      <w:sz w:val="32"/>
                    </w:rPr>
                    <w:t xml:space="preserve"> la station de ski de PEYRAGUDES</w:t>
                  </w:r>
                </w:p>
                <w:p w14:paraId="187FF341" w14:textId="77777777" w:rsidR="00585547" w:rsidRDefault="00585547">
                  <w:pPr>
                    <w:pStyle w:val="Corpsdetexte"/>
                    <w:rPr>
                      <w:b/>
                      <w:sz w:val="36"/>
                    </w:rPr>
                  </w:pPr>
                </w:p>
                <w:p w14:paraId="7FA3C739" w14:textId="77777777" w:rsidR="00585547" w:rsidRDefault="00000000">
                  <w:pPr>
                    <w:spacing w:before="227"/>
                    <w:ind w:left="1085" w:right="1087"/>
                    <w:jc w:val="center"/>
                    <w:rPr>
                      <w:b/>
                      <w:sz w:val="36"/>
                    </w:rPr>
                  </w:pPr>
                  <w:r>
                    <w:rPr>
                      <w:b/>
                      <w:sz w:val="36"/>
                    </w:rPr>
                    <w:t>PRÉSENTATION - QUESTIONNEMENT</w:t>
                  </w:r>
                </w:p>
              </w:txbxContent>
            </v:textbox>
            <w10:wrap type="topAndBottom" anchorx="page"/>
          </v:shape>
        </w:pict>
      </w:r>
    </w:p>
    <w:p w14:paraId="26E6C57F" w14:textId="77777777" w:rsidR="00585547" w:rsidRDefault="00585547">
      <w:pPr>
        <w:pStyle w:val="Corpsdetexte"/>
        <w:rPr>
          <w:sz w:val="20"/>
        </w:rPr>
      </w:pPr>
    </w:p>
    <w:p w14:paraId="7E335ED1" w14:textId="77777777" w:rsidR="00585547" w:rsidRDefault="00585547">
      <w:pPr>
        <w:pStyle w:val="Corpsdetexte"/>
        <w:rPr>
          <w:sz w:val="20"/>
        </w:rPr>
      </w:pPr>
    </w:p>
    <w:p w14:paraId="13C97549" w14:textId="77777777" w:rsidR="00585547" w:rsidRDefault="00585547">
      <w:pPr>
        <w:pStyle w:val="Corpsdetexte"/>
        <w:rPr>
          <w:sz w:val="20"/>
        </w:rPr>
      </w:pPr>
    </w:p>
    <w:p w14:paraId="32A520A7" w14:textId="77777777" w:rsidR="00585547" w:rsidRDefault="00585547">
      <w:pPr>
        <w:pStyle w:val="Corpsdetexte"/>
        <w:spacing w:before="4"/>
        <w:rPr>
          <w:sz w:val="16"/>
        </w:rPr>
      </w:pPr>
    </w:p>
    <w:sdt>
      <w:sdtPr>
        <w:id w:val="-2091070942"/>
        <w:docPartObj>
          <w:docPartGallery w:val="Table of Contents"/>
          <w:docPartUnique/>
        </w:docPartObj>
      </w:sdtPr>
      <w:sdtContent>
        <w:p w14:paraId="03E263D0" w14:textId="77777777" w:rsidR="00585547" w:rsidRDefault="00000000">
          <w:pPr>
            <w:pStyle w:val="TM1"/>
            <w:tabs>
              <w:tab w:val="left" w:leader="dot" w:pos="9441"/>
            </w:tabs>
          </w:pPr>
          <w:hyperlink w:anchor="_TOC_250000" w:history="1">
            <w:r>
              <w:t>Présentation</w:t>
            </w:r>
            <w:r>
              <w:rPr>
                <w:spacing w:val="-3"/>
              </w:rPr>
              <w:t xml:space="preserve"> </w:t>
            </w:r>
            <w:r>
              <w:t>générale</w:t>
            </w:r>
            <w:r>
              <w:tab/>
              <w:t>2</w:t>
            </w:r>
          </w:hyperlink>
        </w:p>
        <w:p w14:paraId="1F1BDE6F" w14:textId="77777777" w:rsidR="00585547" w:rsidRDefault="00000000">
          <w:pPr>
            <w:pStyle w:val="TM1"/>
            <w:tabs>
              <w:tab w:val="left" w:leader="dot" w:pos="9379"/>
            </w:tabs>
            <w:spacing w:before="240" w:line="278" w:lineRule="auto"/>
            <w:ind w:left="1470" w:right="530" w:hanging="994"/>
          </w:pPr>
          <w:r>
            <w:t>Partie A : amélioration de la satisfaction client et optimisation énergétique du télésiège</w:t>
          </w:r>
          <w:r>
            <w:tab/>
          </w:r>
          <w:r>
            <w:rPr>
              <w:spacing w:val="-17"/>
            </w:rPr>
            <w:t>4</w:t>
          </w:r>
        </w:p>
        <w:p w14:paraId="0B3100D3" w14:textId="77777777" w:rsidR="00585547" w:rsidRDefault="00000000">
          <w:pPr>
            <w:pStyle w:val="TM1"/>
            <w:tabs>
              <w:tab w:val="left" w:leader="dot" w:pos="9362"/>
            </w:tabs>
            <w:spacing w:before="236"/>
          </w:pPr>
          <w:r>
            <w:t>Partie B : étude de l’alimentation HTA et BT</w:t>
          </w:r>
          <w:r>
            <w:rPr>
              <w:spacing w:val="-20"/>
            </w:rPr>
            <w:t xml:space="preserve"> </w:t>
          </w:r>
          <w:r>
            <w:t>du</w:t>
          </w:r>
          <w:r>
            <w:rPr>
              <w:spacing w:val="-3"/>
            </w:rPr>
            <w:t xml:space="preserve"> </w:t>
          </w:r>
          <w:r>
            <w:t>télésiège</w:t>
          </w:r>
          <w:r>
            <w:tab/>
            <w:t>7</w:t>
          </w:r>
        </w:p>
        <w:p w14:paraId="71F9507A" w14:textId="77777777" w:rsidR="00585547" w:rsidRDefault="00000000">
          <w:pPr>
            <w:pStyle w:val="TM1"/>
            <w:tabs>
              <w:tab w:val="left" w:leader="dot" w:pos="9417"/>
            </w:tabs>
            <w:spacing w:before="280"/>
          </w:pPr>
          <w:r>
            <w:t>Partie C : étude du mode de</w:t>
          </w:r>
          <w:r>
            <w:rPr>
              <w:spacing w:val="-11"/>
            </w:rPr>
            <w:t xml:space="preserve"> </w:t>
          </w:r>
          <w:r>
            <w:t>fonctionnement</w:t>
          </w:r>
          <w:r>
            <w:rPr>
              <w:spacing w:val="-3"/>
            </w:rPr>
            <w:t xml:space="preserve"> </w:t>
          </w:r>
          <w:r>
            <w:t>secours…</w:t>
          </w:r>
          <w:r>
            <w:tab/>
            <w:t>9</w:t>
          </w:r>
        </w:p>
        <w:p w14:paraId="04915082" w14:textId="138F2961" w:rsidR="00585547" w:rsidRDefault="00000000">
          <w:pPr>
            <w:pStyle w:val="TM1"/>
            <w:tabs>
              <w:tab w:val="left" w:leader="dot" w:pos="9233"/>
            </w:tabs>
            <w:spacing w:before="281" w:line="278" w:lineRule="auto"/>
            <w:ind w:left="1470" w:right="543" w:hanging="994"/>
          </w:pPr>
          <w:r>
            <w:t xml:space="preserve">Partie D : étude du dispositif de régulation </w:t>
          </w:r>
          <w:r w:rsidR="0010630F">
            <w:t xml:space="preserve">de </w:t>
          </w:r>
          <w:proofErr w:type="gramStart"/>
          <w:r w:rsidR="0010630F">
            <w:t>la</w:t>
          </w:r>
          <w:r>
            <w:t xml:space="preserve">  tension</w:t>
          </w:r>
          <w:proofErr w:type="gramEnd"/>
          <w:r>
            <w:t xml:space="preserve">  du  câble d’entraînement…</w:t>
          </w:r>
          <w:r>
            <w:tab/>
          </w:r>
          <w:r>
            <w:rPr>
              <w:spacing w:val="-9"/>
            </w:rPr>
            <w:t>11</w:t>
          </w:r>
        </w:p>
      </w:sdtContent>
    </w:sdt>
    <w:p w14:paraId="55CA4C30" w14:textId="77777777" w:rsidR="00585547" w:rsidRDefault="00585547">
      <w:pPr>
        <w:spacing w:line="278" w:lineRule="auto"/>
        <w:sectPr w:rsidR="00585547">
          <w:footerReference w:type="default" r:id="rId7"/>
          <w:type w:val="continuous"/>
          <w:pgSz w:w="11910" w:h="16840"/>
          <w:pgMar w:top="1360" w:right="920" w:bottom="900" w:left="940" w:header="720" w:footer="709" w:gutter="0"/>
          <w:pgNumType w:start="1"/>
          <w:cols w:space="720"/>
        </w:sectPr>
      </w:pPr>
    </w:p>
    <w:p w14:paraId="4CD9B9C9" w14:textId="77777777" w:rsidR="00585547" w:rsidRDefault="00000000">
      <w:pPr>
        <w:pStyle w:val="Titre1"/>
        <w:spacing w:before="76"/>
      </w:pPr>
      <w:bookmarkStart w:id="0" w:name="_TOC_250000"/>
      <w:bookmarkEnd w:id="0"/>
      <w:r>
        <w:lastRenderedPageBreak/>
        <w:t>Présentation générale</w:t>
      </w:r>
    </w:p>
    <w:p w14:paraId="57B92085" w14:textId="77777777" w:rsidR="00585547" w:rsidRDefault="00585547">
      <w:pPr>
        <w:pStyle w:val="Corpsdetexte"/>
        <w:rPr>
          <w:b/>
          <w:sz w:val="30"/>
        </w:rPr>
      </w:pPr>
    </w:p>
    <w:p w14:paraId="7421799C" w14:textId="77777777" w:rsidR="00585547" w:rsidRDefault="00585547">
      <w:pPr>
        <w:pStyle w:val="Corpsdetexte"/>
        <w:spacing w:before="8"/>
        <w:rPr>
          <w:b/>
          <w:sz w:val="26"/>
        </w:rPr>
      </w:pPr>
    </w:p>
    <w:p w14:paraId="43435A12" w14:textId="77777777" w:rsidR="00585547" w:rsidRDefault="00000000">
      <w:pPr>
        <w:pStyle w:val="Corpsdetexte"/>
        <w:spacing w:line="276" w:lineRule="auto"/>
        <w:ind w:left="476" w:right="548"/>
      </w:pPr>
      <w:r>
        <w:t>La station de ski de Peyragudes, située dans les Pyrénées, est née en 1988 de l’union du site de Peyresourde (situé sur le département des Hautes-Pyrénées) et du site des Agudes (situé en Haute-Garonne).</w:t>
      </w:r>
    </w:p>
    <w:p w14:paraId="09E33CE2" w14:textId="77777777" w:rsidR="00585547" w:rsidRDefault="00585547">
      <w:pPr>
        <w:pStyle w:val="Corpsdetexte"/>
        <w:spacing w:before="7"/>
        <w:rPr>
          <w:sz w:val="27"/>
        </w:rPr>
      </w:pPr>
    </w:p>
    <w:p w14:paraId="6DA3637F" w14:textId="77777777" w:rsidR="00585547" w:rsidRDefault="00000000">
      <w:pPr>
        <w:pStyle w:val="Corpsdetexte"/>
        <w:spacing w:line="276" w:lineRule="auto"/>
        <w:ind w:left="476" w:right="550"/>
      </w:pPr>
      <w:r>
        <w:t>La station compte 18 remontées mécaniques équitablement réparties sur les 2 sites. Leur fréquentation de la station avoisine les 17 millions de passagers par saison hivernale pour environ 12 000 heures de fonctionnement des installations. On évalue le volume horaire de travail du service maintenance à environ 12 000 heures réparties sur des interventions (mécanique et/ou électrique) essentiellement curatives en haute saison et préventives en basse</w:t>
      </w:r>
      <w:r>
        <w:rPr>
          <w:spacing w:val="-5"/>
        </w:rPr>
        <w:t xml:space="preserve"> </w:t>
      </w:r>
      <w:r>
        <w:t>saison.</w:t>
      </w:r>
    </w:p>
    <w:p w14:paraId="302CDE39" w14:textId="77777777" w:rsidR="00585547" w:rsidRDefault="00585547">
      <w:pPr>
        <w:pStyle w:val="Corpsdetexte"/>
        <w:spacing w:before="8"/>
        <w:rPr>
          <w:sz w:val="27"/>
        </w:rPr>
      </w:pPr>
    </w:p>
    <w:p w14:paraId="4455F784" w14:textId="7C45B75B" w:rsidR="00585547" w:rsidRDefault="00000000">
      <w:pPr>
        <w:pStyle w:val="Corpsdetexte"/>
        <w:spacing w:before="1" w:line="276" w:lineRule="auto"/>
        <w:ind w:left="476" w:right="1189"/>
      </w:pPr>
      <w:r>
        <w:t xml:space="preserve">La règlementation très exigeante, qui régit le transport des personnes sur les remontées mécaniques, est placée sous la tutelle du </w:t>
      </w:r>
      <w:r w:rsidR="00B271CB">
        <w:t>ministère</w:t>
      </w:r>
      <w:r>
        <w:t xml:space="preserve"> des Transports.</w:t>
      </w:r>
    </w:p>
    <w:p w14:paraId="31054F62" w14:textId="77777777" w:rsidR="00585547" w:rsidRDefault="00585547">
      <w:pPr>
        <w:pStyle w:val="Corpsdetexte"/>
        <w:spacing w:before="5"/>
        <w:rPr>
          <w:sz w:val="27"/>
        </w:rPr>
      </w:pPr>
    </w:p>
    <w:p w14:paraId="33C32091" w14:textId="77777777" w:rsidR="00585547" w:rsidRDefault="00000000">
      <w:pPr>
        <w:pStyle w:val="Corpsdetexte"/>
        <w:spacing w:line="276" w:lineRule="auto"/>
        <w:ind w:left="476" w:right="708"/>
      </w:pPr>
      <w:r>
        <w:t>La Société d'Économie Mixte d'Aménagement de Peyragudes (SEMAP) a obtenu toutes les autorisations nécessaires pour installer un nouveau télésiège débrayable</w:t>
      </w:r>
    </w:p>
    <w:p w14:paraId="5FC53CD5" w14:textId="77777777" w:rsidR="00585547" w:rsidRDefault="00000000">
      <w:pPr>
        <w:pStyle w:val="Corpsdetexte"/>
        <w:spacing w:before="1" w:line="276" w:lineRule="auto"/>
        <w:ind w:left="476" w:right="1217"/>
      </w:pPr>
      <w:r>
        <w:t>« SERRE DOUMENGE » qui sera fourni par la société POMAGALSKI avec un modèle décliné de sa gamme MULTIX (voir ci-dessous) :</w:t>
      </w:r>
    </w:p>
    <w:p w14:paraId="2CBB8F45" w14:textId="77777777" w:rsidR="00585547" w:rsidRDefault="00585547">
      <w:pPr>
        <w:pStyle w:val="Corpsdetexte"/>
        <w:rPr>
          <w:sz w:val="20"/>
        </w:rPr>
      </w:pPr>
    </w:p>
    <w:p w14:paraId="32742661" w14:textId="77777777" w:rsidR="00585547" w:rsidRDefault="00000000">
      <w:pPr>
        <w:pStyle w:val="Corpsdetexte"/>
        <w:spacing w:before="5"/>
        <w:rPr>
          <w:sz w:val="12"/>
        </w:rPr>
      </w:pPr>
      <w:r>
        <w:rPr>
          <w:noProof/>
        </w:rPr>
        <w:drawing>
          <wp:anchor distT="0" distB="0" distL="0" distR="0" simplePos="0" relativeHeight="251659264" behindDoc="0" locked="0" layoutInCell="1" allowOverlap="1" wp14:anchorId="301DE620" wp14:editId="0612345E">
            <wp:simplePos x="0" y="0"/>
            <wp:positionH relativeFrom="page">
              <wp:posOffset>1105535</wp:posOffset>
            </wp:positionH>
            <wp:positionV relativeFrom="paragraph">
              <wp:posOffset>115877</wp:posOffset>
            </wp:positionV>
            <wp:extent cx="5481405" cy="2599182"/>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5481405" cy="2599182"/>
                    </a:xfrm>
                    <a:prstGeom prst="rect">
                      <a:avLst/>
                    </a:prstGeom>
                  </pic:spPr>
                </pic:pic>
              </a:graphicData>
            </a:graphic>
          </wp:anchor>
        </w:drawing>
      </w:r>
    </w:p>
    <w:p w14:paraId="2CF128B0" w14:textId="77777777" w:rsidR="00585547" w:rsidRDefault="00585547">
      <w:pPr>
        <w:rPr>
          <w:sz w:val="12"/>
        </w:rPr>
        <w:sectPr w:rsidR="00585547">
          <w:pgSz w:w="11910" w:h="16840"/>
          <w:pgMar w:top="1320" w:right="920" w:bottom="900" w:left="940" w:header="0" w:footer="709" w:gutter="0"/>
          <w:cols w:space="720"/>
        </w:sectPr>
      </w:pPr>
    </w:p>
    <w:p w14:paraId="3AB2AC6C" w14:textId="77777777" w:rsidR="00585547" w:rsidRDefault="00000000">
      <w:pPr>
        <w:pStyle w:val="Titre2"/>
        <w:spacing w:before="75"/>
      </w:pPr>
      <w:r>
        <w:lastRenderedPageBreak/>
        <w:t>Premier enjeu étudié :</w:t>
      </w:r>
    </w:p>
    <w:p w14:paraId="738D85D2" w14:textId="77777777" w:rsidR="00585547" w:rsidRDefault="00000000">
      <w:pPr>
        <w:pStyle w:val="Corpsdetexte"/>
        <w:spacing w:before="44" w:line="276" w:lineRule="auto"/>
        <w:ind w:left="476" w:right="776"/>
      </w:pPr>
      <w:r>
        <w:t>Déterminer les paramètres de transport (débit, vitesse) du télésiège qui permettent d’assurer une satisfaction client optimale et prédéterminer les architectures de l’alimentation HTA et du réseau d’alimentation BT de l’installation.</w:t>
      </w:r>
    </w:p>
    <w:p w14:paraId="1753BA49" w14:textId="77777777" w:rsidR="00585547" w:rsidRDefault="00585547">
      <w:pPr>
        <w:pStyle w:val="Corpsdetexte"/>
        <w:rPr>
          <w:sz w:val="26"/>
        </w:rPr>
      </w:pPr>
    </w:p>
    <w:p w14:paraId="021E32B4" w14:textId="77777777" w:rsidR="00585547" w:rsidRDefault="00585547">
      <w:pPr>
        <w:pStyle w:val="Corpsdetexte"/>
        <w:spacing w:before="9"/>
        <w:rPr>
          <w:sz w:val="30"/>
        </w:rPr>
      </w:pPr>
    </w:p>
    <w:p w14:paraId="5B8BCEFF" w14:textId="77777777" w:rsidR="00585547" w:rsidRDefault="00000000">
      <w:pPr>
        <w:pStyle w:val="Titre2"/>
        <w:spacing w:before="1"/>
      </w:pPr>
      <w:r>
        <w:t>Deuxième enjeu étudié :</w:t>
      </w:r>
    </w:p>
    <w:p w14:paraId="1D9101E7" w14:textId="77777777" w:rsidR="00585547" w:rsidRDefault="00000000">
      <w:pPr>
        <w:pStyle w:val="Corpsdetexte"/>
        <w:spacing w:before="40" w:line="276" w:lineRule="auto"/>
        <w:ind w:left="476" w:right="668"/>
      </w:pPr>
      <w:r>
        <w:t>Valider la structure de la chaine de puissance qui permet d’assurer l’évacuation des passagers en mode secouru et étudier le dispositif de tension du câble porteur</w:t>
      </w:r>
    </w:p>
    <w:p w14:paraId="5F02CFA9" w14:textId="77777777" w:rsidR="00585547" w:rsidRDefault="00000000">
      <w:pPr>
        <w:pStyle w:val="Corpsdetexte"/>
        <w:spacing w:before="4"/>
        <w:ind w:left="476"/>
      </w:pPr>
      <w:r>
        <w:t>« LORRY ».</w:t>
      </w:r>
    </w:p>
    <w:p w14:paraId="09E570F2" w14:textId="77777777" w:rsidR="00585547" w:rsidRDefault="00585547">
      <w:pPr>
        <w:pStyle w:val="Corpsdetexte"/>
        <w:rPr>
          <w:sz w:val="26"/>
        </w:rPr>
      </w:pPr>
    </w:p>
    <w:p w14:paraId="422AB2A1" w14:textId="77777777" w:rsidR="00585547" w:rsidRDefault="00585547">
      <w:pPr>
        <w:pStyle w:val="Corpsdetexte"/>
        <w:spacing w:before="11"/>
        <w:rPr>
          <w:sz w:val="38"/>
        </w:rPr>
      </w:pPr>
    </w:p>
    <w:p w14:paraId="7B13A599" w14:textId="77777777" w:rsidR="00585547" w:rsidRDefault="00000000">
      <w:pPr>
        <w:pStyle w:val="Titre2"/>
      </w:pPr>
      <w:r>
        <w:t>Objectifs de l’étude préliminaire :</w:t>
      </w:r>
    </w:p>
    <w:p w14:paraId="3BC4D9FD" w14:textId="77777777" w:rsidR="00585547" w:rsidRDefault="00000000">
      <w:pPr>
        <w:pStyle w:val="Corpsdetexte"/>
        <w:spacing w:before="41" w:line="280" w:lineRule="auto"/>
        <w:ind w:left="476" w:right="530"/>
      </w:pPr>
      <w:r>
        <w:t>Le sujet a pour objectif de conduire une étude de conception préliminaire en relation avec les deux enjeux énoncés précédemment selon le plan présenté ci-dessous :</w:t>
      </w:r>
    </w:p>
    <w:p w14:paraId="09EB9F0C" w14:textId="77777777" w:rsidR="00585547" w:rsidRDefault="00000000">
      <w:pPr>
        <w:pStyle w:val="Corpsdetexte"/>
        <w:spacing w:before="8"/>
        <w:rPr>
          <w:sz w:val="9"/>
        </w:rPr>
      </w:pPr>
      <w:r>
        <w:pict w14:anchorId="036FAC5B">
          <v:group id="_x0000_s2079" style="position:absolute;margin-left:68.25pt;margin-top:7.55pt;width:465.8pt;height:123.8pt;z-index:-15726080;mso-wrap-distance-left:0;mso-wrap-distance-right:0;mso-position-horizontal-relative:page" coordorigin="1365,151" coordsize="9316,2476">
            <v:line id="_x0000_s2084" style="position:absolute" from="5703,2024" to="5703,856"/>
            <v:shape id="_x0000_s2083" style="position:absolute;left:4757;top:795;width:1624;height:1286" coordorigin="4757,796" coordsize="1624,1286" o:spt="100" adj="0,,0" path="m6379,856r-15,-8l6259,796r,52l4757,848r,15l6259,863r,53l6363,863r16,-7xm6381,2021r-15,-7l6261,1961r,53l5717,2014r,15l6261,2029r,52l6366,2029r15,-8xe" fillcolor="black" stroked="f">
              <v:stroke joinstyle="round"/>
              <v:formulas/>
              <v:path arrowok="t" o:connecttype="segments"/>
            </v:shape>
            <v:shape id="_x0000_s2082" type="#_x0000_t202" style="position:absolute;left:6375;top:1582;width:4300;height:1040" filled="f" strokeweight=".5pt">
              <v:textbox inset="0,0,0,0">
                <w:txbxContent>
                  <w:p w14:paraId="3C019FD9" w14:textId="77777777" w:rsidR="00585547" w:rsidRDefault="00000000">
                    <w:pPr>
                      <w:spacing w:before="65" w:line="278" w:lineRule="auto"/>
                      <w:ind w:left="136" w:right="147"/>
                    </w:pPr>
                    <w:r>
                      <w:rPr>
                        <w:b/>
                      </w:rPr>
                      <w:t xml:space="preserve">La partie B </w:t>
                    </w:r>
                    <w:r>
                      <w:t>a pour objectif de définir l’architecture de l’alimentation HTA et BT de l’installation.</w:t>
                    </w:r>
                  </w:p>
                </w:txbxContent>
              </v:textbox>
            </v:shape>
            <v:shape id="_x0000_s2081" type="#_x0000_t202" style="position:absolute;left:6375;top:156;width:4300;height:1308" filled="f" strokeweight=".5pt">
              <v:textbox inset="0,0,0,0">
                <w:txbxContent>
                  <w:p w14:paraId="2558CB04" w14:textId="77777777" w:rsidR="00585547" w:rsidRDefault="00000000">
                    <w:pPr>
                      <w:spacing w:before="66" w:line="276" w:lineRule="auto"/>
                      <w:ind w:left="141" w:right="203"/>
                    </w:pPr>
                    <w:r>
                      <w:rPr>
                        <w:b/>
                      </w:rPr>
                      <w:t xml:space="preserve">La partie A </w:t>
                    </w:r>
                    <w:proofErr w:type="spellStart"/>
                    <w:r>
                      <w:t>a</w:t>
                    </w:r>
                    <w:proofErr w:type="spellEnd"/>
                    <w:r>
                      <w:t xml:space="preserve"> pour objectif d’optimiser les paramètres de débit de passagers et de vitesse du télésiège permettant d’obtenir une satisfaction client.</w:t>
                    </w:r>
                  </w:p>
                </w:txbxContent>
              </v:textbox>
            </v:shape>
            <v:shape id="_x0000_s2080" type="#_x0000_t202" style="position:absolute;left:1369;top:156;width:3386;height:1682" filled="f" strokeweight=".5pt">
              <v:textbox inset="0,0,0,0">
                <w:txbxContent>
                  <w:p w14:paraId="3EB551B1" w14:textId="77777777" w:rsidR="00585547" w:rsidRDefault="00000000">
                    <w:pPr>
                      <w:spacing w:before="69" w:line="276" w:lineRule="auto"/>
                      <w:ind w:left="140" w:right="233"/>
                      <w:rPr>
                        <w:sz w:val="24"/>
                      </w:rPr>
                    </w:pPr>
                    <w:r>
                      <w:rPr>
                        <w:b/>
                        <w:sz w:val="24"/>
                      </w:rPr>
                      <w:t xml:space="preserve">Concevoir une installation </w:t>
                    </w:r>
                    <w:r>
                      <w:rPr>
                        <w:sz w:val="24"/>
                      </w:rPr>
                      <w:t>optimisée du point de vue du transport des personnes et de son alimentation électrique.</w:t>
                    </w:r>
                  </w:p>
                </w:txbxContent>
              </v:textbox>
            </v:shape>
            <w10:wrap type="topAndBottom" anchorx="page"/>
          </v:group>
        </w:pict>
      </w:r>
    </w:p>
    <w:p w14:paraId="2F41448F" w14:textId="77777777" w:rsidR="00585547" w:rsidRDefault="00585547">
      <w:pPr>
        <w:pStyle w:val="Corpsdetexte"/>
        <w:rPr>
          <w:sz w:val="20"/>
        </w:rPr>
      </w:pPr>
    </w:p>
    <w:p w14:paraId="75EFFA70" w14:textId="77777777" w:rsidR="00585547" w:rsidRDefault="00585547">
      <w:pPr>
        <w:pStyle w:val="Corpsdetexte"/>
        <w:rPr>
          <w:sz w:val="20"/>
        </w:rPr>
      </w:pPr>
    </w:p>
    <w:p w14:paraId="12678863" w14:textId="77777777" w:rsidR="00585547" w:rsidRDefault="00000000">
      <w:pPr>
        <w:pStyle w:val="Corpsdetexte"/>
        <w:spacing w:before="3"/>
        <w:rPr>
          <w:sz w:val="15"/>
        </w:rPr>
      </w:pPr>
      <w:r>
        <w:pict w14:anchorId="6E33C6FE">
          <v:group id="_x0000_s2073" style="position:absolute;margin-left:65.5pt;margin-top:10.75pt;width:468.5pt;height:167.8pt;z-index:-15724032;mso-wrap-distance-left:0;mso-wrap-distance-right:0;mso-position-horizontal-relative:page" coordorigin="1310,215" coordsize="9370,3356">
            <v:line id="_x0000_s2078" style="position:absolute" from="5607,3048" to="5607,975"/>
            <v:shape id="_x0000_s2077" style="position:absolute;left:4702;top:901;width:1681;height:2205" coordorigin="4702,902" coordsize="1681,2205" o:spt="100" adj="0,,0" path="m6323,962r-15,-8l6203,902r,52l4702,954r,15l6203,969r,53l6308,969r15,-7xm6383,3046r-15,-7l6263,2986r,53l5607,3039r,15l6263,3054r,52l6368,3054r15,-8xe" fillcolor="black" stroked="f">
              <v:stroke joinstyle="round"/>
              <v:formulas/>
              <v:path arrowok="t" o:connecttype="segments"/>
            </v:shape>
            <v:shape id="_x0000_s2076" type="#_x0000_t202" style="position:absolute;left:6375;top:2593;width:4300;height:973" filled="f" strokeweight=".5pt">
              <v:textbox inset="0,0,0,0">
                <w:txbxContent>
                  <w:p w14:paraId="59A1460D" w14:textId="77777777" w:rsidR="00585547" w:rsidRDefault="00000000">
                    <w:pPr>
                      <w:spacing w:before="66" w:line="278" w:lineRule="auto"/>
                      <w:ind w:left="134" w:right="418"/>
                    </w:pPr>
                    <w:r>
                      <w:rPr>
                        <w:b/>
                      </w:rPr>
                      <w:t xml:space="preserve">La partie D </w:t>
                    </w:r>
                    <w:r>
                      <w:t>a pour objectif d’étudier le dispositif de tension du câble d’entrainement en mode secours.</w:t>
                    </w:r>
                  </w:p>
                </w:txbxContent>
              </v:textbox>
            </v:shape>
            <v:shape id="_x0000_s2075" type="#_x0000_t202" style="position:absolute;left:1315;top:317;width:3386;height:1390" filled="f" strokeweight=".5pt">
              <v:textbox inset="0,0,0,0">
                <w:txbxContent>
                  <w:p w14:paraId="4BB3DC83" w14:textId="77777777" w:rsidR="00585547" w:rsidRDefault="00000000">
                    <w:pPr>
                      <w:spacing w:before="68" w:line="276" w:lineRule="auto"/>
                      <w:ind w:left="139" w:right="216"/>
                      <w:rPr>
                        <w:sz w:val="24"/>
                      </w:rPr>
                    </w:pPr>
                    <w:r>
                      <w:rPr>
                        <w:b/>
                        <w:sz w:val="24"/>
                      </w:rPr>
                      <w:t xml:space="preserve">Concevoir une installation </w:t>
                    </w:r>
                    <w:r>
                      <w:rPr>
                        <w:sz w:val="24"/>
                      </w:rPr>
                      <w:t>sécurisée du point de vue électrique et mécanique.</w:t>
                    </w:r>
                  </w:p>
                </w:txbxContent>
              </v:textbox>
            </v:shape>
            <v:shape id="_x0000_s2074" type="#_x0000_t202" style="position:absolute;left:6361;top:220;width:4300;height:2166" filled="f" strokeweight=".5pt">
              <v:textbox inset="0,0,0,0">
                <w:txbxContent>
                  <w:p w14:paraId="245CE951" w14:textId="77777777" w:rsidR="00585547" w:rsidRDefault="00000000">
                    <w:pPr>
                      <w:spacing w:before="47"/>
                      <w:ind w:left="143"/>
                    </w:pPr>
                    <w:r>
                      <w:rPr>
                        <w:b/>
                      </w:rPr>
                      <w:t xml:space="preserve">La partie C </w:t>
                    </w:r>
                    <w:r>
                      <w:t>a pour objectifs :</w:t>
                    </w:r>
                  </w:p>
                  <w:p w14:paraId="1B6F9C59" w14:textId="77777777" w:rsidR="00585547" w:rsidRDefault="00000000">
                    <w:pPr>
                      <w:numPr>
                        <w:ilvl w:val="0"/>
                        <w:numId w:val="6"/>
                      </w:numPr>
                      <w:tabs>
                        <w:tab w:val="left" w:pos="281"/>
                      </w:tabs>
                      <w:spacing w:before="57" w:line="228" w:lineRule="auto"/>
                      <w:ind w:right="401" w:firstLine="0"/>
                    </w:pPr>
                    <w:proofErr w:type="gramStart"/>
                    <w:r>
                      <w:t>d’identifier</w:t>
                    </w:r>
                    <w:proofErr w:type="gramEnd"/>
                    <w:r>
                      <w:t xml:space="preserve"> le principe de sécurité</w:t>
                    </w:r>
                    <w:r>
                      <w:rPr>
                        <w:spacing w:val="-21"/>
                      </w:rPr>
                      <w:t xml:space="preserve"> </w:t>
                    </w:r>
                    <w:r>
                      <w:t>mis en œuvre pour garantir le fonctionnement d’un des moteurs de secours</w:t>
                    </w:r>
                    <w:r>
                      <w:rPr>
                        <w:spacing w:val="-3"/>
                      </w:rPr>
                      <w:t xml:space="preserve"> </w:t>
                    </w:r>
                    <w:r>
                      <w:t>;</w:t>
                    </w:r>
                  </w:p>
                  <w:p w14:paraId="23CDC698" w14:textId="77777777" w:rsidR="00585547" w:rsidRDefault="00000000">
                    <w:pPr>
                      <w:numPr>
                        <w:ilvl w:val="0"/>
                        <w:numId w:val="6"/>
                      </w:numPr>
                      <w:tabs>
                        <w:tab w:val="left" w:pos="281"/>
                      </w:tabs>
                      <w:spacing w:before="59" w:line="228" w:lineRule="auto"/>
                      <w:ind w:right="764" w:firstLine="0"/>
                    </w:pPr>
                    <w:proofErr w:type="gramStart"/>
                    <w:r>
                      <w:t>de</w:t>
                    </w:r>
                    <w:proofErr w:type="gramEnd"/>
                    <w:r>
                      <w:t xml:space="preserve"> définir la puissance du groupe électrogène utilisé en mode de fonctionnement secours.</w:t>
                    </w:r>
                  </w:p>
                </w:txbxContent>
              </v:textbox>
            </v:shape>
            <w10:wrap type="topAndBottom" anchorx="page"/>
          </v:group>
        </w:pict>
      </w:r>
    </w:p>
    <w:p w14:paraId="28E7EE72" w14:textId="77777777" w:rsidR="00585547" w:rsidRDefault="00585547">
      <w:pPr>
        <w:rPr>
          <w:sz w:val="15"/>
        </w:rPr>
        <w:sectPr w:rsidR="00585547">
          <w:pgSz w:w="11910" w:h="16840"/>
          <w:pgMar w:top="1320" w:right="920" w:bottom="900" w:left="940" w:header="0" w:footer="709" w:gutter="0"/>
          <w:cols w:space="720"/>
        </w:sectPr>
      </w:pPr>
    </w:p>
    <w:p w14:paraId="64B352E5" w14:textId="77777777" w:rsidR="00585547" w:rsidRDefault="00000000">
      <w:pPr>
        <w:pStyle w:val="Corpsdetexte"/>
        <w:ind w:left="358"/>
        <w:rPr>
          <w:sz w:val="20"/>
        </w:rPr>
      </w:pPr>
      <w:r>
        <w:rPr>
          <w:sz w:val="20"/>
        </w:rPr>
      </w:r>
      <w:r>
        <w:rPr>
          <w:sz w:val="20"/>
        </w:rPr>
        <w:pict w14:anchorId="09CF4C48">
          <v:shape id="_x0000_s2089" type="#_x0000_t202" style="width:465pt;height:34.7pt;mso-left-percent:-10001;mso-top-percent:-10001;mso-position-horizontal:absolute;mso-position-horizontal-relative:char;mso-position-vertical:absolute;mso-position-vertical-relative:line;mso-left-percent:-10001;mso-top-percent:-10001" filled="f" strokeweight=".48pt">
            <v:textbox inset="0,0,0,0">
              <w:txbxContent>
                <w:p w14:paraId="7F9FC6E8" w14:textId="77777777" w:rsidR="00585547" w:rsidRDefault="00000000">
                  <w:pPr>
                    <w:spacing w:before="15" w:line="242" w:lineRule="auto"/>
                    <w:ind w:left="2962" w:right="528" w:hanging="2420"/>
                    <w:rPr>
                      <w:b/>
                      <w:sz w:val="28"/>
                    </w:rPr>
                  </w:pPr>
                  <w:r>
                    <w:rPr>
                      <w:b/>
                      <w:sz w:val="28"/>
                    </w:rPr>
                    <w:t>Partie A : amélioration de la satisfaction client et optimisation énergétique du télésiège.</w:t>
                  </w:r>
                </w:p>
              </w:txbxContent>
            </v:textbox>
            <w10:anchorlock/>
          </v:shape>
        </w:pict>
      </w:r>
    </w:p>
    <w:p w14:paraId="4E7FFFF8" w14:textId="77777777" w:rsidR="00585547" w:rsidRDefault="00585547">
      <w:pPr>
        <w:pStyle w:val="Corpsdetexte"/>
        <w:rPr>
          <w:sz w:val="7"/>
        </w:rPr>
      </w:pPr>
    </w:p>
    <w:p w14:paraId="1F8BB2B3" w14:textId="77777777" w:rsidR="00585547" w:rsidRDefault="00000000">
      <w:pPr>
        <w:pStyle w:val="Corpsdetexte"/>
        <w:spacing w:before="92" w:line="268" w:lineRule="auto"/>
        <w:ind w:left="476" w:right="757"/>
      </w:pPr>
      <w:r>
        <w:t xml:space="preserve">D’après le cahier des charges, le télésiège SERRE DOUMENGE est conçu pour </w:t>
      </w:r>
      <w:r>
        <w:rPr>
          <w:position w:val="2"/>
        </w:rPr>
        <w:t xml:space="preserve">transporter au maximum 3 000 personnes par heure à la vitesse </w:t>
      </w:r>
      <w:r>
        <w:rPr>
          <w:i/>
          <w:position w:val="2"/>
        </w:rPr>
        <w:t>v</w:t>
      </w:r>
      <w:r>
        <w:rPr>
          <w:i/>
          <w:sz w:val="16"/>
        </w:rPr>
        <w:t xml:space="preserve">1 </w:t>
      </w:r>
      <w:r>
        <w:rPr>
          <w:position w:val="2"/>
        </w:rPr>
        <w:t>de 5,5 m∙s</w:t>
      </w:r>
      <w:r>
        <w:rPr>
          <w:position w:val="2"/>
          <w:vertAlign w:val="superscript"/>
        </w:rPr>
        <w:t>-1</w:t>
      </w:r>
      <w:r>
        <w:rPr>
          <w:position w:val="2"/>
        </w:rPr>
        <w:t xml:space="preserve"> sur </w:t>
      </w:r>
      <w:r>
        <w:t>un dénivelé de 422 m. La longueur totale (aller et retour) du câble est de 3 050 m.</w:t>
      </w:r>
    </w:p>
    <w:p w14:paraId="4D533C31" w14:textId="77777777" w:rsidR="00585547" w:rsidRDefault="00585547">
      <w:pPr>
        <w:pStyle w:val="Corpsdetexte"/>
        <w:spacing w:before="1"/>
        <w:rPr>
          <w:sz w:val="21"/>
        </w:rPr>
      </w:pPr>
    </w:p>
    <w:p w14:paraId="0D39025D" w14:textId="77777777" w:rsidR="00585547" w:rsidRDefault="00000000">
      <w:pPr>
        <w:pStyle w:val="Corpsdetexte"/>
        <w:spacing w:line="273" w:lineRule="auto"/>
        <w:ind w:left="476" w:right="749"/>
        <w:jc w:val="both"/>
      </w:pPr>
      <w:r>
        <w:rPr>
          <w:position w:val="2"/>
        </w:rPr>
        <w:t xml:space="preserve">L’expérience montre que la vitesse </w:t>
      </w:r>
      <w:r>
        <w:rPr>
          <w:i/>
          <w:position w:val="2"/>
        </w:rPr>
        <w:t>v</w:t>
      </w:r>
      <w:r>
        <w:rPr>
          <w:i/>
          <w:sz w:val="16"/>
        </w:rPr>
        <w:t>2</w:t>
      </w:r>
      <w:r>
        <w:rPr>
          <w:position w:val="2"/>
        </w:rPr>
        <w:t xml:space="preserve">, permettant d’obtenir la meilleure satisfaction </w:t>
      </w:r>
      <w:r>
        <w:t xml:space="preserve">client, sur les critères de temps d’attente et de confort d’utilisation, est de 4,2 </w:t>
      </w:r>
      <w:proofErr w:type="spellStart"/>
      <w:r>
        <w:t>m∙s</w:t>
      </w:r>
      <w:proofErr w:type="spellEnd"/>
      <w:r>
        <w:rPr>
          <w:position w:val="8"/>
          <w:sz w:val="16"/>
        </w:rPr>
        <w:t>-1</w:t>
      </w:r>
      <w:r>
        <w:t>. La direction de Peyragudes envisage donc de réduire la capacité du télésiège à</w:t>
      </w:r>
    </w:p>
    <w:p w14:paraId="5F1C661A" w14:textId="77777777" w:rsidR="00585547" w:rsidRDefault="00000000">
      <w:pPr>
        <w:pStyle w:val="Corpsdetexte"/>
        <w:spacing w:before="1"/>
        <w:ind w:left="476"/>
        <w:jc w:val="both"/>
      </w:pPr>
      <w:r>
        <w:rPr>
          <w:position w:val="2"/>
        </w:rPr>
        <w:t xml:space="preserve">2 600 personnes par heure transportées à la vitesse </w:t>
      </w:r>
      <w:r>
        <w:rPr>
          <w:i/>
          <w:position w:val="2"/>
        </w:rPr>
        <w:t>v</w:t>
      </w:r>
      <w:r>
        <w:rPr>
          <w:i/>
          <w:sz w:val="16"/>
        </w:rPr>
        <w:t xml:space="preserve">2 </w:t>
      </w:r>
      <w:r>
        <w:rPr>
          <w:position w:val="2"/>
        </w:rPr>
        <w:t>de 4,2 m∙s</w:t>
      </w:r>
      <w:r>
        <w:rPr>
          <w:position w:val="2"/>
          <w:vertAlign w:val="superscript"/>
        </w:rPr>
        <w:t>-1</w:t>
      </w:r>
      <w:r>
        <w:rPr>
          <w:position w:val="2"/>
        </w:rPr>
        <w:t>.</w:t>
      </w:r>
    </w:p>
    <w:p w14:paraId="5F85D5C0" w14:textId="77777777" w:rsidR="00585547" w:rsidRDefault="00585547">
      <w:pPr>
        <w:pStyle w:val="Corpsdetexte"/>
        <w:spacing w:before="11"/>
        <w:rPr>
          <w:sz w:val="22"/>
        </w:rPr>
      </w:pPr>
    </w:p>
    <w:p w14:paraId="2C660C94" w14:textId="77777777" w:rsidR="00585547" w:rsidRDefault="00000000">
      <w:pPr>
        <w:pStyle w:val="Corpsdetexte"/>
        <w:spacing w:line="276" w:lineRule="auto"/>
        <w:ind w:left="476" w:right="669"/>
        <w:jc w:val="both"/>
      </w:pPr>
      <w:r>
        <w:t>On désire vérifier si la plage de vitesse demandée permettra au variateur installé de fonctionner dans sa gamme de fréquence recommandée (30 à 50 Hz).</w:t>
      </w:r>
    </w:p>
    <w:p w14:paraId="61FD5DD5" w14:textId="77777777" w:rsidR="00585547" w:rsidRDefault="00585547">
      <w:pPr>
        <w:pStyle w:val="Corpsdetexte"/>
        <w:spacing w:before="6"/>
        <w:rPr>
          <w:sz w:val="20"/>
        </w:rPr>
      </w:pPr>
    </w:p>
    <w:p w14:paraId="5005ACF0" w14:textId="77777777" w:rsidR="00585547" w:rsidRDefault="00000000">
      <w:pPr>
        <w:pStyle w:val="Corpsdetexte"/>
        <w:spacing w:line="276" w:lineRule="auto"/>
        <w:ind w:left="987" w:right="870" w:hanging="512"/>
        <w:jc w:val="both"/>
      </w:pPr>
      <w:r>
        <w:rPr>
          <w:b/>
          <w:position w:val="2"/>
        </w:rPr>
        <w:t xml:space="preserve">A1. Calculer </w:t>
      </w:r>
      <w:r>
        <w:rPr>
          <w:position w:val="2"/>
        </w:rPr>
        <w:t xml:space="preserve">la durée de montée </w:t>
      </w:r>
      <w:proofErr w:type="spellStart"/>
      <w:r>
        <w:rPr>
          <w:i/>
          <w:position w:val="2"/>
        </w:rPr>
        <w:t>Δt</w:t>
      </w:r>
      <w:proofErr w:type="spellEnd"/>
      <w:r>
        <w:rPr>
          <w:i/>
          <w:sz w:val="16"/>
        </w:rPr>
        <w:t xml:space="preserve">2 </w:t>
      </w:r>
      <w:r>
        <w:rPr>
          <w:position w:val="2"/>
        </w:rPr>
        <w:t xml:space="preserve">(exprimées en secondes puis en minutes et </w:t>
      </w:r>
      <w:r>
        <w:t xml:space="preserve">secondes) d’un passager transporté depuis la station basse jusqu’à la station </w:t>
      </w:r>
      <w:r>
        <w:rPr>
          <w:position w:val="2"/>
        </w:rPr>
        <w:t xml:space="preserve">haute à la vitesse </w:t>
      </w:r>
      <w:r>
        <w:rPr>
          <w:i/>
          <w:position w:val="2"/>
        </w:rPr>
        <w:t>v</w:t>
      </w:r>
      <w:r>
        <w:rPr>
          <w:i/>
          <w:sz w:val="16"/>
        </w:rPr>
        <w:t xml:space="preserve">2 </w:t>
      </w:r>
      <w:r>
        <w:rPr>
          <w:position w:val="2"/>
        </w:rPr>
        <w:t>de 4,2 m∙s</w:t>
      </w:r>
      <w:r>
        <w:rPr>
          <w:position w:val="2"/>
          <w:vertAlign w:val="superscript"/>
        </w:rPr>
        <w:t>-1</w:t>
      </w:r>
      <w:r>
        <w:rPr>
          <w:position w:val="2"/>
        </w:rPr>
        <w:t>.</w:t>
      </w:r>
    </w:p>
    <w:p w14:paraId="04C856FF" w14:textId="77777777" w:rsidR="00585547" w:rsidRDefault="00000000">
      <w:pPr>
        <w:pStyle w:val="Corpsdetexte"/>
        <w:spacing w:before="221" w:line="276" w:lineRule="auto"/>
        <w:ind w:left="476" w:right="815"/>
      </w:pPr>
      <w:r>
        <w:rPr>
          <w:color w:val="1F2021"/>
        </w:rPr>
        <w:t>Les véhicules du télésiège sont équipés de pinces débrayables. Ils sont désaccouplés puis ré-accouplés sur le câble dans les gares de départ et d’arrivée. Cela permet un embarquement et un débarquement à vitesse réduite, sans ralentissement de l'ensemble de l'appareil.</w:t>
      </w:r>
    </w:p>
    <w:p w14:paraId="14BE2604" w14:textId="77777777" w:rsidR="00585547" w:rsidRDefault="00000000">
      <w:pPr>
        <w:pStyle w:val="Paragraphedeliste"/>
        <w:numPr>
          <w:ilvl w:val="0"/>
          <w:numId w:val="1"/>
        </w:numPr>
        <w:tabs>
          <w:tab w:val="left" w:pos="904"/>
        </w:tabs>
        <w:spacing w:before="0" w:line="310" w:lineRule="exact"/>
        <w:rPr>
          <w:i/>
          <w:sz w:val="24"/>
        </w:rPr>
      </w:pPr>
      <w:r>
        <w:rPr>
          <w:position w:val="2"/>
          <w:sz w:val="24"/>
        </w:rPr>
        <w:t xml:space="preserve">La vitesse </w:t>
      </w:r>
      <w:r>
        <w:rPr>
          <w:i/>
          <w:position w:val="2"/>
          <w:sz w:val="24"/>
        </w:rPr>
        <w:t>v</w:t>
      </w:r>
      <w:r>
        <w:rPr>
          <w:i/>
          <w:sz w:val="16"/>
        </w:rPr>
        <w:t xml:space="preserve">d </w:t>
      </w:r>
      <w:r>
        <w:rPr>
          <w:position w:val="2"/>
          <w:sz w:val="24"/>
        </w:rPr>
        <w:t>du câble de la partie débrayable est de 1</w:t>
      </w:r>
      <w:r>
        <w:rPr>
          <w:spacing w:val="-29"/>
          <w:position w:val="2"/>
          <w:sz w:val="24"/>
        </w:rPr>
        <w:t xml:space="preserve"> </w:t>
      </w:r>
      <w:r>
        <w:rPr>
          <w:position w:val="2"/>
          <w:sz w:val="24"/>
        </w:rPr>
        <w:t>m∙s</w:t>
      </w:r>
      <w:r>
        <w:rPr>
          <w:position w:val="2"/>
          <w:sz w:val="24"/>
          <w:vertAlign w:val="superscript"/>
        </w:rPr>
        <w:t>-1</w:t>
      </w:r>
      <w:r>
        <w:rPr>
          <w:i/>
          <w:position w:val="2"/>
          <w:sz w:val="24"/>
        </w:rPr>
        <w:t>.</w:t>
      </w:r>
    </w:p>
    <w:p w14:paraId="5DC535D4" w14:textId="77777777" w:rsidR="00585547" w:rsidRDefault="00000000">
      <w:pPr>
        <w:pStyle w:val="Paragraphedeliste"/>
        <w:numPr>
          <w:ilvl w:val="0"/>
          <w:numId w:val="1"/>
        </w:numPr>
        <w:tabs>
          <w:tab w:val="left" w:pos="904"/>
        </w:tabs>
        <w:spacing w:before="22"/>
        <w:rPr>
          <w:sz w:val="24"/>
        </w:rPr>
      </w:pPr>
      <w:r>
        <w:rPr>
          <w:sz w:val="24"/>
        </w:rPr>
        <w:t xml:space="preserve">La durée </w:t>
      </w:r>
      <w:proofErr w:type="spellStart"/>
      <w:r>
        <w:rPr>
          <w:i/>
          <w:sz w:val="24"/>
        </w:rPr>
        <w:t>Δt</w:t>
      </w:r>
      <w:proofErr w:type="spellEnd"/>
      <w:r>
        <w:rPr>
          <w:i/>
          <w:sz w:val="24"/>
        </w:rPr>
        <w:t xml:space="preserve"> </w:t>
      </w:r>
      <w:r>
        <w:rPr>
          <w:sz w:val="24"/>
        </w:rPr>
        <w:t>des phases d’accouplement et de désaccouplement est estimée à 3</w:t>
      </w:r>
      <w:r>
        <w:rPr>
          <w:spacing w:val="-16"/>
          <w:sz w:val="24"/>
        </w:rPr>
        <w:t xml:space="preserve"> </w:t>
      </w:r>
      <w:r>
        <w:rPr>
          <w:sz w:val="24"/>
        </w:rPr>
        <w:t>s.</w:t>
      </w:r>
    </w:p>
    <w:p w14:paraId="71AEDFB4" w14:textId="77777777" w:rsidR="00585547" w:rsidRDefault="00000000">
      <w:pPr>
        <w:pStyle w:val="Corpsdetexte"/>
        <w:spacing w:before="162" w:line="276" w:lineRule="auto"/>
        <w:ind w:left="476" w:right="601"/>
        <w:jc w:val="both"/>
      </w:pPr>
      <w:r>
        <w:rPr>
          <w:color w:val="1F2021"/>
        </w:rPr>
        <w:t>Les profils de vitesse lors de l’accouplement (embrayage) sont donnés sur le graphe ci-dessous :</w:t>
      </w:r>
    </w:p>
    <w:p w14:paraId="5CC8E67D" w14:textId="77777777" w:rsidR="00585547" w:rsidRDefault="00000000">
      <w:pPr>
        <w:pStyle w:val="Corpsdetexte"/>
        <w:spacing w:before="6"/>
        <w:rPr>
          <w:sz w:val="17"/>
        </w:rPr>
      </w:pPr>
      <w:r>
        <w:rPr>
          <w:noProof/>
        </w:rPr>
        <w:drawing>
          <wp:anchor distT="0" distB="0" distL="0" distR="0" simplePos="0" relativeHeight="11" behindDoc="0" locked="0" layoutInCell="1" allowOverlap="1" wp14:anchorId="70AE210C" wp14:editId="6336C0B8">
            <wp:simplePos x="0" y="0"/>
            <wp:positionH relativeFrom="page">
              <wp:posOffset>1709420</wp:posOffset>
            </wp:positionH>
            <wp:positionV relativeFrom="paragraph">
              <wp:posOffset>153101</wp:posOffset>
            </wp:positionV>
            <wp:extent cx="4181822" cy="3033712"/>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4181822" cy="3033712"/>
                    </a:xfrm>
                    <a:prstGeom prst="rect">
                      <a:avLst/>
                    </a:prstGeom>
                  </pic:spPr>
                </pic:pic>
              </a:graphicData>
            </a:graphic>
          </wp:anchor>
        </w:drawing>
      </w:r>
    </w:p>
    <w:p w14:paraId="223F2B0B" w14:textId="77777777" w:rsidR="00585547" w:rsidRDefault="00000000">
      <w:pPr>
        <w:pStyle w:val="Corpsdetexte"/>
        <w:spacing w:before="171" w:line="273" w:lineRule="auto"/>
        <w:ind w:left="987" w:hanging="512"/>
      </w:pPr>
      <w:r>
        <w:rPr>
          <w:b/>
          <w:position w:val="2"/>
        </w:rPr>
        <w:t xml:space="preserve">A2. Calculer </w:t>
      </w:r>
      <w:r>
        <w:rPr>
          <w:position w:val="2"/>
        </w:rPr>
        <w:t xml:space="preserve">les accélérations </w:t>
      </w:r>
      <w:r>
        <w:rPr>
          <w:i/>
          <w:position w:val="2"/>
        </w:rPr>
        <w:t>a</w:t>
      </w:r>
      <w:r>
        <w:rPr>
          <w:i/>
          <w:sz w:val="16"/>
        </w:rPr>
        <w:t xml:space="preserve">1 </w:t>
      </w:r>
      <w:r>
        <w:rPr>
          <w:position w:val="2"/>
        </w:rPr>
        <w:t xml:space="preserve">et </w:t>
      </w:r>
      <w:r>
        <w:rPr>
          <w:i/>
          <w:position w:val="2"/>
        </w:rPr>
        <w:t>a</w:t>
      </w:r>
      <w:r>
        <w:rPr>
          <w:i/>
          <w:sz w:val="16"/>
        </w:rPr>
        <w:t xml:space="preserve">2 </w:t>
      </w:r>
      <w:r>
        <w:rPr>
          <w:position w:val="2"/>
        </w:rPr>
        <w:t xml:space="preserve">subies par le passager durant la phase d’accouplement pour les vitesses respectives </w:t>
      </w:r>
      <w:r>
        <w:rPr>
          <w:i/>
          <w:position w:val="2"/>
        </w:rPr>
        <w:t>v</w:t>
      </w:r>
      <w:r>
        <w:rPr>
          <w:i/>
          <w:sz w:val="16"/>
        </w:rPr>
        <w:t xml:space="preserve">1 </w:t>
      </w:r>
      <w:r>
        <w:rPr>
          <w:position w:val="2"/>
        </w:rPr>
        <w:t>de 5,5 m∙s</w:t>
      </w:r>
      <w:r>
        <w:rPr>
          <w:position w:val="2"/>
          <w:vertAlign w:val="superscript"/>
        </w:rPr>
        <w:t>-1</w:t>
      </w:r>
      <w:r>
        <w:rPr>
          <w:position w:val="2"/>
        </w:rPr>
        <w:t xml:space="preserve"> et </w:t>
      </w:r>
      <w:r>
        <w:rPr>
          <w:i/>
          <w:position w:val="2"/>
        </w:rPr>
        <w:t>v</w:t>
      </w:r>
      <w:r>
        <w:rPr>
          <w:i/>
          <w:sz w:val="16"/>
        </w:rPr>
        <w:t xml:space="preserve">2 </w:t>
      </w:r>
      <w:r>
        <w:rPr>
          <w:position w:val="2"/>
        </w:rPr>
        <w:t>de 4,2 m∙s</w:t>
      </w:r>
      <w:r>
        <w:rPr>
          <w:position w:val="2"/>
          <w:vertAlign w:val="superscript"/>
        </w:rPr>
        <w:t>-1</w:t>
      </w:r>
      <w:r>
        <w:rPr>
          <w:position w:val="2"/>
        </w:rPr>
        <w:t>.</w:t>
      </w:r>
    </w:p>
    <w:p w14:paraId="6C631278" w14:textId="77777777" w:rsidR="00585547" w:rsidRDefault="00585547">
      <w:pPr>
        <w:spacing w:line="273" w:lineRule="auto"/>
        <w:sectPr w:rsidR="00585547">
          <w:pgSz w:w="11910" w:h="16840"/>
          <w:pgMar w:top="1100" w:right="920" w:bottom="900" w:left="940" w:header="0" w:footer="709" w:gutter="0"/>
          <w:cols w:space="720"/>
        </w:sectPr>
      </w:pPr>
    </w:p>
    <w:p w14:paraId="2FC87EC1" w14:textId="77777777" w:rsidR="00585547" w:rsidRDefault="00000000">
      <w:pPr>
        <w:spacing w:before="80" w:line="276" w:lineRule="auto"/>
        <w:ind w:left="476" w:right="484"/>
        <w:rPr>
          <w:sz w:val="24"/>
        </w:rPr>
      </w:pPr>
      <w:r>
        <w:rPr>
          <w:sz w:val="24"/>
        </w:rPr>
        <w:lastRenderedPageBreak/>
        <w:t xml:space="preserve">Des études ont montré que, pour un transport usuel (ascenseur, avion, voiture, train...), </w:t>
      </w:r>
      <w:r>
        <w:rPr>
          <w:b/>
          <w:sz w:val="24"/>
        </w:rPr>
        <w:t>les accélérations doivent être réduites, pour le confort des passagers, à environ 0,1∙</w:t>
      </w:r>
      <w:r>
        <w:rPr>
          <w:b/>
          <w:i/>
          <w:sz w:val="24"/>
        </w:rPr>
        <w:t>g</w:t>
      </w:r>
      <w:r>
        <w:rPr>
          <w:sz w:val="24"/>
        </w:rPr>
        <w:t>.</w:t>
      </w:r>
    </w:p>
    <w:p w14:paraId="39B38103" w14:textId="77777777" w:rsidR="00585547" w:rsidRDefault="00000000">
      <w:pPr>
        <w:pStyle w:val="Paragraphedeliste"/>
        <w:numPr>
          <w:ilvl w:val="1"/>
          <w:numId w:val="1"/>
        </w:numPr>
        <w:tabs>
          <w:tab w:val="left" w:pos="1184"/>
          <w:tab w:val="left" w:pos="1185"/>
        </w:tabs>
        <w:spacing w:before="0" w:line="291" w:lineRule="exact"/>
        <w:ind w:hanging="426"/>
        <w:rPr>
          <w:sz w:val="24"/>
        </w:rPr>
      </w:pPr>
      <w:r>
        <w:rPr>
          <w:i/>
          <w:sz w:val="24"/>
        </w:rPr>
        <w:t xml:space="preserve">Donnée : accélération de pesanteur g = </w:t>
      </w:r>
      <w:r>
        <w:rPr>
          <w:sz w:val="24"/>
        </w:rPr>
        <w:t>9,81</w:t>
      </w:r>
      <w:r>
        <w:rPr>
          <w:spacing w:val="-6"/>
          <w:sz w:val="24"/>
        </w:rPr>
        <w:t xml:space="preserve"> </w:t>
      </w:r>
      <w:proofErr w:type="spellStart"/>
      <w:r>
        <w:rPr>
          <w:sz w:val="24"/>
        </w:rPr>
        <w:t>m.s</w:t>
      </w:r>
      <w:proofErr w:type="spellEnd"/>
      <w:r>
        <w:rPr>
          <w:position w:val="8"/>
          <w:sz w:val="16"/>
        </w:rPr>
        <w:t>-2</w:t>
      </w:r>
      <w:r>
        <w:rPr>
          <w:sz w:val="24"/>
        </w:rPr>
        <w:t>.</w:t>
      </w:r>
    </w:p>
    <w:p w14:paraId="36693432" w14:textId="77777777" w:rsidR="00585547" w:rsidRDefault="00585547">
      <w:pPr>
        <w:pStyle w:val="Corpsdetexte"/>
        <w:spacing w:before="2"/>
      </w:pPr>
    </w:p>
    <w:p w14:paraId="7D042F69" w14:textId="77777777" w:rsidR="00585547" w:rsidRDefault="00000000">
      <w:pPr>
        <w:pStyle w:val="Corpsdetexte"/>
        <w:ind w:left="476"/>
      </w:pPr>
      <w:r>
        <w:rPr>
          <w:b/>
          <w:position w:val="2"/>
        </w:rPr>
        <w:t xml:space="preserve">A3. Montrer </w:t>
      </w:r>
      <w:r>
        <w:rPr>
          <w:position w:val="2"/>
        </w:rPr>
        <w:t xml:space="preserve">l’intérêt de la vitesse « confort » </w:t>
      </w:r>
      <w:r>
        <w:rPr>
          <w:i/>
          <w:position w:val="2"/>
        </w:rPr>
        <w:t>v</w:t>
      </w:r>
      <w:r>
        <w:rPr>
          <w:i/>
          <w:sz w:val="16"/>
        </w:rPr>
        <w:t xml:space="preserve">2 </w:t>
      </w:r>
      <w:r>
        <w:rPr>
          <w:position w:val="2"/>
        </w:rPr>
        <w:t>de 4,2 m∙s</w:t>
      </w:r>
      <w:r>
        <w:rPr>
          <w:position w:val="2"/>
          <w:vertAlign w:val="superscript"/>
        </w:rPr>
        <w:t>-1</w:t>
      </w:r>
      <w:r>
        <w:rPr>
          <w:position w:val="2"/>
        </w:rPr>
        <w:t xml:space="preserve"> par rapport à la vitesse</w:t>
      </w:r>
    </w:p>
    <w:p w14:paraId="249BD9C4" w14:textId="77777777" w:rsidR="00585547" w:rsidRDefault="00000000">
      <w:pPr>
        <w:pStyle w:val="Corpsdetexte"/>
        <w:spacing w:before="24"/>
        <w:ind w:left="987"/>
      </w:pPr>
      <w:proofErr w:type="gramStart"/>
      <w:r>
        <w:rPr>
          <w:i/>
          <w:position w:val="2"/>
        </w:rPr>
        <w:t>v</w:t>
      </w:r>
      <w:proofErr w:type="gramEnd"/>
      <w:r>
        <w:rPr>
          <w:i/>
          <w:sz w:val="16"/>
        </w:rPr>
        <w:t xml:space="preserve">1 </w:t>
      </w:r>
      <w:r>
        <w:rPr>
          <w:position w:val="2"/>
        </w:rPr>
        <w:t>de 5,5 m∙s</w:t>
      </w:r>
      <w:r>
        <w:rPr>
          <w:position w:val="2"/>
          <w:vertAlign w:val="superscript"/>
        </w:rPr>
        <w:t>-1</w:t>
      </w:r>
      <w:r>
        <w:rPr>
          <w:position w:val="2"/>
        </w:rPr>
        <w:t>.</w:t>
      </w:r>
    </w:p>
    <w:p w14:paraId="09FDE92E" w14:textId="77777777" w:rsidR="00585547" w:rsidRDefault="00585547">
      <w:pPr>
        <w:pStyle w:val="Corpsdetexte"/>
        <w:spacing w:before="10"/>
        <w:rPr>
          <w:sz w:val="22"/>
        </w:rPr>
      </w:pPr>
    </w:p>
    <w:p w14:paraId="6CE74D4B" w14:textId="77777777" w:rsidR="00585547" w:rsidRDefault="00000000">
      <w:pPr>
        <w:pStyle w:val="Corpsdetexte"/>
        <w:spacing w:before="1" w:line="276" w:lineRule="auto"/>
        <w:ind w:left="476" w:right="1469"/>
      </w:pPr>
      <w:r>
        <w:rPr>
          <w:noProof/>
        </w:rPr>
        <w:drawing>
          <wp:anchor distT="0" distB="0" distL="0" distR="0" simplePos="0" relativeHeight="12" behindDoc="0" locked="0" layoutInCell="1" allowOverlap="1" wp14:anchorId="468C3A52" wp14:editId="0CA62FB6">
            <wp:simplePos x="0" y="0"/>
            <wp:positionH relativeFrom="page">
              <wp:posOffset>2143194</wp:posOffset>
            </wp:positionH>
            <wp:positionV relativeFrom="paragraph">
              <wp:posOffset>428108</wp:posOffset>
            </wp:positionV>
            <wp:extent cx="3371315" cy="3322320"/>
            <wp:effectExtent l="0" t="0" r="0" b="0"/>
            <wp:wrapTopAndBottom/>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0" cstate="print"/>
                    <a:stretch>
                      <a:fillRect/>
                    </a:stretch>
                  </pic:blipFill>
                  <pic:spPr>
                    <a:xfrm>
                      <a:off x="0" y="0"/>
                      <a:ext cx="3371315" cy="3322320"/>
                    </a:xfrm>
                    <a:prstGeom prst="rect">
                      <a:avLst/>
                    </a:prstGeom>
                  </pic:spPr>
                </pic:pic>
              </a:graphicData>
            </a:graphic>
          </wp:anchor>
        </w:drawing>
      </w:r>
      <w:r>
        <w:t>Dans la gare haute, un système de motorisation permet d’entraîner la poulie principale par l’intermédiaire d’un réducteur.</w:t>
      </w:r>
    </w:p>
    <w:p w14:paraId="008D304F" w14:textId="77777777" w:rsidR="00585547" w:rsidRDefault="00000000">
      <w:pPr>
        <w:pStyle w:val="Corpsdetexte"/>
        <w:spacing w:before="155" w:line="276" w:lineRule="auto"/>
        <w:ind w:left="476" w:right="522"/>
      </w:pPr>
      <w:r>
        <w:t>L’entreprise qui a répondu au CCTP a installé un moteur asynchrone alimenté par un variateur de vitesse.</w:t>
      </w:r>
    </w:p>
    <w:p w14:paraId="4382F621" w14:textId="77777777" w:rsidR="00585547" w:rsidRDefault="00000000">
      <w:pPr>
        <w:pStyle w:val="Corpsdetexte"/>
        <w:spacing w:before="119" w:line="276" w:lineRule="auto"/>
        <w:ind w:left="476" w:right="815"/>
      </w:pPr>
      <w:r>
        <w:t>On veut prédéterminer les points de fonctionnement du moteur (couple/fréquence) pour les deux situations de fonctionnement.</w:t>
      </w:r>
    </w:p>
    <w:p w14:paraId="12292902" w14:textId="77777777" w:rsidR="00585547" w:rsidRDefault="00000000">
      <w:pPr>
        <w:pStyle w:val="Corpsdetexte"/>
        <w:spacing w:before="119"/>
        <w:ind w:left="476"/>
      </w:pPr>
      <w:r>
        <w:t>La chaîne cinématique simplifiée de la motorisation est fournie ci-après :</w:t>
      </w:r>
    </w:p>
    <w:p w14:paraId="5016E893" w14:textId="77777777" w:rsidR="00585547" w:rsidRDefault="00000000">
      <w:pPr>
        <w:pStyle w:val="Corpsdetexte"/>
        <w:spacing w:before="2"/>
        <w:rPr>
          <w:sz w:val="27"/>
        </w:rPr>
      </w:pPr>
      <w:r>
        <w:rPr>
          <w:noProof/>
        </w:rPr>
        <w:drawing>
          <wp:anchor distT="0" distB="0" distL="0" distR="0" simplePos="0" relativeHeight="13" behindDoc="0" locked="0" layoutInCell="1" allowOverlap="1" wp14:anchorId="5E811D60" wp14:editId="1A50D7ED">
            <wp:simplePos x="0" y="0"/>
            <wp:positionH relativeFrom="page">
              <wp:posOffset>667878</wp:posOffset>
            </wp:positionH>
            <wp:positionV relativeFrom="paragraph">
              <wp:posOffset>223686</wp:posOffset>
            </wp:positionV>
            <wp:extent cx="6264400" cy="632650"/>
            <wp:effectExtent l="0" t="0" r="0" b="0"/>
            <wp:wrapTopAndBottom/>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1" cstate="print"/>
                    <a:stretch>
                      <a:fillRect/>
                    </a:stretch>
                  </pic:blipFill>
                  <pic:spPr>
                    <a:xfrm>
                      <a:off x="0" y="0"/>
                      <a:ext cx="6264400" cy="632650"/>
                    </a:xfrm>
                    <a:prstGeom prst="rect">
                      <a:avLst/>
                    </a:prstGeom>
                  </pic:spPr>
                </pic:pic>
              </a:graphicData>
            </a:graphic>
          </wp:anchor>
        </w:drawing>
      </w:r>
    </w:p>
    <w:p w14:paraId="19E527BF" w14:textId="77777777" w:rsidR="00585547" w:rsidRDefault="00585547">
      <w:pPr>
        <w:pStyle w:val="Corpsdetexte"/>
        <w:spacing w:before="2"/>
        <w:rPr>
          <w:sz w:val="36"/>
        </w:rPr>
      </w:pPr>
    </w:p>
    <w:p w14:paraId="073283C9" w14:textId="77777777" w:rsidR="00585547" w:rsidRDefault="00000000">
      <w:pPr>
        <w:pStyle w:val="Corpsdetexte"/>
        <w:ind w:left="476"/>
      </w:pPr>
      <w:r>
        <w:t>Le diamètre de la poulie est d’environ 4,90 m.</w:t>
      </w:r>
    </w:p>
    <w:p w14:paraId="37F66EBE" w14:textId="77777777" w:rsidR="00585547" w:rsidRDefault="00000000">
      <w:pPr>
        <w:pStyle w:val="Corpsdetexte"/>
        <w:spacing w:before="46" w:line="271" w:lineRule="auto"/>
        <w:ind w:left="476" w:right="1391"/>
      </w:pPr>
      <w:r>
        <w:rPr>
          <w:b/>
        </w:rPr>
        <w:t xml:space="preserve">Nota </w:t>
      </w:r>
      <w:r>
        <w:t xml:space="preserve">: </w:t>
      </w:r>
      <w:r>
        <w:rPr>
          <w:rFonts w:ascii="DejaVu Sans Condensed" w:eastAsia="DejaVu Sans Condensed" w:hAnsi="DejaVu Sans Condensed"/>
        </w:rPr>
        <w:t xml:space="preserve">𝜂 </w:t>
      </w:r>
      <w:r>
        <w:t>représente le rendement en puissance et R représente le rapport de réduction du réducteur.</w:t>
      </w:r>
    </w:p>
    <w:p w14:paraId="040335C2" w14:textId="77777777" w:rsidR="00585547" w:rsidRDefault="00585547">
      <w:pPr>
        <w:pStyle w:val="Corpsdetexte"/>
        <w:spacing w:before="11"/>
        <w:rPr>
          <w:sz w:val="27"/>
        </w:rPr>
      </w:pPr>
    </w:p>
    <w:p w14:paraId="0A3218F0" w14:textId="77777777" w:rsidR="00585547" w:rsidRDefault="00000000">
      <w:pPr>
        <w:spacing w:line="259" w:lineRule="auto"/>
        <w:ind w:left="987" w:right="530" w:hanging="512"/>
        <w:rPr>
          <w:sz w:val="24"/>
        </w:rPr>
      </w:pPr>
      <w:r>
        <w:rPr>
          <w:b/>
          <w:position w:val="2"/>
          <w:sz w:val="24"/>
        </w:rPr>
        <w:t xml:space="preserve">A4. Calculer </w:t>
      </w:r>
      <w:r>
        <w:rPr>
          <w:position w:val="2"/>
          <w:sz w:val="24"/>
        </w:rPr>
        <w:t xml:space="preserve">la vitesse de rotation du moteur </w:t>
      </w:r>
      <w:r>
        <w:rPr>
          <w:i/>
          <w:position w:val="2"/>
          <w:sz w:val="24"/>
        </w:rPr>
        <w:t>N</w:t>
      </w:r>
      <w:r>
        <w:rPr>
          <w:i/>
          <w:sz w:val="16"/>
        </w:rPr>
        <w:t xml:space="preserve">2 </w:t>
      </w:r>
      <w:r>
        <w:rPr>
          <w:position w:val="2"/>
          <w:sz w:val="24"/>
        </w:rPr>
        <w:t xml:space="preserve">(en </w:t>
      </w:r>
      <w:r>
        <w:rPr>
          <w:i/>
          <w:position w:val="2"/>
          <w:sz w:val="24"/>
        </w:rPr>
        <w:t>tr∙min</w:t>
      </w:r>
      <w:r>
        <w:rPr>
          <w:i/>
          <w:position w:val="2"/>
          <w:sz w:val="24"/>
          <w:vertAlign w:val="superscript"/>
        </w:rPr>
        <w:t>-1</w:t>
      </w:r>
      <w:r>
        <w:rPr>
          <w:position w:val="2"/>
          <w:sz w:val="24"/>
        </w:rPr>
        <w:t xml:space="preserve">) correspondant à la vitesse du câble </w:t>
      </w:r>
      <w:r>
        <w:rPr>
          <w:i/>
          <w:position w:val="2"/>
          <w:sz w:val="24"/>
        </w:rPr>
        <w:t>v</w:t>
      </w:r>
      <w:r>
        <w:rPr>
          <w:i/>
          <w:sz w:val="16"/>
        </w:rPr>
        <w:t xml:space="preserve">2 </w:t>
      </w:r>
      <w:r>
        <w:rPr>
          <w:i/>
          <w:position w:val="2"/>
          <w:sz w:val="24"/>
        </w:rPr>
        <w:t xml:space="preserve">= </w:t>
      </w:r>
      <w:r>
        <w:rPr>
          <w:position w:val="2"/>
          <w:sz w:val="24"/>
        </w:rPr>
        <w:t>4,2 m∙s</w:t>
      </w:r>
      <w:r>
        <w:rPr>
          <w:position w:val="2"/>
          <w:sz w:val="24"/>
          <w:vertAlign w:val="superscript"/>
        </w:rPr>
        <w:t>-1</w:t>
      </w:r>
      <w:r>
        <w:rPr>
          <w:position w:val="2"/>
          <w:sz w:val="24"/>
        </w:rPr>
        <w:t>.</w:t>
      </w:r>
    </w:p>
    <w:p w14:paraId="3EF37146" w14:textId="77777777" w:rsidR="00585547" w:rsidRDefault="00585547">
      <w:pPr>
        <w:spacing w:line="259" w:lineRule="auto"/>
        <w:rPr>
          <w:sz w:val="24"/>
        </w:rPr>
        <w:sectPr w:rsidR="00585547">
          <w:pgSz w:w="11910" w:h="16840"/>
          <w:pgMar w:top="1020" w:right="920" w:bottom="900" w:left="940" w:header="0" w:footer="709" w:gutter="0"/>
          <w:cols w:space="720"/>
        </w:sectPr>
      </w:pPr>
    </w:p>
    <w:p w14:paraId="1C4D6C37" w14:textId="77777777" w:rsidR="00585547" w:rsidRDefault="00000000">
      <w:pPr>
        <w:tabs>
          <w:tab w:val="left" w:pos="1054"/>
        </w:tabs>
        <w:spacing w:before="80" w:line="273" w:lineRule="auto"/>
        <w:ind w:left="987" w:right="571" w:hanging="512"/>
        <w:rPr>
          <w:sz w:val="24"/>
        </w:rPr>
      </w:pPr>
      <w:r>
        <w:rPr>
          <w:b/>
          <w:sz w:val="24"/>
        </w:rPr>
        <w:lastRenderedPageBreak/>
        <w:t>A5.</w:t>
      </w:r>
      <w:r>
        <w:rPr>
          <w:b/>
          <w:sz w:val="24"/>
        </w:rPr>
        <w:tab/>
      </w:r>
      <w:r>
        <w:rPr>
          <w:b/>
          <w:sz w:val="24"/>
        </w:rPr>
        <w:tab/>
      </w:r>
      <w:r>
        <w:rPr>
          <w:sz w:val="24"/>
        </w:rPr>
        <w:t xml:space="preserve">À partir des caractéristiques du moteur </w:t>
      </w:r>
      <w:r>
        <w:rPr>
          <w:b/>
          <w:sz w:val="24"/>
        </w:rPr>
        <w:t xml:space="preserve">1PQ8455-6PM </w:t>
      </w:r>
      <w:r>
        <w:rPr>
          <w:sz w:val="24"/>
        </w:rPr>
        <w:t xml:space="preserve">(voir DTEC1), </w:t>
      </w:r>
      <w:r>
        <w:rPr>
          <w:b/>
          <w:sz w:val="24"/>
        </w:rPr>
        <w:t xml:space="preserve">relever </w:t>
      </w:r>
      <w:r>
        <w:rPr>
          <w:sz w:val="24"/>
        </w:rPr>
        <w:t xml:space="preserve">la </w:t>
      </w:r>
      <w:r>
        <w:rPr>
          <w:position w:val="2"/>
          <w:sz w:val="24"/>
        </w:rPr>
        <w:t xml:space="preserve">vitesse nominale </w:t>
      </w:r>
      <w:r>
        <w:rPr>
          <w:i/>
          <w:position w:val="2"/>
          <w:sz w:val="24"/>
        </w:rPr>
        <w:t>n</w:t>
      </w:r>
      <w:proofErr w:type="spellStart"/>
      <w:r>
        <w:rPr>
          <w:i/>
          <w:sz w:val="16"/>
        </w:rPr>
        <w:t>N</w:t>
      </w:r>
      <w:proofErr w:type="spellEnd"/>
      <w:r>
        <w:rPr>
          <w:i/>
          <w:sz w:val="16"/>
        </w:rPr>
        <w:t xml:space="preserve"> </w:t>
      </w:r>
      <w:r>
        <w:rPr>
          <w:position w:val="2"/>
          <w:sz w:val="24"/>
        </w:rPr>
        <w:t xml:space="preserve">et </w:t>
      </w:r>
      <w:r>
        <w:rPr>
          <w:b/>
          <w:position w:val="2"/>
          <w:sz w:val="24"/>
        </w:rPr>
        <w:t xml:space="preserve">déterminer </w:t>
      </w:r>
      <w:r>
        <w:rPr>
          <w:position w:val="2"/>
          <w:sz w:val="24"/>
        </w:rPr>
        <w:t>le moment du couple nominal du</w:t>
      </w:r>
      <w:r>
        <w:rPr>
          <w:spacing w:val="-40"/>
          <w:position w:val="2"/>
          <w:sz w:val="24"/>
        </w:rPr>
        <w:t xml:space="preserve"> </w:t>
      </w:r>
      <w:r>
        <w:rPr>
          <w:position w:val="2"/>
          <w:sz w:val="24"/>
        </w:rPr>
        <w:t>moteur.</w:t>
      </w:r>
    </w:p>
    <w:p w14:paraId="613D2F07" w14:textId="77777777" w:rsidR="00585547" w:rsidRDefault="00585547">
      <w:pPr>
        <w:pStyle w:val="Corpsdetexte"/>
        <w:rPr>
          <w:sz w:val="21"/>
        </w:rPr>
      </w:pPr>
    </w:p>
    <w:p w14:paraId="03421077" w14:textId="77777777" w:rsidR="00585547" w:rsidRDefault="00000000">
      <w:pPr>
        <w:pStyle w:val="Corpsdetexte"/>
        <w:spacing w:line="276" w:lineRule="auto"/>
        <w:ind w:left="476" w:right="628"/>
      </w:pPr>
      <w:r>
        <w:t>La zone utile de la caractéristique mécanique du moteur à la fréquence nominale de 50 Hz peut être assimilée à une droite.</w:t>
      </w:r>
    </w:p>
    <w:p w14:paraId="187E4E72" w14:textId="77777777" w:rsidR="00585547" w:rsidRDefault="00000000">
      <w:pPr>
        <w:pStyle w:val="Corpsdetexte"/>
        <w:spacing w:before="2"/>
        <w:ind w:left="476"/>
      </w:pPr>
      <w:r>
        <w:t>Cette caractéristique est donnée sur le document réponse DREP1.</w:t>
      </w:r>
    </w:p>
    <w:p w14:paraId="40941B25" w14:textId="77777777" w:rsidR="00585547" w:rsidRDefault="00585547">
      <w:pPr>
        <w:pStyle w:val="Corpsdetexte"/>
        <w:spacing w:before="4"/>
      </w:pPr>
    </w:p>
    <w:p w14:paraId="0CE23FF9" w14:textId="77777777" w:rsidR="00585547" w:rsidRDefault="00000000">
      <w:pPr>
        <w:pStyle w:val="Corpsdetexte"/>
        <w:spacing w:line="276" w:lineRule="auto"/>
        <w:ind w:left="987" w:right="530" w:hanging="512"/>
      </w:pPr>
      <w:r>
        <w:rPr>
          <w:b/>
          <w:position w:val="1"/>
        </w:rPr>
        <w:t xml:space="preserve">A6. </w:t>
      </w:r>
      <w:r>
        <w:rPr>
          <w:position w:val="1"/>
        </w:rPr>
        <w:t xml:space="preserve">Sur le document réponse DREP1, </w:t>
      </w:r>
      <w:r>
        <w:rPr>
          <w:b/>
          <w:position w:val="1"/>
        </w:rPr>
        <w:t xml:space="preserve">placer </w:t>
      </w:r>
      <w:r>
        <w:rPr>
          <w:position w:val="1"/>
        </w:rPr>
        <w:t>le point de fonctionnement nominal P</w:t>
      </w:r>
      <w:r>
        <w:rPr>
          <w:sz w:val="16"/>
        </w:rPr>
        <w:t xml:space="preserve">n </w:t>
      </w:r>
      <w:r>
        <w:rPr>
          <w:position w:val="1"/>
        </w:rPr>
        <w:t>et le point de fonctionnement à vide (à la vitesse de synchronisme) P</w:t>
      </w:r>
      <w:r>
        <w:rPr>
          <w:sz w:val="16"/>
        </w:rPr>
        <w:t xml:space="preserve">v </w:t>
      </w:r>
      <w:r>
        <w:rPr>
          <w:position w:val="1"/>
        </w:rPr>
        <w:t xml:space="preserve">sur la </w:t>
      </w:r>
      <w:r>
        <w:t>caractéristique du moteur pour la fréquence de 50 Hz.</w:t>
      </w:r>
    </w:p>
    <w:p w14:paraId="5EBCEBA7" w14:textId="77777777" w:rsidR="00585547" w:rsidRDefault="00585547">
      <w:pPr>
        <w:pStyle w:val="Corpsdetexte"/>
        <w:rPr>
          <w:sz w:val="21"/>
        </w:rPr>
      </w:pPr>
    </w:p>
    <w:p w14:paraId="10A9485A" w14:textId="77777777" w:rsidR="00585547" w:rsidRDefault="00000000">
      <w:pPr>
        <w:pStyle w:val="Corpsdetexte"/>
        <w:spacing w:line="276" w:lineRule="auto"/>
        <w:ind w:left="476" w:right="667"/>
      </w:pPr>
      <w:r>
        <w:rPr>
          <w:noProof/>
        </w:rPr>
        <w:drawing>
          <wp:anchor distT="0" distB="0" distL="0" distR="0" simplePos="0" relativeHeight="14" behindDoc="0" locked="0" layoutInCell="1" allowOverlap="1" wp14:anchorId="2A784FBA" wp14:editId="649767FD">
            <wp:simplePos x="0" y="0"/>
            <wp:positionH relativeFrom="page">
              <wp:posOffset>899794</wp:posOffset>
            </wp:positionH>
            <wp:positionV relativeFrom="paragraph">
              <wp:posOffset>428281</wp:posOffset>
            </wp:positionV>
            <wp:extent cx="5690325" cy="1109472"/>
            <wp:effectExtent l="0" t="0" r="0" b="0"/>
            <wp:wrapTopAndBottom/>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12" cstate="print"/>
                    <a:stretch>
                      <a:fillRect/>
                    </a:stretch>
                  </pic:blipFill>
                  <pic:spPr>
                    <a:xfrm>
                      <a:off x="0" y="0"/>
                      <a:ext cx="5690325" cy="1109472"/>
                    </a:xfrm>
                    <a:prstGeom prst="rect">
                      <a:avLst/>
                    </a:prstGeom>
                  </pic:spPr>
                </pic:pic>
              </a:graphicData>
            </a:graphic>
          </wp:anchor>
        </w:drawing>
      </w:r>
      <w:r>
        <w:t>Le moteur est piloté par un variateur de vitesse, dont un schéma simplifié est donné ci-dessous :</w:t>
      </w:r>
    </w:p>
    <w:p w14:paraId="494960A3" w14:textId="77777777" w:rsidR="00585547" w:rsidRDefault="00585547">
      <w:pPr>
        <w:pStyle w:val="Corpsdetexte"/>
        <w:rPr>
          <w:sz w:val="26"/>
        </w:rPr>
      </w:pPr>
    </w:p>
    <w:p w14:paraId="1F0D330B" w14:textId="77777777" w:rsidR="00585547" w:rsidRDefault="00000000">
      <w:pPr>
        <w:pStyle w:val="Corpsdetexte"/>
        <w:tabs>
          <w:tab w:val="left" w:pos="1054"/>
        </w:tabs>
        <w:spacing w:before="205"/>
        <w:ind w:left="476"/>
      </w:pPr>
      <w:r>
        <w:rPr>
          <w:b/>
        </w:rPr>
        <w:t>A7.</w:t>
      </w:r>
      <w:r>
        <w:rPr>
          <w:b/>
        </w:rPr>
        <w:tab/>
        <w:t xml:space="preserve">Indiquer </w:t>
      </w:r>
      <w:r>
        <w:t>le nom et la fonction réalisée par chacun des 3</w:t>
      </w:r>
      <w:r>
        <w:rPr>
          <w:spacing w:val="-4"/>
        </w:rPr>
        <w:t xml:space="preserve"> </w:t>
      </w:r>
      <w:r>
        <w:t>blocs.</w:t>
      </w:r>
    </w:p>
    <w:p w14:paraId="586C0111" w14:textId="77777777" w:rsidR="00585547" w:rsidRDefault="00585547">
      <w:pPr>
        <w:pStyle w:val="Corpsdetexte"/>
        <w:spacing w:before="1"/>
        <w:rPr>
          <w:sz w:val="35"/>
        </w:rPr>
      </w:pPr>
    </w:p>
    <w:p w14:paraId="4271BB5F" w14:textId="77777777" w:rsidR="00585547" w:rsidRDefault="00000000">
      <w:pPr>
        <w:pStyle w:val="Corpsdetexte"/>
        <w:spacing w:line="276" w:lineRule="auto"/>
        <w:ind w:left="476" w:right="815"/>
      </w:pPr>
      <w:r>
        <w:t>Dans la zone de fonctionnement considérée, la commande du variateur de vitesse est une commande à « U/f constant ».</w:t>
      </w:r>
    </w:p>
    <w:p w14:paraId="202E0F52" w14:textId="77777777" w:rsidR="00585547" w:rsidRDefault="00000000">
      <w:pPr>
        <w:pStyle w:val="Corpsdetexte"/>
        <w:spacing w:before="119"/>
        <w:ind w:left="476"/>
      </w:pPr>
      <w:r>
        <w:rPr>
          <w:b/>
        </w:rPr>
        <w:t xml:space="preserve">A8. Décrire </w:t>
      </w:r>
      <w:r>
        <w:t>comment évolue la partie utile de la caractéristique du moteur.</w:t>
      </w:r>
    </w:p>
    <w:p w14:paraId="220E6E2B" w14:textId="77777777" w:rsidR="00585547" w:rsidRDefault="00585547">
      <w:pPr>
        <w:pStyle w:val="Corpsdetexte"/>
        <w:spacing w:before="5"/>
      </w:pPr>
    </w:p>
    <w:p w14:paraId="1EA53600" w14:textId="77777777" w:rsidR="00585547" w:rsidRDefault="00000000">
      <w:pPr>
        <w:pStyle w:val="Corpsdetexte"/>
        <w:spacing w:line="273" w:lineRule="auto"/>
        <w:ind w:left="476" w:right="895"/>
      </w:pPr>
      <w:r>
        <w:t xml:space="preserve">Une régulation de la tension du câble permet de maintenir constant le moment du </w:t>
      </w:r>
      <w:r>
        <w:rPr>
          <w:position w:val="2"/>
        </w:rPr>
        <w:t xml:space="preserve">couple résistant </w:t>
      </w:r>
      <w:r>
        <w:rPr>
          <w:i/>
          <w:position w:val="2"/>
        </w:rPr>
        <w:t>T</w:t>
      </w:r>
      <w:proofErr w:type="spellStart"/>
      <w:r>
        <w:rPr>
          <w:i/>
          <w:sz w:val="16"/>
        </w:rPr>
        <w:t>Rpoulie</w:t>
      </w:r>
      <w:proofErr w:type="spellEnd"/>
      <w:r>
        <w:rPr>
          <w:i/>
          <w:sz w:val="16"/>
        </w:rPr>
        <w:t xml:space="preserve"> </w:t>
      </w:r>
      <w:r>
        <w:rPr>
          <w:position w:val="2"/>
        </w:rPr>
        <w:t xml:space="preserve">au niveau de la poulie. On donne </w:t>
      </w:r>
      <w:r>
        <w:rPr>
          <w:i/>
          <w:position w:val="2"/>
        </w:rPr>
        <w:t>T</w:t>
      </w:r>
      <w:proofErr w:type="spellStart"/>
      <w:r>
        <w:rPr>
          <w:i/>
          <w:sz w:val="16"/>
        </w:rPr>
        <w:t>Rpoulie</w:t>
      </w:r>
      <w:proofErr w:type="spellEnd"/>
      <w:r>
        <w:rPr>
          <w:i/>
          <w:sz w:val="16"/>
        </w:rPr>
        <w:t xml:space="preserve"> </w:t>
      </w:r>
      <w:r>
        <w:rPr>
          <w:position w:val="2"/>
        </w:rPr>
        <w:t xml:space="preserve">= 230 </w:t>
      </w:r>
      <w:proofErr w:type="spellStart"/>
      <w:r>
        <w:rPr>
          <w:position w:val="2"/>
        </w:rPr>
        <w:t>kN∙m</w:t>
      </w:r>
      <w:proofErr w:type="spellEnd"/>
      <w:r>
        <w:rPr>
          <w:position w:val="2"/>
        </w:rPr>
        <w:t>.</w:t>
      </w:r>
    </w:p>
    <w:p w14:paraId="43155153" w14:textId="77777777" w:rsidR="00585547" w:rsidRDefault="00000000">
      <w:pPr>
        <w:pStyle w:val="Corpsdetexte"/>
        <w:spacing w:before="120" w:line="276" w:lineRule="auto"/>
        <w:ind w:left="987" w:right="530" w:hanging="512"/>
      </w:pPr>
      <w:r>
        <w:rPr>
          <w:b/>
          <w:position w:val="2"/>
        </w:rPr>
        <w:t xml:space="preserve">A9. Montrer </w:t>
      </w:r>
      <w:r>
        <w:rPr>
          <w:position w:val="2"/>
        </w:rPr>
        <w:t xml:space="preserve">que le moment du couple résistant au niveau du moteur </w:t>
      </w:r>
      <w:r>
        <w:rPr>
          <w:i/>
          <w:position w:val="2"/>
        </w:rPr>
        <w:t>T</w:t>
      </w:r>
      <w:proofErr w:type="spellStart"/>
      <w:r>
        <w:rPr>
          <w:i/>
          <w:sz w:val="16"/>
        </w:rPr>
        <w:t>Rmoteur</w:t>
      </w:r>
      <w:proofErr w:type="spellEnd"/>
      <w:r>
        <w:rPr>
          <w:i/>
          <w:sz w:val="16"/>
        </w:rPr>
        <w:t xml:space="preserve"> </w:t>
      </w:r>
      <w:r>
        <w:rPr>
          <w:position w:val="2"/>
        </w:rPr>
        <w:t xml:space="preserve">vaut </w:t>
      </w:r>
      <w:r>
        <w:t xml:space="preserve">alors environ 5 260 </w:t>
      </w:r>
      <w:proofErr w:type="spellStart"/>
      <w:r>
        <w:t>N∙m</w:t>
      </w:r>
      <w:proofErr w:type="spellEnd"/>
      <w:r>
        <w:t xml:space="preserve"> et </w:t>
      </w:r>
      <w:r>
        <w:rPr>
          <w:b/>
        </w:rPr>
        <w:t xml:space="preserve">tracer </w:t>
      </w:r>
      <w:r>
        <w:t>la caractéristique du couple résistant sur le document réponse DREP1.</w:t>
      </w:r>
    </w:p>
    <w:p w14:paraId="23DDC741" w14:textId="77777777" w:rsidR="00585547" w:rsidRDefault="00000000">
      <w:pPr>
        <w:pStyle w:val="Corpsdetexte"/>
        <w:spacing w:before="118" w:line="268" w:lineRule="auto"/>
        <w:ind w:left="1042" w:right="1336" w:hanging="509"/>
      </w:pPr>
      <w:r>
        <w:rPr>
          <w:b/>
          <w:position w:val="1"/>
        </w:rPr>
        <w:t xml:space="preserve">A10. </w:t>
      </w:r>
      <w:r>
        <w:rPr>
          <w:position w:val="1"/>
        </w:rPr>
        <w:t xml:space="preserve">Sur le document réponse DREP1, </w:t>
      </w:r>
      <w:r>
        <w:rPr>
          <w:b/>
          <w:position w:val="1"/>
        </w:rPr>
        <w:t xml:space="preserve">placer </w:t>
      </w:r>
      <w:r>
        <w:rPr>
          <w:position w:val="1"/>
        </w:rPr>
        <w:t>le point de fonctionnement P</w:t>
      </w:r>
      <w:r>
        <w:rPr>
          <w:sz w:val="16"/>
        </w:rPr>
        <w:t xml:space="preserve">2 </w:t>
      </w:r>
      <w:r>
        <w:rPr>
          <w:position w:val="2"/>
        </w:rPr>
        <w:t xml:space="preserve">correspondant à la vitesse </w:t>
      </w:r>
      <w:r>
        <w:rPr>
          <w:i/>
          <w:position w:val="2"/>
        </w:rPr>
        <w:t>N</w:t>
      </w:r>
      <w:r>
        <w:rPr>
          <w:i/>
          <w:sz w:val="16"/>
        </w:rPr>
        <w:t xml:space="preserve">2 </w:t>
      </w:r>
      <w:r>
        <w:rPr>
          <w:position w:val="2"/>
        </w:rPr>
        <w:t>= 753 tr∙min</w:t>
      </w:r>
      <w:r>
        <w:rPr>
          <w:position w:val="2"/>
          <w:vertAlign w:val="superscript"/>
        </w:rPr>
        <w:t>-1</w:t>
      </w:r>
      <w:r>
        <w:rPr>
          <w:position w:val="2"/>
        </w:rPr>
        <w:t xml:space="preserve"> et </w:t>
      </w:r>
      <w:r>
        <w:rPr>
          <w:b/>
          <w:position w:val="2"/>
        </w:rPr>
        <w:t xml:space="preserve">tracer </w:t>
      </w:r>
      <w:r>
        <w:rPr>
          <w:position w:val="2"/>
        </w:rPr>
        <w:t xml:space="preserve">la caractéristique </w:t>
      </w:r>
      <w:r>
        <w:t>mécanique du moteur permettant d’obtenir ce point de fonctionnement.</w:t>
      </w:r>
    </w:p>
    <w:p w14:paraId="0E31C3E3" w14:textId="77777777" w:rsidR="00585547" w:rsidRDefault="00000000">
      <w:pPr>
        <w:pStyle w:val="Corpsdetexte"/>
        <w:spacing w:before="123" w:line="271" w:lineRule="auto"/>
        <w:ind w:left="987" w:right="543" w:hanging="512"/>
      </w:pPr>
      <w:r>
        <w:rPr>
          <w:b/>
          <w:position w:val="2"/>
        </w:rPr>
        <w:t xml:space="preserve">A11. En déduire </w:t>
      </w:r>
      <w:r>
        <w:rPr>
          <w:position w:val="2"/>
        </w:rPr>
        <w:t xml:space="preserve">la fréquence </w:t>
      </w:r>
      <w:r>
        <w:rPr>
          <w:i/>
          <w:position w:val="2"/>
        </w:rPr>
        <w:t>f</w:t>
      </w:r>
      <w:r>
        <w:rPr>
          <w:i/>
          <w:sz w:val="16"/>
        </w:rPr>
        <w:t xml:space="preserve">2 </w:t>
      </w:r>
      <w:r>
        <w:rPr>
          <w:position w:val="2"/>
        </w:rPr>
        <w:t xml:space="preserve">de réglage du variateur pour obtenir la vitesse du câble </w:t>
      </w:r>
      <w:r>
        <w:rPr>
          <w:i/>
          <w:position w:val="2"/>
        </w:rPr>
        <w:t>v</w:t>
      </w:r>
      <w:r>
        <w:rPr>
          <w:i/>
          <w:sz w:val="16"/>
        </w:rPr>
        <w:t xml:space="preserve">2 </w:t>
      </w:r>
      <w:r>
        <w:rPr>
          <w:position w:val="2"/>
        </w:rPr>
        <w:t>= 4,2 m∙s</w:t>
      </w:r>
      <w:r>
        <w:rPr>
          <w:position w:val="2"/>
          <w:vertAlign w:val="superscript"/>
        </w:rPr>
        <w:t>-1</w:t>
      </w:r>
      <w:r>
        <w:rPr>
          <w:position w:val="2"/>
        </w:rPr>
        <w:t xml:space="preserve"> correspondant au point de fonctionnement P</w:t>
      </w:r>
      <w:r>
        <w:rPr>
          <w:position w:val="1"/>
          <w:sz w:val="16"/>
        </w:rPr>
        <w:t xml:space="preserve">2 </w:t>
      </w:r>
      <w:r>
        <w:rPr>
          <w:position w:val="2"/>
        </w:rPr>
        <w:t xml:space="preserve">et </w:t>
      </w:r>
      <w:r>
        <w:rPr>
          <w:b/>
          <w:position w:val="2"/>
        </w:rPr>
        <w:t xml:space="preserve">conclure </w:t>
      </w:r>
      <w:r>
        <w:t>sur la possibilité d’utiliser le variateur dans sa gamme de fonctionnement recommandée (30 à 50 Hz).</w:t>
      </w:r>
    </w:p>
    <w:p w14:paraId="26348294" w14:textId="77777777" w:rsidR="00585547" w:rsidRDefault="00585547">
      <w:pPr>
        <w:spacing w:line="271" w:lineRule="auto"/>
        <w:sectPr w:rsidR="00585547">
          <w:pgSz w:w="11910" w:h="16840"/>
          <w:pgMar w:top="1020" w:right="920" w:bottom="900" w:left="940" w:header="0" w:footer="709" w:gutter="0"/>
          <w:cols w:space="720"/>
        </w:sectPr>
      </w:pPr>
    </w:p>
    <w:p w14:paraId="47823A90" w14:textId="77777777" w:rsidR="00585547" w:rsidRDefault="00000000">
      <w:pPr>
        <w:pStyle w:val="Corpsdetexte"/>
        <w:ind w:left="358"/>
        <w:rPr>
          <w:sz w:val="20"/>
        </w:rPr>
      </w:pPr>
      <w:r>
        <w:rPr>
          <w:sz w:val="20"/>
        </w:rPr>
      </w:r>
      <w:r>
        <w:rPr>
          <w:sz w:val="20"/>
        </w:rPr>
        <w:pict w14:anchorId="20DEC8C5">
          <v:shape id="_x0000_s2088" type="#_x0000_t202" style="width:465pt;height:21.15pt;mso-left-percent:-10001;mso-top-percent:-10001;mso-position-horizontal:absolute;mso-position-horizontal-relative:char;mso-position-vertical:absolute;mso-position-vertical-relative:line;mso-left-percent:-10001;mso-top-percent:-10001" filled="f" strokeweight=".48pt">
            <v:textbox inset="0,0,0,0">
              <w:txbxContent>
                <w:p w14:paraId="75887859" w14:textId="77777777" w:rsidR="00585547" w:rsidRDefault="00000000">
                  <w:pPr>
                    <w:spacing w:before="20"/>
                    <w:ind w:left="909"/>
                    <w:rPr>
                      <w:b/>
                      <w:sz w:val="28"/>
                    </w:rPr>
                  </w:pPr>
                  <w:r>
                    <w:rPr>
                      <w:b/>
                      <w:sz w:val="28"/>
                    </w:rPr>
                    <w:t>Partie B : étude de l’alimentation HTA et BT du télésiège</w:t>
                  </w:r>
                </w:p>
              </w:txbxContent>
            </v:textbox>
            <w10:anchorlock/>
          </v:shape>
        </w:pict>
      </w:r>
    </w:p>
    <w:p w14:paraId="6A0D7523" w14:textId="77777777" w:rsidR="00585547" w:rsidRDefault="00585547">
      <w:pPr>
        <w:pStyle w:val="Corpsdetexte"/>
        <w:spacing w:before="5"/>
        <w:rPr>
          <w:sz w:val="6"/>
        </w:rPr>
      </w:pPr>
    </w:p>
    <w:p w14:paraId="21539CDA" w14:textId="77777777" w:rsidR="00585547" w:rsidRDefault="00000000">
      <w:pPr>
        <w:pStyle w:val="Corpsdetexte"/>
        <w:spacing w:before="93" w:line="276" w:lineRule="auto"/>
        <w:ind w:left="476" w:right="1375"/>
      </w:pPr>
      <w:r>
        <w:t>L’alimentation électrique de la station de ski Peyragudes et des divers aménagements de la station est réalisée en HTA 20 kV souterrain en boucle. Cette partie consiste à :</w:t>
      </w:r>
    </w:p>
    <w:p w14:paraId="1FB52892" w14:textId="17535676" w:rsidR="00585547" w:rsidRDefault="00B271CB">
      <w:pPr>
        <w:pStyle w:val="Paragraphedeliste"/>
        <w:numPr>
          <w:ilvl w:val="0"/>
          <w:numId w:val="5"/>
        </w:numPr>
        <w:tabs>
          <w:tab w:val="left" w:pos="903"/>
          <w:tab w:val="left" w:pos="904"/>
        </w:tabs>
        <w:spacing w:before="1" w:line="271" w:lineRule="auto"/>
        <w:ind w:right="1195"/>
        <w:rPr>
          <w:sz w:val="24"/>
        </w:rPr>
      </w:pPr>
      <w:r>
        <w:rPr>
          <w:sz w:val="24"/>
        </w:rPr>
        <w:t>Déterminer l’architecture du réseau HTA pour le raccordement du</w:t>
      </w:r>
      <w:r>
        <w:rPr>
          <w:spacing w:val="-31"/>
          <w:sz w:val="24"/>
        </w:rPr>
        <w:t xml:space="preserve"> </w:t>
      </w:r>
      <w:r>
        <w:rPr>
          <w:sz w:val="24"/>
        </w:rPr>
        <w:t>télésiège SERRE DOUMENGE (gare d’altitude) au réseau HTA existant</w:t>
      </w:r>
      <w:r>
        <w:rPr>
          <w:spacing w:val="-7"/>
          <w:sz w:val="24"/>
        </w:rPr>
        <w:t xml:space="preserve"> </w:t>
      </w:r>
      <w:r>
        <w:rPr>
          <w:sz w:val="24"/>
        </w:rPr>
        <w:t>;</w:t>
      </w:r>
    </w:p>
    <w:p w14:paraId="03E2268F" w14:textId="7CFD2F33" w:rsidR="00585547" w:rsidRDefault="00B271CB">
      <w:pPr>
        <w:pStyle w:val="Paragraphedeliste"/>
        <w:numPr>
          <w:ilvl w:val="0"/>
          <w:numId w:val="5"/>
        </w:numPr>
        <w:tabs>
          <w:tab w:val="left" w:pos="903"/>
          <w:tab w:val="left" w:pos="904"/>
        </w:tabs>
        <w:spacing w:before="6"/>
        <w:ind w:hanging="361"/>
        <w:rPr>
          <w:sz w:val="24"/>
        </w:rPr>
      </w:pPr>
      <w:r>
        <w:rPr>
          <w:sz w:val="24"/>
        </w:rPr>
        <w:t>Déterminer l’architecture et pré-dimensionner certains composants du réseau</w:t>
      </w:r>
      <w:r>
        <w:rPr>
          <w:spacing w:val="-16"/>
          <w:sz w:val="24"/>
        </w:rPr>
        <w:t xml:space="preserve"> </w:t>
      </w:r>
      <w:r>
        <w:rPr>
          <w:sz w:val="24"/>
        </w:rPr>
        <w:t>BT.</w:t>
      </w:r>
    </w:p>
    <w:p w14:paraId="15EDF44C" w14:textId="77777777" w:rsidR="00585547" w:rsidRDefault="00585547">
      <w:pPr>
        <w:pStyle w:val="Corpsdetexte"/>
        <w:spacing w:before="3"/>
      </w:pPr>
    </w:p>
    <w:p w14:paraId="64C1D1DD" w14:textId="77777777" w:rsidR="00585547" w:rsidRDefault="00000000">
      <w:pPr>
        <w:pStyle w:val="Titre2"/>
      </w:pPr>
      <w:r>
        <w:t>Prédétermination du raccordement HTA</w:t>
      </w:r>
    </w:p>
    <w:p w14:paraId="7A9CE559" w14:textId="77777777" w:rsidR="00585547" w:rsidRDefault="00000000">
      <w:pPr>
        <w:pStyle w:val="Corpsdetexte"/>
        <w:spacing w:before="161"/>
        <w:ind w:left="901"/>
      </w:pPr>
      <w:r>
        <w:t>Documents ressources à consulter :</w:t>
      </w:r>
    </w:p>
    <w:p w14:paraId="70176DE8" w14:textId="77777777" w:rsidR="00585547" w:rsidRDefault="00000000">
      <w:pPr>
        <w:pStyle w:val="Paragraphedeliste"/>
        <w:numPr>
          <w:ilvl w:val="1"/>
          <w:numId w:val="5"/>
        </w:numPr>
        <w:tabs>
          <w:tab w:val="left" w:pos="1469"/>
          <w:tab w:val="left" w:pos="1470"/>
        </w:tabs>
        <w:spacing w:before="41"/>
        <w:rPr>
          <w:sz w:val="24"/>
        </w:rPr>
      </w:pPr>
      <w:r>
        <w:rPr>
          <w:sz w:val="24"/>
        </w:rPr>
        <w:t>DRES1 Structure générique d’un réseau HTA à comptage</w:t>
      </w:r>
      <w:r>
        <w:rPr>
          <w:spacing w:val="-19"/>
          <w:sz w:val="24"/>
        </w:rPr>
        <w:t xml:space="preserve"> </w:t>
      </w:r>
      <w:r>
        <w:rPr>
          <w:sz w:val="24"/>
        </w:rPr>
        <w:t>HT</w:t>
      </w:r>
    </w:p>
    <w:p w14:paraId="4DE050BF" w14:textId="77777777" w:rsidR="00585547" w:rsidRDefault="00000000">
      <w:pPr>
        <w:pStyle w:val="Paragraphedeliste"/>
        <w:numPr>
          <w:ilvl w:val="1"/>
          <w:numId w:val="5"/>
        </w:numPr>
        <w:tabs>
          <w:tab w:val="left" w:pos="1469"/>
          <w:tab w:val="left" w:pos="1470"/>
        </w:tabs>
        <w:spacing w:before="41"/>
        <w:rPr>
          <w:sz w:val="24"/>
        </w:rPr>
      </w:pPr>
      <w:r>
        <w:rPr>
          <w:sz w:val="24"/>
        </w:rPr>
        <w:t>DRES2 Structure générique d’un réseau HTA à comptage</w:t>
      </w:r>
      <w:r>
        <w:rPr>
          <w:spacing w:val="-18"/>
          <w:sz w:val="24"/>
        </w:rPr>
        <w:t xml:space="preserve"> </w:t>
      </w:r>
      <w:r>
        <w:rPr>
          <w:sz w:val="24"/>
        </w:rPr>
        <w:t>BT</w:t>
      </w:r>
    </w:p>
    <w:p w14:paraId="318685C8" w14:textId="77777777" w:rsidR="00585547" w:rsidRDefault="00000000">
      <w:pPr>
        <w:pStyle w:val="Paragraphedeliste"/>
        <w:numPr>
          <w:ilvl w:val="1"/>
          <w:numId w:val="5"/>
        </w:numPr>
        <w:tabs>
          <w:tab w:val="left" w:pos="1469"/>
          <w:tab w:val="left" w:pos="1470"/>
        </w:tabs>
        <w:spacing w:before="39"/>
        <w:rPr>
          <w:sz w:val="24"/>
        </w:rPr>
      </w:pPr>
      <w:r>
        <w:rPr>
          <w:sz w:val="24"/>
        </w:rPr>
        <w:t>DRES3 Réseau HTA choix</w:t>
      </w:r>
      <w:r>
        <w:rPr>
          <w:spacing w:val="-3"/>
          <w:sz w:val="24"/>
        </w:rPr>
        <w:t xml:space="preserve"> </w:t>
      </w:r>
      <w:r>
        <w:rPr>
          <w:sz w:val="24"/>
        </w:rPr>
        <w:t>comptage</w:t>
      </w:r>
    </w:p>
    <w:p w14:paraId="10C70DB2" w14:textId="77777777" w:rsidR="00585547" w:rsidRDefault="00000000">
      <w:pPr>
        <w:pStyle w:val="Paragraphedeliste"/>
        <w:numPr>
          <w:ilvl w:val="1"/>
          <w:numId w:val="5"/>
        </w:numPr>
        <w:tabs>
          <w:tab w:val="left" w:pos="1469"/>
          <w:tab w:val="left" w:pos="1470"/>
        </w:tabs>
        <w:rPr>
          <w:sz w:val="24"/>
        </w:rPr>
      </w:pPr>
      <w:r>
        <w:rPr>
          <w:sz w:val="24"/>
        </w:rPr>
        <w:t>DRES4 Choix Protection Transformateur</w:t>
      </w:r>
      <w:r>
        <w:rPr>
          <w:spacing w:val="-5"/>
          <w:sz w:val="24"/>
        </w:rPr>
        <w:t xml:space="preserve"> </w:t>
      </w:r>
      <w:r>
        <w:rPr>
          <w:sz w:val="24"/>
        </w:rPr>
        <w:t>HTA/BT</w:t>
      </w:r>
    </w:p>
    <w:p w14:paraId="3F651671" w14:textId="77777777" w:rsidR="00585547" w:rsidRDefault="00000000">
      <w:pPr>
        <w:pStyle w:val="Corpsdetexte"/>
        <w:spacing w:before="159"/>
        <w:ind w:left="901"/>
      </w:pPr>
      <w:r>
        <w:t>Document technique à consulter :</w:t>
      </w:r>
    </w:p>
    <w:p w14:paraId="241AD068" w14:textId="77777777" w:rsidR="00585547" w:rsidRDefault="00000000">
      <w:pPr>
        <w:pStyle w:val="Paragraphedeliste"/>
        <w:numPr>
          <w:ilvl w:val="1"/>
          <w:numId w:val="5"/>
        </w:numPr>
        <w:tabs>
          <w:tab w:val="left" w:pos="1469"/>
          <w:tab w:val="left" w:pos="1470"/>
        </w:tabs>
        <w:spacing w:before="44"/>
        <w:rPr>
          <w:sz w:val="24"/>
        </w:rPr>
      </w:pPr>
      <w:r>
        <w:rPr>
          <w:sz w:val="24"/>
        </w:rPr>
        <w:t>DTEC 2 Données du</w:t>
      </w:r>
      <w:r>
        <w:rPr>
          <w:spacing w:val="-4"/>
          <w:sz w:val="24"/>
        </w:rPr>
        <w:t xml:space="preserve"> </w:t>
      </w:r>
      <w:r>
        <w:rPr>
          <w:sz w:val="24"/>
        </w:rPr>
        <w:t>CCTP</w:t>
      </w:r>
    </w:p>
    <w:p w14:paraId="33B9FA14" w14:textId="77777777" w:rsidR="00585547" w:rsidRDefault="00585547">
      <w:pPr>
        <w:pStyle w:val="Corpsdetexte"/>
        <w:spacing w:before="2"/>
      </w:pPr>
    </w:p>
    <w:p w14:paraId="00BB9202" w14:textId="77777777" w:rsidR="00585547" w:rsidRDefault="00000000">
      <w:pPr>
        <w:pStyle w:val="Corpsdetexte"/>
        <w:spacing w:before="1" w:line="276" w:lineRule="auto"/>
        <w:ind w:left="1184" w:right="484" w:hanging="425"/>
      </w:pPr>
      <w:r>
        <w:rPr>
          <w:b/>
        </w:rPr>
        <w:t xml:space="preserve">B1. </w:t>
      </w:r>
      <w:r>
        <w:t xml:space="preserve">Sur le document réponse DREP2, </w:t>
      </w:r>
      <w:r>
        <w:rPr>
          <w:b/>
        </w:rPr>
        <w:t xml:space="preserve">justifier </w:t>
      </w:r>
      <w:r>
        <w:t>le type de raccordement au réseau HTA (antenne, double dérivation, boucle) à mettre en place.</w:t>
      </w:r>
    </w:p>
    <w:p w14:paraId="36DD07CE" w14:textId="77777777" w:rsidR="00585547" w:rsidRDefault="00000000">
      <w:pPr>
        <w:pStyle w:val="Corpsdetexte"/>
        <w:spacing w:before="118" w:line="276" w:lineRule="auto"/>
        <w:ind w:left="1184" w:hanging="425"/>
      </w:pPr>
      <w:r>
        <w:rPr>
          <w:b/>
        </w:rPr>
        <w:t xml:space="preserve">B2. </w:t>
      </w:r>
      <w:r>
        <w:t xml:space="preserve">Sur le document réponse DREP2, </w:t>
      </w:r>
      <w:r>
        <w:rPr>
          <w:b/>
        </w:rPr>
        <w:t xml:space="preserve">justifier </w:t>
      </w:r>
      <w:r>
        <w:t>le type de comptage (BT ou HT) à utiliser.</w:t>
      </w:r>
    </w:p>
    <w:p w14:paraId="588142B3" w14:textId="77777777" w:rsidR="00585547" w:rsidRDefault="00000000">
      <w:pPr>
        <w:pStyle w:val="Corpsdetexte"/>
        <w:spacing w:before="119" w:line="278" w:lineRule="auto"/>
        <w:ind w:left="1184" w:hanging="425"/>
      </w:pPr>
      <w:r>
        <w:rPr>
          <w:b/>
        </w:rPr>
        <w:t xml:space="preserve">B3. </w:t>
      </w:r>
      <w:r>
        <w:t xml:space="preserve">Sur le document réponse DREP2, </w:t>
      </w:r>
      <w:r>
        <w:rPr>
          <w:b/>
        </w:rPr>
        <w:t xml:space="preserve">justifier </w:t>
      </w:r>
      <w:r>
        <w:t>les différents types de protection (électriques et/ou autres) à mettre en place pour le transformateur T1.</w:t>
      </w:r>
    </w:p>
    <w:p w14:paraId="71E8C2A9" w14:textId="77777777" w:rsidR="00585547" w:rsidRDefault="00000000">
      <w:pPr>
        <w:pStyle w:val="Corpsdetexte"/>
        <w:spacing w:before="116" w:line="276" w:lineRule="auto"/>
        <w:ind w:left="1184" w:right="868" w:hanging="425"/>
      </w:pPr>
      <w:r>
        <w:rPr>
          <w:b/>
        </w:rPr>
        <w:t xml:space="preserve">B4. </w:t>
      </w:r>
      <w:r>
        <w:t xml:space="preserve">Sur le document réponse DREP2, </w:t>
      </w:r>
      <w:r>
        <w:rPr>
          <w:b/>
        </w:rPr>
        <w:t xml:space="preserve">schématiser </w:t>
      </w:r>
      <w:r>
        <w:t>le raccordement HTA en représentation unifilaire depuis le réseau HTA existant jusqu’aux bornes en aval du sectionneur général BT.</w:t>
      </w:r>
    </w:p>
    <w:p w14:paraId="0980D458" w14:textId="77777777" w:rsidR="00585547" w:rsidRDefault="00000000">
      <w:pPr>
        <w:pStyle w:val="Titre2"/>
        <w:spacing w:before="121"/>
      </w:pPr>
      <w:r>
        <w:t>Prédétermination de l’architecture du réseau d’alimentation BT</w:t>
      </w:r>
    </w:p>
    <w:p w14:paraId="2E5EECB1" w14:textId="77777777" w:rsidR="00585547" w:rsidRDefault="00000000">
      <w:pPr>
        <w:pStyle w:val="Corpsdetexte"/>
        <w:spacing w:before="161" w:line="276" w:lineRule="auto"/>
        <w:ind w:left="1184" w:right="454" w:hanging="425"/>
      </w:pPr>
      <w:r>
        <w:rPr>
          <w:b/>
        </w:rPr>
        <w:t xml:space="preserve">B5. </w:t>
      </w:r>
      <w:r>
        <w:t xml:space="preserve">Sur le document réponse DREP3, </w:t>
      </w:r>
      <w:r>
        <w:rPr>
          <w:b/>
        </w:rPr>
        <w:t xml:space="preserve">schématiser </w:t>
      </w:r>
      <w:r>
        <w:t>les raccordements électriques à effectuer entre les différents composants en mode de représentation unifilaire.</w:t>
      </w:r>
    </w:p>
    <w:p w14:paraId="0AAB0909" w14:textId="77777777" w:rsidR="00585547" w:rsidRDefault="00585547">
      <w:pPr>
        <w:pStyle w:val="Corpsdetexte"/>
        <w:rPr>
          <w:sz w:val="20"/>
        </w:rPr>
      </w:pPr>
    </w:p>
    <w:p w14:paraId="5E8663BA" w14:textId="77777777" w:rsidR="00585547" w:rsidRDefault="00585547">
      <w:pPr>
        <w:pStyle w:val="Corpsdetexte"/>
        <w:rPr>
          <w:sz w:val="20"/>
        </w:rPr>
      </w:pPr>
    </w:p>
    <w:p w14:paraId="64ACBF05" w14:textId="77777777" w:rsidR="00585547" w:rsidRDefault="00585547">
      <w:pPr>
        <w:pStyle w:val="Corpsdetexte"/>
        <w:rPr>
          <w:sz w:val="20"/>
        </w:rPr>
      </w:pPr>
    </w:p>
    <w:p w14:paraId="52290499" w14:textId="77777777" w:rsidR="00585547" w:rsidRDefault="00585547">
      <w:pPr>
        <w:pStyle w:val="Corpsdetexte"/>
        <w:rPr>
          <w:sz w:val="20"/>
        </w:rPr>
      </w:pPr>
    </w:p>
    <w:p w14:paraId="0AA23D00" w14:textId="77777777" w:rsidR="00585547" w:rsidRDefault="00585547">
      <w:pPr>
        <w:pStyle w:val="Corpsdetexte"/>
        <w:rPr>
          <w:sz w:val="20"/>
        </w:rPr>
      </w:pPr>
    </w:p>
    <w:p w14:paraId="0D0ACD32" w14:textId="77777777" w:rsidR="00585547" w:rsidRDefault="00585547">
      <w:pPr>
        <w:pStyle w:val="Corpsdetexte"/>
        <w:rPr>
          <w:sz w:val="20"/>
        </w:rPr>
      </w:pPr>
    </w:p>
    <w:p w14:paraId="726EA05F" w14:textId="77777777" w:rsidR="00585547" w:rsidRDefault="00585547">
      <w:pPr>
        <w:pStyle w:val="Corpsdetexte"/>
        <w:rPr>
          <w:sz w:val="20"/>
        </w:rPr>
      </w:pPr>
    </w:p>
    <w:p w14:paraId="190B58F8" w14:textId="77777777" w:rsidR="00585547" w:rsidRDefault="00585547">
      <w:pPr>
        <w:pStyle w:val="Corpsdetexte"/>
        <w:rPr>
          <w:sz w:val="20"/>
        </w:rPr>
      </w:pPr>
    </w:p>
    <w:p w14:paraId="6360F0B1" w14:textId="77777777" w:rsidR="00585547" w:rsidRDefault="00585547">
      <w:pPr>
        <w:pStyle w:val="Corpsdetexte"/>
        <w:rPr>
          <w:sz w:val="20"/>
        </w:rPr>
      </w:pPr>
    </w:p>
    <w:p w14:paraId="18FEA4E6" w14:textId="77777777" w:rsidR="00585547" w:rsidRDefault="00585547">
      <w:pPr>
        <w:pStyle w:val="Corpsdetexte"/>
        <w:rPr>
          <w:sz w:val="20"/>
        </w:rPr>
      </w:pPr>
    </w:p>
    <w:p w14:paraId="7C08C2EC" w14:textId="77777777" w:rsidR="00585547" w:rsidRDefault="00585547">
      <w:pPr>
        <w:pStyle w:val="Corpsdetexte"/>
        <w:rPr>
          <w:sz w:val="20"/>
        </w:rPr>
      </w:pPr>
    </w:p>
    <w:p w14:paraId="772AE0DA" w14:textId="77777777" w:rsidR="00585547" w:rsidRDefault="00585547">
      <w:pPr>
        <w:pStyle w:val="Corpsdetexte"/>
        <w:rPr>
          <w:sz w:val="20"/>
        </w:rPr>
      </w:pPr>
    </w:p>
    <w:p w14:paraId="4300F49F" w14:textId="77777777" w:rsidR="00585547" w:rsidRDefault="00585547">
      <w:pPr>
        <w:pStyle w:val="Corpsdetexte"/>
        <w:rPr>
          <w:sz w:val="20"/>
        </w:rPr>
      </w:pPr>
    </w:p>
    <w:p w14:paraId="16B5411F" w14:textId="77777777" w:rsidR="00585547" w:rsidRDefault="00585547">
      <w:pPr>
        <w:pStyle w:val="Corpsdetexte"/>
        <w:rPr>
          <w:sz w:val="20"/>
        </w:rPr>
      </w:pPr>
    </w:p>
    <w:p w14:paraId="428FEF12" w14:textId="77777777" w:rsidR="00585547" w:rsidRDefault="00000000">
      <w:pPr>
        <w:pStyle w:val="Corpsdetexte"/>
        <w:spacing w:before="8"/>
        <w:rPr>
          <w:sz w:val="23"/>
        </w:rPr>
      </w:pPr>
      <w:r>
        <w:pict w14:anchorId="1DC8E5B1">
          <v:rect id="_x0000_s2070" style="position:absolute;margin-left:69.4pt;margin-top:15.6pt;width:456.55pt;height:.5pt;z-index:-15720448;mso-wrap-distance-left:0;mso-wrap-distance-right:0;mso-position-horizontal-relative:page" fillcolor="black" stroked="f">
            <w10:wrap type="topAndBottom" anchorx="page"/>
          </v:rect>
        </w:pict>
      </w:r>
    </w:p>
    <w:p w14:paraId="26D350D8" w14:textId="77777777" w:rsidR="00585547" w:rsidRDefault="00000000">
      <w:pPr>
        <w:tabs>
          <w:tab w:val="left" w:pos="4285"/>
          <w:tab w:val="left" w:pos="8178"/>
        </w:tabs>
        <w:spacing w:line="241" w:lineRule="exact"/>
        <w:ind w:left="476"/>
        <w:rPr>
          <w:b/>
        </w:rPr>
      </w:pPr>
      <w:r>
        <w:t>Présentation</w:t>
      </w:r>
      <w:r>
        <w:rPr>
          <w:spacing w:val="-2"/>
        </w:rPr>
        <w:t xml:space="preserve"> </w:t>
      </w:r>
      <w:r>
        <w:t>–</w:t>
      </w:r>
      <w:r>
        <w:rPr>
          <w:spacing w:val="-3"/>
        </w:rPr>
        <w:t xml:space="preserve"> </w:t>
      </w:r>
      <w:r>
        <w:t>Questionnement</w:t>
      </w:r>
      <w:r>
        <w:tab/>
        <w:t>22EQCEPNC1</w:t>
      </w:r>
      <w:r>
        <w:tab/>
        <w:t xml:space="preserve">Page </w:t>
      </w:r>
      <w:r>
        <w:rPr>
          <w:b/>
        </w:rPr>
        <w:t xml:space="preserve">7 </w:t>
      </w:r>
      <w:r>
        <w:t>sur</w:t>
      </w:r>
      <w:r>
        <w:rPr>
          <w:spacing w:val="1"/>
        </w:rPr>
        <w:t xml:space="preserve"> </w:t>
      </w:r>
      <w:r>
        <w:rPr>
          <w:b/>
        </w:rPr>
        <w:t>13</w:t>
      </w:r>
    </w:p>
    <w:p w14:paraId="13D13701" w14:textId="77777777" w:rsidR="00585547" w:rsidRDefault="00585547">
      <w:pPr>
        <w:spacing w:line="241" w:lineRule="exact"/>
        <w:sectPr w:rsidR="00585547">
          <w:footerReference w:type="default" r:id="rId13"/>
          <w:pgSz w:w="11910" w:h="16840"/>
          <w:pgMar w:top="1400" w:right="920" w:bottom="280" w:left="940" w:header="0" w:footer="0" w:gutter="0"/>
          <w:cols w:space="720"/>
        </w:sectPr>
      </w:pPr>
    </w:p>
    <w:p w14:paraId="5C37CE3E" w14:textId="0ED4CC24" w:rsidR="00585547" w:rsidRDefault="00B271CB">
      <w:pPr>
        <w:pStyle w:val="Titre2"/>
        <w:spacing w:before="75"/>
      </w:pPr>
      <w:r>
        <w:lastRenderedPageBreak/>
        <w:t>Prédimensionnement du disjoncteur DJ1</w:t>
      </w:r>
    </w:p>
    <w:p w14:paraId="63F01928" w14:textId="77777777" w:rsidR="00585547" w:rsidRDefault="00000000">
      <w:pPr>
        <w:pStyle w:val="Corpsdetexte"/>
        <w:spacing w:before="164"/>
        <w:ind w:left="903"/>
      </w:pPr>
      <w:r>
        <w:t>Données :</w:t>
      </w:r>
    </w:p>
    <w:p w14:paraId="0D01FE4F" w14:textId="35361D10" w:rsidR="00585547" w:rsidRDefault="00B271CB">
      <w:pPr>
        <w:pStyle w:val="Paragraphedeliste"/>
        <w:numPr>
          <w:ilvl w:val="1"/>
          <w:numId w:val="5"/>
        </w:numPr>
        <w:tabs>
          <w:tab w:val="left" w:pos="1470"/>
        </w:tabs>
        <w:spacing w:before="41"/>
        <w:ind w:hanging="286"/>
        <w:rPr>
          <w:sz w:val="24"/>
        </w:rPr>
      </w:pPr>
      <w:r>
        <w:rPr>
          <w:sz w:val="24"/>
        </w:rPr>
        <w:t>Schéma de liaison à la terre</w:t>
      </w:r>
      <w:r>
        <w:rPr>
          <w:spacing w:val="-3"/>
          <w:sz w:val="24"/>
        </w:rPr>
        <w:t xml:space="preserve"> </w:t>
      </w:r>
      <w:r>
        <w:rPr>
          <w:sz w:val="24"/>
        </w:rPr>
        <w:t>TN-C</w:t>
      </w:r>
    </w:p>
    <w:p w14:paraId="2085C9F5" w14:textId="0D1B4C72" w:rsidR="00585547" w:rsidRDefault="00B271CB">
      <w:pPr>
        <w:pStyle w:val="Paragraphedeliste"/>
        <w:numPr>
          <w:ilvl w:val="1"/>
          <w:numId w:val="5"/>
        </w:numPr>
        <w:tabs>
          <w:tab w:val="left" w:pos="1469"/>
          <w:tab w:val="left" w:pos="1470"/>
        </w:tabs>
        <w:rPr>
          <w:sz w:val="24"/>
        </w:rPr>
      </w:pPr>
      <w:r>
        <w:rPr>
          <w:sz w:val="24"/>
        </w:rPr>
        <w:t>L’impédance des câbles entre T1 et DJ1 sera négligée</w:t>
      </w:r>
      <w:r>
        <w:rPr>
          <w:spacing w:val="-6"/>
          <w:sz w:val="24"/>
        </w:rPr>
        <w:t xml:space="preserve"> </w:t>
      </w:r>
      <w:r>
        <w:rPr>
          <w:sz w:val="24"/>
        </w:rPr>
        <w:t>;</w:t>
      </w:r>
    </w:p>
    <w:p w14:paraId="47A18AC1" w14:textId="040DA998" w:rsidR="00585547" w:rsidRDefault="00B271CB">
      <w:pPr>
        <w:pStyle w:val="Paragraphedeliste"/>
        <w:numPr>
          <w:ilvl w:val="1"/>
          <w:numId w:val="5"/>
        </w:numPr>
        <w:tabs>
          <w:tab w:val="left" w:pos="1469"/>
          <w:tab w:val="left" w:pos="1470"/>
        </w:tabs>
        <w:spacing w:line="271" w:lineRule="auto"/>
        <w:ind w:right="931"/>
        <w:rPr>
          <w:sz w:val="24"/>
        </w:rPr>
      </w:pPr>
      <w:r>
        <w:rPr>
          <w:sz w:val="24"/>
        </w:rPr>
        <w:t>La valeur du courant de court-circuit triphasé aux bornes aval de T1 sera évaluée de façon approchée à l’aide de l’expression suivante</w:t>
      </w:r>
      <w:r>
        <w:rPr>
          <w:spacing w:val="-6"/>
          <w:sz w:val="24"/>
        </w:rPr>
        <w:t xml:space="preserve"> </w:t>
      </w:r>
      <w:r>
        <w:rPr>
          <w:sz w:val="24"/>
        </w:rPr>
        <w:t>:</w:t>
      </w:r>
    </w:p>
    <w:p w14:paraId="1B54E449" w14:textId="77777777" w:rsidR="00585547" w:rsidRDefault="00000000">
      <w:pPr>
        <w:pStyle w:val="Corpsdetexte"/>
        <w:spacing w:before="99" w:line="218" w:lineRule="exact"/>
        <w:ind w:left="2093" w:right="406"/>
        <w:jc w:val="center"/>
        <w:rPr>
          <w:rFonts w:ascii="DejaVu Sans Condensed" w:eastAsia="DejaVu Sans Condensed"/>
        </w:rPr>
      </w:pPr>
      <w:proofErr w:type="gramStart"/>
      <w:r>
        <w:rPr>
          <w:rFonts w:ascii="DejaVu Sans Condensed" w:eastAsia="DejaVu Sans Condensed"/>
        </w:rPr>
        <w:t>100 .</w:t>
      </w:r>
      <w:proofErr w:type="gramEnd"/>
      <w:r>
        <w:rPr>
          <w:rFonts w:ascii="DejaVu Sans Condensed" w:eastAsia="DejaVu Sans Condensed"/>
        </w:rPr>
        <w:t xml:space="preserve"> </w:t>
      </w:r>
      <w:proofErr w:type="gramStart"/>
      <w:r>
        <w:rPr>
          <w:rFonts w:ascii="DejaVu Sans Condensed" w:eastAsia="DejaVu Sans Condensed"/>
        </w:rPr>
        <w:t>𝐼</w:t>
      </w:r>
      <w:proofErr w:type="gramEnd"/>
      <w:r>
        <w:rPr>
          <w:rFonts w:ascii="DejaVu Sans Condensed" w:eastAsia="DejaVu Sans Condensed"/>
          <w:vertAlign w:val="subscript"/>
        </w:rPr>
        <w:t>2𝑁</w:t>
      </w:r>
    </w:p>
    <w:p w14:paraId="22C673A7" w14:textId="77777777" w:rsidR="00585547" w:rsidRDefault="00585547">
      <w:pPr>
        <w:spacing w:line="218" w:lineRule="exact"/>
        <w:jc w:val="center"/>
        <w:rPr>
          <w:rFonts w:ascii="DejaVu Sans Condensed" w:eastAsia="DejaVu Sans Condensed"/>
        </w:rPr>
        <w:sectPr w:rsidR="00585547">
          <w:footerReference w:type="default" r:id="rId14"/>
          <w:pgSz w:w="11910" w:h="16840"/>
          <w:pgMar w:top="1320" w:right="920" w:bottom="900" w:left="940" w:header="0" w:footer="709" w:gutter="0"/>
          <w:pgNumType w:start="8"/>
          <w:cols w:space="720"/>
        </w:sectPr>
      </w:pPr>
    </w:p>
    <w:p w14:paraId="324F8AD0" w14:textId="77777777" w:rsidR="00585547" w:rsidRDefault="00000000">
      <w:pPr>
        <w:pStyle w:val="Corpsdetexte"/>
        <w:spacing w:line="244" w:lineRule="exact"/>
        <w:jc w:val="right"/>
        <w:rPr>
          <w:rFonts w:ascii="DejaVu Sans Condensed" w:eastAsia="DejaVu Sans Condensed"/>
        </w:rPr>
      </w:pPr>
      <w:proofErr w:type="gramStart"/>
      <w:r>
        <w:rPr>
          <w:rFonts w:ascii="DejaVu Sans Condensed" w:eastAsia="DejaVu Sans Condensed"/>
        </w:rPr>
        <w:t>𝐼</w:t>
      </w:r>
      <w:r>
        <w:rPr>
          <w:rFonts w:ascii="DejaVu Sans Condensed" w:eastAsia="DejaVu Sans Condensed"/>
          <w:vertAlign w:val="subscript"/>
        </w:rPr>
        <w:t>𝑘</w:t>
      </w:r>
      <w:proofErr w:type="gramEnd"/>
      <w:r>
        <w:rPr>
          <w:rFonts w:ascii="DejaVu Sans Condensed" w:eastAsia="DejaVu Sans Condensed"/>
          <w:vertAlign w:val="subscript"/>
        </w:rPr>
        <w:t>3</w:t>
      </w:r>
      <w:r>
        <w:rPr>
          <w:rFonts w:ascii="DejaVu Sans Condensed" w:eastAsia="DejaVu Sans Condensed"/>
        </w:rPr>
        <w:t xml:space="preserve"> =</w:t>
      </w:r>
    </w:p>
    <w:p w14:paraId="308D096E" w14:textId="77777777" w:rsidR="00585547" w:rsidRDefault="00000000">
      <w:pPr>
        <w:pStyle w:val="Corpsdetexte"/>
        <w:spacing w:before="5"/>
        <w:rPr>
          <w:rFonts w:ascii="DejaVu Sans Condensed"/>
          <w:sz w:val="9"/>
        </w:rPr>
      </w:pPr>
      <w:r>
        <w:br w:type="column"/>
      </w:r>
    </w:p>
    <w:p w14:paraId="2DAF9FD2" w14:textId="77777777" w:rsidR="00585547" w:rsidRDefault="00000000">
      <w:pPr>
        <w:pStyle w:val="Corpsdetexte"/>
        <w:spacing w:line="20" w:lineRule="exact"/>
        <w:ind w:left="80"/>
        <w:rPr>
          <w:rFonts w:ascii="DejaVu Sans Condensed"/>
          <w:sz w:val="2"/>
        </w:rPr>
      </w:pPr>
      <w:r>
        <w:rPr>
          <w:rFonts w:ascii="DejaVu Sans Condensed"/>
          <w:sz w:val="2"/>
        </w:rPr>
      </w:r>
      <w:r>
        <w:rPr>
          <w:rFonts w:ascii="DejaVu Sans Condensed"/>
          <w:sz w:val="2"/>
        </w:rPr>
        <w:pict w14:anchorId="59F502BB">
          <v:group id="_x0000_s2068" style="width:46.25pt;height:.85pt;mso-position-horizontal-relative:char;mso-position-vertical-relative:line" coordsize="925,17">
            <v:rect id="_x0000_s2069" style="position:absolute;width:925;height:17" fillcolor="black" stroked="f"/>
            <w10:anchorlock/>
          </v:group>
        </w:pict>
      </w:r>
    </w:p>
    <w:p w14:paraId="4593137B" w14:textId="77777777" w:rsidR="00585547" w:rsidRDefault="00000000">
      <w:pPr>
        <w:ind w:left="301"/>
        <w:rPr>
          <w:rFonts w:ascii="DejaVu Sans Condensed" w:eastAsia="DejaVu Sans Condensed"/>
          <w:sz w:val="17"/>
        </w:rPr>
      </w:pPr>
      <w:proofErr w:type="gramStart"/>
      <w:r>
        <w:rPr>
          <w:rFonts w:ascii="DejaVu Sans Condensed" w:eastAsia="DejaVu Sans Condensed"/>
          <w:w w:val="105"/>
          <w:position w:val="5"/>
          <w:sz w:val="24"/>
        </w:rPr>
        <w:t>𝑈</w:t>
      </w:r>
      <w:r>
        <w:rPr>
          <w:rFonts w:ascii="DejaVu Sans Condensed" w:eastAsia="DejaVu Sans Condensed"/>
          <w:w w:val="105"/>
          <w:sz w:val="17"/>
        </w:rPr>
        <w:t>𝑐𝑐</w:t>
      </w:r>
      <w:proofErr w:type="gramEnd"/>
      <w:r>
        <w:rPr>
          <w:rFonts w:ascii="DejaVu Sans Condensed" w:eastAsia="DejaVu Sans Condensed"/>
          <w:w w:val="105"/>
          <w:sz w:val="17"/>
        </w:rPr>
        <w:t>%</w:t>
      </w:r>
    </w:p>
    <w:p w14:paraId="365F2782" w14:textId="77777777" w:rsidR="00585547" w:rsidRDefault="00585547">
      <w:pPr>
        <w:rPr>
          <w:rFonts w:ascii="DejaVu Sans Condensed" w:eastAsia="DejaVu Sans Condensed"/>
          <w:sz w:val="17"/>
        </w:rPr>
        <w:sectPr w:rsidR="00585547">
          <w:type w:val="continuous"/>
          <w:pgSz w:w="11910" w:h="16840"/>
          <w:pgMar w:top="1360" w:right="920" w:bottom="900" w:left="940" w:header="720" w:footer="720" w:gutter="0"/>
          <w:cols w:num="2" w:space="720" w:equalWidth="0">
            <w:col w:w="5291" w:space="40"/>
            <w:col w:w="4719"/>
          </w:cols>
        </w:sectPr>
      </w:pPr>
    </w:p>
    <w:p w14:paraId="7B7B6730" w14:textId="77777777" w:rsidR="00585547" w:rsidRDefault="00000000">
      <w:pPr>
        <w:pStyle w:val="Corpsdetexte"/>
        <w:spacing w:before="130" w:line="278" w:lineRule="auto"/>
        <w:ind w:left="1542" w:firstLine="67"/>
      </w:pPr>
      <w:r>
        <w:rPr>
          <w:position w:val="2"/>
        </w:rPr>
        <w:t>(</w:t>
      </w:r>
      <w:proofErr w:type="gramStart"/>
      <w:r>
        <w:rPr>
          <w:position w:val="2"/>
        </w:rPr>
        <w:t>avec</w:t>
      </w:r>
      <w:proofErr w:type="gramEnd"/>
      <w:r>
        <w:rPr>
          <w:position w:val="2"/>
        </w:rPr>
        <w:t xml:space="preserve"> </w:t>
      </w:r>
      <w:r>
        <w:rPr>
          <w:i/>
          <w:position w:val="2"/>
        </w:rPr>
        <w:t>I</w:t>
      </w:r>
      <w:r>
        <w:rPr>
          <w:i/>
          <w:sz w:val="16"/>
        </w:rPr>
        <w:t xml:space="preserve">2N </w:t>
      </w:r>
      <w:r>
        <w:rPr>
          <w:position w:val="2"/>
        </w:rPr>
        <w:t xml:space="preserve">le courant nominal au secondaire de T1, </w:t>
      </w:r>
      <w:r>
        <w:rPr>
          <w:i/>
          <w:position w:val="2"/>
        </w:rPr>
        <w:t>U</w:t>
      </w:r>
      <w:r>
        <w:rPr>
          <w:i/>
          <w:sz w:val="16"/>
        </w:rPr>
        <w:t xml:space="preserve">cc% </w:t>
      </w:r>
      <w:r>
        <w:rPr>
          <w:position w:val="2"/>
        </w:rPr>
        <w:t xml:space="preserve">la tension de court- </w:t>
      </w:r>
      <w:r>
        <w:t>circuit exprimée en %).</w:t>
      </w:r>
    </w:p>
    <w:p w14:paraId="483288C9" w14:textId="22074C7A" w:rsidR="00585547" w:rsidRDefault="00000000">
      <w:pPr>
        <w:pStyle w:val="Corpsdetexte"/>
        <w:spacing w:before="192" w:line="276" w:lineRule="auto"/>
        <w:ind w:left="1184" w:right="708" w:hanging="425"/>
      </w:pPr>
      <w:r>
        <w:rPr>
          <w:b/>
        </w:rPr>
        <w:t xml:space="preserve">B6. Énoncer </w:t>
      </w:r>
      <w:r>
        <w:t xml:space="preserve">les conditions à respecter pour le </w:t>
      </w:r>
      <w:r w:rsidR="00B271CB">
        <w:t>prédimensionnement</w:t>
      </w:r>
      <w:r>
        <w:t xml:space="preserve"> de DJ1 et </w:t>
      </w:r>
      <w:r>
        <w:rPr>
          <w:b/>
        </w:rPr>
        <w:t xml:space="preserve">déterminer </w:t>
      </w:r>
      <w:r>
        <w:t>les valeurs numériques correspondantes pour les critères de choix de DJ1 listés ci-après :</w:t>
      </w:r>
    </w:p>
    <w:p w14:paraId="55B653AC" w14:textId="7A42C400" w:rsidR="00585547" w:rsidRPr="00B271CB" w:rsidRDefault="00B271CB" w:rsidP="00B271CB">
      <w:pPr>
        <w:pStyle w:val="Paragraphedeliste"/>
        <w:numPr>
          <w:ilvl w:val="0"/>
          <w:numId w:val="7"/>
        </w:numPr>
        <w:tabs>
          <w:tab w:val="left" w:pos="2183"/>
        </w:tabs>
        <w:spacing w:line="275" w:lineRule="exact"/>
        <w:rPr>
          <w:sz w:val="24"/>
        </w:rPr>
      </w:pPr>
      <w:r w:rsidRPr="00B271CB">
        <w:rPr>
          <w:sz w:val="24"/>
        </w:rPr>
        <w:t xml:space="preserve">La tension assignée (notée </w:t>
      </w:r>
      <w:proofErr w:type="spellStart"/>
      <w:r w:rsidRPr="00B271CB">
        <w:rPr>
          <w:i/>
          <w:sz w:val="24"/>
        </w:rPr>
        <w:t>Ue</w:t>
      </w:r>
      <w:proofErr w:type="spellEnd"/>
      <w:r w:rsidRPr="00B271CB">
        <w:rPr>
          <w:sz w:val="24"/>
        </w:rPr>
        <w:t>)</w:t>
      </w:r>
      <w:r w:rsidRPr="00B271CB">
        <w:rPr>
          <w:spacing w:val="-1"/>
          <w:sz w:val="24"/>
        </w:rPr>
        <w:t xml:space="preserve"> </w:t>
      </w:r>
      <w:r w:rsidRPr="00B271CB">
        <w:rPr>
          <w:sz w:val="24"/>
        </w:rPr>
        <w:t>;</w:t>
      </w:r>
    </w:p>
    <w:p w14:paraId="4EB4C05B" w14:textId="61DF215B" w:rsidR="00585547" w:rsidRPr="00B271CB" w:rsidRDefault="00B271CB" w:rsidP="00B271CB">
      <w:pPr>
        <w:pStyle w:val="Paragraphedeliste"/>
        <w:numPr>
          <w:ilvl w:val="0"/>
          <w:numId w:val="7"/>
        </w:numPr>
        <w:tabs>
          <w:tab w:val="left" w:pos="2183"/>
        </w:tabs>
        <w:spacing w:before="41"/>
        <w:rPr>
          <w:sz w:val="24"/>
        </w:rPr>
      </w:pPr>
      <w:r w:rsidRPr="00B271CB">
        <w:rPr>
          <w:sz w:val="24"/>
        </w:rPr>
        <w:t xml:space="preserve">Le courant assigné d’emploi (noté </w:t>
      </w:r>
      <w:r w:rsidRPr="00B271CB">
        <w:rPr>
          <w:i/>
          <w:sz w:val="24"/>
        </w:rPr>
        <w:t>In</w:t>
      </w:r>
      <w:r w:rsidRPr="00B271CB">
        <w:rPr>
          <w:sz w:val="24"/>
        </w:rPr>
        <w:t>)</w:t>
      </w:r>
      <w:r w:rsidRPr="00B271CB">
        <w:rPr>
          <w:spacing w:val="-6"/>
          <w:sz w:val="24"/>
        </w:rPr>
        <w:t xml:space="preserve"> </w:t>
      </w:r>
      <w:r w:rsidRPr="00B271CB">
        <w:rPr>
          <w:sz w:val="24"/>
        </w:rPr>
        <w:t>;</w:t>
      </w:r>
    </w:p>
    <w:p w14:paraId="074438DB" w14:textId="182369C9" w:rsidR="00585547" w:rsidRPr="00B271CB" w:rsidRDefault="00B271CB" w:rsidP="00B271CB">
      <w:pPr>
        <w:pStyle w:val="Paragraphedeliste"/>
        <w:numPr>
          <w:ilvl w:val="0"/>
          <w:numId w:val="7"/>
        </w:numPr>
        <w:tabs>
          <w:tab w:val="left" w:pos="2183"/>
        </w:tabs>
        <w:spacing w:before="43"/>
        <w:rPr>
          <w:sz w:val="24"/>
        </w:rPr>
      </w:pPr>
      <w:r w:rsidRPr="00B271CB">
        <w:rPr>
          <w:sz w:val="24"/>
        </w:rPr>
        <w:t xml:space="preserve">Le pouvoir assigné de coupure en court-circuit (noté </w:t>
      </w:r>
      <w:proofErr w:type="spellStart"/>
      <w:r w:rsidRPr="00B271CB">
        <w:rPr>
          <w:i/>
          <w:sz w:val="24"/>
        </w:rPr>
        <w:t>Icu</w:t>
      </w:r>
      <w:proofErr w:type="spellEnd"/>
      <w:r w:rsidRPr="00B271CB">
        <w:rPr>
          <w:sz w:val="24"/>
        </w:rPr>
        <w:t>)</w:t>
      </w:r>
      <w:r w:rsidRPr="00B271CB">
        <w:rPr>
          <w:spacing w:val="-5"/>
          <w:sz w:val="24"/>
        </w:rPr>
        <w:t xml:space="preserve"> </w:t>
      </w:r>
      <w:r w:rsidRPr="00B271CB">
        <w:rPr>
          <w:sz w:val="24"/>
        </w:rPr>
        <w:t>;</w:t>
      </w:r>
    </w:p>
    <w:p w14:paraId="5F45DC35" w14:textId="44C7CDD3" w:rsidR="00585547" w:rsidRPr="00B271CB" w:rsidRDefault="00B271CB" w:rsidP="00B271CB">
      <w:pPr>
        <w:pStyle w:val="Paragraphedeliste"/>
        <w:numPr>
          <w:ilvl w:val="0"/>
          <w:numId w:val="7"/>
        </w:numPr>
        <w:tabs>
          <w:tab w:val="left" w:pos="2183"/>
        </w:tabs>
        <w:spacing w:before="44"/>
        <w:rPr>
          <w:sz w:val="24"/>
        </w:rPr>
      </w:pPr>
      <w:r w:rsidRPr="00B271CB">
        <w:rPr>
          <w:sz w:val="24"/>
        </w:rPr>
        <w:t>Le nombre de pôles coupés/protégés de</w:t>
      </w:r>
      <w:r w:rsidRPr="00B271CB">
        <w:rPr>
          <w:spacing w:val="-7"/>
          <w:sz w:val="24"/>
        </w:rPr>
        <w:t xml:space="preserve"> </w:t>
      </w:r>
      <w:r w:rsidRPr="00B271CB">
        <w:rPr>
          <w:sz w:val="24"/>
        </w:rPr>
        <w:t>DJ1.</w:t>
      </w:r>
    </w:p>
    <w:p w14:paraId="161DD55E" w14:textId="77777777" w:rsidR="00585547" w:rsidRDefault="00585547">
      <w:pPr>
        <w:pStyle w:val="Corpsdetexte"/>
        <w:spacing w:before="9"/>
        <w:rPr>
          <w:sz w:val="34"/>
        </w:rPr>
      </w:pPr>
    </w:p>
    <w:p w14:paraId="118F3125" w14:textId="5D995DE0" w:rsidR="00585547" w:rsidRDefault="00B271CB">
      <w:pPr>
        <w:pStyle w:val="Titre2"/>
        <w:spacing w:before="1"/>
        <w:ind w:left="759"/>
      </w:pPr>
      <w:r>
        <w:t>Prédimensionnement du câble d’alimentation du moteur</w:t>
      </w:r>
    </w:p>
    <w:p w14:paraId="3D5D228C" w14:textId="77777777" w:rsidR="00585547" w:rsidRDefault="00000000">
      <w:pPr>
        <w:pStyle w:val="Corpsdetexte"/>
        <w:spacing w:before="160" w:line="278" w:lineRule="auto"/>
        <w:ind w:left="903" w:right="775"/>
      </w:pPr>
      <w:r>
        <w:t>On désire effectuer une première approche technico-économique du choix des conducteurs de phase qui alimenteront le moteur M1.</w:t>
      </w:r>
    </w:p>
    <w:p w14:paraId="390320FD" w14:textId="77777777" w:rsidR="00585547" w:rsidRDefault="00000000">
      <w:pPr>
        <w:pStyle w:val="Corpsdetexte"/>
        <w:spacing w:before="116"/>
        <w:ind w:left="901"/>
      </w:pPr>
      <w:r>
        <w:t>Documents à consulter :</w:t>
      </w:r>
    </w:p>
    <w:p w14:paraId="4815525E" w14:textId="77777777" w:rsidR="00585547" w:rsidRDefault="00000000">
      <w:pPr>
        <w:pStyle w:val="Paragraphedeliste"/>
        <w:numPr>
          <w:ilvl w:val="2"/>
          <w:numId w:val="5"/>
        </w:numPr>
        <w:tabs>
          <w:tab w:val="left" w:pos="1556"/>
          <w:tab w:val="left" w:pos="1557"/>
        </w:tabs>
        <w:spacing w:before="42"/>
        <w:ind w:hanging="361"/>
        <w:rPr>
          <w:sz w:val="24"/>
        </w:rPr>
      </w:pPr>
      <w:r>
        <w:rPr>
          <w:sz w:val="24"/>
        </w:rPr>
        <w:t>DTEC1 Moteur de la Motrice</w:t>
      </w:r>
      <w:r>
        <w:rPr>
          <w:spacing w:val="-2"/>
          <w:sz w:val="24"/>
        </w:rPr>
        <w:t xml:space="preserve"> </w:t>
      </w:r>
      <w:r>
        <w:rPr>
          <w:sz w:val="24"/>
        </w:rPr>
        <w:t>;</w:t>
      </w:r>
    </w:p>
    <w:p w14:paraId="7505AC6C" w14:textId="77777777" w:rsidR="00585547" w:rsidRDefault="00000000">
      <w:pPr>
        <w:pStyle w:val="Paragraphedeliste"/>
        <w:numPr>
          <w:ilvl w:val="2"/>
          <w:numId w:val="5"/>
        </w:numPr>
        <w:tabs>
          <w:tab w:val="left" w:pos="1556"/>
          <w:tab w:val="left" w:pos="1557"/>
        </w:tabs>
        <w:spacing w:before="39"/>
        <w:ind w:hanging="361"/>
        <w:rPr>
          <w:sz w:val="24"/>
        </w:rPr>
      </w:pPr>
      <w:r>
        <w:rPr>
          <w:sz w:val="24"/>
        </w:rPr>
        <w:t>DRES5 Courant admissible dans les canalisations enterrées</w:t>
      </w:r>
      <w:r>
        <w:rPr>
          <w:spacing w:val="-2"/>
          <w:sz w:val="24"/>
        </w:rPr>
        <w:t xml:space="preserve"> </w:t>
      </w:r>
      <w:r>
        <w:rPr>
          <w:sz w:val="24"/>
        </w:rPr>
        <w:t>;</w:t>
      </w:r>
    </w:p>
    <w:p w14:paraId="75B4A7FD" w14:textId="77777777" w:rsidR="00585547" w:rsidRDefault="00000000">
      <w:pPr>
        <w:pStyle w:val="Paragraphedeliste"/>
        <w:numPr>
          <w:ilvl w:val="2"/>
          <w:numId w:val="5"/>
        </w:numPr>
        <w:tabs>
          <w:tab w:val="left" w:pos="1556"/>
          <w:tab w:val="left" w:pos="1557"/>
        </w:tabs>
        <w:ind w:hanging="361"/>
        <w:rPr>
          <w:sz w:val="24"/>
        </w:rPr>
      </w:pPr>
      <w:r>
        <w:rPr>
          <w:sz w:val="24"/>
        </w:rPr>
        <w:t>DRES6 Proposition commerciale pour les</w:t>
      </w:r>
      <w:r>
        <w:rPr>
          <w:spacing w:val="-1"/>
          <w:sz w:val="24"/>
        </w:rPr>
        <w:t xml:space="preserve"> </w:t>
      </w:r>
      <w:r>
        <w:rPr>
          <w:sz w:val="24"/>
        </w:rPr>
        <w:t>câbles.</w:t>
      </w:r>
    </w:p>
    <w:p w14:paraId="2E9D7F62" w14:textId="77777777" w:rsidR="00585547" w:rsidRDefault="00585547">
      <w:pPr>
        <w:pStyle w:val="Corpsdetexte"/>
        <w:spacing w:before="3"/>
      </w:pPr>
    </w:p>
    <w:p w14:paraId="6B2CB0C9" w14:textId="77777777" w:rsidR="00585547" w:rsidRDefault="00000000">
      <w:pPr>
        <w:pStyle w:val="Corpsdetexte"/>
        <w:spacing w:line="276" w:lineRule="auto"/>
        <w:ind w:left="1184" w:right="530" w:hanging="425"/>
      </w:pPr>
      <w:r>
        <w:rPr>
          <w:b/>
        </w:rPr>
        <w:t xml:space="preserve">B7. Prédéterminer </w:t>
      </w:r>
      <w:r>
        <w:t xml:space="preserve">la section des conducteurs des fils de phase entre le variateur VV1 et le moteur principal M1 lorsque les conducteurs sont en cuivre </w:t>
      </w:r>
      <w:r>
        <w:rPr>
          <w:b/>
          <w:u w:val="thick"/>
        </w:rPr>
        <w:t>ou</w:t>
      </w:r>
      <w:r>
        <w:rPr>
          <w:b/>
        </w:rPr>
        <w:t xml:space="preserve"> </w:t>
      </w:r>
      <w:r>
        <w:t xml:space="preserve">en aluminium avec une isolation de type </w:t>
      </w:r>
      <w:r>
        <w:rPr>
          <w:b/>
        </w:rPr>
        <w:t>XLPE</w:t>
      </w:r>
      <w:r>
        <w:t>.</w:t>
      </w:r>
    </w:p>
    <w:p w14:paraId="2C86F539" w14:textId="77777777" w:rsidR="00585547" w:rsidRDefault="00000000">
      <w:pPr>
        <w:pStyle w:val="Corpsdetexte"/>
        <w:spacing w:before="121" w:line="276" w:lineRule="auto"/>
        <w:ind w:left="1184" w:right="530" w:hanging="425"/>
      </w:pPr>
      <w:r>
        <w:rPr>
          <w:b/>
        </w:rPr>
        <w:t xml:space="preserve">B8. </w:t>
      </w:r>
      <w:r>
        <w:t>En tenant compte des prix des câbles donnés sur le DRES6</w:t>
      </w:r>
      <w:r>
        <w:rPr>
          <w:b/>
        </w:rPr>
        <w:t xml:space="preserve">, argumenter </w:t>
      </w:r>
      <w:r>
        <w:t>le choix définitif des conducteurs (matériau et section).</w:t>
      </w:r>
    </w:p>
    <w:p w14:paraId="507A5C41" w14:textId="77777777" w:rsidR="00585547" w:rsidRDefault="00585547">
      <w:pPr>
        <w:spacing w:line="276" w:lineRule="auto"/>
        <w:sectPr w:rsidR="00585547">
          <w:type w:val="continuous"/>
          <w:pgSz w:w="11910" w:h="16840"/>
          <w:pgMar w:top="1360" w:right="920" w:bottom="900" w:left="940" w:header="720" w:footer="720" w:gutter="0"/>
          <w:cols w:space="720"/>
        </w:sectPr>
      </w:pPr>
    </w:p>
    <w:p w14:paraId="01320D92" w14:textId="77777777" w:rsidR="00585547" w:rsidRDefault="00000000">
      <w:pPr>
        <w:pStyle w:val="Corpsdetexte"/>
        <w:ind w:left="98"/>
        <w:rPr>
          <w:sz w:val="20"/>
        </w:rPr>
      </w:pPr>
      <w:r>
        <w:rPr>
          <w:sz w:val="20"/>
        </w:rPr>
      </w:r>
      <w:r>
        <w:rPr>
          <w:sz w:val="20"/>
        </w:rPr>
        <w:pict w14:anchorId="0DB39E8F">
          <v:shape id="_x0000_s2087" type="#_x0000_t202" style="width:464.6pt;height:21.15pt;mso-left-percent:-10001;mso-top-percent:-10001;mso-position-horizontal:absolute;mso-position-horizontal-relative:char;mso-position-vertical:absolute;mso-position-vertical-relative:line;mso-left-percent:-10001;mso-top-percent:-10001" filled="f" strokeweight=".48pt">
            <v:textbox inset="0,0,0,0">
              <w:txbxContent>
                <w:p w14:paraId="69551C35" w14:textId="77777777" w:rsidR="00585547" w:rsidRDefault="00000000">
                  <w:pPr>
                    <w:spacing w:before="20"/>
                    <w:ind w:left="1105" w:right="1105"/>
                    <w:jc w:val="center"/>
                    <w:rPr>
                      <w:b/>
                      <w:sz w:val="28"/>
                    </w:rPr>
                  </w:pPr>
                  <w:r>
                    <w:rPr>
                      <w:b/>
                      <w:sz w:val="28"/>
                    </w:rPr>
                    <w:t>Partie C : étude du mode de fonctionnement secours</w:t>
                  </w:r>
                </w:p>
              </w:txbxContent>
            </v:textbox>
            <w10:anchorlock/>
          </v:shape>
        </w:pict>
      </w:r>
    </w:p>
    <w:p w14:paraId="783F595A" w14:textId="77777777" w:rsidR="00585547" w:rsidRDefault="00585547">
      <w:pPr>
        <w:pStyle w:val="Corpsdetexte"/>
        <w:rPr>
          <w:sz w:val="20"/>
        </w:rPr>
      </w:pPr>
    </w:p>
    <w:p w14:paraId="3153BE32" w14:textId="77777777" w:rsidR="00585547" w:rsidRDefault="00585547">
      <w:pPr>
        <w:pStyle w:val="Corpsdetexte"/>
        <w:rPr>
          <w:sz w:val="20"/>
        </w:rPr>
      </w:pPr>
    </w:p>
    <w:p w14:paraId="74B443C6" w14:textId="77777777" w:rsidR="00585547" w:rsidRDefault="00000000">
      <w:pPr>
        <w:pStyle w:val="Corpsdetexte"/>
        <w:spacing w:before="92"/>
        <w:ind w:left="216"/>
      </w:pPr>
      <w:r>
        <w:t>Cette partie consiste à :</w:t>
      </w:r>
    </w:p>
    <w:p w14:paraId="42990B4D" w14:textId="3B3F7687" w:rsidR="00585547" w:rsidRDefault="00B271CB">
      <w:pPr>
        <w:pStyle w:val="Paragraphedeliste"/>
        <w:numPr>
          <w:ilvl w:val="0"/>
          <w:numId w:val="3"/>
        </w:numPr>
        <w:tabs>
          <w:tab w:val="left" w:pos="643"/>
          <w:tab w:val="left" w:pos="644"/>
        </w:tabs>
        <w:spacing w:before="42" w:line="271" w:lineRule="auto"/>
        <w:ind w:right="220"/>
        <w:rPr>
          <w:sz w:val="24"/>
        </w:rPr>
      </w:pPr>
      <w:r>
        <w:rPr>
          <w:sz w:val="24"/>
        </w:rPr>
        <w:t>Mettre en évidence le principe de sécurité mis en œuvre pour la motorisation du télésiège lors d’un fonctionnement en mode secours</w:t>
      </w:r>
      <w:r>
        <w:rPr>
          <w:spacing w:val="-4"/>
          <w:sz w:val="24"/>
        </w:rPr>
        <w:t xml:space="preserve"> </w:t>
      </w:r>
      <w:r>
        <w:rPr>
          <w:sz w:val="24"/>
        </w:rPr>
        <w:t>;</w:t>
      </w:r>
    </w:p>
    <w:p w14:paraId="045352EE" w14:textId="0B643409" w:rsidR="00585547" w:rsidRDefault="00B271CB">
      <w:pPr>
        <w:pStyle w:val="Paragraphedeliste"/>
        <w:numPr>
          <w:ilvl w:val="0"/>
          <w:numId w:val="3"/>
        </w:numPr>
        <w:tabs>
          <w:tab w:val="left" w:pos="643"/>
          <w:tab w:val="left" w:pos="644"/>
        </w:tabs>
        <w:spacing w:before="6" w:line="271" w:lineRule="auto"/>
        <w:ind w:right="219"/>
        <w:rPr>
          <w:sz w:val="24"/>
        </w:rPr>
      </w:pPr>
      <w:r>
        <w:rPr>
          <w:sz w:val="24"/>
        </w:rPr>
        <w:t>Pré-dimensionner la puissance du groupe électrogène qui devra pouvoir fonctionner une journée complète en saison hivernale (9 h à 17 h)</w:t>
      </w:r>
      <w:r>
        <w:rPr>
          <w:spacing w:val="-7"/>
          <w:sz w:val="24"/>
        </w:rPr>
        <w:t xml:space="preserve"> </w:t>
      </w:r>
      <w:r>
        <w:rPr>
          <w:sz w:val="24"/>
        </w:rPr>
        <w:t>;</w:t>
      </w:r>
    </w:p>
    <w:p w14:paraId="0BA132A8" w14:textId="471425AC" w:rsidR="00585547" w:rsidRDefault="00B271CB">
      <w:pPr>
        <w:pStyle w:val="Paragraphedeliste"/>
        <w:numPr>
          <w:ilvl w:val="0"/>
          <w:numId w:val="3"/>
        </w:numPr>
        <w:tabs>
          <w:tab w:val="left" w:pos="643"/>
          <w:tab w:val="left" w:pos="644"/>
        </w:tabs>
        <w:spacing w:before="6"/>
        <w:ind w:hanging="361"/>
        <w:rPr>
          <w:sz w:val="24"/>
        </w:rPr>
      </w:pPr>
      <w:r>
        <w:rPr>
          <w:sz w:val="24"/>
        </w:rPr>
        <w:t>Rédiger une note de</w:t>
      </w:r>
      <w:r>
        <w:rPr>
          <w:spacing w:val="-3"/>
          <w:sz w:val="24"/>
        </w:rPr>
        <w:t xml:space="preserve"> </w:t>
      </w:r>
      <w:r>
        <w:rPr>
          <w:sz w:val="24"/>
        </w:rPr>
        <w:t>synthèse.</w:t>
      </w:r>
    </w:p>
    <w:p w14:paraId="4221015E" w14:textId="77777777" w:rsidR="00585547" w:rsidRDefault="00585547">
      <w:pPr>
        <w:pStyle w:val="Corpsdetexte"/>
        <w:spacing w:before="3"/>
      </w:pPr>
    </w:p>
    <w:p w14:paraId="073E3EAE" w14:textId="77777777" w:rsidR="00585547" w:rsidRDefault="00000000">
      <w:pPr>
        <w:pStyle w:val="Corpsdetexte"/>
        <w:spacing w:line="278" w:lineRule="auto"/>
        <w:ind w:left="216" w:right="212"/>
        <w:jc w:val="both"/>
      </w:pPr>
      <w:r>
        <w:t>Le mode secours permet d’évacuer tous les passagers du télésiège en cas de panne mécanique ou électrique.</w:t>
      </w:r>
    </w:p>
    <w:p w14:paraId="79F75048" w14:textId="77777777" w:rsidR="00585547" w:rsidRDefault="00000000">
      <w:pPr>
        <w:pStyle w:val="Corpsdetexte"/>
        <w:spacing w:before="116" w:line="276" w:lineRule="auto"/>
        <w:ind w:left="216" w:right="212"/>
        <w:jc w:val="both"/>
      </w:pPr>
      <w:r>
        <w:t>Du point de vue mécanique, la force motrice est obtenue par un des deux motoréducteurs de secours M2 ou M3 accouplé manuellement sur une couronne dentée montée sur la poulie motrice (voir DTEC 3).</w:t>
      </w:r>
    </w:p>
    <w:p w14:paraId="1FCFC767" w14:textId="77777777" w:rsidR="00585547" w:rsidRDefault="00000000">
      <w:pPr>
        <w:pStyle w:val="Corpsdetexte"/>
        <w:spacing w:before="119" w:line="276" w:lineRule="auto"/>
        <w:ind w:left="216" w:right="210"/>
        <w:jc w:val="both"/>
      </w:pPr>
      <w:r>
        <w:t>Du</w:t>
      </w:r>
      <w:r>
        <w:rPr>
          <w:spacing w:val="-4"/>
        </w:rPr>
        <w:t xml:space="preserve"> </w:t>
      </w:r>
      <w:r>
        <w:t>point</w:t>
      </w:r>
      <w:r>
        <w:rPr>
          <w:spacing w:val="-6"/>
        </w:rPr>
        <w:t xml:space="preserve"> </w:t>
      </w:r>
      <w:r>
        <w:t>de</w:t>
      </w:r>
      <w:r>
        <w:rPr>
          <w:spacing w:val="-6"/>
        </w:rPr>
        <w:t xml:space="preserve"> </w:t>
      </w:r>
      <w:r>
        <w:t>vue</w:t>
      </w:r>
      <w:r>
        <w:rPr>
          <w:spacing w:val="-4"/>
        </w:rPr>
        <w:t xml:space="preserve"> </w:t>
      </w:r>
      <w:r>
        <w:t>électrique,</w:t>
      </w:r>
      <w:r>
        <w:rPr>
          <w:spacing w:val="-1"/>
        </w:rPr>
        <w:t xml:space="preserve"> </w:t>
      </w:r>
      <w:r>
        <w:t>en</w:t>
      </w:r>
      <w:r>
        <w:rPr>
          <w:spacing w:val="-3"/>
        </w:rPr>
        <w:t xml:space="preserve"> </w:t>
      </w:r>
      <w:r>
        <w:t>cas</w:t>
      </w:r>
      <w:r>
        <w:rPr>
          <w:spacing w:val="-7"/>
        </w:rPr>
        <w:t xml:space="preserve"> </w:t>
      </w:r>
      <w:r>
        <w:t>de</w:t>
      </w:r>
      <w:r>
        <w:rPr>
          <w:spacing w:val="-6"/>
        </w:rPr>
        <w:t xml:space="preserve"> </w:t>
      </w:r>
      <w:r>
        <w:t>perte</w:t>
      </w:r>
      <w:r>
        <w:rPr>
          <w:spacing w:val="-6"/>
        </w:rPr>
        <w:t xml:space="preserve"> </w:t>
      </w:r>
      <w:r>
        <w:t>du</w:t>
      </w:r>
      <w:r>
        <w:rPr>
          <w:spacing w:val="-4"/>
        </w:rPr>
        <w:t xml:space="preserve"> </w:t>
      </w:r>
      <w:r>
        <w:t>réseau</w:t>
      </w:r>
      <w:r>
        <w:rPr>
          <w:spacing w:val="-5"/>
        </w:rPr>
        <w:t xml:space="preserve"> </w:t>
      </w:r>
      <w:r>
        <w:t>HTA,</w:t>
      </w:r>
      <w:r>
        <w:rPr>
          <w:spacing w:val="-3"/>
        </w:rPr>
        <w:t xml:space="preserve"> </w:t>
      </w:r>
      <w:r>
        <w:t>l’électricité</w:t>
      </w:r>
      <w:r>
        <w:rPr>
          <w:spacing w:val="-4"/>
        </w:rPr>
        <w:t xml:space="preserve"> </w:t>
      </w:r>
      <w:r>
        <w:t>est</w:t>
      </w:r>
      <w:r>
        <w:rPr>
          <w:spacing w:val="-9"/>
        </w:rPr>
        <w:t xml:space="preserve"> </w:t>
      </w:r>
      <w:r>
        <w:t>fournie</w:t>
      </w:r>
      <w:r>
        <w:rPr>
          <w:spacing w:val="-5"/>
        </w:rPr>
        <w:t xml:space="preserve"> </w:t>
      </w:r>
      <w:r>
        <w:t>par un groupe électrogène mis en service par l’intermédiaire d’un inverseur de source actionné par le conducteur du</w:t>
      </w:r>
      <w:r>
        <w:rPr>
          <w:spacing w:val="-2"/>
        </w:rPr>
        <w:t xml:space="preserve"> </w:t>
      </w:r>
      <w:r>
        <w:t>télésiège.</w:t>
      </w:r>
    </w:p>
    <w:p w14:paraId="01218DF8" w14:textId="77777777" w:rsidR="00585547" w:rsidRDefault="00585547">
      <w:pPr>
        <w:pStyle w:val="Corpsdetexte"/>
        <w:spacing w:before="10"/>
        <w:rPr>
          <w:sz w:val="20"/>
        </w:rPr>
      </w:pPr>
    </w:p>
    <w:p w14:paraId="7F500482" w14:textId="77777777" w:rsidR="00585547" w:rsidRDefault="00000000">
      <w:pPr>
        <w:pStyle w:val="Corpsdetexte"/>
        <w:spacing w:before="1" w:line="276" w:lineRule="auto"/>
        <w:ind w:left="727" w:right="209" w:hanging="512"/>
        <w:jc w:val="both"/>
      </w:pPr>
      <w:r>
        <w:rPr>
          <w:b/>
        </w:rPr>
        <w:t xml:space="preserve">C1. </w:t>
      </w:r>
      <w:r>
        <w:t xml:space="preserve">En mode secours, un seul des deux moteurs électriques M2 ou M3 suffit à entraîner le câble porteur. Dans le contexte d’un télésiège, </w:t>
      </w:r>
      <w:r>
        <w:rPr>
          <w:b/>
        </w:rPr>
        <w:t xml:space="preserve">expliquer </w:t>
      </w:r>
      <w:r>
        <w:t>le principe qui conduit néanmoins à installer deux moteurs de secours.</w:t>
      </w:r>
    </w:p>
    <w:p w14:paraId="3BC9EFE1" w14:textId="77777777" w:rsidR="00585547" w:rsidRDefault="00000000">
      <w:pPr>
        <w:pStyle w:val="Corpsdetexte"/>
        <w:spacing w:before="120" w:line="276" w:lineRule="auto"/>
        <w:ind w:left="727" w:right="213" w:hanging="512"/>
        <w:jc w:val="both"/>
      </w:pPr>
      <w:r>
        <w:rPr>
          <w:b/>
        </w:rPr>
        <w:t xml:space="preserve">C2. </w:t>
      </w:r>
      <w:r>
        <w:t xml:space="preserve">Dans le cas de cette installation, </w:t>
      </w:r>
      <w:r>
        <w:rPr>
          <w:b/>
        </w:rPr>
        <w:t xml:space="preserve">citer et expliciter </w:t>
      </w:r>
      <w:r>
        <w:t>une défaillance électrique et une défaillance mécanique qui rendraient le mode secours inopérant malgré la présence de ces deux moteurs.</w:t>
      </w:r>
    </w:p>
    <w:p w14:paraId="4D046B78" w14:textId="77777777" w:rsidR="00585547" w:rsidRDefault="00585547">
      <w:pPr>
        <w:pStyle w:val="Corpsdetexte"/>
        <w:rPr>
          <w:sz w:val="21"/>
        </w:rPr>
      </w:pPr>
    </w:p>
    <w:p w14:paraId="3D9BC78A" w14:textId="77777777" w:rsidR="00585547" w:rsidRDefault="00000000">
      <w:pPr>
        <w:pStyle w:val="Corpsdetexte"/>
        <w:ind w:left="216"/>
        <w:jc w:val="both"/>
      </w:pPr>
      <w:r>
        <w:t>On désire prédéterminer la puissance du groupe électrogène de secours.</w:t>
      </w:r>
    </w:p>
    <w:p w14:paraId="1C42D705" w14:textId="77777777" w:rsidR="00585547" w:rsidRDefault="00000000">
      <w:pPr>
        <w:pStyle w:val="Corpsdetexte"/>
        <w:spacing w:before="158" w:line="276" w:lineRule="auto"/>
        <w:ind w:left="727" w:right="212" w:hanging="512"/>
        <w:jc w:val="both"/>
        <w:rPr>
          <w:i/>
        </w:rPr>
      </w:pPr>
      <w:r>
        <w:rPr>
          <w:b/>
        </w:rPr>
        <w:t>C3.</w:t>
      </w:r>
      <w:r>
        <w:rPr>
          <w:b/>
          <w:spacing w:val="64"/>
        </w:rPr>
        <w:t xml:space="preserve"> </w:t>
      </w:r>
      <w:r>
        <w:t>Sur</w:t>
      </w:r>
      <w:r>
        <w:rPr>
          <w:spacing w:val="-12"/>
        </w:rPr>
        <w:t xml:space="preserve"> </w:t>
      </w:r>
      <w:r>
        <w:t>le</w:t>
      </w:r>
      <w:r>
        <w:rPr>
          <w:spacing w:val="-12"/>
        </w:rPr>
        <w:t xml:space="preserve"> </w:t>
      </w:r>
      <w:r>
        <w:t>document</w:t>
      </w:r>
      <w:r>
        <w:rPr>
          <w:spacing w:val="-11"/>
        </w:rPr>
        <w:t xml:space="preserve"> </w:t>
      </w:r>
      <w:r>
        <w:t>réponse</w:t>
      </w:r>
      <w:r>
        <w:rPr>
          <w:spacing w:val="-10"/>
        </w:rPr>
        <w:t xml:space="preserve"> </w:t>
      </w:r>
      <w:r>
        <w:t>DREP4,</w:t>
      </w:r>
      <w:r>
        <w:rPr>
          <w:spacing w:val="-13"/>
        </w:rPr>
        <w:t xml:space="preserve"> </w:t>
      </w:r>
      <w:r>
        <w:t>on</w:t>
      </w:r>
      <w:r>
        <w:rPr>
          <w:spacing w:val="-13"/>
        </w:rPr>
        <w:t xml:space="preserve"> </w:t>
      </w:r>
      <w:r>
        <w:t>trouve</w:t>
      </w:r>
      <w:r>
        <w:rPr>
          <w:spacing w:val="-12"/>
        </w:rPr>
        <w:t xml:space="preserve"> </w:t>
      </w:r>
      <w:r>
        <w:t>les</w:t>
      </w:r>
      <w:r>
        <w:rPr>
          <w:spacing w:val="-12"/>
        </w:rPr>
        <w:t xml:space="preserve"> </w:t>
      </w:r>
      <w:r>
        <w:t>coefficients</w:t>
      </w:r>
      <w:r>
        <w:rPr>
          <w:spacing w:val="-12"/>
        </w:rPr>
        <w:t xml:space="preserve"> </w:t>
      </w:r>
      <w:r>
        <w:t>d’utilisation,</w:t>
      </w:r>
      <w:r>
        <w:rPr>
          <w:spacing w:val="-10"/>
        </w:rPr>
        <w:t xml:space="preserve"> </w:t>
      </w:r>
      <w:r>
        <w:rPr>
          <w:i/>
        </w:rPr>
        <w:t>Ku,</w:t>
      </w:r>
      <w:r>
        <w:rPr>
          <w:i/>
          <w:spacing w:val="-12"/>
        </w:rPr>
        <w:t xml:space="preserve"> </w:t>
      </w:r>
      <w:r>
        <w:t>et</w:t>
      </w:r>
      <w:r>
        <w:rPr>
          <w:spacing w:val="-11"/>
        </w:rPr>
        <w:t xml:space="preserve"> </w:t>
      </w:r>
      <w:r>
        <w:t xml:space="preserve">de simultanéité, </w:t>
      </w:r>
      <w:r>
        <w:rPr>
          <w:i/>
        </w:rPr>
        <w:t xml:space="preserve">Ks. </w:t>
      </w:r>
      <w:r>
        <w:rPr>
          <w:b/>
        </w:rPr>
        <w:t xml:space="preserve">Expliquer </w:t>
      </w:r>
      <w:r>
        <w:t>le rôle de ces</w:t>
      </w:r>
      <w:r>
        <w:rPr>
          <w:spacing w:val="-3"/>
        </w:rPr>
        <w:t xml:space="preserve"> </w:t>
      </w:r>
      <w:r>
        <w:t>coefficients</w:t>
      </w:r>
      <w:r>
        <w:rPr>
          <w:i/>
        </w:rPr>
        <w:t>.</w:t>
      </w:r>
    </w:p>
    <w:p w14:paraId="4B3FA525" w14:textId="77777777" w:rsidR="00585547" w:rsidRDefault="00000000">
      <w:pPr>
        <w:pStyle w:val="Corpsdetexte"/>
        <w:spacing w:before="119" w:line="278" w:lineRule="auto"/>
        <w:ind w:left="727" w:right="210" w:hanging="512"/>
        <w:jc w:val="both"/>
      </w:pPr>
      <w:r>
        <w:rPr>
          <w:b/>
        </w:rPr>
        <w:t xml:space="preserve">C4. </w:t>
      </w:r>
      <w:r>
        <w:t>Sur le document réponse DREP4</w:t>
      </w:r>
      <w:r>
        <w:rPr>
          <w:i/>
        </w:rPr>
        <w:t xml:space="preserve">, </w:t>
      </w:r>
      <w:r>
        <w:rPr>
          <w:b/>
        </w:rPr>
        <w:t xml:space="preserve">compléter </w:t>
      </w:r>
      <w:r>
        <w:t xml:space="preserve">les formules qui ont été utilisées dans le tableur pour le calcul des cellules numérotées de 1 à 5, en fonction des grandeurs « </w:t>
      </w:r>
      <w:proofErr w:type="spellStart"/>
      <w:r>
        <w:t>Qte</w:t>
      </w:r>
      <w:proofErr w:type="spellEnd"/>
      <w:r>
        <w:t xml:space="preserve"> », « Puissance unitaire », « cos </w:t>
      </w:r>
      <w:r>
        <w:rPr>
          <w:rFonts w:ascii="Symbol" w:hAnsi="Symbol"/>
        </w:rPr>
        <w:t></w:t>
      </w:r>
      <w:r>
        <w:rPr>
          <w:rFonts w:ascii="Times New Roman" w:hAnsi="Times New Roman"/>
        </w:rPr>
        <w:t xml:space="preserve"> </w:t>
      </w:r>
      <w:r>
        <w:t>», « Ku » ou « Ks ».</w:t>
      </w:r>
    </w:p>
    <w:p w14:paraId="63AF5D79" w14:textId="77777777" w:rsidR="00585547" w:rsidRDefault="00585547">
      <w:pPr>
        <w:pStyle w:val="Corpsdetexte"/>
        <w:spacing w:before="7"/>
        <w:rPr>
          <w:sz w:val="37"/>
        </w:rPr>
      </w:pPr>
    </w:p>
    <w:p w14:paraId="59A1CD69" w14:textId="77777777" w:rsidR="00585547" w:rsidRDefault="00000000">
      <w:pPr>
        <w:pStyle w:val="Corpsdetexte"/>
        <w:spacing w:line="276" w:lineRule="auto"/>
        <w:ind w:left="643" w:right="216"/>
        <w:jc w:val="both"/>
      </w:pPr>
      <w:r>
        <w:rPr>
          <w:b/>
        </w:rPr>
        <w:t xml:space="preserve">Nota </w:t>
      </w:r>
      <w:r>
        <w:t>: à ce stade de la pré-étude, les variateurs de vitesse VV2 et VV3 n’ayant pas</w:t>
      </w:r>
      <w:r>
        <w:rPr>
          <w:spacing w:val="-4"/>
        </w:rPr>
        <w:t xml:space="preserve"> </w:t>
      </w:r>
      <w:r>
        <w:t>encore</w:t>
      </w:r>
      <w:r>
        <w:rPr>
          <w:spacing w:val="-7"/>
        </w:rPr>
        <w:t xml:space="preserve"> </w:t>
      </w:r>
      <w:r>
        <w:t>été</w:t>
      </w:r>
      <w:r>
        <w:rPr>
          <w:spacing w:val="-6"/>
        </w:rPr>
        <w:t xml:space="preserve"> </w:t>
      </w:r>
      <w:r>
        <w:t>définis,</w:t>
      </w:r>
      <w:r>
        <w:rPr>
          <w:spacing w:val="-6"/>
        </w:rPr>
        <w:t xml:space="preserve"> </w:t>
      </w:r>
      <w:r>
        <w:t>on</w:t>
      </w:r>
      <w:r>
        <w:rPr>
          <w:spacing w:val="-4"/>
        </w:rPr>
        <w:t xml:space="preserve"> </w:t>
      </w:r>
      <w:r>
        <w:t>considèrera</w:t>
      </w:r>
      <w:r>
        <w:rPr>
          <w:spacing w:val="-4"/>
        </w:rPr>
        <w:t xml:space="preserve"> </w:t>
      </w:r>
      <w:r>
        <w:t>que</w:t>
      </w:r>
      <w:r>
        <w:rPr>
          <w:spacing w:val="-4"/>
        </w:rPr>
        <w:t xml:space="preserve"> </w:t>
      </w:r>
      <w:r>
        <w:t>les</w:t>
      </w:r>
      <w:r>
        <w:rPr>
          <w:spacing w:val="-3"/>
        </w:rPr>
        <w:t xml:space="preserve"> </w:t>
      </w:r>
      <w:r>
        <w:t>moteurs</w:t>
      </w:r>
      <w:r>
        <w:rPr>
          <w:spacing w:val="-5"/>
        </w:rPr>
        <w:t xml:space="preserve"> </w:t>
      </w:r>
      <w:r>
        <w:t>de</w:t>
      </w:r>
      <w:r>
        <w:rPr>
          <w:spacing w:val="-4"/>
        </w:rPr>
        <w:t xml:space="preserve"> </w:t>
      </w:r>
      <w:r>
        <w:t>secours</w:t>
      </w:r>
      <w:r>
        <w:rPr>
          <w:spacing w:val="-6"/>
        </w:rPr>
        <w:t xml:space="preserve"> </w:t>
      </w:r>
      <w:r>
        <w:t>M2</w:t>
      </w:r>
      <w:r>
        <w:rPr>
          <w:spacing w:val="-4"/>
        </w:rPr>
        <w:t xml:space="preserve"> </w:t>
      </w:r>
      <w:r>
        <w:t>et</w:t>
      </w:r>
      <w:r>
        <w:rPr>
          <w:spacing w:val="-4"/>
        </w:rPr>
        <w:t xml:space="preserve"> </w:t>
      </w:r>
      <w:r>
        <w:t>M3</w:t>
      </w:r>
      <w:r>
        <w:rPr>
          <w:spacing w:val="-4"/>
        </w:rPr>
        <w:t xml:space="preserve"> </w:t>
      </w:r>
      <w:r>
        <w:t>sont alimentés en</w:t>
      </w:r>
      <w:r>
        <w:rPr>
          <w:spacing w:val="-4"/>
        </w:rPr>
        <w:t xml:space="preserve"> </w:t>
      </w:r>
      <w:r>
        <w:t>direct.</w:t>
      </w:r>
    </w:p>
    <w:p w14:paraId="2F5228E9" w14:textId="77777777" w:rsidR="00585547" w:rsidRDefault="00585547">
      <w:pPr>
        <w:pStyle w:val="Corpsdetexte"/>
        <w:spacing w:before="7"/>
        <w:rPr>
          <w:sz w:val="27"/>
        </w:rPr>
      </w:pPr>
    </w:p>
    <w:p w14:paraId="7DF83E78" w14:textId="77777777" w:rsidR="00585547" w:rsidRDefault="00000000">
      <w:pPr>
        <w:pStyle w:val="Corpsdetexte"/>
        <w:spacing w:before="1" w:line="276" w:lineRule="auto"/>
        <w:ind w:left="727" w:right="212" w:hanging="512"/>
        <w:jc w:val="both"/>
      </w:pPr>
      <w:r>
        <w:rPr>
          <w:b/>
        </w:rPr>
        <w:t xml:space="preserve">C5. Choisir </w:t>
      </w:r>
      <w:r>
        <w:t>la puissance apparente normalisée du groupe électrogène (compléter la case 6 du DREP4) sachant qu’une réserve de 30% est attendue.</w:t>
      </w:r>
    </w:p>
    <w:p w14:paraId="37817AE7" w14:textId="77777777" w:rsidR="00585547" w:rsidRDefault="00000000">
      <w:pPr>
        <w:pStyle w:val="Corpsdetexte"/>
        <w:spacing w:line="278" w:lineRule="auto"/>
        <w:ind w:left="643" w:right="207"/>
        <w:jc w:val="both"/>
      </w:pPr>
      <w:r>
        <w:rPr>
          <w:b/>
        </w:rPr>
        <w:t xml:space="preserve">Nota : </w:t>
      </w:r>
      <w:r>
        <w:t>au-delà de 90 kVA les puissances normalisées des groupes électrogènes augmentent par pas de 20 kVA.</w:t>
      </w:r>
    </w:p>
    <w:p w14:paraId="7D54CCC0" w14:textId="77777777" w:rsidR="00585547" w:rsidRDefault="00585547">
      <w:pPr>
        <w:spacing w:line="278" w:lineRule="auto"/>
        <w:jc w:val="both"/>
        <w:sectPr w:rsidR="00585547">
          <w:pgSz w:w="11900" w:h="16850"/>
          <w:pgMar w:top="720" w:right="1200" w:bottom="900" w:left="1200" w:header="0" w:footer="709" w:gutter="0"/>
          <w:cols w:space="720"/>
        </w:sectPr>
      </w:pPr>
    </w:p>
    <w:p w14:paraId="393FE3FA" w14:textId="77777777" w:rsidR="00585547" w:rsidRDefault="00000000">
      <w:pPr>
        <w:pStyle w:val="Corpsdetexte"/>
        <w:spacing w:before="73" w:line="276" w:lineRule="auto"/>
        <w:ind w:left="216" w:right="220"/>
        <w:jc w:val="both"/>
      </w:pPr>
      <w:r>
        <w:lastRenderedPageBreak/>
        <w:t>Pour des raisons de sécurité incendie, le guide réglementaire concernant les remontées mécaniques limite la capacité des réservoirs de carburant du groupe électrogène à 150 litres.</w:t>
      </w:r>
    </w:p>
    <w:p w14:paraId="6319BBF8" w14:textId="77777777" w:rsidR="00585547" w:rsidRDefault="00000000">
      <w:pPr>
        <w:pStyle w:val="Corpsdetexte"/>
        <w:spacing w:before="121"/>
        <w:ind w:left="216"/>
        <w:jc w:val="both"/>
      </w:pPr>
      <w:r>
        <w:t>La consommation moyenne d’un groupe électrogène de puissance standardisée</w:t>
      </w:r>
    </w:p>
    <w:p w14:paraId="6D4D043D" w14:textId="77777777" w:rsidR="00585547" w:rsidRDefault="00000000">
      <w:pPr>
        <w:pStyle w:val="Corpsdetexte"/>
        <w:spacing w:before="38"/>
        <w:ind w:left="216"/>
        <w:jc w:val="both"/>
      </w:pPr>
      <w:r>
        <w:rPr>
          <w:i/>
          <w:position w:val="2"/>
        </w:rPr>
        <w:t>S</w:t>
      </w:r>
      <w:r>
        <w:rPr>
          <w:i/>
          <w:sz w:val="16"/>
        </w:rPr>
        <w:t xml:space="preserve">N </w:t>
      </w:r>
      <w:r>
        <w:rPr>
          <w:position w:val="2"/>
        </w:rPr>
        <w:t xml:space="preserve">= 110 kVA (400 V, </w:t>
      </w:r>
      <w:r>
        <w:rPr>
          <w:i/>
          <w:position w:val="2"/>
        </w:rPr>
        <w:t xml:space="preserve">cos φ </w:t>
      </w:r>
      <w:r>
        <w:rPr>
          <w:position w:val="2"/>
        </w:rPr>
        <w:t>= 0,8) est estimée à 0,2 litre par kilowattheure.</w:t>
      </w:r>
    </w:p>
    <w:p w14:paraId="3EA88E9F" w14:textId="77777777" w:rsidR="00585547" w:rsidRDefault="00000000">
      <w:pPr>
        <w:pStyle w:val="Corpsdetexte"/>
        <w:spacing w:before="163" w:line="276" w:lineRule="auto"/>
        <w:ind w:left="727" w:right="208" w:hanging="512"/>
        <w:jc w:val="both"/>
      </w:pPr>
      <w:r>
        <w:rPr>
          <w:b/>
        </w:rPr>
        <w:t xml:space="preserve">C6. </w:t>
      </w:r>
      <w:r>
        <w:t xml:space="preserve">Pour le télésiège SERREDOUMENGE, avec un groupe électrogène de 110 kVA fonctionnant au régime nominal, </w:t>
      </w:r>
      <w:r>
        <w:rPr>
          <w:b/>
        </w:rPr>
        <w:t xml:space="preserve">calculer </w:t>
      </w:r>
      <w:r>
        <w:t>l’autonomie avec un réservoir de carburant plein.</w:t>
      </w:r>
    </w:p>
    <w:p w14:paraId="63744A58" w14:textId="77777777" w:rsidR="00585547" w:rsidRDefault="00585547">
      <w:pPr>
        <w:pStyle w:val="Corpsdetexte"/>
        <w:spacing w:before="8"/>
        <w:rPr>
          <w:sz w:val="20"/>
        </w:rPr>
      </w:pPr>
    </w:p>
    <w:p w14:paraId="7F54F0F9" w14:textId="77777777" w:rsidR="00585547" w:rsidRDefault="00000000">
      <w:pPr>
        <w:pStyle w:val="Corpsdetexte"/>
        <w:spacing w:line="276" w:lineRule="auto"/>
        <w:ind w:left="216" w:right="215"/>
        <w:jc w:val="both"/>
      </w:pPr>
      <w:r>
        <w:t>On demande de présenter les aspects pré-dimensionnels du groupe électrogène au technicien de niveau BTS Électrotechnique qui sera chargé ensuite d’effectuer les choix des matériels.</w:t>
      </w:r>
    </w:p>
    <w:p w14:paraId="78AD8CF2" w14:textId="77777777" w:rsidR="00585547" w:rsidRDefault="00000000">
      <w:pPr>
        <w:pStyle w:val="Corpsdetexte"/>
        <w:spacing w:before="122" w:line="276" w:lineRule="auto"/>
        <w:ind w:left="727" w:right="209" w:hanging="512"/>
        <w:jc w:val="both"/>
      </w:pPr>
      <w:r>
        <w:rPr>
          <w:b/>
        </w:rPr>
        <w:t>C7.</w:t>
      </w:r>
      <w:r>
        <w:rPr>
          <w:b/>
          <w:spacing w:val="14"/>
        </w:rPr>
        <w:t xml:space="preserve"> </w:t>
      </w:r>
      <w:r>
        <w:t xml:space="preserve">Pour cela </w:t>
      </w:r>
      <w:r>
        <w:rPr>
          <w:b/>
        </w:rPr>
        <w:t xml:space="preserve">rédiger </w:t>
      </w:r>
      <w:r>
        <w:t>une note de synthèse qui présentera en 10 lignes maximum le principe</w:t>
      </w:r>
      <w:r>
        <w:rPr>
          <w:spacing w:val="-11"/>
        </w:rPr>
        <w:t xml:space="preserve"> </w:t>
      </w:r>
      <w:r>
        <w:t>de</w:t>
      </w:r>
      <w:r>
        <w:rPr>
          <w:spacing w:val="-13"/>
        </w:rPr>
        <w:t xml:space="preserve"> </w:t>
      </w:r>
      <w:r>
        <w:t>fonctionnement</w:t>
      </w:r>
      <w:r>
        <w:rPr>
          <w:spacing w:val="-11"/>
        </w:rPr>
        <w:t xml:space="preserve"> </w:t>
      </w:r>
      <w:r>
        <w:t>du</w:t>
      </w:r>
      <w:r>
        <w:rPr>
          <w:spacing w:val="-11"/>
        </w:rPr>
        <w:t xml:space="preserve"> </w:t>
      </w:r>
      <w:r>
        <w:t>mode</w:t>
      </w:r>
      <w:r>
        <w:rPr>
          <w:spacing w:val="-13"/>
        </w:rPr>
        <w:t xml:space="preserve"> </w:t>
      </w:r>
      <w:r>
        <w:t>secours</w:t>
      </w:r>
      <w:r>
        <w:rPr>
          <w:spacing w:val="-8"/>
        </w:rPr>
        <w:t xml:space="preserve"> </w:t>
      </w:r>
      <w:r>
        <w:t>avec</w:t>
      </w:r>
      <w:r>
        <w:rPr>
          <w:spacing w:val="-12"/>
        </w:rPr>
        <w:t xml:space="preserve"> </w:t>
      </w:r>
      <w:r>
        <w:t>perte</w:t>
      </w:r>
      <w:r>
        <w:rPr>
          <w:spacing w:val="-11"/>
        </w:rPr>
        <w:t xml:space="preserve"> </w:t>
      </w:r>
      <w:r>
        <w:t>de</w:t>
      </w:r>
      <w:r>
        <w:rPr>
          <w:spacing w:val="-12"/>
        </w:rPr>
        <w:t xml:space="preserve"> </w:t>
      </w:r>
      <w:r>
        <w:t>réseau</w:t>
      </w:r>
      <w:r>
        <w:rPr>
          <w:spacing w:val="-13"/>
        </w:rPr>
        <w:t xml:space="preserve"> </w:t>
      </w:r>
      <w:r>
        <w:t>électrique,</w:t>
      </w:r>
      <w:r>
        <w:rPr>
          <w:spacing w:val="-11"/>
        </w:rPr>
        <w:t xml:space="preserve"> </w:t>
      </w:r>
      <w:r>
        <w:t>les composants principaux impliqués, le mode d’obtention de l’autonomie énergétique</w:t>
      </w:r>
      <w:r>
        <w:rPr>
          <w:spacing w:val="-1"/>
        </w:rPr>
        <w:t xml:space="preserve"> </w:t>
      </w:r>
      <w:r>
        <w:t>attendue.</w:t>
      </w:r>
    </w:p>
    <w:p w14:paraId="35050FEF" w14:textId="77777777" w:rsidR="00585547" w:rsidRDefault="00585547">
      <w:pPr>
        <w:spacing w:line="276" w:lineRule="auto"/>
        <w:jc w:val="both"/>
        <w:sectPr w:rsidR="00585547">
          <w:pgSz w:w="11900" w:h="16850"/>
          <w:pgMar w:top="1340" w:right="1200" w:bottom="900" w:left="1200" w:header="0" w:footer="709" w:gutter="0"/>
          <w:cols w:space="720"/>
        </w:sectPr>
      </w:pPr>
    </w:p>
    <w:p w14:paraId="1E410C95" w14:textId="77777777" w:rsidR="00585547" w:rsidRDefault="00000000">
      <w:pPr>
        <w:pStyle w:val="Corpsdetexte"/>
        <w:ind w:left="98"/>
        <w:rPr>
          <w:sz w:val="20"/>
        </w:rPr>
      </w:pPr>
      <w:r>
        <w:rPr>
          <w:sz w:val="20"/>
        </w:rPr>
      </w:r>
      <w:r>
        <w:rPr>
          <w:sz w:val="20"/>
        </w:rPr>
        <w:pict w14:anchorId="49077BE5">
          <v:shape id="_x0000_s2086" type="#_x0000_t202" style="width:465pt;height:39.65pt;mso-left-percent:-10001;mso-top-percent:-10001;mso-position-horizontal:absolute;mso-position-horizontal-relative:char;mso-position-vertical:absolute;mso-position-vertical-relative:line;mso-left-percent:-10001;mso-top-percent:-10001" filled="f" strokeweight=".48pt">
            <v:textbox inset="0,0,0,0">
              <w:txbxContent>
                <w:p w14:paraId="779DAA1A" w14:textId="77777777" w:rsidR="00585547" w:rsidRDefault="00000000">
                  <w:pPr>
                    <w:spacing w:before="18" w:line="278" w:lineRule="auto"/>
                    <w:ind w:left="3641" w:hanging="3315"/>
                    <w:rPr>
                      <w:b/>
                      <w:sz w:val="28"/>
                    </w:rPr>
                  </w:pPr>
                  <w:r>
                    <w:rPr>
                      <w:b/>
                      <w:sz w:val="28"/>
                    </w:rPr>
                    <w:t>Partie D : étude du dispositif de régulation de la tension du câble d’entraînement</w:t>
                  </w:r>
                </w:p>
              </w:txbxContent>
            </v:textbox>
            <w10:anchorlock/>
          </v:shape>
        </w:pict>
      </w:r>
    </w:p>
    <w:p w14:paraId="408C71EB" w14:textId="77777777" w:rsidR="00585547" w:rsidRDefault="00000000">
      <w:pPr>
        <w:pStyle w:val="Corpsdetexte"/>
        <w:spacing w:before="151" w:line="276" w:lineRule="auto"/>
        <w:ind w:left="216" w:right="254"/>
      </w:pPr>
      <w:r>
        <w:t>La longueur du câble varie en fonction de la température et du nombre de personnes transportées sur le télésiège (jusqu’à 3,5 m pour une variation de température</w:t>
      </w:r>
    </w:p>
    <w:p w14:paraId="66FB0A47" w14:textId="77777777" w:rsidR="00585547" w:rsidRDefault="00000000">
      <w:pPr>
        <w:pStyle w:val="Corpsdetexte"/>
        <w:spacing w:line="275" w:lineRule="exact"/>
        <w:ind w:left="216"/>
      </w:pPr>
      <w:proofErr w:type="gramStart"/>
      <w:r>
        <w:t>de</w:t>
      </w:r>
      <w:proofErr w:type="gramEnd"/>
      <w:r>
        <w:t xml:space="preserve"> 30°).</w:t>
      </w:r>
    </w:p>
    <w:p w14:paraId="47C631B1" w14:textId="77777777" w:rsidR="00585547" w:rsidRDefault="00000000">
      <w:pPr>
        <w:pStyle w:val="Corpsdetexte"/>
        <w:spacing w:before="161" w:line="276" w:lineRule="auto"/>
        <w:ind w:left="216" w:right="734"/>
        <w:jc w:val="both"/>
      </w:pPr>
      <w:r>
        <w:t>Pour éviter un déraillement du câble, la poulie de la gare aval est montée sur un chariot, appelé « lorry ». Un vérin hydraulique permet de déplacer le lorry afin de maintenir une tension constante du câble quelle que soit sa longueur.</w:t>
      </w:r>
    </w:p>
    <w:p w14:paraId="196D1C5C" w14:textId="17C36786" w:rsidR="00585547" w:rsidRDefault="00000000">
      <w:pPr>
        <w:pStyle w:val="Corpsdetexte"/>
        <w:spacing w:before="120" w:line="276" w:lineRule="auto"/>
        <w:ind w:left="216" w:right="845"/>
        <w:jc w:val="both"/>
      </w:pPr>
      <w:r>
        <w:pict w14:anchorId="3F28E98A">
          <v:group id="_x0000_s2059" style="position:absolute;left:0;text-align:left;margin-left:107.1pt;margin-top:106.85pt;width:379.7pt;height:189.5pt;z-index:-15715840;mso-wrap-distance-left:0;mso-wrap-distance-right:0;mso-position-horizontal-relative:page" coordorigin="2156,877" coordsize="7594,37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5" type="#_x0000_t75" style="position:absolute;left:2156;top:876;width:7594;height:3790">
              <v:imagedata r:id="rId15" o:title=""/>
            </v:shape>
            <v:shape id="_x0000_s2064" type="#_x0000_t202" style="position:absolute;left:6841;top:1161;width:2275;height:269" filled="f" stroked="f">
              <v:textbox inset="0,0,0,0">
                <w:txbxContent>
                  <w:p w14:paraId="15ADF565" w14:textId="77777777" w:rsidR="00585547" w:rsidRDefault="00000000">
                    <w:pPr>
                      <w:spacing w:line="269" w:lineRule="exact"/>
                      <w:rPr>
                        <w:sz w:val="24"/>
                      </w:rPr>
                    </w:pPr>
                    <w:r>
                      <w:rPr>
                        <w:sz w:val="24"/>
                      </w:rPr>
                      <w:t>Synoptique gare aval</w:t>
                    </w:r>
                  </w:p>
                </w:txbxContent>
              </v:textbox>
            </v:shape>
            <v:shape id="_x0000_s2063" type="#_x0000_t202" style="position:absolute;left:5065;top:1962;width:743;height:489" filled="f" stroked="f">
              <v:textbox inset="0,0,0,0">
                <w:txbxContent>
                  <w:p w14:paraId="55C90E84" w14:textId="77777777" w:rsidR="00585547" w:rsidRDefault="00000000">
                    <w:pPr>
                      <w:spacing w:line="223" w:lineRule="exact"/>
                      <w:ind w:right="17"/>
                      <w:jc w:val="center"/>
                      <w:rPr>
                        <w:sz w:val="20"/>
                      </w:rPr>
                    </w:pPr>
                    <w:r>
                      <w:rPr>
                        <w:sz w:val="20"/>
                      </w:rPr>
                      <w:t>Brin</w:t>
                    </w:r>
                  </w:p>
                  <w:p w14:paraId="1D3EB34D" w14:textId="77777777" w:rsidR="00585547" w:rsidRDefault="00000000">
                    <w:pPr>
                      <w:spacing w:before="36"/>
                      <w:ind w:right="18"/>
                      <w:jc w:val="center"/>
                      <w:rPr>
                        <w:sz w:val="20"/>
                      </w:rPr>
                    </w:pPr>
                    <w:proofErr w:type="gramStart"/>
                    <w:r>
                      <w:rPr>
                        <w:sz w:val="20"/>
                      </w:rPr>
                      <w:t>montant</w:t>
                    </w:r>
                    <w:proofErr w:type="gramEnd"/>
                  </w:p>
                </w:txbxContent>
              </v:textbox>
            </v:shape>
            <v:shape id="_x0000_s2062" type="#_x0000_t202" style="position:absolute;left:4052;top:3126;width:1052;height:489" filled="f" stroked="f">
              <v:textbox inset="0,0,0,0">
                <w:txbxContent>
                  <w:p w14:paraId="58B7E8D2" w14:textId="77777777" w:rsidR="00585547" w:rsidRDefault="00000000">
                    <w:pPr>
                      <w:spacing w:line="223" w:lineRule="exact"/>
                      <w:ind w:left="5" w:right="20"/>
                      <w:jc w:val="center"/>
                      <w:rPr>
                        <w:sz w:val="20"/>
                      </w:rPr>
                    </w:pPr>
                    <w:r>
                      <w:rPr>
                        <w:sz w:val="20"/>
                      </w:rPr>
                      <w:t>Brin</w:t>
                    </w:r>
                  </w:p>
                  <w:p w14:paraId="226B9E67" w14:textId="77777777" w:rsidR="00585547" w:rsidRDefault="00000000">
                    <w:pPr>
                      <w:spacing w:before="36"/>
                      <w:ind w:left="5" w:right="23"/>
                      <w:jc w:val="center"/>
                      <w:rPr>
                        <w:sz w:val="20"/>
                      </w:rPr>
                    </w:pPr>
                    <w:proofErr w:type="gramStart"/>
                    <w:r>
                      <w:rPr>
                        <w:w w:val="95"/>
                        <w:sz w:val="20"/>
                      </w:rPr>
                      <w:t>descendant</w:t>
                    </w:r>
                    <w:proofErr w:type="gramEnd"/>
                  </w:p>
                </w:txbxContent>
              </v:textbox>
            </v:shape>
            <v:shape id="_x0000_s2061" type="#_x0000_t202" style="position:absolute;left:7604;top:3340;width:1508;height:650" filled="f" stroked="f">
              <v:textbox inset="0,0,0,0">
                <w:txbxContent>
                  <w:p w14:paraId="7E67818C" w14:textId="77777777" w:rsidR="00585547" w:rsidRDefault="00000000">
                    <w:pPr>
                      <w:spacing w:line="223" w:lineRule="exact"/>
                      <w:rPr>
                        <w:sz w:val="20"/>
                      </w:rPr>
                    </w:pPr>
                    <w:r>
                      <w:rPr>
                        <w:sz w:val="20"/>
                      </w:rPr>
                      <w:t>Poulie réceptrice</w:t>
                    </w:r>
                  </w:p>
                  <w:p w14:paraId="63E1E1CD" w14:textId="77777777" w:rsidR="00585547" w:rsidRDefault="00000000">
                    <w:pPr>
                      <w:spacing w:before="197"/>
                      <w:ind w:left="136"/>
                      <w:rPr>
                        <w:sz w:val="20"/>
                      </w:rPr>
                    </w:pPr>
                    <w:r>
                      <w:rPr>
                        <w:sz w:val="20"/>
                      </w:rPr>
                      <w:t>Lorry</w:t>
                    </w:r>
                  </w:p>
                </w:txbxContent>
              </v:textbox>
            </v:shape>
            <v:shape id="_x0000_s2060" type="#_x0000_t202" style="position:absolute;left:7283;top:4367;width:2089;height:223" filled="f" stroked="f">
              <v:textbox inset="0,0,0,0">
                <w:txbxContent>
                  <w:p w14:paraId="025FA719" w14:textId="77777777" w:rsidR="00585547" w:rsidRDefault="00000000">
                    <w:pPr>
                      <w:spacing w:line="223" w:lineRule="exact"/>
                      <w:rPr>
                        <w:sz w:val="20"/>
                      </w:rPr>
                    </w:pPr>
                    <w:r>
                      <w:rPr>
                        <w:sz w:val="20"/>
                      </w:rPr>
                      <w:t>Déplacements du Lorry</w:t>
                    </w:r>
                  </w:p>
                </w:txbxContent>
              </v:textbox>
            </v:shape>
            <w10:wrap type="topAndBottom" anchorx="page"/>
          </v:group>
        </w:pict>
      </w:r>
      <w:r>
        <w:t>On veut valider qu’en mode secouru le contrôle de la tension du câble peut être réalisé par un simple régulateur de pression à hystérésis.</w:t>
      </w:r>
    </w:p>
    <w:p w14:paraId="3E673F4B" w14:textId="19F40241" w:rsidR="0010630F" w:rsidRDefault="0010630F">
      <w:pPr>
        <w:pStyle w:val="Corpsdetexte"/>
        <w:spacing w:before="120" w:line="276" w:lineRule="auto"/>
        <w:ind w:left="216" w:right="845"/>
        <w:jc w:val="both"/>
      </w:pPr>
    </w:p>
    <w:p w14:paraId="41074191" w14:textId="77777777" w:rsidR="0010630F" w:rsidRDefault="0010630F">
      <w:pPr>
        <w:pStyle w:val="Corpsdetexte"/>
        <w:spacing w:before="120" w:line="276" w:lineRule="auto"/>
        <w:ind w:left="216" w:right="845"/>
        <w:jc w:val="both"/>
      </w:pPr>
    </w:p>
    <w:p w14:paraId="09E5ACB9" w14:textId="77777777" w:rsidR="00585547" w:rsidRDefault="00000000">
      <w:pPr>
        <w:pStyle w:val="Titre2"/>
        <w:spacing w:before="210"/>
        <w:ind w:left="216"/>
      </w:pPr>
      <w:r>
        <w:t>Calcul de la force de poussée exercée par le vérin sur la poulie</w:t>
      </w:r>
    </w:p>
    <w:p w14:paraId="4B1FEAA1" w14:textId="77777777" w:rsidR="00585547" w:rsidRDefault="00000000">
      <w:pPr>
        <w:pStyle w:val="Corpsdetexte"/>
        <w:spacing w:before="121" w:line="273" w:lineRule="auto"/>
        <w:ind w:left="216" w:right="361"/>
      </w:pPr>
      <w:r>
        <w:t xml:space="preserve">Une bonne adhérence est nécessaire entre le câble et la poulie pour qu’il n’y ait pas de glissement. Le vérin hydraulique permettant de déplacer le « lorry » doit exercer une force </w:t>
      </w:r>
      <w:r>
        <w:rPr>
          <w:rFonts w:ascii="DejaVu Sans Condensed" w:eastAsia="DejaVu Sans Condensed" w:hAnsi="DejaVu Sans Condensed"/>
        </w:rPr>
        <w:t>𝐹</w:t>
      </w:r>
      <w:r>
        <w:rPr>
          <w:rFonts w:ascii="DejaVu Sans Condensed" w:eastAsia="DejaVu Sans Condensed" w:hAnsi="DejaVu Sans Condensed"/>
          <w:position w:val="5"/>
        </w:rPr>
        <w:t xml:space="preserve">⃗ </w:t>
      </w:r>
      <w:r>
        <w:t>suffisante sur la poulie pour que le câble reste tendu.</w:t>
      </w:r>
    </w:p>
    <w:p w14:paraId="22790FE3" w14:textId="77777777" w:rsidR="00585547" w:rsidRDefault="00000000">
      <w:pPr>
        <w:pStyle w:val="Corpsdetexte"/>
        <w:spacing w:before="118" w:line="271" w:lineRule="auto"/>
        <w:ind w:left="216" w:right="361"/>
      </w:pPr>
      <w:r>
        <w:pict w14:anchorId="1F943BCF">
          <v:group id="_x0000_s2050" style="position:absolute;left:0;text-align:left;margin-left:152.8pt;margin-top:45.65pt;width:302.9pt;height:98pt;z-index:-15713280;mso-wrap-distance-left:0;mso-wrap-distance-right:0;mso-position-horizontal-relative:page" coordorigin="3056,913" coordsize="6058,1960">
            <v:shape id="_x0000_s2058" style="position:absolute;left:6159;top:2737;width:1145;height:135" coordorigin="6159,2737" coordsize="1145,135" o:spt="100" adj="0,,0" path="m7169,2737r,135l7259,2827r-67,l7192,2782r67,l7169,2737xm7169,2782r-1010,l6159,2827r1010,l7169,2782xm7259,2782r-67,l7192,2827r67,l7304,2805r-45,-23xe" fillcolor="black" stroked="f">
              <v:stroke joinstyle="round"/>
              <v:formulas/>
              <v:path arrowok="t" o:connecttype="segments"/>
            </v:shape>
            <v:shape id="_x0000_s2057" style="position:absolute;left:5271;top:979;width:1761;height:1825" coordorigin="5271,980" coordsize="1761,1825" path="m6151,980r-76,3l6001,993r-72,16l5859,1031r-67,28l5728,1092r-62,39l5609,1174r-55,48l5504,1274r-46,56l5416,1390r-37,63l5347,1520r-26,70l5299,1662r-15,75l5274,1814r-3,78l5274,1971r10,77l5299,2123r22,72l5347,2265r32,66l5416,2395r42,60l5504,2511r50,52l5609,2611r57,43l5728,2692r64,33l5859,2753r70,22l6001,2791r74,10l6151,2805r76,-4l6301,2791r72,-16l6443,2753r67,-28l6575,2692r61,-38l6694,2611r54,-48l6798,2511r46,-56l6886,2395r37,-64l6955,2265r27,-70l7003,2123r16,-75l7028,1971r3,-79l7028,1814r-9,-77l7003,1662r-21,-72l6955,1520r-32,-67l6886,1390r-42,-60l6798,1274r-50,-52l6694,1174r-58,-43l6575,1092r-65,-33l6443,1031r-70,-22l6301,993r-74,-10l6151,980xe" stroked="f">
              <v:path arrowok="t"/>
            </v:shape>
            <v:shape id="_x0000_s2056" style="position:absolute;left:5271;top:979;width:3842;height:1825" coordorigin="5271,980" coordsize="3842,1825" o:spt="100" adj="0,,0" path="m5271,1892r3,-78l5284,1737r15,-75l5321,1590r26,-70l5379,1453r37,-63l5458,1330r46,-56l5554,1222r55,-48l5666,1131r62,-39l5792,1059r67,-28l5929,1009r72,-16l6075,983r76,-3l6227,983r74,10l6373,1009r70,22l6510,1059r65,33l6636,1131r58,43l6748,1222r50,52l6844,1330r42,60l6923,1453r32,67l6982,1590r21,72l7019,1737r9,77l7031,1892r-3,79l7019,2048r-16,75l6982,2195r-27,70l6923,2331r-37,64l6844,2455r-46,56l6748,2563r-54,48l6636,2654r-61,38l6510,2725r-67,28l6373,2775r-72,16l6227,2801r-76,4l6075,2801r-74,-10l5929,2775r-70,-22l5792,2725r-64,-33l5666,2654r-57,-43l5554,2563r-50,-52l5458,2455r-42,-60l5379,2331r-32,-66l5321,2195r-22,-72l5284,2048r-10,-77l5271,1892xm6146,980r2954,m6159,2796r2954,e" filled="f">
              <v:stroke joinstyle="round"/>
              <v:formulas/>
              <v:path arrowok="t" o:connecttype="segments"/>
            </v:shape>
            <v:shape id="_x0000_s2055" style="position:absolute;left:3055;top:912;width:5158;height:1040" coordorigin="3056,913" coordsize="5158,1040" o:spt="100" adj="0,,0" path="m6149,1895r,-45l3190,1862r,-45l3056,1885r135,67l3191,1907r,l6149,1895xm8213,980r-45,-22l8078,913r,45l6159,958r,45l8078,1003r,45l8168,1003r45,-23xe" fillcolor="black" stroked="f">
              <v:stroke joinstyle="round"/>
              <v:formulas/>
              <v:path arrowok="t" o:connecttype="segments"/>
            </v:shape>
            <v:shape id="_x0000_s2054" type="#_x0000_t202" style="position:absolute;left:3127;top:1170;width:356;height:608" filled="f" stroked="f">
              <v:textbox style="mso-next-textbox:#_x0000_s2054" inset="0,0,0,0">
                <w:txbxContent>
                  <w:p w14:paraId="749DD1EF" w14:textId="77777777" w:rsidR="00585547" w:rsidRDefault="00000000">
                    <w:pPr>
                      <w:spacing w:line="340" w:lineRule="exact"/>
                      <w:rPr>
                        <w:rFonts w:ascii="DejaVu Sans Condensed" w:eastAsia="DejaVu Sans Condensed" w:hAnsi="DejaVu Sans Condensed" w:cs="DejaVu Sans Condensed"/>
                        <w:sz w:val="40"/>
                        <w:szCs w:val="40"/>
                      </w:rPr>
                    </w:pPr>
                    <w:r>
                      <w:rPr>
                        <w:rFonts w:ascii="DejaVu Sans Condensed" w:eastAsia="DejaVu Sans Condensed" w:hAnsi="DejaVu Sans Condensed" w:cs="DejaVu Sans Condensed"/>
                        <w:w w:val="258"/>
                        <w:sz w:val="40"/>
                        <w:szCs w:val="40"/>
                      </w:rPr>
                      <w:t>՜</w:t>
                    </w:r>
                  </w:p>
                  <w:p w14:paraId="658BA406" w14:textId="77777777" w:rsidR="00585547" w:rsidRDefault="00000000">
                    <w:pPr>
                      <w:spacing w:line="267" w:lineRule="exact"/>
                      <w:ind w:left="86"/>
                      <w:rPr>
                        <w:rFonts w:ascii="DejaVu Sans Condensed" w:eastAsia="DejaVu Sans Condensed"/>
                        <w:sz w:val="29"/>
                      </w:rPr>
                    </w:pPr>
                    <w:proofErr w:type="gramStart"/>
                    <w:r>
                      <w:rPr>
                        <w:rFonts w:ascii="DejaVu Sans Condensed" w:eastAsia="DejaVu Sans Condensed"/>
                        <w:w w:val="105"/>
                        <w:sz w:val="29"/>
                      </w:rPr>
                      <w:t>𝐅</w:t>
                    </w:r>
                    <w:proofErr w:type="gramEnd"/>
                  </w:p>
                </w:txbxContent>
              </v:textbox>
            </v:shape>
            <v:shape id="_x0000_s2053" type="#_x0000_t202" style="position:absolute;left:7950;top:930;width:356;height:608" filled="f" stroked="f">
              <v:textbox style="mso-next-textbox:#_x0000_s2053" inset="0,0,0,0">
                <w:txbxContent>
                  <w:p w14:paraId="2C9F6350" w14:textId="77777777" w:rsidR="00585547" w:rsidRDefault="00000000">
                    <w:pPr>
                      <w:spacing w:line="340" w:lineRule="exact"/>
                      <w:rPr>
                        <w:rFonts w:ascii="DejaVu Sans Condensed" w:eastAsia="DejaVu Sans Condensed" w:hAnsi="DejaVu Sans Condensed" w:cs="DejaVu Sans Condensed"/>
                        <w:sz w:val="40"/>
                        <w:szCs w:val="40"/>
                      </w:rPr>
                    </w:pPr>
                    <w:r>
                      <w:rPr>
                        <w:rFonts w:ascii="DejaVu Sans Condensed" w:eastAsia="DejaVu Sans Condensed" w:hAnsi="DejaVu Sans Condensed" w:cs="DejaVu Sans Condensed"/>
                        <w:w w:val="258"/>
                        <w:sz w:val="40"/>
                        <w:szCs w:val="40"/>
                      </w:rPr>
                      <w:t>՜</w:t>
                    </w:r>
                  </w:p>
                  <w:p w14:paraId="79B1B360" w14:textId="77777777" w:rsidR="00585547" w:rsidRDefault="00000000">
                    <w:pPr>
                      <w:spacing w:line="267" w:lineRule="exact"/>
                      <w:ind w:left="72"/>
                      <w:rPr>
                        <w:rFonts w:ascii="DejaVu Sans Condensed" w:eastAsia="DejaVu Sans Condensed"/>
                        <w:sz w:val="29"/>
                      </w:rPr>
                    </w:pPr>
                    <w:proofErr w:type="gramStart"/>
                    <w:r>
                      <w:rPr>
                        <w:rFonts w:ascii="DejaVu Sans Condensed" w:eastAsia="DejaVu Sans Condensed"/>
                        <w:w w:val="120"/>
                        <w:sz w:val="29"/>
                      </w:rPr>
                      <w:t>𝐓</w:t>
                    </w:r>
                    <w:proofErr w:type="gramEnd"/>
                  </w:p>
                </w:txbxContent>
              </v:textbox>
            </v:shape>
            <v:shape id="_x0000_s2052" type="#_x0000_t202" style="position:absolute;left:6207;top:1603;width:207;height:269" filled="f" stroked="f">
              <v:textbox style="mso-next-textbox:#_x0000_s2052" inset="0,0,0,0">
                <w:txbxContent>
                  <w:p w14:paraId="4C6D54F3" w14:textId="77777777" w:rsidR="00585547" w:rsidRDefault="00000000">
                    <w:pPr>
                      <w:spacing w:line="268" w:lineRule="exact"/>
                      <w:rPr>
                        <w:sz w:val="24"/>
                      </w:rPr>
                    </w:pPr>
                    <w:r>
                      <w:rPr>
                        <w:sz w:val="24"/>
                      </w:rPr>
                      <w:t>O</w:t>
                    </w:r>
                  </w:p>
                </w:txbxContent>
              </v:textbox>
            </v:shape>
            <v:shape id="_x0000_s2051" type="#_x0000_t202" style="position:absolute;left:7247;top:2147;width:357;height:608" filled="f" stroked="f">
              <v:textbox style="mso-next-textbox:#_x0000_s2051" inset="0,0,0,0">
                <w:txbxContent>
                  <w:p w14:paraId="324B88AA" w14:textId="77777777" w:rsidR="00585547" w:rsidRDefault="00000000">
                    <w:pPr>
                      <w:spacing w:line="340" w:lineRule="exact"/>
                      <w:rPr>
                        <w:rFonts w:ascii="DejaVu Sans Condensed" w:eastAsia="DejaVu Sans Condensed" w:hAnsi="DejaVu Sans Condensed" w:cs="DejaVu Sans Condensed"/>
                        <w:sz w:val="40"/>
                        <w:szCs w:val="40"/>
                      </w:rPr>
                    </w:pPr>
                    <w:r>
                      <w:rPr>
                        <w:rFonts w:ascii="DejaVu Sans Condensed" w:eastAsia="DejaVu Sans Condensed" w:hAnsi="DejaVu Sans Condensed" w:cs="DejaVu Sans Condensed"/>
                        <w:w w:val="258"/>
                        <w:sz w:val="40"/>
                        <w:szCs w:val="40"/>
                      </w:rPr>
                      <w:t>՜</w:t>
                    </w:r>
                  </w:p>
                  <w:p w14:paraId="16C6B2FC" w14:textId="77777777" w:rsidR="00585547" w:rsidRDefault="00000000">
                    <w:pPr>
                      <w:spacing w:line="267" w:lineRule="exact"/>
                      <w:ind w:left="112"/>
                      <w:rPr>
                        <w:rFonts w:ascii="DejaVu Sans Condensed" w:eastAsia="DejaVu Sans Condensed"/>
                        <w:sz w:val="29"/>
                      </w:rPr>
                    </w:pPr>
                    <w:proofErr w:type="gramStart"/>
                    <w:r>
                      <w:rPr>
                        <w:rFonts w:ascii="DejaVu Sans Condensed" w:eastAsia="DejaVu Sans Condensed"/>
                        <w:w w:val="80"/>
                        <w:sz w:val="29"/>
                      </w:rPr>
                      <w:t>𝐭</w:t>
                    </w:r>
                    <w:proofErr w:type="gramEnd"/>
                  </w:p>
                </w:txbxContent>
              </v:textbox>
            </v:shape>
            <w10:wrap type="topAndBottom" anchorx="page"/>
          </v:group>
        </w:pict>
      </w:r>
      <w:r>
        <w:t xml:space="preserve">Lorsque le télésiège est chargé, les forces </w:t>
      </w:r>
      <w:r>
        <w:rPr>
          <w:rFonts w:ascii="DejaVu Sans Condensed" w:eastAsia="DejaVu Sans Condensed" w:hAnsi="DejaVu Sans Condensed"/>
          <w:spacing w:val="-43"/>
        </w:rPr>
        <w:t>𝑇</w:t>
      </w:r>
      <w:r>
        <w:rPr>
          <w:rFonts w:ascii="DejaVu Sans Condensed" w:eastAsia="DejaVu Sans Condensed" w:hAnsi="DejaVu Sans Condensed"/>
          <w:spacing w:val="-43"/>
          <w:position w:val="5"/>
        </w:rPr>
        <w:t xml:space="preserve">⃗⃗   </w:t>
      </w:r>
      <w:r>
        <w:t xml:space="preserve">et </w:t>
      </w:r>
      <w:r>
        <w:rPr>
          <w:rFonts w:ascii="DejaVu Sans Condensed" w:eastAsia="DejaVu Sans Condensed" w:hAnsi="DejaVu Sans Condensed"/>
          <w:spacing w:val="-39"/>
        </w:rPr>
        <w:t>𝑡</w:t>
      </w:r>
      <w:r>
        <w:rPr>
          <w:rFonts w:ascii="DejaVu Sans Condensed" w:eastAsia="DejaVu Sans Condensed" w:hAnsi="DejaVu Sans Condensed"/>
          <w:spacing w:val="-39"/>
          <w:position w:val="3"/>
        </w:rPr>
        <w:t xml:space="preserve">⃗   </w:t>
      </w:r>
      <w:r>
        <w:t>exercées par les 2 brins du câble ne sont pas égales :</w:t>
      </w:r>
    </w:p>
    <w:p w14:paraId="19633270" w14:textId="77777777" w:rsidR="00585547" w:rsidRDefault="00000000">
      <w:pPr>
        <w:pStyle w:val="Corpsdetexte"/>
        <w:spacing w:before="186" w:line="235" w:lineRule="auto"/>
        <w:ind w:left="216" w:right="254"/>
      </w:pPr>
      <w:r>
        <w:t xml:space="preserve">Les intensités </w:t>
      </w:r>
      <w:r>
        <w:rPr>
          <w:rFonts w:ascii="DejaVu Sans Condensed" w:eastAsia="DejaVu Sans Condensed" w:hAnsi="DejaVu Sans Condensed"/>
          <w:spacing w:val="-43"/>
        </w:rPr>
        <w:t>𝑇</w:t>
      </w:r>
      <w:r>
        <w:rPr>
          <w:rFonts w:ascii="DejaVu Sans Condensed" w:eastAsia="DejaVu Sans Condensed" w:hAnsi="DejaVu Sans Condensed"/>
          <w:spacing w:val="-43"/>
          <w:position w:val="5"/>
        </w:rPr>
        <w:t xml:space="preserve">⃗⃗ </w:t>
      </w:r>
      <w:r>
        <w:t xml:space="preserve">et </w:t>
      </w:r>
      <w:r>
        <w:rPr>
          <w:rFonts w:ascii="DejaVu Sans Condensed" w:eastAsia="DejaVu Sans Condensed" w:hAnsi="DejaVu Sans Condensed"/>
          <w:spacing w:val="-39"/>
        </w:rPr>
        <w:t>𝑡</w:t>
      </w:r>
      <w:r>
        <w:rPr>
          <w:rFonts w:ascii="DejaVu Sans Condensed" w:eastAsia="DejaVu Sans Condensed" w:hAnsi="DejaVu Sans Condensed"/>
          <w:spacing w:val="-39"/>
          <w:position w:val="3"/>
        </w:rPr>
        <w:t xml:space="preserve">⃗ </w:t>
      </w:r>
      <w:r>
        <w:t>des forces de traction exercées par chacun des brins du câble sont respectivement estimées à 220 kN et 105 kN.</w:t>
      </w:r>
    </w:p>
    <w:p w14:paraId="0D92A44B" w14:textId="77777777" w:rsidR="00585547" w:rsidRDefault="00585547">
      <w:pPr>
        <w:pStyle w:val="Corpsdetexte"/>
        <w:spacing w:before="10"/>
        <w:rPr>
          <w:sz w:val="20"/>
        </w:rPr>
      </w:pPr>
    </w:p>
    <w:p w14:paraId="4DB58E2A" w14:textId="77777777" w:rsidR="00585547" w:rsidRDefault="00000000">
      <w:pPr>
        <w:pStyle w:val="Corpsdetexte"/>
        <w:spacing w:before="1"/>
        <w:ind w:left="727" w:right="254" w:hanging="512"/>
      </w:pPr>
      <w:r>
        <w:rPr>
          <w:b/>
        </w:rPr>
        <w:t xml:space="preserve">D1. Donner </w:t>
      </w:r>
      <w:r>
        <w:t>la relation vectorielle liant les trois forces de traction lorsque le centre d’inertie O reste immobile.</w:t>
      </w:r>
    </w:p>
    <w:p w14:paraId="491BAE95" w14:textId="77777777" w:rsidR="00585547" w:rsidRDefault="00585547">
      <w:pPr>
        <w:sectPr w:rsidR="00585547">
          <w:pgSz w:w="11910" w:h="16840"/>
          <w:pgMar w:top="1000" w:right="1200" w:bottom="900" w:left="1200" w:header="0" w:footer="709" w:gutter="0"/>
          <w:cols w:space="720"/>
        </w:sectPr>
      </w:pPr>
    </w:p>
    <w:p w14:paraId="4605755A" w14:textId="77777777" w:rsidR="00585547" w:rsidRDefault="00000000">
      <w:pPr>
        <w:pStyle w:val="Corpsdetexte"/>
        <w:spacing w:before="65"/>
        <w:ind w:left="727" w:right="361" w:hanging="512"/>
      </w:pPr>
      <w:r>
        <w:rPr>
          <w:b/>
        </w:rPr>
        <w:lastRenderedPageBreak/>
        <w:t xml:space="preserve">D2. En déduire </w:t>
      </w:r>
      <w:r>
        <w:t>l’intensité F de la force de poussée exercée par le vérin sur la poulie.</w:t>
      </w:r>
    </w:p>
    <w:p w14:paraId="715C7BF3" w14:textId="77777777" w:rsidR="00585547" w:rsidRDefault="00585547"/>
    <w:p w14:paraId="28B6193A" w14:textId="77777777" w:rsidR="00585547" w:rsidRDefault="00000000">
      <w:pPr>
        <w:pStyle w:val="Corpsdetexte"/>
        <w:spacing w:before="75"/>
        <w:ind w:left="216" w:right="855"/>
      </w:pPr>
      <w:r>
        <w:t>Dans la suite du problème, on prendra la force de poussée exercée par le vérin égale à 330 kN.</w:t>
      </w:r>
    </w:p>
    <w:p w14:paraId="6CF29E7C" w14:textId="77777777" w:rsidR="00585547" w:rsidRDefault="00000000">
      <w:pPr>
        <w:pStyle w:val="Titre2"/>
        <w:spacing w:before="121"/>
        <w:ind w:left="216" w:right="1284"/>
      </w:pPr>
      <w:proofErr w:type="spellStart"/>
      <w:r>
        <w:t>Pré-dimensionnement</w:t>
      </w:r>
      <w:proofErr w:type="spellEnd"/>
      <w:r>
        <w:t xml:space="preserve"> de la pression nominale délivrée par la centrale hydraulique</w:t>
      </w:r>
    </w:p>
    <w:p w14:paraId="32B6E1C6" w14:textId="77777777" w:rsidR="00585547" w:rsidRDefault="00000000">
      <w:pPr>
        <w:pStyle w:val="Corpsdetexte"/>
        <w:spacing w:before="11"/>
        <w:rPr>
          <w:b/>
          <w:sz w:val="9"/>
        </w:rPr>
      </w:pPr>
      <w:r>
        <w:rPr>
          <w:noProof/>
        </w:rPr>
        <w:drawing>
          <wp:anchor distT="0" distB="0" distL="0" distR="0" simplePos="0" relativeHeight="31" behindDoc="0" locked="0" layoutInCell="1" allowOverlap="1" wp14:anchorId="14C74486" wp14:editId="3B9C97BB">
            <wp:simplePos x="0" y="0"/>
            <wp:positionH relativeFrom="page">
              <wp:posOffset>2097677</wp:posOffset>
            </wp:positionH>
            <wp:positionV relativeFrom="paragraph">
              <wp:posOffset>97539</wp:posOffset>
            </wp:positionV>
            <wp:extent cx="3362252" cy="784955"/>
            <wp:effectExtent l="0" t="0" r="0" b="0"/>
            <wp:wrapTopAndBottom/>
            <wp:docPr id="11"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7.png"/>
                    <pic:cNvPicPr/>
                  </pic:nvPicPr>
                  <pic:blipFill>
                    <a:blip r:embed="rId16" cstate="print"/>
                    <a:stretch>
                      <a:fillRect/>
                    </a:stretch>
                  </pic:blipFill>
                  <pic:spPr>
                    <a:xfrm>
                      <a:off x="0" y="0"/>
                      <a:ext cx="3362252" cy="784955"/>
                    </a:xfrm>
                    <a:prstGeom prst="rect">
                      <a:avLst/>
                    </a:prstGeom>
                  </pic:spPr>
                </pic:pic>
              </a:graphicData>
            </a:graphic>
          </wp:anchor>
        </w:drawing>
      </w:r>
    </w:p>
    <w:p w14:paraId="2D0043F8" w14:textId="77777777" w:rsidR="00585547" w:rsidRDefault="00000000">
      <w:pPr>
        <w:pStyle w:val="Corpsdetexte"/>
        <w:spacing w:before="201"/>
        <w:ind w:left="216"/>
      </w:pPr>
      <w:r>
        <w:t>Le déplacement du lorry est assuré par un piston de diamètre d’environ 18 cm.</w:t>
      </w:r>
    </w:p>
    <w:p w14:paraId="7E3C4F2A" w14:textId="77777777" w:rsidR="00585547" w:rsidRDefault="00000000">
      <w:pPr>
        <w:spacing w:before="118"/>
        <w:ind w:left="216"/>
        <w:rPr>
          <w:sz w:val="24"/>
        </w:rPr>
      </w:pPr>
      <w:r>
        <w:rPr>
          <w:b/>
          <w:sz w:val="24"/>
        </w:rPr>
        <w:t xml:space="preserve">D3. Calculer </w:t>
      </w:r>
      <w:r>
        <w:rPr>
          <w:sz w:val="24"/>
        </w:rPr>
        <w:t xml:space="preserve">la pression nominale </w:t>
      </w:r>
      <w:r>
        <w:rPr>
          <w:rFonts w:ascii="DejaVu Sans Condensed" w:hAnsi="DejaVu Sans Condensed"/>
          <w:i/>
          <w:sz w:val="25"/>
        </w:rPr>
        <w:t xml:space="preserve">P </w:t>
      </w:r>
      <w:r>
        <w:rPr>
          <w:sz w:val="24"/>
        </w:rPr>
        <w:t>dans la chambre du vérin.</w:t>
      </w:r>
    </w:p>
    <w:p w14:paraId="6AB608CC" w14:textId="77777777" w:rsidR="00585547" w:rsidRDefault="00585547">
      <w:pPr>
        <w:pStyle w:val="Corpsdetexte"/>
        <w:spacing w:before="4"/>
        <w:rPr>
          <w:sz w:val="20"/>
        </w:rPr>
      </w:pPr>
    </w:p>
    <w:p w14:paraId="647C74C4" w14:textId="77777777" w:rsidR="00585547" w:rsidRDefault="00000000">
      <w:pPr>
        <w:pStyle w:val="Titre2"/>
        <w:ind w:left="216"/>
        <w:jc w:val="both"/>
      </w:pPr>
      <w:r>
        <w:t>Mesure de la pression dans le circuit hydraulique</w:t>
      </w:r>
    </w:p>
    <w:p w14:paraId="15986A4F" w14:textId="77777777" w:rsidR="00585547" w:rsidRDefault="00000000">
      <w:pPr>
        <w:pStyle w:val="Corpsdetexte"/>
        <w:spacing w:before="42" w:line="276" w:lineRule="auto"/>
        <w:ind w:left="216" w:right="465"/>
        <w:jc w:val="both"/>
      </w:pPr>
      <w:r>
        <w:t xml:space="preserve">La pression hydraulique qui permet d’assurer la tension du câble sera mesurée par un capteur de pression (plage de 0 à 160 </w:t>
      </w:r>
      <w:proofErr w:type="gramStart"/>
      <w:r>
        <w:t>bar</w:t>
      </w:r>
      <w:proofErr w:type="gramEnd"/>
      <w:r>
        <w:t>) qui délivre une grandeur analogique envoyée vers le régulateur de pression.</w:t>
      </w:r>
    </w:p>
    <w:p w14:paraId="133309C8" w14:textId="77777777" w:rsidR="00585547" w:rsidRDefault="00000000">
      <w:pPr>
        <w:pStyle w:val="Corpsdetexte"/>
        <w:spacing w:before="120" w:line="276" w:lineRule="auto"/>
        <w:ind w:left="727" w:right="264" w:hanging="512"/>
      </w:pPr>
      <w:r>
        <w:rPr>
          <w:b/>
        </w:rPr>
        <w:t xml:space="preserve">D4. </w:t>
      </w:r>
      <w:r>
        <w:t xml:space="preserve">Compte tenu de la recherche d’un fonctionnement sécurisé imposé par le CCTP et d’une distance de 35 m entre le capteur de pression et le régulateur, </w:t>
      </w:r>
      <w:r>
        <w:rPr>
          <w:b/>
        </w:rPr>
        <w:t xml:space="preserve">mettre en évidence </w:t>
      </w:r>
      <w:r>
        <w:t>les avantages d’utiliser une liaison de type 4-20 mA par rapport aux inconvénients liés à une liaison de type 0-10 V.</w:t>
      </w:r>
    </w:p>
    <w:p w14:paraId="280AF029" w14:textId="77777777" w:rsidR="00585547" w:rsidRDefault="00585547">
      <w:pPr>
        <w:pStyle w:val="Corpsdetexte"/>
        <w:spacing w:before="10"/>
        <w:rPr>
          <w:sz w:val="20"/>
        </w:rPr>
      </w:pPr>
    </w:p>
    <w:p w14:paraId="46AC18B4" w14:textId="77777777" w:rsidR="00585547" w:rsidRDefault="00000000">
      <w:pPr>
        <w:pStyle w:val="Titre2"/>
        <w:spacing w:before="1"/>
        <w:ind w:left="216"/>
        <w:jc w:val="both"/>
      </w:pPr>
      <w:r>
        <w:t>Régulation de pression</w:t>
      </w:r>
    </w:p>
    <w:p w14:paraId="533C99FD" w14:textId="77777777" w:rsidR="00585547" w:rsidRDefault="00000000">
      <w:pPr>
        <w:pStyle w:val="Corpsdetexte"/>
        <w:spacing w:before="160"/>
        <w:ind w:left="641"/>
      </w:pPr>
      <w:r>
        <w:t>Documents à consulter :</w:t>
      </w:r>
    </w:p>
    <w:p w14:paraId="56EC6EA1" w14:textId="77777777" w:rsidR="00585547" w:rsidRDefault="00000000">
      <w:pPr>
        <w:pStyle w:val="Paragraphedeliste"/>
        <w:numPr>
          <w:ilvl w:val="1"/>
          <w:numId w:val="3"/>
        </w:numPr>
        <w:tabs>
          <w:tab w:val="left" w:pos="1296"/>
          <w:tab w:val="left" w:pos="1297"/>
        </w:tabs>
        <w:spacing w:before="42"/>
        <w:ind w:hanging="361"/>
        <w:rPr>
          <w:sz w:val="24"/>
        </w:rPr>
      </w:pPr>
      <w:r>
        <w:rPr>
          <w:sz w:val="24"/>
        </w:rPr>
        <w:t>DTEC4 Synoptique de la régulation de tension du câble (mode</w:t>
      </w:r>
      <w:r>
        <w:rPr>
          <w:spacing w:val="-13"/>
          <w:sz w:val="24"/>
        </w:rPr>
        <w:t xml:space="preserve"> </w:t>
      </w:r>
      <w:r>
        <w:rPr>
          <w:sz w:val="24"/>
        </w:rPr>
        <w:t>secours)</w:t>
      </w:r>
    </w:p>
    <w:p w14:paraId="475CE9A9" w14:textId="77777777" w:rsidR="00585547" w:rsidRDefault="00000000">
      <w:pPr>
        <w:pStyle w:val="Paragraphedeliste"/>
        <w:numPr>
          <w:ilvl w:val="1"/>
          <w:numId w:val="3"/>
        </w:numPr>
        <w:tabs>
          <w:tab w:val="left" w:pos="1296"/>
          <w:tab w:val="left" w:pos="1297"/>
        </w:tabs>
        <w:ind w:hanging="361"/>
        <w:rPr>
          <w:sz w:val="24"/>
        </w:rPr>
      </w:pPr>
      <w:r>
        <w:rPr>
          <w:sz w:val="24"/>
        </w:rPr>
        <w:t>DTEC5 Régulation de tension du câble (mode</w:t>
      </w:r>
      <w:r>
        <w:rPr>
          <w:spacing w:val="-2"/>
          <w:sz w:val="24"/>
        </w:rPr>
        <w:t xml:space="preserve"> </w:t>
      </w:r>
      <w:r>
        <w:rPr>
          <w:sz w:val="24"/>
        </w:rPr>
        <w:t>secours)</w:t>
      </w:r>
    </w:p>
    <w:p w14:paraId="527CC3B2" w14:textId="77777777" w:rsidR="00585547" w:rsidRDefault="00585547">
      <w:pPr>
        <w:pStyle w:val="Corpsdetexte"/>
        <w:spacing w:before="3"/>
      </w:pPr>
    </w:p>
    <w:p w14:paraId="176C7290" w14:textId="77777777" w:rsidR="00585547" w:rsidRDefault="00000000">
      <w:pPr>
        <w:pStyle w:val="Corpsdetexte"/>
        <w:spacing w:line="273" w:lineRule="auto"/>
        <w:ind w:left="727" w:right="478" w:hanging="512"/>
      </w:pPr>
      <w:r>
        <w:rPr>
          <w:b/>
        </w:rPr>
        <w:t xml:space="preserve">D5. </w:t>
      </w:r>
      <w:r>
        <w:t xml:space="preserve">Sur le document réponse DREP5, </w:t>
      </w:r>
      <w:r>
        <w:rPr>
          <w:b/>
        </w:rPr>
        <w:t xml:space="preserve">compléter </w:t>
      </w:r>
      <w:r>
        <w:t xml:space="preserve">les chronogrammes de la commande des électrovannes EV1 et EV2 en concordance des temps avec le graphe de l’évolution de la pression hydraulique </w:t>
      </w:r>
      <w:r>
        <w:rPr>
          <w:i/>
        </w:rPr>
        <w:t xml:space="preserve">P </w:t>
      </w:r>
      <w:r>
        <w:t>en fonction du temps.</w:t>
      </w:r>
    </w:p>
    <w:p w14:paraId="3673AB32" w14:textId="77777777" w:rsidR="00585547" w:rsidRDefault="00585547">
      <w:pPr>
        <w:pStyle w:val="Corpsdetexte"/>
        <w:spacing w:before="7"/>
        <w:rPr>
          <w:sz w:val="21"/>
        </w:rPr>
      </w:pPr>
    </w:p>
    <w:p w14:paraId="0E7B6F70" w14:textId="77777777" w:rsidR="00585547" w:rsidRDefault="00000000">
      <w:pPr>
        <w:pStyle w:val="Corpsdetexte"/>
        <w:spacing w:line="276" w:lineRule="auto"/>
        <w:ind w:left="727" w:right="855" w:hanging="512"/>
      </w:pPr>
      <w:r>
        <w:rPr>
          <w:b/>
        </w:rPr>
        <w:t xml:space="preserve">D6. </w:t>
      </w:r>
      <w:r>
        <w:t xml:space="preserve">Sur le document réponse DREP5, </w:t>
      </w:r>
      <w:r>
        <w:rPr>
          <w:b/>
        </w:rPr>
        <w:t xml:space="preserve">compléter </w:t>
      </w:r>
      <w:r>
        <w:t xml:space="preserve">l’état de la tige du vérin </w:t>
      </w:r>
      <w:r>
        <w:rPr>
          <w:b/>
        </w:rPr>
        <w:t xml:space="preserve">en grisant </w:t>
      </w:r>
      <w:r>
        <w:t xml:space="preserve">les intervalles de </w:t>
      </w:r>
      <w:proofErr w:type="gramStart"/>
      <w:r>
        <w:t>temps correspondantes</w:t>
      </w:r>
      <w:proofErr w:type="gramEnd"/>
      <w:r>
        <w:t xml:space="preserve"> à :</w:t>
      </w:r>
    </w:p>
    <w:p w14:paraId="306EE019" w14:textId="77777777" w:rsidR="00585547" w:rsidRDefault="00000000">
      <w:pPr>
        <w:pStyle w:val="Paragraphedeliste"/>
        <w:numPr>
          <w:ilvl w:val="0"/>
          <w:numId w:val="2"/>
        </w:numPr>
        <w:tabs>
          <w:tab w:val="left" w:pos="1209"/>
          <w:tab w:val="left" w:pos="1210"/>
        </w:tabs>
        <w:spacing w:before="0" w:line="275" w:lineRule="exact"/>
        <w:rPr>
          <w:sz w:val="24"/>
        </w:rPr>
      </w:pPr>
      <w:proofErr w:type="gramStart"/>
      <w:r>
        <w:rPr>
          <w:sz w:val="24"/>
        </w:rPr>
        <w:t>la</w:t>
      </w:r>
      <w:proofErr w:type="gramEnd"/>
      <w:r>
        <w:rPr>
          <w:sz w:val="24"/>
        </w:rPr>
        <w:t xml:space="preserve"> sortie de la tige du vérin</w:t>
      </w:r>
      <w:r>
        <w:rPr>
          <w:spacing w:val="-2"/>
          <w:sz w:val="24"/>
        </w:rPr>
        <w:t xml:space="preserve"> </w:t>
      </w:r>
      <w:r>
        <w:rPr>
          <w:sz w:val="24"/>
        </w:rPr>
        <w:t>;</w:t>
      </w:r>
    </w:p>
    <w:p w14:paraId="2897F2B4" w14:textId="77777777" w:rsidR="00585547" w:rsidRDefault="00000000">
      <w:pPr>
        <w:pStyle w:val="Paragraphedeliste"/>
        <w:numPr>
          <w:ilvl w:val="0"/>
          <w:numId w:val="2"/>
        </w:numPr>
        <w:tabs>
          <w:tab w:val="left" w:pos="1209"/>
          <w:tab w:val="left" w:pos="1210"/>
        </w:tabs>
        <w:spacing w:before="41"/>
        <w:rPr>
          <w:sz w:val="24"/>
        </w:rPr>
      </w:pPr>
      <w:proofErr w:type="gramStart"/>
      <w:r>
        <w:rPr>
          <w:sz w:val="24"/>
        </w:rPr>
        <w:t>le</w:t>
      </w:r>
      <w:proofErr w:type="gramEnd"/>
      <w:r>
        <w:rPr>
          <w:sz w:val="24"/>
        </w:rPr>
        <w:t xml:space="preserve"> maintien en position de la tige de vérin</w:t>
      </w:r>
      <w:r>
        <w:rPr>
          <w:spacing w:val="-3"/>
          <w:sz w:val="24"/>
        </w:rPr>
        <w:t xml:space="preserve"> </w:t>
      </w:r>
      <w:r>
        <w:rPr>
          <w:sz w:val="24"/>
        </w:rPr>
        <w:t>;</w:t>
      </w:r>
    </w:p>
    <w:p w14:paraId="6846B223" w14:textId="77777777" w:rsidR="00585547" w:rsidRDefault="00000000">
      <w:pPr>
        <w:pStyle w:val="Paragraphedeliste"/>
        <w:numPr>
          <w:ilvl w:val="0"/>
          <w:numId w:val="2"/>
        </w:numPr>
        <w:tabs>
          <w:tab w:val="left" w:pos="1209"/>
          <w:tab w:val="left" w:pos="1210"/>
        </w:tabs>
        <w:spacing w:before="43"/>
        <w:rPr>
          <w:sz w:val="24"/>
        </w:rPr>
      </w:pPr>
      <w:proofErr w:type="gramStart"/>
      <w:r>
        <w:rPr>
          <w:sz w:val="24"/>
        </w:rPr>
        <w:t>la</w:t>
      </w:r>
      <w:proofErr w:type="gramEnd"/>
      <w:r>
        <w:rPr>
          <w:sz w:val="24"/>
        </w:rPr>
        <w:t xml:space="preserve"> rentrée de la tige du</w:t>
      </w:r>
      <w:r>
        <w:rPr>
          <w:spacing w:val="-5"/>
          <w:sz w:val="24"/>
        </w:rPr>
        <w:t xml:space="preserve"> </w:t>
      </w:r>
      <w:r>
        <w:rPr>
          <w:sz w:val="24"/>
        </w:rPr>
        <w:t>vérin.</w:t>
      </w:r>
    </w:p>
    <w:p w14:paraId="7B2CE53E" w14:textId="77777777" w:rsidR="00585547" w:rsidRDefault="00585547">
      <w:pPr>
        <w:pStyle w:val="Corpsdetexte"/>
        <w:spacing w:before="5"/>
      </w:pPr>
    </w:p>
    <w:p w14:paraId="04637762" w14:textId="77777777" w:rsidR="00585547" w:rsidRDefault="00000000">
      <w:pPr>
        <w:pStyle w:val="Corpsdetexte"/>
        <w:spacing w:line="276" w:lineRule="auto"/>
        <w:ind w:left="727" w:right="254" w:hanging="512"/>
      </w:pPr>
      <w:r>
        <w:rPr>
          <w:b/>
        </w:rPr>
        <w:t xml:space="preserve">D7. Conclure </w:t>
      </w:r>
      <w:r>
        <w:t>sur la solution de régulation envisagée (régulateur de pression à hystérésis)</w:t>
      </w:r>
    </w:p>
    <w:sectPr w:rsidR="00585547">
      <w:pgSz w:w="11910" w:h="16840"/>
      <w:pgMar w:top="1320" w:right="1200" w:bottom="900" w:left="1200" w:header="0"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219E5B" w14:textId="77777777" w:rsidR="00F51E25" w:rsidRDefault="00F51E25">
      <w:r>
        <w:separator/>
      </w:r>
    </w:p>
  </w:endnote>
  <w:endnote w:type="continuationSeparator" w:id="0">
    <w:p w14:paraId="3546A070" w14:textId="77777777" w:rsidR="00F51E25" w:rsidRDefault="00F51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jaVu Sans Condensed">
    <w:panose1 w:val="020B0606030804020204"/>
    <w:charset w:val="00"/>
    <w:family w:val="swiss"/>
    <w:pitch w:val="variable"/>
    <w:sig w:usb0="E7002EFF" w:usb1="D200FDFF" w:usb2="0A24602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DC14D" w14:textId="1DB30FEC" w:rsidR="00585547" w:rsidRDefault="0010630F">
    <w:pPr>
      <w:pStyle w:val="Corpsdetexte"/>
      <w:spacing w:line="14" w:lineRule="auto"/>
      <w:rPr>
        <w:sz w:val="20"/>
      </w:rPr>
    </w:pPr>
    <w:r>
      <w:pict w14:anchorId="300D9329">
        <v:shapetype id="_x0000_t202" coordsize="21600,21600" o:spt="202" path="m,l,21600r21600,l21600,xe">
          <v:stroke joinstyle="miter"/>
          <v:path gradientshapeok="t" o:connecttype="rect"/>
        </v:shapetype>
        <v:shape id="_x0000_s1029" type="#_x0000_t202" style="position:absolute;margin-left:442.2pt;margin-top:793.1pt;width:83.45pt;height:13.6pt;z-index:-15959552;mso-position-horizontal-relative:page;mso-position-vertical-relative:page" filled="f" stroked="f">
          <v:textbox inset="0,0,0,0">
            <w:txbxContent>
              <w:p w14:paraId="219719CD" w14:textId="097E90CD" w:rsidR="00585547" w:rsidRDefault="0010630F">
                <w:pPr>
                  <w:spacing w:before="13"/>
                  <w:ind w:left="20"/>
                  <w:rPr>
                    <w:b/>
                  </w:rPr>
                </w:pPr>
                <w:r w:rsidRPr="0010630F">
                  <w:rPr>
                    <w:b/>
                  </w:rPr>
                  <w:t xml:space="preserve">Page </w:t>
                </w:r>
                <w:r w:rsidRPr="0010630F">
                  <w:rPr>
                    <w:b/>
                    <w:bCs/>
                  </w:rPr>
                  <w:fldChar w:fldCharType="begin"/>
                </w:r>
                <w:r w:rsidRPr="0010630F">
                  <w:rPr>
                    <w:b/>
                    <w:bCs/>
                  </w:rPr>
                  <w:instrText>PAGE  \* Arabic  \* MERGEFORMAT</w:instrText>
                </w:r>
                <w:r w:rsidRPr="0010630F">
                  <w:rPr>
                    <w:b/>
                    <w:bCs/>
                  </w:rPr>
                  <w:fldChar w:fldCharType="separate"/>
                </w:r>
                <w:r w:rsidRPr="0010630F">
                  <w:rPr>
                    <w:b/>
                    <w:bCs/>
                  </w:rPr>
                  <w:t>1</w:t>
                </w:r>
                <w:r w:rsidRPr="0010630F">
                  <w:rPr>
                    <w:b/>
                    <w:bCs/>
                  </w:rPr>
                  <w:fldChar w:fldCharType="end"/>
                </w:r>
                <w:r w:rsidRPr="0010630F">
                  <w:rPr>
                    <w:b/>
                  </w:rPr>
                  <w:t xml:space="preserve"> sur </w:t>
                </w:r>
                <w:r w:rsidRPr="0010630F">
                  <w:rPr>
                    <w:b/>
                    <w:bCs/>
                  </w:rPr>
                  <w:fldChar w:fldCharType="begin"/>
                </w:r>
                <w:r w:rsidRPr="0010630F">
                  <w:rPr>
                    <w:b/>
                    <w:bCs/>
                  </w:rPr>
                  <w:instrText>NUMPAGES  \* Arabic  \* MERGEFORMAT</w:instrText>
                </w:r>
                <w:r w:rsidRPr="0010630F">
                  <w:rPr>
                    <w:b/>
                    <w:bCs/>
                  </w:rPr>
                  <w:fldChar w:fldCharType="separate"/>
                </w:r>
                <w:r w:rsidRPr="0010630F">
                  <w:rPr>
                    <w:b/>
                    <w:bCs/>
                  </w:rPr>
                  <w:t>2</w:t>
                </w:r>
                <w:r w:rsidRPr="0010630F">
                  <w:rPr>
                    <w:b/>
                    <w:bCs/>
                  </w:rPr>
                  <w:fldChar w:fldCharType="end"/>
                </w:r>
              </w:p>
            </w:txbxContent>
          </v:textbox>
          <w10:wrap anchorx="page" anchory="page"/>
        </v:shape>
      </w:pict>
    </w:r>
    <w:r w:rsidR="00000000">
      <w:pict w14:anchorId="4D7D9B35">
        <v:rect id="_x0000_s1032" style="position:absolute;margin-left:69.4pt;margin-top:792.45pt;width:456.55pt;height:.5pt;z-index:-15961088;mso-position-horizontal-relative:page;mso-position-vertical-relative:page" fillcolor="black" stroked="f">
          <w10:wrap anchorx="page" anchory="page"/>
        </v:rect>
      </w:pict>
    </w:r>
    <w:r w:rsidR="00000000">
      <w:pict w14:anchorId="66B81E96">
        <v:shape id="_x0000_s1031" type="#_x0000_t202" style="position:absolute;margin-left:69.8pt;margin-top:793.1pt;width:156.85pt;height:14.35pt;z-index:-15960576;mso-position-horizontal-relative:page;mso-position-vertical-relative:page" filled="f" stroked="f">
          <v:textbox inset="0,0,0,0">
            <w:txbxContent>
              <w:p w14:paraId="5A716645" w14:textId="77777777" w:rsidR="00585547" w:rsidRDefault="00000000">
                <w:pPr>
                  <w:spacing w:before="13"/>
                  <w:ind w:left="20"/>
                </w:pPr>
                <w:r>
                  <w:t>Présentation – Questionnement</w:t>
                </w:r>
              </w:p>
            </w:txbxContent>
          </v:textbox>
          <w10:wrap anchorx="page" anchory="page"/>
        </v:shape>
      </w:pict>
    </w:r>
    <w:r w:rsidR="00000000">
      <w:pict w14:anchorId="407A54A2">
        <v:shape id="_x0000_s1030" type="#_x0000_t202" style="position:absolute;margin-left:260.3pt;margin-top:793.1pt;width:74.7pt;height:14.35pt;z-index:-15960064;mso-position-horizontal-relative:page;mso-position-vertical-relative:page" filled="f" stroked="f">
          <v:textbox inset="0,0,0,0">
            <w:txbxContent>
              <w:p w14:paraId="3A29EF69" w14:textId="77777777" w:rsidR="00585547" w:rsidRDefault="00000000">
                <w:pPr>
                  <w:spacing w:before="13"/>
                  <w:ind w:left="20"/>
                </w:pPr>
                <w:r>
                  <w:t>22EQCEPNC1</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5C184" w14:textId="77777777" w:rsidR="00585547" w:rsidRDefault="00585547">
    <w:pPr>
      <w:pStyle w:val="Corpsdetexte"/>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DD4AE" w14:textId="73C04D7C" w:rsidR="00585547" w:rsidRDefault="00000000">
    <w:pPr>
      <w:pStyle w:val="Corpsdetexte"/>
      <w:spacing w:line="14" w:lineRule="auto"/>
      <w:rPr>
        <w:sz w:val="20"/>
      </w:rPr>
    </w:pPr>
    <w:r>
      <w:pict w14:anchorId="50561DDB">
        <v:shapetype id="_x0000_t202" coordsize="21600,21600" o:spt="202" path="m,l,21600r21600,l21600,xe">
          <v:stroke joinstyle="miter"/>
          <v:path gradientshapeok="t" o:connecttype="rect"/>
        </v:shapetype>
        <v:shape id="_x0000_s1025" type="#_x0000_t202" style="position:absolute;margin-left:428.15pt;margin-top:793.1pt;width:139.95pt;height:14.4pt;z-index:-15957504;mso-position-horizontal-relative:page;mso-position-vertical-relative:page" filled="f" stroked="f">
          <v:textbox inset="0,0,0,0">
            <w:txbxContent>
              <w:p w14:paraId="487C48B8" w14:textId="549DD2E8" w:rsidR="00585547" w:rsidRDefault="00B271CB" w:rsidP="00B271CB">
                <w:pPr>
                  <w:spacing w:before="14"/>
                  <w:ind w:left="20" w:firstLine="700"/>
                  <w:rPr>
                    <w:b/>
                  </w:rPr>
                </w:pPr>
                <w:r w:rsidRPr="00B271CB">
                  <w:rPr>
                    <w:b/>
                  </w:rPr>
                  <w:t xml:space="preserve">Page </w:t>
                </w:r>
                <w:r w:rsidRPr="00B271CB">
                  <w:rPr>
                    <w:b/>
                    <w:bCs/>
                  </w:rPr>
                  <w:fldChar w:fldCharType="begin"/>
                </w:r>
                <w:r w:rsidRPr="00B271CB">
                  <w:rPr>
                    <w:b/>
                    <w:bCs/>
                  </w:rPr>
                  <w:instrText>PAGE  \* Arabic  \* MERGEFORMAT</w:instrText>
                </w:r>
                <w:r w:rsidRPr="00B271CB">
                  <w:rPr>
                    <w:b/>
                    <w:bCs/>
                  </w:rPr>
                  <w:fldChar w:fldCharType="separate"/>
                </w:r>
                <w:r w:rsidRPr="00B271CB">
                  <w:rPr>
                    <w:b/>
                    <w:bCs/>
                  </w:rPr>
                  <w:t>1</w:t>
                </w:r>
                <w:r w:rsidRPr="00B271CB">
                  <w:rPr>
                    <w:b/>
                    <w:bCs/>
                  </w:rPr>
                  <w:fldChar w:fldCharType="end"/>
                </w:r>
                <w:r w:rsidRPr="00B271CB">
                  <w:rPr>
                    <w:b/>
                  </w:rPr>
                  <w:t xml:space="preserve"> sur </w:t>
                </w:r>
                <w:r w:rsidRPr="00B271CB">
                  <w:rPr>
                    <w:b/>
                    <w:bCs/>
                  </w:rPr>
                  <w:fldChar w:fldCharType="begin"/>
                </w:r>
                <w:r w:rsidRPr="00B271CB">
                  <w:rPr>
                    <w:b/>
                    <w:bCs/>
                  </w:rPr>
                  <w:instrText>NUMPAGES  \* Arabic  \* MERGEFORMAT</w:instrText>
                </w:r>
                <w:r w:rsidRPr="00B271CB">
                  <w:rPr>
                    <w:b/>
                    <w:bCs/>
                  </w:rPr>
                  <w:fldChar w:fldCharType="separate"/>
                </w:r>
                <w:r w:rsidRPr="00B271CB">
                  <w:rPr>
                    <w:b/>
                    <w:bCs/>
                  </w:rPr>
                  <w:t>2</w:t>
                </w:r>
                <w:r w:rsidRPr="00B271CB">
                  <w:rPr>
                    <w:b/>
                    <w:bCs/>
                  </w:rPr>
                  <w:fldChar w:fldCharType="end"/>
                </w:r>
              </w:p>
            </w:txbxContent>
          </v:textbox>
          <w10:wrap anchorx="page" anchory="page"/>
        </v:shape>
      </w:pict>
    </w:r>
    <w:r>
      <w:pict w14:anchorId="13D34A3D">
        <v:rect id="_x0000_s1028" style="position:absolute;margin-left:69.4pt;margin-top:792.45pt;width:456.55pt;height:.5pt;z-index:-15959040;mso-position-horizontal-relative:page;mso-position-vertical-relative:page" fillcolor="black" stroked="f">
          <w10:wrap anchorx="page" anchory="page"/>
        </v:rect>
      </w:pict>
    </w:r>
    <w:r>
      <w:pict w14:anchorId="2BD3BE6F">
        <v:shape id="_x0000_s1027" type="#_x0000_t202" style="position:absolute;margin-left:69.8pt;margin-top:793.15pt;width:156.85pt;height:14.35pt;z-index:-15958528;mso-position-horizontal-relative:page;mso-position-vertical-relative:page" filled="f" stroked="f">
          <v:textbox inset="0,0,0,0">
            <w:txbxContent>
              <w:p w14:paraId="0423CB96" w14:textId="77777777" w:rsidR="00585547" w:rsidRDefault="00000000">
                <w:pPr>
                  <w:spacing w:before="13"/>
                  <w:ind w:left="20"/>
                </w:pPr>
                <w:r>
                  <w:t>Présentation – Questionnement</w:t>
                </w:r>
              </w:p>
            </w:txbxContent>
          </v:textbox>
          <w10:wrap anchorx="page" anchory="page"/>
        </v:shape>
      </w:pict>
    </w:r>
    <w:r>
      <w:pict w14:anchorId="753D6B9B">
        <v:shape id="_x0000_s1026" type="#_x0000_t202" style="position:absolute;margin-left:260.3pt;margin-top:793.15pt;width:74.75pt;height:14.35pt;z-index:-15958016;mso-position-horizontal-relative:page;mso-position-vertical-relative:page" filled="f" stroked="f">
          <v:textbox inset="0,0,0,0">
            <w:txbxContent>
              <w:p w14:paraId="508CC42E" w14:textId="77777777" w:rsidR="00585547" w:rsidRDefault="00000000">
                <w:pPr>
                  <w:spacing w:before="13"/>
                  <w:ind w:left="20"/>
                </w:pPr>
                <w:r>
                  <w:t>22EQCEPNC1</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5E5827" w14:textId="77777777" w:rsidR="00F51E25" w:rsidRDefault="00F51E25">
      <w:r>
        <w:separator/>
      </w:r>
    </w:p>
  </w:footnote>
  <w:footnote w:type="continuationSeparator" w:id="0">
    <w:p w14:paraId="34EAF2F7" w14:textId="77777777" w:rsidR="00F51E25" w:rsidRDefault="00F51E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D72405"/>
    <w:multiLevelType w:val="hybridMultilevel"/>
    <w:tmpl w:val="31F021E0"/>
    <w:lvl w:ilvl="0" w:tplc="168C4D84">
      <w:numFmt w:val="bullet"/>
      <w:lvlText w:val=""/>
      <w:lvlJc w:val="left"/>
      <w:pPr>
        <w:ind w:left="643" w:hanging="360"/>
      </w:pPr>
      <w:rPr>
        <w:rFonts w:ascii="Symbol" w:eastAsia="Symbol" w:hAnsi="Symbol" w:cs="Symbol" w:hint="default"/>
        <w:w w:val="100"/>
        <w:sz w:val="24"/>
        <w:szCs w:val="24"/>
        <w:lang w:val="fr-FR" w:eastAsia="en-US" w:bidi="ar-SA"/>
      </w:rPr>
    </w:lvl>
    <w:lvl w:ilvl="1" w:tplc="549EBEFC">
      <w:numFmt w:val="bullet"/>
      <w:lvlText w:val=""/>
      <w:lvlJc w:val="left"/>
      <w:pPr>
        <w:ind w:left="1296" w:hanging="360"/>
      </w:pPr>
      <w:rPr>
        <w:rFonts w:ascii="Symbol" w:eastAsia="Symbol" w:hAnsi="Symbol" w:cs="Symbol" w:hint="default"/>
        <w:w w:val="100"/>
        <w:sz w:val="24"/>
        <w:szCs w:val="24"/>
        <w:lang w:val="fr-FR" w:eastAsia="en-US" w:bidi="ar-SA"/>
      </w:rPr>
    </w:lvl>
    <w:lvl w:ilvl="2" w:tplc="392EEC6E">
      <w:numFmt w:val="bullet"/>
      <w:lvlText w:val="•"/>
      <w:lvlJc w:val="left"/>
      <w:pPr>
        <w:ind w:left="2211" w:hanging="360"/>
      </w:pPr>
      <w:rPr>
        <w:rFonts w:hint="default"/>
        <w:lang w:val="fr-FR" w:eastAsia="en-US" w:bidi="ar-SA"/>
      </w:rPr>
    </w:lvl>
    <w:lvl w:ilvl="3" w:tplc="C390E40C">
      <w:numFmt w:val="bullet"/>
      <w:lvlText w:val="•"/>
      <w:lvlJc w:val="left"/>
      <w:pPr>
        <w:ind w:left="3122" w:hanging="360"/>
      </w:pPr>
      <w:rPr>
        <w:rFonts w:hint="default"/>
        <w:lang w:val="fr-FR" w:eastAsia="en-US" w:bidi="ar-SA"/>
      </w:rPr>
    </w:lvl>
    <w:lvl w:ilvl="4" w:tplc="1F160F20">
      <w:numFmt w:val="bullet"/>
      <w:lvlText w:val="•"/>
      <w:lvlJc w:val="left"/>
      <w:pPr>
        <w:ind w:left="4033" w:hanging="360"/>
      </w:pPr>
      <w:rPr>
        <w:rFonts w:hint="default"/>
        <w:lang w:val="fr-FR" w:eastAsia="en-US" w:bidi="ar-SA"/>
      </w:rPr>
    </w:lvl>
    <w:lvl w:ilvl="5" w:tplc="AC0018BA">
      <w:numFmt w:val="bullet"/>
      <w:lvlText w:val="•"/>
      <w:lvlJc w:val="left"/>
      <w:pPr>
        <w:ind w:left="4944" w:hanging="360"/>
      </w:pPr>
      <w:rPr>
        <w:rFonts w:hint="default"/>
        <w:lang w:val="fr-FR" w:eastAsia="en-US" w:bidi="ar-SA"/>
      </w:rPr>
    </w:lvl>
    <w:lvl w:ilvl="6" w:tplc="1B560A32">
      <w:numFmt w:val="bullet"/>
      <w:lvlText w:val="•"/>
      <w:lvlJc w:val="left"/>
      <w:pPr>
        <w:ind w:left="5855" w:hanging="360"/>
      </w:pPr>
      <w:rPr>
        <w:rFonts w:hint="default"/>
        <w:lang w:val="fr-FR" w:eastAsia="en-US" w:bidi="ar-SA"/>
      </w:rPr>
    </w:lvl>
    <w:lvl w:ilvl="7" w:tplc="84D2E1E4">
      <w:numFmt w:val="bullet"/>
      <w:lvlText w:val="•"/>
      <w:lvlJc w:val="left"/>
      <w:pPr>
        <w:ind w:left="6766" w:hanging="360"/>
      </w:pPr>
      <w:rPr>
        <w:rFonts w:hint="default"/>
        <w:lang w:val="fr-FR" w:eastAsia="en-US" w:bidi="ar-SA"/>
      </w:rPr>
    </w:lvl>
    <w:lvl w:ilvl="8" w:tplc="98EC0202">
      <w:numFmt w:val="bullet"/>
      <w:lvlText w:val="•"/>
      <w:lvlJc w:val="left"/>
      <w:pPr>
        <w:ind w:left="7677" w:hanging="360"/>
      </w:pPr>
      <w:rPr>
        <w:rFonts w:hint="default"/>
        <w:lang w:val="fr-FR" w:eastAsia="en-US" w:bidi="ar-SA"/>
      </w:rPr>
    </w:lvl>
  </w:abstractNum>
  <w:abstractNum w:abstractNumId="1" w15:restartNumberingAfterBreak="0">
    <w:nsid w:val="1D8A7D7B"/>
    <w:multiLevelType w:val="hybridMultilevel"/>
    <w:tmpl w:val="614C2E90"/>
    <w:lvl w:ilvl="0" w:tplc="A5AE83BE">
      <w:numFmt w:val="bullet"/>
      <w:lvlText w:val="-"/>
      <w:lvlJc w:val="left"/>
      <w:pPr>
        <w:ind w:left="143" w:hanging="138"/>
      </w:pPr>
      <w:rPr>
        <w:rFonts w:ascii="Arial" w:eastAsia="Arial" w:hAnsi="Arial" w:cs="Arial" w:hint="default"/>
        <w:b/>
        <w:bCs/>
        <w:w w:val="100"/>
        <w:sz w:val="22"/>
        <w:szCs w:val="22"/>
        <w:lang w:val="fr-FR" w:eastAsia="en-US" w:bidi="ar-SA"/>
      </w:rPr>
    </w:lvl>
    <w:lvl w:ilvl="1" w:tplc="73421820">
      <w:numFmt w:val="bullet"/>
      <w:lvlText w:val="•"/>
      <w:lvlJc w:val="left"/>
      <w:pPr>
        <w:ind w:left="554" w:hanging="138"/>
      </w:pPr>
      <w:rPr>
        <w:rFonts w:hint="default"/>
        <w:lang w:val="fr-FR" w:eastAsia="en-US" w:bidi="ar-SA"/>
      </w:rPr>
    </w:lvl>
    <w:lvl w:ilvl="2" w:tplc="ED78C458">
      <w:numFmt w:val="bullet"/>
      <w:lvlText w:val="•"/>
      <w:lvlJc w:val="left"/>
      <w:pPr>
        <w:ind w:left="969" w:hanging="138"/>
      </w:pPr>
      <w:rPr>
        <w:rFonts w:hint="default"/>
        <w:lang w:val="fr-FR" w:eastAsia="en-US" w:bidi="ar-SA"/>
      </w:rPr>
    </w:lvl>
    <w:lvl w:ilvl="3" w:tplc="1F1E1676">
      <w:numFmt w:val="bullet"/>
      <w:lvlText w:val="•"/>
      <w:lvlJc w:val="left"/>
      <w:pPr>
        <w:ind w:left="1384" w:hanging="138"/>
      </w:pPr>
      <w:rPr>
        <w:rFonts w:hint="default"/>
        <w:lang w:val="fr-FR" w:eastAsia="en-US" w:bidi="ar-SA"/>
      </w:rPr>
    </w:lvl>
    <w:lvl w:ilvl="4" w:tplc="2DF20488">
      <w:numFmt w:val="bullet"/>
      <w:lvlText w:val="•"/>
      <w:lvlJc w:val="left"/>
      <w:pPr>
        <w:ind w:left="1799" w:hanging="138"/>
      </w:pPr>
      <w:rPr>
        <w:rFonts w:hint="default"/>
        <w:lang w:val="fr-FR" w:eastAsia="en-US" w:bidi="ar-SA"/>
      </w:rPr>
    </w:lvl>
    <w:lvl w:ilvl="5" w:tplc="3B3820F0">
      <w:numFmt w:val="bullet"/>
      <w:lvlText w:val="•"/>
      <w:lvlJc w:val="left"/>
      <w:pPr>
        <w:ind w:left="2214" w:hanging="138"/>
      </w:pPr>
      <w:rPr>
        <w:rFonts w:hint="default"/>
        <w:lang w:val="fr-FR" w:eastAsia="en-US" w:bidi="ar-SA"/>
      </w:rPr>
    </w:lvl>
    <w:lvl w:ilvl="6" w:tplc="01880E2C">
      <w:numFmt w:val="bullet"/>
      <w:lvlText w:val="•"/>
      <w:lvlJc w:val="left"/>
      <w:pPr>
        <w:ind w:left="2629" w:hanging="138"/>
      </w:pPr>
      <w:rPr>
        <w:rFonts w:hint="default"/>
        <w:lang w:val="fr-FR" w:eastAsia="en-US" w:bidi="ar-SA"/>
      </w:rPr>
    </w:lvl>
    <w:lvl w:ilvl="7" w:tplc="2B6AF9DC">
      <w:numFmt w:val="bullet"/>
      <w:lvlText w:val="•"/>
      <w:lvlJc w:val="left"/>
      <w:pPr>
        <w:ind w:left="3044" w:hanging="138"/>
      </w:pPr>
      <w:rPr>
        <w:rFonts w:hint="default"/>
        <w:lang w:val="fr-FR" w:eastAsia="en-US" w:bidi="ar-SA"/>
      </w:rPr>
    </w:lvl>
    <w:lvl w:ilvl="8" w:tplc="FF7866DE">
      <w:numFmt w:val="bullet"/>
      <w:lvlText w:val="•"/>
      <w:lvlJc w:val="left"/>
      <w:pPr>
        <w:ind w:left="3459" w:hanging="138"/>
      </w:pPr>
      <w:rPr>
        <w:rFonts w:hint="default"/>
        <w:lang w:val="fr-FR" w:eastAsia="en-US" w:bidi="ar-SA"/>
      </w:rPr>
    </w:lvl>
  </w:abstractNum>
  <w:abstractNum w:abstractNumId="2" w15:restartNumberingAfterBreak="0">
    <w:nsid w:val="374A62BC"/>
    <w:multiLevelType w:val="hybridMultilevel"/>
    <w:tmpl w:val="41C6CB68"/>
    <w:lvl w:ilvl="0" w:tplc="F2D2EA6E">
      <w:numFmt w:val="bullet"/>
      <w:lvlText w:val="-"/>
      <w:lvlJc w:val="left"/>
      <w:pPr>
        <w:ind w:left="1210" w:hanging="360"/>
      </w:pPr>
      <w:rPr>
        <w:rFonts w:ascii="Arial" w:eastAsia="Arial" w:hAnsi="Arial" w:cs="Arial" w:hint="default"/>
        <w:spacing w:val="-4"/>
        <w:w w:val="99"/>
        <w:sz w:val="24"/>
        <w:szCs w:val="24"/>
        <w:lang w:val="fr-FR" w:eastAsia="en-US" w:bidi="ar-SA"/>
      </w:rPr>
    </w:lvl>
    <w:lvl w:ilvl="1" w:tplc="1D98A7D8">
      <w:numFmt w:val="bullet"/>
      <w:lvlText w:val="•"/>
      <w:lvlJc w:val="left"/>
      <w:pPr>
        <w:ind w:left="2048" w:hanging="360"/>
      </w:pPr>
      <w:rPr>
        <w:rFonts w:hint="default"/>
        <w:lang w:val="fr-FR" w:eastAsia="en-US" w:bidi="ar-SA"/>
      </w:rPr>
    </w:lvl>
    <w:lvl w:ilvl="2" w:tplc="950C6BE2">
      <w:numFmt w:val="bullet"/>
      <w:lvlText w:val="•"/>
      <w:lvlJc w:val="left"/>
      <w:pPr>
        <w:ind w:left="2877" w:hanging="360"/>
      </w:pPr>
      <w:rPr>
        <w:rFonts w:hint="default"/>
        <w:lang w:val="fr-FR" w:eastAsia="en-US" w:bidi="ar-SA"/>
      </w:rPr>
    </w:lvl>
    <w:lvl w:ilvl="3" w:tplc="3F72885A">
      <w:numFmt w:val="bullet"/>
      <w:lvlText w:val="•"/>
      <w:lvlJc w:val="left"/>
      <w:pPr>
        <w:ind w:left="3705" w:hanging="360"/>
      </w:pPr>
      <w:rPr>
        <w:rFonts w:hint="default"/>
        <w:lang w:val="fr-FR" w:eastAsia="en-US" w:bidi="ar-SA"/>
      </w:rPr>
    </w:lvl>
    <w:lvl w:ilvl="4" w:tplc="8C3A03B2">
      <w:numFmt w:val="bullet"/>
      <w:lvlText w:val="•"/>
      <w:lvlJc w:val="left"/>
      <w:pPr>
        <w:ind w:left="4534" w:hanging="360"/>
      </w:pPr>
      <w:rPr>
        <w:rFonts w:hint="default"/>
        <w:lang w:val="fr-FR" w:eastAsia="en-US" w:bidi="ar-SA"/>
      </w:rPr>
    </w:lvl>
    <w:lvl w:ilvl="5" w:tplc="FE64D95A">
      <w:numFmt w:val="bullet"/>
      <w:lvlText w:val="•"/>
      <w:lvlJc w:val="left"/>
      <w:pPr>
        <w:ind w:left="5363" w:hanging="360"/>
      </w:pPr>
      <w:rPr>
        <w:rFonts w:hint="default"/>
        <w:lang w:val="fr-FR" w:eastAsia="en-US" w:bidi="ar-SA"/>
      </w:rPr>
    </w:lvl>
    <w:lvl w:ilvl="6" w:tplc="D5E8E172">
      <w:numFmt w:val="bullet"/>
      <w:lvlText w:val="•"/>
      <w:lvlJc w:val="left"/>
      <w:pPr>
        <w:ind w:left="6191" w:hanging="360"/>
      </w:pPr>
      <w:rPr>
        <w:rFonts w:hint="default"/>
        <w:lang w:val="fr-FR" w:eastAsia="en-US" w:bidi="ar-SA"/>
      </w:rPr>
    </w:lvl>
    <w:lvl w:ilvl="7" w:tplc="96244706">
      <w:numFmt w:val="bullet"/>
      <w:lvlText w:val="•"/>
      <w:lvlJc w:val="left"/>
      <w:pPr>
        <w:ind w:left="7020" w:hanging="360"/>
      </w:pPr>
      <w:rPr>
        <w:rFonts w:hint="default"/>
        <w:lang w:val="fr-FR" w:eastAsia="en-US" w:bidi="ar-SA"/>
      </w:rPr>
    </w:lvl>
    <w:lvl w:ilvl="8" w:tplc="0CC68174">
      <w:numFmt w:val="bullet"/>
      <w:lvlText w:val="•"/>
      <w:lvlJc w:val="left"/>
      <w:pPr>
        <w:ind w:left="7849" w:hanging="360"/>
      </w:pPr>
      <w:rPr>
        <w:rFonts w:hint="default"/>
        <w:lang w:val="fr-FR" w:eastAsia="en-US" w:bidi="ar-SA"/>
      </w:rPr>
    </w:lvl>
  </w:abstractNum>
  <w:abstractNum w:abstractNumId="3" w15:restartNumberingAfterBreak="0">
    <w:nsid w:val="45FC1CD0"/>
    <w:multiLevelType w:val="hybridMultilevel"/>
    <w:tmpl w:val="033EA46C"/>
    <w:lvl w:ilvl="0" w:tplc="36C8ED60">
      <w:numFmt w:val="bullet"/>
      <w:lvlText w:val="-"/>
      <w:lvlJc w:val="left"/>
      <w:pPr>
        <w:ind w:left="2182" w:hanging="147"/>
      </w:pPr>
      <w:rPr>
        <w:rFonts w:ascii="Arial" w:eastAsia="Arial" w:hAnsi="Arial" w:cs="Arial" w:hint="default"/>
        <w:w w:val="99"/>
        <w:sz w:val="24"/>
        <w:szCs w:val="24"/>
        <w:lang w:val="fr-FR" w:eastAsia="en-US" w:bidi="ar-SA"/>
      </w:rPr>
    </w:lvl>
    <w:lvl w:ilvl="1" w:tplc="22CC7254">
      <w:numFmt w:val="bullet"/>
      <w:lvlText w:val="•"/>
      <w:lvlJc w:val="left"/>
      <w:pPr>
        <w:ind w:left="2966" w:hanging="147"/>
      </w:pPr>
      <w:rPr>
        <w:rFonts w:hint="default"/>
        <w:lang w:val="fr-FR" w:eastAsia="en-US" w:bidi="ar-SA"/>
      </w:rPr>
    </w:lvl>
    <w:lvl w:ilvl="2" w:tplc="9D3EC108">
      <w:numFmt w:val="bullet"/>
      <w:lvlText w:val="•"/>
      <w:lvlJc w:val="left"/>
      <w:pPr>
        <w:ind w:left="3753" w:hanging="147"/>
      </w:pPr>
      <w:rPr>
        <w:rFonts w:hint="default"/>
        <w:lang w:val="fr-FR" w:eastAsia="en-US" w:bidi="ar-SA"/>
      </w:rPr>
    </w:lvl>
    <w:lvl w:ilvl="3" w:tplc="C4ACB290">
      <w:numFmt w:val="bullet"/>
      <w:lvlText w:val="•"/>
      <w:lvlJc w:val="left"/>
      <w:pPr>
        <w:ind w:left="4539" w:hanging="147"/>
      </w:pPr>
      <w:rPr>
        <w:rFonts w:hint="default"/>
        <w:lang w:val="fr-FR" w:eastAsia="en-US" w:bidi="ar-SA"/>
      </w:rPr>
    </w:lvl>
    <w:lvl w:ilvl="4" w:tplc="DC66AF66">
      <w:numFmt w:val="bullet"/>
      <w:lvlText w:val="•"/>
      <w:lvlJc w:val="left"/>
      <w:pPr>
        <w:ind w:left="5326" w:hanging="147"/>
      </w:pPr>
      <w:rPr>
        <w:rFonts w:hint="default"/>
        <w:lang w:val="fr-FR" w:eastAsia="en-US" w:bidi="ar-SA"/>
      </w:rPr>
    </w:lvl>
    <w:lvl w:ilvl="5" w:tplc="483ED4E8">
      <w:numFmt w:val="bullet"/>
      <w:lvlText w:val="•"/>
      <w:lvlJc w:val="left"/>
      <w:pPr>
        <w:ind w:left="6113" w:hanging="147"/>
      </w:pPr>
      <w:rPr>
        <w:rFonts w:hint="default"/>
        <w:lang w:val="fr-FR" w:eastAsia="en-US" w:bidi="ar-SA"/>
      </w:rPr>
    </w:lvl>
    <w:lvl w:ilvl="6" w:tplc="888C074C">
      <w:numFmt w:val="bullet"/>
      <w:lvlText w:val="•"/>
      <w:lvlJc w:val="left"/>
      <w:pPr>
        <w:ind w:left="6899" w:hanging="147"/>
      </w:pPr>
      <w:rPr>
        <w:rFonts w:hint="default"/>
        <w:lang w:val="fr-FR" w:eastAsia="en-US" w:bidi="ar-SA"/>
      </w:rPr>
    </w:lvl>
    <w:lvl w:ilvl="7" w:tplc="6A080D44">
      <w:numFmt w:val="bullet"/>
      <w:lvlText w:val="•"/>
      <w:lvlJc w:val="left"/>
      <w:pPr>
        <w:ind w:left="7686" w:hanging="147"/>
      </w:pPr>
      <w:rPr>
        <w:rFonts w:hint="default"/>
        <w:lang w:val="fr-FR" w:eastAsia="en-US" w:bidi="ar-SA"/>
      </w:rPr>
    </w:lvl>
    <w:lvl w:ilvl="8" w:tplc="5FEA1B22">
      <w:numFmt w:val="bullet"/>
      <w:lvlText w:val="•"/>
      <w:lvlJc w:val="left"/>
      <w:pPr>
        <w:ind w:left="8473" w:hanging="147"/>
      </w:pPr>
      <w:rPr>
        <w:rFonts w:hint="default"/>
        <w:lang w:val="fr-FR" w:eastAsia="en-US" w:bidi="ar-SA"/>
      </w:rPr>
    </w:lvl>
  </w:abstractNum>
  <w:abstractNum w:abstractNumId="4" w15:restartNumberingAfterBreak="0">
    <w:nsid w:val="48745FC7"/>
    <w:multiLevelType w:val="hybridMultilevel"/>
    <w:tmpl w:val="55B210B4"/>
    <w:lvl w:ilvl="0" w:tplc="040C0001">
      <w:start w:val="1"/>
      <w:numFmt w:val="bullet"/>
      <w:lvlText w:val=""/>
      <w:lvlJc w:val="left"/>
      <w:pPr>
        <w:ind w:left="2520" w:hanging="360"/>
      </w:pPr>
      <w:rPr>
        <w:rFonts w:ascii="Symbol" w:hAnsi="Symbol" w:hint="default"/>
      </w:rPr>
    </w:lvl>
    <w:lvl w:ilvl="1" w:tplc="040C0003" w:tentative="1">
      <w:start w:val="1"/>
      <w:numFmt w:val="bullet"/>
      <w:lvlText w:val="o"/>
      <w:lvlJc w:val="left"/>
      <w:pPr>
        <w:ind w:left="3240" w:hanging="360"/>
      </w:pPr>
      <w:rPr>
        <w:rFonts w:ascii="Courier New" w:hAnsi="Courier New" w:cs="Courier New" w:hint="default"/>
      </w:rPr>
    </w:lvl>
    <w:lvl w:ilvl="2" w:tplc="040C0005" w:tentative="1">
      <w:start w:val="1"/>
      <w:numFmt w:val="bullet"/>
      <w:lvlText w:val=""/>
      <w:lvlJc w:val="left"/>
      <w:pPr>
        <w:ind w:left="3960" w:hanging="360"/>
      </w:pPr>
      <w:rPr>
        <w:rFonts w:ascii="Wingdings" w:hAnsi="Wingdings" w:hint="default"/>
      </w:rPr>
    </w:lvl>
    <w:lvl w:ilvl="3" w:tplc="040C0001" w:tentative="1">
      <w:start w:val="1"/>
      <w:numFmt w:val="bullet"/>
      <w:lvlText w:val=""/>
      <w:lvlJc w:val="left"/>
      <w:pPr>
        <w:ind w:left="4680" w:hanging="360"/>
      </w:pPr>
      <w:rPr>
        <w:rFonts w:ascii="Symbol" w:hAnsi="Symbol" w:hint="default"/>
      </w:rPr>
    </w:lvl>
    <w:lvl w:ilvl="4" w:tplc="040C0003" w:tentative="1">
      <w:start w:val="1"/>
      <w:numFmt w:val="bullet"/>
      <w:lvlText w:val="o"/>
      <w:lvlJc w:val="left"/>
      <w:pPr>
        <w:ind w:left="5400" w:hanging="360"/>
      </w:pPr>
      <w:rPr>
        <w:rFonts w:ascii="Courier New" w:hAnsi="Courier New" w:cs="Courier New" w:hint="default"/>
      </w:rPr>
    </w:lvl>
    <w:lvl w:ilvl="5" w:tplc="040C0005" w:tentative="1">
      <w:start w:val="1"/>
      <w:numFmt w:val="bullet"/>
      <w:lvlText w:val=""/>
      <w:lvlJc w:val="left"/>
      <w:pPr>
        <w:ind w:left="6120" w:hanging="360"/>
      </w:pPr>
      <w:rPr>
        <w:rFonts w:ascii="Wingdings" w:hAnsi="Wingdings" w:hint="default"/>
      </w:rPr>
    </w:lvl>
    <w:lvl w:ilvl="6" w:tplc="040C0001" w:tentative="1">
      <w:start w:val="1"/>
      <w:numFmt w:val="bullet"/>
      <w:lvlText w:val=""/>
      <w:lvlJc w:val="left"/>
      <w:pPr>
        <w:ind w:left="6840" w:hanging="360"/>
      </w:pPr>
      <w:rPr>
        <w:rFonts w:ascii="Symbol" w:hAnsi="Symbol" w:hint="default"/>
      </w:rPr>
    </w:lvl>
    <w:lvl w:ilvl="7" w:tplc="040C0003" w:tentative="1">
      <w:start w:val="1"/>
      <w:numFmt w:val="bullet"/>
      <w:lvlText w:val="o"/>
      <w:lvlJc w:val="left"/>
      <w:pPr>
        <w:ind w:left="7560" w:hanging="360"/>
      </w:pPr>
      <w:rPr>
        <w:rFonts w:ascii="Courier New" w:hAnsi="Courier New" w:cs="Courier New" w:hint="default"/>
      </w:rPr>
    </w:lvl>
    <w:lvl w:ilvl="8" w:tplc="040C0005" w:tentative="1">
      <w:start w:val="1"/>
      <w:numFmt w:val="bullet"/>
      <w:lvlText w:val=""/>
      <w:lvlJc w:val="left"/>
      <w:pPr>
        <w:ind w:left="8280" w:hanging="360"/>
      </w:pPr>
      <w:rPr>
        <w:rFonts w:ascii="Wingdings" w:hAnsi="Wingdings" w:hint="default"/>
      </w:rPr>
    </w:lvl>
  </w:abstractNum>
  <w:abstractNum w:abstractNumId="5" w15:restartNumberingAfterBreak="0">
    <w:nsid w:val="61275F4C"/>
    <w:multiLevelType w:val="hybridMultilevel"/>
    <w:tmpl w:val="4238F482"/>
    <w:lvl w:ilvl="0" w:tplc="E25EBAC2">
      <w:numFmt w:val="bullet"/>
      <w:lvlText w:val=""/>
      <w:lvlJc w:val="left"/>
      <w:pPr>
        <w:ind w:left="903" w:hanging="286"/>
      </w:pPr>
      <w:rPr>
        <w:rFonts w:ascii="Symbol" w:eastAsia="Symbol" w:hAnsi="Symbol" w:cs="Symbol" w:hint="default"/>
        <w:w w:val="100"/>
        <w:position w:val="2"/>
        <w:sz w:val="24"/>
        <w:szCs w:val="24"/>
        <w:lang w:val="fr-FR" w:eastAsia="en-US" w:bidi="ar-SA"/>
      </w:rPr>
    </w:lvl>
    <w:lvl w:ilvl="1" w:tplc="49583A16">
      <w:numFmt w:val="bullet"/>
      <w:lvlText w:val=""/>
      <w:lvlJc w:val="left"/>
      <w:pPr>
        <w:ind w:left="1184" w:hanging="425"/>
      </w:pPr>
      <w:rPr>
        <w:rFonts w:ascii="Symbol" w:eastAsia="Symbol" w:hAnsi="Symbol" w:cs="Symbol" w:hint="default"/>
        <w:w w:val="100"/>
        <w:sz w:val="24"/>
        <w:szCs w:val="24"/>
        <w:lang w:val="fr-FR" w:eastAsia="en-US" w:bidi="ar-SA"/>
      </w:rPr>
    </w:lvl>
    <w:lvl w:ilvl="2" w:tplc="EE2210D6">
      <w:numFmt w:val="bullet"/>
      <w:lvlText w:val="•"/>
      <w:lvlJc w:val="left"/>
      <w:pPr>
        <w:ind w:left="2165" w:hanging="425"/>
      </w:pPr>
      <w:rPr>
        <w:rFonts w:hint="default"/>
        <w:lang w:val="fr-FR" w:eastAsia="en-US" w:bidi="ar-SA"/>
      </w:rPr>
    </w:lvl>
    <w:lvl w:ilvl="3" w:tplc="6848F7FA">
      <w:numFmt w:val="bullet"/>
      <w:lvlText w:val="•"/>
      <w:lvlJc w:val="left"/>
      <w:pPr>
        <w:ind w:left="3150" w:hanging="425"/>
      </w:pPr>
      <w:rPr>
        <w:rFonts w:hint="default"/>
        <w:lang w:val="fr-FR" w:eastAsia="en-US" w:bidi="ar-SA"/>
      </w:rPr>
    </w:lvl>
    <w:lvl w:ilvl="4" w:tplc="E9B08318">
      <w:numFmt w:val="bullet"/>
      <w:lvlText w:val="•"/>
      <w:lvlJc w:val="left"/>
      <w:pPr>
        <w:ind w:left="4135" w:hanging="425"/>
      </w:pPr>
      <w:rPr>
        <w:rFonts w:hint="default"/>
        <w:lang w:val="fr-FR" w:eastAsia="en-US" w:bidi="ar-SA"/>
      </w:rPr>
    </w:lvl>
    <w:lvl w:ilvl="5" w:tplc="AF76DFA8">
      <w:numFmt w:val="bullet"/>
      <w:lvlText w:val="•"/>
      <w:lvlJc w:val="left"/>
      <w:pPr>
        <w:ind w:left="5120" w:hanging="425"/>
      </w:pPr>
      <w:rPr>
        <w:rFonts w:hint="default"/>
        <w:lang w:val="fr-FR" w:eastAsia="en-US" w:bidi="ar-SA"/>
      </w:rPr>
    </w:lvl>
    <w:lvl w:ilvl="6" w:tplc="F0186FEE">
      <w:numFmt w:val="bullet"/>
      <w:lvlText w:val="•"/>
      <w:lvlJc w:val="left"/>
      <w:pPr>
        <w:ind w:left="6105" w:hanging="425"/>
      </w:pPr>
      <w:rPr>
        <w:rFonts w:hint="default"/>
        <w:lang w:val="fr-FR" w:eastAsia="en-US" w:bidi="ar-SA"/>
      </w:rPr>
    </w:lvl>
    <w:lvl w:ilvl="7" w:tplc="90F24118">
      <w:numFmt w:val="bullet"/>
      <w:lvlText w:val="•"/>
      <w:lvlJc w:val="left"/>
      <w:pPr>
        <w:ind w:left="7090" w:hanging="425"/>
      </w:pPr>
      <w:rPr>
        <w:rFonts w:hint="default"/>
        <w:lang w:val="fr-FR" w:eastAsia="en-US" w:bidi="ar-SA"/>
      </w:rPr>
    </w:lvl>
    <w:lvl w:ilvl="8" w:tplc="9AC6256C">
      <w:numFmt w:val="bullet"/>
      <w:lvlText w:val="•"/>
      <w:lvlJc w:val="left"/>
      <w:pPr>
        <w:ind w:left="8076" w:hanging="425"/>
      </w:pPr>
      <w:rPr>
        <w:rFonts w:hint="default"/>
        <w:lang w:val="fr-FR" w:eastAsia="en-US" w:bidi="ar-SA"/>
      </w:rPr>
    </w:lvl>
  </w:abstractNum>
  <w:abstractNum w:abstractNumId="6" w15:restartNumberingAfterBreak="0">
    <w:nsid w:val="6FC23AA2"/>
    <w:multiLevelType w:val="hybridMultilevel"/>
    <w:tmpl w:val="3522A7E4"/>
    <w:lvl w:ilvl="0" w:tplc="3EACB6FA">
      <w:numFmt w:val="bullet"/>
      <w:lvlText w:val=""/>
      <w:lvlJc w:val="left"/>
      <w:pPr>
        <w:ind w:left="903" w:hanging="360"/>
      </w:pPr>
      <w:rPr>
        <w:rFonts w:ascii="Symbol" w:eastAsia="Symbol" w:hAnsi="Symbol" w:cs="Symbol" w:hint="default"/>
        <w:w w:val="100"/>
        <w:sz w:val="24"/>
        <w:szCs w:val="24"/>
        <w:lang w:val="fr-FR" w:eastAsia="en-US" w:bidi="ar-SA"/>
      </w:rPr>
    </w:lvl>
    <w:lvl w:ilvl="1" w:tplc="321490AA">
      <w:numFmt w:val="bullet"/>
      <w:lvlText w:val=""/>
      <w:lvlJc w:val="left"/>
      <w:pPr>
        <w:ind w:left="1470" w:hanging="360"/>
      </w:pPr>
      <w:rPr>
        <w:rFonts w:ascii="Symbol" w:eastAsia="Symbol" w:hAnsi="Symbol" w:cs="Symbol" w:hint="default"/>
        <w:w w:val="100"/>
        <w:sz w:val="24"/>
        <w:szCs w:val="24"/>
        <w:lang w:val="fr-FR" w:eastAsia="en-US" w:bidi="ar-SA"/>
      </w:rPr>
    </w:lvl>
    <w:lvl w:ilvl="2" w:tplc="6FFECDEA">
      <w:numFmt w:val="bullet"/>
      <w:lvlText w:val=""/>
      <w:lvlJc w:val="left"/>
      <w:pPr>
        <w:ind w:left="1556" w:hanging="360"/>
      </w:pPr>
      <w:rPr>
        <w:rFonts w:ascii="Symbol" w:eastAsia="Symbol" w:hAnsi="Symbol" w:cs="Symbol" w:hint="default"/>
        <w:w w:val="100"/>
        <w:sz w:val="24"/>
        <w:szCs w:val="24"/>
        <w:lang w:val="fr-FR" w:eastAsia="en-US" w:bidi="ar-SA"/>
      </w:rPr>
    </w:lvl>
    <w:lvl w:ilvl="3" w:tplc="0A8885DA">
      <w:numFmt w:val="bullet"/>
      <w:lvlText w:val="•"/>
      <w:lvlJc w:val="left"/>
      <w:pPr>
        <w:ind w:left="2620" w:hanging="360"/>
      </w:pPr>
      <w:rPr>
        <w:rFonts w:hint="default"/>
        <w:lang w:val="fr-FR" w:eastAsia="en-US" w:bidi="ar-SA"/>
      </w:rPr>
    </w:lvl>
    <w:lvl w:ilvl="4" w:tplc="5D90FA14">
      <w:numFmt w:val="bullet"/>
      <w:lvlText w:val="•"/>
      <w:lvlJc w:val="left"/>
      <w:pPr>
        <w:ind w:left="3681" w:hanging="360"/>
      </w:pPr>
      <w:rPr>
        <w:rFonts w:hint="default"/>
        <w:lang w:val="fr-FR" w:eastAsia="en-US" w:bidi="ar-SA"/>
      </w:rPr>
    </w:lvl>
    <w:lvl w:ilvl="5" w:tplc="536A63DE">
      <w:numFmt w:val="bullet"/>
      <w:lvlText w:val="•"/>
      <w:lvlJc w:val="left"/>
      <w:pPr>
        <w:ind w:left="4742" w:hanging="360"/>
      </w:pPr>
      <w:rPr>
        <w:rFonts w:hint="default"/>
        <w:lang w:val="fr-FR" w:eastAsia="en-US" w:bidi="ar-SA"/>
      </w:rPr>
    </w:lvl>
    <w:lvl w:ilvl="6" w:tplc="BB52C450">
      <w:numFmt w:val="bullet"/>
      <w:lvlText w:val="•"/>
      <w:lvlJc w:val="left"/>
      <w:pPr>
        <w:ind w:left="5803" w:hanging="360"/>
      </w:pPr>
      <w:rPr>
        <w:rFonts w:hint="default"/>
        <w:lang w:val="fr-FR" w:eastAsia="en-US" w:bidi="ar-SA"/>
      </w:rPr>
    </w:lvl>
    <w:lvl w:ilvl="7" w:tplc="BCF457CC">
      <w:numFmt w:val="bullet"/>
      <w:lvlText w:val="•"/>
      <w:lvlJc w:val="left"/>
      <w:pPr>
        <w:ind w:left="6864" w:hanging="360"/>
      </w:pPr>
      <w:rPr>
        <w:rFonts w:hint="default"/>
        <w:lang w:val="fr-FR" w:eastAsia="en-US" w:bidi="ar-SA"/>
      </w:rPr>
    </w:lvl>
    <w:lvl w:ilvl="8" w:tplc="9F0887A4">
      <w:numFmt w:val="bullet"/>
      <w:lvlText w:val="•"/>
      <w:lvlJc w:val="left"/>
      <w:pPr>
        <w:ind w:left="7924" w:hanging="360"/>
      </w:pPr>
      <w:rPr>
        <w:rFonts w:hint="default"/>
        <w:lang w:val="fr-FR" w:eastAsia="en-US" w:bidi="ar-SA"/>
      </w:rPr>
    </w:lvl>
  </w:abstractNum>
  <w:num w:numId="1" w16cid:durableId="1260484076">
    <w:abstractNumId w:val="5"/>
  </w:num>
  <w:num w:numId="2" w16cid:durableId="1030881890">
    <w:abstractNumId w:val="2"/>
  </w:num>
  <w:num w:numId="3" w16cid:durableId="1396049948">
    <w:abstractNumId w:val="0"/>
  </w:num>
  <w:num w:numId="4" w16cid:durableId="227763474">
    <w:abstractNumId w:val="3"/>
  </w:num>
  <w:num w:numId="5" w16cid:durableId="506334817">
    <w:abstractNumId w:val="6"/>
  </w:num>
  <w:num w:numId="6" w16cid:durableId="193081453">
    <w:abstractNumId w:val="1"/>
  </w:num>
  <w:num w:numId="7" w16cid:durableId="37258576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9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585547"/>
    <w:rsid w:val="0010630F"/>
    <w:rsid w:val="00585547"/>
    <w:rsid w:val="00A215F5"/>
    <w:rsid w:val="00B271CB"/>
    <w:rsid w:val="00F51E2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90"/>
    <o:shapelayout v:ext="edit">
      <o:idmap v:ext="edit" data="2"/>
    </o:shapelayout>
  </w:shapeDefaults>
  <w:decimalSymbol w:val=","/>
  <w:listSeparator w:val=";"/>
  <w14:docId w14:val="6EB8D2F1"/>
  <w15:docId w15:val="{B325F32B-C2CD-4304-B273-593F1DDDD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fr-FR"/>
    </w:rPr>
  </w:style>
  <w:style w:type="paragraph" w:styleId="Titre1">
    <w:name w:val="heading 1"/>
    <w:basedOn w:val="Normal"/>
    <w:uiPriority w:val="9"/>
    <w:qFormat/>
    <w:pPr>
      <w:spacing w:before="20"/>
      <w:ind w:left="476"/>
      <w:outlineLvl w:val="0"/>
    </w:pPr>
    <w:rPr>
      <w:b/>
      <w:bCs/>
      <w:sz w:val="28"/>
      <w:szCs w:val="28"/>
    </w:rPr>
  </w:style>
  <w:style w:type="paragraph" w:styleId="Titre2">
    <w:name w:val="heading 2"/>
    <w:basedOn w:val="Normal"/>
    <w:uiPriority w:val="9"/>
    <w:unhideWhenUsed/>
    <w:qFormat/>
    <w:pPr>
      <w:ind w:left="476"/>
      <w:outlineLvl w:val="1"/>
    </w:pPr>
    <w:rPr>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M1">
    <w:name w:val="toc 1"/>
    <w:basedOn w:val="Normal"/>
    <w:uiPriority w:val="1"/>
    <w:qFormat/>
    <w:pPr>
      <w:spacing w:before="92"/>
      <w:ind w:left="476"/>
    </w:pPr>
    <w:rPr>
      <w:sz w:val="24"/>
      <w:szCs w:val="24"/>
    </w:rPr>
  </w:style>
  <w:style w:type="paragraph" w:styleId="Corpsdetexte">
    <w:name w:val="Body Text"/>
    <w:basedOn w:val="Normal"/>
    <w:uiPriority w:val="1"/>
    <w:qFormat/>
    <w:rPr>
      <w:sz w:val="24"/>
      <w:szCs w:val="24"/>
    </w:rPr>
  </w:style>
  <w:style w:type="paragraph" w:styleId="Titre">
    <w:name w:val="Title"/>
    <w:basedOn w:val="Normal"/>
    <w:uiPriority w:val="10"/>
    <w:qFormat/>
    <w:pPr>
      <w:spacing w:before="227"/>
      <w:ind w:left="1085" w:right="1087"/>
      <w:jc w:val="center"/>
    </w:pPr>
    <w:rPr>
      <w:b/>
      <w:bCs/>
      <w:sz w:val="36"/>
      <w:szCs w:val="36"/>
    </w:rPr>
  </w:style>
  <w:style w:type="paragraph" w:styleId="Paragraphedeliste">
    <w:name w:val="List Paragraph"/>
    <w:basedOn w:val="Normal"/>
    <w:uiPriority w:val="1"/>
    <w:qFormat/>
    <w:pPr>
      <w:spacing w:before="40"/>
      <w:ind w:left="1470" w:hanging="360"/>
    </w:pPr>
  </w:style>
  <w:style w:type="paragraph" w:customStyle="1" w:styleId="TableParagraph">
    <w:name w:val="Table Paragraph"/>
    <w:basedOn w:val="Normal"/>
    <w:uiPriority w:val="1"/>
    <w:qFormat/>
  </w:style>
  <w:style w:type="paragraph" w:styleId="En-tte">
    <w:name w:val="header"/>
    <w:basedOn w:val="Normal"/>
    <w:link w:val="En-tteCar"/>
    <w:uiPriority w:val="99"/>
    <w:unhideWhenUsed/>
    <w:rsid w:val="00B271CB"/>
    <w:pPr>
      <w:tabs>
        <w:tab w:val="center" w:pos="4536"/>
        <w:tab w:val="right" w:pos="9072"/>
      </w:tabs>
    </w:pPr>
  </w:style>
  <w:style w:type="character" w:customStyle="1" w:styleId="En-tteCar">
    <w:name w:val="En-tête Car"/>
    <w:basedOn w:val="Policepardfaut"/>
    <w:link w:val="En-tte"/>
    <w:uiPriority w:val="99"/>
    <w:rsid w:val="00B271CB"/>
    <w:rPr>
      <w:rFonts w:ascii="Arial" w:eastAsia="Arial" w:hAnsi="Arial" w:cs="Arial"/>
      <w:lang w:val="fr-FR"/>
    </w:rPr>
  </w:style>
  <w:style w:type="paragraph" w:styleId="Pieddepage">
    <w:name w:val="footer"/>
    <w:basedOn w:val="Normal"/>
    <w:link w:val="PieddepageCar"/>
    <w:uiPriority w:val="99"/>
    <w:unhideWhenUsed/>
    <w:rsid w:val="00B271CB"/>
    <w:pPr>
      <w:tabs>
        <w:tab w:val="center" w:pos="4536"/>
        <w:tab w:val="right" w:pos="9072"/>
      </w:tabs>
    </w:pPr>
  </w:style>
  <w:style w:type="character" w:customStyle="1" w:styleId="PieddepageCar">
    <w:name w:val="Pied de page Car"/>
    <w:basedOn w:val="Policepardfaut"/>
    <w:link w:val="Pieddepage"/>
    <w:uiPriority w:val="99"/>
    <w:rsid w:val="00B271CB"/>
    <w:rPr>
      <w:rFonts w:ascii="Arial" w:eastAsia="Arial" w:hAnsi="Arial" w:cs="Arial"/>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7.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6.png"/><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12</Pages>
  <Words>2415</Words>
  <Characters>13285</Characters>
  <Application>Microsoft Office Word</Application>
  <DocSecurity>0</DocSecurity>
  <Lines>110</Lines>
  <Paragraphs>31</Paragraphs>
  <ScaleCrop>false</ScaleCrop>
  <Company/>
  <LinksUpToDate>false</LinksUpToDate>
  <CharactersWithSpaces>15669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Carole</dc:creator>
  <cp:lastModifiedBy>christophe rieux</cp:lastModifiedBy>
  <cp:revision>3</cp:revision>
  <dcterms:created xsi:type="dcterms:W3CDTF">2022-12-07T10:06:00Z</dcterms:created>
  <dcterms:modified xsi:type="dcterms:W3CDTF">2022-12-20T17:36:00Z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2022-01-19T00:00:00Z</vt:filetime>
  </property>
  <property fmtid="{D5CDD505-2E9C-101B-9397-08002B2CF9AE}" pid="3" name="Creator">
    <vt:lpwstr>Microsoft® Word 2016</vt:lpwstr>
  </property>
  <property fmtid="{D5CDD505-2E9C-101B-9397-08002B2CF9AE}" pid="4" name="LastSaved">
    <vt:filetime>2022-12-07T00:00:00Z</vt:filetime>
  </property>
</Properties>
</file>