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DCD" w:rsidRDefault="00E2293A">
      <w:pPr>
        <w:pStyle w:val="Corpsdetexte"/>
        <w:ind w:left="415"/>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325" type="#_x0000_t202" style="width:493.3pt;height:43.9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spacing w:before="12"/>
                    <w:ind w:left="3" w:right="3"/>
                    <w:jc w:val="center"/>
                    <w:rPr>
                      <w:b/>
                      <w:sz w:val="36"/>
                    </w:rPr>
                  </w:pPr>
                  <w:r>
                    <w:rPr>
                      <w:b/>
                      <w:sz w:val="36"/>
                    </w:rPr>
                    <w:t>BTS MÉTIERS DE L’AUDIOVISUEL</w:t>
                  </w:r>
                </w:p>
                <w:p w:rsidR="00E2293A" w:rsidRDefault="00E2293A">
                  <w:pPr>
                    <w:spacing w:before="4"/>
                    <w:ind w:left="3" w:right="3"/>
                    <w:jc w:val="center"/>
                    <w:rPr>
                      <w:b/>
                      <w:i/>
                      <w:sz w:val="36"/>
                    </w:rPr>
                  </w:pPr>
                  <w:r>
                    <w:rPr>
                      <w:b/>
                      <w:i/>
                      <w:sz w:val="36"/>
                    </w:rPr>
                    <w:t>OPTION MÉTIERS DE L’IMAGE</w:t>
                  </w:r>
                </w:p>
              </w:txbxContent>
            </v:textbox>
            <w10:wrap type="none"/>
            <w10:anchorlock/>
          </v:shape>
        </w:pict>
      </w:r>
    </w:p>
    <w:p w:rsidR="00C37DCD" w:rsidRDefault="00C37DCD">
      <w:pPr>
        <w:pStyle w:val="Corpsdetexte"/>
        <w:rPr>
          <w:rFonts w:ascii="Times New Roman"/>
          <w:sz w:val="20"/>
        </w:rPr>
      </w:pPr>
    </w:p>
    <w:p w:rsidR="00C37DCD" w:rsidRDefault="00C37DCD">
      <w:pPr>
        <w:pStyle w:val="Corpsdetexte"/>
        <w:rPr>
          <w:rFonts w:ascii="Times New Roman"/>
          <w:sz w:val="20"/>
        </w:rPr>
      </w:pPr>
    </w:p>
    <w:p w:rsidR="00C37DCD" w:rsidRDefault="00C37DCD">
      <w:pPr>
        <w:pStyle w:val="Corpsdetexte"/>
        <w:rPr>
          <w:rFonts w:ascii="Times New Roman"/>
          <w:sz w:val="20"/>
        </w:rPr>
      </w:pPr>
    </w:p>
    <w:p w:rsidR="00C37DCD" w:rsidRDefault="00470FFD">
      <w:pPr>
        <w:spacing w:before="89"/>
        <w:ind w:left="1473" w:right="1218"/>
        <w:jc w:val="center"/>
        <w:rPr>
          <w:b/>
          <w:sz w:val="36"/>
        </w:rPr>
      </w:pPr>
      <w:r>
        <w:rPr>
          <w:b/>
          <w:sz w:val="36"/>
        </w:rPr>
        <w:t>PHYSIQUE ET TECHNOLOGIE</w:t>
      </w:r>
    </w:p>
    <w:p w:rsidR="00C37DCD" w:rsidRDefault="00470FFD">
      <w:pPr>
        <w:spacing w:before="1"/>
        <w:ind w:left="1477" w:right="1218"/>
        <w:jc w:val="center"/>
        <w:rPr>
          <w:b/>
          <w:sz w:val="36"/>
        </w:rPr>
      </w:pPr>
      <w:r>
        <w:rPr>
          <w:b/>
          <w:sz w:val="36"/>
        </w:rPr>
        <w:t>DES ÉQUIPEMENTS ET SUPPORTS - U3</w:t>
      </w:r>
    </w:p>
    <w:p w:rsidR="00C37DCD" w:rsidRDefault="00C37DCD">
      <w:pPr>
        <w:pStyle w:val="Corpsdetexte"/>
        <w:spacing w:before="3"/>
        <w:rPr>
          <w:b/>
          <w:sz w:val="56"/>
        </w:rPr>
      </w:pPr>
    </w:p>
    <w:p w:rsidR="00C37DCD" w:rsidRDefault="00470FFD">
      <w:pPr>
        <w:pStyle w:val="Titre1"/>
        <w:ind w:right="1218"/>
      </w:pPr>
      <w:r>
        <w:t>SESSION 2022</w:t>
      </w:r>
    </w:p>
    <w:p w:rsidR="00C37DCD" w:rsidRDefault="00C37DCD">
      <w:pPr>
        <w:pStyle w:val="Corpsdetexte"/>
        <w:rPr>
          <w:b/>
          <w:sz w:val="20"/>
        </w:rPr>
      </w:pPr>
    </w:p>
    <w:p w:rsidR="00C37DCD" w:rsidRDefault="00C37DCD">
      <w:pPr>
        <w:pStyle w:val="Corpsdetexte"/>
        <w:rPr>
          <w:b/>
          <w:sz w:val="20"/>
        </w:rPr>
      </w:pPr>
    </w:p>
    <w:p w:rsidR="00C37DCD" w:rsidRDefault="00E2293A">
      <w:pPr>
        <w:pStyle w:val="Corpsdetexte"/>
        <w:rPr>
          <w:b/>
          <w:sz w:val="10"/>
        </w:rPr>
      </w:pPr>
      <w:r>
        <w:pict>
          <v:shape id="_x0000_s1296" style="position:absolute;margin-left:274.25pt;margin-top:8.4pt;width:46.85pt;height:.1pt;z-index:-15727616;mso-wrap-distance-left:0;mso-wrap-distance-right:0;mso-position-horizontal-relative:page" coordorigin="5485,168" coordsize="937,0" path="m5485,168r936,e" filled="f" strokeweight=".44081mm">
            <v:path arrowok="t"/>
            <w10:wrap type="topAndBottom" anchorx="page"/>
          </v:shape>
        </w:pict>
      </w:r>
    </w:p>
    <w:p w:rsidR="00C37DCD" w:rsidRDefault="00470FFD">
      <w:pPr>
        <w:spacing w:before="94"/>
        <w:ind w:left="4256" w:right="3992"/>
        <w:jc w:val="center"/>
        <w:rPr>
          <w:b/>
          <w:sz w:val="28"/>
        </w:rPr>
      </w:pPr>
      <w:r>
        <w:rPr>
          <w:b/>
          <w:sz w:val="28"/>
        </w:rPr>
        <w:t>Durée : 6 heures Coefficient : 4</w:t>
      </w:r>
    </w:p>
    <w:p w:rsidR="00C37DCD" w:rsidRDefault="00E2293A">
      <w:pPr>
        <w:pStyle w:val="Corpsdetexte"/>
        <w:rPr>
          <w:b/>
        </w:rPr>
      </w:pPr>
      <w:r>
        <w:pict>
          <v:shape id="_x0000_s1295" style="position:absolute;margin-left:274.25pt;margin-top:15.25pt;width:46.85pt;height:.1pt;z-index:-15727104;mso-wrap-distance-left:0;mso-wrap-distance-right:0;mso-position-horizontal-relative:page" coordorigin="5485,305" coordsize="937,0" path="m5485,305r936,e" filled="f" strokeweight=".44081mm">
            <v:path arrowok="t"/>
            <w10:wrap type="topAndBottom" anchorx="page"/>
          </v:shape>
        </w:pict>
      </w:r>
    </w:p>
    <w:p w:rsidR="00C37DCD" w:rsidRDefault="00C37DCD">
      <w:pPr>
        <w:pStyle w:val="Corpsdetexte"/>
        <w:rPr>
          <w:b/>
          <w:sz w:val="20"/>
        </w:rPr>
      </w:pPr>
    </w:p>
    <w:p w:rsidR="00C37DCD" w:rsidRDefault="00C37DCD">
      <w:pPr>
        <w:pStyle w:val="Corpsdetexte"/>
        <w:spacing w:before="9"/>
        <w:rPr>
          <w:b/>
          <w:sz w:val="17"/>
        </w:rPr>
      </w:pPr>
    </w:p>
    <w:p w:rsidR="00C37DCD" w:rsidRDefault="00470FFD">
      <w:pPr>
        <w:pStyle w:val="Titre2"/>
        <w:spacing w:before="93"/>
        <w:ind w:left="1470" w:right="1218"/>
      </w:pPr>
      <w:r>
        <w:t>L'usage de calculatrice avec mode examen actif est autorisé.</w:t>
      </w:r>
    </w:p>
    <w:p w:rsidR="00C37DCD" w:rsidRDefault="00470FFD">
      <w:pPr>
        <w:ind w:left="1477" w:right="1218"/>
        <w:jc w:val="center"/>
        <w:rPr>
          <w:b/>
          <w:sz w:val="24"/>
        </w:rPr>
      </w:pPr>
      <w:r>
        <w:rPr>
          <w:b/>
          <w:sz w:val="24"/>
        </w:rPr>
        <w:t>L'usage de calculatrice sans mémoire, « type collège » est autorisé.</w:t>
      </w:r>
    </w:p>
    <w:p w:rsidR="00C37DCD" w:rsidRDefault="00C37DCD">
      <w:pPr>
        <w:pStyle w:val="Corpsdetexte"/>
        <w:rPr>
          <w:b/>
          <w:sz w:val="20"/>
        </w:rPr>
      </w:pPr>
    </w:p>
    <w:p w:rsidR="00C37DCD" w:rsidRDefault="00E2293A">
      <w:pPr>
        <w:pStyle w:val="Corpsdetexte"/>
        <w:spacing w:before="11"/>
        <w:rPr>
          <w:b/>
          <w:sz w:val="24"/>
        </w:rPr>
      </w:pPr>
      <w:r>
        <w:pict>
          <v:shape id="_x0000_s1294" type="#_x0000_t202" style="position:absolute;margin-left:51pt;margin-top:16.55pt;width:493.3pt;height:85.35pt;z-index:-15726592;mso-wrap-distance-left:0;mso-wrap-distance-right:0;mso-position-horizontal-relative:page" filled="f" strokeweight=".48pt">
            <v:textbox inset="0,0,0,0">
              <w:txbxContent>
                <w:p w:rsidR="00E2293A" w:rsidRDefault="00E2293A">
                  <w:pPr>
                    <w:spacing w:before="17" w:line="275" w:lineRule="exact"/>
                    <w:ind w:left="107"/>
                    <w:rPr>
                      <w:b/>
                      <w:sz w:val="24"/>
                    </w:rPr>
                  </w:pPr>
                  <w:r>
                    <w:rPr>
                      <w:b/>
                      <w:sz w:val="24"/>
                    </w:rPr>
                    <w:t>Le candidat doit gérer son temps en fonction des recommandations ci-dessous :</w:t>
                  </w:r>
                </w:p>
                <w:p w:rsidR="00E2293A" w:rsidRDefault="00E2293A">
                  <w:pPr>
                    <w:numPr>
                      <w:ilvl w:val="0"/>
                      <w:numId w:val="13"/>
                    </w:numPr>
                    <w:tabs>
                      <w:tab w:val="left" w:pos="458"/>
                      <w:tab w:val="left" w:pos="459"/>
                    </w:tabs>
                    <w:ind w:left="107" w:right="115" w:firstLine="0"/>
                    <w:rPr>
                      <w:sz w:val="24"/>
                    </w:rPr>
                  </w:pPr>
                  <w:r>
                    <w:rPr>
                      <w:sz w:val="24"/>
                    </w:rPr>
                    <w:t>traiter la partie 1 relative à la technologie des équipements et supports pendant une durée de 3 heures</w:t>
                  </w:r>
                  <w:r>
                    <w:rPr>
                      <w:spacing w:val="-6"/>
                      <w:sz w:val="24"/>
                    </w:rPr>
                    <w:t xml:space="preserve"> </w:t>
                  </w:r>
                  <w:r>
                    <w:rPr>
                      <w:sz w:val="24"/>
                    </w:rPr>
                    <w:t>;</w:t>
                  </w:r>
                </w:p>
                <w:p w:rsidR="00E2293A" w:rsidRDefault="00E2293A">
                  <w:pPr>
                    <w:numPr>
                      <w:ilvl w:val="0"/>
                      <w:numId w:val="13"/>
                    </w:numPr>
                    <w:tabs>
                      <w:tab w:val="left" w:pos="391"/>
                      <w:tab w:val="left" w:pos="392"/>
                    </w:tabs>
                    <w:ind w:left="391" w:hanging="285"/>
                    <w:rPr>
                      <w:sz w:val="24"/>
                    </w:rPr>
                  </w:pPr>
                  <w:r>
                    <w:rPr>
                      <w:sz w:val="24"/>
                    </w:rPr>
                    <w:t>traiter la partie 2 relative à la physique pendant une durée de 3</w:t>
                  </w:r>
                  <w:r>
                    <w:rPr>
                      <w:spacing w:val="-15"/>
                      <w:sz w:val="24"/>
                    </w:rPr>
                    <w:t xml:space="preserve"> </w:t>
                  </w:r>
                  <w:r>
                    <w:rPr>
                      <w:sz w:val="24"/>
                    </w:rPr>
                    <w:t>heures.</w:t>
                  </w:r>
                </w:p>
                <w:p w:rsidR="00E2293A" w:rsidRDefault="00E2293A">
                  <w:pPr>
                    <w:spacing w:line="242" w:lineRule="auto"/>
                    <w:ind w:left="107"/>
                    <w:rPr>
                      <w:b/>
                      <w:sz w:val="24"/>
                    </w:rPr>
                  </w:pPr>
                  <w:r>
                    <w:rPr>
                      <w:b/>
                      <w:sz w:val="24"/>
                    </w:rPr>
                    <w:t>Les parties 1 et 2 seront rendues sur des copies séparées et ramassées à la fin de l’épreuve de 6 heures.</w:t>
                  </w:r>
                </w:p>
              </w:txbxContent>
            </v:textbox>
            <w10:wrap type="topAndBottom" anchorx="page"/>
          </v:shape>
        </w:pict>
      </w:r>
    </w:p>
    <w:p w:rsidR="00C37DCD" w:rsidRDefault="00C37DCD">
      <w:pPr>
        <w:pStyle w:val="Corpsdetexte"/>
        <w:rPr>
          <w:b/>
          <w:sz w:val="13"/>
        </w:rPr>
      </w:pPr>
    </w:p>
    <w:p w:rsidR="00C37DCD" w:rsidRDefault="00470FFD">
      <w:pPr>
        <w:spacing w:before="93"/>
        <w:ind w:left="532"/>
        <w:rPr>
          <w:b/>
          <w:sz w:val="24"/>
        </w:rPr>
      </w:pPr>
      <w:r>
        <w:rPr>
          <w:b/>
          <w:sz w:val="24"/>
        </w:rPr>
        <w:t>Documents techniques : DT1 (page 17) à DT18 (page 35).</w:t>
      </w:r>
    </w:p>
    <w:sdt>
      <w:sdtPr>
        <w:rPr>
          <w:sz w:val="22"/>
          <w:szCs w:val="22"/>
        </w:rPr>
        <w:id w:val="-642427824"/>
        <w:docPartObj>
          <w:docPartGallery w:val="Table of Contents"/>
          <w:docPartUnique/>
        </w:docPartObj>
      </w:sdtPr>
      <w:sdtContent>
        <w:p w:rsidR="00C37DCD" w:rsidRDefault="00470FFD">
          <w:pPr>
            <w:pStyle w:val="TM2"/>
            <w:tabs>
              <w:tab w:val="right" w:leader="dot" w:pos="9888"/>
            </w:tabs>
          </w:pPr>
          <w:r>
            <w:t>Formulaire</w:t>
          </w:r>
          <w:r>
            <w:rPr>
              <w:spacing w:val="-3"/>
            </w:rPr>
            <w:t xml:space="preserve"> </w:t>
          </w:r>
          <w:r>
            <w:t>de</w:t>
          </w:r>
          <w:r>
            <w:rPr>
              <w:spacing w:val="-2"/>
            </w:rPr>
            <w:t xml:space="preserve"> </w:t>
          </w:r>
          <w:r>
            <w:t>physique</w:t>
          </w:r>
          <w:r>
            <w:tab/>
            <w:t>9</w:t>
          </w:r>
        </w:p>
        <w:p w:rsidR="00C37DCD" w:rsidRDefault="00E2293A">
          <w:pPr>
            <w:pStyle w:val="TM1"/>
            <w:spacing w:before="273"/>
          </w:pPr>
          <w:hyperlink w:anchor="_TOC_250001" w:history="1">
            <w:r w:rsidR="00470FFD">
              <w:t>Documents réponses à rendre et à agrafer à la copie de TES :</w:t>
            </w:r>
          </w:hyperlink>
        </w:p>
        <w:p w:rsidR="00C37DCD" w:rsidRDefault="00470FFD">
          <w:pPr>
            <w:pStyle w:val="TM3"/>
            <w:tabs>
              <w:tab w:val="right" w:leader="dot" w:pos="9889"/>
            </w:tabs>
          </w:pPr>
          <w:r>
            <w:rPr>
              <w:spacing w:val="-2"/>
            </w:rPr>
            <w:t>DR1</w:t>
          </w:r>
          <w:r>
            <w:rPr>
              <w:spacing w:val="-2"/>
            </w:rPr>
            <w:tab/>
          </w:r>
          <w:r>
            <w:t>36</w:t>
          </w:r>
        </w:p>
        <w:p w:rsidR="00C37DCD" w:rsidRDefault="00E2293A">
          <w:pPr>
            <w:pStyle w:val="TM1"/>
          </w:pPr>
          <w:hyperlink w:anchor="_TOC_250000" w:history="1">
            <w:r w:rsidR="00470FFD">
              <w:t>Documents réponses à rendre et à agrafer à la copie de Physique :</w:t>
            </w:r>
          </w:hyperlink>
        </w:p>
        <w:p w:rsidR="00C37DCD" w:rsidRDefault="00E2293A">
          <w:pPr>
            <w:pStyle w:val="TM3"/>
            <w:tabs>
              <w:tab w:val="right" w:leader="dot" w:pos="9889"/>
            </w:tabs>
          </w:pPr>
          <w:hyperlink w:anchor="_bookmark22" w:history="1">
            <w:r w:rsidR="00470FFD">
              <w:rPr>
                <w:spacing w:val="-2"/>
              </w:rPr>
              <w:t>DR2</w:t>
            </w:r>
          </w:hyperlink>
          <w:r w:rsidR="00470FFD">
            <w:rPr>
              <w:spacing w:val="-2"/>
            </w:rPr>
            <w:tab/>
          </w:r>
          <w:r w:rsidR="00470FFD">
            <w:t>37</w:t>
          </w:r>
        </w:p>
        <w:p w:rsidR="00C37DCD" w:rsidRDefault="00E2293A">
          <w:pPr>
            <w:pStyle w:val="TM3"/>
            <w:tabs>
              <w:tab w:val="right" w:leader="dot" w:pos="9889"/>
            </w:tabs>
            <w:spacing w:before="1"/>
          </w:pPr>
          <w:hyperlink w:anchor="_bookmark23" w:history="1">
            <w:r w:rsidR="00470FFD">
              <w:rPr>
                <w:spacing w:val="-2"/>
              </w:rPr>
              <w:t>DR3</w:t>
            </w:r>
          </w:hyperlink>
          <w:r w:rsidR="00470FFD">
            <w:rPr>
              <w:spacing w:val="-2"/>
            </w:rPr>
            <w:tab/>
          </w:r>
          <w:r w:rsidR="00470FFD">
            <w:t>37</w:t>
          </w:r>
        </w:p>
      </w:sdtContent>
    </w:sdt>
    <w:p w:rsidR="00C37DCD" w:rsidRDefault="00470FFD">
      <w:pPr>
        <w:spacing w:before="550"/>
        <w:ind w:left="1798" w:right="1444" w:hanging="82"/>
        <w:rPr>
          <w:b/>
          <w:sz w:val="24"/>
        </w:rPr>
      </w:pPr>
      <w:r>
        <w:rPr>
          <w:b/>
          <w:sz w:val="24"/>
        </w:rPr>
        <w:t>Dès que le sujet vous est remis, assurez-vous qu’il est complet. Le sujet se compose de 37 pages, numérotées de 1/37 à 37/37.</w:t>
      </w:r>
    </w:p>
    <w:p w:rsidR="00C37DCD" w:rsidRDefault="00C37DCD">
      <w:pPr>
        <w:rPr>
          <w:sz w:val="24"/>
        </w:rPr>
        <w:sectPr w:rsidR="00C37DCD">
          <w:footerReference w:type="default" r:id="rId8"/>
          <w:type w:val="continuous"/>
          <w:pgSz w:w="11910" w:h="16840"/>
          <w:pgMar w:top="1120" w:right="860" w:bottom="940" w:left="600" w:header="720" w:footer="748" w:gutter="0"/>
          <w:pgNumType w:start="1"/>
          <w:cols w:space="720"/>
        </w:sectPr>
      </w:pPr>
    </w:p>
    <w:p w:rsidR="00C37DCD" w:rsidRDefault="00E2293A">
      <w:pPr>
        <w:pStyle w:val="Corpsdetexte"/>
        <w:ind w:left="415"/>
        <w:rPr>
          <w:sz w:val="20"/>
        </w:rPr>
      </w:pPr>
      <w:r>
        <w:rPr>
          <w:sz w:val="20"/>
        </w:rPr>
      </w:r>
      <w:r>
        <w:rPr>
          <w:sz w:val="20"/>
        </w:rPr>
        <w:pict>
          <v:shape id="_x0000_s1324"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spacing w:before="17"/>
                    <w:ind w:left="2" w:right="3"/>
                    <w:jc w:val="center"/>
                    <w:rPr>
                      <w:b/>
                      <w:sz w:val="24"/>
                    </w:rPr>
                  </w:pPr>
                  <w:r>
                    <w:rPr>
                      <w:b/>
                      <w:sz w:val="24"/>
                    </w:rPr>
                    <w:t>SOMMAIRE</w:t>
                  </w:r>
                </w:p>
              </w:txbxContent>
            </v:textbox>
            <w10:wrap type="none"/>
            <w10:anchorlock/>
          </v:shape>
        </w:pict>
      </w:r>
    </w:p>
    <w:p w:rsidR="00C37DCD" w:rsidRDefault="00C37DCD">
      <w:pPr>
        <w:pStyle w:val="Corpsdetexte"/>
        <w:rPr>
          <w:b/>
          <w:sz w:val="24"/>
        </w:rPr>
      </w:pPr>
    </w:p>
    <w:p w:rsidR="00C37DCD" w:rsidRDefault="00E2293A">
      <w:pPr>
        <w:pStyle w:val="Corpsdetexte"/>
        <w:tabs>
          <w:tab w:val="left" w:leader="dot" w:pos="10041"/>
        </w:tabs>
        <w:spacing w:before="188"/>
        <w:ind w:left="532"/>
      </w:pPr>
      <w:hyperlink w:anchor="_bookmark0" w:history="1">
        <w:r w:rsidR="00470FFD">
          <w:t>Présentation du</w:t>
        </w:r>
        <w:r w:rsidR="00470FFD">
          <w:rPr>
            <w:spacing w:val="-7"/>
          </w:rPr>
          <w:t xml:space="preserve"> </w:t>
        </w:r>
        <w:r w:rsidR="00470FFD">
          <w:t>thème d’étude</w:t>
        </w:r>
        <w:r w:rsidR="00470FFD">
          <w:tab/>
          <w:t>3</w:t>
        </w:r>
      </w:hyperlink>
    </w:p>
    <w:p w:rsidR="00C37DCD" w:rsidRDefault="00E2293A">
      <w:pPr>
        <w:pStyle w:val="Corpsdetexte"/>
        <w:tabs>
          <w:tab w:val="left" w:leader="dot" w:pos="10041"/>
        </w:tabs>
        <w:spacing w:before="62"/>
        <w:ind w:left="532"/>
      </w:pPr>
      <w:hyperlink w:anchor="_bookmark1" w:history="1">
        <w:r w:rsidR="00470FFD">
          <w:t>Partie 1 - Technologie des équipements</w:t>
        </w:r>
        <w:r w:rsidR="00470FFD">
          <w:rPr>
            <w:spacing w:val="-11"/>
          </w:rPr>
          <w:t xml:space="preserve"> </w:t>
        </w:r>
        <w:r w:rsidR="00470FFD">
          <w:t>et</w:t>
        </w:r>
        <w:r w:rsidR="00470FFD">
          <w:rPr>
            <w:spacing w:val="-2"/>
          </w:rPr>
          <w:t xml:space="preserve"> </w:t>
        </w:r>
        <w:r w:rsidR="00470FFD">
          <w:t>supports</w:t>
        </w:r>
        <w:r w:rsidR="00470FFD">
          <w:tab/>
          <w:t>4</w:t>
        </w:r>
      </w:hyperlink>
    </w:p>
    <w:p w:rsidR="00C37DCD" w:rsidRDefault="00E2293A">
      <w:pPr>
        <w:pStyle w:val="Corpsdetexte"/>
        <w:tabs>
          <w:tab w:val="left" w:leader="dot" w:pos="10041"/>
        </w:tabs>
        <w:spacing w:before="59"/>
        <w:ind w:left="532"/>
      </w:pPr>
      <w:hyperlink w:anchor="_bookmark1" w:history="1">
        <w:r w:rsidR="00470FFD">
          <w:t>Partie 2</w:t>
        </w:r>
        <w:r w:rsidR="00470FFD">
          <w:rPr>
            <w:spacing w:val="-2"/>
          </w:rPr>
          <w:t xml:space="preserve"> </w:t>
        </w:r>
        <w:r w:rsidR="00470FFD">
          <w:t>-</w:t>
        </w:r>
        <w:r w:rsidR="00470FFD">
          <w:rPr>
            <w:spacing w:val="-1"/>
          </w:rPr>
          <w:t xml:space="preserve"> </w:t>
        </w:r>
        <w:r w:rsidR="00470FFD">
          <w:t>Physique</w:t>
        </w:r>
        <w:r w:rsidR="00470FFD">
          <w:tab/>
          <w:t>9</w:t>
        </w:r>
      </w:hyperlink>
    </w:p>
    <w:p w:rsidR="00C37DCD" w:rsidRDefault="00C37DCD">
      <w:pPr>
        <w:pStyle w:val="Corpsdetexte"/>
        <w:rPr>
          <w:sz w:val="27"/>
        </w:rPr>
      </w:pPr>
    </w:p>
    <w:p w:rsidR="00C37DCD" w:rsidRDefault="00470FFD">
      <w:pPr>
        <w:pStyle w:val="Titre2"/>
        <w:spacing w:before="1"/>
        <w:ind w:left="1475" w:right="1218"/>
      </w:pPr>
      <w:r>
        <w:t>Liste des documents techniques (DT) en annexe :</w:t>
      </w:r>
    </w:p>
    <w:p w:rsidR="00C37DCD" w:rsidRDefault="00C37DCD">
      <w:pPr>
        <w:pStyle w:val="Corpsdetexte"/>
        <w:rPr>
          <w:b/>
        </w:rPr>
      </w:pPr>
    </w:p>
    <w:p w:rsidR="00C37DCD" w:rsidRDefault="00E2293A">
      <w:pPr>
        <w:pStyle w:val="Corpsdetexte"/>
        <w:tabs>
          <w:tab w:val="left" w:pos="1385"/>
          <w:tab w:val="left" w:leader="dot" w:pos="9918"/>
        </w:tabs>
        <w:spacing w:before="1"/>
        <w:ind w:left="532"/>
      </w:pPr>
      <w:hyperlink w:anchor="_bookmark2" w:history="1">
        <w:r w:rsidR="00470FFD">
          <w:t>DT1</w:t>
        </w:r>
        <w:r w:rsidR="00470FFD">
          <w:tab/>
          <w:t>Spécifications techniques de l’objectif ZEISS</w:t>
        </w:r>
        <w:r w:rsidR="00470FFD">
          <w:rPr>
            <w:spacing w:val="-17"/>
          </w:rPr>
          <w:t xml:space="preserve"> </w:t>
        </w:r>
        <w:r w:rsidR="00470FFD">
          <w:t>PLANAR</w:t>
        </w:r>
        <w:r w:rsidR="00470FFD">
          <w:rPr>
            <w:spacing w:val="-4"/>
          </w:rPr>
          <w:t xml:space="preserve"> </w:t>
        </w:r>
        <w:r w:rsidR="00470FFD">
          <w:t>T*1.4/50</w:t>
        </w:r>
        <w:r w:rsidR="00470FFD">
          <w:tab/>
          <w:t>17</w:t>
        </w:r>
      </w:hyperlink>
    </w:p>
    <w:p w:rsidR="00C37DCD" w:rsidRDefault="00E2293A">
      <w:pPr>
        <w:pStyle w:val="Corpsdetexte"/>
        <w:tabs>
          <w:tab w:val="left" w:pos="1385"/>
          <w:tab w:val="left" w:leader="dot" w:pos="9918"/>
        </w:tabs>
        <w:spacing w:before="61"/>
        <w:ind w:left="532"/>
      </w:pPr>
      <w:hyperlink w:anchor="_bookmark3" w:history="1">
        <w:r w:rsidR="00470FFD">
          <w:t>DT2</w:t>
        </w:r>
        <w:r w:rsidR="00470FFD">
          <w:tab/>
          <w:t>Courbes MTF de l’objectif ZEISS</w:t>
        </w:r>
        <w:r w:rsidR="00470FFD">
          <w:rPr>
            <w:spacing w:val="-12"/>
          </w:rPr>
          <w:t xml:space="preserve"> </w:t>
        </w:r>
        <w:r w:rsidR="00470FFD">
          <w:t>PLANAR</w:t>
        </w:r>
        <w:r w:rsidR="00470FFD">
          <w:rPr>
            <w:spacing w:val="-3"/>
          </w:rPr>
          <w:t xml:space="preserve"> </w:t>
        </w:r>
        <w:r w:rsidR="00470FFD">
          <w:t>T*1.4/50</w:t>
        </w:r>
        <w:r w:rsidR="00470FFD">
          <w:tab/>
          <w:t>18</w:t>
        </w:r>
      </w:hyperlink>
    </w:p>
    <w:p w:rsidR="00C37DCD" w:rsidRDefault="00E2293A">
      <w:pPr>
        <w:pStyle w:val="Corpsdetexte"/>
        <w:tabs>
          <w:tab w:val="left" w:pos="1385"/>
          <w:tab w:val="left" w:leader="dot" w:pos="9918"/>
        </w:tabs>
        <w:spacing w:before="59"/>
        <w:ind w:left="532"/>
      </w:pPr>
      <w:hyperlink w:anchor="_bookmark4" w:history="1">
        <w:r w:rsidR="00470FFD">
          <w:t>DT3</w:t>
        </w:r>
        <w:r w:rsidR="00470FFD">
          <w:tab/>
          <w:t>Table des profondeurs</w:t>
        </w:r>
        <w:r w:rsidR="00470FFD">
          <w:rPr>
            <w:spacing w:val="-3"/>
          </w:rPr>
          <w:t xml:space="preserve"> </w:t>
        </w:r>
        <w:r w:rsidR="00470FFD">
          <w:t>de champ</w:t>
        </w:r>
        <w:r w:rsidR="00470FFD">
          <w:tab/>
          <w:t>19</w:t>
        </w:r>
      </w:hyperlink>
    </w:p>
    <w:p w:rsidR="00C37DCD" w:rsidRDefault="00E2293A">
      <w:pPr>
        <w:pStyle w:val="Corpsdetexte"/>
        <w:tabs>
          <w:tab w:val="left" w:pos="1385"/>
          <w:tab w:val="left" w:leader="dot" w:pos="9918"/>
        </w:tabs>
        <w:spacing w:before="61"/>
        <w:ind w:left="532"/>
      </w:pPr>
      <w:hyperlink w:anchor="_bookmark5" w:history="1">
        <w:r w:rsidR="00470FFD">
          <w:t>DT4</w:t>
        </w:r>
        <w:r w:rsidR="00470FFD">
          <w:tab/>
          <w:t>Canon EF objectif à Sony E-mount T Speed Booster ULTRA</w:t>
        </w:r>
        <w:r w:rsidR="00470FFD">
          <w:rPr>
            <w:spacing w:val="-15"/>
          </w:rPr>
          <w:t xml:space="preserve"> </w:t>
        </w:r>
        <w:r w:rsidR="00470FFD">
          <w:t>II</w:t>
        </w:r>
        <w:r w:rsidR="00470FFD">
          <w:rPr>
            <w:spacing w:val="2"/>
          </w:rPr>
          <w:t xml:space="preserve"> </w:t>
        </w:r>
        <w:r w:rsidR="00470FFD">
          <w:t>0.71x</w:t>
        </w:r>
        <w:r w:rsidR="00470FFD">
          <w:tab/>
          <w:t>20</w:t>
        </w:r>
      </w:hyperlink>
    </w:p>
    <w:p w:rsidR="00C37DCD" w:rsidRDefault="00E2293A">
      <w:pPr>
        <w:pStyle w:val="Corpsdetexte"/>
        <w:tabs>
          <w:tab w:val="left" w:pos="1385"/>
          <w:tab w:val="left" w:leader="dot" w:pos="9918"/>
        </w:tabs>
        <w:spacing w:before="59"/>
        <w:ind w:left="532"/>
      </w:pPr>
      <w:hyperlink w:anchor="_bookmark6" w:history="1">
        <w:r w:rsidR="00470FFD">
          <w:t>DT5</w:t>
        </w:r>
        <w:r w:rsidR="00470FFD">
          <w:tab/>
          <w:t>Caractéristiques du capteur du boitier SONY</w:t>
        </w:r>
        <w:r w:rsidR="00470FFD">
          <w:rPr>
            <w:spacing w:val="-12"/>
          </w:rPr>
          <w:t xml:space="preserve"> </w:t>
        </w:r>
        <w:r w:rsidR="00470FFD">
          <w:t>Alpha7S</w:t>
        </w:r>
        <w:r w:rsidR="00470FFD">
          <w:rPr>
            <w:spacing w:val="-3"/>
          </w:rPr>
          <w:t xml:space="preserve"> </w:t>
        </w:r>
        <w:r w:rsidR="00470FFD">
          <w:t>(1/2)</w:t>
        </w:r>
        <w:r w:rsidR="00470FFD">
          <w:tab/>
          <w:t>21</w:t>
        </w:r>
      </w:hyperlink>
    </w:p>
    <w:p w:rsidR="00C37DCD" w:rsidRDefault="00E2293A">
      <w:pPr>
        <w:pStyle w:val="Corpsdetexte"/>
        <w:tabs>
          <w:tab w:val="left" w:pos="1385"/>
          <w:tab w:val="left" w:leader="dot" w:pos="9918"/>
        </w:tabs>
        <w:spacing w:before="60"/>
        <w:ind w:left="532"/>
      </w:pPr>
      <w:hyperlink w:anchor="_bookmark7" w:history="1">
        <w:r w:rsidR="00470FFD">
          <w:t>DT5</w:t>
        </w:r>
        <w:r w:rsidR="00470FFD">
          <w:tab/>
          <w:t>Caractéristiques du capteur du boitier SONY</w:t>
        </w:r>
        <w:r w:rsidR="00470FFD">
          <w:rPr>
            <w:spacing w:val="-12"/>
          </w:rPr>
          <w:t xml:space="preserve"> </w:t>
        </w:r>
        <w:r w:rsidR="00470FFD">
          <w:t>Alpha7S</w:t>
        </w:r>
        <w:r w:rsidR="00470FFD">
          <w:rPr>
            <w:spacing w:val="-2"/>
          </w:rPr>
          <w:t xml:space="preserve"> </w:t>
        </w:r>
        <w:r w:rsidR="00470FFD">
          <w:t>(2/2)</w:t>
        </w:r>
        <w:r w:rsidR="00470FFD">
          <w:tab/>
          <w:t>22</w:t>
        </w:r>
      </w:hyperlink>
    </w:p>
    <w:p w:rsidR="00C37DCD" w:rsidRDefault="00E2293A">
      <w:pPr>
        <w:pStyle w:val="Corpsdetexte"/>
        <w:tabs>
          <w:tab w:val="left" w:pos="1385"/>
          <w:tab w:val="left" w:leader="dot" w:pos="9918"/>
        </w:tabs>
        <w:spacing w:before="62"/>
        <w:ind w:left="532"/>
      </w:pPr>
      <w:hyperlink w:anchor="_bookmark8" w:history="1">
        <w:r w:rsidR="00470FFD">
          <w:t>DT6</w:t>
        </w:r>
        <w:r w:rsidR="00470FFD">
          <w:tab/>
          <w:t>Spécifications techniques du boitier</w:t>
        </w:r>
        <w:r w:rsidR="00470FFD">
          <w:rPr>
            <w:spacing w:val="-9"/>
          </w:rPr>
          <w:t xml:space="preserve"> </w:t>
        </w:r>
        <w:r w:rsidR="00470FFD">
          <w:t>SONY</w:t>
        </w:r>
        <w:r w:rsidR="00470FFD">
          <w:rPr>
            <w:spacing w:val="-3"/>
          </w:rPr>
          <w:t xml:space="preserve"> </w:t>
        </w:r>
        <w:r w:rsidR="00470FFD">
          <w:t>Alpha7S</w:t>
        </w:r>
        <w:r w:rsidR="00470FFD">
          <w:tab/>
          <w:t>23</w:t>
        </w:r>
      </w:hyperlink>
    </w:p>
    <w:p w:rsidR="00C37DCD" w:rsidRDefault="00E2293A">
      <w:pPr>
        <w:pStyle w:val="Corpsdetexte"/>
        <w:tabs>
          <w:tab w:val="left" w:pos="1385"/>
          <w:tab w:val="left" w:leader="dot" w:pos="9918"/>
        </w:tabs>
        <w:spacing w:before="59"/>
        <w:ind w:left="532"/>
      </w:pPr>
      <w:hyperlink w:anchor="_bookmark9" w:history="1">
        <w:r w:rsidR="00470FFD">
          <w:t>DT7</w:t>
        </w:r>
        <w:r w:rsidR="00470FFD">
          <w:tab/>
          <w:t>Spécifications techniques de l’Atomos</w:t>
        </w:r>
        <w:r w:rsidR="00470FFD">
          <w:rPr>
            <w:spacing w:val="-10"/>
          </w:rPr>
          <w:t xml:space="preserve"> </w:t>
        </w:r>
        <w:r w:rsidR="00470FFD">
          <w:t>Ninja</w:t>
        </w:r>
        <w:r w:rsidR="00470FFD">
          <w:rPr>
            <w:spacing w:val="-5"/>
          </w:rPr>
          <w:t xml:space="preserve"> </w:t>
        </w:r>
        <w:r w:rsidR="00470FFD">
          <w:t>V</w:t>
        </w:r>
        <w:r w:rsidR="00470FFD">
          <w:tab/>
          <w:t>24</w:t>
        </w:r>
      </w:hyperlink>
    </w:p>
    <w:p w:rsidR="00C37DCD" w:rsidRDefault="00E2293A">
      <w:pPr>
        <w:pStyle w:val="Corpsdetexte"/>
        <w:tabs>
          <w:tab w:val="left" w:pos="1385"/>
          <w:tab w:val="left" w:leader="dot" w:pos="9918"/>
        </w:tabs>
        <w:spacing w:before="61"/>
        <w:ind w:left="532"/>
      </w:pPr>
      <w:hyperlink w:anchor="_bookmark10" w:history="1">
        <w:r w:rsidR="00470FFD">
          <w:t>DT8</w:t>
        </w:r>
        <w:r w:rsidR="00470FFD">
          <w:tab/>
          <w:t>Spécifications techniques de la caméra</w:t>
        </w:r>
        <w:r w:rsidR="00470FFD">
          <w:rPr>
            <w:spacing w:val="-6"/>
          </w:rPr>
          <w:t xml:space="preserve"> </w:t>
        </w:r>
        <w:r w:rsidR="00470FFD">
          <w:rPr>
            <w:spacing w:val="-3"/>
          </w:rPr>
          <w:t>PXW</w:t>
        </w:r>
        <w:r w:rsidR="00470FFD">
          <w:rPr>
            <w:spacing w:val="2"/>
          </w:rPr>
          <w:t xml:space="preserve"> </w:t>
        </w:r>
        <w:r w:rsidR="00470FFD">
          <w:t>FS7K</w:t>
        </w:r>
        <w:r w:rsidR="00470FFD">
          <w:tab/>
          <w:t>25</w:t>
        </w:r>
      </w:hyperlink>
    </w:p>
    <w:p w:rsidR="00C37DCD" w:rsidRDefault="00E2293A">
      <w:pPr>
        <w:pStyle w:val="Corpsdetexte"/>
        <w:tabs>
          <w:tab w:val="left" w:pos="1385"/>
          <w:tab w:val="left" w:leader="dot" w:pos="9918"/>
        </w:tabs>
        <w:spacing w:before="59"/>
        <w:ind w:left="532"/>
      </w:pPr>
      <w:hyperlink w:anchor="_bookmark11" w:history="1">
        <w:r w:rsidR="00470FFD">
          <w:t>DT9</w:t>
        </w:r>
        <w:r w:rsidR="00470FFD">
          <w:tab/>
          <w:t>Courbes</w:t>
        </w:r>
        <w:r w:rsidR="00470FFD">
          <w:rPr>
            <w:spacing w:val="-3"/>
          </w:rPr>
          <w:t xml:space="preserve"> </w:t>
        </w:r>
        <w:r w:rsidR="00470FFD">
          <w:t>gamma</w:t>
        </w:r>
        <w:r w:rsidR="00470FFD">
          <w:rPr>
            <w:spacing w:val="-2"/>
          </w:rPr>
          <w:t xml:space="preserve"> </w:t>
        </w:r>
        <w:r w:rsidR="00470FFD">
          <w:t>Sony</w:t>
        </w:r>
        <w:r w:rsidR="00470FFD">
          <w:tab/>
          <w:t>26</w:t>
        </w:r>
      </w:hyperlink>
    </w:p>
    <w:p w:rsidR="00C37DCD" w:rsidRDefault="00E2293A">
      <w:pPr>
        <w:pStyle w:val="Corpsdetexte"/>
        <w:tabs>
          <w:tab w:val="left" w:pos="1385"/>
          <w:tab w:val="left" w:leader="dot" w:pos="9918"/>
        </w:tabs>
        <w:spacing w:before="59"/>
        <w:ind w:left="532"/>
      </w:pPr>
      <w:hyperlink w:anchor="_bookmark12" w:history="1">
        <w:r w:rsidR="00470FFD">
          <w:t>DT10</w:t>
        </w:r>
        <w:r w:rsidR="00470FFD">
          <w:tab/>
          <w:t>Système réseau régie et</w:t>
        </w:r>
        <w:r w:rsidR="00470FFD">
          <w:rPr>
            <w:spacing w:val="-8"/>
          </w:rPr>
          <w:t xml:space="preserve"> </w:t>
        </w:r>
        <w:r w:rsidR="00470FFD">
          <w:t>OCP 1500</w:t>
        </w:r>
        <w:r w:rsidR="00470FFD">
          <w:tab/>
          <w:t>27</w:t>
        </w:r>
      </w:hyperlink>
    </w:p>
    <w:p w:rsidR="00C37DCD" w:rsidRDefault="00E2293A">
      <w:pPr>
        <w:pStyle w:val="Corpsdetexte"/>
        <w:tabs>
          <w:tab w:val="left" w:pos="1385"/>
          <w:tab w:val="left" w:leader="dot" w:pos="9918"/>
        </w:tabs>
        <w:spacing w:before="61"/>
        <w:ind w:left="532"/>
      </w:pPr>
      <w:hyperlink w:anchor="_bookmark13" w:history="1">
        <w:r w:rsidR="00470FFD">
          <w:t>DT11</w:t>
        </w:r>
        <w:r w:rsidR="00470FFD">
          <w:tab/>
          <w:t>Spécifications du gradateur</w:t>
        </w:r>
        <w:r w:rsidR="00470FFD">
          <w:rPr>
            <w:spacing w:val="-6"/>
          </w:rPr>
          <w:t xml:space="preserve"> </w:t>
        </w:r>
        <w:r w:rsidR="00470FFD">
          <w:t>DIGITOUR</w:t>
        </w:r>
        <w:r w:rsidR="00470FFD">
          <w:rPr>
            <w:spacing w:val="-2"/>
          </w:rPr>
          <w:t xml:space="preserve"> </w:t>
        </w:r>
        <w:r w:rsidR="00470FFD">
          <w:t>6S</w:t>
        </w:r>
        <w:r w:rsidR="00470FFD">
          <w:tab/>
          <w:t>28</w:t>
        </w:r>
      </w:hyperlink>
    </w:p>
    <w:p w:rsidR="00C37DCD" w:rsidRDefault="00E2293A">
      <w:pPr>
        <w:pStyle w:val="Corpsdetexte"/>
        <w:tabs>
          <w:tab w:val="left" w:pos="1385"/>
          <w:tab w:val="left" w:leader="dot" w:pos="9918"/>
        </w:tabs>
        <w:spacing w:before="59"/>
        <w:ind w:left="532"/>
      </w:pPr>
      <w:hyperlink w:anchor="_bookmark14" w:history="1">
        <w:r w:rsidR="00470FFD">
          <w:t>DT12</w:t>
        </w:r>
        <w:r w:rsidR="00470FFD">
          <w:tab/>
          <w:t>Spécifications du projecteur</w:t>
        </w:r>
        <w:r w:rsidR="00470FFD">
          <w:rPr>
            <w:spacing w:val="-6"/>
          </w:rPr>
          <w:t xml:space="preserve"> </w:t>
        </w:r>
        <w:r w:rsidR="00470FFD">
          <w:t>Bambino</w:t>
        </w:r>
        <w:r w:rsidR="00470FFD">
          <w:rPr>
            <w:spacing w:val="-3"/>
          </w:rPr>
          <w:t xml:space="preserve"> </w:t>
        </w:r>
        <w:r w:rsidR="00470FFD">
          <w:t>1kW</w:t>
        </w:r>
        <w:r w:rsidR="00470FFD">
          <w:tab/>
          <w:t>29</w:t>
        </w:r>
      </w:hyperlink>
    </w:p>
    <w:p w:rsidR="00C37DCD" w:rsidRDefault="00E2293A">
      <w:pPr>
        <w:pStyle w:val="Corpsdetexte"/>
        <w:tabs>
          <w:tab w:val="left" w:pos="1385"/>
          <w:tab w:val="left" w:leader="dot" w:pos="9918"/>
        </w:tabs>
        <w:spacing w:before="62"/>
        <w:ind w:left="532"/>
      </w:pPr>
      <w:hyperlink w:anchor="_bookmark15" w:history="1">
        <w:r w:rsidR="00470FFD">
          <w:t>DT13</w:t>
        </w:r>
        <w:r w:rsidR="00470FFD">
          <w:tab/>
          <w:t>Spécifications du projecteur</w:t>
        </w:r>
        <w:r w:rsidR="00470FFD">
          <w:rPr>
            <w:spacing w:val="-6"/>
          </w:rPr>
          <w:t xml:space="preserve"> </w:t>
        </w:r>
        <w:r w:rsidR="00470FFD">
          <w:t>Arturo</w:t>
        </w:r>
        <w:r w:rsidR="00470FFD">
          <w:rPr>
            <w:spacing w:val="-4"/>
          </w:rPr>
          <w:t xml:space="preserve"> </w:t>
        </w:r>
        <w:r w:rsidR="00470FFD">
          <w:t>1,25kW</w:t>
        </w:r>
        <w:r w:rsidR="00470FFD">
          <w:tab/>
          <w:t>30</w:t>
        </w:r>
      </w:hyperlink>
    </w:p>
    <w:p w:rsidR="00C37DCD" w:rsidRDefault="00E2293A">
      <w:pPr>
        <w:pStyle w:val="Corpsdetexte"/>
        <w:tabs>
          <w:tab w:val="left" w:pos="1385"/>
          <w:tab w:val="left" w:leader="dot" w:pos="9918"/>
        </w:tabs>
        <w:spacing w:before="59"/>
        <w:ind w:left="532"/>
      </w:pPr>
      <w:hyperlink w:anchor="_bookmark16" w:history="1">
        <w:r w:rsidR="00470FFD">
          <w:t>DT14</w:t>
        </w:r>
        <w:r w:rsidR="00470FFD">
          <w:tab/>
          <w:t>Spécifications du projecteur LED Sky</w:t>
        </w:r>
        <w:r w:rsidR="00470FFD">
          <w:rPr>
            <w:spacing w:val="-6"/>
          </w:rPr>
          <w:t xml:space="preserve"> </w:t>
        </w:r>
        <w:r w:rsidR="00470FFD">
          <w:t>Panel</w:t>
        </w:r>
        <w:r w:rsidR="00470FFD">
          <w:rPr>
            <w:spacing w:val="-2"/>
          </w:rPr>
          <w:t xml:space="preserve"> </w:t>
        </w:r>
        <w:r w:rsidR="00470FFD">
          <w:t>S60</w:t>
        </w:r>
        <w:r w:rsidR="00470FFD">
          <w:tab/>
          <w:t>31</w:t>
        </w:r>
      </w:hyperlink>
    </w:p>
    <w:p w:rsidR="00C37DCD" w:rsidRDefault="00E2293A">
      <w:pPr>
        <w:pStyle w:val="Corpsdetexte"/>
        <w:tabs>
          <w:tab w:val="left" w:pos="1385"/>
          <w:tab w:val="left" w:leader="dot" w:pos="9918"/>
        </w:tabs>
        <w:spacing w:before="59"/>
        <w:ind w:left="532"/>
      </w:pPr>
      <w:hyperlink w:anchor="_bookmark17" w:history="1">
        <w:r w:rsidR="00470FFD">
          <w:t>DT15</w:t>
        </w:r>
        <w:r w:rsidR="00470FFD">
          <w:tab/>
          <w:t>Caractéristiques du filtre</w:t>
        </w:r>
        <w:r w:rsidR="00470FFD">
          <w:rPr>
            <w:spacing w:val="-8"/>
          </w:rPr>
          <w:t xml:space="preserve"> </w:t>
        </w:r>
        <w:r w:rsidR="00470FFD">
          <w:t>Lee</w:t>
        </w:r>
        <w:r w:rsidR="00470FFD">
          <w:rPr>
            <w:spacing w:val="-1"/>
          </w:rPr>
          <w:t xml:space="preserve"> </w:t>
        </w:r>
        <w:r w:rsidR="00470FFD">
          <w:t>283</w:t>
        </w:r>
        <w:r w:rsidR="00470FFD">
          <w:tab/>
          <w:t>32</w:t>
        </w:r>
      </w:hyperlink>
    </w:p>
    <w:p w:rsidR="00C37DCD" w:rsidRDefault="00E2293A">
      <w:pPr>
        <w:pStyle w:val="Corpsdetexte"/>
        <w:tabs>
          <w:tab w:val="left" w:pos="1385"/>
          <w:tab w:val="left" w:leader="dot" w:pos="9918"/>
        </w:tabs>
        <w:spacing w:before="61"/>
        <w:ind w:left="532"/>
      </w:pPr>
      <w:hyperlink w:anchor="_bookmark18" w:history="1">
        <w:r w:rsidR="00470FFD">
          <w:t>DT16</w:t>
        </w:r>
        <w:r w:rsidR="00470FFD">
          <w:tab/>
          <w:t>Extrait des caractéristiques du</w:t>
        </w:r>
        <w:r w:rsidR="00470FFD">
          <w:rPr>
            <w:spacing w:val="-8"/>
          </w:rPr>
          <w:t xml:space="preserve"> </w:t>
        </w:r>
        <w:r w:rsidR="00470FFD">
          <w:t>Switch</w:t>
        </w:r>
        <w:r w:rsidR="00470FFD">
          <w:rPr>
            <w:spacing w:val="-1"/>
          </w:rPr>
          <w:t xml:space="preserve"> </w:t>
        </w:r>
        <w:r w:rsidR="00470FFD">
          <w:t>DELL3024</w:t>
        </w:r>
        <w:r w:rsidR="00470FFD">
          <w:tab/>
          <w:t>33</w:t>
        </w:r>
      </w:hyperlink>
    </w:p>
    <w:p w:rsidR="00C37DCD" w:rsidRDefault="00E2293A">
      <w:pPr>
        <w:pStyle w:val="Corpsdetexte"/>
        <w:tabs>
          <w:tab w:val="left" w:pos="1385"/>
          <w:tab w:val="left" w:leader="dot" w:pos="9918"/>
        </w:tabs>
        <w:spacing w:before="59"/>
        <w:ind w:left="532"/>
      </w:pPr>
      <w:hyperlink w:anchor="_bookmark19" w:history="1">
        <w:r w:rsidR="00470FFD">
          <w:t>DT17</w:t>
        </w:r>
        <w:r w:rsidR="00470FFD">
          <w:tab/>
          <w:t>Cable</w:t>
        </w:r>
        <w:r w:rsidR="00470FFD">
          <w:rPr>
            <w:spacing w:val="-1"/>
          </w:rPr>
          <w:t xml:space="preserve"> </w:t>
        </w:r>
        <w:r w:rsidR="00470FFD">
          <w:t>Belden</w:t>
        </w:r>
        <w:r w:rsidR="00470FFD">
          <w:rPr>
            <w:spacing w:val="-1"/>
          </w:rPr>
          <w:t xml:space="preserve"> </w:t>
        </w:r>
        <w:r w:rsidR="00470FFD">
          <w:t>7812E</w:t>
        </w:r>
        <w:r w:rsidR="00470FFD">
          <w:tab/>
          <w:t>34</w:t>
        </w:r>
      </w:hyperlink>
    </w:p>
    <w:p w:rsidR="00C37DCD" w:rsidRDefault="00E2293A">
      <w:pPr>
        <w:pStyle w:val="Corpsdetexte"/>
        <w:tabs>
          <w:tab w:val="left" w:pos="1385"/>
          <w:tab w:val="left" w:leader="dot" w:pos="9918"/>
        </w:tabs>
        <w:spacing w:before="62"/>
        <w:ind w:left="532"/>
      </w:pPr>
      <w:hyperlink w:anchor="_bookmark20" w:history="1">
        <w:r w:rsidR="00470FFD">
          <w:t>DT18</w:t>
        </w:r>
        <w:r w:rsidR="00470FFD">
          <w:tab/>
          <w:t>Plan carte – Représentations oscilloscope et</w:t>
        </w:r>
        <w:r w:rsidR="00470FFD">
          <w:rPr>
            <w:spacing w:val="-10"/>
          </w:rPr>
          <w:t xml:space="preserve"> </w:t>
        </w:r>
        <w:r w:rsidR="00470FFD">
          <w:t>parade</w:t>
        </w:r>
        <w:r w:rsidR="00470FFD">
          <w:rPr>
            <w:spacing w:val="-2"/>
          </w:rPr>
          <w:t xml:space="preserve"> </w:t>
        </w:r>
        <w:r w:rsidR="00470FFD">
          <w:t>RVB</w:t>
        </w:r>
        <w:r w:rsidR="00470FFD">
          <w:tab/>
          <w:t>35</w:t>
        </w:r>
      </w:hyperlink>
    </w:p>
    <w:p w:rsidR="00C37DCD" w:rsidRDefault="00470FFD">
      <w:pPr>
        <w:tabs>
          <w:tab w:val="left" w:pos="1385"/>
          <w:tab w:val="left" w:leader="dot" w:pos="7460"/>
        </w:tabs>
        <w:spacing w:before="57"/>
        <w:ind w:left="532"/>
        <w:rPr>
          <w:b/>
        </w:rPr>
      </w:pPr>
      <w:r>
        <w:t>DT19</w:t>
      </w:r>
      <w:r>
        <w:tab/>
        <w:t>Formulaire</w:t>
      </w:r>
      <w:r>
        <w:tab/>
      </w:r>
      <w:r>
        <w:rPr>
          <w:b/>
        </w:rPr>
        <w:t>Erreur ! Signet non</w:t>
      </w:r>
      <w:r>
        <w:rPr>
          <w:b/>
          <w:spacing w:val="-7"/>
        </w:rPr>
        <w:t xml:space="preserve"> </w:t>
      </w:r>
      <w:r>
        <w:rPr>
          <w:b/>
        </w:rPr>
        <w:t>défini.</w:t>
      </w:r>
    </w:p>
    <w:p w:rsidR="00C37DCD" w:rsidRDefault="00C37DCD">
      <w:pPr>
        <w:pStyle w:val="Corpsdetexte"/>
        <w:spacing w:before="3"/>
        <w:rPr>
          <w:b/>
          <w:sz w:val="27"/>
        </w:rPr>
      </w:pPr>
    </w:p>
    <w:p w:rsidR="00C37DCD" w:rsidRDefault="00470FFD">
      <w:pPr>
        <w:pStyle w:val="Titre3"/>
        <w:ind w:left="532" w:firstLine="0"/>
        <w:jc w:val="left"/>
      </w:pPr>
      <w:bookmarkStart w:id="0" w:name="_TOC_250001"/>
      <w:bookmarkEnd w:id="0"/>
      <w:r>
        <w:t>Documents réponses à rendre et à agrafer à la copie de TES :</w:t>
      </w:r>
    </w:p>
    <w:p w:rsidR="00C37DCD" w:rsidRDefault="00470FFD">
      <w:pPr>
        <w:pStyle w:val="Corpsdetexte"/>
        <w:tabs>
          <w:tab w:val="left" w:leader="dot" w:pos="9928"/>
        </w:tabs>
        <w:spacing w:before="1"/>
        <w:ind w:left="532"/>
      </w:pPr>
      <w:r>
        <w:rPr>
          <w:spacing w:val="-2"/>
        </w:rPr>
        <w:t>DR1</w:t>
      </w:r>
      <w:r>
        <w:rPr>
          <w:spacing w:val="-2"/>
        </w:rPr>
        <w:tab/>
      </w:r>
      <w:r>
        <w:t>36</w:t>
      </w:r>
    </w:p>
    <w:p w:rsidR="00C37DCD" w:rsidRDefault="00C37DCD">
      <w:pPr>
        <w:pStyle w:val="Corpsdetexte"/>
        <w:spacing w:before="10"/>
        <w:rPr>
          <w:sz w:val="21"/>
        </w:rPr>
      </w:pPr>
    </w:p>
    <w:p w:rsidR="00C37DCD" w:rsidRDefault="00470FFD">
      <w:pPr>
        <w:pStyle w:val="Titre3"/>
        <w:ind w:left="532" w:firstLine="0"/>
        <w:jc w:val="left"/>
      </w:pPr>
      <w:bookmarkStart w:id="1" w:name="_TOC_250000"/>
      <w:bookmarkEnd w:id="1"/>
      <w:r>
        <w:t>Documents réponses à rendre et à agrafer à la copie de Physique :</w:t>
      </w:r>
    </w:p>
    <w:p w:rsidR="00C37DCD" w:rsidRDefault="00E2293A">
      <w:pPr>
        <w:pStyle w:val="Corpsdetexte"/>
        <w:tabs>
          <w:tab w:val="left" w:leader="dot" w:pos="9928"/>
        </w:tabs>
        <w:spacing w:before="4" w:line="252" w:lineRule="exact"/>
        <w:ind w:left="532"/>
      </w:pPr>
      <w:hyperlink w:anchor="_bookmark22" w:history="1">
        <w:r w:rsidR="00470FFD">
          <w:rPr>
            <w:spacing w:val="-2"/>
          </w:rPr>
          <w:t>DR2</w:t>
        </w:r>
      </w:hyperlink>
      <w:r w:rsidR="00470FFD">
        <w:rPr>
          <w:spacing w:val="-2"/>
        </w:rPr>
        <w:tab/>
      </w:r>
      <w:r w:rsidR="00470FFD">
        <w:t>37</w:t>
      </w:r>
    </w:p>
    <w:p w:rsidR="00C37DCD" w:rsidRDefault="00E2293A">
      <w:pPr>
        <w:pStyle w:val="Corpsdetexte"/>
        <w:tabs>
          <w:tab w:val="left" w:leader="dot" w:pos="9928"/>
        </w:tabs>
        <w:spacing w:line="252" w:lineRule="exact"/>
        <w:ind w:left="532"/>
      </w:pPr>
      <w:hyperlink w:anchor="_bookmark23" w:history="1">
        <w:r w:rsidR="00470FFD">
          <w:rPr>
            <w:spacing w:val="-2"/>
          </w:rPr>
          <w:t>DR3</w:t>
        </w:r>
      </w:hyperlink>
      <w:r w:rsidR="00470FFD">
        <w:rPr>
          <w:spacing w:val="-2"/>
        </w:rPr>
        <w:tab/>
      </w:r>
      <w:r w:rsidR="00470FFD">
        <w:t>37</w:t>
      </w:r>
    </w:p>
    <w:p w:rsidR="00C37DCD" w:rsidRDefault="00C37DCD">
      <w:pPr>
        <w:spacing w:line="252" w:lineRule="exact"/>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23"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spacing w:before="17"/>
                    <w:ind w:left="3" w:right="3"/>
                    <w:jc w:val="center"/>
                    <w:rPr>
                      <w:b/>
                      <w:sz w:val="24"/>
                    </w:rPr>
                  </w:pPr>
                  <w:bookmarkStart w:id="2" w:name="_bookmark0"/>
                  <w:bookmarkEnd w:id="2"/>
                  <w:r>
                    <w:rPr>
                      <w:b/>
                      <w:sz w:val="24"/>
                    </w:rPr>
                    <w:t>PRESENTATION DU THEME D’ETUDE</w:t>
                  </w:r>
                </w:p>
              </w:txbxContent>
            </v:textbox>
            <w10:wrap type="none"/>
            <w10:anchorlock/>
          </v:shape>
        </w:pict>
      </w:r>
    </w:p>
    <w:p w:rsidR="00C37DCD" w:rsidRDefault="00C37DCD">
      <w:pPr>
        <w:pStyle w:val="Corpsdetexte"/>
        <w:spacing w:before="3"/>
        <w:rPr>
          <w:sz w:val="10"/>
        </w:rPr>
      </w:pPr>
    </w:p>
    <w:p w:rsidR="00C37DCD" w:rsidRDefault="00470FFD">
      <w:pPr>
        <w:pStyle w:val="Corpsdetexte"/>
        <w:spacing w:before="94"/>
        <w:ind w:left="532" w:right="277"/>
        <w:jc w:val="both"/>
      </w:pPr>
      <w:r>
        <w:t>« L'épopée des gueules noires » retrace un siècle d'histoire de France. Le documentaire est consacré à la saga héroïque des mineurs de fond, sans lesquels la France n'aurait pu devenir une grande puissance à la fin du XIXème siècle.</w:t>
      </w:r>
    </w:p>
    <w:p w:rsidR="00C37DCD" w:rsidRDefault="00470FFD">
      <w:pPr>
        <w:pStyle w:val="Corpsdetexte"/>
        <w:spacing w:before="10"/>
        <w:rPr>
          <w:sz w:val="18"/>
        </w:rPr>
      </w:pPr>
      <w:r>
        <w:rPr>
          <w:noProof/>
          <w:lang w:eastAsia="fr-FR"/>
        </w:rPr>
        <w:drawing>
          <wp:anchor distT="0" distB="0" distL="0" distR="0" simplePos="0" relativeHeight="7" behindDoc="0" locked="0" layoutInCell="1" allowOverlap="1">
            <wp:simplePos x="0" y="0"/>
            <wp:positionH relativeFrom="page">
              <wp:posOffset>2246376</wp:posOffset>
            </wp:positionH>
            <wp:positionV relativeFrom="paragraph">
              <wp:posOffset>162734</wp:posOffset>
            </wp:positionV>
            <wp:extent cx="3041973" cy="162601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041973" cy="1626012"/>
                    </a:xfrm>
                    <a:prstGeom prst="rect">
                      <a:avLst/>
                    </a:prstGeom>
                  </pic:spPr>
                </pic:pic>
              </a:graphicData>
            </a:graphic>
          </wp:anchor>
        </w:drawing>
      </w:r>
    </w:p>
    <w:p w:rsidR="00C37DCD" w:rsidRDefault="00C37DCD">
      <w:pPr>
        <w:pStyle w:val="Corpsdetexte"/>
        <w:spacing w:before="4"/>
        <w:rPr>
          <w:sz w:val="21"/>
        </w:rPr>
      </w:pPr>
    </w:p>
    <w:p w:rsidR="00C37DCD" w:rsidRDefault="00470FFD">
      <w:pPr>
        <w:pStyle w:val="Corpsdetexte"/>
        <w:ind w:left="532" w:right="273"/>
        <w:jc w:val="both"/>
      </w:pPr>
      <w:r>
        <w:t>Grâce à des archives, le film évoque le quotidien de la classe ouvrière la plus emblématique de notre histoire industrielle en recueillant la parole d’anciens mineurs, figures symboliques désormais entrées dans notre imaginaire collectif.</w:t>
      </w:r>
    </w:p>
    <w:p w:rsidR="00C37DCD" w:rsidRDefault="00470FFD">
      <w:pPr>
        <w:pStyle w:val="Corpsdetexte"/>
        <w:spacing w:before="7"/>
        <w:rPr>
          <w:sz w:val="18"/>
        </w:rPr>
      </w:pPr>
      <w:r>
        <w:rPr>
          <w:noProof/>
          <w:lang w:eastAsia="fr-FR"/>
        </w:rPr>
        <w:drawing>
          <wp:anchor distT="0" distB="0" distL="0" distR="0" simplePos="0" relativeHeight="8" behindDoc="0" locked="0" layoutInCell="1" allowOverlap="1">
            <wp:simplePos x="0" y="0"/>
            <wp:positionH relativeFrom="page">
              <wp:posOffset>1080516</wp:posOffset>
            </wp:positionH>
            <wp:positionV relativeFrom="paragraph">
              <wp:posOffset>160740</wp:posOffset>
            </wp:positionV>
            <wp:extent cx="1750283" cy="1005839"/>
            <wp:effectExtent l="0" t="0" r="0" b="0"/>
            <wp:wrapTopAndBottom/>
            <wp:docPr id="3" name="image2.jpeg" descr="https://s3-eu-west-1.amazonaws.com/tv-replay/uploads/thumbnails/shows/19472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750283" cy="1005839"/>
                    </a:xfrm>
                    <a:prstGeom prst="rect">
                      <a:avLst/>
                    </a:prstGeom>
                  </pic:spPr>
                </pic:pic>
              </a:graphicData>
            </a:graphic>
          </wp:anchor>
        </w:drawing>
      </w:r>
      <w:r>
        <w:rPr>
          <w:noProof/>
          <w:lang w:eastAsia="fr-FR"/>
        </w:rPr>
        <w:drawing>
          <wp:anchor distT="0" distB="0" distL="0" distR="0" simplePos="0" relativeHeight="9" behindDoc="0" locked="0" layoutInCell="1" allowOverlap="1">
            <wp:simplePos x="0" y="0"/>
            <wp:positionH relativeFrom="page">
              <wp:posOffset>2871216</wp:posOffset>
            </wp:positionH>
            <wp:positionV relativeFrom="paragraph">
              <wp:posOffset>160740</wp:posOffset>
            </wp:positionV>
            <wp:extent cx="1797148" cy="101003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797148" cy="1010030"/>
                    </a:xfrm>
                    <a:prstGeom prst="rect">
                      <a:avLst/>
                    </a:prstGeom>
                  </pic:spPr>
                </pic:pic>
              </a:graphicData>
            </a:graphic>
          </wp:anchor>
        </w:drawing>
      </w:r>
      <w:r>
        <w:rPr>
          <w:noProof/>
          <w:lang w:eastAsia="fr-FR"/>
        </w:rPr>
        <w:drawing>
          <wp:anchor distT="0" distB="0" distL="0" distR="0" simplePos="0" relativeHeight="10" behindDoc="0" locked="0" layoutInCell="1" allowOverlap="1">
            <wp:simplePos x="0" y="0"/>
            <wp:positionH relativeFrom="page">
              <wp:posOffset>4701540</wp:posOffset>
            </wp:positionH>
            <wp:positionV relativeFrom="paragraph">
              <wp:posOffset>160740</wp:posOffset>
            </wp:positionV>
            <wp:extent cx="1796808" cy="101003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796808" cy="1010030"/>
                    </a:xfrm>
                    <a:prstGeom prst="rect">
                      <a:avLst/>
                    </a:prstGeom>
                  </pic:spPr>
                </pic:pic>
              </a:graphicData>
            </a:graphic>
          </wp:anchor>
        </w:drawing>
      </w:r>
    </w:p>
    <w:p w:rsidR="00C37DCD" w:rsidRDefault="00C37DCD">
      <w:pPr>
        <w:pStyle w:val="Corpsdetexte"/>
        <w:spacing w:before="3"/>
        <w:rPr>
          <w:sz w:val="19"/>
        </w:rPr>
      </w:pPr>
    </w:p>
    <w:p w:rsidR="00C37DCD" w:rsidRDefault="00470FFD">
      <w:pPr>
        <w:pStyle w:val="Corpsdetexte"/>
        <w:ind w:left="532" w:right="276"/>
        <w:jc w:val="both"/>
      </w:pPr>
      <w:r>
        <w:t>Le documentaire alterne entre interviews, images d’archives, plans intérieurs et extérieurs de ce qu’il reste des mines aujourd’hui.</w:t>
      </w:r>
    </w:p>
    <w:p w:rsidR="00C37DCD" w:rsidRDefault="00470FFD">
      <w:pPr>
        <w:pStyle w:val="Corpsdetexte"/>
        <w:spacing w:before="8"/>
        <w:rPr>
          <w:sz w:val="18"/>
        </w:rPr>
      </w:pPr>
      <w:r>
        <w:rPr>
          <w:noProof/>
          <w:lang w:eastAsia="fr-FR"/>
        </w:rPr>
        <w:drawing>
          <wp:anchor distT="0" distB="0" distL="0" distR="0" simplePos="0" relativeHeight="11" behindDoc="0" locked="0" layoutInCell="1" allowOverlap="1">
            <wp:simplePos x="0" y="0"/>
            <wp:positionH relativeFrom="page">
              <wp:posOffset>1088136</wp:posOffset>
            </wp:positionH>
            <wp:positionV relativeFrom="paragraph">
              <wp:posOffset>166218</wp:posOffset>
            </wp:positionV>
            <wp:extent cx="1781735" cy="100164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781735" cy="1001649"/>
                    </a:xfrm>
                    <a:prstGeom prst="rect">
                      <a:avLst/>
                    </a:prstGeom>
                  </pic:spPr>
                </pic:pic>
              </a:graphicData>
            </a:graphic>
          </wp:anchor>
        </w:drawing>
      </w:r>
      <w:r w:rsidR="00E2293A">
        <w:pict>
          <v:group id="_x0000_s1289" style="position:absolute;margin-left:228.25pt;margin-top:12.75pt;width:281.3pt;height:78.5pt;z-index:-15722496;mso-wrap-distance-left:0;mso-wrap-distance-right:0;mso-position-horizontal-relative:page;mso-position-vertical-relative:text" coordorigin="4565,255" coordsize="5626,1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1" type="#_x0000_t75" style="position:absolute;left:4564;top:264;width:2775;height:1560">
              <v:imagedata r:id="rId14" o:title=""/>
            </v:shape>
            <v:shape id="_x0000_s1290" type="#_x0000_t75" style="position:absolute;left:7401;top:254;width:2789;height:1570">
              <v:imagedata r:id="rId15" o:title=""/>
            </v:shape>
            <w10:wrap type="topAndBottom" anchorx="page"/>
          </v:group>
        </w:pict>
      </w:r>
    </w:p>
    <w:p w:rsidR="00C37DCD" w:rsidRDefault="00470FFD">
      <w:pPr>
        <w:pStyle w:val="Corpsdetexte"/>
        <w:spacing w:before="207"/>
        <w:ind w:left="532" w:right="274"/>
        <w:jc w:val="both"/>
      </w:pPr>
      <w:r>
        <w:t>L’analyse permettra de développer certaines parties du travail des techniciens lors de la production de ce documentaire, notamment :</w:t>
      </w:r>
    </w:p>
    <w:p w:rsidR="00C37DCD" w:rsidRDefault="00C37DCD">
      <w:pPr>
        <w:pStyle w:val="Corpsdetexte"/>
        <w:spacing w:before="11"/>
        <w:rPr>
          <w:sz w:val="21"/>
        </w:rPr>
      </w:pPr>
    </w:p>
    <w:p w:rsidR="00C37DCD" w:rsidRDefault="00470FFD">
      <w:pPr>
        <w:pStyle w:val="Paragraphedeliste"/>
        <w:numPr>
          <w:ilvl w:val="0"/>
          <w:numId w:val="12"/>
        </w:numPr>
        <w:tabs>
          <w:tab w:val="left" w:pos="1601"/>
          <w:tab w:val="left" w:pos="1602"/>
        </w:tabs>
      </w:pPr>
      <w:r>
        <w:t>la préparation du</w:t>
      </w:r>
      <w:r>
        <w:rPr>
          <w:spacing w:val="-1"/>
        </w:rPr>
        <w:t xml:space="preserve"> </w:t>
      </w:r>
      <w:r>
        <w:t>projet,</w:t>
      </w:r>
    </w:p>
    <w:p w:rsidR="00C37DCD" w:rsidRDefault="00470FFD">
      <w:pPr>
        <w:pStyle w:val="Paragraphedeliste"/>
        <w:numPr>
          <w:ilvl w:val="0"/>
          <w:numId w:val="12"/>
        </w:numPr>
        <w:tabs>
          <w:tab w:val="left" w:pos="1601"/>
          <w:tab w:val="left" w:pos="1602"/>
        </w:tabs>
        <w:spacing w:before="80"/>
      </w:pPr>
      <w:r>
        <w:t>les tournages des interviews des anciens mineurs</w:t>
      </w:r>
      <w:r>
        <w:rPr>
          <w:spacing w:val="5"/>
        </w:rPr>
        <w:t xml:space="preserve"> </w:t>
      </w:r>
      <w:r>
        <w:t>;</w:t>
      </w:r>
    </w:p>
    <w:p w:rsidR="00C37DCD" w:rsidRDefault="00470FFD">
      <w:pPr>
        <w:pStyle w:val="Paragraphedeliste"/>
        <w:numPr>
          <w:ilvl w:val="0"/>
          <w:numId w:val="12"/>
        </w:numPr>
        <w:tabs>
          <w:tab w:val="left" w:pos="1601"/>
          <w:tab w:val="left" w:pos="1602"/>
        </w:tabs>
        <w:spacing w:before="81"/>
      </w:pPr>
      <w:r>
        <w:t>la captation d’une chorale dans l’église de Douai</w:t>
      </w:r>
      <w:r>
        <w:rPr>
          <w:spacing w:val="-5"/>
        </w:rPr>
        <w:t xml:space="preserve"> </w:t>
      </w:r>
      <w:r>
        <w:t>;</w:t>
      </w:r>
    </w:p>
    <w:p w:rsidR="00C37DCD" w:rsidRDefault="00470FFD">
      <w:pPr>
        <w:pStyle w:val="Paragraphedeliste"/>
        <w:numPr>
          <w:ilvl w:val="0"/>
          <w:numId w:val="12"/>
        </w:numPr>
        <w:tabs>
          <w:tab w:val="left" w:pos="1601"/>
          <w:tab w:val="left" w:pos="1602"/>
        </w:tabs>
        <w:spacing w:before="81"/>
      </w:pPr>
      <w:r>
        <w:t>la postproduction du documentaire dans une société spécialisée avec notamment</w:t>
      </w:r>
      <w:r>
        <w:rPr>
          <w:spacing w:val="-8"/>
        </w:rPr>
        <w:t xml:space="preserve"> </w:t>
      </w:r>
      <w:r>
        <w:t>:</w:t>
      </w:r>
    </w:p>
    <w:p w:rsidR="00C37DCD" w:rsidRDefault="00470FFD">
      <w:pPr>
        <w:pStyle w:val="Paragraphedeliste"/>
        <w:numPr>
          <w:ilvl w:val="1"/>
          <w:numId w:val="12"/>
        </w:numPr>
        <w:tabs>
          <w:tab w:val="left" w:pos="2321"/>
          <w:tab w:val="left" w:pos="2322"/>
        </w:tabs>
        <w:spacing w:before="78"/>
      </w:pPr>
      <w:r>
        <w:t>l’acquisition des rushes</w:t>
      </w:r>
      <w:r>
        <w:rPr>
          <w:spacing w:val="-4"/>
        </w:rPr>
        <w:t xml:space="preserve"> </w:t>
      </w:r>
      <w:r>
        <w:t>;</w:t>
      </w:r>
    </w:p>
    <w:p w:rsidR="00C37DCD" w:rsidRDefault="00470FFD">
      <w:pPr>
        <w:pStyle w:val="Paragraphedeliste"/>
        <w:numPr>
          <w:ilvl w:val="1"/>
          <w:numId w:val="12"/>
        </w:numPr>
        <w:tabs>
          <w:tab w:val="left" w:pos="2321"/>
          <w:tab w:val="left" w:pos="2322"/>
        </w:tabs>
        <w:spacing w:before="62"/>
      </w:pPr>
      <w:r>
        <w:t>le montage</w:t>
      </w:r>
      <w:r>
        <w:rPr>
          <w:spacing w:val="-1"/>
        </w:rPr>
        <w:t xml:space="preserve"> </w:t>
      </w:r>
      <w:r>
        <w:t>;</w:t>
      </w:r>
    </w:p>
    <w:p w:rsidR="00C37DCD" w:rsidRDefault="00470FFD">
      <w:pPr>
        <w:pStyle w:val="Paragraphedeliste"/>
        <w:numPr>
          <w:ilvl w:val="1"/>
          <w:numId w:val="12"/>
        </w:numPr>
        <w:tabs>
          <w:tab w:val="left" w:pos="2321"/>
          <w:tab w:val="left" w:pos="2322"/>
        </w:tabs>
        <w:spacing w:before="61"/>
      </w:pPr>
      <w:r>
        <w:t>le transcodage des archives</w:t>
      </w:r>
      <w:r>
        <w:rPr>
          <w:spacing w:val="-1"/>
        </w:rPr>
        <w:t xml:space="preserve"> </w:t>
      </w:r>
      <w:r>
        <w:t>;</w:t>
      </w:r>
    </w:p>
    <w:p w:rsidR="00C37DCD" w:rsidRDefault="00470FFD">
      <w:pPr>
        <w:pStyle w:val="Paragraphedeliste"/>
        <w:numPr>
          <w:ilvl w:val="1"/>
          <w:numId w:val="12"/>
        </w:numPr>
        <w:tabs>
          <w:tab w:val="left" w:pos="2321"/>
          <w:tab w:val="left" w:pos="2322"/>
        </w:tabs>
        <w:spacing w:before="61"/>
      </w:pPr>
      <w:r>
        <w:t>la correction colorimétrique</w:t>
      </w:r>
      <w:r>
        <w:rPr>
          <w:spacing w:val="2"/>
        </w:rPr>
        <w:t xml:space="preserve"> </w:t>
      </w:r>
      <w:r>
        <w:t>;</w:t>
      </w:r>
    </w:p>
    <w:p w:rsidR="00C37DCD" w:rsidRDefault="00470FFD">
      <w:pPr>
        <w:pStyle w:val="Paragraphedeliste"/>
        <w:numPr>
          <w:ilvl w:val="1"/>
          <w:numId w:val="12"/>
        </w:numPr>
        <w:tabs>
          <w:tab w:val="left" w:pos="2321"/>
          <w:tab w:val="left" w:pos="2322"/>
        </w:tabs>
        <w:spacing w:before="59"/>
      </w:pPr>
      <w:r>
        <w:t>le bruitage</w:t>
      </w:r>
      <w:r>
        <w:rPr>
          <w:spacing w:val="-2"/>
        </w:rPr>
        <w:t xml:space="preserve"> </w:t>
      </w:r>
      <w:r>
        <w:t>;</w:t>
      </w:r>
    </w:p>
    <w:p w:rsidR="00C37DCD" w:rsidRDefault="00470FFD">
      <w:pPr>
        <w:pStyle w:val="Paragraphedeliste"/>
        <w:numPr>
          <w:ilvl w:val="1"/>
          <w:numId w:val="12"/>
        </w:numPr>
        <w:tabs>
          <w:tab w:val="left" w:pos="2321"/>
          <w:tab w:val="left" w:pos="2322"/>
        </w:tabs>
        <w:spacing w:before="61"/>
      </w:pPr>
      <w:r>
        <w:t>le mixage</w:t>
      </w:r>
      <w:r>
        <w:rPr>
          <w:spacing w:val="-2"/>
        </w:rPr>
        <w:t xml:space="preserve"> </w:t>
      </w:r>
      <w:r>
        <w:t>;</w:t>
      </w:r>
    </w:p>
    <w:p w:rsidR="00C37DCD" w:rsidRDefault="00470FFD">
      <w:pPr>
        <w:pStyle w:val="Paragraphedeliste"/>
        <w:numPr>
          <w:ilvl w:val="1"/>
          <w:numId w:val="12"/>
        </w:numPr>
        <w:tabs>
          <w:tab w:val="left" w:pos="2321"/>
          <w:tab w:val="left" w:pos="2322"/>
        </w:tabs>
        <w:spacing w:before="61"/>
        <w:ind w:hanging="361"/>
      </w:pPr>
      <w:r>
        <w:t>la vérification</w:t>
      </w:r>
      <w:r>
        <w:rPr>
          <w:spacing w:val="-2"/>
        </w:rPr>
        <w:t xml:space="preserve"> </w:t>
      </w:r>
      <w:r>
        <w:rPr>
          <w:spacing w:val="-6"/>
        </w:rPr>
        <w:t>PAD.</w:t>
      </w:r>
    </w:p>
    <w:p w:rsidR="00C37DCD" w:rsidRDefault="00C37DCD">
      <w:pPr>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22"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spacing w:before="17"/>
                    <w:ind w:left="3" w:right="2"/>
                    <w:jc w:val="center"/>
                    <w:rPr>
                      <w:b/>
                      <w:sz w:val="24"/>
                    </w:rPr>
                  </w:pPr>
                  <w:bookmarkStart w:id="3" w:name="_bookmark1"/>
                  <w:bookmarkEnd w:id="3"/>
                  <w:r>
                    <w:rPr>
                      <w:b/>
                      <w:sz w:val="24"/>
                    </w:rPr>
                    <w:t>PARTIE 1 - TECHNOLOGIE DES EQUIPEMENTS ET SUPPORTS</w:t>
                  </w:r>
                </w:p>
              </w:txbxContent>
            </v:textbox>
            <w10:wrap type="none"/>
            <w10:anchorlock/>
          </v:shape>
        </w:pict>
      </w:r>
    </w:p>
    <w:p w:rsidR="00C37DCD" w:rsidRDefault="00C37DCD">
      <w:pPr>
        <w:pStyle w:val="Corpsdetexte"/>
        <w:spacing w:before="3"/>
        <w:rPr>
          <w:sz w:val="10"/>
        </w:rPr>
      </w:pPr>
    </w:p>
    <w:p w:rsidR="00C37DCD" w:rsidRDefault="00470FFD">
      <w:pPr>
        <w:pStyle w:val="Corpsdetexte"/>
        <w:spacing w:before="94"/>
        <w:ind w:left="532" w:right="276"/>
        <w:jc w:val="both"/>
      </w:pPr>
      <w:r>
        <w:t>Les prises de vue du documentaire sont effectuées à l’aide de deux caméras, un boitier photo Sony Alpha7S et une SONY PXW</w:t>
      </w:r>
      <w:r>
        <w:rPr>
          <w:spacing w:val="1"/>
        </w:rPr>
        <w:t xml:space="preserve"> </w:t>
      </w:r>
      <w:r>
        <w:t>FS7K.</w:t>
      </w:r>
    </w:p>
    <w:p w:rsidR="00C37DCD" w:rsidRDefault="00C37DCD">
      <w:pPr>
        <w:pStyle w:val="Corpsdetexte"/>
        <w:spacing w:before="11"/>
        <w:rPr>
          <w:sz w:val="21"/>
        </w:rPr>
      </w:pPr>
    </w:p>
    <w:p w:rsidR="00C37DCD" w:rsidRDefault="00470FFD">
      <w:pPr>
        <w:pStyle w:val="Corpsdetexte"/>
        <w:ind w:left="532" w:right="275"/>
        <w:jc w:val="both"/>
      </w:pPr>
      <w:r>
        <w:t>Les interviews des mineurs en plan serré ou gros plan sont réalisées à l’aide d’un boitier photo associé à un objectif Zeiss de modèle Planar T* 1,4/50.</w:t>
      </w:r>
    </w:p>
    <w:p w:rsidR="00C37DCD" w:rsidRDefault="00470FFD">
      <w:pPr>
        <w:pStyle w:val="Corpsdetexte"/>
        <w:spacing w:before="1"/>
        <w:ind w:left="532" w:right="270"/>
        <w:jc w:val="both"/>
      </w:pPr>
      <w:r>
        <w:t>La caméra SONY PXW FS7K sera utilisée afin de capter les images d’illustration et permettra de compléter le dispositif lors de certaines interviews captées en BICAM. Le documentaire est produit en Ultra Haute Définition (QFHD ou 4KTV). La diffusion sera effectuée en HDTV.</w:t>
      </w:r>
    </w:p>
    <w:p w:rsidR="00C37DCD" w:rsidRDefault="00470FFD">
      <w:pPr>
        <w:pStyle w:val="Corpsdetexte"/>
        <w:spacing w:line="252" w:lineRule="exact"/>
        <w:ind w:left="532"/>
        <w:jc w:val="both"/>
      </w:pPr>
      <w:r>
        <w:t>Les gamma SLog3 seront activées sur les deux caméras.</w:t>
      </w:r>
    </w:p>
    <w:p w:rsidR="00C37DCD" w:rsidRDefault="00470FFD">
      <w:pPr>
        <w:pStyle w:val="Corpsdetexte"/>
        <w:spacing w:before="1" w:line="252" w:lineRule="exact"/>
        <w:ind w:left="532"/>
        <w:jc w:val="both"/>
      </w:pPr>
      <w:r>
        <w:t>Le monitoring s’effectue à l’aide d’un moniteur ATOMOS Ninja V.</w:t>
      </w:r>
    </w:p>
    <w:p w:rsidR="00C37DCD" w:rsidRDefault="00470FFD">
      <w:pPr>
        <w:pStyle w:val="Corpsdetexte"/>
        <w:ind w:left="532" w:right="269"/>
        <w:jc w:val="both"/>
      </w:pPr>
      <w:r>
        <w:t>Dans un premier temps, on analyse les prises de vue effectuées à l’aide du boitier Alpha7S. Le réalisateur du documentaire désire que les interviews soient captées avec une faible profondeur  de champ.</w:t>
      </w:r>
    </w:p>
    <w:p w:rsidR="00C37DCD" w:rsidRDefault="00470FFD">
      <w:pPr>
        <w:pStyle w:val="Corpsdetexte"/>
        <w:ind w:left="532" w:right="277"/>
        <w:jc w:val="both"/>
      </w:pPr>
      <w:r>
        <w:t>A l’occasion de la présentation du documentaire, un plateau TV est réalisé dans le musée de la mine de Gagnac les Mines (81).</w:t>
      </w:r>
    </w:p>
    <w:p w:rsidR="00C37DCD" w:rsidRDefault="00C37DCD">
      <w:pPr>
        <w:pStyle w:val="Corpsdetexte"/>
        <w:rPr>
          <w:sz w:val="24"/>
        </w:rPr>
      </w:pPr>
    </w:p>
    <w:p w:rsidR="00C37DCD" w:rsidRDefault="00C37DCD">
      <w:pPr>
        <w:pStyle w:val="Corpsdetexte"/>
        <w:spacing w:before="9"/>
        <w:rPr>
          <w:sz w:val="19"/>
        </w:rPr>
      </w:pPr>
    </w:p>
    <w:p w:rsidR="00C37DCD" w:rsidRDefault="00470FFD">
      <w:pPr>
        <w:pStyle w:val="Titre3"/>
        <w:numPr>
          <w:ilvl w:val="0"/>
          <w:numId w:val="11"/>
        </w:numPr>
        <w:tabs>
          <w:tab w:val="left" w:pos="793"/>
        </w:tabs>
        <w:spacing w:before="1"/>
        <w:ind w:hanging="261"/>
        <w:jc w:val="both"/>
      </w:pPr>
      <w:r>
        <w:t>ÉTUDE DE L’OBJECTIF ZEISS PLANAR T*</w:t>
      </w:r>
    </w:p>
    <w:p w:rsidR="00C37DCD" w:rsidRDefault="00C37DCD">
      <w:pPr>
        <w:pStyle w:val="Corpsdetexte"/>
        <w:spacing w:before="2"/>
        <w:rPr>
          <w:b/>
        </w:rPr>
      </w:pPr>
    </w:p>
    <w:p w:rsidR="00C37DCD" w:rsidRDefault="00470FFD">
      <w:pPr>
        <w:pStyle w:val="Titre4"/>
        <w:ind w:right="266"/>
      </w:pPr>
      <w:r>
        <w:t>Problématique : le technicien doit s’assurer que l’objectif utilisé par le boitier SONY Al</w:t>
      </w:r>
      <w:r w:rsidR="00E2293A">
        <w:t>pha7S est compatible avec le boî</w:t>
      </w:r>
      <w:r>
        <w:t>tier et la prise de</w:t>
      </w:r>
      <w:r>
        <w:rPr>
          <w:spacing w:val="-12"/>
        </w:rPr>
        <w:t xml:space="preserve"> </w:t>
      </w:r>
      <w:r>
        <w:t>vue.</w:t>
      </w:r>
    </w:p>
    <w:p w:rsidR="00C37DCD" w:rsidRDefault="00C37DCD">
      <w:pPr>
        <w:pStyle w:val="Corpsdetexte"/>
        <w:rPr>
          <w:b/>
          <w:i/>
        </w:rPr>
      </w:pPr>
    </w:p>
    <w:p w:rsidR="00C37DCD" w:rsidRDefault="00470FFD">
      <w:pPr>
        <w:pStyle w:val="Corpsdetexte"/>
        <w:spacing w:line="252" w:lineRule="exact"/>
        <w:ind w:left="532"/>
        <w:jc w:val="both"/>
      </w:pPr>
      <w:r>
        <w:t>Cet objectif est doté d’une monture EF compatible avec les boitiers CANON.</w:t>
      </w:r>
    </w:p>
    <w:p w:rsidR="00C37DCD" w:rsidRDefault="00470FFD">
      <w:pPr>
        <w:pStyle w:val="Corpsdetexte"/>
        <w:ind w:left="532" w:right="269"/>
        <w:jc w:val="both"/>
      </w:pPr>
      <w:r>
        <w:t xml:space="preserve">Les spécifications techniques de cet objectif sont données dans les documents techniques </w:t>
      </w:r>
      <w:hyperlink w:anchor="_bookmark2" w:history="1">
        <w:r>
          <w:t>DT1</w:t>
        </w:r>
      </w:hyperlink>
      <w:r>
        <w:t xml:space="preserve">, </w:t>
      </w:r>
      <w:hyperlink w:anchor="_bookmark3" w:history="1">
        <w:r>
          <w:t>DT2</w:t>
        </w:r>
      </w:hyperlink>
      <w:r>
        <w:t xml:space="preserve">, </w:t>
      </w:r>
      <w:hyperlink w:anchor="_bookmark4" w:history="1">
        <w:r>
          <w:t>DT3</w:t>
        </w:r>
      </w:hyperlink>
      <w:r>
        <w:t>.</w:t>
      </w:r>
    </w:p>
    <w:p w:rsidR="00C37DCD" w:rsidRDefault="00C37DCD">
      <w:pPr>
        <w:pStyle w:val="Corpsdetexte"/>
        <w:spacing w:before="8"/>
        <w:rPr>
          <w:sz w:val="21"/>
        </w:rPr>
      </w:pPr>
    </w:p>
    <w:p w:rsidR="00C37DCD" w:rsidRDefault="00470FFD">
      <w:pPr>
        <w:pStyle w:val="Paragraphedeliste"/>
        <w:numPr>
          <w:ilvl w:val="1"/>
          <w:numId w:val="11"/>
        </w:numPr>
        <w:tabs>
          <w:tab w:val="left" w:pos="1530"/>
        </w:tabs>
        <w:ind w:hanging="431"/>
      </w:pPr>
      <w:r>
        <w:rPr>
          <w:b/>
        </w:rPr>
        <w:t xml:space="preserve">Relever </w:t>
      </w:r>
      <w:r>
        <w:t>la focale et l’ouverture maximum de cet objectif</w:t>
      </w:r>
      <w:r>
        <w:rPr>
          <w:spacing w:val="-11"/>
        </w:rPr>
        <w:t xml:space="preserve"> </w:t>
      </w:r>
      <w:r>
        <w:t>(</w:t>
      </w:r>
      <w:hyperlink w:anchor="_bookmark2" w:history="1">
        <w:r>
          <w:t>DT1</w:t>
        </w:r>
      </w:hyperlink>
      <w:r>
        <w:t>).</w:t>
      </w:r>
    </w:p>
    <w:p w:rsidR="00C37DCD" w:rsidRDefault="00C37DCD">
      <w:pPr>
        <w:pStyle w:val="Corpsdetexte"/>
      </w:pPr>
    </w:p>
    <w:p w:rsidR="00C37DCD" w:rsidRDefault="00470FFD">
      <w:pPr>
        <w:pStyle w:val="Paragraphedeliste"/>
        <w:numPr>
          <w:ilvl w:val="1"/>
          <w:numId w:val="11"/>
        </w:numPr>
        <w:tabs>
          <w:tab w:val="left" w:pos="1530"/>
        </w:tabs>
        <w:ind w:hanging="431"/>
      </w:pPr>
      <w:r>
        <w:rPr>
          <w:b/>
        </w:rPr>
        <w:t xml:space="preserve">Calculer </w:t>
      </w:r>
      <w:r>
        <w:t>le diamètre d’ouverture maximal du</w:t>
      </w:r>
      <w:r>
        <w:rPr>
          <w:spacing w:val="-11"/>
        </w:rPr>
        <w:t xml:space="preserve"> </w:t>
      </w:r>
      <w:r>
        <w:t>diaphragme.</w:t>
      </w:r>
    </w:p>
    <w:p w:rsidR="00C37DCD" w:rsidRDefault="00C37DCD">
      <w:pPr>
        <w:pStyle w:val="Corpsdetexte"/>
        <w:spacing w:before="1"/>
      </w:pPr>
    </w:p>
    <w:p w:rsidR="00C37DCD" w:rsidRDefault="00470FFD">
      <w:pPr>
        <w:pStyle w:val="Paragraphedeliste"/>
        <w:numPr>
          <w:ilvl w:val="1"/>
          <w:numId w:val="11"/>
        </w:numPr>
        <w:tabs>
          <w:tab w:val="left" w:pos="1568"/>
        </w:tabs>
        <w:spacing w:line="244" w:lineRule="auto"/>
        <w:ind w:left="1099" w:right="266" w:firstLine="0"/>
      </w:pPr>
      <w:r>
        <w:t xml:space="preserve">À partir des spécifications du boitier Alpha7S et de l’objectif, </w:t>
      </w:r>
      <w:r>
        <w:rPr>
          <w:b/>
        </w:rPr>
        <w:t xml:space="preserve">préciser </w:t>
      </w:r>
      <w:r>
        <w:t xml:space="preserve">la fonction de l’accessoire présenté dans le </w:t>
      </w:r>
      <w:hyperlink w:anchor="_bookmark5" w:history="1">
        <w:r>
          <w:t>DT4</w:t>
        </w:r>
      </w:hyperlink>
      <w:r>
        <w:t>. Quel type de mise au point impose-t-il</w:t>
      </w:r>
      <w:r>
        <w:rPr>
          <w:spacing w:val="-14"/>
        </w:rPr>
        <w:t xml:space="preserve"> </w:t>
      </w:r>
      <w:r>
        <w:t>?</w:t>
      </w:r>
    </w:p>
    <w:p w:rsidR="00C37DCD" w:rsidRDefault="00C37DCD">
      <w:pPr>
        <w:pStyle w:val="Corpsdetexte"/>
        <w:spacing w:before="1"/>
        <w:rPr>
          <w:sz w:val="21"/>
        </w:rPr>
      </w:pPr>
    </w:p>
    <w:p w:rsidR="00C37DCD" w:rsidRDefault="00470FFD">
      <w:pPr>
        <w:pStyle w:val="Paragraphedeliste"/>
        <w:numPr>
          <w:ilvl w:val="1"/>
          <w:numId w:val="11"/>
        </w:numPr>
        <w:tabs>
          <w:tab w:val="left" w:pos="1530"/>
        </w:tabs>
        <w:ind w:hanging="431"/>
      </w:pPr>
      <w:r>
        <w:rPr>
          <w:b/>
        </w:rPr>
        <w:t xml:space="preserve">Relever </w:t>
      </w:r>
      <w:r>
        <w:t>les angles de champ vertical et horizontal</w:t>
      </w:r>
      <w:r>
        <w:rPr>
          <w:spacing w:val="-7"/>
        </w:rPr>
        <w:t xml:space="preserve"> </w:t>
      </w:r>
      <w:r>
        <w:t>(</w:t>
      </w:r>
      <w:hyperlink w:anchor="_bookmark2" w:history="1">
        <w:r>
          <w:t>DT1</w:t>
        </w:r>
      </w:hyperlink>
      <w:r>
        <w:t>).</w:t>
      </w:r>
    </w:p>
    <w:p w:rsidR="00C37DCD" w:rsidRDefault="00C37DCD">
      <w:pPr>
        <w:pStyle w:val="Corpsdetexte"/>
        <w:spacing w:before="3"/>
      </w:pPr>
    </w:p>
    <w:p w:rsidR="00C37DCD" w:rsidRDefault="00470FFD">
      <w:pPr>
        <w:pStyle w:val="Corpsdetexte"/>
        <w:ind w:left="532"/>
        <w:jc w:val="both"/>
      </w:pPr>
      <w:r>
        <w:t>Compte tenu de ces angles de champs, on obtient une image 24X36.</w:t>
      </w:r>
    </w:p>
    <w:p w:rsidR="00C37DCD" w:rsidRDefault="00C37DCD">
      <w:pPr>
        <w:pStyle w:val="Corpsdetexte"/>
        <w:spacing w:before="9"/>
        <w:rPr>
          <w:sz w:val="21"/>
        </w:rPr>
      </w:pPr>
    </w:p>
    <w:p w:rsidR="00C37DCD" w:rsidRDefault="00470FFD">
      <w:pPr>
        <w:pStyle w:val="Paragraphedeliste"/>
        <w:numPr>
          <w:ilvl w:val="1"/>
          <w:numId w:val="11"/>
        </w:numPr>
        <w:tabs>
          <w:tab w:val="left" w:pos="1532"/>
        </w:tabs>
        <w:ind w:left="1099" w:right="270" w:firstLine="0"/>
        <w:jc w:val="both"/>
      </w:pPr>
      <w:r>
        <w:rPr>
          <w:b/>
        </w:rPr>
        <w:t xml:space="preserve">Relever </w:t>
      </w:r>
      <w:r>
        <w:t>dans le document du capteur (DT5) la définition de la partie active du capteur et la taille du pixel. En déduire la taille de la partie active du capteur. Est-elle compatible avec la taille de l’image</w:t>
      </w:r>
      <w:r>
        <w:rPr>
          <w:spacing w:val="-2"/>
        </w:rPr>
        <w:t xml:space="preserve"> </w:t>
      </w:r>
      <w:r>
        <w:t>?</w:t>
      </w:r>
    </w:p>
    <w:p w:rsidR="00C37DCD" w:rsidRDefault="00C37DCD">
      <w:pPr>
        <w:pStyle w:val="Corpsdetexte"/>
        <w:spacing w:before="1"/>
      </w:pPr>
    </w:p>
    <w:p w:rsidR="00C37DCD" w:rsidRDefault="00470FFD">
      <w:pPr>
        <w:pStyle w:val="Paragraphedeliste"/>
        <w:numPr>
          <w:ilvl w:val="1"/>
          <w:numId w:val="11"/>
        </w:numPr>
        <w:tabs>
          <w:tab w:val="left" w:pos="1530"/>
        </w:tabs>
        <w:ind w:hanging="431"/>
        <w:jc w:val="both"/>
      </w:pPr>
      <w:r>
        <w:rPr>
          <w:b/>
        </w:rPr>
        <w:t xml:space="preserve">Indiquer </w:t>
      </w:r>
      <w:r>
        <w:t>la nouvelle valeur de focale due à l’utilisation de l’accessoire</w:t>
      </w:r>
      <w:r>
        <w:rPr>
          <w:spacing w:val="-14"/>
        </w:rPr>
        <w:t xml:space="preserve"> </w:t>
      </w:r>
      <w:r>
        <w:t>(</w:t>
      </w:r>
      <w:hyperlink w:anchor="_bookmark5" w:history="1">
        <w:r>
          <w:t>DT4</w:t>
        </w:r>
      </w:hyperlink>
      <w:r>
        <w:t>)</w:t>
      </w:r>
    </w:p>
    <w:p w:rsidR="00C37DCD" w:rsidRDefault="00C37DCD">
      <w:pPr>
        <w:pStyle w:val="Corpsdetexte"/>
        <w:spacing w:before="1"/>
      </w:pPr>
    </w:p>
    <w:p w:rsidR="00C37DCD" w:rsidRDefault="00470FFD">
      <w:pPr>
        <w:pStyle w:val="Paragraphedeliste"/>
        <w:numPr>
          <w:ilvl w:val="1"/>
          <w:numId w:val="11"/>
        </w:numPr>
        <w:tabs>
          <w:tab w:val="left" w:pos="1589"/>
        </w:tabs>
        <w:spacing w:line="252" w:lineRule="exact"/>
        <w:ind w:left="1588" w:hanging="490"/>
        <w:jc w:val="both"/>
      </w:pPr>
      <w:r>
        <w:t>On désire cadrer le sujet en plan rapproché poitrine avec une hauteur de 70</w:t>
      </w:r>
      <w:r>
        <w:rPr>
          <w:spacing w:val="-33"/>
        </w:rPr>
        <w:t xml:space="preserve"> </w:t>
      </w:r>
      <w:r>
        <w:t>cm.</w:t>
      </w:r>
    </w:p>
    <w:p w:rsidR="00C37DCD" w:rsidRDefault="00470FFD">
      <w:pPr>
        <w:pStyle w:val="Corpsdetexte"/>
        <w:spacing w:line="252" w:lineRule="exact"/>
        <w:ind w:left="1099"/>
      </w:pPr>
      <w:r>
        <w:rPr>
          <w:b/>
        </w:rPr>
        <w:t xml:space="preserve">Calculer </w:t>
      </w:r>
      <w:r>
        <w:t>la distance à laquelle on doit placer la caméra par rapport au sujet.</w:t>
      </w:r>
    </w:p>
    <w:p w:rsidR="00C37DCD" w:rsidRDefault="00C37DCD">
      <w:pPr>
        <w:pStyle w:val="Corpsdetexte"/>
        <w:spacing w:before="3"/>
      </w:pPr>
    </w:p>
    <w:p w:rsidR="00C37DCD" w:rsidRDefault="00470FFD">
      <w:pPr>
        <w:pStyle w:val="Corpsdetexte"/>
        <w:ind w:left="532" w:right="272"/>
        <w:jc w:val="both"/>
      </w:pPr>
      <w:r>
        <w:t>La distance de mise au point est égale à 1 m, pour une ouverture de l’ensemble objectif et accessoire f/2,8.</w:t>
      </w:r>
    </w:p>
    <w:p w:rsidR="00C37DCD" w:rsidRDefault="00C37DCD">
      <w:pPr>
        <w:pStyle w:val="Corpsdetexte"/>
        <w:spacing w:before="9"/>
        <w:rPr>
          <w:sz w:val="21"/>
        </w:rPr>
      </w:pPr>
    </w:p>
    <w:p w:rsidR="00C37DCD" w:rsidRDefault="00470FFD">
      <w:pPr>
        <w:pStyle w:val="Paragraphedeliste"/>
        <w:numPr>
          <w:ilvl w:val="1"/>
          <w:numId w:val="11"/>
        </w:numPr>
        <w:tabs>
          <w:tab w:val="left" w:pos="1530"/>
        </w:tabs>
        <w:ind w:hanging="431"/>
        <w:jc w:val="both"/>
      </w:pPr>
      <w:r>
        <w:rPr>
          <w:b/>
        </w:rPr>
        <w:t xml:space="preserve">Calculer </w:t>
      </w:r>
      <w:r>
        <w:t>l’ouverture à régler sur</w:t>
      </w:r>
      <w:r>
        <w:rPr>
          <w:spacing w:val="-7"/>
        </w:rPr>
        <w:t xml:space="preserve"> </w:t>
      </w:r>
      <w:r>
        <w:t>l’objectif.</w:t>
      </w:r>
    </w:p>
    <w:p w:rsidR="00C37DCD" w:rsidRDefault="00C37DCD">
      <w:pPr>
        <w:pStyle w:val="Corpsdetexte"/>
      </w:pPr>
    </w:p>
    <w:p w:rsidR="00C37DCD" w:rsidRDefault="00470FFD">
      <w:pPr>
        <w:pStyle w:val="Paragraphedeliste"/>
        <w:numPr>
          <w:ilvl w:val="1"/>
          <w:numId w:val="11"/>
        </w:numPr>
        <w:tabs>
          <w:tab w:val="left" w:pos="1573"/>
        </w:tabs>
        <w:ind w:left="1099" w:right="270" w:firstLine="0"/>
        <w:jc w:val="both"/>
      </w:pPr>
      <w:r>
        <w:rPr>
          <w:b/>
        </w:rPr>
        <w:t xml:space="preserve">Relever </w:t>
      </w:r>
      <w:r>
        <w:t xml:space="preserve">la profondeur de champ sur le document </w:t>
      </w:r>
      <w:hyperlink w:anchor="_bookmark4" w:history="1">
        <w:r>
          <w:t>DT3</w:t>
        </w:r>
      </w:hyperlink>
      <w:r>
        <w:t>. Cette profondeur de champ correspond-elle au choix de la réalisation</w:t>
      </w:r>
      <w:r>
        <w:rPr>
          <w:spacing w:val="-5"/>
        </w:rPr>
        <w:t xml:space="preserve"> </w:t>
      </w:r>
      <w:r>
        <w:t>?</w:t>
      </w:r>
    </w:p>
    <w:p w:rsidR="00C37DCD" w:rsidRDefault="00C37DCD">
      <w:pPr>
        <w:jc w:val="both"/>
        <w:sectPr w:rsidR="00C37DCD">
          <w:pgSz w:w="11910" w:h="16840"/>
          <w:pgMar w:top="1120" w:right="860" w:bottom="940" w:left="600" w:header="0" w:footer="748" w:gutter="0"/>
          <w:cols w:space="720"/>
        </w:sectPr>
      </w:pPr>
    </w:p>
    <w:p w:rsidR="00C37DCD" w:rsidRDefault="00470FFD">
      <w:pPr>
        <w:pStyle w:val="Titre4"/>
        <w:spacing w:before="72"/>
      </w:pPr>
      <w:r>
        <w:t>Problématique : le technicien doit vérifier la fonction de transfert de modulation de l’objectif.</w:t>
      </w:r>
    </w:p>
    <w:p w:rsidR="00C37DCD" w:rsidRDefault="00C37DCD">
      <w:pPr>
        <w:pStyle w:val="Corpsdetexte"/>
        <w:spacing w:before="2"/>
        <w:rPr>
          <w:b/>
          <w:i/>
        </w:rPr>
      </w:pPr>
    </w:p>
    <w:p w:rsidR="00C37DCD" w:rsidRDefault="00470FFD">
      <w:pPr>
        <w:pStyle w:val="Paragraphedeliste"/>
        <w:numPr>
          <w:ilvl w:val="1"/>
          <w:numId w:val="11"/>
        </w:numPr>
        <w:tabs>
          <w:tab w:val="left" w:pos="1652"/>
        </w:tabs>
        <w:ind w:left="1651" w:hanging="553"/>
        <w:jc w:val="both"/>
      </w:pPr>
      <w:r>
        <w:t>Que représente la fonction de transfert de modulation d’un objectif (MTF)</w:t>
      </w:r>
      <w:r>
        <w:rPr>
          <w:spacing w:val="-13"/>
        </w:rPr>
        <w:t xml:space="preserve"> </w:t>
      </w:r>
      <w:r>
        <w:t>?</w:t>
      </w:r>
    </w:p>
    <w:p w:rsidR="00C37DCD" w:rsidRDefault="00C37DCD">
      <w:pPr>
        <w:pStyle w:val="Corpsdetexte"/>
        <w:spacing w:before="9"/>
        <w:rPr>
          <w:sz w:val="21"/>
        </w:rPr>
      </w:pPr>
    </w:p>
    <w:p w:rsidR="00C37DCD" w:rsidRDefault="00470FFD">
      <w:pPr>
        <w:pStyle w:val="Paragraphedeliste"/>
        <w:numPr>
          <w:ilvl w:val="1"/>
          <w:numId w:val="11"/>
        </w:numPr>
        <w:tabs>
          <w:tab w:val="left" w:pos="1662"/>
        </w:tabs>
        <w:spacing w:before="1"/>
        <w:ind w:left="1099" w:right="267" w:firstLine="0"/>
        <w:jc w:val="both"/>
      </w:pPr>
      <w:r>
        <w:rPr>
          <w:b/>
        </w:rPr>
        <w:t xml:space="preserve">Relever </w:t>
      </w:r>
      <w:r>
        <w:t xml:space="preserve">la valeur de la MTF dans l’axe (u’ = 0 mm) sur le document </w:t>
      </w:r>
      <w:hyperlink w:anchor="_bookmark3" w:history="1">
        <w:r>
          <w:t xml:space="preserve">DT2 </w:t>
        </w:r>
      </w:hyperlink>
      <w:r>
        <w:t xml:space="preserve">et le reporter sur le document réponse </w:t>
      </w:r>
      <w:hyperlink w:anchor="_bookmark21" w:history="1">
        <w:r>
          <w:rPr>
            <w:b/>
          </w:rPr>
          <w:t xml:space="preserve">DR1 </w:t>
        </w:r>
      </w:hyperlink>
      <w:r>
        <w:t xml:space="preserve">pour les deux ouvertures fournies et pour 10, 20 et 40 pl/mm. </w:t>
      </w:r>
      <w:r>
        <w:rPr>
          <w:b/>
        </w:rPr>
        <w:t xml:space="preserve">Tracer </w:t>
      </w:r>
      <w:r>
        <w:t xml:space="preserve">approximativement les deux courbes pour les deux ouvertures. </w:t>
      </w:r>
      <w:r>
        <w:rPr>
          <w:b/>
        </w:rPr>
        <w:t xml:space="preserve">Interpréter </w:t>
      </w:r>
      <w:r>
        <w:t xml:space="preserve">ces deux courbes. </w:t>
      </w:r>
      <w:r>
        <w:rPr>
          <w:b/>
        </w:rPr>
        <w:t xml:space="preserve">Préciser </w:t>
      </w:r>
      <w:r>
        <w:t>à quels phénomènes physiques cette diminution peut être</w:t>
      </w:r>
      <w:r>
        <w:rPr>
          <w:spacing w:val="-8"/>
        </w:rPr>
        <w:t xml:space="preserve"> </w:t>
      </w:r>
      <w:r>
        <w:t>due.</w:t>
      </w:r>
    </w:p>
    <w:p w:rsidR="00C37DCD" w:rsidRDefault="00C37DCD">
      <w:pPr>
        <w:pStyle w:val="Corpsdetexte"/>
        <w:spacing w:before="11"/>
        <w:rPr>
          <w:sz w:val="21"/>
        </w:rPr>
      </w:pPr>
    </w:p>
    <w:p w:rsidR="00C37DCD" w:rsidRDefault="00470FFD">
      <w:pPr>
        <w:pStyle w:val="Titre3"/>
        <w:numPr>
          <w:ilvl w:val="0"/>
          <w:numId w:val="11"/>
        </w:numPr>
        <w:tabs>
          <w:tab w:val="left" w:pos="829"/>
        </w:tabs>
        <w:ind w:left="532" w:right="274" w:firstLine="0"/>
        <w:jc w:val="both"/>
      </w:pPr>
      <w:r>
        <w:t>PRÉPARATION DU BOITIER ALPHA7S : CONFIGURATION DE L’ENREGISTREMENT ET DU</w:t>
      </w:r>
      <w:r>
        <w:rPr>
          <w:spacing w:val="-1"/>
        </w:rPr>
        <w:t xml:space="preserve"> </w:t>
      </w:r>
      <w:r>
        <w:t>MONITORING</w:t>
      </w:r>
    </w:p>
    <w:p w:rsidR="00C37DCD" w:rsidRDefault="00C37DCD">
      <w:pPr>
        <w:pStyle w:val="Corpsdetexte"/>
        <w:spacing w:before="2"/>
        <w:rPr>
          <w:b/>
        </w:rPr>
      </w:pPr>
    </w:p>
    <w:p w:rsidR="00C37DCD" w:rsidRDefault="00470FFD">
      <w:pPr>
        <w:pStyle w:val="Corpsdetexte"/>
        <w:ind w:left="532" w:right="274"/>
        <w:jc w:val="both"/>
      </w:pPr>
      <w:r>
        <w:t>Il est question dans ce qui suit de préparer le boitier Alpha7S, configurer l’enregistrement et le monitoring des images filmées à l’aide d’un moniteur ATOMOS Ninja V.</w:t>
      </w:r>
    </w:p>
    <w:p w:rsidR="00C37DCD" w:rsidRDefault="00470FFD">
      <w:pPr>
        <w:pStyle w:val="Corpsdetexte"/>
        <w:ind w:left="532" w:right="272"/>
        <w:jc w:val="both"/>
      </w:pPr>
      <w:r>
        <w:t>On désire effectuer une captation et un enregistrement en QFHD (UHD1 ou 4KTV) en 25p. Cependant la production attache une importance toute particulière à la restitution de la fluidité des mouvements lors de l’utilisation de ralentis.</w:t>
      </w:r>
    </w:p>
    <w:p w:rsidR="00C37DCD" w:rsidRDefault="00470FFD">
      <w:pPr>
        <w:pStyle w:val="Corpsdetexte"/>
        <w:ind w:left="532"/>
        <w:jc w:val="both"/>
      </w:pPr>
      <w:r>
        <w:t>Par ailleurs, la sécurisation des rushes sera assurée.</w:t>
      </w:r>
    </w:p>
    <w:p w:rsidR="00C37DCD" w:rsidRDefault="00C37DCD">
      <w:pPr>
        <w:pStyle w:val="Corpsdetexte"/>
        <w:spacing w:before="1"/>
      </w:pPr>
    </w:p>
    <w:p w:rsidR="00C37DCD" w:rsidRDefault="00470FFD">
      <w:pPr>
        <w:pStyle w:val="Titre4"/>
        <w:ind w:right="274"/>
      </w:pPr>
      <w:r>
        <w:t>Problématique : le technicien doit vérifier que le capteur de l’Alpha7S est compatible avec ce type de captation et d’enregistrement.</w:t>
      </w:r>
    </w:p>
    <w:p w:rsidR="00C37DCD" w:rsidRDefault="00C37DCD">
      <w:pPr>
        <w:pStyle w:val="Corpsdetexte"/>
        <w:spacing w:before="8"/>
        <w:rPr>
          <w:b/>
          <w:i/>
          <w:sz w:val="21"/>
        </w:rPr>
      </w:pPr>
    </w:p>
    <w:p w:rsidR="00C37DCD" w:rsidRDefault="00470FFD">
      <w:pPr>
        <w:pStyle w:val="Corpsdetexte"/>
        <w:ind w:left="1099" w:right="270"/>
        <w:jc w:val="both"/>
      </w:pPr>
      <w:r>
        <w:t xml:space="preserve">2.1 </w:t>
      </w:r>
      <w:r>
        <w:rPr>
          <w:b/>
        </w:rPr>
        <w:t xml:space="preserve">Relever </w:t>
      </w:r>
      <w:r>
        <w:t xml:space="preserve">la technologie de ce capteur (DT5). </w:t>
      </w:r>
      <w:r>
        <w:rPr>
          <w:b/>
        </w:rPr>
        <w:t xml:space="preserve">Citer </w:t>
      </w:r>
      <w:r>
        <w:t xml:space="preserve">et </w:t>
      </w:r>
      <w:r>
        <w:rPr>
          <w:b/>
        </w:rPr>
        <w:t xml:space="preserve">décrire </w:t>
      </w:r>
      <w:r>
        <w:t>brièvement le défaut lié au mode de lecture de ce capteur.</w:t>
      </w:r>
    </w:p>
    <w:p w:rsidR="00C37DCD" w:rsidRDefault="00C37DCD">
      <w:pPr>
        <w:pStyle w:val="Corpsdetexte"/>
      </w:pPr>
    </w:p>
    <w:p w:rsidR="00C37DCD" w:rsidRDefault="00470FFD">
      <w:pPr>
        <w:pStyle w:val="Paragraphedeliste"/>
        <w:numPr>
          <w:ilvl w:val="1"/>
          <w:numId w:val="10"/>
        </w:numPr>
        <w:tabs>
          <w:tab w:val="left" w:pos="1573"/>
        </w:tabs>
        <w:spacing w:line="244" w:lineRule="auto"/>
        <w:ind w:right="273" w:firstLine="0"/>
      </w:pPr>
      <w:r>
        <w:rPr>
          <w:b/>
        </w:rPr>
        <w:t xml:space="preserve">Relever </w:t>
      </w:r>
      <w:r>
        <w:t>le procédé utilisé par ce capteur pour effectuer la séparation de la lumière captée ?</w:t>
      </w:r>
    </w:p>
    <w:p w:rsidR="00C37DCD" w:rsidRDefault="00C37DCD">
      <w:pPr>
        <w:pStyle w:val="Corpsdetexte"/>
        <w:rPr>
          <w:sz w:val="21"/>
        </w:rPr>
      </w:pPr>
    </w:p>
    <w:p w:rsidR="00C37DCD" w:rsidRDefault="00470FFD">
      <w:pPr>
        <w:pStyle w:val="Paragraphedeliste"/>
        <w:numPr>
          <w:ilvl w:val="1"/>
          <w:numId w:val="10"/>
        </w:numPr>
        <w:tabs>
          <w:tab w:val="left" w:pos="1614"/>
        </w:tabs>
        <w:spacing w:before="1" w:line="244" w:lineRule="auto"/>
        <w:ind w:right="270" w:firstLine="0"/>
      </w:pPr>
      <w:r>
        <w:rPr>
          <w:b/>
        </w:rPr>
        <w:t xml:space="preserve">Rappeler </w:t>
      </w:r>
      <w:r>
        <w:t xml:space="preserve">la définition des images enregistrées. </w:t>
      </w:r>
      <w:r>
        <w:rPr>
          <w:b/>
        </w:rPr>
        <w:t xml:space="preserve">Vérifier </w:t>
      </w:r>
      <w:r>
        <w:t>la compatibilité avec la définition du</w:t>
      </w:r>
      <w:r>
        <w:rPr>
          <w:spacing w:val="-1"/>
        </w:rPr>
        <w:t xml:space="preserve"> </w:t>
      </w:r>
      <w:r>
        <w:t>capteur.</w:t>
      </w:r>
    </w:p>
    <w:p w:rsidR="00C37DCD" w:rsidRDefault="00C37DCD">
      <w:pPr>
        <w:pStyle w:val="Corpsdetexte"/>
        <w:spacing w:before="3"/>
        <w:rPr>
          <w:sz w:val="21"/>
        </w:rPr>
      </w:pPr>
    </w:p>
    <w:p w:rsidR="00C37DCD" w:rsidRDefault="00470FFD">
      <w:pPr>
        <w:pStyle w:val="Paragraphedeliste"/>
        <w:numPr>
          <w:ilvl w:val="1"/>
          <w:numId w:val="10"/>
        </w:numPr>
        <w:tabs>
          <w:tab w:val="left" w:pos="1530"/>
        </w:tabs>
        <w:ind w:left="1529" w:hanging="431"/>
        <w:jc w:val="both"/>
      </w:pPr>
      <w:r>
        <w:rPr>
          <w:b/>
        </w:rPr>
        <w:t xml:space="preserve">Expliquer </w:t>
      </w:r>
      <w:r>
        <w:t>la différence entre le nombre total de pixels et le nombre de pixels effectifs</w:t>
      </w:r>
      <w:r>
        <w:rPr>
          <w:spacing w:val="-13"/>
        </w:rPr>
        <w:t xml:space="preserve"> </w:t>
      </w:r>
      <w:r>
        <w:t>?</w:t>
      </w:r>
    </w:p>
    <w:p w:rsidR="00C37DCD" w:rsidRDefault="00C37DCD">
      <w:pPr>
        <w:pStyle w:val="Corpsdetexte"/>
        <w:spacing w:before="10"/>
        <w:rPr>
          <w:sz w:val="21"/>
        </w:rPr>
      </w:pPr>
    </w:p>
    <w:p w:rsidR="00C37DCD" w:rsidRDefault="00470FFD">
      <w:pPr>
        <w:pStyle w:val="Paragraphedeliste"/>
        <w:numPr>
          <w:ilvl w:val="1"/>
          <w:numId w:val="10"/>
        </w:numPr>
        <w:tabs>
          <w:tab w:val="left" w:pos="1556"/>
        </w:tabs>
        <w:spacing w:line="244" w:lineRule="auto"/>
        <w:ind w:right="272" w:firstLine="0"/>
      </w:pPr>
      <w:r>
        <w:rPr>
          <w:b/>
        </w:rPr>
        <w:t xml:space="preserve">Relever, </w:t>
      </w:r>
      <w:r>
        <w:t>dans le document DT5, la cadence maximale du capteur pour une captation 4K. Quel est l’intérêt pour la production d’utiliser cette cadence</w:t>
      </w:r>
      <w:r>
        <w:rPr>
          <w:spacing w:val="-8"/>
        </w:rPr>
        <w:t xml:space="preserve"> </w:t>
      </w:r>
      <w:r>
        <w:t>?</w:t>
      </w:r>
    </w:p>
    <w:p w:rsidR="00C37DCD" w:rsidRDefault="00C37DCD">
      <w:pPr>
        <w:pStyle w:val="Corpsdetexte"/>
        <w:spacing w:before="7"/>
        <w:rPr>
          <w:sz w:val="21"/>
        </w:rPr>
      </w:pPr>
    </w:p>
    <w:p w:rsidR="00C37DCD" w:rsidRDefault="00470FFD">
      <w:pPr>
        <w:pStyle w:val="Titre4"/>
        <w:spacing w:before="1" w:line="237" w:lineRule="auto"/>
      </w:pPr>
      <w:r>
        <w:t xml:space="preserve">Problématique : le technicien choisit le codec et la carte mémoire du boitier Alpha7S conforme avec l’enregistrement des </w:t>
      </w:r>
      <w:r>
        <w:rPr>
          <w:i w:val="0"/>
        </w:rPr>
        <w:t>interviews</w:t>
      </w:r>
      <w:r>
        <w:t>.</w:t>
      </w:r>
    </w:p>
    <w:p w:rsidR="00C37DCD" w:rsidRDefault="00C37DCD">
      <w:pPr>
        <w:pStyle w:val="Corpsdetexte"/>
        <w:spacing w:before="2"/>
        <w:rPr>
          <w:b/>
          <w:i/>
        </w:rPr>
      </w:pPr>
    </w:p>
    <w:p w:rsidR="00C37DCD" w:rsidRDefault="00470FFD">
      <w:pPr>
        <w:pStyle w:val="Corpsdetexte"/>
        <w:ind w:left="532"/>
        <w:jc w:val="both"/>
      </w:pPr>
      <w:r>
        <w:t>On désire effectuer un enregistrement avec une qualité optimale</w:t>
      </w:r>
    </w:p>
    <w:p w:rsidR="00C37DCD" w:rsidRDefault="00C37DCD">
      <w:pPr>
        <w:pStyle w:val="Corpsdetexte"/>
        <w:spacing w:before="9"/>
        <w:rPr>
          <w:sz w:val="21"/>
        </w:rPr>
      </w:pPr>
    </w:p>
    <w:p w:rsidR="00C37DCD" w:rsidRDefault="00470FFD">
      <w:pPr>
        <w:pStyle w:val="Paragraphedeliste"/>
        <w:numPr>
          <w:ilvl w:val="1"/>
          <w:numId w:val="10"/>
        </w:numPr>
        <w:tabs>
          <w:tab w:val="left" w:pos="1532"/>
        </w:tabs>
        <w:spacing w:before="1"/>
        <w:ind w:right="267" w:firstLine="0"/>
        <w:jc w:val="both"/>
      </w:pPr>
      <w:r>
        <w:t xml:space="preserve">Pour un enregistrement QFHD (4K dans la documentation </w:t>
      </w:r>
      <w:hyperlink w:anchor="_bookmark8" w:history="1">
        <w:r>
          <w:t>DT6</w:t>
        </w:r>
      </w:hyperlink>
      <w:r>
        <w:t xml:space="preserve">), </w:t>
      </w:r>
      <w:r>
        <w:rPr>
          <w:b/>
        </w:rPr>
        <w:t xml:space="preserve">relever </w:t>
      </w:r>
      <w:r>
        <w:t>le type de carte mémoire que l’on pourra envisager</w:t>
      </w:r>
      <w:r>
        <w:rPr>
          <w:spacing w:val="-10"/>
        </w:rPr>
        <w:t xml:space="preserve"> </w:t>
      </w:r>
      <w:r>
        <w:t>d’utiliser.</w:t>
      </w:r>
    </w:p>
    <w:p w:rsidR="00C37DCD" w:rsidRDefault="00C37DCD">
      <w:pPr>
        <w:pStyle w:val="Corpsdetexte"/>
        <w:spacing w:before="10"/>
        <w:rPr>
          <w:sz w:val="21"/>
        </w:rPr>
      </w:pPr>
    </w:p>
    <w:p w:rsidR="00C37DCD" w:rsidRDefault="00470FFD">
      <w:pPr>
        <w:pStyle w:val="Paragraphedeliste"/>
        <w:numPr>
          <w:ilvl w:val="1"/>
          <w:numId w:val="10"/>
        </w:numPr>
        <w:tabs>
          <w:tab w:val="left" w:pos="1599"/>
        </w:tabs>
        <w:spacing w:before="1"/>
        <w:ind w:right="268" w:firstLine="0"/>
        <w:jc w:val="both"/>
      </w:pPr>
      <w:r>
        <w:rPr>
          <w:b/>
        </w:rPr>
        <w:t xml:space="preserve">Relever </w:t>
      </w:r>
      <w:r>
        <w:t xml:space="preserve">les formatages (système de fichier) qui pourront être utilisés. </w:t>
      </w:r>
      <w:r>
        <w:rPr>
          <w:b/>
        </w:rPr>
        <w:t xml:space="preserve">Donner </w:t>
      </w:r>
      <w:r>
        <w:t>le principal avantage de l’un par rapport à</w:t>
      </w:r>
      <w:r>
        <w:rPr>
          <w:spacing w:val="-6"/>
        </w:rPr>
        <w:t xml:space="preserve"> </w:t>
      </w:r>
      <w:r>
        <w:t>l’autre.</w:t>
      </w:r>
    </w:p>
    <w:p w:rsidR="00C37DCD" w:rsidRDefault="00C37DCD">
      <w:pPr>
        <w:pStyle w:val="Corpsdetexte"/>
        <w:spacing w:before="2"/>
      </w:pPr>
    </w:p>
    <w:p w:rsidR="00C37DCD" w:rsidRDefault="00470FFD">
      <w:pPr>
        <w:pStyle w:val="Titre4"/>
        <w:ind w:right="278"/>
      </w:pPr>
      <w:r>
        <w:t>Problématique : le technicien doit préparer le monitoring du boitier Alpha7S et un enregistrement de secours.</w:t>
      </w:r>
    </w:p>
    <w:p w:rsidR="00C37DCD" w:rsidRDefault="00C37DCD">
      <w:pPr>
        <w:pStyle w:val="Corpsdetexte"/>
        <w:spacing w:before="11"/>
        <w:rPr>
          <w:b/>
          <w:i/>
          <w:sz w:val="21"/>
        </w:rPr>
      </w:pPr>
    </w:p>
    <w:p w:rsidR="00C37DCD" w:rsidRDefault="00470FFD">
      <w:pPr>
        <w:pStyle w:val="Corpsdetexte"/>
        <w:ind w:left="532" w:right="273"/>
        <w:jc w:val="both"/>
      </w:pPr>
      <w:r>
        <w:t xml:space="preserve">Un moniteur ATOMOS NINJA V est utilisé pour monitorer les images captées par l’Alpha7S. Ces spécifications techniques sont présentées dans le </w:t>
      </w:r>
      <w:hyperlink w:anchor="_bookmark9" w:history="1">
        <w:r>
          <w:t>DT7</w:t>
        </w:r>
      </w:hyperlink>
      <w:r>
        <w:t>. Il permettra par ailleurs d’enregistrer simultanément une copie des médias.</w:t>
      </w:r>
    </w:p>
    <w:p w:rsidR="00C37DCD" w:rsidRDefault="00C37DCD">
      <w:pPr>
        <w:pStyle w:val="Corpsdetexte"/>
        <w:spacing w:before="10"/>
        <w:rPr>
          <w:sz w:val="21"/>
        </w:rPr>
      </w:pPr>
    </w:p>
    <w:p w:rsidR="00C37DCD" w:rsidRDefault="00470FFD">
      <w:pPr>
        <w:pStyle w:val="Paragraphedeliste"/>
        <w:numPr>
          <w:ilvl w:val="1"/>
          <w:numId w:val="10"/>
        </w:numPr>
        <w:tabs>
          <w:tab w:val="left" w:pos="1530"/>
        </w:tabs>
        <w:ind w:left="1529" w:hanging="431"/>
        <w:jc w:val="both"/>
      </w:pPr>
      <w:r>
        <w:rPr>
          <w:b/>
        </w:rPr>
        <w:t xml:space="preserve">Relever </w:t>
      </w:r>
      <w:r>
        <w:t>la liaison utilisée pour relier le moniteur au boitier</w:t>
      </w:r>
      <w:r>
        <w:rPr>
          <w:spacing w:val="-6"/>
        </w:rPr>
        <w:t xml:space="preserve"> </w:t>
      </w:r>
      <w:r>
        <w:t>photo.</w:t>
      </w:r>
    </w:p>
    <w:p w:rsidR="00C37DCD" w:rsidRDefault="00C37DCD">
      <w:pPr>
        <w:jc w:val="both"/>
        <w:sectPr w:rsidR="00C37DCD">
          <w:pgSz w:w="11910" w:h="16840"/>
          <w:pgMar w:top="1040" w:right="860" w:bottom="940" w:left="600" w:header="0" w:footer="748" w:gutter="0"/>
          <w:cols w:space="720"/>
        </w:sectPr>
      </w:pPr>
    </w:p>
    <w:p w:rsidR="00C37DCD" w:rsidRDefault="00470FFD">
      <w:pPr>
        <w:pStyle w:val="Paragraphedeliste"/>
        <w:numPr>
          <w:ilvl w:val="1"/>
          <w:numId w:val="10"/>
        </w:numPr>
        <w:tabs>
          <w:tab w:val="left" w:pos="1582"/>
        </w:tabs>
        <w:spacing w:before="69" w:line="244" w:lineRule="auto"/>
        <w:ind w:right="276" w:firstLine="0"/>
      </w:pPr>
      <w:r>
        <w:rPr>
          <w:b/>
        </w:rPr>
        <w:t xml:space="preserve">Expliquer </w:t>
      </w:r>
      <w:r>
        <w:t>comment on peut configurer la sortie correspondante du boitier Alpha7S (</w:t>
      </w:r>
      <w:hyperlink w:anchor="_bookmark8" w:history="1">
        <w:r>
          <w:t>DT6</w:t>
        </w:r>
      </w:hyperlink>
      <w:r>
        <w:t>) pour permettre un enregistrement dans la qualité QFHD</w:t>
      </w:r>
      <w:r>
        <w:rPr>
          <w:spacing w:val="-3"/>
        </w:rPr>
        <w:t xml:space="preserve"> </w:t>
      </w:r>
      <w:r>
        <w:t>?</w:t>
      </w:r>
    </w:p>
    <w:p w:rsidR="00C37DCD" w:rsidRDefault="00C37DCD">
      <w:pPr>
        <w:pStyle w:val="Corpsdetexte"/>
        <w:spacing w:before="4"/>
        <w:rPr>
          <w:sz w:val="21"/>
        </w:rPr>
      </w:pPr>
    </w:p>
    <w:p w:rsidR="00C37DCD" w:rsidRDefault="00470FFD">
      <w:pPr>
        <w:pStyle w:val="Paragraphedeliste"/>
        <w:numPr>
          <w:ilvl w:val="1"/>
          <w:numId w:val="10"/>
        </w:numPr>
        <w:tabs>
          <w:tab w:val="left" w:pos="1664"/>
        </w:tabs>
        <w:ind w:right="268" w:firstLine="0"/>
      </w:pPr>
      <w:r>
        <w:rPr>
          <w:b/>
        </w:rPr>
        <w:t xml:space="preserve">Relever </w:t>
      </w:r>
      <w:r>
        <w:t xml:space="preserve">la définition des images affichées par l’écran de l’ATOMOS. </w:t>
      </w:r>
      <w:r>
        <w:rPr>
          <w:b/>
        </w:rPr>
        <w:t xml:space="preserve">Rappeler </w:t>
      </w:r>
      <w:r>
        <w:t>le type de conversion qui permettra l’affichage des images QFHD enregistrées par</w:t>
      </w:r>
      <w:r>
        <w:rPr>
          <w:spacing w:val="-23"/>
        </w:rPr>
        <w:t xml:space="preserve"> </w:t>
      </w:r>
      <w:r>
        <w:t>l’ATOMOS.</w:t>
      </w:r>
    </w:p>
    <w:p w:rsidR="00C37DCD" w:rsidRDefault="00C37DCD">
      <w:pPr>
        <w:pStyle w:val="Corpsdetexte"/>
        <w:spacing w:before="11"/>
        <w:rPr>
          <w:sz w:val="21"/>
        </w:rPr>
      </w:pPr>
    </w:p>
    <w:p w:rsidR="00C37DCD" w:rsidRDefault="00470FFD">
      <w:pPr>
        <w:pStyle w:val="Paragraphedeliste"/>
        <w:numPr>
          <w:ilvl w:val="1"/>
          <w:numId w:val="10"/>
        </w:numPr>
        <w:tabs>
          <w:tab w:val="left" w:pos="1657"/>
        </w:tabs>
        <w:ind w:right="268" w:firstLine="0"/>
      </w:pPr>
      <w:r>
        <w:rPr>
          <w:b/>
        </w:rPr>
        <w:t xml:space="preserve">Relever </w:t>
      </w:r>
      <w:r>
        <w:t xml:space="preserve">le GAMUT affiché par cet écran. </w:t>
      </w:r>
      <w:r>
        <w:rPr>
          <w:b/>
        </w:rPr>
        <w:t xml:space="preserve">Relever </w:t>
      </w:r>
      <w:r>
        <w:t>le traitement effectué par l’ATOMOS pour monitorer les images dans ce</w:t>
      </w:r>
      <w:r>
        <w:rPr>
          <w:spacing w:val="-6"/>
        </w:rPr>
        <w:t xml:space="preserve"> </w:t>
      </w:r>
      <w:r>
        <w:t>GAMUT.</w:t>
      </w:r>
    </w:p>
    <w:p w:rsidR="00C37DCD" w:rsidRDefault="00C37DCD">
      <w:pPr>
        <w:pStyle w:val="Corpsdetexte"/>
        <w:spacing w:before="2"/>
      </w:pPr>
    </w:p>
    <w:p w:rsidR="00C37DCD" w:rsidRDefault="00470FFD">
      <w:pPr>
        <w:pStyle w:val="Corpsdetexte"/>
        <w:ind w:left="532"/>
        <w:jc w:val="both"/>
      </w:pPr>
      <w:r>
        <w:t>Ce moniteur permet un enregistrement simultané des médias.</w:t>
      </w:r>
    </w:p>
    <w:p w:rsidR="00C37DCD" w:rsidRDefault="00C37DCD">
      <w:pPr>
        <w:pStyle w:val="Corpsdetexte"/>
        <w:spacing w:before="9"/>
        <w:rPr>
          <w:sz w:val="21"/>
        </w:rPr>
      </w:pPr>
    </w:p>
    <w:p w:rsidR="00C37DCD" w:rsidRDefault="00470FFD">
      <w:pPr>
        <w:pStyle w:val="Paragraphedeliste"/>
        <w:numPr>
          <w:ilvl w:val="1"/>
          <w:numId w:val="10"/>
        </w:numPr>
        <w:tabs>
          <w:tab w:val="left" w:pos="1683"/>
        </w:tabs>
        <w:ind w:right="270" w:firstLine="0"/>
      </w:pPr>
      <w:r>
        <w:rPr>
          <w:b/>
        </w:rPr>
        <w:t xml:space="preserve">Indiquer </w:t>
      </w:r>
      <w:r>
        <w:t xml:space="preserve">sur quel type de support cet enregistrement est effectué. </w:t>
      </w:r>
      <w:r>
        <w:rPr>
          <w:b/>
        </w:rPr>
        <w:t xml:space="preserve">Indiquer </w:t>
      </w:r>
      <w:r>
        <w:t>l’intérêt d’effectuer cette</w:t>
      </w:r>
      <w:r>
        <w:rPr>
          <w:spacing w:val="-2"/>
        </w:rPr>
        <w:t xml:space="preserve"> </w:t>
      </w:r>
      <w:r>
        <w:t>copie.</w:t>
      </w:r>
    </w:p>
    <w:p w:rsidR="00C37DCD" w:rsidRDefault="00C37DCD">
      <w:pPr>
        <w:pStyle w:val="Corpsdetexte"/>
      </w:pPr>
    </w:p>
    <w:p w:rsidR="00C37DCD" w:rsidRDefault="00470FFD">
      <w:pPr>
        <w:pStyle w:val="Paragraphedeliste"/>
        <w:numPr>
          <w:ilvl w:val="1"/>
          <w:numId w:val="10"/>
        </w:numPr>
        <w:tabs>
          <w:tab w:val="left" w:pos="1666"/>
        </w:tabs>
        <w:spacing w:line="244" w:lineRule="auto"/>
        <w:ind w:right="271" w:firstLine="0"/>
      </w:pPr>
      <w:r>
        <w:rPr>
          <w:b/>
        </w:rPr>
        <w:t xml:space="preserve">Relever </w:t>
      </w:r>
      <w:r>
        <w:t xml:space="preserve">les CODEC qui peuvent être utilisés. </w:t>
      </w:r>
      <w:r>
        <w:rPr>
          <w:b/>
        </w:rPr>
        <w:t xml:space="preserve">Indiquer </w:t>
      </w:r>
      <w:r>
        <w:t>le principal intérêt à utiliser ce type de</w:t>
      </w:r>
      <w:r>
        <w:rPr>
          <w:spacing w:val="-1"/>
        </w:rPr>
        <w:t xml:space="preserve"> </w:t>
      </w:r>
      <w:r>
        <w:t>CODEC.</w:t>
      </w:r>
    </w:p>
    <w:p w:rsidR="00C37DCD" w:rsidRDefault="00C37DCD">
      <w:pPr>
        <w:pStyle w:val="Corpsdetexte"/>
        <w:spacing w:before="1"/>
        <w:rPr>
          <w:sz w:val="21"/>
        </w:rPr>
      </w:pPr>
    </w:p>
    <w:p w:rsidR="00C37DCD" w:rsidRDefault="00470FFD">
      <w:pPr>
        <w:pStyle w:val="Paragraphedeliste"/>
        <w:numPr>
          <w:ilvl w:val="1"/>
          <w:numId w:val="10"/>
        </w:numPr>
        <w:tabs>
          <w:tab w:val="left" w:pos="1712"/>
        </w:tabs>
        <w:spacing w:line="244" w:lineRule="auto"/>
        <w:ind w:right="272" w:firstLine="0"/>
        <w:jc w:val="both"/>
      </w:pPr>
      <w:r>
        <w:t xml:space="preserve">Le technicien active la fonction « PreRoll Record 2s ». </w:t>
      </w:r>
      <w:r>
        <w:rPr>
          <w:b/>
        </w:rPr>
        <w:t xml:space="preserve">Indiquer </w:t>
      </w:r>
      <w:r>
        <w:t>l’intérêt de cette fonction.</w:t>
      </w:r>
    </w:p>
    <w:p w:rsidR="00C37DCD" w:rsidRDefault="00C37DCD">
      <w:pPr>
        <w:pStyle w:val="Corpsdetexte"/>
        <w:spacing w:before="3"/>
        <w:rPr>
          <w:sz w:val="21"/>
        </w:rPr>
      </w:pPr>
    </w:p>
    <w:p w:rsidR="00C37DCD" w:rsidRDefault="00470FFD">
      <w:pPr>
        <w:pStyle w:val="Titre3"/>
        <w:numPr>
          <w:ilvl w:val="0"/>
          <w:numId w:val="11"/>
        </w:numPr>
        <w:tabs>
          <w:tab w:val="left" w:pos="793"/>
        </w:tabs>
        <w:spacing w:before="1"/>
        <w:ind w:hanging="261"/>
        <w:jc w:val="both"/>
      </w:pPr>
      <w:r>
        <w:t>CAMÉRA SONY PXW</w:t>
      </w:r>
      <w:r>
        <w:rPr>
          <w:spacing w:val="-5"/>
        </w:rPr>
        <w:t xml:space="preserve"> </w:t>
      </w:r>
      <w:r>
        <w:t>FS7K</w:t>
      </w:r>
    </w:p>
    <w:p w:rsidR="00C37DCD" w:rsidRDefault="00C37DCD">
      <w:pPr>
        <w:pStyle w:val="Corpsdetexte"/>
        <w:rPr>
          <w:b/>
        </w:rPr>
      </w:pPr>
    </w:p>
    <w:p w:rsidR="00C37DCD" w:rsidRDefault="00470FFD">
      <w:pPr>
        <w:pStyle w:val="Corpsdetexte"/>
        <w:ind w:left="532" w:right="274"/>
        <w:jc w:val="both"/>
      </w:pPr>
      <w:r>
        <w:t xml:space="preserve">Pour filmer les plans d’illustration utilisés dans le documentaire, ainsi que les plans des interviews tournés en BICAM, soit 1 heure 30 minutes par jour, le technicien OPV et son assistant utilisent une deuxième caméra de référence SONY PXW FS7K dont les caractéristiques sont présentées dans le document technique </w:t>
      </w:r>
      <w:hyperlink w:anchor="_bookmark10" w:history="1">
        <w:r>
          <w:t>DT8</w:t>
        </w:r>
      </w:hyperlink>
      <w:r>
        <w:t xml:space="preserve">. Les courbes gamma, disponibles sur cette caméra, sont présentées dans le </w:t>
      </w:r>
      <w:hyperlink w:anchor="_bookmark11" w:history="1">
        <w:r>
          <w:t>DT9</w:t>
        </w:r>
      </w:hyperlink>
      <w:r>
        <w:t>.</w:t>
      </w:r>
    </w:p>
    <w:p w:rsidR="00C37DCD" w:rsidRDefault="00C37DCD">
      <w:pPr>
        <w:pStyle w:val="Corpsdetexte"/>
        <w:spacing w:before="1"/>
      </w:pPr>
    </w:p>
    <w:p w:rsidR="00C37DCD" w:rsidRDefault="00470FFD">
      <w:pPr>
        <w:pStyle w:val="Titre4"/>
        <w:ind w:right="269"/>
      </w:pPr>
      <w:r>
        <w:t>Problématique : le technicien doit choisir un codec compatible avec un enregistrement QFHD en respectant les contraintes de production (environnement lumineux, capacité de stockage, etc.)</w:t>
      </w:r>
    </w:p>
    <w:p w:rsidR="00C37DCD" w:rsidRDefault="00C37DCD">
      <w:pPr>
        <w:pStyle w:val="Corpsdetexte"/>
        <w:spacing w:before="10"/>
        <w:rPr>
          <w:b/>
          <w:i/>
          <w:sz w:val="21"/>
        </w:rPr>
      </w:pPr>
    </w:p>
    <w:p w:rsidR="00C37DCD" w:rsidRDefault="00470FFD">
      <w:pPr>
        <w:pStyle w:val="Paragraphedeliste"/>
        <w:numPr>
          <w:ilvl w:val="1"/>
          <w:numId w:val="11"/>
        </w:numPr>
        <w:tabs>
          <w:tab w:val="left" w:pos="1544"/>
        </w:tabs>
        <w:spacing w:before="1"/>
        <w:ind w:left="1099" w:right="275" w:firstLine="0"/>
      </w:pPr>
      <w:r>
        <w:rPr>
          <w:b/>
        </w:rPr>
        <w:t xml:space="preserve">Relever </w:t>
      </w:r>
      <w:r>
        <w:t>les CODEC disponibles pour un enregistrement en Ultra Haute Définition. Que désigne le sigle VBR</w:t>
      </w:r>
      <w:r>
        <w:rPr>
          <w:spacing w:val="-3"/>
        </w:rPr>
        <w:t xml:space="preserve"> </w:t>
      </w:r>
      <w:r>
        <w:t>?</w:t>
      </w:r>
    </w:p>
    <w:p w:rsidR="00C37DCD" w:rsidRDefault="00C37DCD">
      <w:pPr>
        <w:pStyle w:val="Corpsdetexte"/>
        <w:spacing w:before="10"/>
        <w:rPr>
          <w:sz w:val="21"/>
        </w:rPr>
      </w:pPr>
    </w:p>
    <w:p w:rsidR="00C37DCD" w:rsidRDefault="00470FFD">
      <w:pPr>
        <w:pStyle w:val="Paragraphedeliste"/>
        <w:numPr>
          <w:ilvl w:val="1"/>
          <w:numId w:val="11"/>
        </w:numPr>
        <w:tabs>
          <w:tab w:val="left" w:pos="1530"/>
        </w:tabs>
        <w:spacing w:before="1"/>
        <w:ind w:hanging="431"/>
      </w:pPr>
      <w:r>
        <w:rPr>
          <w:b/>
        </w:rPr>
        <w:t xml:space="preserve">Proposer </w:t>
      </w:r>
      <w:r>
        <w:t>le CODEC le plus adapté pour un travail en postproduction.</w:t>
      </w:r>
      <w:r>
        <w:rPr>
          <w:spacing w:val="-7"/>
        </w:rPr>
        <w:t xml:space="preserve"> </w:t>
      </w:r>
      <w:r>
        <w:rPr>
          <w:b/>
        </w:rPr>
        <w:t>Justifier</w:t>
      </w:r>
      <w:r>
        <w:t>.</w:t>
      </w:r>
    </w:p>
    <w:p w:rsidR="00C37DCD" w:rsidRDefault="00C37DCD">
      <w:pPr>
        <w:pStyle w:val="Corpsdetexte"/>
      </w:pPr>
    </w:p>
    <w:p w:rsidR="00C37DCD" w:rsidRDefault="00470FFD">
      <w:pPr>
        <w:pStyle w:val="Paragraphedeliste"/>
        <w:numPr>
          <w:ilvl w:val="1"/>
          <w:numId w:val="11"/>
        </w:numPr>
        <w:tabs>
          <w:tab w:val="left" w:pos="1551"/>
        </w:tabs>
        <w:ind w:left="1099" w:right="277" w:firstLine="0"/>
      </w:pPr>
      <w:r>
        <w:t xml:space="preserve">Pour ce CODEC, </w:t>
      </w:r>
      <w:r>
        <w:rPr>
          <w:b/>
        </w:rPr>
        <w:t xml:space="preserve">calculer </w:t>
      </w:r>
      <w:r>
        <w:t>le taux de compression, sachant que les échantillons vidéo sont codés sur 10 bits et que la fréquence image vaut 25</w:t>
      </w:r>
      <w:r>
        <w:rPr>
          <w:spacing w:val="-11"/>
        </w:rPr>
        <w:t xml:space="preserve"> </w:t>
      </w:r>
      <w:r>
        <w:t>im/s.</w:t>
      </w:r>
    </w:p>
    <w:p w:rsidR="00C37DCD" w:rsidRDefault="00C37DCD">
      <w:pPr>
        <w:pStyle w:val="Corpsdetexte"/>
        <w:spacing w:before="11"/>
        <w:rPr>
          <w:sz w:val="21"/>
        </w:rPr>
      </w:pPr>
    </w:p>
    <w:p w:rsidR="00C37DCD" w:rsidRDefault="00470FFD">
      <w:pPr>
        <w:pStyle w:val="Paragraphedeliste"/>
        <w:numPr>
          <w:ilvl w:val="1"/>
          <w:numId w:val="11"/>
        </w:numPr>
        <w:tabs>
          <w:tab w:val="left" w:pos="1563"/>
        </w:tabs>
        <w:spacing w:line="242" w:lineRule="auto"/>
        <w:ind w:left="1099" w:right="273" w:firstLine="0"/>
        <w:jc w:val="both"/>
      </w:pPr>
      <w:r>
        <w:t xml:space="preserve">Pour une carte mémoire de capacité 128 Go, </w:t>
      </w:r>
      <w:r>
        <w:rPr>
          <w:b/>
        </w:rPr>
        <w:t xml:space="preserve">calculer </w:t>
      </w:r>
      <w:r>
        <w:t xml:space="preserve">la durée d’enregistrement (on négligera les canaux audio) possible. </w:t>
      </w:r>
      <w:r>
        <w:rPr>
          <w:b/>
        </w:rPr>
        <w:t xml:space="preserve">Préciser </w:t>
      </w:r>
      <w:r>
        <w:t>le nombre de cartes mémoires nécessaires quotidiennement.</w:t>
      </w:r>
    </w:p>
    <w:p w:rsidR="00C37DCD" w:rsidRDefault="00C37DCD">
      <w:pPr>
        <w:pStyle w:val="Corpsdetexte"/>
        <w:spacing w:before="5"/>
        <w:rPr>
          <w:sz w:val="21"/>
        </w:rPr>
      </w:pPr>
    </w:p>
    <w:p w:rsidR="00C37DCD" w:rsidRDefault="00470FFD">
      <w:pPr>
        <w:pStyle w:val="Titre4"/>
        <w:ind w:right="276"/>
      </w:pPr>
      <w:r>
        <w:t>Problématique : le technicien doit justifier le choix de la courbe gamma de la caméra pour filmer avec des fortes dynamiques lumineuses (contre-jour).</w:t>
      </w:r>
    </w:p>
    <w:p w:rsidR="00C37DCD" w:rsidRDefault="00C37DCD">
      <w:pPr>
        <w:pStyle w:val="Corpsdetexte"/>
        <w:rPr>
          <w:b/>
          <w:i/>
        </w:rPr>
      </w:pPr>
    </w:p>
    <w:p w:rsidR="00C37DCD" w:rsidRDefault="00470FFD">
      <w:pPr>
        <w:pStyle w:val="Paragraphedeliste"/>
        <w:numPr>
          <w:ilvl w:val="1"/>
          <w:numId w:val="11"/>
        </w:numPr>
        <w:tabs>
          <w:tab w:val="left" w:pos="1541"/>
        </w:tabs>
        <w:ind w:left="1099" w:right="273" w:firstLine="0"/>
      </w:pPr>
      <w:r>
        <w:t xml:space="preserve">Au vu des courbes gamma représentées par la figure 1 du </w:t>
      </w:r>
      <w:hyperlink w:anchor="_bookmark11" w:history="1">
        <w:r>
          <w:t>DT9</w:t>
        </w:r>
      </w:hyperlink>
      <w:r>
        <w:t xml:space="preserve">, </w:t>
      </w:r>
      <w:r>
        <w:rPr>
          <w:b/>
        </w:rPr>
        <w:t xml:space="preserve">justifier </w:t>
      </w:r>
      <w:r>
        <w:t>le choix d’une courbe Slog3 par rapport à une courbe Slog2 ou ITU-R</w:t>
      </w:r>
      <w:r>
        <w:rPr>
          <w:spacing w:val="-13"/>
        </w:rPr>
        <w:t xml:space="preserve"> </w:t>
      </w:r>
      <w:r>
        <w:t>709.</w:t>
      </w:r>
    </w:p>
    <w:p w:rsidR="00C37DCD" w:rsidRDefault="00C37DCD">
      <w:pPr>
        <w:pStyle w:val="Corpsdetexte"/>
        <w:spacing w:before="2"/>
      </w:pPr>
    </w:p>
    <w:p w:rsidR="00C37DCD" w:rsidRDefault="00470FFD">
      <w:pPr>
        <w:pStyle w:val="Paragraphedeliste"/>
        <w:numPr>
          <w:ilvl w:val="1"/>
          <w:numId w:val="11"/>
        </w:numPr>
        <w:tabs>
          <w:tab w:val="left" w:pos="1551"/>
        </w:tabs>
        <w:ind w:left="1099" w:right="268" w:firstLine="0"/>
        <w:jc w:val="both"/>
      </w:pPr>
      <w:r>
        <w:t xml:space="preserve">Le graphique de la figure 2 du </w:t>
      </w:r>
      <w:hyperlink w:anchor="_bookmark11" w:history="1">
        <w:r>
          <w:t xml:space="preserve">DT9 </w:t>
        </w:r>
      </w:hyperlink>
      <w:r>
        <w:t xml:space="preserve">représente la luminosité de l’image enregistrée en fonction des valeurs de diaph pour une charte de gris à 18%. </w:t>
      </w:r>
      <w:r>
        <w:rPr>
          <w:b/>
        </w:rPr>
        <w:t xml:space="preserve">Interpréter </w:t>
      </w:r>
      <w:r>
        <w:t xml:space="preserve">et </w:t>
      </w:r>
      <w:r>
        <w:rPr>
          <w:b/>
        </w:rPr>
        <w:t xml:space="preserve">comparer </w:t>
      </w:r>
      <w:r>
        <w:t>ces trois courbes aux hautes luminosités (100%), aux luminosités moyennes (40%) ainsi qu’aux faibles luminosités</w:t>
      </w:r>
      <w:r>
        <w:rPr>
          <w:spacing w:val="-3"/>
        </w:rPr>
        <w:t xml:space="preserve"> </w:t>
      </w:r>
      <w:r>
        <w:t>(10%).</w:t>
      </w:r>
    </w:p>
    <w:p w:rsidR="00C37DCD" w:rsidRDefault="00C37DCD">
      <w:pPr>
        <w:jc w:val="both"/>
        <w:sectPr w:rsidR="00C37DCD">
          <w:pgSz w:w="11910" w:h="16840"/>
          <w:pgMar w:top="1040" w:right="860" w:bottom="940" w:left="600" w:header="0" w:footer="748" w:gutter="0"/>
          <w:cols w:space="720"/>
        </w:sectPr>
      </w:pPr>
    </w:p>
    <w:p w:rsidR="00C37DCD" w:rsidRDefault="00470FFD">
      <w:pPr>
        <w:pStyle w:val="Titre3"/>
        <w:numPr>
          <w:ilvl w:val="0"/>
          <w:numId w:val="11"/>
        </w:numPr>
        <w:tabs>
          <w:tab w:val="left" w:pos="803"/>
        </w:tabs>
        <w:spacing w:before="69"/>
        <w:ind w:left="532" w:right="268" w:firstLine="0"/>
        <w:jc w:val="both"/>
      </w:pPr>
      <w:r>
        <w:t>REALISATION D’UN PLATEAU TV DANS LE MUSEE DE LA MINE A CAGNAC-LES-MINES (TARN)</w:t>
      </w:r>
    </w:p>
    <w:p w:rsidR="00C37DCD" w:rsidRDefault="00C37DCD">
      <w:pPr>
        <w:pStyle w:val="Corpsdetexte"/>
        <w:spacing w:before="5"/>
        <w:rPr>
          <w:b/>
        </w:rPr>
      </w:pPr>
    </w:p>
    <w:p w:rsidR="00C37DCD" w:rsidRDefault="00470FFD">
      <w:pPr>
        <w:pStyle w:val="Corpsdetexte"/>
        <w:ind w:left="532" w:right="269"/>
        <w:jc w:val="both"/>
      </w:pPr>
      <w:r>
        <w:t>À l’occasion de la présentation du film documentaire, un plateau TV est réalisé dans une des  salles du musée. Le plateau est constitué d’un présentateur ainsi que de deux invités, le directeur du musée et le réalisateur du documentaire. Un système d’éclairage est mis en place et exploité. La captation est assurée par trois caméras de plateau SONY HDC commandées à partir d’un poste vision constitué de trois RCP</w:t>
      </w:r>
      <w:r>
        <w:rPr>
          <w:spacing w:val="-2"/>
        </w:rPr>
        <w:t xml:space="preserve"> </w:t>
      </w:r>
      <w:r>
        <w:t>1500.</w:t>
      </w:r>
    </w:p>
    <w:p w:rsidR="00C37DCD" w:rsidRDefault="00C37DCD">
      <w:pPr>
        <w:pStyle w:val="Corpsdetexte"/>
        <w:spacing w:before="10"/>
        <w:rPr>
          <w:sz w:val="21"/>
        </w:rPr>
      </w:pPr>
    </w:p>
    <w:p w:rsidR="00C37DCD" w:rsidRDefault="00470FFD">
      <w:pPr>
        <w:pStyle w:val="Titre4"/>
        <w:ind w:right="278"/>
      </w:pPr>
      <w:r>
        <w:t>Problématique : après un RESET d’un des RCP de la régie, le technicien image doit re-paramétrer l’adresse réseau de ce matériel afin d’assurer la captation.</w:t>
      </w:r>
    </w:p>
    <w:p w:rsidR="00C37DCD" w:rsidRDefault="00C37DCD">
      <w:pPr>
        <w:pStyle w:val="Corpsdetexte"/>
        <w:rPr>
          <w:b/>
          <w:i/>
        </w:rPr>
      </w:pPr>
    </w:p>
    <w:p w:rsidR="00C37DCD" w:rsidRDefault="00470FFD">
      <w:pPr>
        <w:pStyle w:val="Corpsdetexte"/>
        <w:ind w:left="532"/>
        <w:jc w:val="both"/>
      </w:pPr>
      <w:r>
        <w:t xml:space="preserve">Le document </w:t>
      </w:r>
      <w:hyperlink w:anchor="_bookmark12" w:history="1">
        <w:r>
          <w:t xml:space="preserve">DT10 </w:t>
        </w:r>
      </w:hyperlink>
      <w:r>
        <w:t>représente la configuration du réseau informatique de la régie.</w:t>
      </w:r>
    </w:p>
    <w:p w:rsidR="00C37DCD" w:rsidRDefault="00C37DCD">
      <w:pPr>
        <w:pStyle w:val="Corpsdetexte"/>
        <w:spacing w:before="9"/>
        <w:rPr>
          <w:sz w:val="21"/>
        </w:rPr>
      </w:pPr>
    </w:p>
    <w:p w:rsidR="00C37DCD" w:rsidRDefault="00470FFD">
      <w:pPr>
        <w:pStyle w:val="Paragraphedeliste"/>
        <w:numPr>
          <w:ilvl w:val="1"/>
          <w:numId w:val="11"/>
        </w:numPr>
        <w:tabs>
          <w:tab w:val="left" w:pos="1530"/>
        </w:tabs>
        <w:ind w:hanging="431"/>
      </w:pPr>
      <w:r>
        <w:rPr>
          <w:b/>
        </w:rPr>
        <w:t xml:space="preserve">Relever </w:t>
      </w:r>
      <w:r>
        <w:t xml:space="preserve">sur le document </w:t>
      </w:r>
      <w:hyperlink w:anchor="_bookmark12" w:history="1">
        <w:r>
          <w:t xml:space="preserve">DT10 </w:t>
        </w:r>
      </w:hyperlink>
      <w:r>
        <w:t>l’adresse IP du RCP</w:t>
      </w:r>
      <w:r>
        <w:rPr>
          <w:spacing w:val="-7"/>
        </w:rPr>
        <w:t xml:space="preserve"> </w:t>
      </w:r>
      <w:r>
        <w:t>1500.</w:t>
      </w:r>
    </w:p>
    <w:p w:rsidR="00C37DCD" w:rsidRDefault="00C37DCD">
      <w:pPr>
        <w:pStyle w:val="Corpsdetexte"/>
        <w:spacing w:before="1"/>
      </w:pPr>
    </w:p>
    <w:p w:rsidR="00C37DCD" w:rsidRDefault="00470FFD">
      <w:pPr>
        <w:pStyle w:val="Paragraphedeliste"/>
        <w:numPr>
          <w:ilvl w:val="1"/>
          <w:numId w:val="11"/>
        </w:numPr>
        <w:tabs>
          <w:tab w:val="left" w:pos="1530"/>
        </w:tabs>
        <w:ind w:hanging="431"/>
      </w:pPr>
      <w:r>
        <w:rPr>
          <w:b/>
        </w:rPr>
        <w:t xml:space="preserve">Préciser </w:t>
      </w:r>
      <w:r>
        <w:t>à quel sous réseau appartient le</w:t>
      </w:r>
      <w:r>
        <w:rPr>
          <w:spacing w:val="-6"/>
        </w:rPr>
        <w:t xml:space="preserve"> </w:t>
      </w:r>
      <w:r>
        <w:t>RCP.</w:t>
      </w:r>
    </w:p>
    <w:p w:rsidR="00C37DCD" w:rsidRDefault="00470FFD">
      <w:pPr>
        <w:pStyle w:val="Corpsdetexte"/>
        <w:spacing w:before="2"/>
        <w:ind w:left="1099" w:right="280"/>
      </w:pPr>
      <w:r>
        <w:t>Indiquer le nombre maximum d’équipements que l’on peut interconnecter dans ce sous réseau de la régie.</w:t>
      </w:r>
    </w:p>
    <w:p w:rsidR="00C37DCD" w:rsidRDefault="00C37DCD">
      <w:pPr>
        <w:pStyle w:val="Corpsdetexte"/>
        <w:spacing w:before="11"/>
        <w:rPr>
          <w:sz w:val="21"/>
        </w:rPr>
      </w:pPr>
    </w:p>
    <w:p w:rsidR="00C37DCD" w:rsidRDefault="00470FFD">
      <w:pPr>
        <w:pStyle w:val="Paragraphedeliste"/>
        <w:numPr>
          <w:ilvl w:val="1"/>
          <w:numId w:val="11"/>
        </w:numPr>
        <w:tabs>
          <w:tab w:val="left" w:pos="1530"/>
        </w:tabs>
        <w:ind w:hanging="431"/>
      </w:pPr>
      <w:r>
        <w:rPr>
          <w:b/>
        </w:rPr>
        <w:t xml:space="preserve">Indiquer </w:t>
      </w:r>
      <w:r>
        <w:t>le matériel de la régie qui correspond au champ « target IP Adress</w:t>
      </w:r>
      <w:r>
        <w:rPr>
          <w:spacing w:val="-12"/>
        </w:rPr>
        <w:t xml:space="preserve"> </w:t>
      </w:r>
      <w:r>
        <w:rPr>
          <w:spacing w:val="-3"/>
        </w:rPr>
        <w:t>».</w:t>
      </w:r>
    </w:p>
    <w:p w:rsidR="00C37DCD" w:rsidRDefault="00C37DCD">
      <w:pPr>
        <w:pStyle w:val="Corpsdetexte"/>
        <w:spacing w:before="9"/>
        <w:rPr>
          <w:sz w:val="21"/>
        </w:rPr>
      </w:pPr>
    </w:p>
    <w:p w:rsidR="00C37DCD" w:rsidRDefault="00470FFD">
      <w:pPr>
        <w:pStyle w:val="Paragraphedeliste"/>
        <w:numPr>
          <w:ilvl w:val="1"/>
          <w:numId w:val="11"/>
        </w:numPr>
        <w:tabs>
          <w:tab w:val="left" w:pos="1549"/>
        </w:tabs>
        <w:spacing w:line="244" w:lineRule="auto"/>
        <w:ind w:left="1099" w:right="270" w:firstLine="0"/>
      </w:pPr>
      <w:r>
        <w:rPr>
          <w:b/>
        </w:rPr>
        <w:t xml:space="preserve">Énoncer </w:t>
      </w:r>
      <w:r>
        <w:t>les trois paramètres qui doivent être reprogrammés afin d’assurer une bonne exploitation du poste</w:t>
      </w:r>
      <w:r>
        <w:rPr>
          <w:spacing w:val="-3"/>
        </w:rPr>
        <w:t xml:space="preserve"> </w:t>
      </w:r>
      <w:r>
        <w:t>vision.</w:t>
      </w:r>
    </w:p>
    <w:p w:rsidR="00C37DCD" w:rsidRDefault="00C37DCD">
      <w:pPr>
        <w:pStyle w:val="Corpsdetexte"/>
        <w:spacing w:before="6"/>
        <w:rPr>
          <w:sz w:val="21"/>
        </w:rPr>
      </w:pPr>
    </w:p>
    <w:p w:rsidR="00C37DCD" w:rsidRDefault="00470FFD">
      <w:pPr>
        <w:pStyle w:val="Corpsdetexte"/>
        <w:ind w:left="532" w:right="270"/>
        <w:jc w:val="both"/>
      </w:pPr>
      <w:r>
        <w:t>Le système d’éclairage est constitué de 6 projecteurs Fresnel Bambino 1KW assurant le contre et le key-light des personnes présentes sur le plateau et de 3 Ambiances Arturo 1,25KW assurant le fill-light. Ces projecteurs sont alimentés par l’intermédiaire d’un gradateur DIGITOUR 6S (</w:t>
      </w:r>
      <w:hyperlink w:anchor="_bookmark13" w:history="1">
        <w:r>
          <w:t>DT11</w:t>
        </w:r>
      </w:hyperlink>
      <w:r>
        <w:t>). Quatre projecteurs Sky Panel S60 (</w:t>
      </w:r>
      <w:hyperlink w:anchor="_bookmark16" w:history="1">
        <w:r>
          <w:t>DT14</w:t>
        </w:r>
      </w:hyperlink>
      <w:r>
        <w:t>) assurent l’éclairage du public en arrière-plan.</w:t>
      </w:r>
    </w:p>
    <w:p w:rsidR="00C37DCD" w:rsidRDefault="00C37DCD">
      <w:pPr>
        <w:pStyle w:val="Corpsdetexte"/>
      </w:pPr>
    </w:p>
    <w:p w:rsidR="00C37DCD" w:rsidRDefault="00470FFD">
      <w:pPr>
        <w:pStyle w:val="Titre4"/>
      </w:pPr>
      <w:r>
        <w:t>Problématique : le technicien doit assurer le branchement électrique des matériels lumière en toute sécurité.</w:t>
      </w:r>
    </w:p>
    <w:p w:rsidR="00C37DCD" w:rsidRDefault="00C37DCD">
      <w:pPr>
        <w:pStyle w:val="Corpsdetexte"/>
        <w:rPr>
          <w:b/>
          <w:i/>
        </w:rPr>
      </w:pPr>
    </w:p>
    <w:p w:rsidR="00C37DCD" w:rsidRDefault="00470FFD">
      <w:pPr>
        <w:pStyle w:val="Corpsdetexte"/>
        <w:ind w:left="532"/>
        <w:jc w:val="both"/>
      </w:pPr>
      <w:r>
        <w:t>Le technicien a validé une habilitation électrique B2V-BR.</w:t>
      </w:r>
    </w:p>
    <w:p w:rsidR="00C37DCD" w:rsidRDefault="00C37DCD">
      <w:pPr>
        <w:pStyle w:val="Corpsdetexte"/>
        <w:spacing w:before="9"/>
        <w:rPr>
          <w:sz w:val="21"/>
        </w:rPr>
      </w:pPr>
    </w:p>
    <w:p w:rsidR="00C37DCD" w:rsidRDefault="00470FFD">
      <w:pPr>
        <w:pStyle w:val="Paragraphedeliste"/>
        <w:numPr>
          <w:ilvl w:val="1"/>
          <w:numId w:val="11"/>
        </w:numPr>
        <w:tabs>
          <w:tab w:val="left" w:pos="1590"/>
        </w:tabs>
        <w:ind w:left="1099" w:right="273" w:firstLine="0"/>
      </w:pPr>
      <w:r>
        <w:rPr>
          <w:b/>
        </w:rPr>
        <w:t xml:space="preserve">Préciser </w:t>
      </w:r>
      <w:r>
        <w:t xml:space="preserve">ce que désigne ce niveau d’habilitation. </w:t>
      </w:r>
      <w:r>
        <w:rPr>
          <w:b/>
        </w:rPr>
        <w:t xml:space="preserve">Citer </w:t>
      </w:r>
      <w:r>
        <w:t>la personne qui habilite le technicien à travailler sur cette</w:t>
      </w:r>
      <w:r>
        <w:rPr>
          <w:spacing w:val="-3"/>
        </w:rPr>
        <w:t xml:space="preserve"> </w:t>
      </w:r>
      <w:r>
        <w:t>installation.</w:t>
      </w:r>
    </w:p>
    <w:p w:rsidR="00C37DCD" w:rsidRDefault="00C37DCD">
      <w:pPr>
        <w:pStyle w:val="Corpsdetexte"/>
      </w:pPr>
    </w:p>
    <w:p w:rsidR="00C37DCD" w:rsidRDefault="00470FFD">
      <w:pPr>
        <w:pStyle w:val="Paragraphedeliste"/>
        <w:numPr>
          <w:ilvl w:val="1"/>
          <w:numId w:val="11"/>
        </w:numPr>
        <w:tabs>
          <w:tab w:val="left" w:pos="1544"/>
        </w:tabs>
        <w:ind w:left="1099" w:right="274" w:firstLine="0"/>
      </w:pPr>
      <w:r>
        <w:rPr>
          <w:b/>
        </w:rPr>
        <w:t xml:space="preserve">Rechercher </w:t>
      </w:r>
      <w:r>
        <w:t xml:space="preserve">dans le </w:t>
      </w:r>
      <w:hyperlink w:anchor="_bookmark13" w:history="1">
        <w:r>
          <w:t xml:space="preserve">DT11 </w:t>
        </w:r>
      </w:hyperlink>
      <w:r>
        <w:t>l’option qui devra être choisie pour assurer la protection des personnes. Quel dispositif cette option vient-elle compléter</w:t>
      </w:r>
      <w:r>
        <w:rPr>
          <w:spacing w:val="-3"/>
        </w:rPr>
        <w:t xml:space="preserve"> </w:t>
      </w:r>
      <w:r>
        <w:t>?</w:t>
      </w:r>
    </w:p>
    <w:p w:rsidR="00C37DCD" w:rsidRDefault="00C37DCD">
      <w:pPr>
        <w:pStyle w:val="Corpsdetexte"/>
        <w:spacing w:before="11"/>
        <w:rPr>
          <w:sz w:val="21"/>
        </w:rPr>
      </w:pPr>
    </w:p>
    <w:p w:rsidR="00C37DCD" w:rsidRDefault="00470FFD">
      <w:pPr>
        <w:pStyle w:val="Paragraphedeliste"/>
        <w:numPr>
          <w:ilvl w:val="1"/>
          <w:numId w:val="11"/>
        </w:numPr>
        <w:tabs>
          <w:tab w:val="left" w:pos="1530"/>
        </w:tabs>
        <w:ind w:hanging="431"/>
      </w:pPr>
      <w:r>
        <w:rPr>
          <w:b/>
        </w:rPr>
        <w:t xml:space="preserve">Choisir </w:t>
      </w:r>
      <w:r>
        <w:t>la configuration de puissance (</w:t>
      </w:r>
      <w:hyperlink w:anchor="_bookmark13" w:history="1">
        <w:r>
          <w:t>DT11</w:t>
        </w:r>
      </w:hyperlink>
      <w:r>
        <w:t>) la plus</w:t>
      </w:r>
      <w:r>
        <w:rPr>
          <w:spacing w:val="-8"/>
        </w:rPr>
        <w:t xml:space="preserve"> </w:t>
      </w:r>
      <w:r>
        <w:t>judicieuse.</w:t>
      </w:r>
    </w:p>
    <w:p w:rsidR="00C37DCD" w:rsidRDefault="00C37DCD">
      <w:pPr>
        <w:sectPr w:rsidR="00C37DCD">
          <w:pgSz w:w="11910" w:h="16840"/>
          <w:pgMar w:top="1040" w:right="860" w:bottom="940" w:left="600" w:header="0" w:footer="748" w:gutter="0"/>
          <w:cols w:space="720"/>
        </w:sectPr>
      </w:pPr>
    </w:p>
    <w:p w:rsidR="00C37DCD" w:rsidRDefault="00470FFD">
      <w:pPr>
        <w:pStyle w:val="Titre4"/>
        <w:spacing w:before="72"/>
        <w:ind w:right="275"/>
      </w:pPr>
      <w:r>
        <w:t>Problématique : le technicien doit configurer le système lumière et adapter la sensibilité de la caméra.</w:t>
      </w:r>
    </w:p>
    <w:p w:rsidR="00C37DCD" w:rsidRDefault="00C37DCD">
      <w:pPr>
        <w:pStyle w:val="Corpsdetexte"/>
        <w:spacing w:before="2"/>
        <w:rPr>
          <w:b/>
          <w:i/>
        </w:rPr>
      </w:pPr>
    </w:p>
    <w:p w:rsidR="00C37DCD" w:rsidRDefault="00470FFD">
      <w:pPr>
        <w:pStyle w:val="Corpsdetexte"/>
        <w:ind w:left="532" w:right="269"/>
        <w:jc w:val="both"/>
      </w:pPr>
      <w:r>
        <w:t>Le technicien doit placer le projecteur Fresnel Bambino 1 kW (</w:t>
      </w:r>
      <w:hyperlink w:anchor="_bookmark14" w:history="1">
        <w:r>
          <w:t>DT12</w:t>
        </w:r>
      </w:hyperlink>
      <w:r>
        <w:t>) assurant le key-light pour fournir un éclairement de 1000 lux sur un des sujets du plateau, avec un diamètre lumineux compris entre 1,1 m et 2,3 m.</w:t>
      </w:r>
    </w:p>
    <w:p w:rsidR="00C37DCD" w:rsidRDefault="00C37DCD">
      <w:pPr>
        <w:pStyle w:val="Corpsdetexte"/>
        <w:spacing w:before="7"/>
        <w:rPr>
          <w:sz w:val="21"/>
        </w:rPr>
      </w:pPr>
    </w:p>
    <w:p w:rsidR="00C37DCD" w:rsidRDefault="00470FFD">
      <w:pPr>
        <w:pStyle w:val="Paragraphedeliste"/>
        <w:numPr>
          <w:ilvl w:val="1"/>
          <w:numId w:val="11"/>
        </w:numPr>
        <w:tabs>
          <w:tab w:val="left" w:pos="1560"/>
        </w:tabs>
        <w:spacing w:before="1"/>
        <w:ind w:left="1099" w:right="273" w:firstLine="0"/>
        <w:jc w:val="both"/>
      </w:pPr>
      <w:r>
        <w:t xml:space="preserve">Pour cette configuration d’éclairage, </w:t>
      </w:r>
      <w:r>
        <w:rPr>
          <w:b/>
        </w:rPr>
        <w:t xml:space="preserve">préciser </w:t>
      </w:r>
      <w:r>
        <w:t xml:space="preserve">la position de la lampe par rapport à la lentille de Fresnel. </w:t>
      </w:r>
      <w:r>
        <w:rPr>
          <w:b/>
        </w:rPr>
        <w:t xml:space="preserve">Calculer </w:t>
      </w:r>
      <w:r>
        <w:t>la distance à laquelle doit être placé le projecteur du sujet éclairé.</w:t>
      </w:r>
    </w:p>
    <w:p w:rsidR="00C37DCD" w:rsidRDefault="00C37DCD">
      <w:pPr>
        <w:pStyle w:val="Corpsdetexte"/>
        <w:spacing w:before="3"/>
      </w:pPr>
    </w:p>
    <w:p w:rsidR="00C37DCD" w:rsidRDefault="00470FFD">
      <w:pPr>
        <w:pStyle w:val="Corpsdetexte"/>
        <w:ind w:left="532" w:right="271"/>
        <w:jc w:val="both"/>
      </w:pPr>
      <w:r>
        <w:t>Le projecteur Arturo 1,25 kW (</w:t>
      </w:r>
      <w:hyperlink w:anchor="_bookmark15" w:history="1">
        <w:r>
          <w:t>DT13</w:t>
        </w:r>
      </w:hyperlink>
      <w:r>
        <w:t>) assurant le fill-light sur ce sujet est placé à 5 m du sujet. Le technicien doit régler ce projecteur à l’aide de la console lumière afin d’obtenir un éclairement de 500 lux sur le sujet.</w:t>
      </w:r>
    </w:p>
    <w:p w:rsidR="00C37DCD" w:rsidRDefault="00C37DCD">
      <w:pPr>
        <w:pStyle w:val="Corpsdetexte"/>
        <w:spacing w:before="10"/>
        <w:rPr>
          <w:sz w:val="21"/>
        </w:rPr>
      </w:pPr>
    </w:p>
    <w:p w:rsidR="00C37DCD" w:rsidRDefault="00470FFD">
      <w:pPr>
        <w:pStyle w:val="Paragraphedeliste"/>
        <w:numPr>
          <w:ilvl w:val="1"/>
          <w:numId w:val="11"/>
        </w:numPr>
        <w:tabs>
          <w:tab w:val="left" w:pos="1530"/>
        </w:tabs>
        <w:ind w:hanging="431"/>
        <w:jc w:val="both"/>
      </w:pPr>
      <w:r>
        <w:rPr>
          <w:b/>
        </w:rPr>
        <w:t xml:space="preserve">Proposer </w:t>
      </w:r>
      <w:r>
        <w:t>un réglage du fader correspondant sur le pupitre</w:t>
      </w:r>
      <w:r>
        <w:rPr>
          <w:spacing w:val="-8"/>
        </w:rPr>
        <w:t xml:space="preserve"> </w:t>
      </w:r>
      <w:r>
        <w:t>lumière.</w:t>
      </w:r>
    </w:p>
    <w:p w:rsidR="00C37DCD" w:rsidRDefault="00C37DCD">
      <w:pPr>
        <w:pStyle w:val="Corpsdetexte"/>
        <w:spacing w:before="1"/>
      </w:pPr>
    </w:p>
    <w:p w:rsidR="00C37DCD" w:rsidRDefault="00470FFD">
      <w:pPr>
        <w:pStyle w:val="Corpsdetexte"/>
        <w:ind w:left="532" w:right="268"/>
        <w:jc w:val="both"/>
      </w:pPr>
      <w:r>
        <w:t>On relève la sensibilité de la caméra donnée par le constructeur : F8 à 2000 lux pour 89,9 % de réflectance.</w:t>
      </w:r>
    </w:p>
    <w:p w:rsidR="00C37DCD" w:rsidRDefault="00C37DCD">
      <w:pPr>
        <w:pStyle w:val="Corpsdetexte"/>
        <w:spacing w:before="11"/>
        <w:rPr>
          <w:sz w:val="21"/>
        </w:rPr>
      </w:pPr>
    </w:p>
    <w:p w:rsidR="00C37DCD" w:rsidRDefault="00470FFD">
      <w:pPr>
        <w:pStyle w:val="Paragraphedeliste"/>
        <w:numPr>
          <w:ilvl w:val="1"/>
          <w:numId w:val="11"/>
        </w:numPr>
        <w:tabs>
          <w:tab w:val="left" w:pos="1657"/>
        </w:tabs>
        <w:ind w:left="1099" w:right="272" w:firstLine="0"/>
        <w:jc w:val="both"/>
      </w:pPr>
      <w:r>
        <w:rPr>
          <w:b/>
        </w:rPr>
        <w:t xml:space="preserve">Calculer </w:t>
      </w:r>
      <w:r>
        <w:t>l’ouverture à régler sur le RCP 1500 pour un éclairement global du sujet (key- light +</w:t>
      </w:r>
      <w:r>
        <w:rPr>
          <w:spacing w:val="-3"/>
        </w:rPr>
        <w:t xml:space="preserve"> </w:t>
      </w:r>
      <w:r>
        <w:t>fill-light).</w:t>
      </w:r>
    </w:p>
    <w:p w:rsidR="00C37DCD" w:rsidRDefault="00C37DCD">
      <w:pPr>
        <w:pStyle w:val="Corpsdetexte"/>
        <w:spacing w:before="2"/>
      </w:pPr>
    </w:p>
    <w:p w:rsidR="00C37DCD" w:rsidRDefault="00470FFD">
      <w:pPr>
        <w:pStyle w:val="Corpsdetexte"/>
        <w:ind w:left="532" w:right="266"/>
        <w:jc w:val="both"/>
      </w:pPr>
      <w:r>
        <w:t>Le public situé en arrière-plan est éclairé avec quatre projecteurs Sky Panel S60 (</w:t>
      </w:r>
      <w:hyperlink w:anchor="_bookmark16" w:history="1">
        <w:r>
          <w:t>DT14</w:t>
        </w:r>
      </w:hyperlink>
      <w:r>
        <w:t>). On  désire obtenir une dominante bleue sous exposée (à l’aide de ces projecteurs) proche de ce que l’on obtiendrait grâce à un filtre LEE 283 One and Half CTB (</w:t>
      </w:r>
      <w:hyperlink w:anchor="_bookmark17" w:history="1">
        <w:r>
          <w:t>DT15</w:t>
        </w:r>
      </w:hyperlink>
      <w:r>
        <w:t>) sur un projecteur TH. Le rendu colorimétrique de la zone plateau sera équilibré</w:t>
      </w:r>
      <w:r>
        <w:rPr>
          <w:spacing w:val="-6"/>
        </w:rPr>
        <w:t xml:space="preserve"> </w:t>
      </w:r>
      <w:r>
        <w:t>(neutre).</w:t>
      </w:r>
    </w:p>
    <w:p w:rsidR="00C37DCD" w:rsidRDefault="00C37DCD">
      <w:pPr>
        <w:pStyle w:val="Corpsdetexte"/>
        <w:spacing w:before="9"/>
        <w:rPr>
          <w:sz w:val="21"/>
        </w:rPr>
      </w:pPr>
    </w:p>
    <w:p w:rsidR="00C37DCD" w:rsidRDefault="00470FFD">
      <w:pPr>
        <w:pStyle w:val="Paragraphedeliste"/>
        <w:numPr>
          <w:ilvl w:val="1"/>
          <w:numId w:val="11"/>
        </w:numPr>
        <w:tabs>
          <w:tab w:val="left" w:pos="1652"/>
        </w:tabs>
        <w:ind w:left="1651" w:hanging="553"/>
        <w:jc w:val="both"/>
      </w:pPr>
      <w:r>
        <w:rPr>
          <w:b/>
        </w:rPr>
        <w:t xml:space="preserve">Rappeler </w:t>
      </w:r>
      <w:r>
        <w:t>la température de couleur de la lumière fournie par un projecteur</w:t>
      </w:r>
      <w:r>
        <w:rPr>
          <w:spacing w:val="-17"/>
        </w:rPr>
        <w:t xml:space="preserve"> </w:t>
      </w:r>
      <w:r>
        <w:t>TH.</w:t>
      </w:r>
    </w:p>
    <w:p w:rsidR="00C37DCD" w:rsidRDefault="00C37DCD">
      <w:pPr>
        <w:pStyle w:val="Corpsdetexte"/>
      </w:pPr>
    </w:p>
    <w:p w:rsidR="00C37DCD" w:rsidRDefault="00470FFD">
      <w:pPr>
        <w:pStyle w:val="Paragraphedeliste"/>
        <w:numPr>
          <w:ilvl w:val="1"/>
          <w:numId w:val="11"/>
        </w:numPr>
        <w:tabs>
          <w:tab w:val="left" w:pos="1664"/>
        </w:tabs>
        <w:spacing w:line="252" w:lineRule="exact"/>
        <w:ind w:left="1663" w:hanging="565"/>
        <w:jc w:val="both"/>
      </w:pPr>
      <w:r>
        <w:rPr>
          <w:b/>
        </w:rPr>
        <w:t>Calculer</w:t>
      </w:r>
      <w:r>
        <w:rPr>
          <w:b/>
          <w:spacing w:val="9"/>
        </w:rPr>
        <w:t xml:space="preserve"> </w:t>
      </w:r>
      <w:r>
        <w:t>la</w:t>
      </w:r>
      <w:r>
        <w:rPr>
          <w:spacing w:val="9"/>
        </w:rPr>
        <w:t xml:space="preserve"> </w:t>
      </w:r>
      <w:r>
        <w:t>température</w:t>
      </w:r>
      <w:r>
        <w:rPr>
          <w:spacing w:val="8"/>
        </w:rPr>
        <w:t xml:space="preserve"> </w:t>
      </w:r>
      <w:r>
        <w:t>de</w:t>
      </w:r>
      <w:r>
        <w:rPr>
          <w:spacing w:val="9"/>
        </w:rPr>
        <w:t xml:space="preserve"> </w:t>
      </w:r>
      <w:r>
        <w:t>couleur</w:t>
      </w:r>
      <w:r>
        <w:rPr>
          <w:spacing w:val="7"/>
        </w:rPr>
        <w:t xml:space="preserve"> </w:t>
      </w:r>
      <w:r>
        <w:t>que</w:t>
      </w:r>
      <w:r>
        <w:rPr>
          <w:spacing w:val="8"/>
        </w:rPr>
        <w:t xml:space="preserve"> </w:t>
      </w:r>
      <w:r>
        <w:t>l’on</w:t>
      </w:r>
      <w:r>
        <w:rPr>
          <w:spacing w:val="11"/>
        </w:rPr>
        <w:t xml:space="preserve"> </w:t>
      </w:r>
      <w:r>
        <w:t>obtiendrait</w:t>
      </w:r>
      <w:r>
        <w:rPr>
          <w:spacing w:val="9"/>
        </w:rPr>
        <w:t xml:space="preserve"> </w:t>
      </w:r>
      <w:r>
        <w:t>avec</w:t>
      </w:r>
      <w:r>
        <w:rPr>
          <w:spacing w:val="11"/>
        </w:rPr>
        <w:t xml:space="preserve"> </w:t>
      </w:r>
      <w:r>
        <w:t>ce</w:t>
      </w:r>
      <w:r>
        <w:rPr>
          <w:spacing w:val="5"/>
        </w:rPr>
        <w:t xml:space="preserve"> </w:t>
      </w:r>
      <w:r>
        <w:t>filtre</w:t>
      </w:r>
      <w:r>
        <w:rPr>
          <w:spacing w:val="11"/>
        </w:rPr>
        <w:t xml:space="preserve"> </w:t>
      </w:r>
      <w:r>
        <w:t>LEE</w:t>
      </w:r>
      <w:r>
        <w:rPr>
          <w:spacing w:val="7"/>
        </w:rPr>
        <w:t xml:space="preserve"> </w:t>
      </w:r>
      <w:r>
        <w:t>283</w:t>
      </w:r>
      <w:r>
        <w:rPr>
          <w:spacing w:val="9"/>
        </w:rPr>
        <w:t xml:space="preserve"> </w:t>
      </w:r>
      <w:r>
        <w:t>(</w:t>
      </w:r>
      <w:hyperlink w:anchor="_bookmark17" w:history="1">
        <w:r>
          <w:t>DT15</w:t>
        </w:r>
      </w:hyperlink>
      <w:r>
        <w:t>).</w:t>
      </w:r>
    </w:p>
    <w:p w:rsidR="00C37DCD" w:rsidRDefault="00470FFD">
      <w:pPr>
        <w:pStyle w:val="Corpsdetexte"/>
        <w:spacing w:line="252" w:lineRule="exact"/>
        <w:ind w:left="1099"/>
      </w:pPr>
      <w:r>
        <w:rPr>
          <w:b/>
        </w:rPr>
        <w:t xml:space="preserve">Vérifier </w:t>
      </w:r>
      <w:r>
        <w:t>si elle est compatible avec les performances des projecteurs Sky Panel S60.</w:t>
      </w:r>
    </w:p>
    <w:p w:rsidR="00C37DCD" w:rsidRDefault="00C37DCD">
      <w:pPr>
        <w:pStyle w:val="Corpsdetexte"/>
        <w:spacing w:before="1"/>
      </w:pPr>
    </w:p>
    <w:p w:rsidR="00C37DCD" w:rsidRDefault="00470FFD">
      <w:pPr>
        <w:pStyle w:val="Paragraphedeliste"/>
        <w:numPr>
          <w:ilvl w:val="1"/>
          <w:numId w:val="11"/>
        </w:numPr>
        <w:tabs>
          <w:tab w:val="left" w:pos="1652"/>
        </w:tabs>
        <w:ind w:left="1651" w:hanging="553"/>
        <w:jc w:val="both"/>
      </w:pPr>
      <w:r>
        <w:rPr>
          <w:b/>
        </w:rPr>
        <w:t xml:space="preserve">Proposer </w:t>
      </w:r>
      <w:r>
        <w:t>une balance des blancs permettant d’obtenir l’esthétique</w:t>
      </w:r>
      <w:r>
        <w:rPr>
          <w:spacing w:val="-12"/>
        </w:rPr>
        <w:t xml:space="preserve"> </w:t>
      </w:r>
      <w:r>
        <w:t>désirée.</w:t>
      </w:r>
    </w:p>
    <w:p w:rsidR="00C37DCD" w:rsidRDefault="00C37DCD">
      <w:pPr>
        <w:pStyle w:val="Corpsdetexte"/>
      </w:pPr>
    </w:p>
    <w:p w:rsidR="00C37DCD" w:rsidRDefault="00470FFD">
      <w:pPr>
        <w:pStyle w:val="Paragraphedeliste"/>
        <w:numPr>
          <w:ilvl w:val="1"/>
          <w:numId w:val="11"/>
        </w:numPr>
        <w:tabs>
          <w:tab w:val="left" w:pos="1669"/>
        </w:tabs>
        <w:ind w:left="1099" w:right="274" w:firstLine="0"/>
        <w:jc w:val="both"/>
      </w:pPr>
      <w:r>
        <w:rPr>
          <w:b/>
        </w:rPr>
        <w:t xml:space="preserve">Proposer </w:t>
      </w:r>
      <w:r>
        <w:t>une valeur de la gradation à appliquer au Sky Panel S60 pour un éclairage dans l’esthétique de la production</w:t>
      </w:r>
      <w:r>
        <w:rPr>
          <w:spacing w:val="-2"/>
        </w:rPr>
        <w:t xml:space="preserve"> </w:t>
      </w:r>
      <w:r>
        <w:t>désirée.</w:t>
      </w:r>
    </w:p>
    <w:p w:rsidR="00C37DCD" w:rsidRDefault="00C37DCD">
      <w:pPr>
        <w:jc w:val="both"/>
        <w:sectPr w:rsidR="00C37DCD">
          <w:pgSz w:w="11910" w:h="16840"/>
          <w:pgMar w:top="1040" w:right="860" w:bottom="940" w:left="600" w:header="0" w:footer="748" w:gutter="0"/>
          <w:cols w:space="720"/>
        </w:sectPr>
      </w:pPr>
    </w:p>
    <w:p w:rsidR="00C37DCD" w:rsidRDefault="00E2293A">
      <w:pPr>
        <w:pStyle w:val="Corpsdetexte"/>
        <w:ind w:left="415"/>
        <w:rPr>
          <w:sz w:val="20"/>
        </w:rPr>
      </w:pPr>
      <w:r>
        <w:pict>
          <v:rect id="_x0000_s1287" style="position:absolute;left:0;text-align:left;margin-left:298.95pt;margin-top:311.95pt;width:21.6pt;height:.7pt;z-index:-16668160;mso-position-horizontal-relative:page;mso-position-vertical-relative:page" fillcolor="black" stroked="f">
            <w10:wrap anchorx="page" anchory="page"/>
          </v:rect>
        </w:pict>
      </w:r>
      <w:r>
        <w:pict>
          <v:rect id="_x0000_s1286" style="position:absolute;left:0;text-align:left;margin-left:249.15pt;margin-top:342.75pt;width:10.45pt;height:.7pt;z-index:-16667648;mso-position-horizontal-relative:page;mso-position-vertical-relative:page" fillcolor="black" stroked="f">
            <w10:wrap anchorx="page" anchory="page"/>
          </v:rect>
        </w:pict>
      </w:r>
      <w:r>
        <w:pict>
          <v:rect id="_x0000_s1285" style="position:absolute;left:0;text-align:left;margin-left:272.8pt;margin-top:342.75pt;width:7.1pt;height:.7pt;z-index:-16667136;mso-position-horizontal-relative:page;mso-position-vertical-relative:page" fillcolor="black" stroked="f">
            <w10:wrap anchorx="page" anchory="page"/>
          </v:rect>
        </w:pict>
      </w:r>
      <w:r>
        <w:pict>
          <v:rect id="_x0000_s1284" style="position:absolute;left:0;text-align:left;margin-left:294.15pt;margin-top:342.75pt;width:7.1pt;height:.7pt;z-index:-16666624;mso-position-horizontal-relative:page;mso-position-vertical-relative:page" fillcolor="black" stroked="f">
            <w10:wrap anchorx="page" anchory="page"/>
          </v:rect>
        </w:pict>
      </w:r>
      <w:r>
        <w:pict>
          <v:rect id="_x0000_s1283" style="position:absolute;left:0;text-align:left;margin-left:314.45pt;margin-top:342.75pt;width:10.7pt;height:.7pt;z-index:-16666112;mso-position-horizontal-relative:page;mso-position-vertical-relative:page" fillcolor="black" stroked="f">
            <w10:wrap anchorx="page" anchory="page"/>
          </v:rect>
        </w:pict>
      </w:r>
      <w:r>
        <w:pict>
          <v:rect id="_x0000_s1282" style="position:absolute;left:0;text-align:left;margin-left:339.55pt;margin-top:342.75pt;width:8.3pt;height:.7pt;z-index:-16665600;mso-position-horizontal-relative:page;mso-position-vertical-relative:page" fillcolor="black" stroked="f">
            <w10:wrap anchorx="page" anchory="page"/>
          </v:rect>
        </w:pict>
      </w:r>
      <w:r>
        <w:pict>
          <v:rect id="_x0000_s1281" style="position:absolute;left:0;text-align:left;margin-left:292.15pt;margin-top:375.75pt;width:35.55pt;height:.7pt;z-index:-16665088;mso-position-horizontal-relative:page;mso-position-vertical-relative:page" fillcolor="black" stroked="f">
            <w10:wrap anchorx="page" anchory="page"/>
          </v:rect>
        </w:pict>
      </w:r>
      <w:r>
        <w:pict>
          <v:rect id="_x0000_s1280" style="position:absolute;left:0;text-align:left;margin-left:234.3pt;margin-top:415.85pt;width:31.1pt;height:.85pt;z-index:-16664576;mso-position-horizontal-relative:page;mso-position-vertical-relative:page" fillcolor="black" stroked="f">
            <w10:wrap anchorx="page" anchory="page"/>
          </v:rect>
        </w:pict>
      </w:r>
      <w:r>
        <w:pict>
          <v:rect id="_x0000_s1279" style="position:absolute;left:0;text-align:left;margin-left:336.45pt;margin-top:409.85pt;width:31.1pt;height:.85pt;z-index:-16664064;mso-position-horizontal-relative:page;mso-position-vertical-relative:page" fillcolor="black" stroked="f">
            <w10:wrap anchorx="page" anchory="page"/>
          </v:rect>
        </w:pict>
      </w:r>
      <w:r>
        <w:pict>
          <v:rect id="_x0000_s1278" style="position:absolute;left:0;text-align:left;margin-left:209.2pt;margin-top:537.45pt;width:10.7pt;height:.7pt;z-index:-16663552;mso-position-horizontal-relative:page;mso-position-vertical-relative:page" fillcolor="black" stroked="f">
            <w10:wrap anchorx="page" anchory="page"/>
          </v:rect>
        </w:pict>
      </w:r>
      <w:r>
        <w:pict>
          <v:rect id="_x0000_s1277" style="position:absolute;left:0;text-align:left;margin-left:251.45pt;margin-top:537.45pt;width:10.9pt;height:.7pt;z-index:-16663040;mso-position-horizontal-relative:page;mso-position-vertical-relative:page" fillcolor="black" stroked="f">
            <w10:wrap anchorx="page" anchory="page"/>
          </v:rect>
        </w:pict>
      </w:r>
      <w:r>
        <w:pict>
          <v:rect id="_x0000_s1276" style="position:absolute;left:0;text-align:left;margin-left:317.35pt;margin-top:537.45pt;width:12.5pt;height:.7pt;z-index:-16662528;mso-position-horizontal-relative:page;mso-position-vertical-relative:page" fillcolor="black" stroked="f">
            <w10:wrap anchorx="page" anchory="page"/>
          </v:rect>
        </w:pict>
      </w:r>
      <w:r>
        <w:pict>
          <v:rect id="_x0000_s1275" style="position:absolute;left:0;text-align:left;margin-left:219.3pt;margin-top:562.75pt;width:10.7pt;height:.7pt;z-index:-16662016;mso-position-horizontal-relative:page;mso-position-vertical-relative:page" fillcolor="black" stroked="f">
            <w10:wrap anchorx="page" anchory="page"/>
          </v:rect>
        </w:pict>
      </w:r>
      <w:r>
        <w:pict>
          <v:rect id="_x0000_s1274" style="position:absolute;left:0;text-align:left;margin-left:243.05pt;margin-top:562.75pt;width:10.9pt;height:.7pt;z-index:-16661504;mso-position-horizontal-relative:page;mso-position-vertical-relative:page" fillcolor="black" stroked="f">
            <w10:wrap anchorx="page" anchory="page"/>
          </v:rect>
        </w:pict>
      </w:r>
      <w:r>
        <w:pict>
          <v:rect id="_x0000_s1273" style="position:absolute;left:0;text-align:left;margin-left:289pt;margin-top:562.75pt;width:12.5pt;height:.7pt;z-index:-16660992;mso-position-horizontal-relative:page;mso-position-vertical-relative:page" fillcolor="black" stroked="f">
            <w10:wrap anchorx="page" anchory="page"/>
          </v:rect>
        </w:pict>
      </w:r>
      <w:r>
        <w:pict>
          <v:rect id="_x0000_s1272" style="position:absolute;left:0;text-align:left;margin-left:190.95pt;margin-top:550.25pt;width:138.85pt;height:.7pt;z-index:-16660480;mso-position-horizontal-relative:page;mso-position-vertical-relative:page" fillcolor="black" stroked="f">
            <w10:wrap anchorx="page" anchory="page"/>
          </v:rect>
        </w:pict>
      </w:r>
      <w:r>
        <w:pict>
          <v:rect id="_x0000_s1271" style="position:absolute;left:0;text-align:left;margin-left:209.45pt;margin-top:587.7pt;width:10.7pt;height:.7pt;z-index:-16659968;mso-position-horizontal-relative:page;mso-position-vertical-relative:page" fillcolor="black" stroked="f">
            <w10:wrap anchorx="page" anchory="page"/>
          </v:rect>
        </w:pict>
      </w:r>
      <w:r>
        <w:pict>
          <v:rect id="_x0000_s1270" style="position:absolute;left:0;text-align:left;margin-left:251.7pt;margin-top:587.7pt;width:10.9pt;height:.7pt;z-index:-16659456;mso-position-horizontal-relative:page;mso-position-vertical-relative:page" fillcolor="black" stroked="f">
            <w10:wrap anchorx="page" anchory="page"/>
          </v:rect>
        </w:pict>
      </w:r>
      <w:r>
        <w:pict>
          <v:rect id="_x0000_s1269" style="position:absolute;left:0;text-align:left;margin-left:317.85pt;margin-top:587.7pt;width:12.5pt;height:.7pt;z-index:-16658944;mso-position-horizontal-relative:page;mso-position-vertical-relative:page" fillcolor="black" stroked="f">
            <w10:wrap anchorx="page" anchory="page"/>
          </v:rect>
        </w:pict>
      </w:r>
      <w:r>
        <w:pict>
          <v:rect id="_x0000_s1268" style="position:absolute;left:0;text-align:left;margin-left:219.65pt;margin-top:613.05pt;width:10.7pt;height:.7pt;z-index:-16658432;mso-position-horizontal-relative:page;mso-position-vertical-relative:page" fillcolor="black" stroked="f">
            <w10:wrap anchorx="page" anchory="page"/>
          </v:rect>
        </w:pict>
      </w:r>
      <w:r>
        <w:pict>
          <v:rect id="_x0000_s1267" style="position:absolute;left:0;text-align:left;margin-left:243.4pt;margin-top:613.05pt;width:10.9pt;height:.7pt;z-index:-16657920;mso-position-horizontal-relative:page;mso-position-vertical-relative:page" fillcolor="black" stroked="f">
            <w10:wrap anchorx="page" anchory="page"/>
          </v:rect>
        </w:pict>
      </w:r>
      <w:r>
        <w:pict>
          <v:rect id="_x0000_s1266" style="position:absolute;left:0;text-align:left;margin-left:289.25pt;margin-top:613.05pt;width:12.5pt;height:.7pt;z-index:-16657408;mso-position-horizontal-relative:page;mso-position-vertical-relative:page" fillcolor="black" stroked="f">
            <w10:wrap anchorx="page" anchory="page"/>
          </v:rect>
        </w:pict>
      </w:r>
      <w:r>
        <w:pict>
          <v:rect id="_x0000_s1265" style="position:absolute;left:0;text-align:left;margin-left:191.2pt;margin-top:600.55pt;width:139.1pt;height:.7pt;z-index:-16656896;mso-position-horizontal-relative:page;mso-position-vertical-relative:page" fillcolor="black" stroked="f">
            <w10:wrap anchorx="page" anchory="page"/>
          </v:rect>
        </w:pict>
      </w:r>
      <w:r>
        <w:pict>
          <v:rect id="_x0000_s1264" style="position:absolute;left:0;text-align:left;margin-left:344.6pt;margin-top:613.05pt;width:10.7pt;height:.7pt;z-index:-16656384;mso-position-horizontal-relative:page;mso-position-vertical-relative:page" fillcolor="black" stroked="f">
            <w10:wrap anchorx="page" anchory="page"/>
          </v:rect>
        </w:pict>
      </w:r>
      <w:r>
        <w:pict>
          <v:rect id="_x0000_s1263" style="position:absolute;left:0;text-align:left;margin-left:368.35pt;margin-top:613.05pt;width:10.9pt;height:.7pt;z-index:-16655872;mso-position-horizontal-relative:page;mso-position-vertical-relative:page" fillcolor="black" stroked="f">
            <w10:wrap anchorx="page" anchory="page"/>
          </v:rect>
        </w:pict>
      </w:r>
      <w:r>
        <w:pict>
          <v:rect id="_x0000_s1262" style="position:absolute;left:0;text-align:left;margin-left:414.3pt;margin-top:613.05pt;width:12.5pt;height:.7pt;z-index:-16655360;mso-position-horizontal-relative:page;mso-position-vertical-relative:page" fillcolor="black" stroked="f">
            <w10:wrap anchorx="page" anchory="page"/>
          </v:rect>
        </w:pict>
      </w:r>
      <w:r>
        <w:pict>
          <v:rect id="_x0000_s1261" style="position:absolute;left:0;text-align:left;margin-left:344.6pt;margin-top:600.55pt;width:82.2pt;height:.7pt;z-index:-16654848;mso-position-horizontal-relative:page;mso-position-vertical-relative:page" fillcolor="black" stroked="f">
            <w10:wrap anchorx="page" anchory="page"/>
          </v:rect>
        </w:pict>
      </w:r>
      <w:r>
        <w:pict>
          <v:rect id="_x0000_s1260" style="position:absolute;left:0;text-align:left;margin-left:200.2pt;margin-top:714.95pt;width:11.5pt;height:.7pt;z-index:-16654336;mso-position-horizontal-relative:page;mso-position-vertical-relative:page" fillcolor="black" stroked="f">
            <w10:wrap anchorx="page" anchory="page"/>
          </v:rect>
        </w:pict>
      </w:r>
      <w:r>
        <w:rPr>
          <w:sz w:val="20"/>
        </w:rPr>
      </w:r>
      <w:r>
        <w:rPr>
          <w:sz w:val="20"/>
        </w:rPr>
        <w:pict>
          <v:shape id="_x0000_s1321"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spacing w:before="17"/>
                    <w:ind w:left="2" w:right="3"/>
                    <w:jc w:val="center"/>
                    <w:rPr>
                      <w:b/>
                      <w:sz w:val="24"/>
                    </w:rPr>
                  </w:pPr>
                  <w:r>
                    <w:rPr>
                      <w:b/>
                      <w:sz w:val="24"/>
                    </w:rPr>
                    <w:t>PARTIE 2 - PHYSIQUE</w:t>
                  </w:r>
                </w:p>
              </w:txbxContent>
            </v:textbox>
            <w10:wrap type="none"/>
            <w10:anchorlock/>
          </v:shape>
        </w:pict>
      </w:r>
    </w:p>
    <w:p w:rsidR="00C37DCD" w:rsidRDefault="00E2293A">
      <w:pPr>
        <w:spacing w:before="15"/>
        <w:ind w:left="1475" w:right="1218"/>
        <w:jc w:val="center"/>
        <w:rPr>
          <w:b/>
          <w:i/>
          <w:sz w:val="24"/>
        </w:rPr>
      </w:pPr>
      <w:r>
        <w:pict>
          <v:rect id="_x0000_s1258" style="position:absolute;left:0;text-align:left;margin-left:253.85pt;margin-top:50.8pt;width:8.4pt;height:.7pt;z-index:-16668672;mso-position-horizontal-relative:page" fillcolor="black" stroked="f">
            <w10:wrap anchorx="page"/>
          </v:rect>
        </w:pict>
      </w:r>
      <w:r w:rsidR="00470FFD">
        <w:rPr>
          <w:b/>
          <w:i/>
          <w:sz w:val="24"/>
        </w:rPr>
        <w:t>Formulaire</w:t>
      </w:r>
    </w:p>
    <w:p w:rsidR="00C37DCD" w:rsidRDefault="00C37DCD">
      <w:pPr>
        <w:pStyle w:val="Corpsdetexte"/>
        <w:spacing w:before="7"/>
        <w:rPr>
          <w:b/>
          <w:i/>
          <w:sz w:val="5"/>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0"/>
      </w:tblGrid>
      <w:tr w:rsidR="00C37DCD">
        <w:trPr>
          <w:trHeight w:val="390"/>
        </w:trPr>
        <w:tc>
          <w:tcPr>
            <w:tcW w:w="9890" w:type="dxa"/>
            <w:shd w:val="clear" w:color="auto" w:fill="BEBEBE"/>
          </w:tcPr>
          <w:p w:rsidR="00C37DCD" w:rsidRDefault="00470FFD">
            <w:pPr>
              <w:pStyle w:val="TableParagraph"/>
              <w:spacing w:before="53"/>
              <w:ind w:left="107"/>
              <w:rPr>
                <w:b/>
                <w:sz w:val="24"/>
              </w:rPr>
            </w:pPr>
            <w:r>
              <w:rPr>
                <w:b/>
                <w:sz w:val="24"/>
              </w:rPr>
              <w:t>Optique</w:t>
            </w:r>
          </w:p>
        </w:tc>
      </w:tr>
      <w:tr w:rsidR="00C37DCD">
        <w:trPr>
          <w:trHeight w:val="6624"/>
        </w:trPr>
        <w:tc>
          <w:tcPr>
            <w:tcW w:w="9890" w:type="dxa"/>
          </w:tcPr>
          <w:p w:rsidR="00C37DCD" w:rsidRDefault="00470FFD">
            <w:pPr>
              <w:pStyle w:val="TableParagraph"/>
              <w:numPr>
                <w:ilvl w:val="0"/>
                <w:numId w:val="9"/>
              </w:numPr>
              <w:tabs>
                <w:tab w:val="left" w:pos="828"/>
                <w:tab w:val="left" w:pos="829"/>
              </w:tabs>
              <w:spacing w:before="112" w:line="217" w:lineRule="exact"/>
              <w:ind w:hanging="361"/>
            </w:pPr>
            <w:r>
              <w:rPr>
                <w:b/>
              </w:rPr>
              <w:t xml:space="preserve">Éclairement </w:t>
            </w:r>
            <w:r>
              <w:t xml:space="preserve">en un point M : E = </w:t>
            </w:r>
            <w:r>
              <w:rPr>
                <w:rFonts w:ascii="UKIJ Tughra" w:eastAsia="UKIJ Tughra" w:hAnsi="UKIJ Tughra"/>
                <w:w w:val="85"/>
                <w:vertAlign w:val="superscript"/>
              </w:rPr>
              <w:t>𝐼</w:t>
            </w:r>
            <w:r>
              <w:rPr>
                <w:rFonts w:ascii="UKIJ Tughra" w:eastAsia="UKIJ Tughra" w:hAnsi="UKIJ Tughra"/>
                <w:w w:val="85"/>
              </w:rPr>
              <w:t xml:space="preserve"> </w:t>
            </w:r>
            <w:r>
              <w:t>x</w:t>
            </w:r>
            <w:r>
              <w:rPr>
                <w:spacing w:val="-2"/>
              </w:rPr>
              <w:t xml:space="preserve"> </w:t>
            </w:r>
            <w:r>
              <w:t>cosα</w:t>
            </w:r>
          </w:p>
          <w:p w:rsidR="00C37DCD" w:rsidRDefault="00470FFD">
            <w:pPr>
              <w:pStyle w:val="TableParagraph"/>
              <w:spacing w:line="118" w:lineRule="exact"/>
              <w:ind w:left="2663" w:right="4268"/>
              <w:jc w:val="center"/>
              <w:rPr>
                <w:rFonts w:ascii="UKIJ Tughra" w:eastAsia="UKIJ Tughra" w:hAnsi="UKIJ Tughra"/>
                <w:sz w:val="16"/>
              </w:rPr>
            </w:pPr>
            <w:r>
              <w:rPr>
                <w:rFonts w:ascii="UKIJ Tughra" w:eastAsia="UKIJ Tughra" w:hAnsi="UKIJ Tughra"/>
                <w:w w:val="70"/>
                <w:sz w:val="16"/>
              </w:rPr>
              <w:t>𝑑²</w:t>
            </w:r>
          </w:p>
          <w:p w:rsidR="00C37DCD" w:rsidRDefault="00470FFD">
            <w:pPr>
              <w:pStyle w:val="TableParagraph"/>
              <w:numPr>
                <w:ilvl w:val="0"/>
                <w:numId w:val="9"/>
              </w:numPr>
              <w:tabs>
                <w:tab w:val="left" w:pos="828"/>
                <w:tab w:val="left" w:pos="829"/>
              </w:tabs>
              <w:spacing w:line="232" w:lineRule="exact"/>
              <w:ind w:hanging="361"/>
            </w:pPr>
            <w:r>
              <w:rPr>
                <w:b/>
              </w:rPr>
              <w:t xml:space="preserve">Profondeur de champ </w:t>
            </w:r>
            <w:r>
              <w:t>(distance entre l’objet le plus proche et l’objet le plus éloigné</w:t>
            </w:r>
            <w:r>
              <w:rPr>
                <w:spacing w:val="-32"/>
              </w:rPr>
              <w:t xml:space="preserve"> </w:t>
            </w:r>
            <w:r>
              <w:t>dont</w:t>
            </w:r>
          </w:p>
          <w:p w:rsidR="00C37DCD" w:rsidRDefault="00470FFD">
            <w:pPr>
              <w:pStyle w:val="TableParagraph"/>
              <w:spacing w:before="4" w:line="252" w:lineRule="exact"/>
              <w:ind w:left="828"/>
            </w:pPr>
            <w:r>
              <w:t>l’image peut être considérée comme nette)</w:t>
            </w:r>
          </w:p>
          <w:p w:rsidR="00C37DCD" w:rsidRDefault="00470FFD">
            <w:pPr>
              <w:pStyle w:val="TableParagraph"/>
              <w:spacing w:line="252" w:lineRule="exact"/>
              <w:ind w:left="107"/>
            </w:pPr>
            <w:r>
              <w:t>Toutes les distances sont des distances en valeur absolue ; elles sont donc toutes positives.</w:t>
            </w:r>
          </w:p>
          <w:p w:rsidR="00C37DCD" w:rsidRPr="00470FFD" w:rsidRDefault="00470FFD">
            <w:pPr>
              <w:pStyle w:val="TableParagraph"/>
              <w:tabs>
                <w:tab w:val="left" w:pos="734"/>
                <w:tab w:val="left" w:pos="1015"/>
              </w:tabs>
              <w:spacing w:before="124" w:line="260" w:lineRule="exact"/>
              <w:ind w:left="393"/>
            </w:pPr>
            <w:r w:rsidRPr="00470FFD">
              <w:rPr>
                <w:rFonts w:ascii="Cambria Math" w:eastAsia="UKIJ Tughra" w:hAnsi="Cambria Math" w:cs="Cambria Math"/>
              </w:rPr>
              <w:t>𝑃</w:t>
            </w:r>
            <w:r w:rsidRPr="00470FFD">
              <w:rPr>
                <w:rFonts w:eastAsia="UKIJ Tughra"/>
              </w:rPr>
              <w:tab/>
            </w:r>
            <w:r w:rsidRPr="00470FFD">
              <w:t>:</w:t>
            </w:r>
            <w:r w:rsidRPr="00470FFD">
              <w:tab/>
              <w:t>distance de mise au point</w:t>
            </w:r>
            <w:r w:rsidRPr="00470FFD">
              <w:rPr>
                <w:spacing w:val="-5"/>
              </w:rPr>
              <w:t xml:space="preserve"> </w:t>
            </w:r>
            <w:r w:rsidRPr="00470FFD">
              <w:t>(m)</w:t>
            </w:r>
          </w:p>
          <w:p w:rsidR="00C37DCD" w:rsidRPr="00470FFD" w:rsidRDefault="00470FFD">
            <w:pPr>
              <w:pStyle w:val="TableParagraph"/>
              <w:tabs>
                <w:tab w:val="left" w:pos="1015"/>
              </w:tabs>
              <w:spacing w:line="276" w:lineRule="exact"/>
              <w:ind w:left="393"/>
            </w:pPr>
            <w:r w:rsidRPr="00470FFD">
              <w:rPr>
                <w:rFonts w:ascii="Cambria Math" w:eastAsia="UKIJ Tughra" w:hAnsi="Cambria Math" w:cs="Cambria Math"/>
                <w:spacing w:val="-15"/>
              </w:rPr>
              <w:t>𝑃</w:t>
            </w:r>
            <w:r w:rsidRPr="00470FFD">
              <w:rPr>
                <w:rFonts w:eastAsia="UKIJ Tughra"/>
                <w:spacing w:val="-15"/>
                <w:position w:val="-4"/>
                <w:sz w:val="16"/>
              </w:rPr>
              <w:t xml:space="preserve">1  </w:t>
            </w:r>
            <w:r w:rsidRPr="00470FFD">
              <w:rPr>
                <w:rFonts w:eastAsia="UKIJ Tughra"/>
                <w:spacing w:val="2"/>
                <w:position w:val="-4"/>
                <w:sz w:val="16"/>
              </w:rPr>
              <w:t xml:space="preserve"> </w:t>
            </w:r>
            <w:r w:rsidRPr="00470FFD">
              <w:t>:</w:t>
            </w:r>
            <w:r w:rsidRPr="00470FFD">
              <w:tab/>
              <w:t>distance du premier plan net</w:t>
            </w:r>
            <w:r w:rsidRPr="00470FFD">
              <w:rPr>
                <w:spacing w:val="-4"/>
              </w:rPr>
              <w:t xml:space="preserve"> </w:t>
            </w:r>
            <w:r w:rsidRPr="00470FFD">
              <w:t>(m)</w:t>
            </w:r>
          </w:p>
          <w:p w:rsidR="00C37DCD" w:rsidRPr="00470FFD" w:rsidRDefault="00470FFD">
            <w:pPr>
              <w:pStyle w:val="TableParagraph"/>
              <w:tabs>
                <w:tab w:val="left" w:pos="1015"/>
              </w:tabs>
              <w:spacing w:line="258" w:lineRule="exact"/>
              <w:ind w:left="393"/>
            </w:pPr>
            <w:r w:rsidRPr="00470FFD">
              <w:rPr>
                <w:rFonts w:ascii="Cambria Math" w:eastAsia="UKIJ Tughra" w:hAnsi="Cambria Math" w:cs="Cambria Math"/>
                <w:spacing w:val="-13"/>
              </w:rPr>
              <w:t>𝑃</w:t>
            </w:r>
            <w:r w:rsidRPr="00470FFD">
              <w:rPr>
                <w:rFonts w:eastAsia="UKIJ Tughra"/>
                <w:spacing w:val="-13"/>
                <w:position w:val="-4"/>
                <w:sz w:val="16"/>
              </w:rPr>
              <w:t xml:space="preserve">2  </w:t>
            </w:r>
            <w:r w:rsidRPr="00470FFD">
              <w:rPr>
                <w:rFonts w:eastAsia="UKIJ Tughra"/>
                <w:spacing w:val="-6"/>
                <w:position w:val="-4"/>
                <w:sz w:val="16"/>
              </w:rPr>
              <w:t xml:space="preserve"> </w:t>
            </w:r>
            <w:r w:rsidRPr="00470FFD">
              <w:t>:</w:t>
            </w:r>
            <w:r w:rsidRPr="00470FFD">
              <w:tab/>
              <w:t>distance du dernier plan net</w:t>
            </w:r>
            <w:r w:rsidRPr="00470FFD">
              <w:rPr>
                <w:spacing w:val="-6"/>
              </w:rPr>
              <w:t xml:space="preserve"> </w:t>
            </w:r>
            <w:r w:rsidRPr="00470FFD">
              <w:t>(m)</w:t>
            </w:r>
          </w:p>
          <w:p w:rsidR="00C37DCD" w:rsidRPr="00470FFD" w:rsidRDefault="00470FFD">
            <w:pPr>
              <w:pStyle w:val="TableParagraph"/>
              <w:tabs>
                <w:tab w:val="left" w:pos="1015"/>
              </w:tabs>
              <w:spacing w:line="239" w:lineRule="exact"/>
              <w:ind w:left="393"/>
            </w:pPr>
            <w:r w:rsidRPr="00470FFD">
              <w:rPr>
                <w:rFonts w:ascii="Cambria Math" w:eastAsia="UKIJ Tughra" w:hAnsi="Cambria Math" w:cs="Cambria Math"/>
              </w:rPr>
              <w:t>𝐻</w:t>
            </w:r>
            <w:r w:rsidRPr="00470FFD">
              <w:rPr>
                <w:rFonts w:eastAsia="UKIJ Tughra"/>
              </w:rPr>
              <w:t xml:space="preserve"> </w:t>
            </w:r>
            <w:r w:rsidRPr="00470FFD">
              <w:rPr>
                <w:rFonts w:eastAsia="UKIJ Tughra"/>
                <w:spacing w:val="53"/>
              </w:rPr>
              <w:t xml:space="preserve"> </w:t>
            </w:r>
            <w:r w:rsidRPr="00470FFD">
              <w:t>:</w:t>
            </w:r>
            <w:r w:rsidRPr="00470FFD">
              <w:tab/>
              <w:t>distance hyperfocale</w:t>
            </w:r>
            <w:r w:rsidRPr="00470FFD">
              <w:rPr>
                <w:spacing w:val="-2"/>
              </w:rPr>
              <w:t xml:space="preserve"> </w:t>
            </w:r>
            <w:r w:rsidRPr="00470FFD">
              <w:t>(m)</w:t>
            </w:r>
          </w:p>
          <w:p w:rsidR="00C37DCD" w:rsidRPr="00470FFD" w:rsidRDefault="00470FFD">
            <w:pPr>
              <w:pStyle w:val="TableParagraph"/>
              <w:tabs>
                <w:tab w:val="left" w:pos="1015"/>
              </w:tabs>
              <w:spacing w:line="257" w:lineRule="exact"/>
              <w:ind w:left="393"/>
            </w:pPr>
            <w:r w:rsidRPr="00470FFD">
              <w:rPr>
                <w:rFonts w:ascii="Cambria Math" w:eastAsia="UKIJ Tughra" w:hAnsi="Cambria Math" w:cs="Cambria Math"/>
              </w:rPr>
              <w:t>𝑓</w:t>
            </w:r>
            <w:r w:rsidRPr="00470FFD">
              <w:rPr>
                <w:rFonts w:eastAsia="UKIJ Tughra"/>
                <w:spacing w:val="-40"/>
              </w:rPr>
              <w:t xml:space="preserve"> </w:t>
            </w:r>
            <w:r w:rsidRPr="00470FFD">
              <w:rPr>
                <w:rFonts w:eastAsia="UKIJ Tughra"/>
              </w:rPr>
              <w:t xml:space="preserve">′  </w:t>
            </w:r>
            <w:r w:rsidRPr="00470FFD">
              <w:t>:</w:t>
            </w:r>
            <w:r w:rsidRPr="00470FFD">
              <w:tab/>
              <w:t>distance focale image (m) (toujours positive pour un instrument d’optique</w:t>
            </w:r>
            <w:r w:rsidRPr="00470FFD">
              <w:rPr>
                <w:spacing w:val="-27"/>
              </w:rPr>
              <w:t xml:space="preserve"> </w:t>
            </w:r>
            <w:r w:rsidRPr="00470FFD">
              <w:t>objectif)</w:t>
            </w:r>
          </w:p>
          <w:p w:rsidR="00C37DCD" w:rsidRPr="00470FFD" w:rsidRDefault="00470FFD">
            <w:pPr>
              <w:pStyle w:val="TableParagraph"/>
              <w:tabs>
                <w:tab w:val="left" w:pos="734"/>
                <w:tab w:val="left" w:pos="1015"/>
              </w:tabs>
              <w:spacing w:before="7" w:line="232" w:lineRule="auto"/>
              <w:ind w:left="1015" w:right="96" w:hanging="622"/>
            </w:pPr>
            <w:r w:rsidRPr="00470FFD">
              <w:rPr>
                <w:rFonts w:ascii="Cambria Math" w:eastAsia="UKIJ Tughra" w:hAnsi="Cambria Math" w:cs="Cambria Math"/>
                <w:w w:val="95"/>
              </w:rPr>
              <w:t>𝑒</w:t>
            </w:r>
            <w:r w:rsidRPr="00470FFD">
              <w:rPr>
                <w:rFonts w:eastAsia="UKIJ Tughra"/>
                <w:w w:val="95"/>
              </w:rPr>
              <w:tab/>
            </w:r>
            <w:r w:rsidRPr="00470FFD">
              <w:t>:</w:t>
            </w:r>
            <w:r w:rsidRPr="00470FFD">
              <w:tab/>
              <w:t>diamètre du cercle de confusion (m) ; plus grande tache formée sur le capteur qui est perçue comme un point sur le tirage</w:t>
            </w:r>
            <w:r w:rsidRPr="00470FFD">
              <w:rPr>
                <w:spacing w:val="-11"/>
              </w:rPr>
              <w:t xml:space="preserve"> </w:t>
            </w:r>
            <w:r w:rsidRPr="00470FFD">
              <w:t>final.</w:t>
            </w:r>
          </w:p>
          <w:p w:rsidR="00470FFD" w:rsidRDefault="00470FFD" w:rsidP="00470FFD">
            <w:pPr>
              <w:pStyle w:val="TableParagraph"/>
              <w:tabs>
                <w:tab w:val="left" w:pos="1015"/>
              </w:tabs>
              <w:spacing w:before="8"/>
              <w:ind w:left="393"/>
              <w:rPr>
                <w:rFonts w:ascii="UKIJ Tughra" w:eastAsia="UKIJ Tughra" w:hAnsi="UKIJ Tughra"/>
                <w:sz w:val="24"/>
              </w:rPr>
            </w:pPr>
            <w:r w:rsidRPr="00470FFD">
              <w:rPr>
                <w:rFonts w:ascii="Cambria Math" w:eastAsia="UKIJ Tughra" w:hAnsi="Cambria Math" w:cs="Cambria Math"/>
              </w:rPr>
              <w:t>𝑁</w:t>
            </w:r>
            <w:r>
              <w:rPr>
                <w:rFonts w:ascii="UKIJ Tughra" w:eastAsia="UKIJ Tughra" w:hAnsi="UKIJ Tughra"/>
              </w:rPr>
              <w:t xml:space="preserve"> </w:t>
            </w:r>
            <w:r>
              <w:rPr>
                <w:rFonts w:ascii="UKIJ Tughra" w:eastAsia="UKIJ Tughra" w:hAnsi="UKIJ Tughra"/>
                <w:spacing w:val="53"/>
              </w:rPr>
              <w:t xml:space="preserve"> </w:t>
            </w:r>
            <w:r>
              <w:t>:</w:t>
            </w:r>
            <w:r>
              <w:tab/>
              <w:t>nombre d’ouverture ou ouverture</w:t>
            </w:r>
            <w:r>
              <w:rPr>
                <w:spacing w:val="-7"/>
              </w:rPr>
              <w:t xml:space="preserve"> </w:t>
            </w:r>
            <w:r>
              <w:t>géométrique</w:t>
            </w:r>
          </w:p>
          <w:p w:rsidR="00C37DCD" w:rsidRDefault="00470FFD">
            <w:pPr>
              <w:pStyle w:val="TableParagraph"/>
              <w:tabs>
                <w:tab w:val="left" w:pos="5158"/>
                <w:tab w:val="left" w:pos="6557"/>
              </w:tabs>
              <w:spacing w:line="316" w:lineRule="exact"/>
              <w:ind w:left="3660"/>
              <w:rPr>
                <w:rFonts w:ascii="UKIJ Tughra" w:eastAsia="UKIJ Tughra" w:hAnsi="UKIJ Tughra"/>
                <w:sz w:val="24"/>
              </w:rPr>
            </w:pPr>
            <w:r>
              <w:rPr>
                <w:noProof/>
                <w:lang w:eastAsia="fr-FR"/>
              </w:rPr>
              <w:drawing>
                <wp:anchor distT="0" distB="0" distL="114300" distR="114300" simplePos="0" relativeHeight="487655424" behindDoc="0" locked="0" layoutInCell="1" allowOverlap="1">
                  <wp:simplePos x="0" y="0"/>
                  <wp:positionH relativeFrom="column">
                    <wp:posOffset>1548130</wp:posOffset>
                  </wp:positionH>
                  <wp:positionV relativeFrom="paragraph">
                    <wp:posOffset>21590</wp:posOffset>
                  </wp:positionV>
                  <wp:extent cx="3196808" cy="189165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96808" cy="1891651"/>
                          </a:xfrm>
                          <a:prstGeom prst="rect">
                            <a:avLst/>
                          </a:prstGeom>
                        </pic:spPr>
                      </pic:pic>
                    </a:graphicData>
                  </a:graphic>
                  <wp14:sizeRelH relativeFrom="page">
                    <wp14:pctWidth>0</wp14:pctWidth>
                  </wp14:sizeRelH>
                  <wp14:sizeRelV relativeFrom="page">
                    <wp14:pctHeight>0</wp14:pctHeight>
                  </wp14:sizeRelV>
                </wp:anchor>
              </w:drawing>
            </w:r>
          </w:p>
        </w:tc>
      </w:tr>
      <w:tr w:rsidR="00C37DCD">
        <w:trPr>
          <w:trHeight w:val="388"/>
        </w:trPr>
        <w:tc>
          <w:tcPr>
            <w:tcW w:w="9890" w:type="dxa"/>
            <w:shd w:val="clear" w:color="auto" w:fill="BEBEBE"/>
          </w:tcPr>
          <w:p w:rsidR="00C37DCD" w:rsidRDefault="00470FFD">
            <w:pPr>
              <w:pStyle w:val="TableParagraph"/>
              <w:spacing w:before="53"/>
              <w:ind w:left="107"/>
              <w:rPr>
                <w:b/>
                <w:sz w:val="24"/>
              </w:rPr>
            </w:pPr>
            <w:r>
              <w:rPr>
                <w:b/>
                <w:sz w:val="24"/>
              </w:rPr>
              <w:t>Colorimétrie</w:t>
            </w:r>
          </w:p>
        </w:tc>
      </w:tr>
      <w:tr w:rsidR="00C37DCD">
        <w:trPr>
          <w:trHeight w:val="3499"/>
        </w:trPr>
        <w:tc>
          <w:tcPr>
            <w:tcW w:w="9890" w:type="dxa"/>
          </w:tcPr>
          <w:p w:rsidR="00C37DCD" w:rsidRDefault="00470FFD">
            <w:pPr>
              <w:pStyle w:val="TableParagraph"/>
              <w:spacing w:before="53"/>
              <w:ind w:left="107"/>
              <w:jc w:val="both"/>
              <w:rPr>
                <w:b/>
              </w:rPr>
            </w:pPr>
            <w:r>
              <w:rPr>
                <w:b/>
              </w:rPr>
              <w:t>Mélange additif de plusieurs lumières colorées</w:t>
            </w:r>
          </w:p>
          <w:p w:rsidR="00C37DCD" w:rsidRDefault="00470FFD">
            <w:pPr>
              <w:pStyle w:val="TableParagraph"/>
              <w:spacing w:before="147" w:line="208" w:lineRule="auto"/>
              <w:ind w:left="107" w:right="93"/>
              <w:jc w:val="both"/>
            </w:pPr>
            <w:r>
              <w:t xml:space="preserve">Chaque couleur </w:t>
            </w:r>
            <w:r w:rsidRPr="00470FFD">
              <w:rPr>
                <w:rFonts w:ascii="Cambria Math" w:eastAsia="UKIJ Tughra" w:hAnsi="Cambria Math" w:cs="Cambria Math"/>
                <w:w w:val="69"/>
              </w:rPr>
              <w:t>𝐶</w:t>
            </w:r>
            <w:r w:rsidRPr="00470FFD">
              <w:rPr>
                <w:rFonts w:ascii="Cambria Math" w:eastAsia="UKIJ Tughra" w:hAnsi="Cambria Math" w:cs="Cambria Math"/>
                <w:w w:val="41"/>
                <w:position w:val="-4"/>
                <w:sz w:val="16"/>
              </w:rPr>
              <w:t>𝑖</w:t>
            </w:r>
            <w:r>
              <w:rPr>
                <w:rFonts w:ascii="UKIJ Tughra" w:eastAsia="UKIJ Tughra" w:hAnsi="UKIJ Tughra"/>
                <w:position w:val="-4"/>
                <w:sz w:val="16"/>
              </w:rPr>
              <w:t xml:space="preserve">   </w:t>
            </w:r>
            <w:r>
              <w:t xml:space="preserve">est caractérisée par ses coordonnées </w:t>
            </w:r>
            <w:r w:rsidRPr="00470FFD">
              <w:rPr>
                <w:rFonts w:eastAsia="UKIJ Tughra"/>
                <w:w w:val="48"/>
              </w:rPr>
              <w:t>(</w:t>
            </w:r>
            <w:r w:rsidRPr="00470FFD">
              <w:rPr>
                <w:rFonts w:ascii="Cambria Math" w:eastAsia="UKIJ Tughra" w:hAnsi="Cambria Math" w:cs="Cambria Math"/>
                <w:w w:val="62"/>
              </w:rPr>
              <w:t>𝑥</w:t>
            </w:r>
            <w:r w:rsidRPr="00470FFD">
              <w:rPr>
                <w:rFonts w:ascii="Cambria Math" w:eastAsia="UKIJ Tughra" w:hAnsi="Cambria Math" w:cs="Cambria Math"/>
                <w:w w:val="41"/>
                <w:position w:val="-4"/>
                <w:sz w:val="16"/>
              </w:rPr>
              <w:t>𝑖</w:t>
            </w:r>
            <w:r w:rsidRPr="00470FFD">
              <w:rPr>
                <w:rFonts w:eastAsia="UKIJ Tughra"/>
                <w:w w:val="24"/>
              </w:rPr>
              <w:t>,</w:t>
            </w:r>
            <w:r w:rsidRPr="00470FFD">
              <w:rPr>
                <w:rFonts w:eastAsia="UKIJ Tughra"/>
              </w:rPr>
              <w:t xml:space="preserve"> </w:t>
            </w:r>
            <w:r w:rsidRPr="00470FFD">
              <w:rPr>
                <w:rFonts w:ascii="Cambria Math" w:eastAsia="UKIJ Tughra" w:hAnsi="Cambria Math" w:cs="Cambria Math"/>
                <w:w w:val="65"/>
              </w:rPr>
              <w:t>𝑦</w:t>
            </w:r>
            <w:r w:rsidRPr="00470FFD">
              <w:rPr>
                <w:rFonts w:ascii="Cambria Math" w:eastAsia="UKIJ Tughra" w:hAnsi="Cambria Math" w:cs="Cambria Math"/>
                <w:w w:val="41"/>
                <w:position w:val="-4"/>
                <w:sz w:val="16"/>
              </w:rPr>
              <w:t>𝑖</w:t>
            </w:r>
            <w:r w:rsidRPr="00470FFD">
              <w:rPr>
                <w:rFonts w:eastAsia="UKIJ Tughra"/>
                <w:w w:val="48"/>
              </w:rPr>
              <w:t>)</w:t>
            </w:r>
            <w:r>
              <w:rPr>
                <w:rFonts w:ascii="UKIJ Tughra" w:eastAsia="UKIJ Tughra" w:hAnsi="UKIJ Tughra"/>
              </w:rPr>
              <w:t xml:space="preserve">  </w:t>
            </w:r>
            <w:r>
              <w:t xml:space="preserve">dans le système  colorimétrique CIE XYZ 1931 et par sa luminance égale à la composante </w:t>
            </w:r>
            <w:r w:rsidRPr="00CE2D50">
              <w:rPr>
                <w:rFonts w:ascii="Cambria Math" w:eastAsia="UKIJ Tughra" w:hAnsi="Cambria Math" w:cs="Cambria Math"/>
                <w:w w:val="80"/>
              </w:rPr>
              <w:t>𝑌</w:t>
            </w:r>
            <w:r w:rsidRPr="00CE2D50">
              <w:rPr>
                <w:rFonts w:ascii="Cambria Math" w:eastAsia="UKIJ Tughra" w:hAnsi="Cambria Math" w:cs="Cambria Math"/>
                <w:w w:val="80"/>
                <w:position w:val="-4"/>
                <w:sz w:val="16"/>
              </w:rPr>
              <w:t>𝑖</w:t>
            </w:r>
            <w:r>
              <w:rPr>
                <w:rFonts w:ascii="UKIJ Tughra" w:eastAsia="UKIJ Tughra" w:hAnsi="UKIJ Tughra"/>
                <w:w w:val="80"/>
                <w:position w:val="-4"/>
                <w:sz w:val="16"/>
              </w:rPr>
              <w:t xml:space="preserve"> </w:t>
            </w:r>
            <w:r>
              <w:t xml:space="preserve">. Le mélange additif de </w:t>
            </w:r>
            <w:r w:rsidRPr="00CE2D50">
              <w:rPr>
                <w:rFonts w:ascii="Cambria Math" w:eastAsia="UKIJ Tughra" w:hAnsi="Cambria Math" w:cs="Cambria Math"/>
              </w:rPr>
              <w:t>𝑁</w:t>
            </w:r>
            <w:r>
              <w:rPr>
                <w:rFonts w:ascii="UKIJ Tughra" w:eastAsia="UKIJ Tughra" w:hAnsi="UKIJ Tughra"/>
              </w:rPr>
              <w:t xml:space="preserve"> </w:t>
            </w:r>
            <w:r>
              <w:t xml:space="preserve">couleurs permet d’obtenir la couleur </w:t>
            </w:r>
            <w:r w:rsidRPr="00CE2D50">
              <w:rPr>
                <w:rFonts w:ascii="Cambria Math" w:eastAsia="UKIJ Tughra" w:hAnsi="Cambria Math" w:cs="Cambria Math"/>
                <w:w w:val="99"/>
              </w:rPr>
              <w:t>𝑀</w:t>
            </w:r>
            <w:r>
              <w:rPr>
                <w:rFonts w:ascii="UKIJ Tughra" w:eastAsia="UKIJ Tughra" w:hAnsi="UKIJ Tughra"/>
              </w:rPr>
              <w:t xml:space="preserve"> </w:t>
            </w:r>
            <w:r>
              <w:t xml:space="preserve">caractérisée par ses coordonnées </w:t>
            </w:r>
            <w:r w:rsidRPr="00CE2D50">
              <w:rPr>
                <w:rFonts w:eastAsia="UKIJ Tughra"/>
                <w:w w:val="48"/>
              </w:rPr>
              <w:t>(</w:t>
            </w:r>
            <w:r w:rsidRPr="00CE2D50">
              <w:rPr>
                <w:rFonts w:ascii="Cambria Math" w:eastAsia="UKIJ Tughra" w:hAnsi="Cambria Math" w:cs="Cambria Math"/>
                <w:w w:val="62"/>
              </w:rPr>
              <w:t>𝑥</w:t>
            </w:r>
            <w:r w:rsidRPr="00CE2D50">
              <w:rPr>
                <w:rFonts w:eastAsia="UKIJ Tughra"/>
                <w:w w:val="24"/>
              </w:rPr>
              <w:t>,</w:t>
            </w:r>
            <w:r w:rsidRPr="00CE2D50">
              <w:rPr>
                <w:rFonts w:eastAsia="UKIJ Tughra"/>
              </w:rPr>
              <w:t xml:space="preserve"> </w:t>
            </w:r>
            <w:r w:rsidRPr="00CE2D50">
              <w:rPr>
                <w:rFonts w:ascii="Cambria Math" w:eastAsia="UKIJ Tughra" w:hAnsi="Cambria Math" w:cs="Cambria Math"/>
                <w:w w:val="65"/>
              </w:rPr>
              <w:t>𝑦</w:t>
            </w:r>
            <w:r w:rsidRPr="00CE2D50">
              <w:rPr>
                <w:rFonts w:eastAsia="UKIJ Tughra"/>
                <w:w w:val="48"/>
              </w:rPr>
              <w:t>)</w:t>
            </w:r>
            <w:r>
              <w:rPr>
                <w:rFonts w:ascii="UKIJ Tughra" w:eastAsia="UKIJ Tughra" w:hAnsi="UKIJ Tughra"/>
              </w:rPr>
              <w:t xml:space="preserve"> </w:t>
            </w:r>
            <w:r>
              <w:t xml:space="preserve">et sa luminance </w:t>
            </w:r>
            <w:r w:rsidRPr="00CE2D50">
              <w:rPr>
                <w:rFonts w:ascii="Cambria Math" w:eastAsia="UKIJ Tughra" w:hAnsi="Cambria Math" w:cs="Cambria Math"/>
                <w:w w:val="70"/>
              </w:rPr>
              <w:t>𝑌</w:t>
            </w:r>
            <w:r>
              <w:t>.</w:t>
            </w:r>
          </w:p>
          <w:p w:rsidR="00C37DCD" w:rsidRDefault="00E2293A">
            <w:pPr>
              <w:pStyle w:val="TableParagraph"/>
              <w:spacing w:before="1" w:line="280" w:lineRule="exact"/>
              <w:ind w:left="2234"/>
              <w:rPr>
                <w:rFonts w:ascii="UKIJ Tughra" w:eastAsia="UKIJ Tughra" w:hAnsi="UKIJ Tughra"/>
                <w:sz w:val="16"/>
              </w:rPr>
            </w:pPr>
            <w:r>
              <w:rPr>
                <w:noProof/>
              </w:rPr>
              <w:pict>
                <v:shape id="_x0000_s1299" type="#_x0000_t75" style="position:absolute;left:0;text-align:left;margin-left:135.7pt;margin-top:2.1pt;width:243.55pt;height:109.85pt;z-index:487657472;mso-position-horizontal-relative:text;mso-position-vertical-relative:text;mso-width-relative:page;mso-height-relative:page">
                  <v:imagedata r:id="rId17" o:title=""/>
                </v:shape>
                <o:OLEObject Type="Embed" ProgID="PBrush" ShapeID="_x0000_s1299" DrawAspect="Content" ObjectID="_1717330148" r:id="rId18"/>
              </w:pict>
            </w:r>
          </w:p>
        </w:tc>
      </w:tr>
      <w:tr w:rsidR="00C37DCD">
        <w:trPr>
          <w:trHeight w:val="391"/>
        </w:trPr>
        <w:tc>
          <w:tcPr>
            <w:tcW w:w="9890" w:type="dxa"/>
            <w:shd w:val="clear" w:color="auto" w:fill="BEBEBE"/>
          </w:tcPr>
          <w:p w:rsidR="00C37DCD" w:rsidRDefault="00470FFD">
            <w:pPr>
              <w:pStyle w:val="TableParagraph"/>
              <w:spacing w:before="53"/>
              <w:ind w:left="173"/>
              <w:rPr>
                <w:b/>
                <w:sz w:val="24"/>
              </w:rPr>
            </w:pPr>
            <w:r>
              <w:rPr>
                <w:b/>
                <w:sz w:val="24"/>
              </w:rPr>
              <w:t>Acoustique</w:t>
            </w:r>
          </w:p>
        </w:tc>
      </w:tr>
      <w:tr w:rsidR="00C37DCD">
        <w:trPr>
          <w:trHeight w:val="2137"/>
        </w:trPr>
        <w:tc>
          <w:tcPr>
            <w:tcW w:w="9890" w:type="dxa"/>
          </w:tcPr>
          <w:p w:rsidR="00C37DCD" w:rsidRPr="00CE2D50" w:rsidRDefault="00470FFD">
            <w:pPr>
              <w:pStyle w:val="TableParagraph"/>
              <w:numPr>
                <w:ilvl w:val="0"/>
                <w:numId w:val="8"/>
              </w:numPr>
              <w:tabs>
                <w:tab w:val="left" w:pos="828"/>
                <w:tab w:val="left" w:pos="829"/>
              </w:tabs>
              <w:spacing w:before="57"/>
              <w:ind w:hanging="361"/>
            </w:pPr>
            <w:r w:rsidRPr="00CE2D50">
              <w:t>Pression</w:t>
            </w:r>
            <w:r w:rsidRPr="00CE2D50">
              <w:rPr>
                <w:spacing w:val="-11"/>
              </w:rPr>
              <w:t xml:space="preserve"> </w:t>
            </w:r>
            <w:r w:rsidRPr="00CE2D50">
              <w:t>acoustique</w:t>
            </w:r>
            <w:r w:rsidRPr="00CE2D50">
              <w:rPr>
                <w:spacing w:val="-13"/>
              </w:rPr>
              <w:t xml:space="preserve"> </w:t>
            </w:r>
            <w:r w:rsidRPr="00CE2D50">
              <w:t>efficace</w:t>
            </w:r>
            <w:r w:rsidRPr="00CE2D50">
              <w:rPr>
                <w:spacing w:val="-11"/>
              </w:rPr>
              <w:t xml:space="preserve"> </w:t>
            </w:r>
            <w:r w:rsidRPr="00CE2D50">
              <w:t>de</w:t>
            </w:r>
            <w:r w:rsidRPr="00CE2D50">
              <w:rPr>
                <w:spacing w:val="-12"/>
              </w:rPr>
              <w:t xml:space="preserve"> </w:t>
            </w:r>
            <w:r w:rsidRPr="00CE2D50">
              <w:t>référence</w:t>
            </w:r>
            <w:r w:rsidRPr="00CE2D50">
              <w:rPr>
                <w:spacing w:val="-10"/>
              </w:rPr>
              <w:t xml:space="preserve"> </w:t>
            </w:r>
            <w:r w:rsidRPr="00CE2D50">
              <w:t>:</w:t>
            </w:r>
            <w:r w:rsidRPr="00CE2D50">
              <w:rPr>
                <w:spacing w:val="-14"/>
              </w:rPr>
              <w:t xml:space="preserve"> </w:t>
            </w:r>
            <w:r w:rsidRPr="00CE2D50">
              <w:rPr>
                <w:rFonts w:ascii="Cambria Math" w:eastAsia="UKIJ Tughra" w:hAnsi="Cambria Math" w:cs="Cambria Math"/>
                <w:w w:val="95"/>
              </w:rPr>
              <w:t>𝑃</w:t>
            </w:r>
            <w:r w:rsidRPr="00CE2D50">
              <w:rPr>
                <w:rFonts w:eastAsia="UKIJ Tughra"/>
                <w:w w:val="95"/>
                <w:position w:val="-4"/>
                <w:sz w:val="16"/>
              </w:rPr>
              <w:t>ref</w:t>
            </w:r>
            <w:r w:rsidRPr="00CE2D50">
              <w:rPr>
                <w:rFonts w:eastAsia="UKIJ Tughra"/>
                <w:spacing w:val="20"/>
                <w:w w:val="95"/>
                <w:position w:val="-4"/>
                <w:sz w:val="16"/>
              </w:rPr>
              <w:t xml:space="preserve"> </w:t>
            </w:r>
            <w:r w:rsidRPr="00CE2D50">
              <w:rPr>
                <w:rFonts w:eastAsia="UKIJ Tughra"/>
              </w:rPr>
              <w:t>=</w:t>
            </w:r>
            <w:r w:rsidRPr="00CE2D50">
              <w:rPr>
                <w:rFonts w:eastAsia="UKIJ Tughra"/>
                <w:spacing w:val="-6"/>
              </w:rPr>
              <w:t xml:space="preserve"> </w:t>
            </w:r>
            <w:r w:rsidRPr="00CE2D50">
              <w:rPr>
                <w:rFonts w:eastAsia="UKIJ Tughra"/>
              </w:rPr>
              <w:t>2</w:t>
            </w:r>
            <w:r w:rsidRPr="00CE2D50">
              <w:rPr>
                <w:rFonts w:eastAsia="UKIJ Tughra"/>
                <w:spacing w:val="-15"/>
              </w:rPr>
              <w:t xml:space="preserve"> </w:t>
            </w:r>
            <w:r w:rsidRPr="00CE2D50">
              <w:rPr>
                <w:rFonts w:eastAsia="UKIJ Tughra"/>
              </w:rPr>
              <w:t>∙</w:t>
            </w:r>
            <w:r w:rsidRPr="00CE2D50">
              <w:rPr>
                <w:rFonts w:eastAsia="UKIJ Tughra"/>
                <w:spacing w:val="-16"/>
              </w:rPr>
              <w:t xml:space="preserve"> </w:t>
            </w:r>
            <w:r w:rsidRPr="00CE2D50">
              <w:rPr>
                <w:rFonts w:eastAsia="UKIJ Tughra"/>
              </w:rPr>
              <w:t>10</w:t>
            </w:r>
            <w:r w:rsidRPr="00CE2D50">
              <w:rPr>
                <w:rFonts w:eastAsia="UKIJ Tughra"/>
                <w:vertAlign w:val="superscript"/>
              </w:rPr>
              <w:t>−5</w:t>
            </w:r>
            <w:r w:rsidRPr="00CE2D50">
              <w:rPr>
                <w:rFonts w:eastAsia="UKIJ Tughra"/>
                <w:spacing w:val="-10"/>
              </w:rPr>
              <w:t xml:space="preserve"> </w:t>
            </w:r>
            <w:r w:rsidRPr="00CE2D50">
              <w:rPr>
                <w:rFonts w:eastAsia="UKIJ Tughra"/>
              </w:rPr>
              <w:t>Pa</w:t>
            </w:r>
            <w:r w:rsidRPr="00CE2D50">
              <w:t>.</w:t>
            </w:r>
          </w:p>
          <w:p w:rsidR="00C37DCD" w:rsidRPr="00CE2D50" w:rsidRDefault="00470FFD">
            <w:pPr>
              <w:pStyle w:val="TableParagraph"/>
              <w:numPr>
                <w:ilvl w:val="0"/>
                <w:numId w:val="8"/>
              </w:numPr>
              <w:tabs>
                <w:tab w:val="left" w:pos="828"/>
                <w:tab w:val="left" w:pos="829"/>
              </w:tabs>
              <w:spacing w:before="88"/>
              <w:ind w:hanging="361"/>
            </w:pPr>
            <w:r w:rsidRPr="00CE2D50">
              <w:t>Intensité</w:t>
            </w:r>
            <w:r w:rsidRPr="00CE2D50">
              <w:rPr>
                <w:spacing w:val="-10"/>
              </w:rPr>
              <w:t xml:space="preserve"> </w:t>
            </w:r>
            <w:r w:rsidRPr="00CE2D50">
              <w:t>acoustique</w:t>
            </w:r>
            <w:r w:rsidRPr="00CE2D50">
              <w:rPr>
                <w:spacing w:val="-8"/>
              </w:rPr>
              <w:t xml:space="preserve"> </w:t>
            </w:r>
            <w:r w:rsidRPr="00CE2D50">
              <w:t>de</w:t>
            </w:r>
            <w:r w:rsidRPr="00CE2D50">
              <w:rPr>
                <w:spacing w:val="-9"/>
              </w:rPr>
              <w:t xml:space="preserve"> </w:t>
            </w:r>
            <w:r w:rsidRPr="00CE2D50">
              <w:t>référence</w:t>
            </w:r>
            <w:r w:rsidRPr="00CE2D50">
              <w:rPr>
                <w:spacing w:val="-8"/>
              </w:rPr>
              <w:t xml:space="preserve"> </w:t>
            </w:r>
            <w:r w:rsidRPr="00CE2D50">
              <w:t>:</w:t>
            </w:r>
            <w:r w:rsidRPr="00CE2D50">
              <w:rPr>
                <w:spacing w:val="-11"/>
              </w:rPr>
              <w:t xml:space="preserve"> </w:t>
            </w:r>
            <w:r w:rsidRPr="00CE2D50">
              <w:rPr>
                <w:rFonts w:ascii="Cambria Math" w:eastAsia="UKIJ Tughra" w:hAnsi="Cambria Math" w:cs="Cambria Math"/>
                <w:spacing w:val="-4"/>
                <w:w w:val="90"/>
              </w:rPr>
              <w:t>𝐼</w:t>
            </w:r>
            <w:r w:rsidRPr="00CE2D50">
              <w:rPr>
                <w:rFonts w:eastAsia="UKIJ Tughra"/>
                <w:spacing w:val="-4"/>
                <w:w w:val="90"/>
                <w:position w:val="-4"/>
                <w:sz w:val="16"/>
              </w:rPr>
              <w:t>ref</w:t>
            </w:r>
            <w:r w:rsidRPr="00CE2D50">
              <w:rPr>
                <w:rFonts w:eastAsia="UKIJ Tughra"/>
                <w:spacing w:val="21"/>
                <w:w w:val="90"/>
                <w:position w:val="-4"/>
                <w:sz w:val="16"/>
              </w:rPr>
              <w:t xml:space="preserve"> </w:t>
            </w:r>
            <w:r w:rsidRPr="00CE2D50">
              <w:rPr>
                <w:rFonts w:eastAsia="UKIJ Tughra"/>
              </w:rPr>
              <w:t>=</w:t>
            </w:r>
            <w:r w:rsidRPr="00CE2D50">
              <w:rPr>
                <w:rFonts w:eastAsia="UKIJ Tughra"/>
                <w:spacing w:val="-2"/>
              </w:rPr>
              <w:t xml:space="preserve"> </w:t>
            </w:r>
            <w:r w:rsidRPr="00CE2D50">
              <w:rPr>
                <w:rFonts w:eastAsia="UKIJ Tughra"/>
              </w:rPr>
              <w:t>10</w:t>
            </w:r>
            <w:r w:rsidRPr="00CE2D50">
              <w:rPr>
                <w:rFonts w:eastAsia="UKIJ Tughra"/>
                <w:vertAlign w:val="superscript"/>
              </w:rPr>
              <w:t>−12</w:t>
            </w:r>
            <w:r w:rsidRPr="00CE2D50">
              <w:rPr>
                <w:rFonts w:eastAsia="UKIJ Tughra"/>
                <w:spacing w:val="-7"/>
              </w:rPr>
              <w:t xml:space="preserve"> </w:t>
            </w:r>
            <w:r w:rsidRPr="00CE2D50">
              <w:rPr>
                <w:rFonts w:eastAsia="UKIJ Tughra"/>
              </w:rPr>
              <w:t>W</w:t>
            </w:r>
            <w:r w:rsidRPr="00CE2D50">
              <w:rPr>
                <w:rFonts w:eastAsia="UKIJ Tughra"/>
                <w:spacing w:val="-14"/>
              </w:rPr>
              <w:t xml:space="preserve"> </w:t>
            </w:r>
            <w:r w:rsidRPr="00CE2D50">
              <w:rPr>
                <w:rFonts w:eastAsia="UKIJ Tughra"/>
              </w:rPr>
              <w:t>∙</w:t>
            </w:r>
            <w:r w:rsidRPr="00CE2D50">
              <w:rPr>
                <w:rFonts w:eastAsia="UKIJ Tughra"/>
                <w:spacing w:val="-14"/>
              </w:rPr>
              <w:t xml:space="preserve"> </w:t>
            </w:r>
            <w:r w:rsidRPr="00CE2D50">
              <w:rPr>
                <w:rFonts w:eastAsia="UKIJ Tughra"/>
              </w:rPr>
              <w:t>m</w:t>
            </w:r>
            <w:r w:rsidRPr="00CE2D50">
              <w:rPr>
                <w:rFonts w:eastAsia="UKIJ Tughra"/>
                <w:vertAlign w:val="superscript"/>
              </w:rPr>
              <w:t>−2</w:t>
            </w:r>
            <w:r w:rsidRPr="00CE2D50">
              <w:t>.</w:t>
            </w:r>
          </w:p>
          <w:p w:rsidR="00C37DCD" w:rsidRPr="00CE2D50" w:rsidRDefault="00C37DCD">
            <w:pPr>
              <w:pStyle w:val="TableParagraph"/>
              <w:spacing w:before="77" w:line="90" w:lineRule="exact"/>
              <w:ind w:left="3106"/>
              <w:rPr>
                <w:sz w:val="13"/>
              </w:rPr>
            </w:pPr>
          </w:p>
          <w:p w:rsidR="00C37DCD" w:rsidRPr="00CE2D50" w:rsidRDefault="00470FFD">
            <w:pPr>
              <w:pStyle w:val="TableParagraph"/>
              <w:numPr>
                <w:ilvl w:val="0"/>
                <w:numId w:val="8"/>
              </w:numPr>
              <w:tabs>
                <w:tab w:val="left" w:pos="828"/>
                <w:tab w:val="left" w:pos="829"/>
              </w:tabs>
              <w:spacing w:line="226" w:lineRule="exact"/>
              <w:ind w:hanging="361"/>
            </w:pPr>
            <w:r w:rsidRPr="00CE2D50">
              <w:t>En</w:t>
            </w:r>
            <w:r w:rsidRPr="00CE2D50">
              <w:rPr>
                <w:spacing w:val="-11"/>
              </w:rPr>
              <w:t xml:space="preserve"> </w:t>
            </w:r>
            <w:r w:rsidRPr="00CE2D50">
              <w:t>champ</w:t>
            </w:r>
            <w:r w:rsidRPr="00CE2D50">
              <w:rPr>
                <w:spacing w:val="-12"/>
              </w:rPr>
              <w:t xml:space="preserve"> </w:t>
            </w:r>
            <w:r w:rsidRPr="00CE2D50">
              <w:t>direct</w:t>
            </w:r>
            <w:r w:rsidRPr="00CE2D50">
              <w:rPr>
                <w:spacing w:val="-11"/>
              </w:rPr>
              <w:t xml:space="preserve"> </w:t>
            </w:r>
            <w:r w:rsidRPr="00CE2D50">
              <w:t>:</w:t>
            </w:r>
            <w:r w:rsidR="00CE2D50">
              <w:rPr>
                <w:noProof/>
                <w:lang w:eastAsia="fr-FR"/>
              </w:rPr>
              <w:t xml:space="preserve"> </w:t>
            </w:r>
            <w:r w:rsidRPr="00CE2D50">
              <w:rPr>
                <w:rFonts w:eastAsia="UKIJ Tughra"/>
                <w:spacing w:val="10"/>
              </w:rPr>
              <w:t xml:space="preserve"> </w:t>
            </w:r>
            <w:r w:rsidRPr="00CE2D50">
              <w:rPr>
                <w:rFonts w:eastAsia="UKIJ Tughra"/>
                <w:spacing w:val="20"/>
                <w:position w:val="13"/>
                <w:sz w:val="16"/>
              </w:rPr>
              <w:t xml:space="preserve"> </w:t>
            </w:r>
            <w:r w:rsidRPr="00CE2D50">
              <w:t>où</w:t>
            </w:r>
            <w:r w:rsidRPr="00CE2D50">
              <w:rPr>
                <w:spacing w:val="-12"/>
              </w:rPr>
              <w:t xml:space="preserve"> </w:t>
            </w:r>
            <w:r w:rsidRPr="00CE2D50">
              <w:rPr>
                <w:rFonts w:ascii="Cambria Math" w:eastAsia="UKIJ Tughra" w:hAnsi="Cambria Math" w:cs="Cambria Math"/>
                <w:w w:val="85"/>
              </w:rPr>
              <w:t>𝐼</w:t>
            </w:r>
            <w:r w:rsidRPr="00CE2D50">
              <w:rPr>
                <w:rFonts w:eastAsia="UKIJ Tughra"/>
                <w:spacing w:val="10"/>
                <w:w w:val="85"/>
              </w:rPr>
              <w:t xml:space="preserve"> </w:t>
            </w:r>
            <w:r w:rsidRPr="00CE2D50">
              <w:t>est</w:t>
            </w:r>
            <w:r w:rsidRPr="00CE2D50">
              <w:rPr>
                <w:spacing w:val="-9"/>
              </w:rPr>
              <w:t xml:space="preserve"> </w:t>
            </w:r>
            <w:r w:rsidRPr="00CE2D50">
              <w:t>l’intensité</w:t>
            </w:r>
            <w:r w:rsidRPr="00CE2D50">
              <w:rPr>
                <w:spacing w:val="-10"/>
              </w:rPr>
              <w:t xml:space="preserve"> </w:t>
            </w:r>
            <w:r w:rsidRPr="00CE2D50">
              <w:t>efficace</w:t>
            </w:r>
            <w:r w:rsidRPr="00CE2D50">
              <w:rPr>
                <w:spacing w:val="-12"/>
              </w:rPr>
              <w:t xml:space="preserve"> </w:t>
            </w:r>
            <w:r w:rsidRPr="00CE2D50">
              <w:t>et</w:t>
            </w:r>
            <w:r w:rsidRPr="00CE2D50">
              <w:rPr>
                <w:spacing w:val="-13"/>
              </w:rPr>
              <w:t xml:space="preserve"> </w:t>
            </w:r>
            <w:r w:rsidRPr="00CE2D50">
              <w:rPr>
                <w:rFonts w:ascii="Cambria Math" w:eastAsia="UKIJ Tughra" w:hAnsi="Cambria Math" w:cs="Cambria Math"/>
              </w:rPr>
              <w:t>𝑃</w:t>
            </w:r>
            <w:r w:rsidRPr="00CE2D50">
              <w:rPr>
                <w:rFonts w:eastAsia="UKIJ Tughra"/>
                <w:spacing w:val="1"/>
              </w:rPr>
              <w:t xml:space="preserve"> </w:t>
            </w:r>
            <w:r w:rsidRPr="00CE2D50">
              <w:t>la</w:t>
            </w:r>
            <w:r w:rsidRPr="00CE2D50">
              <w:rPr>
                <w:spacing w:val="-11"/>
              </w:rPr>
              <w:t xml:space="preserve"> </w:t>
            </w:r>
            <w:r w:rsidRPr="00CE2D50">
              <w:t>pression</w:t>
            </w:r>
            <w:r w:rsidRPr="00CE2D50">
              <w:rPr>
                <w:spacing w:val="-11"/>
              </w:rPr>
              <w:t xml:space="preserve"> </w:t>
            </w:r>
            <w:r w:rsidRPr="00CE2D50">
              <w:t>acoustique</w:t>
            </w:r>
            <w:r w:rsidRPr="00CE2D50">
              <w:rPr>
                <w:spacing w:val="-10"/>
              </w:rPr>
              <w:t xml:space="preserve"> </w:t>
            </w:r>
            <w:r w:rsidRPr="00CE2D50">
              <w:t>efficace,</w:t>
            </w:r>
          </w:p>
          <w:p w:rsidR="00C37DCD" w:rsidRPr="00CE2D50" w:rsidRDefault="00C37DCD" w:rsidP="00CE2D50">
            <w:pPr>
              <w:pStyle w:val="TableParagraph"/>
              <w:spacing w:line="139" w:lineRule="exact"/>
              <w:rPr>
                <w:rFonts w:eastAsia="UKIJ Tughra"/>
                <w:sz w:val="16"/>
              </w:rPr>
            </w:pPr>
          </w:p>
          <w:p w:rsidR="00C37DCD" w:rsidRPr="00CE2D50" w:rsidRDefault="00470FFD">
            <w:pPr>
              <w:pStyle w:val="TableParagraph"/>
              <w:spacing w:before="138"/>
              <w:ind w:left="888"/>
              <w:rPr>
                <w:rFonts w:eastAsia="UKIJ Tughra"/>
              </w:rPr>
            </w:pPr>
            <w:r w:rsidRPr="00CE2D50">
              <w:rPr>
                <w:rFonts w:ascii="Cambria Math" w:eastAsia="UKIJ Tughra" w:hAnsi="Cambria Math" w:cs="Cambria Math"/>
                <w:w w:val="85"/>
              </w:rPr>
              <w:t>𝜌</w:t>
            </w:r>
            <w:r w:rsidRPr="00CE2D50">
              <w:rPr>
                <w:rFonts w:eastAsia="UKIJ Tughra"/>
                <w:w w:val="85"/>
              </w:rPr>
              <w:t xml:space="preserve"> ∙ </w:t>
            </w:r>
            <w:r w:rsidRPr="00CE2D50">
              <w:rPr>
                <w:rFonts w:ascii="Cambria Math" w:eastAsia="UKIJ Tughra" w:hAnsi="Cambria Math" w:cs="Cambria Math"/>
                <w:w w:val="85"/>
              </w:rPr>
              <w:t>𝑐</w:t>
            </w:r>
            <w:r w:rsidRPr="00CE2D50">
              <w:rPr>
                <w:rFonts w:eastAsia="UKIJ Tughra"/>
                <w:w w:val="85"/>
              </w:rPr>
              <w:t xml:space="preserve"> </w:t>
            </w:r>
            <w:r w:rsidRPr="00CE2D50">
              <w:rPr>
                <w:rFonts w:ascii="Cambria Math" w:eastAsia="UKIJ Tughra" w:hAnsi="Cambria Math" w:cs="Cambria Math"/>
                <w:w w:val="85"/>
              </w:rPr>
              <w:t>≃</w:t>
            </w:r>
            <w:r w:rsidRPr="00CE2D50">
              <w:rPr>
                <w:rFonts w:eastAsia="UKIJ Tughra"/>
                <w:w w:val="85"/>
              </w:rPr>
              <w:t xml:space="preserve"> 400 </w:t>
            </w:r>
            <w:r w:rsidRPr="00CE2D50">
              <w:rPr>
                <w:rFonts w:ascii="Cambria Math" w:eastAsia="UKIJ Tughra" w:hAnsi="Cambria Math" w:cs="Cambria Math"/>
                <w:w w:val="85"/>
              </w:rPr>
              <w:t>𝑆𝐼</w:t>
            </w:r>
          </w:p>
          <w:p w:rsidR="00C37DCD" w:rsidRDefault="00CE2D50">
            <w:pPr>
              <w:pStyle w:val="TableParagraph"/>
              <w:numPr>
                <w:ilvl w:val="0"/>
                <w:numId w:val="8"/>
              </w:numPr>
              <w:tabs>
                <w:tab w:val="left" w:pos="820"/>
                <w:tab w:val="left" w:pos="822"/>
              </w:tabs>
              <w:spacing w:before="123"/>
              <w:ind w:left="821" w:hanging="357"/>
            </w:pPr>
            <w:r>
              <w:rPr>
                <w:noProof/>
                <w:lang w:eastAsia="fr-FR"/>
              </w:rPr>
              <w:drawing>
                <wp:anchor distT="0" distB="0" distL="0" distR="0" simplePos="0" relativeHeight="487658496" behindDoc="0" locked="0" layoutInCell="1" allowOverlap="1" wp14:anchorId="6C301CAD" wp14:editId="0CC9195A">
                  <wp:simplePos x="0" y="0"/>
                  <wp:positionH relativeFrom="column">
                    <wp:posOffset>1688465</wp:posOffset>
                  </wp:positionH>
                  <wp:positionV relativeFrom="paragraph">
                    <wp:posOffset>-561975</wp:posOffset>
                  </wp:positionV>
                  <wp:extent cx="525600" cy="3636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5600" cy="363600"/>
                          </a:xfrm>
                          <a:prstGeom prst="rect">
                            <a:avLst/>
                          </a:prstGeom>
                        </pic:spPr>
                      </pic:pic>
                    </a:graphicData>
                  </a:graphic>
                  <wp14:sizeRelH relativeFrom="page">
                    <wp14:pctWidth>0</wp14:pctWidth>
                  </wp14:sizeRelH>
                  <wp14:sizeRelV relativeFrom="page">
                    <wp14:pctHeight>0</wp14:pctHeight>
                  </wp14:sizeRelV>
                </wp:anchor>
              </w:drawing>
            </w:r>
            <w:r w:rsidR="00470FFD">
              <w:rPr>
                <w:position w:val="2"/>
              </w:rPr>
              <w:t>La valeur de la tension de référence d’un niveau en dBu est : U</w:t>
            </w:r>
            <w:r w:rsidR="00470FFD">
              <w:rPr>
                <w:sz w:val="14"/>
              </w:rPr>
              <w:t xml:space="preserve">ref </w:t>
            </w:r>
            <w:r w:rsidR="00470FFD">
              <w:rPr>
                <w:position w:val="2"/>
              </w:rPr>
              <w:t>= 0,775</w:t>
            </w:r>
            <w:r w:rsidR="00470FFD">
              <w:rPr>
                <w:spacing w:val="-30"/>
                <w:position w:val="2"/>
              </w:rPr>
              <w:t xml:space="preserve"> </w:t>
            </w:r>
            <w:r w:rsidR="00470FFD">
              <w:rPr>
                <w:spacing w:val="-20"/>
                <w:position w:val="2"/>
              </w:rPr>
              <w:t>V.</w:t>
            </w:r>
          </w:p>
        </w:tc>
      </w:tr>
    </w:tbl>
    <w:p w:rsidR="00C37DCD" w:rsidRDefault="00C37DCD">
      <w:pPr>
        <w:sectPr w:rsidR="00C37DCD">
          <w:footerReference w:type="default" r:id="rId20"/>
          <w:pgSz w:w="11910" w:h="16840"/>
          <w:pgMar w:top="1120" w:right="860" w:bottom="940" w:left="600" w:header="0" w:footer="748" w:gutter="0"/>
          <w:cols w:space="720"/>
        </w:sectPr>
      </w:pPr>
    </w:p>
    <w:p w:rsidR="00C37DCD" w:rsidRDefault="00470FFD">
      <w:pPr>
        <w:pStyle w:val="Titre3"/>
        <w:numPr>
          <w:ilvl w:val="0"/>
          <w:numId w:val="7"/>
        </w:numPr>
        <w:tabs>
          <w:tab w:val="left" w:pos="793"/>
        </w:tabs>
        <w:spacing w:before="69"/>
        <w:ind w:hanging="261"/>
        <w:jc w:val="both"/>
      </w:pPr>
      <w:r>
        <w:t>PRISE DE</w:t>
      </w:r>
      <w:r>
        <w:rPr>
          <w:spacing w:val="-4"/>
        </w:rPr>
        <w:t xml:space="preserve"> </w:t>
      </w:r>
      <w:r>
        <w:t>VUES</w:t>
      </w:r>
    </w:p>
    <w:p w:rsidR="00C37DCD" w:rsidRDefault="00C37DCD">
      <w:pPr>
        <w:pStyle w:val="Corpsdetexte"/>
        <w:spacing w:before="3"/>
        <w:rPr>
          <w:b/>
        </w:rPr>
      </w:pPr>
    </w:p>
    <w:p w:rsidR="00C37DCD" w:rsidRDefault="00470FFD">
      <w:pPr>
        <w:pStyle w:val="Titre4"/>
        <w:spacing w:before="1"/>
        <w:ind w:right="269"/>
      </w:pPr>
      <w:r>
        <w:t>Problématique : le technicien doit déterminer la distance à laquelle placer l’appareil de prise de vues afin d’obtenir le cadrage souhaité pour une focale et un appareil donné.</w:t>
      </w:r>
    </w:p>
    <w:p w:rsidR="00C37DCD" w:rsidRDefault="00C37DCD">
      <w:pPr>
        <w:pStyle w:val="Corpsdetexte"/>
        <w:spacing w:before="1"/>
        <w:rPr>
          <w:b/>
          <w:i/>
        </w:rPr>
      </w:pPr>
    </w:p>
    <w:p w:rsidR="00C37DCD" w:rsidRDefault="00470FFD">
      <w:pPr>
        <w:pStyle w:val="Corpsdetexte"/>
        <w:ind w:left="532" w:right="270"/>
        <w:jc w:val="both"/>
      </w:pPr>
      <w:r>
        <w:t>Le capteur du boitier Sony Alpha7S présente une hauteur de 23,8 mm et une largeur de 35,6 mm. On dispose de trois objectifs de focales 28 mm, 50 mm et 120 mm, tous modélisés par une lentille mince convergente. Pour être adaptée au rapport d’image 16/9, l’image est rognée de façon à conserver une surface utile maximale.</w:t>
      </w:r>
    </w:p>
    <w:p w:rsidR="00C37DCD" w:rsidRDefault="00C37DCD">
      <w:pPr>
        <w:pStyle w:val="Corpsdetexte"/>
        <w:spacing w:before="9"/>
        <w:rPr>
          <w:sz w:val="21"/>
        </w:rPr>
      </w:pPr>
    </w:p>
    <w:p w:rsidR="00C37DCD" w:rsidRDefault="00470FFD">
      <w:pPr>
        <w:pStyle w:val="Paragraphedeliste"/>
        <w:numPr>
          <w:ilvl w:val="1"/>
          <w:numId w:val="7"/>
        </w:numPr>
        <w:tabs>
          <w:tab w:val="left" w:pos="1551"/>
        </w:tabs>
        <w:ind w:right="268" w:firstLine="0"/>
      </w:pPr>
      <w:r>
        <w:rPr>
          <w:b/>
        </w:rPr>
        <w:t xml:space="preserve">Montrer </w:t>
      </w:r>
      <w:r>
        <w:t xml:space="preserve">que la hauteur </w:t>
      </w:r>
      <w:r>
        <w:rPr>
          <w:i/>
        </w:rPr>
        <w:t xml:space="preserve">h </w:t>
      </w:r>
      <w:r>
        <w:t>de la partie photosensible utile du capteur est alors de 20,0 mm.</w:t>
      </w:r>
    </w:p>
    <w:p w:rsidR="00C37DCD" w:rsidRDefault="00C37DCD">
      <w:pPr>
        <w:pStyle w:val="Corpsdetexte"/>
        <w:spacing w:before="2"/>
      </w:pPr>
    </w:p>
    <w:p w:rsidR="00C37DCD" w:rsidRDefault="00470FFD">
      <w:pPr>
        <w:pStyle w:val="Corpsdetexte"/>
        <w:ind w:left="532" w:right="269"/>
        <w:jc w:val="both"/>
      </w:pPr>
      <w:r>
        <w:t>Le réalisateur souhaite obtenir un plan d’ensemble de la chorale : quinze choristes sont positionnés côte à côte et occupent ainsi une largeur de 15,0 m. On considère que le capteur est dans le plan focal. La distance de recul D est de 12,0</w:t>
      </w:r>
      <w:r>
        <w:rPr>
          <w:spacing w:val="-8"/>
        </w:rPr>
        <w:t xml:space="preserve"> </w:t>
      </w:r>
      <w:r>
        <w:t>m.</w:t>
      </w:r>
    </w:p>
    <w:p w:rsidR="00C37DCD" w:rsidRDefault="00C37DCD">
      <w:pPr>
        <w:pStyle w:val="Corpsdetexte"/>
        <w:spacing w:before="2"/>
      </w:pPr>
    </w:p>
    <w:p w:rsidR="00C37DCD" w:rsidRDefault="00E2293A" w:rsidP="00470FFD">
      <w:pPr>
        <w:pStyle w:val="Paragraphedeliste"/>
        <w:numPr>
          <w:ilvl w:val="1"/>
          <w:numId w:val="7"/>
        </w:numPr>
        <w:tabs>
          <w:tab w:val="left" w:pos="1544"/>
        </w:tabs>
        <w:spacing w:line="252" w:lineRule="exact"/>
        <w:ind w:hanging="445"/>
      </w:pPr>
      <w:r>
        <w:pict>
          <v:shape id="_x0000_s1257" type="#_x0000_t202" style="position:absolute;left:0;text-align:left;margin-left:248.95pt;margin-top:6.45pt;width:4.7pt;height:8.05pt;z-index:-16649216;mso-position-horizontal-relative:page" filled="f" stroked="f">
            <v:textbox inset="0,0,0,0">
              <w:txbxContent>
                <w:p w:rsidR="00E2293A" w:rsidRDefault="00E2293A">
                  <w:pPr>
                    <w:spacing w:line="161" w:lineRule="exact"/>
                    <w:rPr>
                      <w:rFonts w:ascii="UKIJ Tughra"/>
                      <w:sz w:val="16"/>
                    </w:rPr>
                  </w:pPr>
                  <w:r>
                    <w:rPr>
                      <w:rFonts w:ascii="UKIJ Tughra"/>
                      <w:w w:val="67"/>
                      <w:sz w:val="16"/>
                    </w:rPr>
                    <w:t>0</w:t>
                  </w:r>
                </w:p>
              </w:txbxContent>
            </v:textbox>
            <w10:wrap anchorx="page"/>
          </v:shape>
        </w:pict>
      </w:r>
      <w:r w:rsidR="00470FFD" w:rsidRPr="00470FFD">
        <w:rPr>
          <w:b/>
          <w:spacing w:val="-2"/>
        </w:rPr>
        <w:t>C</w:t>
      </w:r>
      <w:r w:rsidR="00470FFD" w:rsidRPr="00470FFD">
        <w:rPr>
          <w:b/>
        </w:rPr>
        <w:t>alc</w:t>
      </w:r>
      <w:r w:rsidR="00470FFD" w:rsidRPr="00470FFD">
        <w:rPr>
          <w:b/>
          <w:spacing w:val="-3"/>
        </w:rPr>
        <w:t>u</w:t>
      </w:r>
      <w:r w:rsidR="00470FFD" w:rsidRPr="00470FFD">
        <w:rPr>
          <w:b/>
        </w:rPr>
        <w:t>ler</w:t>
      </w:r>
      <w:r w:rsidR="00470FFD" w:rsidRPr="00470FFD">
        <w:rPr>
          <w:b/>
          <w:spacing w:val="16"/>
        </w:rPr>
        <w:t xml:space="preserve"> </w:t>
      </w:r>
      <w:r w:rsidR="00470FFD" w:rsidRPr="00470FFD">
        <w:rPr>
          <w:spacing w:val="-2"/>
        </w:rPr>
        <w:t>l</w:t>
      </w:r>
      <w:r w:rsidR="00470FFD">
        <w:t>a</w:t>
      </w:r>
      <w:r w:rsidR="00470FFD" w:rsidRPr="00470FFD">
        <w:rPr>
          <w:spacing w:val="13"/>
        </w:rPr>
        <w:t xml:space="preserve"> </w:t>
      </w:r>
      <w:r w:rsidR="00470FFD">
        <w:t>d</w:t>
      </w:r>
      <w:r w:rsidR="00470FFD" w:rsidRPr="00470FFD">
        <w:rPr>
          <w:spacing w:val="-2"/>
        </w:rPr>
        <w:t>i</w:t>
      </w:r>
      <w:r w:rsidR="00470FFD">
        <w:t>sta</w:t>
      </w:r>
      <w:r w:rsidR="00470FFD" w:rsidRPr="00470FFD">
        <w:rPr>
          <w:spacing w:val="-1"/>
        </w:rPr>
        <w:t>n</w:t>
      </w:r>
      <w:r w:rsidR="00470FFD">
        <w:t>ce</w:t>
      </w:r>
      <w:r w:rsidR="00470FFD" w:rsidRPr="00470FFD">
        <w:rPr>
          <w:spacing w:val="11"/>
        </w:rPr>
        <w:t xml:space="preserve"> </w:t>
      </w:r>
      <w:r w:rsidR="00470FFD" w:rsidRPr="00470FFD">
        <w:rPr>
          <w:spacing w:val="3"/>
        </w:rPr>
        <w:t>f</w:t>
      </w:r>
      <w:r w:rsidR="00470FFD">
        <w:t>oc</w:t>
      </w:r>
      <w:r w:rsidR="00470FFD" w:rsidRPr="00470FFD">
        <w:rPr>
          <w:spacing w:val="-1"/>
        </w:rPr>
        <w:t>a</w:t>
      </w:r>
      <w:r w:rsidR="00470FFD" w:rsidRPr="00470FFD">
        <w:rPr>
          <w:spacing w:val="-2"/>
        </w:rPr>
        <w:t>l</w:t>
      </w:r>
      <w:r w:rsidR="00470FFD">
        <w:t>e</w:t>
      </w:r>
      <w:r w:rsidR="00470FFD" w:rsidRPr="00470FFD">
        <w:rPr>
          <w:spacing w:val="10"/>
        </w:rPr>
        <w:t xml:space="preserve"> </w:t>
      </w:r>
      <w:r w:rsidR="00470FFD" w:rsidRPr="00470FFD">
        <w:rPr>
          <w:rFonts w:ascii="Cambria Math" w:eastAsia="UKIJ Tughra" w:hAnsi="Cambria Math" w:cs="Cambria Math"/>
          <w:spacing w:val="15"/>
          <w:w w:val="64"/>
        </w:rPr>
        <w:t>𝑓</w:t>
      </w:r>
      <w:r w:rsidR="00470FFD" w:rsidRPr="00470FFD">
        <w:rPr>
          <w:rFonts w:ascii="UKIJ Tughra" w:eastAsia="UKIJ Tughra" w:hAnsi="UKIJ Tughra"/>
          <w:w w:val="138"/>
          <w:vertAlign w:val="superscript"/>
        </w:rPr>
        <w:t>′</w:t>
      </w:r>
      <w:r w:rsidR="00470FFD" w:rsidRPr="00470FFD">
        <w:rPr>
          <w:rFonts w:ascii="UKIJ Tughra" w:eastAsia="UKIJ Tughra" w:hAnsi="UKIJ Tughra"/>
        </w:rPr>
        <w:t xml:space="preserve"> </w:t>
      </w:r>
      <w:r w:rsidR="00470FFD" w:rsidRPr="00470FFD">
        <w:rPr>
          <w:rFonts w:ascii="UKIJ Tughra" w:eastAsia="UKIJ Tughra" w:hAnsi="UKIJ Tughra"/>
          <w:spacing w:val="-26"/>
        </w:rPr>
        <w:t xml:space="preserve"> </w:t>
      </w:r>
      <w:r w:rsidR="00470FFD" w:rsidRPr="00470FFD">
        <w:rPr>
          <w:spacing w:val="1"/>
        </w:rPr>
        <w:t>q</w:t>
      </w:r>
      <w:r w:rsidR="00470FFD" w:rsidRPr="00470FFD">
        <w:rPr>
          <w:spacing w:val="-1"/>
        </w:rPr>
        <w:t>u</w:t>
      </w:r>
      <w:r w:rsidR="00470FFD">
        <w:t>i</w:t>
      </w:r>
      <w:r w:rsidR="00470FFD" w:rsidRPr="00470FFD">
        <w:rPr>
          <w:spacing w:val="14"/>
        </w:rPr>
        <w:t xml:space="preserve"> </w:t>
      </w:r>
      <w:r w:rsidR="00470FFD" w:rsidRPr="00470FFD">
        <w:rPr>
          <w:spacing w:val="-1"/>
        </w:rPr>
        <w:t>p</w:t>
      </w:r>
      <w:r w:rsidR="00470FFD" w:rsidRPr="00470FFD">
        <w:rPr>
          <w:spacing w:val="-4"/>
        </w:rPr>
        <w:t>e</w:t>
      </w:r>
      <w:r w:rsidR="00470FFD">
        <w:t>r</w:t>
      </w:r>
      <w:r w:rsidR="00470FFD" w:rsidRPr="00470FFD">
        <w:rPr>
          <w:spacing w:val="-2"/>
        </w:rPr>
        <w:t>m</w:t>
      </w:r>
      <w:r w:rsidR="00470FFD" w:rsidRPr="00470FFD">
        <w:rPr>
          <w:spacing w:val="-1"/>
        </w:rPr>
        <w:t>e</w:t>
      </w:r>
      <w:r w:rsidR="00470FFD">
        <w:t>t</w:t>
      </w:r>
      <w:r w:rsidR="00470FFD" w:rsidRPr="00470FFD">
        <w:rPr>
          <w:spacing w:val="13"/>
        </w:rPr>
        <w:t xml:space="preserve"> </w:t>
      </w:r>
      <w:r w:rsidR="00470FFD" w:rsidRPr="00470FFD">
        <w:rPr>
          <w:spacing w:val="-1"/>
        </w:rPr>
        <w:t>d’</w:t>
      </w:r>
      <w:r w:rsidR="00470FFD">
        <w:t>o</w:t>
      </w:r>
      <w:r w:rsidR="00470FFD" w:rsidRPr="00470FFD">
        <w:rPr>
          <w:spacing w:val="-1"/>
        </w:rPr>
        <w:t>b</w:t>
      </w:r>
      <w:r w:rsidR="00470FFD" w:rsidRPr="00470FFD">
        <w:rPr>
          <w:spacing w:val="-2"/>
        </w:rPr>
        <w:t>t</w:t>
      </w:r>
      <w:r w:rsidR="00470FFD">
        <w:t>e</w:t>
      </w:r>
      <w:r w:rsidR="00470FFD" w:rsidRPr="00470FFD">
        <w:rPr>
          <w:spacing w:val="-1"/>
        </w:rPr>
        <w:t>n</w:t>
      </w:r>
      <w:r w:rsidR="00470FFD" w:rsidRPr="00470FFD">
        <w:rPr>
          <w:spacing w:val="-2"/>
        </w:rPr>
        <w:t>i</w:t>
      </w:r>
      <w:r w:rsidR="00470FFD">
        <w:t>r</w:t>
      </w:r>
      <w:r w:rsidR="00470FFD" w:rsidRPr="00470FFD">
        <w:rPr>
          <w:spacing w:val="16"/>
        </w:rPr>
        <w:t xml:space="preserve"> </w:t>
      </w:r>
      <w:r w:rsidR="00470FFD" w:rsidRPr="00470FFD">
        <w:rPr>
          <w:spacing w:val="-2"/>
        </w:rPr>
        <w:t>l</w:t>
      </w:r>
      <w:r w:rsidR="00470FFD">
        <w:t>e</w:t>
      </w:r>
      <w:r w:rsidR="00470FFD" w:rsidRPr="00470FFD">
        <w:rPr>
          <w:spacing w:val="15"/>
        </w:rPr>
        <w:t xml:space="preserve"> </w:t>
      </w:r>
      <w:r w:rsidR="00470FFD">
        <w:t>p</w:t>
      </w:r>
      <w:r w:rsidR="00470FFD" w:rsidRPr="00470FFD">
        <w:rPr>
          <w:spacing w:val="-2"/>
        </w:rPr>
        <w:t>l</w:t>
      </w:r>
      <w:r w:rsidR="00470FFD">
        <w:t>an</w:t>
      </w:r>
      <w:r w:rsidR="00470FFD" w:rsidRPr="00470FFD">
        <w:rPr>
          <w:spacing w:val="14"/>
        </w:rPr>
        <w:t xml:space="preserve"> </w:t>
      </w:r>
      <w:r w:rsidR="00470FFD">
        <w:t>so</w:t>
      </w:r>
      <w:r w:rsidR="00470FFD" w:rsidRPr="00470FFD">
        <w:rPr>
          <w:spacing w:val="-1"/>
        </w:rPr>
        <w:t>u</w:t>
      </w:r>
      <w:r w:rsidR="00470FFD">
        <w:t>h</w:t>
      </w:r>
      <w:r w:rsidR="00470FFD" w:rsidRPr="00470FFD">
        <w:rPr>
          <w:spacing w:val="-1"/>
        </w:rPr>
        <w:t>a</w:t>
      </w:r>
      <w:r w:rsidR="00470FFD" w:rsidRPr="00470FFD">
        <w:rPr>
          <w:spacing w:val="-4"/>
        </w:rPr>
        <w:t>i</w:t>
      </w:r>
      <w:r w:rsidR="00470FFD">
        <w:t>té.</w:t>
      </w:r>
      <w:r w:rsidR="00470FFD" w:rsidRPr="00470FFD">
        <w:rPr>
          <w:spacing w:val="13"/>
        </w:rPr>
        <w:t xml:space="preserve"> </w:t>
      </w:r>
      <w:r w:rsidR="00470FFD">
        <w:t>Q</w:t>
      </w:r>
      <w:r w:rsidR="00470FFD" w:rsidRPr="00470FFD">
        <w:rPr>
          <w:spacing w:val="-3"/>
        </w:rPr>
        <w:t>u</w:t>
      </w:r>
      <w:r w:rsidR="00470FFD">
        <w:t>el</w:t>
      </w:r>
      <w:r w:rsidR="00470FFD" w:rsidRPr="00470FFD">
        <w:rPr>
          <w:spacing w:val="14"/>
        </w:rPr>
        <w:t xml:space="preserve"> </w:t>
      </w:r>
      <w:r w:rsidR="00470FFD">
        <w:t>o</w:t>
      </w:r>
      <w:r w:rsidR="00470FFD" w:rsidRPr="00470FFD">
        <w:rPr>
          <w:spacing w:val="-1"/>
        </w:rPr>
        <w:t>b</w:t>
      </w:r>
      <w:r w:rsidR="00470FFD" w:rsidRPr="00470FFD">
        <w:rPr>
          <w:spacing w:val="1"/>
        </w:rPr>
        <w:t>j</w:t>
      </w:r>
      <w:r w:rsidR="00470FFD">
        <w:t>e</w:t>
      </w:r>
      <w:r w:rsidR="00470FFD" w:rsidRPr="00470FFD">
        <w:rPr>
          <w:spacing w:val="-3"/>
        </w:rPr>
        <w:t>c</w:t>
      </w:r>
      <w:r w:rsidR="00470FFD">
        <w:t>t</w:t>
      </w:r>
      <w:r w:rsidR="00470FFD" w:rsidRPr="00470FFD">
        <w:rPr>
          <w:spacing w:val="-4"/>
        </w:rPr>
        <w:t>i</w:t>
      </w:r>
      <w:r w:rsidR="00470FFD">
        <w:t>f</w:t>
      </w:r>
      <w:r w:rsidR="00470FFD" w:rsidRPr="00470FFD">
        <w:rPr>
          <w:spacing w:val="16"/>
        </w:rPr>
        <w:t xml:space="preserve"> </w:t>
      </w:r>
      <w:r w:rsidR="00470FFD">
        <w:t>fa</w:t>
      </w:r>
      <w:r w:rsidR="00470FFD" w:rsidRPr="00470FFD">
        <w:rPr>
          <w:spacing w:val="-1"/>
        </w:rPr>
        <w:t>u</w:t>
      </w:r>
      <w:r w:rsidR="00470FFD" w:rsidRPr="00470FFD">
        <w:rPr>
          <w:spacing w:val="1"/>
        </w:rPr>
        <w:t>t</w:t>
      </w:r>
      <w:r w:rsidR="00470FFD">
        <w:t>-</w:t>
      </w:r>
      <w:r w:rsidR="00470FFD" w:rsidRPr="00470FFD">
        <w:rPr>
          <w:spacing w:val="-2"/>
        </w:rPr>
        <w:t>i</w:t>
      </w:r>
      <w:r w:rsidR="00470FFD">
        <w:t>l choisir ?</w:t>
      </w:r>
    </w:p>
    <w:p w:rsidR="00C37DCD" w:rsidRDefault="00C37DCD">
      <w:pPr>
        <w:pStyle w:val="Corpsdetexte"/>
        <w:spacing w:before="9"/>
        <w:rPr>
          <w:sz w:val="21"/>
        </w:rPr>
      </w:pPr>
    </w:p>
    <w:p w:rsidR="00C37DCD" w:rsidRDefault="00470FFD">
      <w:pPr>
        <w:pStyle w:val="Corpsdetexte"/>
        <w:ind w:left="532"/>
      </w:pPr>
      <w:r>
        <w:t>Le réalisateur souhaite maintenant obtenir un gros plan sur le visage du soliste sans trop s’en approcher. On considère que la tête mesure 25,0 cm verticalement et quelle doit être plein cadre.</w:t>
      </w:r>
    </w:p>
    <w:p w:rsidR="00C37DCD" w:rsidRDefault="00C37DCD">
      <w:pPr>
        <w:pStyle w:val="Corpsdetexte"/>
      </w:pPr>
    </w:p>
    <w:p w:rsidR="00C37DCD" w:rsidRDefault="00470FFD" w:rsidP="00576C37">
      <w:pPr>
        <w:pStyle w:val="Paragraphedeliste"/>
        <w:numPr>
          <w:ilvl w:val="1"/>
          <w:numId w:val="7"/>
        </w:numPr>
        <w:ind w:left="1134" w:hanging="431"/>
      </w:pPr>
      <w:r>
        <w:rPr>
          <w:b/>
        </w:rPr>
        <w:t>Préciser</w:t>
      </w:r>
      <w:r>
        <w:t>, sans calcul, quel est l’objectif le plus</w:t>
      </w:r>
      <w:r>
        <w:rPr>
          <w:spacing w:val="-2"/>
        </w:rPr>
        <w:t xml:space="preserve"> </w:t>
      </w:r>
      <w:r>
        <w:t>adapté.</w:t>
      </w:r>
    </w:p>
    <w:p w:rsidR="00C37DCD" w:rsidRDefault="00C37DCD">
      <w:pPr>
        <w:pStyle w:val="Corpsdetexte"/>
      </w:pPr>
    </w:p>
    <w:p w:rsidR="00C37DCD" w:rsidRDefault="00470FFD">
      <w:pPr>
        <w:pStyle w:val="Corpsdetexte"/>
        <w:ind w:left="532"/>
      </w:pPr>
      <w:r>
        <w:t>Lorsque la mise au point est effectuée, le capteur ne peut plus être considéré comme étant dans le plan focal.</w:t>
      </w:r>
    </w:p>
    <w:p w:rsidR="00C37DCD" w:rsidRDefault="00C37DCD">
      <w:pPr>
        <w:pStyle w:val="Corpsdetexte"/>
        <w:spacing w:before="3"/>
        <w:rPr>
          <w:sz w:val="15"/>
        </w:rPr>
      </w:pPr>
    </w:p>
    <w:p w:rsidR="000648FD" w:rsidRDefault="00E2293A" w:rsidP="000648FD">
      <w:pPr>
        <w:pStyle w:val="Paragraphedeliste"/>
        <w:numPr>
          <w:ilvl w:val="1"/>
          <w:numId w:val="7"/>
        </w:numPr>
        <w:tabs>
          <w:tab w:val="left" w:pos="1537"/>
        </w:tabs>
        <w:spacing w:before="3" w:line="235" w:lineRule="auto"/>
        <w:ind w:right="244" w:hanging="438"/>
      </w:pPr>
      <w:r>
        <w:pict>
          <v:rect id="_x0000_s1256" style="position:absolute;left:0;text-align:left;margin-left:472.05pt;margin-top:14.25pt;width:4.9pt;height:.7pt;z-index:-16653312;mso-position-horizontal-relative:page" fillcolor="black" stroked="f">
            <w10:wrap anchorx="page"/>
          </v:rect>
        </w:pict>
      </w:r>
      <w:r w:rsidR="00470FFD" w:rsidRPr="000648FD">
        <w:rPr>
          <w:b/>
        </w:rPr>
        <w:t>Mo</w:t>
      </w:r>
      <w:r w:rsidR="00470FFD" w:rsidRPr="000648FD">
        <w:rPr>
          <w:b/>
          <w:spacing w:val="-4"/>
        </w:rPr>
        <w:t>n</w:t>
      </w:r>
      <w:r w:rsidR="00470FFD" w:rsidRPr="000648FD">
        <w:rPr>
          <w:b/>
        </w:rPr>
        <w:t>tr</w:t>
      </w:r>
      <w:r w:rsidR="00470FFD" w:rsidRPr="000648FD">
        <w:rPr>
          <w:b/>
          <w:spacing w:val="-3"/>
        </w:rPr>
        <w:t>e</w:t>
      </w:r>
      <w:r w:rsidR="00470FFD" w:rsidRPr="000648FD">
        <w:rPr>
          <w:b/>
        </w:rPr>
        <w:t>r</w:t>
      </w:r>
      <w:r w:rsidR="00470FFD" w:rsidRPr="000648FD">
        <w:rPr>
          <w:b/>
          <w:spacing w:val="6"/>
        </w:rPr>
        <w:t xml:space="preserve"> </w:t>
      </w:r>
      <w:r w:rsidR="00470FFD" w:rsidRPr="000648FD">
        <w:rPr>
          <w:spacing w:val="1"/>
        </w:rPr>
        <w:t>q</w:t>
      </w:r>
      <w:r w:rsidR="00470FFD">
        <w:t>ue</w:t>
      </w:r>
      <w:r w:rsidR="00470FFD" w:rsidRPr="000648FD">
        <w:rPr>
          <w:spacing w:val="5"/>
        </w:rPr>
        <w:t xml:space="preserve"> </w:t>
      </w:r>
      <w:r w:rsidR="00470FFD" w:rsidRPr="000648FD">
        <w:rPr>
          <w:spacing w:val="-2"/>
        </w:rPr>
        <w:t>l</w:t>
      </w:r>
      <w:r w:rsidR="00470FFD">
        <w:t>a</w:t>
      </w:r>
      <w:r w:rsidR="00470FFD" w:rsidRPr="000648FD">
        <w:rPr>
          <w:spacing w:val="7"/>
        </w:rPr>
        <w:t xml:space="preserve"> </w:t>
      </w:r>
      <w:r w:rsidR="00470FFD">
        <w:t>d</w:t>
      </w:r>
      <w:r w:rsidR="00470FFD" w:rsidRPr="000648FD">
        <w:rPr>
          <w:spacing w:val="-2"/>
        </w:rPr>
        <w:t>i</w:t>
      </w:r>
      <w:r w:rsidR="00470FFD">
        <w:t>s</w:t>
      </w:r>
      <w:r w:rsidR="00470FFD" w:rsidRPr="000648FD">
        <w:rPr>
          <w:spacing w:val="-2"/>
        </w:rPr>
        <w:t>t</w:t>
      </w:r>
      <w:r w:rsidR="00470FFD">
        <w:t>a</w:t>
      </w:r>
      <w:r w:rsidR="00470FFD" w:rsidRPr="000648FD">
        <w:rPr>
          <w:spacing w:val="-1"/>
        </w:rPr>
        <w:t>n</w:t>
      </w:r>
      <w:r w:rsidR="00470FFD">
        <w:t>ce</w:t>
      </w:r>
      <w:r w:rsidR="00470FFD" w:rsidRPr="000648FD">
        <w:rPr>
          <w:spacing w:val="7"/>
        </w:rPr>
        <w:t xml:space="preserve"> </w:t>
      </w:r>
      <w:r w:rsidR="00470FFD">
        <w:t>de</w:t>
      </w:r>
      <w:r w:rsidR="00470FFD" w:rsidRPr="000648FD">
        <w:rPr>
          <w:spacing w:val="5"/>
        </w:rPr>
        <w:t xml:space="preserve"> </w:t>
      </w:r>
      <w:r w:rsidR="00470FFD">
        <w:t>prise</w:t>
      </w:r>
      <w:r w:rsidR="00470FFD" w:rsidRPr="000648FD">
        <w:rPr>
          <w:spacing w:val="7"/>
        </w:rPr>
        <w:t xml:space="preserve"> </w:t>
      </w:r>
      <w:r w:rsidR="00470FFD">
        <w:t>de</w:t>
      </w:r>
      <w:r w:rsidR="00470FFD" w:rsidRPr="000648FD">
        <w:rPr>
          <w:spacing w:val="5"/>
        </w:rPr>
        <w:t xml:space="preserve"> </w:t>
      </w:r>
      <w:r w:rsidR="00470FFD" w:rsidRPr="000648FD">
        <w:rPr>
          <w:spacing w:val="-3"/>
        </w:rPr>
        <w:t>v</w:t>
      </w:r>
      <w:r w:rsidR="00470FFD">
        <w:t>ue</w:t>
      </w:r>
      <w:r w:rsidR="00470FFD" w:rsidRPr="000648FD">
        <w:rPr>
          <w:spacing w:val="9"/>
        </w:rPr>
        <w:t xml:space="preserve"> </w:t>
      </w:r>
      <w:r w:rsidR="00470FFD">
        <w:t>e</w:t>
      </w:r>
      <w:r w:rsidR="00470FFD" w:rsidRPr="000648FD">
        <w:rPr>
          <w:spacing w:val="-3"/>
        </w:rPr>
        <w:t>s</w:t>
      </w:r>
      <w:r w:rsidR="00470FFD">
        <w:t>t</w:t>
      </w:r>
      <w:r w:rsidR="00470FFD" w:rsidRPr="000648FD">
        <w:rPr>
          <w:spacing w:val="6"/>
        </w:rPr>
        <w:t xml:space="preserve"> </w:t>
      </w:r>
      <w:r w:rsidR="00470FFD">
        <w:t>d</w:t>
      </w:r>
      <w:r w:rsidR="00470FFD" w:rsidRPr="000648FD">
        <w:rPr>
          <w:spacing w:val="-1"/>
        </w:rPr>
        <w:t>o</w:t>
      </w:r>
      <w:r w:rsidR="00470FFD">
        <w:t>n</w:t>
      </w:r>
      <w:r w:rsidR="00470FFD" w:rsidRPr="000648FD">
        <w:rPr>
          <w:spacing w:val="-1"/>
        </w:rPr>
        <w:t>n</w:t>
      </w:r>
      <w:r w:rsidR="00470FFD">
        <w:t>ée</w:t>
      </w:r>
      <w:r w:rsidR="00470FFD" w:rsidRPr="000648FD">
        <w:rPr>
          <w:spacing w:val="7"/>
        </w:rPr>
        <w:t xml:space="preserve"> </w:t>
      </w:r>
      <w:r w:rsidR="00470FFD">
        <w:t>p</w:t>
      </w:r>
      <w:r w:rsidR="00470FFD" w:rsidRPr="000648FD">
        <w:rPr>
          <w:spacing w:val="-4"/>
        </w:rPr>
        <w:t>a</w:t>
      </w:r>
      <w:r w:rsidR="00470FFD">
        <w:t>r</w:t>
      </w:r>
      <w:r w:rsidR="00470FFD" w:rsidRPr="000648FD">
        <w:rPr>
          <w:spacing w:val="7"/>
        </w:rPr>
        <w:t xml:space="preserve"> </w:t>
      </w:r>
      <w:r w:rsidR="00470FFD" w:rsidRPr="000648FD">
        <w:rPr>
          <w:spacing w:val="-2"/>
        </w:rPr>
        <w:t>l</w:t>
      </w:r>
      <w:r w:rsidR="00470FFD">
        <w:t>a</w:t>
      </w:r>
      <w:r w:rsidR="00470FFD" w:rsidRPr="000648FD">
        <w:rPr>
          <w:spacing w:val="7"/>
        </w:rPr>
        <w:t xml:space="preserve"> </w:t>
      </w:r>
      <w:r w:rsidR="00470FFD" w:rsidRPr="00CE2D50">
        <w:t>re</w:t>
      </w:r>
      <w:r w:rsidR="00470FFD" w:rsidRPr="000648FD">
        <w:rPr>
          <w:spacing w:val="-2"/>
        </w:rPr>
        <w:t>l</w:t>
      </w:r>
      <w:r w:rsidR="00470FFD" w:rsidRPr="00CE2D50">
        <w:t>ati</w:t>
      </w:r>
      <w:r w:rsidR="00470FFD" w:rsidRPr="000648FD">
        <w:rPr>
          <w:spacing w:val="-1"/>
        </w:rPr>
        <w:t>o</w:t>
      </w:r>
      <w:r w:rsidR="00470FFD" w:rsidRPr="00CE2D50">
        <w:t>n</w:t>
      </w:r>
      <w:r w:rsidR="00470FFD" w:rsidRPr="000648FD">
        <w:rPr>
          <w:spacing w:val="3"/>
        </w:rPr>
        <w:t xml:space="preserve"> </w:t>
      </w:r>
      <m:oMath>
        <m:acc>
          <m:accPr>
            <m:chr m:val="̅"/>
            <m:ctrlPr>
              <w:rPr>
                <w:rFonts w:ascii="Cambria Math" w:hAnsi="Cambria Math"/>
                <w:i/>
                <w:spacing w:val="3"/>
              </w:rPr>
            </m:ctrlPr>
          </m:accPr>
          <m:e>
            <m:r>
              <w:rPr>
                <w:rFonts w:ascii="Cambria Math" w:hAnsi="Cambria Math"/>
                <w:spacing w:val="3"/>
              </w:rPr>
              <m:t>OA</m:t>
            </m:r>
          </m:e>
        </m:acc>
        <m:r>
          <w:rPr>
            <w:rFonts w:ascii="Cambria Math" w:hAnsi="Cambria Math"/>
            <w:spacing w:val="3"/>
          </w:rPr>
          <m:t>=</m:t>
        </m:r>
        <m:d>
          <m:dPr>
            <m:ctrlPr>
              <w:rPr>
                <w:rFonts w:ascii="Cambria Math" w:hAnsi="Cambria Math"/>
                <w:i/>
                <w:spacing w:val="3"/>
              </w:rPr>
            </m:ctrlPr>
          </m:dPr>
          <m:e>
            <m:f>
              <m:fPr>
                <m:ctrlPr>
                  <w:rPr>
                    <w:rFonts w:ascii="Cambria Math" w:hAnsi="Cambria Math"/>
                    <w:i/>
                    <w:spacing w:val="3"/>
                  </w:rPr>
                </m:ctrlPr>
              </m:fPr>
              <m:num>
                <m:r>
                  <w:rPr>
                    <w:rFonts w:ascii="Cambria Math" w:hAnsi="Cambria Math"/>
                    <w:spacing w:val="3"/>
                  </w:rPr>
                  <m:t>1</m:t>
                </m:r>
              </m:num>
              <m:den>
                <m:r>
                  <w:rPr>
                    <w:rFonts w:ascii="Cambria Math" w:hAnsi="Cambria Math"/>
                    <w:spacing w:val="3"/>
                  </w:rPr>
                  <m:t>γ</m:t>
                </m:r>
              </m:den>
            </m:f>
            <m:r>
              <w:rPr>
                <w:rFonts w:ascii="Cambria Math" w:hAnsi="Cambria Math"/>
                <w:spacing w:val="3"/>
              </w:rPr>
              <m:t>-1</m:t>
            </m:r>
          </m:e>
        </m:d>
        <m:r>
          <w:rPr>
            <w:rFonts w:ascii="Cambria Math" w:hAnsi="Cambria Math"/>
            <w:spacing w:val="3"/>
          </w:rPr>
          <m:t>f'</m:t>
        </m:r>
      </m:oMath>
      <w:r w:rsidR="00CE2D50" w:rsidRPr="000648FD">
        <w:rPr>
          <w:spacing w:val="3"/>
        </w:rPr>
        <w:t xml:space="preserve">où </w:t>
      </w:r>
      <w:r w:rsidR="00CE2D50" w:rsidRPr="000648FD">
        <w:rPr>
          <w:rFonts w:ascii="Symbol" w:hAnsi="Symbol"/>
          <w:spacing w:val="3"/>
        </w:rPr>
        <w:t></w:t>
      </w:r>
      <w:r w:rsidR="00CE2D50" w:rsidRPr="000648FD">
        <w:rPr>
          <w:rFonts w:ascii="Symbol" w:hAnsi="Symbol"/>
          <w:spacing w:val="3"/>
        </w:rPr>
        <w:t></w:t>
      </w:r>
      <w:r w:rsidR="00470FFD">
        <w:t xml:space="preserve">est le grandissement et </w:t>
      </w:r>
      <w:r w:rsidR="00470FFD" w:rsidRPr="000648FD">
        <w:rPr>
          <w:rFonts w:ascii="Cambria Math" w:eastAsia="UKIJ Tughra" w:hAnsi="Cambria Math" w:cs="Cambria Math"/>
          <w:w w:val="64"/>
        </w:rPr>
        <w:t>𝑓</w:t>
      </w:r>
      <w:r w:rsidR="00470FFD" w:rsidRPr="000648FD">
        <w:rPr>
          <w:rFonts w:ascii="UKIJ Tughra" w:eastAsia="UKIJ Tughra" w:hAnsi="UKIJ Tughra"/>
          <w:w w:val="138"/>
          <w:vertAlign w:val="superscript"/>
        </w:rPr>
        <w:t>′</w:t>
      </w:r>
      <w:r w:rsidR="00470FFD" w:rsidRPr="000648FD">
        <w:rPr>
          <w:rFonts w:ascii="UKIJ Tughra" w:eastAsia="UKIJ Tughra" w:hAnsi="UKIJ Tughra"/>
        </w:rPr>
        <w:t xml:space="preserve">  </w:t>
      </w:r>
      <w:r w:rsidR="00470FFD">
        <w:t xml:space="preserve">est la focale, </w:t>
      </w:r>
      <w:r w:rsidR="00470FFD" w:rsidRPr="000648FD">
        <w:rPr>
          <w:i/>
        </w:rPr>
        <w:t xml:space="preserve">O </w:t>
      </w:r>
      <w:r w:rsidR="00470FFD">
        <w:t xml:space="preserve">le centre optique de la lentille et </w:t>
      </w:r>
      <w:r w:rsidR="00470FFD" w:rsidRPr="000648FD">
        <w:rPr>
          <w:i/>
        </w:rPr>
        <w:t xml:space="preserve">A </w:t>
      </w:r>
      <w:r w:rsidR="00470FFD">
        <w:t>la position du visage.</w:t>
      </w:r>
    </w:p>
    <w:p w:rsidR="000648FD" w:rsidRDefault="000648FD" w:rsidP="000648FD">
      <w:pPr>
        <w:pStyle w:val="Corpsdetexte"/>
      </w:pPr>
    </w:p>
    <w:p w:rsidR="00C37DCD" w:rsidRPr="00CE2D50" w:rsidRDefault="00470FFD" w:rsidP="000648FD">
      <w:pPr>
        <w:pStyle w:val="Paragraphedeliste"/>
        <w:numPr>
          <w:ilvl w:val="1"/>
          <w:numId w:val="7"/>
        </w:numPr>
        <w:tabs>
          <w:tab w:val="left" w:pos="1537"/>
        </w:tabs>
        <w:spacing w:before="3" w:line="235" w:lineRule="auto"/>
        <w:ind w:right="244" w:hanging="438"/>
      </w:pPr>
      <w:r w:rsidRPr="000648FD">
        <w:rPr>
          <w:b/>
          <w:spacing w:val="-2"/>
        </w:rPr>
        <w:t>C</w:t>
      </w:r>
      <w:r w:rsidRPr="000648FD">
        <w:rPr>
          <w:b/>
        </w:rPr>
        <w:t>alc</w:t>
      </w:r>
      <w:r w:rsidRPr="000648FD">
        <w:rPr>
          <w:b/>
          <w:spacing w:val="-3"/>
        </w:rPr>
        <w:t>u</w:t>
      </w:r>
      <w:r w:rsidRPr="000648FD">
        <w:rPr>
          <w:b/>
        </w:rPr>
        <w:t>ler</w:t>
      </w:r>
      <w:r w:rsidRPr="000648FD">
        <w:rPr>
          <w:b/>
          <w:spacing w:val="-1"/>
        </w:rPr>
        <w:t xml:space="preserve"> </w:t>
      </w:r>
      <m:oMath>
        <m:acc>
          <m:accPr>
            <m:chr m:val="̅"/>
            <m:ctrlPr>
              <w:rPr>
                <w:rFonts w:ascii="Cambria Math" w:hAnsi="Cambria Math"/>
                <w:b/>
                <w:i/>
                <w:spacing w:val="-1"/>
              </w:rPr>
            </m:ctrlPr>
          </m:accPr>
          <m:e>
            <m:r>
              <m:rPr>
                <m:sty m:val="bi"/>
              </m:rPr>
              <w:rPr>
                <w:rFonts w:ascii="Cambria Math" w:hAnsi="Cambria Math"/>
                <w:spacing w:val="-1"/>
              </w:rPr>
              <m:t>OA</m:t>
            </m:r>
          </m:e>
        </m:acc>
      </m:oMath>
    </w:p>
    <w:p w:rsidR="00C37DCD" w:rsidRDefault="00C37DCD">
      <w:pPr>
        <w:pStyle w:val="Corpsdetexte"/>
        <w:spacing w:before="7"/>
        <w:rPr>
          <w:sz w:val="21"/>
        </w:rPr>
      </w:pPr>
    </w:p>
    <w:p w:rsidR="00C37DCD" w:rsidRDefault="00470FFD">
      <w:pPr>
        <w:pStyle w:val="Titre4"/>
        <w:ind w:right="271"/>
      </w:pPr>
      <w:r>
        <w:t>Problématique : le technicien doit déterminer la distance, la focale et l’ouverture pour obtenir un effet de perspective particulier.</w:t>
      </w:r>
    </w:p>
    <w:p w:rsidR="00C37DCD" w:rsidRDefault="00C37DCD">
      <w:pPr>
        <w:pStyle w:val="Corpsdetexte"/>
        <w:spacing w:before="11"/>
        <w:rPr>
          <w:b/>
          <w:i/>
          <w:sz w:val="21"/>
        </w:rPr>
      </w:pPr>
    </w:p>
    <w:p w:rsidR="00C37DCD" w:rsidRDefault="00E2293A">
      <w:pPr>
        <w:pStyle w:val="Corpsdetexte"/>
        <w:ind w:left="532" w:right="268"/>
        <w:jc w:val="both"/>
      </w:pPr>
      <w:r>
        <w:pict>
          <v:group id="_x0000_s1247" style="position:absolute;left:0;text-align:left;margin-left:56.7pt;margin-top:61.75pt;width:481.5pt;height:114.8pt;z-index:15755776;mso-position-horizontal-relative:page" coordorigin="1134,1235" coordsize="9630,2296">
            <v:shape id="_x0000_s1255" type="#_x0000_t202" style="position:absolute;left:8341;top:3310;width:1221;height:202" filled="f" stroked="f">
              <v:textbox inset="0,0,0,0">
                <w:txbxContent>
                  <w:p w:rsidR="00E2293A" w:rsidRDefault="00E2293A">
                    <w:pPr>
                      <w:spacing w:line="201" w:lineRule="exact"/>
                      <w:rPr>
                        <w:sz w:val="18"/>
                      </w:rPr>
                    </w:pPr>
                    <w:r>
                      <w:rPr>
                        <w:sz w:val="18"/>
                      </w:rPr>
                      <w:t>Image obtenue</w:t>
                    </w:r>
                  </w:p>
                </w:txbxContent>
              </v:textbox>
            </v:shape>
            <v:shape id="_x0000_s1254" type="#_x0000_t202" style="position:absolute;left:6241;top:3170;width:175;height:206" filled="f" stroked="f">
              <v:textbox inset="0,0,0,0">
                <w:txbxContent>
                  <w:p w:rsidR="00E2293A" w:rsidRDefault="00E2293A">
                    <w:pPr>
                      <w:spacing w:before="22" w:line="148" w:lineRule="auto"/>
                      <w:rPr>
                        <w:rFonts w:ascii="UKIJ Tughra" w:eastAsia="UKIJ Tughra" w:hAnsi="UKIJ Tughra"/>
                        <w:sz w:val="13"/>
                      </w:rPr>
                    </w:pPr>
                    <w:r>
                      <w:rPr>
                        <w:rFonts w:ascii="UKIJ Tughra" w:eastAsia="UKIJ Tughra" w:hAnsi="UKIJ Tughra"/>
                        <w:spacing w:val="9"/>
                        <w:w w:val="64"/>
                        <w:position w:val="-5"/>
                        <w:sz w:val="18"/>
                      </w:rPr>
                      <w:t>𝑓</w:t>
                    </w:r>
                    <w:r>
                      <w:rPr>
                        <w:rFonts w:ascii="UKIJ Tughra" w:eastAsia="UKIJ Tughra" w:hAnsi="UKIJ Tughra"/>
                        <w:w w:val="143"/>
                        <w:sz w:val="13"/>
                      </w:rPr>
                      <w:t>′</w:t>
                    </w:r>
                  </w:p>
                </w:txbxContent>
              </v:textbox>
            </v:shape>
            <v:shape id="_x0000_s1253" type="#_x0000_t202" style="position:absolute;left:4244;top:3196;width:206;height:205" filled="f" stroked="f">
              <v:textbox inset="0,0,0,0">
                <w:txbxContent>
                  <w:p w:rsidR="00E2293A" w:rsidRDefault="00E2293A">
                    <w:pPr>
                      <w:spacing w:line="184" w:lineRule="exact"/>
                      <w:rPr>
                        <w:rFonts w:ascii="UKIJ Tughra" w:eastAsia="UKIJ Tughra"/>
                        <w:sz w:val="18"/>
                      </w:rPr>
                    </w:pPr>
                    <w:r>
                      <w:rPr>
                        <w:rFonts w:ascii="UKIJ Tughra" w:eastAsia="UKIJ Tughra"/>
                        <w:spacing w:val="-8"/>
                        <w:w w:val="80"/>
                        <w:sz w:val="18"/>
                      </w:rPr>
                      <w:t>𝐷</w:t>
                    </w:r>
                    <w:r>
                      <w:rPr>
                        <w:rFonts w:ascii="UKIJ Tughra" w:eastAsia="UKIJ Tughra"/>
                        <w:spacing w:val="-8"/>
                        <w:w w:val="80"/>
                        <w:sz w:val="18"/>
                        <w:vertAlign w:val="subscript"/>
                      </w:rPr>
                      <w:t>1</w:t>
                    </w:r>
                  </w:p>
                </w:txbxContent>
              </v:textbox>
            </v:shape>
            <v:shape id="_x0000_s1252" type="#_x0000_t202" style="position:absolute;left:2129;top:3193;width:145;height:181" filled="f" stroked="f">
              <v:textbox inset="0,0,0,0">
                <w:txbxContent>
                  <w:p w:rsidR="00E2293A" w:rsidRDefault="00E2293A">
                    <w:pPr>
                      <w:spacing w:line="180" w:lineRule="exact"/>
                      <w:rPr>
                        <w:rFonts w:ascii="UKIJ Tughra" w:eastAsia="UKIJ Tughra"/>
                        <w:sz w:val="18"/>
                      </w:rPr>
                    </w:pPr>
                    <w:r>
                      <w:rPr>
                        <w:rFonts w:ascii="UKIJ Tughra" w:eastAsia="UKIJ Tughra"/>
                        <w:w w:val="85"/>
                        <w:sz w:val="18"/>
                      </w:rPr>
                      <w:t>𝐷</w:t>
                    </w:r>
                  </w:p>
                </w:txbxContent>
              </v:textbox>
            </v:shape>
            <v:shape id="_x0000_s1251" type="#_x0000_t202" style="position:absolute;left:6575;top:1598;width:663;height:202" filled="f" stroked="f">
              <v:textbox inset="0,0,0,0">
                <w:txbxContent>
                  <w:p w:rsidR="00E2293A" w:rsidRDefault="00E2293A">
                    <w:pPr>
                      <w:spacing w:line="201" w:lineRule="exact"/>
                      <w:rPr>
                        <w:sz w:val="18"/>
                      </w:rPr>
                    </w:pPr>
                    <w:r>
                      <w:rPr>
                        <w:sz w:val="18"/>
                      </w:rPr>
                      <w:t>Capteur</w:t>
                    </w:r>
                  </w:p>
                </w:txbxContent>
              </v:textbox>
            </v:shape>
            <v:shape id="_x0000_s1250" type="#_x0000_t202" style="position:absolute;left:5288;top:1536;width:631;height:202" filled="f" stroked="f">
              <v:textbox inset="0,0,0,0">
                <w:txbxContent>
                  <w:p w:rsidR="00E2293A" w:rsidRDefault="00E2293A">
                    <w:pPr>
                      <w:spacing w:line="201" w:lineRule="exact"/>
                      <w:rPr>
                        <w:sz w:val="18"/>
                      </w:rPr>
                    </w:pPr>
                    <w:r>
                      <w:rPr>
                        <w:sz w:val="18"/>
                      </w:rPr>
                      <w:t>Objectif</w:t>
                    </w:r>
                  </w:p>
                </w:txbxContent>
              </v:textbox>
            </v:shape>
            <v:shape id="_x0000_s1249" type="#_x0000_t75" style="position:absolute;left:1134;top:1234;width:9630;height:2296">
              <v:imagedata r:id="rId21" o:title=""/>
            </v:shape>
            <v:shape id="_x0000_s1248" style="position:absolute;left:5609;top:1765;width:85;height:1114" coordorigin="5609,1766" coordsize="85,1114" o:spt="100" adj="0,,0" path="m5614,2800r40,80l5674,2840r-30,l5644,2830r-30,-30xm5644,2830r,10l5654,2840r-10,-10xm5649,1806r-10,10l5639,1846r5,984l5654,2840r10,-10l5664,2799r-5,-983l5649,1806xm5664,2830r-10,10l5664,2840r,-10xm5694,2799r-30,31l5664,2840r10,l5694,2799xm5649,1766r-40,80l5639,1816r,-10l5669,1806r-20,-40xm5669,1806r-10,l5659,1816r30,29l5669,1806xm5649,1806r-10,l5639,1816r10,-10xm5659,1806r-10,l5659,1816r,-10xe" fillcolor="#404040" stroked="f">
              <v:stroke joinstyle="round"/>
              <v:formulas/>
              <v:path arrowok="t" o:connecttype="segments"/>
            </v:shape>
            <w10:wrap anchorx="page"/>
          </v:group>
        </w:pict>
      </w:r>
      <w:r w:rsidR="00470FFD">
        <w:t xml:space="preserve">Le réalisateur souhaite également obtenir l’effet de perspective illustré sur la figure 1. Le soliste au premier plan mesure 1,75 m. Il doit apparaitre plein cadre verticalement ; son image doit donc occuper 20,0 mm de la hauteur du capteur. Le choriste au second plan a la même taille ; il est situé à </w:t>
      </w:r>
      <w:r w:rsidR="00470FFD">
        <w:rPr>
          <w:i/>
        </w:rPr>
        <w:t xml:space="preserve">D </w:t>
      </w:r>
      <w:r w:rsidR="00470FFD">
        <w:t>= 2,20 m plus loin et doit occuper les 2/3 de la hauteur de l’image. Pour simplifier les calculs, on considère que le capteur est situé dans le plan</w:t>
      </w:r>
      <w:r w:rsidR="00470FFD">
        <w:rPr>
          <w:spacing w:val="-6"/>
        </w:rPr>
        <w:t xml:space="preserve"> </w:t>
      </w:r>
      <w:r w:rsidR="00470FFD">
        <w:t>focal.</w:t>
      </w: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E2293A">
      <w:pPr>
        <w:pStyle w:val="Corpsdetexte"/>
        <w:spacing w:before="2"/>
        <w:rPr>
          <w:sz w:val="17"/>
        </w:rPr>
      </w:pPr>
      <w:r>
        <w:pict>
          <v:shape id="_x0000_s1246" style="position:absolute;margin-left:77.45pt;margin-top:11.85pt;width:269.05pt;height:6.45pt;z-index:-15705600;mso-wrap-distance-left:0;mso-wrap-distance-right:0;mso-position-horizontal-relative:page" coordorigin="1549,237" coordsize="5381,129" o:spt="100" adj="0,,0" path="m3053,299r-16,-10l2959,241r-5,-3l2948,239r-3,5l2942,249r2,6l2999,289r-1396,6l1587,305r13,-9l1603,295r50,-32l1658,260r1,-6l1653,244r-6,-1l1642,246r-93,59l1643,363r5,3l1654,364r6,-9l1658,349r-5,-3l1603,315r,l2999,309r-50,32l2944,344r-1,6l2946,355r3,4l2955,361r5,-3l3053,299xm5676,299r-16,-10l5582,240r-4,-3l5571,239r-2,4l5566,248r1,6l5572,257r50,32l3149,289r50,-32l3204,254r1,-6l3202,243r-2,-4l3193,237r-4,3l3095,299r94,58l3193,360r7,-1l3202,354r3,-5l3204,343r-5,-3l3149,309r2473,l5572,340r-5,3l5566,349r3,5l5571,359r7,1l5582,357r78,-48l5676,299xm6930,299r-16,-10l6832,237r-7,2l6823,243r-3,5l6821,254r5,3l6876,289r-1104,l5822,257r5,-3l5828,248r-3,-5l5823,239r-7,-2l5718,299r98,61l5823,359r2,-5l5828,349r-1,-6l5822,340r-50,-31l6876,309r-50,31l6821,343r-1,6l6823,354r2,5l6832,360r82,-51l6930,299xe" fillcolor="#404040" stroked="f">
            <v:stroke joinstyle="round"/>
            <v:formulas/>
            <v:path arrowok="t" o:connecttype="segments"/>
            <w10:wrap type="topAndBottom" anchorx="page"/>
          </v:shape>
        </w:pict>
      </w:r>
    </w:p>
    <w:p w:rsidR="00C37DCD" w:rsidRDefault="00C37DCD">
      <w:pPr>
        <w:rPr>
          <w:sz w:val="17"/>
        </w:rPr>
        <w:sectPr w:rsidR="00C37DCD">
          <w:pgSz w:w="11910" w:h="16840"/>
          <w:pgMar w:top="1040" w:right="860" w:bottom="940" w:left="600" w:header="0" w:footer="748" w:gutter="0"/>
          <w:cols w:space="720"/>
        </w:sectPr>
      </w:pPr>
    </w:p>
    <w:p w:rsidR="00C37DCD" w:rsidRPr="00126E6B" w:rsidRDefault="00470FFD">
      <w:pPr>
        <w:pStyle w:val="Paragraphedeliste"/>
        <w:numPr>
          <w:ilvl w:val="1"/>
          <w:numId w:val="6"/>
        </w:numPr>
        <w:tabs>
          <w:tab w:val="left" w:pos="1314"/>
        </w:tabs>
        <w:spacing w:before="94" w:line="211" w:lineRule="auto"/>
        <w:ind w:right="270" w:firstLine="0"/>
        <w:jc w:val="left"/>
      </w:pPr>
      <w:r>
        <w:rPr>
          <w:b/>
        </w:rPr>
        <w:t xml:space="preserve">Donner </w:t>
      </w:r>
      <w:r>
        <w:t xml:space="preserve">l’expression littérale du </w:t>
      </w:r>
      <w:r w:rsidRPr="00CE2D50">
        <w:t xml:space="preserve">grandissement </w:t>
      </w:r>
      <w:r w:rsidRPr="00CE2D50">
        <w:rPr>
          <w:rFonts w:ascii="Cambria Math" w:eastAsia="UKIJ Tughra" w:hAnsi="Cambria Math" w:cs="Cambria Math"/>
          <w:spacing w:val="-7"/>
        </w:rPr>
        <w:t>𝛾</w:t>
      </w:r>
      <w:r w:rsidRPr="00CE2D50">
        <w:rPr>
          <w:rFonts w:eastAsia="UKIJ Tughra"/>
          <w:spacing w:val="-7"/>
          <w:position w:val="-4"/>
          <w:sz w:val="16"/>
        </w:rPr>
        <w:t>1</w:t>
      </w:r>
      <w:r>
        <w:rPr>
          <w:rFonts w:ascii="UKIJ Tughra" w:eastAsia="UKIJ Tughra" w:hAnsi="UKIJ Tughra"/>
          <w:spacing w:val="26"/>
          <w:position w:val="-4"/>
          <w:sz w:val="16"/>
        </w:rPr>
        <w:t xml:space="preserve"> </w:t>
      </w:r>
      <w:r>
        <w:t>correspondant au premier plan en</w:t>
      </w:r>
      <w:r>
        <w:rPr>
          <w:position w:val="2"/>
        </w:rPr>
        <w:t xml:space="preserve"> fo</w:t>
      </w:r>
      <w:r>
        <w:rPr>
          <w:spacing w:val="-1"/>
          <w:position w:val="2"/>
        </w:rPr>
        <w:t>n</w:t>
      </w:r>
      <w:r>
        <w:rPr>
          <w:position w:val="2"/>
        </w:rPr>
        <w:t>ct</w:t>
      </w:r>
      <w:r>
        <w:rPr>
          <w:spacing w:val="-2"/>
          <w:position w:val="2"/>
        </w:rPr>
        <w:t>i</w:t>
      </w:r>
      <w:r>
        <w:rPr>
          <w:position w:val="2"/>
        </w:rPr>
        <w:t xml:space="preserve">on </w:t>
      </w:r>
      <w:r w:rsidRPr="00126E6B">
        <w:rPr>
          <w:position w:val="2"/>
        </w:rPr>
        <w:t>de</w:t>
      </w:r>
      <w:r w:rsidRPr="00126E6B">
        <w:rPr>
          <w:spacing w:val="-4"/>
          <w:position w:val="2"/>
        </w:rPr>
        <w:t xml:space="preserve"> </w:t>
      </w:r>
      <w:r w:rsidRPr="00126E6B">
        <w:rPr>
          <w:rFonts w:ascii="Cambria Math" w:eastAsia="UKIJ Tughra" w:hAnsi="Cambria Math" w:cs="Cambria Math"/>
          <w:spacing w:val="15"/>
          <w:w w:val="64"/>
          <w:position w:val="2"/>
        </w:rPr>
        <w:t>𝑓</w:t>
      </w:r>
      <w:r w:rsidRPr="00126E6B">
        <w:rPr>
          <w:rFonts w:eastAsia="UKIJ Tughra"/>
          <w:w w:val="138"/>
          <w:position w:val="2"/>
          <w:vertAlign w:val="superscript"/>
        </w:rPr>
        <w:t>′</w:t>
      </w:r>
      <w:r>
        <w:rPr>
          <w:rFonts w:ascii="UKIJ Tughra" w:eastAsia="UKIJ Tughra" w:hAnsi="UKIJ Tughra"/>
          <w:spacing w:val="14"/>
          <w:position w:val="2"/>
        </w:rPr>
        <w:t xml:space="preserve"> </w:t>
      </w:r>
      <w:r>
        <w:rPr>
          <w:position w:val="2"/>
        </w:rPr>
        <w:t>et</w:t>
      </w:r>
      <w:r>
        <w:rPr>
          <w:spacing w:val="-1"/>
          <w:position w:val="2"/>
        </w:rPr>
        <w:t xml:space="preserve"> </w:t>
      </w:r>
      <w:r>
        <w:rPr>
          <w:position w:val="2"/>
        </w:rPr>
        <w:t xml:space="preserve">de </w:t>
      </w:r>
      <w:r>
        <w:rPr>
          <w:spacing w:val="-2"/>
          <w:position w:val="2"/>
        </w:rPr>
        <w:t>l</w:t>
      </w:r>
      <w:r>
        <w:rPr>
          <w:position w:val="2"/>
        </w:rPr>
        <w:t>a d</w:t>
      </w:r>
      <w:r>
        <w:rPr>
          <w:spacing w:val="-1"/>
          <w:position w:val="2"/>
        </w:rPr>
        <w:t>i</w:t>
      </w:r>
      <w:r>
        <w:rPr>
          <w:spacing w:val="-3"/>
          <w:position w:val="2"/>
        </w:rPr>
        <w:t>s</w:t>
      </w:r>
      <w:r>
        <w:rPr>
          <w:position w:val="2"/>
        </w:rPr>
        <w:t>t</w:t>
      </w:r>
      <w:r>
        <w:rPr>
          <w:spacing w:val="-3"/>
          <w:position w:val="2"/>
        </w:rPr>
        <w:t>a</w:t>
      </w:r>
      <w:r>
        <w:rPr>
          <w:position w:val="2"/>
        </w:rPr>
        <w:t>nce</w:t>
      </w:r>
      <w:r>
        <w:rPr>
          <w:spacing w:val="1"/>
          <w:position w:val="2"/>
        </w:rPr>
        <w:t xml:space="preserve"> </w:t>
      </w:r>
      <w:r>
        <w:rPr>
          <w:i/>
          <w:spacing w:val="-2"/>
          <w:position w:val="2"/>
        </w:rPr>
        <w:t>D</w:t>
      </w:r>
      <w:r>
        <w:rPr>
          <w:spacing w:val="-1"/>
          <w:w w:val="99"/>
          <w:sz w:val="14"/>
        </w:rPr>
        <w:t>1</w:t>
      </w:r>
      <w:r>
        <w:rPr>
          <w:position w:val="2"/>
        </w:rPr>
        <w:t>.</w:t>
      </w:r>
      <w:r>
        <w:rPr>
          <w:spacing w:val="2"/>
          <w:position w:val="2"/>
        </w:rPr>
        <w:t xml:space="preserve"> </w:t>
      </w:r>
      <w:r>
        <w:rPr>
          <w:spacing w:val="-2"/>
          <w:position w:val="2"/>
        </w:rPr>
        <w:t>C</w:t>
      </w:r>
      <w:r>
        <w:rPr>
          <w:position w:val="2"/>
        </w:rPr>
        <w:t>a</w:t>
      </w:r>
      <w:r>
        <w:rPr>
          <w:spacing w:val="-2"/>
          <w:position w:val="2"/>
        </w:rPr>
        <w:t>l</w:t>
      </w:r>
      <w:r>
        <w:rPr>
          <w:position w:val="2"/>
        </w:rPr>
        <w:t>cu</w:t>
      </w:r>
      <w:r>
        <w:rPr>
          <w:spacing w:val="-2"/>
          <w:position w:val="2"/>
        </w:rPr>
        <w:t>l</w:t>
      </w:r>
      <w:r>
        <w:rPr>
          <w:position w:val="2"/>
        </w:rPr>
        <w:t>er</w:t>
      </w:r>
      <w:r>
        <w:rPr>
          <w:spacing w:val="1"/>
          <w:position w:val="2"/>
        </w:rPr>
        <w:t xml:space="preserve"> </w:t>
      </w:r>
      <w:r>
        <w:rPr>
          <w:spacing w:val="-2"/>
          <w:position w:val="2"/>
        </w:rPr>
        <w:t>l</w:t>
      </w:r>
      <w:r>
        <w:rPr>
          <w:position w:val="2"/>
        </w:rPr>
        <w:t>a</w:t>
      </w:r>
      <w:r>
        <w:rPr>
          <w:spacing w:val="-2"/>
          <w:position w:val="2"/>
        </w:rPr>
        <w:t xml:space="preserve"> </w:t>
      </w:r>
      <w:r>
        <w:rPr>
          <w:spacing w:val="-3"/>
          <w:position w:val="2"/>
        </w:rPr>
        <w:t>v</w:t>
      </w:r>
      <w:r>
        <w:rPr>
          <w:position w:val="2"/>
        </w:rPr>
        <w:t>a</w:t>
      </w:r>
      <w:r>
        <w:rPr>
          <w:spacing w:val="-2"/>
          <w:position w:val="2"/>
        </w:rPr>
        <w:t>l</w:t>
      </w:r>
      <w:r>
        <w:rPr>
          <w:position w:val="2"/>
        </w:rPr>
        <w:t>e</w:t>
      </w:r>
      <w:r>
        <w:rPr>
          <w:spacing w:val="1"/>
          <w:position w:val="2"/>
        </w:rPr>
        <w:t>u</w:t>
      </w:r>
      <w:r>
        <w:rPr>
          <w:position w:val="2"/>
        </w:rPr>
        <w:t>r</w:t>
      </w:r>
      <w:r>
        <w:rPr>
          <w:spacing w:val="1"/>
          <w:position w:val="2"/>
        </w:rPr>
        <w:t xml:space="preserve"> </w:t>
      </w:r>
      <w:r>
        <w:rPr>
          <w:position w:val="2"/>
        </w:rPr>
        <w:t>du</w:t>
      </w:r>
      <w:r>
        <w:rPr>
          <w:spacing w:val="-5"/>
          <w:position w:val="2"/>
        </w:rPr>
        <w:t xml:space="preserve"> </w:t>
      </w:r>
      <w:r w:rsidRPr="00126E6B">
        <w:rPr>
          <w:spacing w:val="1"/>
          <w:position w:val="2"/>
        </w:rPr>
        <w:t>g</w:t>
      </w:r>
      <w:r w:rsidRPr="00126E6B">
        <w:rPr>
          <w:position w:val="2"/>
        </w:rPr>
        <w:t>ra</w:t>
      </w:r>
      <w:r w:rsidRPr="00126E6B">
        <w:rPr>
          <w:spacing w:val="-1"/>
          <w:position w:val="2"/>
        </w:rPr>
        <w:t>n</w:t>
      </w:r>
      <w:r w:rsidRPr="00126E6B">
        <w:rPr>
          <w:position w:val="2"/>
        </w:rPr>
        <w:t>d</w:t>
      </w:r>
      <w:r w:rsidRPr="00126E6B">
        <w:rPr>
          <w:spacing w:val="-2"/>
          <w:position w:val="2"/>
        </w:rPr>
        <w:t>i</w:t>
      </w:r>
      <w:r w:rsidRPr="00126E6B">
        <w:rPr>
          <w:position w:val="2"/>
        </w:rPr>
        <w:t>ss</w:t>
      </w:r>
      <w:r w:rsidRPr="00126E6B">
        <w:rPr>
          <w:spacing w:val="-3"/>
          <w:position w:val="2"/>
        </w:rPr>
        <w:t>e</w:t>
      </w:r>
      <w:r w:rsidRPr="00126E6B">
        <w:rPr>
          <w:position w:val="2"/>
        </w:rPr>
        <w:t>me</w:t>
      </w:r>
      <w:r w:rsidRPr="00126E6B">
        <w:rPr>
          <w:spacing w:val="-1"/>
          <w:position w:val="2"/>
        </w:rPr>
        <w:t>n</w:t>
      </w:r>
      <w:r w:rsidRPr="00126E6B">
        <w:rPr>
          <w:position w:val="2"/>
        </w:rPr>
        <w:t>t</w:t>
      </w:r>
      <w:r w:rsidRPr="00126E6B">
        <w:rPr>
          <w:spacing w:val="-1"/>
          <w:position w:val="2"/>
        </w:rPr>
        <w:t xml:space="preserve"> </w:t>
      </w:r>
      <w:r w:rsidRPr="00126E6B">
        <w:rPr>
          <w:rFonts w:ascii="Cambria Math" w:eastAsia="UKIJ Tughra" w:hAnsi="Cambria Math" w:cs="Cambria Math"/>
          <w:spacing w:val="-13"/>
          <w:w w:val="61"/>
          <w:position w:val="2"/>
        </w:rPr>
        <w:t>𝛾</w:t>
      </w:r>
      <w:r w:rsidRPr="00126E6B">
        <w:rPr>
          <w:rFonts w:eastAsia="UKIJ Tughra"/>
          <w:w w:val="64"/>
          <w:position w:val="2"/>
          <w:vertAlign w:val="subscript"/>
        </w:rPr>
        <w:t>1</w:t>
      </w:r>
      <w:r w:rsidRPr="00126E6B">
        <w:rPr>
          <w:rFonts w:eastAsia="UKIJ Tughra"/>
          <w:spacing w:val="15"/>
          <w:position w:val="2"/>
        </w:rPr>
        <w:t xml:space="preserve"> </w:t>
      </w:r>
      <w:r w:rsidRPr="00126E6B">
        <w:rPr>
          <w:position w:val="2"/>
        </w:rPr>
        <w:t>so</w:t>
      </w:r>
      <w:r w:rsidRPr="00126E6B">
        <w:rPr>
          <w:spacing w:val="-4"/>
          <w:position w:val="2"/>
        </w:rPr>
        <w:t>u</w:t>
      </w:r>
      <w:r w:rsidRPr="00126E6B">
        <w:rPr>
          <w:position w:val="2"/>
        </w:rPr>
        <w:t>h</w:t>
      </w:r>
      <w:r w:rsidRPr="00126E6B">
        <w:rPr>
          <w:spacing w:val="-1"/>
          <w:position w:val="2"/>
        </w:rPr>
        <w:t>a</w:t>
      </w:r>
      <w:r w:rsidRPr="00126E6B">
        <w:rPr>
          <w:spacing w:val="-2"/>
          <w:position w:val="2"/>
        </w:rPr>
        <w:t>i</w:t>
      </w:r>
      <w:r w:rsidRPr="00126E6B">
        <w:rPr>
          <w:position w:val="2"/>
        </w:rPr>
        <w:t>té.</w:t>
      </w:r>
    </w:p>
    <w:p w:rsidR="00C37DCD" w:rsidRPr="00126E6B" w:rsidRDefault="00C37DCD">
      <w:pPr>
        <w:pStyle w:val="Corpsdetexte"/>
        <w:spacing w:before="4"/>
      </w:pPr>
    </w:p>
    <w:p w:rsidR="00C37DCD" w:rsidRPr="00126E6B" w:rsidRDefault="00470FFD">
      <w:pPr>
        <w:pStyle w:val="Paragraphedeliste"/>
        <w:numPr>
          <w:ilvl w:val="1"/>
          <w:numId w:val="6"/>
        </w:numPr>
        <w:tabs>
          <w:tab w:val="left" w:pos="1316"/>
        </w:tabs>
        <w:spacing w:line="208" w:lineRule="auto"/>
        <w:ind w:right="270" w:firstLine="0"/>
        <w:jc w:val="left"/>
      </w:pPr>
      <w:r w:rsidRPr="00126E6B">
        <w:rPr>
          <w:b/>
        </w:rPr>
        <w:t xml:space="preserve">Donner </w:t>
      </w:r>
      <w:r w:rsidRPr="00126E6B">
        <w:t xml:space="preserve">l’expression littérale du grandissement </w:t>
      </w:r>
      <w:r w:rsidRPr="00126E6B">
        <w:rPr>
          <w:rFonts w:ascii="Cambria Math" w:eastAsia="UKIJ Tughra" w:hAnsi="Cambria Math" w:cs="Cambria Math"/>
          <w:spacing w:val="-4"/>
        </w:rPr>
        <w:t>𝛾</w:t>
      </w:r>
      <w:r w:rsidRPr="00126E6B">
        <w:rPr>
          <w:rFonts w:eastAsia="UKIJ Tughra"/>
          <w:spacing w:val="-4"/>
          <w:position w:val="-4"/>
          <w:sz w:val="16"/>
        </w:rPr>
        <w:t xml:space="preserve">2 </w:t>
      </w:r>
      <w:r w:rsidRPr="00126E6B">
        <w:t>correspondant au second plan en</w:t>
      </w:r>
      <w:r w:rsidRPr="00126E6B">
        <w:rPr>
          <w:position w:val="2"/>
        </w:rPr>
        <w:t xml:space="preserve"> fo</w:t>
      </w:r>
      <w:r w:rsidRPr="00126E6B">
        <w:rPr>
          <w:spacing w:val="-1"/>
          <w:position w:val="2"/>
        </w:rPr>
        <w:t>n</w:t>
      </w:r>
      <w:r w:rsidRPr="00126E6B">
        <w:rPr>
          <w:position w:val="2"/>
        </w:rPr>
        <w:t>ct</w:t>
      </w:r>
      <w:r w:rsidRPr="00126E6B">
        <w:rPr>
          <w:spacing w:val="-2"/>
          <w:position w:val="2"/>
        </w:rPr>
        <w:t>i</w:t>
      </w:r>
      <w:r w:rsidRPr="00126E6B">
        <w:rPr>
          <w:position w:val="2"/>
        </w:rPr>
        <w:t>on de</w:t>
      </w:r>
      <w:r w:rsidRPr="00126E6B">
        <w:rPr>
          <w:spacing w:val="-4"/>
          <w:position w:val="2"/>
        </w:rPr>
        <w:t xml:space="preserve"> </w:t>
      </w:r>
      <w:r w:rsidRPr="00126E6B">
        <w:rPr>
          <w:rFonts w:ascii="Cambria Math" w:eastAsia="UKIJ Tughra" w:hAnsi="Cambria Math" w:cs="Cambria Math"/>
          <w:spacing w:val="15"/>
          <w:w w:val="64"/>
          <w:position w:val="2"/>
        </w:rPr>
        <w:t>𝑓</w:t>
      </w:r>
      <w:r w:rsidRPr="00126E6B">
        <w:rPr>
          <w:rFonts w:eastAsia="UKIJ Tughra"/>
          <w:w w:val="138"/>
          <w:position w:val="2"/>
          <w:vertAlign w:val="superscript"/>
        </w:rPr>
        <w:t>′</w:t>
      </w:r>
      <w:r w:rsidRPr="00126E6B">
        <w:rPr>
          <w:rFonts w:eastAsia="UKIJ Tughra"/>
          <w:spacing w:val="14"/>
          <w:position w:val="2"/>
        </w:rPr>
        <w:t xml:space="preserve"> </w:t>
      </w:r>
      <w:r w:rsidRPr="00126E6B">
        <w:rPr>
          <w:position w:val="2"/>
        </w:rPr>
        <w:t>et</w:t>
      </w:r>
      <w:r w:rsidRPr="00126E6B">
        <w:rPr>
          <w:spacing w:val="-1"/>
          <w:position w:val="2"/>
        </w:rPr>
        <w:t xml:space="preserve"> </w:t>
      </w:r>
      <w:r w:rsidRPr="00126E6B">
        <w:rPr>
          <w:position w:val="2"/>
        </w:rPr>
        <w:t>d</w:t>
      </w:r>
      <w:r w:rsidRPr="00126E6B">
        <w:rPr>
          <w:spacing w:val="-1"/>
          <w:position w:val="2"/>
        </w:rPr>
        <w:t>e</w:t>
      </w:r>
      <w:r w:rsidRPr="00126E6B">
        <w:rPr>
          <w:position w:val="2"/>
        </w:rPr>
        <w:t>s</w:t>
      </w:r>
      <w:r w:rsidRPr="00126E6B">
        <w:rPr>
          <w:spacing w:val="1"/>
          <w:position w:val="2"/>
        </w:rPr>
        <w:t xml:space="preserve"> </w:t>
      </w:r>
      <w:r w:rsidRPr="00126E6B">
        <w:rPr>
          <w:position w:val="2"/>
        </w:rPr>
        <w:t>d</w:t>
      </w:r>
      <w:r w:rsidRPr="00126E6B">
        <w:rPr>
          <w:spacing w:val="-2"/>
          <w:position w:val="2"/>
        </w:rPr>
        <w:t>i</w:t>
      </w:r>
      <w:r w:rsidRPr="00126E6B">
        <w:rPr>
          <w:spacing w:val="-3"/>
          <w:position w:val="2"/>
        </w:rPr>
        <w:t>s</w:t>
      </w:r>
      <w:r w:rsidRPr="00126E6B">
        <w:rPr>
          <w:position w:val="2"/>
        </w:rPr>
        <w:t>ta</w:t>
      </w:r>
      <w:r w:rsidRPr="00126E6B">
        <w:rPr>
          <w:spacing w:val="-4"/>
          <w:position w:val="2"/>
        </w:rPr>
        <w:t>n</w:t>
      </w:r>
      <w:r w:rsidRPr="00126E6B">
        <w:rPr>
          <w:position w:val="2"/>
        </w:rPr>
        <w:t>ces</w:t>
      </w:r>
      <w:r w:rsidRPr="00126E6B">
        <w:rPr>
          <w:spacing w:val="1"/>
          <w:position w:val="2"/>
        </w:rPr>
        <w:t xml:space="preserve"> </w:t>
      </w:r>
      <w:r w:rsidRPr="00126E6B">
        <w:rPr>
          <w:i/>
          <w:spacing w:val="-2"/>
          <w:position w:val="2"/>
        </w:rPr>
        <w:t>D</w:t>
      </w:r>
      <w:r w:rsidRPr="00126E6B">
        <w:rPr>
          <w:w w:val="99"/>
          <w:sz w:val="14"/>
        </w:rPr>
        <w:t>1</w:t>
      </w:r>
      <w:r w:rsidRPr="00126E6B">
        <w:rPr>
          <w:sz w:val="14"/>
        </w:rPr>
        <w:t xml:space="preserve"> </w:t>
      </w:r>
      <w:r w:rsidRPr="00126E6B">
        <w:rPr>
          <w:spacing w:val="-16"/>
          <w:sz w:val="14"/>
        </w:rPr>
        <w:t xml:space="preserve"> </w:t>
      </w:r>
      <w:r w:rsidRPr="00126E6B">
        <w:rPr>
          <w:position w:val="2"/>
        </w:rPr>
        <w:t>et</w:t>
      </w:r>
      <w:r w:rsidRPr="00126E6B">
        <w:rPr>
          <w:spacing w:val="-1"/>
          <w:position w:val="2"/>
        </w:rPr>
        <w:t xml:space="preserve"> </w:t>
      </w:r>
      <w:r w:rsidRPr="00126E6B">
        <w:rPr>
          <w:i/>
          <w:spacing w:val="-2"/>
          <w:position w:val="2"/>
        </w:rPr>
        <w:t>D</w:t>
      </w:r>
      <w:r w:rsidRPr="00126E6B">
        <w:rPr>
          <w:position w:val="2"/>
        </w:rPr>
        <w:t>.</w:t>
      </w:r>
    </w:p>
    <w:p w:rsidR="00C37DCD" w:rsidRPr="00126E6B" w:rsidRDefault="00C37DCD">
      <w:pPr>
        <w:pStyle w:val="Corpsdetexte"/>
        <w:spacing w:before="5"/>
        <w:rPr>
          <w:sz w:val="20"/>
        </w:rPr>
      </w:pPr>
    </w:p>
    <w:p w:rsidR="00C37DCD" w:rsidRPr="00126E6B" w:rsidRDefault="00E2293A">
      <w:pPr>
        <w:pStyle w:val="Paragraphedeliste"/>
        <w:numPr>
          <w:ilvl w:val="1"/>
          <w:numId w:val="6"/>
        </w:numPr>
        <w:tabs>
          <w:tab w:val="left" w:pos="1278"/>
        </w:tabs>
        <w:spacing w:line="264" w:lineRule="exact"/>
        <w:ind w:left="1277" w:hanging="462"/>
        <w:jc w:val="left"/>
      </w:pPr>
      <w:r>
        <w:pict>
          <v:shape id="_x0000_s1245" type="#_x0000_t202" style="position:absolute;left:0;text-align:left;margin-left:302.45pt;margin-top:6.5pt;width:4.7pt;height:8.05pt;z-index:-16648704;mso-position-horizontal-relative:page" filled="f" stroked="f">
            <v:textbox inset="0,0,0,0">
              <w:txbxContent>
                <w:p w:rsidR="00E2293A" w:rsidRDefault="00E2293A">
                  <w:pPr>
                    <w:spacing w:line="161" w:lineRule="exact"/>
                    <w:rPr>
                      <w:rFonts w:ascii="UKIJ Tughra"/>
                      <w:sz w:val="16"/>
                    </w:rPr>
                  </w:pPr>
                  <w:r>
                    <w:rPr>
                      <w:rFonts w:ascii="UKIJ Tughra"/>
                      <w:w w:val="67"/>
                      <w:sz w:val="16"/>
                    </w:rPr>
                    <w:t>1</w:t>
                  </w:r>
                </w:p>
              </w:txbxContent>
            </v:textbox>
            <w10:wrap anchorx="page"/>
          </v:shape>
        </w:pict>
      </w:r>
      <w:r w:rsidR="00470FFD" w:rsidRPr="00126E6B">
        <w:rPr>
          <w:b/>
          <w:position w:val="2"/>
        </w:rPr>
        <w:t>Mo</w:t>
      </w:r>
      <w:r w:rsidR="00470FFD" w:rsidRPr="00126E6B">
        <w:rPr>
          <w:b/>
          <w:spacing w:val="-4"/>
          <w:position w:val="2"/>
        </w:rPr>
        <w:t>n</w:t>
      </w:r>
      <w:r w:rsidR="00470FFD" w:rsidRPr="00126E6B">
        <w:rPr>
          <w:b/>
          <w:position w:val="2"/>
        </w:rPr>
        <w:t>tr</w:t>
      </w:r>
      <w:r w:rsidR="00470FFD" w:rsidRPr="00126E6B">
        <w:rPr>
          <w:b/>
          <w:spacing w:val="-3"/>
          <w:position w:val="2"/>
        </w:rPr>
        <w:t>e</w:t>
      </w:r>
      <w:r w:rsidR="00470FFD" w:rsidRPr="00126E6B">
        <w:rPr>
          <w:b/>
          <w:position w:val="2"/>
        </w:rPr>
        <w:t xml:space="preserve">r </w:t>
      </w:r>
      <w:r w:rsidR="00470FFD" w:rsidRPr="00126E6B">
        <w:rPr>
          <w:b/>
          <w:spacing w:val="-31"/>
          <w:position w:val="2"/>
        </w:rPr>
        <w:t xml:space="preserve"> </w:t>
      </w:r>
      <w:r w:rsidR="00470FFD" w:rsidRPr="00126E6B">
        <w:rPr>
          <w:spacing w:val="1"/>
          <w:position w:val="2"/>
        </w:rPr>
        <w:t>q</w:t>
      </w:r>
      <w:r w:rsidR="00470FFD" w:rsidRPr="00126E6B">
        <w:rPr>
          <w:position w:val="2"/>
        </w:rPr>
        <w:t>ue</w:t>
      </w:r>
      <w:r w:rsidR="00470FFD" w:rsidRPr="00126E6B">
        <w:rPr>
          <w:spacing w:val="29"/>
          <w:position w:val="2"/>
        </w:rPr>
        <w:t xml:space="preserve"> </w:t>
      </w:r>
      <w:r w:rsidR="00470FFD" w:rsidRPr="00126E6B">
        <w:rPr>
          <w:spacing w:val="-2"/>
          <w:position w:val="2"/>
        </w:rPr>
        <w:t>l</w:t>
      </w:r>
      <w:r w:rsidR="00470FFD" w:rsidRPr="00126E6B">
        <w:rPr>
          <w:position w:val="2"/>
        </w:rPr>
        <w:t>a</w:t>
      </w:r>
      <w:r w:rsidR="00470FFD" w:rsidRPr="00126E6B">
        <w:rPr>
          <w:spacing w:val="29"/>
          <w:position w:val="2"/>
        </w:rPr>
        <w:t xml:space="preserve"> </w:t>
      </w:r>
      <w:r w:rsidR="00470FFD" w:rsidRPr="00126E6B">
        <w:rPr>
          <w:position w:val="2"/>
        </w:rPr>
        <w:t>d</w:t>
      </w:r>
      <w:r w:rsidR="00470FFD" w:rsidRPr="00126E6B">
        <w:rPr>
          <w:spacing w:val="-2"/>
          <w:position w:val="2"/>
        </w:rPr>
        <w:t>i</w:t>
      </w:r>
      <w:r w:rsidR="00470FFD" w:rsidRPr="00126E6B">
        <w:rPr>
          <w:position w:val="2"/>
        </w:rPr>
        <w:t>s</w:t>
      </w:r>
      <w:r w:rsidR="00470FFD" w:rsidRPr="00126E6B">
        <w:rPr>
          <w:spacing w:val="-2"/>
          <w:position w:val="2"/>
        </w:rPr>
        <w:t>t</w:t>
      </w:r>
      <w:r w:rsidR="00470FFD" w:rsidRPr="00126E6B">
        <w:rPr>
          <w:position w:val="2"/>
        </w:rPr>
        <w:t>a</w:t>
      </w:r>
      <w:r w:rsidR="00470FFD" w:rsidRPr="00126E6B">
        <w:rPr>
          <w:spacing w:val="-1"/>
          <w:position w:val="2"/>
        </w:rPr>
        <w:t>n</w:t>
      </w:r>
      <w:r w:rsidR="00470FFD" w:rsidRPr="00126E6B">
        <w:rPr>
          <w:position w:val="2"/>
        </w:rPr>
        <w:t xml:space="preserve">ce </w:t>
      </w:r>
      <w:r w:rsidR="00470FFD" w:rsidRPr="00126E6B">
        <w:rPr>
          <w:spacing w:val="-29"/>
          <w:position w:val="2"/>
        </w:rPr>
        <w:t xml:space="preserve"> </w:t>
      </w:r>
      <w:r w:rsidR="00470FFD" w:rsidRPr="00126E6B">
        <w:rPr>
          <w:i/>
          <w:spacing w:val="-2"/>
          <w:position w:val="2"/>
        </w:rPr>
        <w:t>D</w:t>
      </w:r>
      <w:r w:rsidR="00470FFD" w:rsidRPr="00126E6B">
        <w:rPr>
          <w:w w:val="99"/>
          <w:sz w:val="14"/>
        </w:rPr>
        <w:t>1</w:t>
      </w:r>
      <w:r w:rsidR="00470FFD" w:rsidRPr="00126E6B">
        <w:rPr>
          <w:sz w:val="14"/>
        </w:rPr>
        <w:t xml:space="preserve"> </w:t>
      </w:r>
      <w:r w:rsidR="00470FFD" w:rsidRPr="00126E6B">
        <w:rPr>
          <w:spacing w:val="15"/>
          <w:sz w:val="14"/>
        </w:rPr>
        <w:t xml:space="preserve"> </w:t>
      </w:r>
      <w:r w:rsidR="00470FFD" w:rsidRPr="00126E6B">
        <w:rPr>
          <w:spacing w:val="-3"/>
          <w:position w:val="2"/>
        </w:rPr>
        <w:t>e</w:t>
      </w:r>
      <w:r w:rsidR="00470FFD" w:rsidRPr="00126E6B">
        <w:rPr>
          <w:position w:val="2"/>
        </w:rPr>
        <w:t xml:space="preserve">t </w:t>
      </w:r>
      <w:r w:rsidR="00470FFD" w:rsidRPr="00126E6B">
        <w:rPr>
          <w:spacing w:val="-28"/>
          <w:position w:val="2"/>
        </w:rPr>
        <w:t xml:space="preserve"> </w:t>
      </w:r>
      <w:r w:rsidR="00470FFD" w:rsidRPr="00126E6B">
        <w:rPr>
          <w:spacing w:val="-2"/>
          <w:position w:val="2"/>
        </w:rPr>
        <w:t>l</w:t>
      </w:r>
      <w:r w:rsidR="00470FFD" w:rsidRPr="00126E6B">
        <w:rPr>
          <w:position w:val="2"/>
        </w:rPr>
        <w:t>a</w:t>
      </w:r>
      <w:r w:rsidR="00470FFD" w:rsidRPr="00126E6B">
        <w:rPr>
          <w:spacing w:val="26"/>
          <w:position w:val="2"/>
        </w:rPr>
        <w:t xml:space="preserve"> </w:t>
      </w:r>
      <w:r w:rsidR="00470FFD" w:rsidRPr="00126E6B">
        <w:rPr>
          <w:spacing w:val="3"/>
          <w:position w:val="2"/>
        </w:rPr>
        <w:t>f</w:t>
      </w:r>
      <w:r w:rsidR="00470FFD" w:rsidRPr="00126E6B">
        <w:rPr>
          <w:position w:val="2"/>
        </w:rPr>
        <w:t>oc</w:t>
      </w:r>
      <w:r w:rsidR="00470FFD" w:rsidRPr="00126E6B">
        <w:rPr>
          <w:spacing w:val="-1"/>
          <w:position w:val="2"/>
        </w:rPr>
        <w:t>a</w:t>
      </w:r>
      <w:r w:rsidR="00470FFD" w:rsidRPr="00126E6B">
        <w:rPr>
          <w:spacing w:val="-2"/>
          <w:position w:val="2"/>
        </w:rPr>
        <w:t>l</w:t>
      </w:r>
      <w:r w:rsidR="00470FFD" w:rsidRPr="00126E6B">
        <w:rPr>
          <w:position w:val="2"/>
        </w:rPr>
        <w:t>e</w:t>
      </w:r>
      <w:r w:rsidR="00470FFD" w:rsidRPr="00126E6B">
        <w:rPr>
          <w:spacing w:val="28"/>
          <w:position w:val="2"/>
        </w:rPr>
        <w:t xml:space="preserve"> </w:t>
      </w:r>
      <w:r w:rsidR="00470FFD" w:rsidRPr="00126E6B">
        <w:rPr>
          <w:rFonts w:ascii="Cambria Math" w:eastAsia="UKIJ Tughra" w:hAnsi="Cambria Math" w:cs="Cambria Math"/>
          <w:spacing w:val="15"/>
          <w:w w:val="64"/>
          <w:position w:val="2"/>
        </w:rPr>
        <w:t>𝑓</w:t>
      </w:r>
      <w:r w:rsidR="00470FFD" w:rsidRPr="00126E6B">
        <w:rPr>
          <w:rFonts w:eastAsia="UKIJ Tughra"/>
          <w:w w:val="138"/>
          <w:position w:val="2"/>
          <w:vertAlign w:val="superscript"/>
        </w:rPr>
        <w:t>′</w:t>
      </w:r>
      <w:r w:rsidR="00470FFD" w:rsidRPr="00126E6B">
        <w:rPr>
          <w:rFonts w:eastAsia="UKIJ Tughra"/>
          <w:position w:val="2"/>
        </w:rPr>
        <w:t xml:space="preserve"> </w:t>
      </w:r>
      <w:r w:rsidR="00470FFD" w:rsidRPr="00126E6B">
        <w:rPr>
          <w:rFonts w:eastAsia="UKIJ Tughra"/>
          <w:spacing w:val="-9"/>
          <w:position w:val="2"/>
        </w:rPr>
        <w:t xml:space="preserve"> </w:t>
      </w:r>
      <w:r w:rsidR="00470FFD" w:rsidRPr="00126E6B">
        <w:rPr>
          <w:spacing w:val="-1"/>
          <w:position w:val="2"/>
        </w:rPr>
        <w:t>p</w:t>
      </w:r>
      <w:r w:rsidR="00470FFD" w:rsidRPr="00126E6B">
        <w:rPr>
          <w:spacing w:val="-4"/>
          <w:position w:val="2"/>
        </w:rPr>
        <w:t>e</w:t>
      </w:r>
      <w:r w:rsidR="00470FFD" w:rsidRPr="00126E6B">
        <w:rPr>
          <w:position w:val="2"/>
        </w:rPr>
        <w:t>rm</w:t>
      </w:r>
      <w:r w:rsidR="00470FFD" w:rsidRPr="00126E6B">
        <w:rPr>
          <w:spacing w:val="-3"/>
          <w:position w:val="2"/>
        </w:rPr>
        <w:t>e</w:t>
      </w:r>
      <w:r w:rsidR="00470FFD" w:rsidRPr="00126E6B">
        <w:rPr>
          <w:position w:val="2"/>
        </w:rPr>
        <w:t>tt</w:t>
      </w:r>
      <w:r w:rsidR="00470FFD" w:rsidRPr="00126E6B">
        <w:rPr>
          <w:spacing w:val="-1"/>
          <w:position w:val="2"/>
        </w:rPr>
        <w:t>a</w:t>
      </w:r>
      <w:r w:rsidR="00470FFD" w:rsidRPr="00126E6B">
        <w:rPr>
          <w:spacing w:val="-4"/>
          <w:position w:val="2"/>
        </w:rPr>
        <w:t>n</w:t>
      </w:r>
      <w:r w:rsidR="00470FFD" w:rsidRPr="00126E6B">
        <w:rPr>
          <w:position w:val="2"/>
        </w:rPr>
        <w:t xml:space="preserve">t </w:t>
      </w:r>
      <w:r w:rsidR="00470FFD" w:rsidRPr="00126E6B">
        <w:rPr>
          <w:spacing w:val="-28"/>
          <w:position w:val="2"/>
        </w:rPr>
        <w:t xml:space="preserve"> </w:t>
      </w:r>
      <w:r w:rsidR="00470FFD" w:rsidRPr="00126E6B">
        <w:rPr>
          <w:spacing w:val="-1"/>
          <w:position w:val="2"/>
        </w:rPr>
        <w:t>d</w:t>
      </w:r>
      <w:r w:rsidR="00470FFD" w:rsidRPr="00126E6B">
        <w:rPr>
          <w:spacing w:val="-2"/>
          <w:position w:val="2"/>
        </w:rPr>
        <w:t>’</w:t>
      </w:r>
      <w:r w:rsidR="00470FFD" w:rsidRPr="00126E6B">
        <w:rPr>
          <w:spacing w:val="-1"/>
          <w:position w:val="2"/>
        </w:rPr>
        <w:t>o</w:t>
      </w:r>
      <w:r w:rsidR="00470FFD" w:rsidRPr="00126E6B">
        <w:rPr>
          <w:spacing w:val="-4"/>
          <w:position w:val="2"/>
        </w:rPr>
        <w:t>b</w:t>
      </w:r>
      <w:r w:rsidR="00470FFD" w:rsidRPr="00126E6B">
        <w:rPr>
          <w:position w:val="2"/>
        </w:rPr>
        <w:t>t</w:t>
      </w:r>
      <w:r w:rsidR="00470FFD" w:rsidRPr="00126E6B">
        <w:rPr>
          <w:spacing w:val="-1"/>
          <w:position w:val="2"/>
        </w:rPr>
        <w:t>en</w:t>
      </w:r>
      <w:r w:rsidR="00470FFD" w:rsidRPr="00126E6B">
        <w:rPr>
          <w:spacing w:val="-2"/>
          <w:position w:val="2"/>
        </w:rPr>
        <w:t>i</w:t>
      </w:r>
      <w:r w:rsidR="00470FFD" w:rsidRPr="00126E6B">
        <w:rPr>
          <w:position w:val="2"/>
        </w:rPr>
        <w:t xml:space="preserve">r </w:t>
      </w:r>
      <w:r w:rsidR="00470FFD" w:rsidRPr="00126E6B">
        <w:rPr>
          <w:spacing w:val="-31"/>
          <w:position w:val="2"/>
        </w:rPr>
        <w:t xml:space="preserve"> </w:t>
      </w:r>
      <w:r w:rsidR="00470FFD" w:rsidRPr="00126E6B">
        <w:rPr>
          <w:spacing w:val="-2"/>
          <w:position w:val="2"/>
        </w:rPr>
        <w:t>l</w:t>
      </w:r>
      <w:r w:rsidR="00470FFD" w:rsidRPr="00126E6B">
        <w:rPr>
          <w:position w:val="2"/>
        </w:rPr>
        <w:t xml:space="preserve">a </w:t>
      </w:r>
      <w:r w:rsidR="00470FFD" w:rsidRPr="00126E6B">
        <w:rPr>
          <w:spacing w:val="-30"/>
          <w:position w:val="2"/>
        </w:rPr>
        <w:t xml:space="preserve"> </w:t>
      </w:r>
      <w:r w:rsidR="00470FFD" w:rsidRPr="00126E6B">
        <w:rPr>
          <w:spacing w:val="-1"/>
          <w:position w:val="2"/>
        </w:rPr>
        <w:t>pe</w:t>
      </w:r>
      <w:r w:rsidR="00470FFD" w:rsidRPr="00126E6B">
        <w:rPr>
          <w:spacing w:val="-2"/>
          <w:position w:val="2"/>
        </w:rPr>
        <w:t>r</w:t>
      </w:r>
      <w:r w:rsidR="00470FFD" w:rsidRPr="00126E6B">
        <w:rPr>
          <w:position w:val="2"/>
        </w:rPr>
        <w:t>sp</w:t>
      </w:r>
      <w:r w:rsidR="00470FFD" w:rsidRPr="00126E6B">
        <w:rPr>
          <w:spacing w:val="-1"/>
          <w:position w:val="2"/>
        </w:rPr>
        <w:t>e</w:t>
      </w:r>
      <w:r w:rsidR="00470FFD" w:rsidRPr="00126E6B">
        <w:rPr>
          <w:position w:val="2"/>
        </w:rPr>
        <w:t>ct</w:t>
      </w:r>
      <w:r w:rsidR="00470FFD" w:rsidRPr="00126E6B">
        <w:rPr>
          <w:spacing w:val="-2"/>
          <w:position w:val="2"/>
        </w:rPr>
        <w:t>i</w:t>
      </w:r>
      <w:r w:rsidR="00470FFD" w:rsidRPr="00126E6B">
        <w:rPr>
          <w:spacing w:val="-3"/>
          <w:position w:val="2"/>
        </w:rPr>
        <w:t>v</w:t>
      </w:r>
      <w:r w:rsidR="00470FFD" w:rsidRPr="00126E6B">
        <w:rPr>
          <w:position w:val="2"/>
        </w:rPr>
        <w:t xml:space="preserve">e </w:t>
      </w:r>
      <w:r w:rsidR="00470FFD" w:rsidRPr="00126E6B">
        <w:rPr>
          <w:spacing w:val="-30"/>
          <w:position w:val="2"/>
        </w:rPr>
        <w:t xml:space="preserve"> </w:t>
      </w:r>
      <w:r w:rsidR="00470FFD" w:rsidRPr="00126E6B">
        <w:rPr>
          <w:position w:val="2"/>
        </w:rPr>
        <w:t>so</w:t>
      </w:r>
      <w:r w:rsidR="00470FFD" w:rsidRPr="00126E6B">
        <w:rPr>
          <w:spacing w:val="-1"/>
          <w:position w:val="2"/>
        </w:rPr>
        <w:t>uha</w:t>
      </w:r>
      <w:r w:rsidR="00470FFD" w:rsidRPr="00126E6B">
        <w:rPr>
          <w:spacing w:val="-2"/>
          <w:position w:val="2"/>
        </w:rPr>
        <w:t>i</w:t>
      </w:r>
      <w:r w:rsidR="00470FFD" w:rsidRPr="00126E6B">
        <w:rPr>
          <w:position w:val="2"/>
        </w:rPr>
        <w:t>t</w:t>
      </w:r>
      <w:r w:rsidR="00470FFD" w:rsidRPr="00126E6B">
        <w:rPr>
          <w:spacing w:val="-1"/>
          <w:position w:val="2"/>
        </w:rPr>
        <w:t>ée</w:t>
      </w:r>
    </w:p>
    <w:p w:rsidR="00C37DCD" w:rsidRPr="00126E6B" w:rsidRDefault="00470FFD">
      <w:pPr>
        <w:pStyle w:val="Corpsdetexte"/>
        <w:spacing w:line="247" w:lineRule="exact"/>
        <w:ind w:left="816"/>
      </w:pPr>
      <w:r w:rsidRPr="00126E6B">
        <w:t>valent respectivement 4,40 m et 50,3 mm.</w:t>
      </w:r>
    </w:p>
    <w:p w:rsidR="00C37DCD" w:rsidRDefault="00C37DCD">
      <w:pPr>
        <w:pStyle w:val="Corpsdetexte"/>
        <w:spacing w:before="7"/>
        <w:rPr>
          <w:sz w:val="21"/>
        </w:rPr>
      </w:pPr>
    </w:p>
    <w:p w:rsidR="00C37DCD" w:rsidRDefault="00470FFD">
      <w:pPr>
        <w:pStyle w:val="Paragraphedeliste"/>
        <w:numPr>
          <w:ilvl w:val="1"/>
          <w:numId w:val="6"/>
        </w:numPr>
        <w:tabs>
          <w:tab w:val="left" w:pos="1328"/>
        </w:tabs>
        <w:spacing w:line="244" w:lineRule="auto"/>
        <w:ind w:right="279" w:firstLine="0"/>
        <w:jc w:val="left"/>
      </w:pPr>
      <w:r>
        <w:rPr>
          <w:b/>
        </w:rPr>
        <w:t xml:space="preserve">Choisir </w:t>
      </w:r>
      <w:r>
        <w:t>l’objectif qui permettra d’obtenir le rendu le plus proche de la perspective souhaitée.</w:t>
      </w:r>
    </w:p>
    <w:p w:rsidR="00C37DCD" w:rsidRDefault="00C37DCD">
      <w:pPr>
        <w:pStyle w:val="Corpsdetexte"/>
        <w:spacing w:before="10"/>
        <w:rPr>
          <w:sz w:val="21"/>
        </w:rPr>
      </w:pPr>
    </w:p>
    <w:p w:rsidR="00C37DCD" w:rsidRPr="00126E6B" w:rsidRDefault="00E2293A">
      <w:pPr>
        <w:pStyle w:val="Corpsdetexte"/>
        <w:spacing w:line="237" w:lineRule="auto"/>
        <w:ind w:left="532" w:right="267"/>
        <w:jc w:val="both"/>
      </w:pPr>
      <w:r>
        <w:pict>
          <v:shape id="_x0000_s1244" type="#_x0000_t202" style="position:absolute;left:0;text-align:left;margin-left:356.25pt;margin-top:6.35pt;width:4.7pt;height:8.05pt;z-index:-16648192;mso-position-horizontal-relative:page" filled="f" stroked="f">
            <v:textbox inset="0,0,0,0">
              <w:txbxContent>
                <w:p w:rsidR="00E2293A" w:rsidRDefault="00E2293A">
                  <w:pPr>
                    <w:spacing w:line="161" w:lineRule="exact"/>
                    <w:rPr>
                      <w:rFonts w:ascii="UKIJ Tughra"/>
                      <w:sz w:val="16"/>
                    </w:rPr>
                  </w:pPr>
                  <w:r>
                    <w:rPr>
                      <w:rFonts w:ascii="UKIJ Tughra"/>
                      <w:w w:val="67"/>
                      <w:sz w:val="16"/>
                    </w:rPr>
                    <w:t>2</w:t>
                  </w:r>
                </w:p>
              </w:txbxContent>
            </v:textbox>
            <w10:wrap anchorx="page"/>
          </v:shape>
        </w:pict>
      </w:r>
      <w:r w:rsidR="00470FFD">
        <w:t xml:space="preserve">L’appareil de prise de vues est équipé de l’objectif de </w:t>
      </w:r>
      <w:r w:rsidR="00470FFD" w:rsidRPr="00126E6B">
        <w:t xml:space="preserve">focale </w:t>
      </w:r>
      <w:r w:rsidR="00470FFD" w:rsidRPr="00126E6B">
        <w:rPr>
          <w:rFonts w:ascii="Cambria Math" w:eastAsia="UKIJ Tughra" w:hAnsi="Cambria Math" w:cs="Cambria Math"/>
          <w:w w:val="64"/>
        </w:rPr>
        <w:t>𝑓</w:t>
      </w:r>
      <w:r w:rsidR="00470FFD" w:rsidRPr="00126E6B">
        <w:rPr>
          <w:rFonts w:eastAsia="UKIJ Tughra"/>
          <w:w w:val="138"/>
          <w:vertAlign w:val="superscript"/>
        </w:rPr>
        <w:t>′</w:t>
      </w:r>
      <w:r w:rsidR="00470FFD" w:rsidRPr="00126E6B">
        <w:rPr>
          <w:rFonts w:eastAsia="UKIJ Tughra"/>
        </w:rPr>
        <w:t xml:space="preserve"> </w:t>
      </w:r>
      <w:r w:rsidR="00470FFD" w:rsidRPr="00126E6B">
        <w:t xml:space="preserve">= 50 mm. Il est situé à une distance </w:t>
      </w:r>
      <w:r w:rsidR="00470FFD" w:rsidRPr="00126E6B">
        <w:rPr>
          <w:i/>
          <w:position w:val="2"/>
        </w:rPr>
        <w:t>D</w:t>
      </w:r>
      <w:r w:rsidR="00470FFD" w:rsidRPr="00126E6B">
        <w:rPr>
          <w:sz w:val="14"/>
        </w:rPr>
        <w:t xml:space="preserve">1 </w:t>
      </w:r>
      <w:r w:rsidR="00470FFD" w:rsidRPr="00126E6B">
        <w:rPr>
          <w:position w:val="2"/>
        </w:rPr>
        <w:t xml:space="preserve">= 4,40 m du premier plan sur lequel la mise au point est faite et à une distance </w:t>
      </w:r>
      <w:r w:rsidR="00470FFD" w:rsidRPr="00126E6B">
        <w:rPr>
          <w:i/>
          <w:position w:val="2"/>
        </w:rPr>
        <w:t>D</w:t>
      </w:r>
      <w:r w:rsidR="00470FFD" w:rsidRPr="00126E6B">
        <w:rPr>
          <w:sz w:val="14"/>
        </w:rPr>
        <w:t xml:space="preserve">2 </w:t>
      </w:r>
      <w:r w:rsidR="00470FFD" w:rsidRPr="00126E6B">
        <w:rPr>
          <w:position w:val="2"/>
        </w:rPr>
        <w:t xml:space="preserve">= 6,60 m du </w:t>
      </w:r>
      <w:r w:rsidR="00470FFD" w:rsidRPr="00126E6B">
        <w:t>second plan.</w:t>
      </w:r>
    </w:p>
    <w:p w:rsidR="00C37DCD" w:rsidRPr="00126E6B" w:rsidRDefault="00470FFD">
      <w:pPr>
        <w:pStyle w:val="Corpsdetexte"/>
        <w:spacing w:line="250" w:lineRule="exact"/>
        <w:ind w:left="532"/>
        <w:jc w:val="both"/>
      </w:pPr>
      <w:r w:rsidRPr="00126E6B">
        <w:t>Le diamètre du cercle de confusion est égal à 30 µm.</w:t>
      </w:r>
    </w:p>
    <w:p w:rsidR="00C37DCD" w:rsidRPr="00126E6B" w:rsidRDefault="00C37DCD">
      <w:pPr>
        <w:pStyle w:val="Corpsdetexte"/>
        <w:spacing w:before="10"/>
        <w:rPr>
          <w:sz w:val="21"/>
        </w:rPr>
      </w:pPr>
    </w:p>
    <w:p w:rsidR="00C37DCD" w:rsidRDefault="00470FFD" w:rsidP="00793441">
      <w:pPr>
        <w:pStyle w:val="Paragraphedeliste"/>
        <w:numPr>
          <w:ilvl w:val="1"/>
          <w:numId w:val="6"/>
        </w:numPr>
        <w:tabs>
          <w:tab w:val="left" w:pos="1434"/>
        </w:tabs>
        <w:spacing w:before="1"/>
        <w:ind w:left="1701" w:hanging="618"/>
        <w:jc w:val="left"/>
      </w:pPr>
      <w:r w:rsidRPr="00793441">
        <w:rPr>
          <w:b/>
        </w:rPr>
        <w:t xml:space="preserve">Déterminer </w:t>
      </w:r>
      <w:r w:rsidRPr="00126E6B">
        <w:t>l’ouverture nécessaire pour que le second plan soit perçu net.</w:t>
      </w:r>
      <w:r w:rsidRPr="00793441">
        <w:rPr>
          <w:spacing w:val="59"/>
        </w:rPr>
        <w:t xml:space="preserve"> </w:t>
      </w:r>
      <w:r w:rsidRPr="00793441">
        <w:rPr>
          <w:b/>
        </w:rPr>
        <w:t>Choisir</w:t>
      </w:r>
      <w:r w:rsidR="00793441" w:rsidRPr="00793441">
        <w:rPr>
          <w:b/>
        </w:rPr>
        <w:t xml:space="preserve"> </w:t>
      </w:r>
      <w:r>
        <w:t>l’ouverture normalisée et qui assure la meilleure netteté du second plan.</w:t>
      </w:r>
    </w:p>
    <w:p w:rsidR="00C37DCD" w:rsidRDefault="00C37DCD">
      <w:pPr>
        <w:pStyle w:val="Corpsdetexte"/>
        <w:spacing w:before="1"/>
      </w:pPr>
    </w:p>
    <w:p w:rsidR="00C37DCD" w:rsidRDefault="00470FFD">
      <w:pPr>
        <w:pStyle w:val="Titre4"/>
        <w:ind w:right="275"/>
      </w:pPr>
      <w:r>
        <w:t>Problématique : le technicien doit comparer deux appareils de prise de vues en ce qui concerne la profondeur de champ.</w:t>
      </w:r>
    </w:p>
    <w:p w:rsidR="00C37DCD" w:rsidRDefault="00C37DCD">
      <w:pPr>
        <w:pStyle w:val="Corpsdetexte"/>
        <w:spacing w:before="2"/>
        <w:rPr>
          <w:b/>
          <w:i/>
        </w:rPr>
      </w:pPr>
    </w:p>
    <w:p w:rsidR="00C37DCD" w:rsidRDefault="00E2293A">
      <w:pPr>
        <w:pStyle w:val="Corpsdetexte"/>
        <w:ind w:left="532" w:right="269"/>
        <w:jc w:val="both"/>
      </w:pPr>
      <w:r>
        <w:pict>
          <v:shape id="_x0000_s1243" type="#_x0000_t202" style="position:absolute;left:0;text-align:left;margin-left:483.8pt;margin-top:6.45pt;width:4.7pt;height:8.05pt;z-index:-16647680;mso-position-horizontal-relative:page" filled="f" stroked="f">
            <v:textbox inset="0,0,0,0">
              <w:txbxContent>
                <w:p w:rsidR="00E2293A" w:rsidRDefault="00E2293A">
                  <w:pPr>
                    <w:spacing w:line="161" w:lineRule="exact"/>
                    <w:rPr>
                      <w:rFonts w:ascii="UKIJ Tughra"/>
                      <w:sz w:val="16"/>
                    </w:rPr>
                  </w:pPr>
                  <w:r>
                    <w:rPr>
                      <w:rFonts w:ascii="UKIJ Tughra"/>
                      <w:w w:val="67"/>
                      <w:sz w:val="16"/>
                    </w:rPr>
                    <w:t>2</w:t>
                  </w:r>
                </w:p>
              </w:txbxContent>
            </v:textbox>
            <w10:wrap anchorx="page"/>
          </v:shape>
        </w:pict>
      </w:r>
      <w:r w:rsidR="00470FFD">
        <w:t xml:space="preserve">On souhaite comparer le boitier Sony Alpha7S, toujours équipé de l’objectif de </w:t>
      </w:r>
      <w:r w:rsidR="00470FFD" w:rsidRPr="00126E6B">
        <w:t xml:space="preserve">focale </w:t>
      </w:r>
      <w:r w:rsidR="00470FFD" w:rsidRPr="00126E6B">
        <w:rPr>
          <w:rFonts w:ascii="Cambria Math" w:eastAsia="UKIJ Tughra" w:hAnsi="Cambria Math" w:cs="Cambria Math"/>
          <w:w w:val="64"/>
        </w:rPr>
        <w:t>𝑓</w:t>
      </w:r>
      <w:r w:rsidR="00470FFD" w:rsidRPr="00126E6B">
        <w:rPr>
          <w:rFonts w:eastAsia="UKIJ Tughra"/>
          <w:w w:val="138"/>
          <w:vertAlign w:val="superscript"/>
        </w:rPr>
        <w:t>′</w:t>
      </w:r>
      <w:r w:rsidR="00470FFD">
        <w:rPr>
          <w:rFonts w:ascii="UKIJ Tughra" w:eastAsia="UKIJ Tughra" w:hAnsi="UKIJ Tughra"/>
        </w:rPr>
        <w:t xml:space="preserve"> </w:t>
      </w:r>
      <w:r w:rsidR="00470FFD">
        <w:t>= 50 mm, avec une caméra de reportage 2/3" (taille du capteur : 9,6 (horizontal) × 5,4 (vertical) mm). L’ouverture choisie est N=8. La distance de mise au point vaut toujours 4,40 m. La définition est conforme au standard HD (1920 x 1080).</w:t>
      </w:r>
    </w:p>
    <w:p w:rsidR="00C37DCD" w:rsidRDefault="00C37DCD">
      <w:pPr>
        <w:pStyle w:val="Corpsdetexte"/>
        <w:spacing w:before="11"/>
        <w:rPr>
          <w:sz w:val="21"/>
        </w:rPr>
      </w:pPr>
    </w:p>
    <w:p w:rsidR="00C37DCD" w:rsidRDefault="00E2293A">
      <w:pPr>
        <w:pStyle w:val="Paragraphedeliste"/>
        <w:numPr>
          <w:ilvl w:val="1"/>
          <w:numId w:val="6"/>
        </w:numPr>
        <w:tabs>
          <w:tab w:val="left" w:pos="1652"/>
        </w:tabs>
        <w:ind w:left="1651" w:hanging="553"/>
        <w:jc w:val="left"/>
      </w:pPr>
      <w:r>
        <w:pict>
          <v:shape id="_x0000_s1242" type="#_x0000_t202" style="position:absolute;left:0;text-align:left;margin-left:207.55pt;margin-top:6.45pt;width:4.7pt;height:8.05pt;z-index:-16647168;mso-position-horizontal-relative:page" filled="f" stroked="f">
            <v:textbox inset="0,0,0,0">
              <w:txbxContent>
                <w:p w:rsidR="00E2293A" w:rsidRDefault="00E2293A">
                  <w:pPr>
                    <w:spacing w:line="161" w:lineRule="exact"/>
                    <w:rPr>
                      <w:rFonts w:ascii="UKIJ Tughra"/>
                      <w:sz w:val="16"/>
                    </w:rPr>
                  </w:pPr>
                  <w:r>
                    <w:rPr>
                      <w:rFonts w:ascii="UKIJ Tughra"/>
                      <w:w w:val="67"/>
                      <w:sz w:val="16"/>
                    </w:rPr>
                    <w:t>3</w:t>
                  </w:r>
                </w:p>
              </w:txbxContent>
            </v:textbox>
            <w10:wrap anchorx="page"/>
          </v:shape>
        </w:pict>
      </w:r>
      <w:r w:rsidR="00470FFD">
        <w:rPr>
          <w:b/>
          <w:spacing w:val="-2"/>
        </w:rPr>
        <w:t>C</w:t>
      </w:r>
      <w:r w:rsidR="00470FFD">
        <w:rPr>
          <w:b/>
        </w:rPr>
        <w:t>alc</w:t>
      </w:r>
      <w:r w:rsidR="00470FFD">
        <w:rPr>
          <w:b/>
          <w:spacing w:val="-3"/>
        </w:rPr>
        <w:t>u</w:t>
      </w:r>
      <w:r w:rsidR="00470FFD">
        <w:rPr>
          <w:b/>
        </w:rPr>
        <w:t>ler</w:t>
      </w:r>
      <w:r w:rsidR="00470FFD">
        <w:rPr>
          <w:b/>
          <w:spacing w:val="1"/>
        </w:rPr>
        <w:t xml:space="preserve"> </w:t>
      </w:r>
      <w:r w:rsidR="00470FFD">
        <w:rPr>
          <w:spacing w:val="-2"/>
        </w:rPr>
        <w:t>l</w:t>
      </w:r>
      <w:r w:rsidR="00470FFD">
        <w:t>a</w:t>
      </w:r>
      <w:r w:rsidR="00470FFD">
        <w:rPr>
          <w:spacing w:val="-4"/>
        </w:rPr>
        <w:t xml:space="preserve"> </w:t>
      </w:r>
      <w:r w:rsidR="00470FFD" w:rsidRPr="00126E6B">
        <w:rPr>
          <w:spacing w:val="3"/>
        </w:rPr>
        <w:t>f</w:t>
      </w:r>
      <w:r w:rsidR="00470FFD" w:rsidRPr="00126E6B">
        <w:t>oc</w:t>
      </w:r>
      <w:r w:rsidR="00470FFD" w:rsidRPr="00126E6B">
        <w:rPr>
          <w:spacing w:val="-1"/>
        </w:rPr>
        <w:t>a</w:t>
      </w:r>
      <w:r w:rsidR="00470FFD" w:rsidRPr="00126E6B">
        <w:rPr>
          <w:spacing w:val="-2"/>
        </w:rPr>
        <w:t>l</w:t>
      </w:r>
      <w:r w:rsidR="00470FFD" w:rsidRPr="00126E6B">
        <w:t>e</w:t>
      </w:r>
      <w:r w:rsidR="00470FFD" w:rsidRPr="00126E6B">
        <w:rPr>
          <w:spacing w:val="-1"/>
        </w:rPr>
        <w:t xml:space="preserve"> </w:t>
      </w:r>
      <w:r w:rsidR="00470FFD" w:rsidRPr="00126E6B">
        <w:rPr>
          <w:rFonts w:ascii="Cambria Math" w:eastAsia="UKIJ Tughra" w:hAnsi="Cambria Math" w:cs="Cambria Math"/>
          <w:spacing w:val="15"/>
          <w:w w:val="64"/>
        </w:rPr>
        <w:t>𝑓</w:t>
      </w:r>
      <w:r w:rsidR="00470FFD" w:rsidRPr="00126E6B">
        <w:rPr>
          <w:rFonts w:eastAsia="UKIJ Tughra"/>
          <w:w w:val="138"/>
          <w:vertAlign w:val="superscript"/>
        </w:rPr>
        <w:t>′</w:t>
      </w:r>
      <w:r w:rsidR="00470FFD" w:rsidRPr="00126E6B">
        <w:rPr>
          <w:rFonts w:eastAsia="UKIJ Tughra"/>
          <w:spacing w:val="12"/>
        </w:rPr>
        <w:t xml:space="preserve"> </w:t>
      </w:r>
      <w:r w:rsidR="00470FFD" w:rsidRPr="00126E6B">
        <w:t>à u</w:t>
      </w:r>
      <w:r w:rsidR="00470FFD" w:rsidRPr="00126E6B">
        <w:rPr>
          <w:spacing w:val="1"/>
        </w:rPr>
        <w:t>t</w:t>
      </w:r>
      <w:r w:rsidR="00470FFD" w:rsidRPr="00126E6B">
        <w:rPr>
          <w:spacing w:val="-2"/>
        </w:rPr>
        <w:t>ili</w:t>
      </w:r>
      <w:r w:rsidR="00470FFD" w:rsidRPr="00126E6B">
        <w:t>ser</w:t>
      </w:r>
      <w:r w:rsidR="00470FFD">
        <w:rPr>
          <w:spacing w:val="1"/>
        </w:rPr>
        <w:t xml:space="preserve"> </w:t>
      </w:r>
      <w:r w:rsidR="00470FFD">
        <w:t>a</w:t>
      </w:r>
      <w:r w:rsidR="00470FFD">
        <w:rPr>
          <w:spacing w:val="-3"/>
        </w:rPr>
        <w:t>v</w:t>
      </w:r>
      <w:r w:rsidR="00470FFD">
        <w:t>ec la c</w:t>
      </w:r>
      <w:r w:rsidR="00470FFD">
        <w:rPr>
          <w:spacing w:val="-3"/>
        </w:rPr>
        <w:t>a</w:t>
      </w:r>
      <w:r w:rsidR="00470FFD">
        <w:t>m</w:t>
      </w:r>
      <w:r w:rsidR="00470FFD">
        <w:rPr>
          <w:spacing w:val="-3"/>
        </w:rPr>
        <w:t>é</w:t>
      </w:r>
      <w:r w:rsidR="00470FFD">
        <w:t>ra</w:t>
      </w:r>
      <w:r w:rsidR="00470FFD">
        <w:rPr>
          <w:spacing w:val="-2"/>
        </w:rPr>
        <w:t xml:space="preserve"> </w:t>
      </w:r>
      <w:r w:rsidR="00470FFD">
        <w:t>2/3"</w:t>
      </w:r>
      <w:r w:rsidR="00470FFD">
        <w:rPr>
          <w:spacing w:val="-1"/>
        </w:rPr>
        <w:t xml:space="preserve"> </w:t>
      </w:r>
      <w:r w:rsidR="00470FFD">
        <w:t>p</w:t>
      </w:r>
      <w:r w:rsidR="00470FFD">
        <w:rPr>
          <w:spacing w:val="-1"/>
        </w:rPr>
        <w:t>o</w:t>
      </w:r>
      <w:r w:rsidR="00470FFD">
        <w:t>ur</w:t>
      </w:r>
      <w:r w:rsidR="00470FFD">
        <w:rPr>
          <w:spacing w:val="-1"/>
        </w:rPr>
        <w:t xml:space="preserve"> </w:t>
      </w:r>
      <w:r w:rsidR="00470FFD">
        <w:t>o</w:t>
      </w:r>
      <w:r w:rsidR="00470FFD">
        <w:rPr>
          <w:spacing w:val="-1"/>
        </w:rPr>
        <w:t>b</w:t>
      </w:r>
      <w:r w:rsidR="00470FFD">
        <w:t>te</w:t>
      </w:r>
      <w:r w:rsidR="00470FFD">
        <w:rPr>
          <w:spacing w:val="-1"/>
        </w:rPr>
        <w:t>n</w:t>
      </w:r>
      <w:r w:rsidR="00470FFD">
        <w:rPr>
          <w:spacing w:val="-2"/>
        </w:rPr>
        <w:t>i</w:t>
      </w:r>
      <w:r w:rsidR="00470FFD">
        <w:t>r</w:t>
      </w:r>
      <w:r w:rsidR="00470FFD">
        <w:rPr>
          <w:spacing w:val="-1"/>
        </w:rPr>
        <w:t xml:space="preserve"> </w:t>
      </w:r>
      <w:r w:rsidR="00470FFD">
        <w:rPr>
          <w:spacing w:val="-2"/>
        </w:rPr>
        <w:t>l</w:t>
      </w:r>
      <w:r w:rsidR="00470FFD">
        <w:t>e</w:t>
      </w:r>
      <w:r w:rsidR="00470FFD">
        <w:rPr>
          <w:spacing w:val="-2"/>
        </w:rPr>
        <w:t xml:space="preserve"> </w:t>
      </w:r>
      <w:r w:rsidR="00470FFD">
        <w:t>mê</w:t>
      </w:r>
      <w:r w:rsidR="00470FFD">
        <w:rPr>
          <w:spacing w:val="-2"/>
        </w:rPr>
        <w:t>m</w:t>
      </w:r>
      <w:r w:rsidR="00470FFD">
        <w:t>e p</w:t>
      </w:r>
      <w:r w:rsidR="00470FFD">
        <w:rPr>
          <w:spacing w:val="-1"/>
        </w:rPr>
        <w:t>l</w:t>
      </w:r>
      <w:r w:rsidR="00470FFD">
        <w:t>a</w:t>
      </w:r>
      <w:r w:rsidR="00470FFD">
        <w:rPr>
          <w:spacing w:val="-1"/>
        </w:rPr>
        <w:t>n</w:t>
      </w:r>
      <w:r w:rsidR="00470FFD">
        <w:t>.</w:t>
      </w:r>
    </w:p>
    <w:p w:rsidR="00C37DCD" w:rsidRDefault="00C37DCD">
      <w:pPr>
        <w:pStyle w:val="Corpsdetexte"/>
        <w:spacing w:before="6"/>
        <w:rPr>
          <w:sz w:val="21"/>
        </w:rPr>
      </w:pPr>
    </w:p>
    <w:p w:rsidR="00C37DCD" w:rsidRDefault="00470FFD">
      <w:pPr>
        <w:pStyle w:val="Corpsdetexte"/>
        <w:spacing w:before="1"/>
        <w:ind w:left="816"/>
      </w:pPr>
      <w:r>
        <w:t>Le diamètre du cercle de confusion sera considéré égal 1,5 fois la taille d’un pixel.</w:t>
      </w:r>
    </w:p>
    <w:p w:rsidR="00C37DCD" w:rsidRDefault="00C37DCD">
      <w:pPr>
        <w:pStyle w:val="Corpsdetexte"/>
        <w:spacing w:before="9"/>
        <w:rPr>
          <w:sz w:val="21"/>
        </w:rPr>
      </w:pPr>
    </w:p>
    <w:p w:rsidR="00C37DCD" w:rsidRDefault="00470FFD">
      <w:pPr>
        <w:pStyle w:val="Paragraphedeliste"/>
        <w:numPr>
          <w:ilvl w:val="1"/>
          <w:numId w:val="6"/>
        </w:numPr>
        <w:tabs>
          <w:tab w:val="left" w:pos="1652"/>
        </w:tabs>
        <w:spacing w:before="1"/>
        <w:ind w:left="1651" w:hanging="553"/>
        <w:jc w:val="left"/>
      </w:pPr>
      <w:r>
        <w:rPr>
          <w:b/>
        </w:rPr>
        <w:t xml:space="preserve">Calculer </w:t>
      </w:r>
      <w:r>
        <w:t xml:space="preserve">la valeur du diamètre du cercle de confusion </w:t>
      </w:r>
      <w:r>
        <w:rPr>
          <w:i/>
        </w:rPr>
        <w:t xml:space="preserve">e </w:t>
      </w:r>
      <w:r>
        <w:t>pour la caméra</w:t>
      </w:r>
      <w:r>
        <w:rPr>
          <w:spacing w:val="-11"/>
        </w:rPr>
        <w:t xml:space="preserve"> </w:t>
      </w:r>
      <w:r>
        <w:t>2/3".</w:t>
      </w:r>
    </w:p>
    <w:p w:rsidR="00C37DCD" w:rsidRDefault="00C37DCD">
      <w:pPr>
        <w:pStyle w:val="Corpsdetexte"/>
        <w:spacing w:before="8"/>
        <w:rPr>
          <w:sz w:val="21"/>
        </w:rPr>
      </w:pPr>
    </w:p>
    <w:p w:rsidR="00C37DCD" w:rsidRDefault="00470FFD">
      <w:pPr>
        <w:pStyle w:val="Paragraphedeliste"/>
        <w:numPr>
          <w:ilvl w:val="1"/>
          <w:numId w:val="6"/>
        </w:numPr>
        <w:tabs>
          <w:tab w:val="left" w:pos="1652"/>
        </w:tabs>
        <w:ind w:left="1651" w:hanging="553"/>
        <w:jc w:val="left"/>
      </w:pPr>
      <w:r>
        <w:rPr>
          <w:b/>
          <w:position w:val="2"/>
        </w:rPr>
        <w:t xml:space="preserve">Déterminer </w:t>
      </w:r>
      <w:r>
        <w:rPr>
          <w:position w:val="2"/>
        </w:rPr>
        <w:t xml:space="preserve">le dernier plan net </w:t>
      </w:r>
      <w:r>
        <w:rPr>
          <w:i/>
          <w:position w:val="2"/>
        </w:rPr>
        <w:t>P</w:t>
      </w:r>
      <w:r>
        <w:rPr>
          <w:sz w:val="14"/>
        </w:rPr>
        <w:t xml:space="preserve">2 </w:t>
      </w:r>
      <w:r>
        <w:rPr>
          <w:position w:val="2"/>
        </w:rPr>
        <w:t>avec la caméra</w:t>
      </w:r>
      <w:r>
        <w:rPr>
          <w:spacing w:val="-18"/>
          <w:position w:val="2"/>
        </w:rPr>
        <w:t xml:space="preserve"> </w:t>
      </w:r>
      <w:r>
        <w:rPr>
          <w:position w:val="2"/>
        </w:rPr>
        <w:t>2/3".</w:t>
      </w:r>
    </w:p>
    <w:p w:rsidR="00C37DCD" w:rsidRDefault="00C37DCD">
      <w:pPr>
        <w:pStyle w:val="Corpsdetexte"/>
        <w:spacing w:before="10"/>
        <w:rPr>
          <w:sz w:val="21"/>
        </w:rPr>
      </w:pPr>
    </w:p>
    <w:p w:rsidR="00C37DCD" w:rsidRDefault="00470FFD">
      <w:pPr>
        <w:pStyle w:val="Paragraphedeliste"/>
        <w:numPr>
          <w:ilvl w:val="1"/>
          <w:numId w:val="6"/>
        </w:numPr>
        <w:tabs>
          <w:tab w:val="left" w:pos="1652"/>
        </w:tabs>
        <w:ind w:left="1651" w:hanging="553"/>
        <w:jc w:val="left"/>
      </w:pPr>
      <w:r>
        <w:t xml:space="preserve">En </w:t>
      </w:r>
      <w:r>
        <w:rPr>
          <w:b/>
        </w:rPr>
        <w:t xml:space="preserve">déduire </w:t>
      </w:r>
      <w:r>
        <w:t>quelle est l’influence de la taille du capteur sur la profondeur de</w:t>
      </w:r>
      <w:r>
        <w:rPr>
          <w:spacing w:val="-23"/>
        </w:rPr>
        <w:t xml:space="preserve"> </w:t>
      </w:r>
      <w:r>
        <w:t>champ.</w:t>
      </w:r>
    </w:p>
    <w:p w:rsidR="00C37DCD" w:rsidRDefault="00C37DCD">
      <w:pPr>
        <w:pStyle w:val="Corpsdetexte"/>
      </w:pPr>
    </w:p>
    <w:p w:rsidR="00C37DCD" w:rsidRDefault="00470FFD">
      <w:pPr>
        <w:pStyle w:val="Titre3"/>
        <w:numPr>
          <w:ilvl w:val="0"/>
          <w:numId w:val="7"/>
        </w:numPr>
        <w:tabs>
          <w:tab w:val="left" w:pos="793"/>
        </w:tabs>
        <w:ind w:hanging="261"/>
        <w:jc w:val="both"/>
      </w:pPr>
      <w:r>
        <w:t>ÉCLAIRAGE</w:t>
      </w:r>
    </w:p>
    <w:p w:rsidR="00C37DCD" w:rsidRDefault="00C37DCD">
      <w:pPr>
        <w:pStyle w:val="Corpsdetexte"/>
        <w:spacing w:before="3"/>
        <w:rPr>
          <w:b/>
        </w:rPr>
      </w:pPr>
    </w:p>
    <w:p w:rsidR="00C37DCD" w:rsidRDefault="00470FFD">
      <w:pPr>
        <w:pStyle w:val="Corpsdetexte"/>
        <w:spacing w:line="252" w:lineRule="exact"/>
        <w:ind w:left="532"/>
        <w:jc w:val="both"/>
      </w:pPr>
      <w:r>
        <w:t>Pour mettre en valeur le soliste de la chorale, on souhaite lui apporter davantage de lumière.</w:t>
      </w:r>
    </w:p>
    <w:p w:rsidR="00C37DCD" w:rsidRDefault="00470FFD">
      <w:pPr>
        <w:pStyle w:val="Corpsdetexte"/>
        <w:ind w:left="532" w:right="268"/>
        <w:jc w:val="both"/>
      </w:pPr>
      <w:r>
        <w:t>Un panneau LED (« LED pannel ») permet d’augmenter l’éclairement global tandis qu’un projecteur Fresnel LED (« LED Fresnel ») permet de recréer des ombres marquées semblables à celles que créé la lumière</w:t>
      </w:r>
      <w:r>
        <w:rPr>
          <w:spacing w:val="-4"/>
        </w:rPr>
        <w:t xml:space="preserve"> </w:t>
      </w:r>
      <w:r>
        <w:t>naturelle.</w:t>
      </w:r>
    </w:p>
    <w:p w:rsidR="00C37DCD" w:rsidRDefault="00C37DCD">
      <w:pPr>
        <w:pStyle w:val="Corpsdetexte"/>
        <w:spacing w:before="1"/>
      </w:pPr>
    </w:p>
    <w:p w:rsidR="00C37DCD" w:rsidRDefault="00470FFD">
      <w:pPr>
        <w:pStyle w:val="Titre4"/>
        <w:ind w:right="0"/>
      </w:pPr>
      <w:r>
        <w:t>Problématique : le technicien doit prévoir le positionnement des projecteurs.</w:t>
      </w:r>
    </w:p>
    <w:p w:rsidR="00C37DCD" w:rsidRDefault="00C37DCD">
      <w:pPr>
        <w:pStyle w:val="Corpsdetexte"/>
        <w:spacing w:before="1"/>
        <w:rPr>
          <w:b/>
          <w:i/>
        </w:rPr>
      </w:pPr>
    </w:p>
    <w:p w:rsidR="00C37DCD" w:rsidRDefault="00470FFD">
      <w:pPr>
        <w:pStyle w:val="Corpsdetexte"/>
        <w:ind w:left="532" w:right="269"/>
        <w:jc w:val="both"/>
      </w:pPr>
      <w:r>
        <w:t xml:space="preserve">Pour simplifier les calculs, le personnage au premier plan est modélisé par un cube : la face est représentée par le point F, et le profil par le point P (voir figure 1 et figure 2). On considère que la distance </w:t>
      </w:r>
      <w:r>
        <w:rPr>
          <w:i/>
        </w:rPr>
        <w:t xml:space="preserve">FP </w:t>
      </w:r>
      <w:r>
        <w:t>est négligeable devant les autres distances caractéristiques, ainsi les rayons lumineux issus d’un même projecteur qui parviennent aux points F et P sont parallèles entre eux. Les rayons provenant du panneau LED arrivent sous incidence normale au point F. Les rayons provenant du projecteur Fresnel parviennent sur la face au point F avec un angle de 75°.</w:t>
      </w:r>
    </w:p>
    <w:p w:rsidR="00C37DCD" w:rsidRDefault="00C37DCD">
      <w:pPr>
        <w:jc w:val="both"/>
        <w:sectPr w:rsidR="00C37DCD">
          <w:pgSz w:w="11910" w:h="16840"/>
          <w:pgMar w:top="1040" w:right="860" w:bottom="940" w:left="600" w:header="0" w:footer="748" w:gutter="0"/>
          <w:cols w:space="720"/>
        </w:sectPr>
      </w:pPr>
    </w:p>
    <w:p w:rsidR="00C37DCD" w:rsidRDefault="00E2293A">
      <w:pPr>
        <w:spacing w:before="193"/>
        <w:ind w:left="6594"/>
        <w:rPr>
          <w:b/>
        </w:rPr>
      </w:pPr>
      <w:r>
        <w:pict>
          <v:group id="_x0000_s1227" style="position:absolute;left:0;text-align:left;margin-left:97.3pt;margin-top:.1pt;width:207.05pt;height:196pt;z-index:15763968;mso-position-horizontal-relative:page" coordorigin="1946,2" coordsize="4141,3920">
            <v:shape id="_x0000_s1241" type="#_x0000_t75" style="position:absolute;left:5069;top:2946;width:683;height:865">
              <v:imagedata r:id="rId22" o:title=""/>
            </v:shape>
            <v:shape id="_x0000_s1240" style="position:absolute;left:1946;top:2711;width:3285;height:1210" coordorigin="1946,2712" coordsize="3285,1210" o:spt="100" adj="0,,0" path="m2197,2758r-23,l2174,2782r,1070l2016,3852r,-1070l2174,2782r,-24l1993,2758r,24l1993,3852r,24l2197,3876r,-24l2197,2782r,-24xm2244,2712r-23,l2221,2736r,1162l1969,3898r,-1162l2221,2736r,-24l1946,2712r,24l1946,3898r,24l2244,3922r,-24l2244,3898r,-1162l2244,2735r,-23xm5231,3732r-16,-10l5137,3673r-4,-3l5126,3672r-2,4l5121,3681r1,6l5127,3690r50,32l2329,3722r50,-32l2384,3687r1,-6l2382,3676r-2,-4l2373,3670r-4,3l2275,3732r94,58l2373,3793r7,-1l2382,3787r3,-5l2384,3776r-5,-3l2329,3742r2848,l5127,3773r-5,3l5121,3782r3,5l5126,3792r7,1l5137,3790r78,-48l5231,3732xe" fillcolor="black" stroked="f">
              <v:stroke joinstyle="round"/>
              <v:formulas/>
              <v:path arrowok="t" o:connecttype="segments"/>
            </v:shape>
            <v:shape id="_x0000_s1239" type="#_x0000_t75" style="position:absolute;left:4468;top:26;width:641;height:748">
              <v:imagedata r:id="rId23" o:title=""/>
            </v:shape>
            <v:shape id="_x0000_s1238" style="position:absolute;left:4414;top:12;width:707;height:775" coordorigin="4415,12" coordsize="707,775" path="m4415,162r177,625l5121,637,4945,12,4415,162xe" filled="f" strokeweight="1pt">
              <v:path arrowok="t"/>
            </v:shape>
            <v:shape id="_x0000_s1237" style="position:absolute;left:4816;top:719;width:682;height:2351" coordorigin="4816,720" coordsize="682,2351" o:spt="100" adj="0,,0" path="m5393,2976r-6,l5379,2984r,6l5463,3070r5,-16l5449,3054r-9,-33l5393,2976xm5440,3021r9,33l5468,3049r,l5449,3049r5,-15l5440,3021xm5485,2951r-6,2l5477,2959r-17,56l5468,3049r-19,5l5468,3054r28,-89l5498,2959r-3,-5l5490,2952r-5,-1xm5454,3034r-5,15l5466,3045r-12,-11xm5460,3015r-6,19l5466,3045r-17,4l5468,3049r-8,-34xm4860,756r-6,18l5440,3021r14,13l5460,3015,4874,769r-14,-13xm4851,720r-33,105l4816,830r3,6l4824,837r5,2l4835,836r2,-6l4854,774r-8,-34l4865,735r2,l4851,720xm4867,735r-2,l4874,769r47,45l4927,813r8,-8l4935,799r-68,-64xm4865,735r-19,5l4854,774r6,-18l4848,745r17,-4l4866,741r-1,-6xm4866,741r-1,l4860,756r14,13l4866,741xm4865,741r-17,4l4860,756r5,-15xe" fillcolor="black" stroked="f">
              <v:stroke joinstyle="round"/>
              <v:formulas/>
              <v:path arrowok="t" o:connecttype="segments"/>
            </v:shape>
            <v:rect id="_x0000_s1236" style="position:absolute;left:5311;top:3125;width:362;height:388" fillcolor="#a4a4a4" stroked="f"/>
            <v:rect id="_x0000_s1235" style="position:absolute;left:5311;top:3125;width:362;height:388" filled="f" strokecolor="#404040" strokeweight="1pt"/>
            <v:line id="_x0000_s1234" style="position:absolute" from="2313,3313" to="5311,3320">
              <v:stroke dashstyle="3 1"/>
            </v:line>
            <v:shape id="_x0000_s1233" type="#_x0000_t202" style="position:absolute;left:2064;top:171;width:796;height:223" filled="f" stroked="f">
              <v:textbox inset="0,0,0,0">
                <w:txbxContent>
                  <w:p w:rsidR="00E2293A" w:rsidRDefault="00E2293A">
                    <w:pPr>
                      <w:spacing w:line="223" w:lineRule="exact"/>
                      <w:rPr>
                        <w:b/>
                        <w:sz w:val="20"/>
                      </w:rPr>
                    </w:pPr>
                    <w:r>
                      <w:rPr>
                        <w:b/>
                        <w:sz w:val="20"/>
                      </w:rPr>
                      <w:t>Figure 1</w:t>
                    </w:r>
                  </w:p>
                </w:txbxContent>
              </v:textbox>
            </v:shape>
            <v:shape id="_x0000_s1232" type="#_x0000_t202" style="position:absolute;left:3247;top:589;width:1130;height:223" filled="f" stroked="f">
              <v:textbox inset="0,0,0,0">
                <w:txbxContent>
                  <w:p w:rsidR="00E2293A" w:rsidRDefault="00E2293A">
                    <w:pPr>
                      <w:spacing w:line="223" w:lineRule="exact"/>
                      <w:rPr>
                        <w:sz w:val="20"/>
                      </w:rPr>
                    </w:pPr>
                    <w:r>
                      <w:rPr>
                        <w:sz w:val="20"/>
                      </w:rPr>
                      <w:t>LED Fresnel</w:t>
                    </w:r>
                  </w:p>
                </w:txbxContent>
              </v:textbox>
            </v:shape>
            <v:shape id="_x0000_s1231" type="#_x0000_t202" style="position:absolute;left:5319;top:1700;width:767;height:223" filled="f" stroked="f">
              <v:textbox inset="0,0,0,0">
                <w:txbxContent>
                  <w:p w:rsidR="00E2293A" w:rsidRDefault="00E2293A">
                    <w:pPr>
                      <w:spacing w:line="223" w:lineRule="exact"/>
                      <w:rPr>
                        <w:sz w:val="20"/>
                      </w:rPr>
                    </w:pPr>
                    <w:r>
                      <w:rPr>
                        <w:i/>
                        <w:sz w:val="20"/>
                      </w:rPr>
                      <w:t xml:space="preserve">D’ </w:t>
                    </w:r>
                    <w:r>
                      <w:rPr>
                        <w:sz w:val="20"/>
                      </w:rPr>
                      <w:t>= 5 m</w:t>
                    </w:r>
                  </w:p>
                </w:txbxContent>
              </v:textbox>
            </v:shape>
            <v:shape id="_x0000_s1230" type="#_x0000_t202" style="position:absolute;left:5511;top:2732;width:153;height:223" filled="f" stroked="f">
              <v:textbox inset="0,0,0,0">
                <w:txbxContent>
                  <w:p w:rsidR="00E2293A" w:rsidRDefault="00E2293A">
                    <w:pPr>
                      <w:spacing w:line="223" w:lineRule="exact"/>
                      <w:rPr>
                        <w:i/>
                        <w:sz w:val="20"/>
                      </w:rPr>
                    </w:pPr>
                    <w:r>
                      <w:rPr>
                        <w:i/>
                        <w:w w:val="99"/>
                        <w:sz w:val="20"/>
                      </w:rPr>
                      <w:t>P</w:t>
                    </w:r>
                  </w:p>
                </w:txbxContent>
              </v:textbox>
            </v:shape>
            <v:shape id="_x0000_s1229" type="#_x0000_t202" style="position:absolute;left:3086;top:3500;width:774;height:223" filled="f" stroked="f">
              <v:textbox inset="0,0,0,0">
                <w:txbxContent>
                  <w:p w:rsidR="00E2293A" w:rsidRDefault="00E2293A">
                    <w:pPr>
                      <w:spacing w:line="223" w:lineRule="exact"/>
                      <w:rPr>
                        <w:b/>
                        <w:sz w:val="20"/>
                      </w:rPr>
                    </w:pPr>
                    <w:r>
                      <w:rPr>
                        <w:i/>
                        <w:sz w:val="20"/>
                      </w:rPr>
                      <w:t>D</w:t>
                    </w:r>
                    <w:r>
                      <w:rPr>
                        <w:b/>
                        <w:sz w:val="20"/>
                      </w:rPr>
                      <w:t>Figure</w:t>
                    </w:r>
                  </w:p>
                </w:txbxContent>
              </v:textbox>
            </v:shape>
            <v:shape id="_x0000_s1228" type="#_x0000_t202" style="position:absolute;left:4892;top:3361;width:142;height:223" filled="f" stroked="f">
              <v:textbox inset="0,0,0,0">
                <w:txbxContent>
                  <w:p w:rsidR="00E2293A" w:rsidRDefault="00E2293A">
                    <w:pPr>
                      <w:spacing w:line="223" w:lineRule="exact"/>
                      <w:rPr>
                        <w:i/>
                        <w:sz w:val="20"/>
                      </w:rPr>
                    </w:pPr>
                    <w:r>
                      <w:rPr>
                        <w:i/>
                        <w:w w:val="99"/>
                        <w:sz w:val="20"/>
                      </w:rPr>
                      <w:t>F</w:t>
                    </w:r>
                  </w:p>
                </w:txbxContent>
              </v:textbox>
            </v:shape>
            <w10:wrap anchorx="page"/>
          </v:group>
        </w:pict>
      </w:r>
      <w:r w:rsidR="00470FFD">
        <w:rPr>
          <w:b/>
          <w:sz w:val="20"/>
        </w:rPr>
        <w:t>Figure 2</w:t>
      </w:r>
      <w:r w:rsidR="00470FFD">
        <w:rPr>
          <w:b/>
        </w:rPr>
        <w:t>Erreur !</w:t>
      </w:r>
    </w:p>
    <w:p w:rsidR="00C37DCD" w:rsidRDefault="00E2293A">
      <w:pPr>
        <w:pStyle w:val="Corpsdetexte"/>
        <w:spacing w:before="1"/>
        <w:rPr>
          <w:b/>
          <w:sz w:val="19"/>
        </w:rPr>
      </w:pPr>
      <w:r>
        <w:pict>
          <v:group id="_x0000_s1212" style="position:absolute;margin-left:361.5pt;margin-top:12.95pt;width:157.3pt;height:152.95pt;z-index:-15696896;mso-wrap-distance-left:0;mso-wrap-distance-right:0;mso-position-horizontal-relative:page" coordorigin="7230,259" coordsize="3146,3059">
            <v:shape id="_x0000_s1226" style="position:absolute;left:9257;top:259;width:292;height:939" coordorigin="9257,259" coordsize="292,939" o:spt="100" adj="0,,0" path="m9433,1098r89,100l9537,1125r-50,l9484,1115r-51,-17xm9484,1115r3,10l9502,1121r,l9484,1115xm9549,1067r-36,40l9516,1117r-29,8l9537,1125r12,-58xm9286,259r-29,8l9484,1115r18,6l9513,1107,9286,259xm9513,1107r-11,14l9502,1121r14,-4l9513,1107xe" fillcolor="black" stroked="f">
              <v:stroke joinstyle="round"/>
              <v:formulas/>
              <v:path arrowok="t" o:connecttype="segments"/>
            </v:shape>
            <v:line id="_x0000_s1225" style="position:absolute" from="9434,870" to="9788,2190" strokeweight="1.5pt"/>
            <v:line id="_x0000_s1224" style="position:absolute" from="9797,2178" to="9797,458">
              <v:stroke dashstyle="3 1"/>
            </v:line>
            <v:rect id="_x0000_s1223" style="position:absolute;left:9055;top:2725;width:172;height:171" filled="f"/>
            <v:rect id="_x0000_s1222" style="position:absolute;left:9226;top:2167;width:1140;height:1140" fillcolor="#a4a4a4" stroked="f"/>
            <v:rect id="_x0000_s1221" style="position:absolute;left:9226;top:2167;width:1140;height:1140" filled="f" strokecolor="#404040" strokeweight="1pt"/>
            <v:shape id="_x0000_s1220" style="position:absolute;left:7230;top:2665;width:969;height:120" coordorigin="7230,2666" coordsize="969,120" o:spt="100" adj="0,,0" path="m8119,2726r-40,60l8169,2741r-50,l8119,2726xm8109,2711r-879,l7230,2741r879,l8119,2726r-10,-15xm8169,2711r-50,l8119,2741r50,l8199,2726r-30,-15xm8079,2666r40,60l8119,2711r50,l8079,2666xe" fillcolor="black" stroked="f">
              <v:stroke joinstyle="round"/>
              <v:formulas/>
              <v:path arrowok="t" o:connecttype="segments"/>
            </v:shape>
            <v:line id="_x0000_s1219" style="position:absolute" from="7858,2727" to="9226,2726" strokeweight="1.5pt"/>
            <v:shape id="_x0000_s1218" style="position:absolute;left:8686;top:783;width:292;height:939" coordorigin="8686,783" coordsize="292,939" o:spt="100" adj="0,,0" path="m8862,1622r89,100l8966,1649r-50,l8913,1639r-51,-17xm8913,1639r3,10l8931,1645r,l8913,1639xm8978,1591r-36,40l8945,1641r-29,8l8966,1649r12,-58xm8715,783r-29,8l8913,1639r18,6l8942,1631,8715,783xm8942,1631r-11,14l8931,1645r14,-4l8942,1631xe" fillcolor="black" stroked="f">
              <v:stroke joinstyle="round"/>
              <v:formulas/>
              <v:path arrowok="t" o:connecttype="segments"/>
            </v:shape>
            <v:line id="_x0000_s1217" style="position:absolute" from="8864,1394" to="9218,2714" strokeweight="1.5pt"/>
            <v:shape id="_x0000_s1216" style="position:absolute;left:8656;top:2186;width:411;height:548" coordorigin="8656,2186" coordsize="411,548" path="m8656,2734r5,-75l8675,2586r24,-69l8731,2452r39,-60l8817,2337r54,-49l8931,2246r65,-34l9067,2186e" filled="f" strokeweight=".5pt">
              <v:path arrowok="t"/>
            </v:shape>
            <v:shape id="_x0000_s1215" type="#_x0000_t202" style="position:absolute;left:9842;top:1950;width:153;height:223" filled="f" stroked="f">
              <v:textbox inset="0,0,0,0">
                <w:txbxContent>
                  <w:p w:rsidR="00E2293A" w:rsidRDefault="00E2293A">
                    <w:pPr>
                      <w:spacing w:line="223" w:lineRule="exact"/>
                      <w:rPr>
                        <w:i/>
                        <w:sz w:val="20"/>
                      </w:rPr>
                    </w:pPr>
                    <w:r>
                      <w:rPr>
                        <w:i/>
                        <w:w w:val="99"/>
                        <w:sz w:val="20"/>
                      </w:rPr>
                      <w:t>P</w:t>
                    </w:r>
                  </w:p>
                </w:txbxContent>
              </v:textbox>
            </v:shape>
            <v:shape id="_x0000_s1214" type="#_x0000_t202" style="position:absolute;left:8502;top:2202;width:321;height:223" filled="f" stroked="f">
              <v:textbox inset="0,0,0,0">
                <w:txbxContent>
                  <w:p w:rsidR="00E2293A" w:rsidRDefault="00E2293A">
                    <w:pPr>
                      <w:spacing w:line="223" w:lineRule="exact"/>
                      <w:rPr>
                        <w:sz w:val="20"/>
                      </w:rPr>
                    </w:pPr>
                    <w:r>
                      <w:rPr>
                        <w:sz w:val="20"/>
                      </w:rPr>
                      <w:t>75°</w:t>
                    </w:r>
                  </w:p>
                </w:txbxContent>
              </v:textbox>
            </v:shape>
            <v:shape id="_x0000_s1213" type="#_x0000_t202" style="position:absolute;left:9047;top:2914;width:142;height:223" filled="f" stroked="f">
              <v:textbox inset="0,0,0,0">
                <w:txbxContent>
                  <w:p w:rsidR="00E2293A" w:rsidRDefault="00E2293A">
                    <w:pPr>
                      <w:spacing w:line="223" w:lineRule="exact"/>
                      <w:rPr>
                        <w:i/>
                        <w:sz w:val="20"/>
                      </w:rPr>
                    </w:pPr>
                    <w:r>
                      <w:rPr>
                        <w:i/>
                        <w:w w:val="99"/>
                        <w:sz w:val="20"/>
                      </w:rPr>
                      <w:t>F</w:t>
                    </w:r>
                  </w:p>
                </w:txbxContent>
              </v:textbox>
            </v:shape>
            <w10:wrap type="topAndBottom" anchorx="page"/>
          </v:group>
        </w:pict>
      </w:r>
    </w:p>
    <w:p w:rsidR="00C37DCD" w:rsidRDefault="00C37DCD">
      <w:pPr>
        <w:pStyle w:val="Corpsdetexte"/>
        <w:rPr>
          <w:b/>
          <w:sz w:val="20"/>
        </w:rPr>
      </w:pPr>
    </w:p>
    <w:p w:rsidR="00C37DCD" w:rsidRDefault="00C37DCD">
      <w:pPr>
        <w:pStyle w:val="Corpsdetexte"/>
        <w:rPr>
          <w:b/>
          <w:sz w:val="20"/>
        </w:rPr>
      </w:pPr>
    </w:p>
    <w:p w:rsidR="00C37DCD" w:rsidRDefault="00C37DCD">
      <w:pPr>
        <w:pStyle w:val="Corpsdetexte"/>
        <w:spacing w:before="10"/>
        <w:rPr>
          <w:b/>
        </w:rPr>
      </w:pPr>
    </w:p>
    <w:p w:rsidR="00C37DCD" w:rsidRDefault="00E2293A">
      <w:pPr>
        <w:pStyle w:val="Corpsdetexte"/>
        <w:ind w:left="532"/>
      </w:pPr>
      <w:r>
        <w:pict>
          <v:shape id="_x0000_s1211" type="#_x0000_t202" style="position:absolute;left:0;text-align:left;margin-left:81.45pt;margin-top:-86.15pt;width:13.15pt;height:55.3pt;z-index:15764480;mso-position-horizontal-relative:page" filled="f" stroked="f">
            <v:textbox style="layout-flow:vertical;mso-layout-flow-alt:bottom-to-top" inset="0,0,0,0">
              <w:txbxContent>
                <w:p w:rsidR="00E2293A" w:rsidRDefault="00E2293A">
                  <w:pPr>
                    <w:spacing w:before="12"/>
                    <w:ind w:left="20"/>
                    <w:rPr>
                      <w:sz w:val="20"/>
                    </w:rPr>
                  </w:pPr>
                  <w:r>
                    <w:rPr>
                      <w:sz w:val="20"/>
                    </w:rPr>
                    <w:t>LED Pannel</w:t>
                  </w:r>
                </w:p>
              </w:txbxContent>
            </v:textbox>
            <w10:wrap anchorx="page"/>
          </v:shape>
        </w:pict>
      </w:r>
      <w:r w:rsidR="00470FFD">
        <w:t>Les intensités émises par les deux projecteurs dans la direction du personnage sont les suivantes :</w:t>
      </w:r>
    </w:p>
    <w:p w:rsidR="00C37DCD" w:rsidRDefault="00470FFD">
      <w:pPr>
        <w:pStyle w:val="Corpsdetexte"/>
        <w:spacing w:before="1"/>
        <w:ind w:left="532"/>
      </w:pPr>
      <w:r>
        <w:rPr>
          <w:i/>
          <w:position w:val="2"/>
        </w:rPr>
        <w:t>I</w:t>
      </w:r>
      <w:r>
        <w:rPr>
          <w:sz w:val="14"/>
        </w:rPr>
        <w:t xml:space="preserve">1 </w:t>
      </w:r>
      <w:r>
        <w:rPr>
          <w:position w:val="2"/>
        </w:rPr>
        <w:t xml:space="preserve">= 21 600 cd pour le projecteur Fresnel et </w:t>
      </w:r>
      <w:r>
        <w:rPr>
          <w:i/>
          <w:position w:val="2"/>
        </w:rPr>
        <w:t>I</w:t>
      </w:r>
      <w:r>
        <w:rPr>
          <w:sz w:val="14"/>
        </w:rPr>
        <w:t xml:space="preserve">2 </w:t>
      </w:r>
      <w:r>
        <w:rPr>
          <w:position w:val="2"/>
        </w:rPr>
        <w:t>= 10 600 cd pour le panneau LED.</w:t>
      </w:r>
    </w:p>
    <w:p w:rsidR="00C37DCD" w:rsidRDefault="00C37DCD">
      <w:pPr>
        <w:pStyle w:val="Corpsdetexte"/>
        <w:spacing w:before="6"/>
        <w:rPr>
          <w:sz w:val="21"/>
        </w:rPr>
      </w:pPr>
    </w:p>
    <w:p w:rsidR="00C37DCD" w:rsidRDefault="00470FFD">
      <w:pPr>
        <w:pStyle w:val="Paragraphedeliste"/>
        <w:numPr>
          <w:ilvl w:val="1"/>
          <w:numId w:val="7"/>
        </w:numPr>
        <w:tabs>
          <w:tab w:val="left" w:pos="1578"/>
        </w:tabs>
        <w:spacing w:before="1"/>
        <w:ind w:right="268" w:firstLine="0"/>
      </w:pPr>
      <w:r>
        <w:rPr>
          <w:b/>
          <w:position w:val="2"/>
        </w:rPr>
        <w:t xml:space="preserve">Vérifier </w:t>
      </w:r>
      <w:r>
        <w:rPr>
          <w:position w:val="2"/>
        </w:rPr>
        <w:t xml:space="preserve">que les éclairements </w:t>
      </w:r>
      <w:r>
        <w:rPr>
          <w:i/>
          <w:position w:val="2"/>
        </w:rPr>
        <w:t>E</w:t>
      </w:r>
      <w:r>
        <w:rPr>
          <w:sz w:val="14"/>
        </w:rPr>
        <w:t>1</w:t>
      </w:r>
      <w:r>
        <w:rPr>
          <w:i/>
          <w:sz w:val="14"/>
        </w:rPr>
        <w:t xml:space="preserve">F </w:t>
      </w:r>
      <w:r>
        <w:rPr>
          <w:position w:val="2"/>
        </w:rPr>
        <w:t xml:space="preserve">et </w:t>
      </w:r>
      <w:r>
        <w:rPr>
          <w:i/>
          <w:position w:val="2"/>
        </w:rPr>
        <w:t>E</w:t>
      </w:r>
      <w:r>
        <w:rPr>
          <w:sz w:val="14"/>
        </w:rPr>
        <w:t>1</w:t>
      </w:r>
      <w:r>
        <w:rPr>
          <w:i/>
          <w:sz w:val="14"/>
        </w:rPr>
        <w:t>P</w:t>
      </w:r>
      <w:r>
        <w:rPr>
          <w:position w:val="2"/>
        </w:rPr>
        <w:t xml:space="preserve">, respectivement aux points </w:t>
      </w:r>
      <w:r>
        <w:rPr>
          <w:i/>
          <w:position w:val="2"/>
        </w:rPr>
        <w:t xml:space="preserve">F </w:t>
      </w:r>
      <w:r>
        <w:rPr>
          <w:position w:val="2"/>
        </w:rPr>
        <w:t xml:space="preserve">et </w:t>
      </w:r>
      <w:r>
        <w:rPr>
          <w:i/>
          <w:position w:val="2"/>
        </w:rPr>
        <w:t>P</w:t>
      </w:r>
      <w:r>
        <w:rPr>
          <w:position w:val="2"/>
        </w:rPr>
        <w:t>, dus au</w:t>
      </w:r>
      <w:r>
        <w:t xml:space="preserve"> projecteur « LED Fresnel », valent respectivement 835 lx et 224</w:t>
      </w:r>
      <w:r>
        <w:rPr>
          <w:spacing w:val="-10"/>
        </w:rPr>
        <w:t xml:space="preserve"> </w:t>
      </w:r>
      <w:r>
        <w:t>lx.</w:t>
      </w:r>
    </w:p>
    <w:p w:rsidR="00C37DCD" w:rsidRDefault="00C37DCD">
      <w:pPr>
        <w:pStyle w:val="Corpsdetexte"/>
        <w:spacing w:before="3"/>
      </w:pPr>
    </w:p>
    <w:p w:rsidR="00C37DCD" w:rsidRDefault="00E2293A">
      <w:pPr>
        <w:pStyle w:val="Corpsdetexte"/>
        <w:spacing w:line="235" w:lineRule="auto"/>
        <w:ind w:left="532" w:right="280"/>
        <w:rPr>
          <w:i/>
        </w:rPr>
      </w:pPr>
      <w:r>
        <w:pict>
          <v:shape id="_x0000_s1210" type="#_x0000_t202" style="position:absolute;left:0;text-align:left;margin-left:153.5pt;margin-top:24.3pt;width:5.4pt;height:9pt;z-index:-16640512;mso-position-horizontal-relative:page" filled="f" stroked="f">
            <v:textbox inset="0,0,0,0">
              <w:txbxContent>
                <w:p w:rsidR="00E2293A" w:rsidRDefault="00E2293A">
                  <w:pPr>
                    <w:spacing w:line="179" w:lineRule="exact"/>
                    <w:rPr>
                      <w:i/>
                      <w:sz w:val="16"/>
                    </w:rPr>
                  </w:pPr>
                  <w:r>
                    <w:rPr>
                      <w:i/>
                      <w:sz w:val="16"/>
                    </w:rPr>
                    <w:t>E</w:t>
                  </w:r>
                </w:p>
              </w:txbxContent>
            </v:textbox>
            <w10:wrap anchorx="page"/>
          </v:shape>
        </w:pict>
      </w:r>
      <w:r w:rsidR="00470FFD">
        <w:t xml:space="preserve">Le panneau LED n’éclaire que la face au point </w:t>
      </w:r>
      <w:r w:rsidR="00470FFD">
        <w:rPr>
          <w:i/>
        </w:rPr>
        <w:t>F</w:t>
      </w:r>
      <w:r w:rsidR="00470FFD">
        <w:t xml:space="preserve">. Le réalisateur souhaite un contraste </w:t>
      </w:r>
      <w:r w:rsidR="00470FFD">
        <w:rPr>
          <w:position w:val="2"/>
        </w:rPr>
        <w:t>d’éclairement</w:t>
      </w:r>
      <w:r w:rsidR="00470FFD">
        <w:rPr>
          <w:spacing w:val="11"/>
          <w:position w:val="2"/>
        </w:rPr>
        <w:t xml:space="preserve"> </w:t>
      </w:r>
      <w:r w:rsidR="00470FFD">
        <w:rPr>
          <w:i/>
          <w:position w:val="2"/>
        </w:rPr>
        <w:t>C</w:t>
      </w:r>
      <w:r w:rsidR="00470FFD">
        <w:rPr>
          <w:i/>
          <w:position w:val="2"/>
          <w:vertAlign w:val="subscript"/>
        </w:rPr>
        <w:t>E</w:t>
      </w:r>
      <w:r w:rsidR="00470FFD">
        <w:rPr>
          <w:i/>
          <w:spacing w:val="9"/>
          <w:position w:val="2"/>
        </w:rPr>
        <w:t xml:space="preserve"> </w:t>
      </w:r>
      <w:r w:rsidR="00470FFD">
        <w:rPr>
          <w:position w:val="2"/>
        </w:rPr>
        <w:t>=</w:t>
      </w:r>
      <w:r w:rsidR="00470FFD">
        <w:rPr>
          <w:spacing w:val="19"/>
          <w:position w:val="15"/>
          <w:u w:val="single"/>
        </w:rPr>
        <w:t xml:space="preserve"> </w:t>
      </w:r>
      <w:r w:rsidR="00470FFD">
        <w:rPr>
          <w:i/>
          <w:position w:val="15"/>
          <w:sz w:val="16"/>
          <w:u w:val="single"/>
        </w:rPr>
        <w:t>E</w:t>
      </w:r>
      <w:r w:rsidR="00470FFD">
        <w:rPr>
          <w:i/>
          <w:position w:val="12"/>
          <w:sz w:val="13"/>
          <w:u w:val="single"/>
        </w:rPr>
        <w:t>P</w:t>
      </w:r>
      <w:r w:rsidR="00470FFD">
        <w:rPr>
          <w:i/>
          <w:spacing w:val="23"/>
          <w:position w:val="12"/>
          <w:sz w:val="13"/>
        </w:rPr>
        <w:t xml:space="preserve"> </w:t>
      </w:r>
      <w:r w:rsidR="00470FFD">
        <w:rPr>
          <w:position w:val="2"/>
        </w:rPr>
        <w:t>= 2,</w:t>
      </w:r>
      <w:r w:rsidR="00470FFD">
        <w:rPr>
          <w:spacing w:val="12"/>
          <w:position w:val="2"/>
        </w:rPr>
        <w:t xml:space="preserve"> </w:t>
      </w:r>
      <w:r w:rsidR="00470FFD">
        <w:rPr>
          <w:i/>
          <w:position w:val="2"/>
        </w:rPr>
        <w:t>E</w:t>
      </w:r>
      <w:r w:rsidR="00470FFD">
        <w:rPr>
          <w:i/>
          <w:sz w:val="14"/>
        </w:rPr>
        <w:t>P</w:t>
      </w:r>
      <w:r w:rsidR="00470FFD">
        <w:rPr>
          <w:i/>
          <w:spacing w:val="35"/>
          <w:sz w:val="14"/>
        </w:rPr>
        <w:t xml:space="preserve"> </w:t>
      </w:r>
      <w:r w:rsidR="00470FFD">
        <w:rPr>
          <w:position w:val="2"/>
        </w:rPr>
        <w:t>et</w:t>
      </w:r>
      <w:r w:rsidR="00470FFD">
        <w:rPr>
          <w:spacing w:val="12"/>
          <w:position w:val="2"/>
        </w:rPr>
        <w:t xml:space="preserve"> </w:t>
      </w:r>
      <w:r w:rsidR="00470FFD">
        <w:rPr>
          <w:i/>
          <w:position w:val="2"/>
        </w:rPr>
        <w:t>E</w:t>
      </w:r>
      <w:r w:rsidR="00470FFD">
        <w:rPr>
          <w:i/>
          <w:sz w:val="14"/>
        </w:rPr>
        <w:t>F</w:t>
      </w:r>
      <w:r w:rsidR="00470FFD">
        <w:rPr>
          <w:i/>
          <w:spacing w:val="34"/>
          <w:sz w:val="14"/>
        </w:rPr>
        <w:t xml:space="preserve"> </w:t>
      </w:r>
      <w:r w:rsidR="00470FFD">
        <w:rPr>
          <w:position w:val="2"/>
        </w:rPr>
        <w:t>étant</w:t>
      </w:r>
      <w:r w:rsidR="00470FFD">
        <w:rPr>
          <w:spacing w:val="11"/>
          <w:position w:val="2"/>
        </w:rPr>
        <w:t xml:space="preserve"> </w:t>
      </w:r>
      <w:r w:rsidR="00470FFD">
        <w:rPr>
          <w:position w:val="2"/>
        </w:rPr>
        <w:t>les</w:t>
      </w:r>
      <w:r w:rsidR="00470FFD">
        <w:rPr>
          <w:spacing w:val="13"/>
          <w:position w:val="2"/>
        </w:rPr>
        <w:t xml:space="preserve"> </w:t>
      </w:r>
      <w:r w:rsidR="00470FFD">
        <w:rPr>
          <w:position w:val="2"/>
        </w:rPr>
        <w:t>éclairements</w:t>
      </w:r>
      <w:r w:rsidR="00470FFD">
        <w:rPr>
          <w:spacing w:val="12"/>
          <w:position w:val="2"/>
        </w:rPr>
        <w:t xml:space="preserve"> </w:t>
      </w:r>
      <w:r w:rsidR="00470FFD">
        <w:rPr>
          <w:position w:val="2"/>
        </w:rPr>
        <w:t>résultants</w:t>
      </w:r>
      <w:r w:rsidR="00470FFD">
        <w:rPr>
          <w:spacing w:val="11"/>
          <w:position w:val="2"/>
        </w:rPr>
        <w:t xml:space="preserve"> </w:t>
      </w:r>
      <w:r w:rsidR="00470FFD">
        <w:rPr>
          <w:position w:val="2"/>
        </w:rPr>
        <w:t>respectivement</w:t>
      </w:r>
      <w:r w:rsidR="00470FFD">
        <w:rPr>
          <w:spacing w:val="9"/>
          <w:position w:val="2"/>
        </w:rPr>
        <w:t xml:space="preserve"> </w:t>
      </w:r>
      <w:r w:rsidR="00470FFD">
        <w:rPr>
          <w:position w:val="2"/>
        </w:rPr>
        <w:t>aux</w:t>
      </w:r>
      <w:r w:rsidR="00470FFD">
        <w:rPr>
          <w:spacing w:val="10"/>
          <w:position w:val="2"/>
        </w:rPr>
        <w:t xml:space="preserve"> </w:t>
      </w:r>
      <w:r w:rsidR="00470FFD">
        <w:rPr>
          <w:position w:val="2"/>
        </w:rPr>
        <w:t>points</w:t>
      </w:r>
      <w:r w:rsidR="00470FFD">
        <w:rPr>
          <w:spacing w:val="15"/>
          <w:position w:val="2"/>
        </w:rPr>
        <w:t xml:space="preserve"> </w:t>
      </w:r>
      <w:r w:rsidR="00470FFD">
        <w:rPr>
          <w:i/>
          <w:position w:val="2"/>
        </w:rPr>
        <w:t>P</w:t>
      </w:r>
    </w:p>
    <w:p w:rsidR="00C37DCD" w:rsidRDefault="00470FFD">
      <w:pPr>
        <w:spacing w:line="85" w:lineRule="exact"/>
        <w:ind w:left="2578"/>
        <w:rPr>
          <w:i/>
          <w:sz w:val="13"/>
        </w:rPr>
      </w:pPr>
      <w:r>
        <w:rPr>
          <w:i/>
          <w:w w:val="99"/>
          <w:sz w:val="13"/>
        </w:rPr>
        <w:t>F</w:t>
      </w:r>
    </w:p>
    <w:p w:rsidR="00C37DCD" w:rsidRDefault="00470FFD">
      <w:pPr>
        <w:pStyle w:val="Corpsdetexte"/>
        <w:spacing w:line="247" w:lineRule="exact"/>
        <w:ind w:left="532"/>
      </w:pPr>
      <w:r>
        <w:t xml:space="preserve">et </w:t>
      </w:r>
      <w:r>
        <w:rPr>
          <w:i/>
        </w:rPr>
        <w:t>F</w:t>
      </w:r>
      <w:r>
        <w:t>.</w:t>
      </w:r>
    </w:p>
    <w:p w:rsidR="00C37DCD" w:rsidRDefault="00C37DCD">
      <w:pPr>
        <w:pStyle w:val="Corpsdetexte"/>
        <w:spacing w:before="8"/>
        <w:rPr>
          <w:sz w:val="13"/>
        </w:rPr>
      </w:pPr>
    </w:p>
    <w:p w:rsidR="00C37DCD" w:rsidRDefault="00470FFD">
      <w:pPr>
        <w:pStyle w:val="Paragraphedeliste"/>
        <w:numPr>
          <w:ilvl w:val="1"/>
          <w:numId w:val="7"/>
        </w:numPr>
        <w:tabs>
          <w:tab w:val="left" w:pos="1530"/>
        </w:tabs>
        <w:spacing w:before="92"/>
        <w:ind w:left="1529" w:hanging="431"/>
      </w:pPr>
      <w:r>
        <w:rPr>
          <w:b/>
          <w:position w:val="2"/>
        </w:rPr>
        <w:t xml:space="preserve">Calculer </w:t>
      </w:r>
      <w:r>
        <w:rPr>
          <w:position w:val="2"/>
        </w:rPr>
        <w:t xml:space="preserve">l’éclairement </w:t>
      </w:r>
      <w:r>
        <w:rPr>
          <w:i/>
          <w:position w:val="2"/>
        </w:rPr>
        <w:t>E</w:t>
      </w:r>
      <w:r>
        <w:rPr>
          <w:sz w:val="14"/>
        </w:rPr>
        <w:t>2</w:t>
      </w:r>
      <w:r>
        <w:rPr>
          <w:i/>
          <w:sz w:val="14"/>
        </w:rPr>
        <w:t xml:space="preserve">F </w:t>
      </w:r>
      <w:r>
        <w:rPr>
          <w:position w:val="2"/>
        </w:rPr>
        <w:t xml:space="preserve">attendu au point </w:t>
      </w:r>
      <w:r>
        <w:rPr>
          <w:i/>
          <w:position w:val="2"/>
        </w:rPr>
        <w:t xml:space="preserve">F </w:t>
      </w:r>
      <w:r>
        <w:rPr>
          <w:position w:val="2"/>
        </w:rPr>
        <w:t>et dû au panneau</w:t>
      </w:r>
      <w:r>
        <w:rPr>
          <w:spacing w:val="-25"/>
          <w:position w:val="2"/>
        </w:rPr>
        <w:t xml:space="preserve"> </w:t>
      </w:r>
      <w:r>
        <w:rPr>
          <w:position w:val="2"/>
        </w:rPr>
        <w:t>LED.</w:t>
      </w:r>
    </w:p>
    <w:p w:rsidR="00C37DCD" w:rsidRDefault="00C37DCD">
      <w:pPr>
        <w:pStyle w:val="Corpsdetexte"/>
        <w:spacing w:before="10"/>
        <w:rPr>
          <w:sz w:val="21"/>
        </w:rPr>
      </w:pPr>
    </w:p>
    <w:p w:rsidR="00C37DCD" w:rsidRDefault="00470FFD">
      <w:pPr>
        <w:pStyle w:val="Paragraphedeliste"/>
        <w:numPr>
          <w:ilvl w:val="1"/>
          <w:numId w:val="7"/>
        </w:numPr>
        <w:tabs>
          <w:tab w:val="left" w:pos="1590"/>
        </w:tabs>
        <w:ind w:right="270" w:firstLine="0"/>
      </w:pPr>
      <w:r>
        <w:rPr>
          <w:b/>
        </w:rPr>
        <w:t xml:space="preserve">Calculer </w:t>
      </w:r>
      <w:r>
        <w:t xml:space="preserve">la distance </w:t>
      </w:r>
      <w:r>
        <w:rPr>
          <w:i/>
        </w:rPr>
        <w:t xml:space="preserve">D </w:t>
      </w:r>
      <w:r>
        <w:t>à laquelle il faut positionner le panneau LED pour obtenir l’éclairement attendu.</w:t>
      </w:r>
    </w:p>
    <w:p w:rsidR="00C37DCD" w:rsidRDefault="00C37DCD">
      <w:pPr>
        <w:pStyle w:val="Corpsdetexte"/>
        <w:spacing w:before="2"/>
      </w:pPr>
    </w:p>
    <w:p w:rsidR="00C37DCD" w:rsidRDefault="00470FFD">
      <w:pPr>
        <w:pStyle w:val="Titre4"/>
        <w:ind w:right="0"/>
        <w:jc w:val="left"/>
      </w:pPr>
      <w:r>
        <w:t>Problématique : le technicien doit dimensionner l’installation électrique de l’éclairage.</w:t>
      </w:r>
    </w:p>
    <w:p w:rsidR="00C37DCD" w:rsidRDefault="00C37DCD">
      <w:pPr>
        <w:pStyle w:val="Corpsdetexte"/>
        <w:spacing w:before="1"/>
        <w:rPr>
          <w:b/>
          <w:i/>
        </w:rPr>
      </w:pPr>
    </w:p>
    <w:p w:rsidR="00C37DCD" w:rsidRDefault="00470FFD">
      <w:pPr>
        <w:pStyle w:val="Corpsdetexte"/>
        <w:ind w:left="532"/>
      </w:pPr>
      <w:r>
        <w:t>La tension d’alimentation est de 230 V (monophasé). Les caractéristiques électriques des sources lumineuses sont les suivantes.</w:t>
      </w:r>
    </w:p>
    <w:p w:rsidR="00C37DCD" w:rsidRDefault="00C37DCD">
      <w:pPr>
        <w:pStyle w:val="Corpsdetexte"/>
        <w:spacing w:before="11"/>
        <w:rPr>
          <w:sz w:val="21"/>
        </w:rPr>
      </w:pPr>
    </w:p>
    <w:p w:rsidR="00C37DCD" w:rsidRDefault="00470FFD">
      <w:pPr>
        <w:pStyle w:val="Paragraphedeliste"/>
        <w:numPr>
          <w:ilvl w:val="2"/>
          <w:numId w:val="7"/>
        </w:numPr>
        <w:tabs>
          <w:tab w:val="left" w:pos="1586"/>
          <w:tab w:val="left" w:pos="1587"/>
        </w:tabs>
      </w:pPr>
      <w:r>
        <w:t>Source 1 - LED Fresnel</w:t>
      </w:r>
      <w:r>
        <w:rPr>
          <w:spacing w:val="-4"/>
        </w:rPr>
        <w:t xml:space="preserve"> </w:t>
      </w:r>
      <w:r>
        <w:t>:</w:t>
      </w:r>
    </w:p>
    <w:p w:rsidR="00C37DCD" w:rsidRDefault="00470FFD">
      <w:pPr>
        <w:pStyle w:val="Paragraphedeliste"/>
        <w:numPr>
          <w:ilvl w:val="3"/>
          <w:numId w:val="7"/>
        </w:numPr>
        <w:tabs>
          <w:tab w:val="left" w:pos="2153"/>
          <w:tab w:val="left" w:pos="2154"/>
        </w:tabs>
        <w:spacing w:before="121"/>
      </w:pPr>
      <w:r>
        <w:t>Puissance active : 160 W</w:t>
      </w:r>
      <w:r>
        <w:rPr>
          <w:spacing w:val="-2"/>
        </w:rPr>
        <w:t xml:space="preserve"> </w:t>
      </w:r>
      <w:r>
        <w:t>;</w:t>
      </w:r>
    </w:p>
    <w:p w:rsidR="00C37DCD" w:rsidRDefault="00470FFD">
      <w:pPr>
        <w:pStyle w:val="Paragraphedeliste"/>
        <w:numPr>
          <w:ilvl w:val="3"/>
          <w:numId w:val="7"/>
        </w:numPr>
        <w:tabs>
          <w:tab w:val="left" w:pos="2153"/>
          <w:tab w:val="left" w:pos="2154"/>
        </w:tabs>
        <w:spacing w:before="119"/>
      </w:pPr>
      <w:r>
        <w:t>Facteur de puissance :</w:t>
      </w:r>
      <w:r>
        <w:rPr>
          <w:spacing w:val="-1"/>
        </w:rPr>
        <w:t xml:space="preserve"> </w:t>
      </w:r>
      <w:r>
        <w:t>0,960.</w:t>
      </w:r>
    </w:p>
    <w:p w:rsidR="00C37DCD" w:rsidRDefault="00470FFD">
      <w:pPr>
        <w:pStyle w:val="Paragraphedeliste"/>
        <w:numPr>
          <w:ilvl w:val="2"/>
          <w:numId w:val="7"/>
        </w:numPr>
        <w:tabs>
          <w:tab w:val="left" w:pos="1586"/>
          <w:tab w:val="left" w:pos="1587"/>
        </w:tabs>
        <w:spacing w:before="119"/>
      </w:pPr>
      <w:r>
        <w:t>Source 2 - LED Pannel</w:t>
      </w:r>
      <w:r>
        <w:rPr>
          <w:spacing w:val="-1"/>
        </w:rPr>
        <w:t xml:space="preserve"> </w:t>
      </w:r>
      <w:r>
        <w:t>:</w:t>
      </w:r>
    </w:p>
    <w:p w:rsidR="00C37DCD" w:rsidRDefault="00470FFD">
      <w:pPr>
        <w:pStyle w:val="Paragraphedeliste"/>
        <w:numPr>
          <w:ilvl w:val="3"/>
          <w:numId w:val="7"/>
        </w:numPr>
        <w:tabs>
          <w:tab w:val="left" w:pos="2136"/>
          <w:tab w:val="left" w:pos="2137"/>
        </w:tabs>
        <w:spacing w:before="122"/>
        <w:ind w:left="2136" w:hanging="339"/>
      </w:pPr>
      <w:r>
        <w:t>Puissance active : 180 W</w:t>
      </w:r>
      <w:r>
        <w:rPr>
          <w:spacing w:val="-2"/>
        </w:rPr>
        <w:t xml:space="preserve"> </w:t>
      </w:r>
      <w:r>
        <w:t>;</w:t>
      </w:r>
    </w:p>
    <w:p w:rsidR="00C37DCD" w:rsidRDefault="00470FFD">
      <w:pPr>
        <w:pStyle w:val="Paragraphedeliste"/>
        <w:numPr>
          <w:ilvl w:val="3"/>
          <w:numId w:val="7"/>
        </w:numPr>
        <w:tabs>
          <w:tab w:val="left" w:pos="2136"/>
          <w:tab w:val="left" w:pos="2137"/>
        </w:tabs>
        <w:spacing w:before="119"/>
        <w:ind w:left="2136" w:hanging="339"/>
      </w:pPr>
      <w:r>
        <w:t>Facteur de puissance :</w:t>
      </w:r>
      <w:r>
        <w:rPr>
          <w:spacing w:val="-1"/>
        </w:rPr>
        <w:t xml:space="preserve"> </w:t>
      </w:r>
      <w:r>
        <w:t>0,930.</w:t>
      </w:r>
    </w:p>
    <w:p w:rsidR="00C37DCD" w:rsidRDefault="00C37DCD">
      <w:pPr>
        <w:pStyle w:val="Corpsdetexte"/>
        <w:spacing w:before="9"/>
        <w:rPr>
          <w:sz w:val="21"/>
        </w:rPr>
      </w:pPr>
    </w:p>
    <w:p w:rsidR="00C37DCD" w:rsidRDefault="00470FFD">
      <w:pPr>
        <w:pStyle w:val="Paragraphedeliste"/>
        <w:numPr>
          <w:ilvl w:val="1"/>
          <w:numId w:val="7"/>
        </w:numPr>
        <w:tabs>
          <w:tab w:val="left" w:pos="1530"/>
        </w:tabs>
        <w:ind w:left="1529" w:hanging="431"/>
      </w:pPr>
      <w:r>
        <w:rPr>
          <w:b/>
          <w:position w:val="2"/>
        </w:rPr>
        <w:t xml:space="preserve">Calculer </w:t>
      </w:r>
      <w:r>
        <w:rPr>
          <w:position w:val="2"/>
        </w:rPr>
        <w:t xml:space="preserve">les puissances réactives </w:t>
      </w:r>
      <w:r>
        <w:rPr>
          <w:i/>
          <w:position w:val="2"/>
        </w:rPr>
        <w:t>Q</w:t>
      </w:r>
      <w:r>
        <w:rPr>
          <w:sz w:val="14"/>
        </w:rPr>
        <w:t xml:space="preserve">1 </w:t>
      </w:r>
      <w:r>
        <w:rPr>
          <w:position w:val="2"/>
        </w:rPr>
        <w:t xml:space="preserve">et </w:t>
      </w:r>
      <w:r>
        <w:rPr>
          <w:i/>
          <w:position w:val="2"/>
        </w:rPr>
        <w:t>Q</w:t>
      </w:r>
      <w:r>
        <w:rPr>
          <w:sz w:val="14"/>
        </w:rPr>
        <w:t xml:space="preserve">2 </w:t>
      </w:r>
      <w:r>
        <w:rPr>
          <w:position w:val="2"/>
        </w:rPr>
        <w:t>absorbées par chaque</w:t>
      </w:r>
      <w:r>
        <w:rPr>
          <w:spacing w:val="-38"/>
          <w:position w:val="2"/>
        </w:rPr>
        <w:t xml:space="preserve"> </w:t>
      </w:r>
      <w:r>
        <w:rPr>
          <w:position w:val="2"/>
        </w:rPr>
        <w:t>projecteur.</w:t>
      </w:r>
    </w:p>
    <w:p w:rsidR="00C37DCD" w:rsidRDefault="00C37DCD">
      <w:pPr>
        <w:pStyle w:val="Corpsdetexte"/>
        <w:spacing w:before="10"/>
        <w:rPr>
          <w:sz w:val="21"/>
        </w:rPr>
      </w:pPr>
    </w:p>
    <w:p w:rsidR="00C37DCD" w:rsidRDefault="00470FFD">
      <w:pPr>
        <w:pStyle w:val="Paragraphedeliste"/>
        <w:numPr>
          <w:ilvl w:val="1"/>
          <w:numId w:val="7"/>
        </w:numPr>
        <w:tabs>
          <w:tab w:val="left" w:pos="1530"/>
        </w:tabs>
        <w:ind w:left="1529" w:hanging="431"/>
      </w:pPr>
      <w:r>
        <w:t xml:space="preserve">En </w:t>
      </w:r>
      <w:r>
        <w:rPr>
          <w:b/>
        </w:rPr>
        <w:t xml:space="preserve">déduire </w:t>
      </w:r>
      <w:r>
        <w:t xml:space="preserve">les puissances active </w:t>
      </w:r>
      <w:r>
        <w:rPr>
          <w:i/>
        </w:rPr>
        <w:t>P</w:t>
      </w:r>
      <w:r>
        <w:t xml:space="preserve">, réactive </w:t>
      </w:r>
      <w:r>
        <w:rPr>
          <w:i/>
        </w:rPr>
        <w:t xml:space="preserve">Q </w:t>
      </w:r>
      <w:r>
        <w:t xml:space="preserve">et apparente </w:t>
      </w:r>
      <w:r>
        <w:rPr>
          <w:i/>
        </w:rPr>
        <w:t xml:space="preserve">S </w:t>
      </w:r>
      <w:r>
        <w:t>de</w:t>
      </w:r>
      <w:r>
        <w:rPr>
          <w:spacing w:val="-14"/>
        </w:rPr>
        <w:t xml:space="preserve"> </w:t>
      </w:r>
      <w:r>
        <w:t>l’installation.</w:t>
      </w:r>
    </w:p>
    <w:p w:rsidR="00C37DCD" w:rsidRDefault="00C37DCD">
      <w:pPr>
        <w:pStyle w:val="Corpsdetexte"/>
      </w:pPr>
    </w:p>
    <w:p w:rsidR="00C37DCD" w:rsidRDefault="00470FFD">
      <w:pPr>
        <w:pStyle w:val="Paragraphedeliste"/>
        <w:numPr>
          <w:ilvl w:val="1"/>
          <w:numId w:val="7"/>
        </w:numPr>
        <w:tabs>
          <w:tab w:val="left" w:pos="1530"/>
        </w:tabs>
        <w:ind w:left="1529" w:hanging="431"/>
      </w:pPr>
      <w:r>
        <w:rPr>
          <w:b/>
        </w:rPr>
        <w:t xml:space="preserve">Calculer </w:t>
      </w:r>
      <w:r>
        <w:t xml:space="preserve">l’intensité électrique </w:t>
      </w:r>
      <w:r>
        <w:rPr>
          <w:i/>
        </w:rPr>
        <w:t>I</w:t>
      </w:r>
      <w:r>
        <w:rPr>
          <w:i/>
          <w:spacing w:val="-3"/>
        </w:rPr>
        <w:t xml:space="preserve"> </w:t>
      </w:r>
      <w:r>
        <w:t>délivrée.</w:t>
      </w:r>
    </w:p>
    <w:p w:rsidR="00C37DCD" w:rsidRDefault="00C37DCD">
      <w:pPr>
        <w:sectPr w:rsidR="00C37DCD">
          <w:pgSz w:w="11910" w:h="16840"/>
          <w:pgMar w:top="1320" w:right="860" w:bottom="940" w:left="600" w:header="0" w:footer="748" w:gutter="0"/>
          <w:cols w:space="720"/>
        </w:sectPr>
      </w:pPr>
    </w:p>
    <w:p w:rsidR="00C37DCD" w:rsidRDefault="00470FFD">
      <w:pPr>
        <w:pStyle w:val="Titre3"/>
        <w:numPr>
          <w:ilvl w:val="0"/>
          <w:numId w:val="7"/>
        </w:numPr>
        <w:tabs>
          <w:tab w:val="left" w:pos="793"/>
        </w:tabs>
        <w:spacing w:before="69"/>
        <w:ind w:hanging="261"/>
      </w:pPr>
      <w:r>
        <w:t>PRISE DE</w:t>
      </w:r>
      <w:r>
        <w:rPr>
          <w:spacing w:val="-4"/>
        </w:rPr>
        <w:t xml:space="preserve"> </w:t>
      </w:r>
      <w:r>
        <w:t>SONS</w:t>
      </w:r>
    </w:p>
    <w:p w:rsidR="00C37DCD" w:rsidRDefault="00C37DCD">
      <w:pPr>
        <w:pStyle w:val="Corpsdetexte"/>
        <w:spacing w:before="3"/>
        <w:rPr>
          <w:b/>
        </w:rPr>
      </w:pPr>
    </w:p>
    <w:p w:rsidR="00C37DCD" w:rsidRDefault="00470FFD">
      <w:pPr>
        <w:pStyle w:val="Titre4"/>
        <w:spacing w:before="1"/>
        <w:ind w:right="280"/>
        <w:jc w:val="left"/>
      </w:pPr>
      <w:r>
        <w:t>Problématique : le technicien cherche à adapter le signal audio issu d’un microphone cravate lors d’un enregistrement.</w:t>
      </w:r>
    </w:p>
    <w:p w:rsidR="00C37DCD" w:rsidRDefault="00C37DCD">
      <w:pPr>
        <w:pStyle w:val="Corpsdetexte"/>
        <w:spacing w:before="1"/>
        <w:rPr>
          <w:b/>
          <w:i/>
        </w:rPr>
      </w:pPr>
    </w:p>
    <w:p w:rsidR="00C37DCD" w:rsidRDefault="00470FFD">
      <w:pPr>
        <w:pStyle w:val="Corpsdetexte"/>
        <w:ind w:left="532" w:right="836"/>
      </w:pPr>
      <w:r>
        <w:t xml:space="preserve">Une captation sonore est effectuée par le microphone cravate du soliste lorsqu’il chante seul. </w:t>
      </w:r>
      <w:r>
        <w:rPr>
          <w:position w:val="2"/>
        </w:rPr>
        <w:t>Le signal provenant du micro cravate Sennheiser ME2-II (M</w:t>
      </w:r>
      <w:r>
        <w:rPr>
          <w:sz w:val="14"/>
        </w:rPr>
        <w:t>1</w:t>
      </w:r>
      <w:r>
        <w:rPr>
          <w:position w:val="2"/>
        </w:rPr>
        <w:t>) du soliste est enregistré.</w:t>
      </w:r>
    </w:p>
    <w:p w:rsidR="00C37DCD" w:rsidRDefault="00470FFD">
      <w:pPr>
        <w:pStyle w:val="Corpsdetexte"/>
        <w:spacing w:line="250" w:lineRule="exact"/>
        <w:ind w:left="532"/>
      </w:pPr>
      <w:r>
        <w:rPr>
          <w:position w:val="2"/>
        </w:rPr>
        <w:t>Le micro cravate M</w:t>
      </w:r>
      <w:r>
        <w:rPr>
          <w:sz w:val="14"/>
        </w:rPr>
        <w:t xml:space="preserve">1 </w:t>
      </w:r>
      <w:r>
        <w:rPr>
          <w:position w:val="2"/>
        </w:rPr>
        <w:t>est situé à d</w:t>
      </w:r>
      <w:r>
        <w:rPr>
          <w:sz w:val="14"/>
        </w:rPr>
        <w:t xml:space="preserve">1 </w:t>
      </w:r>
      <w:r>
        <w:rPr>
          <w:position w:val="2"/>
        </w:rPr>
        <w:t>= 10 cm de la bouche du soliste</w:t>
      </w:r>
    </w:p>
    <w:p w:rsidR="00C37DCD" w:rsidRDefault="00C37DCD">
      <w:pPr>
        <w:pStyle w:val="Corpsdetexte"/>
        <w:spacing w:before="1"/>
      </w:pPr>
    </w:p>
    <w:p w:rsidR="00C37DCD" w:rsidRDefault="00470FFD">
      <w:pPr>
        <w:pStyle w:val="Corpsdetexte"/>
        <w:spacing w:line="237" w:lineRule="auto"/>
        <w:ind w:left="532" w:right="271"/>
        <w:jc w:val="both"/>
      </w:pPr>
      <w:r>
        <w:t xml:space="preserve">Le soliste peut être modélisé par une source ponctuelle omnidirectionnelle, de puissance </w:t>
      </w:r>
      <w:r>
        <w:rPr>
          <w:position w:val="2"/>
        </w:rPr>
        <w:t xml:space="preserve">acoustique </w:t>
      </w:r>
      <w:r>
        <w:rPr>
          <w:i/>
          <w:position w:val="2"/>
        </w:rPr>
        <w:t>P</w:t>
      </w:r>
      <w:r>
        <w:rPr>
          <w:i/>
          <w:sz w:val="14"/>
        </w:rPr>
        <w:t xml:space="preserve">a </w:t>
      </w:r>
      <w:r>
        <w:rPr>
          <w:position w:val="2"/>
        </w:rPr>
        <w:t xml:space="preserve">= 2,0 mW. L’onde acoustique créée est considérée comme sphérique, en champ </w:t>
      </w:r>
      <w:r>
        <w:t>libre et se propageant à la vitesse de c = 340 m·s</w:t>
      </w:r>
      <w:r>
        <w:rPr>
          <w:vertAlign w:val="superscript"/>
        </w:rPr>
        <w:t>-1</w:t>
      </w:r>
      <w:r>
        <w:t>.</w:t>
      </w:r>
    </w:p>
    <w:p w:rsidR="00C37DCD" w:rsidRDefault="00C37DCD">
      <w:pPr>
        <w:pStyle w:val="Corpsdetexte"/>
      </w:pPr>
    </w:p>
    <w:p w:rsidR="00C37DCD" w:rsidRDefault="00470FFD">
      <w:pPr>
        <w:pStyle w:val="Paragraphedeliste"/>
        <w:numPr>
          <w:ilvl w:val="1"/>
          <w:numId w:val="7"/>
        </w:numPr>
        <w:tabs>
          <w:tab w:val="left" w:pos="1530"/>
        </w:tabs>
        <w:spacing w:before="1"/>
        <w:ind w:right="673" w:firstLine="0"/>
      </w:pPr>
      <w:r>
        <w:rPr>
          <w:b/>
        </w:rPr>
        <w:t xml:space="preserve">Montrer </w:t>
      </w:r>
      <w:r>
        <w:t>que pour cette onde sphérique le niveau de pression acoustique à un mètre</w:t>
      </w:r>
      <w:r>
        <w:rPr>
          <w:position w:val="2"/>
        </w:rPr>
        <w:t xml:space="preserve"> vaut </w:t>
      </w:r>
      <w:r>
        <w:rPr>
          <w:i/>
          <w:position w:val="2"/>
        </w:rPr>
        <w:t>L</w:t>
      </w:r>
      <w:r>
        <w:rPr>
          <w:position w:val="2"/>
        </w:rPr>
        <w:t>(1 m) = 82</w:t>
      </w:r>
      <w:r>
        <w:rPr>
          <w:spacing w:val="-3"/>
          <w:position w:val="2"/>
        </w:rPr>
        <w:t xml:space="preserve"> </w:t>
      </w:r>
      <w:r>
        <w:rPr>
          <w:position w:val="2"/>
        </w:rPr>
        <w:t>dB</w:t>
      </w:r>
      <w:r>
        <w:rPr>
          <w:sz w:val="14"/>
        </w:rPr>
        <w:t>SPL</w:t>
      </w:r>
      <w:r>
        <w:rPr>
          <w:position w:val="2"/>
        </w:rPr>
        <w:t>.</w:t>
      </w:r>
    </w:p>
    <w:p w:rsidR="00C37DCD" w:rsidRDefault="00C37DCD">
      <w:pPr>
        <w:pStyle w:val="Corpsdetexte"/>
        <w:spacing w:before="7"/>
        <w:rPr>
          <w:sz w:val="21"/>
        </w:rPr>
      </w:pPr>
    </w:p>
    <w:p w:rsidR="00C37DCD" w:rsidRDefault="00470FFD">
      <w:pPr>
        <w:pStyle w:val="Paragraphedeliste"/>
        <w:numPr>
          <w:ilvl w:val="1"/>
          <w:numId w:val="7"/>
        </w:numPr>
        <w:tabs>
          <w:tab w:val="left" w:pos="1542"/>
        </w:tabs>
        <w:ind w:right="271" w:firstLine="0"/>
      </w:pPr>
      <w:r>
        <w:rPr>
          <w:b/>
          <w:position w:val="2"/>
        </w:rPr>
        <w:t xml:space="preserve">En déduire </w:t>
      </w:r>
      <w:r>
        <w:rPr>
          <w:position w:val="2"/>
        </w:rPr>
        <w:t xml:space="preserve">que la valeur du niveau de pression acoustique </w:t>
      </w:r>
      <w:r>
        <w:rPr>
          <w:i/>
          <w:position w:val="2"/>
        </w:rPr>
        <w:t>L</w:t>
      </w:r>
      <w:r>
        <w:rPr>
          <w:i/>
          <w:sz w:val="14"/>
        </w:rPr>
        <w:t xml:space="preserve">1 </w:t>
      </w:r>
      <w:r>
        <w:rPr>
          <w:position w:val="2"/>
        </w:rPr>
        <w:t>capté par le microphone M</w:t>
      </w:r>
      <w:r>
        <w:rPr>
          <w:sz w:val="14"/>
        </w:rPr>
        <w:t xml:space="preserve">1 </w:t>
      </w:r>
      <w:r>
        <w:rPr>
          <w:position w:val="2"/>
        </w:rPr>
        <w:t>vaut U</w:t>
      </w:r>
      <w:r>
        <w:rPr>
          <w:sz w:val="14"/>
        </w:rPr>
        <w:t xml:space="preserve">1 </w:t>
      </w:r>
      <w:r>
        <w:rPr>
          <w:position w:val="2"/>
        </w:rPr>
        <w:t>= 50,4</w:t>
      </w:r>
      <w:r>
        <w:rPr>
          <w:spacing w:val="-35"/>
          <w:position w:val="2"/>
        </w:rPr>
        <w:t xml:space="preserve"> </w:t>
      </w:r>
      <w:r>
        <w:rPr>
          <w:position w:val="2"/>
        </w:rPr>
        <w:t>mV.</w:t>
      </w:r>
    </w:p>
    <w:p w:rsidR="00C37DCD" w:rsidRDefault="00C37DCD">
      <w:pPr>
        <w:pStyle w:val="Corpsdetexte"/>
        <w:spacing w:before="5"/>
        <w:rPr>
          <w:sz w:val="21"/>
        </w:rPr>
      </w:pPr>
    </w:p>
    <w:p w:rsidR="00C37DCD" w:rsidRDefault="00470FFD">
      <w:pPr>
        <w:pStyle w:val="Paragraphedeliste"/>
        <w:numPr>
          <w:ilvl w:val="1"/>
          <w:numId w:val="7"/>
        </w:numPr>
        <w:tabs>
          <w:tab w:val="left" w:pos="1530"/>
        </w:tabs>
        <w:ind w:left="1529" w:hanging="431"/>
      </w:pPr>
      <w:r>
        <w:rPr>
          <w:b/>
          <w:position w:val="2"/>
        </w:rPr>
        <w:t xml:space="preserve">Calculer </w:t>
      </w:r>
      <w:r>
        <w:rPr>
          <w:position w:val="2"/>
        </w:rPr>
        <w:t xml:space="preserve">la pression acoustique efficace </w:t>
      </w:r>
      <w:r>
        <w:rPr>
          <w:i/>
          <w:position w:val="2"/>
        </w:rPr>
        <w:t>P</w:t>
      </w:r>
      <w:r>
        <w:rPr>
          <w:i/>
          <w:sz w:val="14"/>
        </w:rPr>
        <w:t xml:space="preserve">1 </w:t>
      </w:r>
      <w:r>
        <w:rPr>
          <w:position w:val="2"/>
        </w:rPr>
        <w:t>captée par le microphone</w:t>
      </w:r>
      <w:r>
        <w:rPr>
          <w:spacing w:val="-28"/>
          <w:position w:val="2"/>
        </w:rPr>
        <w:t xml:space="preserve"> </w:t>
      </w:r>
      <w:r>
        <w:rPr>
          <w:position w:val="2"/>
        </w:rPr>
        <w:t>M</w:t>
      </w:r>
      <w:r>
        <w:rPr>
          <w:sz w:val="14"/>
        </w:rPr>
        <w:t>1</w:t>
      </w:r>
      <w:r>
        <w:rPr>
          <w:position w:val="2"/>
        </w:rPr>
        <w:t>.</w:t>
      </w:r>
    </w:p>
    <w:p w:rsidR="00C37DCD" w:rsidRDefault="00C37DCD">
      <w:pPr>
        <w:pStyle w:val="Corpsdetexte"/>
        <w:rPr>
          <w:sz w:val="23"/>
        </w:rPr>
      </w:pPr>
    </w:p>
    <w:p w:rsidR="00C37DCD" w:rsidRDefault="00470FFD">
      <w:pPr>
        <w:pStyle w:val="Paragraphedeliste"/>
        <w:numPr>
          <w:ilvl w:val="1"/>
          <w:numId w:val="7"/>
        </w:numPr>
        <w:tabs>
          <w:tab w:val="left" w:pos="1592"/>
        </w:tabs>
        <w:spacing w:before="1" w:line="223" w:lineRule="auto"/>
        <w:ind w:right="272" w:firstLine="0"/>
      </w:pPr>
      <w:r>
        <w:rPr>
          <w:position w:val="2"/>
        </w:rPr>
        <w:t>La sensibilité du micro cravate M</w:t>
      </w:r>
      <w:r>
        <w:rPr>
          <w:sz w:val="14"/>
        </w:rPr>
        <w:t xml:space="preserve">1 </w:t>
      </w:r>
      <w:r>
        <w:rPr>
          <w:position w:val="2"/>
        </w:rPr>
        <w:t xml:space="preserve">est </w:t>
      </w:r>
      <w:r>
        <w:rPr>
          <w:i/>
          <w:position w:val="2"/>
        </w:rPr>
        <w:t>S</w:t>
      </w:r>
      <w:r>
        <w:rPr>
          <w:i/>
          <w:sz w:val="14"/>
        </w:rPr>
        <w:t xml:space="preserve">1 </w:t>
      </w:r>
      <w:r>
        <w:rPr>
          <w:position w:val="2"/>
        </w:rPr>
        <w:t>= 20 mV·Pa</w:t>
      </w:r>
      <w:r>
        <w:rPr>
          <w:position w:val="2"/>
          <w:vertAlign w:val="superscript"/>
        </w:rPr>
        <w:t>-1</w:t>
      </w:r>
      <w:r>
        <w:rPr>
          <w:position w:val="2"/>
        </w:rPr>
        <w:t xml:space="preserve">. </w:t>
      </w:r>
      <w:r>
        <w:rPr>
          <w:b/>
          <w:position w:val="2"/>
        </w:rPr>
        <w:t xml:space="preserve">En déduire </w:t>
      </w:r>
      <w:r>
        <w:rPr>
          <w:position w:val="2"/>
        </w:rPr>
        <w:t xml:space="preserve">que la valeur efficace </w:t>
      </w:r>
      <w:r>
        <w:rPr>
          <w:i/>
          <w:position w:val="2"/>
        </w:rPr>
        <w:t>U</w:t>
      </w:r>
      <w:r>
        <w:rPr>
          <w:i/>
          <w:sz w:val="14"/>
        </w:rPr>
        <w:t xml:space="preserve">1 </w:t>
      </w:r>
      <w:r>
        <w:rPr>
          <w:position w:val="2"/>
        </w:rPr>
        <w:t>de la tension délivrée par le microphone M</w:t>
      </w:r>
      <w:r>
        <w:rPr>
          <w:sz w:val="14"/>
        </w:rPr>
        <w:t xml:space="preserve">1 </w:t>
      </w:r>
      <w:r>
        <w:rPr>
          <w:position w:val="2"/>
        </w:rPr>
        <w:t>vaut U</w:t>
      </w:r>
      <w:r>
        <w:rPr>
          <w:sz w:val="14"/>
        </w:rPr>
        <w:t xml:space="preserve">1 </w:t>
      </w:r>
      <w:r>
        <w:rPr>
          <w:position w:val="2"/>
        </w:rPr>
        <w:t>= 50,5</w:t>
      </w:r>
      <w:r>
        <w:rPr>
          <w:spacing w:val="19"/>
          <w:position w:val="2"/>
        </w:rPr>
        <w:t xml:space="preserve"> </w:t>
      </w:r>
      <w:r>
        <w:rPr>
          <w:position w:val="2"/>
        </w:rPr>
        <w:t>mV.</w:t>
      </w:r>
    </w:p>
    <w:p w:rsidR="00C37DCD" w:rsidRDefault="00C37DCD">
      <w:pPr>
        <w:pStyle w:val="Corpsdetexte"/>
      </w:pPr>
    </w:p>
    <w:p w:rsidR="00C37DCD" w:rsidRDefault="00470FFD">
      <w:pPr>
        <w:pStyle w:val="Corpsdetexte"/>
        <w:ind w:left="532" w:right="280"/>
      </w:pPr>
      <w:r>
        <w:t>La tension précédente est le signal d’entrée de la mixette utilisée. On préconise un signal de niveau de tension +4 dBu en sortie du préamplificateur de la</w:t>
      </w:r>
      <w:r>
        <w:rPr>
          <w:spacing w:val="-10"/>
        </w:rPr>
        <w:t xml:space="preserve"> </w:t>
      </w:r>
      <w:r>
        <w:t>mixette.</w:t>
      </w:r>
    </w:p>
    <w:p w:rsidR="00C37DCD" w:rsidRDefault="00C37DCD">
      <w:pPr>
        <w:pStyle w:val="Corpsdetexte"/>
        <w:spacing w:before="10"/>
        <w:rPr>
          <w:sz w:val="21"/>
        </w:rPr>
      </w:pPr>
    </w:p>
    <w:p w:rsidR="00C37DCD" w:rsidRDefault="00470FFD">
      <w:pPr>
        <w:pStyle w:val="Paragraphedeliste"/>
        <w:numPr>
          <w:ilvl w:val="1"/>
          <w:numId w:val="7"/>
        </w:numPr>
        <w:tabs>
          <w:tab w:val="left" w:pos="1678"/>
        </w:tabs>
        <w:ind w:left="1678" w:hanging="430"/>
      </w:pPr>
      <w:r>
        <w:rPr>
          <w:b/>
          <w:position w:val="2"/>
        </w:rPr>
        <w:t xml:space="preserve">Calculer </w:t>
      </w:r>
      <w:r>
        <w:rPr>
          <w:i/>
          <w:position w:val="2"/>
        </w:rPr>
        <w:t>N</w:t>
      </w:r>
      <w:r>
        <w:rPr>
          <w:i/>
          <w:sz w:val="14"/>
        </w:rPr>
        <w:t>1</w:t>
      </w:r>
      <w:r>
        <w:rPr>
          <w:i/>
          <w:position w:val="2"/>
        </w:rPr>
        <w:t xml:space="preserve">, </w:t>
      </w:r>
      <w:r>
        <w:rPr>
          <w:position w:val="2"/>
        </w:rPr>
        <w:t>le niveau de tension (en dBu,) de la tension</w:t>
      </w:r>
      <w:r>
        <w:rPr>
          <w:spacing w:val="-8"/>
          <w:position w:val="2"/>
        </w:rPr>
        <w:t xml:space="preserve"> </w:t>
      </w:r>
      <w:r>
        <w:rPr>
          <w:i/>
          <w:position w:val="2"/>
        </w:rPr>
        <w:t>U</w:t>
      </w:r>
      <w:r>
        <w:rPr>
          <w:i/>
          <w:sz w:val="14"/>
        </w:rPr>
        <w:t>1</w:t>
      </w:r>
      <w:r>
        <w:rPr>
          <w:position w:val="2"/>
        </w:rPr>
        <w:t>.</w:t>
      </w:r>
    </w:p>
    <w:p w:rsidR="00C37DCD" w:rsidRDefault="00C37DCD">
      <w:pPr>
        <w:pStyle w:val="Corpsdetexte"/>
        <w:spacing w:before="7"/>
        <w:rPr>
          <w:sz w:val="21"/>
        </w:rPr>
      </w:pPr>
    </w:p>
    <w:p w:rsidR="00C37DCD" w:rsidRDefault="00470FFD">
      <w:pPr>
        <w:pStyle w:val="Paragraphedeliste"/>
        <w:numPr>
          <w:ilvl w:val="1"/>
          <w:numId w:val="7"/>
        </w:numPr>
        <w:tabs>
          <w:tab w:val="left" w:pos="1722"/>
        </w:tabs>
        <w:ind w:left="1248" w:right="270" w:firstLine="0"/>
      </w:pPr>
      <w:r>
        <w:rPr>
          <w:b/>
          <w:position w:val="2"/>
        </w:rPr>
        <w:t xml:space="preserve">En déduire </w:t>
      </w:r>
      <w:r>
        <w:rPr>
          <w:position w:val="2"/>
        </w:rPr>
        <w:t xml:space="preserve">le gain </w:t>
      </w:r>
      <w:r>
        <w:rPr>
          <w:i/>
          <w:position w:val="2"/>
        </w:rPr>
        <w:t xml:space="preserve">G </w:t>
      </w:r>
      <w:r>
        <w:rPr>
          <w:position w:val="2"/>
        </w:rPr>
        <w:t>à apporter au signal du microphone M</w:t>
      </w:r>
      <w:r>
        <w:rPr>
          <w:sz w:val="14"/>
        </w:rPr>
        <w:t xml:space="preserve">1 </w:t>
      </w:r>
      <w:r>
        <w:rPr>
          <w:position w:val="2"/>
        </w:rPr>
        <w:t>afin de satisfaire le</w:t>
      </w:r>
      <w:r>
        <w:t xml:space="preserve"> niveau de tension en sortie du préamplificateur de la</w:t>
      </w:r>
      <w:r>
        <w:rPr>
          <w:spacing w:val="-6"/>
        </w:rPr>
        <w:t xml:space="preserve"> </w:t>
      </w:r>
      <w:r>
        <w:t>mixette.</w:t>
      </w:r>
    </w:p>
    <w:p w:rsidR="00C37DCD" w:rsidRDefault="00C37DCD">
      <w:pPr>
        <w:pStyle w:val="Corpsdetexte"/>
        <w:rPr>
          <w:sz w:val="24"/>
        </w:rPr>
      </w:pPr>
    </w:p>
    <w:p w:rsidR="00C37DCD" w:rsidRDefault="00C37DCD">
      <w:pPr>
        <w:pStyle w:val="Corpsdetexte"/>
        <w:spacing w:before="10"/>
        <w:rPr>
          <w:sz w:val="19"/>
        </w:rPr>
      </w:pPr>
    </w:p>
    <w:p w:rsidR="00C37DCD" w:rsidRDefault="00470FFD">
      <w:pPr>
        <w:pStyle w:val="Titre3"/>
        <w:numPr>
          <w:ilvl w:val="0"/>
          <w:numId w:val="7"/>
        </w:numPr>
        <w:tabs>
          <w:tab w:val="left" w:pos="793"/>
        </w:tabs>
        <w:ind w:hanging="261"/>
        <w:jc w:val="both"/>
      </w:pPr>
      <w:r>
        <w:t>TRANSMISSIONS</w:t>
      </w:r>
    </w:p>
    <w:p w:rsidR="00C37DCD" w:rsidRDefault="00C37DCD">
      <w:pPr>
        <w:pStyle w:val="Corpsdetexte"/>
        <w:spacing w:before="3"/>
        <w:rPr>
          <w:b/>
        </w:rPr>
      </w:pPr>
    </w:p>
    <w:p w:rsidR="00C37DCD" w:rsidRDefault="00470FFD">
      <w:pPr>
        <w:pStyle w:val="Corpsdetexte"/>
        <w:ind w:left="532" w:right="274"/>
        <w:jc w:val="both"/>
      </w:pPr>
      <w:r>
        <w:t>Le schéma ci-dessous représente les différentes liaisons entre les stations de travail (Avid Media Composer, DavinciResolve) et le switch, ainsi que la liaison entre le switch et l’espace de stockage Nexis Pro des fichiers vidéo.</w:t>
      </w:r>
    </w:p>
    <w:p w:rsidR="00C37DCD" w:rsidRDefault="00E2293A">
      <w:pPr>
        <w:pStyle w:val="Corpsdetexte"/>
        <w:spacing w:before="4"/>
        <w:rPr>
          <w:sz w:val="9"/>
        </w:rPr>
      </w:pPr>
      <w:r>
        <w:pict>
          <v:group id="_x0000_s1084" style="position:absolute;margin-left:67.35pt;margin-top:7.35pt;width:431.4pt;height:121.5pt;z-index:-15689728;mso-wrap-distance-left:0;mso-wrap-distance-right:0;mso-position-horizontal-relative:page" coordorigin="1347,147" coordsize="8628,2430">
            <v:shape id="_x0000_s1209" style="position:absolute;left:1357;top:156;width:2850;height:1177" coordorigin="1357,157" coordsize="2850,1177" path="m1411,157r-21,4l1373,172r-12,17l1357,210r,1070l1361,1301r12,17l1390,1330r21,4l4153,1334r21,-4l4191,1318r12,-17l4207,1280r,-1070l4203,189r-12,-17l4174,161r-21,-4l1411,157xe" filled="f" strokeweight="1pt">
              <v:path arrowok="t"/>
            </v:shape>
            <v:shape id="_x0000_s1208" style="position:absolute;left:2720;top:586;width:138;height:108" coordorigin="2720,587" coordsize="138,108" path="m2773,587r-53,106l2802,693r2,1l2851,673r7,-29l2855,633r-45,-36l2772,589r1,-2xe" fillcolor="#e0e0e0" stroked="f">
              <v:path arrowok="t"/>
            </v:shape>
            <v:shape id="_x0000_s1207" type="#_x0000_t75" style="position:absolute;left:2738;top:392;width:35;height:241">
              <v:imagedata r:id="rId24" o:title=""/>
            </v:shape>
            <v:shape id="_x0000_s1206" style="position:absolute;left:2738;top:392;width:35;height:241" coordorigin="2738,393" coordsize="35,241" path="m2738,634r35,-24l2773,393r-35,23l2738,634xe" filled="f" strokecolor="white" strokeweight=".33092mm">
              <v:path arrowok="t"/>
            </v:shape>
            <v:shape id="_x0000_s1205" type="#_x0000_t75" style="position:absolute;left:2486;top:251;width:287;height:165">
              <v:imagedata r:id="rId25" o:title=""/>
            </v:shape>
            <v:shape id="_x0000_s1204" style="position:absolute;left:2485;top:249;width:288;height:167" coordorigin="2485,250" coordsize="288,167" path="m2485,271r109,45l2692,378r46,38l2773,393r-1,l2728,357r-47,-32l2631,296r-54,-25l2522,250r,2l2486,270r-1,1xe" filled="f" strokecolor="white" strokeweight=".33092mm">
              <v:path arrowok="t"/>
            </v:shape>
            <v:shape id="_x0000_s1203" type="#_x0000_t75" style="position:absolute;left:2527;top:551;width:293;height:140">
              <v:imagedata r:id="rId26" o:title=""/>
            </v:shape>
            <v:shape id="_x0000_s1202" type="#_x0000_t75" style="position:absolute;left:2486;top:275;width:344;height:426">
              <v:imagedata r:id="rId27" o:title=""/>
            </v:shape>
            <v:shape id="_x0000_s1201" style="position:absolute;left:2485;top:269;width:253;height:364" coordorigin="2485,270" coordsize="253,364" path="m2485,490r92,67l2681,612r55,22l2738,633r,-217l2736,414r-92,-68l2541,292r-56,-21l2486,270r,217l2485,490xe" filled="f" strokeweight=".33092mm">
              <v:path arrowok="t"/>
            </v:shape>
            <v:shape id="_x0000_s1200" style="position:absolute;left:2485;top:249;width:337;height:444" coordorigin="2485,250" coordsize="337,444" path="m2485,490r20,16l2525,521r21,16l2568,552r-38,22l2530,584r191,110l2822,636r,-20l2773,588r,-195l2680,327,2577,272r-55,-22l2485,271r,219e" filled="f" strokeweight="2pt">
              <v:path arrowok="t"/>
            </v:shape>
            <v:shape id="_x0000_s1199" style="position:absolute;left:2509;top:298;width:205;height:306" coordorigin="2509,299" coordsize="205,306" path="m2509,299r,188l2714,604e" filled="f" strokecolor="white" strokeweight=".33092mm">
              <v:path arrowok="t"/>
            </v:shape>
            <v:shape id="_x0000_s1198" style="position:absolute;left:2568;top:598;width:229;height:82" coordorigin="2568,599" coordsize="229,82" path="m2568,599r152,81l2796,634e" filled="f" strokecolor="white" strokeweight=".33092mm">
              <v:path arrowok="t"/>
            </v:shape>
            <v:rect id="_x0000_s1197" style="position:absolute;left:2509;top:298;width:205;height:300" stroked="f"/>
            <v:shape id="_x0000_s1196" type="#_x0000_t75" style="position:absolute;left:2509;top:298;width:205;height:300">
              <v:imagedata r:id="rId28" o:title=""/>
            </v:shape>
            <v:shape id="_x0000_s1195" style="position:absolute;left:2509;top:298;width:205;height:306" coordorigin="2509,299" coordsize="205,306" path="m2509,487r205,111l2714,604r,-188l2509,299r,188xe" filled="f" strokeweight=".33092mm">
              <v:path arrowok="t"/>
            </v:shape>
            <v:shape id="_x0000_s1194" type="#_x0000_t75" style="position:absolute;left:3021;top:568;width:27;height:223">
              <v:imagedata r:id="rId29" o:title=""/>
            </v:shape>
            <v:shape id="_x0000_s1193" type="#_x0000_t75" style="position:absolute;left:2761;top:410;width:293;height:164">
              <v:imagedata r:id="rId30" o:title=""/>
            </v:shape>
            <v:shape id="_x0000_s1192" style="position:absolute;left:2761;top:408;width:288;height:166" coordorigin="2761,409" coordsize="288,166" path="m2762,430r109,45l2969,536r44,37l3013,574r35,-23l2958,484,2854,430r-56,-21l2796,411r-35,17l2762,430xe" filled="f" strokecolor="white" strokeweight=".33092mm">
              <v:path arrowok="t"/>
            </v:shape>
            <v:shape id="_x0000_s1191" type="#_x0000_t75" style="position:absolute;left:2808;top:709;width:293;height:141">
              <v:imagedata r:id="rId31" o:title=""/>
            </v:shape>
            <v:shape id="_x0000_s1190" type="#_x0000_t75" style="position:absolute;left:2761;top:427;width:350;height:432">
              <v:imagedata r:id="rId32" o:title=""/>
            </v:shape>
            <v:shape id="_x0000_s1189" style="position:absolute;left:2761;top:427;width:253;height:366" coordorigin="2761,428" coordsize="253,366" path="m2762,649r92,68l2958,771r55,22l3013,793r,-218l2922,505,2818,451r-56,-22l2761,428r,223l2762,649xe" filled="f" strokeweight=".33092mm">
              <v:path arrowok="t"/>
            </v:shape>
            <v:shape id="_x0000_s1188" style="position:absolute;left:2762;top:408;width:337;height:444" coordorigin="2762,409" coordsize="337,444" path="m2762,649r20,16l2802,681r21,15l2845,711r-38,22l2807,744r191,109l3099,795r,-20l3050,747r,-195l2957,486,2854,431r-55,-22l2762,430r,219e" filled="f" strokeweight="2pt">
              <v:path arrowok="t"/>
            </v:shape>
            <v:shape id="_x0000_s1187" style="position:absolute;left:2785;top:457;width:205;height:305" coordorigin="2785,458" coordsize="205,305" path="m2785,458r,187l2990,762e" filled="f" strokecolor="white" strokeweight=".33092mm">
              <v:path arrowok="t"/>
            </v:shape>
            <v:shape id="_x0000_s1186" style="position:absolute;left:2849;top:756;width:229;height:83" coordorigin="2849,757" coordsize="229,83" path="m2849,757r146,82l3077,792e" filled="f" strokecolor="white" strokeweight=".33092mm">
              <v:path arrowok="t"/>
            </v:shape>
            <v:rect id="_x0000_s1185" style="position:absolute;left:2785;top:457;width:205;height:299" stroked="f"/>
            <v:shape id="_x0000_s1184" type="#_x0000_t75" style="position:absolute;left:2785;top:457;width:205;height:299">
              <v:imagedata r:id="rId33" o:title=""/>
            </v:shape>
            <v:shape id="_x0000_s1183" style="position:absolute;left:2785;top:457;width:205;height:305" coordorigin="2785,458" coordsize="205,305" path="m2791,645r199,111l2990,762r,-187l2785,458r6,6l2791,645xe" filled="f" strokeweight=".33092mm">
              <v:path arrowok="t"/>
            </v:shape>
            <v:shape id="_x0000_s1182" type="#_x0000_t75" style="position:absolute;left:2691;top:874;width:136;height:70">
              <v:imagedata r:id="rId34" o:title=""/>
            </v:shape>
            <v:shape id="_x0000_s1181" type="#_x0000_t75" style="position:absolute;left:2416;top:680;width:398;height:246">
              <v:imagedata r:id="rId35" o:title=""/>
            </v:shape>
            <v:shape id="_x0000_s1180" style="position:absolute;left:2416;top:680;width:398;height:247" coordorigin="2416,681" coordsize="398,247" path="m2416,763r117,-82l2814,839r-123,88l2416,763xe" filled="f" strokecolor="white" strokeweight=".33092mm">
              <v:path arrowok="t"/>
            </v:shape>
            <v:shape id="_x0000_s1179" type="#_x0000_t75" style="position:absolute;left:2691;top:838;width:123;height:106">
              <v:imagedata r:id="rId36" o:title=""/>
            </v:shape>
            <v:shape id="_x0000_s1178" style="position:absolute;left:2691;top:838;width:123;height:106" coordorigin="2691,839" coordsize="123,106" path="m2691,945r,-18l2814,839r,35l2691,945xe" filled="f" strokecolor="white" strokeweight=".33092mm">
              <v:path arrowok="t"/>
            </v:shape>
            <v:shape id="_x0000_s1177" style="position:absolute;left:2451;top:592;width:322;height:311" coordorigin="2451,592" coordsize="322,311" o:spt="100" adj="0,,0" path="m2504,792r-18,-12l2486,786r18,12l2504,792xm2580,786r-12,12l2545,786r,6l2568,804r12,-12l2580,786xm2603,821r-23,-11l2580,815r23,6xm2615,810r-12,11l2615,815r,-5xm2624,592r-9,l2603,592r-53,l2550,604r-64,l2469,604r-18,l2451,763r18,l2469,774r81,l2550,763r53,l2603,769r21,l2624,763r,-171xm2632,845r-17,11l2521,804r,6l2615,862r17,-11l2632,845xm2632,757r-8,6l2632,763r,-6xm2644,792r-17,12l2609,792r,6l2627,810r17,-12l2644,792xm2650,786r-18,-12l2632,780r18,12l2650,786xm2656,833r-18,6l2621,827r,6l2638,845r18,-12xm2668,868r-36,l2650,880r18,-12xm2679,815r-35,l2662,827r17,-12xm2703,886r-18,11l2668,886r,6l2685,903r18,-11l2703,886xm2703,798r-18,12l2668,798r,6l2685,815r18,-11l2703,798xm2711,827r-8,-6l2679,821r-17,6l2711,827xm2714,833r-17,12l2679,833r,6l2697,851r17,-12l2714,833xm2717,880r-17,l2708,886r9,-6xm2726,874r-9,6l2726,880r,-6xm2729,827r-18,l2720,833r9,-6xm2732,874r-9,-6l2673,868r18,-12l2691,851r-18,11l2656,851r,5l2673,868r-5,l2668,874r-18,6l2700,880r-9,-6l2726,874r6,xm2732,868r-18,-12l2714,862r9,6l2732,868xm2738,821r-9,6l2738,827r,-6xm2749,856r-17,12l2741,868r8,-6l2749,856xm2773,839r-18,12l2738,839r,6l2755,856r18,-11l2773,839xe" fillcolor="#969696" stroked="f">
              <v:stroke joinstyle="round"/>
              <v:formulas/>
              <v:path arrowok="t" o:connecttype="segments"/>
            </v:shape>
            <v:shape id="_x0000_s1176" type="#_x0000_t75" style="position:absolute;left:2416;top:762;width:275;height:182">
              <v:imagedata r:id="rId37" o:title=""/>
            </v:shape>
            <v:shape id="_x0000_s1175" style="position:absolute;left:2416;top:762;width:276;height:182" coordorigin="2416,763" coordsize="276,182" path="m2416,786r275,159l2691,927,2416,763r,23xe" filled="f" strokeweight=".33092mm">
              <v:path arrowok="t"/>
            </v:shape>
            <v:shape id="_x0000_s1174" style="position:absolute;left:2415;top:680;width:398;height:265" coordorigin="2415,681" coordsize="398,265" path="m2415,765r118,-84l2813,842r,34l2692,945,2415,786r,-21e" filled="f" strokeweight="2pt">
              <v:path arrowok="t"/>
            </v:shape>
            <v:shape id="_x0000_s1173" type="#_x0000_t75" style="position:absolute;left:2451;top:703;width:322;height:194">
              <v:imagedata r:id="rId38" o:title=""/>
            </v:shape>
            <v:shape id="_x0000_s1172" type="#_x0000_t75" style="position:absolute;left:3399;top:723;width:302;height:237">
              <v:imagedata r:id="rId39" o:title=""/>
            </v:shape>
            <v:shape id="_x0000_s1171" type="#_x0000_t75" style="position:absolute;left:3236;top:249;width:426;height:280">
              <v:imagedata r:id="rId40" o:title=""/>
            </v:shape>
            <v:shape id="_x0000_s1170" type="#_x0000_t75" style="position:absolute;left:3236;top:421;width:163;height:539">
              <v:imagedata r:id="rId41" o:title=""/>
            </v:shape>
            <v:shape id="_x0000_s1169" style="position:absolute;left:3234;top:418;width:166;height:542" coordorigin="3234,419" coordsize="166,542" path="m3398,526r-47,-15l3307,488r-39,-31l3234,419r2,3l3236,864r-2,-5l3269,895r39,29l3351,945r47,12l3399,960r,-430e" filled="f" strokecolor="white" strokeweight=".5pt">
              <v:path arrowok="t"/>
            </v:shape>
            <v:shape id="_x0000_s1168" type="#_x0000_t75" style="position:absolute;left:3399;top:357;width:263;height:603">
              <v:imagedata r:id="rId42" o:title=""/>
            </v:shape>
            <v:shape id="_x0000_s1167" style="position:absolute;left:3399;top:357;width:264;height:603" coordorigin="3399,358" coordsize="264,603" path="m3399,530r,430l3662,788r,-430l3399,530xe" filled="f" strokecolor="white" strokeweight=".5pt">
              <v:path arrowok="t"/>
            </v:shape>
            <v:shape id="_x0000_s1166" style="position:absolute;left:3234;top:249;width:429;height:711" coordorigin="3234,250" coordsize="429,711" path="m3663,357l3499,250,3236,422r,441l3234,859r35,36l3308,923r43,21l3397,957r2,3l3663,788r,-431e" filled="f" strokeweight=".46319mm">
              <v:path arrowok="t"/>
            </v:shape>
            <v:shape id="_x0000_s1165" type="#_x0000_t75" style="position:absolute;left:3299;top:690;width:27;height:43">
              <v:imagedata r:id="rId43" o:title=""/>
            </v:shape>
            <v:shape id="_x0000_s1164" style="position:absolute;left:3294;top:682;width:31;height:44" coordorigin="3294,683" coordsize="31,44" path="m3321,700r-3,-10l3310,683r-7,3l3297,689r-3,11l3297,710r3,11l3308,727r7,-3l3322,721r2,-10l3321,700e" filled="f" strokeweight=".5pt">
              <v:path arrowok="t"/>
            </v:shape>
            <v:shape id="_x0000_s1163" type="#_x0000_t75" style="position:absolute;left:3252;top:766;width:127;height:137">
              <v:imagedata r:id="rId44" o:title=""/>
            </v:shape>
            <v:shape id="_x0000_s1162" type="#_x0000_t75" style="position:absolute;left:3251;top:496;width:130;height:90">
              <v:imagedata r:id="rId45" o:title=""/>
            </v:shape>
            <v:shape id="_x0000_s1161" type="#_x0000_t75" style="position:absolute;left:3263;top:537;width:109;height:121">
              <v:imagedata r:id="rId46" o:title=""/>
            </v:shape>
            <v:shape id="_x0000_s1160" style="position:absolute;left:3261;top:550;width:112;height:82" coordorigin="3261,551" coordsize="112,82" o:spt="100" adj="0,,0" path="m3263,551r-2,5l3263,558r,-7xm3372,627r-1,-4l3341,611r-28,-15l3286,577r-23,-19l3263,562r-2,2l3286,587r26,18l3341,621r30,11l3372,627xe" fillcolor="black" stroked="f">
              <v:stroke joinstyle="round"/>
              <v:formulas/>
              <v:path arrowok="t" o:connecttype="segments"/>
            </v:shape>
            <v:shape id="_x0000_s1159" style="position:absolute;left:3261;top:550;width:111;height:99" coordorigin="3261,551" coordsize="111,99" path="m3263,551r,32l3261,582r25,22l3313,623r28,15l3371,650e" filled="f" strokecolor="white" strokeweight=".5pt">
              <v:path arrowok="t"/>
            </v:shape>
            <v:shape id="_x0000_s1158" style="position:absolute;left:3261;top:549;width:112;height:99" coordorigin="3261,550" coordsize="112,99" path="m3372,648r,-32l3371,617r-30,-12l3313,590r-27,-19l3261,550e" filled="f" strokeweight=".5pt">
              <v:path arrowok="t"/>
            </v:shape>
            <v:shape id="_x0000_s1157" type="#_x0000_t75" style="position:absolute;left:1883;top:578;width:322;height:281">
              <v:imagedata r:id="rId47" o:title=""/>
            </v:shape>
            <v:shape id="_x0000_s1156" style="position:absolute;left:1871;top:566;width:334;height:289" coordorigin="1871,567" coordsize="334,289" path="m1963,567r-36,21l1899,618r-19,36l1872,695r-1,1l1871,754r2,l1874,766r32,35l1913,797r1,8l1966,834r41,12l2050,853r43,3l2107,854r14,-2l2134,847r12,-6l2152,847r37,-17l2204,808r1,-1l2205,702r-1,l2196,662r-19,-35l2149,598r-36,-21e" filled="f" strokeweight="1pt">
              <v:path arrowok="t"/>
            </v:shape>
            <v:shape id="_x0000_s1155" type="#_x0000_t75" style="position:absolute;left:1947;top:414;width:199;height:193">
              <v:imagedata r:id="rId48" o:title=""/>
            </v:shape>
            <v:shape id="_x0000_s1154" type="#_x0000_t75" style="position:absolute;left:1902;top:405;width:255;height:443">
              <v:imagedata r:id="rId49" o:title=""/>
            </v:shape>
            <v:shape id="_x0000_s1153" style="position:absolute;left:1872;top:412;width:333;height:443" coordorigin="1872,413" coordsize="333,443" path="m1963,567r-36,22l1899,618r-19,36l1872,695r1,59l1891,793r15,7l1913,797r1,8l1966,834r41,12l2050,853r43,2l2107,854r14,-3l2134,847r13,-6l2152,847r38,-18l2205,808r,-96l2199,669r-18,-38l2152,600r-38,-22l2112,578r22,-32l2141,509r-7,-36l2112,441r-32,-21l2042,413r-37,7l1972,441r-20,29l1944,503r3,33l1963,567e" filled="f" strokeweight=".94828mm">
              <v:path arrowok="t"/>
            </v:shape>
            <v:shape id="_x0000_s1152" style="position:absolute;left:4208;top:364;width:1197;height:404" coordorigin="4208,365" coordsize="1197,404" path="m5203,365r,101l4208,466r,202l5203,668r,101l5405,567,5203,365xe" filled="f" strokeweight="1pt">
              <v:path arrowok="t"/>
            </v:shape>
            <v:shape id="_x0000_s1151" style="position:absolute;left:5405;top:192;width:2736;height:742" coordorigin="5405,193" coordsize="2736,742" path="m5439,193r-13,2l5415,203r-7,10l5405,227r,674l5408,914r7,11l5426,932r13,3l8107,935r13,-3l8131,925r7,-11l8141,901r,-674l8138,213r-7,-10l8120,195r-13,-2l5439,193xe" filled="f" strokecolor="#1f4e79" strokeweight="1pt">
              <v:path arrowok="t"/>
            </v:shape>
            <v:shape id="_x0000_s1150" type="#_x0000_t75" style="position:absolute;left:5859;top:272;width:1891;height:342">
              <v:imagedata r:id="rId50" o:title=""/>
            </v:shape>
            <v:shape id="_x0000_s1149" style="position:absolute;left:4208;top:934;width:2621;height:969" coordorigin="4208,935" coordsize="2621,969" path="m4208,1716r2329,l6537,1142r-104,l6631,935r198,207l6725,1142r,762l4208,1904r,-188xe" filled="f" strokeweight="1pt">
              <v:path arrowok="t"/>
            </v:shape>
            <v:shape id="_x0000_s1148" style="position:absolute;left:7229;top:1618;width:2736;height:879" coordorigin="7229,1619" coordsize="2736,879" path="m7269,1619r-16,3l7241,1631r-9,12l7229,1659r,799l7232,2473r9,13l7253,2495r16,3l9925,2498r16,-3l9953,2486r9,-13l9965,2458r,-799l9962,1643r-9,-12l9941,1622r-16,-3l7269,1619xe" filled="f" strokeweight="1pt">
              <v:path arrowok="t"/>
            </v:shape>
            <v:shape id="_x0000_s1147" style="position:absolute;left:8141;top:478;width:1136;height:1139" coordorigin="8141,479" coordsize="1136,1139" path="m8141,655r854,l8995,1375r-105,l9083,1618r194,-243l9172,1375r,-896l8141,479r,176xe" filled="f" strokeweight="1pt">
              <v:path arrowok="t"/>
            </v:shape>
            <v:shape id="_x0000_s1146" type="#_x0000_t75" style="position:absolute;left:7858;top:1699;width:1634;height:478">
              <v:imagedata r:id="rId51" o:title=""/>
            </v:shape>
            <v:shape id="_x0000_s1145" type="#_x0000_t75" style="position:absolute;left:2737;top:1647;width:35;height:240">
              <v:imagedata r:id="rId24" o:title=""/>
            </v:shape>
            <v:shape id="_x0000_s1144" style="position:absolute;left:2737;top:1647;width:36;height:240" coordorigin="2737,1648" coordsize="36,240" path="m2737,1888r36,-24l2773,1648r-36,23l2737,1888xe" filled="f" strokecolor="white" strokeweight=".33092mm">
              <v:path arrowok="t"/>
            </v:shape>
            <v:shape id="_x0000_s1143" type="#_x0000_t75" style="position:absolute;left:2486;top:1506;width:286;height:164">
              <v:imagedata r:id="rId52" o:title=""/>
            </v:shape>
            <v:shape id="_x0000_s1142" style="position:absolute;left:2484;top:1504;width:289;height:167" coordorigin="2484,1505" coordsize="289,167" path="m2484,1526r110,45l2692,1633r45,38l2773,1648r-1,l2728,1612r-47,-32l2630,1551r-53,-25l2521,1505r,2l2485,1525r-1,1xe" filled="f" strokecolor="white" strokeweight=".33092mm">
              <v:path arrowok="t"/>
            </v:shape>
            <v:shape id="_x0000_s1141" type="#_x0000_t75" style="position:absolute;left:2527;top:1805;width:292;height:140">
              <v:imagedata r:id="rId26" o:title=""/>
            </v:shape>
            <v:shape id="_x0000_s1140" type="#_x0000_t75" style="position:absolute;left:2486;top:1530;width:343;height:425">
              <v:imagedata r:id="rId53" o:title=""/>
            </v:shape>
            <v:shape id="_x0000_s1139" style="position:absolute;left:2509;top:1553;width:205;height:305" coordorigin="2509,1554" coordsize="205,305" path="m2509,1554r,187l2714,1858e" filled="f" strokecolor="white" strokeweight=".33092mm">
              <v:path arrowok="t"/>
            </v:shape>
            <v:shape id="_x0000_s1138" style="position:absolute;left:2568;top:1852;width:228;height:82" coordorigin="2568,1853" coordsize="228,82" path="m2568,1853r152,81l2795,1888e" filled="f" strokecolor="white" strokeweight=".33092mm">
              <v:path arrowok="t"/>
            </v:shape>
            <v:rect id="_x0000_s1137" style="position:absolute;left:2509;top:1553;width:205;height:299" stroked="f"/>
            <v:shape id="_x0000_s1136" type="#_x0000_t75" style="position:absolute;left:2761;top:1664;width:292;height:164">
              <v:imagedata r:id="rId30" o:title=""/>
            </v:shape>
            <v:shape id="_x0000_s1135" style="position:absolute;left:2761;top:1662;width:287;height:166" coordorigin="2761,1663" coordsize="287,166" path="m2762,1684r109,45l2969,1790r43,37l3012,1828r35,-23l2958,1738r-104,-54l2798,1663r-2,2l2761,1682r1,2xe" filled="f" strokecolor="white" strokeweight=".33092mm">
              <v:path arrowok="t"/>
            </v:shape>
            <v:shape id="_x0000_s1134" type="#_x0000_t75" style="position:absolute;left:2808;top:1963;width:292;height:140">
              <v:imagedata r:id="rId54" o:title=""/>
            </v:shape>
            <v:shape id="_x0000_s1133" type="#_x0000_t75" style="position:absolute;left:2761;top:1682;width:349;height:431">
              <v:imagedata r:id="rId55" o:title=""/>
            </v:shape>
            <v:shape id="_x0000_s1132" style="position:absolute;left:2784;top:1711;width:205;height:305" coordorigin="2784,1712" coordsize="205,305" path="m2784,1712r,187l2989,2016e" filled="f" strokecolor="white" strokeweight=".33092mm">
              <v:path arrowok="t"/>
            </v:shape>
            <v:shape id="_x0000_s1131" style="position:absolute;left:2848;top:2010;width:229;height:82" coordorigin="2848,2011" coordsize="229,82" path="m2848,2011r146,81l3076,2046e" filled="f" strokecolor="white" strokeweight=".33092mm">
              <v:path arrowok="t"/>
            </v:shape>
            <v:rect id="_x0000_s1130" style="position:absolute;left:2784;top:1711;width:205;height:299" stroked="f"/>
            <v:shape id="_x0000_s1129" type="#_x0000_t75" style="position:absolute;left:2416;top:1934;width:397;height:245">
              <v:imagedata r:id="rId56" o:title=""/>
            </v:shape>
            <v:shape id="_x0000_s1128" style="position:absolute;left:2416;top:1934;width:398;height:246" coordorigin="2416,1935" coordsize="398,246" path="m2416,2017r117,-82l2814,2093r-123,87l2416,2017xe" filled="f" strokecolor="white" strokeweight=".33092mm">
              <v:path arrowok="t"/>
            </v:shape>
            <v:shape id="_x0000_s1127" type="#_x0000_t75" style="position:absolute;left:2691;top:2092;width:122;height:105">
              <v:imagedata r:id="rId36" o:title=""/>
            </v:shape>
            <v:shape id="_x0000_s1126" style="position:absolute;left:2691;top:2092;width:123;height:105" coordorigin="2691,2093" coordsize="123,105" path="m2691,2198r,-18l2814,2093r,35l2691,2198xe" filled="f" strokecolor="white" strokeweight=".33092mm">
              <v:path arrowok="t"/>
            </v:shape>
            <v:shape id="_x0000_s1125" type="#_x0000_t75" style="position:absolute;left:2416;top:2015;width:275;height:182">
              <v:imagedata r:id="rId37" o:title=""/>
            </v:shape>
            <v:shape id="_x0000_s1124" type="#_x0000_t75" style="position:absolute;left:2451;top:1957;width:321;height:193">
              <v:imagedata r:id="rId38" o:title=""/>
            </v:shape>
            <v:shape id="_x0000_s1123" type="#_x0000_t75" style="position:absolute;left:3236;top:1676;width:163;height:537">
              <v:imagedata r:id="rId41" o:title=""/>
            </v:shape>
            <v:shape id="_x0000_s1122" style="position:absolute;left:3234;top:1672;width:166;height:541" coordorigin="3234,1673" coordsize="166,541" path="m3398,1780r-47,-15l3307,1742r-39,-31l3234,1673r2,3l3236,2117r-2,-5l3269,2148r39,29l3351,2198r47,12l3399,2213r,-429e" filled="f" strokecolor="white" strokeweight=".5pt">
              <v:path arrowok="t"/>
            </v:shape>
            <v:shape id="_x0000_s1121" type="#_x0000_t75" style="position:absolute;left:3399;top:1611;width:263;height:602">
              <v:imagedata r:id="rId57" o:title=""/>
            </v:shape>
            <v:shape id="_x0000_s1120" style="position:absolute;left:3399;top:1611;width:264;height:602" coordorigin="3399,1612" coordsize="264,602" path="m3399,1784r,429l3662,2041r,-429l3399,1784xe" filled="f" strokecolor="white" strokeweight=".5pt">
              <v:path arrowok="t"/>
            </v:shape>
            <v:shape id="_x0000_s1119" type="#_x0000_t75" style="position:absolute;left:3299;top:1944;width:27;height:43">
              <v:imagedata r:id="rId43" o:title=""/>
            </v:shape>
            <v:shape id="_x0000_s1118" type="#_x0000_t75" style="position:absolute;left:3252;top:2019;width:127;height:137">
              <v:imagedata r:id="rId58" o:title=""/>
            </v:shape>
            <v:shape id="_x0000_s1117" type="#_x0000_t75" style="position:absolute;left:3251;top:1751;width:130;height:89">
              <v:imagedata r:id="rId45" o:title=""/>
            </v:shape>
            <v:shape id="_x0000_s1116" type="#_x0000_t75" style="position:absolute;left:3263;top:1791;width:109;height:121">
              <v:imagedata r:id="rId59" o:title=""/>
            </v:shape>
            <v:shape id="_x0000_s1115" style="position:absolute;left:3261;top:1805;width:111;height:98" coordorigin="3261,1806" coordsize="111,98" path="m3263,1806r,32l3261,1837r25,22l3313,1877r28,15l3371,1904e" filled="f" strokecolor="white" strokeweight=".5pt">
              <v:path arrowok="t"/>
            </v:shape>
            <v:shape id="_x0000_s1114" type="#_x0000_t75" style="position:absolute;left:1902;top:1659;width:255;height:442">
              <v:imagedata r:id="rId49" o:title=""/>
            </v:shape>
            <v:shape id="_x0000_s1113" type="#_x0000_t202" style="position:absolute;left:7251;top:1635;width:2692;height:845" filled="f" stroked="f">
              <v:textbox inset="0,0,0,0">
                <w:txbxContent>
                  <w:p w:rsidR="00E2293A" w:rsidRDefault="00E2293A"/>
                  <w:p w:rsidR="00E2293A" w:rsidRDefault="00E2293A">
                    <w:pPr>
                      <w:spacing w:before="9"/>
                      <w:rPr>
                        <w:sz w:val="29"/>
                      </w:rPr>
                    </w:pPr>
                  </w:p>
                  <w:p w:rsidR="00E2293A" w:rsidRDefault="00E2293A">
                    <w:pPr>
                      <w:ind w:left="922"/>
                      <w:rPr>
                        <w:b/>
                        <w:sz w:val="20"/>
                      </w:rPr>
                    </w:pPr>
                    <w:r>
                      <w:rPr>
                        <w:b/>
                        <w:sz w:val="20"/>
                      </w:rPr>
                      <w:t>Nexis Pro</w:t>
                    </w:r>
                  </w:p>
                </w:txbxContent>
              </v:textbox>
            </v:shape>
            <v:shape id="_x0000_s1112" type="#_x0000_t202" style="position:absolute;left:5425;top:208;width:2696;height:712" filled="f" stroked="f">
              <v:textbox inset="0,0,0,0">
                <w:txbxContent>
                  <w:p w:rsidR="00E2293A" w:rsidRDefault="00E2293A"/>
                  <w:p w:rsidR="00E2293A" w:rsidRDefault="00E2293A">
                    <w:pPr>
                      <w:spacing w:before="174"/>
                      <w:ind w:left="484"/>
                      <w:rPr>
                        <w:b/>
                        <w:sz w:val="20"/>
                      </w:rPr>
                    </w:pPr>
                    <w:r>
                      <w:rPr>
                        <w:b/>
                        <w:sz w:val="20"/>
                      </w:rPr>
                      <w:t>Switch DELL 3024</w:t>
                    </w:r>
                  </w:p>
                </w:txbxContent>
              </v:textbox>
            </v:shape>
            <v:shape id="_x0000_s1111" type="#_x0000_t202" style="position:absolute;left:1375;top:169;width:2815;height:1180" filled="f" stroked="f">
              <v:textbox inset="0,0,0,0">
                <w:txbxContent>
                  <w:p w:rsidR="00E2293A" w:rsidRDefault="00E2293A"/>
                  <w:p w:rsidR="00E2293A" w:rsidRDefault="00E2293A"/>
                  <w:p w:rsidR="00E2293A" w:rsidRDefault="00E2293A">
                    <w:pPr>
                      <w:rPr>
                        <w:sz w:val="29"/>
                      </w:rPr>
                    </w:pPr>
                  </w:p>
                  <w:p w:rsidR="00E2293A" w:rsidRDefault="00E2293A">
                    <w:pPr>
                      <w:spacing w:before="1"/>
                      <w:ind w:left="357"/>
                      <w:rPr>
                        <w:b/>
                        <w:sz w:val="20"/>
                      </w:rPr>
                    </w:pPr>
                    <w:r>
                      <w:rPr>
                        <w:b/>
                        <w:sz w:val="20"/>
                      </w:rPr>
                      <w:t>Avid Media Composer</w:t>
                    </w:r>
                  </w:p>
                </w:txbxContent>
              </v:textbox>
            </v:shape>
            <v:shape id="_x0000_s1110" type="#_x0000_t202" style="position:absolute;left:1375;top:1375;width:2815;height:1179" filled="f" stroked="f">
              <v:textbox inset="0,0,0,0">
                <w:txbxContent>
                  <w:p w:rsidR="00E2293A" w:rsidRDefault="00E2293A"/>
                  <w:p w:rsidR="00E2293A" w:rsidRDefault="00E2293A"/>
                  <w:p w:rsidR="00E2293A" w:rsidRDefault="00E2293A"/>
                  <w:p w:rsidR="00E2293A" w:rsidRDefault="00E2293A">
                    <w:pPr>
                      <w:spacing w:before="134"/>
                      <w:ind w:left="669"/>
                      <w:rPr>
                        <w:b/>
                        <w:sz w:val="20"/>
                      </w:rPr>
                    </w:pPr>
                    <w:r>
                      <w:rPr>
                        <w:b/>
                        <w:sz w:val="20"/>
                      </w:rPr>
                      <w:t>DavinciResolve</w:t>
                    </w:r>
                  </w:p>
                </w:txbxContent>
              </v:textbox>
            </v:shape>
            <v:shape id="_x0000_s1109" style="position:absolute;left:1358;top:1390;width:2850;height:1176" coordorigin="1358,1391" coordsize="2850,1176" path="m1411,1391r-20,4l1374,1406r-12,17l1358,1444r,1069l1362,2534r12,17l1391,2563r20,4l4155,2567r20,-4l4192,2551r12,-17l4208,2513r,-1069l4204,1423r-12,-17l4175,1395r-20,-4l1411,1391xe" filled="f" strokeweight="1pt">
              <v:path arrowok="t"/>
            </v:shape>
            <v:shape id="_x0000_s1108" style="position:absolute;left:2720;top:1840;width:137;height:107" coordorigin="2720,1841" coordsize="137,107" path="m2772,1841r-52,105l2802,1946r1,1l2850,1926r7,-29l2854,1887r-45,-36l2772,1843r,-2xe" fillcolor="#e0e0e0" stroked="f">
              <v:path arrowok="t"/>
            </v:shape>
            <v:shape id="_x0000_s1107" style="position:absolute;left:2484;top:1524;width:253;height:363" coordorigin="2484,1525" coordsize="253,363" path="m2484,1744r92,68l2680,1866r55,22l2737,1887r,-216l2735,1669r-92,-68l2540,1547r-56,-21l2485,1525r,216l2484,1744xe" filled="f" strokeweight=".33092mm">
              <v:path arrowok="t"/>
            </v:shape>
            <v:shape id="_x0000_s1106" style="position:absolute;left:2484;top:1504;width:337;height:443" coordorigin="2484,1505" coordsize="337,443" path="m2484,1744r20,16l2524,1776r21,15l2567,1806r-38,22l2529,1839r191,109l2821,1890r,-20l2772,1842r,-194l2679,1582r-103,-55l2521,1505r-37,21l2484,1744e" filled="f" strokeweight="2pt">
              <v:path arrowok="t"/>
            </v:shape>
            <v:shape id="_x0000_s1105" type="#_x0000_t75" style="position:absolute;left:2509;top:1553;width:205;height:299">
              <v:imagedata r:id="rId28" o:title=""/>
            </v:shape>
            <v:shape id="_x0000_s1104" style="position:absolute;left:2509;top:1553;width:205;height:305" coordorigin="2509,1554" coordsize="205,305" path="m2509,1741r205,111l2714,1858r,-187l2509,1554r,187xe" filled="f" strokeweight=".33092mm">
              <v:path arrowok="t"/>
            </v:shape>
            <v:shape id="_x0000_s1103" type="#_x0000_t75" style="position:absolute;left:3020;top:1822;width:27;height:223">
              <v:imagedata r:id="rId29" o:title=""/>
            </v:shape>
            <v:shape id="_x0000_s1102" style="position:absolute;left:2761;top:1682;width:252;height:364" coordorigin="2761,1683" coordsize="252,364" path="m2762,1903r92,67l2957,2024r55,22l3012,2046r,-217l2921,1759r-104,-54l2762,1684r-1,-1l2761,1905r1,-2xe" filled="f" strokeweight=".33092mm">
              <v:path arrowok="t"/>
            </v:shape>
            <v:shape id="_x0000_s1101" style="position:absolute;left:2761;top:1662;width:337;height:443" coordorigin="2761,1663" coordsize="337,443" path="m2761,1902r20,16l2801,1934r21,15l2844,1964r-38,22l2806,1997r191,109l3098,2048r,-20l3049,2000r,-194l2956,1740r-103,-55l2798,1663r-37,21l2761,1902e" filled="f" strokeweight="2pt">
              <v:path arrowok="t"/>
            </v:shape>
            <v:shape id="_x0000_s1100" type="#_x0000_t75" style="position:absolute;left:2784;top:1711;width:205;height:299">
              <v:imagedata r:id="rId33" o:title=""/>
            </v:shape>
            <v:shape id="_x0000_s1099" style="position:absolute;left:2784;top:1711;width:205;height:305" coordorigin="2784,1712" coordsize="205,305" path="m2790,1899r199,111l2989,2016r,-187l2784,1712r6,6l2790,1899xe" filled="f" strokeweight=".33092mm">
              <v:path arrowok="t"/>
            </v:shape>
            <v:shape id="_x0000_s1098" type="#_x0000_t75" style="position:absolute;left:2691;top:2127;width:135;height:70">
              <v:imagedata r:id="rId34" o:title=""/>
            </v:shape>
            <v:shape id="_x0000_s1097" style="position:absolute;left:2474;top:1981;width:299;height:176" coordorigin="2474,1982" coordsize="299,176" o:spt="100" adj="0,,0" path="m2510,1999r-18,l2492,2011r-18,-12l2474,2005r18,12l2492,2016r18,l2510,1999xm2515,1993r-17,-11l2498,1987r17,12l2515,1993xm2521,2034r-17,12l2486,2034r,6l2504,2052r17,-12l2521,2034xm2568,2005r-18,l2533,2005r,11l2550,2016r18,l2568,2005xm2580,2040r-12,12l2545,2040r,6l2568,2058r12,-12l2580,2040xm2591,1987r-11,12l2556,1987r,6l2580,2005r11,-12l2591,1987xm2603,2075r-23,-11l2580,2069r23,6xm2603,2011r-12,l2591,2016r12,l2603,2011xm2615,2064r-12,11l2615,2069r,-5xm2632,2099r-17,11l2521,2058r,6l2615,2116r17,-11l2632,2099xm2632,2011r-8,l2624,2016r8,l2632,2011xm2644,2046r-17,12l2609,2046r,6l2627,2064r17,-12l2644,2046xm2650,2040r-18,-12l2632,2034r18,12l2650,2040xm2656,2087r-18,6l2621,2081r,6l2638,2099r18,-12xm2668,2122r-36,l2650,2134r18,-12xm2679,2069r-35,l2662,2081r17,-12xm2691,2105r-18,11l2656,2105r,5l2673,2122r18,-12l2691,2105xm2703,2140r-18,11l2668,2140r,6l2685,2157r18,-11l2703,2140xm2703,2052r-18,12l2668,2052r,6l2685,2069r18,-11l2703,2052xm2711,2081r-8,-6l2679,2075r-17,6l2711,2081xm2714,2087r-17,12l2679,2087r,6l2697,2105r17,-12l2714,2087xm2717,2134r-17,l2708,2140r9,-6xm2726,2128r-9,6l2726,2134r,-6xm2729,2081r-18,l2720,2087r9,-6xm2732,2128r-9,-6l2673,2122r-5,l2668,2128r-18,6l2700,2134r-9,-6l2726,2128r6,xm2732,2122r-18,-12l2714,2116r9,6l2732,2122xm2738,2075r-9,6l2738,2081r,-6xm2749,2110r-17,12l2741,2122r8,-6l2749,2110xm2773,2093r-18,12l2738,2093r,6l2755,2110r18,-11l2773,2093xe" fillcolor="#969696" stroked="f">
              <v:stroke joinstyle="round"/>
              <v:formulas/>
              <v:path arrowok="t" o:connecttype="segments"/>
            </v:shape>
            <v:shape id="_x0000_s1096" style="position:absolute;left:2416;top:2015;width:275;height:182" coordorigin="2416,2016" coordsize="275,182" path="m2416,2039r274,159l2690,2180,2416,2016r,23xe" filled="f" strokeweight=".33092mm">
              <v:path arrowok="t"/>
            </v:shape>
            <v:shape id="_x0000_s1095" style="position:absolute;left:2415;top:1934;width:397;height:264" coordorigin="2415,1935" coordsize="397,264" path="m2415,2019r117,-84l2812,2095r,34l2691,2199,2415,2040r,-21e" filled="f" strokeweight="2pt">
              <v:path arrowok="t"/>
            </v:shape>
            <v:shape id="_x0000_s1094" type="#_x0000_t75" style="position:absolute;left:3399;top:1976;width:302;height:237">
              <v:imagedata r:id="rId39" o:title=""/>
            </v:shape>
            <v:shape id="_x0000_s1093" type="#_x0000_t75" style="position:absolute;left:3236;top:1504;width:426;height:279">
              <v:imagedata r:id="rId40" o:title=""/>
            </v:shape>
            <v:shape id="_x0000_s1092" style="position:absolute;left:3234;top:1504;width:429;height:709" coordorigin="3234,1505" coordsize="429,709" path="m3663,1612l3499,1505r-263,172l3236,2117r-2,-5l3269,2148r39,29l3351,2197r46,13l3399,2213r264,-171l3663,1612e" filled="f" strokeweight=".46319mm">
              <v:path arrowok="t"/>
            </v:shape>
            <v:shape id="_x0000_s1091" style="position:absolute;left:3294;top:1936;width:31;height:44" coordorigin="3294,1937" coordsize="31,44" path="m3321,1954r-3,-10l3310,1937r-7,3l3297,1943r-3,11l3297,1964r3,11l3308,1981r7,-3l3322,1975r2,-10l3321,1954e" filled="f" strokeweight=".5pt">
              <v:path arrowok="t"/>
            </v:shape>
            <v:shape id="_x0000_s1090" style="position:absolute;left:3261;top:1805;width:112;height:81" coordorigin="3261,1806" coordsize="112,81" o:spt="100" adj="0,,0" path="m3263,1806r-2,4l3263,1812r,-6xm3372,1881r-1,-4l3341,1866r-28,-16l3286,1832r-23,-20l3263,1817r-2,2l3286,1841r26,19l3341,1875r30,11l3372,1881xe" fillcolor="black" stroked="f">
              <v:stroke joinstyle="round"/>
              <v:formulas/>
              <v:path arrowok="t" o:connecttype="segments"/>
            </v:shape>
            <v:shape id="_x0000_s1089" style="position:absolute;left:3261;top:1803;width:112;height:99" coordorigin="3261,1804" coordsize="112,99" path="m3372,1902r,-32l3371,1871r-30,-12l3313,1844r-27,-19l3261,1804e" filled="f" strokeweight=".5pt">
              <v:path arrowok="t"/>
            </v:shape>
            <v:shape id="_x0000_s1088" type="#_x0000_t75" style="position:absolute;left:1882;top:1831;width:323;height:281">
              <v:imagedata r:id="rId47" o:title=""/>
            </v:shape>
            <v:shape id="_x0000_s1087" style="position:absolute;left:1871;top:1820;width:334;height:288" coordorigin="1871,1821" coordsize="334,288" path="m1963,1821r-36,21l1899,1872r-19,36l1872,1948r-1,1l1871,2008r2,l1874,2019r32,35l1913,2050r1,9l1966,2087r41,12l2050,2106r43,3l2107,2107r14,-2l2134,2100r12,-6l2152,2100r37,-17l2204,2061r1,-1l2205,1955r-1,1l2196,1916r-19,-35l2149,1852r-36,-21e" filled="f" strokeweight="1pt">
              <v:path arrowok="t"/>
            </v:shape>
            <v:shape id="_x0000_s1086" type="#_x0000_t75" style="position:absolute;left:1947;top:1668;width:199;height:193">
              <v:imagedata r:id="rId48" o:title=""/>
            </v:shape>
            <v:shape id="_x0000_s1085" style="position:absolute;left:1872;top:1666;width:333;height:442" coordorigin="1872,1667" coordsize="333,442" path="m1963,1821r-36,21l1899,1872r-19,36l1872,1948r1,60l1891,2047r15,7l1913,2050r1,8l1966,2087r41,12l2050,2106r43,2l2107,2107r14,-3l2134,2100r13,-6l2152,2100r38,-18l2205,2061r,-95l2199,1923r-18,-38l2152,1853r-38,-22l2112,1831r22,-32l2141,1763r-7,-36l2112,1695r-32,-21l2042,1667r-37,7l1972,1695r-20,29l1944,1756r3,34l1963,1821e" filled="f" strokeweight=".94828mm">
              <v:path arrowok="t"/>
            </v:shape>
            <w10:wrap type="topAndBottom" anchorx="page"/>
          </v:group>
        </w:pict>
      </w:r>
    </w:p>
    <w:p w:rsidR="00C37DCD" w:rsidRDefault="00C37DCD">
      <w:pPr>
        <w:rPr>
          <w:sz w:val="9"/>
        </w:rPr>
        <w:sectPr w:rsidR="00C37DCD">
          <w:pgSz w:w="11910" w:h="16840"/>
          <w:pgMar w:top="1040" w:right="860" w:bottom="940" w:left="600" w:header="0" w:footer="748" w:gutter="0"/>
          <w:cols w:space="720"/>
        </w:sectPr>
      </w:pPr>
    </w:p>
    <w:p w:rsidR="00C37DCD" w:rsidRDefault="00470FFD">
      <w:pPr>
        <w:pStyle w:val="Titre4"/>
        <w:spacing w:before="72"/>
        <w:ind w:right="273"/>
      </w:pPr>
      <w:r>
        <w:t>Problématique : la technicienne d’exploitation doit vérifier que le matériel utilisé entre la station de montage et le switch permet une transmission satisfaisante des données.</w:t>
      </w:r>
    </w:p>
    <w:p w:rsidR="00C37DCD" w:rsidRDefault="00C37DCD">
      <w:pPr>
        <w:pStyle w:val="Corpsdetexte"/>
        <w:spacing w:before="2"/>
        <w:rPr>
          <w:b/>
          <w:i/>
        </w:rPr>
      </w:pPr>
    </w:p>
    <w:p w:rsidR="00C37DCD" w:rsidRDefault="00470FFD">
      <w:pPr>
        <w:pStyle w:val="Corpsdetexte"/>
        <w:ind w:left="532" w:right="274"/>
        <w:jc w:val="both"/>
      </w:pPr>
      <w:r>
        <w:t xml:space="preserve">La transmission est satisfaisante si les normes Ethernet sont compatibles et si le débit de la liaison est de l’ordre du Gbit/s. La figure </w:t>
      </w:r>
      <w:r>
        <w:rPr>
          <w:sz w:val="20"/>
        </w:rPr>
        <w:t xml:space="preserve">2 </w:t>
      </w:r>
      <w:r>
        <w:t>ci-dessous représente les différentes paires torsadées du câble Ethernet utilisé.</w:t>
      </w:r>
    </w:p>
    <w:p w:rsidR="00C37DCD" w:rsidRDefault="00C37DCD">
      <w:pPr>
        <w:pStyle w:val="Corpsdetexte"/>
        <w:rPr>
          <w:sz w:val="24"/>
        </w:rPr>
      </w:pPr>
    </w:p>
    <w:p w:rsidR="00C37DCD" w:rsidRDefault="00470FFD">
      <w:pPr>
        <w:spacing w:before="205"/>
        <w:ind w:left="1075"/>
        <w:rPr>
          <w:b/>
          <w:sz w:val="20"/>
        </w:rPr>
      </w:pPr>
      <w:r>
        <w:rPr>
          <w:noProof/>
          <w:lang w:eastAsia="fr-FR"/>
        </w:rPr>
        <w:drawing>
          <wp:anchor distT="0" distB="0" distL="0" distR="0" simplePos="0" relativeHeight="15768576" behindDoc="0" locked="0" layoutInCell="1" allowOverlap="1">
            <wp:simplePos x="0" y="0"/>
            <wp:positionH relativeFrom="page">
              <wp:posOffset>1547875</wp:posOffset>
            </wp:positionH>
            <wp:positionV relativeFrom="paragraph">
              <wp:posOffset>15873</wp:posOffset>
            </wp:positionV>
            <wp:extent cx="4141894" cy="1435061"/>
            <wp:effectExtent l="0" t="0" r="0" b="0"/>
            <wp:wrapNone/>
            <wp:docPr id="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jpeg"/>
                    <pic:cNvPicPr/>
                  </pic:nvPicPr>
                  <pic:blipFill>
                    <a:blip r:embed="rId60" cstate="print"/>
                    <a:stretch>
                      <a:fillRect/>
                    </a:stretch>
                  </pic:blipFill>
                  <pic:spPr>
                    <a:xfrm>
                      <a:off x="0" y="0"/>
                      <a:ext cx="4141894" cy="1435061"/>
                    </a:xfrm>
                    <a:prstGeom prst="rect">
                      <a:avLst/>
                    </a:prstGeom>
                  </pic:spPr>
                </pic:pic>
              </a:graphicData>
            </a:graphic>
          </wp:anchor>
        </w:drawing>
      </w:r>
      <w:r>
        <w:rPr>
          <w:b/>
          <w:sz w:val="20"/>
        </w:rPr>
        <w:t>Figure 2</w:t>
      </w:r>
    </w:p>
    <w:p w:rsidR="00C37DCD" w:rsidRDefault="00C37DCD">
      <w:pPr>
        <w:pStyle w:val="Corpsdetexte"/>
        <w:rPr>
          <w:b/>
        </w:rPr>
      </w:pPr>
    </w:p>
    <w:p w:rsidR="00C37DCD" w:rsidRDefault="00C37DCD">
      <w:pPr>
        <w:pStyle w:val="Corpsdetexte"/>
        <w:rPr>
          <w:b/>
        </w:rPr>
      </w:pPr>
    </w:p>
    <w:p w:rsidR="00C37DCD" w:rsidRDefault="00C37DCD">
      <w:pPr>
        <w:pStyle w:val="Corpsdetexte"/>
        <w:rPr>
          <w:b/>
        </w:rPr>
      </w:pPr>
    </w:p>
    <w:p w:rsidR="00C37DCD" w:rsidRDefault="00C37DCD">
      <w:pPr>
        <w:pStyle w:val="Corpsdetexte"/>
        <w:rPr>
          <w:b/>
        </w:rPr>
      </w:pPr>
    </w:p>
    <w:p w:rsidR="00C37DCD" w:rsidRDefault="00C37DCD">
      <w:pPr>
        <w:pStyle w:val="Corpsdetexte"/>
        <w:rPr>
          <w:b/>
        </w:rPr>
      </w:pPr>
    </w:p>
    <w:p w:rsidR="00C37DCD" w:rsidRDefault="00C37DCD">
      <w:pPr>
        <w:pStyle w:val="Corpsdetexte"/>
        <w:rPr>
          <w:b/>
        </w:rPr>
      </w:pPr>
    </w:p>
    <w:p w:rsidR="00C37DCD" w:rsidRDefault="00C37DCD">
      <w:pPr>
        <w:pStyle w:val="Corpsdetexte"/>
        <w:rPr>
          <w:b/>
        </w:rPr>
      </w:pPr>
    </w:p>
    <w:p w:rsidR="00C37DCD" w:rsidRDefault="00C37DCD">
      <w:pPr>
        <w:pStyle w:val="Corpsdetexte"/>
        <w:rPr>
          <w:b/>
        </w:rPr>
      </w:pPr>
    </w:p>
    <w:p w:rsidR="00C37DCD" w:rsidRDefault="00C37DCD">
      <w:pPr>
        <w:pStyle w:val="Corpsdetexte"/>
        <w:spacing w:before="1"/>
        <w:rPr>
          <w:b/>
          <w:sz w:val="23"/>
        </w:rPr>
      </w:pPr>
    </w:p>
    <w:p w:rsidR="00C37DCD" w:rsidRDefault="00470FFD">
      <w:pPr>
        <w:pStyle w:val="Corpsdetexte"/>
        <w:ind w:left="532"/>
        <w:jc w:val="both"/>
      </w:pPr>
      <w:r>
        <w:t xml:space="preserve">Le codage 4D PAM-5 est employé dans les liaisons Ethernet </w:t>
      </w:r>
      <w:r>
        <w:rPr>
          <w:b/>
        </w:rPr>
        <w:t>1000BASE-T</w:t>
      </w:r>
      <w:r>
        <w:t>.</w:t>
      </w:r>
    </w:p>
    <w:p w:rsidR="00C37DCD" w:rsidRDefault="00470FFD">
      <w:pPr>
        <w:pStyle w:val="Corpsdetexte"/>
        <w:spacing w:before="124"/>
        <w:ind w:left="532" w:right="273"/>
        <w:jc w:val="both"/>
      </w:pPr>
      <w:r>
        <w:t>4D signifie que la transmission des données numériques s’effectue simultanément sur 4 paires torsadées. Pour chaque période de symbole, quatre symboles sont transmis.</w:t>
      </w:r>
    </w:p>
    <w:p w:rsidR="00C37DCD" w:rsidRDefault="00C37DCD">
      <w:pPr>
        <w:pStyle w:val="Corpsdetexte"/>
        <w:spacing w:before="2"/>
        <w:rPr>
          <w:sz w:val="32"/>
        </w:rPr>
      </w:pPr>
    </w:p>
    <w:p w:rsidR="00C37DCD" w:rsidRDefault="00470FFD">
      <w:pPr>
        <w:ind w:left="532"/>
      </w:pPr>
      <w:r>
        <w:t xml:space="preserve">PAM-5 est un codage multi-niveaux utilisé en </w:t>
      </w:r>
      <w:r>
        <w:rPr>
          <w:b/>
        </w:rPr>
        <w:t xml:space="preserve">Gigabit Ethernet </w:t>
      </w:r>
      <w:r>
        <w:t>:</w:t>
      </w:r>
    </w:p>
    <w:p w:rsidR="00C37DCD" w:rsidRDefault="00470FFD">
      <w:pPr>
        <w:pStyle w:val="Paragraphedeliste"/>
        <w:numPr>
          <w:ilvl w:val="0"/>
          <w:numId w:val="5"/>
        </w:numPr>
        <w:tabs>
          <w:tab w:val="left" w:pos="1253"/>
          <w:tab w:val="left" w:pos="1254"/>
        </w:tabs>
        <w:spacing w:before="1"/>
        <w:ind w:left="1253" w:hanging="361"/>
      </w:pPr>
      <w:r>
        <w:t>quatre tensions différentes sont associées à quatre symboles différents</w:t>
      </w:r>
      <w:r>
        <w:rPr>
          <w:spacing w:val="-13"/>
        </w:rPr>
        <w:t xml:space="preserve"> </w:t>
      </w:r>
      <w:r>
        <w:t>;</w:t>
      </w:r>
    </w:p>
    <w:p w:rsidR="00C37DCD" w:rsidRDefault="00470FFD">
      <w:pPr>
        <w:pStyle w:val="Paragraphedeliste"/>
        <w:numPr>
          <w:ilvl w:val="0"/>
          <w:numId w:val="5"/>
        </w:numPr>
        <w:tabs>
          <w:tab w:val="left" w:pos="1245"/>
          <w:tab w:val="left" w:pos="1247"/>
        </w:tabs>
        <w:spacing w:before="2"/>
        <w:ind w:right="280" w:hanging="356"/>
      </w:pPr>
      <w:r>
        <w:t>la tension 0 V est utilisée pour la correction des erreurs il n’y a pas de symbole associé à cette</w:t>
      </w:r>
      <w:r>
        <w:rPr>
          <w:spacing w:val="-3"/>
        </w:rPr>
        <w:t xml:space="preserve"> </w:t>
      </w:r>
      <w:r>
        <w:t>tension.</w:t>
      </w:r>
    </w:p>
    <w:p w:rsidR="00C37DCD" w:rsidRDefault="00470FFD">
      <w:pPr>
        <w:pStyle w:val="Corpsdetexte"/>
        <w:spacing w:before="118"/>
        <w:ind w:left="532"/>
      </w:pPr>
      <w:r>
        <w:t>Un exemple de signal de six symboles sur une paire torsadée est représenté sur la figure 3.</w:t>
      </w:r>
    </w:p>
    <w:p w:rsidR="00C37DCD" w:rsidRDefault="00470FFD">
      <w:pPr>
        <w:pStyle w:val="Paragraphedeliste"/>
        <w:numPr>
          <w:ilvl w:val="0"/>
          <w:numId w:val="5"/>
        </w:numPr>
        <w:tabs>
          <w:tab w:val="left" w:pos="1253"/>
          <w:tab w:val="left" w:pos="1254"/>
        </w:tabs>
        <w:spacing w:before="1"/>
        <w:ind w:left="1253" w:right="280"/>
      </w:pPr>
      <w:r>
        <w:rPr>
          <w:spacing w:val="-4"/>
        </w:rPr>
        <w:t xml:space="preserve">L’axe </w:t>
      </w:r>
      <w:r>
        <w:t>vertical à gauche représente la tension en volt associée à chaque symbole et l’axe vertical à droite représente les symboles associés aux</w:t>
      </w:r>
      <w:r>
        <w:rPr>
          <w:spacing w:val="-10"/>
        </w:rPr>
        <w:t xml:space="preserve"> </w:t>
      </w:r>
      <w:r>
        <w:t>tensions.</w:t>
      </w:r>
    </w:p>
    <w:p w:rsidR="00C37DCD" w:rsidRDefault="00470FFD">
      <w:pPr>
        <w:pStyle w:val="Paragraphedeliste"/>
        <w:numPr>
          <w:ilvl w:val="0"/>
          <w:numId w:val="5"/>
        </w:numPr>
        <w:tabs>
          <w:tab w:val="left" w:pos="1253"/>
          <w:tab w:val="left" w:pos="1254"/>
        </w:tabs>
        <w:ind w:left="1253" w:hanging="361"/>
      </w:pPr>
      <w:r>
        <w:rPr>
          <w:spacing w:val="-4"/>
        </w:rPr>
        <w:t xml:space="preserve">L’axe </w:t>
      </w:r>
      <w:r>
        <w:t>horizontal représente le temps en 10</w:t>
      </w:r>
      <w:r>
        <w:rPr>
          <w:vertAlign w:val="superscript"/>
        </w:rPr>
        <w:t>-8</w:t>
      </w:r>
      <w:r>
        <w:t xml:space="preserve"> s.</w:t>
      </w:r>
    </w:p>
    <w:p w:rsidR="00C37DCD" w:rsidRDefault="00C37DCD">
      <w:pPr>
        <w:pStyle w:val="Corpsdetexte"/>
        <w:rPr>
          <w:sz w:val="20"/>
        </w:rPr>
      </w:pPr>
    </w:p>
    <w:p w:rsidR="00C37DCD" w:rsidRDefault="00C37DCD">
      <w:pPr>
        <w:pStyle w:val="Corpsdetexte"/>
        <w:rPr>
          <w:sz w:val="20"/>
        </w:rPr>
      </w:pPr>
    </w:p>
    <w:p w:rsidR="00C37DCD" w:rsidRDefault="00C37DCD">
      <w:pPr>
        <w:pStyle w:val="Corpsdetexte"/>
        <w:spacing w:before="5"/>
        <w:rPr>
          <w:sz w:val="24"/>
        </w:rPr>
      </w:pPr>
    </w:p>
    <w:p w:rsidR="00C37DCD" w:rsidRDefault="00470FFD">
      <w:pPr>
        <w:pStyle w:val="Corpsdetexte"/>
        <w:spacing w:before="94"/>
        <w:ind w:right="2182"/>
        <w:jc w:val="right"/>
      </w:pPr>
      <w:r>
        <w:rPr>
          <w:noProof/>
          <w:lang w:eastAsia="fr-FR"/>
        </w:rPr>
        <w:drawing>
          <wp:anchor distT="0" distB="0" distL="0" distR="0" simplePos="0" relativeHeight="15768064" behindDoc="0" locked="0" layoutInCell="1" allowOverlap="1">
            <wp:simplePos x="0" y="0"/>
            <wp:positionH relativeFrom="page">
              <wp:posOffset>1041400</wp:posOffset>
            </wp:positionH>
            <wp:positionV relativeFrom="paragraph">
              <wp:posOffset>-108358</wp:posOffset>
            </wp:positionV>
            <wp:extent cx="4416425" cy="1788794"/>
            <wp:effectExtent l="0" t="0" r="0" b="0"/>
            <wp:wrapNone/>
            <wp:docPr id="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8.png"/>
                    <pic:cNvPicPr/>
                  </pic:nvPicPr>
                  <pic:blipFill>
                    <a:blip r:embed="rId61" cstate="print"/>
                    <a:stretch>
                      <a:fillRect/>
                    </a:stretch>
                  </pic:blipFill>
                  <pic:spPr>
                    <a:xfrm>
                      <a:off x="0" y="0"/>
                      <a:ext cx="4416425" cy="1788794"/>
                    </a:xfrm>
                    <a:prstGeom prst="rect">
                      <a:avLst/>
                    </a:prstGeom>
                  </pic:spPr>
                </pic:pic>
              </a:graphicData>
            </a:graphic>
          </wp:anchor>
        </w:drawing>
      </w:r>
      <w:r>
        <w:rPr>
          <w:spacing w:val="-2"/>
        </w:rPr>
        <w:t>00</w:t>
      </w:r>
    </w:p>
    <w:p w:rsidR="00C37DCD" w:rsidRDefault="00470FFD">
      <w:pPr>
        <w:pStyle w:val="Corpsdetexte"/>
        <w:spacing w:before="198"/>
        <w:ind w:right="2176"/>
        <w:jc w:val="right"/>
      </w:pPr>
      <w:r>
        <w:rPr>
          <w:spacing w:val="-2"/>
        </w:rPr>
        <w:t>01</w:t>
      </w:r>
    </w:p>
    <w:p w:rsidR="00C37DCD" w:rsidRDefault="00C37DCD">
      <w:pPr>
        <w:pStyle w:val="Corpsdetexte"/>
        <w:spacing w:before="4"/>
        <w:rPr>
          <w:sz w:val="20"/>
        </w:rPr>
      </w:pPr>
    </w:p>
    <w:p w:rsidR="00C37DCD" w:rsidRDefault="00470FFD">
      <w:pPr>
        <w:pStyle w:val="Titre3"/>
        <w:spacing w:before="1"/>
        <w:ind w:left="0" w:right="1034" w:firstLine="0"/>
        <w:jc w:val="right"/>
      </w:pPr>
      <w:r>
        <w:t>Figure 3</w:t>
      </w:r>
    </w:p>
    <w:p w:rsidR="00C37DCD" w:rsidRDefault="00C37DCD">
      <w:pPr>
        <w:pStyle w:val="Corpsdetexte"/>
        <w:spacing w:before="4"/>
        <w:rPr>
          <w:b/>
          <w:sz w:val="20"/>
        </w:rPr>
      </w:pPr>
    </w:p>
    <w:p w:rsidR="00C37DCD" w:rsidRDefault="00470FFD">
      <w:pPr>
        <w:pStyle w:val="Corpsdetexte"/>
        <w:ind w:right="2176"/>
        <w:jc w:val="right"/>
      </w:pPr>
      <w:r>
        <w:rPr>
          <w:spacing w:val="-2"/>
        </w:rPr>
        <w:t>10</w:t>
      </w:r>
    </w:p>
    <w:p w:rsidR="00C37DCD" w:rsidRDefault="00470FFD">
      <w:pPr>
        <w:pStyle w:val="Corpsdetexte"/>
        <w:spacing w:before="198"/>
        <w:ind w:right="2176"/>
        <w:jc w:val="right"/>
      </w:pPr>
      <w:r>
        <w:rPr>
          <w:spacing w:val="-2"/>
        </w:rPr>
        <w:t>11</w:t>
      </w:r>
    </w:p>
    <w:p w:rsidR="00C37DCD" w:rsidRDefault="00C37DCD">
      <w:pPr>
        <w:pStyle w:val="Corpsdetexte"/>
        <w:rPr>
          <w:sz w:val="20"/>
        </w:rPr>
      </w:pPr>
    </w:p>
    <w:p w:rsidR="00C37DCD" w:rsidRDefault="00C37DCD">
      <w:pPr>
        <w:pStyle w:val="Corpsdetexte"/>
        <w:rPr>
          <w:sz w:val="20"/>
        </w:rPr>
      </w:pPr>
    </w:p>
    <w:p w:rsidR="00C37DCD" w:rsidRDefault="00C37DCD">
      <w:pPr>
        <w:pStyle w:val="Corpsdetexte"/>
        <w:spacing w:before="9"/>
        <w:rPr>
          <w:sz w:val="24"/>
        </w:rPr>
      </w:pPr>
    </w:p>
    <w:p w:rsidR="00C37DCD" w:rsidRDefault="00470FFD">
      <w:pPr>
        <w:pStyle w:val="Corpsdetexte"/>
        <w:spacing w:before="94"/>
        <w:ind w:left="532"/>
      </w:pPr>
      <w:r>
        <w:t>La station de travail transmet des données numériques par un port « Gigabit Ethernet ».</w:t>
      </w:r>
    </w:p>
    <w:p w:rsidR="00C37DCD" w:rsidRDefault="00C37DCD">
      <w:pPr>
        <w:pStyle w:val="Corpsdetexte"/>
        <w:spacing w:before="10"/>
        <w:rPr>
          <w:sz w:val="21"/>
        </w:rPr>
      </w:pPr>
    </w:p>
    <w:p w:rsidR="00C37DCD" w:rsidRDefault="00470FFD">
      <w:pPr>
        <w:pStyle w:val="Paragraphedeliste"/>
        <w:numPr>
          <w:ilvl w:val="1"/>
          <w:numId w:val="7"/>
        </w:numPr>
        <w:tabs>
          <w:tab w:val="left" w:pos="1534"/>
        </w:tabs>
        <w:spacing w:line="242" w:lineRule="auto"/>
        <w:ind w:right="271" w:firstLine="0"/>
        <w:jc w:val="both"/>
      </w:pPr>
      <w:r>
        <w:rPr>
          <w:b/>
        </w:rPr>
        <w:t xml:space="preserve">Relever </w:t>
      </w:r>
      <w:r>
        <w:t>à partir des caractéristiques du switch et du câble données dans les documents</w:t>
      </w:r>
      <w:hyperlink w:anchor="_bookmark18" w:history="1">
        <w:r>
          <w:t xml:space="preserve"> </w:t>
        </w:r>
        <w:r>
          <w:rPr>
            <w:b/>
          </w:rPr>
          <w:t xml:space="preserve">DT16 </w:t>
        </w:r>
      </w:hyperlink>
      <w:r>
        <w:t xml:space="preserve">et </w:t>
      </w:r>
      <w:hyperlink w:anchor="_bookmark19" w:history="1">
        <w:r>
          <w:rPr>
            <w:b/>
          </w:rPr>
          <w:t>DT17</w:t>
        </w:r>
        <w:r>
          <w:t xml:space="preserve">, </w:t>
        </w:r>
      </w:hyperlink>
      <w:r>
        <w:t>les versions du réseau Ethernet qui peuvent être transmises par le câble et acceptées par le</w:t>
      </w:r>
      <w:r>
        <w:rPr>
          <w:spacing w:val="-4"/>
        </w:rPr>
        <w:t xml:space="preserve"> </w:t>
      </w:r>
      <w:r>
        <w:t>switch.</w:t>
      </w:r>
    </w:p>
    <w:p w:rsidR="00C37DCD" w:rsidRDefault="00C37DCD">
      <w:pPr>
        <w:pStyle w:val="Corpsdetexte"/>
        <w:spacing w:before="2"/>
        <w:rPr>
          <w:sz w:val="21"/>
        </w:rPr>
      </w:pPr>
    </w:p>
    <w:p w:rsidR="00C37DCD" w:rsidRDefault="00470FFD">
      <w:pPr>
        <w:pStyle w:val="Paragraphedeliste"/>
        <w:numPr>
          <w:ilvl w:val="1"/>
          <w:numId w:val="7"/>
        </w:numPr>
        <w:tabs>
          <w:tab w:val="left" w:pos="1530"/>
        </w:tabs>
        <w:spacing w:before="1"/>
        <w:ind w:right="269" w:firstLine="0"/>
      </w:pPr>
      <w:r>
        <w:rPr>
          <w:b/>
        </w:rPr>
        <w:t xml:space="preserve">Donner </w:t>
      </w:r>
      <w:r>
        <w:t xml:space="preserve">la nature du codage employé (binaire ou M-aire) en justifiant votre réponse. </w:t>
      </w:r>
      <w:r>
        <w:rPr>
          <w:b/>
        </w:rPr>
        <w:t xml:space="preserve">Indiquer </w:t>
      </w:r>
      <w:r>
        <w:t>le nombre de bits transmis par symbole avec une modulation PAM-5 (sachant qu’un niveau est réservé aux signaux de</w:t>
      </w:r>
      <w:r>
        <w:rPr>
          <w:spacing w:val="-9"/>
        </w:rPr>
        <w:t xml:space="preserve"> </w:t>
      </w:r>
      <w:r>
        <w:t>synchronisation).</w:t>
      </w:r>
    </w:p>
    <w:p w:rsidR="00C37DCD" w:rsidRDefault="00C37DCD">
      <w:pPr>
        <w:sectPr w:rsidR="00C37DCD">
          <w:pgSz w:w="11910" w:h="16840"/>
          <w:pgMar w:top="1040" w:right="860" w:bottom="940" w:left="600" w:header="0" w:footer="748" w:gutter="0"/>
          <w:cols w:space="720"/>
        </w:sectPr>
      </w:pPr>
    </w:p>
    <w:p w:rsidR="00C37DCD" w:rsidRDefault="00470FFD">
      <w:pPr>
        <w:pStyle w:val="Corpsdetexte"/>
        <w:spacing w:before="72"/>
        <w:ind w:left="532"/>
      </w:pPr>
      <w:r>
        <w:t>On rappelle que la rapidité de modulation est aussi nommée débit de symboles.</w:t>
      </w:r>
    </w:p>
    <w:p w:rsidR="00C37DCD" w:rsidRDefault="00C37DCD">
      <w:pPr>
        <w:pStyle w:val="Corpsdetexte"/>
        <w:spacing w:before="9"/>
        <w:rPr>
          <w:sz w:val="21"/>
        </w:rPr>
      </w:pPr>
    </w:p>
    <w:p w:rsidR="00C37DCD" w:rsidRDefault="00470FFD">
      <w:pPr>
        <w:pStyle w:val="Paragraphedeliste"/>
        <w:numPr>
          <w:ilvl w:val="1"/>
          <w:numId w:val="7"/>
        </w:numPr>
        <w:tabs>
          <w:tab w:val="left" w:pos="1563"/>
        </w:tabs>
        <w:ind w:right="268" w:firstLine="0"/>
      </w:pPr>
      <w:r>
        <w:rPr>
          <w:position w:val="2"/>
        </w:rPr>
        <w:t xml:space="preserve">À partir de la représentation du signal sur la figure 3, </w:t>
      </w:r>
      <w:r>
        <w:rPr>
          <w:b/>
          <w:position w:val="2"/>
        </w:rPr>
        <w:t xml:space="preserve">relever </w:t>
      </w:r>
      <w:r>
        <w:rPr>
          <w:position w:val="2"/>
        </w:rPr>
        <w:t xml:space="preserve">la durée notée </w:t>
      </w:r>
      <w:r>
        <w:rPr>
          <w:i/>
          <w:position w:val="2"/>
        </w:rPr>
        <w:t>T</w:t>
      </w:r>
      <w:r>
        <w:rPr>
          <w:i/>
          <w:sz w:val="14"/>
        </w:rPr>
        <w:t xml:space="preserve">s </w:t>
      </w:r>
      <w:r>
        <w:rPr>
          <w:position w:val="2"/>
        </w:rPr>
        <w:t>d’un</w:t>
      </w:r>
      <w:r>
        <w:t xml:space="preserve"> symbole (arrondir à la nanoseconde</w:t>
      </w:r>
      <w:r>
        <w:rPr>
          <w:spacing w:val="-2"/>
        </w:rPr>
        <w:t xml:space="preserve"> </w:t>
      </w:r>
      <w:r>
        <w:t>prés).</w:t>
      </w:r>
    </w:p>
    <w:p w:rsidR="00C37DCD" w:rsidRDefault="00470FFD">
      <w:pPr>
        <w:pStyle w:val="Corpsdetexte"/>
        <w:spacing w:line="237" w:lineRule="auto"/>
        <w:ind w:left="1099" w:right="2609"/>
      </w:pPr>
      <w:r>
        <w:rPr>
          <w:b/>
          <w:position w:val="2"/>
        </w:rPr>
        <w:t xml:space="preserve">Calculer </w:t>
      </w:r>
      <w:r>
        <w:rPr>
          <w:position w:val="2"/>
        </w:rPr>
        <w:t xml:space="preserve">la rapidité de modulation notée </w:t>
      </w:r>
      <w:r>
        <w:rPr>
          <w:i/>
          <w:position w:val="2"/>
        </w:rPr>
        <w:t>R</w:t>
      </w:r>
      <w:r>
        <w:rPr>
          <w:i/>
          <w:sz w:val="14"/>
        </w:rPr>
        <w:t xml:space="preserve">p </w:t>
      </w:r>
      <w:r>
        <w:rPr>
          <w:position w:val="2"/>
        </w:rPr>
        <w:t xml:space="preserve">sur une paire torsadée. En </w:t>
      </w:r>
      <w:r>
        <w:rPr>
          <w:b/>
          <w:position w:val="2"/>
        </w:rPr>
        <w:t xml:space="preserve">déduire </w:t>
      </w:r>
      <w:r>
        <w:rPr>
          <w:position w:val="2"/>
        </w:rPr>
        <w:t xml:space="preserve">le débit binaire </w:t>
      </w:r>
      <w:r>
        <w:rPr>
          <w:i/>
          <w:position w:val="2"/>
        </w:rPr>
        <w:t>D</w:t>
      </w:r>
      <w:r>
        <w:rPr>
          <w:i/>
          <w:sz w:val="14"/>
        </w:rPr>
        <w:t xml:space="preserve">p </w:t>
      </w:r>
      <w:r>
        <w:rPr>
          <w:position w:val="2"/>
        </w:rPr>
        <w:t>de chaque paire torsadée.</w:t>
      </w:r>
    </w:p>
    <w:p w:rsidR="00C37DCD" w:rsidRDefault="00C37DCD">
      <w:pPr>
        <w:pStyle w:val="Corpsdetexte"/>
        <w:spacing w:before="10"/>
        <w:rPr>
          <w:sz w:val="21"/>
        </w:rPr>
      </w:pPr>
    </w:p>
    <w:p w:rsidR="00C37DCD" w:rsidRDefault="00470FFD">
      <w:pPr>
        <w:pStyle w:val="Corpsdetexte"/>
        <w:ind w:left="532"/>
      </w:pPr>
      <w:r>
        <w:t>Les données sont transmises sur 4 paires torsadées simultanément.</w:t>
      </w:r>
    </w:p>
    <w:p w:rsidR="00C37DCD" w:rsidRDefault="00C37DCD">
      <w:pPr>
        <w:pStyle w:val="Corpsdetexte"/>
        <w:spacing w:before="9"/>
        <w:rPr>
          <w:sz w:val="21"/>
        </w:rPr>
      </w:pPr>
    </w:p>
    <w:p w:rsidR="00C37DCD" w:rsidRDefault="00470FFD">
      <w:pPr>
        <w:pStyle w:val="Paragraphedeliste"/>
        <w:numPr>
          <w:ilvl w:val="1"/>
          <w:numId w:val="7"/>
        </w:numPr>
        <w:tabs>
          <w:tab w:val="left" w:pos="1530"/>
        </w:tabs>
        <w:ind w:right="2574" w:firstLine="0"/>
      </w:pPr>
      <w:r>
        <w:rPr>
          <w:b/>
          <w:position w:val="2"/>
        </w:rPr>
        <w:t xml:space="preserve">Calculer </w:t>
      </w:r>
      <w:r>
        <w:rPr>
          <w:position w:val="2"/>
        </w:rPr>
        <w:t xml:space="preserve">le débit binaire total </w:t>
      </w:r>
      <w:r>
        <w:rPr>
          <w:i/>
          <w:position w:val="2"/>
        </w:rPr>
        <w:t>D</w:t>
      </w:r>
      <w:r>
        <w:rPr>
          <w:i/>
          <w:sz w:val="14"/>
        </w:rPr>
        <w:t xml:space="preserve">T </w:t>
      </w:r>
      <w:r>
        <w:rPr>
          <w:position w:val="2"/>
        </w:rPr>
        <w:t>de la transmission 1000 Base-T.</w:t>
      </w:r>
      <w:r>
        <w:t xml:space="preserve"> Vérifier que la transmission est</w:t>
      </w:r>
      <w:r>
        <w:rPr>
          <w:spacing w:val="-6"/>
        </w:rPr>
        <w:t xml:space="preserve"> </w:t>
      </w:r>
      <w:r>
        <w:t>satisfaisante.</w:t>
      </w:r>
    </w:p>
    <w:p w:rsidR="00C37DCD" w:rsidRDefault="00C37DCD">
      <w:pPr>
        <w:pStyle w:val="Corpsdetexte"/>
        <w:spacing w:before="9"/>
        <w:rPr>
          <w:sz w:val="21"/>
        </w:rPr>
      </w:pPr>
    </w:p>
    <w:p w:rsidR="00C37DCD" w:rsidRDefault="00470FFD">
      <w:pPr>
        <w:pStyle w:val="Titre3"/>
        <w:numPr>
          <w:ilvl w:val="0"/>
          <w:numId w:val="7"/>
        </w:numPr>
        <w:tabs>
          <w:tab w:val="left" w:pos="791"/>
        </w:tabs>
        <w:ind w:left="790" w:hanging="259"/>
      </w:pPr>
      <w:r>
        <w:t>IMAGE</w:t>
      </w:r>
      <w:r>
        <w:rPr>
          <w:spacing w:val="-1"/>
        </w:rPr>
        <w:t xml:space="preserve"> </w:t>
      </w:r>
      <w:r>
        <w:t>NUMÉRIQUE</w:t>
      </w:r>
    </w:p>
    <w:p w:rsidR="00C37DCD" w:rsidRDefault="00C37DCD">
      <w:pPr>
        <w:pStyle w:val="Corpsdetexte"/>
        <w:spacing w:before="3"/>
        <w:rPr>
          <w:b/>
        </w:rPr>
      </w:pPr>
    </w:p>
    <w:p w:rsidR="00C37DCD" w:rsidRDefault="00470FFD">
      <w:pPr>
        <w:pStyle w:val="Titre4"/>
        <w:ind w:right="265"/>
        <w:jc w:val="left"/>
      </w:pPr>
      <w:r>
        <w:t>Problématique : la monteuse du reportage souhaite incorporer dans son montage vidéo une image d’archive la plus grande possible sans redimensionnement ni rognage.</w:t>
      </w:r>
    </w:p>
    <w:p w:rsidR="00C37DCD" w:rsidRDefault="00C37DCD">
      <w:pPr>
        <w:pStyle w:val="Corpsdetexte"/>
        <w:spacing w:before="10"/>
        <w:rPr>
          <w:b/>
          <w:i/>
          <w:sz w:val="21"/>
        </w:rPr>
      </w:pPr>
    </w:p>
    <w:p w:rsidR="00C37DCD" w:rsidRDefault="00470FFD">
      <w:pPr>
        <w:pStyle w:val="Corpsdetexte"/>
        <w:ind w:left="532" w:right="280"/>
      </w:pPr>
      <w:r>
        <w:rPr>
          <w:position w:val="2"/>
        </w:rPr>
        <w:t xml:space="preserve">L’image est une vielle carte postale au format 14/9, de largeur </w:t>
      </w:r>
      <w:r>
        <w:rPr>
          <w:i/>
          <w:position w:val="2"/>
        </w:rPr>
        <w:t>l</w:t>
      </w:r>
      <w:r>
        <w:rPr>
          <w:sz w:val="14"/>
        </w:rPr>
        <w:t xml:space="preserve">c </w:t>
      </w:r>
      <w:r>
        <w:rPr>
          <w:position w:val="2"/>
        </w:rPr>
        <w:t xml:space="preserve">= 14 cm et de hauteur </w:t>
      </w:r>
      <w:r>
        <w:rPr>
          <w:i/>
          <w:position w:val="2"/>
        </w:rPr>
        <w:t>h</w:t>
      </w:r>
      <w:r>
        <w:rPr>
          <w:sz w:val="14"/>
        </w:rPr>
        <w:t xml:space="preserve">c </w:t>
      </w:r>
      <w:r>
        <w:rPr>
          <w:position w:val="2"/>
        </w:rPr>
        <w:t xml:space="preserve">= 9 cm. </w:t>
      </w:r>
      <w:r>
        <w:t>La définition de la vidéo HD de destination est : 1920 (largeur) × 1080 (hauteur).</w:t>
      </w:r>
    </w:p>
    <w:p w:rsidR="00C37DCD" w:rsidRDefault="00470FFD">
      <w:pPr>
        <w:pStyle w:val="Corpsdetexte"/>
        <w:spacing w:line="251" w:lineRule="exact"/>
        <w:ind w:left="532"/>
      </w:pPr>
      <w:r>
        <w:t>On rappelle que :</w:t>
      </w:r>
    </w:p>
    <w:p w:rsidR="00C37DCD" w:rsidRDefault="00C37DCD">
      <w:pPr>
        <w:pStyle w:val="Corpsdetexte"/>
        <w:spacing w:before="1"/>
      </w:pPr>
    </w:p>
    <w:p w:rsidR="00C37DCD" w:rsidRDefault="00470FFD">
      <w:pPr>
        <w:pStyle w:val="Paragraphedeliste"/>
        <w:numPr>
          <w:ilvl w:val="0"/>
          <w:numId w:val="4"/>
        </w:numPr>
        <w:tabs>
          <w:tab w:val="left" w:pos="1649"/>
          <w:tab w:val="left" w:pos="1650"/>
        </w:tabs>
        <w:ind w:hanging="421"/>
      </w:pPr>
      <w:r>
        <w:t xml:space="preserve">la résolution </w:t>
      </w:r>
      <w:r>
        <w:rPr>
          <w:i/>
        </w:rPr>
        <w:t xml:space="preserve">R </w:t>
      </w:r>
      <w:r>
        <w:t>d’une image numérique s’exprime souvent en pixel par pouce (ppp)</w:t>
      </w:r>
      <w:r>
        <w:rPr>
          <w:spacing w:val="-15"/>
        </w:rPr>
        <w:t xml:space="preserve"> </w:t>
      </w:r>
      <w:r>
        <w:t>;</w:t>
      </w:r>
    </w:p>
    <w:p w:rsidR="00C37DCD" w:rsidRDefault="00470FFD">
      <w:pPr>
        <w:pStyle w:val="Paragraphedeliste"/>
        <w:numPr>
          <w:ilvl w:val="0"/>
          <w:numId w:val="4"/>
        </w:numPr>
        <w:tabs>
          <w:tab w:val="left" w:pos="1586"/>
          <w:tab w:val="left" w:pos="1587"/>
        </w:tabs>
        <w:spacing w:before="119"/>
        <w:ind w:left="1586" w:hanging="358"/>
      </w:pPr>
      <w:r>
        <w:t>1'' = 2,54</w:t>
      </w:r>
      <w:r>
        <w:rPr>
          <w:spacing w:val="-4"/>
        </w:rPr>
        <w:t xml:space="preserve"> </w:t>
      </w:r>
      <w:r>
        <w:t>cm.</w:t>
      </w:r>
    </w:p>
    <w:p w:rsidR="00C37DCD" w:rsidRDefault="00C37DCD">
      <w:pPr>
        <w:pStyle w:val="Corpsdetexte"/>
      </w:pPr>
    </w:p>
    <w:p w:rsidR="00C37DCD" w:rsidRDefault="00470FFD">
      <w:pPr>
        <w:pStyle w:val="Corpsdetexte"/>
        <w:ind w:left="532" w:right="359"/>
      </w:pPr>
      <w:r>
        <w:t>Le monteur numérise la carte postale à l’aide d’un scanner qui possède les résolutions suivantes : 72 ppp, 100 ppp, 300 ppp et 600 ppp ; il choisit la résolution de 300 ppp.</w:t>
      </w:r>
    </w:p>
    <w:p w:rsidR="00C37DCD" w:rsidRDefault="00C37DCD">
      <w:pPr>
        <w:pStyle w:val="Corpsdetexte"/>
      </w:pPr>
    </w:p>
    <w:p w:rsidR="00C37DCD" w:rsidRDefault="00470FFD">
      <w:pPr>
        <w:pStyle w:val="Paragraphedeliste"/>
        <w:numPr>
          <w:ilvl w:val="1"/>
          <w:numId w:val="7"/>
        </w:numPr>
        <w:tabs>
          <w:tab w:val="left" w:pos="1558"/>
        </w:tabs>
        <w:ind w:left="1558" w:hanging="459"/>
      </w:pPr>
      <w:r>
        <w:rPr>
          <w:b/>
        </w:rPr>
        <w:t xml:space="preserve">Calculer </w:t>
      </w:r>
      <w:r>
        <w:t>la définition de l’image numérisée par le scanner ; on notera</w:t>
      </w:r>
      <w:r>
        <w:rPr>
          <w:spacing w:val="28"/>
        </w:rPr>
        <w:t xml:space="preserve"> </w:t>
      </w:r>
      <w:r>
        <w:t>respectivement</w:t>
      </w:r>
    </w:p>
    <w:p w:rsidR="00C37DCD" w:rsidRDefault="00470FFD">
      <w:pPr>
        <w:pStyle w:val="Corpsdetexte"/>
        <w:ind w:left="1099"/>
      </w:pPr>
      <w:r>
        <w:rPr>
          <w:i/>
          <w:position w:val="2"/>
        </w:rPr>
        <w:t>N</w:t>
      </w:r>
      <w:r>
        <w:rPr>
          <w:sz w:val="14"/>
        </w:rPr>
        <w:t>px</w:t>
      </w:r>
      <w:r>
        <w:rPr>
          <w:position w:val="2"/>
        </w:rPr>
        <w:t>(</w:t>
      </w:r>
      <w:r>
        <w:rPr>
          <w:i/>
          <w:position w:val="2"/>
        </w:rPr>
        <w:t>l</w:t>
      </w:r>
      <w:r>
        <w:rPr>
          <w:position w:val="2"/>
        </w:rPr>
        <w:t xml:space="preserve">) et </w:t>
      </w:r>
      <w:r>
        <w:rPr>
          <w:i/>
          <w:position w:val="2"/>
        </w:rPr>
        <w:t>N</w:t>
      </w:r>
      <w:r>
        <w:rPr>
          <w:sz w:val="14"/>
        </w:rPr>
        <w:t>px</w:t>
      </w:r>
      <w:r>
        <w:rPr>
          <w:position w:val="2"/>
        </w:rPr>
        <w:t>(</w:t>
      </w:r>
      <w:r>
        <w:rPr>
          <w:i/>
          <w:position w:val="2"/>
        </w:rPr>
        <w:t>h</w:t>
      </w:r>
      <w:r>
        <w:rPr>
          <w:position w:val="2"/>
        </w:rPr>
        <w:t>) les nombre de pixels de l’image numérisée suivant la largeur et la hauteur.</w:t>
      </w:r>
    </w:p>
    <w:p w:rsidR="00C37DCD" w:rsidRDefault="00C37DCD">
      <w:pPr>
        <w:pStyle w:val="Corpsdetexte"/>
        <w:spacing w:before="8"/>
        <w:rPr>
          <w:sz w:val="21"/>
        </w:rPr>
      </w:pPr>
    </w:p>
    <w:p w:rsidR="00C37DCD" w:rsidRDefault="00470FFD">
      <w:pPr>
        <w:pStyle w:val="Paragraphedeliste"/>
        <w:numPr>
          <w:ilvl w:val="1"/>
          <w:numId w:val="7"/>
        </w:numPr>
        <w:tabs>
          <w:tab w:val="left" w:pos="1530"/>
        </w:tabs>
        <w:spacing w:line="252" w:lineRule="exact"/>
        <w:ind w:left="1529" w:hanging="431"/>
      </w:pPr>
      <w:r>
        <w:rPr>
          <w:b/>
        </w:rPr>
        <w:t xml:space="preserve">Comparer </w:t>
      </w:r>
      <w:r>
        <w:t>la définition de l’image numérique à celle de l’image</w:t>
      </w:r>
      <w:r>
        <w:rPr>
          <w:spacing w:val="-10"/>
        </w:rPr>
        <w:t xml:space="preserve"> </w:t>
      </w:r>
      <w:r>
        <w:t>vidéo.</w:t>
      </w:r>
    </w:p>
    <w:p w:rsidR="00C37DCD" w:rsidRDefault="00470FFD">
      <w:pPr>
        <w:pStyle w:val="Corpsdetexte"/>
        <w:ind w:left="1099" w:right="1444"/>
      </w:pPr>
      <w:r>
        <w:rPr>
          <w:position w:val="2"/>
        </w:rPr>
        <w:t xml:space="preserve">En </w:t>
      </w:r>
      <w:r>
        <w:rPr>
          <w:b/>
          <w:position w:val="2"/>
        </w:rPr>
        <w:t xml:space="preserve">déduire </w:t>
      </w:r>
      <w:r>
        <w:rPr>
          <w:position w:val="2"/>
        </w:rPr>
        <w:t xml:space="preserve">le nombre de lignes noires </w:t>
      </w:r>
      <w:r>
        <w:rPr>
          <w:i/>
          <w:position w:val="2"/>
        </w:rPr>
        <w:t>L</w:t>
      </w:r>
      <w:r>
        <w:rPr>
          <w:sz w:val="14"/>
        </w:rPr>
        <w:t xml:space="preserve">n </w:t>
      </w:r>
      <w:r>
        <w:rPr>
          <w:position w:val="2"/>
        </w:rPr>
        <w:t xml:space="preserve">et le nombre de colonnes noires </w:t>
      </w:r>
      <w:r>
        <w:rPr>
          <w:i/>
          <w:position w:val="2"/>
        </w:rPr>
        <w:t>C</w:t>
      </w:r>
      <w:r>
        <w:rPr>
          <w:i/>
          <w:sz w:val="14"/>
        </w:rPr>
        <w:t xml:space="preserve">n </w:t>
      </w:r>
      <w:r>
        <w:rPr>
          <w:position w:val="2"/>
        </w:rPr>
        <w:t xml:space="preserve">qui </w:t>
      </w:r>
      <w:r>
        <w:t>apparaissent sur la vidéo une fois l’image incorporée au montage.</w:t>
      </w:r>
    </w:p>
    <w:p w:rsidR="00C37DCD" w:rsidRDefault="00470FFD">
      <w:pPr>
        <w:pStyle w:val="Corpsdetexte"/>
        <w:ind w:left="1099"/>
      </w:pPr>
      <w:r>
        <w:rPr>
          <w:b/>
        </w:rPr>
        <w:t xml:space="preserve">Indiquer </w:t>
      </w:r>
      <w:r>
        <w:t>si le monteur a fait le bon choix de résolution du scanner en justifiant la réponse donnée.</w:t>
      </w:r>
    </w:p>
    <w:p w:rsidR="00C37DCD" w:rsidRDefault="00C37DCD">
      <w:pPr>
        <w:pStyle w:val="Corpsdetexte"/>
        <w:spacing w:before="8"/>
        <w:rPr>
          <w:sz w:val="21"/>
        </w:rPr>
      </w:pPr>
    </w:p>
    <w:p w:rsidR="00C37DCD" w:rsidRDefault="00470FFD">
      <w:pPr>
        <w:pStyle w:val="Titre3"/>
        <w:numPr>
          <w:ilvl w:val="0"/>
          <w:numId w:val="7"/>
        </w:numPr>
        <w:tabs>
          <w:tab w:val="left" w:pos="793"/>
        </w:tabs>
        <w:ind w:hanging="261"/>
      </w:pPr>
      <w:r>
        <w:t>CORRECTION</w:t>
      </w:r>
      <w:r>
        <w:rPr>
          <w:spacing w:val="-1"/>
        </w:rPr>
        <w:t xml:space="preserve"> </w:t>
      </w:r>
      <w:r>
        <w:t>COLORIMETRIQUE</w:t>
      </w:r>
    </w:p>
    <w:p w:rsidR="00C37DCD" w:rsidRDefault="00C37DCD" w:rsidP="00793441">
      <w:pPr>
        <w:pStyle w:val="Corpsdetexte"/>
        <w:tabs>
          <w:tab w:val="left" w:pos="2554"/>
        </w:tabs>
        <w:spacing w:before="3"/>
        <w:rPr>
          <w:b/>
        </w:rPr>
      </w:pPr>
    </w:p>
    <w:p w:rsidR="00C37DCD" w:rsidRDefault="00470FFD">
      <w:pPr>
        <w:pStyle w:val="Titre4"/>
        <w:ind w:right="359"/>
        <w:jc w:val="left"/>
      </w:pPr>
      <w:bookmarkStart w:id="4" w:name="_GoBack"/>
      <w:r>
        <w:t>Problématique : l’étalonneur du reportage souhaite vérifier que la couleur jaune du ciel de  la carte postale peut être correctement reproduite en</w:t>
      </w:r>
      <w:r>
        <w:rPr>
          <w:spacing w:val="-3"/>
        </w:rPr>
        <w:t xml:space="preserve"> </w:t>
      </w:r>
      <w:r>
        <w:t>HDTV.</w:t>
      </w:r>
      <w:bookmarkEnd w:id="4"/>
    </w:p>
    <w:p w:rsidR="00C37DCD" w:rsidRDefault="00C37DCD">
      <w:pPr>
        <w:pStyle w:val="Corpsdetexte"/>
        <w:spacing w:before="11"/>
        <w:rPr>
          <w:b/>
          <w:i/>
          <w:sz w:val="21"/>
        </w:rPr>
      </w:pPr>
    </w:p>
    <w:p w:rsidR="00C37DCD" w:rsidRDefault="00470FFD">
      <w:pPr>
        <w:pStyle w:val="Corpsdetexte"/>
        <w:ind w:left="532" w:right="268"/>
        <w:jc w:val="both"/>
      </w:pPr>
      <w:r>
        <w:t>L’étalonneur procède à une correction colorimétrique primaire plan par plan à l’aide du logiciel DaVinci Resolve.</w:t>
      </w:r>
    </w:p>
    <w:p w:rsidR="00C37DCD" w:rsidRDefault="00470FFD">
      <w:pPr>
        <w:pStyle w:val="Corpsdetexte"/>
        <w:ind w:left="532" w:right="272"/>
        <w:jc w:val="both"/>
      </w:pPr>
      <w:r>
        <w:t xml:space="preserve">Nous allons nous intéresser à la correction d’un plan sur lequel figure l’image de la carte postale qui a été incorporée au montage. Le document </w:t>
      </w:r>
      <w:hyperlink w:anchor="_bookmark20" w:history="1">
        <w:r>
          <w:rPr>
            <w:b/>
          </w:rPr>
          <w:t xml:space="preserve">DT18 </w:t>
        </w:r>
      </w:hyperlink>
      <w:r>
        <w:t>représente le plan étudié, la représentation du signal de luminance (oscilloscope ou waveform), la représentation RVB parade avant correction colorimétrique et les définitions des termes et grandeurs utilisés.</w:t>
      </w:r>
    </w:p>
    <w:p w:rsidR="00C37DCD" w:rsidRDefault="00C37DCD">
      <w:pPr>
        <w:pStyle w:val="Corpsdetexte"/>
        <w:spacing w:before="9"/>
        <w:rPr>
          <w:sz w:val="21"/>
        </w:rPr>
      </w:pPr>
    </w:p>
    <w:p w:rsidR="00C37DCD" w:rsidRDefault="00470FFD">
      <w:pPr>
        <w:pStyle w:val="Paragraphedeliste"/>
        <w:numPr>
          <w:ilvl w:val="1"/>
          <w:numId w:val="7"/>
        </w:numPr>
        <w:tabs>
          <w:tab w:val="left" w:pos="1582"/>
        </w:tabs>
        <w:ind w:right="269" w:firstLine="0"/>
      </w:pPr>
      <w:r>
        <w:rPr>
          <w:position w:val="2"/>
        </w:rPr>
        <w:t xml:space="preserve">Sur document </w:t>
      </w:r>
      <w:hyperlink w:anchor="_bookmark20" w:history="1">
        <w:r>
          <w:rPr>
            <w:b/>
            <w:position w:val="2"/>
          </w:rPr>
          <w:t>DT18</w:t>
        </w:r>
      </w:hyperlink>
      <w:r>
        <w:rPr>
          <w:position w:val="2"/>
        </w:rPr>
        <w:t xml:space="preserve">, </w:t>
      </w:r>
      <w:r>
        <w:rPr>
          <w:b/>
          <w:position w:val="2"/>
        </w:rPr>
        <w:t xml:space="preserve">relever </w:t>
      </w:r>
      <w:r>
        <w:rPr>
          <w:position w:val="2"/>
        </w:rPr>
        <w:t xml:space="preserve">le nombre de valeurs </w:t>
      </w:r>
      <w:r>
        <w:rPr>
          <w:i/>
          <w:position w:val="2"/>
        </w:rPr>
        <w:t>n</w:t>
      </w:r>
      <w:r>
        <w:rPr>
          <w:i/>
          <w:sz w:val="14"/>
        </w:rPr>
        <w:t xml:space="preserve">v </w:t>
      </w:r>
      <w:r>
        <w:rPr>
          <w:position w:val="2"/>
        </w:rPr>
        <w:t>de luminance numérique de</w:t>
      </w:r>
      <w:r>
        <w:t xml:space="preserve"> l’échelle de mesure qui figure sur la représentation</w:t>
      </w:r>
      <w:r>
        <w:rPr>
          <w:spacing w:val="-8"/>
        </w:rPr>
        <w:t xml:space="preserve"> </w:t>
      </w:r>
      <w:r>
        <w:t>oscilloscope.</w:t>
      </w:r>
    </w:p>
    <w:p w:rsidR="00C37DCD" w:rsidRDefault="00470FFD">
      <w:pPr>
        <w:pStyle w:val="Corpsdetexte"/>
        <w:spacing w:line="253" w:lineRule="exact"/>
        <w:ind w:left="1099"/>
      </w:pPr>
      <w:r>
        <w:rPr>
          <w:position w:val="2"/>
        </w:rPr>
        <w:t xml:space="preserve">En </w:t>
      </w:r>
      <w:r>
        <w:rPr>
          <w:b/>
          <w:position w:val="2"/>
        </w:rPr>
        <w:t xml:space="preserve">déduire </w:t>
      </w:r>
      <w:r>
        <w:rPr>
          <w:position w:val="2"/>
        </w:rPr>
        <w:t xml:space="preserve">le nombre de bits </w:t>
      </w:r>
      <w:r>
        <w:rPr>
          <w:i/>
          <w:position w:val="2"/>
        </w:rPr>
        <w:t>n</w:t>
      </w:r>
      <w:r>
        <w:rPr>
          <w:i/>
          <w:sz w:val="14"/>
        </w:rPr>
        <w:t xml:space="preserve">b </w:t>
      </w:r>
      <w:r>
        <w:rPr>
          <w:position w:val="2"/>
        </w:rPr>
        <w:t xml:space="preserve">sous lequel est codé la luminance numérique </w:t>
      </w:r>
      <w:r>
        <w:rPr>
          <w:i/>
          <w:position w:val="2"/>
        </w:rPr>
        <w:t>N’</w:t>
      </w:r>
      <w:r>
        <w:rPr>
          <w:i/>
          <w:sz w:val="14"/>
        </w:rPr>
        <w:t>y</w:t>
      </w:r>
      <w:r>
        <w:rPr>
          <w:position w:val="2"/>
        </w:rPr>
        <w:t>.</w:t>
      </w:r>
    </w:p>
    <w:p w:rsidR="00C37DCD" w:rsidRDefault="00470FFD">
      <w:pPr>
        <w:pStyle w:val="Paragraphedeliste"/>
        <w:numPr>
          <w:ilvl w:val="1"/>
          <w:numId w:val="7"/>
        </w:numPr>
        <w:tabs>
          <w:tab w:val="left" w:pos="1530"/>
        </w:tabs>
        <w:spacing w:before="116" w:line="255" w:lineRule="exact"/>
        <w:ind w:left="1529" w:hanging="431"/>
      </w:pPr>
      <w:r>
        <w:rPr>
          <w:position w:val="2"/>
        </w:rPr>
        <w:t xml:space="preserve">Sur document </w:t>
      </w:r>
      <w:hyperlink w:anchor="_bookmark20" w:history="1">
        <w:r>
          <w:rPr>
            <w:b/>
            <w:position w:val="2"/>
          </w:rPr>
          <w:t>DT18</w:t>
        </w:r>
      </w:hyperlink>
      <w:r>
        <w:rPr>
          <w:position w:val="2"/>
        </w:rPr>
        <w:t xml:space="preserve">, </w:t>
      </w:r>
      <w:r>
        <w:rPr>
          <w:b/>
          <w:position w:val="2"/>
        </w:rPr>
        <w:t xml:space="preserve">relever </w:t>
      </w:r>
      <w:r>
        <w:rPr>
          <w:position w:val="2"/>
        </w:rPr>
        <w:t xml:space="preserve">la valeur de la luminance </w:t>
      </w:r>
      <w:r>
        <w:rPr>
          <w:i/>
          <w:position w:val="2"/>
        </w:rPr>
        <w:t>N’</w:t>
      </w:r>
      <w:r>
        <w:rPr>
          <w:i/>
          <w:sz w:val="14"/>
        </w:rPr>
        <w:t xml:space="preserve">YP </w:t>
      </w:r>
      <w:r>
        <w:rPr>
          <w:position w:val="2"/>
        </w:rPr>
        <w:t>de l’image au point</w:t>
      </w:r>
      <w:r>
        <w:rPr>
          <w:spacing w:val="-22"/>
          <w:position w:val="2"/>
        </w:rPr>
        <w:t xml:space="preserve"> </w:t>
      </w:r>
      <w:r>
        <w:rPr>
          <w:i/>
          <w:position w:val="2"/>
        </w:rPr>
        <w:t>P</w:t>
      </w:r>
      <w:r>
        <w:rPr>
          <w:position w:val="2"/>
        </w:rPr>
        <w:t>.</w:t>
      </w:r>
    </w:p>
    <w:p w:rsidR="00C37DCD" w:rsidRDefault="00470FFD">
      <w:pPr>
        <w:spacing w:line="255" w:lineRule="exact"/>
        <w:ind w:left="1099"/>
      </w:pPr>
      <w:r>
        <w:rPr>
          <w:b/>
          <w:position w:val="2"/>
        </w:rPr>
        <w:t xml:space="preserve">Calculer </w:t>
      </w:r>
      <w:r>
        <w:rPr>
          <w:position w:val="2"/>
        </w:rPr>
        <w:t xml:space="preserve">alors la valeur de luminance normalisée </w:t>
      </w:r>
      <w:r>
        <w:rPr>
          <w:i/>
          <w:position w:val="2"/>
        </w:rPr>
        <w:t>E’</w:t>
      </w:r>
      <w:r>
        <w:rPr>
          <w:i/>
          <w:sz w:val="14"/>
        </w:rPr>
        <w:t xml:space="preserve">YP </w:t>
      </w:r>
      <w:r>
        <w:rPr>
          <w:position w:val="2"/>
        </w:rPr>
        <w:t xml:space="preserve">au point </w:t>
      </w:r>
      <w:r>
        <w:rPr>
          <w:i/>
          <w:position w:val="2"/>
        </w:rPr>
        <w:t>P</w:t>
      </w:r>
      <w:r>
        <w:rPr>
          <w:position w:val="2"/>
        </w:rPr>
        <w:t>.</w:t>
      </w:r>
    </w:p>
    <w:p w:rsidR="00C37DCD" w:rsidRDefault="00C37DCD">
      <w:pPr>
        <w:spacing w:line="255" w:lineRule="exact"/>
        <w:sectPr w:rsidR="00C37DCD">
          <w:pgSz w:w="11910" w:h="16840"/>
          <w:pgMar w:top="1040" w:right="860" w:bottom="940" w:left="600" w:header="0" w:footer="748" w:gutter="0"/>
          <w:cols w:space="720"/>
        </w:sectPr>
      </w:pPr>
    </w:p>
    <w:p w:rsidR="00C37DCD" w:rsidRDefault="00470FFD">
      <w:pPr>
        <w:pStyle w:val="Paragraphedeliste"/>
        <w:numPr>
          <w:ilvl w:val="1"/>
          <w:numId w:val="7"/>
        </w:numPr>
        <w:tabs>
          <w:tab w:val="left" w:pos="1534"/>
        </w:tabs>
        <w:spacing w:before="69"/>
        <w:ind w:right="271" w:firstLine="0"/>
      </w:pPr>
      <w:r>
        <w:rPr>
          <w:position w:val="2"/>
        </w:rPr>
        <w:t xml:space="preserve">Sur document </w:t>
      </w:r>
      <w:hyperlink w:anchor="_bookmark20" w:history="1">
        <w:r>
          <w:rPr>
            <w:b/>
            <w:position w:val="2"/>
          </w:rPr>
          <w:t>DT18</w:t>
        </w:r>
        <w:r>
          <w:rPr>
            <w:position w:val="2"/>
          </w:rPr>
          <w:t xml:space="preserve">, </w:t>
        </w:r>
      </w:hyperlink>
      <w:r>
        <w:rPr>
          <w:b/>
          <w:position w:val="2"/>
        </w:rPr>
        <w:t xml:space="preserve">relever </w:t>
      </w:r>
      <w:r>
        <w:rPr>
          <w:position w:val="2"/>
        </w:rPr>
        <w:t xml:space="preserve">la valeur numérique </w:t>
      </w:r>
      <w:r>
        <w:rPr>
          <w:i/>
          <w:spacing w:val="-3"/>
          <w:position w:val="2"/>
        </w:rPr>
        <w:t>N’</w:t>
      </w:r>
      <w:r>
        <w:rPr>
          <w:i/>
          <w:spacing w:val="-3"/>
          <w:sz w:val="14"/>
        </w:rPr>
        <w:t xml:space="preserve">V </w:t>
      </w:r>
      <w:r>
        <w:rPr>
          <w:position w:val="2"/>
        </w:rPr>
        <w:t>de la composante verte de l’image</w:t>
      </w:r>
      <w:r>
        <w:t xml:space="preserve"> au point </w:t>
      </w:r>
      <w:r>
        <w:rPr>
          <w:i/>
        </w:rPr>
        <w:t>P</w:t>
      </w:r>
      <w:r>
        <w:t>.</w:t>
      </w:r>
    </w:p>
    <w:p w:rsidR="00C37DCD" w:rsidRDefault="00470FFD">
      <w:pPr>
        <w:pStyle w:val="Corpsdetexte"/>
        <w:spacing w:line="242" w:lineRule="auto"/>
        <w:ind w:left="1099" w:right="280"/>
      </w:pPr>
      <w:r>
        <w:rPr>
          <w:b/>
        </w:rPr>
        <w:t xml:space="preserve">Reporter </w:t>
      </w:r>
      <w:r>
        <w:t xml:space="preserve">cette valeur dans le tableau de résultats du document réponse </w:t>
      </w:r>
      <w:hyperlink w:anchor="_bookmark22" w:history="1">
        <w:r>
          <w:rPr>
            <w:b/>
          </w:rPr>
          <w:t>DR2</w:t>
        </w:r>
      </w:hyperlink>
      <w:r>
        <w:rPr>
          <w:b/>
        </w:rPr>
        <w:t xml:space="preserve"> </w:t>
      </w:r>
      <w:r>
        <w:t xml:space="preserve">où figurent </w:t>
      </w:r>
      <w:r>
        <w:rPr>
          <w:position w:val="2"/>
        </w:rPr>
        <w:t xml:space="preserve">déjà les valeurs </w:t>
      </w:r>
      <w:r>
        <w:rPr>
          <w:i/>
          <w:position w:val="2"/>
        </w:rPr>
        <w:t>N’</w:t>
      </w:r>
      <w:r>
        <w:rPr>
          <w:i/>
          <w:sz w:val="14"/>
        </w:rPr>
        <w:t xml:space="preserve">R </w:t>
      </w:r>
      <w:r>
        <w:rPr>
          <w:position w:val="2"/>
        </w:rPr>
        <w:t xml:space="preserve">et </w:t>
      </w:r>
      <w:r>
        <w:rPr>
          <w:i/>
          <w:position w:val="2"/>
        </w:rPr>
        <w:t>N’</w:t>
      </w:r>
      <w:r>
        <w:rPr>
          <w:i/>
          <w:sz w:val="14"/>
        </w:rPr>
        <w:t xml:space="preserve">B </w:t>
      </w:r>
      <w:r>
        <w:rPr>
          <w:position w:val="2"/>
        </w:rPr>
        <w:t xml:space="preserve">des composantes </w:t>
      </w:r>
      <w:r>
        <w:rPr>
          <w:i/>
          <w:position w:val="2"/>
        </w:rPr>
        <w:t xml:space="preserve">R </w:t>
      </w:r>
      <w:r>
        <w:rPr>
          <w:position w:val="2"/>
        </w:rPr>
        <w:t xml:space="preserve">et </w:t>
      </w:r>
      <w:r>
        <w:rPr>
          <w:i/>
          <w:position w:val="2"/>
        </w:rPr>
        <w:t xml:space="preserve">B </w:t>
      </w:r>
      <w:r>
        <w:rPr>
          <w:position w:val="2"/>
        </w:rPr>
        <w:t>de l’image au point</w:t>
      </w:r>
      <w:r>
        <w:rPr>
          <w:spacing w:val="-42"/>
          <w:position w:val="2"/>
        </w:rPr>
        <w:t xml:space="preserve"> </w:t>
      </w:r>
      <w:r>
        <w:rPr>
          <w:i/>
          <w:position w:val="2"/>
        </w:rPr>
        <w:t>P</w:t>
      </w:r>
      <w:r>
        <w:rPr>
          <w:position w:val="2"/>
        </w:rPr>
        <w:t>.</w:t>
      </w:r>
    </w:p>
    <w:p w:rsidR="00C37DCD" w:rsidRDefault="00470FFD">
      <w:pPr>
        <w:pStyle w:val="Corpsdetexte"/>
        <w:spacing w:line="247" w:lineRule="exact"/>
        <w:ind w:left="1099"/>
      </w:pPr>
      <w:r>
        <w:rPr>
          <w:b/>
          <w:position w:val="2"/>
        </w:rPr>
        <w:t xml:space="preserve">Calculer </w:t>
      </w:r>
      <w:r>
        <w:rPr>
          <w:position w:val="2"/>
        </w:rPr>
        <w:t xml:space="preserve">la valeur normalisée </w:t>
      </w:r>
      <w:r>
        <w:rPr>
          <w:i/>
          <w:position w:val="2"/>
        </w:rPr>
        <w:t>E’</w:t>
      </w:r>
      <w:r>
        <w:rPr>
          <w:i/>
          <w:sz w:val="14"/>
        </w:rPr>
        <w:t xml:space="preserve">v </w:t>
      </w:r>
      <w:r>
        <w:rPr>
          <w:position w:val="2"/>
        </w:rPr>
        <w:t xml:space="preserve">de la composante verte de l’image au point </w:t>
      </w:r>
      <w:r>
        <w:rPr>
          <w:i/>
          <w:position w:val="2"/>
        </w:rPr>
        <w:t>P</w:t>
      </w:r>
      <w:r>
        <w:rPr>
          <w:position w:val="2"/>
        </w:rPr>
        <w:t>.</w:t>
      </w:r>
    </w:p>
    <w:p w:rsidR="00C37DCD" w:rsidRDefault="00470FFD">
      <w:pPr>
        <w:pStyle w:val="Corpsdetexte"/>
        <w:spacing w:line="254" w:lineRule="exact"/>
        <w:ind w:left="1099"/>
      </w:pPr>
      <w:r>
        <w:rPr>
          <w:b/>
          <w:position w:val="2"/>
        </w:rPr>
        <w:t xml:space="preserve">Reporter </w:t>
      </w:r>
      <w:r>
        <w:rPr>
          <w:position w:val="2"/>
        </w:rPr>
        <w:t xml:space="preserve">cette valeur dans le tableau du </w:t>
      </w:r>
      <w:hyperlink w:anchor="_bookmark22" w:history="1">
        <w:r>
          <w:rPr>
            <w:b/>
            <w:position w:val="2"/>
          </w:rPr>
          <w:t xml:space="preserve">DR2 </w:t>
        </w:r>
      </w:hyperlink>
      <w:r>
        <w:rPr>
          <w:position w:val="2"/>
        </w:rPr>
        <w:t xml:space="preserve">où figurent déjà les valeurs normalisées </w:t>
      </w:r>
      <w:r>
        <w:rPr>
          <w:i/>
          <w:position w:val="2"/>
        </w:rPr>
        <w:t>E’</w:t>
      </w:r>
      <w:r>
        <w:rPr>
          <w:i/>
          <w:sz w:val="14"/>
        </w:rPr>
        <w:t xml:space="preserve">R </w:t>
      </w:r>
      <w:r>
        <w:rPr>
          <w:position w:val="2"/>
        </w:rPr>
        <w:t>et</w:t>
      </w:r>
    </w:p>
    <w:p w:rsidR="00C37DCD" w:rsidRDefault="00470FFD">
      <w:pPr>
        <w:pStyle w:val="Corpsdetexte"/>
        <w:spacing w:line="255" w:lineRule="exact"/>
        <w:ind w:left="1099"/>
      </w:pPr>
      <w:r>
        <w:rPr>
          <w:i/>
          <w:position w:val="2"/>
        </w:rPr>
        <w:t>E’</w:t>
      </w:r>
      <w:r>
        <w:rPr>
          <w:i/>
          <w:sz w:val="14"/>
        </w:rPr>
        <w:t xml:space="preserve">B </w:t>
      </w:r>
      <w:r>
        <w:rPr>
          <w:position w:val="2"/>
        </w:rPr>
        <w:t xml:space="preserve">des composantes </w:t>
      </w:r>
      <w:r>
        <w:rPr>
          <w:i/>
          <w:position w:val="2"/>
        </w:rPr>
        <w:t xml:space="preserve">R </w:t>
      </w:r>
      <w:r>
        <w:rPr>
          <w:position w:val="2"/>
        </w:rPr>
        <w:t xml:space="preserve">et </w:t>
      </w:r>
      <w:r>
        <w:rPr>
          <w:i/>
          <w:position w:val="2"/>
        </w:rPr>
        <w:t xml:space="preserve">B </w:t>
      </w:r>
      <w:r>
        <w:rPr>
          <w:position w:val="2"/>
        </w:rPr>
        <w:t xml:space="preserve">de l’image au point </w:t>
      </w:r>
      <w:r>
        <w:rPr>
          <w:i/>
          <w:position w:val="2"/>
        </w:rPr>
        <w:t>P</w:t>
      </w:r>
      <w:r>
        <w:rPr>
          <w:position w:val="2"/>
        </w:rPr>
        <w:t>.</w:t>
      </w:r>
    </w:p>
    <w:p w:rsidR="00C37DCD" w:rsidRDefault="00C37DCD">
      <w:pPr>
        <w:pStyle w:val="Corpsdetexte"/>
        <w:spacing w:before="9"/>
        <w:rPr>
          <w:sz w:val="21"/>
        </w:rPr>
      </w:pPr>
    </w:p>
    <w:p w:rsidR="00C37DCD" w:rsidRDefault="00470FFD">
      <w:pPr>
        <w:pStyle w:val="Corpsdetexte"/>
        <w:spacing w:line="237" w:lineRule="auto"/>
        <w:ind w:left="532" w:right="273"/>
        <w:jc w:val="both"/>
      </w:pPr>
      <w:r>
        <w:rPr>
          <w:position w:val="2"/>
        </w:rPr>
        <w:t xml:space="preserve">Les luminances relatives </w:t>
      </w:r>
      <w:r>
        <w:rPr>
          <w:i/>
          <w:position w:val="2"/>
        </w:rPr>
        <w:t>Y</w:t>
      </w:r>
      <w:r>
        <w:rPr>
          <w:i/>
          <w:sz w:val="14"/>
        </w:rPr>
        <w:t>R</w:t>
      </w:r>
      <w:r>
        <w:rPr>
          <w:position w:val="2"/>
        </w:rPr>
        <w:t xml:space="preserve">, </w:t>
      </w:r>
      <w:r>
        <w:rPr>
          <w:i/>
          <w:position w:val="2"/>
        </w:rPr>
        <w:t>Y</w:t>
      </w:r>
      <w:r>
        <w:rPr>
          <w:i/>
          <w:sz w:val="14"/>
        </w:rPr>
        <w:t>V</w:t>
      </w:r>
      <w:r>
        <w:rPr>
          <w:position w:val="2"/>
        </w:rPr>
        <w:t xml:space="preserve">, </w:t>
      </w:r>
      <w:r>
        <w:rPr>
          <w:i/>
          <w:position w:val="2"/>
        </w:rPr>
        <w:t>Y</w:t>
      </w:r>
      <w:r>
        <w:rPr>
          <w:i/>
          <w:sz w:val="14"/>
        </w:rPr>
        <w:t xml:space="preserve">B </w:t>
      </w:r>
      <w:r>
        <w:rPr>
          <w:position w:val="2"/>
        </w:rPr>
        <w:t xml:space="preserve">de l’image au point </w:t>
      </w:r>
      <w:r>
        <w:rPr>
          <w:i/>
          <w:position w:val="2"/>
        </w:rPr>
        <w:t xml:space="preserve">P </w:t>
      </w:r>
      <w:r>
        <w:rPr>
          <w:position w:val="2"/>
        </w:rPr>
        <w:t xml:space="preserve">s’expriment en fonction des signaux </w:t>
      </w:r>
      <w:r>
        <w:t>primaires normalisés et sont données par les relations suivantes :</w:t>
      </w:r>
    </w:p>
    <w:p w:rsidR="00C37DCD" w:rsidRDefault="00C37DCD">
      <w:pPr>
        <w:pStyle w:val="Corpsdetexte"/>
        <w:spacing w:before="11"/>
        <w:rPr>
          <w:sz w:val="21"/>
        </w:rPr>
      </w:pPr>
    </w:p>
    <w:p w:rsidR="00C37DCD" w:rsidRDefault="00470FFD">
      <w:pPr>
        <w:spacing w:line="336" w:lineRule="auto"/>
        <w:ind w:left="532" w:right="7670"/>
        <w:jc w:val="both"/>
      </w:pPr>
      <w:r>
        <w:rPr>
          <w:i/>
          <w:position w:val="2"/>
        </w:rPr>
        <w:t>Y</w:t>
      </w:r>
      <w:r>
        <w:rPr>
          <w:i/>
          <w:sz w:val="14"/>
        </w:rPr>
        <w:t xml:space="preserve">R </w:t>
      </w:r>
      <w:r>
        <w:rPr>
          <w:position w:val="2"/>
        </w:rPr>
        <w:t>= 0,2126 x (</w:t>
      </w:r>
      <w:r>
        <w:rPr>
          <w:i/>
          <w:position w:val="2"/>
        </w:rPr>
        <w:t>E’</w:t>
      </w:r>
      <w:r>
        <w:rPr>
          <w:i/>
          <w:sz w:val="14"/>
        </w:rPr>
        <w:t>R</w:t>
      </w:r>
      <w:r>
        <w:rPr>
          <w:position w:val="2"/>
        </w:rPr>
        <w:t>)</w:t>
      </w:r>
      <w:r>
        <w:rPr>
          <w:position w:val="2"/>
          <w:vertAlign w:val="superscript"/>
        </w:rPr>
        <w:t>2,22</w:t>
      </w:r>
      <w:r>
        <w:rPr>
          <w:position w:val="2"/>
        </w:rPr>
        <w:t xml:space="preserve"> ; </w:t>
      </w:r>
      <w:r>
        <w:rPr>
          <w:i/>
          <w:position w:val="2"/>
        </w:rPr>
        <w:t>Y</w:t>
      </w:r>
      <w:r>
        <w:rPr>
          <w:i/>
          <w:sz w:val="14"/>
        </w:rPr>
        <w:t xml:space="preserve">V </w:t>
      </w:r>
      <w:r>
        <w:rPr>
          <w:position w:val="2"/>
        </w:rPr>
        <w:t>= 0,7152 x (</w:t>
      </w:r>
      <w:r>
        <w:rPr>
          <w:i/>
          <w:position w:val="2"/>
        </w:rPr>
        <w:t>E’</w:t>
      </w:r>
      <w:r>
        <w:rPr>
          <w:i/>
          <w:sz w:val="14"/>
        </w:rPr>
        <w:t>V</w:t>
      </w:r>
      <w:r>
        <w:rPr>
          <w:position w:val="2"/>
        </w:rPr>
        <w:t>)</w:t>
      </w:r>
      <w:r>
        <w:rPr>
          <w:position w:val="2"/>
          <w:vertAlign w:val="superscript"/>
        </w:rPr>
        <w:t>2,22</w:t>
      </w:r>
      <w:r>
        <w:rPr>
          <w:position w:val="2"/>
        </w:rPr>
        <w:t xml:space="preserve"> ; </w:t>
      </w:r>
      <w:r>
        <w:rPr>
          <w:i/>
          <w:position w:val="2"/>
        </w:rPr>
        <w:t>Y</w:t>
      </w:r>
      <w:r>
        <w:rPr>
          <w:i/>
          <w:sz w:val="14"/>
        </w:rPr>
        <w:t xml:space="preserve">B </w:t>
      </w:r>
      <w:r>
        <w:rPr>
          <w:position w:val="2"/>
        </w:rPr>
        <w:t>= 0,0722 x (</w:t>
      </w:r>
      <w:r>
        <w:rPr>
          <w:i/>
          <w:position w:val="2"/>
        </w:rPr>
        <w:t>E’</w:t>
      </w:r>
      <w:r>
        <w:rPr>
          <w:i/>
          <w:sz w:val="14"/>
        </w:rPr>
        <w:t>B</w:t>
      </w:r>
      <w:r>
        <w:rPr>
          <w:position w:val="2"/>
        </w:rPr>
        <w:t>)</w:t>
      </w:r>
      <w:r>
        <w:rPr>
          <w:position w:val="2"/>
          <w:vertAlign w:val="superscript"/>
        </w:rPr>
        <w:t>2,22</w:t>
      </w:r>
      <w:r>
        <w:rPr>
          <w:position w:val="2"/>
        </w:rPr>
        <w:t>.</w:t>
      </w:r>
    </w:p>
    <w:p w:rsidR="00C37DCD" w:rsidRDefault="00470FFD">
      <w:pPr>
        <w:pStyle w:val="Paragraphedeliste"/>
        <w:numPr>
          <w:ilvl w:val="1"/>
          <w:numId w:val="7"/>
        </w:numPr>
        <w:tabs>
          <w:tab w:val="left" w:pos="1594"/>
        </w:tabs>
        <w:spacing w:before="128"/>
        <w:ind w:right="269" w:firstLine="0"/>
        <w:jc w:val="both"/>
      </w:pPr>
      <w:r>
        <w:rPr>
          <w:b/>
          <w:position w:val="2"/>
        </w:rPr>
        <w:t xml:space="preserve">Calculer </w:t>
      </w:r>
      <w:r>
        <w:rPr>
          <w:position w:val="2"/>
        </w:rPr>
        <w:t xml:space="preserve">la luminance relative </w:t>
      </w:r>
      <w:r>
        <w:rPr>
          <w:i/>
          <w:position w:val="2"/>
        </w:rPr>
        <w:t>Y</w:t>
      </w:r>
      <w:r>
        <w:rPr>
          <w:i/>
          <w:sz w:val="14"/>
        </w:rPr>
        <w:t xml:space="preserve">V </w:t>
      </w:r>
      <w:r>
        <w:rPr>
          <w:position w:val="2"/>
        </w:rPr>
        <w:t xml:space="preserve">de la composante verte de l’image au point </w:t>
      </w:r>
      <w:r>
        <w:rPr>
          <w:i/>
          <w:position w:val="2"/>
        </w:rPr>
        <w:t>P</w:t>
      </w:r>
      <w:r>
        <w:rPr>
          <w:position w:val="2"/>
        </w:rPr>
        <w:t>.</w:t>
      </w:r>
      <w:r>
        <w:t xml:space="preserve"> </w:t>
      </w:r>
      <w:r>
        <w:rPr>
          <w:b/>
        </w:rPr>
        <w:t xml:space="preserve">Reporter </w:t>
      </w:r>
      <w:r>
        <w:t xml:space="preserve">cette valeur dans le tableau du </w:t>
      </w:r>
      <w:hyperlink w:anchor="_bookmark22" w:history="1">
        <w:r>
          <w:rPr>
            <w:b/>
          </w:rPr>
          <w:t xml:space="preserve">DR2 </w:t>
        </w:r>
      </w:hyperlink>
      <w:r>
        <w:t>où figurent déjà les valeurs des luminances</w:t>
      </w:r>
      <w:r>
        <w:rPr>
          <w:position w:val="2"/>
        </w:rPr>
        <w:t xml:space="preserve"> relatives </w:t>
      </w:r>
      <w:r>
        <w:rPr>
          <w:i/>
          <w:position w:val="2"/>
        </w:rPr>
        <w:t>Y</w:t>
      </w:r>
      <w:r>
        <w:rPr>
          <w:i/>
          <w:sz w:val="14"/>
        </w:rPr>
        <w:t xml:space="preserve">R </w:t>
      </w:r>
      <w:r>
        <w:rPr>
          <w:position w:val="2"/>
        </w:rPr>
        <w:t xml:space="preserve">; </w:t>
      </w:r>
      <w:r>
        <w:rPr>
          <w:i/>
          <w:position w:val="2"/>
        </w:rPr>
        <w:t>Y</w:t>
      </w:r>
      <w:r>
        <w:rPr>
          <w:i/>
          <w:sz w:val="14"/>
        </w:rPr>
        <w:t xml:space="preserve">B </w:t>
      </w:r>
      <w:r>
        <w:rPr>
          <w:position w:val="2"/>
        </w:rPr>
        <w:t xml:space="preserve">des composantes </w:t>
      </w:r>
      <w:r>
        <w:rPr>
          <w:i/>
          <w:position w:val="2"/>
        </w:rPr>
        <w:t xml:space="preserve">R </w:t>
      </w:r>
      <w:r>
        <w:rPr>
          <w:position w:val="2"/>
        </w:rPr>
        <w:t xml:space="preserve">et </w:t>
      </w:r>
      <w:r>
        <w:rPr>
          <w:i/>
          <w:position w:val="2"/>
        </w:rPr>
        <w:t xml:space="preserve">B </w:t>
      </w:r>
      <w:r>
        <w:rPr>
          <w:position w:val="2"/>
        </w:rPr>
        <w:t>de l’image au point</w:t>
      </w:r>
      <w:r>
        <w:rPr>
          <w:spacing w:val="-42"/>
          <w:position w:val="2"/>
        </w:rPr>
        <w:t xml:space="preserve"> </w:t>
      </w:r>
      <w:r>
        <w:rPr>
          <w:i/>
          <w:position w:val="2"/>
        </w:rPr>
        <w:t>P</w:t>
      </w:r>
      <w:r>
        <w:rPr>
          <w:position w:val="2"/>
        </w:rPr>
        <w:t>.</w:t>
      </w:r>
    </w:p>
    <w:p w:rsidR="00C37DCD" w:rsidRDefault="00C37DCD">
      <w:pPr>
        <w:pStyle w:val="Corpsdetexte"/>
        <w:spacing w:before="7"/>
        <w:rPr>
          <w:sz w:val="21"/>
        </w:rPr>
      </w:pPr>
    </w:p>
    <w:p w:rsidR="00C37DCD" w:rsidRDefault="00470FFD">
      <w:pPr>
        <w:pStyle w:val="Corpsdetexte"/>
        <w:spacing w:before="1"/>
        <w:ind w:left="532" w:right="269"/>
        <w:jc w:val="both"/>
      </w:pPr>
      <w:r>
        <w:t xml:space="preserve">Les réglages choisis dans DaVinci Resolve permettent d’obtenir la couleur du point </w:t>
      </w:r>
      <w:r>
        <w:rPr>
          <w:i/>
        </w:rPr>
        <w:t xml:space="preserve">P </w:t>
      </w:r>
      <w:r>
        <w:t xml:space="preserve">par addition des  primaires  </w:t>
      </w:r>
      <w:r>
        <w:rPr>
          <w:i/>
        </w:rPr>
        <w:t>R</w:t>
      </w:r>
      <w:r>
        <w:t xml:space="preserve">,  </w:t>
      </w:r>
      <w:r>
        <w:rPr>
          <w:i/>
        </w:rPr>
        <w:t>V</w:t>
      </w:r>
      <w:r>
        <w:t xml:space="preserve">,  </w:t>
      </w:r>
      <w:r>
        <w:rPr>
          <w:i/>
        </w:rPr>
        <w:t xml:space="preserve">B  </w:t>
      </w:r>
      <w:r>
        <w:t xml:space="preserve">de  la  REC  709  (HDTV)  dont  les  coordonnées  chromatiques  sont :  </w:t>
      </w:r>
      <w:r>
        <w:rPr>
          <w:i/>
        </w:rPr>
        <w:t xml:space="preserve">R </w:t>
      </w:r>
      <w:r>
        <w:t xml:space="preserve">(0,64;0,33) ; </w:t>
      </w:r>
      <w:r>
        <w:rPr>
          <w:i/>
        </w:rPr>
        <w:t xml:space="preserve">V </w:t>
      </w:r>
      <w:r>
        <w:t xml:space="preserve">(0,30;0,60) et </w:t>
      </w:r>
      <w:r>
        <w:rPr>
          <w:i/>
        </w:rPr>
        <w:t>B</w:t>
      </w:r>
      <w:r>
        <w:rPr>
          <w:i/>
          <w:spacing w:val="-2"/>
        </w:rPr>
        <w:t xml:space="preserve"> </w:t>
      </w:r>
      <w:r>
        <w:t>(0,15;0,06).</w:t>
      </w:r>
    </w:p>
    <w:p w:rsidR="00C37DCD" w:rsidRDefault="00C37DCD">
      <w:pPr>
        <w:pStyle w:val="Corpsdetexte"/>
      </w:pPr>
    </w:p>
    <w:p w:rsidR="00C37DCD" w:rsidRDefault="00470FFD">
      <w:pPr>
        <w:pStyle w:val="Corpsdetexte"/>
        <w:ind w:left="532"/>
        <w:jc w:val="both"/>
      </w:pPr>
      <w:r>
        <w:t>Pour la suite de l’exercice on prendra les valeurs des luminances relatives suivantes :</w:t>
      </w:r>
    </w:p>
    <w:p w:rsidR="00C37DCD" w:rsidRDefault="00470FFD">
      <w:pPr>
        <w:spacing w:before="80"/>
        <w:ind w:left="532"/>
        <w:jc w:val="both"/>
      </w:pPr>
      <w:r>
        <w:rPr>
          <w:i/>
          <w:position w:val="2"/>
        </w:rPr>
        <w:t>Y</w:t>
      </w:r>
      <w:r>
        <w:rPr>
          <w:i/>
          <w:sz w:val="14"/>
        </w:rPr>
        <w:t xml:space="preserve">R </w:t>
      </w:r>
      <w:r>
        <w:rPr>
          <w:position w:val="2"/>
        </w:rPr>
        <w:t xml:space="preserve">= 0,19 ; </w:t>
      </w:r>
      <w:r>
        <w:rPr>
          <w:i/>
          <w:position w:val="2"/>
        </w:rPr>
        <w:t>Y</w:t>
      </w:r>
      <w:r>
        <w:rPr>
          <w:i/>
          <w:sz w:val="14"/>
        </w:rPr>
        <w:t xml:space="preserve">V </w:t>
      </w:r>
      <w:r>
        <w:rPr>
          <w:position w:val="2"/>
        </w:rPr>
        <w:t xml:space="preserve">= 0,49 ; </w:t>
      </w:r>
      <w:r>
        <w:rPr>
          <w:i/>
          <w:position w:val="2"/>
        </w:rPr>
        <w:t>Y</w:t>
      </w:r>
      <w:r>
        <w:rPr>
          <w:i/>
          <w:sz w:val="14"/>
        </w:rPr>
        <w:t xml:space="preserve">B </w:t>
      </w:r>
      <w:r>
        <w:rPr>
          <w:position w:val="2"/>
        </w:rPr>
        <w:t>= 0,02.</w:t>
      </w:r>
    </w:p>
    <w:p w:rsidR="00C37DCD" w:rsidRDefault="00C37DCD">
      <w:pPr>
        <w:pStyle w:val="Corpsdetexte"/>
        <w:spacing w:before="8"/>
        <w:rPr>
          <w:sz w:val="28"/>
        </w:rPr>
      </w:pPr>
    </w:p>
    <w:p w:rsidR="00C37DCD" w:rsidRDefault="00470FFD">
      <w:pPr>
        <w:pStyle w:val="Corpsdetexte"/>
        <w:ind w:left="532"/>
        <w:jc w:val="both"/>
      </w:pPr>
      <w:r>
        <w:rPr>
          <w:position w:val="2"/>
        </w:rPr>
        <w:t xml:space="preserve">On prendra comme blanc de référence le blanc </w:t>
      </w:r>
      <w:r>
        <w:rPr>
          <w:i/>
          <w:position w:val="2"/>
        </w:rPr>
        <w:t>D</w:t>
      </w:r>
      <w:r>
        <w:rPr>
          <w:sz w:val="14"/>
        </w:rPr>
        <w:t xml:space="preserve">65 </w:t>
      </w:r>
      <w:r>
        <w:rPr>
          <w:position w:val="2"/>
        </w:rPr>
        <w:t>(0,31 ; 0,33)</w:t>
      </w:r>
    </w:p>
    <w:p w:rsidR="00C37DCD" w:rsidRDefault="00C37DCD">
      <w:pPr>
        <w:pStyle w:val="Corpsdetexte"/>
        <w:spacing w:before="6"/>
        <w:rPr>
          <w:sz w:val="21"/>
        </w:rPr>
      </w:pPr>
    </w:p>
    <w:p w:rsidR="00C37DCD" w:rsidRDefault="00470FFD">
      <w:pPr>
        <w:pStyle w:val="Paragraphedeliste"/>
        <w:numPr>
          <w:ilvl w:val="1"/>
          <w:numId w:val="7"/>
        </w:numPr>
        <w:tabs>
          <w:tab w:val="left" w:pos="1530"/>
        </w:tabs>
        <w:spacing w:line="254" w:lineRule="exact"/>
        <w:ind w:left="1529" w:hanging="431"/>
        <w:jc w:val="both"/>
      </w:pPr>
      <w:r>
        <w:rPr>
          <w:b/>
          <w:position w:val="2"/>
        </w:rPr>
        <w:t xml:space="preserve">Calculer </w:t>
      </w:r>
      <w:r>
        <w:rPr>
          <w:position w:val="2"/>
        </w:rPr>
        <w:t>les coordonnées (</w:t>
      </w:r>
      <w:r>
        <w:rPr>
          <w:i/>
          <w:position w:val="2"/>
        </w:rPr>
        <w:t>x</w:t>
      </w:r>
      <w:r>
        <w:rPr>
          <w:i/>
          <w:sz w:val="14"/>
        </w:rPr>
        <w:t xml:space="preserve">p1 </w:t>
      </w:r>
      <w:r>
        <w:rPr>
          <w:position w:val="2"/>
        </w:rPr>
        <w:t xml:space="preserve">; </w:t>
      </w:r>
      <w:r>
        <w:rPr>
          <w:i/>
          <w:position w:val="2"/>
        </w:rPr>
        <w:t>y</w:t>
      </w:r>
      <w:r>
        <w:rPr>
          <w:i/>
          <w:sz w:val="14"/>
        </w:rPr>
        <w:t>p1</w:t>
      </w:r>
      <w:r>
        <w:rPr>
          <w:position w:val="2"/>
        </w:rPr>
        <w:t>) de l’image au point</w:t>
      </w:r>
      <w:r>
        <w:rPr>
          <w:spacing w:val="-23"/>
          <w:position w:val="2"/>
        </w:rPr>
        <w:t xml:space="preserve"> </w:t>
      </w:r>
      <w:r>
        <w:rPr>
          <w:i/>
          <w:position w:val="2"/>
        </w:rPr>
        <w:t>P</w:t>
      </w:r>
      <w:r>
        <w:rPr>
          <w:position w:val="2"/>
        </w:rPr>
        <w:t>.</w:t>
      </w:r>
    </w:p>
    <w:p w:rsidR="00C37DCD" w:rsidRDefault="00470FFD">
      <w:pPr>
        <w:pStyle w:val="Corpsdetexte"/>
        <w:ind w:left="1099"/>
      </w:pPr>
      <w:r>
        <w:rPr>
          <w:b/>
          <w:position w:val="2"/>
        </w:rPr>
        <w:t xml:space="preserve">Placer </w:t>
      </w:r>
      <w:r>
        <w:rPr>
          <w:position w:val="2"/>
        </w:rPr>
        <w:t xml:space="preserve">sur le diagramme de chromaticité du </w:t>
      </w:r>
      <w:hyperlink w:anchor="_bookmark23" w:history="1">
        <w:r>
          <w:rPr>
            <w:b/>
            <w:position w:val="2"/>
          </w:rPr>
          <w:t xml:space="preserve">DR3 </w:t>
        </w:r>
      </w:hyperlink>
      <w:r>
        <w:rPr>
          <w:position w:val="2"/>
        </w:rPr>
        <w:t xml:space="preserve">le point </w:t>
      </w:r>
      <w:r>
        <w:rPr>
          <w:i/>
          <w:position w:val="2"/>
        </w:rPr>
        <w:t>P</w:t>
      </w:r>
      <w:r>
        <w:rPr>
          <w:sz w:val="14"/>
        </w:rPr>
        <w:t xml:space="preserve">1 </w:t>
      </w:r>
      <w:r>
        <w:rPr>
          <w:position w:val="2"/>
        </w:rPr>
        <w:t xml:space="preserve">correspondant à la couleur de </w:t>
      </w:r>
      <w:r>
        <w:t xml:space="preserve">l’image au point </w:t>
      </w:r>
      <w:r>
        <w:rPr>
          <w:i/>
        </w:rPr>
        <w:t>P</w:t>
      </w:r>
      <w:r>
        <w:t>.</w:t>
      </w:r>
    </w:p>
    <w:p w:rsidR="00C37DCD" w:rsidRDefault="00C37DCD">
      <w:pPr>
        <w:pStyle w:val="Corpsdetexte"/>
        <w:spacing w:before="7"/>
        <w:rPr>
          <w:sz w:val="21"/>
        </w:rPr>
      </w:pPr>
    </w:p>
    <w:p w:rsidR="00C37DCD" w:rsidRDefault="00470FFD">
      <w:pPr>
        <w:pStyle w:val="Paragraphedeliste"/>
        <w:numPr>
          <w:ilvl w:val="1"/>
          <w:numId w:val="7"/>
        </w:numPr>
        <w:tabs>
          <w:tab w:val="left" w:pos="1530"/>
        </w:tabs>
        <w:spacing w:before="1"/>
        <w:ind w:left="1529" w:hanging="431"/>
      </w:pPr>
      <w:r>
        <w:rPr>
          <w:b/>
        </w:rPr>
        <w:t xml:space="preserve">Tracer </w:t>
      </w:r>
      <w:r>
        <w:t>le gamut HDTV sur le diagramme de chromaticité sur le</w:t>
      </w:r>
      <w:r>
        <w:rPr>
          <w:spacing w:val="-14"/>
        </w:rPr>
        <w:t xml:space="preserve"> </w:t>
      </w:r>
      <w:r>
        <w:t>0.</w:t>
      </w:r>
    </w:p>
    <w:p w:rsidR="00C37DCD" w:rsidRDefault="00470FFD">
      <w:pPr>
        <w:pStyle w:val="Corpsdetexte"/>
        <w:spacing w:before="1" w:line="252" w:lineRule="exact"/>
        <w:ind w:left="1099"/>
      </w:pPr>
      <w:r>
        <w:rPr>
          <w:b/>
        </w:rPr>
        <w:t xml:space="preserve">Vérifier </w:t>
      </w:r>
      <w:r>
        <w:t>que la couleur de l’image au point</w:t>
      </w:r>
      <w:r>
        <w:rPr>
          <w:spacing w:val="51"/>
        </w:rPr>
        <w:t xml:space="preserve"> </w:t>
      </w:r>
      <w:r>
        <w:rPr>
          <w:i/>
        </w:rPr>
        <w:t xml:space="preserve">P </w:t>
      </w:r>
      <w:r>
        <w:t>peut être fidèlement reproduite en HDTV.</w:t>
      </w:r>
    </w:p>
    <w:p w:rsidR="00C37DCD" w:rsidRDefault="00470FFD">
      <w:pPr>
        <w:pStyle w:val="Titre3"/>
        <w:spacing w:line="252" w:lineRule="exact"/>
        <w:ind w:left="1099" w:firstLine="0"/>
        <w:jc w:val="left"/>
        <w:rPr>
          <w:b w:val="0"/>
        </w:rPr>
      </w:pPr>
      <w:r>
        <w:t>Justifier</w:t>
      </w:r>
      <w:r>
        <w:rPr>
          <w:b w:val="0"/>
        </w:rPr>
        <w:t>.</w:t>
      </w:r>
    </w:p>
    <w:p w:rsidR="00C37DCD" w:rsidRDefault="00C37DCD">
      <w:pPr>
        <w:spacing w:line="252" w:lineRule="exact"/>
        <w:sectPr w:rsidR="00C37DCD">
          <w:pgSz w:w="11910" w:h="16840"/>
          <w:pgMar w:top="1040" w:right="860" w:bottom="940" w:left="600" w:header="0" w:footer="748" w:gutter="0"/>
          <w:cols w:space="720"/>
        </w:sectPr>
      </w:pPr>
    </w:p>
    <w:p w:rsidR="00C37DCD" w:rsidRDefault="00E2293A">
      <w:pPr>
        <w:pStyle w:val="Corpsdetexte"/>
        <w:ind w:left="415"/>
        <w:rPr>
          <w:sz w:val="20"/>
        </w:rPr>
      </w:pPr>
      <w:r>
        <w:rPr>
          <w:sz w:val="20"/>
        </w:rPr>
      </w:r>
      <w:r>
        <w:rPr>
          <w:sz w:val="20"/>
        </w:rPr>
        <w:pict>
          <v:shape id="_x0000_s1320"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1771"/>
                    </w:tabs>
                    <w:spacing w:before="17"/>
                    <w:ind w:left="919"/>
                    <w:rPr>
                      <w:b/>
                      <w:sz w:val="24"/>
                    </w:rPr>
                  </w:pPr>
                  <w:bookmarkStart w:id="5" w:name="_bookmark2"/>
                  <w:bookmarkEnd w:id="5"/>
                  <w:r>
                    <w:rPr>
                      <w:b/>
                      <w:sz w:val="24"/>
                    </w:rPr>
                    <w:t>DT1</w:t>
                  </w:r>
                  <w:r>
                    <w:rPr>
                      <w:b/>
                      <w:sz w:val="24"/>
                    </w:rPr>
                    <w:tab/>
                    <w:t>Spécifications techniques de l’objectif ZEISS PLANAR</w:t>
                  </w:r>
                  <w:r>
                    <w:rPr>
                      <w:b/>
                      <w:spacing w:val="-6"/>
                      <w:sz w:val="24"/>
                    </w:rPr>
                    <w:t xml:space="preserve"> </w:t>
                  </w:r>
                  <w:r>
                    <w:rPr>
                      <w:b/>
                      <w:sz w:val="24"/>
                    </w:rPr>
                    <w:t>T*1.4/50</w:t>
                  </w:r>
                </w:p>
              </w:txbxContent>
            </v:textbox>
            <w10:wrap type="none"/>
            <w10:anchorlock/>
          </v:shape>
        </w:pict>
      </w:r>
    </w:p>
    <w:p w:rsidR="00C37DCD" w:rsidRDefault="00470FFD">
      <w:pPr>
        <w:pStyle w:val="Corpsdetexte"/>
        <w:spacing w:before="3"/>
        <w:rPr>
          <w:sz w:val="27"/>
        </w:rPr>
      </w:pPr>
      <w:r>
        <w:rPr>
          <w:noProof/>
          <w:lang w:eastAsia="fr-FR"/>
        </w:rPr>
        <w:drawing>
          <wp:anchor distT="0" distB="0" distL="0" distR="0" simplePos="0" relativeHeight="80" behindDoc="0" locked="0" layoutInCell="1" allowOverlap="1">
            <wp:simplePos x="0" y="0"/>
            <wp:positionH relativeFrom="page">
              <wp:posOffset>740634</wp:posOffset>
            </wp:positionH>
            <wp:positionV relativeFrom="paragraph">
              <wp:posOffset>224382</wp:posOffset>
            </wp:positionV>
            <wp:extent cx="4942703" cy="3472434"/>
            <wp:effectExtent l="0" t="0" r="0" b="0"/>
            <wp:wrapTopAndBottom/>
            <wp:docPr id="1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9.jpeg"/>
                    <pic:cNvPicPr/>
                  </pic:nvPicPr>
                  <pic:blipFill>
                    <a:blip r:embed="rId62" cstate="print"/>
                    <a:stretch>
                      <a:fillRect/>
                    </a:stretch>
                  </pic:blipFill>
                  <pic:spPr>
                    <a:xfrm>
                      <a:off x="0" y="0"/>
                      <a:ext cx="4942703" cy="3472434"/>
                    </a:xfrm>
                    <a:prstGeom prst="rect">
                      <a:avLst/>
                    </a:prstGeom>
                  </pic:spPr>
                </pic:pic>
              </a:graphicData>
            </a:graphic>
          </wp:anchor>
        </w:drawing>
      </w:r>
    </w:p>
    <w:p w:rsidR="00C37DCD" w:rsidRDefault="00C37DCD">
      <w:pPr>
        <w:pStyle w:val="Corpsdetexte"/>
        <w:rPr>
          <w:sz w:val="20"/>
        </w:rPr>
      </w:pPr>
    </w:p>
    <w:p w:rsidR="00C37DCD" w:rsidRDefault="00470FFD">
      <w:pPr>
        <w:pStyle w:val="Corpsdetexte"/>
        <w:spacing w:before="5"/>
        <w:rPr>
          <w:sz w:val="18"/>
        </w:rPr>
      </w:pPr>
      <w:r>
        <w:rPr>
          <w:noProof/>
          <w:lang w:eastAsia="fr-FR"/>
        </w:rPr>
        <w:drawing>
          <wp:anchor distT="0" distB="0" distL="0" distR="0" simplePos="0" relativeHeight="81" behindDoc="0" locked="0" layoutInCell="1" allowOverlap="1">
            <wp:simplePos x="0" y="0"/>
            <wp:positionH relativeFrom="page">
              <wp:posOffset>719327</wp:posOffset>
            </wp:positionH>
            <wp:positionV relativeFrom="paragraph">
              <wp:posOffset>159551</wp:posOffset>
            </wp:positionV>
            <wp:extent cx="6028254" cy="4468653"/>
            <wp:effectExtent l="0" t="0" r="0" b="0"/>
            <wp:wrapTopAndBottom/>
            <wp:docPr id="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jpeg"/>
                    <pic:cNvPicPr/>
                  </pic:nvPicPr>
                  <pic:blipFill>
                    <a:blip r:embed="rId63" cstate="print"/>
                    <a:stretch>
                      <a:fillRect/>
                    </a:stretch>
                  </pic:blipFill>
                  <pic:spPr>
                    <a:xfrm>
                      <a:off x="0" y="0"/>
                      <a:ext cx="6028254" cy="4468653"/>
                    </a:xfrm>
                    <a:prstGeom prst="rect">
                      <a:avLst/>
                    </a:prstGeom>
                  </pic:spPr>
                </pic:pic>
              </a:graphicData>
            </a:graphic>
          </wp:anchor>
        </w:drawing>
      </w:r>
    </w:p>
    <w:p w:rsidR="00C37DCD" w:rsidRDefault="00C37DCD">
      <w:pPr>
        <w:rPr>
          <w:sz w:val="18"/>
        </w:rPr>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19"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1"/>
                    </w:tabs>
                    <w:spacing w:before="17"/>
                    <w:ind w:right="3"/>
                    <w:jc w:val="center"/>
                    <w:rPr>
                      <w:b/>
                      <w:sz w:val="24"/>
                    </w:rPr>
                  </w:pPr>
                  <w:bookmarkStart w:id="6" w:name="_bookmark3"/>
                  <w:bookmarkEnd w:id="6"/>
                  <w:r>
                    <w:rPr>
                      <w:b/>
                      <w:sz w:val="24"/>
                    </w:rPr>
                    <w:t>DT2</w:t>
                  </w:r>
                  <w:r>
                    <w:rPr>
                      <w:b/>
                      <w:sz w:val="24"/>
                    </w:rPr>
                    <w:tab/>
                    <w:t>Courbes MTF de l’objectif ZEISS PLANAR</w:t>
                  </w:r>
                  <w:r>
                    <w:rPr>
                      <w:b/>
                      <w:spacing w:val="-1"/>
                      <w:sz w:val="24"/>
                    </w:rPr>
                    <w:t xml:space="preserve"> </w:t>
                  </w:r>
                  <w:r>
                    <w:rPr>
                      <w:b/>
                      <w:sz w:val="24"/>
                    </w:rPr>
                    <w:t>T*1.4/50</w:t>
                  </w:r>
                </w:p>
              </w:txbxContent>
            </v:textbox>
            <w10:wrap type="none"/>
            <w10:anchorlock/>
          </v:shape>
        </w:pict>
      </w:r>
    </w:p>
    <w:p w:rsidR="00C37DCD" w:rsidRDefault="00470FFD">
      <w:pPr>
        <w:pStyle w:val="Corpsdetexte"/>
        <w:spacing w:before="2"/>
        <w:rPr>
          <w:sz w:val="15"/>
        </w:rPr>
      </w:pPr>
      <w:r>
        <w:rPr>
          <w:noProof/>
          <w:lang w:eastAsia="fr-FR"/>
        </w:rPr>
        <w:drawing>
          <wp:anchor distT="0" distB="0" distL="0" distR="0" simplePos="0" relativeHeight="83" behindDoc="0" locked="0" layoutInCell="1" allowOverlap="1">
            <wp:simplePos x="0" y="0"/>
            <wp:positionH relativeFrom="page">
              <wp:posOffset>722376</wp:posOffset>
            </wp:positionH>
            <wp:positionV relativeFrom="paragraph">
              <wp:posOffset>136144</wp:posOffset>
            </wp:positionV>
            <wp:extent cx="6042909" cy="6332029"/>
            <wp:effectExtent l="0" t="0" r="0" b="0"/>
            <wp:wrapTopAndBottom/>
            <wp:docPr id="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1.png"/>
                    <pic:cNvPicPr/>
                  </pic:nvPicPr>
                  <pic:blipFill>
                    <a:blip r:embed="rId64" cstate="print"/>
                    <a:stretch>
                      <a:fillRect/>
                    </a:stretch>
                  </pic:blipFill>
                  <pic:spPr>
                    <a:xfrm>
                      <a:off x="0" y="0"/>
                      <a:ext cx="6042909" cy="6332029"/>
                    </a:xfrm>
                    <a:prstGeom prst="rect">
                      <a:avLst/>
                    </a:prstGeom>
                  </pic:spPr>
                </pic:pic>
              </a:graphicData>
            </a:graphic>
          </wp:anchor>
        </w:drawing>
      </w:r>
    </w:p>
    <w:p w:rsidR="00C37DCD" w:rsidRDefault="00C37DCD">
      <w:pPr>
        <w:rPr>
          <w:sz w:val="15"/>
        </w:rPr>
        <w:sectPr w:rsidR="00C37DCD">
          <w:pgSz w:w="11910" w:h="16840"/>
          <w:pgMar w:top="1120" w:right="860" w:bottom="940" w:left="600" w:header="0" w:footer="748" w:gutter="0"/>
          <w:cols w:space="720"/>
        </w:sectPr>
      </w:pPr>
    </w:p>
    <w:p w:rsidR="00C37DCD" w:rsidRDefault="00C37DCD">
      <w:pPr>
        <w:pStyle w:val="Corpsdetexte"/>
        <w:spacing w:before="3"/>
        <w:rPr>
          <w:sz w:val="26"/>
        </w:rPr>
      </w:pPr>
    </w:p>
    <w:p w:rsidR="00C37DCD" w:rsidRDefault="00E2293A">
      <w:pPr>
        <w:pStyle w:val="Corpsdetexte"/>
        <w:ind w:left="415"/>
        <w:rPr>
          <w:sz w:val="20"/>
        </w:rPr>
      </w:pPr>
      <w:r>
        <w:rPr>
          <w:sz w:val="20"/>
        </w:rPr>
      </w:r>
      <w:r>
        <w:rPr>
          <w:sz w:val="20"/>
        </w:rPr>
        <w:pict>
          <v:shape id="_x0000_s1318" type="#_x0000_t202" style="width:739.9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jc w:val="center"/>
                    <w:rPr>
                      <w:b/>
                      <w:sz w:val="24"/>
                    </w:rPr>
                  </w:pPr>
                  <w:bookmarkStart w:id="7" w:name="_bookmark4"/>
                  <w:bookmarkEnd w:id="7"/>
                  <w:r>
                    <w:rPr>
                      <w:b/>
                      <w:sz w:val="24"/>
                    </w:rPr>
                    <w:t>DT3</w:t>
                  </w:r>
                  <w:r>
                    <w:rPr>
                      <w:b/>
                      <w:sz w:val="24"/>
                    </w:rPr>
                    <w:tab/>
                    <w:t>Table des profondeurs de</w:t>
                  </w:r>
                  <w:r>
                    <w:rPr>
                      <w:b/>
                      <w:spacing w:val="1"/>
                      <w:sz w:val="24"/>
                    </w:rPr>
                    <w:t xml:space="preserve"> </w:t>
                  </w:r>
                  <w:r>
                    <w:rPr>
                      <w:b/>
                      <w:sz w:val="24"/>
                    </w:rPr>
                    <w:t>champ</w:t>
                  </w:r>
                </w:p>
              </w:txbxContent>
            </v:textbox>
            <w10:wrap type="none"/>
            <w10:anchorlock/>
          </v:shape>
        </w:pict>
      </w:r>
    </w:p>
    <w:p w:rsidR="00C37DCD" w:rsidRDefault="00C37DCD">
      <w:pPr>
        <w:pStyle w:val="Corpsdetexte"/>
        <w:rPr>
          <w:sz w:val="20"/>
        </w:rPr>
      </w:pPr>
    </w:p>
    <w:p w:rsidR="00C37DCD" w:rsidRDefault="00470FFD">
      <w:pPr>
        <w:pStyle w:val="Corpsdetexte"/>
        <w:spacing w:before="2"/>
        <w:rPr>
          <w:sz w:val="28"/>
        </w:rPr>
      </w:pPr>
      <w:r>
        <w:rPr>
          <w:noProof/>
          <w:lang w:eastAsia="fr-FR"/>
        </w:rPr>
        <w:drawing>
          <wp:anchor distT="0" distB="0" distL="0" distR="0" simplePos="0" relativeHeight="85" behindDoc="0" locked="0" layoutInCell="1" allowOverlap="1">
            <wp:simplePos x="0" y="0"/>
            <wp:positionH relativeFrom="page">
              <wp:posOffset>1165866</wp:posOffset>
            </wp:positionH>
            <wp:positionV relativeFrom="paragraph">
              <wp:posOffset>230626</wp:posOffset>
            </wp:positionV>
            <wp:extent cx="8239886" cy="4980432"/>
            <wp:effectExtent l="0" t="0" r="0" b="0"/>
            <wp:wrapTopAndBottom/>
            <wp:docPr id="2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2.jpeg"/>
                    <pic:cNvPicPr/>
                  </pic:nvPicPr>
                  <pic:blipFill>
                    <a:blip r:embed="rId65" cstate="print"/>
                    <a:stretch>
                      <a:fillRect/>
                    </a:stretch>
                  </pic:blipFill>
                  <pic:spPr>
                    <a:xfrm>
                      <a:off x="0" y="0"/>
                      <a:ext cx="8239886" cy="4980432"/>
                    </a:xfrm>
                    <a:prstGeom prst="rect">
                      <a:avLst/>
                    </a:prstGeom>
                  </pic:spPr>
                </pic:pic>
              </a:graphicData>
            </a:graphic>
          </wp:anchor>
        </w:drawing>
      </w:r>
    </w:p>
    <w:p w:rsidR="00C37DCD" w:rsidRDefault="00C37DCD">
      <w:pPr>
        <w:pStyle w:val="Corpsdetexte"/>
        <w:rPr>
          <w:sz w:val="20"/>
        </w:rPr>
      </w:pPr>
    </w:p>
    <w:p w:rsidR="00C37DCD" w:rsidRDefault="00C37DCD">
      <w:pPr>
        <w:pStyle w:val="Corpsdetexte"/>
        <w:rPr>
          <w:sz w:val="20"/>
        </w:rPr>
      </w:pPr>
    </w:p>
    <w:p w:rsidR="00C37DCD" w:rsidRDefault="00C37DCD">
      <w:pPr>
        <w:pStyle w:val="Corpsdetexte"/>
        <w:spacing w:before="6" w:after="1"/>
        <w:rPr>
          <w:sz w:val="2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6"/>
        <w:gridCol w:w="2736"/>
        <w:gridCol w:w="3421"/>
      </w:tblGrid>
      <w:tr w:rsidR="00C37DCD">
        <w:trPr>
          <w:trHeight w:val="349"/>
        </w:trPr>
        <w:tc>
          <w:tcPr>
            <w:tcW w:w="11452" w:type="dxa"/>
            <w:gridSpan w:val="2"/>
          </w:tcPr>
          <w:p w:rsidR="00C37DCD" w:rsidRDefault="00470FFD">
            <w:pPr>
              <w:pStyle w:val="TableParagraph"/>
              <w:spacing w:before="57"/>
              <w:ind w:left="69"/>
              <w:rPr>
                <w:b/>
                <w:sz w:val="20"/>
              </w:rPr>
            </w:pPr>
            <w:r>
              <w:rPr>
                <w:b/>
                <w:sz w:val="20"/>
              </w:rPr>
              <w:t>BTS MÉTIERS DE L’AUDIOVISUEL - Option métiers de l‘image</w:t>
            </w:r>
          </w:p>
        </w:tc>
        <w:tc>
          <w:tcPr>
            <w:tcW w:w="3421" w:type="dxa"/>
          </w:tcPr>
          <w:p w:rsidR="00C37DCD" w:rsidRDefault="00470FFD">
            <w:pPr>
              <w:pStyle w:val="TableParagraph"/>
              <w:spacing w:before="57"/>
              <w:ind w:left="1055" w:right="1048"/>
              <w:jc w:val="center"/>
              <w:rPr>
                <w:b/>
                <w:sz w:val="20"/>
              </w:rPr>
            </w:pPr>
            <w:r>
              <w:rPr>
                <w:b/>
                <w:sz w:val="20"/>
              </w:rPr>
              <w:t>Session 2022</w:t>
            </w:r>
          </w:p>
        </w:tc>
      </w:tr>
      <w:tr w:rsidR="00C37DCD">
        <w:trPr>
          <w:trHeight w:val="232"/>
        </w:trPr>
        <w:tc>
          <w:tcPr>
            <w:tcW w:w="8716" w:type="dxa"/>
          </w:tcPr>
          <w:p w:rsidR="00C37DCD" w:rsidRDefault="00470FFD">
            <w:pPr>
              <w:pStyle w:val="TableParagraph"/>
              <w:spacing w:line="213" w:lineRule="exact"/>
              <w:ind w:left="69"/>
              <w:rPr>
                <w:b/>
                <w:sz w:val="20"/>
              </w:rPr>
            </w:pPr>
            <w:r>
              <w:rPr>
                <w:b/>
                <w:sz w:val="20"/>
              </w:rPr>
              <w:t>PHYSIQUE ET TECHNOLOGIE DES ÉQUIPEMENTS ET SUPPORTS U3</w:t>
            </w:r>
          </w:p>
        </w:tc>
        <w:tc>
          <w:tcPr>
            <w:tcW w:w="2736" w:type="dxa"/>
          </w:tcPr>
          <w:p w:rsidR="00C37DCD" w:rsidRDefault="00470FFD">
            <w:pPr>
              <w:pStyle w:val="TableParagraph"/>
              <w:spacing w:line="213" w:lineRule="exact"/>
              <w:ind w:left="71"/>
              <w:rPr>
                <w:b/>
                <w:sz w:val="20"/>
              </w:rPr>
            </w:pPr>
            <w:r>
              <w:rPr>
                <w:b/>
                <w:sz w:val="20"/>
              </w:rPr>
              <w:t>MVPTESI</w:t>
            </w:r>
          </w:p>
        </w:tc>
        <w:tc>
          <w:tcPr>
            <w:tcW w:w="3421" w:type="dxa"/>
          </w:tcPr>
          <w:p w:rsidR="00C37DCD" w:rsidRDefault="00470FFD">
            <w:pPr>
              <w:pStyle w:val="TableParagraph"/>
              <w:spacing w:line="213" w:lineRule="exact"/>
              <w:ind w:left="1055" w:right="1044"/>
              <w:jc w:val="center"/>
              <w:rPr>
                <w:b/>
                <w:sz w:val="20"/>
              </w:rPr>
            </w:pPr>
            <w:r>
              <w:rPr>
                <w:b/>
                <w:sz w:val="20"/>
              </w:rPr>
              <w:t>Page : 19/37</w:t>
            </w:r>
          </w:p>
        </w:tc>
      </w:tr>
    </w:tbl>
    <w:p w:rsidR="00C37DCD" w:rsidRDefault="00C37DCD">
      <w:pPr>
        <w:spacing w:line="213" w:lineRule="exact"/>
        <w:jc w:val="center"/>
        <w:rPr>
          <w:sz w:val="20"/>
        </w:rPr>
        <w:sectPr w:rsidR="00C37DCD">
          <w:footerReference w:type="default" r:id="rId66"/>
          <w:pgSz w:w="16840" w:h="11910" w:orient="landscape"/>
          <w:pgMar w:top="1100" w:right="920" w:bottom="0" w:left="600" w:header="0" w:footer="0" w:gutter="0"/>
          <w:cols w:space="720"/>
        </w:sectPr>
      </w:pPr>
    </w:p>
    <w:p w:rsidR="00C37DCD" w:rsidRDefault="00E2293A">
      <w:pPr>
        <w:pStyle w:val="Corpsdetexte"/>
        <w:ind w:left="415"/>
        <w:rPr>
          <w:sz w:val="20"/>
        </w:rPr>
      </w:pPr>
      <w:r>
        <w:rPr>
          <w:sz w:val="20"/>
        </w:rPr>
      </w:r>
      <w:r>
        <w:rPr>
          <w:sz w:val="20"/>
        </w:rPr>
        <w:pict>
          <v:shape id="_x0000_s1317"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1526"/>
                    </w:tabs>
                    <w:spacing w:before="17"/>
                    <w:ind w:left="674"/>
                    <w:rPr>
                      <w:b/>
                      <w:sz w:val="24"/>
                    </w:rPr>
                  </w:pPr>
                  <w:r>
                    <w:rPr>
                      <w:b/>
                      <w:sz w:val="24"/>
                    </w:rPr>
                    <w:t>DT4</w:t>
                  </w:r>
                  <w:r>
                    <w:rPr>
                      <w:b/>
                      <w:sz w:val="24"/>
                    </w:rPr>
                    <w:tab/>
                    <w:t>Canon EF objectif à Sony E-mount T Speed Booster ULTRA II</w:t>
                  </w:r>
                  <w:r>
                    <w:rPr>
                      <w:b/>
                      <w:spacing w:val="-16"/>
                      <w:sz w:val="24"/>
                    </w:rPr>
                    <w:t xml:space="preserve"> </w:t>
                  </w:r>
                  <w:r>
                    <w:rPr>
                      <w:b/>
                      <w:sz w:val="24"/>
                    </w:rPr>
                    <w:t>0.71x</w:t>
                  </w:r>
                </w:p>
              </w:txbxContent>
            </v:textbox>
            <w10:wrap type="none"/>
            <w10:anchorlock/>
          </v:shape>
        </w:pict>
      </w:r>
    </w:p>
    <w:p w:rsidR="00C37DCD" w:rsidRDefault="00C37DCD">
      <w:pPr>
        <w:pStyle w:val="Corpsdetexte"/>
        <w:spacing w:before="8"/>
        <w:rPr>
          <w:sz w:val="15"/>
        </w:rPr>
      </w:pPr>
    </w:p>
    <w:p w:rsidR="00C37DCD" w:rsidRDefault="00470FFD">
      <w:pPr>
        <w:spacing w:before="91"/>
        <w:ind w:left="3349" w:right="684"/>
        <w:jc w:val="both"/>
        <w:rPr>
          <w:rFonts w:ascii="Times New Roman"/>
          <w:sz w:val="20"/>
        </w:rPr>
      </w:pPr>
      <w:r>
        <w:rPr>
          <w:noProof/>
          <w:lang w:eastAsia="fr-FR"/>
        </w:rPr>
        <w:drawing>
          <wp:anchor distT="0" distB="0" distL="0" distR="0" simplePos="0" relativeHeight="15773696" behindDoc="0" locked="0" layoutInCell="1" allowOverlap="1">
            <wp:simplePos x="0" y="0"/>
            <wp:positionH relativeFrom="page">
              <wp:posOffset>720090</wp:posOffset>
            </wp:positionH>
            <wp:positionV relativeFrom="paragraph">
              <wp:posOffset>16585</wp:posOffset>
            </wp:positionV>
            <wp:extent cx="1750695" cy="1750695"/>
            <wp:effectExtent l="0" t="0" r="0" b="0"/>
            <wp:wrapNone/>
            <wp:docPr id="2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jpeg"/>
                    <pic:cNvPicPr/>
                  </pic:nvPicPr>
                  <pic:blipFill>
                    <a:blip r:embed="rId67" cstate="print"/>
                    <a:stretch>
                      <a:fillRect/>
                    </a:stretch>
                  </pic:blipFill>
                  <pic:spPr>
                    <a:xfrm>
                      <a:off x="0" y="0"/>
                      <a:ext cx="1750695" cy="1750695"/>
                    </a:xfrm>
                    <a:prstGeom prst="rect">
                      <a:avLst/>
                    </a:prstGeom>
                  </pic:spPr>
                </pic:pic>
              </a:graphicData>
            </a:graphic>
          </wp:anchor>
        </w:drawing>
      </w:r>
      <w:r>
        <w:rPr>
          <w:rFonts w:ascii="Times New Roman"/>
          <w:sz w:val="20"/>
        </w:rPr>
        <w:t>New optical design: advanced 5-element/4-group optical design incorporating ultra-high index tantalum-based optical glass to achieve extraordinary optical performance with improved corner sharpness, distortion and  reduced vignetting.    Like    the    revolutionary    original    Metabones    Speed  Booster announced in January 2013, the Speed Booster ULTRA has a magnification of 0.71x, and so it effectively reduces the crop factor of mirrorless cameras with DX-sized sensors, such as Sony E-mount and Fuji X- mount cameras, from 1.5x to 1.07x. Thus, the Speed Booster ULTRA performs extremely well with professional-grade f/2.8 zoom lenses such as the 24-70mm f/2.8 and 70-200mm f/2.8 zooms by Canon and Nikon to produce 17-50mm f/2.0 and 50-142mm f/2.0 high-speed zooms, respectively. Similarly, high- speed fixed focal length lenses such as a 50mm f/1.2 will be transformed into a 35.5mm f/0.9 lens with excellent contrast and resolution from the center all the way to the edges of the</w:t>
      </w:r>
      <w:r>
        <w:rPr>
          <w:rFonts w:ascii="Times New Roman"/>
          <w:spacing w:val="-4"/>
          <w:sz w:val="20"/>
        </w:rPr>
        <w:t xml:space="preserve"> </w:t>
      </w:r>
      <w:r>
        <w:rPr>
          <w:rFonts w:ascii="Times New Roman"/>
          <w:sz w:val="20"/>
        </w:rPr>
        <w:t>image.</w:t>
      </w:r>
    </w:p>
    <w:p w:rsidR="00C37DCD" w:rsidRDefault="00C37DCD">
      <w:pPr>
        <w:pStyle w:val="Corpsdetexte"/>
        <w:spacing w:before="7"/>
        <w:rPr>
          <w:rFonts w:ascii="Times New Roman"/>
          <w:sz w:val="12"/>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3827"/>
      </w:tblGrid>
      <w:tr w:rsidR="00C37DCD">
        <w:trPr>
          <w:trHeight w:val="506"/>
        </w:trPr>
        <w:tc>
          <w:tcPr>
            <w:tcW w:w="5639" w:type="dxa"/>
          </w:tcPr>
          <w:p w:rsidR="00C37DCD" w:rsidRDefault="00470FFD">
            <w:pPr>
              <w:pStyle w:val="TableParagraph"/>
              <w:spacing w:line="247" w:lineRule="exact"/>
              <w:ind w:left="107"/>
              <w:rPr>
                <w:rFonts w:ascii="Times New Roman"/>
              </w:rPr>
            </w:pPr>
            <w:r>
              <w:rPr>
                <w:rFonts w:ascii="Times New Roman"/>
              </w:rPr>
              <w:t>Automatic Focus on A9, A7III, A7RIII, A7RII, A7II, A6500,</w:t>
            </w:r>
          </w:p>
          <w:p w:rsidR="00C37DCD" w:rsidRDefault="00470FFD">
            <w:pPr>
              <w:pStyle w:val="TableParagraph"/>
              <w:spacing w:before="1" w:line="238" w:lineRule="exact"/>
              <w:ind w:left="107"/>
              <w:rPr>
                <w:rFonts w:ascii="Times New Roman"/>
              </w:rPr>
            </w:pPr>
            <w:r>
              <w:rPr>
                <w:rFonts w:ascii="Times New Roman"/>
              </w:rPr>
              <w:t>A6400 et A6300.</w:t>
            </w:r>
          </w:p>
        </w:tc>
        <w:tc>
          <w:tcPr>
            <w:tcW w:w="3827" w:type="dxa"/>
          </w:tcPr>
          <w:p w:rsidR="00C37DCD" w:rsidRDefault="00470FFD">
            <w:pPr>
              <w:pStyle w:val="TableParagraph"/>
              <w:spacing w:before="121"/>
              <w:ind w:left="107"/>
              <w:rPr>
                <w:rFonts w:ascii="Times New Roman"/>
              </w:rPr>
            </w:pPr>
            <w:r>
              <w:rPr>
                <w:rFonts w:ascii="Times New Roman"/>
              </w:rPr>
              <w:t>Manuel Focus only</w:t>
            </w:r>
          </w:p>
        </w:tc>
      </w:tr>
      <w:tr w:rsidR="00C37DCD">
        <w:trPr>
          <w:trHeight w:val="8095"/>
        </w:trPr>
        <w:tc>
          <w:tcPr>
            <w:tcW w:w="5639" w:type="dxa"/>
          </w:tcPr>
          <w:p w:rsidR="00C37DCD" w:rsidRDefault="00470FFD">
            <w:pPr>
              <w:pStyle w:val="TableParagraph"/>
              <w:ind w:left="107" w:right="2250"/>
              <w:rPr>
                <w:rFonts w:ascii="Times New Roman"/>
              </w:rPr>
            </w:pPr>
            <w:r>
              <w:rPr>
                <w:rFonts w:ascii="Times New Roman"/>
              </w:rPr>
              <w:t>Canon EF 11-24mm f / 4L USM Canon EF 14mm f / 2,8L II USM Canon EF 16-35 mm f / 2,8L USM Canon EF 16-35 mm f / 4L IS USM Canon EF 20-35mm f / 3.5-4.5 USM Canon EF 24mm f / 1.4L USM Canon EF 24-70 mm f / 4L IS USM</w:t>
            </w:r>
          </w:p>
          <w:p w:rsidR="00C37DCD" w:rsidRDefault="00470FFD">
            <w:pPr>
              <w:pStyle w:val="TableParagraph"/>
              <w:ind w:left="107" w:right="2021"/>
              <w:rPr>
                <w:rFonts w:ascii="Times New Roman"/>
              </w:rPr>
            </w:pPr>
            <w:r>
              <w:rPr>
                <w:rFonts w:ascii="Times New Roman"/>
              </w:rPr>
              <w:t xml:space="preserve">Canon EF 24-105 mm f / 4L </w:t>
            </w:r>
            <w:r>
              <w:rPr>
                <w:rFonts w:ascii="Times New Roman"/>
                <w:spacing w:val="-3"/>
              </w:rPr>
              <w:t xml:space="preserve">IS </w:t>
            </w:r>
            <w:r>
              <w:rPr>
                <w:rFonts w:ascii="Times New Roman"/>
              </w:rPr>
              <w:t>II USM Canon EF 28-300mm f / 3,5-5,6L</w:t>
            </w:r>
            <w:r>
              <w:rPr>
                <w:rFonts w:ascii="Times New Roman"/>
                <w:spacing w:val="-3"/>
              </w:rPr>
              <w:t xml:space="preserve"> </w:t>
            </w:r>
            <w:r>
              <w:rPr>
                <w:rFonts w:ascii="Times New Roman"/>
                <w:spacing w:val="-5"/>
              </w:rPr>
              <w:t>USM</w:t>
            </w:r>
          </w:p>
          <w:p w:rsidR="00C37DCD" w:rsidRDefault="00470FFD">
            <w:pPr>
              <w:pStyle w:val="TableParagraph"/>
              <w:ind w:left="107" w:right="2024"/>
              <w:rPr>
                <w:rFonts w:ascii="Times New Roman"/>
              </w:rPr>
            </w:pPr>
            <w:r>
              <w:rPr>
                <w:rFonts w:ascii="Times New Roman"/>
              </w:rPr>
              <w:t xml:space="preserve">Canon EF 35mm f / 1,4L II USM Canon EF 35 </w:t>
            </w:r>
            <w:r>
              <w:rPr>
                <w:rFonts w:ascii="Times New Roman"/>
                <w:spacing w:val="-3"/>
              </w:rPr>
              <w:t xml:space="preserve">mm </w:t>
            </w:r>
            <w:r>
              <w:rPr>
                <w:rFonts w:ascii="Times New Roman"/>
              </w:rPr>
              <w:t xml:space="preserve">f / 2L </w:t>
            </w:r>
            <w:r>
              <w:rPr>
                <w:rFonts w:ascii="Times New Roman"/>
                <w:spacing w:val="-3"/>
              </w:rPr>
              <w:t xml:space="preserve">IS </w:t>
            </w:r>
            <w:r>
              <w:rPr>
                <w:rFonts w:ascii="Times New Roman"/>
              </w:rPr>
              <w:t>USM  Canon EF 35-350mm f / 3,5-5,6L</w:t>
            </w:r>
            <w:r>
              <w:rPr>
                <w:rFonts w:ascii="Times New Roman"/>
                <w:spacing w:val="-3"/>
              </w:rPr>
              <w:t xml:space="preserve"> </w:t>
            </w:r>
            <w:r>
              <w:rPr>
                <w:rFonts w:ascii="Times New Roman"/>
                <w:spacing w:val="-5"/>
              </w:rPr>
              <w:t>USM</w:t>
            </w:r>
          </w:p>
          <w:p w:rsidR="00C37DCD" w:rsidRDefault="00470FFD">
            <w:pPr>
              <w:pStyle w:val="TableParagraph"/>
              <w:ind w:left="107" w:right="1251"/>
              <w:rPr>
                <w:rFonts w:ascii="Times New Roman"/>
              </w:rPr>
            </w:pPr>
            <w:r>
              <w:rPr>
                <w:rFonts w:ascii="Times New Roman"/>
              </w:rPr>
              <w:t xml:space="preserve">Canon EF 70-200 mm f / 2,8L </w:t>
            </w:r>
            <w:r>
              <w:rPr>
                <w:rFonts w:ascii="Times New Roman"/>
                <w:spacing w:val="-3"/>
              </w:rPr>
              <w:t xml:space="preserve">IS </w:t>
            </w:r>
            <w:r>
              <w:rPr>
                <w:rFonts w:ascii="Times New Roman"/>
              </w:rPr>
              <w:t xml:space="preserve">USM (Mark I) Canon EF 70-200mm f / 2,8L USM (non-IS) Canon EF 70-200 mm f / 4L </w:t>
            </w:r>
            <w:r>
              <w:rPr>
                <w:rFonts w:ascii="Times New Roman"/>
                <w:spacing w:val="-3"/>
              </w:rPr>
              <w:t xml:space="preserve">IS </w:t>
            </w:r>
            <w:r>
              <w:rPr>
                <w:rFonts w:ascii="Times New Roman"/>
              </w:rPr>
              <w:t>USM (Mark I) Canon EF 75-300 mm f / 4-5,6 IS</w:t>
            </w:r>
            <w:r>
              <w:rPr>
                <w:rFonts w:ascii="Times New Roman"/>
                <w:spacing w:val="-4"/>
              </w:rPr>
              <w:t xml:space="preserve"> </w:t>
            </w:r>
            <w:r>
              <w:rPr>
                <w:rFonts w:ascii="Times New Roman"/>
              </w:rPr>
              <w:t>USM</w:t>
            </w:r>
          </w:p>
          <w:p w:rsidR="00C37DCD" w:rsidRDefault="00470FFD">
            <w:pPr>
              <w:pStyle w:val="TableParagraph"/>
              <w:spacing w:line="252" w:lineRule="exact"/>
              <w:ind w:left="107"/>
              <w:rPr>
                <w:rFonts w:ascii="Times New Roman"/>
              </w:rPr>
            </w:pPr>
            <w:r>
              <w:rPr>
                <w:rFonts w:ascii="Times New Roman"/>
              </w:rPr>
              <w:t>Canon EF 85mm f / 1.8 USM</w:t>
            </w:r>
          </w:p>
          <w:p w:rsidR="00C37DCD" w:rsidRDefault="00470FFD">
            <w:pPr>
              <w:pStyle w:val="TableParagraph"/>
              <w:ind w:left="107" w:right="1591"/>
              <w:rPr>
                <w:rFonts w:ascii="Times New Roman" w:hAnsi="Times New Roman"/>
              </w:rPr>
            </w:pPr>
            <w:r>
              <w:rPr>
                <w:rFonts w:ascii="Times New Roman" w:hAnsi="Times New Roman"/>
              </w:rPr>
              <w:t>Canon EF 180 mm f / 3,5L Macro USM Canon EF 400mm f / 2.8L IS USM (Mark I) Canon EF 500mm f / 4L IS USM (Mark I) Sigma 12-24mm f / 04.05 à 05.06 (Ver I) Sigma 20 mm f / 1,4 DG HSM Art</w:t>
            </w:r>
          </w:p>
          <w:p w:rsidR="00C37DCD" w:rsidRDefault="00470FFD">
            <w:pPr>
              <w:pStyle w:val="TableParagraph"/>
              <w:ind w:left="107" w:right="2511"/>
              <w:jc w:val="both"/>
              <w:rPr>
                <w:rFonts w:ascii="Times New Roman"/>
              </w:rPr>
            </w:pPr>
            <w:r>
              <w:rPr>
                <w:rFonts w:ascii="Times New Roman"/>
              </w:rPr>
              <w:t>Sigma 24mm f / 1.4 DG HSM Art Sigma 35mm f / 1,4 DG HSM Art Sigma 50 mm f / 1.4 Art</w:t>
            </w:r>
          </w:p>
          <w:p w:rsidR="00C37DCD" w:rsidRDefault="00470FFD">
            <w:pPr>
              <w:pStyle w:val="TableParagraph"/>
              <w:spacing w:line="252" w:lineRule="exact"/>
              <w:ind w:left="107"/>
              <w:rPr>
                <w:rFonts w:ascii="Times New Roman"/>
              </w:rPr>
            </w:pPr>
            <w:r>
              <w:rPr>
                <w:rFonts w:ascii="Times New Roman"/>
              </w:rPr>
              <w:t>Sigma 70-200mm F2.8 APO EX DG OS HSM</w:t>
            </w:r>
          </w:p>
          <w:p w:rsidR="00C37DCD" w:rsidRDefault="00470FFD">
            <w:pPr>
              <w:pStyle w:val="TableParagraph"/>
              <w:ind w:left="107" w:right="2495"/>
              <w:rPr>
                <w:rFonts w:ascii="Times New Roman"/>
              </w:rPr>
            </w:pPr>
            <w:r>
              <w:rPr>
                <w:rFonts w:ascii="Times New Roman"/>
              </w:rPr>
              <w:t>Sigma 85mm f / 1.4 EX DG HSM Sigma 150mm f / 2,8 Macro</w:t>
            </w:r>
          </w:p>
          <w:p w:rsidR="00C37DCD" w:rsidRDefault="00470FFD">
            <w:pPr>
              <w:pStyle w:val="TableParagraph"/>
              <w:ind w:left="107" w:right="710"/>
              <w:rPr>
                <w:rFonts w:ascii="Times New Roman"/>
              </w:rPr>
            </w:pPr>
            <w:r>
              <w:rPr>
                <w:rFonts w:ascii="Times New Roman"/>
              </w:rPr>
              <w:t>Sigma 150-600mm f / 5-6.3 OS HSM contemporaine Tamron SP 70-200 mm f / 2.8 Di VC USD A009 (G1)</w:t>
            </w:r>
          </w:p>
          <w:p w:rsidR="00C37DCD" w:rsidRDefault="00470FFD">
            <w:pPr>
              <w:pStyle w:val="TableParagraph"/>
              <w:spacing w:line="254" w:lineRule="exact"/>
              <w:ind w:left="107" w:right="2135"/>
              <w:rPr>
                <w:rFonts w:ascii="Times New Roman"/>
              </w:rPr>
            </w:pPr>
            <w:r>
              <w:rPr>
                <w:rFonts w:ascii="Times New Roman"/>
              </w:rPr>
              <w:t>Tamron 70-300mm f / 4-5,6 (non VC) Tamron SP 90mm f / 2,8 Macro</w:t>
            </w:r>
          </w:p>
        </w:tc>
        <w:tc>
          <w:tcPr>
            <w:tcW w:w="3827" w:type="dxa"/>
          </w:tcPr>
          <w:p w:rsidR="00C37DCD" w:rsidRDefault="00470FFD">
            <w:pPr>
              <w:pStyle w:val="TableParagraph"/>
              <w:spacing w:line="247" w:lineRule="exact"/>
              <w:ind w:left="107"/>
              <w:rPr>
                <w:rFonts w:ascii="Times New Roman"/>
              </w:rPr>
            </w:pPr>
            <w:r>
              <w:rPr>
                <w:rFonts w:ascii="Times New Roman"/>
              </w:rPr>
              <w:t>Samyang 35 / 1,4</w:t>
            </w:r>
          </w:p>
          <w:p w:rsidR="00C37DCD" w:rsidRDefault="00470FFD">
            <w:pPr>
              <w:pStyle w:val="TableParagraph"/>
              <w:spacing w:before="1"/>
              <w:ind w:left="107" w:right="1114"/>
              <w:rPr>
                <w:rFonts w:ascii="Times New Roman"/>
              </w:rPr>
            </w:pPr>
            <w:r>
              <w:rPr>
                <w:rFonts w:ascii="Times New Roman"/>
              </w:rPr>
              <w:t>Zeiss CP.2 25mm / T2.9 Zeiss CP.2 100mm / T2.1 Zeiss Distagon ZE 15 /</w:t>
            </w:r>
            <w:r>
              <w:rPr>
                <w:rFonts w:ascii="Times New Roman"/>
                <w:spacing w:val="-1"/>
              </w:rPr>
              <w:t xml:space="preserve"> </w:t>
            </w:r>
            <w:r>
              <w:rPr>
                <w:rFonts w:ascii="Times New Roman"/>
                <w:spacing w:val="-5"/>
              </w:rPr>
              <w:t>2,8</w:t>
            </w:r>
          </w:p>
          <w:p w:rsidR="00C37DCD" w:rsidRDefault="00470FFD">
            <w:pPr>
              <w:pStyle w:val="TableParagraph"/>
              <w:spacing w:line="252" w:lineRule="exact"/>
              <w:ind w:left="107"/>
              <w:rPr>
                <w:rFonts w:ascii="Times New Roman"/>
              </w:rPr>
            </w:pPr>
            <w:r>
              <w:rPr>
                <w:rFonts w:ascii="Times New Roman"/>
              </w:rPr>
              <w:t>Zeiss Distagon ZE 18 /</w:t>
            </w:r>
            <w:r>
              <w:rPr>
                <w:rFonts w:ascii="Times New Roman"/>
                <w:spacing w:val="-3"/>
              </w:rPr>
              <w:t xml:space="preserve"> </w:t>
            </w:r>
            <w:r>
              <w:rPr>
                <w:rFonts w:ascii="Times New Roman"/>
              </w:rPr>
              <w:t>3,5</w:t>
            </w:r>
          </w:p>
          <w:p w:rsidR="00C37DCD" w:rsidRDefault="00470FFD">
            <w:pPr>
              <w:pStyle w:val="TableParagraph"/>
              <w:spacing w:line="252" w:lineRule="exact"/>
              <w:ind w:left="107"/>
              <w:rPr>
                <w:rFonts w:ascii="Times New Roman"/>
              </w:rPr>
            </w:pPr>
            <w:r>
              <w:rPr>
                <w:rFonts w:ascii="Times New Roman"/>
              </w:rPr>
              <w:t>Zeiss ZE Distagon 21 /</w:t>
            </w:r>
            <w:r>
              <w:rPr>
                <w:rFonts w:ascii="Times New Roman"/>
                <w:spacing w:val="-2"/>
              </w:rPr>
              <w:t xml:space="preserve"> </w:t>
            </w:r>
            <w:r>
              <w:rPr>
                <w:rFonts w:ascii="Times New Roman"/>
              </w:rPr>
              <w:t>2,8</w:t>
            </w:r>
          </w:p>
          <w:p w:rsidR="00C37DCD" w:rsidRDefault="00470FFD">
            <w:pPr>
              <w:pStyle w:val="TableParagraph"/>
              <w:spacing w:before="2" w:line="252" w:lineRule="exact"/>
              <w:ind w:left="107"/>
              <w:rPr>
                <w:rFonts w:ascii="Times New Roman"/>
              </w:rPr>
            </w:pPr>
            <w:r>
              <w:rPr>
                <w:rFonts w:ascii="Times New Roman"/>
              </w:rPr>
              <w:t>Zeiss ZE Distagon 25 /</w:t>
            </w:r>
            <w:r>
              <w:rPr>
                <w:rFonts w:ascii="Times New Roman"/>
                <w:spacing w:val="-2"/>
              </w:rPr>
              <w:t xml:space="preserve"> </w:t>
            </w:r>
            <w:r>
              <w:rPr>
                <w:rFonts w:ascii="Times New Roman"/>
              </w:rPr>
              <w:t>2,8</w:t>
            </w:r>
          </w:p>
          <w:p w:rsidR="00C37DCD" w:rsidRDefault="00470FFD">
            <w:pPr>
              <w:pStyle w:val="TableParagraph"/>
              <w:spacing w:line="252" w:lineRule="exact"/>
              <w:ind w:left="107"/>
              <w:rPr>
                <w:rFonts w:ascii="Times New Roman"/>
              </w:rPr>
            </w:pPr>
            <w:r>
              <w:rPr>
                <w:rFonts w:ascii="Times New Roman"/>
              </w:rPr>
              <w:t>Zeiss ZE Distagon 35 / 2</w:t>
            </w:r>
          </w:p>
          <w:p w:rsidR="00C37DCD" w:rsidRDefault="00470FFD">
            <w:pPr>
              <w:pStyle w:val="TableParagraph"/>
              <w:ind w:left="107" w:right="1085"/>
              <w:rPr>
                <w:rFonts w:ascii="Times New Roman"/>
              </w:rPr>
            </w:pPr>
            <w:r>
              <w:rPr>
                <w:rFonts w:ascii="Times New Roman"/>
              </w:rPr>
              <w:t>Zeiss ZE Planar 50 / 1,4 Zeiss ZE Makro-Planar 50/2 Zeiss ZE Planar 85 / 1,4 Zeiss ZE Makro-Planar</w:t>
            </w:r>
            <w:r>
              <w:rPr>
                <w:rFonts w:ascii="Times New Roman"/>
                <w:spacing w:val="3"/>
              </w:rPr>
              <w:t xml:space="preserve"> </w:t>
            </w:r>
            <w:r>
              <w:rPr>
                <w:rFonts w:ascii="Times New Roman"/>
                <w:spacing w:val="-4"/>
              </w:rPr>
              <w:t>100/2</w:t>
            </w:r>
          </w:p>
        </w:tc>
      </w:tr>
    </w:tbl>
    <w:p w:rsidR="00C37DCD" w:rsidRDefault="00C37DCD">
      <w:pPr>
        <w:rPr>
          <w:rFonts w:ascii="Times New Roman"/>
        </w:rPr>
        <w:sectPr w:rsidR="00C37DCD">
          <w:footerReference w:type="default" r:id="rId68"/>
          <w:pgSz w:w="11910" w:h="16840"/>
          <w:pgMar w:top="1380" w:right="860" w:bottom="940" w:left="600" w:header="0" w:footer="748" w:gutter="0"/>
          <w:pgNumType w:start="20"/>
          <w:cols w:space="720"/>
        </w:sectPr>
      </w:pPr>
    </w:p>
    <w:p w:rsidR="00C37DCD" w:rsidRDefault="00E2293A">
      <w:pPr>
        <w:pStyle w:val="Corpsdetexte"/>
        <w:ind w:left="415"/>
        <w:rPr>
          <w:rFonts w:ascii="Times New Roman"/>
          <w:sz w:val="20"/>
        </w:rPr>
      </w:pPr>
      <w:r>
        <w:rPr>
          <w:rFonts w:ascii="Times New Roman"/>
          <w:sz w:val="20"/>
        </w:rPr>
      </w:r>
      <w:r>
        <w:rPr>
          <w:rFonts w:ascii="Times New Roman"/>
          <w:sz w:val="20"/>
        </w:rPr>
        <w:pict>
          <v:shape id="_x0000_s1316"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jc w:val="center"/>
                    <w:rPr>
                      <w:b/>
                      <w:sz w:val="24"/>
                    </w:rPr>
                  </w:pPr>
                  <w:bookmarkStart w:id="9" w:name="_bookmark6"/>
                  <w:bookmarkEnd w:id="9"/>
                  <w:r>
                    <w:rPr>
                      <w:b/>
                      <w:sz w:val="24"/>
                    </w:rPr>
                    <w:t>DT5</w:t>
                  </w:r>
                  <w:r>
                    <w:rPr>
                      <w:b/>
                      <w:sz w:val="24"/>
                    </w:rPr>
                    <w:tab/>
                    <w:t>Caractéristiques du capteur du boitier SONY Alpha7S</w:t>
                  </w:r>
                  <w:r>
                    <w:rPr>
                      <w:b/>
                      <w:spacing w:val="-2"/>
                      <w:sz w:val="24"/>
                    </w:rPr>
                    <w:t xml:space="preserve"> </w:t>
                  </w:r>
                  <w:r>
                    <w:rPr>
                      <w:b/>
                      <w:sz w:val="24"/>
                    </w:rPr>
                    <w:t>(1/2)</w:t>
                  </w:r>
                </w:p>
              </w:txbxContent>
            </v:textbox>
            <w10:wrap type="none"/>
            <w10:anchorlock/>
          </v:shape>
        </w:pict>
      </w:r>
    </w:p>
    <w:p w:rsidR="00C37DCD" w:rsidRDefault="00470FFD">
      <w:pPr>
        <w:pStyle w:val="Corpsdetexte"/>
        <w:spacing w:before="3"/>
        <w:rPr>
          <w:rFonts w:ascii="Times New Roman"/>
          <w:sz w:val="23"/>
        </w:rPr>
      </w:pPr>
      <w:r>
        <w:rPr>
          <w:noProof/>
          <w:lang w:eastAsia="fr-FR"/>
        </w:rPr>
        <w:drawing>
          <wp:anchor distT="0" distB="0" distL="0" distR="0" simplePos="0" relativeHeight="90" behindDoc="0" locked="0" layoutInCell="1" allowOverlap="1">
            <wp:simplePos x="0" y="0"/>
            <wp:positionH relativeFrom="page">
              <wp:posOffset>816572</wp:posOffset>
            </wp:positionH>
            <wp:positionV relativeFrom="paragraph">
              <wp:posOffset>194745</wp:posOffset>
            </wp:positionV>
            <wp:extent cx="5601483" cy="4962906"/>
            <wp:effectExtent l="0" t="0" r="0" b="0"/>
            <wp:wrapTopAndBottom/>
            <wp:docPr id="2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jpeg"/>
                    <pic:cNvPicPr/>
                  </pic:nvPicPr>
                  <pic:blipFill>
                    <a:blip r:embed="rId69" cstate="print"/>
                    <a:stretch>
                      <a:fillRect/>
                    </a:stretch>
                  </pic:blipFill>
                  <pic:spPr>
                    <a:xfrm>
                      <a:off x="0" y="0"/>
                      <a:ext cx="5601483" cy="4962906"/>
                    </a:xfrm>
                    <a:prstGeom prst="rect">
                      <a:avLst/>
                    </a:prstGeom>
                  </pic:spPr>
                </pic:pic>
              </a:graphicData>
            </a:graphic>
          </wp:anchor>
        </w:drawing>
      </w:r>
    </w:p>
    <w:p w:rsidR="00C37DCD" w:rsidRDefault="00C37DCD">
      <w:pPr>
        <w:rPr>
          <w:rFonts w:ascii="Times New Roman"/>
          <w:sz w:val="23"/>
        </w:rPr>
        <w:sectPr w:rsidR="00C37DCD">
          <w:pgSz w:w="11910" w:h="16840"/>
          <w:pgMar w:top="1120" w:right="860" w:bottom="940" w:left="600" w:header="0" w:footer="748" w:gutter="0"/>
          <w:cols w:space="720"/>
        </w:sectPr>
      </w:pPr>
    </w:p>
    <w:p w:rsidR="00C37DCD" w:rsidRDefault="00E2293A">
      <w:pPr>
        <w:pStyle w:val="Corpsdetexte"/>
        <w:ind w:left="415"/>
        <w:rPr>
          <w:rFonts w:ascii="Times New Roman"/>
          <w:sz w:val="20"/>
        </w:rPr>
      </w:pPr>
      <w:r>
        <w:rPr>
          <w:rFonts w:ascii="Times New Roman"/>
          <w:sz w:val="20"/>
        </w:rPr>
      </w:r>
      <w:r>
        <w:rPr>
          <w:rFonts w:ascii="Times New Roman"/>
          <w:sz w:val="20"/>
        </w:rPr>
        <w:pict>
          <v:shape id="_x0000_s1315"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708"/>
                    </w:tabs>
                    <w:spacing w:before="17"/>
                    <w:jc w:val="center"/>
                    <w:rPr>
                      <w:b/>
                      <w:sz w:val="24"/>
                    </w:rPr>
                  </w:pPr>
                  <w:bookmarkStart w:id="10" w:name="_bookmark7"/>
                  <w:bookmarkEnd w:id="10"/>
                  <w:r>
                    <w:rPr>
                      <w:b/>
                      <w:sz w:val="24"/>
                    </w:rPr>
                    <w:t>DT5</w:t>
                  </w:r>
                  <w:r>
                    <w:rPr>
                      <w:b/>
                      <w:sz w:val="24"/>
                    </w:rPr>
                    <w:tab/>
                    <w:t>Caractéristiques du capteur du boitier SONY Alpha7S</w:t>
                  </w:r>
                  <w:r>
                    <w:rPr>
                      <w:b/>
                      <w:spacing w:val="-2"/>
                      <w:sz w:val="24"/>
                    </w:rPr>
                    <w:t xml:space="preserve"> </w:t>
                  </w:r>
                  <w:r>
                    <w:rPr>
                      <w:b/>
                      <w:sz w:val="24"/>
                    </w:rPr>
                    <w:t>(2/2)</w:t>
                  </w:r>
                </w:p>
              </w:txbxContent>
            </v:textbox>
            <w10:wrap type="none"/>
            <w10:anchorlock/>
          </v:shape>
        </w:pict>
      </w:r>
    </w:p>
    <w:p w:rsidR="00C37DCD" w:rsidRDefault="00470FFD">
      <w:pPr>
        <w:pStyle w:val="Corpsdetexte"/>
        <w:spacing w:before="10"/>
        <w:rPr>
          <w:rFonts w:ascii="Times New Roman"/>
          <w:sz w:val="15"/>
        </w:rPr>
      </w:pPr>
      <w:r>
        <w:rPr>
          <w:noProof/>
          <w:lang w:eastAsia="fr-FR"/>
        </w:rPr>
        <w:drawing>
          <wp:anchor distT="0" distB="0" distL="0" distR="0" simplePos="0" relativeHeight="92" behindDoc="0" locked="0" layoutInCell="1" allowOverlap="1">
            <wp:simplePos x="0" y="0"/>
            <wp:positionH relativeFrom="page">
              <wp:posOffset>1160911</wp:posOffset>
            </wp:positionH>
            <wp:positionV relativeFrom="paragraph">
              <wp:posOffset>140932</wp:posOffset>
            </wp:positionV>
            <wp:extent cx="5237916" cy="7493031"/>
            <wp:effectExtent l="0" t="0" r="0" b="0"/>
            <wp:wrapTopAndBottom/>
            <wp:docPr id="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png"/>
                    <pic:cNvPicPr/>
                  </pic:nvPicPr>
                  <pic:blipFill>
                    <a:blip r:embed="rId70" cstate="print"/>
                    <a:stretch>
                      <a:fillRect/>
                    </a:stretch>
                  </pic:blipFill>
                  <pic:spPr>
                    <a:xfrm>
                      <a:off x="0" y="0"/>
                      <a:ext cx="5237916" cy="7493031"/>
                    </a:xfrm>
                    <a:prstGeom prst="rect">
                      <a:avLst/>
                    </a:prstGeom>
                  </pic:spPr>
                </pic:pic>
              </a:graphicData>
            </a:graphic>
          </wp:anchor>
        </w:drawing>
      </w:r>
    </w:p>
    <w:p w:rsidR="00C37DCD" w:rsidRDefault="00C37DCD">
      <w:pPr>
        <w:rPr>
          <w:rFonts w:ascii="Times New Roman"/>
          <w:sz w:val="15"/>
        </w:rPr>
        <w:sectPr w:rsidR="00C37DCD">
          <w:pgSz w:w="11910" w:h="16840"/>
          <w:pgMar w:top="1120" w:right="860" w:bottom="940" w:left="600" w:header="0" w:footer="748" w:gutter="0"/>
          <w:cols w:space="720"/>
        </w:sectPr>
      </w:pPr>
    </w:p>
    <w:p w:rsidR="00C37DCD" w:rsidRDefault="00E2293A">
      <w:pPr>
        <w:pStyle w:val="Corpsdetexte"/>
        <w:ind w:left="415"/>
        <w:rPr>
          <w:rFonts w:ascii="Times New Roman"/>
          <w:sz w:val="20"/>
        </w:rPr>
      </w:pPr>
      <w:r>
        <w:rPr>
          <w:rFonts w:ascii="Times New Roman"/>
          <w:sz w:val="20"/>
        </w:rPr>
      </w:r>
      <w:r>
        <w:rPr>
          <w:rFonts w:ascii="Times New Roman"/>
          <w:sz w:val="20"/>
        </w:rPr>
        <w:pict>
          <v:shape id="_x0000_s1314"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1"/>
                    </w:tabs>
                    <w:spacing w:before="17"/>
                    <w:ind w:right="1"/>
                    <w:jc w:val="center"/>
                    <w:rPr>
                      <w:b/>
                      <w:sz w:val="24"/>
                    </w:rPr>
                  </w:pPr>
                  <w:bookmarkStart w:id="11" w:name="_bookmark8"/>
                  <w:bookmarkEnd w:id="11"/>
                  <w:r>
                    <w:rPr>
                      <w:b/>
                      <w:sz w:val="24"/>
                    </w:rPr>
                    <w:t>DT6</w:t>
                  </w:r>
                  <w:r>
                    <w:rPr>
                      <w:b/>
                      <w:sz w:val="24"/>
                    </w:rPr>
                    <w:tab/>
                    <w:t>Spécifications techniques du boitier SONY</w:t>
                  </w:r>
                  <w:r>
                    <w:rPr>
                      <w:b/>
                      <w:spacing w:val="-1"/>
                      <w:sz w:val="24"/>
                    </w:rPr>
                    <w:t xml:space="preserve"> </w:t>
                  </w:r>
                  <w:r>
                    <w:rPr>
                      <w:b/>
                      <w:sz w:val="24"/>
                    </w:rPr>
                    <w:t>Alpha7S</w:t>
                  </w:r>
                </w:p>
              </w:txbxContent>
            </v:textbox>
            <w10:wrap type="none"/>
            <w10:anchorlock/>
          </v:shape>
        </w:pict>
      </w:r>
    </w:p>
    <w:p w:rsidR="00C37DCD" w:rsidRDefault="00C37DCD">
      <w:pPr>
        <w:pStyle w:val="Corpsdetexte"/>
        <w:spacing w:before="7"/>
        <w:rPr>
          <w:rFonts w:ascii="Times New Roman"/>
          <w:sz w:val="18"/>
        </w:rPr>
      </w:pPr>
    </w:p>
    <w:tbl>
      <w:tblPr>
        <w:tblStyle w:val="TableNormal"/>
        <w:tblW w:w="0" w:type="auto"/>
        <w:tblInd w:w="340" w:type="dxa"/>
        <w:tblLayout w:type="fixed"/>
        <w:tblLook w:val="01E0" w:firstRow="1" w:lastRow="1" w:firstColumn="1" w:lastColumn="1" w:noHBand="0" w:noVBand="0"/>
      </w:tblPr>
      <w:tblGrid>
        <w:gridCol w:w="5000"/>
        <w:gridCol w:w="5005"/>
      </w:tblGrid>
      <w:tr w:rsidR="00C37DCD">
        <w:trPr>
          <w:trHeight w:val="2298"/>
        </w:trPr>
        <w:tc>
          <w:tcPr>
            <w:tcW w:w="5000" w:type="dxa"/>
          </w:tcPr>
          <w:p w:rsidR="00C37DCD" w:rsidRDefault="00C37DCD">
            <w:pPr>
              <w:pStyle w:val="TableParagraph"/>
              <w:spacing w:before="2"/>
              <w:rPr>
                <w:rFonts w:ascii="Times New Roman"/>
                <w:sz w:val="6"/>
              </w:rPr>
            </w:pPr>
          </w:p>
          <w:p w:rsidR="00C37DCD" w:rsidRDefault="00470FFD">
            <w:pPr>
              <w:pStyle w:val="TableParagraph"/>
              <w:ind w:left="261"/>
              <w:rPr>
                <w:rFonts w:ascii="Times New Roman"/>
                <w:sz w:val="20"/>
              </w:rPr>
            </w:pPr>
            <w:r>
              <w:rPr>
                <w:rFonts w:ascii="Times New Roman"/>
                <w:noProof/>
                <w:sz w:val="20"/>
                <w:lang w:eastAsia="fr-FR"/>
              </w:rPr>
              <w:drawing>
                <wp:inline distT="0" distB="0" distL="0" distR="0">
                  <wp:extent cx="1534556" cy="1353693"/>
                  <wp:effectExtent l="0" t="0" r="0" b="0"/>
                  <wp:docPr id="2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6.png"/>
                          <pic:cNvPicPr/>
                        </pic:nvPicPr>
                        <pic:blipFill>
                          <a:blip r:embed="rId71" cstate="print"/>
                          <a:stretch>
                            <a:fillRect/>
                          </a:stretch>
                        </pic:blipFill>
                        <pic:spPr>
                          <a:xfrm>
                            <a:off x="0" y="0"/>
                            <a:ext cx="1534556" cy="1353693"/>
                          </a:xfrm>
                          <a:prstGeom prst="rect">
                            <a:avLst/>
                          </a:prstGeom>
                        </pic:spPr>
                      </pic:pic>
                    </a:graphicData>
                  </a:graphic>
                </wp:inline>
              </w:drawing>
            </w:r>
          </w:p>
        </w:tc>
        <w:tc>
          <w:tcPr>
            <w:tcW w:w="5005" w:type="dxa"/>
          </w:tcPr>
          <w:p w:rsidR="00C37DCD" w:rsidRDefault="00C37DCD">
            <w:pPr>
              <w:pStyle w:val="TableParagraph"/>
              <w:spacing w:before="7" w:after="1"/>
              <w:rPr>
                <w:rFonts w:ascii="Times New Roman"/>
                <w:sz w:val="9"/>
              </w:rPr>
            </w:pPr>
          </w:p>
          <w:p w:rsidR="00C37DCD" w:rsidRDefault="00470FFD">
            <w:pPr>
              <w:pStyle w:val="TableParagraph"/>
              <w:ind w:left="160"/>
              <w:rPr>
                <w:rFonts w:ascii="Times New Roman"/>
                <w:sz w:val="20"/>
              </w:rPr>
            </w:pPr>
            <w:r>
              <w:rPr>
                <w:rFonts w:ascii="Times New Roman"/>
                <w:noProof/>
                <w:sz w:val="20"/>
                <w:lang w:eastAsia="fr-FR"/>
              </w:rPr>
              <w:drawing>
                <wp:inline distT="0" distB="0" distL="0" distR="0">
                  <wp:extent cx="1398242" cy="122529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72" cstate="print"/>
                          <a:stretch>
                            <a:fillRect/>
                          </a:stretch>
                        </pic:blipFill>
                        <pic:spPr>
                          <a:xfrm>
                            <a:off x="0" y="0"/>
                            <a:ext cx="1398242" cy="1225296"/>
                          </a:xfrm>
                          <a:prstGeom prst="rect">
                            <a:avLst/>
                          </a:prstGeom>
                        </pic:spPr>
                      </pic:pic>
                    </a:graphicData>
                  </a:graphic>
                </wp:inline>
              </w:drawing>
            </w:r>
          </w:p>
        </w:tc>
      </w:tr>
      <w:tr w:rsidR="00C37DCD">
        <w:trPr>
          <w:trHeight w:val="3672"/>
        </w:trPr>
        <w:tc>
          <w:tcPr>
            <w:tcW w:w="5000" w:type="dxa"/>
          </w:tcPr>
          <w:p w:rsidR="00C37DCD" w:rsidRDefault="00C37DCD">
            <w:pPr>
              <w:pStyle w:val="TableParagraph"/>
              <w:rPr>
                <w:rFonts w:ascii="Times New Roman"/>
                <w:sz w:val="4"/>
              </w:rPr>
            </w:pPr>
          </w:p>
          <w:p w:rsidR="00C37DCD" w:rsidRDefault="00470FFD">
            <w:pPr>
              <w:pStyle w:val="TableParagraph"/>
              <w:ind w:left="322"/>
              <w:rPr>
                <w:rFonts w:ascii="Times New Roman"/>
                <w:sz w:val="20"/>
              </w:rPr>
            </w:pPr>
            <w:r>
              <w:rPr>
                <w:rFonts w:ascii="Times New Roman"/>
                <w:noProof/>
                <w:sz w:val="20"/>
                <w:lang w:eastAsia="fr-FR"/>
              </w:rPr>
              <w:drawing>
                <wp:inline distT="0" distB="0" distL="0" distR="0">
                  <wp:extent cx="2923437" cy="2167223"/>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73" cstate="print"/>
                          <a:stretch>
                            <a:fillRect/>
                          </a:stretch>
                        </pic:blipFill>
                        <pic:spPr>
                          <a:xfrm>
                            <a:off x="0" y="0"/>
                            <a:ext cx="2923437" cy="2167223"/>
                          </a:xfrm>
                          <a:prstGeom prst="rect">
                            <a:avLst/>
                          </a:prstGeom>
                        </pic:spPr>
                      </pic:pic>
                    </a:graphicData>
                  </a:graphic>
                </wp:inline>
              </w:drawing>
            </w:r>
          </w:p>
        </w:tc>
        <w:tc>
          <w:tcPr>
            <w:tcW w:w="5005" w:type="dxa"/>
          </w:tcPr>
          <w:p w:rsidR="00C37DCD" w:rsidRDefault="00C37DCD">
            <w:pPr>
              <w:pStyle w:val="TableParagraph"/>
              <w:spacing w:before="2"/>
              <w:rPr>
                <w:rFonts w:ascii="Times New Roman"/>
                <w:sz w:val="15"/>
              </w:rPr>
            </w:pPr>
          </w:p>
          <w:p w:rsidR="00C37DCD" w:rsidRDefault="00470FFD">
            <w:pPr>
              <w:pStyle w:val="TableParagraph"/>
              <w:ind w:left="146"/>
              <w:rPr>
                <w:rFonts w:ascii="Times New Roman"/>
                <w:sz w:val="20"/>
              </w:rPr>
            </w:pPr>
            <w:r>
              <w:rPr>
                <w:rFonts w:ascii="Times New Roman"/>
                <w:noProof/>
                <w:sz w:val="20"/>
                <w:lang w:eastAsia="fr-FR"/>
              </w:rPr>
              <w:drawing>
                <wp:inline distT="0" distB="0" distL="0" distR="0">
                  <wp:extent cx="2920121" cy="848296"/>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74" cstate="print"/>
                          <a:stretch>
                            <a:fillRect/>
                          </a:stretch>
                        </pic:blipFill>
                        <pic:spPr>
                          <a:xfrm>
                            <a:off x="0" y="0"/>
                            <a:ext cx="2920121" cy="848296"/>
                          </a:xfrm>
                          <a:prstGeom prst="rect">
                            <a:avLst/>
                          </a:prstGeom>
                        </pic:spPr>
                      </pic:pic>
                    </a:graphicData>
                  </a:graphic>
                </wp:inline>
              </w:drawing>
            </w:r>
          </w:p>
          <w:p w:rsidR="00C37DCD" w:rsidRDefault="00C37DCD">
            <w:pPr>
              <w:pStyle w:val="TableParagraph"/>
              <w:rPr>
                <w:rFonts w:ascii="Times New Roman"/>
                <w:sz w:val="20"/>
              </w:rPr>
            </w:pPr>
          </w:p>
          <w:p w:rsidR="00C37DCD" w:rsidRDefault="00C37DCD">
            <w:pPr>
              <w:pStyle w:val="TableParagraph"/>
              <w:rPr>
                <w:rFonts w:ascii="Times New Roman"/>
                <w:sz w:val="20"/>
              </w:rPr>
            </w:pPr>
          </w:p>
          <w:p w:rsidR="00C37DCD" w:rsidRDefault="00C37DCD">
            <w:pPr>
              <w:pStyle w:val="TableParagraph"/>
              <w:rPr>
                <w:rFonts w:ascii="Times New Roman"/>
                <w:sz w:val="17"/>
              </w:rPr>
            </w:pPr>
          </w:p>
          <w:p w:rsidR="00C37DCD" w:rsidRDefault="00470FFD">
            <w:pPr>
              <w:pStyle w:val="TableParagraph"/>
              <w:ind w:left="110"/>
              <w:rPr>
                <w:rFonts w:ascii="Times New Roman"/>
                <w:sz w:val="20"/>
              </w:rPr>
            </w:pPr>
            <w:r>
              <w:rPr>
                <w:rFonts w:ascii="Times New Roman"/>
                <w:noProof/>
                <w:sz w:val="20"/>
                <w:lang w:eastAsia="fr-FR"/>
              </w:rPr>
              <w:drawing>
                <wp:inline distT="0" distB="0" distL="0" distR="0">
                  <wp:extent cx="2947703" cy="687228"/>
                  <wp:effectExtent l="0" t="0" r="0" b="0"/>
                  <wp:docPr id="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png"/>
                          <pic:cNvPicPr/>
                        </pic:nvPicPr>
                        <pic:blipFill>
                          <a:blip r:embed="rId75" cstate="print"/>
                          <a:stretch>
                            <a:fillRect/>
                          </a:stretch>
                        </pic:blipFill>
                        <pic:spPr>
                          <a:xfrm>
                            <a:off x="0" y="0"/>
                            <a:ext cx="2947703" cy="687228"/>
                          </a:xfrm>
                          <a:prstGeom prst="rect">
                            <a:avLst/>
                          </a:prstGeom>
                        </pic:spPr>
                      </pic:pic>
                    </a:graphicData>
                  </a:graphic>
                </wp:inline>
              </w:drawing>
            </w:r>
          </w:p>
        </w:tc>
      </w:tr>
      <w:tr w:rsidR="00C37DCD">
        <w:trPr>
          <w:trHeight w:val="3325"/>
        </w:trPr>
        <w:tc>
          <w:tcPr>
            <w:tcW w:w="5000" w:type="dxa"/>
          </w:tcPr>
          <w:p w:rsidR="00C37DCD" w:rsidRDefault="00C37DCD">
            <w:pPr>
              <w:pStyle w:val="TableParagraph"/>
              <w:spacing w:before="6" w:after="1"/>
              <w:rPr>
                <w:rFonts w:ascii="Times New Roman"/>
                <w:sz w:val="17"/>
              </w:rPr>
            </w:pPr>
          </w:p>
          <w:p w:rsidR="00C37DCD" w:rsidRDefault="00470FFD">
            <w:pPr>
              <w:pStyle w:val="TableParagraph"/>
              <w:ind w:left="253"/>
              <w:rPr>
                <w:rFonts w:ascii="Times New Roman"/>
                <w:sz w:val="20"/>
              </w:rPr>
            </w:pPr>
            <w:r>
              <w:rPr>
                <w:rFonts w:ascii="Times New Roman"/>
                <w:noProof/>
                <w:sz w:val="20"/>
                <w:lang w:eastAsia="fr-FR"/>
              </w:rPr>
              <w:drawing>
                <wp:inline distT="0" distB="0" distL="0" distR="0">
                  <wp:extent cx="2971140" cy="1477994"/>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76" cstate="print"/>
                          <a:stretch>
                            <a:fillRect/>
                          </a:stretch>
                        </pic:blipFill>
                        <pic:spPr>
                          <a:xfrm>
                            <a:off x="0" y="0"/>
                            <a:ext cx="2971140" cy="1477994"/>
                          </a:xfrm>
                          <a:prstGeom prst="rect">
                            <a:avLst/>
                          </a:prstGeom>
                        </pic:spPr>
                      </pic:pic>
                    </a:graphicData>
                  </a:graphic>
                </wp:inline>
              </w:drawing>
            </w:r>
          </w:p>
        </w:tc>
        <w:tc>
          <w:tcPr>
            <w:tcW w:w="5005" w:type="dxa"/>
          </w:tcPr>
          <w:p w:rsidR="00C37DCD" w:rsidRDefault="00C37DCD">
            <w:pPr>
              <w:pStyle w:val="TableParagraph"/>
              <w:spacing w:before="5" w:after="1"/>
              <w:rPr>
                <w:rFonts w:ascii="Times New Roman"/>
                <w:sz w:val="14"/>
              </w:rPr>
            </w:pPr>
          </w:p>
          <w:p w:rsidR="00C37DCD" w:rsidRDefault="00470FFD">
            <w:pPr>
              <w:pStyle w:val="TableParagraph"/>
              <w:ind w:left="37"/>
              <w:rPr>
                <w:rFonts w:ascii="Times New Roman"/>
                <w:sz w:val="20"/>
              </w:rPr>
            </w:pPr>
            <w:r>
              <w:rPr>
                <w:rFonts w:ascii="Times New Roman"/>
                <w:noProof/>
                <w:sz w:val="20"/>
                <w:lang w:eastAsia="fr-FR"/>
              </w:rPr>
              <w:drawing>
                <wp:inline distT="0" distB="0" distL="0" distR="0">
                  <wp:extent cx="3020091" cy="1903095"/>
                  <wp:effectExtent l="0" t="0" r="0" b="0"/>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77" cstate="print"/>
                          <a:stretch>
                            <a:fillRect/>
                          </a:stretch>
                        </pic:blipFill>
                        <pic:spPr>
                          <a:xfrm>
                            <a:off x="0" y="0"/>
                            <a:ext cx="3020091" cy="1903095"/>
                          </a:xfrm>
                          <a:prstGeom prst="rect">
                            <a:avLst/>
                          </a:prstGeom>
                        </pic:spPr>
                      </pic:pic>
                    </a:graphicData>
                  </a:graphic>
                </wp:inline>
              </w:drawing>
            </w:r>
          </w:p>
        </w:tc>
      </w:tr>
      <w:tr w:rsidR="00C37DCD">
        <w:trPr>
          <w:trHeight w:val="3403"/>
        </w:trPr>
        <w:tc>
          <w:tcPr>
            <w:tcW w:w="5000" w:type="dxa"/>
          </w:tcPr>
          <w:p w:rsidR="00C37DCD" w:rsidRDefault="00C37DCD">
            <w:pPr>
              <w:pStyle w:val="TableParagraph"/>
              <w:spacing w:before="3"/>
              <w:rPr>
                <w:rFonts w:ascii="Times New Roman"/>
                <w:sz w:val="12"/>
              </w:rPr>
            </w:pPr>
          </w:p>
          <w:p w:rsidR="00C37DCD" w:rsidRDefault="00470FFD">
            <w:pPr>
              <w:pStyle w:val="TableParagraph"/>
              <w:ind w:left="295"/>
              <w:rPr>
                <w:rFonts w:ascii="Times New Roman"/>
                <w:sz w:val="20"/>
              </w:rPr>
            </w:pPr>
            <w:r>
              <w:rPr>
                <w:rFonts w:ascii="Times New Roman"/>
                <w:noProof/>
                <w:sz w:val="20"/>
                <w:lang w:eastAsia="fr-FR"/>
              </w:rPr>
              <w:drawing>
                <wp:inline distT="0" distB="0" distL="0" distR="0">
                  <wp:extent cx="2916313" cy="1988248"/>
                  <wp:effectExtent l="0" t="0" r="0" b="0"/>
                  <wp:docPr id="4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jpeg"/>
                          <pic:cNvPicPr/>
                        </pic:nvPicPr>
                        <pic:blipFill>
                          <a:blip r:embed="rId78" cstate="print"/>
                          <a:stretch>
                            <a:fillRect/>
                          </a:stretch>
                        </pic:blipFill>
                        <pic:spPr>
                          <a:xfrm>
                            <a:off x="0" y="0"/>
                            <a:ext cx="2916313" cy="1988248"/>
                          </a:xfrm>
                          <a:prstGeom prst="rect">
                            <a:avLst/>
                          </a:prstGeom>
                        </pic:spPr>
                      </pic:pic>
                    </a:graphicData>
                  </a:graphic>
                </wp:inline>
              </w:drawing>
            </w:r>
          </w:p>
        </w:tc>
        <w:tc>
          <w:tcPr>
            <w:tcW w:w="5005" w:type="dxa"/>
          </w:tcPr>
          <w:p w:rsidR="00C37DCD" w:rsidRDefault="00C37DCD">
            <w:pPr>
              <w:pStyle w:val="TableParagraph"/>
              <w:rPr>
                <w:rFonts w:ascii="Times New Roman"/>
                <w:sz w:val="20"/>
              </w:rPr>
            </w:pPr>
          </w:p>
        </w:tc>
      </w:tr>
    </w:tbl>
    <w:p w:rsidR="00C37DCD" w:rsidRDefault="00C37DCD">
      <w:pPr>
        <w:rPr>
          <w:rFonts w:ascii="Times New Roman"/>
          <w:sz w:val="20"/>
        </w:rPr>
        <w:sectPr w:rsidR="00C37DCD">
          <w:pgSz w:w="11910" w:h="16840"/>
          <w:pgMar w:top="1120" w:right="860" w:bottom="940" w:left="600" w:header="0" w:footer="748" w:gutter="0"/>
          <w:cols w:space="720"/>
        </w:sectPr>
      </w:pPr>
    </w:p>
    <w:p w:rsidR="00C37DCD" w:rsidRDefault="00E2293A">
      <w:pPr>
        <w:pStyle w:val="Corpsdetexte"/>
        <w:ind w:left="415"/>
        <w:rPr>
          <w:rFonts w:ascii="Times New Roman"/>
          <w:sz w:val="20"/>
        </w:rPr>
      </w:pPr>
      <w:r>
        <w:rPr>
          <w:rFonts w:ascii="Times New Roman"/>
          <w:sz w:val="20"/>
        </w:rPr>
      </w:r>
      <w:r>
        <w:rPr>
          <w:rFonts w:ascii="Times New Roman"/>
          <w:sz w:val="20"/>
        </w:rPr>
        <w:pict>
          <v:shape id="_x0000_s1313"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ind w:right="4"/>
                    <w:jc w:val="center"/>
                    <w:rPr>
                      <w:b/>
                      <w:sz w:val="24"/>
                    </w:rPr>
                  </w:pPr>
                  <w:bookmarkStart w:id="12" w:name="_bookmark9"/>
                  <w:bookmarkEnd w:id="12"/>
                  <w:r>
                    <w:rPr>
                      <w:b/>
                      <w:sz w:val="24"/>
                    </w:rPr>
                    <w:t>DT7</w:t>
                  </w:r>
                  <w:r>
                    <w:rPr>
                      <w:b/>
                      <w:sz w:val="24"/>
                    </w:rPr>
                    <w:tab/>
                    <w:t>Spécifications techniques de l’Atomos Ninja</w:t>
                  </w:r>
                  <w:r>
                    <w:rPr>
                      <w:b/>
                      <w:spacing w:val="-3"/>
                      <w:sz w:val="24"/>
                    </w:rPr>
                    <w:t xml:space="preserve"> </w:t>
                  </w:r>
                  <w:r>
                    <w:rPr>
                      <w:b/>
                      <w:sz w:val="24"/>
                    </w:rPr>
                    <w:t>V</w:t>
                  </w:r>
                </w:p>
              </w:txbxContent>
            </v:textbox>
            <w10:wrap type="none"/>
            <w10:anchorlock/>
          </v:shape>
        </w:pict>
      </w:r>
    </w:p>
    <w:p w:rsidR="00C37DCD" w:rsidRDefault="00E2293A">
      <w:pPr>
        <w:pStyle w:val="Corpsdetexte"/>
        <w:spacing w:before="2"/>
        <w:rPr>
          <w:rFonts w:ascii="Times New Roman"/>
          <w:sz w:val="15"/>
        </w:rPr>
      </w:pPr>
      <w:r>
        <w:pict>
          <v:group id="_x0000_s1073" style="position:absolute;margin-left:110.9pt;margin-top:10.7pt;width:373.35pt;height:644.2pt;z-index:-15680000;mso-wrap-distance-left:0;mso-wrap-distance-right:0;mso-position-horizontal-relative:page" coordorigin="2218,214" coordsize="7467,12884">
            <v:shape id="_x0000_s1075" type="#_x0000_t75" style="position:absolute;left:2230;top:214;width:7444;height:3344">
              <v:imagedata r:id="rId79" o:title=""/>
            </v:shape>
            <v:shape id="_x0000_s1074" type="#_x0000_t75" style="position:absolute;left:2217;top:3557;width:7467;height:9540">
              <v:imagedata r:id="rId80" o:title=""/>
            </v:shape>
            <w10:wrap type="topAndBottom" anchorx="page"/>
          </v:group>
        </w:pict>
      </w:r>
    </w:p>
    <w:p w:rsidR="00C37DCD" w:rsidRDefault="00C37DCD">
      <w:pPr>
        <w:rPr>
          <w:rFonts w:ascii="Times New Roman"/>
          <w:sz w:val="15"/>
        </w:rPr>
        <w:sectPr w:rsidR="00C37DCD">
          <w:pgSz w:w="11910" w:h="16840"/>
          <w:pgMar w:top="1120" w:right="860" w:bottom="940" w:left="600" w:header="0" w:footer="748" w:gutter="0"/>
          <w:cols w:space="720"/>
        </w:sectPr>
      </w:pPr>
    </w:p>
    <w:p w:rsidR="00C37DCD" w:rsidRDefault="00E2293A">
      <w:pPr>
        <w:pStyle w:val="Corpsdetexte"/>
        <w:ind w:left="415"/>
        <w:rPr>
          <w:rFonts w:ascii="Times New Roman"/>
          <w:sz w:val="20"/>
        </w:rPr>
      </w:pPr>
      <w:r>
        <w:rPr>
          <w:rFonts w:ascii="Times New Roman"/>
          <w:sz w:val="20"/>
        </w:rPr>
      </w:r>
      <w:r>
        <w:rPr>
          <w:rFonts w:ascii="Times New Roman"/>
          <w:sz w:val="20"/>
        </w:rPr>
        <w:pict>
          <v:shape id="_x0000_s1312"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1"/>
                    </w:tabs>
                    <w:spacing w:before="17"/>
                    <w:ind w:right="2"/>
                    <w:jc w:val="center"/>
                    <w:rPr>
                      <w:b/>
                      <w:sz w:val="24"/>
                    </w:rPr>
                  </w:pPr>
                  <w:bookmarkStart w:id="13" w:name="_bookmark10"/>
                  <w:bookmarkEnd w:id="13"/>
                  <w:r>
                    <w:rPr>
                      <w:b/>
                      <w:sz w:val="24"/>
                    </w:rPr>
                    <w:t>DT8</w:t>
                  </w:r>
                  <w:r>
                    <w:rPr>
                      <w:b/>
                      <w:sz w:val="24"/>
                    </w:rPr>
                    <w:tab/>
                    <w:t>Spécifications techniques de la caméra PXW</w:t>
                  </w:r>
                  <w:r>
                    <w:rPr>
                      <w:b/>
                      <w:spacing w:val="-2"/>
                      <w:sz w:val="24"/>
                    </w:rPr>
                    <w:t xml:space="preserve"> </w:t>
                  </w:r>
                  <w:r>
                    <w:rPr>
                      <w:b/>
                      <w:sz w:val="24"/>
                    </w:rPr>
                    <w:t>FS7K</w:t>
                  </w:r>
                </w:p>
              </w:txbxContent>
            </v:textbox>
            <w10:wrap type="none"/>
            <w10:anchorlock/>
          </v:shape>
        </w:pict>
      </w:r>
    </w:p>
    <w:p w:rsidR="00C37DCD" w:rsidRDefault="00C37DCD">
      <w:pPr>
        <w:pStyle w:val="Corpsdetexte"/>
        <w:spacing w:before="7"/>
        <w:rPr>
          <w:rFonts w:ascii="Times New Roman"/>
          <w:sz w:val="18"/>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4"/>
        <w:gridCol w:w="4604"/>
      </w:tblGrid>
      <w:tr w:rsidR="00C37DCD">
        <w:trPr>
          <w:trHeight w:val="9267"/>
        </w:trPr>
        <w:tc>
          <w:tcPr>
            <w:tcW w:w="4604" w:type="dxa"/>
          </w:tcPr>
          <w:p w:rsidR="00C37DCD" w:rsidRDefault="00C37DCD">
            <w:pPr>
              <w:pStyle w:val="TableParagraph"/>
              <w:spacing w:before="8"/>
              <w:rPr>
                <w:rFonts w:ascii="Times New Roman"/>
                <w:sz w:val="8"/>
              </w:rPr>
            </w:pPr>
          </w:p>
          <w:p w:rsidR="00C37DCD" w:rsidRDefault="00470FFD">
            <w:pPr>
              <w:pStyle w:val="TableParagraph"/>
              <w:ind w:left="258"/>
              <w:rPr>
                <w:rFonts w:ascii="Times New Roman"/>
                <w:sz w:val="20"/>
              </w:rPr>
            </w:pPr>
            <w:r>
              <w:rPr>
                <w:rFonts w:ascii="Times New Roman"/>
                <w:noProof/>
                <w:sz w:val="20"/>
                <w:lang w:eastAsia="fr-FR"/>
              </w:rPr>
              <w:drawing>
                <wp:inline distT="0" distB="0" distL="0" distR="0">
                  <wp:extent cx="2365171" cy="2573940"/>
                  <wp:effectExtent l="0" t="0" r="0" b="0"/>
                  <wp:docPr id="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6.png"/>
                          <pic:cNvPicPr/>
                        </pic:nvPicPr>
                        <pic:blipFill>
                          <a:blip r:embed="rId81" cstate="print"/>
                          <a:stretch>
                            <a:fillRect/>
                          </a:stretch>
                        </pic:blipFill>
                        <pic:spPr>
                          <a:xfrm>
                            <a:off x="0" y="0"/>
                            <a:ext cx="2365171" cy="2573940"/>
                          </a:xfrm>
                          <a:prstGeom prst="rect">
                            <a:avLst/>
                          </a:prstGeom>
                        </pic:spPr>
                      </pic:pic>
                    </a:graphicData>
                  </a:graphic>
                </wp:inline>
              </w:drawing>
            </w:r>
          </w:p>
          <w:p w:rsidR="00C37DCD" w:rsidRDefault="00C37DCD">
            <w:pPr>
              <w:pStyle w:val="TableParagraph"/>
              <w:rPr>
                <w:rFonts w:ascii="Times New Roman"/>
                <w:sz w:val="20"/>
              </w:rPr>
            </w:pPr>
          </w:p>
          <w:p w:rsidR="00C37DCD" w:rsidRDefault="00C37DCD">
            <w:pPr>
              <w:pStyle w:val="TableParagraph"/>
              <w:spacing w:before="9"/>
              <w:rPr>
                <w:rFonts w:ascii="Times New Roman"/>
                <w:sz w:val="10"/>
              </w:rPr>
            </w:pPr>
          </w:p>
          <w:p w:rsidR="00C37DCD" w:rsidRDefault="00470FFD">
            <w:pPr>
              <w:pStyle w:val="TableParagraph"/>
              <w:ind w:left="188"/>
              <w:rPr>
                <w:rFonts w:ascii="Times New Roman"/>
                <w:sz w:val="20"/>
              </w:rPr>
            </w:pPr>
            <w:r>
              <w:rPr>
                <w:rFonts w:ascii="Times New Roman"/>
                <w:noProof/>
                <w:sz w:val="20"/>
                <w:lang w:eastAsia="fr-FR"/>
              </w:rPr>
              <w:drawing>
                <wp:inline distT="0" distB="0" distL="0" distR="0">
                  <wp:extent cx="2128966" cy="2797492"/>
                  <wp:effectExtent l="0" t="0" r="0" b="0"/>
                  <wp:docPr id="4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7.png"/>
                          <pic:cNvPicPr/>
                        </pic:nvPicPr>
                        <pic:blipFill>
                          <a:blip r:embed="rId82" cstate="print"/>
                          <a:stretch>
                            <a:fillRect/>
                          </a:stretch>
                        </pic:blipFill>
                        <pic:spPr>
                          <a:xfrm>
                            <a:off x="0" y="0"/>
                            <a:ext cx="2128966" cy="2797492"/>
                          </a:xfrm>
                          <a:prstGeom prst="rect">
                            <a:avLst/>
                          </a:prstGeom>
                        </pic:spPr>
                      </pic:pic>
                    </a:graphicData>
                  </a:graphic>
                </wp:inline>
              </w:drawing>
            </w:r>
          </w:p>
        </w:tc>
        <w:tc>
          <w:tcPr>
            <w:tcW w:w="4604" w:type="dxa"/>
          </w:tcPr>
          <w:p w:rsidR="00C37DCD" w:rsidRDefault="00C37DCD">
            <w:pPr>
              <w:pStyle w:val="TableParagraph"/>
              <w:rPr>
                <w:rFonts w:ascii="Times New Roman"/>
                <w:sz w:val="7"/>
              </w:rPr>
            </w:pPr>
          </w:p>
          <w:p w:rsidR="00C37DCD" w:rsidRDefault="00470FFD">
            <w:pPr>
              <w:pStyle w:val="TableParagraph"/>
              <w:ind w:left="227"/>
              <w:rPr>
                <w:rFonts w:ascii="Times New Roman"/>
                <w:sz w:val="20"/>
              </w:rPr>
            </w:pPr>
            <w:r>
              <w:rPr>
                <w:rFonts w:ascii="Times New Roman"/>
                <w:noProof/>
                <w:sz w:val="20"/>
                <w:lang w:eastAsia="fr-FR"/>
              </w:rPr>
              <w:drawing>
                <wp:inline distT="0" distB="0" distL="0" distR="0">
                  <wp:extent cx="2078185" cy="4078795"/>
                  <wp:effectExtent l="0" t="0" r="0" b="0"/>
                  <wp:docPr id="4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83" cstate="print"/>
                          <a:stretch>
                            <a:fillRect/>
                          </a:stretch>
                        </pic:blipFill>
                        <pic:spPr>
                          <a:xfrm>
                            <a:off x="0" y="0"/>
                            <a:ext cx="2078185" cy="4078795"/>
                          </a:xfrm>
                          <a:prstGeom prst="rect">
                            <a:avLst/>
                          </a:prstGeom>
                        </pic:spPr>
                      </pic:pic>
                    </a:graphicData>
                  </a:graphic>
                </wp:inline>
              </w:drawing>
            </w:r>
          </w:p>
        </w:tc>
      </w:tr>
    </w:tbl>
    <w:p w:rsidR="00C37DCD" w:rsidRDefault="00470FFD">
      <w:pPr>
        <w:pStyle w:val="Corpsdetexte"/>
        <w:spacing w:before="5"/>
        <w:rPr>
          <w:rFonts w:ascii="Times New Roman"/>
          <w:sz w:val="8"/>
        </w:rPr>
      </w:pPr>
      <w:r>
        <w:rPr>
          <w:noProof/>
          <w:lang w:eastAsia="fr-FR"/>
        </w:rPr>
        <w:drawing>
          <wp:anchor distT="0" distB="0" distL="0" distR="0" simplePos="0" relativeHeight="97" behindDoc="0" locked="0" layoutInCell="1" allowOverlap="1">
            <wp:simplePos x="0" y="0"/>
            <wp:positionH relativeFrom="page">
              <wp:posOffset>865261</wp:posOffset>
            </wp:positionH>
            <wp:positionV relativeFrom="paragraph">
              <wp:posOffset>86695</wp:posOffset>
            </wp:positionV>
            <wp:extent cx="2271170" cy="2812161"/>
            <wp:effectExtent l="0" t="0" r="0" b="0"/>
            <wp:wrapTopAndBottom/>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84" cstate="print"/>
                    <a:stretch>
                      <a:fillRect/>
                    </a:stretch>
                  </pic:blipFill>
                  <pic:spPr>
                    <a:xfrm>
                      <a:off x="0" y="0"/>
                      <a:ext cx="2271170" cy="2812161"/>
                    </a:xfrm>
                    <a:prstGeom prst="rect">
                      <a:avLst/>
                    </a:prstGeom>
                  </pic:spPr>
                </pic:pic>
              </a:graphicData>
            </a:graphic>
          </wp:anchor>
        </w:drawing>
      </w:r>
    </w:p>
    <w:p w:rsidR="00C37DCD" w:rsidRDefault="00C37DCD">
      <w:pPr>
        <w:rPr>
          <w:rFonts w:ascii="Times New Roman"/>
          <w:sz w:val="8"/>
        </w:rPr>
        <w:sectPr w:rsidR="00C37DCD">
          <w:pgSz w:w="11910" w:h="16840"/>
          <w:pgMar w:top="1120" w:right="860" w:bottom="940" w:left="600" w:header="0" w:footer="748" w:gutter="0"/>
          <w:cols w:space="720"/>
        </w:sectPr>
      </w:pPr>
    </w:p>
    <w:p w:rsidR="00C37DCD" w:rsidRDefault="00E2293A">
      <w:pPr>
        <w:pStyle w:val="Corpsdetexte"/>
        <w:ind w:left="415"/>
        <w:rPr>
          <w:rFonts w:ascii="Times New Roman"/>
          <w:sz w:val="20"/>
        </w:rPr>
      </w:pPr>
      <w:r>
        <w:rPr>
          <w:rFonts w:ascii="Times New Roman"/>
          <w:sz w:val="20"/>
        </w:rPr>
      </w:r>
      <w:r>
        <w:rPr>
          <w:rFonts w:ascii="Times New Roman"/>
          <w:sz w:val="20"/>
        </w:rPr>
        <w:pict>
          <v:shape id="_x0000_s1311"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1"/>
                    </w:tabs>
                    <w:spacing w:before="17"/>
                    <w:ind w:right="2"/>
                    <w:jc w:val="center"/>
                    <w:rPr>
                      <w:b/>
                      <w:sz w:val="24"/>
                    </w:rPr>
                  </w:pPr>
                  <w:bookmarkStart w:id="14" w:name="_bookmark11"/>
                  <w:bookmarkEnd w:id="14"/>
                  <w:r>
                    <w:rPr>
                      <w:b/>
                      <w:sz w:val="24"/>
                    </w:rPr>
                    <w:t>DT9</w:t>
                  </w:r>
                  <w:r>
                    <w:rPr>
                      <w:b/>
                      <w:sz w:val="24"/>
                    </w:rPr>
                    <w:tab/>
                    <w:t>Courbes gamma</w:t>
                  </w:r>
                  <w:r>
                    <w:rPr>
                      <w:b/>
                      <w:spacing w:val="-2"/>
                      <w:sz w:val="24"/>
                    </w:rPr>
                    <w:t xml:space="preserve"> </w:t>
                  </w:r>
                  <w:r>
                    <w:rPr>
                      <w:b/>
                      <w:sz w:val="24"/>
                    </w:rPr>
                    <w:t>Sony</w:t>
                  </w:r>
                </w:p>
              </w:txbxContent>
            </v:textbox>
            <w10:wrap type="none"/>
            <w10:anchorlock/>
          </v:shape>
        </w:pict>
      </w:r>
    </w:p>
    <w:p w:rsidR="00C37DCD" w:rsidRDefault="00E2293A">
      <w:pPr>
        <w:pStyle w:val="Corpsdetexte"/>
        <w:spacing w:before="3"/>
        <w:rPr>
          <w:rFonts w:ascii="Times New Roman"/>
          <w:sz w:val="21"/>
        </w:rPr>
      </w:pPr>
      <w:r>
        <w:pict>
          <v:group id="_x0000_s1067" style="position:absolute;margin-left:61.95pt;margin-top:14.2pt;width:476.4pt;height:327.85pt;z-index:-15677440;mso-wrap-distance-left:0;mso-wrap-distance-right:0;mso-position-horizontal-relative:page" coordorigin="1239,284" coordsize="9528,6557">
            <v:shape id="_x0000_s1070" type="#_x0000_t75" style="position:absolute;left:1238;top:284;width:9528;height:6557">
              <v:imagedata r:id="rId85" o:title=""/>
            </v:shape>
            <v:rect id="_x0000_s1069" style="position:absolute;left:6114;top:2872;width:1130;height:399" filled="f" strokeweight=".5pt"/>
            <v:shape id="_x0000_s1068" type="#_x0000_t202" style="position:absolute;left:6114;top:2954;width:1150;height:247" filled="f" stroked="f">
              <v:textbox inset="0,0,0,0">
                <w:txbxContent>
                  <w:p w:rsidR="00E2293A" w:rsidRDefault="00E2293A">
                    <w:pPr>
                      <w:spacing w:line="247" w:lineRule="exact"/>
                    </w:pPr>
                    <w:r>
                      <w:rPr>
                        <w:shd w:val="clear" w:color="auto" w:fill="FFFFFF"/>
                      </w:rPr>
                      <w:t xml:space="preserve">  Figure 1 </w:t>
                    </w:r>
                  </w:p>
                </w:txbxContent>
              </v:textbox>
            </v:shape>
            <w10:wrap type="topAndBottom" anchorx="page"/>
          </v:group>
        </w:pict>
      </w:r>
    </w:p>
    <w:p w:rsidR="00C37DCD" w:rsidRDefault="00C37DCD">
      <w:pPr>
        <w:pStyle w:val="Corpsdetexte"/>
        <w:rPr>
          <w:rFonts w:ascii="Times New Roman"/>
          <w:sz w:val="20"/>
        </w:rPr>
      </w:pPr>
    </w:p>
    <w:p w:rsidR="00C37DCD" w:rsidRDefault="00E2293A">
      <w:pPr>
        <w:pStyle w:val="Corpsdetexte"/>
        <w:spacing w:before="5"/>
        <w:rPr>
          <w:rFonts w:ascii="Times New Roman"/>
          <w:sz w:val="11"/>
        </w:rPr>
      </w:pPr>
      <w:r>
        <w:pict>
          <v:group id="_x0000_s1063" style="position:absolute;margin-left:57.5pt;margin-top:8.55pt;width:480.85pt;height:326.6pt;z-index:-15676416;mso-wrap-distance-left:0;mso-wrap-distance-right:0;mso-position-horizontal-relative:page" coordorigin="1150,171" coordsize="9617,6532">
            <v:shape id="_x0000_s1066" type="#_x0000_t75" style="position:absolute;left:1149;top:170;width:9617;height:6532">
              <v:imagedata r:id="rId86" o:title=""/>
            </v:shape>
            <v:rect id="_x0000_s1065" style="position:absolute;left:1695;top:1754;width:1108;height:410" filled="f" strokeweight=".5pt"/>
            <v:shape id="_x0000_s1064" type="#_x0000_t202" style="position:absolute;left:1695;top:1836;width:1128;height:247" filled="f" stroked="f">
              <v:textbox inset="0,0,0,0">
                <w:txbxContent>
                  <w:p w:rsidR="00E2293A" w:rsidRDefault="00E2293A">
                    <w:pPr>
                      <w:spacing w:line="247" w:lineRule="exact"/>
                    </w:pPr>
                    <w:r>
                      <w:rPr>
                        <w:shd w:val="clear" w:color="auto" w:fill="FFFFFF"/>
                      </w:rPr>
                      <w:t xml:space="preserve">  Figure 2 </w:t>
                    </w:r>
                  </w:p>
                </w:txbxContent>
              </v:textbox>
            </v:shape>
            <w10:wrap type="topAndBottom" anchorx="page"/>
          </v:group>
        </w:pict>
      </w:r>
    </w:p>
    <w:p w:rsidR="00C37DCD" w:rsidRDefault="00C37DCD">
      <w:pPr>
        <w:rPr>
          <w:rFonts w:ascii="Times New Roman"/>
          <w:sz w:val="11"/>
        </w:rPr>
        <w:sectPr w:rsidR="00C37DCD">
          <w:pgSz w:w="11910" w:h="16840"/>
          <w:pgMar w:top="1380" w:right="860" w:bottom="940" w:left="600" w:header="0" w:footer="748" w:gutter="0"/>
          <w:cols w:space="720"/>
        </w:sectPr>
      </w:pPr>
    </w:p>
    <w:p w:rsidR="00C37DCD" w:rsidRDefault="00E2293A">
      <w:pPr>
        <w:pStyle w:val="Corpsdetexte"/>
        <w:ind w:left="415"/>
        <w:rPr>
          <w:rFonts w:ascii="Times New Roman"/>
          <w:sz w:val="20"/>
        </w:rPr>
      </w:pPr>
      <w:r>
        <w:rPr>
          <w:rFonts w:ascii="Times New Roman"/>
          <w:sz w:val="20"/>
        </w:rPr>
      </w:r>
      <w:r>
        <w:rPr>
          <w:rFonts w:ascii="Times New Roman"/>
          <w:sz w:val="20"/>
        </w:rPr>
        <w:pict>
          <v:shape id="_x0000_s1310"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3"/>
                    </w:tabs>
                    <w:spacing w:before="17"/>
                    <w:jc w:val="center"/>
                    <w:rPr>
                      <w:b/>
                      <w:sz w:val="24"/>
                    </w:rPr>
                  </w:pPr>
                  <w:bookmarkStart w:id="15" w:name="_bookmark12"/>
                  <w:bookmarkEnd w:id="15"/>
                  <w:r>
                    <w:rPr>
                      <w:b/>
                      <w:sz w:val="24"/>
                    </w:rPr>
                    <w:t>DT10</w:t>
                  </w:r>
                  <w:r>
                    <w:rPr>
                      <w:b/>
                      <w:sz w:val="24"/>
                    </w:rPr>
                    <w:tab/>
                    <w:t>Système réseau régie et RCP</w:t>
                  </w:r>
                  <w:r>
                    <w:rPr>
                      <w:b/>
                      <w:spacing w:val="-2"/>
                      <w:sz w:val="24"/>
                    </w:rPr>
                    <w:t xml:space="preserve"> </w:t>
                  </w:r>
                  <w:r>
                    <w:rPr>
                      <w:b/>
                      <w:sz w:val="24"/>
                    </w:rPr>
                    <w:t>1500</w:t>
                  </w:r>
                </w:p>
              </w:txbxContent>
            </v:textbox>
            <w10:wrap type="none"/>
            <w10:anchorlock/>
          </v:shape>
        </w:pict>
      </w:r>
    </w:p>
    <w:p w:rsidR="00C37DCD" w:rsidRDefault="00C37DCD">
      <w:pPr>
        <w:pStyle w:val="Corpsdetexte"/>
        <w:rPr>
          <w:rFonts w:ascii="Times New Roman"/>
          <w:sz w:val="20"/>
        </w:rPr>
      </w:pPr>
    </w:p>
    <w:p w:rsidR="00C37DCD" w:rsidRDefault="00470FFD">
      <w:pPr>
        <w:pStyle w:val="Corpsdetexte"/>
        <w:spacing w:before="2"/>
        <w:rPr>
          <w:rFonts w:ascii="Times New Roman"/>
          <w:sz w:val="19"/>
        </w:rPr>
      </w:pPr>
      <w:r>
        <w:rPr>
          <w:noProof/>
          <w:lang w:eastAsia="fr-FR"/>
        </w:rPr>
        <w:drawing>
          <wp:anchor distT="0" distB="0" distL="0" distR="0" simplePos="0" relativeHeight="104" behindDoc="0" locked="0" layoutInCell="1" allowOverlap="1">
            <wp:simplePos x="0" y="0"/>
            <wp:positionH relativeFrom="page">
              <wp:posOffset>1636070</wp:posOffset>
            </wp:positionH>
            <wp:positionV relativeFrom="paragraph">
              <wp:posOffset>165026</wp:posOffset>
            </wp:positionV>
            <wp:extent cx="4365658" cy="2821114"/>
            <wp:effectExtent l="0" t="0" r="0" b="0"/>
            <wp:wrapTopAndBottom/>
            <wp:docPr id="5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2.jpeg"/>
                    <pic:cNvPicPr/>
                  </pic:nvPicPr>
                  <pic:blipFill>
                    <a:blip r:embed="rId87" cstate="print"/>
                    <a:stretch>
                      <a:fillRect/>
                    </a:stretch>
                  </pic:blipFill>
                  <pic:spPr>
                    <a:xfrm>
                      <a:off x="0" y="0"/>
                      <a:ext cx="4365658" cy="2821114"/>
                    </a:xfrm>
                    <a:prstGeom prst="rect">
                      <a:avLst/>
                    </a:prstGeom>
                  </pic:spPr>
                </pic:pic>
              </a:graphicData>
            </a:graphic>
          </wp:anchor>
        </w:drawing>
      </w:r>
    </w:p>
    <w:p w:rsidR="00C37DCD" w:rsidRDefault="00C37DCD">
      <w:pPr>
        <w:pStyle w:val="Corpsdetexte"/>
        <w:rPr>
          <w:rFonts w:ascii="Times New Roman"/>
          <w:sz w:val="20"/>
        </w:rPr>
      </w:pPr>
    </w:p>
    <w:p w:rsidR="00C37DCD" w:rsidRDefault="00C37DCD">
      <w:pPr>
        <w:pStyle w:val="Corpsdetexte"/>
        <w:rPr>
          <w:rFonts w:ascii="Times New Roman"/>
          <w:sz w:val="20"/>
        </w:rPr>
      </w:pPr>
    </w:p>
    <w:p w:rsidR="00C37DCD" w:rsidRDefault="00C37DCD">
      <w:pPr>
        <w:pStyle w:val="Corpsdetexte"/>
        <w:rPr>
          <w:rFonts w:ascii="Times New Roman"/>
          <w:sz w:val="20"/>
        </w:rPr>
      </w:pPr>
    </w:p>
    <w:p w:rsidR="00C37DCD" w:rsidRDefault="00C37DCD">
      <w:pPr>
        <w:pStyle w:val="Corpsdetexte"/>
        <w:rPr>
          <w:rFonts w:ascii="Times New Roman"/>
          <w:sz w:val="20"/>
        </w:rPr>
      </w:pPr>
    </w:p>
    <w:p w:rsidR="00C37DCD" w:rsidRDefault="00C37DCD">
      <w:pPr>
        <w:pStyle w:val="Corpsdetexte"/>
        <w:spacing w:before="10"/>
        <w:rPr>
          <w:rFonts w:ascii="Times New Roman"/>
          <w:sz w:val="19"/>
        </w:rPr>
      </w:pPr>
    </w:p>
    <w:p w:rsidR="00C37DCD" w:rsidRDefault="00470FFD">
      <w:pPr>
        <w:pStyle w:val="Titre1"/>
        <w:spacing w:before="91"/>
      </w:pPr>
      <w:r>
        <w:t>SONY RCP - 1500</w:t>
      </w:r>
    </w:p>
    <w:p w:rsidR="00C37DCD" w:rsidRDefault="00470FFD">
      <w:pPr>
        <w:pStyle w:val="Corpsdetexte"/>
        <w:spacing w:before="9"/>
        <w:rPr>
          <w:b/>
          <w:sz w:val="20"/>
        </w:rPr>
      </w:pPr>
      <w:r>
        <w:rPr>
          <w:noProof/>
          <w:lang w:eastAsia="fr-FR"/>
        </w:rPr>
        <w:drawing>
          <wp:anchor distT="0" distB="0" distL="0" distR="0" simplePos="0" relativeHeight="105" behindDoc="0" locked="0" layoutInCell="1" allowOverlap="1">
            <wp:simplePos x="0" y="0"/>
            <wp:positionH relativeFrom="page">
              <wp:posOffset>2022348</wp:posOffset>
            </wp:positionH>
            <wp:positionV relativeFrom="paragraph">
              <wp:posOffset>176948</wp:posOffset>
            </wp:positionV>
            <wp:extent cx="3748488" cy="2590800"/>
            <wp:effectExtent l="0" t="0" r="0" b="0"/>
            <wp:wrapTopAndBottom/>
            <wp:docPr id="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3.jpeg"/>
                    <pic:cNvPicPr/>
                  </pic:nvPicPr>
                  <pic:blipFill>
                    <a:blip r:embed="rId88" cstate="print"/>
                    <a:stretch>
                      <a:fillRect/>
                    </a:stretch>
                  </pic:blipFill>
                  <pic:spPr>
                    <a:xfrm>
                      <a:off x="0" y="0"/>
                      <a:ext cx="3748488" cy="2590800"/>
                    </a:xfrm>
                    <a:prstGeom prst="rect">
                      <a:avLst/>
                    </a:prstGeom>
                  </pic:spPr>
                </pic:pic>
              </a:graphicData>
            </a:graphic>
          </wp:anchor>
        </w:drawing>
      </w:r>
    </w:p>
    <w:p w:rsidR="00C37DCD" w:rsidRDefault="00C37DCD">
      <w:pPr>
        <w:rPr>
          <w:sz w:val="20"/>
        </w:rPr>
        <w:sectPr w:rsidR="00C37DCD">
          <w:pgSz w:w="11910" w:h="16840"/>
          <w:pgMar w:top="138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9"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jc w:val="center"/>
                    <w:rPr>
                      <w:b/>
                      <w:sz w:val="24"/>
                    </w:rPr>
                  </w:pPr>
                  <w:bookmarkStart w:id="16" w:name="_bookmark13"/>
                  <w:bookmarkEnd w:id="16"/>
                  <w:r>
                    <w:rPr>
                      <w:b/>
                      <w:sz w:val="24"/>
                    </w:rPr>
                    <w:t>DT11</w:t>
                  </w:r>
                  <w:r>
                    <w:rPr>
                      <w:b/>
                      <w:sz w:val="24"/>
                    </w:rPr>
                    <w:tab/>
                    <w:t>Spécifications du gradateur DIGITOUR 6S</w:t>
                  </w:r>
                </w:p>
              </w:txbxContent>
            </v:textbox>
            <w10:wrap type="none"/>
            <w10:anchorlock/>
          </v:shape>
        </w:pict>
      </w:r>
    </w:p>
    <w:p w:rsidR="00C37DCD" w:rsidRDefault="00470FFD">
      <w:pPr>
        <w:pStyle w:val="Corpsdetexte"/>
        <w:spacing w:before="6"/>
        <w:rPr>
          <w:b/>
          <w:sz w:val="14"/>
        </w:rPr>
      </w:pPr>
      <w:r>
        <w:rPr>
          <w:noProof/>
          <w:lang w:eastAsia="fr-FR"/>
        </w:rPr>
        <w:drawing>
          <wp:anchor distT="0" distB="0" distL="0" distR="0" simplePos="0" relativeHeight="107" behindDoc="0" locked="0" layoutInCell="1" allowOverlap="1">
            <wp:simplePos x="0" y="0"/>
            <wp:positionH relativeFrom="page">
              <wp:posOffset>1636776</wp:posOffset>
            </wp:positionH>
            <wp:positionV relativeFrom="paragraph">
              <wp:posOffset>131063</wp:posOffset>
            </wp:positionV>
            <wp:extent cx="4265112" cy="5516880"/>
            <wp:effectExtent l="0" t="0" r="0" b="0"/>
            <wp:wrapTopAndBottom/>
            <wp:docPr id="5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4.png"/>
                    <pic:cNvPicPr/>
                  </pic:nvPicPr>
                  <pic:blipFill>
                    <a:blip r:embed="rId89" cstate="print"/>
                    <a:stretch>
                      <a:fillRect/>
                    </a:stretch>
                  </pic:blipFill>
                  <pic:spPr>
                    <a:xfrm>
                      <a:off x="0" y="0"/>
                      <a:ext cx="4265112" cy="5516880"/>
                    </a:xfrm>
                    <a:prstGeom prst="rect">
                      <a:avLst/>
                    </a:prstGeom>
                  </pic:spPr>
                </pic:pic>
              </a:graphicData>
            </a:graphic>
          </wp:anchor>
        </w:drawing>
      </w:r>
    </w:p>
    <w:p w:rsidR="00C37DCD" w:rsidRDefault="00C37DCD">
      <w:pPr>
        <w:rPr>
          <w:sz w:val="14"/>
        </w:rPr>
        <w:sectPr w:rsidR="00C37DCD">
          <w:pgSz w:w="11910" w:h="16840"/>
          <w:pgMar w:top="138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8"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ind w:right="2"/>
                    <w:jc w:val="center"/>
                    <w:rPr>
                      <w:b/>
                      <w:sz w:val="24"/>
                    </w:rPr>
                  </w:pPr>
                  <w:bookmarkStart w:id="17" w:name="_bookmark14"/>
                  <w:bookmarkEnd w:id="17"/>
                  <w:r>
                    <w:rPr>
                      <w:b/>
                      <w:sz w:val="24"/>
                    </w:rPr>
                    <w:t>DT12</w:t>
                  </w:r>
                  <w:r>
                    <w:rPr>
                      <w:b/>
                      <w:sz w:val="24"/>
                    </w:rPr>
                    <w:tab/>
                    <w:t>Spécifications du projecteur Bambino</w:t>
                  </w:r>
                  <w:r>
                    <w:rPr>
                      <w:b/>
                      <w:spacing w:val="-2"/>
                      <w:sz w:val="24"/>
                    </w:rPr>
                    <w:t xml:space="preserve"> </w:t>
                  </w:r>
                  <w:r>
                    <w:rPr>
                      <w:b/>
                      <w:sz w:val="24"/>
                    </w:rPr>
                    <w:t>1kW</w:t>
                  </w:r>
                </w:p>
              </w:txbxContent>
            </v:textbox>
            <w10:wrap type="none"/>
            <w10:anchorlock/>
          </v:shape>
        </w:pict>
      </w:r>
    </w:p>
    <w:p w:rsidR="00C37DCD" w:rsidRDefault="00C37DCD">
      <w:pPr>
        <w:pStyle w:val="Corpsdetexte"/>
        <w:rPr>
          <w:b/>
          <w:sz w:val="20"/>
        </w:rPr>
      </w:pPr>
    </w:p>
    <w:p w:rsidR="00C37DCD" w:rsidRDefault="00470FFD">
      <w:pPr>
        <w:pStyle w:val="Corpsdetexte"/>
        <w:spacing w:before="1"/>
        <w:rPr>
          <w:b/>
          <w:sz w:val="17"/>
        </w:rPr>
      </w:pPr>
      <w:r>
        <w:rPr>
          <w:noProof/>
          <w:lang w:eastAsia="fr-FR"/>
        </w:rPr>
        <w:drawing>
          <wp:anchor distT="0" distB="0" distL="0" distR="0" simplePos="0" relativeHeight="109" behindDoc="0" locked="0" layoutInCell="1" allowOverlap="1">
            <wp:simplePos x="0" y="0"/>
            <wp:positionH relativeFrom="page">
              <wp:posOffset>719327</wp:posOffset>
            </wp:positionH>
            <wp:positionV relativeFrom="paragraph">
              <wp:posOffset>150126</wp:posOffset>
            </wp:positionV>
            <wp:extent cx="6018980" cy="5862161"/>
            <wp:effectExtent l="0" t="0" r="0" b="0"/>
            <wp:wrapTopAndBottom/>
            <wp:docPr id="5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5.jpeg"/>
                    <pic:cNvPicPr/>
                  </pic:nvPicPr>
                  <pic:blipFill>
                    <a:blip r:embed="rId90" cstate="print"/>
                    <a:stretch>
                      <a:fillRect/>
                    </a:stretch>
                  </pic:blipFill>
                  <pic:spPr>
                    <a:xfrm>
                      <a:off x="0" y="0"/>
                      <a:ext cx="6018980" cy="5862161"/>
                    </a:xfrm>
                    <a:prstGeom prst="rect">
                      <a:avLst/>
                    </a:prstGeom>
                  </pic:spPr>
                </pic:pic>
              </a:graphicData>
            </a:graphic>
          </wp:anchor>
        </w:drawing>
      </w:r>
    </w:p>
    <w:p w:rsidR="00C37DCD" w:rsidRDefault="00C37DCD">
      <w:pPr>
        <w:rPr>
          <w:sz w:val="17"/>
        </w:rPr>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7"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ind w:right="2"/>
                    <w:jc w:val="center"/>
                    <w:rPr>
                      <w:b/>
                      <w:sz w:val="24"/>
                    </w:rPr>
                  </w:pPr>
                  <w:r>
                    <w:rPr>
                      <w:b/>
                      <w:sz w:val="24"/>
                    </w:rPr>
                    <w:t>DT13</w:t>
                  </w:r>
                  <w:r>
                    <w:rPr>
                      <w:b/>
                      <w:sz w:val="24"/>
                    </w:rPr>
                    <w:tab/>
                  </w:r>
                  <w:bookmarkStart w:id="18" w:name="_bookmark15"/>
                  <w:bookmarkEnd w:id="18"/>
                  <w:r>
                    <w:rPr>
                      <w:b/>
                      <w:sz w:val="24"/>
                    </w:rPr>
                    <w:t>Spécifications du projecteur Arturo</w:t>
                  </w:r>
                  <w:r>
                    <w:rPr>
                      <w:b/>
                      <w:spacing w:val="-1"/>
                      <w:sz w:val="24"/>
                    </w:rPr>
                    <w:t xml:space="preserve"> </w:t>
                  </w:r>
                  <w:r>
                    <w:rPr>
                      <w:b/>
                      <w:sz w:val="24"/>
                    </w:rPr>
                    <w:t>1,25kW</w:t>
                  </w:r>
                </w:p>
              </w:txbxContent>
            </v:textbox>
            <w10:wrap type="none"/>
            <w10:anchorlock/>
          </v:shape>
        </w:pict>
      </w:r>
    </w:p>
    <w:p w:rsidR="00C37DCD" w:rsidRDefault="00C37DCD">
      <w:pPr>
        <w:pStyle w:val="Corpsdetexte"/>
        <w:rPr>
          <w:b/>
          <w:sz w:val="20"/>
        </w:rPr>
      </w:pPr>
    </w:p>
    <w:p w:rsidR="00C37DCD" w:rsidRDefault="00C37DCD">
      <w:pPr>
        <w:pStyle w:val="Corpsdetexte"/>
        <w:rPr>
          <w:b/>
          <w:sz w:val="20"/>
        </w:rPr>
      </w:pPr>
    </w:p>
    <w:p w:rsidR="00C37DCD" w:rsidRDefault="00470FFD">
      <w:pPr>
        <w:pStyle w:val="Corpsdetexte"/>
        <w:spacing w:before="10"/>
        <w:rPr>
          <w:b/>
          <w:sz w:val="17"/>
        </w:rPr>
      </w:pPr>
      <w:r>
        <w:rPr>
          <w:noProof/>
          <w:lang w:eastAsia="fr-FR"/>
        </w:rPr>
        <w:drawing>
          <wp:anchor distT="0" distB="0" distL="0" distR="0" simplePos="0" relativeHeight="111" behindDoc="0" locked="0" layoutInCell="1" allowOverlap="1">
            <wp:simplePos x="0" y="0"/>
            <wp:positionH relativeFrom="page">
              <wp:posOffset>895350</wp:posOffset>
            </wp:positionH>
            <wp:positionV relativeFrom="paragraph">
              <wp:posOffset>155464</wp:posOffset>
            </wp:positionV>
            <wp:extent cx="5687286" cy="6715601"/>
            <wp:effectExtent l="0" t="0" r="0" b="0"/>
            <wp:wrapTopAndBottom/>
            <wp:docPr id="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6.png"/>
                    <pic:cNvPicPr/>
                  </pic:nvPicPr>
                  <pic:blipFill>
                    <a:blip r:embed="rId91" cstate="print"/>
                    <a:stretch>
                      <a:fillRect/>
                    </a:stretch>
                  </pic:blipFill>
                  <pic:spPr>
                    <a:xfrm>
                      <a:off x="0" y="0"/>
                      <a:ext cx="5687286" cy="6715601"/>
                    </a:xfrm>
                    <a:prstGeom prst="rect">
                      <a:avLst/>
                    </a:prstGeom>
                  </pic:spPr>
                </pic:pic>
              </a:graphicData>
            </a:graphic>
          </wp:anchor>
        </w:drawing>
      </w:r>
    </w:p>
    <w:p w:rsidR="00C37DCD" w:rsidRDefault="00C37DCD">
      <w:pPr>
        <w:rPr>
          <w:sz w:val="17"/>
        </w:rPr>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6"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1"/>
                    </w:tabs>
                    <w:spacing w:before="17"/>
                    <w:ind w:right="1"/>
                    <w:jc w:val="center"/>
                    <w:rPr>
                      <w:b/>
                      <w:sz w:val="24"/>
                    </w:rPr>
                  </w:pPr>
                  <w:bookmarkStart w:id="19" w:name="_bookmark16"/>
                  <w:bookmarkEnd w:id="19"/>
                  <w:r>
                    <w:rPr>
                      <w:b/>
                      <w:sz w:val="24"/>
                    </w:rPr>
                    <w:t>DT14</w:t>
                  </w:r>
                  <w:r>
                    <w:rPr>
                      <w:b/>
                      <w:sz w:val="24"/>
                    </w:rPr>
                    <w:tab/>
                    <w:t>Spécifications du projecteur LED Sky Panel</w:t>
                  </w:r>
                  <w:r>
                    <w:rPr>
                      <w:b/>
                      <w:spacing w:val="-9"/>
                      <w:sz w:val="24"/>
                    </w:rPr>
                    <w:t xml:space="preserve"> </w:t>
                  </w:r>
                  <w:r>
                    <w:rPr>
                      <w:b/>
                      <w:sz w:val="24"/>
                    </w:rPr>
                    <w:t>S60</w:t>
                  </w:r>
                </w:p>
              </w:txbxContent>
            </v:textbox>
            <w10:wrap type="none"/>
            <w10:anchorlock/>
          </v:shape>
        </w:pict>
      </w:r>
    </w:p>
    <w:p w:rsidR="00C37DCD" w:rsidRDefault="00C37DCD">
      <w:pPr>
        <w:pStyle w:val="Corpsdetexte"/>
        <w:rPr>
          <w:b/>
          <w:sz w:val="20"/>
        </w:rPr>
      </w:pPr>
    </w:p>
    <w:p w:rsidR="00C37DCD" w:rsidRDefault="00C37DCD">
      <w:pPr>
        <w:pStyle w:val="Corpsdetexte"/>
        <w:rPr>
          <w:b/>
          <w:sz w:val="20"/>
        </w:rPr>
      </w:pPr>
    </w:p>
    <w:p w:rsidR="00C37DCD" w:rsidRDefault="00470FFD">
      <w:pPr>
        <w:pStyle w:val="Corpsdetexte"/>
        <w:spacing w:before="9"/>
        <w:rPr>
          <w:b/>
        </w:rPr>
      </w:pPr>
      <w:r>
        <w:rPr>
          <w:noProof/>
          <w:lang w:eastAsia="fr-FR"/>
        </w:rPr>
        <w:drawing>
          <wp:anchor distT="0" distB="0" distL="0" distR="0" simplePos="0" relativeHeight="113" behindDoc="0" locked="0" layoutInCell="1" allowOverlap="1">
            <wp:simplePos x="0" y="0"/>
            <wp:positionH relativeFrom="page">
              <wp:posOffset>764520</wp:posOffset>
            </wp:positionH>
            <wp:positionV relativeFrom="paragraph">
              <wp:posOffset>191445</wp:posOffset>
            </wp:positionV>
            <wp:extent cx="5922596" cy="2409444"/>
            <wp:effectExtent l="0" t="0" r="0" b="0"/>
            <wp:wrapTopAndBottom/>
            <wp:docPr id="6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7.jpeg"/>
                    <pic:cNvPicPr/>
                  </pic:nvPicPr>
                  <pic:blipFill>
                    <a:blip r:embed="rId92" cstate="print"/>
                    <a:stretch>
                      <a:fillRect/>
                    </a:stretch>
                  </pic:blipFill>
                  <pic:spPr>
                    <a:xfrm>
                      <a:off x="0" y="0"/>
                      <a:ext cx="5922596" cy="2409444"/>
                    </a:xfrm>
                    <a:prstGeom prst="rect">
                      <a:avLst/>
                    </a:prstGeom>
                  </pic:spPr>
                </pic:pic>
              </a:graphicData>
            </a:graphic>
          </wp:anchor>
        </w:drawing>
      </w:r>
    </w:p>
    <w:p w:rsidR="00C37DCD" w:rsidRDefault="00C37DCD">
      <w:pPr>
        <w:pStyle w:val="Corpsdetexte"/>
        <w:rPr>
          <w:b/>
          <w:sz w:val="20"/>
        </w:rPr>
      </w:pPr>
    </w:p>
    <w:p w:rsidR="00C37DCD" w:rsidRDefault="00470FFD">
      <w:pPr>
        <w:pStyle w:val="Corpsdetexte"/>
        <w:spacing w:before="3"/>
        <w:rPr>
          <w:b/>
          <w:sz w:val="24"/>
        </w:rPr>
      </w:pPr>
      <w:r>
        <w:rPr>
          <w:noProof/>
          <w:lang w:eastAsia="fr-FR"/>
        </w:rPr>
        <w:drawing>
          <wp:anchor distT="0" distB="0" distL="0" distR="0" simplePos="0" relativeHeight="114" behindDoc="0" locked="0" layoutInCell="1" allowOverlap="1">
            <wp:simplePos x="0" y="0"/>
            <wp:positionH relativeFrom="page">
              <wp:posOffset>879883</wp:posOffset>
            </wp:positionH>
            <wp:positionV relativeFrom="paragraph">
              <wp:posOffset>202489</wp:posOffset>
            </wp:positionV>
            <wp:extent cx="5832757" cy="4058792"/>
            <wp:effectExtent l="0" t="0" r="0" b="0"/>
            <wp:wrapTopAndBottom/>
            <wp:docPr id="6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8.png"/>
                    <pic:cNvPicPr/>
                  </pic:nvPicPr>
                  <pic:blipFill>
                    <a:blip r:embed="rId93" cstate="print"/>
                    <a:stretch>
                      <a:fillRect/>
                    </a:stretch>
                  </pic:blipFill>
                  <pic:spPr>
                    <a:xfrm>
                      <a:off x="0" y="0"/>
                      <a:ext cx="5832757" cy="4058792"/>
                    </a:xfrm>
                    <a:prstGeom prst="rect">
                      <a:avLst/>
                    </a:prstGeom>
                  </pic:spPr>
                </pic:pic>
              </a:graphicData>
            </a:graphic>
          </wp:anchor>
        </w:drawing>
      </w:r>
    </w:p>
    <w:p w:rsidR="00C37DCD" w:rsidRDefault="00C37DCD">
      <w:pPr>
        <w:rPr>
          <w:sz w:val="24"/>
        </w:rPr>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5"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jc w:val="center"/>
                    <w:rPr>
                      <w:b/>
                      <w:sz w:val="24"/>
                    </w:rPr>
                  </w:pPr>
                  <w:bookmarkStart w:id="20" w:name="_bookmark17"/>
                  <w:bookmarkEnd w:id="20"/>
                  <w:r>
                    <w:rPr>
                      <w:b/>
                      <w:sz w:val="24"/>
                    </w:rPr>
                    <w:t>DT15</w:t>
                  </w:r>
                  <w:r>
                    <w:rPr>
                      <w:b/>
                      <w:sz w:val="24"/>
                    </w:rPr>
                    <w:tab/>
                    <w:t>Caractéristiques du filtre Lee 283</w:t>
                  </w:r>
                </w:p>
              </w:txbxContent>
            </v:textbox>
            <w10:wrap type="none"/>
            <w10:anchorlock/>
          </v:shape>
        </w:pict>
      </w:r>
    </w:p>
    <w:p w:rsidR="00C37DCD" w:rsidRDefault="00E2293A">
      <w:pPr>
        <w:pStyle w:val="Corpsdetexte"/>
        <w:spacing w:before="8"/>
        <w:rPr>
          <w:b/>
          <w:sz w:val="15"/>
        </w:rPr>
      </w:pPr>
      <w:r>
        <w:pict>
          <v:group id="_x0000_s1054" style="position:absolute;margin-left:74.5pt;margin-top:11pt;width:445.9pt;height:510.9pt;z-index:-15669248;mso-wrap-distance-left:0;mso-wrap-distance-right:0;mso-position-horizontal-relative:page" coordorigin="1490,220" coordsize="8918,10218">
            <v:shape id="_x0000_s1056" type="#_x0000_t75" style="position:absolute;left:1489;top:219;width:8918;height:10218">
              <v:imagedata r:id="rId94" o:title=""/>
            </v:shape>
            <v:rect id="_x0000_s1055" style="position:absolute;left:1602;top:3516;width:2880;height:601" stroked="f"/>
            <w10:wrap type="topAndBottom" anchorx="page"/>
          </v:group>
        </w:pict>
      </w:r>
    </w:p>
    <w:p w:rsidR="00C37DCD" w:rsidRDefault="00C37DCD">
      <w:pPr>
        <w:rPr>
          <w:sz w:val="15"/>
        </w:rPr>
        <w:sectPr w:rsidR="00C37DCD">
          <w:pgSz w:w="11910" w:h="16840"/>
          <w:pgMar w:top="138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4"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1"/>
                    </w:tabs>
                    <w:spacing w:before="17"/>
                    <w:ind w:right="3"/>
                    <w:jc w:val="center"/>
                    <w:rPr>
                      <w:b/>
                      <w:sz w:val="24"/>
                    </w:rPr>
                  </w:pPr>
                  <w:bookmarkStart w:id="21" w:name="_bookmark18"/>
                  <w:bookmarkEnd w:id="21"/>
                  <w:r>
                    <w:rPr>
                      <w:b/>
                      <w:sz w:val="24"/>
                    </w:rPr>
                    <w:t>DT16</w:t>
                  </w:r>
                  <w:r>
                    <w:rPr>
                      <w:b/>
                      <w:sz w:val="24"/>
                    </w:rPr>
                    <w:tab/>
                    <w:t>Extrait des caractéristiques du Switch</w:t>
                  </w:r>
                  <w:r>
                    <w:rPr>
                      <w:b/>
                      <w:spacing w:val="-2"/>
                      <w:sz w:val="24"/>
                    </w:rPr>
                    <w:t xml:space="preserve"> </w:t>
                  </w:r>
                  <w:r>
                    <w:rPr>
                      <w:b/>
                      <w:sz w:val="24"/>
                    </w:rPr>
                    <w:t>DELL3024</w:t>
                  </w:r>
                </w:p>
              </w:txbxContent>
            </v:textbox>
            <w10:wrap type="none"/>
            <w10:anchorlock/>
          </v:shape>
        </w:pict>
      </w:r>
    </w:p>
    <w:p w:rsidR="00C37DCD" w:rsidRDefault="00C37DCD">
      <w:pPr>
        <w:pStyle w:val="Corpsdetexte"/>
        <w:spacing w:before="6"/>
        <w:rPr>
          <w:b/>
          <w:sz w:val="10"/>
        </w:rPr>
      </w:pPr>
    </w:p>
    <w:p w:rsidR="00C37DCD" w:rsidRDefault="00470FFD">
      <w:pPr>
        <w:spacing w:before="89"/>
        <w:ind w:left="532"/>
        <w:rPr>
          <w:b/>
          <w:sz w:val="32"/>
        </w:rPr>
      </w:pPr>
      <w:r>
        <w:rPr>
          <w:noProof/>
          <w:lang w:eastAsia="fr-FR"/>
        </w:rPr>
        <w:drawing>
          <wp:anchor distT="0" distB="0" distL="0" distR="0" simplePos="0" relativeHeight="118" behindDoc="0" locked="0" layoutInCell="1" allowOverlap="1">
            <wp:simplePos x="0" y="0"/>
            <wp:positionH relativeFrom="page">
              <wp:posOffset>719327</wp:posOffset>
            </wp:positionH>
            <wp:positionV relativeFrom="paragraph">
              <wp:posOffset>323550</wp:posOffset>
            </wp:positionV>
            <wp:extent cx="6094224" cy="2050542"/>
            <wp:effectExtent l="0" t="0" r="0" b="0"/>
            <wp:wrapTopAndBottom/>
            <wp:docPr id="6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0.jpeg"/>
                    <pic:cNvPicPr/>
                  </pic:nvPicPr>
                  <pic:blipFill>
                    <a:blip r:embed="rId95" cstate="print"/>
                    <a:stretch>
                      <a:fillRect/>
                    </a:stretch>
                  </pic:blipFill>
                  <pic:spPr>
                    <a:xfrm>
                      <a:off x="0" y="0"/>
                      <a:ext cx="6094224" cy="2050542"/>
                    </a:xfrm>
                    <a:prstGeom prst="rect">
                      <a:avLst/>
                    </a:prstGeom>
                  </pic:spPr>
                </pic:pic>
              </a:graphicData>
            </a:graphic>
          </wp:anchor>
        </w:drawing>
      </w:r>
      <w:r>
        <w:rPr>
          <w:b/>
          <w:sz w:val="32"/>
        </w:rPr>
        <w:t>N30xx Series I/O-Side</w:t>
      </w:r>
    </w:p>
    <w:p w:rsidR="00C37DCD" w:rsidRDefault="00470FFD">
      <w:pPr>
        <w:pStyle w:val="Corpsdetexte"/>
        <w:spacing w:before="6" w:line="500" w:lineRule="atLeast"/>
        <w:ind w:left="532" w:right="2609"/>
      </w:pPr>
      <w:r>
        <w:t>The I/O-side of each model in the N30xx series includes the followingports: 1 : Console port</w:t>
      </w:r>
    </w:p>
    <w:p w:rsidR="00C37DCD" w:rsidRDefault="00470FFD">
      <w:pPr>
        <w:pStyle w:val="Paragraphedeliste"/>
        <w:numPr>
          <w:ilvl w:val="0"/>
          <w:numId w:val="3"/>
        </w:numPr>
        <w:tabs>
          <w:tab w:val="left" w:pos="719"/>
        </w:tabs>
        <w:spacing w:before="5"/>
        <w:ind w:hanging="187"/>
      </w:pPr>
      <w:r>
        <w:t>: USB</w:t>
      </w:r>
      <w:r>
        <w:rPr>
          <w:spacing w:val="-2"/>
        </w:rPr>
        <w:t xml:space="preserve"> </w:t>
      </w:r>
      <w:r>
        <w:t>port</w:t>
      </w:r>
    </w:p>
    <w:p w:rsidR="00C37DCD" w:rsidRDefault="00470FFD">
      <w:pPr>
        <w:pStyle w:val="Paragraphedeliste"/>
        <w:numPr>
          <w:ilvl w:val="0"/>
          <w:numId w:val="3"/>
        </w:numPr>
        <w:tabs>
          <w:tab w:val="left" w:pos="719"/>
        </w:tabs>
        <w:spacing w:before="2"/>
        <w:ind w:left="532" w:right="8320" w:firstLine="0"/>
      </w:pPr>
      <w:r>
        <w:t>: SFP+ Ports 4 : Combo</w:t>
      </w:r>
      <w:r>
        <w:rPr>
          <w:spacing w:val="4"/>
        </w:rPr>
        <w:t xml:space="preserve"> </w:t>
      </w:r>
      <w:r>
        <w:rPr>
          <w:spacing w:val="-4"/>
        </w:rPr>
        <w:t>Ports</w:t>
      </w:r>
    </w:p>
    <w:p w:rsidR="00C37DCD" w:rsidRDefault="00470FFD">
      <w:pPr>
        <w:pStyle w:val="Corpsdetexte"/>
        <w:spacing w:line="251" w:lineRule="exact"/>
        <w:ind w:left="532"/>
      </w:pPr>
      <w:r>
        <w:t>5 : 10/100/1000BASE-T Auto-sensing Full Duplex RJ-45 Ports</w:t>
      </w:r>
    </w:p>
    <w:p w:rsidR="00C37DCD" w:rsidRDefault="00C37DCD">
      <w:pPr>
        <w:spacing w:line="251" w:lineRule="exact"/>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3"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1"/>
                    </w:tabs>
                    <w:spacing w:before="17"/>
                    <w:jc w:val="center"/>
                    <w:rPr>
                      <w:b/>
                      <w:sz w:val="24"/>
                    </w:rPr>
                  </w:pPr>
                  <w:bookmarkStart w:id="22" w:name="_bookmark19"/>
                  <w:bookmarkEnd w:id="22"/>
                  <w:r>
                    <w:rPr>
                      <w:b/>
                      <w:sz w:val="24"/>
                    </w:rPr>
                    <w:t>DT17</w:t>
                  </w:r>
                  <w:r>
                    <w:rPr>
                      <w:b/>
                      <w:sz w:val="24"/>
                    </w:rPr>
                    <w:tab/>
                    <w:t>Cable Belden</w:t>
                  </w:r>
                  <w:r>
                    <w:rPr>
                      <w:b/>
                      <w:spacing w:val="-1"/>
                      <w:sz w:val="24"/>
                    </w:rPr>
                    <w:t xml:space="preserve"> </w:t>
                  </w:r>
                  <w:r>
                    <w:rPr>
                      <w:b/>
                      <w:sz w:val="24"/>
                    </w:rPr>
                    <w:t>7812E</w:t>
                  </w:r>
                </w:p>
              </w:txbxContent>
            </v:textbox>
            <w10:wrap type="none"/>
            <w10:anchorlock/>
          </v:shape>
        </w:pict>
      </w:r>
    </w:p>
    <w:p w:rsidR="00C37DCD" w:rsidRDefault="00470FFD">
      <w:pPr>
        <w:pStyle w:val="Corpsdetexte"/>
        <w:rPr>
          <w:sz w:val="20"/>
        </w:rPr>
      </w:pPr>
      <w:r>
        <w:rPr>
          <w:noProof/>
          <w:lang w:eastAsia="fr-FR"/>
        </w:rPr>
        <w:drawing>
          <wp:anchor distT="0" distB="0" distL="0" distR="0" simplePos="0" relativeHeight="120" behindDoc="0" locked="0" layoutInCell="1" allowOverlap="1">
            <wp:simplePos x="0" y="0"/>
            <wp:positionH relativeFrom="page">
              <wp:posOffset>780554</wp:posOffset>
            </wp:positionH>
            <wp:positionV relativeFrom="paragraph">
              <wp:posOffset>171256</wp:posOffset>
            </wp:positionV>
            <wp:extent cx="5990519" cy="4764405"/>
            <wp:effectExtent l="0" t="0" r="0" b="0"/>
            <wp:wrapTopAndBottom/>
            <wp:docPr id="6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1.jpeg"/>
                    <pic:cNvPicPr/>
                  </pic:nvPicPr>
                  <pic:blipFill>
                    <a:blip r:embed="rId96" cstate="print"/>
                    <a:stretch>
                      <a:fillRect/>
                    </a:stretch>
                  </pic:blipFill>
                  <pic:spPr>
                    <a:xfrm>
                      <a:off x="0" y="0"/>
                      <a:ext cx="5990519" cy="4764405"/>
                    </a:xfrm>
                    <a:prstGeom prst="rect">
                      <a:avLst/>
                    </a:prstGeom>
                  </pic:spPr>
                </pic:pic>
              </a:graphicData>
            </a:graphic>
          </wp:anchor>
        </w:drawing>
      </w:r>
      <w:r>
        <w:rPr>
          <w:noProof/>
          <w:lang w:eastAsia="fr-FR"/>
        </w:rPr>
        <w:drawing>
          <wp:anchor distT="0" distB="0" distL="0" distR="0" simplePos="0" relativeHeight="121" behindDoc="0" locked="0" layoutInCell="1" allowOverlap="1">
            <wp:simplePos x="0" y="0"/>
            <wp:positionH relativeFrom="page">
              <wp:posOffset>763252</wp:posOffset>
            </wp:positionH>
            <wp:positionV relativeFrom="paragraph">
              <wp:posOffset>5114369</wp:posOffset>
            </wp:positionV>
            <wp:extent cx="5909588" cy="1232058"/>
            <wp:effectExtent l="0" t="0" r="0" b="0"/>
            <wp:wrapTopAndBottom/>
            <wp:docPr id="7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2.jpeg"/>
                    <pic:cNvPicPr/>
                  </pic:nvPicPr>
                  <pic:blipFill>
                    <a:blip r:embed="rId97" cstate="print"/>
                    <a:stretch>
                      <a:fillRect/>
                    </a:stretch>
                  </pic:blipFill>
                  <pic:spPr>
                    <a:xfrm>
                      <a:off x="0" y="0"/>
                      <a:ext cx="5909588" cy="1232058"/>
                    </a:xfrm>
                    <a:prstGeom prst="rect">
                      <a:avLst/>
                    </a:prstGeom>
                  </pic:spPr>
                </pic:pic>
              </a:graphicData>
            </a:graphic>
          </wp:anchor>
        </w:drawing>
      </w:r>
      <w:r>
        <w:rPr>
          <w:noProof/>
          <w:lang w:eastAsia="fr-FR"/>
        </w:rPr>
        <w:drawing>
          <wp:anchor distT="0" distB="0" distL="0" distR="0" simplePos="0" relativeHeight="122" behindDoc="0" locked="0" layoutInCell="1" allowOverlap="1">
            <wp:simplePos x="0" y="0"/>
            <wp:positionH relativeFrom="page">
              <wp:posOffset>776964</wp:posOffset>
            </wp:positionH>
            <wp:positionV relativeFrom="paragraph">
              <wp:posOffset>6452692</wp:posOffset>
            </wp:positionV>
            <wp:extent cx="5609297" cy="978122"/>
            <wp:effectExtent l="0" t="0" r="0" b="0"/>
            <wp:wrapTopAndBottom/>
            <wp:docPr id="7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3.jpeg"/>
                    <pic:cNvPicPr/>
                  </pic:nvPicPr>
                  <pic:blipFill>
                    <a:blip r:embed="rId98" cstate="print"/>
                    <a:stretch>
                      <a:fillRect/>
                    </a:stretch>
                  </pic:blipFill>
                  <pic:spPr>
                    <a:xfrm>
                      <a:off x="0" y="0"/>
                      <a:ext cx="5609297" cy="978122"/>
                    </a:xfrm>
                    <a:prstGeom prst="rect">
                      <a:avLst/>
                    </a:prstGeom>
                  </pic:spPr>
                </pic:pic>
              </a:graphicData>
            </a:graphic>
          </wp:anchor>
        </w:drawing>
      </w:r>
    </w:p>
    <w:p w:rsidR="00C37DCD" w:rsidRDefault="00C37DCD">
      <w:pPr>
        <w:pStyle w:val="Corpsdetexte"/>
        <w:spacing w:before="6"/>
        <w:rPr>
          <w:sz w:val="18"/>
        </w:rPr>
      </w:pPr>
    </w:p>
    <w:p w:rsidR="00C37DCD" w:rsidRDefault="00C37DCD">
      <w:pPr>
        <w:pStyle w:val="Corpsdetexte"/>
        <w:spacing w:before="7"/>
        <w:rPr>
          <w:sz w:val="8"/>
        </w:rPr>
      </w:pPr>
    </w:p>
    <w:p w:rsidR="00C37DCD" w:rsidRDefault="00C37DCD">
      <w:pPr>
        <w:rPr>
          <w:sz w:val="8"/>
        </w:rPr>
        <w:sectPr w:rsidR="00C37DCD">
          <w:pgSz w:w="11910" w:h="16840"/>
          <w:pgMar w:top="1120" w:right="860" w:bottom="940" w:left="600" w:header="0" w:footer="748" w:gutter="0"/>
          <w:cols w:space="720"/>
        </w:sectPr>
      </w:pPr>
    </w:p>
    <w:p w:rsidR="00C37DCD" w:rsidRDefault="00E2293A">
      <w:pPr>
        <w:pStyle w:val="Corpsdetexte"/>
        <w:ind w:left="415"/>
        <w:rPr>
          <w:sz w:val="20"/>
        </w:rPr>
      </w:pPr>
      <w:r>
        <w:pict>
          <v:group id="_x0000_s1034" style="position:absolute;left:0;text-align:left;margin-left:68.5pt;margin-top:86.15pt;width:444pt;height:399.8pt;z-index:-16613376;mso-position-horizontal-relative:page;mso-position-vertical-relative:page" coordorigin="1370,1723" coordsize="8880,7996">
            <v:shape id="_x0000_s1051" type="#_x0000_t75" style="position:absolute;left:1894;top:1723;width:3861;height:2198">
              <v:imagedata r:id="rId99" o:title=""/>
            </v:shape>
            <v:shape id="_x0000_s1050" type="#_x0000_t75" style="position:absolute;left:1370;top:3941;width:8880;height:2527">
              <v:imagedata r:id="rId100" o:title=""/>
            </v:shape>
            <v:shape id="_x0000_s1049" type="#_x0000_t75" style="position:absolute;left:1370;top:6523;width:8880;height:3196">
              <v:imagedata r:id="rId101" o:title=""/>
            </v:shape>
            <v:shape id="_x0000_s1048" type="#_x0000_t75" style="position:absolute;left:6322;top:1723;width:3862;height:2197">
              <v:imagedata r:id="rId99" o:title=""/>
            </v:shape>
            <v:line id="_x0000_s1047" style="position:absolute" from="2526,7058" to="2526,4406" strokecolor="#f1f1f1" strokeweight="1pt">
              <v:stroke dashstyle="3 1"/>
            </v:line>
            <v:shape id="_x0000_s1046" style="position:absolute;left:3813;top:2323;width:4429;height:6829" coordorigin="3813,2323" coordsize="4429,6829" o:spt="100" adj="0,,0" path="m3813,7213r,368m3813,2323r,4464m5093,7213r,1939m5093,5104r,1683m8242,7216r,428m8242,2387r,4404e" filled="f" strokecolor="#f1f1f1" strokeweight="1pt">
              <v:stroke dashstyle="3 1" joinstyle="round"/>
              <v:formulas/>
              <v:path arrowok="t" o:connecttype="segments"/>
            </v:shape>
            <v:shape id="_x0000_s1045" type="#_x0000_t75" style="position:absolute;left:3753;top:7570;width:128;height:128">
              <v:imagedata r:id="rId102" o:title=""/>
            </v:shape>
            <v:shape id="_x0000_s1044" type="#_x0000_t75" style="position:absolute;left:5035;top:9114;width:128;height:127">
              <v:imagedata r:id="rId103" o:title=""/>
            </v:shape>
            <v:shape id="_x0000_s1043" type="#_x0000_t75" style="position:absolute;left:8187;top:7524;width:128;height:127">
              <v:imagedata r:id="rId104" o:title=""/>
            </v:shape>
            <v:shape id="_x0000_s1042" type="#_x0000_t75" style="position:absolute;left:2463;top:6941;width:128;height:127">
              <v:imagedata r:id="rId105" o:title=""/>
            </v:shape>
            <v:line id="_x0000_s1041" style="position:absolute" from="8284,2240" to="3813,2261" strokeweight="1pt">
              <v:stroke dashstyle="3 1"/>
            </v:line>
            <v:rect id="_x0000_s1040" style="position:absolute;left:3335;top:6787;width:2375;height:426" stroked="f"/>
            <v:rect id="_x0000_s1039" style="position:absolute;left:3335;top:6787;width:2375;height:426" filled="f" strokeweight=".5pt"/>
            <v:rect id="_x0000_s1038" style="position:absolute;left:7001;top:6791;width:2807;height:425" stroked="f"/>
            <v:rect id="_x0000_s1037" style="position:absolute;left:7001;top:6791;width:2807;height:425" filled="f" strokeweight=".5pt"/>
            <v:shape id="_x0000_s1036" type="#_x0000_t75" style="position:absolute;left:3753;top:2202;width:128;height:128">
              <v:imagedata r:id="rId102" o:title=""/>
            </v:shape>
            <v:shape id="_x0000_s1035" type="#_x0000_t75" style="position:absolute;left:8180;top:2189;width:128;height:127">
              <v:imagedata r:id="rId103" o:title=""/>
            </v:shape>
            <w10:wrap anchorx="page" anchory="page"/>
          </v:group>
        </w:pict>
      </w:r>
      <w:r>
        <w:rPr>
          <w:sz w:val="20"/>
        </w:rPr>
      </w:r>
      <w:r>
        <w:rPr>
          <w:sz w:val="20"/>
        </w:rPr>
        <w:pict>
          <v:shape id="_x0000_s1302"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4"/>
                    </w:tabs>
                    <w:spacing w:before="17"/>
                    <w:ind w:left="3"/>
                    <w:jc w:val="center"/>
                    <w:rPr>
                      <w:b/>
                      <w:sz w:val="24"/>
                    </w:rPr>
                  </w:pPr>
                  <w:bookmarkStart w:id="23" w:name="_bookmark20"/>
                  <w:bookmarkEnd w:id="23"/>
                  <w:r>
                    <w:rPr>
                      <w:b/>
                      <w:sz w:val="24"/>
                    </w:rPr>
                    <w:t>DT18</w:t>
                  </w:r>
                  <w:r>
                    <w:rPr>
                      <w:b/>
                      <w:sz w:val="24"/>
                    </w:rPr>
                    <w:tab/>
                    <w:t>Plan carte – Représentations oscilloscope et parade</w:t>
                  </w:r>
                  <w:r>
                    <w:rPr>
                      <w:b/>
                      <w:spacing w:val="-2"/>
                      <w:sz w:val="24"/>
                    </w:rPr>
                    <w:t xml:space="preserve"> </w:t>
                  </w:r>
                  <w:r>
                    <w:rPr>
                      <w:b/>
                      <w:sz w:val="24"/>
                    </w:rPr>
                    <w:t>RVB</w:t>
                  </w:r>
                </w:p>
              </w:txbxContent>
            </v:textbox>
            <w10:wrap type="none"/>
            <w10:anchorlock/>
          </v:shape>
        </w:pict>
      </w:r>
    </w:p>
    <w:p w:rsidR="00C37DCD" w:rsidRDefault="00C37DCD">
      <w:pPr>
        <w:pStyle w:val="Corpsdetexte"/>
        <w:spacing w:before="7"/>
        <w:rPr>
          <w:sz w:val="18"/>
        </w:rPr>
      </w:pPr>
    </w:p>
    <w:tbl>
      <w:tblPr>
        <w:tblStyle w:val="TableNormal"/>
        <w:tblW w:w="0" w:type="auto"/>
        <w:tblInd w:w="321" w:type="dxa"/>
        <w:tblLayout w:type="fixed"/>
        <w:tblLook w:val="01E0" w:firstRow="1" w:lastRow="1" w:firstColumn="1" w:lastColumn="1" w:noHBand="0" w:noVBand="0"/>
      </w:tblPr>
      <w:tblGrid>
        <w:gridCol w:w="4816"/>
        <w:gridCol w:w="110"/>
        <w:gridCol w:w="4907"/>
      </w:tblGrid>
      <w:tr w:rsidR="00C37DCD">
        <w:trPr>
          <w:trHeight w:val="8147"/>
        </w:trPr>
        <w:tc>
          <w:tcPr>
            <w:tcW w:w="9833" w:type="dxa"/>
            <w:gridSpan w:val="3"/>
          </w:tcPr>
          <w:p w:rsidR="00C37DCD" w:rsidRDefault="00470FFD">
            <w:pPr>
              <w:pStyle w:val="TableParagraph"/>
              <w:tabs>
                <w:tab w:val="left" w:pos="4771"/>
              </w:tabs>
              <w:spacing w:before="192"/>
              <w:ind w:left="323"/>
              <w:jc w:val="center"/>
            </w:pPr>
            <w:r>
              <w:rPr>
                <w:position w:val="1"/>
              </w:rPr>
              <w:t>P</w:t>
            </w:r>
            <w:r>
              <w:rPr>
                <w:position w:val="1"/>
              </w:rPr>
              <w:tab/>
            </w:r>
            <w:r>
              <w:t>P</w:t>
            </w: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C37DCD">
            <w:pPr>
              <w:pStyle w:val="TableParagraph"/>
              <w:rPr>
                <w:sz w:val="26"/>
              </w:rPr>
            </w:pPr>
          </w:p>
          <w:p w:rsidR="00C37DCD" w:rsidRDefault="00470FFD">
            <w:pPr>
              <w:pStyle w:val="TableParagraph"/>
              <w:tabs>
                <w:tab w:val="left" w:pos="6580"/>
              </w:tabs>
              <w:spacing w:before="205"/>
              <w:ind w:left="2571"/>
            </w:pPr>
            <w:r>
              <w:t>Zoom parade</w:t>
            </w:r>
            <w:r>
              <w:rPr>
                <w:spacing w:val="-1"/>
              </w:rPr>
              <w:t xml:space="preserve"> </w:t>
            </w:r>
            <w:r>
              <w:t>RVB</w:t>
            </w:r>
            <w:r>
              <w:tab/>
              <w:t>Zoom</w:t>
            </w:r>
            <w:r>
              <w:rPr>
                <w:spacing w:val="1"/>
              </w:rPr>
              <w:t xml:space="preserve"> </w:t>
            </w:r>
            <w:r>
              <w:t>oscilloscope</w:t>
            </w:r>
          </w:p>
        </w:tc>
      </w:tr>
      <w:tr w:rsidR="00C37DCD">
        <w:trPr>
          <w:trHeight w:val="5520"/>
        </w:trPr>
        <w:tc>
          <w:tcPr>
            <w:tcW w:w="4816" w:type="dxa"/>
          </w:tcPr>
          <w:p w:rsidR="00C37DCD" w:rsidRDefault="00470FFD">
            <w:pPr>
              <w:pStyle w:val="TableParagraph"/>
              <w:ind w:left="219" w:right="-15"/>
              <w:jc w:val="both"/>
              <w:rPr>
                <w:b/>
                <w:sz w:val="20"/>
              </w:rPr>
            </w:pPr>
            <w:r>
              <w:rPr>
                <w:b/>
                <w:sz w:val="20"/>
              </w:rPr>
              <w:t xml:space="preserve">La représentation « parade RVB » affiche des formes d’onde représentant les valeurs </w:t>
            </w:r>
            <w:r>
              <w:rPr>
                <w:b/>
                <w:position w:val="1"/>
                <w:sz w:val="20"/>
              </w:rPr>
              <w:t xml:space="preserve">numériques </w:t>
            </w:r>
            <w:r>
              <w:rPr>
                <w:b/>
                <w:i/>
                <w:position w:val="1"/>
                <w:sz w:val="20"/>
              </w:rPr>
              <w:t>N’</w:t>
            </w:r>
            <w:r>
              <w:rPr>
                <w:b/>
                <w:i/>
                <w:sz w:val="13"/>
              </w:rPr>
              <w:t>R</w:t>
            </w:r>
            <w:r>
              <w:rPr>
                <w:b/>
                <w:position w:val="1"/>
                <w:sz w:val="20"/>
              </w:rPr>
              <w:t xml:space="preserve">, </w:t>
            </w:r>
            <w:r>
              <w:rPr>
                <w:b/>
                <w:i/>
                <w:position w:val="1"/>
                <w:sz w:val="20"/>
              </w:rPr>
              <w:t>N’</w:t>
            </w:r>
            <w:r>
              <w:rPr>
                <w:b/>
                <w:i/>
                <w:sz w:val="13"/>
              </w:rPr>
              <w:t xml:space="preserve">V </w:t>
            </w:r>
            <w:r>
              <w:rPr>
                <w:b/>
                <w:position w:val="1"/>
                <w:sz w:val="20"/>
              </w:rPr>
              <w:t xml:space="preserve">et </w:t>
            </w:r>
            <w:r>
              <w:rPr>
                <w:b/>
                <w:i/>
                <w:position w:val="1"/>
                <w:sz w:val="20"/>
              </w:rPr>
              <w:t>N’</w:t>
            </w:r>
            <w:r>
              <w:rPr>
                <w:b/>
                <w:i/>
                <w:sz w:val="13"/>
              </w:rPr>
              <w:t xml:space="preserve">B </w:t>
            </w:r>
            <w:r>
              <w:rPr>
                <w:b/>
                <w:position w:val="1"/>
                <w:sz w:val="20"/>
              </w:rPr>
              <w:t xml:space="preserve">des composantes </w:t>
            </w:r>
            <w:r>
              <w:rPr>
                <w:b/>
                <w:sz w:val="20"/>
              </w:rPr>
              <w:t>rouge, verte et bleue de l’image.</w:t>
            </w:r>
          </w:p>
          <w:p w:rsidR="00C37DCD" w:rsidRDefault="00470FFD">
            <w:pPr>
              <w:pStyle w:val="TableParagraph"/>
              <w:spacing w:before="135"/>
              <w:ind w:left="219"/>
              <w:jc w:val="both"/>
              <w:rPr>
                <w:sz w:val="20"/>
              </w:rPr>
            </w:pPr>
            <w:r>
              <w:rPr>
                <w:sz w:val="20"/>
              </w:rPr>
              <w:t xml:space="preserve">Dans cette représentation le signal correspondant à chaque composante est représenté par une valeur </w:t>
            </w:r>
            <w:r>
              <w:rPr>
                <w:position w:val="1"/>
                <w:sz w:val="20"/>
              </w:rPr>
              <w:t xml:space="preserve">numérique relative </w:t>
            </w:r>
            <w:r>
              <w:rPr>
                <w:i/>
                <w:position w:val="1"/>
                <w:sz w:val="20"/>
              </w:rPr>
              <w:t>N’</w:t>
            </w:r>
            <w:r>
              <w:rPr>
                <w:sz w:val="13"/>
              </w:rPr>
              <w:t xml:space="preserve">C </w:t>
            </w:r>
            <w:r>
              <w:rPr>
                <w:position w:val="1"/>
                <w:sz w:val="20"/>
              </w:rPr>
              <w:t xml:space="preserve">comprise entre 0 et 1023 </w:t>
            </w:r>
            <w:r>
              <w:rPr>
                <w:sz w:val="20"/>
              </w:rPr>
              <w:t>(échelle à gauche).</w:t>
            </w:r>
          </w:p>
          <w:p w:rsidR="00C37DCD" w:rsidRDefault="00470FFD">
            <w:pPr>
              <w:pStyle w:val="TableParagraph"/>
              <w:spacing w:before="139" w:line="229" w:lineRule="exact"/>
              <w:ind w:left="274"/>
              <w:rPr>
                <w:sz w:val="20"/>
              </w:rPr>
            </w:pPr>
            <w:r>
              <w:rPr>
                <w:sz w:val="20"/>
              </w:rPr>
              <w:t>Exemple pour la composante rouge :</w:t>
            </w:r>
          </w:p>
          <w:p w:rsidR="00C37DCD" w:rsidRDefault="00470FFD">
            <w:pPr>
              <w:pStyle w:val="TableParagraph"/>
              <w:numPr>
                <w:ilvl w:val="0"/>
                <w:numId w:val="2"/>
              </w:numPr>
              <w:tabs>
                <w:tab w:val="left" w:pos="485"/>
                <w:tab w:val="left" w:pos="487"/>
              </w:tabs>
              <w:spacing w:line="229" w:lineRule="exact"/>
              <w:rPr>
                <w:sz w:val="20"/>
              </w:rPr>
            </w:pPr>
            <w:r>
              <w:rPr>
                <w:b/>
                <w:i/>
                <w:position w:val="1"/>
                <w:sz w:val="20"/>
              </w:rPr>
              <w:t>N’</w:t>
            </w:r>
            <w:r>
              <w:rPr>
                <w:b/>
                <w:i/>
                <w:sz w:val="13"/>
              </w:rPr>
              <w:t xml:space="preserve">R </w:t>
            </w:r>
            <w:r>
              <w:rPr>
                <w:b/>
                <w:position w:val="1"/>
                <w:sz w:val="20"/>
              </w:rPr>
              <w:t xml:space="preserve">= </w:t>
            </w:r>
            <w:r>
              <w:rPr>
                <w:position w:val="1"/>
                <w:sz w:val="20"/>
              </w:rPr>
              <w:t>0 correspond à une valeur nulle du rouge</w:t>
            </w:r>
            <w:r>
              <w:rPr>
                <w:spacing w:val="-32"/>
                <w:position w:val="1"/>
                <w:sz w:val="20"/>
              </w:rPr>
              <w:t xml:space="preserve"> </w:t>
            </w:r>
            <w:r>
              <w:rPr>
                <w:position w:val="1"/>
                <w:sz w:val="20"/>
              </w:rPr>
              <w:t>;</w:t>
            </w:r>
          </w:p>
          <w:p w:rsidR="00C37DCD" w:rsidRDefault="00470FFD">
            <w:pPr>
              <w:pStyle w:val="TableParagraph"/>
              <w:numPr>
                <w:ilvl w:val="0"/>
                <w:numId w:val="2"/>
              </w:numPr>
              <w:tabs>
                <w:tab w:val="left" w:pos="485"/>
                <w:tab w:val="left" w:pos="487"/>
              </w:tabs>
              <w:ind w:right="2"/>
              <w:rPr>
                <w:sz w:val="20"/>
              </w:rPr>
            </w:pPr>
            <w:r>
              <w:rPr>
                <w:b/>
                <w:i/>
                <w:position w:val="1"/>
                <w:sz w:val="20"/>
              </w:rPr>
              <w:t>N’</w:t>
            </w:r>
            <w:r>
              <w:rPr>
                <w:b/>
                <w:i/>
                <w:sz w:val="13"/>
              </w:rPr>
              <w:t xml:space="preserve">R </w:t>
            </w:r>
            <w:r>
              <w:rPr>
                <w:b/>
                <w:position w:val="1"/>
                <w:sz w:val="20"/>
              </w:rPr>
              <w:t xml:space="preserve">= </w:t>
            </w:r>
            <w:r>
              <w:rPr>
                <w:position w:val="1"/>
                <w:sz w:val="20"/>
              </w:rPr>
              <w:t xml:space="preserve">1023 correspond à une valeur maximale du rouge ; </w:t>
            </w:r>
            <w:r>
              <w:rPr>
                <w:b/>
                <w:i/>
                <w:position w:val="1"/>
                <w:sz w:val="20"/>
              </w:rPr>
              <w:t>E’</w:t>
            </w:r>
            <w:r>
              <w:rPr>
                <w:b/>
                <w:i/>
                <w:sz w:val="13"/>
              </w:rPr>
              <w:t xml:space="preserve">R </w:t>
            </w:r>
            <w:r>
              <w:rPr>
                <w:b/>
                <w:position w:val="1"/>
                <w:sz w:val="20"/>
              </w:rPr>
              <w:t>= 1</w:t>
            </w:r>
            <w:r>
              <w:rPr>
                <w:b/>
                <w:spacing w:val="-19"/>
                <w:position w:val="1"/>
                <w:sz w:val="20"/>
              </w:rPr>
              <w:t xml:space="preserve"> </w:t>
            </w:r>
            <w:r>
              <w:rPr>
                <w:b/>
                <w:position w:val="1"/>
                <w:sz w:val="20"/>
              </w:rPr>
              <w:t>(100%)</w:t>
            </w:r>
            <w:r>
              <w:rPr>
                <w:position w:val="1"/>
                <w:sz w:val="20"/>
              </w:rPr>
              <w:t>.</w:t>
            </w:r>
          </w:p>
          <w:p w:rsidR="00C37DCD" w:rsidRDefault="00470FFD">
            <w:pPr>
              <w:pStyle w:val="TableParagraph"/>
              <w:spacing w:before="141"/>
              <w:ind w:left="219" w:right="-15"/>
              <w:jc w:val="both"/>
              <w:rPr>
                <w:sz w:val="20"/>
              </w:rPr>
            </w:pPr>
            <w:r>
              <w:rPr>
                <w:sz w:val="20"/>
              </w:rPr>
              <w:t xml:space="preserve">La luminance peut être aussi exprimée en %, cette valeur est appelée composante normalisée et est </w:t>
            </w:r>
            <w:r>
              <w:rPr>
                <w:position w:val="1"/>
                <w:sz w:val="20"/>
              </w:rPr>
              <w:t xml:space="preserve">notée </w:t>
            </w:r>
            <w:r>
              <w:rPr>
                <w:i/>
                <w:position w:val="1"/>
                <w:sz w:val="20"/>
              </w:rPr>
              <w:t>E’</w:t>
            </w:r>
            <w:r>
              <w:rPr>
                <w:sz w:val="13"/>
              </w:rPr>
              <w:t>C</w:t>
            </w:r>
            <w:r>
              <w:rPr>
                <w:position w:val="1"/>
                <w:sz w:val="20"/>
              </w:rPr>
              <w:t>.</w:t>
            </w:r>
          </w:p>
          <w:p w:rsidR="00C37DCD" w:rsidRDefault="00470FFD">
            <w:pPr>
              <w:pStyle w:val="TableParagraph"/>
              <w:numPr>
                <w:ilvl w:val="0"/>
                <w:numId w:val="2"/>
              </w:numPr>
              <w:tabs>
                <w:tab w:val="left" w:pos="487"/>
              </w:tabs>
              <w:spacing w:line="226" w:lineRule="exact"/>
              <w:jc w:val="both"/>
              <w:rPr>
                <w:b/>
                <w:sz w:val="20"/>
              </w:rPr>
            </w:pPr>
            <w:r>
              <w:rPr>
                <w:b/>
                <w:i/>
                <w:position w:val="1"/>
                <w:sz w:val="20"/>
              </w:rPr>
              <w:t>N’</w:t>
            </w:r>
            <w:r>
              <w:rPr>
                <w:b/>
                <w:i/>
                <w:sz w:val="13"/>
              </w:rPr>
              <w:t xml:space="preserve">R </w:t>
            </w:r>
            <w:r>
              <w:rPr>
                <w:b/>
                <w:position w:val="1"/>
                <w:sz w:val="20"/>
              </w:rPr>
              <w:t xml:space="preserve">= 0 </w:t>
            </w:r>
            <w:r>
              <w:rPr>
                <w:position w:val="1"/>
                <w:sz w:val="20"/>
              </w:rPr>
              <w:t xml:space="preserve">correspond à </w:t>
            </w:r>
            <w:r>
              <w:rPr>
                <w:b/>
                <w:i/>
                <w:position w:val="1"/>
                <w:sz w:val="20"/>
              </w:rPr>
              <w:t>E’</w:t>
            </w:r>
            <w:r>
              <w:rPr>
                <w:b/>
                <w:i/>
                <w:sz w:val="13"/>
              </w:rPr>
              <w:t xml:space="preserve">R </w:t>
            </w:r>
            <w:r>
              <w:rPr>
                <w:b/>
                <w:position w:val="1"/>
                <w:sz w:val="20"/>
              </w:rPr>
              <w:t>= 0</w:t>
            </w:r>
            <w:r>
              <w:rPr>
                <w:b/>
                <w:spacing w:val="-36"/>
                <w:position w:val="1"/>
                <w:sz w:val="20"/>
              </w:rPr>
              <w:t xml:space="preserve"> </w:t>
            </w:r>
            <w:r>
              <w:rPr>
                <w:b/>
                <w:position w:val="1"/>
                <w:sz w:val="20"/>
              </w:rPr>
              <w:t>(0%)</w:t>
            </w:r>
          </w:p>
          <w:p w:rsidR="00C37DCD" w:rsidRDefault="00470FFD">
            <w:pPr>
              <w:pStyle w:val="TableParagraph"/>
              <w:numPr>
                <w:ilvl w:val="0"/>
                <w:numId w:val="2"/>
              </w:numPr>
              <w:tabs>
                <w:tab w:val="left" w:pos="487"/>
              </w:tabs>
              <w:spacing w:before="1"/>
              <w:jc w:val="both"/>
              <w:rPr>
                <w:b/>
                <w:sz w:val="20"/>
              </w:rPr>
            </w:pPr>
            <w:r>
              <w:rPr>
                <w:b/>
                <w:i/>
                <w:position w:val="1"/>
                <w:sz w:val="20"/>
              </w:rPr>
              <w:t>N’</w:t>
            </w:r>
            <w:r>
              <w:rPr>
                <w:b/>
                <w:i/>
                <w:sz w:val="13"/>
              </w:rPr>
              <w:t xml:space="preserve">R </w:t>
            </w:r>
            <w:r>
              <w:rPr>
                <w:b/>
                <w:position w:val="1"/>
                <w:sz w:val="20"/>
              </w:rPr>
              <w:t xml:space="preserve">= 1023 </w:t>
            </w:r>
            <w:r>
              <w:rPr>
                <w:position w:val="1"/>
                <w:sz w:val="20"/>
              </w:rPr>
              <w:t xml:space="preserve">correspond à </w:t>
            </w:r>
            <w:r>
              <w:rPr>
                <w:b/>
                <w:i/>
                <w:position w:val="1"/>
                <w:sz w:val="20"/>
              </w:rPr>
              <w:t>E’</w:t>
            </w:r>
            <w:r>
              <w:rPr>
                <w:b/>
                <w:i/>
                <w:sz w:val="13"/>
              </w:rPr>
              <w:t xml:space="preserve">R </w:t>
            </w:r>
            <w:r>
              <w:rPr>
                <w:b/>
                <w:position w:val="1"/>
                <w:sz w:val="20"/>
              </w:rPr>
              <w:t>= 1</w:t>
            </w:r>
            <w:r>
              <w:rPr>
                <w:b/>
                <w:spacing w:val="32"/>
                <w:position w:val="1"/>
                <w:sz w:val="20"/>
              </w:rPr>
              <w:t xml:space="preserve"> </w:t>
            </w:r>
            <w:r>
              <w:rPr>
                <w:b/>
                <w:position w:val="1"/>
                <w:sz w:val="20"/>
              </w:rPr>
              <w:t>(100%)</w:t>
            </w:r>
          </w:p>
          <w:p w:rsidR="00C37DCD" w:rsidRDefault="00470FFD">
            <w:pPr>
              <w:pStyle w:val="TableParagraph"/>
              <w:spacing w:before="142" w:line="237" w:lineRule="auto"/>
              <w:ind w:left="219" w:right="3"/>
              <w:jc w:val="both"/>
              <w:rPr>
                <w:b/>
                <w:sz w:val="20"/>
              </w:rPr>
            </w:pPr>
            <w:r>
              <w:rPr>
                <w:sz w:val="20"/>
              </w:rPr>
              <w:t xml:space="preserve">La relation entre les deux expressions de la </w:t>
            </w:r>
            <w:r>
              <w:rPr>
                <w:position w:val="1"/>
                <w:sz w:val="20"/>
              </w:rPr>
              <w:t xml:space="preserve">luminance est donnée par : </w:t>
            </w:r>
            <w:r>
              <w:rPr>
                <w:b/>
                <w:i/>
                <w:position w:val="1"/>
                <w:sz w:val="20"/>
              </w:rPr>
              <w:t>E’</w:t>
            </w:r>
            <w:r>
              <w:rPr>
                <w:b/>
                <w:i/>
                <w:sz w:val="13"/>
              </w:rPr>
              <w:t xml:space="preserve">R </w:t>
            </w:r>
            <w:r>
              <w:rPr>
                <w:b/>
                <w:position w:val="1"/>
                <w:sz w:val="20"/>
              </w:rPr>
              <w:t xml:space="preserve">= </w:t>
            </w:r>
            <w:r>
              <w:rPr>
                <w:b/>
                <w:i/>
                <w:position w:val="1"/>
                <w:sz w:val="20"/>
              </w:rPr>
              <w:t>N’</w:t>
            </w:r>
            <w:r>
              <w:rPr>
                <w:b/>
                <w:i/>
                <w:sz w:val="13"/>
              </w:rPr>
              <w:t xml:space="preserve">R </w:t>
            </w:r>
            <w:r>
              <w:rPr>
                <w:b/>
                <w:position w:val="1"/>
                <w:sz w:val="20"/>
              </w:rPr>
              <w:t>/ 1023.</w:t>
            </w:r>
          </w:p>
          <w:p w:rsidR="00C37DCD" w:rsidRDefault="00470FFD">
            <w:pPr>
              <w:pStyle w:val="TableParagraph"/>
              <w:spacing w:before="147" w:line="228" w:lineRule="exact"/>
              <w:ind w:left="219" w:right="3"/>
              <w:jc w:val="both"/>
              <w:rPr>
                <w:sz w:val="20"/>
              </w:rPr>
            </w:pPr>
            <w:r>
              <w:rPr>
                <w:sz w:val="20"/>
              </w:rPr>
              <w:t>Il en va de même pour les composantes verte et bleue.</w:t>
            </w:r>
          </w:p>
        </w:tc>
        <w:tc>
          <w:tcPr>
            <w:tcW w:w="110" w:type="dxa"/>
            <w:tcBorders>
              <w:right w:val="single" w:sz="4" w:space="0" w:color="000000"/>
            </w:tcBorders>
          </w:tcPr>
          <w:p w:rsidR="00C37DCD" w:rsidRDefault="00C37DCD">
            <w:pPr>
              <w:pStyle w:val="TableParagraph"/>
              <w:rPr>
                <w:rFonts w:ascii="Times New Roman"/>
                <w:sz w:val="20"/>
              </w:rPr>
            </w:pPr>
          </w:p>
        </w:tc>
        <w:tc>
          <w:tcPr>
            <w:tcW w:w="4907" w:type="dxa"/>
            <w:tcBorders>
              <w:left w:val="single" w:sz="4" w:space="0" w:color="000000"/>
            </w:tcBorders>
          </w:tcPr>
          <w:p w:rsidR="00C37DCD" w:rsidRDefault="00470FFD">
            <w:pPr>
              <w:pStyle w:val="TableParagraph"/>
              <w:ind w:left="103" w:right="201"/>
              <w:jc w:val="both"/>
              <w:rPr>
                <w:b/>
                <w:sz w:val="20"/>
              </w:rPr>
            </w:pPr>
            <w:r>
              <w:rPr>
                <w:b/>
                <w:sz w:val="20"/>
              </w:rPr>
              <w:t>La représentation « oscilloscope » affiche un graphique représentant le signal de luminance en fonction du temps.</w:t>
            </w:r>
          </w:p>
          <w:p w:rsidR="00C37DCD" w:rsidRDefault="00C37DCD">
            <w:pPr>
              <w:pStyle w:val="TableParagraph"/>
              <w:spacing w:before="7"/>
              <w:rPr>
                <w:sz w:val="19"/>
              </w:rPr>
            </w:pPr>
          </w:p>
          <w:p w:rsidR="00C37DCD" w:rsidRDefault="00470FFD">
            <w:pPr>
              <w:pStyle w:val="TableParagraph"/>
              <w:numPr>
                <w:ilvl w:val="0"/>
                <w:numId w:val="1"/>
              </w:numPr>
              <w:tabs>
                <w:tab w:val="left" w:pos="381"/>
                <w:tab w:val="left" w:pos="382"/>
              </w:tabs>
              <w:spacing w:before="1" w:line="266" w:lineRule="auto"/>
              <w:ind w:left="381" w:right="453"/>
              <w:rPr>
                <w:sz w:val="20"/>
              </w:rPr>
            </w:pPr>
            <w:r>
              <w:rPr>
                <w:b/>
                <w:spacing w:val="-3"/>
                <w:sz w:val="20"/>
              </w:rPr>
              <w:t xml:space="preserve">L’axe </w:t>
            </w:r>
            <w:r>
              <w:rPr>
                <w:b/>
                <w:sz w:val="20"/>
              </w:rPr>
              <w:t xml:space="preserve">horizontal </w:t>
            </w:r>
            <w:r>
              <w:rPr>
                <w:sz w:val="20"/>
              </w:rPr>
              <w:t>du graphique correspond au temps.</w:t>
            </w:r>
          </w:p>
          <w:p w:rsidR="00C37DCD" w:rsidRDefault="00470FFD">
            <w:pPr>
              <w:pStyle w:val="TableParagraph"/>
              <w:numPr>
                <w:ilvl w:val="0"/>
                <w:numId w:val="1"/>
              </w:numPr>
              <w:tabs>
                <w:tab w:val="left" w:pos="381"/>
                <w:tab w:val="left" w:pos="382"/>
              </w:tabs>
              <w:spacing w:line="266" w:lineRule="auto"/>
              <w:ind w:left="381" w:right="372"/>
              <w:rPr>
                <w:sz w:val="20"/>
              </w:rPr>
            </w:pPr>
            <w:r>
              <w:rPr>
                <w:b/>
                <w:spacing w:val="-3"/>
                <w:sz w:val="20"/>
              </w:rPr>
              <w:t xml:space="preserve">L’axe </w:t>
            </w:r>
            <w:r>
              <w:rPr>
                <w:b/>
                <w:sz w:val="20"/>
              </w:rPr>
              <w:t xml:space="preserve">vertical représente </w:t>
            </w:r>
            <w:r>
              <w:rPr>
                <w:sz w:val="20"/>
              </w:rPr>
              <w:t>la valeur numérique du signal de</w:t>
            </w:r>
            <w:r>
              <w:rPr>
                <w:spacing w:val="-3"/>
                <w:sz w:val="20"/>
              </w:rPr>
              <w:t xml:space="preserve"> </w:t>
            </w:r>
            <w:r>
              <w:rPr>
                <w:sz w:val="20"/>
              </w:rPr>
              <w:t>luminance</w:t>
            </w:r>
          </w:p>
          <w:p w:rsidR="00C37DCD" w:rsidRDefault="00C37DCD">
            <w:pPr>
              <w:pStyle w:val="TableParagraph"/>
              <w:spacing w:before="3"/>
              <w:rPr>
                <w:sz w:val="19"/>
              </w:rPr>
            </w:pPr>
          </w:p>
          <w:p w:rsidR="00C37DCD" w:rsidRDefault="00470FFD">
            <w:pPr>
              <w:pStyle w:val="TableParagraph"/>
              <w:ind w:left="103" w:right="196"/>
              <w:jc w:val="both"/>
              <w:rPr>
                <w:sz w:val="20"/>
              </w:rPr>
            </w:pPr>
            <w:r>
              <w:rPr>
                <w:sz w:val="20"/>
              </w:rPr>
              <w:t xml:space="preserve">Dans cette représentation le signal de luminance </w:t>
            </w:r>
            <w:r>
              <w:rPr>
                <w:position w:val="1"/>
                <w:sz w:val="20"/>
              </w:rPr>
              <w:t xml:space="preserve">est représenté par une valeur numérique </w:t>
            </w:r>
            <w:r>
              <w:rPr>
                <w:i/>
                <w:position w:val="1"/>
                <w:sz w:val="20"/>
              </w:rPr>
              <w:t>N</w:t>
            </w:r>
            <w:r>
              <w:rPr>
                <w:position w:val="1"/>
                <w:sz w:val="20"/>
              </w:rPr>
              <w:t>’</w:t>
            </w:r>
            <w:r>
              <w:rPr>
                <w:sz w:val="13"/>
              </w:rPr>
              <w:t xml:space="preserve">Y </w:t>
            </w:r>
            <w:r>
              <w:rPr>
                <w:sz w:val="20"/>
              </w:rPr>
              <w:t xml:space="preserve">comprise entre 0 et 1023 (échelle à gauche). Elle peut être aussi exprimée en %, cette valeur est </w:t>
            </w:r>
            <w:r>
              <w:rPr>
                <w:position w:val="1"/>
                <w:sz w:val="20"/>
              </w:rPr>
              <w:t>appelée la luminance normalisée et est notée</w:t>
            </w:r>
            <w:r>
              <w:rPr>
                <w:spacing w:val="-10"/>
                <w:position w:val="1"/>
                <w:sz w:val="20"/>
              </w:rPr>
              <w:t xml:space="preserve"> </w:t>
            </w:r>
            <w:r>
              <w:rPr>
                <w:i/>
                <w:position w:val="1"/>
                <w:sz w:val="20"/>
              </w:rPr>
              <w:t>E’</w:t>
            </w:r>
            <w:r>
              <w:rPr>
                <w:sz w:val="13"/>
              </w:rPr>
              <w:t>Y</w:t>
            </w:r>
            <w:r>
              <w:rPr>
                <w:position w:val="1"/>
                <w:sz w:val="20"/>
              </w:rPr>
              <w:t>.</w:t>
            </w:r>
          </w:p>
          <w:p w:rsidR="00C37DCD" w:rsidRDefault="00C37DCD">
            <w:pPr>
              <w:pStyle w:val="TableParagraph"/>
              <w:spacing w:before="9"/>
              <w:rPr>
                <w:sz w:val="19"/>
              </w:rPr>
            </w:pPr>
          </w:p>
          <w:p w:rsidR="00C37DCD" w:rsidRDefault="00470FFD">
            <w:pPr>
              <w:pStyle w:val="TableParagraph"/>
              <w:numPr>
                <w:ilvl w:val="0"/>
                <w:numId w:val="1"/>
              </w:numPr>
              <w:tabs>
                <w:tab w:val="left" w:pos="381"/>
                <w:tab w:val="left" w:pos="382"/>
              </w:tabs>
              <w:spacing w:before="1" w:line="266" w:lineRule="auto"/>
              <w:ind w:left="381" w:right="301"/>
              <w:rPr>
                <w:sz w:val="20"/>
              </w:rPr>
            </w:pPr>
            <w:r>
              <w:rPr>
                <w:b/>
                <w:i/>
                <w:position w:val="1"/>
                <w:sz w:val="20"/>
              </w:rPr>
              <w:t>N’</w:t>
            </w:r>
            <w:r>
              <w:rPr>
                <w:b/>
                <w:i/>
                <w:sz w:val="13"/>
              </w:rPr>
              <w:t xml:space="preserve">Y </w:t>
            </w:r>
            <w:r>
              <w:rPr>
                <w:b/>
                <w:position w:val="1"/>
                <w:sz w:val="20"/>
              </w:rPr>
              <w:t xml:space="preserve">= 0 </w:t>
            </w:r>
            <w:r>
              <w:rPr>
                <w:position w:val="1"/>
                <w:sz w:val="20"/>
              </w:rPr>
              <w:t xml:space="preserve">correspond à une luminance nulle c’est- à-dire au noir. Alors </w:t>
            </w:r>
            <w:r>
              <w:rPr>
                <w:b/>
                <w:i/>
                <w:position w:val="1"/>
                <w:sz w:val="20"/>
              </w:rPr>
              <w:t>E’</w:t>
            </w:r>
            <w:r>
              <w:rPr>
                <w:b/>
                <w:i/>
                <w:sz w:val="13"/>
              </w:rPr>
              <w:t xml:space="preserve">Y </w:t>
            </w:r>
            <w:r>
              <w:rPr>
                <w:b/>
                <w:position w:val="1"/>
                <w:sz w:val="20"/>
              </w:rPr>
              <w:t>= 0 (</w:t>
            </w:r>
            <w:r>
              <w:rPr>
                <w:b/>
                <w:spacing w:val="-31"/>
                <w:position w:val="1"/>
                <w:sz w:val="20"/>
              </w:rPr>
              <w:t xml:space="preserve"> </w:t>
            </w:r>
            <w:r>
              <w:rPr>
                <w:b/>
                <w:position w:val="1"/>
                <w:sz w:val="20"/>
              </w:rPr>
              <w:t>0%)</w:t>
            </w:r>
            <w:r>
              <w:rPr>
                <w:position w:val="1"/>
                <w:sz w:val="20"/>
              </w:rPr>
              <w:t>.</w:t>
            </w:r>
          </w:p>
          <w:p w:rsidR="00C37DCD" w:rsidRDefault="00470FFD">
            <w:pPr>
              <w:pStyle w:val="TableParagraph"/>
              <w:numPr>
                <w:ilvl w:val="0"/>
                <w:numId w:val="1"/>
              </w:numPr>
              <w:tabs>
                <w:tab w:val="left" w:pos="381"/>
                <w:tab w:val="left" w:pos="382"/>
              </w:tabs>
              <w:spacing w:line="264" w:lineRule="auto"/>
              <w:ind w:left="381" w:right="525"/>
              <w:rPr>
                <w:sz w:val="20"/>
              </w:rPr>
            </w:pPr>
            <w:r>
              <w:rPr>
                <w:b/>
                <w:i/>
                <w:position w:val="1"/>
                <w:sz w:val="20"/>
              </w:rPr>
              <w:t>N’</w:t>
            </w:r>
            <w:r>
              <w:rPr>
                <w:b/>
                <w:i/>
                <w:sz w:val="13"/>
              </w:rPr>
              <w:t xml:space="preserve">Y </w:t>
            </w:r>
            <w:r>
              <w:rPr>
                <w:b/>
                <w:position w:val="1"/>
                <w:sz w:val="20"/>
              </w:rPr>
              <w:t xml:space="preserve">= 1023 </w:t>
            </w:r>
            <w:r>
              <w:rPr>
                <w:position w:val="1"/>
                <w:sz w:val="20"/>
              </w:rPr>
              <w:t xml:space="preserve">correspond à une luminance maximale, c’est-à-dire au blanc. Alors </w:t>
            </w:r>
            <w:r>
              <w:rPr>
                <w:b/>
                <w:i/>
                <w:position w:val="1"/>
                <w:sz w:val="20"/>
              </w:rPr>
              <w:t>E’</w:t>
            </w:r>
            <w:r>
              <w:rPr>
                <w:b/>
                <w:i/>
                <w:sz w:val="13"/>
              </w:rPr>
              <w:t xml:space="preserve">Y </w:t>
            </w:r>
            <w:r>
              <w:rPr>
                <w:b/>
                <w:position w:val="1"/>
                <w:sz w:val="20"/>
              </w:rPr>
              <w:t>= 1</w:t>
            </w:r>
            <w:r>
              <w:rPr>
                <w:b/>
                <w:sz w:val="20"/>
              </w:rPr>
              <w:t xml:space="preserve"> (100%)</w:t>
            </w:r>
            <w:r>
              <w:rPr>
                <w:sz w:val="20"/>
              </w:rPr>
              <w:t>.</w:t>
            </w:r>
          </w:p>
          <w:p w:rsidR="00C37DCD" w:rsidRDefault="00C37DCD">
            <w:pPr>
              <w:pStyle w:val="TableParagraph"/>
              <w:rPr>
                <w:sz w:val="20"/>
              </w:rPr>
            </w:pPr>
          </w:p>
          <w:p w:rsidR="00C37DCD" w:rsidRDefault="00470FFD">
            <w:pPr>
              <w:pStyle w:val="TableParagraph"/>
              <w:spacing w:line="237" w:lineRule="auto"/>
              <w:ind w:left="103" w:right="205"/>
              <w:jc w:val="both"/>
              <w:rPr>
                <w:b/>
                <w:sz w:val="20"/>
              </w:rPr>
            </w:pPr>
            <w:r>
              <w:rPr>
                <w:sz w:val="20"/>
              </w:rPr>
              <w:t xml:space="preserve">La relation entre les deux expressions de la </w:t>
            </w:r>
            <w:r>
              <w:rPr>
                <w:position w:val="1"/>
                <w:sz w:val="20"/>
              </w:rPr>
              <w:t xml:space="preserve">luminance est donnée par : </w:t>
            </w:r>
            <w:r>
              <w:rPr>
                <w:b/>
                <w:i/>
                <w:position w:val="1"/>
                <w:sz w:val="20"/>
              </w:rPr>
              <w:t>E’</w:t>
            </w:r>
            <w:r>
              <w:rPr>
                <w:b/>
                <w:i/>
                <w:sz w:val="13"/>
              </w:rPr>
              <w:t xml:space="preserve">Y </w:t>
            </w:r>
            <w:r>
              <w:rPr>
                <w:b/>
                <w:position w:val="1"/>
                <w:sz w:val="20"/>
              </w:rPr>
              <w:t xml:space="preserve">= </w:t>
            </w:r>
            <w:r>
              <w:rPr>
                <w:b/>
                <w:i/>
                <w:position w:val="1"/>
                <w:sz w:val="20"/>
              </w:rPr>
              <w:t>N’</w:t>
            </w:r>
            <w:r>
              <w:rPr>
                <w:b/>
                <w:i/>
                <w:sz w:val="13"/>
              </w:rPr>
              <w:t xml:space="preserve">Y </w:t>
            </w:r>
            <w:r>
              <w:rPr>
                <w:b/>
                <w:position w:val="1"/>
                <w:sz w:val="20"/>
              </w:rPr>
              <w:t>/ 1023.</w:t>
            </w:r>
          </w:p>
        </w:tc>
      </w:tr>
    </w:tbl>
    <w:p w:rsidR="00C37DCD" w:rsidRDefault="00C37DCD">
      <w:pPr>
        <w:spacing w:line="237" w:lineRule="auto"/>
        <w:jc w:val="both"/>
        <w:rPr>
          <w:sz w:val="20"/>
        </w:rPr>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1"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852"/>
                    </w:tabs>
                    <w:spacing w:before="17"/>
                    <w:ind w:right="1"/>
                    <w:jc w:val="center"/>
                    <w:rPr>
                      <w:b/>
                      <w:sz w:val="24"/>
                    </w:rPr>
                  </w:pPr>
                  <w:bookmarkStart w:id="24" w:name="_bookmark21"/>
                  <w:bookmarkEnd w:id="24"/>
                  <w:r>
                    <w:rPr>
                      <w:b/>
                      <w:sz w:val="24"/>
                    </w:rPr>
                    <w:t>DR1</w:t>
                  </w:r>
                  <w:r>
                    <w:rPr>
                      <w:b/>
                      <w:sz w:val="24"/>
                    </w:rPr>
                    <w:tab/>
                    <w:t>TES – Tracés des MTF à f/4 et à</w:t>
                  </w:r>
                  <w:r>
                    <w:rPr>
                      <w:b/>
                      <w:spacing w:val="-1"/>
                      <w:sz w:val="24"/>
                    </w:rPr>
                    <w:t xml:space="preserve"> </w:t>
                  </w:r>
                  <w:r>
                    <w:rPr>
                      <w:b/>
                      <w:sz w:val="24"/>
                    </w:rPr>
                    <w:t>f/1,4</w:t>
                  </w:r>
                </w:p>
              </w:txbxContent>
            </v:textbox>
            <w10:wrap type="none"/>
            <w10:anchorlock/>
          </v:shape>
        </w:pict>
      </w: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rPr>
          <w:sz w:val="20"/>
        </w:rPr>
      </w:pPr>
    </w:p>
    <w:p w:rsidR="00C37DCD" w:rsidRDefault="00C37DCD">
      <w:pPr>
        <w:pStyle w:val="Corpsdetexte"/>
        <w:spacing w:before="3"/>
        <w:rPr>
          <w:sz w:val="29"/>
        </w:rPr>
      </w:pPr>
    </w:p>
    <w:p w:rsidR="00C37DCD" w:rsidRDefault="00E2293A">
      <w:pPr>
        <w:pStyle w:val="Corpsdetexte"/>
        <w:spacing w:before="94"/>
        <w:ind w:right="9205"/>
        <w:jc w:val="right"/>
      </w:pPr>
      <w:r>
        <w:pict>
          <v:group id="_x0000_s1029" style="position:absolute;left:0;text-align:left;margin-left:106pt;margin-top:-46.85pt;width:417.85pt;height:254.7pt;z-index:15793664;mso-position-horizontal-relative:page" coordorigin="2120,-937" coordsize="8357,5094">
            <v:shape id="_x0000_s1031" style="position:absolute;left:2120;top:-901;width:8357;height:5057" coordorigin="2120,-900" coordsize="8357,5057" path="m10477,4097r-30,-15l10357,4037r,45l2195,4079r,-4859l2240,-780r-10,-20l2180,-900r-60,120l2165,-780r,4878l2176,4098r,11l10357,4112r,45l10447,4112r30,-15xe" fillcolor="black" stroked="f">
              <v:path arrowok="t"/>
            </v:shape>
            <v:shape id="_x0000_s1030" type="#_x0000_t202" style="position:absolute;left:2453;top:-937;width:513;height:269" filled="f" stroked="f">
              <v:textbox inset="0,0,0,0">
                <w:txbxContent>
                  <w:p w:rsidR="00E2293A" w:rsidRDefault="00E2293A">
                    <w:pPr>
                      <w:spacing w:line="268" w:lineRule="exact"/>
                      <w:rPr>
                        <w:b/>
                        <w:sz w:val="24"/>
                      </w:rPr>
                    </w:pPr>
                    <w:r>
                      <w:rPr>
                        <w:b/>
                        <w:sz w:val="24"/>
                      </w:rPr>
                      <w:t>MTF</w:t>
                    </w:r>
                  </w:p>
                </w:txbxContent>
              </v:textbox>
            </v:shape>
            <w10:wrap anchorx="page"/>
          </v:group>
        </w:pict>
      </w:r>
      <w:r>
        <w:pict>
          <v:shape id="_x0000_s1028" type="#_x0000_t202" style="position:absolute;left:0;text-align:left;margin-left:109.15pt;margin-top:12.35pt;width:401.3pt;height:192.85pt;z-index:15794176;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5"/>
                    <w:gridCol w:w="1333"/>
                    <w:gridCol w:w="1333"/>
                    <w:gridCol w:w="1333"/>
                    <w:gridCol w:w="1333"/>
                    <w:gridCol w:w="1336"/>
                  </w:tblGrid>
                  <w:tr w:rsidR="00E2293A">
                    <w:trPr>
                      <w:trHeight w:val="741"/>
                    </w:trPr>
                    <w:tc>
                      <w:tcPr>
                        <w:tcW w:w="1335" w:type="dxa"/>
                        <w:tcBorders>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6" w:type="dxa"/>
                        <w:tcBorders>
                          <w:left w:val="single" w:sz="12" w:space="0" w:color="000000"/>
                          <w:bottom w:val="single" w:sz="12" w:space="0" w:color="000000"/>
                        </w:tcBorders>
                      </w:tcPr>
                      <w:p w:rsidR="00E2293A" w:rsidRDefault="00E2293A">
                        <w:pPr>
                          <w:pStyle w:val="TableParagraph"/>
                          <w:rPr>
                            <w:rFonts w:ascii="Times New Roman"/>
                            <w:sz w:val="20"/>
                          </w:rPr>
                        </w:pPr>
                      </w:p>
                    </w:tc>
                  </w:tr>
                  <w:tr w:rsidR="00E2293A">
                    <w:trPr>
                      <w:trHeight w:val="737"/>
                    </w:trPr>
                    <w:tc>
                      <w:tcPr>
                        <w:tcW w:w="1335" w:type="dxa"/>
                        <w:tcBorders>
                          <w:top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6" w:type="dxa"/>
                        <w:tcBorders>
                          <w:top w:val="single" w:sz="12" w:space="0" w:color="000000"/>
                          <w:left w:val="single" w:sz="12" w:space="0" w:color="000000"/>
                          <w:bottom w:val="single" w:sz="12" w:space="0" w:color="000000"/>
                        </w:tcBorders>
                      </w:tcPr>
                      <w:p w:rsidR="00E2293A" w:rsidRDefault="00E2293A">
                        <w:pPr>
                          <w:pStyle w:val="TableParagraph"/>
                          <w:rPr>
                            <w:rFonts w:ascii="Times New Roman"/>
                            <w:sz w:val="20"/>
                          </w:rPr>
                        </w:pPr>
                      </w:p>
                    </w:tc>
                  </w:tr>
                  <w:tr w:rsidR="00E2293A">
                    <w:trPr>
                      <w:trHeight w:val="737"/>
                    </w:trPr>
                    <w:tc>
                      <w:tcPr>
                        <w:tcW w:w="1335" w:type="dxa"/>
                        <w:tcBorders>
                          <w:top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6" w:type="dxa"/>
                        <w:tcBorders>
                          <w:top w:val="single" w:sz="12" w:space="0" w:color="000000"/>
                          <w:left w:val="single" w:sz="12" w:space="0" w:color="000000"/>
                          <w:bottom w:val="single" w:sz="12" w:space="0" w:color="000000"/>
                        </w:tcBorders>
                      </w:tcPr>
                      <w:p w:rsidR="00E2293A" w:rsidRDefault="00E2293A">
                        <w:pPr>
                          <w:pStyle w:val="TableParagraph"/>
                          <w:rPr>
                            <w:rFonts w:ascii="Times New Roman"/>
                            <w:sz w:val="20"/>
                          </w:rPr>
                        </w:pPr>
                      </w:p>
                    </w:tc>
                  </w:tr>
                  <w:tr w:rsidR="00E2293A">
                    <w:trPr>
                      <w:trHeight w:val="738"/>
                    </w:trPr>
                    <w:tc>
                      <w:tcPr>
                        <w:tcW w:w="1335" w:type="dxa"/>
                        <w:tcBorders>
                          <w:top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bottom w:val="single" w:sz="12" w:space="0" w:color="000000"/>
                          <w:right w:val="single" w:sz="12" w:space="0" w:color="000000"/>
                        </w:tcBorders>
                      </w:tcPr>
                      <w:p w:rsidR="00E2293A" w:rsidRDefault="00E2293A">
                        <w:pPr>
                          <w:pStyle w:val="TableParagraph"/>
                          <w:rPr>
                            <w:rFonts w:ascii="Times New Roman"/>
                            <w:sz w:val="20"/>
                          </w:rPr>
                        </w:pPr>
                      </w:p>
                    </w:tc>
                    <w:tc>
                      <w:tcPr>
                        <w:tcW w:w="1336" w:type="dxa"/>
                        <w:tcBorders>
                          <w:top w:val="single" w:sz="12" w:space="0" w:color="000000"/>
                          <w:left w:val="single" w:sz="12" w:space="0" w:color="000000"/>
                          <w:bottom w:val="single" w:sz="12" w:space="0" w:color="000000"/>
                        </w:tcBorders>
                      </w:tcPr>
                      <w:p w:rsidR="00E2293A" w:rsidRDefault="00E2293A">
                        <w:pPr>
                          <w:pStyle w:val="TableParagraph"/>
                          <w:rPr>
                            <w:rFonts w:ascii="Times New Roman"/>
                            <w:sz w:val="20"/>
                          </w:rPr>
                        </w:pPr>
                      </w:p>
                    </w:tc>
                  </w:tr>
                  <w:tr w:rsidR="00E2293A">
                    <w:trPr>
                      <w:trHeight w:val="741"/>
                    </w:trPr>
                    <w:tc>
                      <w:tcPr>
                        <w:tcW w:w="1335" w:type="dxa"/>
                        <w:tcBorders>
                          <w:top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right w:val="single" w:sz="12" w:space="0" w:color="000000"/>
                        </w:tcBorders>
                      </w:tcPr>
                      <w:p w:rsidR="00E2293A" w:rsidRDefault="00E2293A">
                        <w:pPr>
                          <w:pStyle w:val="TableParagraph"/>
                          <w:rPr>
                            <w:rFonts w:ascii="Times New Roman"/>
                            <w:sz w:val="20"/>
                          </w:rPr>
                        </w:pPr>
                      </w:p>
                    </w:tc>
                    <w:tc>
                      <w:tcPr>
                        <w:tcW w:w="1333" w:type="dxa"/>
                        <w:tcBorders>
                          <w:top w:val="single" w:sz="12" w:space="0" w:color="000000"/>
                          <w:left w:val="single" w:sz="12" w:space="0" w:color="000000"/>
                          <w:right w:val="single" w:sz="12" w:space="0" w:color="000000"/>
                        </w:tcBorders>
                      </w:tcPr>
                      <w:p w:rsidR="00E2293A" w:rsidRDefault="00E2293A">
                        <w:pPr>
                          <w:pStyle w:val="TableParagraph"/>
                          <w:rPr>
                            <w:rFonts w:ascii="Times New Roman"/>
                            <w:sz w:val="20"/>
                          </w:rPr>
                        </w:pPr>
                      </w:p>
                    </w:tc>
                    <w:tc>
                      <w:tcPr>
                        <w:tcW w:w="1336" w:type="dxa"/>
                        <w:tcBorders>
                          <w:top w:val="single" w:sz="12" w:space="0" w:color="000000"/>
                          <w:left w:val="single" w:sz="12" w:space="0" w:color="000000"/>
                        </w:tcBorders>
                      </w:tcPr>
                      <w:p w:rsidR="00E2293A" w:rsidRDefault="00E2293A">
                        <w:pPr>
                          <w:pStyle w:val="TableParagraph"/>
                          <w:rPr>
                            <w:rFonts w:ascii="Times New Roman"/>
                            <w:sz w:val="20"/>
                          </w:rPr>
                        </w:pPr>
                      </w:p>
                    </w:tc>
                  </w:tr>
                </w:tbl>
                <w:p w:rsidR="00E2293A" w:rsidRDefault="00E2293A">
                  <w:pPr>
                    <w:pStyle w:val="Corpsdetexte"/>
                  </w:pPr>
                </w:p>
              </w:txbxContent>
            </v:textbox>
            <w10:wrap anchorx="page"/>
          </v:shape>
        </w:pict>
      </w:r>
      <w:r w:rsidR="00470FFD">
        <w:rPr>
          <w:spacing w:val="-2"/>
        </w:rPr>
        <w:t>100%</w:t>
      </w:r>
    </w:p>
    <w:p w:rsidR="00C37DCD" w:rsidRDefault="00C37DCD">
      <w:pPr>
        <w:pStyle w:val="Corpsdetexte"/>
        <w:rPr>
          <w:sz w:val="24"/>
        </w:rPr>
      </w:pPr>
    </w:p>
    <w:p w:rsidR="00C37DCD" w:rsidRDefault="00C37DCD">
      <w:pPr>
        <w:pStyle w:val="Corpsdetexte"/>
        <w:rPr>
          <w:sz w:val="24"/>
        </w:rPr>
      </w:pPr>
    </w:p>
    <w:p w:rsidR="00C37DCD" w:rsidRDefault="00C37DCD">
      <w:pPr>
        <w:pStyle w:val="Corpsdetexte"/>
        <w:rPr>
          <w:sz w:val="24"/>
        </w:rPr>
      </w:pPr>
    </w:p>
    <w:p w:rsidR="00C37DCD" w:rsidRDefault="00C37DCD">
      <w:pPr>
        <w:pStyle w:val="Corpsdetexte"/>
        <w:rPr>
          <w:sz w:val="24"/>
        </w:rPr>
      </w:pPr>
    </w:p>
    <w:p w:rsidR="00C37DCD" w:rsidRDefault="00C37DCD">
      <w:pPr>
        <w:pStyle w:val="Corpsdetexte"/>
        <w:rPr>
          <w:sz w:val="24"/>
        </w:rPr>
      </w:pPr>
    </w:p>
    <w:p w:rsidR="00C37DCD" w:rsidRDefault="00C37DCD">
      <w:pPr>
        <w:pStyle w:val="Corpsdetexte"/>
        <w:rPr>
          <w:sz w:val="24"/>
        </w:rPr>
      </w:pPr>
    </w:p>
    <w:p w:rsidR="00C37DCD" w:rsidRDefault="00C37DCD">
      <w:pPr>
        <w:pStyle w:val="Corpsdetexte"/>
        <w:rPr>
          <w:sz w:val="24"/>
        </w:rPr>
      </w:pPr>
    </w:p>
    <w:p w:rsidR="00C37DCD" w:rsidRDefault="00C37DCD">
      <w:pPr>
        <w:pStyle w:val="Corpsdetexte"/>
        <w:rPr>
          <w:sz w:val="24"/>
        </w:rPr>
      </w:pPr>
    </w:p>
    <w:p w:rsidR="00C37DCD" w:rsidRDefault="00C37DCD">
      <w:pPr>
        <w:pStyle w:val="Corpsdetexte"/>
        <w:rPr>
          <w:sz w:val="24"/>
        </w:rPr>
      </w:pPr>
    </w:p>
    <w:p w:rsidR="00C37DCD" w:rsidRDefault="00C37DCD">
      <w:pPr>
        <w:pStyle w:val="Corpsdetexte"/>
        <w:spacing w:before="11"/>
        <w:rPr>
          <w:sz w:val="32"/>
        </w:rPr>
      </w:pPr>
    </w:p>
    <w:p w:rsidR="00C37DCD" w:rsidRDefault="00470FFD">
      <w:pPr>
        <w:pStyle w:val="Corpsdetexte"/>
        <w:ind w:right="9193"/>
        <w:jc w:val="right"/>
      </w:pPr>
      <w:r>
        <w:rPr>
          <w:spacing w:val="-1"/>
        </w:rPr>
        <w:t>20%</w:t>
      </w:r>
    </w:p>
    <w:p w:rsidR="00C37DCD" w:rsidRDefault="00C37DCD">
      <w:pPr>
        <w:pStyle w:val="Corpsdetexte"/>
        <w:rPr>
          <w:sz w:val="20"/>
        </w:rPr>
      </w:pPr>
    </w:p>
    <w:p w:rsidR="00C37DCD" w:rsidRDefault="00C37DCD">
      <w:pPr>
        <w:pStyle w:val="Corpsdetexte"/>
        <w:rPr>
          <w:sz w:val="20"/>
        </w:rPr>
      </w:pPr>
    </w:p>
    <w:p w:rsidR="00C37DCD" w:rsidRDefault="00C37DCD">
      <w:pPr>
        <w:pStyle w:val="Corpsdetexte"/>
        <w:spacing w:before="7"/>
        <w:rPr>
          <w:sz w:val="20"/>
        </w:rPr>
      </w:pPr>
    </w:p>
    <w:p w:rsidR="00C37DCD" w:rsidRDefault="00470FFD">
      <w:pPr>
        <w:pStyle w:val="Corpsdetexte"/>
        <w:tabs>
          <w:tab w:val="left" w:pos="4169"/>
          <w:tab w:val="left" w:pos="7261"/>
        </w:tabs>
        <w:spacing w:before="96"/>
        <w:ind w:left="2844"/>
      </w:pPr>
      <w:r>
        <w:rPr>
          <w:position w:val="2"/>
        </w:rPr>
        <w:t>10</w:t>
      </w:r>
      <w:r>
        <w:rPr>
          <w:position w:val="2"/>
        </w:rPr>
        <w:tab/>
      </w:r>
      <w:r>
        <w:t>20</w:t>
      </w:r>
      <w:r>
        <w:tab/>
        <w:t>Fréquence spatiale</w:t>
      </w:r>
      <w:r>
        <w:rPr>
          <w:spacing w:val="-2"/>
        </w:rPr>
        <w:t xml:space="preserve"> </w:t>
      </w:r>
      <w:r>
        <w:t>(pl/mm)</w:t>
      </w:r>
    </w:p>
    <w:p w:rsidR="00C37DCD" w:rsidRDefault="00C37DCD">
      <w:pPr>
        <w:sectPr w:rsidR="00C37DCD">
          <w:pgSz w:w="11910" w:h="16840"/>
          <w:pgMar w:top="1120" w:right="860" w:bottom="940" w:left="600" w:header="0" w:footer="748" w:gutter="0"/>
          <w:cols w:space="720"/>
        </w:sectPr>
      </w:pPr>
    </w:p>
    <w:p w:rsidR="00C37DCD" w:rsidRDefault="00E2293A">
      <w:pPr>
        <w:pStyle w:val="Corpsdetexte"/>
        <w:ind w:left="415"/>
        <w:rPr>
          <w:sz w:val="20"/>
        </w:rPr>
      </w:pPr>
      <w:r>
        <w:rPr>
          <w:sz w:val="20"/>
        </w:rPr>
      </w:r>
      <w:r>
        <w:rPr>
          <w:sz w:val="20"/>
        </w:rPr>
        <w:pict>
          <v:shape id="_x0000_s1300"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E2293A" w:rsidRDefault="00E2293A">
                  <w:pPr>
                    <w:tabs>
                      <w:tab w:val="left" w:pos="960"/>
                    </w:tabs>
                    <w:spacing w:before="17"/>
                    <w:ind w:left="107"/>
                    <w:rPr>
                      <w:b/>
                      <w:sz w:val="24"/>
                    </w:rPr>
                  </w:pPr>
                  <w:bookmarkStart w:id="25" w:name="_bookmark22"/>
                  <w:bookmarkEnd w:id="25"/>
                  <w:r>
                    <w:rPr>
                      <w:b/>
                      <w:sz w:val="24"/>
                    </w:rPr>
                    <w:t>DR2</w:t>
                  </w:r>
                  <w:r>
                    <w:rPr>
                      <w:b/>
                      <w:sz w:val="24"/>
                    </w:rPr>
                    <w:tab/>
                    <w:t>Physique – Tableau des Valeurs des composantes RVB</w:t>
                  </w:r>
                </w:p>
              </w:txbxContent>
            </v:textbox>
            <w10:wrap type="none"/>
            <w10:anchorlock/>
          </v:shape>
        </w:pict>
      </w:r>
    </w:p>
    <w:p w:rsidR="00C37DCD" w:rsidRDefault="00C37DCD">
      <w:pPr>
        <w:pStyle w:val="Corpsdetexte"/>
        <w:spacing w:before="7"/>
        <w:rPr>
          <w:sz w:val="18"/>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7"/>
        <w:gridCol w:w="2119"/>
        <w:gridCol w:w="2116"/>
        <w:gridCol w:w="2225"/>
      </w:tblGrid>
      <w:tr w:rsidR="00C37DCD">
        <w:trPr>
          <w:trHeight w:val="323"/>
        </w:trPr>
        <w:tc>
          <w:tcPr>
            <w:tcW w:w="3327" w:type="dxa"/>
          </w:tcPr>
          <w:p w:rsidR="00C37DCD" w:rsidRDefault="00470FFD">
            <w:pPr>
              <w:pStyle w:val="TableParagraph"/>
              <w:spacing w:before="31"/>
              <w:ind w:left="594" w:right="580"/>
              <w:jc w:val="center"/>
              <w:rPr>
                <w:b/>
              </w:rPr>
            </w:pPr>
            <w:r>
              <w:rPr>
                <w:b/>
              </w:rPr>
              <w:t>Composante</w:t>
            </w:r>
          </w:p>
        </w:tc>
        <w:tc>
          <w:tcPr>
            <w:tcW w:w="2119" w:type="dxa"/>
          </w:tcPr>
          <w:p w:rsidR="00C37DCD" w:rsidRDefault="00470FFD">
            <w:pPr>
              <w:pStyle w:val="TableParagraph"/>
              <w:spacing w:before="34"/>
              <w:ind w:left="9"/>
              <w:jc w:val="center"/>
              <w:rPr>
                <w:b/>
                <w:i/>
              </w:rPr>
            </w:pPr>
            <w:r>
              <w:rPr>
                <w:b/>
                <w:i/>
              </w:rPr>
              <w:t>R</w:t>
            </w:r>
          </w:p>
        </w:tc>
        <w:tc>
          <w:tcPr>
            <w:tcW w:w="2116" w:type="dxa"/>
          </w:tcPr>
          <w:p w:rsidR="00C37DCD" w:rsidRDefault="00470FFD">
            <w:pPr>
              <w:pStyle w:val="TableParagraph"/>
              <w:spacing w:before="34"/>
              <w:ind w:left="15"/>
              <w:jc w:val="center"/>
              <w:rPr>
                <w:b/>
                <w:i/>
              </w:rPr>
            </w:pPr>
            <w:r>
              <w:rPr>
                <w:b/>
                <w:i/>
              </w:rPr>
              <w:t>V</w:t>
            </w:r>
          </w:p>
        </w:tc>
        <w:tc>
          <w:tcPr>
            <w:tcW w:w="2225" w:type="dxa"/>
          </w:tcPr>
          <w:p w:rsidR="00C37DCD" w:rsidRDefault="00470FFD">
            <w:pPr>
              <w:pStyle w:val="TableParagraph"/>
              <w:spacing w:before="34"/>
              <w:ind w:left="17"/>
              <w:jc w:val="center"/>
              <w:rPr>
                <w:b/>
                <w:i/>
              </w:rPr>
            </w:pPr>
            <w:r>
              <w:rPr>
                <w:b/>
                <w:i/>
              </w:rPr>
              <w:t>B</w:t>
            </w:r>
          </w:p>
        </w:tc>
      </w:tr>
      <w:tr w:rsidR="00C37DCD">
        <w:trPr>
          <w:trHeight w:val="323"/>
        </w:trPr>
        <w:tc>
          <w:tcPr>
            <w:tcW w:w="3327" w:type="dxa"/>
          </w:tcPr>
          <w:p w:rsidR="00C37DCD" w:rsidRDefault="00470FFD">
            <w:pPr>
              <w:pStyle w:val="TableParagraph"/>
              <w:spacing w:before="32"/>
              <w:ind w:left="594" w:right="582"/>
              <w:jc w:val="center"/>
              <w:rPr>
                <w:i/>
                <w:sz w:val="14"/>
              </w:rPr>
            </w:pPr>
            <w:r>
              <w:rPr>
                <w:position w:val="2"/>
              </w:rPr>
              <w:t xml:space="preserve">Valeur numérique </w:t>
            </w:r>
            <w:r>
              <w:rPr>
                <w:i/>
                <w:position w:val="2"/>
              </w:rPr>
              <w:t>N’</w:t>
            </w:r>
            <w:r>
              <w:rPr>
                <w:i/>
                <w:sz w:val="14"/>
              </w:rPr>
              <w:t>x</w:t>
            </w:r>
          </w:p>
        </w:tc>
        <w:tc>
          <w:tcPr>
            <w:tcW w:w="2119" w:type="dxa"/>
          </w:tcPr>
          <w:p w:rsidR="00C37DCD" w:rsidRDefault="00470FFD">
            <w:pPr>
              <w:pStyle w:val="TableParagraph"/>
              <w:spacing w:before="33"/>
              <w:ind w:left="825" w:right="815"/>
              <w:jc w:val="center"/>
            </w:pPr>
            <w:r>
              <w:t>970</w:t>
            </w:r>
          </w:p>
        </w:tc>
        <w:tc>
          <w:tcPr>
            <w:tcW w:w="2116" w:type="dxa"/>
          </w:tcPr>
          <w:p w:rsidR="00C37DCD" w:rsidRDefault="00C37DCD">
            <w:pPr>
              <w:pStyle w:val="TableParagraph"/>
              <w:rPr>
                <w:rFonts w:ascii="Times New Roman"/>
                <w:sz w:val="20"/>
              </w:rPr>
            </w:pPr>
          </w:p>
        </w:tc>
        <w:tc>
          <w:tcPr>
            <w:tcW w:w="2225" w:type="dxa"/>
          </w:tcPr>
          <w:p w:rsidR="00C37DCD" w:rsidRDefault="00470FFD">
            <w:pPr>
              <w:pStyle w:val="TableParagraph"/>
              <w:spacing w:before="33"/>
              <w:ind w:left="877" w:right="863"/>
              <w:jc w:val="center"/>
            </w:pPr>
            <w:r>
              <w:t>576</w:t>
            </w:r>
          </w:p>
        </w:tc>
      </w:tr>
      <w:tr w:rsidR="00C37DCD">
        <w:trPr>
          <w:trHeight w:val="323"/>
        </w:trPr>
        <w:tc>
          <w:tcPr>
            <w:tcW w:w="3327" w:type="dxa"/>
          </w:tcPr>
          <w:p w:rsidR="00C37DCD" w:rsidRDefault="00470FFD">
            <w:pPr>
              <w:pStyle w:val="TableParagraph"/>
              <w:spacing w:before="32"/>
              <w:ind w:left="594" w:right="582"/>
              <w:jc w:val="center"/>
              <w:rPr>
                <w:i/>
                <w:sz w:val="14"/>
              </w:rPr>
            </w:pPr>
            <w:r>
              <w:rPr>
                <w:position w:val="2"/>
              </w:rPr>
              <w:t xml:space="preserve">Valeur normalisée </w:t>
            </w:r>
            <w:r>
              <w:rPr>
                <w:i/>
                <w:position w:val="2"/>
              </w:rPr>
              <w:t>E’</w:t>
            </w:r>
            <w:r>
              <w:rPr>
                <w:i/>
                <w:sz w:val="14"/>
              </w:rPr>
              <w:t>x</w:t>
            </w:r>
          </w:p>
        </w:tc>
        <w:tc>
          <w:tcPr>
            <w:tcW w:w="2119" w:type="dxa"/>
          </w:tcPr>
          <w:p w:rsidR="00C37DCD" w:rsidRDefault="00470FFD">
            <w:pPr>
              <w:pStyle w:val="TableParagraph"/>
              <w:spacing w:before="33"/>
              <w:ind w:left="825" w:right="815"/>
              <w:jc w:val="center"/>
            </w:pPr>
            <w:r>
              <w:t>0,95</w:t>
            </w:r>
          </w:p>
        </w:tc>
        <w:tc>
          <w:tcPr>
            <w:tcW w:w="2116" w:type="dxa"/>
          </w:tcPr>
          <w:p w:rsidR="00C37DCD" w:rsidRDefault="00C37DCD">
            <w:pPr>
              <w:pStyle w:val="TableParagraph"/>
              <w:rPr>
                <w:rFonts w:ascii="Times New Roman"/>
                <w:sz w:val="20"/>
              </w:rPr>
            </w:pPr>
          </w:p>
        </w:tc>
        <w:tc>
          <w:tcPr>
            <w:tcW w:w="2225" w:type="dxa"/>
          </w:tcPr>
          <w:p w:rsidR="00C37DCD" w:rsidRDefault="00470FFD">
            <w:pPr>
              <w:pStyle w:val="TableParagraph"/>
              <w:spacing w:before="33"/>
              <w:ind w:left="882" w:right="863"/>
              <w:jc w:val="center"/>
            </w:pPr>
            <w:r>
              <w:t>0,56</w:t>
            </w:r>
          </w:p>
        </w:tc>
      </w:tr>
      <w:tr w:rsidR="00C37DCD">
        <w:trPr>
          <w:trHeight w:val="508"/>
        </w:trPr>
        <w:tc>
          <w:tcPr>
            <w:tcW w:w="3327" w:type="dxa"/>
          </w:tcPr>
          <w:p w:rsidR="00C37DCD" w:rsidRDefault="00470FFD">
            <w:pPr>
              <w:pStyle w:val="TableParagraph"/>
              <w:spacing w:line="252" w:lineRule="exact"/>
              <w:ind w:left="594" w:right="580"/>
              <w:jc w:val="center"/>
            </w:pPr>
            <w:r>
              <w:t>Valeur de la</w:t>
            </w:r>
          </w:p>
          <w:p w:rsidR="00C37DCD" w:rsidRDefault="00470FFD">
            <w:pPr>
              <w:pStyle w:val="TableParagraph"/>
              <w:spacing w:line="236" w:lineRule="exact"/>
              <w:ind w:left="594" w:right="582"/>
              <w:jc w:val="center"/>
              <w:rPr>
                <w:i/>
                <w:sz w:val="14"/>
              </w:rPr>
            </w:pPr>
            <w:r>
              <w:rPr>
                <w:position w:val="2"/>
              </w:rPr>
              <w:t xml:space="preserve">luminance relative </w:t>
            </w:r>
            <w:r>
              <w:rPr>
                <w:i/>
                <w:position w:val="2"/>
              </w:rPr>
              <w:t>Y</w:t>
            </w:r>
            <w:r>
              <w:rPr>
                <w:i/>
                <w:sz w:val="14"/>
              </w:rPr>
              <w:t>x</w:t>
            </w:r>
          </w:p>
        </w:tc>
        <w:tc>
          <w:tcPr>
            <w:tcW w:w="2119" w:type="dxa"/>
          </w:tcPr>
          <w:p w:rsidR="00C37DCD" w:rsidRDefault="00470FFD">
            <w:pPr>
              <w:pStyle w:val="TableParagraph"/>
              <w:spacing w:before="124"/>
              <w:ind w:left="825" w:right="815"/>
              <w:jc w:val="center"/>
            </w:pPr>
            <w:r>
              <w:t>0,19</w:t>
            </w:r>
          </w:p>
        </w:tc>
        <w:tc>
          <w:tcPr>
            <w:tcW w:w="2116" w:type="dxa"/>
          </w:tcPr>
          <w:p w:rsidR="00C37DCD" w:rsidRDefault="00C37DCD">
            <w:pPr>
              <w:pStyle w:val="TableParagraph"/>
              <w:rPr>
                <w:rFonts w:ascii="Times New Roman"/>
                <w:sz w:val="20"/>
              </w:rPr>
            </w:pPr>
          </w:p>
        </w:tc>
        <w:tc>
          <w:tcPr>
            <w:tcW w:w="2225" w:type="dxa"/>
          </w:tcPr>
          <w:p w:rsidR="00C37DCD" w:rsidRDefault="00470FFD">
            <w:pPr>
              <w:pStyle w:val="TableParagraph"/>
              <w:spacing w:before="124"/>
              <w:ind w:left="882" w:right="863"/>
              <w:jc w:val="center"/>
            </w:pPr>
            <w:r>
              <w:t>0,02</w:t>
            </w:r>
          </w:p>
        </w:tc>
      </w:tr>
    </w:tbl>
    <w:p w:rsidR="00C37DCD" w:rsidRDefault="00E2293A">
      <w:pPr>
        <w:pStyle w:val="Corpsdetexte"/>
        <w:spacing w:before="5"/>
        <w:rPr>
          <w:sz w:val="18"/>
        </w:rPr>
      </w:pPr>
      <w:r>
        <w:pict>
          <v:shape id="_x0000_s1026" type="#_x0000_t202" style="position:absolute;margin-left:51pt;margin-top:12.85pt;width:493.3pt;height:16.35pt;z-index:-15662080;mso-wrap-distance-left:0;mso-wrap-distance-right:0;mso-position-horizontal-relative:page;mso-position-vertical-relative:text" filled="f" strokeweight=".48pt">
            <v:textbox inset="0,0,0,0">
              <w:txbxContent>
                <w:p w:rsidR="00E2293A" w:rsidRDefault="00E2293A">
                  <w:pPr>
                    <w:tabs>
                      <w:tab w:val="left" w:pos="960"/>
                    </w:tabs>
                    <w:spacing w:before="17"/>
                    <w:ind w:left="107"/>
                    <w:rPr>
                      <w:b/>
                      <w:sz w:val="24"/>
                    </w:rPr>
                  </w:pPr>
                  <w:bookmarkStart w:id="26" w:name="_bookmark23"/>
                  <w:bookmarkEnd w:id="26"/>
                  <w:r>
                    <w:rPr>
                      <w:b/>
                      <w:sz w:val="24"/>
                    </w:rPr>
                    <w:t>DR3</w:t>
                  </w:r>
                  <w:r>
                    <w:rPr>
                      <w:b/>
                      <w:sz w:val="24"/>
                    </w:rPr>
                    <w:tab/>
                    <w:t>Physique – Diagramme de</w:t>
                  </w:r>
                  <w:r>
                    <w:rPr>
                      <w:b/>
                      <w:spacing w:val="2"/>
                      <w:sz w:val="24"/>
                    </w:rPr>
                    <w:t xml:space="preserve"> </w:t>
                  </w:r>
                  <w:r>
                    <w:rPr>
                      <w:b/>
                      <w:sz w:val="24"/>
                    </w:rPr>
                    <w:t>chromaticité</w:t>
                  </w:r>
                </w:p>
              </w:txbxContent>
            </v:textbox>
            <w10:wrap type="topAndBottom" anchorx="page"/>
          </v:shape>
        </w:pict>
      </w:r>
      <w:r w:rsidR="00470FFD">
        <w:rPr>
          <w:noProof/>
          <w:lang w:eastAsia="fr-FR"/>
        </w:rPr>
        <w:drawing>
          <wp:anchor distT="0" distB="0" distL="0" distR="0" simplePos="0" relativeHeight="131" behindDoc="0" locked="0" layoutInCell="1" allowOverlap="1">
            <wp:simplePos x="0" y="0"/>
            <wp:positionH relativeFrom="page">
              <wp:posOffset>721961</wp:posOffset>
            </wp:positionH>
            <wp:positionV relativeFrom="paragraph">
              <wp:posOffset>472809</wp:posOffset>
            </wp:positionV>
            <wp:extent cx="6031217" cy="6946392"/>
            <wp:effectExtent l="0" t="0" r="0" b="0"/>
            <wp:wrapTopAndBottom/>
            <wp:docPr id="7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1.jpeg"/>
                    <pic:cNvPicPr/>
                  </pic:nvPicPr>
                  <pic:blipFill>
                    <a:blip r:embed="rId106" cstate="print"/>
                    <a:stretch>
                      <a:fillRect/>
                    </a:stretch>
                  </pic:blipFill>
                  <pic:spPr>
                    <a:xfrm>
                      <a:off x="0" y="0"/>
                      <a:ext cx="6031217" cy="6946392"/>
                    </a:xfrm>
                    <a:prstGeom prst="rect">
                      <a:avLst/>
                    </a:prstGeom>
                  </pic:spPr>
                </pic:pic>
              </a:graphicData>
            </a:graphic>
          </wp:anchor>
        </w:drawing>
      </w:r>
    </w:p>
    <w:p w:rsidR="00C37DCD" w:rsidRDefault="00C37DCD">
      <w:pPr>
        <w:pStyle w:val="Corpsdetexte"/>
        <w:spacing w:before="7"/>
        <w:rPr>
          <w:sz w:val="7"/>
        </w:rPr>
      </w:pPr>
    </w:p>
    <w:sectPr w:rsidR="00C37DCD">
      <w:pgSz w:w="11910" w:h="16840"/>
      <w:pgMar w:top="1120" w:right="860" w:bottom="940" w:left="600" w:header="0" w:footer="7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8B4" w:rsidRDefault="00CD18B4">
      <w:r>
        <w:separator/>
      </w:r>
    </w:p>
  </w:endnote>
  <w:endnote w:type="continuationSeparator" w:id="0">
    <w:p w:rsidR="00CD18B4" w:rsidRDefault="00CD1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KIJ Tughra">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3A" w:rsidRDefault="00E2293A">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5.9pt;margin-top:794.25pt;width:511.1pt;height:30.6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1320"/>
                  <w:gridCol w:w="2080"/>
                </w:tblGrid>
                <w:tr w:rsidR="00E2293A">
                  <w:trPr>
                    <w:trHeight w:val="349"/>
                  </w:trPr>
                  <w:tc>
                    <w:tcPr>
                      <w:tcW w:w="8125" w:type="dxa"/>
                      <w:gridSpan w:val="2"/>
                    </w:tcPr>
                    <w:p w:rsidR="00E2293A" w:rsidRDefault="00E2293A">
                      <w:pPr>
                        <w:pStyle w:val="TableParagraph"/>
                        <w:spacing w:before="57"/>
                        <w:ind w:left="69"/>
                        <w:rPr>
                          <w:b/>
                          <w:sz w:val="20"/>
                        </w:rPr>
                      </w:pPr>
                      <w:r>
                        <w:rPr>
                          <w:b/>
                          <w:sz w:val="20"/>
                        </w:rPr>
                        <w:t>BTS MÉTIERS DE L’AUDIOVISUEL - OPTION MÉTIERS DE L‘IMAGE</w:t>
                      </w:r>
                    </w:p>
                  </w:tc>
                  <w:tc>
                    <w:tcPr>
                      <w:tcW w:w="2080" w:type="dxa"/>
                    </w:tcPr>
                    <w:p w:rsidR="00E2293A" w:rsidRDefault="00E2293A">
                      <w:pPr>
                        <w:pStyle w:val="TableParagraph"/>
                        <w:spacing w:before="57"/>
                        <w:ind w:left="383" w:right="378"/>
                        <w:jc w:val="center"/>
                        <w:rPr>
                          <w:b/>
                          <w:sz w:val="20"/>
                        </w:rPr>
                      </w:pPr>
                      <w:r>
                        <w:rPr>
                          <w:b/>
                          <w:sz w:val="20"/>
                        </w:rPr>
                        <w:t>Session 2022</w:t>
                      </w:r>
                    </w:p>
                  </w:tc>
                </w:tr>
                <w:tr w:rsidR="00E2293A">
                  <w:trPr>
                    <w:trHeight w:val="232"/>
                  </w:trPr>
                  <w:tc>
                    <w:tcPr>
                      <w:tcW w:w="6805" w:type="dxa"/>
                    </w:tcPr>
                    <w:p w:rsidR="00E2293A" w:rsidRDefault="00E2293A">
                      <w:pPr>
                        <w:pStyle w:val="TableParagraph"/>
                        <w:spacing w:line="212" w:lineRule="exact"/>
                        <w:ind w:left="69"/>
                        <w:rPr>
                          <w:b/>
                          <w:sz w:val="20"/>
                        </w:rPr>
                      </w:pPr>
                      <w:r>
                        <w:rPr>
                          <w:b/>
                          <w:sz w:val="20"/>
                        </w:rPr>
                        <w:t>PHYSIQUE ET TECHNOLOGIE DES ÉQUIPEMENTS ET SUPPORTS U3</w:t>
                      </w:r>
                    </w:p>
                  </w:tc>
                  <w:tc>
                    <w:tcPr>
                      <w:tcW w:w="1320" w:type="dxa"/>
                    </w:tcPr>
                    <w:p w:rsidR="00E2293A" w:rsidRDefault="00E2293A">
                      <w:pPr>
                        <w:pStyle w:val="TableParagraph"/>
                        <w:spacing w:line="212" w:lineRule="exact"/>
                        <w:ind w:left="72"/>
                        <w:rPr>
                          <w:b/>
                          <w:sz w:val="20"/>
                        </w:rPr>
                      </w:pPr>
                      <w:r>
                        <w:rPr>
                          <w:b/>
                          <w:sz w:val="20"/>
                        </w:rPr>
                        <w:t>MVPTESI</w:t>
                      </w:r>
                    </w:p>
                  </w:tc>
                  <w:tc>
                    <w:tcPr>
                      <w:tcW w:w="2080" w:type="dxa"/>
                    </w:tcPr>
                    <w:p w:rsidR="00E2293A" w:rsidRDefault="00E2293A">
                      <w:pPr>
                        <w:pStyle w:val="TableParagraph"/>
                        <w:spacing w:line="212" w:lineRule="exact"/>
                        <w:ind w:left="383" w:right="374"/>
                        <w:jc w:val="center"/>
                        <w:rPr>
                          <w:b/>
                          <w:sz w:val="20"/>
                        </w:rPr>
                      </w:pPr>
                      <w:r>
                        <w:rPr>
                          <w:b/>
                          <w:sz w:val="20"/>
                        </w:rPr>
                        <w:t xml:space="preserve">Page : </w:t>
                      </w:r>
                      <w:r>
                        <w:fldChar w:fldCharType="begin"/>
                      </w:r>
                      <w:r>
                        <w:rPr>
                          <w:b/>
                          <w:sz w:val="20"/>
                        </w:rPr>
                        <w:instrText xml:space="preserve"> PAGE </w:instrText>
                      </w:r>
                      <w:r>
                        <w:fldChar w:fldCharType="separate"/>
                      </w:r>
                      <w:r w:rsidR="00CD18B4">
                        <w:rPr>
                          <w:b/>
                          <w:noProof/>
                          <w:sz w:val="20"/>
                        </w:rPr>
                        <w:t>1</w:t>
                      </w:r>
                      <w:r>
                        <w:fldChar w:fldCharType="end"/>
                      </w:r>
                      <w:r>
                        <w:rPr>
                          <w:b/>
                          <w:sz w:val="20"/>
                        </w:rPr>
                        <w:t>/37</w:t>
                      </w:r>
                    </w:p>
                  </w:tc>
                </w:tr>
              </w:tbl>
              <w:p w:rsidR="00E2293A" w:rsidRDefault="00E2293A">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3A" w:rsidRDefault="00E2293A">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5.9pt;margin-top:794.25pt;width:511.1pt;height:30.6pt;z-index:1573580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1320"/>
                  <w:gridCol w:w="2080"/>
                </w:tblGrid>
                <w:tr w:rsidR="00E2293A">
                  <w:trPr>
                    <w:trHeight w:val="349"/>
                  </w:trPr>
                  <w:tc>
                    <w:tcPr>
                      <w:tcW w:w="8125" w:type="dxa"/>
                      <w:gridSpan w:val="2"/>
                    </w:tcPr>
                    <w:p w:rsidR="00E2293A" w:rsidRDefault="00E2293A">
                      <w:pPr>
                        <w:pStyle w:val="TableParagraph"/>
                        <w:spacing w:before="57"/>
                        <w:ind w:left="69"/>
                        <w:rPr>
                          <w:b/>
                          <w:sz w:val="20"/>
                        </w:rPr>
                      </w:pPr>
                      <w:r>
                        <w:rPr>
                          <w:b/>
                          <w:sz w:val="20"/>
                        </w:rPr>
                        <w:t>BTS MÉTIERS DE L’AUDIOVISUEL - OPTION MÉTIERS DE L‘IMAGE</w:t>
                      </w:r>
                    </w:p>
                  </w:tc>
                  <w:tc>
                    <w:tcPr>
                      <w:tcW w:w="2080" w:type="dxa"/>
                    </w:tcPr>
                    <w:p w:rsidR="00E2293A" w:rsidRDefault="00E2293A">
                      <w:pPr>
                        <w:pStyle w:val="TableParagraph"/>
                        <w:spacing w:before="57"/>
                        <w:ind w:left="383" w:right="378"/>
                        <w:jc w:val="center"/>
                        <w:rPr>
                          <w:b/>
                          <w:sz w:val="20"/>
                        </w:rPr>
                      </w:pPr>
                      <w:r>
                        <w:rPr>
                          <w:b/>
                          <w:sz w:val="20"/>
                        </w:rPr>
                        <w:t>Session 2022</w:t>
                      </w:r>
                    </w:p>
                  </w:tc>
                </w:tr>
                <w:tr w:rsidR="00E2293A">
                  <w:trPr>
                    <w:trHeight w:val="232"/>
                  </w:trPr>
                  <w:tc>
                    <w:tcPr>
                      <w:tcW w:w="6805" w:type="dxa"/>
                    </w:tcPr>
                    <w:p w:rsidR="00E2293A" w:rsidRDefault="00E2293A">
                      <w:pPr>
                        <w:pStyle w:val="TableParagraph"/>
                        <w:spacing w:line="212" w:lineRule="exact"/>
                        <w:ind w:left="69"/>
                        <w:rPr>
                          <w:b/>
                          <w:sz w:val="20"/>
                        </w:rPr>
                      </w:pPr>
                      <w:r>
                        <w:rPr>
                          <w:b/>
                          <w:sz w:val="20"/>
                        </w:rPr>
                        <w:t>PHYSIQUE ET TECHNOLOGIE DES ÉQUIPEMENTS ET SUPPORTS U3</w:t>
                      </w:r>
                    </w:p>
                  </w:tc>
                  <w:tc>
                    <w:tcPr>
                      <w:tcW w:w="1320" w:type="dxa"/>
                    </w:tcPr>
                    <w:p w:rsidR="00E2293A" w:rsidRDefault="00E2293A">
                      <w:pPr>
                        <w:pStyle w:val="TableParagraph"/>
                        <w:spacing w:line="212" w:lineRule="exact"/>
                        <w:ind w:left="72"/>
                        <w:rPr>
                          <w:b/>
                          <w:sz w:val="20"/>
                        </w:rPr>
                      </w:pPr>
                      <w:r>
                        <w:rPr>
                          <w:b/>
                          <w:sz w:val="20"/>
                        </w:rPr>
                        <w:t>MVPTESI</w:t>
                      </w:r>
                    </w:p>
                  </w:tc>
                  <w:tc>
                    <w:tcPr>
                      <w:tcW w:w="2080" w:type="dxa"/>
                    </w:tcPr>
                    <w:p w:rsidR="00E2293A" w:rsidRDefault="00E2293A">
                      <w:pPr>
                        <w:pStyle w:val="TableParagraph"/>
                        <w:spacing w:line="212" w:lineRule="exact"/>
                        <w:ind w:left="383" w:right="374"/>
                        <w:jc w:val="center"/>
                        <w:rPr>
                          <w:b/>
                          <w:sz w:val="20"/>
                        </w:rPr>
                      </w:pPr>
                      <w:r>
                        <w:rPr>
                          <w:b/>
                          <w:sz w:val="20"/>
                        </w:rPr>
                        <w:t>Page : 9/37</w:t>
                      </w:r>
                    </w:p>
                  </w:tc>
                </w:tr>
              </w:tbl>
              <w:p w:rsidR="00E2293A" w:rsidRDefault="00E2293A">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3A" w:rsidRDefault="00E2293A">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3A" w:rsidRDefault="00E2293A">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5.9pt;margin-top:794.25pt;width:511.1pt;height:30.6pt;z-index:157726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1320"/>
                  <w:gridCol w:w="2080"/>
                </w:tblGrid>
                <w:tr w:rsidR="00E2293A">
                  <w:trPr>
                    <w:trHeight w:val="349"/>
                  </w:trPr>
                  <w:tc>
                    <w:tcPr>
                      <w:tcW w:w="8125" w:type="dxa"/>
                      <w:gridSpan w:val="2"/>
                    </w:tcPr>
                    <w:p w:rsidR="00E2293A" w:rsidRDefault="00E2293A">
                      <w:pPr>
                        <w:pStyle w:val="TableParagraph"/>
                        <w:spacing w:before="57"/>
                        <w:ind w:left="69"/>
                        <w:rPr>
                          <w:b/>
                          <w:sz w:val="20"/>
                        </w:rPr>
                      </w:pPr>
                      <w:r>
                        <w:rPr>
                          <w:b/>
                          <w:sz w:val="20"/>
                        </w:rPr>
                        <w:t>BT</w:t>
                      </w:r>
                      <w:bookmarkStart w:id="8" w:name="_bookmark5"/>
                      <w:bookmarkEnd w:id="8"/>
                      <w:r>
                        <w:rPr>
                          <w:b/>
                          <w:sz w:val="20"/>
                        </w:rPr>
                        <w:t>S MÉTIERS DE L’AUDIOVISUEL - OPTION MÉTIERS DE L‘IMAGE</w:t>
                      </w:r>
                    </w:p>
                  </w:tc>
                  <w:tc>
                    <w:tcPr>
                      <w:tcW w:w="2080" w:type="dxa"/>
                    </w:tcPr>
                    <w:p w:rsidR="00E2293A" w:rsidRDefault="00E2293A">
                      <w:pPr>
                        <w:pStyle w:val="TableParagraph"/>
                        <w:spacing w:before="57"/>
                        <w:ind w:left="406"/>
                        <w:rPr>
                          <w:b/>
                          <w:sz w:val="20"/>
                        </w:rPr>
                      </w:pPr>
                      <w:r>
                        <w:rPr>
                          <w:b/>
                          <w:sz w:val="20"/>
                        </w:rPr>
                        <w:t>Session 2022</w:t>
                      </w:r>
                    </w:p>
                  </w:tc>
                </w:tr>
                <w:tr w:rsidR="00E2293A">
                  <w:trPr>
                    <w:trHeight w:val="232"/>
                  </w:trPr>
                  <w:tc>
                    <w:tcPr>
                      <w:tcW w:w="6805" w:type="dxa"/>
                    </w:tcPr>
                    <w:p w:rsidR="00E2293A" w:rsidRDefault="00E2293A">
                      <w:pPr>
                        <w:pStyle w:val="TableParagraph"/>
                        <w:spacing w:line="212" w:lineRule="exact"/>
                        <w:ind w:left="69"/>
                        <w:rPr>
                          <w:b/>
                          <w:sz w:val="20"/>
                        </w:rPr>
                      </w:pPr>
                      <w:r>
                        <w:rPr>
                          <w:b/>
                          <w:sz w:val="20"/>
                        </w:rPr>
                        <w:t>PHYSIQUE ET TECHNOLOGIE DES ÉQUIPEMENTS ET SUPPORTS U3</w:t>
                      </w:r>
                    </w:p>
                  </w:tc>
                  <w:tc>
                    <w:tcPr>
                      <w:tcW w:w="1320" w:type="dxa"/>
                    </w:tcPr>
                    <w:p w:rsidR="00E2293A" w:rsidRDefault="00E2293A">
                      <w:pPr>
                        <w:pStyle w:val="TableParagraph"/>
                        <w:spacing w:line="212" w:lineRule="exact"/>
                        <w:ind w:left="72"/>
                        <w:rPr>
                          <w:b/>
                          <w:sz w:val="20"/>
                        </w:rPr>
                      </w:pPr>
                      <w:r>
                        <w:rPr>
                          <w:b/>
                          <w:sz w:val="20"/>
                        </w:rPr>
                        <w:t>MVPTESI</w:t>
                      </w:r>
                    </w:p>
                  </w:tc>
                  <w:tc>
                    <w:tcPr>
                      <w:tcW w:w="2080" w:type="dxa"/>
                    </w:tcPr>
                    <w:p w:rsidR="00E2293A" w:rsidRDefault="00E2293A">
                      <w:pPr>
                        <w:pStyle w:val="TableParagraph"/>
                        <w:spacing w:line="212" w:lineRule="exact"/>
                        <w:ind w:left="461"/>
                        <w:rPr>
                          <w:b/>
                          <w:sz w:val="20"/>
                        </w:rPr>
                      </w:pPr>
                      <w:r>
                        <w:rPr>
                          <w:b/>
                          <w:sz w:val="20"/>
                        </w:rPr>
                        <w:t xml:space="preserve">Page : </w:t>
                      </w:r>
                      <w:r>
                        <w:fldChar w:fldCharType="begin"/>
                      </w:r>
                      <w:r>
                        <w:rPr>
                          <w:b/>
                          <w:sz w:val="20"/>
                        </w:rPr>
                        <w:instrText xml:space="preserve"> PAGE </w:instrText>
                      </w:r>
                      <w:r>
                        <w:fldChar w:fldCharType="separate"/>
                      </w:r>
                      <w:r w:rsidR="00793441">
                        <w:rPr>
                          <w:b/>
                          <w:noProof/>
                          <w:sz w:val="20"/>
                        </w:rPr>
                        <w:t>37</w:t>
                      </w:r>
                      <w:r>
                        <w:fldChar w:fldCharType="end"/>
                      </w:r>
                      <w:r>
                        <w:rPr>
                          <w:b/>
                          <w:sz w:val="20"/>
                        </w:rPr>
                        <w:t>/37</w:t>
                      </w:r>
                    </w:p>
                  </w:tc>
                </w:tr>
              </w:tbl>
              <w:p w:rsidR="00E2293A" w:rsidRDefault="00E2293A">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8B4" w:rsidRDefault="00CD18B4">
      <w:r>
        <w:separator/>
      </w:r>
    </w:p>
  </w:footnote>
  <w:footnote w:type="continuationSeparator" w:id="0">
    <w:p w:rsidR="00CD18B4" w:rsidRDefault="00CD18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4FD5"/>
    <w:multiLevelType w:val="multilevel"/>
    <w:tmpl w:val="9FA62814"/>
    <w:lvl w:ilvl="0">
      <w:start w:val="2"/>
      <w:numFmt w:val="decimal"/>
      <w:lvlText w:val="%1"/>
      <w:lvlJc w:val="left"/>
      <w:pPr>
        <w:ind w:left="1099" w:hanging="473"/>
        <w:jc w:val="left"/>
      </w:pPr>
      <w:rPr>
        <w:rFonts w:hint="default"/>
        <w:lang w:val="fr-FR" w:eastAsia="en-US" w:bidi="ar-SA"/>
      </w:rPr>
    </w:lvl>
    <w:lvl w:ilvl="1">
      <w:start w:val="2"/>
      <w:numFmt w:val="decimal"/>
      <w:lvlText w:val="%1.%2."/>
      <w:lvlJc w:val="left"/>
      <w:pPr>
        <w:ind w:left="1099" w:hanging="473"/>
        <w:jc w:val="left"/>
      </w:pPr>
      <w:rPr>
        <w:rFonts w:ascii="Arial" w:eastAsia="Arial" w:hAnsi="Arial" w:cs="Arial" w:hint="default"/>
        <w:w w:val="100"/>
        <w:sz w:val="22"/>
        <w:szCs w:val="22"/>
        <w:lang w:val="fr-FR" w:eastAsia="en-US" w:bidi="ar-SA"/>
      </w:rPr>
    </w:lvl>
    <w:lvl w:ilvl="2">
      <w:numFmt w:val="bullet"/>
      <w:lvlText w:val="•"/>
      <w:lvlJc w:val="left"/>
      <w:pPr>
        <w:ind w:left="2969" w:hanging="473"/>
      </w:pPr>
      <w:rPr>
        <w:rFonts w:hint="default"/>
        <w:lang w:val="fr-FR" w:eastAsia="en-US" w:bidi="ar-SA"/>
      </w:rPr>
    </w:lvl>
    <w:lvl w:ilvl="3">
      <w:numFmt w:val="bullet"/>
      <w:lvlText w:val="•"/>
      <w:lvlJc w:val="left"/>
      <w:pPr>
        <w:ind w:left="3903" w:hanging="473"/>
      </w:pPr>
      <w:rPr>
        <w:rFonts w:hint="default"/>
        <w:lang w:val="fr-FR" w:eastAsia="en-US" w:bidi="ar-SA"/>
      </w:rPr>
    </w:lvl>
    <w:lvl w:ilvl="4">
      <w:numFmt w:val="bullet"/>
      <w:lvlText w:val="•"/>
      <w:lvlJc w:val="left"/>
      <w:pPr>
        <w:ind w:left="4838" w:hanging="473"/>
      </w:pPr>
      <w:rPr>
        <w:rFonts w:hint="default"/>
        <w:lang w:val="fr-FR" w:eastAsia="en-US" w:bidi="ar-SA"/>
      </w:rPr>
    </w:lvl>
    <w:lvl w:ilvl="5">
      <w:numFmt w:val="bullet"/>
      <w:lvlText w:val="•"/>
      <w:lvlJc w:val="left"/>
      <w:pPr>
        <w:ind w:left="5773" w:hanging="473"/>
      </w:pPr>
      <w:rPr>
        <w:rFonts w:hint="default"/>
        <w:lang w:val="fr-FR" w:eastAsia="en-US" w:bidi="ar-SA"/>
      </w:rPr>
    </w:lvl>
    <w:lvl w:ilvl="6">
      <w:numFmt w:val="bullet"/>
      <w:lvlText w:val="•"/>
      <w:lvlJc w:val="left"/>
      <w:pPr>
        <w:ind w:left="6707" w:hanging="473"/>
      </w:pPr>
      <w:rPr>
        <w:rFonts w:hint="default"/>
        <w:lang w:val="fr-FR" w:eastAsia="en-US" w:bidi="ar-SA"/>
      </w:rPr>
    </w:lvl>
    <w:lvl w:ilvl="7">
      <w:numFmt w:val="bullet"/>
      <w:lvlText w:val="•"/>
      <w:lvlJc w:val="left"/>
      <w:pPr>
        <w:ind w:left="7642" w:hanging="473"/>
      </w:pPr>
      <w:rPr>
        <w:rFonts w:hint="default"/>
        <w:lang w:val="fr-FR" w:eastAsia="en-US" w:bidi="ar-SA"/>
      </w:rPr>
    </w:lvl>
    <w:lvl w:ilvl="8">
      <w:numFmt w:val="bullet"/>
      <w:lvlText w:val="•"/>
      <w:lvlJc w:val="left"/>
      <w:pPr>
        <w:ind w:left="8577" w:hanging="473"/>
      </w:pPr>
      <w:rPr>
        <w:rFonts w:hint="default"/>
        <w:lang w:val="fr-FR" w:eastAsia="en-US" w:bidi="ar-SA"/>
      </w:rPr>
    </w:lvl>
  </w:abstractNum>
  <w:abstractNum w:abstractNumId="1">
    <w:nsid w:val="0E394C4D"/>
    <w:multiLevelType w:val="hybridMultilevel"/>
    <w:tmpl w:val="C1E8910E"/>
    <w:lvl w:ilvl="0" w:tplc="59660356">
      <w:numFmt w:val="bullet"/>
      <w:lvlText w:val=""/>
      <w:lvlJc w:val="left"/>
      <w:pPr>
        <w:ind w:left="828" w:hanging="360"/>
      </w:pPr>
      <w:rPr>
        <w:rFonts w:ascii="Symbol" w:eastAsia="Symbol" w:hAnsi="Symbol" w:cs="Symbol" w:hint="default"/>
        <w:w w:val="100"/>
        <w:sz w:val="22"/>
        <w:szCs w:val="22"/>
        <w:lang w:val="fr-FR" w:eastAsia="en-US" w:bidi="ar-SA"/>
      </w:rPr>
    </w:lvl>
    <w:lvl w:ilvl="1" w:tplc="3634D454">
      <w:numFmt w:val="bullet"/>
      <w:lvlText w:val="•"/>
      <w:lvlJc w:val="left"/>
      <w:pPr>
        <w:ind w:left="1726" w:hanging="360"/>
      </w:pPr>
      <w:rPr>
        <w:rFonts w:hint="default"/>
        <w:lang w:val="fr-FR" w:eastAsia="en-US" w:bidi="ar-SA"/>
      </w:rPr>
    </w:lvl>
    <w:lvl w:ilvl="2" w:tplc="2084DA4C">
      <w:numFmt w:val="bullet"/>
      <w:lvlText w:val="•"/>
      <w:lvlJc w:val="left"/>
      <w:pPr>
        <w:ind w:left="2632" w:hanging="360"/>
      </w:pPr>
      <w:rPr>
        <w:rFonts w:hint="default"/>
        <w:lang w:val="fr-FR" w:eastAsia="en-US" w:bidi="ar-SA"/>
      </w:rPr>
    </w:lvl>
    <w:lvl w:ilvl="3" w:tplc="18B2DC70">
      <w:numFmt w:val="bullet"/>
      <w:lvlText w:val="•"/>
      <w:lvlJc w:val="left"/>
      <w:pPr>
        <w:ind w:left="3538" w:hanging="360"/>
      </w:pPr>
      <w:rPr>
        <w:rFonts w:hint="default"/>
        <w:lang w:val="fr-FR" w:eastAsia="en-US" w:bidi="ar-SA"/>
      </w:rPr>
    </w:lvl>
    <w:lvl w:ilvl="4" w:tplc="58541F4C">
      <w:numFmt w:val="bullet"/>
      <w:lvlText w:val="•"/>
      <w:lvlJc w:val="left"/>
      <w:pPr>
        <w:ind w:left="4444" w:hanging="360"/>
      </w:pPr>
      <w:rPr>
        <w:rFonts w:hint="default"/>
        <w:lang w:val="fr-FR" w:eastAsia="en-US" w:bidi="ar-SA"/>
      </w:rPr>
    </w:lvl>
    <w:lvl w:ilvl="5" w:tplc="179AB15A">
      <w:numFmt w:val="bullet"/>
      <w:lvlText w:val="•"/>
      <w:lvlJc w:val="left"/>
      <w:pPr>
        <w:ind w:left="5350" w:hanging="360"/>
      </w:pPr>
      <w:rPr>
        <w:rFonts w:hint="default"/>
        <w:lang w:val="fr-FR" w:eastAsia="en-US" w:bidi="ar-SA"/>
      </w:rPr>
    </w:lvl>
    <w:lvl w:ilvl="6" w:tplc="457AD0D6">
      <w:numFmt w:val="bullet"/>
      <w:lvlText w:val="•"/>
      <w:lvlJc w:val="left"/>
      <w:pPr>
        <w:ind w:left="6256" w:hanging="360"/>
      </w:pPr>
      <w:rPr>
        <w:rFonts w:hint="default"/>
        <w:lang w:val="fr-FR" w:eastAsia="en-US" w:bidi="ar-SA"/>
      </w:rPr>
    </w:lvl>
    <w:lvl w:ilvl="7" w:tplc="1A22DC48">
      <w:numFmt w:val="bullet"/>
      <w:lvlText w:val="•"/>
      <w:lvlJc w:val="left"/>
      <w:pPr>
        <w:ind w:left="7162" w:hanging="360"/>
      </w:pPr>
      <w:rPr>
        <w:rFonts w:hint="default"/>
        <w:lang w:val="fr-FR" w:eastAsia="en-US" w:bidi="ar-SA"/>
      </w:rPr>
    </w:lvl>
    <w:lvl w:ilvl="8" w:tplc="6284CE4E">
      <w:numFmt w:val="bullet"/>
      <w:lvlText w:val="•"/>
      <w:lvlJc w:val="left"/>
      <w:pPr>
        <w:ind w:left="8068" w:hanging="360"/>
      </w:pPr>
      <w:rPr>
        <w:rFonts w:hint="default"/>
        <w:lang w:val="fr-FR" w:eastAsia="en-US" w:bidi="ar-SA"/>
      </w:rPr>
    </w:lvl>
  </w:abstractNum>
  <w:abstractNum w:abstractNumId="2">
    <w:nsid w:val="12EF03C2"/>
    <w:multiLevelType w:val="multilevel"/>
    <w:tmpl w:val="0F6261E8"/>
    <w:lvl w:ilvl="0">
      <w:start w:val="1"/>
      <w:numFmt w:val="decimal"/>
      <w:lvlText w:val="%1-"/>
      <w:lvlJc w:val="left"/>
      <w:pPr>
        <w:ind w:left="792" w:hanging="260"/>
        <w:jc w:val="left"/>
      </w:pPr>
      <w:rPr>
        <w:rFonts w:ascii="Arial" w:eastAsia="Arial" w:hAnsi="Arial" w:cs="Arial" w:hint="default"/>
        <w:b/>
        <w:bCs/>
        <w:w w:val="100"/>
        <w:sz w:val="22"/>
        <w:szCs w:val="22"/>
        <w:lang w:val="fr-FR" w:eastAsia="en-US" w:bidi="ar-SA"/>
      </w:rPr>
    </w:lvl>
    <w:lvl w:ilvl="1">
      <w:start w:val="1"/>
      <w:numFmt w:val="decimal"/>
      <w:lvlText w:val="%1.%2."/>
      <w:lvlJc w:val="left"/>
      <w:pPr>
        <w:ind w:left="1099" w:hanging="452"/>
        <w:jc w:val="left"/>
      </w:pPr>
      <w:rPr>
        <w:rFonts w:ascii="Arial" w:eastAsia="Arial" w:hAnsi="Arial" w:cs="Arial" w:hint="default"/>
        <w:w w:val="100"/>
        <w:sz w:val="22"/>
        <w:szCs w:val="22"/>
        <w:lang w:val="fr-FR" w:eastAsia="en-US" w:bidi="ar-SA"/>
      </w:rPr>
    </w:lvl>
    <w:lvl w:ilvl="2">
      <w:numFmt w:val="bullet"/>
      <w:lvlText w:val="•"/>
      <w:lvlJc w:val="left"/>
      <w:pPr>
        <w:ind w:left="1586" w:hanging="358"/>
      </w:pPr>
      <w:rPr>
        <w:rFonts w:ascii="Arial" w:eastAsia="Arial" w:hAnsi="Arial" w:cs="Arial" w:hint="default"/>
        <w:w w:val="100"/>
        <w:sz w:val="22"/>
        <w:szCs w:val="22"/>
        <w:lang w:val="fr-FR" w:eastAsia="en-US" w:bidi="ar-SA"/>
      </w:rPr>
    </w:lvl>
    <w:lvl w:ilvl="3">
      <w:numFmt w:val="bullet"/>
      <w:lvlText w:val="•"/>
      <w:lvlJc w:val="left"/>
      <w:pPr>
        <w:ind w:left="2153" w:hanging="356"/>
      </w:pPr>
      <w:rPr>
        <w:rFonts w:ascii="Arial" w:eastAsia="Arial" w:hAnsi="Arial" w:cs="Arial" w:hint="default"/>
        <w:w w:val="100"/>
        <w:sz w:val="22"/>
        <w:szCs w:val="22"/>
        <w:lang w:val="fr-FR" w:eastAsia="en-US" w:bidi="ar-SA"/>
      </w:rPr>
    </w:lvl>
    <w:lvl w:ilvl="4">
      <w:numFmt w:val="bullet"/>
      <w:lvlText w:val="•"/>
      <w:lvlJc w:val="left"/>
      <w:pPr>
        <w:ind w:left="2140" w:hanging="356"/>
      </w:pPr>
      <w:rPr>
        <w:rFonts w:hint="default"/>
        <w:lang w:val="fr-FR" w:eastAsia="en-US" w:bidi="ar-SA"/>
      </w:rPr>
    </w:lvl>
    <w:lvl w:ilvl="5">
      <w:numFmt w:val="bullet"/>
      <w:lvlText w:val="•"/>
      <w:lvlJc w:val="left"/>
      <w:pPr>
        <w:ind w:left="2160" w:hanging="356"/>
      </w:pPr>
      <w:rPr>
        <w:rFonts w:hint="default"/>
        <w:lang w:val="fr-FR" w:eastAsia="en-US" w:bidi="ar-SA"/>
      </w:rPr>
    </w:lvl>
    <w:lvl w:ilvl="6">
      <w:numFmt w:val="bullet"/>
      <w:lvlText w:val="•"/>
      <w:lvlJc w:val="left"/>
      <w:pPr>
        <w:ind w:left="3817" w:hanging="356"/>
      </w:pPr>
      <w:rPr>
        <w:rFonts w:hint="default"/>
        <w:lang w:val="fr-FR" w:eastAsia="en-US" w:bidi="ar-SA"/>
      </w:rPr>
    </w:lvl>
    <w:lvl w:ilvl="7">
      <w:numFmt w:val="bullet"/>
      <w:lvlText w:val="•"/>
      <w:lvlJc w:val="left"/>
      <w:pPr>
        <w:ind w:left="5474" w:hanging="356"/>
      </w:pPr>
      <w:rPr>
        <w:rFonts w:hint="default"/>
        <w:lang w:val="fr-FR" w:eastAsia="en-US" w:bidi="ar-SA"/>
      </w:rPr>
    </w:lvl>
    <w:lvl w:ilvl="8">
      <w:numFmt w:val="bullet"/>
      <w:lvlText w:val="•"/>
      <w:lvlJc w:val="left"/>
      <w:pPr>
        <w:ind w:left="7131" w:hanging="356"/>
      </w:pPr>
      <w:rPr>
        <w:rFonts w:hint="default"/>
        <w:lang w:val="fr-FR" w:eastAsia="en-US" w:bidi="ar-SA"/>
      </w:rPr>
    </w:lvl>
  </w:abstractNum>
  <w:abstractNum w:abstractNumId="3">
    <w:nsid w:val="1303057D"/>
    <w:multiLevelType w:val="hybridMultilevel"/>
    <w:tmpl w:val="5C64FFCE"/>
    <w:lvl w:ilvl="0" w:tplc="38EC3150">
      <w:numFmt w:val="bullet"/>
      <w:lvlText w:val="•"/>
      <w:lvlJc w:val="left"/>
      <w:pPr>
        <w:ind w:left="828" w:hanging="360"/>
      </w:pPr>
      <w:rPr>
        <w:rFonts w:ascii="Arial" w:eastAsia="Arial" w:hAnsi="Arial" w:cs="Arial" w:hint="default"/>
        <w:w w:val="100"/>
        <w:sz w:val="22"/>
        <w:szCs w:val="22"/>
        <w:lang w:val="fr-FR" w:eastAsia="en-US" w:bidi="ar-SA"/>
      </w:rPr>
    </w:lvl>
    <w:lvl w:ilvl="1" w:tplc="25F81CD6">
      <w:numFmt w:val="bullet"/>
      <w:lvlText w:val="•"/>
      <w:lvlJc w:val="left"/>
      <w:pPr>
        <w:ind w:left="1726" w:hanging="360"/>
      </w:pPr>
      <w:rPr>
        <w:rFonts w:hint="default"/>
        <w:lang w:val="fr-FR" w:eastAsia="en-US" w:bidi="ar-SA"/>
      </w:rPr>
    </w:lvl>
    <w:lvl w:ilvl="2" w:tplc="BC547080">
      <w:numFmt w:val="bullet"/>
      <w:lvlText w:val="•"/>
      <w:lvlJc w:val="left"/>
      <w:pPr>
        <w:ind w:left="2632" w:hanging="360"/>
      </w:pPr>
      <w:rPr>
        <w:rFonts w:hint="default"/>
        <w:lang w:val="fr-FR" w:eastAsia="en-US" w:bidi="ar-SA"/>
      </w:rPr>
    </w:lvl>
    <w:lvl w:ilvl="3" w:tplc="4C524CD8">
      <w:numFmt w:val="bullet"/>
      <w:lvlText w:val="•"/>
      <w:lvlJc w:val="left"/>
      <w:pPr>
        <w:ind w:left="3538" w:hanging="360"/>
      </w:pPr>
      <w:rPr>
        <w:rFonts w:hint="default"/>
        <w:lang w:val="fr-FR" w:eastAsia="en-US" w:bidi="ar-SA"/>
      </w:rPr>
    </w:lvl>
    <w:lvl w:ilvl="4" w:tplc="4A807BC0">
      <w:numFmt w:val="bullet"/>
      <w:lvlText w:val="•"/>
      <w:lvlJc w:val="left"/>
      <w:pPr>
        <w:ind w:left="4444" w:hanging="360"/>
      </w:pPr>
      <w:rPr>
        <w:rFonts w:hint="default"/>
        <w:lang w:val="fr-FR" w:eastAsia="en-US" w:bidi="ar-SA"/>
      </w:rPr>
    </w:lvl>
    <w:lvl w:ilvl="5" w:tplc="07F8F0B6">
      <w:numFmt w:val="bullet"/>
      <w:lvlText w:val="•"/>
      <w:lvlJc w:val="left"/>
      <w:pPr>
        <w:ind w:left="5350" w:hanging="360"/>
      </w:pPr>
      <w:rPr>
        <w:rFonts w:hint="default"/>
        <w:lang w:val="fr-FR" w:eastAsia="en-US" w:bidi="ar-SA"/>
      </w:rPr>
    </w:lvl>
    <w:lvl w:ilvl="6" w:tplc="1D6ADC32">
      <w:numFmt w:val="bullet"/>
      <w:lvlText w:val="•"/>
      <w:lvlJc w:val="left"/>
      <w:pPr>
        <w:ind w:left="6256" w:hanging="360"/>
      </w:pPr>
      <w:rPr>
        <w:rFonts w:hint="default"/>
        <w:lang w:val="fr-FR" w:eastAsia="en-US" w:bidi="ar-SA"/>
      </w:rPr>
    </w:lvl>
    <w:lvl w:ilvl="7" w:tplc="FE244202">
      <w:numFmt w:val="bullet"/>
      <w:lvlText w:val="•"/>
      <w:lvlJc w:val="left"/>
      <w:pPr>
        <w:ind w:left="7162" w:hanging="360"/>
      </w:pPr>
      <w:rPr>
        <w:rFonts w:hint="default"/>
        <w:lang w:val="fr-FR" w:eastAsia="en-US" w:bidi="ar-SA"/>
      </w:rPr>
    </w:lvl>
    <w:lvl w:ilvl="8" w:tplc="A3383260">
      <w:numFmt w:val="bullet"/>
      <w:lvlText w:val="•"/>
      <w:lvlJc w:val="left"/>
      <w:pPr>
        <w:ind w:left="8068" w:hanging="360"/>
      </w:pPr>
      <w:rPr>
        <w:rFonts w:hint="default"/>
        <w:lang w:val="fr-FR" w:eastAsia="en-US" w:bidi="ar-SA"/>
      </w:rPr>
    </w:lvl>
  </w:abstractNum>
  <w:abstractNum w:abstractNumId="4">
    <w:nsid w:val="14983361"/>
    <w:multiLevelType w:val="hybridMultilevel"/>
    <w:tmpl w:val="A49A545E"/>
    <w:lvl w:ilvl="0" w:tplc="04E04386">
      <w:numFmt w:val="bullet"/>
      <w:lvlText w:val="-"/>
      <w:lvlJc w:val="left"/>
      <w:pPr>
        <w:ind w:left="382" w:hanging="284"/>
      </w:pPr>
      <w:rPr>
        <w:rFonts w:ascii="Arial" w:eastAsia="Arial" w:hAnsi="Arial" w:cs="Arial" w:hint="default"/>
        <w:w w:val="99"/>
        <w:sz w:val="20"/>
        <w:szCs w:val="20"/>
        <w:lang w:val="fr-FR" w:eastAsia="en-US" w:bidi="ar-SA"/>
      </w:rPr>
    </w:lvl>
    <w:lvl w:ilvl="1" w:tplc="F842A67A">
      <w:numFmt w:val="bullet"/>
      <w:lvlText w:val="•"/>
      <w:lvlJc w:val="left"/>
      <w:pPr>
        <w:ind w:left="832" w:hanging="284"/>
      </w:pPr>
      <w:rPr>
        <w:rFonts w:hint="default"/>
        <w:lang w:val="fr-FR" w:eastAsia="en-US" w:bidi="ar-SA"/>
      </w:rPr>
    </w:lvl>
    <w:lvl w:ilvl="2" w:tplc="0930DDC8">
      <w:numFmt w:val="bullet"/>
      <w:lvlText w:val="•"/>
      <w:lvlJc w:val="left"/>
      <w:pPr>
        <w:ind w:left="1284" w:hanging="284"/>
      </w:pPr>
      <w:rPr>
        <w:rFonts w:hint="default"/>
        <w:lang w:val="fr-FR" w:eastAsia="en-US" w:bidi="ar-SA"/>
      </w:rPr>
    </w:lvl>
    <w:lvl w:ilvl="3" w:tplc="D4D81AA0">
      <w:numFmt w:val="bullet"/>
      <w:lvlText w:val="•"/>
      <w:lvlJc w:val="left"/>
      <w:pPr>
        <w:ind w:left="1736" w:hanging="284"/>
      </w:pPr>
      <w:rPr>
        <w:rFonts w:hint="default"/>
        <w:lang w:val="fr-FR" w:eastAsia="en-US" w:bidi="ar-SA"/>
      </w:rPr>
    </w:lvl>
    <w:lvl w:ilvl="4" w:tplc="D82CB98E">
      <w:numFmt w:val="bullet"/>
      <w:lvlText w:val="•"/>
      <w:lvlJc w:val="left"/>
      <w:pPr>
        <w:ind w:left="2188" w:hanging="284"/>
      </w:pPr>
      <w:rPr>
        <w:rFonts w:hint="default"/>
        <w:lang w:val="fr-FR" w:eastAsia="en-US" w:bidi="ar-SA"/>
      </w:rPr>
    </w:lvl>
    <w:lvl w:ilvl="5" w:tplc="1D86FA0E">
      <w:numFmt w:val="bullet"/>
      <w:lvlText w:val="•"/>
      <w:lvlJc w:val="left"/>
      <w:pPr>
        <w:ind w:left="2641" w:hanging="284"/>
      </w:pPr>
      <w:rPr>
        <w:rFonts w:hint="default"/>
        <w:lang w:val="fr-FR" w:eastAsia="en-US" w:bidi="ar-SA"/>
      </w:rPr>
    </w:lvl>
    <w:lvl w:ilvl="6" w:tplc="A8A69482">
      <w:numFmt w:val="bullet"/>
      <w:lvlText w:val="•"/>
      <w:lvlJc w:val="left"/>
      <w:pPr>
        <w:ind w:left="3093" w:hanging="284"/>
      </w:pPr>
      <w:rPr>
        <w:rFonts w:hint="default"/>
        <w:lang w:val="fr-FR" w:eastAsia="en-US" w:bidi="ar-SA"/>
      </w:rPr>
    </w:lvl>
    <w:lvl w:ilvl="7" w:tplc="A900DAB6">
      <w:numFmt w:val="bullet"/>
      <w:lvlText w:val="•"/>
      <w:lvlJc w:val="left"/>
      <w:pPr>
        <w:ind w:left="3545" w:hanging="284"/>
      </w:pPr>
      <w:rPr>
        <w:rFonts w:hint="default"/>
        <w:lang w:val="fr-FR" w:eastAsia="en-US" w:bidi="ar-SA"/>
      </w:rPr>
    </w:lvl>
    <w:lvl w:ilvl="8" w:tplc="13C82ACC">
      <w:numFmt w:val="bullet"/>
      <w:lvlText w:val="•"/>
      <w:lvlJc w:val="left"/>
      <w:pPr>
        <w:ind w:left="3997" w:hanging="284"/>
      </w:pPr>
      <w:rPr>
        <w:rFonts w:hint="default"/>
        <w:lang w:val="fr-FR" w:eastAsia="en-US" w:bidi="ar-SA"/>
      </w:rPr>
    </w:lvl>
  </w:abstractNum>
  <w:abstractNum w:abstractNumId="5">
    <w:nsid w:val="153C424B"/>
    <w:multiLevelType w:val="hybridMultilevel"/>
    <w:tmpl w:val="D3C25ED0"/>
    <w:lvl w:ilvl="0" w:tplc="A67C883E">
      <w:numFmt w:val="bullet"/>
      <w:lvlText w:val="-"/>
      <w:lvlJc w:val="left"/>
      <w:pPr>
        <w:ind w:left="1246" w:hanging="360"/>
      </w:pPr>
      <w:rPr>
        <w:rFonts w:ascii="Arial" w:eastAsia="Arial" w:hAnsi="Arial" w:cs="Arial" w:hint="default"/>
        <w:w w:val="100"/>
        <w:sz w:val="22"/>
        <w:szCs w:val="22"/>
        <w:lang w:val="fr-FR" w:eastAsia="en-US" w:bidi="ar-SA"/>
      </w:rPr>
    </w:lvl>
    <w:lvl w:ilvl="1" w:tplc="3086D504">
      <w:numFmt w:val="bullet"/>
      <w:lvlText w:val="•"/>
      <w:lvlJc w:val="left"/>
      <w:pPr>
        <w:ind w:left="2160" w:hanging="360"/>
      </w:pPr>
      <w:rPr>
        <w:rFonts w:hint="default"/>
        <w:lang w:val="fr-FR" w:eastAsia="en-US" w:bidi="ar-SA"/>
      </w:rPr>
    </w:lvl>
    <w:lvl w:ilvl="2" w:tplc="95429788">
      <w:numFmt w:val="bullet"/>
      <w:lvlText w:val="•"/>
      <w:lvlJc w:val="left"/>
      <w:pPr>
        <w:ind w:left="3081" w:hanging="360"/>
      </w:pPr>
      <w:rPr>
        <w:rFonts w:hint="default"/>
        <w:lang w:val="fr-FR" w:eastAsia="en-US" w:bidi="ar-SA"/>
      </w:rPr>
    </w:lvl>
    <w:lvl w:ilvl="3" w:tplc="B20E5970">
      <w:numFmt w:val="bullet"/>
      <w:lvlText w:val="•"/>
      <w:lvlJc w:val="left"/>
      <w:pPr>
        <w:ind w:left="4001" w:hanging="360"/>
      </w:pPr>
      <w:rPr>
        <w:rFonts w:hint="default"/>
        <w:lang w:val="fr-FR" w:eastAsia="en-US" w:bidi="ar-SA"/>
      </w:rPr>
    </w:lvl>
    <w:lvl w:ilvl="4" w:tplc="B99063FE">
      <w:numFmt w:val="bullet"/>
      <w:lvlText w:val="•"/>
      <w:lvlJc w:val="left"/>
      <w:pPr>
        <w:ind w:left="4922" w:hanging="360"/>
      </w:pPr>
      <w:rPr>
        <w:rFonts w:hint="default"/>
        <w:lang w:val="fr-FR" w:eastAsia="en-US" w:bidi="ar-SA"/>
      </w:rPr>
    </w:lvl>
    <w:lvl w:ilvl="5" w:tplc="71DED206">
      <w:numFmt w:val="bullet"/>
      <w:lvlText w:val="•"/>
      <w:lvlJc w:val="left"/>
      <w:pPr>
        <w:ind w:left="5843" w:hanging="360"/>
      </w:pPr>
      <w:rPr>
        <w:rFonts w:hint="default"/>
        <w:lang w:val="fr-FR" w:eastAsia="en-US" w:bidi="ar-SA"/>
      </w:rPr>
    </w:lvl>
    <w:lvl w:ilvl="6" w:tplc="E15C33F0">
      <w:numFmt w:val="bullet"/>
      <w:lvlText w:val="•"/>
      <w:lvlJc w:val="left"/>
      <w:pPr>
        <w:ind w:left="6763" w:hanging="360"/>
      </w:pPr>
      <w:rPr>
        <w:rFonts w:hint="default"/>
        <w:lang w:val="fr-FR" w:eastAsia="en-US" w:bidi="ar-SA"/>
      </w:rPr>
    </w:lvl>
    <w:lvl w:ilvl="7" w:tplc="FECC88D8">
      <w:numFmt w:val="bullet"/>
      <w:lvlText w:val="•"/>
      <w:lvlJc w:val="left"/>
      <w:pPr>
        <w:ind w:left="7684" w:hanging="360"/>
      </w:pPr>
      <w:rPr>
        <w:rFonts w:hint="default"/>
        <w:lang w:val="fr-FR" w:eastAsia="en-US" w:bidi="ar-SA"/>
      </w:rPr>
    </w:lvl>
    <w:lvl w:ilvl="8" w:tplc="4C1C2AAE">
      <w:numFmt w:val="bullet"/>
      <w:lvlText w:val="•"/>
      <w:lvlJc w:val="left"/>
      <w:pPr>
        <w:ind w:left="8605" w:hanging="360"/>
      </w:pPr>
      <w:rPr>
        <w:rFonts w:hint="default"/>
        <w:lang w:val="fr-FR" w:eastAsia="en-US" w:bidi="ar-SA"/>
      </w:rPr>
    </w:lvl>
  </w:abstractNum>
  <w:abstractNum w:abstractNumId="6">
    <w:nsid w:val="24CA0AC2"/>
    <w:multiLevelType w:val="hybridMultilevel"/>
    <w:tmpl w:val="AD46FE0A"/>
    <w:lvl w:ilvl="0" w:tplc="783C0B48">
      <w:numFmt w:val="bullet"/>
      <w:lvlText w:val="-"/>
      <w:lvlJc w:val="left"/>
      <w:pPr>
        <w:ind w:left="486" w:hanging="287"/>
      </w:pPr>
      <w:rPr>
        <w:rFonts w:ascii="Arial" w:eastAsia="Arial" w:hAnsi="Arial" w:cs="Arial" w:hint="default"/>
        <w:w w:val="99"/>
        <w:position w:val="1"/>
        <w:sz w:val="20"/>
        <w:szCs w:val="20"/>
        <w:lang w:val="fr-FR" w:eastAsia="en-US" w:bidi="ar-SA"/>
      </w:rPr>
    </w:lvl>
    <w:lvl w:ilvl="1" w:tplc="1A3499DC">
      <w:numFmt w:val="bullet"/>
      <w:lvlText w:val="•"/>
      <w:lvlJc w:val="left"/>
      <w:pPr>
        <w:ind w:left="913" w:hanging="287"/>
      </w:pPr>
      <w:rPr>
        <w:rFonts w:hint="default"/>
        <w:lang w:val="fr-FR" w:eastAsia="en-US" w:bidi="ar-SA"/>
      </w:rPr>
    </w:lvl>
    <w:lvl w:ilvl="2" w:tplc="088070E6">
      <w:numFmt w:val="bullet"/>
      <w:lvlText w:val="•"/>
      <w:lvlJc w:val="left"/>
      <w:pPr>
        <w:ind w:left="1347" w:hanging="287"/>
      </w:pPr>
      <w:rPr>
        <w:rFonts w:hint="default"/>
        <w:lang w:val="fr-FR" w:eastAsia="en-US" w:bidi="ar-SA"/>
      </w:rPr>
    </w:lvl>
    <w:lvl w:ilvl="3" w:tplc="C8AAB652">
      <w:numFmt w:val="bullet"/>
      <w:lvlText w:val="•"/>
      <w:lvlJc w:val="left"/>
      <w:pPr>
        <w:ind w:left="1780" w:hanging="287"/>
      </w:pPr>
      <w:rPr>
        <w:rFonts w:hint="default"/>
        <w:lang w:val="fr-FR" w:eastAsia="en-US" w:bidi="ar-SA"/>
      </w:rPr>
    </w:lvl>
    <w:lvl w:ilvl="4" w:tplc="F67EDE3A">
      <w:numFmt w:val="bullet"/>
      <w:lvlText w:val="•"/>
      <w:lvlJc w:val="left"/>
      <w:pPr>
        <w:ind w:left="2214" w:hanging="287"/>
      </w:pPr>
      <w:rPr>
        <w:rFonts w:hint="default"/>
        <w:lang w:val="fr-FR" w:eastAsia="en-US" w:bidi="ar-SA"/>
      </w:rPr>
    </w:lvl>
    <w:lvl w:ilvl="5" w:tplc="E3AA7740">
      <w:numFmt w:val="bullet"/>
      <w:lvlText w:val="•"/>
      <w:lvlJc w:val="left"/>
      <w:pPr>
        <w:ind w:left="2648" w:hanging="287"/>
      </w:pPr>
      <w:rPr>
        <w:rFonts w:hint="default"/>
        <w:lang w:val="fr-FR" w:eastAsia="en-US" w:bidi="ar-SA"/>
      </w:rPr>
    </w:lvl>
    <w:lvl w:ilvl="6" w:tplc="6CE2B884">
      <w:numFmt w:val="bullet"/>
      <w:lvlText w:val="•"/>
      <w:lvlJc w:val="left"/>
      <w:pPr>
        <w:ind w:left="3081" w:hanging="287"/>
      </w:pPr>
      <w:rPr>
        <w:rFonts w:hint="default"/>
        <w:lang w:val="fr-FR" w:eastAsia="en-US" w:bidi="ar-SA"/>
      </w:rPr>
    </w:lvl>
    <w:lvl w:ilvl="7" w:tplc="2EEED006">
      <w:numFmt w:val="bullet"/>
      <w:lvlText w:val="•"/>
      <w:lvlJc w:val="left"/>
      <w:pPr>
        <w:ind w:left="3515" w:hanging="287"/>
      </w:pPr>
      <w:rPr>
        <w:rFonts w:hint="default"/>
        <w:lang w:val="fr-FR" w:eastAsia="en-US" w:bidi="ar-SA"/>
      </w:rPr>
    </w:lvl>
    <w:lvl w:ilvl="8" w:tplc="0450BF18">
      <w:numFmt w:val="bullet"/>
      <w:lvlText w:val="•"/>
      <w:lvlJc w:val="left"/>
      <w:pPr>
        <w:ind w:left="3948" w:hanging="287"/>
      </w:pPr>
      <w:rPr>
        <w:rFonts w:hint="default"/>
        <w:lang w:val="fr-FR" w:eastAsia="en-US" w:bidi="ar-SA"/>
      </w:rPr>
    </w:lvl>
  </w:abstractNum>
  <w:abstractNum w:abstractNumId="7">
    <w:nsid w:val="367A1623"/>
    <w:multiLevelType w:val="hybridMultilevel"/>
    <w:tmpl w:val="F32A4134"/>
    <w:lvl w:ilvl="0" w:tplc="E716FEBC">
      <w:numFmt w:val="bullet"/>
      <w:lvlText w:val="•"/>
      <w:lvlJc w:val="left"/>
      <w:pPr>
        <w:ind w:left="1601" w:hanging="356"/>
      </w:pPr>
      <w:rPr>
        <w:rFonts w:ascii="Arial" w:eastAsia="Arial" w:hAnsi="Arial" w:cs="Arial" w:hint="default"/>
        <w:w w:val="100"/>
        <w:sz w:val="22"/>
        <w:szCs w:val="22"/>
        <w:lang w:val="fr-FR" w:eastAsia="en-US" w:bidi="ar-SA"/>
      </w:rPr>
    </w:lvl>
    <w:lvl w:ilvl="1" w:tplc="15ACB2B8">
      <w:numFmt w:val="bullet"/>
      <w:lvlText w:val="o"/>
      <w:lvlJc w:val="left"/>
      <w:pPr>
        <w:ind w:left="2321" w:hanging="356"/>
      </w:pPr>
      <w:rPr>
        <w:rFonts w:ascii="Courier New" w:eastAsia="Courier New" w:hAnsi="Courier New" w:cs="Courier New" w:hint="default"/>
        <w:w w:val="100"/>
        <w:sz w:val="22"/>
        <w:szCs w:val="22"/>
        <w:lang w:val="fr-FR" w:eastAsia="en-US" w:bidi="ar-SA"/>
      </w:rPr>
    </w:lvl>
    <w:lvl w:ilvl="2" w:tplc="F0D834D4">
      <w:numFmt w:val="bullet"/>
      <w:lvlText w:val="•"/>
      <w:lvlJc w:val="left"/>
      <w:pPr>
        <w:ind w:left="3222" w:hanging="356"/>
      </w:pPr>
      <w:rPr>
        <w:rFonts w:hint="default"/>
        <w:lang w:val="fr-FR" w:eastAsia="en-US" w:bidi="ar-SA"/>
      </w:rPr>
    </w:lvl>
    <w:lvl w:ilvl="3" w:tplc="1C5677EA">
      <w:numFmt w:val="bullet"/>
      <w:lvlText w:val="•"/>
      <w:lvlJc w:val="left"/>
      <w:pPr>
        <w:ind w:left="4125" w:hanging="356"/>
      </w:pPr>
      <w:rPr>
        <w:rFonts w:hint="default"/>
        <w:lang w:val="fr-FR" w:eastAsia="en-US" w:bidi="ar-SA"/>
      </w:rPr>
    </w:lvl>
    <w:lvl w:ilvl="4" w:tplc="E7D2FF94">
      <w:numFmt w:val="bullet"/>
      <w:lvlText w:val="•"/>
      <w:lvlJc w:val="left"/>
      <w:pPr>
        <w:ind w:left="5028" w:hanging="356"/>
      </w:pPr>
      <w:rPr>
        <w:rFonts w:hint="default"/>
        <w:lang w:val="fr-FR" w:eastAsia="en-US" w:bidi="ar-SA"/>
      </w:rPr>
    </w:lvl>
    <w:lvl w:ilvl="5" w:tplc="59CC5EBC">
      <w:numFmt w:val="bullet"/>
      <w:lvlText w:val="•"/>
      <w:lvlJc w:val="left"/>
      <w:pPr>
        <w:ind w:left="5931" w:hanging="356"/>
      </w:pPr>
      <w:rPr>
        <w:rFonts w:hint="default"/>
        <w:lang w:val="fr-FR" w:eastAsia="en-US" w:bidi="ar-SA"/>
      </w:rPr>
    </w:lvl>
    <w:lvl w:ilvl="6" w:tplc="BE02D452">
      <w:numFmt w:val="bullet"/>
      <w:lvlText w:val="•"/>
      <w:lvlJc w:val="left"/>
      <w:pPr>
        <w:ind w:left="6834" w:hanging="356"/>
      </w:pPr>
      <w:rPr>
        <w:rFonts w:hint="default"/>
        <w:lang w:val="fr-FR" w:eastAsia="en-US" w:bidi="ar-SA"/>
      </w:rPr>
    </w:lvl>
    <w:lvl w:ilvl="7" w:tplc="E48689E4">
      <w:numFmt w:val="bullet"/>
      <w:lvlText w:val="•"/>
      <w:lvlJc w:val="left"/>
      <w:pPr>
        <w:ind w:left="7737" w:hanging="356"/>
      </w:pPr>
      <w:rPr>
        <w:rFonts w:hint="default"/>
        <w:lang w:val="fr-FR" w:eastAsia="en-US" w:bidi="ar-SA"/>
      </w:rPr>
    </w:lvl>
    <w:lvl w:ilvl="8" w:tplc="853A8A88">
      <w:numFmt w:val="bullet"/>
      <w:lvlText w:val="•"/>
      <w:lvlJc w:val="left"/>
      <w:pPr>
        <w:ind w:left="8640" w:hanging="356"/>
      </w:pPr>
      <w:rPr>
        <w:rFonts w:hint="default"/>
        <w:lang w:val="fr-FR" w:eastAsia="en-US" w:bidi="ar-SA"/>
      </w:rPr>
    </w:lvl>
  </w:abstractNum>
  <w:abstractNum w:abstractNumId="8">
    <w:nsid w:val="418A13AF"/>
    <w:multiLevelType w:val="hybridMultilevel"/>
    <w:tmpl w:val="B6CAFC72"/>
    <w:lvl w:ilvl="0" w:tplc="2398FEA2">
      <w:start w:val="2"/>
      <w:numFmt w:val="decimal"/>
      <w:lvlText w:val="%1"/>
      <w:lvlJc w:val="left"/>
      <w:pPr>
        <w:ind w:left="718" w:hanging="186"/>
        <w:jc w:val="left"/>
      </w:pPr>
      <w:rPr>
        <w:rFonts w:ascii="Arial" w:eastAsia="Arial" w:hAnsi="Arial" w:cs="Arial" w:hint="default"/>
        <w:w w:val="100"/>
        <w:sz w:val="22"/>
        <w:szCs w:val="22"/>
        <w:lang w:val="fr-FR" w:eastAsia="en-US" w:bidi="ar-SA"/>
      </w:rPr>
    </w:lvl>
    <w:lvl w:ilvl="1" w:tplc="155474B2">
      <w:numFmt w:val="bullet"/>
      <w:lvlText w:val="•"/>
      <w:lvlJc w:val="left"/>
      <w:pPr>
        <w:ind w:left="1692" w:hanging="186"/>
      </w:pPr>
      <w:rPr>
        <w:rFonts w:hint="default"/>
        <w:lang w:val="fr-FR" w:eastAsia="en-US" w:bidi="ar-SA"/>
      </w:rPr>
    </w:lvl>
    <w:lvl w:ilvl="2" w:tplc="61A21EFC">
      <w:numFmt w:val="bullet"/>
      <w:lvlText w:val="•"/>
      <w:lvlJc w:val="left"/>
      <w:pPr>
        <w:ind w:left="2665" w:hanging="186"/>
      </w:pPr>
      <w:rPr>
        <w:rFonts w:hint="default"/>
        <w:lang w:val="fr-FR" w:eastAsia="en-US" w:bidi="ar-SA"/>
      </w:rPr>
    </w:lvl>
    <w:lvl w:ilvl="3" w:tplc="FF5E684A">
      <w:numFmt w:val="bullet"/>
      <w:lvlText w:val="•"/>
      <w:lvlJc w:val="left"/>
      <w:pPr>
        <w:ind w:left="3637" w:hanging="186"/>
      </w:pPr>
      <w:rPr>
        <w:rFonts w:hint="default"/>
        <w:lang w:val="fr-FR" w:eastAsia="en-US" w:bidi="ar-SA"/>
      </w:rPr>
    </w:lvl>
    <w:lvl w:ilvl="4" w:tplc="72E2B07A">
      <w:numFmt w:val="bullet"/>
      <w:lvlText w:val="•"/>
      <w:lvlJc w:val="left"/>
      <w:pPr>
        <w:ind w:left="4610" w:hanging="186"/>
      </w:pPr>
      <w:rPr>
        <w:rFonts w:hint="default"/>
        <w:lang w:val="fr-FR" w:eastAsia="en-US" w:bidi="ar-SA"/>
      </w:rPr>
    </w:lvl>
    <w:lvl w:ilvl="5" w:tplc="CDDE31F4">
      <w:numFmt w:val="bullet"/>
      <w:lvlText w:val="•"/>
      <w:lvlJc w:val="left"/>
      <w:pPr>
        <w:ind w:left="5583" w:hanging="186"/>
      </w:pPr>
      <w:rPr>
        <w:rFonts w:hint="default"/>
        <w:lang w:val="fr-FR" w:eastAsia="en-US" w:bidi="ar-SA"/>
      </w:rPr>
    </w:lvl>
    <w:lvl w:ilvl="6" w:tplc="DED2C1A4">
      <w:numFmt w:val="bullet"/>
      <w:lvlText w:val="•"/>
      <w:lvlJc w:val="left"/>
      <w:pPr>
        <w:ind w:left="6555" w:hanging="186"/>
      </w:pPr>
      <w:rPr>
        <w:rFonts w:hint="default"/>
        <w:lang w:val="fr-FR" w:eastAsia="en-US" w:bidi="ar-SA"/>
      </w:rPr>
    </w:lvl>
    <w:lvl w:ilvl="7" w:tplc="4D7E3F72">
      <w:numFmt w:val="bullet"/>
      <w:lvlText w:val="•"/>
      <w:lvlJc w:val="left"/>
      <w:pPr>
        <w:ind w:left="7528" w:hanging="186"/>
      </w:pPr>
      <w:rPr>
        <w:rFonts w:hint="default"/>
        <w:lang w:val="fr-FR" w:eastAsia="en-US" w:bidi="ar-SA"/>
      </w:rPr>
    </w:lvl>
    <w:lvl w:ilvl="8" w:tplc="78AE4D96">
      <w:numFmt w:val="bullet"/>
      <w:lvlText w:val="•"/>
      <w:lvlJc w:val="left"/>
      <w:pPr>
        <w:ind w:left="8501" w:hanging="186"/>
      </w:pPr>
      <w:rPr>
        <w:rFonts w:hint="default"/>
        <w:lang w:val="fr-FR" w:eastAsia="en-US" w:bidi="ar-SA"/>
      </w:rPr>
    </w:lvl>
  </w:abstractNum>
  <w:abstractNum w:abstractNumId="9">
    <w:nsid w:val="5E8907B1"/>
    <w:multiLevelType w:val="multilevel"/>
    <w:tmpl w:val="9022FFCA"/>
    <w:lvl w:ilvl="0">
      <w:start w:val="1"/>
      <w:numFmt w:val="decimal"/>
      <w:lvlText w:val="%1-"/>
      <w:lvlJc w:val="left"/>
      <w:pPr>
        <w:ind w:left="792" w:hanging="260"/>
        <w:jc w:val="left"/>
      </w:pPr>
      <w:rPr>
        <w:rFonts w:ascii="Arial" w:eastAsia="Arial" w:hAnsi="Arial" w:cs="Arial" w:hint="default"/>
        <w:b/>
        <w:bCs/>
        <w:w w:val="100"/>
        <w:sz w:val="22"/>
        <w:szCs w:val="22"/>
        <w:lang w:val="fr-FR" w:eastAsia="en-US" w:bidi="ar-SA"/>
      </w:rPr>
    </w:lvl>
    <w:lvl w:ilvl="1">
      <w:start w:val="1"/>
      <w:numFmt w:val="decimal"/>
      <w:lvlText w:val="%1.%2."/>
      <w:lvlJc w:val="left"/>
      <w:pPr>
        <w:ind w:left="1529" w:hanging="430"/>
        <w:jc w:val="left"/>
      </w:pPr>
      <w:rPr>
        <w:rFonts w:ascii="Arial" w:eastAsia="Arial" w:hAnsi="Arial" w:cs="Arial" w:hint="default"/>
        <w:w w:val="100"/>
        <w:sz w:val="22"/>
        <w:szCs w:val="22"/>
        <w:lang w:val="fr-FR" w:eastAsia="en-US" w:bidi="ar-SA"/>
      </w:rPr>
    </w:lvl>
    <w:lvl w:ilvl="2">
      <w:numFmt w:val="bullet"/>
      <w:lvlText w:val="•"/>
      <w:lvlJc w:val="left"/>
      <w:pPr>
        <w:ind w:left="1520" w:hanging="430"/>
      </w:pPr>
      <w:rPr>
        <w:rFonts w:hint="default"/>
        <w:lang w:val="fr-FR" w:eastAsia="en-US" w:bidi="ar-SA"/>
      </w:rPr>
    </w:lvl>
    <w:lvl w:ilvl="3">
      <w:numFmt w:val="bullet"/>
      <w:lvlText w:val="•"/>
      <w:lvlJc w:val="left"/>
      <w:pPr>
        <w:ind w:left="2635" w:hanging="430"/>
      </w:pPr>
      <w:rPr>
        <w:rFonts w:hint="default"/>
        <w:lang w:val="fr-FR" w:eastAsia="en-US" w:bidi="ar-SA"/>
      </w:rPr>
    </w:lvl>
    <w:lvl w:ilvl="4">
      <w:numFmt w:val="bullet"/>
      <w:lvlText w:val="•"/>
      <w:lvlJc w:val="left"/>
      <w:pPr>
        <w:ind w:left="3751" w:hanging="430"/>
      </w:pPr>
      <w:rPr>
        <w:rFonts w:hint="default"/>
        <w:lang w:val="fr-FR" w:eastAsia="en-US" w:bidi="ar-SA"/>
      </w:rPr>
    </w:lvl>
    <w:lvl w:ilvl="5">
      <w:numFmt w:val="bullet"/>
      <w:lvlText w:val="•"/>
      <w:lvlJc w:val="left"/>
      <w:pPr>
        <w:ind w:left="4867" w:hanging="430"/>
      </w:pPr>
      <w:rPr>
        <w:rFonts w:hint="default"/>
        <w:lang w:val="fr-FR" w:eastAsia="en-US" w:bidi="ar-SA"/>
      </w:rPr>
    </w:lvl>
    <w:lvl w:ilvl="6">
      <w:numFmt w:val="bullet"/>
      <w:lvlText w:val="•"/>
      <w:lvlJc w:val="left"/>
      <w:pPr>
        <w:ind w:left="5983" w:hanging="430"/>
      </w:pPr>
      <w:rPr>
        <w:rFonts w:hint="default"/>
        <w:lang w:val="fr-FR" w:eastAsia="en-US" w:bidi="ar-SA"/>
      </w:rPr>
    </w:lvl>
    <w:lvl w:ilvl="7">
      <w:numFmt w:val="bullet"/>
      <w:lvlText w:val="•"/>
      <w:lvlJc w:val="left"/>
      <w:pPr>
        <w:ind w:left="7099" w:hanging="430"/>
      </w:pPr>
      <w:rPr>
        <w:rFonts w:hint="default"/>
        <w:lang w:val="fr-FR" w:eastAsia="en-US" w:bidi="ar-SA"/>
      </w:rPr>
    </w:lvl>
    <w:lvl w:ilvl="8">
      <w:numFmt w:val="bullet"/>
      <w:lvlText w:val="•"/>
      <w:lvlJc w:val="left"/>
      <w:pPr>
        <w:ind w:left="8214" w:hanging="430"/>
      </w:pPr>
      <w:rPr>
        <w:rFonts w:hint="default"/>
        <w:lang w:val="fr-FR" w:eastAsia="en-US" w:bidi="ar-SA"/>
      </w:rPr>
    </w:lvl>
  </w:abstractNum>
  <w:abstractNum w:abstractNumId="10">
    <w:nsid w:val="67D05FF3"/>
    <w:multiLevelType w:val="multilevel"/>
    <w:tmpl w:val="74207CD8"/>
    <w:lvl w:ilvl="0">
      <w:start w:val="1"/>
      <w:numFmt w:val="decimal"/>
      <w:lvlText w:val="%1"/>
      <w:lvlJc w:val="left"/>
      <w:pPr>
        <w:ind w:left="816" w:hanging="497"/>
        <w:jc w:val="left"/>
      </w:pPr>
      <w:rPr>
        <w:rFonts w:hint="default"/>
        <w:lang w:val="fr-FR" w:eastAsia="en-US" w:bidi="ar-SA"/>
      </w:rPr>
    </w:lvl>
    <w:lvl w:ilvl="1">
      <w:start w:val="6"/>
      <w:numFmt w:val="decimal"/>
      <w:lvlText w:val="%1.%2."/>
      <w:lvlJc w:val="left"/>
      <w:pPr>
        <w:ind w:left="816" w:hanging="497"/>
        <w:jc w:val="right"/>
      </w:pPr>
      <w:rPr>
        <w:rFonts w:ascii="Arial" w:eastAsia="Arial" w:hAnsi="Arial" w:cs="Arial" w:hint="default"/>
        <w:w w:val="100"/>
        <w:sz w:val="22"/>
        <w:szCs w:val="22"/>
        <w:lang w:val="fr-FR" w:eastAsia="en-US" w:bidi="ar-SA"/>
      </w:rPr>
    </w:lvl>
    <w:lvl w:ilvl="2">
      <w:numFmt w:val="bullet"/>
      <w:lvlText w:val="•"/>
      <w:lvlJc w:val="left"/>
      <w:pPr>
        <w:ind w:left="2745" w:hanging="497"/>
      </w:pPr>
      <w:rPr>
        <w:rFonts w:hint="default"/>
        <w:lang w:val="fr-FR" w:eastAsia="en-US" w:bidi="ar-SA"/>
      </w:rPr>
    </w:lvl>
    <w:lvl w:ilvl="3">
      <w:numFmt w:val="bullet"/>
      <w:lvlText w:val="•"/>
      <w:lvlJc w:val="left"/>
      <w:pPr>
        <w:ind w:left="3707" w:hanging="497"/>
      </w:pPr>
      <w:rPr>
        <w:rFonts w:hint="default"/>
        <w:lang w:val="fr-FR" w:eastAsia="en-US" w:bidi="ar-SA"/>
      </w:rPr>
    </w:lvl>
    <w:lvl w:ilvl="4">
      <w:numFmt w:val="bullet"/>
      <w:lvlText w:val="•"/>
      <w:lvlJc w:val="left"/>
      <w:pPr>
        <w:ind w:left="4670" w:hanging="497"/>
      </w:pPr>
      <w:rPr>
        <w:rFonts w:hint="default"/>
        <w:lang w:val="fr-FR" w:eastAsia="en-US" w:bidi="ar-SA"/>
      </w:rPr>
    </w:lvl>
    <w:lvl w:ilvl="5">
      <w:numFmt w:val="bullet"/>
      <w:lvlText w:val="•"/>
      <w:lvlJc w:val="left"/>
      <w:pPr>
        <w:ind w:left="5633" w:hanging="497"/>
      </w:pPr>
      <w:rPr>
        <w:rFonts w:hint="default"/>
        <w:lang w:val="fr-FR" w:eastAsia="en-US" w:bidi="ar-SA"/>
      </w:rPr>
    </w:lvl>
    <w:lvl w:ilvl="6">
      <w:numFmt w:val="bullet"/>
      <w:lvlText w:val="•"/>
      <w:lvlJc w:val="left"/>
      <w:pPr>
        <w:ind w:left="6595" w:hanging="497"/>
      </w:pPr>
      <w:rPr>
        <w:rFonts w:hint="default"/>
        <w:lang w:val="fr-FR" w:eastAsia="en-US" w:bidi="ar-SA"/>
      </w:rPr>
    </w:lvl>
    <w:lvl w:ilvl="7">
      <w:numFmt w:val="bullet"/>
      <w:lvlText w:val="•"/>
      <w:lvlJc w:val="left"/>
      <w:pPr>
        <w:ind w:left="7558" w:hanging="497"/>
      </w:pPr>
      <w:rPr>
        <w:rFonts w:hint="default"/>
        <w:lang w:val="fr-FR" w:eastAsia="en-US" w:bidi="ar-SA"/>
      </w:rPr>
    </w:lvl>
    <w:lvl w:ilvl="8">
      <w:numFmt w:val="bullet"/>
      <w:lvlText w:val="•"/>
      <w:lvlJc w:val="left"/>
      <w:pPr>
        <w:ind w:left="8521" w:hanging="497"/>
      </w:pPr>
      <w:rPr>
        <w:rFonts w:hint="default"/>
        <w:lang w:val="fr-FR" w:eastAsia="en-US" w:bidi="ar-SA"/>
      </w:rPr>
    </w:lvl>
  </w:abstractNum>
  <w:abstractNum w:abstractNumId="11">
    <w:nsid w:val="6A0874E8"/>
    <w:multiLevelType w:val="hybridMultilevel"/>
    <w:tmpl w:val="7520ADEE"/>
    <w:lvl w:ilvl="0" w:tplc="2FF89556">
      <w:numFmt w:val="bullet"/>
      <w:lvlText w:val="•"/>
      <w:lvlJc w:val="left"/>
      <w:pPr>
        <w:ind w:left="1649" w:hanging="420"/>
      </w:pPr>
      <w:rPr>
        <w:rFonts w:ascii="Arial" w:eastAsia="Arial" w:hAnsi="Arial" w:cs="Arial" w:hint="default"/>
        <w:w w:val="100"/>
        <w:sz w:val="22"/>
        <w:szCs w:val="22"/>
        <w:lang w:val="fr-FR" w:eastAsia="en-US" w:bidi="ar-SA"/>
      </w:rPr>
    </w:lvl>
    <w:lvl w:ilvl="1" w:tplc="B0148E10">
      <w:numFmt w:val="bullet"/>
      <w:lvlText w:val="•"/>
      <w:lvlJc w:val="left"/>
      <w:pPr>
        <w:ind w:left="2520" w:hanging="420"/>
      </w:pPr>
      <w:rPr>
        <w:rFonts w:hint="default"/>
        <w:lang w:val="fr-FR" w:eastAsia="en-US" w:bidi="ar-SA"/>
      </w:rPr>
    </w:lvl>
    <w:lvl w:ilvl="2" w:tplc="88D863AE">
      <w:numFmt w:val="bullet"/>
      <w:lvlText w:val="•"/>
      <w:lvlJc w:val="left"/>
      <w:pPr>
        <w:ind w:left="3401" w:hanging="420"/>
      </w:pPr>
      <w:rPr>
        <w:rFonts w:hint="default"/>
        <w:lang w:val="fr-FR" w:eastAsia="en-US" w:bidi="ar-SA"/>
      </w:rPr>
    </w:lvl>
    <w:lvl w:ilvl="3" w:tplc="681672E6">
      <w:numFmt w:val="bullet"/>
      <w:lvlText w:val="•"/>
      <w:lvlJc w:val="left"/>
      <w:pPr>
        <w:ind w:left="4281" w:hanging="420"/>
      </w:pPr>
      <w:rPr>
        <w:rFonts w:hint="default"/>
        <w:lang w:val="fr-FR" w:eastAsia="en-US" w:bidi="ar-SA"/>
      </w:rPr>
    </w:lvl>
    <w:lvl w:ilvl="4" w:tplc="5352D888">
      <w:numFmt w:val="bullet"/>
      <w:lvlText w:val="•"/>
      <w:lvlJc w:val="left"/>
      <w:pPr>
        <w:ind w:left="5162" w:hanging="420"/>
      </w:pPr>
      <w:rPr>
        <w:rFonts w:hint="default"/>
        <w:lang w:val="fr-FR" w:eastAsia="en-US" w:bidi="ar-SA"/>
      </w:rPr>
    </w:lvl>
    <w:lvl w:ilvl="5" w:tplc="57FE2EB4">
      <w:numFmt w:val="bullet"/>
      <w:lvlText w:val="•"/>
      <w:lvlJc w:val="left"/>
      <w:pPr>
        <w:ind w:left="6043" w:hanging="420"/>
      </w:pPr>
      <w:rPr>
        <w:rFonts w:hint="default"/>
        <w:lang w:val="fr-FR" w:eastAsia="en-US" w:bidi="ar-SA"/>
      </w:rPr>
    </w:lvl>
    <w:lvl w:ilvl="6" w:tplc="1C4AC40C">
      <w:numFmt w:val="bullet"/>
      <w:lvlText w:val="•"/>
      <w:lvlJc w:val="left"/>
      <w:pPr>
        <w:ind w:left="6923" w:hanging="420"/>
      </w:pPr>
      <w:rPr>
        <w:rFonts w:hint="default"/>
        <w:lang w:val="fr-FR" w:eastAsia="en-US" w:bidi="ar-SA"/>
      </w:rPr>
    </w:lvl>
    <w:lvl w:ilvl="7" w:tplc="7CE4B328">
      <w:numFmt w:val="bullet"/>
      <w:lvlText w:val="•"/>
      <w:lvlJc w:val="left"/>
      <w:pPr>
        <w:ind w:left="7804" w:hanging="420"/>
      </w:pPr>
      <w:rPr>
        <w:rFonts w:hint="default"/>
        <w:lang w:val="fr-FR" w:eastAsia="en-US" w:bidi="ar-SA"/>
      </w:rPr>
    </w:lvl>
    <w:lvl w:ilvl="8" w:tplc="8CF87A6E">
      <w:numFmt w:val="bullet"/>
      <w:lvlText w:val="•"/>
      <w:lvlJc w:val="left"/>
      <w:pPr>
        <w:ind w:left="8685" w:hanging="420"/>
      </w:pPr>
      <w:rPr>
        <w:rFonts w:hint="default"/>
        <w:lang w:val="fr-FR" w:eastAsia="en-US" w:bidi="ar-SA"/>
      </w:rPr>
    </w:lvl>
  </w:abstractNum>
  <w:abstractNum w:abstractNumId="12">
    <w:nsid w:val="729631E7"/>
    <w:multiLevelType w:val="hybridMultilevel"/>
    <w:tmpl w:val="595CB1B2"/>
    <w:lvl w:ilvl="0" w:tplc="7510401C">
      <w:numFmt w:val="bullet"/>
      <w:lvlText w:val="-"/>
      <w:lvlJc w:val="left"/>
      <w:pPr>
        <w:ind w:left="108" w:hanging="351"/>
      </w:pPr>
      <w:rPr>
        <w:rFonts w:ascii="Arial" w:eastAsia="Arial" w:hAnsi="Arial" w:cs="Arial" w:hint="default"/>
        <w:spacing w:val="-3"/>
        <w:w w:val="99"/>
        <w:sz w:val="24"/>
        <w:szCs w:val="24"/>
        <w:lang w:val="fr-FR" w:eastAsia="en-US" w:bidi="ar-SA"/>
      </w:rPr>
    </w:lvl>
    <w:lvl w:ilvl="1" w:tplc="F46A3C6C">
      <w:numFmt w:val="bullet"/>
      <w:lvlText w:val="•"/>
      <w:lvlJc w:val="left"/>
      <w:pPr>
        <w:ind w:left="1075" w:hanging="351"/>
      </w:pPr>
      <w:rPr>
        <w:rFonts w:hint="default"/>
        <w:lang w:val="fr-FR" w:eastAsia="en-US" w:bidi="ar-SA"/>
      </w:rPr>
    </w:lvl>
    <w:lvl w:ilvl="2" w:tplc="660EBE8A">
      <w:numFmt w:val="bullet"/>
      <w:lvlText w:val="•"/>
      <w:lvlJc w:val="left"/>
      <w:pPr>
        <w:ind w:left="2051" w:hanging="351"/>
      </w:pPr>
      <w:rPr>
        <w:rFonts w:hint="default"/>
        <w:lang w:val="fr-FR" w:eastAsia="en-US" w:bidi="ar-SA"/>
      </w:rPr>
    </w:lvl>
    <w:lvl w:ilvl="3" w:tplc="56209A7C">
      <w:numFmt w:val="bullet"/>
      <w:lvlText w:val="•"/>
      <w:lvlJc w:val="left"/>
      <w:pPr>
        <w:ind w:left="3026" w:hanging="351"/>
      </w:pPr>
      <w:rPr>
        <w:rFonts w:hint="default"/>
        <w:lang w:val="fr-FR" w:eastAsia="en-US" w:bidi="ar-SA"/>
      </w:rPr>
    </w:lvl>
    <w:lvl w:ilvl="4" w:tplc="22DCC654">
      <w:numFmt w:val="bullet"/>
      <w:lvlText w:val="•"/>
      <w:lvlJc w:val="left"/>
      <w:pPr>
        <w:ind w:left="4002" w:hanging="351"/>
      </w:pPr>
      <w:rPr>
        <w:rFonts w:hint="default"/>
        <w:lang w:val="fr-FR" w:eastAsia="en-US" w:bidi="ar-SA"/>
      </w:rPr>
    </w:lvl>
    <w:lvl w:ilvl="5" w:tplc="05AA9308">
      <w:numFmt w:val="bullet"/>
      <w:lvlText w:val="•"/>
      <w:lvlJc w:val="left"/>
      <w:pPr>
        <w:ind w:left="4978" w:hanging="351"/>
      </w:pPr>
      <w:rPr>
        <w:rFonts w:hint="default"/>
        <w:lang w:val="fr-FR" w:eastAsia="en-US" w:bidi="ar-SA"/>
      </w:rPr>
    </w:lvl>
    <w:lvl w:ilvl="6" w:tplc="46605FF6">
      <w:numFmt w:val="bullet"/>
      <w:lvlText w:val="•"/>
      <w:lvlJc w:val="left"/>
      <w:pPr>
        <w:ind w:left="5953" w:hanging="351"/>
      </w:pPr>
      <w:rPr>
        <w:rFonts w:hint="default"/>
        <w:lang w:val="fr-FR" w:eastAsia="en-US" w:bidi="ar-SA"/>
      </w:rPr>
    </w:lvl>
    <w:lvl w:ilvl="7" w:tplc="EE5E4C3E">
      <w:numFmt w:val="bullet"/>
      <w:lvlText w:val="•"/>
      <w:lvlJc w:val="left"/>
      <w:pPr>
        <w:ind w:left="6929" w:hanging="351"/>
      </w:pPr>
      <w:rPr>
        <w:rFonts w:hint="default"/>
        <w:lang w:val="fr-FR" w:eastAsia="en-US" w:bidi="ar-SA"/>
      </w:rPr>
    </w:lvl>
    <w:lvl w:ilvl="8" w:tplc="79788810">
      <w:numFmt w:val="bullet"/>
      <w:lvlText w:val="•"/>
      <w:lvlJc w:val="left"/>
      <w:pPr>
        <w:ind w:left="7905" w:hanging="351"/>
      </w:pPr>
      <w:rPr>
        <w:rFonts w:hint="default"/>
        <w:lang w:val="fr-FR" w:eastAsia="en-US" w:bidi="ar-SA"/>
      </w:rPr>
    </w:lvl>
  </w:abstractNum>
  <w:num w:numId="1">
    <w:abstractNumId w:val="4"/>
  </w:num>
  <w:num w:numId="2">
    <w:abstractNumId w:val="6"/>
  </w:num>
  <w:num w:numId="3">
    <w:abstractNumId w:val="8"/>
  </w:num>
  <w:num w:numId="4">
    <w:abstractNumId w:val="11"/>
  </w:num>
  <w:num w:numId="5">
    <w:abstractNumId w:val="5"/>
  </w:num>
  <w:num w:numId="6">
    <w:abstractNumId w:val="10"/>
  </w:num>
  <w:num w:numId="7">
    <w:abstractNumId w:val="2"/>
  </w:num>
  <w:num w:numId="8">
    <w:abstractNumId w:val="1"/>
  </w:num>
  <w:num w:numId="9">
    <w:abstractNumId w:val="3"/>
  </w:num>
  <w:num w:numId="10">
    <w:abstractNumId w:val="0"/>
  </w:num>
  <w:num w:numId="11">
    <w:abstractNumId w:val="9"/>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37DCD"/>
    <w:rsid w:val="00014A0A"/>
    <w:rsid w:val="000648FD"/>
    <w:rsid w:val="00126E6B"/>
    <w:rsid w:val="00470FFD"/>
    <w:rsid w:val="00576C37"/>
    <w:rsid w:val="00793441"/>
    <w:rsid w:val="00AA21DA"/>
    <w:rsid w:val="00C37DCD"/>
    <w:rsid w:val="00C775C0"/>
    <w:rsid w:val="00CD18B4"/>
    <w:rsid w:val="00CE2D50"/>
    <w:rsid w:val="00E2293A"/>
    <w:rsid w:val="00F604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477" w:right="1217"/>
      <w:jc w:val="center"/>
      <w:outlineLvl w:val="0"/>
    </w:pPr>
    <w:rPr>
      <w:b/>
      <w:bCs/>
      <w:sz w:val="28"/>
      <w:szCs w:val="28"/>
    </w:rPr>
  </w:style>
  <w:style w:type="paragraph" w:styleId="Titre2">
    <w:name w:val="heading 2"/>
    <w:basedOn w:val="Normal"/>
    <w:uiPriority w:val="1"/>
    <w:qFormat/>
    <w:pPr>
      <w:spacing w:before="17"/>
      <w:jc w:val="center"/>
      <w:outlineLvl w:val="1"/>
    </w:pPr>
    <w:rPr>
      <w:b/>
      <w:bCs/>
      <w:sz w:val="24"/>
      <w:szCs w:val="24"/>
    </w:rPr>
  </w:style>
  <w:style w:type="paragraph" w:styleId="Titre3">
    <w:name w:val="heading 3"/>
    <w:basedOn w:val="Normal"/>
    <w:uiPriority w:val="1"/>
    <w:qFormat/>
    <w:pPr>
      <w:ind w:left="792" w:hanging="261"/>
      <w:jc w:val="both"/>
      <w:outlineLvl w:val="2"/>
    </w:pPr>
    <w:rPr>
      <w:b/>
      <w:bCs/>
    </w:rPr>
  </w:style>
  <w:style w:type="paragraph" w:styleId="Titre4">
    <w:name w:val="heading 4"/>
    <w:basedOn w:val="Normal"/>
    <w:uiPriority w:val="1"/>
    <w:qFormat/>
    <w:pPr>
      <w:ind w:left="532" w:right="277"/>
      <w:jc w:val="both"/>
      <w:outlineLvl w:val="3"/>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52"/>
      <w:ind w:left="532"/>
    </w:pPr>
    <w:rPr>
      <w:b/>
      <w:bCs/>
      <w:sz w:val="24"/>
      <w:szCs w:val="24"/>
    </w:rPr>
  </w:style>
  <w:style w:type="paragraph" w:styleId="TM2">
    <w:name w:val="toc 2"/>
    <w:basedOn w:val="Normal"/>
    <w:uiPriority w:val="1"/>
    <w:qFormat/>
    <w:pPr>
      <w:ind w:left="532"/>
    </w:pPr>
    <w:rPr>
      <w:sz w:val="24"/>
      <w:szCs w:val="24"/>
    </w:rPr>
  </w:style>
  <w:style w:type="paragraph" w:styleId="TM3">
    <w:name w:val="toc 3"/>
    <w:basedOn w:val="Normal"/>
    <w:uiPriority w:val="1"/>
    <w:qFormat/>
    <w:pPr>
      <w:spacing w:before="2"/>
      <w:ind w:left="532"/>
    </w:pPr>
  </w:style>
  <w:style w:type="paragraph" w:styleId="Corpsdetexte">
    <w:name w:val="Body Text"/>
    <w:basedOn w:val="Normal"/>
    <w:uiPriority w:val="1"/>
    <w:qFormat/>
  </w:style>
  <w:style w:type="paragraph" w:styleId="Paragraphedeliste">
    <w:name w:val="List Paragraph"/>
    <w:basedOn w:val="Normal"/>
    <w:uiPriority w:val="1"/>
    <w:qFormat/>
    <w:pPr>
      <w:ind w:left="1099"/>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470FFD"/>
    <w:rPr>
      <w:rFonts w:ascii="Tahoma" w:hAnsi="Tahoma" w:cs="Tahoma"/>
      <w:sz w:val="16"/>
      <w:szCs w:val="16"/>
    </w:rPr>
  </w:style>
  <w:style w:type="character" w:customStyle="1" w:styleId="TextedebullesCar">
    <w:name w:val="Texte de bulles Car"/>
    <w:basedOn w:val="Policepardfaut"/>
    <w:link w:val="Textedebulles"/>
    <w:uiPriority w:val="99"/>
    <w:semiHidden/>
    <w:rsid w:val="00470FFD"/>
    <w:rPr>
      <w:rFonts w:ascii="Tahoma" w:eastAsia="Arial" w:hAnsi="Tahoma" w:cs="Tahoma"/>
      <w:sz w:val="16"/>
      <w:szCs w:val="16"/>
      <w:lang w:val="fr-FR"/>
    </w:rPr>
  </w:style>
  <w:style w:type="character" w:styleId="Textedelespacerserv">
    <w:name w:val="Placeholder Text"/>
    <w:basedOn w:val="Policepardfaut"/>
    <w:uiPriority w:val="99"/>
    <w:semiHidden/>
    <w:rsid w:val="00CE2D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footer" Target="footer4.xml"/><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jpeg"/><Relationship Id="rId102" Type="http://schemas.openxmlformats.org/officeDocument/2006/relationships/image" Target="media/image90.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7.jpe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jpeg"/><Relationship Id="rId103" Type="http://schemas.openxmlformats.org/officeDocument/2006/relationships/image" Target="media/image91.png"/><Relationship Id="rId108"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jpe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37</Pages>
  <Words>5806</Words>
  <Characters>31936</Characters>
  <Application>Microsoft Office Word</Application>
  <DocSecurity>0</DocSecurity>
  <Lines>266</Lines>
  <Paragraphs>75</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
      <vt:lpstr>SESSION 2022</vt:lpstr>
      <vt:lpstr>    L'usage de calculatrice avec mode examen actif est autorisé.</vt:lpstr>
      <vt:lpstr>    Liste des documents techniques (DT) en annexe :</vt:lpstr>
      <vt:lpstr>        Documents réponses à rendre et à agrafer à la copie de TES :</vt:lpstr>
      <vt:lpstr>        Documents réponses à rendre et à agrafer à la copie de Physique :</vt:lpstr>
      <vt:lpstr>        ÉTUDE DE L’OBJECTIF ZEISS PLANAR T*</vt:lpstr>
      <vt:lpstr>        PRÉPARATION DU BOITIER ALPHA7S : CONFIGURATION DE L’ENREGISTREMENT ET DU MONITOR</vt:lpstr>
      <vt:lpstr>        CAMÉRA SONY PXW FS7K</vt:lpstr>
      <vt:lpstr>        REALISATION D’UN PLATEAU TV DANS LE MUSEE DE LA MINE A CAGNAC-LES-MINES (TARN)</vt:lpstr>
      <vt:lpstr>        PRISE DE VUES</vt:lpstr>
      <vt:lpstr>        ÉCLAIRAGE</vt:lpstr>
      <vt:lpstr>        PRISE DE SONS</vt:lpstr>
      <vt:lpstr>        TRANSMISSIONS</vt:lpstr>
      <vt:lpstr>        Figure 3</vt:lpstr>
      <vt:lpstr>        IMAGE NUMÉRIQUE</vt:lpstr>
      <vt:lpstr>        CORRECTION COLORIMETRIQUE</vt:lpstr>
      <vt:lpstr>        Justifier.</vt:lpstr>
      <vt:lpstr>SONY RCP - 1500</vt:lpstr>
    </vt:vector>
  </TitlesOfParts>
  <Company>PERSO</Company>
  <LinksUpToDate>false</LinksUpToDate>
  <CharactersWithSpaces>37667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couzier</dc:creator>
  <cp:lastModifiedBy>Jean-Francois</cp:lastModifiedBy>
  <cp:revision>6</cp:revision>
  <dcterms:created xsi:type="dcterms:W3CDTF">2022-06-14T15:33:00Z</dcterms:created>
  <dcterms:modified xsi:type="dcterms:W3CDTF">2022-06-21T13:23:00Z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Microsoft® Word 2016</vt:lpwstr>
  </property>
  <property fmtid="{D5CDD505-2E9C-101B-9397-08002B2CF9AE}" pid="4" name="LastSaved">
    <vt:filetime>2022-06-14T00:00:00Z</vt:filetime>
  </property>
</Properties>
</file>