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47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48"/>
        <w:gridCol w:w="3130"/>
        <w:gridCol w:w="645"/>
        <w:gridCol w:w="5513"/>
      </w:tblGrid>
      <w:tr w:rsidR="00B65A1F">
        <w:trPr>
          <w:trHeight w:val="280"/>
        </w:trPr>
        <w:tc>
          <w:tcPr>
            <w:tcW w:w="648" w:type="dxa"/>
            <w:vMerge w:val="restart"/>
            <w:tcBorders>
              <w:top w:val="nil"/>
              <w:left w:val="nil"/>
              <w:right w:val="single" w:sz="4" w:space="0" w:color="000000"/>
            </w:tcBorders>
            <w:textDirection w:val="btLr"/>
          </w:tcPr>
          <w:p w:rsidR="00B65A1F" w:rsidRDefault="00826461">
            <w:pPr>
              <w:pStyle w:val="TableParagraph"/>
              <w:spacing w:before="105"/>
              <w:ind w:left="393"/>
              <w:rPr>
                <w:sz w:val="18"/>
              </w:rPr>
            </w:pPr>
            <w:r>
              <w:rPr>
                <w:sz w:val="18"/>
              </w:rPr>
              <w:t>DANS CE CADRE</w:t>
            </w:r>
          </w:p>
        </w:tc>
        <w:tc>
          <w:tcPr>
            <w:tcW w:w="3130" w:type="dxa"/>
            <w:tcBorders>
              <w:top w:val="nil"/>
              <w:left w:val="single" w:sz="4" w:space="0" w:color="000000"/>
              <w:bottom w:val="single" w:sz="4" w:space="0" w:color="000000"/>
              <w:right w:val="nil"/>
            </w:tcBorders>
          </w:tcPr>
          <w:p w:rsidR="00B65A1F" w:rsidRDefault="00826461">
            <w:pPr>
              <w:pStyle w:val="TableParagraph"/>
              <w:spacing w:before="26"/>
              <w:ind w:left="86"/>
              <w:rPr>
                <w:sz w:val="20"/>
              </w:rPr>
            </w:pPr>
            <w:r>
              <w:rPr>
                <w:sz w:val="20"/>
              </w:rPr>
              <w:t>Académie :</w:t>
            </w:r>
          </w:p>
        </w:tc>
        <w:tc>
          <w:tcPr>
            <w:tcW w:w="6158" w:type="dxa"/>
            <w:gridSpan w:val="2"/>
            <w:vMerge w:val="restart"/>
            <w:tcBorders>
              <w:top w:val="nil"/>
              <w:left w:val="nil"/>
              <w:bottom w:val="single" w:sz="4" w:space="0" w:color="000000"/>
              <w:right w:val="nil"/>
            </w:tcBorders>
          </w:tcPr>
          <w:p w:rsidR="00B65A1F" w:rsidRDefault="00B65A1F">
            <w:pPr>
              <w:pStyle w:val="TableParagraph"/>
              <w:rPr>
                <w:rFonts w:ascii="Times New Roman"/>
              </w:rPr>
            </w:pPr>
          </w:p>
        </w:tc>
      </w:tr>
      <w:tr w:rsidR="00B65A1F">
        <w:trPr>
          <w:trHeight w:val="263"/>
        </w:trPr>
        <w:tc>
          <w:tcPr>
            <w:tcW w:w="648" w:type="dxa"/>
            <w:vMerge/>
            <w:tcBorders>
              <w:top w:val="nil"/>
              <w:left w:val="nil"/>
              <w:right w:val="single" w:sz="4" w:space="0" w:color="000000"/>
            </w:tcBorders>
            <w:textDirection w:val="btLr"/>
          </w:tcPr>
          <w:p w:rsidR="00B65A1F" w:rsidRDefault="00B65A1F">
            <w:pPr>
              <w:rPr>
                <w:sz w:val="2"/>
                <w:szCs w:val="2"/>
              </w:rPr>
            </w:pPr>
          </w:p>
        </w:tc>
        <w:tc>
          <w:tcPr>
            <w:tcW w:w="3130" w:type="dxa"/>
            <w:tcBorders>
              <w:top w:val="single" w:sz="4" w:space="0" w:color="000000"/>
              <w:left w:val="single" w:sz="4" w:space="0" w:color="000000"/>
              <w:bottom w:val="single" w:sz="4" w:space="0" w:color="000000"/>
              <w:right w:val="nil"/>
            </w:tcBorders>
          </w:tcPr>
          <w:p w:rsidR="00B65A1F" w:rsidRDefault="00826461">
            <w:pPr>
              <w:pStyle w:val="TableParagraph"/>
              <w:spacing w:before="16" w:line="227" w:lineRule="exact"/>
              <w:ind w:left="86"/>
              <w:rPr>
                <w:sz w:val="20"/>
              </w:rPr>
            </w:pPr>
            <w:r>
              <w:rPr>
                <w:sz w:val="20"/>
              </w:rPr>
              <w:t>Examen :</w:t>
            </w:r>
          </w:p>
        </w:tc>
        <w:tc>
          <w:tcPr>
            <w:tcW w:w="6158" w:type="dxa"/>
            <w:gridSpan w:val="2"/>
            <w:vMerge/>
            <w:tcBorders>
              <w:top w:val="nil"/>
              <w:left w:val="nil"/>
              <w:bottom w:val="single" w:sz="4" w:space="0" w:color="000000"/>
              <w:right w:val="nil"/>
            </w:tcBorders>
          </w:tcPr>
          <w:p w:rsidR="00B65A1F" w:rsidRDefault="00B65A1F">
            <w:pPr>
              <w:rPr>
                <w:sz w:val="2"/>
                <w:szCs w:val="2"/>
              </w:rPr>
            </w:pPr>
          </w:p>
        </w:tc>
      </w:tr>
      <w:tr w:rsidR="00B65A1F">
        <w:trPr>
          <w:trHeight w:val="263"/>
        </w:trPr>
        <w:tc>
          <w:tcPr>
            <w:tcW w:w="648" w:type="dxa"/>
            <w:vMerge/>
            <w:tcBorders>
              <w:top w:val="nil"/>
              <w:left w:val="nil"/>
              <w:right w:val="single" w:sz="4" w:space="0" w:color="000000"/>
            </w:tcBorders>
            <w:textDirection w:val="btLr"/>
          </w:tcPr>
          <w:p w:rsidR="00B65A1F" w:rsidRDefault="00B65A1F">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B65A1F" w:rsidRDefault="00826461">
            <w:pPr>
              <w:pStyle w:val="TableParagraph"/>
              <w:tabs>
                <w:tab w:val="left" w:pos="2568"/>
              </w:tabs>
              <w:spacing w:before="16" w:line="228" w:lineRule="exact"/>
              <w:ind w:left="86"/>
              <w:rPr>
                <w:sz w:val="20"/>
              </w:rPr>
            </w:pPr>
            <w:r>
              <w:rPr>
                <w:sz w:val="20"/>
              </w:rPr>
              <w:t>Spécialité/option</w:t>
            </w:r>
            <w:r>
              <w:rPr>
                <w:spacing w:val="-2"/>
                <w:sz w:val="20"/>
              </w:rPr>
              <w:t xml:space="preserve"> </w:t>
            </w:r>
            <w:r>
              <w:rPr>
                <w:sz w:val="20"/>
              </w:rPr>
              <w:t>:</w:t>
            </w:r>
            <w:r>
              <w:rPr>
                <w:sz w:val="20"/>
              </w:rPr>
              <w:tab/>
              <w:t>Repère de l’épreuve</w:t>
            </w:r>
            <w:r>
              <w:rPr>
                <w:spacing w:val="1"/>
                <w:sz w:val="20"/>
              </w:rPr>
              <w:t xml:space="preserve"> </w:t>
            </w:r>
            <w:r>
              <w:rPr>
                <w:sz w:val="20"/>
              </w:rPr>
              <w:t>:</w:t>
            </w:r>
          </w:p>
        </w:tc>
      </w:tr>
      <w:tr w:rsidR="00B65A1F">
        <w:trPr>
          <w:trHeight w:val="265"/>
        </w:trPr>
        <w:tc>
          <w:tcPr>
            <w:tcW w:w="648" w:type="dxa"/>
            <w:vMerge/>
            <w:tcBorders>
              <w:top w:val="nil"/>
              <w:left w:val="nil"/>
              <w:right w:val="single" w:sz="4" w:space="0" w:color="000000"/>
            </w:tcBorders>
            <w:textDirection w:val="btLr"/>
          </w:tcPr>
          <w:p w:rsidR="00B65A1F" w:rsidRDefault="00B65A1F">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B65A1F" w:rsidRDefault="00826461">
            <w:pPr>
              <w:pStyle w:val="TableParagraph"/>
              <w:spacing w:before="18" w:line="227" w:lineRule="exact"/>
              <w:ind w:left="86"/>
              <w:rPr>
                <w:sz w:val="20"/>
              </w:rPr>
            </w:pPr>
            <w:r>
              <w:rPr>
                <w:sz w:val="20"/>
              </w:rPr>
              <w:t>Épreuve/sous épreuve :</w:t>
            </w:r>
          </w:p>
        </w:tc>
      </w:tr>
      <w:tr w:rsidR="00B65A1F">
        <w:trPr>
          <w:trHeight w:val="263"/>
        </w:trPr>
        <w:tc>
          <w:tcPr>
            <w:tcW w:w="648" w:type="dxa"/>
            <w:vMerge/>
            <w:tcBorders>
              <w:top w:val="nil"/>
              <w:left w:val="nil"/>
              <w:right w:val="single" w:sz="4" w:space="0" w:color="000000"/>
            </w:tcBorders>
            <w:textDirection w:val="btLr"/>
          </w:tcPr>
          <w:p w:rsidR="00B65A1F" w:rsidRDefault="00B65A1F">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B65A1F" w:rsidRDefault="00826461">
            <w:pPr>
              <w:pStyle w:val="TableParagraph"/>
              <w:spacing w:before="16" w:line="227" w:lineRule="exact"/>
              <w:ind w:left="86"/>
              <w:rPr>
                <w:sz w:val="20"/>
              </w:rPr>
            </w:pPr>
            <w:r>
              <w:rPr>
                <w:sz w:val="20"/>
              </w:rPr>
              <w:t>NOM :</w:t>
            </w:r>
          </w:p>
        </w:tc>
      </w:tr>
      <w:tr w:rsidR="00B65A1F">
        <w:trPr>
          <w:trHeight w:val="433"/>
        </w:trPr>
        <w:tc>
          <w:tcPr>
            <w:tcW w:w="648" w:type="dxa"/>
            <w:vMerge/>
            <w:tcBorders>
              <w:top w:val="nil"/>
              <w:left w:val="nil"/>
              <w:right w:val="single" w:sz="4" w:space="0" w:color="000000"/>
            </w:tcBorders>
            <w:textDirection w:val="btLr"/>
          </w:tcPr>
          <w:p w:rsidR="00B65A1F" w:rsidRDefault="00B65A1F">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B65A1F" w:rsidRDefault="00826461">
            <w:pPr>
              <w:pStyle w:val="TableParagraph"/>
              <w:spacing w:line="178" w:lineRule="exact"/>
              <w:ind w:left="86"/>
              <w:rPr>
                <w:sz w:val="16"/>
              </w:rPr>
            </w:pPr>
            <w:r>
              <w:rPr>
                <w:sz w:val="16"/>
              </w:rPr>
              <w:t>(en majuscule, suivi s’il y a lieu, du nom d’épouse)</w:t>
            </w:r>
          </w:p>
          <w:p w:rsidR="00B65A1F" w:rsidRDefault="00826461">
            <w:pPr>
              <w:pStyle w:val="TableParagraph"/>
              <w:spacing w:before="1"/>
              <w:ind w:left="86"/>
              <w:rPr>
                <w:sz w:val="20"/>
              </w:rPr>
            </w:pPr>
            <w:r>
              <w:rPr>
                <w:sz w:val="20"/>
              </w:rPr>
              <w:t>Prénoms :</w:t>
            </w:r>
          </w:p>
        </w:tc>
        <w:tc>
          <w:tcPr>
            <w:tcW w:w="5513" w:type="dxa"/>
            <w:vMerge w:val="restart"/>
            <w:tcBorders>
              <w:top w:val="single" w:sz="4" w:space="0" w:color="000000"/>
              <w:left w:val="nil"/>
              <w:right w:val="nil"/>
            </w:tcBorders>
          </w:tcPr>
          <w:p w:rsidR="00B65A1F" w:rsidRDefault="00B65A1F">
            <w:pPr>
              <w:pStyle w:val="TableParagraph"/>
              <w:spacing w:before="3"/>
              <w:rPr>
                <w:rFonts w:ascii="Times New Roman"/>
                <w:sz w:val="19"/>
              </w:rPr>
            </w:pPr>
          </w:p>
          <w:p w:rsidR="00B65A1F" w:rsidRDefault="00826461">
            <w:pPr>
              <w:pStyle w:val="TableParagraph"/>
              <w:spacing w:before="1"/>
              <w:ind w:left="92"/>
              <w:rPr>
                <w:b/>
                <w:sz w:val="20"/>
              </w:rPr>
            </w:pPr>
            <w:r>
              <w:rPr>
                <w:b/>
                <w:sz w:val="20"/>
              </w:rPr>
              <w:t>N° du candidat</w:t>
            </w:r>
          </w:p>
          <w:p w:rsidR="00B65A1F" w:rsidRDefault="00826461">
            <w:pPr>
              <w:pStyle w:val="TableParagraph"/>
              <w:spacing w:before="121"/>
              <w:ind w:left="728" w:right="720"/>
              <w:jc w:val="center"/>
              <w:rPr>
                <w:sz w:val="14"/>
              </w:rPr>
            </w:pPr>
            <w:r>
              <w:rPr>
                <w:sz w:val="14"/>
              </w:rPr>
              <w:t>(le numéro est celui qui figure sur la convocation ou liste d’appel)</w:t>
            </w:r>
          </w:p>
        </w:tc>
      </w:tr>
      <w:tr w:rsidR="00B65A1F">
        <w:trPr>
          <w:trHeight w:val="265"/>
        </w:trPr>
        <w:tc>
          <w:tcPr>
            <w:tcW w:w="648" w:type="dxa"/>
            <w:vMerge/>
            <w:tcBorders>
              <w:top w:val="nil"/>
              <w:left w:val="nil"/>
              <w:right w:val="single" w:sz="4" w:space="0" w:color="000000"/>
            </w:tcBorders>
            <w:textDirection w:val="btLr"/>
          </w:tcPr>
          <w:p w:rsidR="00B65A1F" w:rsidRDefault="00B65A1F">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B65A1F" w:rsidRDefault="00826461">
            <w:pPr>
              <w:pStyle w:val="TableParagraph"/>
              <w:spacing w:before="16" w:line="230" w:lineRule="exact"/>
              <w:ind w:left="86"/>
              <w:rPr>
                <w:sz w:val="20"/>
              </w:rPr>
            </w:pPr>
            <w:r>
              <w:rPr>
                <w:sz w:val="20"/>
              </w:rPr>
              <w:t>Né(e) le :</w:t>
            </w:r>
          </w:p>
        </w:tc>
        <w:tc>
          <w:tcPr>
            <w:tcW w:w="5513" w:type="dxa"/>
            <w:vMerge/>
            <w:tcBorders>
              <w:top w:val="nil"/>
              <w:left w:val="nil"/>
              <w:right w:val="nil"/>
            </w:tcBorders>
          </w:tcPr>
          <w:p w:rsidR="00B65A1F" w:rsidRDefault="00B65A1F">
            <w:pPr>
              <w:rPr>
                <w:sz w:val="2"/>
                <w:szCs w:val="2"/>
              </w:rPr>
            </w:pPr>
          </w:p>
        </w:tc>
      </w:tr>
      <w:tr w:rsidR="00B65A1F">
        <w:trPr>
          <w:trHeight w:val="97"/>
        </w:trPr>
        <w:tc>
          <w:tcPr>
            <w:tcW w:w="648" w:type="dxa"/>
            <w:vMerge/>
            <w:tcBorders>
              <w:top w:val="nil"/>
              <w:left w:val="nil"/>
              <w:right w:val="single" w:sz="4" w:space="0" w:color="000000"/>
            </w:tcBorders>
            <w:textDirection w:val="btLr"/>
          </w:tcPr>
          <w:p w:rsidR="00B65A1F" w:rsidRDefault="00B65A1F">
            <w:pPr>
              <w:rPr>
                <w:sz w:val="2"/>
                <w:szCs w:val="2"/>
              </w:rPr>
            </w:pPr>
          </w:p>
        </w:tc>
        <w:tc>
          <w:tcPr>
            <w:tcW w:w="3775" w:type="dxa"/>
            <w:gridSpan w:val="2"/>
            <w:tcBorders>
              <w:top w:val="single" w:sz="4" w:space="0" w:color="000000"/>
              <w:left w:val="single" w:sz="4" w:space="0" w:color="000000"/>
              <w:right w:val="nil"/>
            </w:tcBorders>
          </w:tcPr>
          <w:p w:rsidR="00B65A1F" w:rsidRDefault="00B65A1F">
            <w:pPr>
              <w:pStyle w:val="TableParagraph"/>
              <w:rPr>
                <w:rFonts w:ascii="Times New Roman"/>
                <w:sz w:val="4"/>
              </w:rPr>
            </w:pPr>
          </w:p>
        </w:tc>
        <w:tc>
          <w:tcPr>
            <w:tcW w:w="5513" w:type="dxa"/>
            <w:vMerge/>
            <w:tcBorders>
              <w:top w:val="nil"/>
              <w:left w:val="nil"/>
              <w:right w:val="nil"/>
            </w:tcBorders>
          </w:tcPr>
          <w:p w:rsidR="00B65A1F" w:rsidRDefault="00B65A1F">
            <w:pPr>
              <w:rPr>
                <w:sz w:val="2"/>
                <w:szCs w:val="2"/>
              </w:rPr>
            </w:pPr>
          </w:p>
        </w:tc>
      </w:tr>
      <w:tr w:rsidR="00B65A1F">
        <w:trPr>
          <w:trHeight w:val="2248"/>
        </w:trPr>
        <w:tc>
          <w:tcPr>
            <w:tcW w:w="648" w:type="dxa"/>
            <w:tcBorders>
              <w:left w:val="nil"/>
              <w:bottom w:val="single" w:sz="4" w:space="0" w:color="000000"/>
              <w:right w:val="single" w:sz="4" w:space="0" w:color="000000"/>
            </w:tcBorders>
            <w:textDirection w:val="btLr"/>
          </w:tcPr>
          <w:p w:rsidR="00B65A1F" w:rsidRDefault="00826461">
            <w:pPr>
              <w:pStyle w:val="TableParagraph"/>
              <w:spacing w:before="105"/>
              <w:ind w:left="393"/>
              <w:rPr>
                <w:sz w:val="18"/>
              </w:rPr>
            </w:pPr>
            <w:r>
              <w:rPr>
                <w:sz w:val="18"/>
              </w:rPr>
              <w:t>NE RIEN ECRIRE</w:t>
            </w:r>
          </w:p>
        </w:tc>
        <w:tc>
          <w:tcPr>
            <w:tcW w:w="9288" w:type="dxa"/>
            <w:gridSpan w:val="3"/>
            <w:tcBorders>
              <w:left w:val="single" w:sz="4" w:space="0" w:color="000000"/>
              <w:bottom w:val="single" w:sz="4" w:space="0" w:color="000000"/>
              <w:right w:val="single" w:sz="12" w:space="0" w:color="000000"/>
            </w:tcBorders>
          </w:tcPr>
          <w:p w:rsidR="00B65A1F" w:rsidRDefault="00826461">
            <w:pPr>
              <w:pStyle w:val="TableParagraph"/>
              <w:spacing w:before="119"/>
              <w:ind w:left="3451" w:right="3430"/>
              <w:jc w:val="center"/>
              <w:rPr>
                <w:sz w:val="20"/>
              </w:rPr>
            </w:pPr>
            <w:r>
              <w:rPr>
                <w:sz w:val="20"/>
              </w:rPr>
              <w:t>Appréciation du correcteur</w:t>
            </w:r>
          </w:p>
          <w:p w:rsidR="00B65A1F" w:rsidRDefault="00B65A1F">
            <w:pPr>
              <w:pStyle w:val="TableParagraph"/>
              <w:rPr>
                <w:rFonts w:ascii="Times New Roman"/>
                <w:sz w:val="28"/>
              </w:rPr>
            </w:pPr>
          </w:p>
          <w:p w:rsidR="00B65A1F" w:rsidRDefault="00826461">
            <w:pPr>
              <w:pStyle w:val="TableParagraph"/>
              <w:ind w:left="240"/>
              <w:rPr>
                <w:b/>
              </w:rPr>
            </w:pPr>
            <w:r>
              <w:rPr>
                <w:b/>
              </w:rPr>
              <w:t>Note :</w:t>
            </w:r>
          </w:p>
        </w:tc>
      </w:tr>
    </w:tbl>
    <w:p w:rsidR="00B65A1F" w:rsidRDefault="00826461">
      <w:pPr>
        <w:spacing w:before="49"/>
        <w:ind w:left="491"/>
        <w:rPr>
          <w:sz w:val="18"/>
        </w:rPr>
      </w:pPr>
      <w:r>
        <w:pict>
          <v:rect id="_x0000_s1040" style="position:absolute;left:0;text-align:left;margin-left:363.6pt;margin-top:110.65pt;width:130.15pt;height:22.8pt;z-index:-16310272;mso-position-horizontal-relative:page;mso-position-vertical-relative:page" filled="f">
            <w10:wrap anchorx="page" anchory="page"/>
          </v:rect>
        </w:pict>
      </w:r>
      <w:r>
        <w:pict>
          <v:rect id="_x0000_s1039" style="position:absolute;left:0;text-align:left;margin-left:85.65pt;margin-top:-107.25pt;width:125.35pt;height:51pt;z-index:-16309760;mso-position-horizontal-relative:page;mso-position-vertical-relative:text" filled="f">
            <w10:wrap anchorx="page"/>
          </v:rect>
        </w:pict>
      </w:r>
      <w:r>
        <w:rPr>
          <w:sz w:val="18"/>
        </w:rPr>
        <w:t>Il est interdit aux candidats de signer leur composition ou d'</w:t>
      </w:r>
      <w:r>
        <w:rPr>
          <w:sz w:val="18"/>
        </w:rPr>
        <w:t>y mettre un signe quelconque pouvant indiquer sa provenance.</w:t>
      </w:r>
    </w:p>
    <w:p w:rsidR="00B65A1F" w:rsidRDefault="00B65A1F">
      <w:pPr>
        <w:pStyle w:val="Corpsdetexte"/>
        <w:rPr>
          <w:sz w:val="23"/>
        </w:rPr>
      </w:pPr>
    </w:p>
    <w:p w:rsidR="00B65A1F" w:rsidRDefault="00826461">
      <w:pPr>
        <w:pStyle w:val="Titre1"/>
        <w:ind w:right="23"/>
      </w:pPr>
      <w:r>
        <w:t>Baccalauréat Professionnel</w:t>
      </w:r>
    </w:p>
    <w:p w:rsidR="00B65A1F" w:rsidRDefault="00826461">
      <w:pPr>
        <w:tabs>
          <w:tab w:val="left" w:pos="408"/>
          <w:tab w:val="left" w:pos="9981"/>
        </w:tabs>
        <w:spacing w:before="2"/>
        <w:ind w:right="18"/>
        <w:jc w:val="center"/>
        <w:rPr>
          <w:b/>
          <w:sz w:val="32"/>
        </w:rPr>
      </w:pPr>
      <w:r>
        <w:rPr>
          <w:rFonts w:ascii="Times New Roman" w:hAnsi="Times New Roman"/>
          <w:w w:val="99"/>
          <w:sz w:val="32"/>
          <w:u w:val="single"/>
        </w:rPr>
        <w:t xml:space="preserve"> </w:t>
      </w:r>
      <w:r>
        <w:rPr>
          <w:rFonts w:ascii="Times New Roman" w:hAnsi="Times New Roman"/>
          <w:sz w:val="32"/>
          <w:u w:val="single"/>
        </w:rPr>
        <w:tab/>
      </w:r>
      <w:r>
        <w:rPr>
          <w:b/>
          <w:sz w:val="32"/>
          <w:u w:val="single"/>
        </w:rPr>
        <w:t>Métiers de l’Électricité et de ses Environnements</w:t>
      </w:r>
      <w:r>
        <w:rPr>
          <w:b/>
          <w:spacing w:val="-20"/>
          <w:sz w:val="32"/>
          <w:u w:val="single"/>
        </w:rPr>
        <w:t xml:space="preserve"> </w:t>
      </w:r>
      <w:r>
        <w:rPr>
          <w:b/>
          <w:sz w:val="32"/>
          <w:u w:val="single"/>
        </w:rPr>
        <w:t>Connectés</w:t>
      </w:r>
      <w:r>
        <w:rPr>
          <w:b/>
          <w:sz w:val="32"/>
          <w:u w:val="single"/>
        </w:rPr>
        <w:tab/>
      </w:r>
    </w:p>
    <w:p w:rsidR="00B65A1F" w:rsidRDefault="00B65A1F">
      <w:pPr>
        <w:pStyle w:val="Corpsdetexte"/>
        <w:rPr>
          <w:b/>
          <w:sz w:val="20"/>
        </w:rPr>
      </w:pPr>
    </w:p>
    <w:p w:rsidR="00B65A1F" w:rsidRDefault="00B65A1F">
      <w:pPr>
        <w:pStyle w:val="Corpsdetexte"/>
        <w:rPr>
          <w:b/>
          <w:sz w:val="20"/>
        </w:rPr>
      </w:pPr>
    </w:p>
    <w:p w:rsidR="00B65A1F" w:rsidRDefault="00826461">
      <w:pPr>
        <w:pStyle w:val="Corpsdetexte"/>
        <w:spacing w:before="4"/>
        <w:rPr>
          <w:b/>
          <w:sz w:val="15"/>
        </w:rPr>
      </w:pPr>
      <w:r>
        <w:pict>
          <v:shapetype id="_x0000_t202" coordsize="21600,21600" o:spt="202" path="m,l,21600r21600,l21600,xe">
            <v:stroke joinstyle="miter"/>
            <v:path gradientshapeok="t" o:connecttype="rect"/>
          </v:shapetype>
          <v:shape id="_x0000_s1038" type="#_x0000_t202" style="position:absolute;margin-left:43.9pt;margin-top:11.05pt;width:507.5pt;height:57.75pt;z-index:-15728640;mso-wrap-distance-left:0;mso-wrap-distance-right:0;mso-position-horizontal-relative:page" filled="f" strokeweight=".16936mm">
            <v:textbox inset="0,0,0,0">
              <w:txbxContent>
                <w:p w:rsidR="00B65A1F" w:rsidRDefault="00826461">
                  <w:pPr>
                    <w:spacing w:before="16"/>
                    <w:ind w:left="220" w:right="220"/>
                    <w:jc w:val="center"/>
                    <w:rPr>
                      <w:b/>
                      <w:sz w:val="32"/>
                    </w:rPr>
                  </w:pPr>
                  <w:r>
                    <w:rPr>
                      <w:b/>
                      <w:sz w:val="32"/>
                    </w:rPr>
                    <w:t>Épreuve E2 : Préparation d’une opération</w:t>
                  </w:r>
                </w:p>
                <w:p w:rsidR="00B65A1F" w:rsidRDefault="00B65A1F">
                  <w:pPr>
                    <w:pStyle w:val="Corpsdetexte"/>
                    <w:spacing w:before="1"/>
                    <w:rPr>
                      <w:b/>
                      <w:sz w:val="32"/>
                    </w:rPr>
                  </w:pPr>
                </w:p>
                <w:p w:rsidR="00B65A1F" w:rsidRDefault="00826461">
                  <w:pPr>
                    <w:spacing w:before="1"/>
                    <w:ind w:left="220" w:right="222"/>
                    <w:jc w:val="center"/>
                    <w:rPr>
                      <w:b/>
                      <w:sz w:val="32"/>
                    </w:rPr>
                  </w:pPr>
                  <w:r>
                    <w:rPr>
                      <w:b/>
                      <w:sz w:val="32"/>
                    </w:rPr>
                    <w:t>SESSION 2021</w:t>
                  </w:r>
                </w:p>
              </w:txbxContent>
            </v:textbox>
            <w10:wrap type="topAndBottom" anchorx="page"/>
          </v:shape>
        </w:pict>
      </w:r>
    </w:p>
    <w:p w:rsidR="00B65A1F" w:rsidRDefault="00B65A1F">
      <w:pPr>
        <w:pStyle w:val="Corpsdetexte"/>
        <w:spacing w:before="4"/>
        <w:rPr>
          <w:b/>
          <w:sz w:val="21"/>
        </w:rPr>
      </w:pPr>
    </w:p>
    <w:p w:rsidR="00B65A1F" w:rsidRDefault="00826461">
      <w:pPr>
        <w:pStyle w:val="Titre"/>
      </w:pPr>
      <w:r>
        <w:t>DOSSIER SUJET</w:t>
      </w:r>
    </w:p>
    <w:p w:rsidR="00B65A1F" w:rsidRDefault="00B65A1F">
      <w:pPr>
        <w:pStyle w:val="Corpsdetexte"/>
        <w:rPr>
          <w:b/>
          <w:sz w:val="20"/>
        </w:rPr>
      </w:pPr>
    </w:p>
    <w:p w:rsidR="00B65A1F" w:rsidRDefault="00B65A1F">
      <w:pPr>
        <w:pStyle w:val="Corpsdetexte"/>
        <w:spacing w:before="3"/>
        <w:rPr>
          <w:b/>
          <w:sz w:val="18"/>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9"/>
        <w:gridCol w:w="2669"/>
      </w:tblGrid>
      <w:tr w:rsidR="00B65A1F">
        <w:trPr>
          <w:trHeight w:val="275"/>
        </w:trPr>
        <w:tc>
          <w:tcPr>
            <w:tcW w:w="7249" w:type="dxa"/>
            <w:tcBorders>
              <w:top w:val="nil"/>
              <w:left w:val="nil"/>
            </w:tcBorders>
          </w:tcPr>
          <w:p w:rsidR="00B65A1F" w:rsidRDefault="00B65A1F">
            <w:pPr>
              <w:pStyle w:val="TableParagraph"/>
              <w:rPr>
                <w:rFonts w:ascii="Times New Roman"/>
                <w:sz w:val="20"/>
              </w:rPr>
            </w:pPr>
          </w:p>
        </w:tc>
        <w:tc>
          <w:tcPr>
            <w:tcW w:w="2669" w:type="dxa"/>
          </w:tcPr>
          <w:p w:rsidR="00B65A1F" w:rsidRDefault="00826461">
            <w:pPr>
              <w:pStyle w:val="TableParagraph"/>
              <w:spacing w:line="256" w:lineRule="exact"/>
              <w:ind w:left="359" w:right="352"/>
              <w:jc w:val="center"/>
              <w:rPr>
                <w:b/>
                <w:sz w:val="24"/>
              </w:rPr>
            </w:pPr>
            <w:r>
              <w:rPr>
                <w:b/>
                <w:sz w:val="24"/>
              </w:rPr>
              <w:t>Durée conseillée</w:t>
            </w:r>
          </w:p>
        </w:tc>
      </w:tr>
      <w:tr w:rsidR="00B65A1F">
        <w:trPr>
          <w:trHeight w:val="275"/>
        </w:trPr>
        <w:tc>
          <w:tcPr>
            <w:tcW w:w="7249" w:type="dxa"/>
          </w:tcPr>
          <w:p w:rsidR="00B65A1F" w:rsidRDefault="00826461">
            <w:pPr>
              <w:pStyle w:val="TableParagraph"/>
              <w:spacing w:line="256" w:lineRule="exact"/>
              <w:ind w:left="107"/>
              <w:rPr>
                <w:sz w:val="24"/>
              </w:rPr>
            </w:pPr>
            <w:r>
              <w:rPr>
                <w:b/>
                <w:sz w:val="24"/>
              </w:rPr>
              <w:t xml:space="preserve">Partie A : </w:t>
            </w:r>
            <w:r>
              <w:rPr>
                <w:sz w:val="24"/>
              </w:rPr>
              <w:t>Analyse de l’éclairage existant</w:t>
            </w:r>
          </w:p>
        </w:tc>
        <w:tc>
          <w:tcPr>
            <w:tcW w:w="2669" w:type="dxa"/>
          </w:tcPr>
          <w:p w:rsidR="00B65A1F" w:rsidRDefault="00826461">
            <w:pPr>
              <w:pStyle w:val="TableParagraph"/>
              <w:spacing w:line="256" w:lineRule="exact"/>
              <w:ind w:left="359" w:right="347"/>
              <w:jc w:val="center"/>
              <w:rPr>
                <w:sz w:val="24"/>
              </w:rPr>
            </w:pPr>
            <w:r>
              <w:rPr>
                <w:sz w:val="24"/>
              </w:rPr>
              <w:t>0h30</w:t>
            </w:r>
          </w:p>
        </w:tc>
      </w:tr>
      <w:tr w:rsidR="00B65A1F">
        <w:trPr>
          <w:trHeight w:val="275"/>
        </w:trPr>
        <w:tc>
          <w:tcPr>
            <w:tcW w:w="7249" w:type="dxa"/>
          </w:tcPr>
          <w:p w:rsidR="00B65A1F" w:rsidRDefault="00826461">
            <w:pPr>
              <w:pStyle w:val="TableParagraph"/>
              <w:spacing w:line="256" w:lineRule="exact"/>
              <w:ind w:left="107"/>
              <w:rPr>
                <w:sz w:val="24"/>
              </w:rPr>
            </w:pPr>
            <w:r>
              <w:rPr>
                <w:b/>
                <w:sz w:val="24"/>
              </w:rPr>
              <w:t xml:space="preserve">Partie B : </w:t>
            </w:r>
            <w:r>
              <w:rPr>
                <w:sz w:val="24"/>
              </w:rPr>
              <w:t>Normes et réglementations de l’éclairage public</w:t>
            </w:r>
          </w:p>
        </w:tc>
        <w:tc>
          <w:tcPr>
            <w:tcW w:w="2669" w:type="dxa"/>
          </w:tcPr>
          <w:p w:rsidR="00B65A1F" w:rsidRDefault="00826461">
            <w:pPr>
              <w:pStyle w:val="TableParagraph"/>
              <w:spacing w:line="256" w:lineRule="exact"/>
              <w:ind w:left="359" w:right="347"/>
              <w:jc w:val="center"/>
              <w:rPr>
                <w:sz w:val="24"/>
              </w:rPr>
            </w:pPr>
            <w:r>
              <w:rPr>
                <w:sz w:val="24"/>
              </w:rPr>
              <w:t>0h30</w:t>
            </w:r>
          </w:p>
        </w:tc>
      </w:tr>
      <w:tr w:rsidR="00B65A1F">
        <w:trPr>
          <w:trHeight w:val="277"/>
        </w:trPr>
        <w:tc>
          <w:tcPr>
            <w:tcW w:w="7249" w:type="dxa"/>
          </w:tcPr>
          <w:p w:rsidR="00B65A1F" w:rsidRDefault="00826461">
            <w:pPr>
              <w:pStyle w:val="TableParagraph"/>
              <w:spacing w:line="258" w:lineRule="exact"/>
              <w:ind w:left="107"/>
              <w:rPr>
                <w:sz w:val="24"/>
              </w:rPr>
            </w:pPr>
            <w:r>
              <w:rPr>
                <w:b/>
                <w:sz w:val="24"/>
              </w:rPr>
              <w:t xml:space="preserve">Partie C : </w:t>
            </w:r>
            <w:r>
              <w:rPr>
                <w:sz w:val="24"/>
              </w:rPr>
              <w:t>Analyse énergétique des solutions d’éclairages</w:t>
            </w:r>
          </w:p>
        </w:tc>
        <w:tc>
          <w:tcPr>
            <w:tcW w:w="2669" w:type="dxa"/>
          </w:tcPr>
          <w:p w:rsidR="00B65A1F" w:rsidRDefault="00826461">
            <w:pPr>
              <w:pStyle w:val="TableParagraph"/>
              <w:spacing w:line="258" w:lineRule="exact"/>
              <w:ind w:left="359" w:right="347"/>
              <w:jc w:val="center"/>
              <w:rPr>
                <w:sz w:val="24"/>
              </w:rPr>
            </w:pPr>
            <w:r>
              <w:rPr>
                <w:sz w:val="24"/>
              </w:rPr>
              <w:t>0h45</w:t>
            </w:r>
          </w:p>
        </w:tc>
      </w:tr>
      <w:tr w:rsidR="00B65A1F">
        <w:trPr>
          <w:trHeight w:val="275"/>
        </w:trPr>
        <w:tc>
          <w:tcPr>
            <w:tcW w:w="7249" w:type="dxa"/>
          </w:tcPr>
          <w:p w:rsidR="00B65A1F" w:rsidRDefault="00826461">
            <w:pPr>
              <w:pStyle w:val="TableParagraph"/>
              <w:spacing w:line="256" w:lineRule="exact"/>
              <w:ind w:left="107"/>
              <w:rPr>
                <w:sz w:val="24"/>
              </w:rPr>
            </w:pPr>
            <w:r>
              <w:rPr>
                <w:b/>
                <w:sz w:val="24"/>
              </w:rPr>
              <w:t xml:space="preserve">Partie D : </w:t>
            </w:r>
            <w:r>
              <w:rPr>
                <w:sz w:val="24"/>
              </w:rPr>
              <w:t>Choix du système éclairage</w:t>
            </w:r>
          </w:p>
        </w:tc>
        <w:tc>
          <w:tcPr>
            <w:tcW w:w="2669" w:type="dxa"/>
          </w:tcPr>
          <w:p w:rsidR="00B65A1F" w:rsidRDefault="00826461">
            <w:pPr>
              <w:pStyle w:val="TableParagraph"/>
              <w:spacing w:line="256" w:lineRule="exact"/>
              <w:ind w:left="359" w:right="347"/>
              <w:jc w:val="center"/>
              <w:rPr>
                <w:sz w:val="24"/>
              </w:rPr>
            </w:pPr>
            <w:r>
              <w:rPr>
                <w:sz w:val="24"/>
              </w:rPr>
              <w:t>0h30</w:t>
            </w:r>
          </w:p>
        </w:tc>
      </w:tr>
      <w:tr w:rsidR="00B65A1F">
        <w:trPr>
          <w:trHeight w:val="276"/>
        </w:trPr>
        <w:tc>
          <w:tcPr>
            <w:tcW w:w="7249" w:type="dxa"/>
          </w:tcPr>
          <w:p w:rsidR="00B65A1F" w:rsidRDefault="00826461">
            <w:pPr>
              <w:pStyle w:val="TableParagraph"/>
              <w:spacing w:line="256" w:lineRule="exact"/>
              <w:ind w:left="107"/>
              <w:rPr>
                <w:sz w:val="24"/>
              </w:rPr>
            </w:pPr>
            <w:r>
              <w:rPr>
                <w:b/>
                <w:sz w:val="24"/>
              </w:rPr>
              <w:t xml:space="preserve">Partie E : </w:t>
            </w:r>
            <w:r>
              <w:rPr>
                <w:sz w:val="24"/>
              </w:rPr>
              <w:t>Infrastructure de recharge de véhicule électrique</w:t>
            </w:r>
          </w:p>
        </w:tc>
        <w:tc>
          <w:tcPr>
            <w:tcW w:w="2669" w:type="dxa"/>
          </w:tcPr>
          <w:p w:rsidR="00B65A1F" w:rsidRDefault="00826461">
            <w:pPr>
              <w:pStyle w:val="TableParagraph"/>
              <w:spacing w:line="256" w:lineRule="exact"/>
              <w:ind w:left="359" w:right="347"/>
              <w:jc w:val="center"/>
              <w:rPr>
                <w:sz w:val="24"/>
              </w:rPr>
            </w:pPr>
            <w:r>
              <w:rPr>
                <w:sz w:val="24"/>
              </w:rPr>
              <w:t>0h45</w:t>
            </w:r>
          </w:p>
        </w:tc>
      </w:tr>
      <w:tr w:rsidR="00B65A1F">
        <w:trPr>
          <w:trHeight w:val="275"/>
        </w:trPr>
        <w:tc>
          <w:tcPr>
            <w:tcW w:w="7249" w:type="dxa"/>
          </w:tcPr>
          <w:p w:rsidR="00B65A1F" w:rsidRDefault="00826461">
            <w:pPr>
              <w:pStyle w:val="TableParagraph"/>
              <w:spacing w:line="256" w:lineRule="exact"/>
              <w:ind w:left="107"/>
              <w:rPr>
                <w:b/>
                <w:sz w:val="24"/>
              </w:rPr>
            </w:pPr>
            <w:r>
              <w:rPr>
                <w:b/>
                <w:sz w:val="24"/>
              </w:rPr>
              <w:t>Durée totale de l’épreuve</w:t>
            </w:r>
          </w:p>
        </w:tc>
        <w:tc>
          <w:tcPr>
            <w:tcW w:w="2669" w:type="dxa"/>
          </w:tcPr>
          <w:p w:rsidR="00B65A1F" w:rsidRDefault="00826461">
            <w:pPr>
              <w:pStyle w:val="TableParagraph"/>
              <w:spacing w:line="256" w:lineRule="exact"/>
              <w:ind w:left="359" w:right="347"/>
              <w:jc w:val="center"/>
              <w:rPr>
                <w:sz w:val="24"/>
              </w:rPr>
            </w:pPr>
            <w:r>
              <w:rPr>
                <w:sz w:val="24"/>
              </w:rPr>
              <w:t>3h00</w:t>
            </w:r>
          </w:p>
        </w:tc>
      </w:tr>
    </w:tbl>
    <w:p w:rsidR="00B65A1F" w:rsidRDefault="00B65A1F">
      <w:pPr>
        <w:pStyle w:val="Corpsdetexte"/>
        <w:rPr>
          <w:b/>
          <w:sz w:val="20"/>
        </w:rPr>
      </w:pPr>
    </w:p>
    <w:p w:rsidR="00B65A1F" w:rsidRDefault="00826461">
      <w:pPr>
        <w:pStyle w:val="Corpsdetexte"/>
        <w:spacing w:before="6"/>
        <w:rPr>
          <w:b/>
        </w:rPr>
      </w:pPr>
      <w:r>
        <w:pict>
          <v:shape id="_x0000_s1037" type="#_x0000_t202" style="position:absolute;margin-left:49.8pt;margin-top:16.35pt;width:495.7pt;height:14.4pt;z-index:-15728128;mso-wrap-distance-left:0;mso-wrap-distance-right:0;mso-position-horizontal-relative:page" filled="f" strokeweight=".16936mm">
            <v:textbox inset="0,0,0,0">
              <w:txbxContent>
                <w:p w:rsidR="00B65A1F" w:rsidRDefault="00826461">
                  <w:pPr>
                    <w:pStyle w:val="Corpsdetexte"/>
                    <w:spacing w:line="274" w:lineRule="exact"/>
                    <w:ind w:left="984"/>
                  </w:pPr>
                  <w:r>
                    <w:t>UN ORDINATEUR AVEC ACCÈS INTERNET SERA MIS À DISPOSITION</w:t>
                  </w:r>
                </w:p>
              </w:txbxContent>
            </v:textbox>
            <w10:wrap type="topAndBottom" anchorx="page"/>
          </v:shape>
        </w:pict>
      </w:r>
    </w:p>
    <w:p w:rsidR="00B65A1F" w:rsidRDefault="00B65A1F">
      <w:pPr>
        <w:pStyle w:val="Corpsdetexte"/>
        <w:rPr>
          <w:b/>
          <w:sz w:val="20"/>
        </w:rPr>
      </w:pPr>
    </w:p>
    <w:p w:rsidR="00B65A1F" w:rsidRDefault="00B65A1F">
      <w:pPr>
        <w:pStyle w:val="Corpsdetexte"/>
        <w:spacing w:before="3"/>
        <w:rPr>
          <w:b/>
          <w:sz w:val="17"/>
        </w:rPr>
      </w:pPr>
    </w:p>
    <w:p w:rsidR="00B65A1F" w:rsidRDefault="00826461">
      <w:pPr>
        <w:pStyle w:val="Corpsdetexte"/>
        <w:spacing w:before="94" w:line="237" w:lineRule="auto"/>
        <w:ind w:left="1782" w:right="1790" w:firstLine="460"/>
      </w:pPr>
      <w:r>
        <w:t>L’usage de calculatrice avec mode examen actif est autorisé L’usage de calculatrice sans mémoire, « type collège » est autorisé »</w:t>
      </w:r>
    </w:p>
    <w:p w:rsidR="00B65A1F" w:rsidRDefault="00B65A1F">
      <w:pPr>
        <w:pStyle w:val="Corpsdetexte"/>
        <w:spacing w:before="1"/>
      </w:pPr>
    </w:p>
    <w:p w:rsidR="00B65A1F" w:rsidRDefault="00826461">
      <w:pPr>
        <w:pStyle w:val="Corpsdetexte"/>
        <w:ind w:right="16"/>
        <w:jc w:val="center"/>
      </w:pPr>
      <w:r>
        <w:t>Le sujet se compose de 8 pages, numérotées de 1/8 à 8/8.</w:t>
      </w:r>
    </w:p>
    <w:p w:rsidR="00B65A1F" w:rsidRDefault="00B65A1F">
      <w:pPr>
        <w:pStyle w:val="Corpsdetexte"/>
        <w:spacing w:before="1"/>
      </w:pPr>
    </w:p>
    <w:p w:rsidR="00B65A1F" w:rsidRDefault="00826461">
      <w:pPr>
        <w:pStyle w:val="Corpsdetexte"/>
        <w:ind w:right="25"/>
        <w:jc w:val="center"/>
      </w:pPr>
      <w:r>
        <w:t>Les candidats doivent rendre l’intégralité des documents de ce doss</w:t>
      </w:r>
      <w:r>
        <w:t>ier à l’issue de l’épreuve.</w:t>
      </w:r>
    </w:p>
    <w:p w:rsidR="00B65A1F" w:rsidRDefault="00B65A1F">
      <w:pPr>
        <w:pStyle w:val="Corpsdetexte"/>
        <w:spacing w:before="2"/>
      </w:pPr>
    </w:p>
    <w:p w:rsidR="00B65A1F" w:rsidRDefault="00B65A1F">
      <w:pPr>
        <w:spacing w:line="230" w:lineRule="exact"/>
        <w:rPr>
          <w:sz w:val="20"/>
        </w:rPr>
        <w:sectPr w:rsidR="00B65A1F">
          <w:footerReference w:type="default" r:id="rId8"/>
          <w:type w:val="continuous"/>
          <w:pgSz w:w="11910" w:h="16840"/>
          <w:pgMar w:top="680" w:right="480" w:bottom="280" w:left="500" w:header="720" w:footer="720" w:gutter="0"/>
          <w:cols w:space="720"/>
        </w:sectPr>
      </w:pPr>
    </w:p>
    <w:p w:rsidR="00B65A1F" w:rsidRDefault="00B65A1F">
      <w:pPr>
        <w:pStyle w:val="Corpsdetexte"/>
        <w:rPr>
          <w:sz w:val="20"/>
        </w:rPr>
      </w:pPr>
    </w:p>
    <w:p w:rsidR="00B65A1F" w:rsidRDefault="00B65A1F">
      <w:pPr>
        <w:pStyle w:val="Corpsdetexte"/>
        <w:spacing w:before="6"/>
        <w:rPr>
          <w:sz w:val="27"/>
        </w:rPr>
      </w:pPr>
    </w:p>
    <w:p w:rsidR="00B65A1F" w:rsidRDefault="00826461">
      <w:pPr>
        <w:pStyle w:val="Corpsdetexte"/>
        <w:ind w:left="373"/>
        <w:rPr>
          <w:sz w:val="20"/>
        </w:rPr>
      </w:pPr>
      <w:r>
        <w:rPr>
          <w:sz w:val="20"/>
        </w:rPr>
      </w:r>
      <w:r>
        <w:rPr>
          <w:sz w:val="20"/>
        </w:rPr>
        <w:pict>
          <v:shape id="_x0000_s1036" type="#_x0000_t202" style="width:507.5pt;height:57.75pt;mso-left-percent:-10001;mso-top-percent:-10001;mso-position-horizontal:absolute;mso-position-horizontal-relative:char;mso-position-vertical:absolute;mso-position-vertical-relative:line;mso-left-percent:-10001;mso-top-percent:-10001" filled="f" strokeweight=".16936mm">
            <v:textbox inset="0,0,0,0">
              <w:txbxContent>
                <w:p w:rsidR="00B65A1F" w:rsidRDefault="00826461">
                  <w:pPr>
                    <w:spacing w:before="14"/>
                    <w:ind w:left="220" w:right="224"/>
                    <w:jc w:val="center"/>
                    <w:rPr>
                      <w:sz w:val="32"/>
                    </w:rPr>
                  </w:pPr>
                  <w:r>
                    <w:rPr>
                      <w:sz w:val="32"/>
                    </w:rPr>
                    <w:t>MODERNISATION DE L’ÉCLAIRAGE PUBLIC ET MISE EN PLACE D’UNE INFRASTRUCTURE DE RECHARGE DE VÉHICULE ÉLECTRIQUE</w:t>
                  </w:r>
                </w:p>
              </w:txbxContent>
            </v:textbox>
            <w10:wrap type="none"/>
            <w10:anchorlock/>
          </v:shape>
        </w:pict>
      </w:r>
    </w:p>
    <w:p w:rsidR="00B65A1F" w:rsidRDefault="00B65A1F">
      <w:pPr>
        <w:pStyle w:val="Corpsdetexte"/>
        <w:spacing w:before="5"/>
        <w:rPr>
          <w:sz w:val="13"/>
        </w:rPr>
      </w:pPr>
    </w:p>
    <w:p w:rsidR="00B65A1F" w:rsidRDefault="00826461">
      <w:pPr>
        <w:spacing w:before="92"/>
        <w:ind w:left="491"/>
        <w:jc w:val="both"/>
        <w:rPr>
          <w:b/>
          <w:sz w:val="28"/>
        </w:rPr>
      </w:pPr>
      <w:r>
        <w:rPr>
          <w:b/>
          <w:sz w:val="28"/>
        </w:rPr>
        <w:t>Mise en situation</w:t>
      </w:r>
    </w:p>
    <w:p w:rsidR="00B65A1F" w:rsidRDefault="00B65A1F">
      <w:pPr>
        <w:pStyle w:val="Corpsdetexte"/>
        <w:spacing w:before="6"/>
        <w:rPr>
          <w:b/>
        </w:rPr>
      </w:pPr>
    </w:p>
    <w:p w:rsidR="00B65A1F" w:rsidRDefault="00826461">
      <w:pPr>
        <w:pStyle w:val="Corpsdetexte"/>
        <w:spacing w:line="276" w:lineRule="auto"/>
        <w:ind w:left="491" w:right="511"/>
        <w:jc w:val="both"/>
      </w:pPr>
      <w:r>
        <w:t>Lors de la création du cœur de Mougins, il est demandé d’étudier l’efficacité du système d’éclairage public existant et de le comparer avec une solution d’éclairage permettant un contrôle complet à di</w:t>
      </w:r>
      <w:r>
        <w:t>stance, avec une scénarisation possible des éclairages de rue.</w:t>
      </w:r>
    </w:p>
    <w:p w:rsidR="00B65A1F" w:rsidRDefault="00B65A1F">
      <w:pPr>
        <w:pStyle w:val="Corpsdetexte"/>
        <w:spacing w:before="3"/>
      </w:pPr>
    </w:p>
    <w:p w:rsidR="00B65A1F" w:rsidRDefault="00826461">
      <w:pPr>
        <w:ind w:left="491"/>
        <w:jc w:val="both"/>
        <w:rPr>
          <w:b/>
          <w:sz w:val="24"/>
        </w:rPr>
      </w:pPr>
      <w:r>
        <w:rPr>
          <w:b/>
          <w:sz w:val="24"/>
        </w:rPr>
        <w:t>Voir le DTR1 pour la présentation générale du projet.</w:t>
      </w:r>
    </w:p>
    <w:p w:rsidR="00B65A1F" w:rsidRDefault="00B65A1F">
      <w:pPr>
        <w:pStyle w:val="Corpsdetexte"/>
        <w:spacing w:before="5"/>
        <w:rPr>
          <w:b/>
        </w:rPr>
      </w:pPr>
    </w:p>
    <w:p w:rsidR="00B65A1F" w:rsidRDefault="00826461">
      <w:pPr>
        <w:pStyle w:val="Corpsdetexte"/>
        <w:spacing w:line="276" w:lineRule="auto"/>
        <w:ind w:left="491" w:right="511"/>
        <w:jc w:val="both"/>
      </w:pPr>
      <w:r>
        <w:t>La bonne gestion financière des municipalités nécessite de prendre en compte la consommation</w:t>
      </w:r>
      <w:r>
        <w:rPr>
          <w:spacing w:val="-20"/>
        </w:rPr>
        <w:t xml:space="preserve"> </w:t>
      </w:r>
      <w:r>
        <w:t>des</w:t>
      </w:r>
      <w:r>
        <w:rPr>
          <w:spacing w:val="-22"/>
        </w:rPr>
        <w:t xml:space="preserve"> </w:t>
      </w:r>
      <w:r>
        <w:t>éclairages</w:t>
      </w:r>
      <w:r>
        <w:rPr>
          <w:spacing w:val="-20"/>
        </w:rPr>
        <w:t xml:space="preserve"> </w:t>
      </w:r>
      <w:r>
        <w:t>publics.</w:t>
      </w:r>
      <w:r>
        <w:rPr>
          <w:spacing w:val="-19"/>
        </w:rPr>
        <w:t xml:space="preserve"> </w:t>
      </w:r>
      <w:r>
        <w:t>Étant</w:t>
      </w:r>
      <w:r>
        <w:rPr>
          <w:spacing w:val="-20"/>
        </w:rPr>
        <w:t xml:space="preserve"> </w:t>
      </w:r>
      <w:r>
        <w:t>le</w:t>
      </w:r>
      <w:r>
        <w:rPr>
          <w:spacing w:val="-19"/>
        </w:rPr>
        <w:t xml:space="preserve"> </w:t>
      </w:r>
      <w:r>
        <w:t>premier</w:t>
      </w:r>
      <w:r>
        <w:rPr>
          <w:spacing w:val="-20"/>
        </w:rPr>
        <w:t xml:space="preserve"> </w:t>
      </w:r>
      <w:r>
        <w:t>pri</w:t>
      </w:r>
      <w:r>
        <w:t>ncipe</w:t>
      </w:r>
      <w:r>
        <w:rPr>
          <w:spacing w:val="-19"/>
        </w:rPr>
        <w:t xml:space="preserve"> </w:t>
      </w:r>
      <w:r>
        <w:t>sécuritaire</w:t>
      </w:r>
      <w:r>
        <w:rPr>
          <w:spacing w:val="-20"/>
        </w:rPr>
        <w:t xml:space="preserve"> </w:t>
      </w:r>
      <w:r>
        <w:t>nocturne</w:t>
      </w:r>
      <w:r>
        <w:rPr>
          <w:spacing w:val="-19"/>
        </w:rPr>
        <w:t xml:space="preserve"> </w:t>
      </w:r>
      <w:r>
        <w:t>d’une</w:t>
      </w:r>
      <w:r>
        <w:rPr>
          <w:spacing w:val="-19"/>
        </w:rPr>
        <w:t xml:space="preserve"> </w:t>
      </w:r>
      <w:r>
        <w:t>ville, son utilité est indiscutable cependant son coût moyen sur le budget d’une ville est supérieur</w:t>
      </w:r>
      <w:r>
        <w:rPr>
          <w:spacing w:val="-46"/>
        </w:rPr>
        <w:t xml:space="preserve"> </w:t>
      </w:r>
      <w:r>
        <w:t>à 20</w:t>
      </w:r>
      <w:r>
        <w:rPr>
          <w:spacing w:val="1"/>
        </w:rPr>
        <w:t xml:space="preserve"> </w:t>
      </w:r>
      <w:r>
        <w:t>%.</w:t>
      </w:r>
    </w:p>
    <w:p w:rsidR="00B65A1F" w:rsidRDefault="00826461">
      <w:pPr>
        <w:pStyle w:val="Corpsdetexte"/>
        <w:spacing w:before="200" w:line="276" w:lineRule="auto"/>
        <w:ind w:left="491" w:right="508"/>
        <w:jc w:val="both"/>
      </w:pPr>
      <w:r>
        <w:t>Les</w:t>
      </w:r>
      <w:r>
        <w:rPr>
          <w:spacing w:val="-15"/>
        </w:rPr>
        <w:t xml:space="preserve"> </w:t>
      </w:r>
      <w:r>
        <w:t>installations</w:t>
      </w:r>
      <w:r>
        <w:rPr>
          <w:spacing w:val="-16"/>
        </w:rPr>
        <w:t xml:space="preserve"> </w:t>
      </w:r>
      <w:r>
        <w:t>existantes</w:t>
      </w:r>
      <w:r>
        <w:rPr>
          <w:spacing w:val="-13"/>
        </w:rPr>
        <w:t xml:space="preserve"> </w:t>
      </w:r>
      <w:r>
        <w:t>ne</w:t>
      </w:r>
      <w:r>
        <w:rPr>
          <w:spacing w:val="-13"/>
        </w:rPr>
        <w:t xml:space="preserve"> </w:t>
      </w:r>
      <w:r>
        <w:t>possèdent,</w:t>
      </w:r>
      <w:r>
        <w:rPr>
          <w:spacing w:val="-16"/>
        </w:rPr>
        <w:t xml:space="preserve"> </w:t>
      </w:r>
      <w:r>
        <w:t>pour</w:t>
      </w:r>
      <w:r>
        <w:rPr>
          <w:spacing w:val="-15"/>
        </w:rPr>
        <w:t xml:space="preserve"> </w:t>
      </w:r>
      <w:r>
        <w:t>la</w:t>
      </w:r>
      <w:r>
        <w:rPr>
          <w:spacing w:val="-13"/>
        </w:rPr>
        <w:t xml:space="preserve"> </w:t>
      </w:r>
      <w:r>
        <w:t>plupart,</w:t>
      </w:r>
      <w:r>
        <w:rPr>
          <w:spacing w:val="-14"/>
        </w:rPr>
        <w:t xml:space="preserve"> </w:t>
      </w:r>
      <w:r>
        <w:t>aucun</w:t>
      </w:r>
      <w:r>
        <w:rPr>
          <w:spacing w:val="-13"/>
        </w:rPr>
        <w:t xml:space="preserve"> </w:t>
      </w:r>
      <w:r>
        <w:t>contrôle</w:t>
      </w:r>
      <w:r>
        <w:rPr>
          <w:spacing w:val="-13"/>
        </w:rPr>
        <w:t xml:space="preserve"> </w:t>
      </w:r>
      <w:r>
        <w:t>intelligent</w:t>
      </w:r>
      <w:r>
        <w:rPr>
          <w:spacing w:val="-13"/>
        </w:rPr>
        <w:t xml:space="preserve"> </w:t>
      </w:r>
      <w:r>
        <w:t>de</w:t>
      </w:r>
      <w:r>
        <w:rPr>
          <w:spacing w:val="-14"/>
        </w:rPr>
        <w:t xml:space="preserve"> </w:t>
      </w:r>
      <w:r>
        <w:t xml:space="preserve">gestion. Les éclairages </w:t>
      </w:r>
      <w:r>
        <w:t>publics fonctionnent souvent une grande partie de la nuit même si aucune présence dans la rue n’est</w:t>
      </w:r>
      <w:r>
        <w:rPr>
          <w:spacing w:val="-2"/>
        </w:rPr>
        <w:t xml:space="preserve"> </w:t>
      </w:r>
      <w:r>
        <w:t>constatée.</w:t>
      </w:r>
    </w:p>
    <w:p w:rsidR="00B65A1F" w:rsidRDefault="00826461">
      <w:pPr>
        <w:pStyle w:val="Corpsdetexte"/>
        <w:spacing w:before="199" w:line="278" w:lineRule="auto"/>
        <w:ind w:left="491" w:right="507"/>
        <w:jc w:val="both"/>
      </w:pPr>
      <w:r>
        <w:t>Les lois Grenelle 1 et Grenelle 2 (issues du grenelle de l’environnement) imposent aux municipalités de limiter leur consommation d’énergie due à l’éclairage nocturne.</w:t>
      </w:r>
    </w:p>
    <w:p w:rsidR="00B65A1F" w:rsidRDefault="00826461">
      <w:pPr>
        <w:pStyle w:val="Corpsdetexte"/>
        <w:spacing w:before="195" w:line="276" w:lineRule="auto"/>
        <w:ind w:left="491" w:right="507"/>
        <w:jc w:val="both"/>
      </w:pPr>
      <w:r>
        <w:t>Pour favoriser l’utilisation de moyens de déplacements écologiques, il est prévu de mettre en place une infrastructure de recharge de véhicule électrique sur le grand parking. Elle sera composée de 10 points de recharge de 22 KW avec prise T2S et prise mon</w:t>
      </w:r>
      <w:r>
        <w:t>ophasée pour les recharges</w:t>
      </w:r>
      <w:r>
        <w:rPr>
          <w:spacing w:val="-15"/>
        </w:rPr>
        <w:t xml:space="preserve"> </w:t>
      </w:r>
      <w:r>
        <w:t>des</w:t>
      </w:r>
      <w:r>
        <w:rPr>
          <w:spacing w:val="-17"/>
        </w:rPr>
        <w:t xml:space="preserve"> </w:t>
      </w:r>
      <w:r>
        <w:t>petits</w:t>
      </w:r>
      <w:r>
        <w:rPr>
          <w:spacing w:val="-14"/>
        </w:rPr>
        <w:t xml:space="preserve"> </w:t>
      </w:r>
      <w:r>
        <w:t>véhicules</w:t>
      </w:r>
      <w:r>
        <w:rPr>
          <w:spacing w:val="-15"/>
        </w:rPr>
        <w:t xml:space="preserve"> </w:t>
      </w:r>
      <w:r>
        <w:t>électriques.</w:t>
      </w:r>
      <w:r>
        <w:rPr>
          <w:spacing w:val="-14"/>
        </w:rPr>
        <w:t xml:space="preserve"> </w:t>
      </w:r>
      <w:r>
        <w:t>Pour</w:t>
      </w:r>
      <w:r>
        <w:rPr>
          <w:spacing w:val="-16"/>
        </w:rPr>
        <w:t xml:space="preserve"> </w:t>
      </w:r>
      <w:r>
        <w:t>des</w:t>
      </w:r>
      <w:r>
        <w:rPr>
          <w:spacing w:val="-16"/>
        </w:rPr>
        <w:t xml:space="preserve"> </w:t>
      </w:r>
      <w:r>
        <w:t>raisons</w:t>
      </w:r>
      <w:r>
        <w:rPr>
          <w:spacing w:val="-12"/>
        </w:rPr>
        <w:t xml:space="preserve"> </w:t>
      </w:r>
      <w:r>
        <w:t>de</w:t>
      </w:r>
      <w:r>
        <w:rPr>
          <w:spacing w:val="-16"/>
        </w:rPr>
        <w:t xml:space="preserve"> </w:t>
      </w:r>
      <w:r>
        <w:t>sécurité</w:t>
      </w:r>
      <w:r>
        <w:rPr>
          <w:spacing w:val="-13"/>
        </w:rPr>
        <w:t xml:space="preserve"> </w:t>
      </w:r>
      <w:r>
        <w:t>et</w:t>
      </w:r>
      <w:r>
        <w:rPr>
          <w:spacing w:val="-17"/>
        </w:rPr>
        <w:t xml:space="preserve"> </w:t>
      </w:r>
      <w:r>
        <w:t>environnementales, les</w:t>
      </w:r>
      <w:r>
        <w:rPr>
          <w:spacing w:val="8"/>
        </w:rPr>
        <w:t xml:space="preserve"> </w:t>
      </w:r>
      <w:r>
        <w:t>bornes</w:t>
      </w:r>
      <w:r>
        <w:rPr>
          <w:spacing w:val="8"/>
        </w:rPr>
        <w:t xml:space="preserve"> </w:t>
      </w:r>
      <w:r>
        <w:t>sélectionnées</w:t>
      </w:r>
      <w:r>
        <w:rPr>
          <w:spacing w:val="8"/>
        </w:rPr>
        <w:t xml:space="preserve"> </w:t>
      </w:r>
      <w:r>
        <w:t>devront</w:t>
      </w:r>
      <w:r>
        <w:rPr>
          <w:spacing w:val="9"/>
        </w:rPr>
        <w:t xml:space="preserve"> </w:t>
      </w:r>
      <w:r>
        <w:t>être</w:t>
      </w:r>
      <w:r>
        <w:rPr>
          <w:spacing w:val="7"/>
        </w:rPr>
        <w:t xml:space="preserve"> </w:t>
      </w:r>
      <w:r>
        <w:t>métalliques</w:t>
      </w:r>
      <w:r>
        <w:rPr>
          <w:spacing w:val="8"/>
        </w:rPr>
        <w:t xml:space="preserve"> </w:t>
      </w:r>
      <w:r>
        <w:t>avec</w:t>
      </w:r>
      <w:r>
        <w:rPr>
          <w:spacing w:val="8"/>
        </w:rPr>
        <w:t xml:space="preserve"> </w:t>
      </w:r>
      <w:r>
        <w:t>un</w:t>
      </w:r>
      <w:r>
        <w:rPr>
          <w:spacing w:val="9"/>
        </w:rPr>
        <w:t xml:space="preserve"> </w:t>
      </w:r>
      <w:r>
        <w:t>indice</w:t>
      </w:r>
      <w:r>
        <w:rPr>
          <w:spacing w:val="9"/>
        </w:rPr>
        <w:t xml:space="preserve"> </w:t>
      </w:r>
      <w:r>
        <w:t>IP</w:t>
      </w:r>
      <w:r>
        <w:rPr>
          <w:spacing w:val="9"/>
        </w:rPr>
        <w:t xml:space="preserve"> </w:t>
      </w:r>
      <w:r>
        <w:t>de</w:t>
      </w:r>
      <w:r>
        <w:rPr>
          <w:spacing w:val="9"/>
        </w:rPr>
        <w:t xml:space="preserve"> </w:t>
      </w:r>
      <w:r>
        <w:t>55</w:t>
      </w:r>
      <w:r>
        <w:rPr>
          <w:spacing w:val="7"/>
        </w:rPr>
        <w:t xml:space="preserve"> </w:t>
      </w:r>
      <w:r>
        <w:t>et</w:t>
      </w:r>
      <w:r>
        <w:rPr>
          <w:spacing w:val="9"/>
        </w:rPr>
        <w:t xml:space="preserve"> </w:t>
      </w:r>
      <w:r>
        <w:t>un</w:t>
      </w:r>
      <w:r>
        <w:rPr>
          <w:spacing w:val="9"/>
        </w:rPr>
        <w:t xml:space="preserve"> </w:t>
      </w:r>
      <w:r>
        <w:t>indice</w:t>
      </w:r>
      <w:r>
        <w:rPr>
          <w:spacing w:val="9"/>
        </w:rPr>
        <w:t xml:space="preserve"> </w:t>
      </w:r>
      <w:r>
        <w:t>IK</w:t>
      </w:r>
      <w:r>
        <w:rPr>
          <w:spacing w:val="9"/>
        </w:rPr>
        <w:t xml:space="preserve"> </w:t>
      </w:r>
      <w:r>
        <w:t>de</w:t>
      </w:r>
    </w:p>
    <w:p w:rsidR="00B65A1F" w:rsidRDefault="00826461">
      <w:pPr>
        <w:pStyle w:val="Corpsdetexte"/>
        <w:spacing w:before="1" w:line="276" w:lineRule="auto"/>
        <w:ind w:left="491" w:right="509"/>
        <w:jc w:val="both"/>
      </w:pPr>
      <w:r>
        <w:t>10. Le raccordement de l’infrastructure de recharge</w:t>
      </w:r>
      <w:r>
        <w:t xml:space="preserve"> se fera sur un REMBT (Raccordement Émergent Modulaire Basse Tension) déployé spécifiquement pour cette installation de recharge. Un CIBE (Coffret Individuel de Branchement Électrique) triphasé avec comptage et disjoncteur de branchement sera installé pour</w:t>
      </w:r>
      <w:r>
        <w:t xml:space="preserve"> chaque borne de recharge.</w:t>
      </w:r>
    </w:p>
    <w:p w:rsidR="00B65A1F" w:rsidRDefault="00B65A1F">
      <w:pPr>
        <w:spacing w:line="276" w:lineRule="auto"/>
        <w:jc w:val="both"/>
        <w:sectPr w:rsidR="00B65A1F" w:rsidSect="008171A3">
          <w:headerReference w:type="default" r:id="rId9"/>
          <w:pgSz w:w="11910" w:h="16840"/>
          <w:pgMar w:top="2840" w:right="480" w:bottom="1480" w:left="500" w:header="708" w:footer="166" w:gutter="0"/>
          <w:pgNumType w:start="2"/>
          <w:cols w:space="720"/>
        </w:sectPr>
      </w:pPr>
    </w:p>
    <w:p w:rsidR="00B65A1F" w:rsidRDefault="00B65A1F">
      <w:pPr>
        <w:pStyle w:val="Corpsdetexte"/>
        <w:spacing w:before="1"/>
        <w:rPr>
          <w:sz w:val="15"/>
        </w:rPr>
      </w:pPr>
    </w:p>
    <w:p w:rsidR="00B65A1F" w:rsidRDefault="00826461">
      <w:pPr>
        <w:spacing w:before="92"/>
        <w:ind w:left="491"/>
        <w:jc w:val="both"/>
        <w:rPr>
          <w:sz w:val="28"/>
        </w:rPr>
      </w:pPr>
      <w:r>
        <w:rPr>
          <w:b/>
          <w:sz w:val="28"/>
        </w:rPr>
        <w:t xml:space="preserve">Partie A : </w:t>
      </w:r>
      <w:r>
        <w:rPr>
          <w:sz w:val="28"/>
        </w:rPr>
        <w:t>Analyse de l’éclairage existant (DTR1).</w:t>
      </w:r>
    </w:p>
    <w:p w:rsidR="00B65A1F" w:rsidRDefault="00826461">
      <w:pPr>
        <w:pStyle w:val="Corpsdetexte"/>
        <w:spacing w:before="248" w:line="278" w:lineRule="auto"/>
        <w:ind w:left="491" w:right="518"/>
        <w:jc w:val="both"/>
      </w:pPr>
      <w:r>
        <w:t>Une analyse de l’éclairage public permettra de mettre en avant le niveau de modernisation nécessaire pour consommer moins d‘énergie et de respecter les normes et réglementations en vigueur.</w:t>
      </w:r>
    </w:p>
    <w:p w:rsidR="00B65A1F" w:rsidRDefault="00B65A1F">
      <w:pPr>
        <w:pStyle w:val="Corpsdetexte"/>
        <w:rPr>
          <w:sz w:val="26"/>
        </w:rPr>
      </w:pPr>
    </w:p>
    <w:p w:rsidR="00B65A1F" w:rsidRDefault="00B65A1F">
      <w:pPr>
        <w:pStyle w:val="Corpsdetexte"/>
        <w:rPr>
          <w:sz w:val="36"/>
        </w:rPr>
      </w:pPr>
    </w:p>
    <w:p w:rsidR="00B65A1F" w:rsidRDefault="00826461">
      <w:pPr>
        <w:pStyle w:val="Corpsdetexte"/>
        <w:ind w:left="491"/>
        <w:jc w:val="both"/>
      </w:pPr>
      <w:r>
        <w:t xml:space="preserve">Q1. </w:t>
      </w:r>
      <w:r>
        <w:rPr>
          <w:b/>
        </w:rPr>
        <w:t xml:space="preserve">Calculer </w:t>
      </w:r>
      <w:r>
        <w:t>le nombre d’éclairages publics présents sur l’avenu</w:t>
      </w:r>
      <w:r>
        <w:t>e.</w:t>
      </w:r>
    </w:p>
    <w:p w:rsidR="00B65A1F" w:rsidRDefault="00826461">
      <w:pPr>
        <w:pStyle w:val="Corpsdetexte"/>
        <w:spacing w:before="5"/>
        <w:rPr>
          <w:sz w:val="17"/>
        </w:rPr>
      </w:pPr>
      <w:r>
        <w:pict>
          <v:shape id="_x0000_s1035" style="position:absolute;margin-left:43.7pt;margin-top:12pt;width:507.95pt;height:96.6pt;z-index:-15725056;mso-wrap-distance-left:0;mso-wrap-distance-right:0;mso-position-horizontal-relative:page" coordorigin="874,240" coordsize="10159,1932" path="m11032,240r-9,l11023,249r,1913l883,2162r,-1913l11023,249r,-9l883,240r-9,l874,2172r9,l11023,2172r9,l11032,240xe" fillcolor="black" stroked="f">
            <v:path arrowok="t"/>
            <w10:wrap type="topAndBottom" anchorx="page"/>
          </v:shape>
        </w:pict>
      </w:r>
    </w:p>
    <w:p w:rsidR="00B65A1F" w:rsidRDefault="00B65A1F">
      <w:pPr>
        <w:pStyle w:val="Corpsdetexte"/>
        <w:rPr>
          <w:sz w:val="20"/>
        </w:rPr>
      </w:pPr>
    </w:p>
    <w:p w:rsidR="00B65A1F" w:rsidRDefault="00B65A1F">
      <w:pPr>
        <w:pStyle w:val="Corpsdetexte"/>
        <w:rPr>
          <w:sz w:val="20"/>
        </w:rPr>
      </w:pPr>
    </w:p>
    <w:p w:rsidR="00B65A1F" w:rsidRDefault="00826461">
      <w:pPr>
        <w:pStyle w:val="Corpsdetexte"/>
        <w:spacing w:before="227"/>
        <w:ind w:left="491"/>
      </w:pPr>
      <w:r>
        <w:t xml:space="preserve">Q2. </w:t>
      </w:r>
      <w:r>
        <w:rPr>
          <w:b/>
        </w:rPr>
        <w:t xml:space="preserve">Compléter </w:t>
      </w:r>
      <w:r>
        <w:t>le tableau suivant avec les caractéristiques des candélabres.</w:t>
      </w:r>
    </w:p>
    <w:p w:rsidR="00B65A1F" w:rsidRDefault="00B65A1F">
      <w:pPr>
        <w:pStyle w:val="Corpsdetexte"/>
        <w:rPr>
          <w:sz w:val="21"/>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404"/>
      </w:tblGrid>
      <w:tr w:rsidR="00B65A1F">
        <w:trPr>
          <w:trHeight w:val="565"/>
        </w:trPr>
        <w:tc>
          <w:tcPr>
            <w:tcW w:w="3332" w:type="dxa"/>
          </w:tcPr>
          <w:p w:rsidR="00B65A1F" w:rsidRDefault="00826461">
            <w:pPr>
              <w:pStyle w:val="TableParagraph"/>
              <w:spacing w:before="144"/>
              <w:ind w:left="107"/>
              <w:rPr>
                <w:sz w:val="24"/>
              </w:rPr>
            </w:pPr>
            <w:r>
              <w:rPr>
                <w:sz w:val="24"/>
              </w:rPr>
              <w:t>Forme de l’éclairage</w:t>
            </w:r>
          </w:p>
        </w:tc>
        <w:tc>
          <w:tcPr>
            <w:tcW w:w="3404" w:type="dxa"/>
          </w:tcPr>
          <w:p w:rsidR="00B65A1F" w:rsidRDefault="00B65A1F">
            <w:pPr>
              <w:pStyle w:val="TableParagraph"/>
              <w:rPr>
                <w:rFonts w:ascii="Times New Roman"/>
                <w:sz w:val="24"/>
              </w:rPr>
            </w:pPr>
          </w:p>
        </w:tc>
      </w:tr>
      <w:tr w:rsidR="00B65A1F">
        <w:trPr>
          <w:trHeight w:val="568"/>
        </w:trPr>
        <w:tc>
          <w:tcPr>
            <w:tcW w:w="3332" w:type="dxa"/>
          </w:tcPr>
          <w:p w:rsidR="00B65A1F" w:rsidRDefault="00826461">
            <w:pPr>
              <w:pStyle w:val="TableParagraph"/>
              <w:spacing w:before="144"/>
              <w:ind w:left="107"/>
              <w:rPr>
                <w:sz w:val="24"/>
              </w:rPr>
            </w:pPr>
            <w:r>
              <w:rPr>
                <w:sz w:val="24"/>
              </w:rPr>
              <w:t>Technologie de lampe</w:t>
            </w:r>
          </w:p>
        </w:tc>
        <w:tc>
          <w:tcPr>
            <w:tcW w:w="3404" w:type="dxa"/>
          </w:tcPr>
          <w:p w:rsidR="00B65A1F" w:rsidRDefault="00B65A1F">
            <w:pPr>
              <w:pStyle w:val="TableParagraph"/>
              <w:rPr>
                <w:rFonts w:ascii="Times New Roman"/>
                <w:sz w:val="24"/>
              </w:rPr>
            </w:pPr>
          </w:p>
        </w:tc>
      </w:tr>
      <w:tr w:rsidR="00B65A1F">
        <w:trPr>
          <w:trHeight w:val="566"/>
        </w:trPr>
        <w:tc>
          <w:tcPr>
            <w:tcW w:w="3332" w:type="dxa"/>
          </w:tcPr>
          <w:p w:rsidR="00B65A1F" w:rsidRDefault="00826461">
            <w:pPr>
              <w:pStyle w:val="TableParagraph"/>
              <w:spacing w:before="142"/>
              <w:ind w:left="107"/>
              <w:rPr>
                <w:sz w:val="24"/>
              </w:rPr>
            </w:pPr>
            <w:r>
              <w:rPr>
                <w:sz w:val="24"/>
              </w:rPr>
              <w:t>Type de commande</w:t>
            </w:r>
          </w:p>
        </w:tc>
        <w:tc>
          <w:tcPr>
            <w:tcW w:w="3404" w:type="dxa"/>
          </w:tcPr>
          <w:p w:rsidR="00B65A1F" w:rsidRDefault="00B65A1F">
            <w:pPr>
              <w:pStyle w:val="TableParagraph"/>
              <w:rPr>
                <w:rFonts w:ascii="Times New Roman"/>
                <w:sz w:val="24"/>
              </w:rPr>
            </w:pPr>
          </w:p>
        </w:tc>
      </w:tr>
      <w:tr w:rsidR="00B65A1F">
        <w:trPr>
          <w:trHeight w:val="566"/>
        </w:trPr>
        <w:tc>
          <w:tcPr>
            <w:tcW w:w="3332" w:type="dxa"/>
          </w:tcPr>
          <w:p w:rsidR="00B65A1F" w:rsidRDefault="00826461">
            <w:pPr>
              <w:pStyle w:val="TableParagraph"/>
              <w:spacing w:before="144"/>
              <w:ind w:left="107"/>
              <w:rPr>
                <w:sz w:val="24"/>
              </w:rPr>
            </w:pPr>
            <w:r>
              <w:rPr>
                <w:sz w:val="24"/>
              </w:rPr>
              <w:t>Puissance unitaire</w:t>
            </w:r>
          </w:p>
        </w:tc>
        <w:tc>
          <w:tcPr>
            <w:tcW w:w="3404" w:type="dxa"/>
          </w:tcPr>
          <w:p w:rsidR="00B65A1F" w:rsidRDefault="00B65A1F">
            <w:pPr>
              <w:pStyle w:val="TableParagraph"/>
              <w:rPr>
                <w:rFonts w:ascii="Times New Roman"/>
                <w:sz w:val="24"/>
              </w:rPr>
            </w:pPr>
          </w:p>
        </w:tc>
      </w:tr>
      <w:tr w:rsidR="00B65A1F">
        <w:trPr>
          <w:trHeight w:val="568"/>
        </w:trPr>
        <w:tc>
          <w:tcPr>
            <w:tcW w:w="3332" w:type="dxa"/>
          </w:tcPr>
          <w:p w:rsidR="00B65A1F" w:rsidRDefault="00826461">
            <w:pPr>
              <w:pStyle w:val="TableParagraph"/>
              <w:spacing w:before="144"/>
              <w:ind w:left="107"/>
              <w:rPr>
                <w:sz w:val="24"/>
              </w:rPr>
            </w:pPr>
            <w:r>
              <w:rPr>
                <w:sz w:val="24"/>
              </w:rPr>
              <w:t>Hauteur des candélabres</w:t>
            </w:r>
          </w:p>
        </w:tc>
        <w:tc>
          <w:tcPr>
            <w:tcW w:w="3404" w:type="dxa"/>
          </w:tcPr>
          <w:p w:rsidR="00B65A1F" w:rsidRDefault="00B65A1F">
            <w:pPr>
              <w:pStyle w:val="TableParagraph"/>
              <w:rPr>
                <w:rFonts w:ascii="Times New Roman"/>
                <w:sz w:val="24"/>
              </w:rPr>
            </w:pPr>
          </w:p>
        </w:tc>
      </w:tr>
    </w:tbl>
    <w:p w:rsidR="00B65A1F" w:rsidRDefault="00B65A1F">
      <w:pPr>
        <w:pStyle w:val="Corpsdetexte"/>
        <w:rPr>
          <w:sz w:val="26"/>
        </w:rPr>
      </w:pPr>
    </w:p>
    <w:p w:rsidR="00B65A1F" w:rsidRDefault="00826461">
      <w:pPr>
        <w:pStyle w:val="Corpsdetexte"/>
        <w:spacing w:before="220"/>
        <w:ind w:left="491"/>
      </w:pPr>
      <w:r>
        <w:t xml:space="preserve">Q3. </w:t>
      </w:r>
      <w:r>
        <w:rPr>
          <w:b/>
        </w:rPr>
        <w:t xml:space="preserve">Relever </w:t>
      </w:r>
      <w:r>
        <w:t>le niveau d’éclairement moyen au sol.</w:t>
      </w:r>
    </w:p>
    <w:p w:rsidR="00B65A1F" w:rsidRDefault="00826461">
      <w:pPr>
        <w:pStyle w:val="Corpsdetexte"/>
        <w:spacing w:before="4"/>
        <w:rPr>
          <w:sz w:val="17"/>
        </w:rPr>
      </w:pPr>
      <w:r>
        <w:pict>
          <v:group id="_x0000_s1032" style="position:absolute;margin-left:90.5pt;margin-top:11.95pt;width:414.35pt;height:29.4pt;z-index:-15724032;mso-wrap-distance-left:0;mso-wrap-distance-right:0;mso-position-horizontal-relative:page" coordorigin="1810,239" coordsize="8287,588">
            <v:shape id="_x0000_s1034" style="position:absolute;left:1819;top:239;width:8277;height:588" coordorigin="1820,239" coordsize="8277,588" o:spt="100" adj="0,,0" path="m5240,818r-3420,l1820,827r3420,l5240,818xm5240,239r-3420,l1820,249r3420,l5240,239xm10096,239r-9,l10087,249r,569l5250,818r,-569l10087,249r,-10l5250,239r-10,l5240,827r10,l10087,827r9,l10096,239xe" fillcolor="black" stroked="f">
              <v:stroke joinstyle="round"/>
              <v:formulas/>
              <v:path arrowok="t" o:connecttype="segments"/>
            </v:shape>
            <v:shape id="_x0000_s1033" type="#_x0000_t202" style="position:absolute;left:1814;top:244;width:3431;height:579" filled="f" strokeweight=".48pt">
              <v:textbox inset="0,0,0,0">
                <w:txbxContent>
                  <w:p w:rsidR="00B65A1F" w:rsidRDefault="00826461">
                    <w:pPr>
                      <w:spacing w:before="144"/>
                      <w:ind w:left="103"/>
                      <w:rPr>
                        <w:sz w:val="24"/>
                      </w:rPr>
                    </w:pPr>
                    <w:r>
                      <w:rPr>
                        <w:sz w:val="24"/>
                      </w:rPr>
                      <w:t>Niveau d’éclairement moyen</w:t>
                    </w:r>
                  </w:p>
                </w:txbxContent>
              </v:textbox>
            </v:shape>
            <w10:wrap type="topAndBottom" anchorx="page"/>
          </v:group>
        </w:pict>
      </w:r>
    </w:p>
    <w:p w:rsidR="00B65A1F" w:rsidRDefault="00B65A1F">
      <w:pPr>
        <w:rPr>
          <w:sz w:val="17"/>
        </w:rPr>
        <w:sectPr w:rsidR="00B65A1F" w:rsidSect="008171A3">
          <w:headerReference w:type="default" r:id="rId10"/>
          <w:pgSz w:w="11910" w:h="16840"/>
          <w:pgMar w:top="2840" w:right="480" w:bottom="1480" w:left="500" w:header="708" w:footer="445" w:gutter="0"/>
          <w:cols w:space="720"/>
        </w:sectPr>
      </w:pPr>
    </w:p>
    <w:p w:rsidR="00B65A1F" w:rsidRDefault="00B65A1F">
      <w:pPr>
        <w:pStyle w:val="Corpsdetexte"/>
        <w:spacing w:before="1"/>
        <w:rPr>
          <w:sz w:val="15"/>
        </w:rPr>
      </w:pPr>
    </w:p>
    <w:p w:rsidR="00B65A1F" w:rsidRDefault="00826461">
      <w:pPr>
        <w:pStyle w:val="Titre2"/>
      </w:pPr>
      <w:r>
        <w:rPr>
          <w:b/>
        </w:rPr>
        <w:t xml:space="preserve">Partie B : </w:t>
      </w:r>
      <w:r>
        <w:t>Normes et réglementation en éclairage public (DTR1 et DTR2).</w:t>
      </w:r>
    </w:p>
    <w:p w:rsidR="00B65A1F" w:rsidRDefault="00826461">
      <w:pPr>
        <w:spacing w:before="250"/>
        <w:ind w:left="491"/>
        <w:rPr>
          <w:sz w:val="24"/>
        </w:rPr>
      </w:pPr>
      <w:r>
        <w:rPr>
          <w:sz w:val="24"/>
        </w:rPr>
        <w:t xml:space="preserve">Q4. </w:t>
      </w:r>
      <w:r>
        <w:rPr>
          <w:b/>
          <w:sz w:val="24"/>
        </w:rPr>
        <w:t xml:space="preserve">Relever </w:t>
      </w:r>
      <w:r>
        <w:rPr>
          <w:sz w:val="24"/>
        </w:rPr>
        <w:t>la largeur de l’avenue.</w:t>
      </w:r>
    </w:p>
    <w:p w:rsidR="00B65A1F" w:rsidRDefault="00B65A1F">
      <w:pPr>
        <w:pStyle w:val="Corpsdetexte"/>
        <w:spacing w:before="1"/>
        <w:rPr>
          <w:sz w:val="21"/>
        </w:rPr>
      </w:pPr>
    </w:p>
    <w:tbl>
      <w:tblPr>
        <w:tblStyle w:val="TableNormal"/>
        <w:tblW w:w="0" w:type="auto"/>
        <w:tblInd w:w="2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404"/>
      </w:tblGrid>
      <w:tr w:rsidR="00B65A1F">
        <w:trPr>
          <w:trHeight w:val="566"/>
        </w:trPr>
        <w:tc>
          <w:tcPr>
            <w:tcW w:w="3332" w:type="dxa"/>
          </w:tcPr>
          <w:p w:rsidR="00B65A1F" w:rsidRDefault="00826461">
            <w:pPr>
              <w:pStyle w:val="TableParagraph"/>
              <w:spacing w:before="142"/>
              <w:ind w:left="107"/>
              <w:rPr>
                <w:sz w:val="24"/>
              </w:rPr>
            </w:pPr>
            <w:r>
              <w:rPr>
                <w:sz w:val="24"/>
              </w:rPr>
              <w:t>Largeur de l’avenue</w:t>
            </w:r>
          </w:p>
        </w:tc>
        <w:tc>
          <w:tcPr>
            <w:tcW w:w="3404" w:type="dxa"/>
          </w:tcPr>
          <w:p w:rsidR="00B65A1F" w:rsidRDefault="00B65A1F">
            <w:pPr>
              <w:pStyle w:val="TableParagraph"/>
              <w:rPr>
                <w:rFonts w:ascii="Times New Roman"/>
                <w:sz w:val="24"/>
              </w:rPr>
            </w:pPr>
          </w:p>
        </w:tc>
      </w:tr>
    </w:tbl>
    <w:p w:rsidR="00B65A1F" w:rsidRDefault="00B65A1F">
      <w:pPr>
        <w:pStyle w:val="Corpsdetexte"/>
        <w:rPr>
          <w:sz w:val="26"/>
        </w:rPr>
      </w:pPr>
    </w:p>
    <w:p w:rsidR="00B65A1F" w:rsidRDefault="00826461">
      <w:pPr>
        <w:pStyle w:val="Corpsdetexte"/>
        <w:spacing w:before="220"/>
        <w:ind w:left="491"/>
      </w:pPr>
      <w:r>
        <w:t xml:space="preserve">Q5. </w:t>
      </w:r>
      <w:r>
        <w:rPr>
          <w:b/>
        </w:rPr>
        <w:t xml:space="preserve">Déterminer </w:t>
      </w:r>
      <w:r>
        <w:t>la hauteur de feu nécessaire pour les candélabres.</w:t>
      </w:r>
    </w:p>
    <w:p w:rsidR="00B65A1F" w:rsidRDefault="00826461">
      <w:pPr>
        <w:pStyle w:val="Corpsdetexte"/>
        <w:spacing w:before="4"/>
        <w:rPr>
          <w:sz w:val="17"/>
        </w:rPr>
      </w:pPr>
      <w:r>
        <w:pict>
          <v:shape id="_x0000_s1031" style="position:absolute;margin-left:43.7pt;margin-top:11.95pt;width:507.95pt;height:44.9pt;z-index:-15723520;mso-wrap-distance-left:0;mso-wrap-distance-right:0;mso-position-horizontal-relative:page" coordorigin="874,239" coordsize="10159,898" path="m11032,239r-9,l11023,249r,878l883,1127r,-878l11023,249r,-10l883,239r-9,l874,1137r9,l11023,1137r9,l11032,239xe" fillcolor="black" stroked="f">
            <v:path arrowok="t"/>
            <w10:wrap type="topAndBottom" anchorx="page"/>
          </v:shape>
        </w:pict>
      </w:r>
    </w:p>
    <w:p w:rsidR="00B65A1F" w:rsidRDefault="00B65A1F">
      <w:pPr>
        <w:pStyle w:val="Corpsdetexte"/>
        <w:rPr>
          <w:sz w:val="20"/>
        </w:rPr>
      </w:pPr>
    </w:p>
    <w:p w:rsidR="00B65A1F" w:rsidRDefault="00B65A1F">
      <w:pPr>
        <w:pStyle w:val="Corpsdetexte"/>
        <w:rPr>
          <w:sz w:val="20"/>
        </w:rPr>
      </w:pPr>
    </w:p>
    <w:p w:rsidR="00B65A1F" w:rsidRDefault="00826461">
      <w:pPr>
        <w:pStyle w:val="Corpsdetexte"/>
        <w:spacing w:before="224" w:line="278" w:lineRule="auto"/>
        <w:ind w:left="491" w:right="240"/>
      </w:pPr>
      <w:r>
        <w:t>Q6.</w:t>
      </w:r>
      <w:r>
        <w:rPr>
          <w:spacing w:val="-9"/>
        </w:rPr>
        <w:t xml:space="preserve"> </w:t>
      </w:r>
      <w:r>
        <w:rPr>
          <w:b/>
        </w:rPr>
        <w:t>Calculer</w:t>
      </w:r>
      <w:r>
        <w:rPr>
          <w:b/>
          <w:spacing w:val="-8"/>
        </w:rPr>
        <w:t xml:space="preserve"> </w:t>
      </w:r>
      <w:r>
        <w:t>le</w:t>
      </w:r>
      <w:r>
        <w:rPr>
          <w:spacing w:val="-10"/>
        </w:rPr>
        <w:t xml:space="preserve"> </w:t>
      </w:r>
      <w:r>
        <w:t>nombre</w:t>
      </w:r>
      <w:r>
        <w:rPr>
          <w:spacing w:val="-8"/>
        </w:rPr>
        <w:t xml:space="preserve"> </w:t>
      </w:r>
      <w:r>
        <w:t>nécessaire</w:t>
      </w:r>
      <w:r>
        <w:rPr>
          <w:spacing w:val="-9"/>
        </w:rPr>
        <w:t xml:space="preserve"> </w:t>
      </w:r>
      <w:r>
        <w:t>de</w:t>
      </w:r>
      <w:r>
        <w:rPr>
          <w:spacing w:val="-8"/>
        </w:rPr>
        <w:t xml:space="preserve"> </w:t>
      </w:r>
      <w:r>
        <w:t>candélabres</w:t>
      </w:r>
      <w:r>
        <w:rPr>
          <w:spacing w:val="-9"/>
        </w:rPr>
        <w:t xml:space="preserve"> </w:t>
      </w:r>
      <w:r>
        <w:t>sur</w:t>
      </w:r>
      <w:r>
        <w:rPr>
          <w:spacing w:val="-11"/>
        </w:rPr>
        <w:t xml:space="preserve"> </w:t>
      </w:r>
      <w:r>
        <w:t>c</w:t>
      </w:r>
      <w:r>
        <w:t>haque</w:t>
      </w:r>
      <w:r>
        <w:rPr>
          <w:spacing w:val="-8"/>
        </w:rPr>
        <w:t xml:space="preserve"> </w:t>
      </w:r>
      <w:r>
        <w:t>côté</w:t>
      </w:r>
      <w:r>
        <w:rPr>
          <w:spacing w:val="-9"/>
        </w:rPr>
        <w:t xml:space="preserve"> </w:t>
      </w:r>
      <w:r>
        <w:t>de</w:t>
      </w:r>
      <w:r>
        <w:rPr>
          <w:spacing w:val="-8"/>
        </w:rPr>
        <w:t xml:space="preserve"> </w:t>
      </w:r>
      <w:r>
        <w:t>la</w:t>
      </w:r>
      <w:r>
        <w:rPr>
          <w:spacing w:val="-9"/>
        </w:rPr>
        <w:t xml:space="preserve"> </w:t>
      </w:r>
      <w:r>
        <w:t>voie,</w:t>
      </w:r>
      <w:r>
        <w:rPr>
          <w:spacing w:val="-9"/>
        </w:rPr>
        <w:t xml:space="preserve"> </w:t>
      </w:r>
      <w:r>
        <w:t>puis</w:t>
      </w:r>
      <w:r>
        <w:rPr>
          <w:spacing w:val="-10"/>
        </w:rPr>
        <w:t xml:space="preserve"> </w:t>
      </w:r>
      <w:r>
        <w:t>en</w:t>
      </w:r>
      <w:r>
        <w:rPr>
          <w:spacing w:val="-9"/>
        </w:rPr>
        <w:t xml:space="preserve"> </w:t>
      </w:r>
      <w:r>
        <w:t>totalité sur</w:t>
      </w:r>
      <w:r>
        <w:rPr>
          <w:spacing w:val="-1"/>
        </w:rPr>
        <w:t xml:space="preserve"> </w:t>
      </w:r>
      <w:r>
        <w:t>l’avenue.</w:t>
      </w:r>
    </w:p>
    <w:p w:rsidR="00B65A1F" w:rsidRDefault="00826461">
      <w:pPr>
        <w:pStyle w:val="Corpsdetexte"/>
        <w:spacing w:before="9"/>
        <w:rPr>
          <w:sz w:val="13"/>
        </w:rPr>
      </w:pPr>
      <w:r>
        <w:pict>
          <v:shape id="_x0000_s1030" style="position:absolute;margin-left:43.7pt;margin-top:9.9pt;width:507.95pt;height:70.7pt;z-index:-15723008;mso-wrap-distance-left:0;mso-wrap-distance-right:0;mso-position-horizontal-relative:page" coordorigin="874,198" coordsize="10159,1414" path="m11032,198r-9,l11023,207r,1395l883,1602r,-1395l11023,207r,-9l883,198r-9,l874,1611r9,l11023,1611r9,l11032,198xe" fillcolor="black" stroked="f">
            <v:path arrowok="t"/>
            <w10:wrap type="topAndBottom" anchorx="page"/>
          </v:shape>
        </w:pict>
      </w:r>
    </w:p>
    <w:p w:rsidR="00B65A1F" w:rsidRDefault="00B65A1F">
      <w:pPr>
        <w:pStyle w:val="Corpsdetexte"/>
        <w:rPr>
          <w:sz w:val="20"/>
        </w:rPr>
      </w:pPr>
    </w:p>
    <w:p w:rsidR="00B65A1F" w:rsidRDefault="00B65A1F">
      <w:pPr>
        <w:pStyle w:val="Corpsdetexte"/>
        <w:rPr>
          <w:sz w:val="20"/>
        </w:rPr>
      </w:pPr>
    </w:p>
    <w:p w:rsidR="00B65A1F" w:rsidRDefault="00826461">
      <w:pPr>
        <w:pStyle w:val="Corpsdetexte"/>
        <w:spacing w:before="224" w:line="278" w:lineRule="auto"/>
        <w:ind w:left="491"/>
      </w:pPr>
      <w:r>
        <w:t xml:space="preserve">Q7. </w:t>
      </w:r>
      <w:r>
        <w:rPr>
          <w:b/>
        </w:rPr>
        <w:t xml:space="preserve">Définir </w:t>
      </w:r>
      <w:r>
        <w:t>l’ULOR maximal pour l’avenue, ainsi que l’éclairement pour des contraintes maximales.</w:t>
      </w:r>
    </w:p>
    <w:p w:rsidR="00B65A1F" w:rsidRDefault="00B65A1F">
      <w:pPr>
        <w:pStyle w:val="Corpsdetexte"/>
        <w:spacing w:before="2"/>
        <w:rPr>
          <w:sz w:val="17"/>
        </w:rPr>
      </w:pPr>
    </w:p>
    <w:tbl>
      <w:tblPr>
        <w:tblStyle w:val="TableNormal"/>
        <w:tblW w:w="0" w:type="auto"/>
        <w:tblInd w:w="3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126"/>
      </w:tblGrid>
      <w:tr w:rsidR="00B65A1F">
        <w:trPr>
          <w:trHeight w:val="566"/>
        </w:trPr>
        <w:tc>
          <w:tcPr>
            <w:tcW w:w="2126" w:type="dxa"/>
          </w:tcPr>
          <w:p w:rsidR="00B65A1F" w:rsidRDefault="00826461">
            <w:pPr>
              <w:pStyle w:val="TableParagraph"/>
              <w:spacing w:before="144"/>
              <w:ind w:left="709" w:right="699"/>
              <w:jc w:val="center"/>
              <w:rPr>
                <w:sz w:val="24"/>
              </w:rPr>
            </w:pPr>
            <w:r>
              <w:rPr>
                <w:sz w:val="24"/>
              </w:rPr>
              <w:t>ULOR</w:t>
            </w:r>
          </w:p>
        </w:tc>
        <w:tc>
          <w:tcPr>
            <w:tcW w:w="2126" w:type="dxa"/>
          </w:tcPr>
          <w:p w:rsidR="00B65A1F" w:rsidRDefault="00826461">
            <w:pPr>
              <w:pStyle w:val="TableParagraph"/>
              <w:spacing w:before="144"/>
              <w:ind w:left="425"/>
              <w:rPr>
                <w:sz w:val="24"/>
              </w:rPr>
            </w:pPr>
            <w:r>
              <w:rPr>
                <w:sz w:val="24"/>
              </w:rPr>
              <w:t>Éclairement</w:t>
            </w:r>
          </w:p>
        </w:tc>
      </w:tr>
      <w:tr w:rsidR="00B65A1F">
        <w:trPr>
          <w:trHeight w:val="568"/>
        </w:trPr>
        <w:tc>
          <w:tcPr>
            <w:tcW w:w="2126" w:type="dxa"/>
          </w:tcPr>
          <w:p w:rsidR="00B65A1F" w:rsidRDefault="00B65A1F">
            <w:pPr>
              <w:pStyle w:val="TableParagraph"/>
              <w:rPr>
                <w:rFonts w:ascii="Times New Roman"/>
                <w:sz w:val="24"/>
              </w:rPr>
            </w:pPr>
          </w:p>
        </w:tc>
        <w:tc>
          <w:tcPr>
            <w:tcW w:w="2126" w:type="dxa"/>
          </w:tcPr>
          <w:p w:rsidR="00B65A1F" w:rsidRDefault="00B65A1F">
            <w:pPr>
              <w:pStyle w:val="TableParagraph"/>
              <w:rPr>
                <w:rFonts w:ascii="Times New Roman"/>
                <w:sz w:val="24"/>
              </w:rPr>
            </w:pPr>
          </w:p>
        </w:tc>
      </w:tr>
    </w:tbl>
    <w:p w:rsidR="00B65A1F" w:rsidRDefault="00B65A1F">
      <w:pPr>
        <w:pStyle w:val="Corpsdetexte"/>
        <w:rPr>
          <w:sz w:val="26"/>
        </w:rPr>
      </w:pPr>
    </w:p>
    <w:p w:rsidR="00B65A1F" w:rsidRDefault="00826461">
      <w:pPr>
        <w:spacing w:before="220"/>
        <w:ind w:left="491"/>
        <w:rPr>
          <w:sz w:val="24"/>
        </w:rPr>
      </w:pPr>
      <w:r>
        <w:rPr>
          <w:sz w:val="24"/>
        </w:rPr>
        <w:t xml:space="preserve">Q8. </w:t>
      </w:r>
      <w:r>
        <w:rPr>
          <w:b/>
          <w:sz w:val="24"/>
        </w:rPr>
        <w:t xml:space="preserve">Comparer </w:t>
      </w:r>
      <w:r>
        <w:rPr>
          <w:sz w:val="24"/>
        </w:rPr>
        <w:t xml:space="preserve">l’ULOR maximal préconisé et l’éclairage boule existant puis </w:t>
      </w:r>
      <w:r>
        <w:rPr>
          <w:b/>
          <w:sz w:val="24"/>
        </w:rPr>
        <w:t>conclure</w:t>
      </w:r>
      <w:r>
        <w:rPr>
          <w:sz w:val="24"/>
        </w:rPr>
        <w:t>.</w:t>
      </w:r>
    </w:p>
    <w:p w:rsidR="00B65A1F" w:rsidRDefault="00826461">
      <w:pPr>
        <w:pStyle w:val="Corpsdetexte"/>
        <w:spacing w:before="4"/>
        <w:rPr>
          <w:sz w:val="17"/>
        </w:rPr>
      </w:pPr>
      <w:r>
        <w:pict>
          <v:shape id="_x0000_s1029" style="position:absolute;margin-left:43.7pt;margin-top:11.95pt;width:507.95pt;height:70.7pt;z-index:-15722496;mso-wrap-distance-left:0;mso-wrap-distance-right:0;mso-position-horizontal-relative:page" coordorigin="874,239" coordsize="10159,1414" path="m11032,239r-9,l11023,249r,1395l883,1644r,-1395l11023,249r,-10l883,239r-9,l874,1653r9,l11023,1653r9,l11032,239xe" fillcolor="black" stroked="f">
            <v:path arrowok="t"/>
            <w10:wrap type="topAndBottom" anchorx="page"/>
          </v:shape>
        </w:pict>
      </w:r>
    </w:p>
    <w:p w:rsidR="00B65A1F" w:rsidRDefault="00B65A1F">
      <w:pPr>
        <w:rPr>
          <w:sz w:val="17"/>
        </w:rPr>
        <w:sectPr w:rsidR="00B65A1F" w:rsidSect="008171A3">
          <w:pgSz w:w="11910" w:h="16840"/>
          <w:pgMar w:top="2840" w:right="480" w:bottom="1480" w:left="500" w:header="708" w:footer="162" w:gutter="0"/>
          <w:cols w:space="720"/>
        </w:sectPr>
      </w:pPr>
    </w:p>
    <w:p w:rsidR="00B65A1F" w:rsidRDefault="00B65A1F">
      <w:pPr>
        <w:pStyle w:val="Corpsdetexte"/>
        <w:spacing w:before="1"/>
        <w:rPr>
          <w:sz w:val="15"/>
        </w:rPr>
      </w:pPr>
    </w:p>
    <w:p w:rsidR="00B65A1F" w:rsidRDefault="00826461">
      <w:pPr>
        <w:pStyle w:val="Titre2"/>
        <w:jc w:val="both"/>
      </w:pPr>
      <w:r>
        <w:rPr>
          <w:b/>
        </w:rPr>
        <w:t xml:space="preserve">Partie C : </w:t>
      </w:r>
      <w:r>
        <w:t>Analyse énergétique des solutions d’éclairage (DTR3).</w:t>
      </w:r>
    </w:p>
    <w:p w:rsidR="00B65A1F" w:rsidRDefault="00826461">
      <w:pPr>
        <w:pStyle w:val="Corpsdetexte"/>
        <w:spacing w:before="248" w:line="278" w:lineRule="auto"/>
        <w:ind w:left="491" w:right="507"/>
        <w:jc w:val="both"/>
      </w:pPr>
      <w:r>
        <w:t xml:space="preserve">Sur le site internet de l‘ADEME : </w:t>
      </w:r>
      <w:hyperlink r:id="rId11">
        <w:r>
          <w:rPr>
            <w:color w:val="800080"/>
            <w:u w:val="single" w:color="800080"/>
          </w:rPr>
          <w:t>http://opepa.ademe.fr/outil-de-prediagnostic</w:t>
        </w:r>
        <w:r>
          <w:rPr>
            <w:color w:val="800080"/>
          </w:rPr>
          <w:t xml:space="preserve"> </w:t>
        </w:r>
      </w:hyperlink>
      <w:r>
        <w:t xml:space="preserve">, </w:t>
      </w:r>
      <w:r>
        <w:rPr>
          <w:b/>
        </w:rPr>
        <w:t xml:space="preserve">compléter </w:t>
      </w:r>
      <w:r>
        <w:t>les c</w:t>
      </w:r>
      <w:r>
        <w:t>aractéristiques des éclairages boules</w:t>
      </w:r>
      <w:r>
        <w:rPr>
          <w:spacing w:val="-3"/>
        </w:rPr>
        <w:t xml:space="preserve"> </w:t>
      </w:r>
      <w:r>
        <w:t>existants.</w:t>
      </w:r>
    </w:p>
    <w:p w:rsidR="00B65A1F" w:rsidRDefault="00826461">
      <w:pPr>
        <w:pStyle w:val="Corpsdetexte"/>
        <w:spacing w:before="195" w:line="276" w:lineRule="auto"/>
        <w:ind w:left="491" w:right="507"/>
        <w:jc w:val="both"/>
      </w:pPr>
      <w:r>
        <w:t xml:space="preserve">Q9. </w:t>
      </w:r>
      <w:r>
        <w:rPr>
          <w:b/>
        </w:rPr>
        <w:t xml:space="preserve">Compléter </w:t>
      </w:r>
      <w:r>
        <w:t xml:space="preserve">le tableau de résultats pour les éclairages boules à iodures métalliques. </w:t>
      </w:r>
      <w:r>
        <w:rPr>
          <w:b/>
        </w:rPr>
        <w:t xml:space="preserve">Aller </w:t>
      </w:r>
      <w:r>
        <w:t xml:space="preserve">dans remplacement de la source et de l’appareillage, </w:t>
      </w:r>
      <w:r>
        <w:rPr>
          <w:b/>
        </w:rPr>
        <w:t xml:space="preserve">sélectionner </w:t>
      </w:r>
      <w:r>
        <w:t xml:space="preserve">technologies utilisées lampes LED et </w:t>
      </w:r>
      <w:r>
        <w:rPr>
          <w:b/>
        </w:rPr>
        <w:t xml:space="preserve">compléter </w:t>
      </w:r>
      <w:r>
        <w:t>la deuxième</w:t>
      </w:r>
      <w:r>
        <w:rPr>
          <w:spacing w:val="-1"/>
        </w:rPr>
        <w:t xml:space="preserve"> </w:t>
      </w:r>
      <w:r>
        <w:t>colonne.</w:t>
      </w:r>
    </w:p>
    <w:p w:rsidR="00B65A1F" w:rsidRDefault="00B65A1F">
      <w:pPr>
        <w:pStyle w:val="Corpsdetexte"/>
        <w:spacing w:before="7"/>
        <w:rPr>
          <w:sz w:val="17"/>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2660"/>
        <w:gridCol w:w="2552"/>
      </w:tblGrid>
      <w:tr w:rsidR="00B65A1F">
        <w:trPr>
          <w:trHeight w:val="551"/>
        </w:trPr>
        <w:tc>
          <w:tcPr>
            <w:tcW w:w="4607" w:type="dxa"/>
            <w:tcBorders>
              <w:top w:val="nil"/>
              <w:left w:val="nil"/>
            </w:tcBorders>
          </w:tcPr>
          <w:p w:rsidR="00B65A1F" w:rsidRDefault="00B65A1F">
            <w:pPr>
              <w:pStyle w:val="TableParagraph"/>
              <w:rPr>
                <w:rFonts w:ascii="Times New Roman"/>
                <w:sz w:val="24"/>
              </w:rPr>
            </w:pPr>
          </w:p>
        </w:tc>
        <w:tc>
          <w:tcPr>
            <w:tcW w:w="2660" w:type="dxa"/>
          </w:tcPr>
          <w:p w:rsidR="00B65A1F" w:rsidRDefault="00826461">
            <w:pPr>
              <w:pStyle w:val="TableParagraph"/>
              <w:spacing w:before="2" w:line="276" w:lineRule="exact"/>
              <w:ind w:left="294" w:right="268" w:firstLine="86"/>
              <w:rPr>
                <w:sz w:val="24"/>
              </w:rPr>
            </w:pPr>
            <w:r>
              <w:rPr>
                <w:sz w:val="24"/>
              </w:rPr>
              <w:t>Éclairages boules iodures métalliques</w:t>
            </w:r>
          </w:p>
        </w:tc>
        <w:tc>
          <w:tcPr>
            <w:tcW w:w="2552" w:type="dxa"/>
          </w:tcPr>
          <w:p w:rsidR="00B65A1F" w:rsidRDefault="00826461">
            <w:pPr>
              <w:pStyle w:val="TableParagraph"/>
              <w:spacing w:before="137"/>
              <w:ind w:left="349"/>
              <w:rPr>
                <w:sz w:val="24"/>
              </w:rPr>
            </w:pPr>
            <w:r>
              <w:rPr>
                <w:sz w:val="24"/>
              </w:rPr>
              <w:t>Éclairages à LED</w:t>
            </w:r>
          </w:p>
        </w:tc>
      </w:tr>
      <w:tr w:rsidR="00B65A1F">
        <w:trPr>
          <w:trHeight w:val="451"/>
        </w:trPr>
        <w:tc>
          <w:tcPr>
            <w:tcW w:w="9819" w:type="dxa"/>
            <w:gridSpan w:val="3"/>
            <w:shd w:val="clear" w:color="auto" w:fill="E4E4E4"/>
          </w:tcPr>
          <w:p w:rsidR="00B65A1F" w:rsidRDefault="00826461">
            <w:pPr>
              <w:pStyle w:val="TableParagraph"/>
              <w:spacing w:before="84"/>
              <w:ind w:left="107"/>
              <w:rPr>
                <w:sz w:val="24"/>
              </w:rPr>
            </w:pPr>
            <w:r>
              <w:rPr>
                <w:sz w:val="24"/>
              </w:rPr>
              <w:t>Données d’exploitation</w:t>
            </w:r>
          </w:p>
        </w:tc>
      </w:tr>
      <w:tr w:rsidR="00B65A1F">
        <w:trPr>
          <w:trHeight w:val="455"/>
        </w:trPr>
        <w:tc>
          <w:tcPr>
            <w:tcW w:w="4607" w:type="dxa"/>
          </w:tcPr>
          <w:p w:rsidR="00B65A1F" w:rsidRDefault="00826461">
            <w:pPr>
              <w:pStyle w:val="TableParagraph"/>
              <w:spacing w:before="89"/>
              <w:ind w:left="107"/>
              <w:rPr>
                <w:sz w:val="24"/>
              </w:rPr>
            </w:pPr>
            <w:r>
              <w:rPr>
                <w:sz w:val="24"/>
              </w:rPr>
              <w:t>Consommation annuelle</w:t>
            </w:r>
          </w:p>
        </w:tc>
        <w:tc>
          <w:tcPr>
            <w:tcW w:w="2660" w:type="dxa"/>
          </w:tcPr>
          <w:p w:rsidR="00B65A1F" w:rsidRDefault="00826461">
            <w:pPr>
              <w:pStyle w:val="TableParagraph"/>
              <w:spacing w:before="89"/>
              <w:ind w:right="82"/>
              <w:jc w:val="right"/>
              <w:rPr>
                <w:sz w:val="24"/>
              </w:rPr>
            </w:pPr>
            <w:r>
              <w:rPr>
                <w:sz w:val="24"/>
              </w:rPr>
              <w:t>kWh</w:t>
            </w:r>
          </w:p>
        </w:tc>
        <w:tc>
          <w:tcPr>
            <w:tcW w:w="2552" w:type="dxa"/>
          </w:tcPr>
          <w:p w:rsidR="00B65A1F" w:rsidRDefault="00826461">
            <w:pPr>
              <w:pStyle w:val="TableParagraph"/>
              <w:spacing w:before="89"/>
              <w:ind w:right="82"/>
              <w:jc w:val="right"/>
              <w:rPr>
                <w:sz w:val="24"/>
              </w:rPr>
            </w:pPr>
            <w:r>
              <w:rPr>
                <w:sz w:val="24"/>
              </w:rPr>
              <w:t>kWh</w:t>
            </w:r>
          </w:p>
        </w:tc>
      </w:tr>
      <w:tr w:rsidR="00B65A1F">
        <w:trPr>
          <w:trHeight w:val="453"/>
        </w:trPr>
        <w:tc>
          <w:tcPr>
            <w:tcW w:w="4607" w:type="dxa"/>
          </w:tcPr>
          <w:p w:rsidR="00B65A1F" w:rsidRDefault="00826461">
            <w:pPr>
              <w:pStyle w:val="TableParagraph"/>
              <w:spacing w:before="86"/>
              <w:ind w:left="107"/>
              <w:rPr>
                <w:sz w:val="16"/>
              </w:rPr>
            </w:pPr>
            <w:r>
              <w:rPr>
                <w:position w:val="1"/>
                <w:sz w:val="24"/>
              </w:rPr>
              <w:t>Émission de CO</w:t>
            </w:r>
            <w:r>
              <w:rPr>
                <w:sz w:val="16"/>
              </w:rPr>
              <w:t>2</w:t>
            </w:r>
          </w:p>
        </w:tc>
        <w:tc>
          <w:tcPr>
            <w:tcW w:w="2660" w:type="dxa"/>
          </w:tcPr>
          <w:p w:rsidR="00B65A1F" w:rsidRDefault="00826461">
            <w:pPr>
              <w:pStyle w:val="TableParagraph"/>
              <w:spacing w:before="86"/>
              <w:ind w:right="95"/>
              <w:jc w:val="right"/>
              <w:rPr>
                <w:sz w:val="24"/>
              </w:rPr>
            </w:pPr>
            <w:r>
              <w:rPr>
                <w:w w:val="95"/>
                <w:sz w:val="24"/>
              </w:rPr>
              <w:t>kg</w:t>
            </w:r>
          </w:p>
        </w:tc>
        <w:tc>
          <w:tcPr>
            <w:tcW w:w="2552" w:type="dxa"/>
          </w:tcPr>
          <w:p w:rsidR="00B65A1F" w:rsidRDefault="00826461">
            <w:pPr>
              <w:pStyle w:val="TableParagraph"/>
              <w:spacing w:before="86"/>
              <w:ind w:right="95"/>
              <w:jc w:val="right"/>
              <w:rPr>
                <w:sz w:val="24"/>
              </w:rPr>
            </w:pPr>
            <w:r>
              <w:rPr>
                <w:w w:val="95"/>
                <w:sz w:val="24"/>
              </w:rPr>
              <w:t>kg</w:t>
            </w:r>
          </w:p>
        </w:tc>
      </w:tr>
      <w:tr w:rsidR="00B65A1F">
        <w:trPr>
          <w:trHeight w:val="453"/>
        </w:trPr>
        <w:tc>
          <w:tcPr>
            <w:tcW w:w="4607" w:type="dxa"/>
          </w:tcPr>
          <w:p w:rsidR="00B65A1F" w:rsidRDefault="00826461">
            <w:pPr>
              <w:pStyle w:val="TableParagraph"/>
              <w:spacing w:before="87"/>
              <w:ind w:left="107"/>
              <w:rPr>
                <w:sz w:val="24"/>
              </w:rPr>
            </w:pPr>
            <w:r>
              <w:rPr>
                <w:sz w:val="24"/>
              </w:rPr>
              <w:t>Puissance en charge installé</w:t>
            </w:r>
          </w:p>
        </w:tc>
        <w:tc>
          <w:tcPr>
            <w:tcW w:w="2660" w:type="dxa"/>
          </w:tcPr>
          <w:p w:rsidR="00B65A1F" w:rsidRDefault="00826461">
            <w:pPr>
              <w:pStyle w:val="TableParagraph"/>
              <w:spacing w:before="87"/>
              <w:ind w:right="103"/>
              <w:jc w:val="right"/>
              <w:rPr>
                <w:sz w:val="24"/>
              </w:rPr>
            </w:pPr>
            <w:r>
              <w:rPr>
                <w:sz w:val="24"/>
              </w:rPr>
              <w:t>kW</w:t>
            </w:r>
          </w:p>
        </w:tc>
        <w:tc>
          <w:tcPr>
            <w:tcW w:w="2552" w:type="dxa"/>
          </w:tcPr>
          <w:p w:rsidR="00B65A1F" w:rsidRDefault="00826461">
            <w:pPr>
              <w:pStyle w:val="TableParagraph"/>
              <w:spacing w:before="87"/>
              <w:ind w:right="103"/>
              <w:jc w:val="right"/>
              <w:rPr>
                <w:sz w:val="24"/>
              </w:rPr>
            </w:pPr>
            <w:r>
              <w:rPr>
                <w:sz w:val="24"/>
              </w:rPr>
              <w:t>kW</w:t>
            </w:r>
          </w:p>
        </w:tc>
      </w:tr>
      <w:tr w:rsidR="00B65A1F">
        <w:trPr>
          <w:trHeight w:val="455"/>
        </w:trPr>
        <w:tc>
          <w:tcPr>
            <w:tcW w:w="4607" w:type="dxa"/>
          </w:tcPr>
          <w:p w:rsidR="00B65A1F" w:rsidRDefault="00826461">
            <w:pPr>
              <w:pStyle w:val="TableParagraph"/>
              <w:spacing w:before="89"/>
              <w:ind w:left="107"/>
              <w:rPr>
                <w:sz w:val="24"/>
              </w:rPr>
            </w:pPr>
            <w:r>
              <w:rPr>
                <w:sz w:val="24"/>
              </w:rPr>
              <w:t xml:space="preserve">Fréquence indicative de </w:t>
            </w:r>
            <w:proofErr w:type="spellStart"/>
            <w:r>
              <w:rPr>
                <w:sz w:val="24"/>
              </w:rPr>
              <w:t>relampage</w:t>
            </w:r>
            <w:proofErr w:type="spellEnd"/>
          </w:p>
        </w:tc>
        <w:tc>
          <w:tcPr>
            <w:tcW w:w="2660" w:type="dxa"/>
          </w:tcPr>
          <w:p w:rsidR="00B65A1F" w:rsidRDefault="00826461">
            <w:pPr>
              <w:pStyle w:val="TableParagraph"/>
              <w:spacing w:before="89"/>
              <w:ind w:right="93"/>
              <w:jc w:val="right"/>
              <w:rPr>
                <w:sz w:val="24"/>
              </w:rPr>
            </w:pPr>
            <w:r>
              <w:rPr>
                <w:sz w:val="24"/>
              </w:rPr>
              <w:t>années</w:t>
            </w:r>
          </w:p>
        </w:tc>
        <w:tc>
          <w:tcPr>
            <w:tcW w:w="2552" w:type="dxa"/>
          </w:tcPr>
          <w:p w:rsidR="00B65A1F" w:rsidRDefault="00826461">
            <w:pPr>
              <w:pStyle w:val="TableParagraph"/>
              <w:spacing w:before="89"/>
              <w:ind w:right="93"/>
              <w:jc w:val="right"/>
              <w:rPr>
                <w:sz w:val="24"/>
              </w:rPr>
            </w:pPr>
            <w:r>
              <w:rPr>
                <w:sz w:val="24"/>
              </w:rPr>
              <w:t>années</w:t>
            </w:r>
          </w:p>
        </w:tc>
      </w:tr>
      <w:tr w:rsidR="00B65A1F">
        <w:trPr>
          <w:trHeight w:val="453"/>
        </w:trPr>
        <w:tc>
          <w:tcPr>
            <w:tcW w:w="4607" w:type="dxa"/>
          </w:tcPr>
          <w:p w:rsidR="00B65A1F" w:rsidRDefault="00826461">
            <w:pPr>
              <w:pStyle w:val="TableParagraph"/>
              <w:spacing w:before="86"/>
              <w:ind w:left="107"/>
              <w:rPr>
                <w:sz w:val="24"/>
              </w:rPr>
            </w:pPr>
            <w:r>
              <w:rPr>
                <w:sz w:val="24"/>
              </w:rPr>
              <w:t>Durée de vie économique des sources</w:t>
            </w:r>
          </w:p>
        </w:tc>
        <w:tc>
          <w:tcPr>
            <w:tcW w:w="2660" w:type="dxa"/>
          </w:tcPr>
          <w:p w:rsidR="00B65A1F" w:rsidRDefault="00826461">
            <w:pPr>
              <w:pStyle w:val="TableParagraph"/>
              <w:spacing w:before="86"/>
              <w:ind w:right="93"/>
              <w:jc w:val="right"/>
              <w:rPr>
                <w:sz w:val="24"/>
              </w:rPr>
            </w:pPr>
            <w:r>
              <w:rPr>
                <w:w w:val="95"/>
                <w:sz w:val="24"/>
              </w:rPr>
              <w:t>heures</w:t>
            </w:r>
          </w:p>
        </w:tc>
        <w:tc>
          <w:tcPr>
            <w:tcW w:w="2552" w:type="dxa"/>
          </w:tcPr>
          <w:p w:rsidR="00B65A1F" w:rsidRDefault="00826461">
            <w:pPr>
              <w:pStyle w:val="TableParagraph"/>
              <w:spacing w:before="86"/>
              <w:ind w:right="93"/>
              <w:jc w:val="right"/>
              <w:rPr>
                <w:sz w:val="24"/>
              </w:rPr>
            </w:pPr>
            <w:r>
              <w:rPr>
                <w:w w:val="95"/>
                <w:sz w:val="24"/>
              </w:rPr>
              <w:t>heures</w:t>
            </w:r>
          </w:p>
        </w:tc>
      </w:tr>
      <w:tr w:rsidR="00B65A1F">
        <w:trPr>
          <w:trHeight w:val="453"/>
        </w:trPr>
        <w:tc>
          <w:tcPr>
            <w:tcW w:w="9819" w:type="dxa"/>
            <w:gridSpan w:val="3"/>
            <w:shd w:val="clear" w:color="auto" w:fill="E4E4E4"/>
          </w:tcPr>
          <w:p w:rsidR="00B65A1F" w:rsidRDefault="00826461">
            <w:pPr>
              <w:pStyle w:val="TableParagraph"/>
              <w:spacing w:before="86"/>
              <w:ind w:left="107"/>
              <w:rPr>
                <w:sz w:val="24"/>
              </w:rPr>
            </w:pPr>
            <w:r>
              <w:rPr>
                <w:sz w:val="24"/>
              </w:rPr>
              <w:t>Coûts d’exploitation</w:t>
            </w:r>
          </w:p>
        </w:tc>
      </w:tr>
      <w:tr w:rsidR="00B65A1F">
        <w:trPr>
          <w:trHeight w:val="455"/>
        </w:trPr>
        <w:tc>
          <w:tcPr>
            <w:tcW w:w="4607" w:type="dxa"/>
          </w:tcPr>
          <w:p w:rsidR="00B65A1F" w:rsidRDefault="00826461">
            <w:pPr>
              <w:pStyle w:val="TableParagraph"/>
              <w:spacing w:before="89"/>
              <w:ind w:left="107"/>
              <w:rPr>
                <w:sz w:val="24"/>
              </w:rPr>
            </w:pPr>
            <w:r>
              <w:rPr>
                <w:sz w:val="24"/>
              </w:rPr>
              <w:t>Coût énergétique annuel</w:t>
            </w:r>
          </w:p>
        </w:tc>
        <w:tc>
          <w:tcPr>
            <w:tcW w:w="2660" w:type="dxa"/>
          </w:tcPr>
          <w:p w:rsidR="00B65A1F" w:rsidRDefault="00826461">
            <w:pPr>
              <w:pStyle w:val="TableParagraph"/>
              <w:spacing w:before="89"/>
              <w:ind w:right="92"/>
              <w:jc w:val="right"/>
              <w:rPr>
                <w:sz w:val="24"/>
              </w:rPr>
            </w:pPr>
            <w:r>
              <w:rPr>
                <w:sz w:val="24"/>
              </w:rPr>
              <w:t>€TTC</w:t>
            </w:r>
          </w:p>
        </w:tc>
        <w:tc>
          <w:tcPr>
            <w:tcW w:w="2552" w:type="dxa"/>
            <w:tcBorders>
              <w:bottom w:val="nil"/>
            </w:tcBorders>
          </w:tcPr>
          <w:p w:rsidR="00B65A1F" w:rsidRDefault="00826461">
            <w:pPr>
              <w:pStyle w:val="TableParagraph"/>
              <w:spacing w:before="89"/>
              <w:ind w:right="92"/>
              <w:jc w:val="right"/>
              <w:rPr>
                <w:sz w:val="24"/>
              </w:rPr>
            </w:pPr>
            <w:r>
              <w:rPr>
                <w:sz w:val="24"/>
              </w:rPr>
              <w:t>€TTC</w:t>
            </w:r>
          </w:p>
        </w:tc>
      </w:tr>
      <w:tr w:rsidR="00B65A1F">
        <w:trPr>
          <w:trHeight w:val="453"/>
        </w:trPr>
        <w:tc>
          <w:tcPr>
            <w:tcW w:w="4607" w:type="dxa"/>
          </w:tcPr>
          <w:p w:rsidR="00B65A1F" w:rsidRDefault="00826461">
            <w:pPr>
              <w:pStyle w:val="TableParagraph"/>
              <w:spacing w:before="86"/>
              <w:ind w:left="107"/>
              <w:rPr>
                <w:sz w:val="24"/>
              </w:rPr>
            </w:pPr>
            <w:r>
              <w:rPr>
                <w:sz w:val="24"/>
              </w:rPr>
              <w:t>Coût de maintenance annuel moyen</w:t>
            </w:r>
          </w:p>
        </w:tc>
        <w:tc>
          <w:tcPr>
            <w:tcW w:w="2660" w:type="dxa"/>
          </w:tcPr>
          <w:p w:rsidR="00B65A1F" w:rsidRDefault="00826461">
            <w:pPr>
              <w:pStyle w:val="TableParagraph"/>
              <w:spacing w:before="86"/>
              <w:ind w:right="92"/>
              <w:jc w:val="right"/>
              <w:rPr>
                <w:sz w:val="24"/>
              </w:rPr>
            </w:pPr>
            <w:r>
              <w:rPr>
                <w:sz w:val="24"/>
              </w:rPr>
              <w:t>€TTC</w:t>
            </w:r>
          </w:p>
        </w:tc>
        <w:tc>
          <w:tcPr>
            <w:tcW w:w="2552" w:type="dxa"/>
            <w:tcBorders>
              <w:top w:val="nil"/>
              <w:left w:val="nil"/>
              <w:bottom w:val="nil"/>
              <w:right w:val="nil"/>
            </w:tcBorders>
            <w:shd w:val="clear" w:color="auto" w:fill="000000"/>
          </w:tcPr>
          <w:p w:rsidR="00B65A1F" w:rsidRDefault="00B65A1F">
            <w:pPr>
              <w:pStyle w:val="TableParagraph"/>
              <w:rPr>
                <w:rFonts w:ascii="Times New Roman"/>
                <w:sz w:val="24"/>
              </w:rPr>
            </w:pPr>
          </w:p>
        </w:tc>
      </w:tr>
      <w:tr w:rsidR="00B65A1F">
        <w:trPr>
          <w:trHeight w:val="453"/>
        </w:trPr>
        <w:tc>
          <w:tcPr>
            <w:tcW w:w="4607" w:type="dxa"/>
          </w:tcPr>
          <w:p w:rsidR="00B65A1F" w:rsidRDefault="00826461">
            <w:pPr>
              <w:pStyle w:val="TableParagraph"/>
              <w:spacing w:before="86"/>
              <w:ind w:left="107"/>
              <w:rPr>
                <w:sz w:val="24"/>
              </w:rPr>
            </w:pPr>
            <w:r>
              <w:rPr>
                <w:sz w:val="24"/>
              </w:rPr>
              <w:t>Coût global d’exploitation annuel</w:t>
            </w:r>
          </w:p>
        </w:tc>
        <w:tc>
          <w:tcPr>
            <w:tcW w:w="2660" w:type="dxa"/>
          </w:tcPr>
          <w:p w:rsidR="00B65A1F" w:rsidRDefault="00826461">
            <w:pPr>
              <w:pStyle w:val="TableParagraph"/>
              <w:spacing w:before="86"/>
              <w:ind w:right="92"/>
              <w:jc w:val="right"/>
              <w:rPr>
                <w:sz w:val="24"/>
              </w:rPr>
            </w:pPr>
            <w:r>
              <w:rPr>
                <w:sz w:val="24"/>
              </w:rPr>
              <w:t>€TTC</w:t>
            </w:r>
          </w:p>
        </w:tc>
        <w:tc>
          <w:tcPr>
            <w:tcW w:w="2552" w:type="dxa"/>
            <w:tcBorders>
              <w:top w:val="nil"/>
              <w:left w:val="nil"/>
              <w:bottom w:val="nil"/>
              <w:right w:val="nil"/>
            </w:tcBorders>
            <w:shd w:val="clear" w:color="auto" w:fill="000000"/>
          </w:tcPr>
          <w:p w:rsidR="00B65A1F" w:rsidRDefault="00B65A1F">
            <w:pPr>
              <w:pStyle w:val="TableParagraph"/>
              <w:rPr>
                <w:rFonts w:ascii="Times New Roman"/>
                <w:sz w:val="24"/>
              </w:rPr>
            </w:pPr>
          </w:p>
        </w:tc>
      </w:tr>
      <w:tr w:rsidR="00B65A1F">
        <w:trPr>
          <w:trHeight w:val="456"/>
        </w:trPr>
        <w:tc>
          <w:tcPr>
            <w:tcW w:w="9819" w:type="dxa"/>
            <w:gridSpan w:val="3"/>
            <w:tcBorders>
              <w:top w:val="nil"/>
            </w:tcBorders>
            <w:shd w:val="clear" w:color="auto" w:fill="E4E4E4"/>
          </w:tcPr>
          <w:p w:rsidR="00B65A1F" w:rsidRDefault="00826461">
            <w:pPr>
              <w:pStyle w:val="TableParagraph"/>
              <w:spacing w:before="89"/>
              <w:ind w:left="107"/>
              <w:rPr>
                <w:sz w:val="24"/>
              </w:rPr>
            </w:pPr>
            <w:r>
              <w:rPr>
                <w:sz w:val="24"/>
              </w:rPr>
              <w:t>Indicateurs de performances</w:t>
            </w:r>
          </w:p>
        </w:tc>
      </w:tr>
      <w:tr w:rsidR="00B65A1F">
        <w:trPr>
          <w:trHeight w:val="453"/>
        </w:trPr>
        <w:tc>
          <w:tcPr>
            <w:tcW w:w="4607" w:type="dxa"/>
          </w:tcPr>
          <w:p w:rsidR="00B65A1F" w:rsidRDefault="00826461">
            <w:pPr>
              <w:pStyle w:val="TableParagraph"/>
              <w:spacing w:before="86"/>
              <w:ind w:left="107"/>
              <w:rPr>
                <w:sz w:val="24"/>
              </w:rPr>
            </w:pPr>
            <w:r>
              <w:rPr>
                <w:sz w:val="24"/>
              </w:rPr>
              <w:t>Efficience énergétique</w:t>
            </w:r>
          </w:p>
        </w:tc>
        <w:tc>
          <w:tcPr>
            <w:tcW w:w="2660" w:type="dxa"/>
          </w:tcPr>
          <w:p w:rsidR="00B65A1F" w:rsidRDefault="00826461">
            <w:pPr>
              <w:pStyle w:val="TableParagraph"/>
              <w:spacing w:before="86"/>
              <w:ind w:right="92"/>
              <w:jc w:val="right"/>
              <w:rPr>
                <w:sz w:val="24"/>
              </w:rPr>
            </w:pPr>
            <w:r>
              <w:rPr>
                <w:sz w:val="24"/>
              </w:rPr>
              <w:t>W/lux</w:t>
            </w:r>
          </w:p>
        </w:tc>
        <w:tc>
          <w:tcPr>
            <w:tcW w:w="2552" w:type="dxa"/>
          </w:tcPr>
          <w:p w:rsidR="00B65A1F" w:rsidRDefault="00826461">
            <w:pPr>
              <w:pStyle w:val="TableParagraph"/>
              <w:spacing w:before="86"/>
              <w:ind w:right="92"/>
              <w:jc w:val="right"/>
              <w:rPr>
                <w:sz w:val="24"/>
              </w:rPr>
            </w:pPr>
            <w:r>
              <w:rPr>
                <w:sz w:val="24"/>
              </w:rPr>
              <w:t>W/lux</w:t>
            </w:r>
          </w:p>
        </w:tc>
      </w:tr>
      <w:tr w:rsidR="00B65A1F">
        <w:trPr>
          <w:trHeight w:val="453"/>
        </w:trPr>
        <w:tc>
          <w:tcPr>
            <w:tcW w:w="4607" w:type="dxa"/>
          </w:tcPr>
          <w:p w:rsidR="00B65A1F" w:rsidRDefault="00826461">
            <w:pPr>
              <w:pStyle w:val="TableParagraph"/>
              <w:spacing w:before="86"/>
              <w:ind w:left="107"/>
              <w:rPr>
                <w:sz w:val="24"/>
              </w:rPr>
            </w:pPr>
            <w:r>
              <w:rPr>
                <w:sz w:val="24"/>
              </w:rPr>
              <w:t>Efficience énergétique surfacique</w:t>
            </w:r>
          </w:p>
        </w:tc>
        <w:tc>
          <w:tcPr>
            <w:tcW w:w="2660" w:type="dxa"/>
          </w:tcPr>
          <w:p w:rsidR="00B65A1F" w:rsidRDefault="00826461">
            <w:pPr>
              <w:pStyle w:val="TableParagraph"/>
              <w:spacing w:before="81"/>
              <w:ind w:right="91"/>
              <w:jc w:val="right"/>
              <w:rPr>
                <w:sz w:val="16"/>
              </w:rPr>
            </w:pPr>
            <w:r>
              <w:rPr>
                <w:sz w:val="24"/>
              </w:rPr>
              <w:t>W/lux/m</w:t>
            </w:r>
            <w:r>
              <w:rPr>
                <w:position w:val="8"/>
                <w:sz w:val="16"/>
              </w:rPr>
              <w:t>2</w:t>
            </w:r>
          </w:p>
        </w:tc>
        <w:tc>
          <w:tcPr>
            <w:tcW w:w="2552" w:type="dxa"/>
          </w:tcPr>
          <w:p w:rsidR="00B65A1F" w:rsidRDefault="00826461">
            <w:pPr>
              <w:pStyle w:val="TableParagraph"/>
              <w:spacing w:before="81"/>
              <w:ind w:right="91"/>
              <w:jc w:val="right"/>
              <w:rPr>
                <w:sz w:val="16"/>
              </w:rPr>
            </w:pPr>
            <w:r>
              <w:rPr>
                <w:sz w:val="24"/>
              </w:rPr>
              <w:t>W/lux/m</w:t>
            </w:r>
            <w:r>
              <w:rPr>
                <w:position w:val="8"/>
                <w:sz w:val="16"/>
              </w:rPr>
              <w:t>2</w:t>
            </w:r>
          </w:p>
        </w:tc>
      </w:tr>
      <w:tr w:rsidR="00B65A1F">
        <w:trPr>
          <w:trHeight w:val="455"/>
        </w:trPr>
        <w:tc>
          <w:tcPr>
            <w:tcW w:w="4607" w:type="dxa"/>
          </w:tcPr>
          <w:p w:rsidR="00B65A1F" w:rsidRDefault="00826461">
            <w:pPr>
              <w:pStyle w:val="TableParagraph"/>
              <w:spacing w:before="89"/>
              <w:ind w:left="107"/>
              <w:rPr>
                <w:sz w:val="24"/>
              </w:rPr>
            </w:pPr>
            <w:r>
              <w:rPr>
                <w:sz w:val="24"/>
              </w:rPr>
              <w:t>Performance énergétique de l’installation</w:t>
            </w:r>
          </w:p>
        </w:tc>
        <w:tc>
          <w:tcPr>
            <w:tcW w:w="2660" w:type="dxa"/>
          </w:tcPr>
          <w:p w:rsidR="00B65A1F" w:rsidRDefault="00826461">
            <w:pPr>
              <w:pStyle w:val="TableParagraph"/>
              <w:spacing w:before="84"/>
              <w:ind w:right="93"/>
              <w:jc w:val="right"/>
              <w:rPr>
                <w:sz w:val="24"/>
              </w:rPr>
            </w:pPr>
            <w:r>
              <w:rPr>
                <w:sz w:val="24"/>
              </w:rPr>
              <w:t>kWh/m</w:t>
            </w:r>
            <w:r>
              <w:rPr>
                <w:position w:val="8"/>
                <w:sz w:val="16"/>
              </w:rPr>
              <w:t>2</w:t>
            </w:r>
            <w:r>
              <w:rPr>
                <w:sz w:val="24"/>
              </w:rPr>
              <w:t>/an</w:t>
            </w:r>
          </w:p>
        </w:tc>
        <w:tc>
          <w:tcPr>
            <w:tcW w:w="2552" w:type="dxa"/>
          </w:tcPr>
          <w:p w:rsidR="00B65A1F" w:rsidRDefault="00826461">
            <w:pPr>
              <w:pStyle w:val="TableParagraph"/>
              <w:spacing w:before="84"/>
              <w:ind w:right="93"/>
              <w:jc w:val="right"/>
              <w:rPr>
                <w:sz w:val="24"/>
              </w:rPr>
            </w:pPr>
            <w:r>
              <w:rPr>
                <w:sz w:val="24"/>
              </w:rPr>
              <w:t>kWh/m</w:t>
            </w:r>
            <w:r>
              <w:rPr>
                <w:position w:val="8"/>
                <w:sz w:val="16"/>
              </w:rPr>
              <w:t>2</w:t>
            </w:r>
            <w:r>
              <w:rPr>
                <w:sz w:val="24"/>
              </w:rPr>
              <w:t>/an</w:t>
            </w:r>
          </w:p>
        </w:tc>
      </w:tr>
    </w:tbl>
    <w:p w:rsidR="00B65A1F" w:rsidRDefault="00B65A1F">
      <w:pPr>
        <w:pStyle w:val="Corpsdetexte"/>
        <w:rPr>
          <w:sz w:val="26"/>
        </w:rPr>
      </w:pPr>
    </w:p>
    <w:p w:rsidR="00B65A1F" w:rsidRDefault="00826461">
      <w:pPr>
        <w:pStyle w:val="Corpsdetexte"/>
        <w:spacing w:before="220"/>
        <w:ind w:left="491"/>
        <w:jc w:val="both"/>
      </w:pPr>
      <w:r>
        <w:t xml:space="preserve">Q10. </w:t>
      </w:r>
      <w:r>
        <w:rPr>
          <w:b/>
        </w:rPr>
        <w:t xml:space="preserve">Conclure </w:t>
      </w:r>
      <w:r>
        <w:t>quant à la modification de technologie de lampe.</w:t>
      </w:r>
    </w:p>
    <w:p w:rsidR="00B65A1F" w:rsidRDefault="00826461">
      <w:pPr>
        <w:pStyle w:val="Corpsdetexte"/>
        <w:spacing w:before="4"/>
        <w:rPr>
          <w:sz w:val="17"/>
        </w:rPr>
      </w:pPr>
      <w:r>
        <w:pict>
          <v:shape id="_x0000_s1028" style="position:absolute;margin-left:43.7pt;margin-top:11.95pt;width:507.95pt;height:70.7pt;z-index:-15721984;mso-wrap-distance-left:0;mso-wrap-distance-right:0;mso-position-horizontal-relative:page" coordorigin="874,239" coordsize="10159,1414" path="m11032,239r-9,l11023,249r,1395l883,1644r,-1395l11023,249r,-10l883,239r-9,l874,1653r9,l11023,1653r9,l11032,239xe" fillcolor="black" stroked="f">
            <v:path arrowok="t"/>
            <w10:wrap type="topAndBottom" anchorx="page"/>
          </v:shape>
        </w:pict>
      </w:r>
    </w:p>
    <w:p w:rsidR="00B65A1F" w:rsidRDefault="00B65A1F">
      <w:pPr>
        <w:rPr>
          <w:sz w:val="17"/>
        </w:rPr>
        <w:sectPr w:rsidR="00B65A1F" w:rsidSect="008171A3">
          <w:pgSz w:w="11910" w:h="16840"/>
          <w:pgMar w:top="2840" w:right="480" w:bottom="1480" w:left="500" w:header="708" w:footer="303" w:gutter="0"/>
          <w:cols w:space="720"/>
        </w:sectPr>
      </w:pPr>
    </w:p>
    <w:p w:rsidR="00B65A1F" w:rsidRDefault="00B65A1F">
      <w:pPr>
        <w:pStyle w:val="Corpsdetexte"/>
        <w:spacing w:before="1"/>
        <w:rPr>
          <w:sz w:val="15"/>
        </w:rPr>
      </w:pPr>
    </w:p>
    <w:p w:rsidR="00B65A1F" w:rsidRDefault="00826461">
      <w:pPr>
        <w:spacing w:before="92"/>
        <w:ind w:left="491"/>
        <w:rPr>
          <w:sz w:val="28"/>
        </w:rPr>
      </w:pPr>
      <w:r>
        <w:rPr>
          <w:b/>
          <w:sz w:val="28"/>
        </w:rPr>
        <w:t xml:space="preserve">Partie D : </w:t>
      </w:r>
      <w:r>
        <w:rPr>
          <w:sz w:val="28"/>
        </w:rPr>
        <w:t>Choix du système d’éclairage (DTR4).</w:t>
      </w:r>
    </w:p>
    <w:p w:rsidR="00B65A1F" w:rsidRDefault="00826461">
      <w:pPr>
        <w:pStyle w:val="Corpsdetexte"/>
        <w:spacing w:before="248" w:line="278" w:lineRule="auto"/>
        <w:ind w:left="491" w:right="513"/>
        <w:jc w:val="both"/>
      </w:pPr>
      <w:r>
        <w:t xml:space="preserve">La ville a sélectionné un système d’éclairage connecté permettant de superviser l’ensemble de ses 50 futurs éclairages dans l’avenue de </w:t>
      </w:r>
      <w:proofErr w:type="spellStart"/>
      <w:r>
        <w:t>Tournamy</w:t>
      </w:r>
      <w:proofErr w:type="spellEnd"/>
      <w:r>
        <w:t>. Le choix de la deuxième commande DALI s’est porté sur le I (INPUT).</w:t>
      </w:r>
    </w:p>
    <w:p w:rsidR="00B65A1F" w:rsidRDefault="00826461">
      <w:pPr>
        <w:pStyle w:val="Corpsdetexte"/>
        <w:spacing w:before="195"/>
        <w:ind w:left="491"/>
      </w:pPr>
      <w:r>
        <w:t xml:space="preserve">Q11. </w:t>
      </w:r>
      <w:r>
        <w:rPr>
          <w:b/>
        </w:rPr>
        <w:t xml:space="preserve">Choisir </w:t>
      </w:r>
      <w:r>
        <w:t>le matériel et le nombre néce</w:t>
      </w:r>
      <w:r>
        <w:t>ssaire pour réaliser l’installation.</w:t>
      </w:r>
    </w:p>
    <w:p w:rsidR="00B65A1F" w:rsidRDefault="00B65A1F">
      <w:pPr>
        <w:pStyle w:val="Corpsdetexte"/>
        <w:rPr>
          <w:sz w:val="21"/>
        </w:rPr>
      </w:pPr>
    </w:p>
    <w:tbl>
      <w:tblPr>
        <w:tblStyle w:val="TableNormal"/>
        <w:tblW w:w="0" w:type="auto"/>
        <w:tblInd w:w="2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8"/>
        <w:gridCol w:w="1918"/>
      </w:tblGrid>
      <w:tr w:rsidR="00B65A1F">
        <w:trPr>
          <w:trHeight w:val="340"/>
        </w:trPr>
        <w:tc>
          <w:tcPr>
            <w:tcW w:w="3018" w:type="dxa"/>
          </w:tcPr>
          <w:p w:rsidR="00B65A1F" w:rsidRDefault="00B65A1F">
            <w:pPr>
              <w:pStyle w:val="TableParagraph"/>
              <w:rPr>
                <w:rFonts w:ascii="Times New Roman"/>
                <w:sz w:val="24"/>
              </w:rPr>
            </w:pPr>
          </w:p>
        </w:tc>
        <w:tc>
          <w:tcPr>
            <w:tcW w:w="1918" w:type="dxa"/>
          </w:tcPr>
          <w:p w:rsidR="00B65A1F" w:rsidRDefault="00826461">
            <w:pPr>
              <w:pStyle w:val="TableParagraph"/>
              <w:spacing w:before="29"/>
              <w:ind w:left="501"/>
              <w:rPr>
                <w:b/>
                <w:sz w:val="24"/>
              </w:rPr>
            </w:pPr>
            <w:r>
              <w:rPr>
                <w:b/>
                <w:sz w:val="24"/>
              </w:rPr>
              <w:t>Nombre</w:t>
            </w:r>
          </w:p>
        </w:tc>
      </w:tr>
      <w:tr w:rsidR="00B65A1F">
        <w:trPr>
          <w:trHeight w:val="337"/>
        </w:trPr>
        <w:tc>
          <w:tcPr>
            <w:tcW w:w="3018" w:type="dxa"/>
          </w:tcPr>
          <w:p w:rsidR="00B65A1F" w:rsidRDefault="00826461">
            <w:pPr>
              <w:pStyle w:val="TableParagraph"/>
              <w:spacing w:before="29"/>
              <w:ind w:left="157" w:right="153"/>
              <w:jc w:val="center"/>
              <w:rPr>
                <w:b/>
                <w:sz w:val="24"/>
              </w:rPr>
            </w:pPr>
            <w:proofErr w:type="spellStart"/>
            <w:r>
              <w:rPr>
                <w:b/>
                <w:sz w:val="24"/>
              </w:rPr>
              <w:t>Citybox</w:t>
            </w:r>
            <w:proofErr w:type="spellEnd"/>
            <w:r>
              <w:rPr>
                <w:b/>
                <w:sz w:val="24"/>
              </w:rPr>
              <w:t xml:space="preserve"> THD R2D</w:t>
            </w:r>
          </w:p>
        </w:tc>
        <w:tc>
          <w:tcPr>
            <w:tcW w:w="1918" w:type="dxa"/>
          </w:tcPr>
          <w:p w:rsidR="00B65A1F" w:rsidRDefault="00B65A1F">
            <w:pPr>
              <w:pStyle w:val="TableParagraph"/>
              <w:rPr>
                <w:rFonts w:ascii="Times New Roman"/>
                <w:sz w:val="24"/>
              </w:rPr>
            </w:pPr>
          </w:p>
        </w:tc>
      </w:tr>
      <w:tr w:rsidR="00B65A1F">
        <w:trPr>
          <w:trHeight w:val="340"/>
        </w:trPr>
        <w:tc>
          <w:tcPr>
            <w:tcW w:w="3018" w:type="dxa"/>
          </w:tcPr>
          <w:p w:rsidR="00B65A1F" w:rsidRDefault="00826461">
            <w:pPr>
              <w:pStyle w:val="TableParagraph"/>
              <w:spacing w:before="31"/>
              <w:ind w:left="156" w:right="153"/>
              <w:jc w:val="center"/>
              <w:rPr>
                <w:b/>
                <w:sz w:val="24"/>
              </w:rPr>
            </w:pPr>
            <w:proofErr w:type="spellStart"/>
            <w:r>
              <w:rPr>
                <w:b/>
                <w:sz w:val="24"/>
              </w:rPr>
              <w:t>Citybox</w:t>
            </w:r>
            <w:proofErr w:type="spellEnd"/>
            <w:r>
              <w:rPr>
                <w:b/>
                <w:sz w:val="24"/>
              </w:rPr>
              <w:t xml:space="preserve"> THD R2DI</w:t>
            </w:r>
          </w:p>
        </w:tc>
        <w:tc>
          <w:tcPr>
            <w:tcW w:w="1918" w:type="dxa"/>
          </w:tcPr>
          <w:p w:rsidR="00B65A1F" w:rsidRDefault="00B65A1F">
            <w:pPr>
              <w:pStyle w:val="TableParagraph"/>
              <w:rPr>
                <w:rFonts w:ascii="Times New Roman"/>
                <w:sz w:val="24"/>
              </w:rPr>
            </w:pPr>
          </w:p>
        </w:tc>
      </w:tr>
      <w:tr w:rsidR="00B65A1F">
        <w:trPr>
          <w:trHeight w:val="340"/>
        </w:trPr>
        <w:tc>
          <w:tcPr>
            <w:tcW w:w="3018" w:type="dxa"/>
          </w:tcPr>
          <w:p w:rsidR="00B65A1F" w:rsidRDefault="00826461">
            <w:pPr>
              <w:pStyle w:val="TableParagraph"/>
              <w:spacing w:before="31"/>
              <w:ind w:left="160" w:right="153"/>
              <w:jc w:val="center"/>
              <w:rPr>
                <w:b/>
                <w:sz w:val="24"/>
              </w:rPr>
            </w:pPr>
            <w:proofErr w:type="spellStart"/>
            <w:r>
              <w:rPr>
                <w:b/>
                <w:sz w:val="24"/>
              </w:rPr>
              <w:t>Citybox</w:t>
            </w:r>
            <w:proofErr w:type="spellEnd"/>
            <w:r>
              <w:rPr>
                <w:b/>
                <w:sz w:val="24"/>
              </w:rPr>
              <w:t xml:space="preserve"> Controller THD</w:t>
            </w:r>
          </w:p>
        </w:tc>
        <w:tc>
          <w:tcPr>
            <w:tcW w:w="1918" w:type="dxa"/>
          </w:tcPr>
          <w:p w:rsidR="00B65A1F" w:rsidRDefault="00B65A1F">
            <w:pPr>
              <w:pStyle w:val="TableParagraph"/>
              <w:rPr>
                <w:rFonts w:ascii="Times New Roman"/>
                <w:sz w:val="24"/>
              </w:rPr>
            </w:pPr>
          </w:p>
        </w:tc>
      </w:tr>
    </w:tbl>
    <w:p w:rsidR="00B65A1F" w:rsidRDefault="00B65A1F">
      <w:pPr>
        <w:pStyle w:val="Corpsdetexte"/>
        <w:rPr>
          <w:sz w:val="26"/>
        </w:rPr>
      </w:pPr>
    </w:p>
    <w:p w:rsidR="00B65A1F" w:rsidRDefault="00826461">
      <w:pPr>
        <w:spacing w:before="220"/>
        <w:ind w:left="491"/>
        <w:rPr>
          <w:sz w:val="24"/>
        </w:rPr>
      </w:pPr>
      <w:r>
        <w:rPr>
          <w:sz w:val="24"/>
        </w:rPr>
        <w:t xml:space="preserve">Q12. </w:t>
      </w:r>
      <w:r>
        <w:rPr>
          <w:b/>
          <w:sz w:val="24"/>
        </w:rPr>
        <w:t xml:space="preserve">Justifier </w:t>
      </w:r>
      <w:r>
        <w:rPr>
          <w:sz w:val="24"/>
        </w:rPr>
        <w:t>ce choix.</w:t>
      </w:r>
    </w:p>
    <w:p w:rsidR="00B65A1F" w:rsidRDefault="00826461">
      <w:pPr>
        <w:pStyle w:val="Corpsdetexte"/>
        <w:spacing w:before="4"/>
        <w:rPr>
          <w:sz w:val="17"/>
        </w:rPr>
      </w:pPr>
      <w:r>
        <w:pict>
          <v:shape id="_x0000_s1027" style="position:absolute;margin-left:43.7pt;margin-top:11.95pt;width:507.95pt;height:62.7pt;z-index:-15721472;mso-wrap-distance-left:0;mso-wrap-distance-right:0;mso-position-horizontal-relative:page" coordorigin="874,239" coordsize="10159,1254" path="m11032,239r-9,l11023,249r,1234l883,1483r,-1234l11023,249r,-10l883,239r-9,l874,1493r9,l11023,1493r9,l11032,239xe" fillcolor="black" stroked="f">
            <v:path arrowok="t"/>
            <w10:wrap type="topAndBottom" anchorx="page"/>
          </v:shape>
        </w:pict>
      </w:r>
    </w:p>
    <w:p w:rsidR="00B65A1F" w:rsidRDefault="00B65A1F">
      <w:pPr>
        <w:pStyle w:val="Corpsdetexte"/>
        <w:spacing w:before="9"/>
        <w:rPr>
          <w:sz w:val="6"/>
        </w:rPr>
      </w:pPr>
    </w:p>
    <w:p w:rsidR="00B65A1F" w:rsidRDefault="00826461">
      <w:pPr>
        <w:pStyle w:val="Corpsdetexte"/>
        <w:spacing w:before="92"/>
        <w:ind w:left="491"/>
      </w:pPr>
      <w:r>
        <w:t xml:space="preserve">Q13. </w:t>
      </w:r>
      <w:r>
        <w:rPr>
          <w:b/>
        </w:rPr>
        <w:t xml:space="preserve">Calculer </w:t>
      </w:r>
      <w:r>
        <w:t>le prix de revient de l’achat de la solution.</w:t>
      </w:r>
    </w:p>
    <w:p w:rsidR="00B65A1F" w:rsidRDefault="00B65A1F">
      <w:pPr>
        <w:pStyle w:val="Corpsdetexte"/>
        <w:spacing w:before="1"/>
        <w:rPr>
          <w:sz w:val="21"/>
        </w:rPr>
      </w:pPr>
    </w:p>
    <w:p w:rsidR="00B65A1F" w:rsidRDefault="00826461">
      <w:pPr>
        <w:pStyle w:val="Corpsdetexte"/>
        <w:ind w:left="491"/>
      </w:pPr>
      <w:r>
        <w:t xml:space="preserve">Pour ce calcul, le choix se porte sur l’achat de cinquante R2DI et un </w:t>
      </w:r>
      <w:proofErr w:type="spellStart"/>
      <w:r>
        <w:t>Citybox</w:t>
      </w:r>
      <w:proofErr w:type="spellEnd"/>
      <w:r>
        <w:t xml:space="preserve"> Controller.</w:t>
      </w:r>
    </w:p>
    <w:p w:rsidR="00B65A1F" w:rsidRDefault="00B65A1F">
      <w:pPr>
        <w:pStyle w:val="Corpsdetexte"/>
        <w:spacing w:before="1"/>
        <w:rPr>
          <w:sz w:val="21"/>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2830"/>
        <w:gridCol w:w="1418"/>
        <w:gridCol w:w="2410"/>
      </w:tblGrid>
      <w:tr w:rsidR="00B65A1F">
        <w:trPr>
          <w:trHeight w:val="275"/>
        </w:trPr>
        <w:tc>
          <w:tcPr>
            <w:tcW w:w="3263" w:type="dxa"/>
          </w:tcPr>
          <w:p w:rsidR="00B65A1F" w:rsidRDefault="00B65A1F">
            <w:pPr>
              <w:pStyle w:val="TableParagraph"/>
              <w:rPr>
                <w:rFonts w:ascii="Times New Roman"/>
                <w:sz w:val="20"/>
              </w:rPr>
            </w:pPr>
          </w:p>
        </w:tc>
        <w:tc>
          <w:tcPr>
            <w:tcW w:w="2830" w:type="dxa"/>
          </w:tcPr>
          <w:p w:rsidR="00B65A1F" w:rsidRDefault="00826461">
            <w:pPr>
              <w:pStyle w:val="TableParagraph"/>
              <w:spacing w:line="256" w:lineRule="exact"/>
              <w:ind w:left="352"/>
              <w:rPr>
                <w:b/>
                <w:sz w:val="24"/>
              </w:rPr>
            </w:pPr>
            <w:r>
              <w:rPr>
                <w:b/>
                <w:sz w:val="24"/>
              </w:rPr>
              <w:t>Prix unitaire € TTC</w:t>
            </w:r>
          </w:p>
        </w:tc>
        <w:tc>
          <w:tcPr>
            <w:tcW w:w="1418" w:type="dxa"/>
          </w:tcPr>
          <w:p w:rsidR="00B65A1F" w:rsidRDefault="00826461">
            <w:pPr>
              <w:pStyle w:val="TableParagraph"/>
              <w:spacing w:line="256" w:lineRule="exact"/>
              <w:ind w:left="253"/>
              <w:rPr>
                <w:b/>
                <w:sz w:val="24"/>
              </w:rPr>
            </w:pPr>
            <w:r>
              <w:rPr>
                <w:b/>
                <w:sz w:val="24"/>
              </w:rPr>
              <w:t>Nombre</w:t>
            </w:r>
          </w:p>
        </w:tc>
        <w:tc>
          <w:tcPr>
            <w:tcW w:w="2410" w:type="dxa"/>
          </w:tcPr>
          <w:p w:rsidR="00B65A1F" w:rsidRDefault="00826461">
            <w:pPr>
              <w:pStyle w:val="TableParagraph"/>
              <w:spacing w:line="256" w:lineRule="exact"/>
              <w:ind w:left="290"/>
              <w:rPr>
                <w:b/>
                <w:sz w:val="24"/>
              </w:rPr>
            </w:pPr>
            <w:r>
              <w:rPr>
                <w:b/>
                <w:sz w:val="24"/>
              </w:rPr>
              <w:t>Prix Total € TTC</w:t>
            </w:r>
          </w:p>
        </w:tc>
      </w:tr>
      <w:tr w:rsidR="00B65A1F">
        <w:trPr>
          <w:trHeight w:val="275"/>
        </w:trPr>
        <w:tc>
          <w:tcPr>
            <w:tcW w:w="3263" w:type="dxa"/>
          </w:tcPr>
          <w:p w:rsidR="00B65A1F" w:rsidRDefault="00826461">
            <w:pPr>
              <w:pStyle w:val="TableParagraph"/>
              <w:spacing w:line="256" w:lineRule="exact"/>
              <w:ind w:left="107"/>
              <w:rPr>
                <w:b/>
                <w:sz w:val="24"/>
              </w:rPr>
            </w:pPr>
            <w:proofErr w:type="spellStart"/>
            <w:r>
              <w:rPr>
                <w:b/>
                <w:sz w:val="24"/>
              </w:rPr>
              <w:t>Citybox</w:t>
            </w:r>
            <w:proofErr w:type="spellEnd"/>
            <w:r>
              <w:rPr>
                <w:b/>
                <w:sz w:val="24"/>
              </w:rPr>
              <w:t xml:space="preserve"> THD R2DI</w:t>
            </w:r>
          </w:p>
        </w:tc>
        <w:tc>
          <w:tcPr>
            <w:tcW w:w="2830" w:type="dxa"/>
          </w:tcPr>
          <w:p w:rsidR="00B65A1F" w:rsidRDefault="00B65A1F">
            <w:pPr>
              <w:pStyle w:val="TableParagraph"/>
              <w:rPr>
                <w:rFonts w:ascii="Times New Roman"/>
                <w:sz w:val="20"/>
              </w:rPr>
            </w:pPr>
          </w:p>
        </w:tc>
        <w:tc>
          <w:tcPr>
            <w:tcW w:w="1418" w:type="dxa"/>
          </w:tcPr>
          <w:p w:rsidR="00B65A1F" w:rsidRDefault="00B65A1F">
            <w:pPr>
              <w:pStyle w:val="TableParagraph"/>
              <w:rPr>
                <w:rFonts w:ascii="Times New Roman"/>
                <w:sz w:val="20"/>
              </w:rPr>
            </w:pPr>
          </w:p>
        </w:tc>
        <w:tc>
          <w:tcPr>
            <w:tcW w:w="2410" w:type="dxa"/>
          </w:tcPr>
          <w:p w:rsidR="00B65A1F" w:rsidRDefault="00B65A1F">
            <w:pPr>
              <w:pStyle w:val="TableParagraph"/>
              <w:rPr>
                <w:rFonts w:ascii="Times New Roman"/>
                <w:sz w:val="20"/>
              </w:rPr>
            </w:pPr>
          </w:p>
        </w:tc>
      </w:tr>
      <w:tr w:rsidR="00B65A1F">
        <w:trPr>
          <w:trHeight w:val="275"/>
        </w:trPr>
        <w:tc>
          <w:tcPr>
            <w:tcW w:w="3263" w:type="dxa"/>
          </w:tcPr>
          <w:p w:rsidR="00B65A1F" w:rsidRDefault="00826461">
            <w:pPr>
              <w:pStyle w:val="TableParagraph"/>
              <w:spacing w:line="256" w:lineRule="exact"/>
              <w:ind w:left="107"/>
              <w:rPr>
                <w:b/>
                <w:sz w:val="24"/>
              </w:rPr>
            </w:pPr>
            <w:r>
              <w:rPr>
                <w:b/>
                <w:sz w:val="24"/>
              </w:rPr>
              <w:t>Forfait à l’unité</w:t>
            </w:r>
          </w:p>
        </w:tc>
        <w:tc>
          <w:tcPr>
            <w:tcW w:w="2830" w:type="dxa"/>
          </w:tcPr>
          <w:p w:rsidR="00B65A1F" w:rsidRDefault="00B65A1F">
            <w:pPr>
              <w:pStyle w:val="TableParagraph"/>
              <w:rPr>
                <w:rFonts w:ascii="Times New Roman"/>
                <w:sz w:val="20"/>
              </w:rPr>
            </w:pPr>
          </w:p>
        </w:tc>
        <w:tc>
          <w:tcPr>
            <w:tcW w:w="1418" w:type="dxa"/>
          </w:tcPr>
          <w:p w:rsidR="00B65A1F" w:rsidRDefault="00B65A1F">
            <w:pPr>
              <w:pStyle w:val="TableParagraph"/>
              <w:rPr>
                <w:rFonts w:ascii="Times New Roman"/>
                <w:sz w:val="20"/>
              </w:rPr>
            </w:pPr>
          </w:p>
        </w:tc>
        <w:tc>
          <w:tcPr>
            <w:tcW w:w="2410" w:type="dxa"/>
          </w:tcPr>
          <w:p w:rsidR="00B65A1F" w:rsidRDefault="00B65A1F">
            <w:pPr>
              <w:pStyle w:val="TableParagraph"/>
              <w:rPr>
                <w:rFonts w:ascii="Times New Roman"/>
                <w:sz w:val="20"/>
              </w:rPr>
            </w:pPr>
          </w:p>
        </w:tc>
      </w:tr>
      <w:tr w:rsidR="00B65A1F">
        <w:trPr>
          <w:trHeight w:val="276"/>
        </w:trPr>
        <w:tc>
          <w:tcPr>
            <w:tcW w:w="3263" w:type="dxa"/>
          </w:tcPr>
          <w:p w:rsidR="00B65A1F" w:rsidRDefault="00826461">
            <w:pPr>
              <w:pStyle w:val="TableParagraph"/>
              <w:spacing w:line="256" w:lineRule="exact"/>
              <w:ind w:left="107"/>
              <w:rPr>
                <w:b/>
                <w:sz w:val="24"/>
              </w:rPr>
            </w:pPr>
            <w:proofErr w:type="spellStart"/>
            <w:r>
              <w:rPr>
                <w:b/>
                <w:sz w:val="24"/>
              </w:rPr>
              <w:t>Citybox</w:t>
            </w:r>
            <w:proofErr w:type="spellEnd"/>
            <w:r>
              <w:rPr>
                <w:b/>
                <w:sz w:val="24"/>
              </w:rPr>
              <w:t xml:space="preserve"> Controller THD</w:t>
            </w:r>
          </w:p>
        </w:tc>
        <w:tc>
          <w:tcPr>
            <w:tcW w:w="2830" w:type="dxa"/>
          </w:tcPr>
          <w:p w:rsidR="00B65A1F" w:rsidRDefault="00B65A1F">
            <w:pPr>
              <w:pStyle w:val="TableParagraph"/>
              <w:rPr>
                <w:rFonts w:ascii="Times New Roman"/>
                <w:sz w:val="20"/>
              </w:rPr>
            </w:pPr>
          </w:p>
        </w:tc>
        <w:tc>
          <w:tcPr>
            <w:tcW w:w="1418" w:type="dxa"/>
          </w:tcPr>
          <w:p w:rsidR="00B65A1F" w:rsidRDefault="00B65A1F">
            <w:pPr>
              <w:pStyle w:val="TableParagraph"/>
              <w:rPr>
                <w:rFonts w:ascii="Times New Roman"/>
                <w:sz w:val="20"/>
              </w:rPr>
            </w:pPr>
          </w:p>
        </w:tc>
        <w:tc>
          <w:tcPr>
            <w:tcW w:w="2410" w:type="dxa"/>
          </w:tcPr>
          <w:p w:rsidR="00B65A1F" w:rsidRDefault="00B65A1F">
            <w:pPr>
              <w:pStyle w:val="TableParagraph"/>
              <w:rPr>
                <w:rFonts w:ascii="Times New Roman"/>
                <w:sz w:val="20"/>
              </w:rPr>
            </w:pPr>
          </w:p>
        </w:tc>
      </w:tr>
      <w:tr w:rsidR="00B65A1F">
        <w:trPr>
          <w:trHeight w:val="278"/>
        </w:trPr>
        <w:tc>
          <w:tcPr>
            <w:tcW w:w="3263" w:type="dxa"/>
            <w:tcBorders>
              <w:left w:val="nil"/>
              <w:bottom w:val="nil"/>
            </w:tcBorders>
          </w:tcPr>
          <w:p w:rsidR="00B65A1F" w:rsidRDefault="00B65A1F">
            <w:pPr>
              <w:pStyle w:val="TableParagraph"/>
              <w:rPr>
                <w:rFonts w:ascii="Times New Roman"/>
                <w:sz w:val="20"/>
              </w:rPr>
            </w:pPr>
          </w:p>
        </w:tc>
        <w:tc>
          <w:tcPr>
            <w:tcW w:w="4248" w:type="dxa"/>
            <w:gridSpan w:val="2"/>
          </w:tcPr>
          <w:p w:rsidR="00B65A1F" w:rsidRDefault="00826461">
            <w:pPr>
              <w:pStyle w:val="TableParagraph"/>
              <w:spacing w:line="258" w:lineRule="exact"/>
              <w:ind w:left="498"/>
              <w:rPr>
                <w:b/>
                <w:sz w:val="24"/>
              </w:rPr>
            </w:pPr>
            <w:r>
              <w:rPr>
                <w:b/>
                <w:sz w:val="24"/>
              </w:rPr>
              <w:t>COÛT TOTAL DE LA SOLUTION</w:t>
            </w:r>
          </w:p>
        </w:tc>
        <w:tc>
          <w:tcPr>
            <w:tcW w:w="2410" w:type="dxa"/>
          </w:tcPr>
          <w:p w:rsidR="00B65A1F" w:rsidRDefault="00B65A1F">
            <w:pPr>
              <w:pStyle w:val="TableParagraph"/>
              <w:rPr>
                <w:rFonts w:ascii="Times New Roman"/>
                <w:sz w:val="20"/>
              </w:rPr>
            </w:pPr>
          </w:p>
        </w:tc>
      </w:tr>
    </w:tbl>
    <w:p w:rsidR="00B65A1F" w:rsidRDefault="00B65A1F">
      <w:pPr>
        <w:pStyle w:val="Corpsdetexte"/>
        <w:rPr>
          <w:sz w:val="26"/>
        </w:rPr>
      </w:pPr>
    </w:p>
    <w:p w:rsidR="00B65A1F" w:rsidRDefault="00826461">
      <w:pPr>
        <w:spacing w:before="176"/>
        <w:ind w:left="491"/>
        <w:rPr>
          <w:sz w:val="24"/>
        </w:rPr>
      </w:pPr>
      <w:r>
        <w:rPr>
          <w:sz w:val="24"/>
        </w:rPr>
        <w:t xml:space="preserve">Q14. </w:t>
      </w:r>
      <w:r>
        <w:rPr>
          <w:b/>
          <w:sz w:val="24"/>
        </w:rPr>
        <w:t xml:space="preserve">Déterminer </w:t>
      </w:r>
      <w:r>
        <w:rPr>
          <w:sz w:val="24"/>
        </w:rPr>
        <w:t>le retour sur investissement.</w:t>
      </w:r>
    </w:p>
    <w:p w:rsidR="00B65A1F" w:rsidRDefault="00B65A1F">
      <w:pPr>
        <w:pStyle w:val="Corpsdetexte"/>
        <w:spacing w:before="8"/>
        <w:rPr>
          <w:sz w:val="20"/>
        </w:rPr>
      </w:pPr>
    </w:p>
    <w:p w:rsidR="00B65A1F" w:rsidRDefault="00826461">
      <w:pPr>
        <w:pStyle w:val="Corpsdetexte"/>
        <w:spacing w:line="278" w:lineRule="auto"/>
        <w:ind w:left="491" w:right="519"/>
        <w:jc w:val="both"/>
      </w:pPr>
      <w:r>
        <w:t>Sachant que l’économie financière engendrée par l’éclairage LED est de 8 600 €/an et que le coût de la solution est d’environ 30 000 €. Dans combien de temps la municipalité aura un retour sur l’investissement (ROI - Return O</w:t>
      </w:r>
      <w:r>
        <w:t>n Investment).</w:t>
      </w:r>
    </w:p>
    <w:p w:rsidR="00B65A1F" w:rsidRDefault="00826461">
      <w:pPr>
        <w:pStyle w:val="Corpsdetexte"/>
        <w:spacing w:before="5"/>
        <w:rPr>
          <w:sz w:val="13"/>
        </w:rPr>
      </w:pPr>
      <w:r>
        <w:pict>
          <v:shape id="_x0000_s1026" style="position:absolute;margin-left:43.7pt;margin-top:9.7pt;width:507.95pt;height:44.9pt;z-index:-15720960;mso-wrap-distance-left:0;mso-wrap-distance-right:0;mso-position-horizontal-relative:page" coordorigin="874,194" coordsize="10159,898" path="m11032,194r-9,l11023,203r,879l883,1082r,-879l11023,203r,-9l883,194r-9,l874,1092r9,l11023,1092r9,l11032,194xe" fillcolor="black" stroked="f">
            <v:path arrowok="t"/>
            <w10:wrap type="topAndBottom" anchorx="page"/>
          </v:shape>
        </w:pict>
      </w:r>
    </w:p>
    <w:p w:rsidR="00B65A1F" w:rsidRDefault="00B65A1F">
      <w:pPr>
        <w:rPr>
          <w:sz w:val="13"/>
        </w:rPr>
        <w:sectPr w:rsidR="00B65A1F" w:rsidSect="008171A3">
          <w:pgSz w:w="11910" w:h="16840"/>
          <w:pgMar w:top="2840" w:right="480" w:bottom="1480" w:left="500" w:header="708" w:footer="445" w:gutter="0"/>
          <w:cols w:space="720"/>
        </w:sectPr>
      </w:pPr>
    </w:p>
    <w:p w:rsidR="00B65A1F" w:rsidRDefault="00B65A1F">
      <w:pPr>
        <w:pStyle w:val="Corpsdetexte"/>
        <w:spacing w:before="10"/>
        <w:rPr>
          <w:sz w:val="14"/>
        </w:rPr>
      </w:pPr>
    </w:p>
    <w:p w:rsidR="00B65A1F" w:rsidRDefault="00826461">
      <w:pPr>
        <w:pStyle w:val="Titre2"/>
        <w:spacing w:line="278" w:lineRule="auto"/>
        <w:ind w:right="1019"/>
      </w:pPr>
      <w:r>
        <w:rPr>
          <w:b/>
        </w:rPr>
        <w:t xml:space="preserve">Partie E : </w:t>
      </w:r>
      <w:r>
        <w:t>Infrastructure de recharge de véhicule électrique (DTR1, DTR5 et DTR6).</w:t>
      </w:r>
    </w:p>
    <w:p w:rsidR="00B65A1F" w:rsidRDefault="00826461">
      <w:pPr>
        <w:pStyle w:val="Corpsdetexte"/>
        <w:spacing w:before="195" w:line="280" w:lineRule="auto"/>
        <w:ind w:left="491" w:right="509"/>
        <w:jc w:val="both"/>
      </w:pPr>
      <w:r>
        <w:t xml:space="preserve">Q15. </w:t>
      </w:r>
      <w:r>
        <w:rPr>
          <w:b/>
        </w:rPr>
        <w:t xml:space="preserve">Définir </w:t>
      </w:r>
      <w:r>
        <w:t xml:space="preserve">quel(s) technicien(s) </w:t>
      </w:r>
      <w:proofErr w:type="gramStart"/>
      <w:r>
        <w:t>intervient(</w:t>
      </w:r>
      <w:proofErr w:type="gramEnd"/>
      <w:r>
        <w:t>viennent) sur les différentes opérations ainsi que le niveau habilitation et/ou de qualific</w:t>
      </w:r>
      <w:r>
        <w:t>ations nécessaires.</w:t>
      </w:r>
    </w:p>
    <w:p w:rsidR="00B65A1F" w:rsidRDefault="00B65A1F">
      <w:pPr>
        <w:pStyle w:val="Corpsdetexte"/>
        <w:spacing w:before="8"/>
        <w:rPr>
          <w:sz w:val="16"/>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3305"/>
        <w:gridCol w:w="4298"/>
      </w:tblGrid>
      <w:tr w:rsidR="00B65A1F">
        <w:trPr>
          <w:trHeight w:val="429"/>
        </w:trPr>
        <w:tc>
          <w:tcPr>
            <w:tcW w:w="1891" w:type="dxa"/>
            <w:tcBorders>
              <w:left w:val="single" w:sz="6" w:space="0" w:color="000000"/>
            </w:tcBorders>
            <w:shd w:val="clear" w:color="auto" w:fill="E4E4E4"/>
          </w:tcPr>
          <w:p w:rsidR="00B65A1F" w:rsidRDefault="00826461">
            <w:pPr>
              <w:pStyle w:val="TableParagraph"/>
              <w:spacing w:before="74"/>
              <w:ind w:left="530" w:right="520"/>
              <w:jc w:val="center"/>
              <w:rPr>
                <w:sz w:val="24"/>
              </w:rPr>
            </w:pPr>
            <w:r>
              <w:rPr>
                <w:sz w:val="24"/>
              </w:rPr>
              <w:t>Tâches</w:t>
            </w:r>
          </w:p>
        </w:tc>
        <w:tc>
          <w:tcPr>
            <w:tcW w:w="3305" w:type="dxa"/>
            <w:shd w:val="clear" w:color="auto" w:fill="E4E4E4"/>
          </w:tcPr>
          <w:p w:rsidR="00B65A1F" w:rsidRDefault="00826461">
            <w:pPr>
              <w:pStyle w:val="TableParagraph"/>
              <w:spacing w:before="74"/>
              <w:ind w:left="1011"/>
              <w:rPr>
                <w:sz w:val="24"/>
              </w:rPr>
            </w:pPr>
            <w:r>
              <w:rPr>
                <w:sz w:val="24"/>
              </w:rPr>
              <w:t>Techniciens</w:t>
            </w:r>
          </w:p>
        </w:tc>
        <w:tc>
          <w:tcPr>
            <w:tcW w:w="4298" w:type="dxa"/>
            <w:shd w:val="clear" w:color="auto" w:fill="E4E4E4"/>
          </w:tcPr>
          <w:p w:rsidR="00B65A1F" w:rsidRDefault="00826461">
            <w:pPr>
              <w:pStyle w:val="TableParagraph"/>
              <w:spacing w:before="74"/>
              <w:ind w:left="886"/>
              <w:rPr>
                <w:sz w:val="24"/>
              </w:rPr>
            </w:pPr>
            <w:r>
              <w:rPr>
                <w:sz w:val="24"/>
              </w:rPr>
              <w:t>Habilitation qualification</w:t>
            </w:r>
          </w:p>
        </w:tc>
      </w:tr>
      <w:tr w:rsidR="00B65A1F">
        <w:trPr>
          <w:trHeight w:val="1132"/>
        </w:trPr>
        <w:tc>
          <w:tcPr>
            <w:tcW w:w="1891" w:type="dxa"/>
            <w:tcBorders>
              <w:left w:val="single" w:sz="6" w:space="0" w:color="000000"/>
            </w:tcBorders>
          </w:tcPr>
          <w:p w:rsidR="00B65A1F" w:rsidRDefault="00B65A1F">
            <w:pPr>
              <w:pStyle w:val="TableParagraph"/>
              <w:spacing w:before="2"/>
              <w:rPr>
                <w:sz w:val="37"/>
              </w:rPr>
            </w:pPr>
          </w:p>
          <w:p w:rsidR="00B65A1F" w:rsidRDefault="00826461">
            <w:pPr>
              <w:pStyle w:val="TableParagraph"/>
              <w:ind w:left="4"/>
              <w:jc w:val="center"/>
              <w:rPr>
                <w:sz w:val="24"/>
              </w:rPr>
            </w:pPr>
            <w:r>
              <w:rPr>
                <w:sz w:val="24"/>
              </w:rPr>
              <w:t>A</w:t>
            </w:r>
          </w:p>
        </w:tc>
        <w:tc>
          <w:tcPr>
            <w:tcW w:w="3305" w:type="dxa"/>
          </w:tcPr>
          <w:p w:rsidR="00B65A1F" w:rsidRDefault="00826461">
            <w:pPr>
              <w:pStyle w:val="TableParagraph"/>
              <w:numPr>
                <w:ilvl w:val="0"/>
                <w:numId w:val="5"/>
              </w:numPr>
              <w:tabs>
                <w:tab w:val="left" w:pos="1518"/>
              </w:tabs>
              <w:spacing w:before="125" w:line="293" w:lineRule="exact"/>
              <w:ind w:hanging="1507"/>
              <w:rPr>
                <w:sz w:val="24"/>
              </w:rPr>
            </w:pPr>
            <w:r>
              <w:rPr>
                <w:sz w:val="24"/>
              </w:rPr>
              <w:t>Paul</w:t>
            </w:r>
          </w:p>
          <w:p w:rsidR="00B65A1F" w:rsidRDefault="00826461">
            <w:pPr>
              <w:pStyle w:val="TableParagraph"/>
              <w:numPr>
                <w:ilvl w:val="0"/>
                <w:numId w:val="5"/>
              </w:numPr>
              <w:tabs>
                <w:tab w:val="left" w:pos="1473"/>
              </w:tabs>
              <w:spacing w:line="293" w:lineRule="exact"/>
              <w:ind w:left="1472" w:hanging="1396"/>
              <w:rPr>
                <w:sz w:val="24"/>
              </w:rPr>
            </w:pPr>
            <w:r>
              <w:rPr>
                <w:sz w:val="24"/>
              </w:rPr>
              <w:t>Pierre</w:t>
            </w:r>
          </w:p>
          <w:p w:rsidR="00B65A1F" w:rsidRDefault="00826461">
            <w:pPr>
              <w:pStyle w:val="TableParagraph"/>
              <w:spacing w:before="2"/>
              <w:ind w:left="1036" w:right="1025"/>
              <w:jc w:val="center"/>
              <w:rPr>
                <w:sz w:val="24"/>
              </w:rPr>
            </w:pPr>
            <w:r>
              <w:rPr>
                <w:rFonts w:ascii="Symbol" w:hAnsi="Symbol"/>
                <w:sz w:val="24"/>
              </w:rPr>
              <w:t></w:t>
            </w:r>
            <w:r>
              <w:rPr>
                <w:rFonts w:ascii="Times New Roman" w:hAnsi="Times New Roman"/>
                <w:sz w:val="24"/>
              </w:rPr>
              <w:t xml:space="preserve"> </w:t>
            </w:r>
            <w:r>
              <w:rPr>
                <w:sz w:val="24"/>
              </w:rPr>
              <w:t>Jacques</w:t>
            </w:r>
          </w:p>
        </w:tc>
        <w:tc>
          <w:tcPr>
            <w:tcW w:w="4298" w:type="dxa"/>
          </w:tcPr>
          <w:p w:rsidR="00B65A1F" w:rsidRDefault="00B65A1F">
            <w:pPr>
              <w:pStyle w:val="TableParagraph"/>
              <w:spacing w:before="7"/>
              <w:rPr>
                <w:sz w:val="23"/>
              </w:rPr>
            </w:pPr>
          </w:p>
          <w:p w:rsidR="00B65A1F" w:rsidRDefault="00826461">
            <w:pPr>
              <w:pStyle w:val="TableParagraph"/>
              <w:tabs>
                <w:tab w:val="left" w:pos="876"/>
                <w:tab w:val="left" w:pos="1874"/>
                <w:tab w:val="left" w:pos="2753"/>
              </w:tabs>
              <w:ind w:left="9"/>
              <w:jc w:val="center"/>
              <w:rPr>
                <w:sz w:val="24"/>
              </w:rPr>
            </w:pPr>
            <w:r>
              <w:rPr>
                <w:rFonts w:ascii="Symbol" w:hAnsi="Symbol"/>
                <w:sz w:val="24"/>
              </w:rPr>
              <w:t></w:t>
            </w:r>
            <w:r>
              <w:rPr>
                <w:rFonts w:ascii="Times New Roman" w:hAnsi="Times New Roman"/>
                <w:spacing w:val="7"/>
                <w:sz w:val="24"/>
              </w:rPr>
              <w:t xml:space="preserve"> </w:t>
            </w:r>
            <w:r>
              <w:rPr>
                <w:sz w:val="24"/>
              </w:rPr>
              <w:t>BS</w:t>
            </w:r>
            <w:r>
              <w:rPr>
                <w:sz w:val="24"/>
              </w:rPr>
              <w:tab/>
            </w:r>
            <w:r>
              <w:rPr>
                <w:rFonts w:ascii="Symbol" w:hAnsi="Symbol"/>
                <w:sz w:val="24"/>
              </w:rPr>
              <w:t></w:t>
            </w:r>
            <w:r>
              <w:rPr>
                <w:rFonts w:ascii="Times New Roman" w:hAnsi="Times New Roman"/>
                <w:spacing w:val="6"/>
                <w:sz w:val="24"/>
              </w:rPr>
              <w:t xml:space="preserve"> </w:t>
            </w:r>
            <w:r>
              <w:rPr>
                <w:sz w:val="24"/>
              </w:rPr>
              <w:t>B1V</w:t>
            </w:r>
            <w:r>
              <w:rPr>
                <w:sz w:val="24"/>
              </w:rPr>
              <w:tab/>
            </w:r>
            <w:r>
              <w:rPr>
                <w:rFonts w:ascii="Symbol" w:hAnsi="Symbol"/>
                <w:sz w:val="24"/>
              </w:rPr>
              <w:t></w:t>
            </w:r>
            <w:r>
              <w:rPr>
                <w:rFonts w:ascii="Times New Roman" w:hAnsi="Times New Roman"/>
                <w:spacing w:val="5"/>
                <w:sz w:val="24"/>
              </w:rPr>
              <w:t xml:space="preserve"> </w:t>
            </w:r>
            <w:r>
              <w:rPr>
                <w:sz w:val="24"/>
              </w:rPr>
              <w:t>BR</w:t>
            </w:r>
            <w:r>
              <w:rPr>
                <w:sz w:val="24"/>
              </w:rPr>
              <w:tab/>
            </w:r>
            <w:r>
              <w:rPr>
                <w:rFonts w:ascii="Symbol" w:hAnsi="Symbol"/>
                <w:sz w:val="24"/>
              </w:rPr>
              <w:t></w:t>
            </w:r>
            <w:r>
              <w:rPr>
                <w:rFonts w:ascii="Times New Roman" w:hAnsi="Times New Roman"/>
                <w:spacing w:val="4"/>
                <w:sz w:val="24"/>
              </w:rPr>
              <w:t xml:space="preserve"> </w:t>
            </w:r>
            <w:r>
              <w:rPr>
                <w:sz w:val="24"/>
              </w:rPr>
              <w:t>BC</w:t>
            </w:r>
          </w:p>
          <w:p w:rsidR="00B65A1F" w:rsidRDefault="00826461">
            <w:pPr>
              <w:pStyle w:val="TableParagraph"/>
              <w:tabs>
                <w:tab w:val="left" w:pos="1047"/>
              </w:tabs>
              <w:spacing w:before="2"/>
              <w:ind w:left="8"/>
              <w:jc w:val="center"/>
              <w:rPr>
                <w:sz w:val="24"/>
              </w:rPr>
            </w:pPr>
            <w:r>
              <w:rPr>
                <w:rFonts w:ascii="Symbol" w:hAnsi="Symbol"/>
                <w:sz w:val="24"/>
              </w:rPr>
              <w:t></w:t>
            </w:r>
            <w:r>
              <w:rPr>
                <w:rFonts w:ascii="Times New Roman" w:hAnsi="Times New Roman"/>
                <w:spacing w:val="7"/>
                <w:sz w:val="24"/>
              </w:rPr>
              <w:t xml:space="preserve"> </w:t>
            </w:r>
            <w:r>
              <w:rPr>
                <w:sz w:val="24"/>
              </w:rPr>
              <w:t>AIPR</w:t>
            </w:r>
            <w:r>
              <w:rPr>
                <w:sz w:val="24"/>
              </w:rPr>
              <w:tab/>
            </w:r>
            <w:r>
              <w:rPr>
                <w:rFonts w:ascii="Symbol" w:hAnsi="Symbol"/>
                <w:sz w:val="24"/>
              </w:rPr>
              <w:t></w:t>
            </w:r>
            <w:r>
              <w:rPr>
                <w:rFonts w:ascii="Times New Roman" w:hAnsi="Times New Roman"/>
                <w:sz w:val="24"/>
              </w:rPr>
              <w:t xml:space="preserve"> </w:t>
            </w:r>
            <w:r>
              <w:rPr>
                <w:sz w:val="24"/>
              </w:rPr>
              <w:t xml:space="preserve">B2V </w:t>
            </w:r>
            <w:r>
              <w:rPr>
                <w:rFonts w:ascii="Symbol" w:hAnsi="Symbol"/>
                <w:sz w:val="24"/>
              </w:rPr>
              <w:t></w:t>
            </w:r>
            <w:r>
              <w:rPr>
                <w:rFonts w:ascii="Times New Roman" w:hAnsi="Times New Roman"/>
                <w:sz w:val="24"/>
              </w:rPr>
              <w:t xml:space="preserve"> </w:t>
            </w:r>
            <w:r>
              <w:rPr>
                <w:sz w:val="24"/>
              </w:rPr>
              <w:t>Qualification</w:t>
            </w:r>
            <w:r>
              <w:rPr>
                <w:spacing w:val="9"/>
                <w:sz w:val="24"/>
              </w:rPr>
              <w:t xml:space="preserve"> </w:t>
            </w:r>
            <w:r>
              <w:rPr>
                <w:sz w:val="24"/>
              </w:rPr>
              <w:t>IRVE</w:t>
            </w:r>
          </w:p>
        </w:tc>
      </w:tr>
      <w:tr w:rsidR="00B65A1F">
        <w:trPr>
          <w:trHeight w:val="1134"/>
        </w:trPr>
        <w:tc>
          <w:tcPr>
            <w:tcW w:w="1891" w:type="dxa"/>
            <w:tcBorders>
              <w:left w:val="single" w:sz="6" w:space="0" w:color="000000"/>
            </w:tcBorders>
          </w:tcPr>
          <w:p w:rsidR="00B65A1F" w:rsidRDefault="00B65A1F">
            <w:pPr>
              <w:pStyle w:val="TableParagraph"/>
              <w:spacing w:before="2"/>
              <w:rPr>
                <w:sz w:val="37"/>
              </w:rPr>
            </w:pPr>
          </w:p>
          <w:p w:rsidR="00B65A1F" w:rsidRDefault="00826461">
            <w:pPr>
              <w:pStyle w:val="TableParagraph"/>
              <w:ind w:left="4"/>
              <w:jc w:val="center"/>
              <w:rPr>
                <w:sz w:val="24"/>
              </w:rPr>
            </w:pPr>
            <w:r>
              <w:rPr>
                <w:sz w:val="24"/>
              </w:rPr>
              <w:t>B</w:t>
            </w:r>
          </w:p>
        </w:tc>
        <w:tc>
          <w:tcPr>
            <w:tcW w:w="3305" w:type="dxa"/>
          </w:tcPr>
          <w:p w:rsidR="00B65A1F" w:rsidRDefault="00826461">
            <w:pPr>
              <w:pStyle w:val="TableParagraph"/>
              <w:numPr>
                <w:ilvl w:val="0"/>
                <w:numId w:val="4"/>
              </w:numPr>
              <w:tabs>
                <w:tab w:val="left" w:pos="1518"/>
              </w:tabs>
              <w:spacing w:before="128" w:line="293" w:lineRule="exact"/>
              <w:ind w:hanging="1507"/>
              <w:rPr>
                <w:sz w:val="24"/>
              </w:rPr>
            </w:pPr>
            <w:r>
              <w:rPr>
                <w:sz w:val="24"/>
              </w:rPr>
              <w:t>Paul</w:t>
            </w:r>
          </w:p>
          <w:p w:rsidR="00B65A1F" w:rsidRDefault="00826461">
            <w:pPr>
              <w:pStyle w:val="TableParagraph"/>
              <w:numPr>
                <w:ilvl w:val="0"/>
                <w:numId w:val="4"/>
              </w:numPr>
              <w:tabs>
                <w:tab w:val="left" w:pos="1473"/>
              </w:tabs>
              <w:spacing w:line="293" w:lineRule="exact"/>
              <w:ind w:left="1472" w:hanging="1396"/>
              <w:rPr>
                <w:sz w:val="24"/>
              </w:rPr>
            </w:pPr>
            <w:r>
              <w:rPr>
                <w:sz w:val="24"/>
              </w:rPr>
              <w:t>Pierre</w:t>
            </w:r>
          </w:p>
          <w:p w:rsidR="00B65A1F" w:rsidRDefault="00826461">
            <w:pPr>
              <w:pStyle w:val="TableParagraph"/>
              <w:spacing w:before="1"/>
              <w:ind w:left="1036" w:right="1025"/>
              <w:jc w:val="center"/>
              <w:rPr>
                <w:sz w:val="24"/>
              </w:rPr>
            </w:pPr>
            <w:r>
              <w:rPr>
                <w:rFonts w:ascii="Symbol" w:hAnsi="Symbol"/>
                <w:sz w:val="24"/>
              </w:rPr>
              <w:t></w:t>
            </w:r>
            <w:r>
              <w:rPr>
                <w:rFonts w:ascii="Times New Roman" w:hAnsi="Times New Roman"/>
                <w:sz w:val="24"/>
              </w:rPr>
              <w:t xml:space="preserve"> </w:t>
            </w:r>
            <w:r>
              <w:rPr>
                <w:sz w:val="24"/>
              </w:rPr>
              <w:t>Jacques</w:t>
            </w:r>
          </w:p>
        </w:tc>
        <w:tc>
          <w:tcPr>
            <w:tcW w:w="4298" w:type="dxa"/>
          </w:tcPr>
          <w:p w:rsidR="00B65A1F" w:rsidRDefault="00B65A1F">
            <w:pPr>
              <w:pStyle w:val="TableParagraph"/>
              <w:spacing w:before="10"/>
              <w:rPr>
                <w:sz w:val="23"/>
              </w:rPr>
            </w:pPr>
          </w:p>
          <w:p w:rsidR="00B65A1F" w:rsidRDefault="00826461">
            <w:pPr>
              <w:pStyle w:val="TableParagraph"/>
              <w:tabs>
                <w:tab w:val="left" w:pos="876"/>
                <w:tab w:val="left" w:pos="1874"/>
                <w:tab w:val="left" w:pos="2753"/>
              </w:tabs>
              <w:spacing w:line="293" w:lineRule="exact"/>
              <w:ind w:left="9"/>
              <w:jc w:val="center"/>
              <w:rPr>
                <w:sz w:val="24"/>
              </w:rPr>
            </w:pPr>
            <w:r>
              <w:rPr>
                <w:rFonts w:ascii="Symbol" w:hAnsi="Symbol"/>
                <w:sz w:val="24"/>
              </w:rPr>
              <w:t></w:t>
            </w:r>
            <w:r>
              <w:rPr>
                <w:rFonts w:ascii="Times New Roman" w:hAnsi="Times New Roman"/>
                <w:spacing w:val="7"/>
                <w:sz w:val="24"/>
              </w:rPr>
              <w:t xml:space="preserve"> </w:t>
            </w:r>
            <w:r>
              <w:rPr>
                <w:sz w:val="24"/>
              </w:rPr>
              <w:t>BS</w:t>
            </w:r>
            <w:r>
              <w:rPr>
                <w:sz w:val="24"/>
              </w:rPr>
              <w:tab/>
            </w:r>
            <w:r>
              <w:rPr>
                <w:rFonts w:ascii="Symbol" w:hAnsi="Symbol"/>
                <w:sz w:val="24"/>
              </w:rPr>
              <w:t></w:t>
            </w:r>
            <w:r>
              <w:rPr>
                <w:rFonts w:ascii="Times New Roman" w:hAnsi="Times New Roman"/>
                <w:spacing w:val="6"/>
                <w:sz w:val="24"/>
              </w:rPr>
              <w:t xml:space="preserve"> </w:t>
            </w:r>
            <w:r>
              <w:rPr>
                <w:sz w:val="24"/>
              </w:rPr>
              <w:t>B1V</w:t>
            </w:r>
            <w:r>
              <w:rPr>
                <w:sz w:val="24"/>
              </w:rPr>
              <w:tab/>
            </w:r>
            <w:r>
              <w:rPr>
                <w:rFonts w:ascii="Symbol" w:hAnsi="Symbol"/>
                <w:sz w:val="24"/>
              </w:rPr>
              <w:t></w:t>
            </w:r>
            <w:r>
              <w:rPr>
                <w:rFonts w:ascii="Times New Roman" w:hAnsi="Times New Roman"/>
                <w:spacing w:val="5"/>
                <w:sz w:val="24"/>
              </w:rPr>
              <w:t xml:space="preserve"> </w:t>
            </w:r>
            <w:r>
              <w:rPr>
                <w:sz w:val="24"/>
              </w:rPr>
              <w:t>BR</w:t>
            </w:r>
            <w:r>
              <w:rPr>
                <w:sz w:val="24"/>
              </w:rPr>
              <w:tab/>
            </w:r>
            <w:r>
              <w:rPr>
                <w:rFonts w:ascii="Symbol" w:hAnsi="Symbol"/>
                <w:sz w:val="24"/>
              </w:rPr>
              <w:t></w:t>
            </w:r>
            <w:r>
              <w:rPr>
                <w:rFonts w:ascii="Times New Roman" w:hAnsi="Times New Roman"/>
                <w:spacing w:val="4"/>
                <w:sz w:val="24"/>
              </w:rPr>
              <w:t xml:space="preserve"> </w:t>
            </w:r>
            <w:r>
              <w:rPr>
                <w:sz w:val="24"/>
              </w:rPr>
              <w:t>BC</w:t>
            </w:r>
          </w:p>
          <w:p w:rsidR="00B65A1F" w:rsidRDefault="00826461">
            <w:pPr>
              <w:pStyle w:val="TableParagraph"/>
              <w:tabs>
                <w:tab w:val="left" w:pos="1112"/>
              </w:tabs>
              <w:spacing w:line="293" w:lineRule="exact"/>
              <w:ind w:left="6"/>
              <w:jc w:val="center"/>
              <w:rPr>
                <w:sz w:val="24"/>
              </w:rPr>
            </w:pPr>
            <w:r>
              <w:rPr>
                <w:rFonts w:ascii="Symbol" w:hAnsi="Symbol"/>
                <w:sz w:val="24"/>
              </w:rPr>
              <w:t></w:t>
            </w:r>
            <w:r>
              <w:rPr>
                <w:rFonts w:ascii="Times New Roman" w:hAnsi="Times New Roman"/>
                <w:spacing w:val="7"/>
                <w:sz w:val="24"/>
              </w:rPr>
              <w:t xml:space="preserve"> </w:t>
            </w:r>
            <w:r>
              <w:rPr>
                <w:sz w:val="24"/>
              </w:rPr>
              <w:t>AIPR</w:t>
            </w:r>
            <w:r>
              <w:rPr>
                <w:sz w:val="24"/>
              </w:rPr>
              <w:tab/>
            </w:r>
            <w:r>
              <w:rPr>
                <w:rFonts w:ascii="Symbol" w:hAnsi="Symbol"/>
                <w:sz w:val="24"/>
              </w:rPr>
              <w:t></w:t>
            </w:r>
            <w:r>
              <w:rPr>
                <w:rFonts w:ascii="Times New Roman" w:hAnsi="Times New Roman"/>
                <w:sz w:val="24"/>
              </w:rPr>
              <w:t xml:space="preserve"> </w:t>
            </w:r>
            <w:r>
              <w:rPr>
                <w:sz w:val="24"/>
              </w:rPr>
              <w:t xml:space="preserve">B2V </w:t>
            </w:r>
            <w:r>
              <w:rPr>
                <w:rFonts w:ascii="Symbol" w:hAnsi="Symbol"/>
                <w:sz w:val="24"/>
              </w:rPr>
              <w:t></w:t>
            </w:r>
            <w:r>
              <w:rPr>
                <w:rFonts w:ascii="Times New Roman" w:hAnsi="Times New Roman"/>
                <w:sz w:val="24"/>
              </w:rPr>
              <w:t xml:space="preserve"> </w:t>
            </w:r>
            <w:r>
              <w:rPr>
                <w:sz w:val="24"/>
              </w:rPr>
              <w:t>Qualification</w:t>
            </w:r>
            <w:r>
              <w:rPr>
                <w:spacing w:val="6"/>
                <w:sz w:val="24"/>
              </w:rPr>
              <w:t xml:space="preserve"> </w:t>
            </w:r>
            <w:r>
              <w:rPr>
                <w:sz w:val="24"/>
              </w:rPr>
              <w:t>IRVE</w:t>
            </w:r>
          </w:p>
        </w:tc>
      </w:tr>
      <w:tr w:rsidR="00B65A1F">
        <w:trPr>
          <w:trHeight w:val="1135"/>
        </w:trPr>
        <w:tc>
          <w:tcPr>
            <w:tcW w:w="1891" w:type="dxa"/>
            <w:tcBorders>
              <w:left w:val="single" w:sz="6" w:space="0" w:color="000000"/>
            </w:tcBorders>
          </w:tcPr>
          <w:p w:rsidR="00B65A1F" w:rsidRDefault="00B65A1F">
            <w:pPr>
              <w:pStyle w:val="TableParagraph"/>
              <w:spacing w:before="2"/>
              <w:rPr>
                <w:sz w:val="37"/>
              </w:rPr>
            </w:pPr>
          </w:p>
          <w:p w:rsidR="00B65A1F" w:rsidRDefault="00826461">
            <w:pPr>
              <w:pStyle w:val="TableParagraph"/>
              <w:ind w:left="8"/>
              <w:jc w:val="center"/>
              <w:rPr>
                <w:sz w:val="24"/>
              </w:rPr>
            </w:pPr>
            <w:r>
              <w:rPr>
                <w:w w:val="99"/>
                <w:sz w:val="24"/>
              </w:rPr>
              <w:t>C</w:t>
            </w:r>
          </w:p>
        </w:tc>
        <w:tc>
          <w:tcPr>
            <w:tcW w:w="3305" w:type="dxa"/>
          </w:tcPr>
          <w:p w:rsidR="00B65A1F" w:rsidRDefault="00826461">
            <w:pPr>
              <w:pStyle w:val="TableParagraph"/>
              <w:numPr>
                <w:ilvl w:val="0"/>
                <w:numId w:val="3"/>
              </w:numPr>
              <w:tabs>
                <w:tab w:val="left" w:pos="1518"/>
              </w:tabs>
              <w:spacing w:before="126"/>
              <w:ind w:hanging="1507"/>
              <w:rPr>
                <w:sz w:val="24"/>
              </w:rPr>
            </w:pPr>
            <w:r>
              <w:rPr>
                <w:sz w:val="24"/>
              </w:rPr>
              <w:t>Paul</w:t>
            </w:r>
          </w:p>
          <w:p w:rsidR="00B65A1F" w:rsidRDefault="00826461">
            <w:pPr>
              <w:pStyle w:val="TableParagraph"/>
              <w:numPr>
                <w:ilvl w:val="0"/>
                <w:numId w:val="3"/>
              </w:numPr>
              <w:tabs>
                <w:tab w:val="left" w:pos="1473"/>
              </w:tabs>
              <w:spacing w:before="1" w:line="293" w:lineRule="exact"/>
              <w:ind w:left="1472" w:hanging="1396"/>
              <w:rPr>
                <w:sz w:val="24"/>
              </w:rPr>
            </w:pPr>
            <w:r>
              <w:rPr>
                <w:sz w:val="24"/>
              </w:rPr>
              <w:t>Pierre</w:t>
            </w:r>
          </w:p>
          <w:p w:rsidR="00B65A1F" w:rsidRDefault="00826461">
            <w:pPr>
              <w:pStyle w:val="TableParagraph"/>
              <w:spacing w:line="293" w:lineRule="exact"/>
              <w:ind w:left="1036" w:right="1025"/>
              <w:jc w:val="center"/>
              <w:rPr>
                <w:sz w:val="24"/>
              </w:rPr>
            </w:pPr>
            <w:r>
              <w:rPr>
                <w:rFonts w:ascii="Symbol" w:hAnsi="Symbol"/>
                <w:sz w:val="24"/>
              </w:rPr>
              <w:t></w:t>
            </w:r>
            <w:r>
              <w:rPr>
                <w:rFonts w:ascii="Times New Roman" w:hAnsi="Times New Roman"/>
                <w:sz w:val="24"/>
              </w:rPr>
              <w:t xml:space="preserve"> </w:t>
            </w:r>
            <w:r>
              <w:rPr>
                <w:sz w:val="24"/>
              </w:rPr>
              <w:t>Jacques</w:t>
            </w:r>
          </w:p>
        </w:tc>
        <w:tc>
          <w:tcPr>
            <w:tcW w:w="4298" w:type="dxa"/>
          </w:tcPr>
          <w:p w:rsidR="00B65A1F" w:rsidRDefault="00B65A1F">
            <w:pPr>
              <w:pStyle w:val="TableParagraph"/>
              <w:spacing w:before="8"/>
              <w:rPr>
                <w:sz w:val="23"/>
              </w:rPr>
            </w:pPr>
          </w:p>
          <w:p w:rsidR="00B65A1F" w:rsidRDefault="00826461">
            <w:pPr>
              <w:pStyle w:val="TableParagraph"/>
              <w:tabs>
                <w:tab w:val="left" w:pos="876"/>
                <w:tab w:val="left" w:pos="1874"/>
                <w:tab w:val="left" w:pos="2753"/>
              </w:tabs>
              <w:ind w:left="9"/>
              <w:jc w:val="center"/>
              <w:rPr>
                <w:sz w:val="24"/>
              </w:rPr>
            </w:pPr>
            <w:r>
              <w:rPr>
                <w:rFonts w:ascii="Symbol" w:hAnsi="Symbol"/>
                <w:sz w:val="24"/>
              </w:rPr>
              <w:t></w:t>
            </w:r>
            <w:r>
              <w:rPr>
                <w:rFonts w:ascii="Times New Roman" w:hAnsi="Times New Roman"/>
                <w:spacing w:val="7"/>
                <w:sz w:val="24"/>
              </w:rPr>
              <w:t xml:space="preserve"> </w:t>
            </w:r>
            <w:r>
              <w:rPr>
                <w:sz w:val="24"/>
              </w:rPr>
              <w:t>BS</w:t>
            </w:r>
            <w:r>
              <w:rPr>
                <w:sz w:val="24"/>
              </w:rPr>
              <w:tab/>
            </w:r>
            <w:r>
              <w:rPr>
                <w:rFonts w:ascii="Symbol" w:hAnsi="Symbol"/>
                <w:sz w:val="24"/>
              </w:rPr>
              <w:t></w:t>
            </w:r>
            <w:r>
              <w:rPr>
                <w:rFonts w:ascii="Times New Roman" w:hAnsi="Times New Roman"/>
                <w:spacing w:val="6"/>
                <w:sz w:val="24"/>
              </w:rPr>
              <w:t xml:space="preserve"> </w:t>
            </w:r>
            <w:r>
              <w:rPr>
                <w:sz w:val="24"/>
              </w:rPr>
              <w:t>B1V</w:t>
            </w:r>
            <w:r>
              <w:rPr>
                <w:sz w:val="24"/>
              </w:rPr>
              <w:tab/>
            </w:r>
            <w:r>
              <w:rPr>
                <w:rFonts w:ascii="Symbol" w:hAnsi="Symbol"/>
                <w:sz w:val="24"/>
              </w:rPr>
              <w:t></w:t>
            </w:r>
            <w:r>
              <w:rPr>
                <w:rFonts w:ascii="Times New Roman" w:hAnsi="Times New Roman"/>
                <w:spacing w:val="5"/>
                <w:sz w:val="24"/>
              </w:rPr>
              <w:t xml:space="preserve"> </w:t>
            </w:r>
            <w:r>
              <w:rPr>
                <w:sz w:val="24"/>
              </w:rPr>
              <w:t>BR</w:t>
            </w:r>
            <w:r>
              <w:rPr>
                <w:sz w:val="24"/>
              </w:rPr>
              <w:tab/>
            </w:r>
            <w:r>
              <w:rPr>
                <w:rFonts w:ascii="Symbol" w:hAnsi="Symbol"/>
                <w:sz w:val="24"/>
              </w:rPr>
              <w:t></w:t>
            </w:r>
            <w:r>
              <w:rPr>
                <w:rFonts w:ascii="Times New Roman" w:hAnsi="Times New Roman"/>
                <w:spacing w:val="4"/>
                <w:sz w:val="24"/>
              </w:rPr>
              <w:t xml:space="preserve"> </w:t>
            </w:r>
            <w:r>
              <w:rPr>
                <w:sz w:val="24"/>
              </w:rPr>
              <w:t>BC</w:t>
            </w:r>
          </w:p>
          <w:p w:rsidR="00B65A1F" w:rsidRDefault="00826461">
            <w:pPr>
              <w:pStyle w:val="TableParagraph"/>
              <w:tabs>
                <w:tab w:val="left" w:pos="1112"/>
              </w:tabs>
              <w:spacing w:before="1"/>
              <w:ind w:left="73"/>
              <w:jc w:val="center"/>
              <w:rPr>
                <w:sz w:val="24"/>
              </w:rPr>
            </w:pPr>
            <w:r>
              <w:rPr>
                <w:rFonts w:ascii="Symbol" w:hAnsi="Symbol"/>
                <w:sz w:val="24"/>
              </w:rPr>
              <w:t></w:t>
            </w:r>
            <w:r>
              <w:rPr>
                <w:rFonts w:ascii="Times New Roman" w:hAnsi="Times New Roman"/>
                <w:spacing w:val="7"/>
                <w:sz w:val="24"/>
              </w:rPr>
              <w:t xml:space="preserve"> </w:t>
            </w:r>
            <w:r>
              <w:rPr>
                <w:sz w:val="24"/>
              </w:rPr>
              <w:t>AIPR</w:t>
            </w:r>
            <w:r>
              <w:rPr>
                <w:sz w:val="24"/>
              </w:rPr>
              <w:tab/>
            </w:r>
            <w:r>
              <w:rPr>
                <w:rFonts w:ascii="Symbol" w:hAnsi="Symbol"/>
                <w:sz w:val="24"/>
              </w:rPr>
              <w:t></w:t>
            </w:r>
            <w:r>
              <w:rPr>
                <w:rFonts w:ascii="Times New Roman" w:hAnsi="Times New Roman"/>
                <w:sz w:val="24"/>
              </w:rPr>
              <w:t xml:space="preserve"> </w:t>
            </w:r>
            <w:r>
              <w:rPr>
                <w:sz w:val="24"/>
              </w:rPr>
              <w:t xml:space="preserve">B2V </w:t>
            </w:r>
            <w:r>
              <w:rPr>
                <w:rFonts w:ascii="Symbol" w:hAnsi="Symbol"/>
                <w:sz w:val="24"/>
              </w:rPr>
              <w:t></w:t>
            </w:r>
            <w:r>
              <w:rPr>
                <w:rFonts w:ascii="Times New Roman" w:hAnsi="Times New Roman"/>
                <w:sz w:val="24"/>
              </w:rPr>
              <w:t xml:space="preserve"> </w:t>
            </w:r>
            <w:r>
              <w:rPr>
                <w:sz w:val="24"/>
              </w:rPr>
              <w:t>Qualification</w:t>
            </w:r>
            <w:r>
              <w:rPr>
                <w:spacing w:val="6"/>
                <w:sz w:val="24"/>
              </w:rPr>
              <w:t xml:space="preserve"> </w:t>
            </w:r>
            <w:r>
              <w:rPr>
                <w:sz w:val="24"/>
              </w:rPr>
              <w:t>IRVE</w:t>
            </w:r>
          </w:p>
        </w:tc>
      </w:tr>
      <w:tr w:rsidR="00B65A1F">
        <w:trPr>
          <w:trHeight w:val="1132"/>
        </w:trPr>
        <w:tc>
          <w:tcPr>
            <w:tcW w:w="1891" w:type="dxa"/>
            <w:tcBorders>
              <w:left w:val="single" w:sz="6" w:space="0" w:color="000000"/>
            </w:tcBorders>
          </w:tcPr>
          <w:p w:rsidR="00B65A1F" w:rsidRDefault="00B65A1F">
            <w:pPr>
              <w:pStyle w:val="TableParagraph"/>
              <w:spacing w:before="2"/>
              <w:rPr>
                <w:sz w:val="37"/>
              </w:rPr>
            </w:pPr>
          </w:p>
          <w:p w:rsidR="00B65A1F" w:rsidRDefault="00826461">
            <w:pPr>
              <w:pStyle w:val="TableParagraph"/>
              <w:ind w:left="8"/>
              <w:jc w:val="center"/>
              <w:rPr>
                <w:sz w:val="24"/>
              </w:rPr>
            </w:pPr>
            <w:r>
              <w:rPr>
                <w:w w:val="99"/>
                <w:sz w:val="24"/>
              </w:rPr>
              <w:t>D</w:t>
            </w:r>
          </w:p>
        </w:tc>
        <w:tc>
          <w:tcPr>
            <w:tcW w:w="3305" w:type="dxa"/>
          </w:tcPr>
          <w:p w:rsidR="00B65A1F" w:rsidRDefault="00826461">
            <w:pPr>
              <w:pStyle w:val="TableParagraph"/>
              <w:numPr>
                <w:ilvl w:val="0"/>
                <w:numId w:val="2"/>
              </w:numPr>
              <w:tabs>
                <w:tab w:val="left" w:pos="1518"/>
              </w:tabs>
              <w:spacing w:before="125" w:line="293" w:lineRule="exact"/>
              <w:ind w:hanging="1507"/>
              <w:rPr>
                <w:sz w:val="24"/>
              </w:rPr>
            </w:pPr>
            <w:r>
              <w:rPr>
                <w:sz w:val="24"/>
              </w:rPr>
              <w:t>Paul</w:t>
            </w:r>
          </w:p>
          <w:p w:rsidR="00B65A1F" w:rsidRDefault="00826461">
            <w:pPr>
              <w:pStyle w:val="TableParagraph"/>
              <w:numPr>
                <w:ilvl w:val="0"/>
                <w:numId w:val="2"/>
              </w:numPr>
              <w:tabs>
                <w:tab w:val="left" w:pos="1473"/>
              </w:tabs>
              <w:spacing w:line="293" w:lineRule="exact"/>
              <w:ind w:left="1472" w:hanging="1396"/>
              <w:rPr>
                <w:sz w:val="24"/>
              </w:rPr>
            </w:pPr>
            <w:r>
              <w:rPr>
                <w:sz w:val="24"/>
              </w:rPr>
              <w:t>Pierre</w:t>
            </w:r>
          </w:p>
          <w:p w:rsidR="00B65A1F" w:rsidRDefault="00826461">
            <w:pPr>
              <w:pStyle w:val="TableParagraph"/>
              <w:spacing w:before="2"/>
              <w:ind w:left="1036" w:right="1025"/>
              <w:jc w:val="center"/>
              <w:rPr>
                <w:sz w:val="24"/>
              </w:rPr>
            </w:pPr>
            <w:r>
              <w:rPr>
                <w:rFonts w:ascii="Symbol" w:hAnsi="Symbol"/>
                <w:sz w:val="24"/>
              </w:rPr>
              <w:t></w:t>
            </w:r>
            <w:r>
              <w:rPr>
                <w:rFonts w:ascii="Times New Roman" w:hAnsi="Times New Roman"/>
                <w:sz w:val="24"/>
              </w:rPr>
              <w:t xml:space="preserve"> </w:t>
            </w:r>
            <w:r>
              <w:rPr>
                <w:sz w:val="24"/>
              </w:rPr>
              <w:t>Jacques</w:t>
            </w:r>
          </w:p>
        </w:tc>
        <w:tc>
          <w:tcPr>
            <w:tcW w:w="4298" w:type="dxa"/>
          </w:tcPr>
          <w:p w:rsidR="00B65A1F" w:rsidRDefault="00B65A1F">
            <w:pPr>
              <w:pStyle w:val="TableParagraph"/>
              <w:spacing w:before="7"/>
              <w:rPr>
                <w:sz w:val="23"/>
              </w:rPr>
            </w:pPr>
          </w:p>
          <w:p w:rsidR="00B65A1F" w:rsidRDefault="00826461">
            <w:pPr>
              <w:pStyle w:val="TableParagraph"/>
              <w:tabs>
                <w:tab w:val="left" w:pos="876"/>
                <w:tab w:val="left" w:pos="1874"/>
                <w:tab w:val="left" w:pos="2753"/>
              </w:tabs>
              <w:ind w:left="9"/>
              <w:jc w:val="center"/>
              <w:rPr>
                <w:sz w:val="24"/>
              </w:rPr>
            </w:pPr>
            <w:r>
              <w:rPr>
                <w:rFonts w:ascii="Symbol" w:hAnsi="Symbol"/>
                <w:sz w:val="24"/>
              </w:rPr>
              <w:t></w:t>
            </w:r>
            <w:r>
              <w:rPr>
                <w:rFonts w:ascii="Times New Roman" w:hAnsi="Times New Roman"/>
                <w:spacing w:val="7"/>
                <w:sz w:val="24"/>
              </w:rPr>
              <w:t xml:space="preserve"> </w:t>
            </w:r>
            <w:r>
              <w:rPr>
                <w:sz w:val="24"/>
              </w:rPr>
              <w:t>BS</w:t>
            </w:r>
            <w:r>
              <w:rPr>
                <w:sz w:val="24"/>
              </w:rPr>
              <w:tab/>
            </w:r>
            <w:r>
              <w:rPr>
                <w:rFonts w:ascii="Symbol" w:hAnsi="Symbol"/>
                <w:sz w:val="24"/>
              </w:rPr>
              <w:t></w:t>
            </w:r>
            <w:r>
              <w:rPr>
                <w:rFonts w:ascii="Times New Roman" w:hAnsi="Times New Roman"/>
                <w:spacing w:val="6"/>
                <w:sz w:val="24"/>
              </w:rPr>
              <w:t xml:space="preserve"> </w:t>
            </w:r>
            <w:r>
              <w:rPr>
                <w:sz w:val="24"/>
              </w:rPr>
              <w:t>B1V</w:t>
            </w:r>
            <w:r>
              <w:rPr>
                <w:sz w:val="24"/>
              </w:rPr>
              <w:tab/>
            </w:r>
            <w:r>
              <w:rPr>
                <w:rFonts w:ascii="Symbol" w:hAnsi="Symbol"/>
                <w:sz w:val="24"/>
              </w:rPr>
              <w:t></w:t>
            </w:r>
            <w:r>
              <w:rPr>
                <w:rFonts w:ascii="Times New Roman" w:hAnsi="Times New Roman"/>
                <w:spacing w:val="5"/>
                <w:sz w:val="24"/>
              </w:rPr>
              <w:t xml:space="preserve"> </w:t>
            </w:r>
            <w:r>
              <w:rPr>
                <w:sz w:val="24"/>
              </w:rPr>
              <w:t>BR</w:t>
            </w:r>
            <w:r>
              <w:rPr>
                <w:sz w:val="24"/>
              </w:rPr>
              <w:tab/>
            </w:r>
            <w:r>
              <w:rPr>
                <w:rFonts w:ascii="Symbol" w:hAnsi="Symbol"/>
                <w:sz w:val="24"/>
              </w:rPr>
              <w:t></w:t>
            </w:r>
            <w:r>
              <w:rPr>
                <w:rFonts w:ascii="Times New Roman" w:hAnsi="Times New Roman"/>
                <w:spacing w:val="4"/>
                <w:sz w:val="24"/>
              </w:rPr>
              <w:t xml:space="preserve"> </w:t>
            </w:r>
            <w:r>
              <w:rPr>
                <w:sz w:val="24"/>
              </w:rPr>
              <w:t>BC</w:t>
            </w:r>
          </w:p>
          <w:p w:rsidR="00B65A1F" w:rsidRDefault="00826461">
            <w:pPr>
              <w:pStyle w:val="TableParagraph"/>
              <w:tabs>
                <w:tab w:val="left" w:pos="1112"/>
              </w:tabs>
              <w:spacing w:before="2"/>
              <w:ind w:left="6"/>
              <w:jc w:val="center"/>
              <w:rPr>
                <w:sz w:val="24"/>
              </w:rPr>
            </w:pPr>
            <w:r>
              <w:rPr>
                <w:rFonts w:ascii="Symbol" w:hAnsi="Symbol"/>
                <w:sz w:val="24"/>
              </w:rPr>
              <w:t></w:t>
            </w:r>
            <w:r>
              <w:rPr>
                <w:rFonts w:ascii="Times New Roman" w:hAnsi="Times New Roman"/>
                <w:spacing w:val="7"/>
                <w:sz w:val="24"/>
              </w:rPr>
              <w:t xml:space="preserve"> </w:t>
            </w:r>
            <w:r>
              <w:rPr>
                <w:sz w:val="24"/>
              </w:rPr>
              <w:t>AIPR</w:t>
            </w:r>
            <w:r>
              <w:rPr>
                <w:sz w:val="24"/>
              </w:rPr>
              <w:tab/>
            </w:r>
            <w:r>
              <w:rPr>
                <w:rFonts w:ascii="Symbol" w:hAnsi="Symbol"/>
                <w:sz w:val="24"/>
              </w:rPr>
              <w:t></w:t>
            </w:r>
            <w:r>
              <w:rPr>
                <w:rFonts w:ascii="Times New Roman" w:hAnsi="Times New Roman"/>
                <w:sz w:val="24"/>
              </w:rPr>
              <w:t xml:space="preserve"> </w:t>
            </w:r>
            <w:r>
              <w:rPr>
                <w:sz w:val="24"/>
              </w:rPr>
              <w:t xml:space="preserve">B2V </w:t>
            </w:r>
            <w:r>
              <w:rPr>
                <w:rFonts w:ascii="Symbol" w:hAnsi="Symbol"/>
                <w:sz w:val="24"/>
              </w:rPr>
              <w:t></w:t>
            </w:r>
            <w:r>
              <w:rPr>
                <w:rFonts w:ascii="Times New Roman" w:hAnsi="Times New Roman"/>
                <w:sz w:val="24"/>
              </w:rPr>
              <w:t xml:space="preserve"> </w:t>
            </w:r>
            <w:r>
              <w:rPr>
                <w:sz w:val="24"/>
              </w:rPr>
              <w:t>Qualification</w:t>
            </w:r>
            <w:r>
              <w:rPr>
                <w:spacing w:val="6"/>
                <w:sz w:val="24"/>
              </w:rPr>
              <w:t xml:space="preserve"> </w:t>
            </w:r>
            <w:r>
              <w:rPr>
                <w:sz w:val="24"/>
              </w:rPr>
              <w:t>IRVE</w:t>
            </w:r>
          </w:p>
        </w:tc>
      </w:tr>
      <w:tr w:rsidR="00B65A1F">
        <w:trPr>
          <w:trHeight w:val="1134"/>
        </w:trPr>
        <w:tc>
          <w:tcPr>
            <w:tcW w:w="1891" w:type="dxa"/>
            <w:tcBorders>
              <w:left w:val="single" w:sz="6" w:space="0" w:color="000000"/>
            </w:tcBorders>
          </w:tcPr>
          <w:p w:rsidR="00B65A1F" w:rsidRDefault="00B65A1F">
            <w:pPr>
              <w:pStyle w:val="TableParagraph"/>
              <w:spacing w:before="2"/>
              <w:rPr>
                <w:sz w:val="37"/>
              </w:rPr>
            </w:pPr>
          </w:p>
          <w:p w:rsidR="00B65A1F" w:rsidRDefault="00826461">
            <w:pPr>
              <w:pStyle w:val="TableParagraph"/>
              <w:ind w:left="4"/>
              <w:jc w:val="center"/>
              <w:rPr>
                <w:sz w:val="24"/>
              </w:rPr>
            </w:pPr>
            <w:r>
              <w:rPr>
                <w:sz w:val="24"/>
              </w:rPr>
              <w:t>E</w:t>
            </w:r>
          </w:p>
        </w:tc>
        <w:tc>
          <w:tcPr>
            <w:tcW w:w="3305" w:type="dxa"/>
          </w:tcPr>
          <w:p w:rsidR="00B65A1F" w:rsidRDefault="00826461">
            <w:pPr>
              <w:pStyle w:val="TableParagraph"/>
              <w:numPr>
                <w:ilvl w:val="0"/>
                <w:numId w:val="1"/>
              </w:numPr>
              <w:tabs>
                <w:tab w:val="left" w:pos="1518"/>
              </w:tabs>
              <w:spacing w:before="128" w:line="293" w:lineRule="exact"/>
              <w:ind w:hanging="1507"/>
              <w:rPr>
                <w:sz w:val="24"/>
              </w:rPr>
            </w:pPr>
            <w:r>
              <w:rPr>
                <w:sz w:val="24"/>
              </w:rPr>
              <w:t>Paul</w:t>
            </w:r>
          </w:p>
          <w:p w:rsidR="00B65A1F" w:rsidRDefault="00826461">
            <w:pPr>
              <w:pStyle w:val="TableParagraph"/>
              <w:numPr>
                <w:ilvl w:val="0"/>
                <w:numId w:val="1"/>
              </w:numPr>
              <w:tabs>
                <w:tab w:val="left" w:pos="1473"/>
              </w:tabs>
              <w:spacing w:line="293" w:lineRule="exact"/>
              <w:ind w:left="1472" w:hanging="1396"/>
              <w:rPr>
                <w:sz w:val="24"/>
              </w:rPr>
            </w:pPr>
            <w:r>
              <w:rPr>
                <w:sz w:val="24"/>
              </w:rPr>
              <w:t>Pierre</w:t>
            </w:r>
          </w:p>
          <w:p w:rsidR="00B65A1F" w:rsidRDefault="00826461">
            <w:pPr>
              <w:pStyle w:val="TableParagraph"/>
              <w:spacing w:before="1"/>
              <w:ind w:left="1036" w:right="1025"/>
              <w:jc w:val="center"/>
              <w:rPr>
                <w:sz w:val="24"/>
              </w:rPr>
            </w:pPr>
            <w:r>
              <w:rPr>
                <w:rFonts w:ascii="Symbol" w:hAnsi="Symbol"/>
                <w:sz w:val="24"/>
              </w:rPr>
              <w:t></w:t>
            </w:r>
            <w:r>
              <w:rPr>
                <w:rFonts w:ascii="Times New Roman" w:hAnsi="Times New Roman"/>
                <w:sz w:val="24"/>
              </w:rPr>
              <w:t xml:space="preserve"> </w:t>
            </w:r>
            <w:r>
              <w:rPr>
                <w:sz w:val="24"/>
              </w:rPr>
              <w:t>Jacques</w:t>
            </w:r>
          </w:p>
        </w:tc>
        <w:tc>
          <w:tcPr>
            <w:tcW w:w="4298" w:type="dxa"/>
          </w:tcPr>
          <w:p w:rsidR="00B65A1F" w:rsidRDefault="00B65A1F">
            <w:pPr>
              <w:pStyle w:val="TableParagraph"/>
              <w:spacing w:before="10"/>
              <w:rPr>
                <w:sz w:val="23"/>
              </w:rPr>
            </w:pPr>
          </w:p>
          <w:p w:rsidR="00B65A1F" w:rsidRDefault="00826461">
            <w:pPr>
              <w:pStyle w:val="TableParagraph"/>
              <w:tabs>
                <w:tab w:val="left" w:pos="876"/>
                <w:tab w:val="left" w:pos="1874"/>
                <w:tab w:val="left" w:pos="2753"/>
              </w:tabs>
              <w:spacing w:line="293" w:lineRule="exact"/>
              <w:ind w:left="9"/>
              <w:jc w:val="center"/>
              <w:rPr>
                <w:sz w:val="24"/>
              </w:rPr>
            </w:pPr>
            <w:r>
              <w:rPr>
                <w:rFonts w:ascii="Symbol" w:hAnsi="Symbol"/>
                <w:sz w:val="24"/>
              </w:rPr>
              <w:t></w:t>
            </w:r>
            <w:r>
              <w:rPr>
                <w:rFonts w:ascii="Times New Roman" w:hAnsi="Times New Roman"/>
                <w:spacing w:val="7"/>
                <w:sz w:val="24"/>
              </w:rPr>
              <w:t xml:space="preserve"> </w:t>
            </w:r>
            <w:r>
              <w:rPr>
                <w:sz w:val="24"/>
              </w:rPr>
              <w:t>BS</w:t>
            </w:r>
            <w:r>
              <w:rPr>
                <w:sz w:val="24"/>
              </w:rPr>
              <w:tab/>
            </w:r>
            <w:r>
              <w:rPr>
                <w:rFonts w:ascii="Symbol" w:hAnsi="Symbol"/>
                <w:sz w:val="24"/>
              </w:rPr>
              <w:t></w:t>
            </w:r>
            <w:r>
              <w:rPr>
                <w:rFonts w:ascii="Times New Roman" w:hAnsi="Times New Roman"/>
                <w:spacing w:val="6"/>
                <w:sz w:val="24"/>
              </w:rPr>
              <w:t xml:space="preserve"> </w:t>
            </w:r>
            <w:r>
              <w:rPr>
                <w:sz w:val="24"/>
              </w:rPr>
              <w:t>B1V</w:t>
            </w:r>
            <w:r>
              <w:rPr>
                <w:sz w:val="24"/>
              </w:rPr>
              <w:tab/>
            </w:r>
            <w:r>
              <w:rPr>
                <w:rFonts w:ascii="Symbol" w:hAnsi="Symbol"/>
                <w:sz w:val="24"/>
              </w:rPr>
              <w:t></w:t>
            </w:r>
            <w:r>
              <w:rPr>
                <w:rFonts w:ascii="Times New Roman" w:hAnsi="Times New Roman"/>
                <w:spacing w:val="5"/>
                <w:sz w:val="24"/>
              </w:rPr>
              <w:t xml:space="preserve"> </w:t>
            </w:r>
            <w:r>
              <w:rPr>
                <w:sz w:val="24"/>
              </w:rPr>
              <w:t>BR</w:t>
            </w:r>
            <w:r>
              <w:rPr>
                <w:sz w:val="24"/>
              </w:rPr>
              <w:tab/>
            </w:r>
            <w:r>
              <w:rPr>
                <w:rFonts w:ascii="Symbol" w:hAnsi="Symbol"/>
                <w:sz w:val="24"/>
              </w:rPr>
              <w:t></w:t>
            </w:r>
            <w:r>
              <w:rPr>
                <w:rFonts w:ascii="Times New Roman" w:hAnsi="Times New Roman"/>
                <w:spacing w:val="4"/>
                <w:sz w:val="24"/>
              </w:rPr>
              <w:t xml:space="preserve"> </w:t>
            </w:r>
            <w:r>
              <w:rPr>
                <w:sz w:val="24"/>
              </w:rPr>
              <w:t>BC</w:t>
            </w:r>
          </w:p>
          <w:p w:rsidR="00B65A1F" w:rsidRDefault="00826461">
            <w:pPr>
              <w:pStyle w:val="TableParagraph"/>
              <w:tabs>
                <w:tab w:val="left" w:pos="1112"/>
              </w:tabs>
              <w:spacing w:line="293" w:lineRule="exact"/>
              <w:ind w:left="6"/>
              <w:jc w:val="center"/>
              <w:rPr>
                <w:sz w:val="24"/>
              </w:rPr>
            </w:pPr>
            <w:r>
              <w:rPr>
                <w:rFonts w:ascii="Symbol" w:hAnsi="Symbol"/>
                <w:sz w:val="24"/>
              </w:rPr>
              <w:t></w:t>
            </w:r>
            <w:r>
              <w:rPr>
                <w:rFonts w:ascii="Times New Roman" w:hAnsi="Times New Roman"/>
                <w:spacing w:val="7"/>
                <w:sz w:val="24"/>
              </w:rPr>
              <w:t xml:space="preserve"> </w:t>
            </w:r>
            <w:r>
              <w:rPr>
                <w:sz w:val="24"/>
              </w:rPr>
              <w:t>AIPR</w:t>
            </w:r>
            <w:r>
              <w:rPr>
                <w:sz w:val="24"/>
              </w:rPr>
              <w:tab/>
            </w:r>
            <w:r>
              <w:rPr>
                <w:rFonts w:ascii="Symbol" w:hAnsi="Symbol"/>
                <w:sz w:val="24"/>
              </w:rPr>
              <w:t></w:t>
            </w:r>
            <w:r>
              <w:rPr>
                <w:rFonts w:ascii="Times New Roman" w:hAnsi="Times New Roman"/>
                <w:sz w:val="24"/>
              </w:rPr>
              <w:t xml:space="preserve"> </w:t>
            </w:r>
            <w:r>
              <w:rPr>
                <w:sz w:val="24"/>
              </w:rPr>
              <w:t xml:space="preserve">B2V </w:t>
            </w:r>
            <w:r>
              <w:rPr>
                <w:rFonts w:ascii="Symbol" w:hAnsi="Symbol"/>
                <w:sz w:val="24"/>
              </w:rPr>
              <w:t></w:t>
            </w:r>
            <w:r>
              <w:rPr>
                <w:rFonts w:ascii="Times New Roman" w:hAnsi="Times New Roman"/>
                <w:sz w:val="24"/>
              </w:rPr>
              <w:t xml:space="preserve"> </w:t>
            </w:r>
            <w:r>
              <w:rPr>
                <w:sz w:val="24"/>
              </w:rPr>
              <w:t>Qualification</w:t>
            </w:r>
            <w:r>
              <w:rPr>
                <w:spacing w:val="6"/>
                <w:sz w:val="24"/>
              </w:rPr>
              <w:t xml:space="preserve"> </w:t>
            </w:r>
            <w:r>
              <w:rPr>
                <w:sz w:val="24"/>
              </w:rPr>
              <w:t>IRVE</w:t>
            </w:r>
          </w:p>
        </w:tc>
      </w:tr>
    </w:tbl>
    <w:p w:rsidR="00B65A1F" w:rsidRDefault="00B65A1F">
      <w:pPr>
        <w:pStyle w:val="Corpsdetexte"/>
        <w:rPr>
          <w:sz w:val="26"/>
        </w:rPr>
      </w:pPr>
    </w:p>
    <w:p w:rsidR="00B65A1F" w:rsidRDefault="00826461">
      <w:pPr>
        <w:pStyle w:val="Corpsdetexte"/>
        <w:spacing w:before="220"/>
        <w:ind w:left="491"/>
        <w:jc w:val="both"/>
      </w:pPr>
      <w:r>
        <w:t xml:space="preserve">Q16. </w:t>
      </w:r>
      <w:r>
        <w:rPr>
          <w:b/>
        </w:rPr>
        <w:t xml:space="preserve">Réaliser </w:t>
      </w:r>
      <w:r>
        <w:t>le planning d’intervention en format Gantt.</w:t>
      </w:r>
    </w:p>
    <w:p w:rsidR="00B65A1F" w:rsidRDefault="00B65A1F">
      <w:pPr>
        <w:pStyle w:val="Corpsdetexte"/>
        <w:spacing w:before="8"/>
        <w:rPr>
          <w:sz w:val="20"/>
        </w:rPr>
      </w:pPr>
    </w:p>
    <w:p w:rsidR="00B65A1F" w:rsidRDefault="00826461">
      <w:pPr>
        <w:pStyle w:val="Corpsdetexte"/>
        <w:spacing w:line="278" w:lineRule="auto"/>
        <w:ind w:left="491" w:right="510"/>
        <w:jc w:val="both"/>
      </w:pPr>
      <w:r>
        <w:t>Une</w:t>
      </w:r>
      <w:r>
        <w:rPr>
          <w:spacing w:val="-10"/>
        </w:rPr>
        <w:t xml:space="preserve"> </w:t>
      </w:r>
      <w:r>
        <w:t>journée</w:t>
      </w:r>
      <w:r>
        <w:rPr>
          <w:spacing w:val="-12"/>
        </w:rPr>
        <w:t xml:space="preserve"> </w:t>
      </w:r>
      <w:r>
        <w:t>de</w:t>
      </w:r>
      <w:r>
        <w:rPr>
          <w:spacing w:val="-13"/>
        </w:rPr>
        <w:t xml:space="preserve"> </w:t>
      </w:r>
      <w:r>
        <w:t>travail</w:t>
      </w:r>
      <w:r>
        <w:rPr>
          <w:spacing w:val="-12"/>
        </w:rPr>
        <w:t xml:space="preserve"> </w:t>
      </w:r>
      <w:r>
        <w:t>dure</w:t>
      </w:r>
      <w:r>
        <w:rPr>
          <w:spacing w:val="-13"/>
        </w:rPr>
        <w:t xml:space="preserve"> </w:t>
      </w:r>
      <w:r>
        <w:t>7</w:t>
      </w:r>
      <w:r>
        <w:rPr>
          <w:spacing w:val="-11"/>
        </w:rPr>
        <w:t xml:space="preserve"> </w:t>
      </w:r>
      <w:r>
        <w:t>heures,</w:t>
      </w:r>
      <w:r>
        <w:rPr>
          <w:spacing w:val="-12"/>
        </w:rPr>
        <w:t xml:space="preserve"> </w:t>
      </w:r>
      <w:r>
        <w:t>le</w:t>
      </w:r>
      <w:r>
        <w:rPr>
          <w:spacing w:val="-10"/>
        </w:rPr>
        <w:t xml:space="preserve"> </w:t>
      </w:r>
      <w:r>
        <w:t>travail</w:t>
      </w:r>
      <w:r>
        <w:rPr>
          <w:spacing w:val="-12"/>
        </w:rPr>
        <w:t xml:space="preserve"> </w:t>
      </w:r>
      <w:r>
        <w:t>a</w:t>
      </w:r>
      <w:r>
        <w:rPr>
          <w:spacing w:val="-10"/>
        </w:rPr>
        <w:t xml:space="preserve"> </w:t>
      </w:r>
      <w:r>
        <w:t>lieu</w:t>
      </w:r>
      <w:r>
        <w:rPr>
          <w:spacing w:val="-12"/>
        </w:rPr>
        <w:t xml:space="preserve"> </w:t>
      </w:r>
      <w:r>
        <w:t>du</w:t>
      </w:r>
      <w:r>
        <w:rPr>
          <w:spacing w:val="-13"/>
        </w:rPr>
        <w:t xml:space="preserve"> </w:t>
      </w:r>
      <w:r>
        <w:t>lundi</w:t>
      </w:r>
      <w:r>
        <w:rPr>
          <w:spacing w:val="-13"/>
        </w:rPr>
        <w:t xml:space="preserve"> </w:t>
      </w:r>
      <w:r>
        <w:t>au</w:t>
      </w:r>
      <w:r>
        <w:rPr>
          <w:spacing w:val="-12"/>
        </w:rPr>
        <w:t xml:space="preserve"> </w:t>
      </w:r>
      <w:r>
        <w:t>samedi,</w:t>
      </w:r>
      <w:r>
        <w:rPr>
          <w:spacing w:val="-11"/>
        </w:rPr>
        <w:t xml:space="preserve"> </w:t>
      </w:r>
      <w:r>
        <w:t>aucun</w:t>
      </w:r>
      <w:r>
        <w:rPr>
          <w:spacing w:val="-10"/>
        </w:rPr>
        <w:t xml:space="preserve"> </w:t>
      </w:r>
      <w:r>
        <w:t>ouvrier</w:t>
      </w:r>
      <w:r>
        <w:rPr>
          <w:spacing w:val="-11"/>
        </w:rPr>
        <w:t xml:space="preserve"> </w:t>
      </w:r>
      <w:r>
        <w:t>ne</w:t>
      </w:r>
      <w:r>
        <w:rPr>
          <w:spacing w:val="-11"/>
        </w:rPr>
        <w:t xml:space="preserve"> </w:t>
      </w:r>
      <w:r>
        <w:t>peut dépasser 35 heures sur une période de 7 jours et doit avoir 24 heures de repos consécutifs. L’installation comprend 10</w:t>
      </w:r>
      <w:r>
        <w:rPr>
          <w:spacing w:val="-5"/>
        </w:rPr>
        <w:t xml:space="preserve"> </w:t>
      </w:r>
      <w:r>
        <w:t>bornes.</w:t>
      </w:r>
    </w:p>
    <w:p w:rsidR="00B65A1F" w:rsidRDefault="00B65A1F">
      <w:pPr>
        <w:pStyle w:val="Corpsdetexte"/>
        <w:spacing w:before="9"/>
        <w:rPr>
          <w:sz w:val="16"/>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511"/>
        <w:gridCol w:w="509"/>
        <w:gridCol w:w="511"/>
        <w:gridCol w:w="509"/>
        <w:gridCol w:w="511"/>
        <w:gridCol w:w="509"/>
        <w:gridCol w:w="511"/>
        <w:gridCol w:w="509"/>
        <w:gridCol w:w="512"/>
        <w:gridCol w:w="509"/>
        <w:gridCol w:w="511"/>
        <w:gridCol w:w="509"/>
        <w:gridCol w:w="511"/>
        <w:gridCol w:w="509"/>
        <w:gridCol w:w="511"/>
        <w:gridCol w:w="509"/>
        <w:gridCol w:w="511"/>
        <w:gridCol w:w="509"/>
      </w:tblGrid>
      <w:tr w:rsidR="00B65A1F">
        <w:trPr>
          <w:trHeight w:val="568"/>
        </w:trPr>
        <w:tc>
          <w:tcPr>
            <w:tcW w:w="1092" w:type="dxa"/>
          </w:tcPr>
          <w:p w:rsidR="00B65A1F" w:rsidRDefault="00826461">
            <w:pPr>
              <w:pStyle w:val="TableParagraph"/>
              <w:spacing w:before="156"/>
              <w:ind w:left="107"/>
            </w:pPr>
            <w:r>
              <w:t>Paul</w:t>
            </w: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2"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r>
      <w:tr w:rsidR="00B65A1F">
        <w:trPr>
          <w:trHeight w:val="566"/>
        </w:trPr>
        <w:tc>
          <w:tcPr>
            <w:tcW w:w="1092" w:type="dxa"/>
          </w:tcPr>
          <w:p w:rsidR="00B65A1F" w:rsidRDefault="00826461">
            <w:pPr>
              <w:pStyle w:val="TableParagraph"/>
              <w:spacing w:before="153"/>
              <w:ind w:left="107"/>
            </w:pPr>
            <w:r>
              <w:t>Pierre</w:t>
            </w: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2"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r>
      <w:tr w:rsidR="00B65A1F">
        <w:trPr>
          <w:trHeight w:val="568"/>
        </w:trPr>
        <w:tc>
          <w:tcPr>
            <w:tcW w:w="1092" w:type="dxa"/>
          </w:tcPr>
          <w:p w:rsidR="00B65A1F" w:rsidRDefault="00826461">
            <w:pPr>
              <w:pStyle w:val="TableParagraph"/>
              <w:spacing w:before="156"/>
              <w:ind w:left="107"/>
            </w:pPr>
            <w:r>
              <w:t>Jacques</w:t>
            </w:r>
          </w:p>
        </w:tc>
        <w:tc>
          <w:tcPr>
            <w:tcW w:w="511" w:type="dxa"/>
          </w:tcPr>
          <w:p w:rsidR="00B65A1F" w:rsidRDefault="00826461">
            <w:pPr>
              <w:pStyle w:val="TableParagraph"/>
              <w:spacing w:before="153"/>
              <w:ind w:left="175"/>
              <w:rPr>
                <w:b/>
              </w:rPr>
            </w:pPr>
            <w:r>
              <w:rPr>
                <w:b/>
                <w:color w:val="FF0000"/>
              </w:rPr>
              <w:t>A</w:t>
            </w:r>
          </w:p>
        </w:tc>
        <w:tc>
          <w:tcPr>
            <w:tcW w:w="509" w:type="dxa"/>
          </w:tcPr>
          <w:p w:rsidR="00B65A1F" w:rsidRDefault="00826461">
            <w:pPr>
              <w:pStyle w:val="TableParagraph"/>
              <w:spacing w:before="153"/>
              <w:ind w:left="175"/>
              <w:rPr>
                <w:b/>
              </w:rPr>
            </w:pPr>
            <w:r>
              <w:rPr>
                <w:b/>
                <w:color w:val="FF0000"/>
              </w:rPr>
              <w:t>A</w:t>
            </w:r>
          </w:p>
        </w:tc>
        <w:tc>
          <w:tcPr>
            <w:tcW w:w="511" w:type="dxa"/>
          </w:tcPr>
          <w:p w:rsidR="00B65A1F" w:rsidRDefault="00826461">
            <w:pPr>
              <w:pStyle w:val="TableParagraph"/>
              <w:spacing w:before="153"/>
              <w:ind w:left="175"/>
              <w:rPr>
                <w:b/>
              </w:rPr>
            </w:pPr>
            <w:r>
              <w:rPr>
                <w:b/>
                <w:color w:val="FF0000"/>
              </w:rPr>
              <w:t>A</w:t>
            </w:r>
          </w:p>
        </w:tc>
        <w:tc>
          <w:tcPr>
            <w:tcW w:w="509" w:type="dxa"/>
          </w:tcPr>
          <w:p w:rsidR="00B65A1F" w:rsidRDefault="00826461">
            <w:pPr>
              <w:pStyle w:val="TableParagraph"/>
              <w:spacing w:before="153"/>
              <w:ind w:left="175"/>
              <w:rPr>
                <w:b/>
              </w:rPr>
            </w:pPr>
            <w:r>
              <w:rPr>
                <w:b/>
                <w:color w:val="FF0000"/>
              </w:rPr>
              <w:t>A</w:t>
            </w:r>
          </w:p>
        </w:tc>
        <w:tc>
          <w:tcPr>
            <w:tcW w:w="511" w:type="dxa"/>
          </w:tcPr>
          <w:p w:rsidR="00B65A1F" w:rsidRDefault="00826461">
            <w:pPr>
              <w:pStyle w:val="TableParagraph"/>
              <w:spacing w:before="153"/>
              <w:ind w:left="176"/>
              <w:rPr>
                <w:b/>
              </w:rPr>
            </w:pPr>
            <w:r>
              <w:rPr>
                <w:b/>
                <w:color w:val="FF0000"/>
              </w:rPr>
              <w:t>A</w:t>
            </w:r>
          </w:p>
        </w:tc>
        <w:tc>
          <w:tcPr>
            <w:tcW w:w="509" w:type="dxa"/>
          </w:tcPr>
          <w:p w:rsidR="00B65A1F" w:rsidRDefault="00826461">
            <w:pPr>
              <w:pStyle w:val="TableParagraph"/>
              <w:spacing w:before="153"/>
              <w:ind w:left="176"/>
              <w:rPr>
                <w:b/>
              </w:rPr>
            </w:pPr>
            <w:r>
              <w:rPr>
                <w:b/>
                <w:color w:val="FF0000"/>
              </w:rPr>
              <w:t>A</w:t>
            </w: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2"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c>
          <w:tcPr>
            <w:tcW w:w="511" w:type="dxa"/>
          </w:tcPr>
          <w:p w:rsidR="00B65A1F" w:rsidRDefault="00B65A1F">
            <w:pPr>
              <w:pStyle w:val="TableParagraph"/>
              <w:rPr>
                <w:rFonts w:ascii="Times New Roman"/>
              </w:rPr>
            </w:pPr>
          </w:p>
        </w:tc>
        <w:tc>
          <w:tcPr>
            <w:tcW w:w="509" w:type="dxa"/>
          </w:tcPr>
          <w:p w:rsidR="00B65A1F" w:rsidRDefault="00B65A1F">
            <w:pPr>
              <w:pStyle w:val="TableParagraph"/>
              <w:rPr>
                <w:rFonts w:ascii="Times New Roman"/>
              </w:rPr>
            </w:pPr>
          </w:p>
        </w:tc>
      </w:tr>
      <w:tr w:rsidR="00B65A1F">
        <w:trPr>
          <w:trHeight w:val="251"/>
        </w:trPr>
        <w:tc>
          <w:tcPr>
            <w:tcW w:w="1092" w:type="dxa"/>
            <w:tcBorders>
              <w:left w:val="nil"/>
              <w:bottom w:val="nil"/>
            </w:tcBorders>
          </w:tcPr>
          <w:p w:rsidR="00B65A1F" w:rsidRDefault="00B65A1F">
            <w:pPr>
              <w:pStyle w:val="TableParagraph"/>
              <w:rPr>
                <w:rFonts w:ascii="Times New Roman"/>
                <w:sz w:val="18"/>
              </w:rPr>
            </w:pPr>
          </w:p>
        </w:tc>
        <w:tc>
          <w:tcPr>
            <w:tcW w:w="1020" w:type="dxa"/>
            <w:gridSpan w:val="2"/>
          </w:tcPr>
          <w:p w:rsidR="00B65A1F" w:rsidRDefault="00826461">
            <w:pPr>
              <w:pStyle w:val="TableParagraph"/>
              <w:spacing w:before="32"/>
              <w:ind w:left="314"/>
              <w:rPr>
                <w:sz w:val="16"/>
              </w:rPr>
            </w:pPr>
            <w:r>
              <w:rPr>
                <w:sz w:val="16"/>
              </w:rPr>
              <w:t>Lundi</w:t>
            </w:r>
          </w:p>
        </w:tc>
        <w:tc>
          <w:tcPr>
            <w:tcW w:w="1020" w:type="dxa"/>
            <w:gridSpan w:val="2"/>
          </w:tcPr>
          <w:p w:rsidR="00B65A1F" w:rsidRDefault="00826461">
            <w:pPr>
              <w:pStyle w:val="TableParagraph"/>
              <w:spacing w:before="32"/>
              <w:ind w:left="309"/>
              <w:rPr>
                <w:sz w:val="16"/>
              </w:rPr>
            </w:pPr>
            <w:r>
              <w:rPr>
                <w:sz w:val="16"/>
              </w:rPr>
              <w:t>Mardi</w:t>
            </w:r>
          </w:p>
        </w:tc>
        <w:tc>
          <w:tcPr>
            <w:tcW w:w="1020" w:type="dxa"/>
            <w:gridSpan w:val="2"/>
          </w:tcPr>
          <w:p w:rsidR="00B65A1F" w:rsidRDefault="00826461">
            <w:pPr>
              <w:pStyle w:val="TableParagraph"/>
              <w:spacing w:before="32"/>
              <w:ind w:left="200"/>
              <w:rPr>
                <w:sz w:val="16"/>
              </w:rPr>
            </w:pPr>
            <w:r>
              <w:rPr>
                <w:sz w:val="16"/>
              </w:rPr>
              <w:t>Mercredi</w:t>
            </w:r>
          </w:p>
        </w:tc>
        <w:tc>
          <w:tcPr>
            <w:tcW w:w="1020" w:type="dxa"/>
            <w:gridSpan w:val="2"/>
          </w:tcPr>
          <w:p w:rsidR="00B65A1F" w:rsidRDefault="00826461">
            <w:pPr>
              <w:pStyle w:val="TableParagraph"/>
              <w:spacing w:before="32"/>
              <w:ind w:left="320"/>
              <w:rPr>
                <w:sz w:val="16"/>
              </w:rPr>
            </w:pPr>
            <w:r>
              <w:rPr>
                <w:sz w:val="16"/>
              </w:rPr>
              <w:t>Jeudi</w:t>
            </w:r>
          </w:p>
        </w:tc>
        <w:tc>
          <w:tcPr>
            <w:tcW w:w="1021" w:type="dxa"/>
            <w:gridSpan w:val="2"/>
          </w:tcPr>
          <w:p w:rsidR="00B65A1F" w:rsidRDefault="00826461">
            <w:pPr>
              <w:pStyle w:val="TableParagraph"/>
              <w:spacing w:before="32"/>
              <w:ind w:left="190"/>
              <w:rPr>
                <w:sz w:val="16"/>
              </w:rPr>
            </w:pPr>
            <w:r>
              <w:rPr>
                <w:sz w:val="16"/>
              </w:rPr>
              <w:t>Vendredi</w:t>
            </w:r>
          </w:p>
        </w:tc>
        <w:tc>
          <w:tcPr>
            <w:tcW w:w="1020" w:type="dxa"/>
            <w:gridSpan w:val="2"/>
          </w:tcPr>
          <w:p w:rsidR="00B65A1F" w:rsidRDefault="00826461">
            <w:pPr>
              <w:pStyle w:val="TableParagraph"/>
              <w:spacing w:before="32"/>
              <w:ind w:left="237"/>
              <w:rPr>
                <w:sz w:val="16"/>
              </w:rPr>
            </w:pPr>
            <w:r>
              <w:rPr>
                <w:sz w:val="16"/>
              </w:rPr>
              <w:t>Samedi</w:t>
            </w:r>
          </w:p>
        </w:tc>
        <w:tc>
          <w:tcPr>
            <w:tcW w:w="1020" w:type="dxa"/>
            <w:gridSpan w:val="2"/>
          </w:tcPr>
          <w:p w:rsidR="00B65A1F" w:rsidRDefault="00826461">
            <w:pPr>
              <w:pStyle w:val="TableParagraph"/>
              <w:spacing w:before="32"/>
              <w:ind w:left="149"/>
              <w:rPr>
                <w:sz w:val="16"/>
              </w:rPr>
            </w:pPr>
            <w:r>
              <w:rPr>
                <w:sz w:val="16"/>
              </w:rPr>
              <w:t>Dimanche</w:t>
            </w:r>
          </w:p>
        </w:tc>
        <w:tc>
          <w:tcPr>
            <w:tcW w:w="1020" w:type="dxa"/>
            <w:gridSpan w:val="2"/>
          </w:tcPr>
          <w:p w:rsidR="00B65A1F" w:rsidRDefault="00826461">
            <w:pPr>
              <w:pStyle w:val="TableParagraph"/>
              <w:spacing w:before="32"/>
              <w:ind w:left="315"/>
              <w:rPr>
                <w:sz w:val="16"/>
              </w:rPr>
            </w:pPr>
            <w:r>
              <w:rPr>
                <w:sz w:val="16"/>
              </w:rPr>
              <w:t>Lundi</w:t>
            </w:r>
          </w:p>
        </w:tc>
        <w:tc>
          <w:tcPr>
            <w:tcW w:w="1020" w:type="dxa"/>
            <w:gridSpan w:val="2"/>
          </w:tcPr>
          <w:p w:rsidR="00B65A1F" w:rsidRDefault="00826461">
            <w:pPr>
              <w:pStyle w:val="TableParagraph"/>
              <w:spacing w:before="32"/>
              <w:ind w:left="310"/>
              <w:rPr>
                <w:sz w:val="16"/>
              </w:rPr>
            </w:pPr>
            <w:r>
              <w:rPr>
                <w:sz w:val="16"/>
              </w:rPr>
              <w:t>Mardi</w:t>
            </w:r>
          </w:p>
        </w:tc>
      </w:tr>
    </w:tbl>
    <w:p w:rsidR="00B65A1F" w:rsidRDefault="00B65A1F">
      <w:pPr>
        <w:pStyle w:val="Corpsdetexte"/>
        <w:spacing w:before="7" w:after="1"/>
        <w:rPr>
          <w:sz w:val="6"/>
        </w:rPr>
      </w:pPr>
    </w:p>
    <w:p w:rsidR="00B65A1F" w:rsidRDefault="00B65A1F">
      <w:pPr>
        <w:pStyle w:val="Corpsdetexte"/>
        <w:spacing w:before="7"/>
        <w:rPr>
          <w:sz w:val="2"/>
        </w:rPr>
      </w:pPr>
    </w:p>
    <w:p w:rsidR="00B65A1F" w:rsidRDefault="00B65A1F">
      <w:pPr>
        <w:spacing w:line="230" w:lineRule="exact"/>
        <w:rPr>
          <w:sz w:val="20"/>
        </w:rPr>
        <w:sectPr w:rsidR="00B65A1F" w:rsidSect="008171A3">
          <w:headerReference w:type="default" r:id="rId12"/>
          <w:pgSz w:w="11910" w:h="16840"/>
          <w:pgMar w:top="2840" w:right="480" w:bottom="280" w:left="500" w:header="708" w:footer="164" w:gutter="0"/>
          <w:cols w:space="720"/>
        </w:sectPr>
      </w:pPr>
    </w:p>
    <w:p w:rsidR="00B65A1F" w:rsidRDefault="00B65A1F">
      <w:pPr>
        <w:pStyle w:val="Corpsdetexte"/>
        <w:spacing w:before="2"/>
        <w:rPr>
          <w:sz w:val="15"/>
        </w:rPr>
      </w:pPr>
    </w:p>
    <w:p w:rsidR="00B65A1F" w:rsidRDefault="00826461">
      <w:pPr>
        <w:pStyle w:val="Corpsdetexte"/>
        <w:spacing w:before="92"/>
        <w:ind w:left="491"/>
        <w:jc w:val="both"/>
      </w:pPr>
      <w:r>
        <w:t xml:space="preserve">Q17. </w:t>
      </w:r>
      <w:r>
        <w:rPr>
          <w:b/>
        </w:rPr>
        <w:t xml:space="preserve">Choisir </w:t>
      </w:r>
      <w:r>
        <w:t>la référence des bornes de recharge.</w:t>
      </w:r>
    </w:p>
    <w:p w:rsidR="00B65A1F" w:rsidRDefault="00B65A1F">
      <w:pPr>
        <w:pStyle w:val="Corpsdetexte"/>
        <w:spacing w:before="10"/>
        <w:rPr>
          <w:sz w:val="20"/>
        </w:rPr>
      </w:pPr>
    </w:p>
    <w:p w:rsidR="00B65A1F" w:rsidRDefault="00826461">
      <w:pPr>
        <w:pStyle w:val="Corpsdetexte"/>
        <w:spacing w:line="276" w:lineRule="auto"/>
        <w:ind w:left="491" w:right="508"/>
        <w:jc w:val="both"/>
      </w:pPr>
      <w:r>
        <w:t>Les bornes de recharge n’auront qu’une seule face de recharge correspondant à une prise T2S et une prise monophasée et seront fixées sur pieds. Elles doivent être équipées d’un kit de communication et d’un lect</w:t>
      </w:r>
      <w:r>
        <w:t>eur RFID. (Aide : page 2 de ce dossier).</w:t>
      </w:r>
    </w:p>
    <w:p w:rsidR="00B65A1F" w:rsidRDefault="00B65A1F">
      <w:pPr>
        <w:pStyle w:val="Corpsdetexte"/>
        <w:rPr>
          <w:sz w:val="20"/>
        </w:rPr>
      </w:pPr>
    </w:p>
    <w:p w:rsidR="00B65A1F" w:rsidRDefault="00B65A1F">
      <w:pPr>
        <w:pStyle w:val="Corpsdetexte"/>
        <w:spacing w:before="2"/>
        <w:rPr>
          <w:sz w:val="25"/>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78"/>
        <w:gridCol w:w="2480"/>
        <w:gridCol w:w="2478"/>
      </w:tblGrid>
      <w:tr w:rsidR="00B65A1F">
        <w:trPr>
          <w:trHeight w:val="568"/>
        </w:trPr>
        <w:tc>
          <w:tcPr>
            <w:tcW w:w="2480" w:type="dxa"/>
          </w:tcPr>
          <w:p w:rsidR="00B65A1F" w:rsidRDefault="00826461">
            <w:pPr>
              <w:pStyle w:val="TableParagraph"/>
              <w:spacing w:before="144"/>
              <w:ind w:left="331"/>
              <w:rPr>
                <w:sz w:val="24"/>
              </w:rPr>
            </w:pPr>
            <w:r>
              <w:rPr>
                <w:sz w:val="24"/>
              </w:rPr>
              <w:t>Référence Borne</w:t>
            </w:r>
          </w:p>
        </w:tc>
        <w:tc>
          <w:tcPr>
            <w:tcW w:w="2478" w:type="dxa"/>
          </w:tcPr>
          <w:p w:rsidR="00B65A1F" w:rsidRDefault="00826461">
            <w:pPr>
              <w:pStyle w:val="TableParagraph"/>
              <w:spacing w:before="7" w:line="270" w:lineRule="atLeast"/>
              <w:ind w:left="859" w:right="216" w:hanging="615"/>
              <w:rPr>
                <w:sz w:val="24"/>
              </w:rPr>
            </w:pPr>
            <w:r>
              <w:rPr>
                <w:sz w:val="24"/>
              </w:rPr>
              <w:t>Référence Pied de fixation</w:t>
            </w:r>
          </w:p>
        </w:tc>
        <w:tc>
          <w:tcPr>
            <w:tcW w:w="2480" w:type="dxa"/>
          </w:tcPr>
          <w:p w:rsidR="00B65A1F" w:rsidRDefault="00826461">
            <w:pPr>
              <w:pStyle w:val="TableParagraph"/>
              <w:spacing w:before="7" w:line="270" w:lineRule="atLeast"/>
              <w:ind w:left="431" w:right="321" w:hanging="90"/>
              <w:rPr>
                <w:sz w:val="24"/>
              </w:rPr>
            </w:pPr>
            <w:r>
              <w:rPr>
                <w:sz w:val="24"/>
              </w:rPr>
              <w:t>Référence Kit de communication</w:t>
            </w:r>
          </w:p>
        </w:tc>
        <w:tc>
          <w:tcPr>
            <w:tcW w:w="2478" w:type="dxa"/>
          </w:tcPr>
          <w:p w:rsidR="00B65A1F" w:rsidRDefault="00826461">
            <w:pPr>
              <w:pStyle w:val="TableParagraph"/>
              <w:spacing w:before="7" w:line="270" w:lineRule="atLeast"/>
              <w:ind w:left="958" w:right="266" w:hanging="671"/>
              <w:rPr>
                <w:sz w:val="24"/>
              </w:rPr>
            </w:pPr>
            <w:r>
              <w:rPr>
                <w:sz w:val="24"/>
              </w:rPr>
              <w:t>Référence lecteur RFID</w:t>
            </w:r>
          </w:p>
        </w:tc>
      </w:tr>
      <w:tr w:rsidR="00B65A1F">
        <w:trPr>
          <w:trHeight w:val="566"/>
        </w:trPr>
        <w:tc>
          <w:tcPr>
            <w:tcW w:w="2480" w:type="dxa"/>
          </w:tcPr>
          <w:p w:rsidR="00B65A1F" w:rsidRDefault="00B65A1F">
            <w:pPr>
              <w:pStyle w:val="TableParagraph"/>
              <w:rPr>
                <w:rFonts w:ascii="Times New Roman"/>
              </w:rPr>
            </w:pPr>
          </w:p>
        </w:tc>
        <w:tc>
          <w:tcPr>
            <w:tcW w:w="2478" w:type="dxa"/>
          </w:tcPr>
          <w:p w:rsidR="00B65A1F" w:rsidRDefault="00B65A1F">
            <w:pPr>
              <w:pStyle w:val="TableParagraph"/>
              <w:rPr>
                <w:rFonts w:ascii="Times New Roman"/>
              </w:rPr>
            </w:pPr>
          </w:p>
        </w:tc>
        <w:tc>
          <w:tcPr>
            <w:tcW w:w="2480" w:type="dxa"/>
          </w:tcPr>
          <w:p w:rsidR="00B65A1F" w:rsidRDefault="00B65A1F">
            <w:pPr>
              <w:pStyle w:val="TableParagraph"/>
              <w:rPr>
                <w:rFonts w:ascii="Times New Roman"/>
              </w:rPr>
            </w:pPr>
          </w:p>
        </w:tc>
        <w:tc>
          <w:tcPr>
            <w:tcW w:w="2478" w:type="dxa"/>
          </w:tcPr>
          <w:p w:rsidR="00B65A1F" w:rsidRDefault="00B65A1F">
            <w:pPr>
              <w:pStyle w:val="TableParagraph"/>
              <w:rPr>
                <w:rFonts w:ascii="Times New Roman"/>
              </w:rPr>
            </w:pPr>
          </w:p>
        </w:tc>
      </w:tr>
    </w:tbl>
    <w:p w:rsidR="00B65A1F" w:rsidRDefault="00B65A1F">
      <w:pPr>
        <w:pStyle w:val="Corpsdetexte"/>
        <w:rPr>
          <w:sz w:val="20"/>
        </w:rPr>
      </w:pPr>
    </w:p>
    <w:p w:rsidR="00B65A1F" w:rsidRDefault="00B65A1F">
      <w:pPr>
        <w:pStyle w:val="Corpsdetexte"/>
        <w:spacing w:before="1"/>
        <w:rPr>
          <w:sz w:val="17"/>
        </w:rPr>
      </w:pPr>
    </w:p>
    <w:p w:rsidR="00B65A1F" w:rsidRDefault="00826461">
      <w:pPr>
        <w:pStyle w:val="Corpsdetexte"/>
        <w:spacing w:before="92"/>
        <w:ind w:left="491"/>
      </w:pPr>
      <w:r>
        <w:t xml:space="preserve">Q18. </w:t>
      </w:r>
      <w:r>
        <w:rPr>
          <w:b/>
        </w:rPr>
        <w:t xml:space="preserve">Relever </w:t>
      </w:r>
      <w:r>
        <w:t>les caractéristiques principales de raccordement T2S d’une borne 22 KW.</w:t>
      </w:r>
    </w:p>
    <w:p w:rsidR="00B65A1F" w:rsidRDefault="00B65A1F">
      <w:pPr>
        <w:pStyle w:val="Corpsdetexte"/>
        <w:spacing w:before="9" w:after="1"/>
        <w:rPr>
          <w:sz w:val="20"/>
        </w:rPr>
      </w:pPr>
    </w:p>
    <w:tbl>
      <w:tblPr>
        <w:tblStyle w:val="TableNormal"/>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8"/>
        <w:gridCol w:w="2268"/>
      </w:tblGrid>
      <w:tr w:rsidR="00B65A1F">
        <w:trPr>
          <w:trHeight w:val="568"/>
        </w:trPr>
        <w:tc>
          <w:tcPr>
            <w:tcW w:w="2547" w:type="dxa"/>
          </w:tcPr>
          <w:p w:rsidR="00B65A1F" w:rsidRDefault="00826461">
            <w:pPr>
              <w:pStyle w:val="TableParagraph"/>
              <w:spacing w:before="144"/>
              <w:ind w:left="244"/>
              <w:rPr>
                <w:sz w:val="24"/>
              </w:rPr>
            </w:pPr>
            <w:r>
              <w:rPr>
                <w:sz w:val="24"/>
              </w:rPr>
              <w:t>Section conducteur</w:t>
            </w:r>
          </w:p>
        </w:tc>
        <w:tc>
          <w:tcPr>
            <w:tcW w:w="2268" w:type="dxa"/>
          </w:tcPr>
          <w:p w:rsidR="00B65A1F" w:rsidRDefault="00826461">
            <w:pPr>
              <w:pStyle w:val="TableParagraph"/>
              <w:spacing w:before="7" w:line="270" w:lineRule="atLeast"/>
              <w:ind w:left="311" w:right="193" w:hanging="94"/>
              <w:rPr>
                <w:sz w:val="24"/>
              </w:rPr>
            </w:pPr>
            <w:r>
              <w:rPr>
                <w:sz w:val="24"/>
              </w:rPr>
              <w:t>Courbe et calibre de la protection</w:t>
            </w:r>
          </w:p>
        </w:tc>
        <w:tc>
          <w:tcPr>
            <w:tcW w:w="2268" w:type="dxa"/>
          </w:tcPr>
          <w:p w:rsidR="00B65A1F" w:rsidRDefault="00826461">
            <w:pPr>
              <w:pStyle w:val="TableParagraph"/>
              <w:spacing w:before="7" w:line="270" w:lineRule="atLeast"/>
              <w:ind w:left="607" w:right="138" w:hanging="442"/>
              <w:rPr>
                <w:sz w:val="24"/>
              </w:rPr>
            </w:pPr>
            <w:r>
              <w:rPr>
                <w:sz w:val="24"/>
              </w:rPr>
              <w:t>Différentiel type et sensibilité</w:t>
            </w:r>
          </w:p>
        </w:tc>
      </w:tr>
      <w:tr w:rsidR="00B65A1F">
        <w:trPr>
          <w:trHeight w:val="827"/>
        </w:trPr>
        <w:tc>
          <w:tcPr>
            <w:tcW w:w="2547" w:type="dxa"/>
          </w:tcPr>
          <w:p w:rsidR="00B65A1F" w:rsidRDefault="00B65A1F">
            <w:pPr>
              <w:pStyle w:val="TableParagraph"/>
              <w:rPr>
                <w:rFonts w:ascii="Times New Roman"/>
              </w:rPr>
            </w:pPr>
          </w:p>
        </w:tc>
        <w:tc>
          <w:tcPr>
            <w:tcW w:w="2268" w:type="dxa"/>
          </w:tcPr>
          <w:p w:rsidR="00B65A1F" w:rsidRDefault="00B65A1F">
            <w:pPr>
              <w:pStyle w:val="TableParagraph"/>
              <w:rPr>
                <w:rFonts w:ascii="Times New Roman"/>
              </w:rPr>
            </w:pPr>
          </w:p>
        </w:tc>
        <w:tc>
          <w:tcPr>
            <w:tcW w:w="2268" w:type="dxa"/>
          </w:tcPr>
          <w:p w:rsidR="00B65A1F" w:rsidRDefault="00B65A1F">
            <w:pPr>
              <w:pStyle w:val="TableParagraph"/>
              <w:rPr>
                <w:rFonts w:ascii="Times New Roman"/>
              </w:rPr>
            </w:pPr>
          </w:p>
        </w:tc>
      </w:tr>
    </w:tbl>
    <w:p w:rsidR="00B65A1F" w:rsidRDefault="00B65A1F">
      <w:pPr>
        <w:pStyle w:val="Corpsdetexte"/>
        <w:rPr>
          <w:sz w:val="26"/>
        </w:rPr>
      </w:pPr>
    </w:p>
    <w:p w:rsidR="00B65A1F" w:rsidRDefault="00826461">
      <w:pPr>
        <w:pStyle w:val="Corpsdetexte"/>
        <w:spacing w:before="220"/>
        <w:ind w:left="491"/>
      </w:pPr>
      <w:r>
        <w:t xml:space="preserve">Q19. </w:t>
      </w:r>
      <w:r>
        <w:rPr>
          <w:b/>
        </w:rPr>
        <w:t xml:space="preserve">Définir </w:t>
      </w:r>
      <w:r>
        <w:t>le réglage nécessaire sur la borne.</w:t>
      </w:r>
    </w:p>
    <w:p w:rsidR="00B65A1F" w:rsidRDefault="00B65A1F">
      <w:pPr>
        <w:pStyle w:val="Corpsdetexte"/>
        <w:spacing w:before="7"/>
        <w:rPr>
          <w:sz w:val="20"/>
        </w:rPr>
      </w:pPr>
    </w:p>
    <w:p w:rsidR="00B65A1F" w:rsidRDefault="00826461">
      <w:pPr>
        <w:pStyle w:val="Corpsdetexte"/>
        <w:spacing w:line="278" w:lineRule="auto"/>
        <w:ind w:left="491" w:right="706"/>
      </w:pPr>
      <w:r>
        <w:t>Pour éviter les problèmes de puissance du réseau électrique, il est décidé, dans un premier temps, de limiter l’intensité maximale de charge à 20 A, en attendant le renforcement du réseau existant.</w:t>
      </w:r>
    </w:p>
    <w:p w:rsidR="00B65A1F" w:rsidRDefault="00B65A1F">
      <w:pPr>
        <w:pStyle w:val="Corpsdetexte"/>
        <w:rPr>
          <w:sz w:val="20"/>
        </w:rPr>
      </w:pPr>
    </w:p>
    <w:p w:rsidR="00B65A1F" w:rsidRDefault="00B65A1F">
      <w:pPr>
        <w:pStyle w:val="Corpsdetexte"/>
        <w:rPr>
          <w:sz w:val="20"/>
        </w:rPr>
      </w:pPr>
    </w:p>
    <w:p w:rsidR="00B65A1F" w:rsidRDefault="00826461">
      <w:pPr>
        <w:pStyle w:val="Corpsdetexte"/>
        <w:spacing w:before="7"/>
        <w:rPr>
          <w:sz w:val="23"/>
        </w:rPr>
      </w:pPr>
      <w:r>
        <w:rPr>
          <w:noProof/>
          <w:lang w:eastAsia="fr-FR"/>
        </w:rPr>
        <w:drawing>
          <wp:anchor distT="0" distB="0" distL="0" distR="0" simplePos="0" relativeHeight="16" behindDoc="0" locked="0" layoutInCell="1" allowOverlap="1">
            <wp:simplePos x="0" y="0"/>
            <wp:positionH relativeFrom="page">
              <wp:posOffset>2522854</wp:posOffset>
            </wp:positionH>
            <wp:positionV relativeFrom="paragraph">
              <wp:posOffset>197554</wp:posOffset>
            </wp:positionV>
            <wp:extent cx="2495264" cy="16592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495264" cy="1659255"/>
                    </a:xfrm>
                    <a:prstGeom prst="rect">
                      <a:avLst/>
                    </a:prstGeom>
                  </pic:spPr>
                </pic:pic>
              </a:graphicData>
            </a:graphic>
          </wp:anchor>
        </w:drawing>
      </w:r>
    </w:p>
    <w:p w:rsidR="00B65A1F" w:rsidRDefault="00B65A1F">
      <w:pPr>
        <w:pStyle w:val="Corpsdetexte"/>
        <w:rPr>
          <w:sz w:val="20"/>
        </w:rPr>
      </w:pPr>
    </w:p>
    <w:p w:rsidR="00B65A1F" w:rsidRDefault="00B65A1F">
      <w:pPr>
        <w:pStyle w:val="Corpsdetexte"/>
        <w:rPr>
          <w:sz w:val="20"/>
        </w:rPr>
      </w:pPr>
    </w:p>
    <w:p w:rsidR="00B65A1F" w:rsidRDefault="00B65A1F">
      <w:pPr>
        <w:pStyle w:val="Corpsdetexte"/>
        <w:rPr>
          <w:sz w:val="20"/>
        </w:rPr>
      </w:pPr>
    </w:p>
    <w:p w:rsidR="00B65A1F" w:rsidRDefault="00B65A1F">
      <w:pPr>
        <w:pStyle w:val="Corpsdetexte"/>
        <w:rPr>
          <w:sz w:val="20"/>
        </w:rPr>
      </w:pPr>
    </w:p>
    <w:p w:rsidR="00826461" w:rsidRDefault="00826461">
      <w:bookmarkStart w:id="0" w:name="_GoBack"/>
      <w:bookmarkEnd w:id="0"/>
    </w:p>
    <w:sectPr w:rsidR="00826461" w:rsidSect="008171A3">
      <w:headerReference w:type="default" r:id="rId14"/>
      <w:pgSz w:w="11910" w:h="16840"/>
      <w:pgMar w:top="2840" w:right="480" w:bottom="280" w:left="500" w:header="708"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61" w:rsidRDefault="00826461">
      <w:r>
        <w:separator/>
      </w:r>
    </w:p>
  </w:endnote>
  <w:endnote w:type="continuationSeparator" w:id="0">
    <w:p w:rsidR="00826461" w:rsidRDefault="0082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54"/>
      <w:gridCol w:w="2269"/>
      <w:gridCol w:w="1955"/>
      <w:gridCol w:w="992"/>
      <w:gridCol w:w="898"/>
    </w:tblGrid>
    <w:tr w:rsidR="008171A3" w:rsidTr="00A45225">
      <w:trPr>
        <w:trHeight w:val="418"/>
      </w:trPr>
      <w:tc>
        <w:tcPr>
          <w:tcW w:w="10668" w:type="dxa"/>
          <w:gridSpan w:val="5"/>
        </w:tcPr>
        <w:p w:rsidR="008171A3" w:rsidRDefault="008171A3" w:rsidP="00A45225">
          <w:pPr>
            <w:pStyle w:val="TableParagraph"/>
            <w:spacing w:before="90"/>
            <w:ind w:left="1259" w:right="1237"/>
            <w:jc w:val="center"/>
            <w:rPr>
              <w:b/>
              <w:sz w:val="20"/>
            </w:rPr>
          </w:pPr>
          <w:r>
            <w:rPr>
              <w:b/>
              <w:sz w:val="20"/>
            </w:rPr>
            <w:t>BAC PRO MÉTIERS DE L’ÉLECTRICITÉ ET DE SES ENVIRONNEMENTS CONNECTÉS</w:t>
          </w:r>
        </w:p>
      </w:tc>
    </w:tr>
    <w:tr w:rsidR="008171A3" w:rsidTr="00A45225">
      <w:trPr>
        <w:trHeight w:val="459"/>
      </w:trPr>
      <w:tc>
        <w:tcPr>
          <w:tcW w:w="4554" w:type="dxa"/>
        </w:tcPr>
        <w:p w:rsidR="008171A3" w:rsidRDefault="008171A3" w:rsidP="00A45225">
          <w:pPr>
            <w:pStyle w:val="TableParagraph"/>
            <w:spacing w:before="95"/>
            <w:ind w:left="445"/>
            <w:rPr>
              <w:b/>
              <w:sz w:val="20"/>
            </w:rPr>
          </w:pPr>
          <w:r>
            <w:rPr>
              <w:b/>
              <w:sz w:val="20"/>
            </w:rPr>
            <w:t>Épreuve : E2 – CODE : 2106-MEE-PO 1</w:t>
          </w:r>
        </w:p>
      </w:tc>
      <w:tc>
        <w:tcPr>
          <w:tcW w:w="2269" w:type="dxa"/>
        </w:tcPr>
        <w:p w:rsidR="008171A3" w:rsidRDefault="008171A3" w:rsidP="00A45225">
          <w:pPr>
            <w:pStyle w:val="TableParagraph"/>
            <w:spacing w:before="95"/>
            <w:ind w:left="332"/>
            <w:rPr>
              <w:b/>
              <w:sz w:val="20"/>
            </w:rPr>
          </w:pPr>
          <w:r>
            <w:rPr>
              <w:b/>
              <w:sz w:val="20"/>
            </w:rPr>
            <w:t>DOSSIER SUJET</w:t>
          </w:r>
        </w:p>
      </w:tc>
      <w:tc>
        <w:tcPr>
          <w:tcW w:w="1955" w:type="dxa"/>
        </w:tcPr>
        <w:p w:rsidR="008171A3" w:rsidRDefault="008171A3" w:rsidP="00A45225">
          <w:pPr>
            <w:pStyle w:val="TableParagraph"/>
            <w:spacing w:before="112"/>
            <w:ind w:left="241"/>
            <w:rPr>
              <w:b/>
              <w:sz w:val="20"/>
            </w:rPr>
          </w:pPr>
          <w:r>
            <w:rPr>
              <w:b/>
              <w:sz w:val="20"/>
            </w:rPr>
            <w:t>DURÉE : 03H00</w:t>
          </w:r>
        </w:p>
      </w:tc>
      <w:tc>
        <w:tcPr>
          <w:tcW w:w="992" w:type="dxa"/>
        </w:tcPr>
        <w:p w:rsidR="008171A3" w:rsidRDefault="008171A3" w:rsidP="00A45225">
          <w:pPr>
            <w:pStyle w:val="TableParagraph"/>
            <w:spacing w:before="112"/>
            <w:ind w:left="93"/>
            <w:rPr>
              <w:b/>
              <w:sz w:val="20"/>
            </w:rPr>
          </w:pPr>
          <w:proofErr w:type="spellStart"/>
          <w:r>
            <w:rPr>
              <w:b/>
              <w:sz w:val="20"/>
            </w:rPr>
            <w:t>Coeff</w:t>
          </w:r>
          <w:proofErr w:type="spellEnd"/>
          <w:r>
            <w:rPr>
              <w:b/>
              <w:sz w:val="20"/>
            </w:rPr>
            <w:t xml:space="preserve"> : 3</w:t>
          </w:r>
        </w:p>
      </w:tc>
      <w:tc>
        <w:tcPr>
          <w:tcW w:w="898" w:type="dxa"/>
        </w:tcPr>
        <w:p w:rsidR="008171A3" w:rsidRDefault="008171A3" w:rsidP="00A45225">
          <w:pPr>
            <w:pStyle w:val="TableParagraph"/>
            <w:spacing w:line="230" w:lineRule="exact"/>
            <w:ind w:left="248" w:right="165" w:hanging="44"/>
            <w:rPr>
              <w:b/>
              <w:sz w:val="20"/>
            </w:rPr>
          </w:pPr>
          <w:r>
            <w:rPr>
              <w:b/>
              <w:sz w:val="20"/>
            </w:rPr>
            <w:t>Page</w:t>
          </w:r>
          <w:r>
            <w:rPr>
              <w:b/>
              <w:w w:val="99"/>
              <w:sz w:val="20"/>
            </w:rPr>
            <w:t xml:space="preserve"> </w:t>
          </w:r>
          <w:r>
            <w:rPr>
              <w:b/>
              <w:sz w:val="20"/>
            </w:rPr>
            <w:t>1 / 8</w:t>
          </w:r>
        </w:p>
      </w:tc>
    </w:tr>
  </w:tbl>
  <w:p w:rsidR="008171A3" w:rsidRDefault="008171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61" w:rsidRDefault="00826461">
      <w:r>
        <w:separator/>
      </w:r>
    </w:p>
  </w:footnote>
  <w:footnote w:type="continuationSeparator" w:id="0">
    <w:p w:rsidR="00826461" w:rsidRDefault="0082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1F" w:rsidRDefault="00826461">
    <w:pPr>
      <w:pStyle w:val="Corpsdetexte"/>
      <w:spacing w:line="14" w:lineRule="auto"/>
      <w:rPr>
        <w:sz w:val="20"/>
      </w:rPr>
    </w:pPr>
    <w:r>
      <w:pict>
        <v:shape id="_x0000_s2058" style="position:absolute;margin-left:54.95pt;margin-top:35.4pt;width:487.9pt;height:107.45pt;z-index:-16311296;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130.2pt;margin-top:78.15pt;width:337.2pt;height:22.15pt;z-index:-16310784;mso-position-horizontal-relative:page;mso-position-vertical-relative:page" filled="f" stroked="f">
          <v:textbox inset="0,0,0,0">
            <w:txbxContent>
              <w:p w:rsidR="00B65A1F" w:rsidRDefault="00826461">
                <w:pPr>
                  <w:spacing w:before="8"/>
                  <w:ind w:left="20"/>
                  <w:rPr>
                    <w:sz w:val="36"/>
                  </w:rPr>
                </w:pPr>
                <w:r>
                  <w:rPr>
                    <w:sz w:val="36"/>
                  </w:rPr>
                  <w:t>NE RIEN ÉCRIRE DANS CETTE PARTIE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1F" w:rsidRDefault="00826461">
    <w:pPr>
      <w:pStyle w:val="Corpsdetexte"/>
      <w:spacing w:line="14" w:lineRule="auto"/>
      <w:rPr>
        <w:sz w:val="20"/>
      </w:rPr>
    </w:pPr>
    <w:r>
      <w:pict>
        <v:shape id="_x0000_s2055" style="position:absolute;margin-left:54.95pt;margin-top:35.4pt;width:487.9pt;height:107.45pt;z-index:-16310272;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130.2pt;margin-top:78.15pt;width:337.2pt;height:22.15pt;z-index:-16309760;mso-position-horizontal-relative:page;mso-position-vertical-relative:page" filled="f" stroked="f">
          <v:textbox style="mso-next-textbox:#_x0000_s2054" inset="0,0,0,0">
            <w:txbxContent>
              <w:p w:rsidR="00B65A1F" w:rsidRDefault="00826461">
                <w:pPr>
                  <w:spacing w:before="8"/>
                  <w:ind w:left="20"/>
                  <w:rPr>
                    <w:sz w:val="36"/>
                  </w:rPr>
                </w:pPr>
                <w:r>
                  <w:rPr>
                    <w:sz w:val="36"/>
                  </w:rPr>
                  <w:t>NE RIEN ÉCRIRE DANS CETTE PARTIE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1F" w:rsidRDefault="00826461">
    <w:pPr>
      <w:pStyle w:val="Corpsdetexte"/>
      <w:spacing w:line="14" w:lineRule="auto"/>
      <w:rPr>
        <w:sz w:val="20"/>
      </w:rPr>
    </w:pPr>
    <w:r>
      <w:pict>
        <v:shape id="_x0000_s2052" style="position:absolute;margin-left:54.95pt;margin-top:35.4pt;width:487.9pt;height:107.45pt;z-index:-16309248;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130.2pt;margin-top:78.15pt;width:337.2pt;height:22.15pt;z-index:-16308736;mso-position-horizontal-relative:page;mso-position-vertical-relative:page" filled="f" stroked="f">
          <v:textbox inset="0,0,0,0">
            <w:txbxContent>
              <w:p w:rsidR="00B65A1F" w:rsidRDefault="00826461">
                <w:pPr>
                  <w:spacing w:before="8"/>
                  <w:ind w:left="20"/>
                  <w:rPr>
                    <w:sz w:val="36"/>
                  </w:rPr>
                </w:pPr>
                <w:r>
                  <w:rPr>
                    <w:sz w:val="36"/>
                  </w:rPr>
                  <w:t>NE RIEN ÉCRIRE DANS CETTE PARTIE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1F" w:rsidRDefault="00826461">
    <w:pPr>
      <w:pStyle w:val="Corpsdetexte"/>
      <w:spacing w:line="14" w:lineRule="auto"/>
      <w:rPr>
        <w:sz w:val="20"/>
      </w:rPr>
    </w:pPr>
    <w:r>
      <w:pict>
        <v:shape id="_x0000_s2050" style="position:absolute;margin-left:54.95pt;margin-top:35.4pt;width:487.9pt;height:107.45pt;z-index:-16308224;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2049" type="#_x0000_t202" style="position:absolute;margin-left:130.2pt;margin-top:78.15pt;width:337.2pt;height:22.15pt;z-index:-16307712;mso-position-horizontal-relative:page;mso-position-vertical-relative:page" filled="f" stroked="f">
          <v:textbox inset="0,0,0,0">
            <w:txbxContent>
              <w:p w:rsidR="00B65A1F" w:rsidRDefault="00826461">
                <w:pPr>
                  <w:spacing w:before="8"/>
                  <w:ind w:left="20"/>
                  <w:rPr>
                    <w:sz w:val="36"/>
                  </w:rPr>
                </w:pPr>
                <w:r>
                  <w:rPr>
                    <w:sz w:val="36"/>
                  </w:rPr>
                  <w:t>NE RIEN ÉCRIRE DANS CETTE PARTIE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3FF6"/>
    <w:multiLevelType w:val="hybridMultilevel"/>
    <w:tmpl w:val="20B05C4A"/>
    <w:lvl w:ilvl="0" w:tplc="FB7A185C">
      <w:numFmt w:val="bullet"/>
      <w:lvlText w:val=""/>
      <w:lvlJc w:val="left"/>
      <w:pPr>
        <w:ind w:left="1517" w:hanging="212"/>
      </w:pPr>
      <w:rPr>
        <w:rFonts w:ascii="Symbol" w:eastAsia="Symbol" w:hAnsi="Symbol" w:cs="Symbol" w:hint="default"/>
        <w:w w:val="100"/>
        <w:sz w:val="24"/>
        <w:szCs w:val="24"/>
        <w:lang w:val="fr-FR" w:eastAsia="en-US" w:bidi="ar-SA"/>
      </w:rPr>
    </w:lvl>
    <w:lvl w:ilvl="1" w:tplc="E850F544">
      <w:numFmt w:val="bullet"/>
      <w:lvlText w:val="•"/>
      <w:lvlJc w:val="left"/>
      <w:pPr>
        <w:ind w:left="1697" w:hanging="212"/>
      </w:pPr>
      <w:rPr>
        <w:rFonts w:hint="default"/>
        <w:lang w:val="fr-FR" w:eastAsia="en-US" w:bidi="ar-SA"/>
      </w:rPr>
    </w:lvl>
    <w:lvl w:ilvl="2" w:tplc="B676471A">
      <w:numFmt w:val="bullet"/>
      <w:lvlText w:val="•"/>
      <w:lvlJc w:val="left"/>
      <w:pPr>
        <w:ind w:left="1875" w:hanging="212"/>
      </w:pPr>
      <w:rPr>
        <w:rFonts w:hint="default"/>
        <w:lang w:val="fr-FR" w:eastAsia="en-US" w:bidi="ar-SA"/>
      </w:rPr>
    </w:lvl>
    <w:lvl w:ilvl="3" w:tplc="472CE868">
      <w:numFmt w:val="bullet"/>
      <w:lvlText w:val="•"/>
      <w:lvlJc w:val="left"/>
      <w:pPr>
        <w:ind w:left="2052" w:hanging="212"/>
      </w:pPr>
      <w:rPr>
        <w:rFonts w:hint="default"/>
        <w:lang w:val="fr-FR" w:eastAsia="en-US" w:bidi="ar-SA"/>
      </w:rPr>
    </w:lvl>
    <w:lvl w:ilvl="4" w:tplc="7AF0CD14">
      <w:numFmt w:val="bullet"/>
      <w:lvlText w:val="•"/>
      <w:lvlJc w:val="left"/>
      <w:pPr>
        <w:ind w:left="2230" w:hanging="212"/>
      </w:pPr>
      <w:rPr>
        <w:rFonts w:hint="default"/>
        <w:lang w:val="fr-FR" w:eastAsia="en-US" w:bidi="ar-SA"/>
      </w:rPr>
    </w:lvl>
    <w:lvl w:ilvl="5" w:tplc="2BB2AC94">
      <w:numFmt w:val="bullet"/>
      <w:lvlText w:val="•"/>
      <w:lvlJc w:val="left"/>
      <w:pPr>
        <w:ind w:left="2407" w:hanging="212"/>
      </w:pPr>
      <w:rPr>
        <w:rFonts w:hint="default"/>
        <w:lang w:val="fr-FR" w:eastAsia="en-US" w:bidi="ar-SA"/>
      </w:rPr>
    </w:lvl>
    <w:lvl w:ilvl="6" w:tplc="4808E2BA">
      <w:numFmt w:val="bullet"/>
      <w:lvlText w:val="•"/>
      <w:lvlJc w:val="left"/>
      <w:pPr>
        <w:ind w:left="2585" w:hanging="212"/>
      </w:pPr>
      <w:rPr>
        <w:rFonts w:hint="default"/>
        <w:lang w:val="fr-FR" w:eastAsia="en-US" w:bidi="ar-SA"/>
      </w:rPr>
    </w:lvl>
    <w:lvl w:ilvl="7" w:tplc="78DACA46">
      <w:numFmt w:val="bullet"/>
      <w:lvlText w:val="•"/>
      <w:lvlJc w:val="left"/>
      <w:pPr>
        <w:ind w:left="2762" w:hanging="212"/>
      </w:pPr>
      <w:rPr>
        <w:rFonts w:hint="default"/>
        <w:lang w:val="fr-FR" w:eastAsia="en-US" w:bidi="ar-SA"/>
      </w:rPr>
    </w:lvl>
    <w:lvl w:ilvl="8" w:tplc="63AE6006">
      <w:numFmt w:val="bullet"/>
      <w:lvlText w:val="•"/>
      <w:lvlJc w:val="left"/>
      <w:pPr>
        <w:ind w:left="2940" w:hanging="212"/>
      </w:pPr>
      <w:rPr>
        <w:rFonts w:hint="default"/>
        <w:lang w:val="fr-FR" w:eastAsia="en-US" w:bidi="ar-SA"/>
      </w:rPr>
    </w:lvl>
  </w:abstractNum>
  <w:abstractNum w:abstractNumId="1">
    <w:nsid w:val="2068643F"/>
    <w:multiLevelType w:val="hybridMultilevel"/>
    <w:tmpl w:val="1AAA3E88"/>
    <w:lvl w:ilvl="0" w:tplc="5AFA8B34">
      <w:numFmt w:val="bullet"/>
      <w:lvlText w:val=""/>
      <w:lvlJc w:val="left"/>
      <w:pPr>
        <w:ind w:left="1517" w:hanging="212"/>
      </w:pPr>
      <w:rPr>
        <w:rFonts w:ascii="Symbol" w:eastAsia="Symbol" w:hAnsi="Symbol" w:cs="Symbol" w:hint="default"/>
        <w:w w:val="100"/>
        <w:sz w:val="24"/>
        <w:szCs w:val="24"/>
        <w:lang w:val="fr-FR" w:eastAsia="en-US" w:bidi="ar-SA"/>
      </w:rPr>
    </w:lvl>
    <w:lvl w:ilvl="1" w:tplc="C200317A">
      <w:numFmt w:val="bullet"/>
      <w:lvlText w:val="•"/>
      <w:lvlJc w:val="left"/>
      <w:pPr>
        <w:ind w:left="1697" w:hanging="212"/>
      </w:pPr>
      <w:rPr>
        <w:rFonts w:hint="default"/>
        <w:lang w:val="fr-FR" w:eastAsia="en-US" w:bidi="ar-SA"/>
      </w:rPr>
    </w:lvl>
    <w:lvl w:ilvl="2" w:tplc="8FEE13F2">
      <w:numFmt w:val="bullet"/>
      <w:lvlText w:val="•"/>
      <w:lvlJc w:val="left"/>
      <w:pPr>
        <w:ind w:left="1875" w:hanging="212"/>
      </w:pPr>
      <w:rPr>
        <w:rFonts w:hint="default"/>
        <w:lang w:val="fr-FR" w:eastAsia="en-US" w:bidi="ar-SA"/>
      </w:rPr>
    </w:lvl>
    <w:lvl w:ilvl="3" w:tplc="9D5A21AE">
      <w:numFmt w:val="bullet"/>
      <w:lvlText w:val="•"/>
      <w:lvlJc w:val="left"/>
      <w:pPr>
        <w:ind w:left="2052" w:hanging="212"/>
      </w:pPr>
      <w:rPr>
        <w:rFonts w:hint="default"/>
        <w:lang w:val="fr-FR" w:eastAsia="en-US" w:bidi="ar-SA"/>
      </w:rPr>
    </w:lvl>
    <w:lvl w:ilvl="4" w:tplc="997A4FCE">
      <w:numFmt w:val="bullet"/>
      <w:lvlText w:val="•"/>
      <w:lvlJc w:val="left"/>
      <w:pPr>
        <w:ind w:left="2230" w:hanging="212"/>
      </w:pPr>
      <w:rPr>
        <w:rFonts w:hint="default"/>
        <w:lang w:val="fr-FR" w:eastAsia="en-US" w:bidi="ar-SA"/>
      </w:rPr>
    </w:lvl>
    <w:lvl w:ilvl="5" w:tplc="E7565F88">
      <w:numFmt w:val="bullet"/>
      <w:lvlText w:val="•"/>
      <w:lvlJc w:val="left"/>
      <w:pPr>
        <w:ind w:left="2407" w:hanging="212"/>
      </w:pPr>
      <w:rPr>
        <w:rFonts w:hint="default"/>
        <w:lang w:val="fr-FR" w:eastAsia="en-US" w:bidi="ar-SA"/>
      </w:rPr>
    </w:lvl>
    <w:lvl w:ilvl="6" w:tplc="606C69A0">
      <w:numFmt w:val="bullet"/>
      <w:lvlText w:val="•"/>
      <w:lvlJc w:val="left"/>
      <w:pPr>
        <w:ind w:left="2585" w:hanging="212"/>
      </w:pPr>
      <w:rPr>
        <w:rFonts w:hint="default"/>
        <w:lang w:val="fr-FR" w:eastAsia="en-US" w:bidi="ar-SA"/>
      </w:rPr>
    </w:lvl>
    <w:lvl w:ilvl="7" w:tplc="845C27A2">
      <w:numFmt w:val="bullet"/>
      <w:lvlText w:val="•"/>
      <w:lvlJc w:val="left"/>
      <w:pPr>
        <w:ind w:left="2762" w:hanging="212"/>
      </w:pPr>
      <w:rPr>
        <w:rFonts w:hint="default"/>
        <w:lang w:val="fr-FR" w:eastAsia="en-US" w:bidi="ar-SA"/>
      </w:rPr>
    </w:lvl>
    <w:lvl w:ilvl="8" w:tplc="F57E93FC">
      <w:numFmt w:val="bullet"/>
      <w:lvlText w:val="•"/>
      <w:lvlJc w:val="left"/>
      <w:pPr>
        <w:ind w:left="2940" w:hanging="212"/>
      </w:pPr>
      <w:rPr>
        <w:rFonts w:hint="default"/>
        <w:lang w:val="fr-FR" w:eastAsia="en-US" w:bidi="ar-SA"/>
      </w:rPr>
    </w:lvl>
  </w:abstractNum>
  <w:abstractNum w:abstractNumId="2">
    <w:nsid w:val="33A05006"/>
    <w:multiLevelType w:val="hybridMultilevel"/>
    <w:tmpl w:val="5FB8B36C"/>
    <w:lvl w:ilvl="0" w:tplc="E970EFC8">
      <w:numFmt w:val="bullet"/>
      <w:lvlText w:val=""/>
      <w:lvlJc w:val="left"/>
      <w:pPr>
        <w:ind w:left="1517" w:hanging="212"/>
      </w:pPr>
      <w:rPr>
        <w:rFonts w:ascii="Symbol" w:eastAsia="Symbol" w:hAnsi="Symbol" w:cs="Symbol" w:hint="default"/>
        <w:w w:val="100"/>
        <w:sz w:val="24"/>
        <w:szCs w:val="24"/>
        <w:lang w:val="fr-FR" w:eastAsia="en-US" w:bidi="ar-SA"/>
      </w:rPr>
    </w:lvl>
    <w:lvl w:ilvl="1" w:tplc="5B287152">
      <w:numFmt w:val="bullet"/>
      <w:lvlText w:val="•"/>
      <w:lvlJc w:val="left"/>
      <w:pPr>
        <w:ind w:left="1697" w:hanging="212"/>
      </w:pPr>
      <w:rPr>
        <w:rFonts w:hint="default"/>
        <w:lang w:val="fr-FR" w:eastAsia="en-US" w:bidi="ar-SA"/>
      </w:rPr>
    </w:lvl>
    <w:lvl w:ilvl="2" w:tplc="EE62D288">
      <w:numFmt w:val="bullet"/>
      <w:lvlText w:val="•"/>
      <w:lvlJc w:val="left"/>
      <w:pPr>
        <w:ind w:left="1875" w:hanging="212"/>
      </w:pPr>
      <w:rPr>
        <w:rFonts w:hint="default"/>
        <w:lang w:val="fr-FR" w:eastAsia="en-US" w:bidi="ar-SA"/>
      </w:rPr>
    </w:lvl>
    <w:lvl w:ilvl="3" w:tplc="5DB8D94C">
      <w:numFmt w:val="bullet"/>
      <w:lvlText w:val="•"/>
      <w:lvlJc w:val="left"/>
      <w:pPr>
        <w:ind w:left="2052" w:hanging="212"/>
      </w:pPr>
      <w:rPr>
        <w:rFonts w:hint="default"/>
        <w:lang w:val="fr-FR" w:eastAsia="en-US" w:bidi="ar-SA"/>
      </w:rPr>
    </w:lvl>
    <w:lvl w:ilvl="4" w:tplc="DABCF78C">
      <w:numFmt w:val="bullet"/>
      <w:lvlText w:val="•"/>
      <w:lvlJc w:val="left"/>
      <w:pPr>
        <w:ind w:left="2230" w:hanging="212"/>
      </w:pPr>
      <w:rPr>
        <w:rFonts w:hint="default"/>
        <w:lang w:val="fr-FR" w:eastAsia="en-US" w:bidi="ar-SA"/>
      </w:rPr>
    </w:lvl>
    <w:lvl w:ilvl="5" w:tplc="75B2BC9C">
      <w:numFmt w:val="bullet"/>
      <w:lvlText w:val="•"/>
      <w:lvlJc w:val="left"/>
      <w:pPr>
        <w:ind w:left="2407" w:hanging="212"/>
      </w:pPr>
      <w:rPr>
        <w:rFonts w:hint="default"/>
        <w:lang w:val="fr-FR" w:eastAsia="en-US" w:bidi="ar-SA"/>
      </w:rPr>
    </w:lvl>
    <w:lvl w:ilvl="6" w:tplc="34A2ADDE">
      <w:numFmt w:val="bullet"/>
      <w:lvlText w:val="•"/>
      <w:lvlJc w:val="left"/>
      <w:pPr>
        <w:ind w:left="2585" w:hanging="212"/>
      </w:pPr>
      <w:rPr>
        <w:rFonts w:hint="default"/>
        <w:lang w:val="fr-FR" w:eastAsia="en-US" w:bidi="ar-SA"/>
      </w:rPr>
    </w:lvl>
    <w:lvl w:ilvl="7" w:tplc="8F7CFEFA">
      <w:numFmt w:val="bullet"/>
      <w:lvlText w:val="•"/>
      <w:lvlJc w:val="left"/>
      <w:pPr>
        <w:ind w:left="2762" w:hanging="212"/>
      </w:pPr>
      <w:rPr>
        <w:rFonts w:hint="default"/>
        <w:lang w:val="fr-FR" w:eastAsia="en-US" w:bidi="ar-SA"/>
      </w:rPr>
    </w:lvl>
    <w:lvl w:ilvl="8" w:tplc="7E7CD746">
      <w:numFmt w:val="bullet"/>
      <w:lvlText w:val="•"/>
      <w:lvlJc w:val="left"/>
      <w:pPr>
        <w:ind w:left="2940" w:hanging="212"/>
      </w:pPr>
      <w:rPr>
        <w:rFonts w:hint="default"/>
        <w:lang w:val="fr-FR" w:eastAsia="en-US" w:bidi="ar-SA"/>
      </w:rPr>
    </w:lvl>
  </w:abstractNum>
  <w:abstractNum w:abstractNumId="3">
    <w:nsid w:val="3623191F"/>
    <w:multiLevelType w:val="hybridMultilevel"/>
    <w:tmpl w:val="C888BF50"/>
    <w:lvl w:ilvl="0" w:tplc="F642F62C">
      <w:numFmt w:val="bullet"/>
      <w:lvlText w:val=""/>
      <w:lvlJc w:val="left"/>
      <w:pPr>
        <w:ind w:left="1517" w:hanging="212"/>
      </w:pPr>
      <w:rPr>
        <w:rFonts w:ascii="Symbol" w:eastAsia="Symbol" w:hAnsi="Symbol" w:cs="Symbol" w:hint="default"/>
        <w:w w:val="100"/>
        <w:sz w:val="24"/>
        <w:szCs w:val="24"/>
        <w:lang w:val="fr-FR" w:eastAsia="en-US" w:bidi="ar-SA"/>
      </w:rPr>
    </w:lvl>
    <w:lvl w:ilvl="1" w:tplc="982A0F16">
      <w:numFmt w:val="bullet"/>
      <w:lvlText w:val="•"/>
      <w:lvlJc w:val="left"/>
      <w:pPr>
        <w:ind w:left="1697" w:hanging="212"/>
      </w:pPr>
      <w:rPr>
        <w:rFonts w:hint="default"/>
        <w:lang w:val="fr-FR" w:eastAsia="en-US" w:bidi="ar-SA"/>
      </w:rPr>
    </w:lvl>
    <w:lvl w:ilvl="2" w:tplc="0976419A">
      <w:numFmt w:val="bullet"/>
      <w:lvlText w:val="•"/>
      <w:lvlJc w:val="left"/>
      <w:pPr>
        <w:ind w:left="1875" w:hanging="212"/>
      </w:pPr>
      <w:rPr>
        <w:rFonts w:hint="default"/>
        <w:lang w:val="fr-FR" w:eastAsia="en-US" w:bidi="ar-SA"/>
      </w:rPr>
    </w:lvl>
    <w:lvl w:ilvl="3" w:tplc="1032C1BC">
      <w:numFmt w:val="bullet"/>
      <w:lvlText w:val="•"/>
      <w:lvlJc w:val="left"/>
      <w:pPr>
        <w:ind w:left="2052" w:hanging="212"/>
      </w:pPr>
      <w:rPr>
        <w:rFonts w:hint="default"/>
        <w:lang w:val="fr-FR" w:eastAsia="en-US" w:bidi="ar-SA"/>
      </w:rPr>
    </w:lvl>
    <w:lvl w:ilvl="4" w:tplc="E22E956E">
      <w:numFmt w:val="bullet"/>
      <w:lvlText w:val="•"/>
      <w:lvlJc w:val="left"/>
      <w:pPr>
        <w:ind w:left="2230" w:hanging="212"/>
      </w:pPr>
      <w:rPr>
        <w:rFonts w:hint="default"/>
        <w:lang w:val="fr-FR" w:eastAsia="en-US" w:bidi="ar-SA"/>
      </w:rPr>
    </w:lvl>
    <w:lvl w:ilvl="5" w:tplc="4C3C300A">
      <w:numFmt w:val="bullet"/>
      <w:lvlText w:val="•"/>
      <w:lvlJc w:val="left"/>
      <w:pPr>
        <w:ind w:left="2407" w:hanging="212"/>
      </w:pPr>
      <w:rPr>
        <w:rFonts w:hint="default"/>
        <w:lang w:val="fr-FR" w:eastAsia="en-US" w:bidi="ar-SA"/>
      </w:rPr>
    </w:lvl>
    <w:lvl w:ilvl="6" w:tplc="4D12085A">
      <w:numFmt w:val="bullet"/>
      <w:lvlText w:val="•"/>
      <w:lvlJc w:val="left"/>
      <w:pPr>
        <w:ind w:left="2585" w:hanging="212"/>
      </w:pPr>
      <w:rPr>
        <w:rFonts w:hint="default"/>
        <w:lang w:val="fr-FR" w:eastAsia="en-US" w:bidi="ar-SA"/>
      </w:rPr>
    </w:lvl>
    <w:lvl w:ilvl="7" w:tplc="B6126BB6">
      <w:numFmt w:val="bullet"/>
      <w:lvlText w:val="•"/>
      <w:lvlJc w:val="left"/>
      <w:pPr>
        <w:ind w:left="2762" w:hanging="212"/>
      </w:pPr>
      <w:rPr>
        <w:rFonts w:hint="default"/>
        <w:lang w:val="fr-FR" w:eastAsia="en-US" w:bidi="ar-SA"/>
      </w:rPr>
    </w:lvl>
    <w:lvl w:ilvl="8" w:tplc="8C4810A2">
      <w:numFmt w:val="bullet"/>
      <w:lvlText w:val="•"/>
      <w:lvlJc w:val="left"/>
      <w:pPr>
        <w:ind w:left="2940" w:hanging="212"/>
      </w:pPr>
      <w:rPr>
        <w:rFonts w:hint="default"/>
        <w:lang w:val="fr-FR" w:eastAsia="en-US" w:bidi="ar-SA"/>
      </w:rPr>
    </w:lvl>
  </w:abstractNum>
  <w:abstractNum w:abstractNumId="4">
    <w:nsid w:val="46F322BA"/>
    <w:multiLevelType w:val="hybridMultilevel"/>
    <w:tmpl w:val="D0C814C6"/>
    <w:lvl w:ilvl="0" w:tplc="32BCB244">
      <w:numFmt w:val="bullet"/>
      <w:lvlText w:val=""/>
      <w:lvlJc w:val="left"/>
      <w:pPr>
        <w:ind w:left="1517" w:hanging="212"/>
      </w:pPr>
      <w:rPr>
        <w:rFonts w:ascii="Symbol" w:eastAsia="Symbol" w:hAnsi="Symbol" w:cs="Symbol" w:hint="default"/>
        <w:w w:val="100"/>
        <w:sz w:val="24"/>
        <w:szCs w:val="24"/>
        <w:lang w:val="fr-FR" w:eastAsia="en-US" w:bidi="ar-SA"/>
      </w:rPr>
    </w:lvl>
    <w:lvl w:ilvl="1" w:tplc="4D9CB3E0">
      <w:numFmt w:val="bullet"/>
      <w:lvlText w:val="•"/>
      <w:lvlJc w:val="left"/>
      <w:pPr>
        <w:ind w:left="1697" w:hanging="212"/>
      </w:pPr>
      <w:rPr>
        <w:rFonts w:hint="default"/>
        <w:lang w:val="fr-FR" w:eastAsia="en-US" w:bidi="ar-SA"/>
      </w:rPr>
    </w:lvl>
    <w:lvl w:ilvl="2" w:tplc="4B74189C">
      <w:numFmt w:val="bullet"/>
      <w:lvlText w:val="•"/>
      <w:lvlJc w:val="left"/>
      <w:pPr>
        <w:ind w:left="1875" w:hanging="212"/>
      </w:pPr>
      <w:rPr>
        <w:rFonts w:hint="default"/>
        <w:lang w:val="fr-FR" w:eastAsia="en-US" w:bidi="ar-SA"/>
      </w:rPr>
    </w:lvl>
    <w:lvl w:ilvl="3" w:tplc="6D18C044">
      <w:numFmt w:val="bullet"/>
      <w:lvlText w:val="•"/>
      <w:lvlJc w:val="left"/>
      <w:pPr>
        <w:ind w:left="2052" w:hanging="212"/>
      </w:pPr>
      <w:rPr>
        <w:rFonts w:hint="default"/>
        <w:lang w:val="fr-FR" w:eastAsia="en-US" w:bidi="ar-SA"/>
      </w:rPr>
    </w:lvl>
    <w:lvl w:ilvl="4" w:tplc="630E773E">
      <w:numFmt w:val="bullet"/>
      <w:lvlText w:val="•"/>
      <w:lvlJc w:val="left"/>
      <w:pPr>
        <w:ind w:left="2230" w:hanging="212"/>
      </w:pPr>
      <w:rPr>
        <w:rFonts w:hint="default"/>
        <w:lang w:val="fr-FR" w:eastAsia="en-US" w:bidi="ar-SA"/>
      </w:rPr>
    </w:lvl>
    <w:lvl w:ilvl="5" w:tplc="1294019A">
      <w:numFmt w:val="bullet"/>
      <w:lvlText w:val="•"/>
      <w:lvlJc w:val="left"/>
      <w:pPr>
        <w:ind w:left="2407" w:hanging="212"/>
      </w:pPr>
      <w:rPr>
        <w:rFonts w:hint="default"/>
        <w:lang w:val="fr-FR" w:eastAsia="en-US" w:bidi="ar-SA"/>
      </w:rPr>
    </w:lvl>
    <w:lvl w:ilvl="6" w:tplc="AE06C2CC">
      <w:numFmt w:val="bullet"/>
      <w:lvlText w:val="•"/>
      <w:lvlJc w:val="left"/>
      <w:pPr>
        <w:ind w:left="2585" w:hanging="212"/>
      </w:pPr>
      <w:rPr>
        <w:rFonts w:hint="default"/>
        <w:lang w:val="fr-FR" w:eastAsia="en-US" w:bidi="ar-SA"/>
      </w:rPr>
    </w:lvl>
    <w:lvl w:ilvl="7" w:tplc="7D1E77FA">
      <w:numFmt w:val="bullet"/>
      <w:lvlText w:val="•"/>
      <w:lvlJc w:val="left"/>
      <w:pPr>
        <w:ind w:left="2762" w:hanging="212"/>
      </w:pPr>
      <w:rPr>
        <w:rFonts w:hint="default"/>
        <w:lang w:val="fr-FR" w:eastAsia="en-US" w:bidi="ar-SA"/>
      </w:rPr>
    </w:lvl>
    <w:lvl w:ilvl="8" w:tplc="44ACFC66">
      <w:numFmt w:val="bullet"/>
      <w:lvlText w:val="•"/>
      <w:lvlJc w:val="left"/>
      <w:pPr>
        <w:ind w:left="2940" w:hanging="212"/>
      </w:pPr>
      <w:rPr>
        <w:rFonts w:hint="default"/>
        <w:lang w:val="fr-FR"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65A1F"/>
    <w:rsid w:val="008171A3"/>
    <w:rsid w:val="00826461"/>
    <w:rsid w:val="00B65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right="18"/>
      <w:jc w:val="center"/>
      <w:outlineLvl w:val="0"/>
    </w:pPr>
    <w:rPr>
      <w:b/>
      <w:bCs/>
      <w:sz w:val="32"/>
      <w:szCs w:val="32"/>
    </w:rPr>
  </w:style>
  <w:style w:type="paragraph" w:styleId="Titre2">
    <w:name w:val="heading 2"/>
    <w:basedOn w:val="Normal"/>
    <w:uiPriority w:val="1"/>
    <w:qFormat/>
    <w:pPr>
      <w:spacing w:before="92"/>
      <w:ind w:left="491"/>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88"/>
      <w:ind w:right="22"/>
      <w:jc w:val="center"/>
    </w:pPr>
    <w:rPr>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71A3"/>
    <w:pPr>
      <w:tabs>
        <w:tab w:val="center" w:pos="4536"/>
        <w:tab w:val="right" w:pos="9072"/>
      </w:tabs>
    </w:pPr>
  </w:style>
  <w:style w:type="character" w:customStyle="1" w:styleId="En-tteCar">
    <w:name w:val="En-tête Car"/>
    <w:basedOn w:val="Policepardfaut"/>
    <w:link w:val="En-tte"/>
    <w:uiPriority w:val="99"/>
    <w:rsid w:val="008171A3"/>
    <w:rPr>
      <w:rFonts w:ascii="Arial" w:eastAsia="Arial" w:hAnsi="Arial" w:cs="Arial"/>
      <w:lang w:val="fr-FR"/>
    </w:rPr>
  </w:style>
  <w:style w:type="paragraph" w:styleId="Pieddepage">
    <w:name w:val="footer"/>
    <w:basedOn w:val="Normal"/>
    <w:link w:val="PieddepageCar"/>
    <w:uiPriority w:val="99"/>
    <w:unhideWhenUsed/>
    <w:rsid w:val="008171A3"/>
    <w:pPr>
      <w:tabs>
        <w:tab w:val="center" w:pos="4536"/>
        <w:tab w:val="right" w:pos="9072"/>
      </w:tabs>
    </w:pPr>
  </w:style>
  <w:style w:type="character" w:customStyle="1" w:styleId="PieddepageCar">
    <w:name w:val="Pied de page Car"/>
    <w:basedOn w:val="Policepardfaut"/>
    <w:link w:val="Pieddepage"/>
    <w:uiPriority w:val="99"/>
    <w:rsid w:val="008171A3"/>
    <w:rPr>
      <w:rFonts w:ascii="Arial" w:eastAsia="Arial" w:hAnsi="Arial" w:cs="Arial"/>
      <w:lang w:val="fr-FR"/>
    </w:rPr>
  </w:style>
  <w:style w:type="paragraph" w:styleId="Textedebulles">
    <w:name w:val="Balloon Text"/>
    <w:basedOn w:val="Normal"/>
    <w:link w:val="TextedebullesCar"/>
    <w:uiPriority w:val="99"/>
    <w:semiHidden/>
    <w:unhideWhenUsed/>
    <w:rsid w:val="008171A3"/>
    <w:rPr>
      <w:rFonts w:ascii="Tahoma" w:hAnsi="Tahoma" w:cs="Tahoma"/>
      <w:sz w:val="16"/>
      <w:szCs w:val="16"/>
    </w:rPr>
  </w:style>
  <w:style w:type="character" w:customStyle="1" w:styleId="TextedebullesCar">
    <w:name w:val="Texte de bulles Car"/>
    <w:basedOn w:val="Policepardfaut"/>
    <w:link w:val="Textedebulles"/>
    <w:uiPriority w:val="99"/>
    <w:semiHidden/>
    <w:rsid w:val="008171A3"/>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pepa.ademe.fr/outil-de-prediagnost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1276</Words>
  <Characters>7020</Characters>
  <Application>Microsoft Office Word</Application>
  <DocSecurity>0</DocSecurity>
  <Lines>58</Lines>
  <Paragraphs>16</Paragraphs>
  <ScaleCrop>false</ScaleCrop>
  <Company>PERSO</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Sujet E2 MELEC</dc:title>
  <dc:subject>BEP MELEC</dc:subject>
  <dc:creator>STRUB</dc:creator>
  <cp:lastModifiedBy>Jean-Francois</cp:lastModifiedBy>
  <cp:revision>2</cp:revision>
  <dcterms:created xsi:type="dcterms:W3CDTF">2021-10-19T07:36:00Z</dcterms:created>
  <dcterms:modified xsi:type="dcterms:W3CDTF">2021-10-19T07:58:00Z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2021-10-19T00:00:00Z</vt:filetime>
  </property>
</Properties>
</file>