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3E5" w:rsidRPr="00F963E5" w:rsidRDefault="00F963E5" w:rsidP="00F963E5">
      <w:pPr>
        <w:pBdr>
          <w:top w:val="single" w:sz="4" w:space="1" w:color="000000"/>
          <w:left w:val="single" w:sz="4" w:space="4" w:color="000000"/>
          <w:bottom w:val="single" w:sz="4" w:space="1" w:color="000000"/>
          <w:right w:val="single" w:sz="4" w:space="4" w:color="000000"/>
        </w:pBdr>
        <w:jc w:val="center"/>
        <w:rPr>
          <w:rFonts w:cs="Arial"/>
          <w:b/>
        </w:rPr>
      </w:pPr>
      <w:bookmarkStart w:id="0" w:name="_GoBack"/>
      <w:bookmarkEnd w:id="0"/>
    </w:p>
    <w:p w:rsidR="00F963E5" w:rsidRPr="00962E26" w:rsidRDefault="00F963E5" w:rsidP="00F963E5">
      <w:pPr>
        <w:pStyle w:val="Titre1"/>
        <w:pBdr>
          <w:top w:val="single" w:sz="4" w:space="1" w:color="000000"/>
          <w:left w:val="single" w:sz="4" w:space="4" w:color="000000"/>
          <w:bottom w:val="single" w:sz="4" w:space="1" w:color="000000"/>
          <w:right w:val="single" w:sz="4" w:space="4" w:color="000000"/>
        </w:pBdr>
        <w:tabs>
          <w:tab w:val="num" w:pos="432"/>
        </w:tabs>
        <w:suppressAutoHyphens/>
        <w:ind w:left="432" w:hanging="432"/>
        <w:jc w:val="center"/>
        <w:rPr>
          <w:rFonts w:cs="Arial"/>
          <w:b/>
          <w:u w:val="none"/>
        </w:rPr>
      </w:pPr>
      <w:r w:rsidRPr="00962E26">
        <w:rPr>
          <w:rFonts w:cs="Arial"/>
          <w:b/>
          <w:sz w:val="36"/>
          <w:szCs w:val="36"/>
          <w:u w:val="none"/>
        </w:rPr>
        <w:t>BTS OPTICIEN LUNETIER</w:t>
      </w:r>
    </w:p>
    <w:p w:rsidR="00F963E5" w:rsidRPr="00DC3C14" w:rsidRDefault="00F963E5" w:rsidP="00F963E5">
      <w:pPr>
        <w:pBdr>
          <w:top w:val="single" w:sz="4" w:space="1" w:color="000000"/>
          <w:left w:val="single" w:sz="4" w:space="4" w:color="000000"/>
          <w:bottom w:val="single" w:sz="4" w:space="1" w:color="000000"/>
          <w:right w:val="single" w:sz="4" w:space="4" w:color="000000"/>
        </w:pBdr>
        <w:jc w:val="center"/>
        <w:rPr>
          <w:rFonts w:cs="Arial"/>
          <w:b/>
        </w:rPr>
      </w:pPr>
    </w:p>
    <w:p w:rsidR="00F963E5" w:rsidRPr="00DC3C14" w:rsidRDefault="00F963E5" w:rsidP="00F963E5">
      <w:pPr>
        <w:rPr>
          <w:rFonts w:cs="Arial"/>
        </w:rPr>
      </w:pPr>
    </w:p>
    <w:p w:rsidR="00F963E5" w:rsidRPr="00DC3C14" w:rsidRDefault="00F963E5" w:rsidP="00F963E5">
      <w:pPr>
        <w:rPr>
          <w:rFonts w:cs="Arial"/>
        </w:rPr>
      </w:pPr>
    </w:p>
    <w:p w:rsidR="00F963E5" w:rsidRPr="00DC3C14" w:rsidRDefault="00F963E5" w:rsidP="00F963E5">
      <w:pPr>
        <w:jc w:val="center"/>
        <w:rPr>
          <w:rFonts w:cs="Arial"/>
          <w:b/>
          <w:sz w:val="36"/>
          <w:szCs w:val="36"/>
        </w:rPr>
      </w:pPr>
    </w:p>
    <w:p w:rsidR="00F963E5" w:rsidRPr="00DC3C14" w:rsidRDefault="00F963E5" w:rsidP="00F963E5">
      <w:pPr>
        <w:jc w:val="center"/>
        <w:rPr>
          <w:rFonts w:cs="Arial"/>
          <w:b/>
          <w:sz w:val="36"/>
          <w:szCs w:val="36"/>
        </w:rPr>
      </w:pPr>
    </w:p>
    <w:p w:rsidR="00F963E5" w:rsidRPr="00DC3C14" w:rsidRDefault="00F963E5" w:rsidP="00F963E5">
      <w:pPr>
        <w:pStyle w:val="Titre7"/>
        <w:numPr>
          <w:ilvl w:val="6"/>
          <w:numId w:val="0"/>
        </w:numPr>
        <w:tabs>
          <w:tab w:val="num" w:pos="1296"/>
        </w:tabs>
        <w:ind w:left="1296" w:hanging="1296"/>
        <w:jc w:val="center"/>
        <w:rPr>
          <w:b/>
          <w:i/>
          <w:sz w:val="36"/>
          <w:szCs w:val="36"/>
        </w:rPr>
      </w:pPr>
      <w:r w:rsidRPr="00DC3C14">
        <w:rPr>
          <w:b/>
          <w:sz w:val="36"/>
          <w:szCs w:val="36"/>
        </w:rPr>
        <w:t>ANALYSE DE LA VISION – U.5</w:t>
      </w:r>
    </w:p>
    <w:p w:rsidR="00F963E5" w:rsidRPr="00DC3C14" w:rsidRDefault="00F963E5" w:rsidP="00F963E5">
      <w:pPr>
        <w:jc w:val="center"/>
        <w:rPr>
          <w:rFonts w:cs="Arial"/>
          <w:b/>
          <w:sz w:val="36"/>
          <w:szCs w:val="36"/>
        </w:rPr>
      </w:pPr>
    </w:p>
    <w:p w:rsidR="00F963E5" w:rsidRPr="00DC3C14" w:rsidRDefault="00F963E5" w:rsidP="00F963E5">
      <w:pPr>
        <w:jc w:val="center"/>
        <w:rPr>
          <w:rFonts w:cs="Arial"/>
          <w:b/>
          <w:sz w:val="36"/>
          <w:szCs w:val="36"/>
        </w:rPr>
      </w:pPr>
    </w:p>
    <w:p w:rsidR="00F963E5" w:rsidRPr="00DC3C14" w:rsidRDefault="00F963E5" w:rsidP="00F963E5">
      <w:pPr>
        <w:jc w:val="center"/>
        <w:rPr>
          <w:rFonts w:cs="Arial"/>
          <w:b/>
          <w:sz w:val="36"/>
          <w:szCs w:val="36"/>
        </w:rPr>
      </w:pPr>
    </w:p>
    <w:p w:rsidR="00F963E5" w:rsidRPr="00DC3C14" w:rsidRDefault="00F963E5" w:rsidP="00F963E5">
      <w:pPr>
        <w:jc w:val="center"/>
        <w:rPr>
          <w:rFonts w:cs="Arial"/>
          <w:b/>
          <w:sz w:val="36"/>
          <w:szCs w:val="36"/>
        </w:rPr>
      </w:pPr>
    </w:p>
    <w:p w:rsidR="00F963E5" w:rsidRPr="00DC3C14" w:rsidRDefault="00F963E5" w:rsidP="00F963E5">
      <w:pPr>
        <w:jc w:val="center"/>
        <w:rPr>
          <w:rFonts w:cs="Arial"/>
          <w:b/>
          <w:sz w:val="36"/>
          <w:szCs w:val="36"/>
        </w:rPr>
      </w:pPr>
    </w:p>
    <w:p w:rsidR="00F963E5" w:rsidRPr="00DC3C14" w:rsidRDefault="00F963E5" w:rsidP="00F963E5">
      <w:pPr>
        <w:pStyle w:val="Titre3"/>
        <w:numPr>
          <w:ilvl w:val="2"/>
          <w:numId w:val="0"/>
        </w:numPr>
        <w:tabs>
          <w:tab w:val="num" w:pos="720"/>
        </w:tabs>
        <w:ind w:left="720" w:hanging="720"/>
        <w:jc w:val="center"/>
        <w:rPr>
          <w:rFonts w:cs="Arial"/>
          <w:sz w:val="36"/>
          <w:szCs w:val="36"/>
        </w:rPr>
      </w:pPr>
      <w:r w:rsidRPr="00DC3C14">
        <w:rPr>
          <w:rFonts w:cs="Arial"/>
          <w:sz w:val="36"/>
          <w:szCs w:val="36"/>
        </w:rPr>
        <w:t>SESSION 201</w:t>
      </w:r>
      <w:r w:rsidR="004D2990">
        <w:rPr>
          <w:rFonts w:cs="Arial"/>
          <w:sz w:val="36"/>
          <w:szCs w:val="36"/>
        </w:rPr>
        <w:t>9</w:t>
      </w:r>
    </w:p>
    <w:p w:rsidR="00F963E5" w:rsidRPr="00DC3C14" w:rsidRDefault="00F963E5" w:rsidP="00F963E5">
      <w:pPr>
        <w:jc w:val="center"/>
        <w:rPr>
          <w:rFonts w:cs="Arial"/>
          <w:b/>
          <w:sz w:val="28"/>
          <w:szCs w:val="28"/>
        </w:rPr>
      </w:pPr>
      <w:r w:rsidRPr="00DC3C14">
        <w:rPr>
          <w:rFonts w:cs="Arial"/>
          <w:b/>
          <w:sz w:val="28"/>
          <w:szCs w:val="28"/>
        </w:rPr>
        <w:t>______</w:t>
      </w:r>
    </w:p>
    <w:p w:rsidR="00F963E5" w:rsidRPr="00DC3C14" w:rsidRDefault="00F963E5" w:rsidP="00F963E5">
      <w:pPr>
        <w:jc w:val="center"/>
        <w:rPr>
          <w:rFonts w:cs="Arial"/>
          <w:b/>
          <w:sz w:val="28"/>
          <w:szCs w:val="28"/>
        </w:rPr>
      </w:pPr>
    </w:p>
    <w:p w:rsidR="00F963E5" w:rsidRPr="00DC3C14" w:rsidRDefault="00F963E5" w:rsidP="00276219">
      <w:pPr>
        <w:pStyle w:val="Titre6"/>
        <w:numPr>
          <w:ilvl w:val="5"/>
          <w:numId w:val="0"/>
        </w:numPr>
        <w:tabs>
          <w:tab w:val="num" w:pos="1152"/>
        </w:tabs>
        <w:spacing w:before="0"/>
        <w:ind w:left="1152" w:hanging="1152"/>
        <w:jc w:val="center"/>
        <w:rPr>
          <w:rFonts w:cs="Arial"/>
          <w:b/>
          <w:i w:val="0"/>
          <w:sz w:val="28"/>
          <w:szCs w:val="28"/>
        </w:rPr>
      </w:pPr>
      <w:r w:rsidRPr="00DC3C14">
        <w:rPr>
          <w:rFonts w:cs="Arial"/>
          <w:b/>
          <w:i w:val="0"/>
          <w:sz w:val="28"/>
          <w:szCs w:val="28"/>
        </w:rPr>
        <w:t>Durée : 3 heures</w:t>
      </w:r>
    </w:p>
    <w:p w:rsidR="00F963E5" w:rsidRPr="00DC3C14" w:rsidRDefault="00F963E5" w:rsidP="00276219">
      <w:pPr>
        <w:pStyle w:val="Titre9"/>
        <w:numPr>
          <w:ilvl w:val="8"/>
          <w:numId w:val="0"/>
        </w:numPr>
        <w:tabs>
          <w:tab w:val="num" w:pos="1584"/>
        </w:tabs>
        <w:spacing w:before="0"/>
        <w:ind w:left="1584" w:hanging="1584"/>
        <w:jc w:val="center"/>
        <w:rPr>
          <w:b w:val="0"/>
          <w:i w:val="0"/>
          <w:sz w:val="28"/>
          <w:szCs w:val="28"/>
        </w:rPr>
      </w:pPr>
      <w:r w:rsidRPr="00DC3C14">
        <w:rPr>
          <w:i w:val="0"/>
          <w:sz w:val="28"/>
          <w:szCs w:val="28"/>
        </w:rPr>
        <w:t>Coefficient : 6</w:t>
      </w:r>
    </w:p>
    <w:p w:rsidR="00F963E5" w:rsidRPr="00DC3C14" w:rsidRDefault="00F963E5" w:rsidP="00F963E5">
      <w:pPr>
        <w:tabs>
          <w:tab w:val="center" w:pos="4536"/>
          <w:tab w:val="left" w:pos="6525"/>
        </w:tabs>
        <w:jc w:val="center"/>
        <w:rPr>
          <w:rFonts w:cs="Arial"/>
          <w:b/>
          <w:sz w:val="28"/>
          <w:szCs w:val="28"/>
        </w:rPr>
      </w:pPr>
      <w:r w:rsidRPr="00DC3C14">
        <w:rPr>
          <w:rFonts w:cs="Arial"/>
          <w:b/>
          <w:sz w:val="28"/>
          <w:szCs w:val="28"/>
        </w:rPr>
        <w:t>______</w:t>
      </w:r>
    </w:p>
    <w:p w:rsidR="00F963E5" w:rsidRPr="00DC3C14" w:rsidRDefault="00F963E5" w:rsidP="00F963E5">
      <w:pPr>
        <w:jc w:val="center"/>
        <w:rPr>
          <w:rFonts w:cs="Arial"/>
          <w:b/>
          <w:sz w:val="28"/>
          <w:szCs w:val="28"/>
        </w:rPr>
      </w:pPr>
    </w:p>
    <w:p w:rsidR="00F963E5" w:rsidRPr="00DC3C14" w:rsidRDefault="00F963E5" w:rsidP="00F963E5">
      <w:pPr>
        <w:jc w:val="center"/>
        <w:rPr>
          <w:rFonts w:cs="Arial"/>
          <w:b/>
          <w:sz w:val="28"/>
          <w:szCs w:val="28"/>
        </w:rPr>
      </w:pPr>
    </w:p>
    <w:p w:rsidR="00F963E5" w:rsidRPr="00DC3C14" w:rsidRDefault="00F963E5" w:rsidP="00F963E5">
      <w:pPr>
        <w:jc w:val="center"/>
        <w:rPr>
          <w:rFonts w:cs="Arial"/>
          <w:b/>
          <w:sz w:val="28"/>
          <w:szCs w:val="28"/>
        </w:rPr>
      </w:pPr>
    </w:p>
    <w:p w:rsidR="00F963E5" w:rsidRPr="00DC3C14" w:rsidRDefault="00F963E5" w:rsidP="00F963E5">
      <w:pPr>
        <w:jc w:val="center"/>
        <w:rPr>
          <w:rFonts w:cs="Arial"/>
          <w:b/>
          <w:sz w:val="28"/>
          <w:szCs w:val="28"/>
        </w:rPr>
      </w:pPr>
    </w:p>
    <w:p w:rsidR="00F963E5" w:rsidRPr="00962E26" w:rsidRDefault="00F963E5" w:rsidP="00F963E5">
      <w:pPr>
        <w:rPr>
          <w:rFonts w:cs="Arial"/>
        </w:rPr>
      </w:pPr>
    </w:p>
    <w:p w:rsidR="00F963E5" w:rsidRPr="00962E26" w:rsidRDefault="00F963E5" w:rsidP="00F963E5">
      <w:pPr>
        <w:rPr>
          <w:rFonts w:cs="Arial"/>
        </w:rPr>
      </w:pPr>
    </w:p>
    <w:p w:rsidR="00F963E5" w:rsidRPr="00962E26" w:rsidRDefault="00F963E5" w:rsidP="00F963E5">
      <w:pPr>
        <w:rPr>
          <w:rFonts w:cs="Arial"/>
          <w:b/>
        </w:rPr>
      </w:pPr>
      <w:r w:rsidRPr="00962E26">
        <w:rPr>
          <w:rFonts w:cs="Arial"/>
          <w:b/>
        </w:rPr>
        <w:t>L’usage de la calculatrice est interdit.</w:t>
      </w:r>
    </w:p>
    <w:p w:rsidR="00F963E5" w:rsidRPr="00962E26" w:rsidRDefault="00F963E5" w:rsidP="00F963E5">
      <w:pPr>
        <w:rPr>
          <w:rFonts w:cs="Arial"/>
          <w:b/>
        </w:rPr>
      </w:pPr>
    </w:p>
    <w:p w:rsidR="00F963E5" w:rsidRPr="00962E26" w:rsidRDefault="00F963E5" w:rsidP="00F963E5">
      <w:pPr>
        <w:rPr>
          <w:rFonts w:cs="Arial"/>
        </w:rPr>
      </w:pPr>
      <w:r w:rsidRPr="00962E26">
        <w:rPr>
          <w:rFonts w:cs="Arial"/>
          <w:b/>
        </w:rPr>
        <w:t>Tout autre matériel est interdit.</w:t>
      </w:r>
    </w:p>
    <w:p w:rsidR="00F963E5" w:rsidRPr="00962E26" w:rsidRDefault="00F963E5" w:rsidP="00F963E5">
      <w:pPr>
        <w:pStyle w:val="En-tte"/>
        <w:tabs>
          <w:tab w:val="clear" w:pos="4536"/>
          <w:tab w:val="clear" w:pos="9072"/>
        </w:tabs>
        <w:rPr>
          <w:rFonts w:cs="Arial"/>
        </w:rPr>
      </w:pPr>
    </w:p>
    <w:p w:rsidR="00F963E5" w:rsidRPr="00962E26" w:rsidRDefault="00F963E5" w:rsidP="00F963E5">
      <w:pPr>
        <w:rPr>
          <w:rFonts w:cs="Arial"/>
        </w:rPr>
      </w:pPr>
    </w:p>
    <w:p w:rsidR="00F963E5" w:rsidRPr="00DC3C14" w:rsidRDefault="00F963E5" w:rsidP="00F963E5">
      <w:pPr>
        <w:rPr>
          <w:rFonts w:cs="Arial"/>
        </w:rPr>
      </w:pPr>
    </w:p>
    <w:p w:rsidR="00F963E5" w:rsidRPr="00DC3C14" w:rsidRDefault="00F963E5" w:rsidP="00F963E5">
      <w:pPr>
        <w:jc w:val="center"/>
        <w:rPr>
          <w:rFonts w:cs="Arial"/>
        </w:rPr>
      </w:pPr>
    </w:p>
    <w:p w:rsidR="00F963E5" w:rsidRPr="00DC3C14" w:rsidRDefault="00F963E5" w:rsidP="00F963E5">
      <w:pPr>
        <w:jc w:val="center"/>
        <w:rPr>
          <w:rFonts w:cs="Arial"/>
        </w:rPr>
      </w:pPr>
    </w:p>
    <w:p w:rsidR="00F963E5" w:rsidRPr="00DC3C14" w:rsidRDefault="00F963E5" w:rsidP="00F963E5">
      <w:pPr>
        <w:jc w:val="center"/>
        <w:rPr>
          <w:rFonts w:cs="Arial"/>
        </w:rPr>
      </w:pPr>
    </w:p>
    <w:p w:rsidR="00F963E5" w:rsidRPr="00DC3C14" w:rsidRDefault="00F963E5" w:rsidP="00F963E5">
      <w:pPr>
        <w:jc w:val="center"/>
        <w:rPr>
          <w:rFonts w:cs="Arial"/>
        </w:rPr>
      </w:pPr>
    </w:p>
    <w:p w:rsidR="00F963E5" w:rsidRPr="00DC3C14" w:rsidRDefault="00F963E5" w:rsidP="00F963E5">
      <w:pPr>
        <w:jc w:val="center"/>
        <w:rPr>
          <w:rFonts w:cs="Arial"/>
          <w:b/>
          <w:bCs/>
        </w:rPr>
      </w:pPr>
      <w:r w:rsidRPr="00DC3C14">
        <w:rPr>
          <w:rFonts w:cs="Arial"/>
          <w:b/>
          <w:bCs/>
        </w:rPr>
        <w:t>Dès que le sujet vous est remis, assurez-vous qu’il est complet.</w:t>
      </w:r>
    </w:p>
    <w:p w:rsidR="00F963E5" w:rsidRDefault="00F963E5" w:rsidP="00F963E5">
      <w:pPr>
        <w:jc w:val="center"/>
        <w:rPr>
          <w:rFonts w:cs="Arial"/>
          <w:b/>
          <w:bCs/>
        </w:rPr>
      </w:pPr>
      <w:r w:rsidRPr="00DC3C14">
        <w:rPr>
          <w:rFonts w:cs="Arial"/>
          <w:b/>
          <w:bCs/>
        </w:rPr>
        <w:t xml:space="preserve">Le sujet comporte </w:t>
      </w:r>
      <w:r>
        <w:rPr>
          <w:rFonts w:cs="Arial"/>
          <w:b/>
          <w:bCs/>
        </w:rPr>
        <w:t>1</w:t>
      </w:r>
      <w:r w:rsidR="00276219">
        <w:rPr>
          <w:rFonts w:cs="Arial"/>
          <w:b/>
          <w:bCs/>
        </w:rPr>
        <w:t>3</w:t>
      </w:r>
      <w:r w:rsidRPr="00DC3C14">
        <w:rPr>
          <w:rFonts w:cs="Arial"/>
          <w:b/>
          <w:bCs/>
        </w:rPr>
        <w:t xml:space="preserve"> pages, numérotées de 1/</w:t>
      </w:r>
      <w:r>
        <w:rPr>
          <w:rFonts w:cs="Arial"/>
          <w:b/>
          <w:bCs/>
        </w:rPr>
        <w:t>1</w:t>
      </w:r>
      <w:r w:rsidR="00276219">
        <w:rPr>
          <w:rFonts w:cs="Arial"/>
          <w:b/>
          <w:bCs/>
        </w:rPr>
        <w:t>3</w:t>
      </w:r>
      <w:r w:rsidRPr="00DC3C14">
        <w:rPr>
          <w:rFonts w:cs="Arial"/>
          <w:b/>
          <w:bCs/>
        </w:rPr>
        <w:t xml:space="preserve"> à </w:t>
      </w:r>
      <w:r>
        <w:rPr>
          <w:rFonts w:cs="Arial"/>
          <w:b/>
          <w:bCs/>
        </w:rPr>
        <w:t>1</w:t>
      </w:r>
      <w:r w:rsidR="00276219">
        <w:rPr>
          <w:rFonts w:cs="Arial"/>
          <w:b/>
          <w:bCs/>
        </w:rPr>
        <w:t>3</w:t>
      </w:r>
      <w:r w:rsidRPr="00DC3C14">
        <w:rPr>
          <w:rFonts w:cs="Arial"/>
          <w:b/>
          <w:bCs/>
        </w:rPr>
        <w:t>/</w:t>
      </w:r>
      <w:r>
        <w:rPr>
          <w:rFonts w:cs="Arial"/>
          <w:b/>
          <w:bCs/>
        </w:rPr>
        <w:t>1</w:t>
      </w:r>
      <w:r w:rsidR="00276219">
        <w:rPr>
          <w:rFonts w:cs="Arial"/>
          <w:b/>
          <w:bCs/>
        </w:rPr>
        <w:t>3</w:t>
      </w:r>
      <w:r w:rsidRPr="00DC3C14">
        <w:rPr>
          <w:rFonts w:cs="Arial"/>
          <w:b/>
          <w:bCs/>
        </w:rPr>
        <w:t>.</w:t>
      </w:r>
    </w:p>
    <w:p w:rsidR="00F963E5" w:rsidRDefault="00F963E5">
      <w:pPr>
        <w:jc w:val="left"/>
        <w:rPr>
          <w:rFonts w:cs="Arial"/>
          <w:b/>
          <w:bCs/>
        </w:rPr>
      </w:pPr>
      <w:r>
        <w:rPr>
          <w:rFonts w:cs="Arial"/>
          <w:b/>
          <w:bCs/>
        </w:rPr>
        <w:br w:type="page"/>
      </w:r>
    </w:p>
    <w:p w:rsidR="00EE1308" w:rsidRPr="00685B87" w:rsidRDefault="00EE1308" w:rsidP="00EE1308">
      <w:pPr>
        <w:rPr>
          <w:rFonts w:cs="Arial"/>
        </w:rPr>
      </w:pPr>
      <w:r w:rsidRPr="00685B87">
        <w:rPr>
          <w:rFonts w:cs="Arial"/>
        </w:rPr>
        <w:lastRenderedPageBreak/>
        <w:t xml:space="preserve">Les réponses doivent impérativement être justifiées </w:t>
      </w:r>
      <w:r w:rsidR="00242772">
        <w:rPr>
          <w:rFonts w:cs="Arial"/>
        </w:rPr>
        <w:t xml:space="preserve">et leur rédaction limitée à 1 à 3 phrases </w:t>
      </w:r>
      <w:r w:rsidRPr="00685B87">
        <w:rPr>
          <w:rFonts w:cs="Arial"/>
        </w:rPr>
        <w:t>(sauf indication contraire).</w:t>
      </w:r>
    </w:p>
    <w:p w:rsidR="00EE1308" w:rsidRPr="00685B87" w:rsidRDefault="00EE1308" w:rsidP="00EE1308">
      <w:pPr>
        <w:rPr>
          <w:rFonts w:cs="Arial"/>
        </w:rPr>
      </w:pPr>
    </w:p>
    <w:p w:rsidR="00EE1308" w:rsidRPr="00DA674A" w:rsidRDefault="00EE1308" w:rsidP="00EE1308">
      <w:pPr>
        <w:rPr>
          <w:rFonts w:cs="Arial"/>
        </w:rPr>
      </w:pPr>
      <w:r w:rsidRPr="00DA674A">
        <w:rPr>
          <w:rFonts w:cs="Arial"/>
        </w:rPr>
        <w:t>Le sujet est constitué d’un problème unique composé de 5 parties qui peuvent être traitées de façon indépendante. Il est toutefois conseillé de traiter les parties 1 e</w:t>
      </w:r>
      <w:r w:rsidR="00756A96">
        <w:rPr>
          <w:rFonts w:cs="Arial"/>
        </w:rPr>
        <w:t>t 2 avant les parties 3, 4 et 5.</w:t>
      </w:r>
    </w:p>
    <w:p w:rsidR="00EE1308" w:rsidRPr="00641D78" w:rsidRDefault="00EE1308" w:rsidP="006D074F">
      <w:pPr>
        <w:jc w:val="left"/>
        <w:rPr>
          <w:rFonts w:cs="Arial"/>
          <w:b/>
          <w:szCs w:val="22"/>
        </w:rPr>
      </w:pPr>
    </w:p>
    <w:p w:rsidR="006D074F" w:rsidRPr="00641D78" w:rsidRDefault="00571E32" w:rsidP="006D074F">
      <w:pPr>
        <w:jc w:val="left"/>
        <w:rPr>
          <w:rFonts w:cs="Arial"/>
          <w:b/>
          <w:sz w:val="24"/>
        </w:rPr>
      </w:pPr>
      <w:r w:rsidRPr="00641D78">
        <w:rPr>
          <w:rFonts w:cs="Arial"/>
          <w:b/>
          <w:sz w:val="24"/>
        </w:rPr>
        <w:t>PARTIE 1</w:t>
      </w:r>
      <w:r w:rsidR="006D074F" w:rsidRPr="00641D78">
        <w:rPr>
          <w:rFonts w:cs="Arial"/>
          <w:b/>
          <w:sz w:val="24"/>
        </w:rPr>
        <w:t> </w:t>
      </w:r>
      <w:r w:rsidR="00641D78" w:rsidRPr="00641D78">
        <w:rPr>
          <w:rFonts w:cs="Arial"/>
          <w:b/>
          <w:sz w:val="24"/>
        </w:rPr>
        <w:t>-</w:t>
      </w:r>
      <w:r w:rsidR="006D074F" w:rsidRPr="00641D78">
        <w:rPr>
          <w:rFonts w:cs="Arial"/>
          <w:b/>
          <w:sz w:val="24"/>
        </w:rPr>
        <w:t xml:space="preserve"> </w:t>
      </w:r>
      <w:r w:rsidR="00ED4299" w:rsidRPr="00641D78">
        <w:rPr>
          <w:rFonts w:cs="Arial"/>
          <w:b/>
          <w:sz w:val="24"/>
        </w:rPr>
        <w:t>HISTOIRE</w:t>
      </w:r>
      <w:r w:rsidR="006D074F" w:rsidRPr="00641D78">
        <w:rPr>
          <w:rFonts w:cs="Arial"/>
          <w:b/>
          <w:sz w:val="24"/>
        </w:rPr>
        <w:t xml:space="preserve"> DE CAS</w:t>
      </w:r>
    </w:p>
    <w:p w:rsidR="00952727" w:rsidRPr="00641D78" w:rsidRDefault="00952727" w:rsidP="00952727">
      <w:pPr>
        <w:rPr>
          <w:rFonts w:cs="Arial"/>
          <w:szCs w:val="22"/>
        </w:rPr>
      </w:pPr>
    </w:p>
    <w:p w:rsidR="007A20D8" w:rsidRPr="00685B87" w:rsidRDefault="007A20D8" w:rsidP="007A20D8">
      <w:pPr>
        <w:rPr>
          <w:rFonts w:cs="Arial"/>
        </w:rPr>
      </w:pPr>
      <w:r w:rsidRPr="00685B87">
        <w:rPr>
          <w:rFonts w:cs="Arial"/>
        </w:rPr>
        <w:t>Vous accueillez un nouveau client qui souhaite renouveler ses lentilles.</w:t>
      </w:r>
    </w:p>
    <w:p w:rsidR="00952727" w:rsidRPr="00685B87" w:rsidRDefault="00952727" w:rsidP="007A20D8">
      <w:pPr>
        <w:rPr>
          <w:rFonts w:cs="Arial"/>
        </w:rPr>
      </w:pPr>
    </w:p>
    <w:tbl>
      <w:tblPr>
        <w:tblStyle w:val="Grilledutableau"/>
        <w:tblW w:w="10206" w:type="dxa"/>
        <w:jc w:val="center"/>
        <w:tblLook w:val="04A0" w:firstRow="1" w:lastRow="0" w:firstColumn="1" w:lastColumn="0" w:noHBand="0" w:noVBand="1"/>
      </w:tblPr>
      <w:tblGrid>
        <w:gridCol w:w="3273"/>
        <w:gridCol w:w="6933"/>
      </w:tblGrid>
      <w:tr w:rsidR="007A20D8" w:rsidRPr="00685B87" w:rsidTr="00077D68">
        <w:trPr>
          <w:trHeight w:val="794"/>
          <w:jc w:val="center"/>
        </w:trPr>
        <w:tc>
          <w:tcPr>
            <w:tcW w:w="10206" w:type="dxa"/>
            <w:gridSpan w:val="2"/>
            <w:shd w:val="clear" w:color="auto" w:fill="BFBFBF" w:themeFill="background1" w:themeFillShade="BF"/>
            <w:vAlign w:val="center"/>
          </w:tcPr>
          <w:p w:rsidR="007A20D8" w:rsidRPr="00685B87" w:rsidRDefault="007A20D8" w:rsidP="005326F9">
            <w:pPr>
              <w:jc w:val="center"/>
              <w:rPr>
                <w:rFonts w:cs="Arial"/>
                <w:b/>
              </w:rPr>
            </w:pPr>
            <w:r w:rsidRPr="00685B87">
              <w:rPr>
                <w:rFonts w:cs="Arial"/>
                <w:b/>
              </w:rPr>
              <w:t>HISTOIRE DE CAS</w:t>
            </w:r>
          </w:p>
          <w:p w:rsidR="007A20D8" w:rsidRPr="00685B87" w:rsidRDefault="007A20D8" w:rsidP="005326F9">
            <w:pPr>
              <w:jc w:val="center"/>
              <w:rPr>
                <w:rFonts w:cs="Arial"/>
                <w:b/>
              </w:rPr>
            </w:pPr>
            <w:r w:rsidRPr="00685B87">
              <w:rPr>
                <w:rFonts w:cs="Arial"/>
                <w:b/>
              </w:rPr>
              <w:t>Date : mai 2018</w:t>
            </w:r>
          </w:p>
        </w:tc>
      </w:tr>
      <w:tr w:rsidR="007A20D8" w:rsidRPr="00685B87" w:rsidTr="002F3369">
        <w:trPr>
          <w:trHeight w:val="567"/>
          <w:jc w:val="center"/>
        </w:trPr>
        <w:tc>
          <w:tcPr>
            <w:tcW w:w="3273" w:type="dxa"/>
            <w:shd w:val="pct25" w:color="auto" w:fill="auto"/>
            <w:vAlign w:val="center"/>
          </w:tcPr>
          <w:p w:rsidR="007A20D8" w:rsidRPr="00685B87" w:rsidRDefault="00756A96" w:rsidP="005326F9">
            <w:pPr>
              <w:rPr>
                <w:rFonts w:cs="Arial"/>
              </w:rPr>
            </w:pPr>
            <w:r>
              <w:rPr>
                <w:rFonts w:cs="Arial"/>
              </w:rPr>
              <w:t>É</w:t>
            </w:r>
            <w:r w:rsidR="007A20D8" w:rsidRPr="00685B87">
              <w:rPr>
                <w:rFonts w:cs="Arial"/>
              </w:rPr>
              <w:t>tat civil</w:t>
            </w:r>
          </w:p>
        </w:tc>
        <w:tc>
          <w:tcPr>
            <w:tcW w:w="6933" w:type="dxa"/>
            <w:vAlign w:val="center"/>
          </w:tcPr>
          <w:p w:rsidR="007A20D8" w:rsidRPr="00685B87" w:rsidRDefault="00756A96" w:rsidP="005326F9">
            <w:pPr>
              <w:autoSpaceDE w:val="0"/>
              <w:autoSpaceDN w:val="0"/>
              <w:adjustRightInd w:val="0"/>
              <w:jc w:val="left"/>
              <w:rPr>
                <w:rFonts w:cs="Arial"/>
              </w:rPr>
            </w:pPr>
            <w:r w:rsidRPr="00DC3C14">
              <w:rPr>
                <w:rFonts w:cs="Arial"/>
                <w:szCs w:val="22"/>
              </w:rPr>
              <w:t>Nom :</w:t>
            </w:r>
            <w:r w:rsidRPr="00685B87">
              <w:rPr>
                <w:rFonts w:cs="Arial"/>
              </w:rPr>
              <w:t xml:space="preserve"> ARTHUR</w:t>
            </w:r>
            <w:r w:rsidRPr="00DC3C14">
              <w:rPr>
                <w:rFonts w:cs="Arial"/>
                <w:szCs w:val="22"/>
              </w:rPr>
              <w:t xml:space="preserve">             </w:t>
            </w:r>
            <w:r w:rsidR="00566860">
              <w:rPr>
                <w:rFonts w:cs="Arial"/>
              </w:rPr>
              <w:t>Prénom</w:t>
            </w:r>
            <w:r>
              <w:rPr>
                <w:rFonts w:cs="Arial"/>
              </w:rPr>
              <w:t xml:space="preserve"> </w:t>
            </w:r>
            <w:r w:rsidR="007A20D8" w:rsidRPr="00685B87">
              <w:rPr>
                <w:rFonts w:cs="Arial"/>
              </w:rPr>
              <w:t xml:space="preserve">: </w:t>
            </w:r>
            <w:r w:rsidR="00AE4F6F" w:rsidRPr="00685B87">
              <w:rPr>
                <w:rFonts w:cs="Arial"/>
              </w:rPr>
              <w:t>A</w:t>
            </w:r>
            <w:r w:rsidR="007A5E91" w:rsidRPr="00685B87">
              <w:rPr>
                <w:rFonts w:cs="Arial"/>
              </w:rPr>
              <w:t>lain</w:t>
            </w:r>
            <w:r w:rsidR="00AE4F6F" w:rsidRPr="00685B87">
              <w:rPr>
                <w:rFonts w:cs="Arial"/>
              </w:rPr>
              <w:t xml:space="preserve"> </w:t>
            </w:r>
            <w:r w:rsidRPr="00DC3C14">
              <w:rPr>
                <w:rFonts w:cs="Arial"/>
                <w:szCs w:val="22"/>
              </w:rPr>
              <w:t xml:space="preserve">            </w:t>
            </w:r>
            <w:r w:rsidRPr="00685B87">
              <w:rPr>
                <w:rFonts w:cs="Arial"/>
              </w:rPr>
              <w:t>Âge</w:t>
            </w:r>
            <w:r>
              <w:rPr>
                <w:rFonts w:cs="Arial"/>
              </w:rPr>
              <w:t xml:space="preserve"> </w:t>
            </w:r>
            <w:r w:rsidRPr="00685B87">
              <w:rPr>
                <w:rFonts w:cs="Arial"/>
              </w:rPr>
              <w:t>: 47 ans</w:t>
            </w:r>
          </w:p>
          <w:p w:rsidR="007A20D8" w:rsidRPr="00685B87" w:rsidRDefault="007A20D8" w:rsidP="00756A96">
            <w:pPr>
              <w:autoSpaceDE w:val="0"/>
              <w:autoSpaceDN w:val="0"/>
              <w:adjustRightInd w:val="0"/>
              <w:jc w:val="left"/>
              <w:rPr>
                <w:rFonts w:cs="Arial"/>
              </w:rPr>
            </w:pPr>
            <w:r w:rsidRPr="00685B87">
              <w:rPr>
                <w:rFonts w:cs="Arial"/>
              </w:rPr>
              <w:t xml:space="preserve">Profession : </w:t>
            </w:r>
            <w:r w:rsidR="00756A96">
              <w:rPr>
                <w:rFonts w:cs="Arial"/>
              </w:rPr>
              <w:t>i</w:t>
            </w:r>
            <w:r w:rsidRPr="00685B87">
              <w:rPr>
                <w:rFonts w:cs="Arial"/>
              </w:rPr>
              <w:t>ngénieur</w:t>
            </w:r>
            <w:r w:rsidR="00756A96">
              <w:rPr>
                <w:rFonts w:cs="Arial"/>
              </w:rPr>
              <w:t>.</w:t>
            </w:r>
          </w:p>
        </w:tc>
      </w:tr>
      <w:tr w:rsidR="007A20D8" w:rsidRPr="00685B87" w:rsidTr="002F3369">
        <w:trPr>
          <w:trHeight w:val="567"/>
          <w:jc w:val="center"/>
        </w:trPr>
        <w:tc>
          <w:tcPr>
            <w:tcW w:w="3273" w:type="dxa"/>
            <w:shd w:val="pct25" w:color="auto" w:fill="auto"/>
            <w:vAlign w:val="center"/>
          </w:tcPr>
          <w:p w:rsidR="007A20D8" w:rsidRPr="00685B87" w:rsidRDefault="007A20D8" w:rsidP="005326F9">
            <w:pPr>
              <w:rPr>
                <w:rFonts w:cs="Arial"/>
              </w:rPr>
            </w:pPr>
            <w:r w:rsidRPr="00685B87">
              <w:rPr>
                <w:rFonts w:cs="Arial"/>
              </w:rPr>
              <w:t>But de la visite</w:t>
            </w:r>
          </w:p>
        </w:tc>
        <w:tc>
          <w:tcPr>
            <w:tcW w:w="6933" w:type="dxa"/>
            <w:vAlign w:val="center"/>
          </w:tcPr>
          <w:p w:rsidR="007A5E91" w:rsidRPr="00685B87" w:rsidRDefault="007A5E91" w:rsidP="00EE1308">
            <w:pPr>
              <w:autoSpaceDE w:val="0"/>
              <w:autoSpaceDN w:val="0"/>
              <w:adjustRightInd w:val="0"/>
              <w:rPr>
                <w:rFonts w:cs="Arial"/>
              </w:rPr>
            </w:pPr>
            <w:r w:rsidRPr="00685B87">
              <w:rPr>
                <w:rFonts w:cs="Arial"/>
              </w:rPr>
              <w:t>Il souhaite avoir votre avis sur son utilisation des lentilles de contact et procéder à leur renouvellement.</w:t>
            </w:r>
          </w:p>
          <w:p w:rsidR="007A20D8" w:rsidRPr="00685B87" w:rsidRDefault="007A5E91" w:rsidP="00EE1308">
            <w:pPr>
              <w:autoSpaceDE w:val="0"/>
              <w:autoSpaceDN w:val="0"/>
              <w:adjustRightInd w:val="0"/>
              <w:rPr>
                <w:rFonts w:cs="Arial"/>
              </w:rPr>
            </w:pPr>
            <w:r w:rsidRPr="00685B87">
              <w:rPr>
                <w:rFonts w:cs="Arial"/>
              </w:rPr>
              <w:t>En effet, suite à une erreur de manipulation, l</w:t>
            </w:r>
            <w:r w:rsidR="007A20D8" w:rsidRPr="00685B87">
              <w:rPr>
                <w:rFonts w:cs="Arial"/>
              </w:rPr>
              <w:t xml:space="preserve">e client a constaté que s’il échange les lentilles droite et gauche, c’est-à-dire s’il place la lentille droite sur son œil gauche et réciproquement, sa vision de près est facilitée lorsqu’il travaille sur son ordinateur. </w:t>
            </w:r>
          </w:p>
        </w:tc>
      </w:tr>
      <w:tr w:rsidR="007A20D8" w:rsidRPr="00685B87" w:rsidTr="002F3369">
        <w:trPr>
          <w:trHeight w:val="567"/>
          <w:jc w:val="center"/>
        </w:trPr>
        <w:tc>
          <w:tcPr>
            <w:tcW w:w="3273" w:type="dxa"/>
            <w:shd w:val="pct25" w:color="auto" w:fill="auto"/>
            <w:vAlign w:val="center"/>
          </w:tcPr>
          <w:p w:rsidR="007A20D8" w:rsidRPr="00685B87" w:rsidRDefault="007A20D8" w:rsidP="005326F9">
            <w:pPr>
              <w:rPr>
                <w:rFonts w:cs="Arial"/>
              </w:rPr>
            </w:pPr>
            <w:r w:rsidRPr="00685B87">
              <w:rPr>
                <w:rFonts w:cs="Arial"/>
              </w:rPr>
              <w:t>Plainte principale</w:t>
            </w:r>
          </w:p>
        </w:tc>
        <w:tc>
          <w:tcPr>
            <w:tcW w:w="6933" w:type="dxa"/>
            <w:vAlign w:val="center"/>
          </w:tcPr>
          <w:p w:rsidR="007A20D8" w:rsidRPr="00685B87" w:rsidRDefault="00EE1308" w:rsidP="00EE1308">
            <w:pPr>
              <w:rPr>
                <w:rFonts w:cs="Arial"/>
              </w:rPr>
            </w:pPr>
            <w:r w:rsidRPr="00685B87">
              <w:rPr>
                <w:rFonts w:cs="Arial"/>
              </w:rPr>
              <w:t>Le client vous indique que sa vision de près n’est pas confortable lorsqu’il porte les lentilles conformément à l’ordonnance de l’ophtalmologue.</w:t>
            </w:r>
          </w:p>
        </w:tc>
      </w:tr>
      <w:tr w:rsidR="007A20D8" w:rsidRPr="00685B87" w:rsidTr="002F3369">
        <w:trPr>
          <w:trHeight w:val="567"/>
          <w:jc w:val="center"/>
        </w:trPr>
        <w:tc>
          <w:tcPr>
            <w:tcW w:w="3273" w:type="dxa"/>
            <w:shd w:val="pct25" w:color="auto" w:fill="auto"/>
            <w:vAlign w:val="center"/>
          </w:tcPr>
          <w:p w:rsidR="007A20D8" w:rsidRPr="00685B87" w:rsidRDefault="007A20D8" w:rsidP="005326F9">
            <w:pPr>
              <w:rPr>
                <w:rFonts w:cs="Arial"/>
              </w:rPr>
            </w:pPr>
            <w:r w:rsidRPr="00685B87">
              <w:rPr>
                <w:rFonts w:cs="Arial"/>
              </w:rPr>
              <w:t>Plainte secondaire</w:t>
            </w:r>
          </w:p>
        </w:tc>
        <w:tc>
          <w:tcPr>
            <w:tcW w:w="6933" w:type="dxa"/>
            <w:vAlign w:val="center"/>
          </w:tcPr>
          <w:p w:rsidR="007A20D8" w:rsidRPr="00685B87" w:rsidRDefault="00EE1308" w:rsidP="00EE1308">
            <w:pPr>
              <w:rPr>
                <w:rFonts w:cs="Arial"/>
              </w:rPr>
            </w:pPr>
            <w:r w:rsidRPr="00685B87">
              <w:rPr>
                <w:rFonts w:cs="Arial"/>
              </w:rPr>
              <w:t>Le client vous indique que sa vision de loin est moins précise lorsqu’il échange les lentilles droite et gauche.</w:t>
            </w:r>
          </w:p>
        </w:tc>
      </w:tr>
      <w:tr w:rsidR="00660275" w:rsidRPr="00685B87" w:rsidTr="002F3369">
        <w:trPr>
          <w:trHeight w:val="567"/>
          <w:jc w:val="center"/>
        </w:trPr>
        <w:tc>
          <w:tcPr>
            <w:tcW w:w="3273" w:type="dxa"/>
            <w:shd w:val="pct25" w:color="auto" w:fill="auto"/>
            <w:vAlign w:val="center"/>
          </w:tcPr>
          <w:p w:rsidR="00660275" w:rsidRPr="00685B87" w:rsidRDefault="00660275" w:rsidP="001B5AF4">
            <w:pPr>
              <w:rPr>
                <w:rFonts w:cs="Arial"/>
              </w:rPr>
            </w:pPr>
            <w:r w:rsidRPr="00685B87">
              <w:rPr>
                <w:rFonts w:cs="Arial"/>
              </w:rPr>
              <w:t>Lentilles de contac</w:t>
            </w:r>
            <w:r w:rsidR="00952727" w:rsidRPr="00685B87">
              <w:rPr>
                <w:rFonts w:cs="Arial"/>
              </w:rPr>
              <w:t>t</w:t>
            </w:r>
          </w:p>
        </w:tc>
        <w:tc>
          <w:tcPr>
            <w:tcW w:w="6933" w:type="dxa"/>
            <w:vAlign w:val="center"/>
          </w:tcPr>
          <w:p w:rsidR="004D6EAF" w:rsidRPr="00685B87" w:rsidRDefault="00EE1308" w:rsidP="00EE1308">
            <w:pPr>
              <w:autoSpaceDE w:val="0"/>
              <w:autoSpaceDN w:val="0"/>
              <w:adjustRightInd w:val="0"/>
              <w:rPr>
                <w:rFonts w:cs="Arial"/>
              </w:rPr>
            </w:pPr>
            <w:r>
              <w:rPr>
                <w:rFonts w:cs="Arial"/>
              </w:rPr>
              <w:t>Il p</w:t>
            </w:r>
            <w:r w:rsidR="00660275" w:rsidRPr="00685B87">
              <w:rPr>
                <w:rFonts w:cs="Arial"/>
              </w:rPr>
              <w:t>orte ses lentilles plus de 12</w:t>
            </w:r>
            <w:r w:rsidR="007A5E91" w:rsidRPr="00685B87">
              <w:rPr>
                <w:rFonts w:cs="Arial"/>
              </w:rPr>
              <w:t xml:space="preserve"> </w:t>
            </w:r>
            <w:r w:rsidR="00660275" w:rsidRPr="00685B87">
              <w:rPr>
                <w:rFonts w:cs="Arial"/>
              </w:rPr>
              <w:t>h</w:t>
            </w:r>
            <w:r w:rsidR="007A5E91" w:rsidRPr="00685B87">
              <w:rPr>
                <w:rFonts w:cs="Arial"/>
              </w:rPr>
              <w:t xml:space="preserve">eures par </w:t>
            </w:r>
            <w:r w:rsidR="00660275" w:rsidRPr="00685B87">
              <w:rPr>
                <w:rFonts w:cs="Arial"/>
              </w:rPr>
              <w:t>jour.</w:t>
            </w:r>
          </w:p>
          <w:p w:rsidR="00660275" w:rsidRPr="00685B87" w:rsidRDefault="00EE1308" w:rsidP="00EE1308">
            <w:pPr>
              <w:autoSpaceDE w:val="0"/>
              <w:autoSpaceDN w:val="0"/>
              <w:adjustRightInd w:val="0"/>
              <w:rPr>
                <w:rFonts w:cs="Arial"/>
              </w:rPr>
            </w:pPr>
            <w:r>
              <w:rPr>
                <w:rFonts w:cs="Arial"/>
              </w:rPr>
              <w:t>Il n</w:t>
            </w:r>
            <w:r w:rsidR="00660275" w:rsidRPr="00685B87">
              <w:rPr>
                <w:rFonts w:cs="Arial"/>
              </w:rPr>
              <w:t>e dort pas avec ses lentilles.</w:t>
            </w:r>
          </w:p>
        </w:tc>
      </w:tr>
      <w:tr w:rsidR="007A20D8" w:rsidRPr="00685B87" w:rsidTr="002F3369">
        <w:trPr>
          <w:trHeight w:val="567"/>
          <w:jc w:val="center"/>
        </w:trPr>
        <w:tc>
          <w:tcPr>
            <w:tcW w:w="3273" w:type="dxa"/>
            <w:shd w:val="pct25" w:color="auto" w:fill="auto"/>
            <w:vAlign w:val="center"/>
          </w:tcPr>
          <w:p w:rsidR="007A20D8" w:rsidRPr="00685B87" w:rsidRDefault="007A20D8" w:rsidP="005326F9">
            <w:pPr>
              <w:rPr>
                <w:rFonts w:cs="Arial"/>
              </w:rPr>
            </w:pPr>
            <w:r w:rsidRPr="00685B87">
              <w:rPr>
                <w:rFonts w:cs="Arial"/>
              </w:rPr>
              <w:t>Besoins visuels</w:t>
            </w:r>
          </w:p>
        </w:tc>
        <w:tc>
          <w:tcPr>
            <w:tcW w:w="6933" w:type="dxa"/>
            <w:vAlign w:val="center"/>
          </w:tcPr>
          <w:p w:rsidR="004D6EAF" w:rsidRPr="00685B87" w:rsidRDefault="00660275" w:rsidP="00EE1308">
            <w:pPr>
              <w:autoSpaceDE w:val="0"/>
              <w:autoSpaceDN w:val="0"/>
              <w:adjustRightInd w:val="0"/>
              <w:rPr>
                <w:rFonts w:cs="Arial"/>
              </w:rPr>
            </w:pPr>
            <w:r w:rsidRPr="00685B87">
              <w:rPr>
                <w:rFonts w:cs="Arial"/>
              </w:rPr>
              <w:t>Conduite</w:t>
            </w:r>
            <w:r w:rsidR="00EE1308">
              <w:rPr>
                <w:rFonts w:cs="Arial"/>
              </w:rPr>
              <w:t>, environ 1 h</w:t>
            </w:r>
            <w:r w:rsidR="005C6E1A">
              <w:rPr>
                <w:rFonts w:cs="Arial"/>
              </w:rPr>
              <w:t>eure</w:t>
            </w:r>
            <w:r w:rsidR="00EE1308">
              <w:rPr>
                <w:rFonts w:cs="Arial"/>
              </w:rPr>
              <w:t xml:space="preserve"> chaque jour.</w:t>
            </w:r>
          </w:p>
          <w:p w:rsidR="007A20D8" w:rsidRPr="00685B87" w:rsidRDefault="00952727" w:rsidP="00EE1308">
            <w:pPr>
              <w:autoSpaceDE w:val="0"/>
              <w:autoSpaceDN w:val="0"/>
              <w:adjustRightInd w:val="0"/>
              <w:rPr>
                <w:rFonts w:cs="Arial"/>
              </w:rPr>
            </w:pPr>
            <w:r w:rsidRPr="00685B87">
              <w:rPr>
                <w:rFonts w:cs="Arial"/>
              </w:rPr>
              <w:t>O</w:t>
            </w:r>
            <w:r w:rsidR="00660275" w:rsidRPr="00685B87">
              <w:rPr>
                <w:rFonts w:cs="Arial"/>
              </w:rPr>
              <w:t>rdinateur à 40 cm</w:t>
            </w:r>
            <w:r w:rsidR="005C6E1A">
              <w:rPr>
                <w:rFonts w:cs="Arial"/>
              </w:rPr>
              <w:t>, environ 6 heures par jour.</w:t>
            </w:r>
          </w:p>
        </w:tc>
      </w:tr>
      <w:tr w:rsidR="007A20D8" w:rsidRPr="00685B87" w:rsidTr="002F3369">
        <w:trPr>
          <w:trHeight w:val="567"/>
          <w:jc w:val="center"/>
        </w:trPr>
        <w:tc>
          <w:tcPr>
            <w:tcW w:w="3273" w:type="dxa"/>
            <w:shd w:val="pct25" w:color="auto" w:fill="auto"/>
            <w:vAlign w:val="center"/>
          </w:tcPr>
          <w:p w:rsidR="007A20D8" w:rsidRPr="00685B87" w:rsidRDefault="007A20D8" w:rsidP="005326F9">
            <w:pPr>
              <w:rPr>
                <w:rFonts w:cs="Arial"/>
              </w:rPr>
            </w:pPr>
            <w:r w:rsidRPr="00685B87">
              <w:rPr>
                <w:rFonts w:cs="Arial"/>
              </w:rPr>
              <w:t>Santé oculaire du client</w:t>
            </w:r>
          </w:p>
        </w:tc>
        <w:tc>
          <w:tcPr>
            <w:tcW w:w="6933" w:type="dxa"/>
            <w:vAlign w:val="center"/>
          </w:tcPr>
          <w:p w:rsidR="007A20D8" w:rsidRPr="00685B87" w:rsidRDefault="007A20D8" w:rsidP="00EE1308">
            <w:pPr>
              <w:autoSpaceDE w:val="0"/>
              <w:autoSpaceDN w:val="0"/>
              <w:adjustRightInd w:val="0"/>
              <w:rPr>
                <w:rFonts w:cs="Arial"/>
              </w:rPr>
            </w:pPr>
            <w:r w:rsidRPr="00685B87">
              <w:rPr>
                <w:rFonts w:cs="Arial"/>
              </w:rPr>
              <w:t xml:space="preserve">Son dernier rendez-vous chez un ophtalmologue date de </w:t>
            </w:r>
            <w:r w:rsidR="00D05F91" w:rsidRPr="00685B87">
              <w:rPr>
                <w:rFonts w:cs="Arial"/>
              </w:rPr>
              <w:t>un</w:t>
            </w:r>
            <w:r w:rsidRPr="00685B87">
              <w:rPr>
                <w:rFonts w:cs="Arial"/>
              </w:rPr>
              <w:t xml:space="preserve"> an.</w:t>
            </w:r>
            <w:r w:rsidR="002F3369" w:rsidRPr="00685B87">
              <w:rPr>
                <w:rFonts w:cs="Arial"/>
              </w:rPr>
              <w:t xml:space="preserve"> L</w:t>
            </w:r>
            <w:r w:rsidRPr="00685B87">
              <w:rPr>
                <w:rFonts w:cs="Arial"/>
              </w:rPr>
              <w:t>’ophtalmologue a</w:t>
            </w:r>
            <w:r w:rsidR="00D05F91" w:rsidRPr="00685B87">
              <w:rPr>
                <w:rFonts w:cs="Arial"/>
              </w:rPr>
              <w:t xml:space="preserve">vait </w:t>
            </w:r>
            <w:r w:rsidR="002F3369" w:rsidRPr="00685B87">
              <w:rPr>
                <w:rFonts w:cs="Arial"/>
              </w:rPr>
              <w:t xml:space="preserve">alors </w:t>
            </w:r>
            <w:r w:rsidRPr="00685B87">
              <w:rPr>
                <w:rFonts w:cs="Arial"/>
              </w:rPr>
              <w:t xml:space="preserve">rédigé une ordonnance </w:t>
            </w:r>
            <w:r w:rsidR="00EE1308">
              <w:rPr>
                <w:rFonts w:cs="Arial"/>
              </w:rPr>
              <w:t>prescrivant les</w:t>
            </w:r>
            <w:r w:rsidR="00CB28C1" w:rsidRPr="00685B87">
              <w:rPr>
                <w:rFonts w:cs="Arial"/>
              </w:rPr>
              <w:t xml:space="preserve"> lentilles </w:t>
            </w:r>
            <w:r w:rsidR="00EE1308">
              <w:rPr>
                <w:rFonts w:cs="Arial"/>
              </w:rPr>
              <w:t xml:space="preserve">de contact </w:t>
            </w:r>
            <w:r w:rsidR="00CB28C1" w:rsidRPr="00685B87">
              <w:rPr>
                <w:rFonts w:cs="Arial"/>
              </w:rPr>
              <w:t>qu’il porte</w:t>
            </w:r>
            <w:r w:rsidRPr="00685B87">
              <w:rPr>
                <w:rFonts w:cs="Arial"/>
              </w:rPr>
              <w:t xml:space="preserve"> actuellement.</w:t>
            </w:r>
          </w:p>
        </w:tc>
      </w:tr>
      <w:tr w:rsidR="007A20D8" w:rsidRPr="00685B87" w:rsidTr="002F3369">
        <w:trPr>
          <w:trHeight w:val="567"/>
          <w:jc w:val="center"/>
        </w:trPr>
        <w:tc>
          <w:tcPr>
            <w:tcW w:w="3273" w:type="dxa"/>
            <w:shd w:val="pct25" w:color="auto" w:fill="auto"/>
            <w:vAlign w:val="center"/>
          </w:tcPr>
          <w:p w:rsidR="007A20D8" w:rsidRPr="00685B87" w:rsidRDefault="007A20D8" w:rsidP="005326F9">
            <w:pPr>
              <w:rPr>
                <w:rFonts w:cs="Arial"/>
              </w:rPr>
            </w:pPr>
            <w:r w:rsidRPr="00685B87">
              <w:rPr>
                <w:rFonts w:cs="Arial"/>
              </w:rPr>
              <w:t>Santé générale du client</w:t>
            </w:r>
          </w:p>
        </w:tc>
        <w:tc>
          <w:tcPr>
            <w:tcW w:w="6933" w:type="dxa"/>
            <w:vAlign w:val="center"/>
          </w:tcPr>
          <w:p w:rsidR="007A20D8" w:rsidRPr="00685B87" w:rsidRDefault="007A20D8" w:rsidP="00EE1308">
            <w:pPr>
              <w:autoSpaceDE w:val="0"/>
              <w:autoSpaceDN w:val="0"/>
              <w:adjustRightInd w:val="0"/>
              <w:rPr>
                <w:rFonts w:cs="Arial"/>
              </w:rPr>
            </w:pPr>
            <w:r w:rsidRPr="00685B87">
              <w:rPr>
                <w:rFonts w:cs="Arial"/>
              </w:rPr>
              <w:t>Pas de traitement</w:t>
            </w:r>
            <w:r w:rsidR="00D05F91" w:rsidRPr="00685B87">
              <w:rPr>
                <w:rFonts w:cs="Arial"/>
              </w:rPr>
              <w:t>, bon état de santé général</w:t>
            </w:r>
            <w:r w:rsidRPr="00685B87">
              <w:rPr>
                <w:rFonts w:cs="Arial"/>
              </w:rPr>
              <w:t>.</w:t>
            </w:r>
          </w:p>
        </w:tc>
      </w:tr>
      <w:tr w:rsidR="007A20D8" w:rsidRPr="00685B87" w:rsidTr="002F3369">
        <w:trPr>
          <w:trHeight w:val="567"/>
          <w:jc w:val="center"/>
        </w:trPr>
        <w:tc>
          <w:tcPr>
            <w:tcW w:w="3273" w:type="dxa"/>
            <w:shd w:val="pct25" w:color="auto" w:fill="auto"/>
            <w:vAlign w:val="center"/>
          </w:tcPr>
          <w:p w:rsidR="007A20D8" w:rsidRPr="00685B87" w:rsidRDefault="007A20D8" w:rsidP="005326F9">
            <w:pPr>
              <w:rPr>
                <w:rFonts w:cs="Arial"/>
              </w:rPr>
            </w:pPr>
            <w:r w:rsidRPr="00685B87">
              <w:rPr>
                <w:rFonts w:cs="Arial"/>
              </w:rPr>
              <w:t>Ordonnance de lentilles</w:t>
            </w:r>
          </w:p>
          <w:p w:rsidR="00891F97" w:rsidRPr="00891F97" w:rsidRDefault="00F84EA9" w:rsidP="005326F9">
            <w:pPr>
              <w:rPr>
                <w:rFonts w:cs="Arial"/>
                <w:i/>
              </w:rPr>
            </w:pPr>
            <w:r w:rsidRPr="00891F97">
              <w:rPr>
                <w:rFonts w:cs="Arial"/>
                <w:i/>
              </w:rPr>
              <w:t>établie après validation de l’adaptation</w:t>
            </w:r>
            <w:r w:rsidR="00962E26">
              <w:rPr>
                <w:rFonts w:cs="Arial"/>
                <w:i/>
              </w:rPr>
              <w:t>.</w:t>
            </w:r>
            <w:r w:rsidR="00891F97" w:rsidRPr="00891F97">
              <w:rPr>
                <w:rFonts w:cs="Arial"/>
                <w:i/>
              </w:rPr>
              <w:t xml:space="preserve"> </w:t>
            </w:r>
          </w:p>
          <w:p w:rsidR="00891F97" w:rsidRDefault="00891F97" w:rsidP="005326F9">
            <w:pPr>
              <w:rPr>
                <w:rFonts w:cs="Arial"/>
              </w:rPr>
            </w:pPr>
          </w:p>
          <w:p w:rsidR="00891F97" w:rsidRDefault="00891F97" w:rsidP="005326F9">
            <w:pPr>
              <w:rPr>
                <w:rFonts w:cs="Arial"/>
              </w:rPr>
            </w:pPr>
          </w:p>
          <w:p w:rsidR="00891F97" w:rsidRDefault="00891F97" w:rsidP="005326F9">
            <w:pPr>
              <w:rPr>
                <w:rFonts w:cs="Arial"/>
              </w:rPr>
            </w:pPr>
          </w:p>
          <w:p w:rsidR="00891F97" w:rsidRDefault="00891F97" w:rsidP="005326F9">
            <w:pPr>
              <w:rPr>
                <w:rFonts w:cs="Arial"/>
              </w:rPr>
            </w:pPr>
          </w:p>
          <w:p w:rsidR="00F84EA9" w:rsidRPr="00891F97" w:rsidRDefault="00891F97" w:rsidP="005326F9">
            <w:pPr>
              <w:rPr>
                <w:rFonts w:cs="Arial"/>
                <w:i/>
              </w:rPr>
            </w:pPr>
            <w:r w:rsidRPr="00891F97">
              <w:rPr>
                <w:rFonts w:cs="Arial"/>
                <w:i/>
              </w:rPr>
              <w:t>Les caractéristiques des lentilles de contact équipant le client ainsi que celles du produit d’entretien se trouvent en annexes 1 et 2.</w:t>
            </w:r>
          </w:p>
        </w:tc>
        <w:tc>
          <w:tcPr>
            <w:tcW w:w="6933" w:type="dxa"/>
            <w:vAlign w:val="center"/>
          </w:tcPr>
          <w:p w:rsidR="0041622A" w:rsidRPr="00685B87" w:rsidRDefault="0041622A" w:rsidP="00EE1308">
            <w:pPr>
              <w:autoSpaceDE w:val="0"/>
              <w:autoSpaceDN w:val="0"/>
              <w:adjustRightInd w:val="0"/>
              <w:rPr>
                <w:rFonts w:cs="Arial"/>
              </w:rPr>
            </w:pPr>
            <w:r w:rsidRPr="00685B87">
              <w:rPr>
                <w:rFonts w:cs="Arial"/>
              </w:rPr>
              <w:t>Date : mai 201</w:t>
            </w:r>
            <w:r w:rsidR="004D2990">
              <w:rPr>
                <w:rFonts w:cs="Arial"/>
              </w:rPr>
              <w:t>9</w:t>
            </w:r>
          </w:p>
          <w:p w:rsidR="0041622A" w:rsidRPr="00685B87" w:rsidRDefault="0041622A" w:rsidP="00EE1308">
            <w:pPr>
              <w:autoSpaceDE w:val="0"/>
              <w:autoSpaceDN w:val="0"/>
              <w:adjustRightInd w:val="0"/>
              <w:rPr>
                <w:rFonts w:cs="Arial"/>
              </w:rPr>
            </w:pPr>
          </w:p>
          <w:p w:rsidR="007A20D8" w:rsidRPr="00685B87" w:rsidRDefault="007A20D8" w:rsidP="00EE1308">
            <w:pPr>
              <w:autoSpaceDE w:val="0"/>
              <w:autoSpaceDN w:val="0"/>
              <w:adjustRightInd w:val="0"/>
              <w:rPr>
                <w:rFonts w:cs="Arial"/>
              </w:rPr>
            </w:pPr>
            <w:r w:rsidRPr="00685B87">
              <w:rPr>
                <w:rFonts w:cs="Arial"/>
              </w:rPr>
              <w:t>Œil</w:t>
            </w:r>
            <w:r w:rsidR="00154C20" w:rsidRPr="00685B87">
              <w:rPr>
                <w:rFonts w:cs="Arial"/>
              </w:rPr>
              <w:t xml:space="preserve"> droit :</w:t>
            </w:r>
          </w:p>
          <w:p w:rsidR="007A20D8" w:rsidRPr="00685B87" w:rsidRDefault="007A20D8" w:rsidP="00EE1308">
            <w:pPr>
              <w:autoSpaceDE w:val="0"/>
              <w:autoSpaceDN w:val="0"/>
              <w:adjustRightInd w:val="0"/>
              <w:rPr>
                <w:rFonts w:cs="Arial"/>
              </w:rPr>
            </w:pPr>
            <w:r w:rsidRPr="00685B87">
              <w:rPr>
                <w:rFonts w:cs="Arial"/>
              </w:rPr>
              <w:t xml:space="preserve">- </w:t>
            </w:r>
            <w:r w:rsidR="00756A96">
              <w:rPr>
                <w:rFonts w:cs="Arial"/>
              </w:rPr>
              <w:t>m</w:t>
            </w:r>
            <w:r w:rsidRPr="00685B87">
              <w:rPr>
                <w:rFonts w:cs="Arial"/>
              </w:rPr>
              <w:t>odèle : Acuvue Oasis</w:t>
            </w:r>
            <w:r w:rsidR="00756A96">
              <w:rPr>
                <w:rFonts w:cs="Arial"/>
              </w:rPr>
              <w:t> ;</w:t>
            </w:r>
          </w:p>
          <w:p w:rsidR="007A20D8" w:rsidRPr="00685B87" w:rsidRDefault="007A20D8" w:rsidP="00EE1308">
            <w:pPr>
              <w:autoSpaceDE w:val="0"/>
              <w:autoSpaceDN w:val="0"/>
              <w:adjustRightInd w:val="0"/>
              <w:rPr>
                <w:rFonts w:cs="Arial"/>
              </w:rPr>
            </w:pPr>
            <w:r w:rsidRPr="00685B87">
              <w:rPr>
                <w:rFonts w:cs="Arial"/>
              </w:rPr>
              <w:t xml:space="preserve">- </w:t>
            </w:r>
            <w:r w:rsidR="00756A96">
              <w:rPr>
                <w:rFonts w:cs="Arial"/>
              </w:rPr>
              <w:t>d</w:t>
            </w:r>
            <w:r w:rsidRPr="00685B87">
              <w:rPr>
                <w:rFonts w:cs="Arial"/>
              </w:rPr>
              <w:t xml:space="preserve">iamètre : </w:t>
            </w:r>
            <w:r w:rsidR="00D05F91" w:rsidRPr="00685B87">
              <w:rPr>
                <w:rFonts w:cs="Arial"/>
              </w:rPr>
              <w:t>Ø</w:t>
            </w:r>
            <w:r w:rsidR="00D05F91" w:rsidRPr="00685B87">
              <w:rPr>
                <w:rFonts w:cs="Arial"/>
                <w:vertAlign w:val="subscript"/>
              </w:rPr>
              <w:t>T</w:t>
            </w:r>
            <w:r w:rsidR="00D05F91" w:rsidRPr="00685B87">
              <w:rPr>
                <w:rFonts w:cs="Arial"/>
              </w:rPr>
              <w:t xml:space="preserve"> = </w:t>
            </w:r>
            <w:r w:rsidRPr="00685B87">
              <w:rPr>
                <w:rFonts w:cs="Arial"/>
              </w:rPr>
              <w:t>14 mm</w:t>
            </w:r>
            <w:r w:rsidR="00756A96">
              <w:rPr>
                <w:rFonts w:cs="Arial"/>
              </w:rPr>
              <w:t> ;</w:t>
            </w:r>
          </w:p>
          <w:p w:rsidR="007A20D8" w:rsidRPr="00685B87" w:rsidRDefault="007A20D8" w:rsidP="00EE1308">
            <w:pPr>
              <w:autoSpaceDE w:val="0"/>
              <w:autoSpaceDN w:val="0"/>
              <w:adjustRightInd w:val="0"/>
              <w:rPr>
                <w:rFonts w:cs="Arial"/>
              </w:rPr>
            </w:pPr>
            <w:r w:rsidRPr="00685B87">
              <w:rPr>
                <w:rFonts w:cs="Arial"/>
              </w:rPr>
              <w:t xml:space="preserve">- </w:t>
            </w:r>
            <w:r w:rsidR="00756A96">
              <w:rPr>
                <w:rFonts w:cs="Arial"/>
              </w:rPr>
              <w:t>r</w:t>
            </w:r>
            <w:r w:rsidRPr="00685B87">
              <w:rPr>
                <w:rFonts w:cs="Arial"/>
              </w:rPr>
              <w:t>ayon</w:t>
            </w:r>
            <w:r w:rsidR="00D05F91" w:rsidRPr="00685B87">
              <w:rPr>
                <w:rFonts w:cs="Arial"/>
              </w:rPr>
              <w:t> :</w:t>
            </w:r>
            <w:r w:rsidRPr="00685B87">
              <w:rPr>
                <w:rFonts w:cs="Arial"/>
              </w:rPr>
              <w:t> </w:t>
            </w:r>
            <w:r w:rsidR="00D05F91" w:rsidRPr="00685B87">
              <w:rPr>
                <w:rFonts w:cs="Arial"/>
              </w:rPr>
              <w:t>r</w:t>
            </w:r>
            <w:r w:rsidR="00D05F91" w:rsidRPr="00685B87">
              <w:rPr>
                <w:rFonts w:cs="Arial"/>
                <w:vertAlign w:val="subscript"/>
              </w:rPr>
              <w:t>o</w:t>
            </w:r>
            <w:r w:rsidR="00D05F91" w:rsidRPr="00685B87">
              <w:rPr>
                <w:rFonts w:cs="Arial"/>
              </w:rPr>
              <w:t xml:space="preserve"> = </w:t>
            </w:r>
            <w:r w:rsidRPr="00685B87">
              <w:rPr>
                <w:rFonts w:cs="Arial"/>
              </w:rPr>
              <w:t xml:space="preserve"> 8,4 mm</w:t>
            </w:r>
            <w:r w:rsidR="00756A96">
              <w:rPr>
                <w:rFonts w:cs="Arial"/>
              </w:rPr>
              <w:t> ;</w:t>
            </w:r>
          </w:p>
          <w:p w:rsidR="007A20D8" w:rsidRPr="00685B87" w:rsidRDefault="007A20D8" w:rsidP="00EE1308">
            <w:pPr>
              <w:autoSpaceDE w:val="0"/>
              <w:autoSpaceDN w:val="0"/>
              <w:adjustRightInd w:val="0"/>
              <w:rPr>
                <w:rFonts w:cs="Arial"/>
              </w:rPr>
            </w:pPr>
            <w:r w:rsidRPr="00685B87">
              <w:rPr>
                <w:rFonts w:cs="Arial"/>
              </w:rPr>
              <w:t xml:space="preserve">- </w:t>
            </w:r>
            <w:r w:rsidR="00756A96">
              <w:rPr>
                <w:rFonts w:cs="Arial"/>
              </w:rPr>
              <w:t>v</w:t>
            </w:r>
            <w:r w:rsidRPr="00685B87">
              <w:rPr>
                <w:rFonts w:cs="Arial"/>
              </w:rPr>
              <w:t>ergence : -</w:t>
            </w:r>
            <w:r w:rsidR="00D05F91" w:rsidRPr="00685B87">
              <w:rPr>
                <w:rFonts w:cs="Arial"/>
              </w:rPr>
              <w:t xml:space="preserve"> </w:t>
            </w:r>
            <w:r w:rsidRPr="00685B87">
              <w:rPr>
                <w:rFonts w:cs="Arial"/>
              </w:rPr>
              <w:t>7,50</w:t>
            </w:r>
            <w:r w:rsidR="00D05F91" w:rsidRPr="00685B87">
              <w:rPr>
                <w:rFonts w:cs="Arial"/>
              </w:rPr>
              <w:t xml:space="preserve"> δ</w:t>
            </w:r>
            <w:r w:rsidR="00756A96">
              <w:rPr>
                <w:rFonts w:cs="Arial"/>
              </w:rPr>
              <w:t> ;</w:t>
            </w:r>
          </w:p>
          <w:p w:rsidR="00253BA8" w:rsidRPr="00685B87" w:rsidRDefault="00253BA8" w:rsidP="00EE1308">
            <w:pPr>
              <w:autoSpaceDE w:val="0"/>
              <w:autoSpaceDN w:val="0"/>
              <w:adjustRightInd w:val="0"/>
              <w:rPr>
                <w:rFonts w:cs="Arial"/>
              </w:rPr>
            </w:pPr>
            <w:r w:rsidRPr="00685B87">
              <w:rPr>
                <w:rFonts w:cs="Arial"/>
              </w:rPr>
              <w:t xml:space="preserve">- </w:t>
            </w:r>
            <w:r w:rsidR="00756A96">
              <w:rPr>
                <w:rFonts w:cs="Arial"/>
              </w:rPr>
              <w:t>k</w:t>
            </w:r>
            <w:r w:rsidRPr="00685B87">
              <w:rPr>
                <w:rFonts w:cs="Arial"/>
              </w:rPr>
              <w:t>ératométr</w:t>
            </w:r>
            <w:r w:rsidR="00756A96">
              <w:rPr>
                <w:rFonts w:cs="Arial"/>
              </w:rPr>
              <w:t>ie : 7,8 mm à 0° / 7,8 mm à 90°.</w:t>
            </w:r>
          </w:p>
          <w:p w:rsidR="00952727" w:rsidRPr="00685B87" w:rsidRDefault="00952727" w:rsidP="00EE1308">
            <w:pPr>
              <w:autoSpaceDE w:val="0"/>
              <w:autoSpaceDN w:val="0"/>
              <w:adjustRightInd w:val="0"/>
              <w:rPr>
                <w:rFonts w:cs="Arial"/>
              </w:rPr>
            </w:pPr>
          </w:p>
          <w:p w:rsidR="007A20D8" w:rsidRPr="00685B87" w:rsidRDefault="007A20D8" w:rsidP="00EE1308">
            <w:pPr>
              <w:autoSpaceDE w:val="0"/>
              <w:autoSpaceDN w:val="0"/>
              <w:adjustRightInd w:val="0"/>
              <w:rPr>
                <w:rFonts w:cs="Arial"/>
              </w:rPr>
            </w:pPr>
            <w:r w:rsidRPr="00685B87">
              <w:rPr>
                <w:rFonts w:cs="Arial"/>
              </w:rPr>
              <w:t>Œil gauche</w:t>
            </w:r>
            <w:r w:rsidR="00154C20" w:rsidRPr="00685B87">
              <w:rPr>
                <w:rFonts w:cs="Arial"/>
              </w:rPr>
              <w:t xml:space="preserve"> :</w:t>
            </w:r>
          </w:p>
          <w:p w:rsidR="007A20D8" w:rsidRPr="00685B87" w:rsidRDefault="007A20D8" w:rsidP="00EE1308">
            <w:pPr>
              <w:autoSpaceDE w:val="0"/>
              <w:autoSpaceDN w:val="0"/>
              <w:adjustRightInd w:val="0"/>
              <w:rPr>
                <w:rFonts w:cs="Arial"/>
              </w:rPr>
            </w:pPr>
            <w:r w:rsidRPr="00685B87">
              <w:rPr>
                <w:rFonts w:cs="Arial"/>
              </w:rPr>
              <w:t xml:space="preserve">- </w:t>
            </w:r>
            <w:r w:rsidR="00756A96">
              <w:rPr>
                <w:rFonts w:cs="Arial"/>
              </w:rPr>
              <w:t>m</w:t>
            </w:r>
            <w:r w:rsidRPr="00685B87">
              <w:rPr>
                <w:rFonts w:cs="Arial"/>
              </w:rPr>
              <w:t>odèle : Acuvue Oasis</w:t>
            </w:r>
            <w:r w:rsidR="00756A96">
              <w:rPr>
                <w:rFonts w:cs="Arial"/>
              </w:rPr>
              <w:t> ;</w:t>
            </w:r>
          </w:p>
          <w:p w:rsidR="007A20D8" w:rsidRPr="00685B87" w:rsidRDefault="007A20D8" w:rsidP="00EE1308">
            <w:pPr>
              <w:autoSpaceDE w:val="0"/>
              <w:autoSpaceDN w:val="0"/>
              <w:adjustRightInd w:val="0"/>
              <w:rPr>
                <w:rFonts w:cs="Arial"/>
              </w:rPr>
            </w:pPr>
            <w:r w:rsidRPr="00685B87">
              <w:rPr>
                <w:rFonts w:cs="Arial"/>
              </w:rPr>
              <w:t xml:space="preserve">- </w:t>
            </w:r>
            <w:r w:rsidR="00756A96">
              <w:rPr>
                <w:rFonts w:cs="Arial"/>
              </w:rPr>
              <w:t>d</w:t>
            </w:r>
            <w:r w:rsidRPr="00685B87">
              <w:rPr>
                <w:rFonts w:cs="Arial"/>
              </w:rPr>
              <w:t xml:space="preserve">iamètre : </w:t>
            </w:r>
            <w:r w:rsidR="00D05F91" w:rsidRPr="00685B87">
              <w:rPr>
                <w:rFonts w:cs="Arial"/>
              </w:rPr>
              <w:t>Ø</w:t>
            </w:r>
            <w:r w:rsidR="00D05F91" w:rsidRPr="00685B87">
              <w:rPr>
                <w:rFonts w:cs="Arial"/>
                <w:vertAlign w:val="subscript"/>
              </w:rPr>
              <w:t>T</w:t>
            </w:r>
            <w:r w:rsidR="00D05F91" w:rsidRPr="00685B87">
              <w:rPr>
                <w:rFonts w:cs="Arial"/>
              </w:rPr>
              <w:t xml:space="preserve"> = </w:t>
            </w:r>
            <w:r w:rsidRPr="00685B87">
              <w:rPr>
                <w:rFonts w:cs="Arial"/>
              </w:rPr>
              <w:t>14 mm</w:t>
            </w:r>
            <w:r w:rsidR="00756A96">
              <w:rPr>
                <w:rFonts w:cs="Arial"/>
              </w:rPr>
              <w:t> ;</w:t>
            </w:r>
          </w:p>
          <w:p w:rsidR="007A20D8" w:rsidRPr="00685B87" w:rsidRDefault="007A20D8" w:rsidP="00EE1308">
            <w:pPr>
              <w:autoSpaceDE w:val="0"/>
              <w:autoSpaceDN w:val="0"/>
              <w:adjustRightInd w:val="0"/>
              <w:rPr>
                <w:rFonts w:cs="Arial"/>
              </w:rPr>
            </w:pPr>
            <w:r w:rsidRPr="00685B87">
              <w:rPr>
                <w:rFonts w:cs="Arial"/>
              </w:rPr>
              <w:t xml:space="preserve">- </w:t>
            </w:r>
            <w:r w:rsidR="00756A96">
              <w:rPr>
                <w:rFonts w:cs="Arial"/>
              </w:rPr>
              <w:t>r</w:t>
            </w:r>
            <w:r w:rsidRPr="00685B87">
              <w:rPr>
                <w:rFonts w:cs="Arial"/>
              </w:rPr>
              <w:t>ayon </w:t>
            </w:r>
            <w:r w:rsidR="00D05F91" w:rsidRPr="00685B87">
              <w:rPr>
                <w:rFonts w:cs="Arial"/>
              </w:rPr>
              <w:t>: r</w:t>
            </w:r>
            <w:r w:rsidR="00D05F91" w:rsidRPr="00685B87">
              <w:rPr>
                <w:rFonts w:cs="Arial"/>
                <w:vertAlign w:val="subscript"/>
              </w:rPr>
              <w:t>o</w:t>
            </w:r>
            <w:r w:rsidR="00D05F91" w:rsidRPr="00685B87">
              <w:rPr>
                <w:rFonts w:cs="Arial"/>
              </w:rPr>
              <w:t xml:space="preserve"> =  </w:t>
            </w:r>
            <w:r w:rsidRPr="00685B87">
              <w:rPr>
                <w:rFonts w:cs="Arial"/>
              </w:rPr>
              <w:t>8,8 mm</w:t>
            </w:r>
            <w:r w:rsidR="00756A96">
              <w:rPr>
                <w:rFonts w:cs="Arial"/>
              </w:rPr>
              <w:t> ;</w:t>
            </w:r>
          </w:p>
          <w:p w:rsidR="007A20D8" w:rsidRPr="00685B87" w:rsidRDefault="007A20D8" w:rsidP="00EE1308">
            <w:pPr>
              <w:autoSpaceDE w:val="0"/>
              <w:autoSpaceDN w:val="0"/>
              <w:adjustRightInd w:val="0"/>
              <w:rPr>
                <w:rFonts w:cs="Arial"/>
              </w:rPr>
            </w:pPr>
            <w:r w:rsidRPr="00685B87">
              <w:rPr>
                <w:rFonts w:cs="Arial"/>
              </w:rPr>
              <w:t xml:space="preserve">- </w:t>
            </w:r>
            <w:r w:rsidR="00756A96">
              <w:rPr>
                <w:rFonts w:cs="Arial"/>
              </w:rPr>
              <w:t>v</w:t>
            </w:r>
            <w:r w:rsidRPr="00685B87">
              <w:rPr>
                <w:rFonts w:cs="Arial"/>
              </w:rPr>
              <w:t>ergence : -</w:t>
            </w:r>
            <w:r w:rsidR="00D05F91" w:rsidRPr="00685B87">
              <w:rPr>
                <w:rFonts w:cs="Arial"/>
              </w:rPr>
              <w:t xml:space="preserve"> </w:t>
            </w:r>
            <w:r w:rsidRPr="00685B87">
              <w:rPr>
                <w:rFonts w:cs="Arial"/>
              </w:rPr>
              <w:t>6,75</w:t>
            </w:r>
            <w:r w:rsidR="00D05F91" w:rsidRPr="00685B87">
              <w:rPr>
                <w:rFonts w:cs="Arial"/>
              </w:rPr>
              <w:t xml:space="preserve"> δ</w:t>
            </w:r>
            <w:r w:rsidR="00756A96">
              <w:rPr>
                <w:rFonts w:cs="Arial"/>
              </w:rPr>
              <w:t> ;</w:t>
            </w:r>
          </w:p>
          <w:p w:rsidR="00253BA8" w:rsidRPr="00685B87" w:rsidRDefault="00253BA8" w:rsidP="00EE1308">
            <w:pPr>
              <w:autoSpaceDE w:val="0"/>
              <w:autoSpaceDN w:val="0"/>
              <w:adjustRightInd w:val="0"/>
              <w:rPr>
                <w:rFonts w:cs="Arial"/>
              </w:rPr>
            </w:pPr>
            <w:r w:rsidRPr="00685B87">
              <w:rPr>
                <w:rFonts w:cs="Arial"/>
              </w:rPr>
              <w:t xml:space="preserve">- </w:t>
            </w:r>
            <w:r w:rsidR="00756A96">
              <w:rPr>
                <w:rFonts w:cs="Arial"/>
              </w:rPr>
              <w:t>k</w:t>
            </w:r>
            <w:r w:rsidRPr="00685B87">
              <w:rPr>
                <w:rFonts w:cs="Arial"/>
              </w:rPr>
              <w:t>ératométrie :</w:t>
            </w:r>
            <w:r w:rsidR="00614409" w:rsidRPr="00685B87">
              <w:rPr>
                <w:rFonts w:cs="Arial"/>
              </w:rPr>
              <w:t xml:space="preserve"> 8,4 mm à 0° / 8,2 mm à 90°</w:t>
            </w:r>
            <w:r w:rsidR="00756A96">
              <w:rPr>
                <w:rFonts w:cs="Arial"/>
              </w:rPr>
              <w:t>.</w:t>
            </w:r>
            <w:r w:rsidR="00614409" w:rsidRPr="00685B87">
              <w:rPr>
                <w:rFonts w:cs="Arial"/>
              </w:rPr>
              <w:t xml:space="preserve"> </w:t>
            </w:r>
          </w:p>
          <w:p w:rsidR="00952727" w:rsidRPr="00685B87" w:rsidRDefault="00952727" w:rsidP="00EE1308">
            <w:pPr>
              <w:autoSpaceDE w:val="0"/>
              <w:autoSpaceDN w:val="0"/>
              <w:adjustRightInd w:val="0"/>
              <w:rPr>
                <w:rFonts w:cs="Arial"/>
              </w:rPr>
            </w:pPr>
          </w:p>
          <w:p w:rsidR="00D91356" w:rsidRPr="00685B87" w:rsidRDefault="00253BA8" w:rsidP="00EE1308">
            <w:pPr>
              <w:autoSpaceDE w:val="0"/>
              <w:autoSpaceDN w:val="0"/>
              <w:adjustRightInd w:val="0"/>
              <w:rPr>
                <w:rFonts w:cs="Arial"/>
              </w:rPr>
            </w:pPr>
            <w:r w:rsidRPr="00685B87">
              <w:rPr>
                <w:rFonts w:cs="Arial"/>
              </w:rPr>
              <w:t>Produit d’entretien</w:t>
            </w:r>
            <w:r w:rsidR="007A20D8" w:rsidRPr="00685B87">
              <w:rPr>
                <w:rFonts w:cs="Arial"/>
              </w:rPr>
              <w:t> : REGARD</w:t>
            </w:r>
            <w:r w:rsidR="00641D78">
              <w:rPr>
                <w:rFonts w:cs="Arial"/>
              </w:rPr>
              <w:t>.</w:t>
            </w:r>
          </w:p>
        </w:tc>
      </w:tr>
    </w:tbl>
    <w:p w:rsidR="00DF7F03" w:rsidRPr="00641D78" w:rsidRDefault="00641D78" w:rsidP="00641D78">
      <w:pPr>
        <w:pStyle w:val="partie1"/>
        <w:rPr>
          <w:szCs w:val="22"/>
        </w:rPr>
      </w:pPr>
      <w:r w:rsidRPr="00641D78">
        <w:rPr>
          <w:szCs w:val="22"/>
        </w:rPr>
        <w:lastRenderedPageBreak/>
        <w:t>À</w:t>
      </w:r>
      <w:r w:rsidR="00660B96" w:rsidRPr="00641D78">
        <w:rPr>
          <w:szCs w:val="22"/>
        </w:rPr>
        <w:t xml:space="preserve"> propos de</w:t>
      </w:r>
      <w:r w:rsidR="003A5BC3" w:rsidRPr="00641D78">
        <w:rPr>
          <w:szCs w:val="22"/>
        </w:rPr>
        <w:t>s</w:t>
      </w:r>
      <w:r w:rsidR="00660B96" w:rsidRPr="00641D78">
        <w:rPr>
          <w:szCs w:val="22"/>
        </w:rPr>
        <w:t xml:space="preserve"> </w:t>
      </w:r>
      <w:r w:rsidR="00DF7F03" w:rsidRPr="00641D78">
        <w:rPr>
          <w:szCs w:val="22"/>
        </w:rPr>
        <w:t xml:space="preserve">lentilles </w:t>
      </w:r>
      <w:r w:rsidR="004D1D1A" w:rsidRPr="00641D78">
        <w:rPr>
          <w:szCs w:val="22"/>
        </w:rPr>
        <w:t>équip</w:t>
      </w:r>
      <w:r w:rsidR="00DF7F03" w:rsidRPr="00641D78">
        <w:rPr>
          <w:szCs w:val="22"/>
        </w:rPr>
        <w:t>a</w:t>
      </w:r>
      <w:r w:rsidR="004D1D1A" w:rsidRPr="00641D78">
        <w:rPr>
          <w:szCs w:val="22"/>
        </w:rPr>
        <w:t>nt le client</w:t>
      </w:r>
      <w:r w:rsidR="00660B96" w:rsidRPr="00641D78">
        <w:rPr>
          <w:szCs w:val="22"/>
        </w:rPr>
        <w:t> :</w:t>
      </w:r>
    </w:p>
    <w:p w:rsidR="00660B96" w:rsidRPr="00641D78" w:rsidRDefault="00561BA3" w:rsidP="00641D78">
      <w:pPr>
        <w:pStyle w:val="Puce"/>
        <w:rPr>
          <w:rFonts w:cs="Arial"/>
          <w:szCs w:val="22"/>
        </w:rPr>
      </w:pPr>
      <w:r w:rsidRPr="00641D78">
        <w:rPr>
          <w:rFonts w:cs="Arial"/>
          <w:szCs w:val="22"/>
        </w:rPr>
        <w:t>à</w:t>
      </w:r>
      <w:r w:rsidR="003A5BC3" w:rsidRPr="00641D78">
        <w:rPr>
          <w:rFonts w:cs="Arial"/>
          <w:szCs w:val="22"/>
        </w:rPr>
        <w:t xml:space="preserve"> quel groupe ces</w:t>
      </w:r>
      <w:r w:rsidR="00660B96" w:rsidRPr="00641D78">
        <w:rPr>
          <w:rFonts w:cs="Arial"/>
          <w:szCs w:val="22"/>
        </w:rPr>
        <w:t xml:space="preserve"> lentille</w:t>
      </w:r>
      <w:r w:rsidR="003A5BC3" w:rsidRPr="00641D78">
        <w:rPr>
          <w:rFonts w:cs="Arial"/>
          <w:szCs w:val="22"/>
        </w:rPr>
        <w:t>s</w:t>
      </w:r>
      <w:r w:rsidR="00660B96" w:rsidRPr="00641D78">
        <w:rPr>
          <w:rFonts w:cs="Arial"/>
          <w:szCs w:val="22"/>
        </w:rPr>
        <w:t xml:space="preserve"> appartien</w:t>
      </w:r>
      <w:r w:rsidR="003A5BC3" w:rsidRPr="00641D78">
        <w:rPr>
          <w:rFonts w:cs="Arial"/>
          <w:szCs w:val="22"/>
        </w:rPr>
        <w:t>nen</w:t>
      </w:r>
      <w:r w:rsidR="00660B96" w:rsidRPr="00641D78">
        <w:rPr>
          <w:rFonts w:cs="Arial"/>
          <w:szCs w:val="22"/>
        </w:rPr>
        <w:t>t-elle</w:t>
      </w:r>
      <w:r w:rsidR="003A5BC3" w:rsidRPr="00641D78">
        <w:rPr>
          <w:rFonts w:cs="Arial"/>
          <w:szCs w:val="22"/>
        </w:rPr>
        <w:t>s</w:t>
      </w:r>
      <w:r w:rsidR="00660B96" w:rsidRPr="00641D78">
        <w:rPr>
          <w:rFonts w:cs="Arial"/>
          <w:szCs w:val="22"/>
        </w:rPr>
        <w:t xml:space="preserve"> selon la classification FDA ?  </w:t>
      </w:r>
    </w:p>
    <w:p w:rsidR="00660B96" w:rsidRPr="00641D78" w:rsidRDefault="00B24295" w:rsidP="00641D78">
      <w:pPr>
        <w:pStyle w:val="Puce"/>
        <w:rPr>
          <w:rFonts w:cs="Arial"/>
          <w:szCs w:val="22"/>
        </w:rPr>
      </w:pPr>
      <w:r>
        <w:rPr>
          <w:rFonts w:cs="Arial"/>
          <w:szCs w:val="22"/>
        </w:rPr>
        <w:t>c</w:t>
      </w:r>
      <w:r w:rsidR="00561BA3" w:rsidRPr="00641D78">
        <w:rPr>
          <w:rFonts w:cs="Arial"/>
          <w:szCs w:val="22"/>
        </w:rPr>
        <w:t xml:space="preserve">itez </w:t>
      </w:r>
      <w:r w:rsidR="00660B96" w:rsidRPr="00641D78">
        <w:rPr>
          <w:rFonts w:cs="Arial"/>
          <w:szCs w:val="22"/>
        </w:rPr>
        <w:t>les caractéristiques des lentilles appartenant à ce groupe</w:t>
      </w:r>
      <w:r w:rsidR="00561BA3" w:rsidRPr="00641D78">
        <w:rPr>
          <w:rFonts w:cs="Arial"/>
          <w:szCs w:val="22"/>
        </w:rPr>
        <w:t>.</w:t>
      </w:r>
    </w:p>
    <w:p w:rsidR="00660B96" w:rsidRPr="00641D78" w:rsidRDefault="00660B96" w:rsidP="00641D78">
      <w:pPr>
        <w:rPr>
          <w:szCs w:val="22"/>
        </w:rPr>
      </w:pPr>
    </w:p>
    <w:p w:rsidR="006C4164" w:rsidRDefault="00E36A50" w:rsidP="00641D78">
      <w:pPr>
        <w:pStyle w:val="partie1"/>
        <w:rPr>
          <w:szCs w:val="22"/>
        </w:rPr>
      </w:pPr>
      <w:r>
        <w:rPr>
          <w:szCs w:val="22"/>
        </w:rPr>
        <w:t>Commentez la valeur du Dk</w:t>
      </w:r>
      <w:r w:rsidR="000F7592">
        <w:rPr>
          <w:szCs w:val="22"/>
        </w:rPr>
        <w:t>/e</w:t>
      </w:r>
      <w:r>
        <w:rPr>
          <w:szCs w:val="22"/>
        </w:rPr>
        <w:t xml:space="preserve"> </w:t>
      </w:r>
      <w:r w:rsidR="000F7592">
        <w:rPr>
          <w:szCs w:val="22"/>
        </w:rPr>
        <w:t>de la lentille</w:t>
      </w:r>
      <w:r>
        <w:rPr>
          <w:szCs w:val="22"/>
        </w:rPr>
        <w:t xml:space="preserve"> choisi</w:t>
      </w:r>
      <w:r w:rsidR="000F7592">
        <w:rPr>
          <w:szCs w:val="22"/>
        </w:rPr>
        <w:t>e</w:t>
      </w:r>
      <w:r>
        <w:rPr>
          <w:szCs w:val="22"/>
        </w:rPr>
        <w:t xml:space="preserve"> et </w:t>
      </w:r>
      <w:r w:rsidRPr="00641D78">
        <w:rPr>
          <w:szCs w:val="22"/>
        </w:rPr>
        <w:t xml:space="preserve">expliquez ce qui a pu conduire </w:t>
      </w:r>
      <w:r>
        <w:rPr>
          <w:szCs w:val="22"/>
        </w:rPr>
        <w:t xml:space="preserve">l’ophtalmologue à ce choix en </w:t>
      </w:r>
      <w:r w:rsidR="00561BA3" w:rsidRPr="00641D78">
        <w:rPr>
          <w:szCs w:val="22"/>
        </w:rPr>
        <w:t xml:space="preserve">référence à un </w:t>
      </w:r>
      <w:r>
        <w:rPr>
          <w:szCs w:val="22"/>
        </w:rPr>
        <w:t>élément de l’histoire de cas.</w:t>
      </w:r>
    </w:p>
    <w:p w:rsidR="00561BA3" w:rsidRPr="00641D78" w:rsidRDefault="00561BA3" w:rsidP="00641D78">
      <w:pPr>
        <w:pStyle w:val="partie1"/>
        <w:numPr>
          <w:ilvl w:val="0"/>
          <w:numId w:val="0"/>
        </w:numPr>
        <w:ind w:left="567"/>
        <w:rPr>
          <w:szCs w:val="22"/>
        </w:rPr>
      </w:pPr>
    </w:p>
    <w:p w:rsidR="00CD14A7" w:rsidRPr="00641D78" w:rsidRDefault="00641D78" w:rsidP="00641D78">
      <w:pPr>
        <w:pStyle w:val="partie1"/>
        <w:rPr>
          <w:szCs w:val="22"/>
        </w:rPr>
      </w:pPr>
      <w:r>
        <w:rPr>
          <w:rStyle w:val="partie1Car"/>
          <w:sz w:val="22"/>
          <w:szCs w:val="22"/>
        </w:rPr>
        <w:t>À</w:t>
      </w:r>
      <w:r w:rsidR="00CC6385" w:rsidRPr="00641D78">
        <w:rPr>
          <w:rStyle w:val="partie1Car"/>
          <w:sz w:val="22"/>
          <w:szCs w:val="22"/>
        </w:rPr>
        <w:t xml:space="preserve"> </w:t>
      </w:r>
      <w:r w:rsidR="00CD14A7" w:rsidRPr="00641D78">
        <w:rPr>
          <w:rStyle w:val="partie1Car"/>
          <w:sz w:val="22"/>
          <w:szCs w:val="22"/>
        </w:rPr>
        <w:t>propos du produit d’entretien</w:t>
      </w:r>
      <w:r w:rsidR="00CD14A7" w:rsidRPr="00641D78">
        <w:rPr>
          <w:szCs w:val="22"/>
        </w:rPr>
        <w:t> :</w:t>
      </w:r>
    </w:p>
    <w:p w:rsidR="0060596B" w:rsidRPr="00641D78" w:rsidRDefault="00561BA3" w:rsidP="00641D78">
      <w:pPr>
        <w:pStyle w:val="Puce"/>
        <w:numPr>
          <w:ilvl w:val="0"/>
          <w:numId w:val="5"/>
        </w:numPr>
        <w:rPr>
          <w:szCs w:val="22"/>
        </w:rPr>
      </w:pPr>
      <w:r w:rsidRPr="00641D78">
        <w:rPr>
          <w:szCs w:val="22"/>
        </w:rPr>
        <w:t>à</w:t>
      </w:r>
      <w:r w:rsidR="00CD14A7" w:rsidRPr="00641D78">
        <w:rPr>
          <w:szCs w:val="22"/>
        </w:rPr>
        <w:t xml:space="preserve"> </w:t>
      </w:r>
      <w:r w:rsidR="00CC6385" w:rsidRPr="00641D78">
        <w:rPr>
          <w:szCs w:val="22"/>
        </w:rPr>
        <w:t xml:space="preserve">quelle </w:t>
      </w:r>
      <w:r w:rsidR="00DA223D" w:rsidRPr="00641D78">
        <w:rPr>
          <w:szCs w:val="22"/>
        </w:rPr>
        <w:t>famille de système d’entretien l</w:t>
      </w:r>
      <w:r w:rsidR="00CC6385" w:rsidRPr="00641D78">
        <w:rPr>
          <w:szCs w:val="22"/>
        </w:rPr>
        <w:t xml:space="preserve">e produit </w:t>
      </w:r>
      <w:r w:rsidR="00C8194D" w:rsidRPr="00641D78">
        <w:rPr>
          <w:szCs w:val="22"/>
        </w:rPr>
        <w:t>prescrit au client</w:t>
      </w:r>
      <w:r w:rsidR="00DA223D" w:rsidRPr="00641D78">
        <w:rPr>
          <w:szCs w:val="22"/>
        </w:rPr>
        <w:t xml:space="preserve"> </w:t>
      </w:r>
      <w:r w:rsidR="006135F5">
        <w:rPr>
          <w:szCs w:val="22"/>
        </w:rPr>
        <w:t xml:space="preserve">   </w:t>
      </w:r>
      <w:r w:rsidR="00CC6385" w:rsidRPr="00641D78">
        <w:rPr>
          <w:szCs w:val="22"/>
        </w:rPr>
        <w:t>appartient-il ?</w:t>
      </w:r>
    </w:p>
    <w:p w:rsidR="00CD14A7" w:rsidRPr="00641D78" w:rsidRDefault="00B514F6" w:rsidP="00641D78">
      <w:pPr>
        <w:pStyle w:val="Puce"/>
        <w:numPr>
          <w:ilvl w:val="0"/>
          <w:numId w:val="5"/>
        </w:numPr>
        <w:rPr>
          <w:szCs w:val="22"/>
        </w:rPr>
      </w:pPr>
      <w:r>
        <w:rPr>
          <w:szCs w:val="22"/>
        </w:rPr>
        <w:t>d</w:t>
      </w:r>
      <w:r w:rsidR="00CD14A7" w:rsidRPr="00641D78">
        <w:rPr>
          <w:szCs w:val="22"/>
        </w:rPr>
        <w:t>onne</w:t>
      </w:r>
      <w:r w:rsidR="00641D78">
        <w:rPr>
          <w:szCs w:val="22"/>
        </w:rPr>
        <w:t>z</w:t>
      </w:r>
      <w:r w:rsidR="00CD14A7" w:rsidRPr="00641D78">
        <w:rPr>
          <w:szCs w:val="22"/>
        </w:rPr>
        <w:t xml:space="preserve"> un avantage et un inconvénient de cette famille de produit.</w:t>
      </w:r>
    </w:p>
    <w:p w:rsidR="00CD14A7" w:rsidRPr="00641D78" w:rsidRDefault="00CD14A7" w:rsidP="00641D78">
      <w:pPr>
        <w:rPr>
          <w:szCs w:val="22"/>
        </w:rPr>
      </w:pPr>
    </w:p>
    <w:p w:rsidR="00EB3338" w:rsidRPr="00641D78" w:rsidRDefault="00121756" w:rsidP="00641D78">
      <w:pPr>
        <w:pStyle w:val="partie1"/>
        <w:rPr>
          <w:szCs w:val="22"/>
        </w:rPr>
      </w:pPr>
      <w:r w:rsidRPr="00641D78">
        <w:rPr>
          <w:szCs w:val="22"/>
        </w:rPr>
        <w:t>L</w:t>
      </w:r>
      <w:r w:rsidR="00BB5428" w:rsidRPr="00641D78">
        <w:rPr>
          <w:szCs w:val="22"/>
        </w:rPr>
        <w:t xml:space="preserve">a notice d’utilisation du produit d’entretien indique de « masser </w:t>
      </w:r>
      <w:r w:rsidRPr="00641D78">
        <w:rPr>
          <w:szCs w:val="22"/>
        </w:rPr>
        <w:t>les lentilles</w:t>
      </w:r>
      <w:r w:rsidR="00BB5428" w:rsidRPr="00641D78">
        <w:rPr>
          <w:szCs w:val="22"/>
        </w:rPr>
        <w:t> »</w:t>
      </w:r>
      <w:r w:rsidR="00641D78">
        <w:rPr>
          <w:szCs w:val="22"/>
        </w:rPr>
        <w:t> :</w:t>
      </w:r>
      <w:r w:rsidRPr="00641D78">
        <w:rPr>
          <w:szCs w:val="22"/>
        </w:rPr>
        <w:t xml:space="preserve"> </w:t>
      </w:r>
    </w:p>
    <w:p w:rsidR="00242772" w:rsidRPr="00242772" w:rsidRDefault="00641D78" w:rsidP="00641D78">
      <w:pPr>
        <w:pStyle w:val="Puce"/>
        <w:numPr>
          <w:ilvl w:val="0"/>
          <w:numId w:val="6"/>
        </w:numPr>
        <w:jc w:val="left"/>
        <w:rPr>
          <w:szCs w:val="22"/>
        </w:rPr>
      </w:pPr>
      <w:r w:rsidRPr="00242772">
        <w:rPr>
          <w:szCs w:val="22"/>
        </w:rPr>
        <w:t>e</w:t>
      </w:r>
      <w:r w:rsidR="00121756" w:rsidRPr="00242772">
        <w:rPr>
          <w:szCs w:val="22"/>
        </w:rPr>
        <w:t xml:space="preserve">xpliquez </w:t>
      </w:r>
      <w:r w:rsidR="00327666" w:rsidRPr="00242772">
        <w:rPr>
          <w:szCs w:val="22"/>
        </w:rPr>
        <w:t>comment procéder pour réaliser</w:t>
      </w:r>
      <w:r w:rsidR="00121756" w:rsidRPr="00242772">
        <w:rPr>
          <w:szCs w:val="22"/>
        </w:rPr>
        <w:t xml:space="preserve"> cette opération</w:t>
      </w:r>
      <w:r w:rsidRPr="00242772">
        <w:rPr>
          <w:szCs w:val="22"/>
        </w:rPr>
        <w:t> ;</w:t>
      </w:r>
      <w:r w:rsidR="00242772" w:rsidRPr="00242772">
        <w:rPr>
          <w:i/>
          <w:szCs w:val="22"/>
        </w:rPr>
        <w:t xml:space="preserve"> </w:t>
      </w:r>
    </w:p>
    <w:p w:rsidR="007A2062" w:rsidRPr="00242772" w:rsidRDefault="00561BA3" w:rsidP="00641D78">
      <w:pPr>
        <w:pStyle w:val="Puce"/>
        <w:numPr>
          <w:ilvl w:val="0"/>
          <w:numId w:val="6"/>
        </w:numPr>
        <w:jc w:val="left"/>
        <w:rPr>
          <w:szCs w:val="22"/>
        </w:rPr>
      </w:pPr>
      <w:r w:rsidRPr="00242772">
        <w:rPr>
          <w:szCs w:val="22"/>
        </w:rPr>
        <w:t>e</w:t>
      </w:r>
      <w:r w:rsidR="00121756" w:rsidRPr="00242772">
        <w:rPr>
          <w:szCs w:val="22"/>
        </w:rPr>
        <w:t xml:space="preserve">xpliquez pourquoi </w:t>
      </w:r>
      <w:r w:rsidR="00C20C73">
        <w:rPr>
          <w:szCs w:val="22"/>
        </w:rPr>
        <w:t>ce massage</w:t>
      </w:r>
      <w:r w:rsidR="00CD14A7" w:rsidRPr="00242772">
        <w:rPr>
          <w:szCs w:val="22"/>
        </w:rPr>
        <w:t xml:space="preserve"> </w:t>
      </w:r>
      <w:r w:rsidR="00121756" w:rsidRPr="00242772">
        <w:rPr>
          <w:szCs w:val="22"/>
        </w:rPr>
        <w:t>est nécessaire.</w:t>
      </w:r>
    </w:p>
    <w:p w:rsidR="007A2062" w:rsidRPr="00641D78" w:rsidRDefault="007A2062" w:rsidP="00242772">
      <w:pPr>
        <w:ind w:left="567"/>
        <w:rPr>
          <w:szCs w:val="22"/>
        </w:rPr>
      </w:pPr>
    </w:p>
    <w:p w:rsidR="00EB3338" w:rsidRPr="00B129B4" w:rsidRDefault="00F05224" w:rsidP="00641D78">
      <w:pPr>
        <w:pStyle w:val="partie1"/>
        <w:rPr>
          <w:szCs w:val="22"/>
        </w:rPr>
      </w:pPr>
      <w:r w:rsidRPr="00641D78">
        <w:rPr>
          <w:szCs w:val="22"/>
        </w:rPr>
        <w:t xml:space="preserve">Au vu des informations </w:t>
      </w:r>
      <w:r w:rsidR="007D4FF9" w:rsidRPr="00641D78">
        <w:rPr>
          <w:szCs w:val="22"/>
        </w:rPr>
        <w:t xml:space="preserve">figurant sur </w:t>
      </w:r>
      <w:r w:rsidR="00F30A80" w:rsidRPr="00641D78">
        <w:rPr>
          <w:szCs w:val="22"/>
        </w:rPr>
        <w:t>l’ordonnance</w:t>
      </w:r>
      <w:r w:rsidR="007D4FF9" w:rsidRPr="00641D78">
        <w:rPr>
          <w:szCs w:val="22"/>
        </w:rPr>
        <w:t xml:space="preserve"> de lentilles de contact</w:t>
      </w:r>
      <w:r w:rsidR="005A13AA" w:rsidRPr="00641D78">
        <w:rPr>
          <w:szCs w:val="22"/>
        </w:rPr>
        <w:t xml:space="preserve">, </w:t>
      </w:r>
      <w:r w:rsidR="00561BA3" w:rsidRPr="00641D78">
        <w:rPr>
          <w:szCs w:val="22"/>
        </w:rPr>
        <w:t>p</w:t>
      </w:r>
      <w:r w:rsidR="00EB3338" w:rsidRPr="00641D78">
        <w:rPr>
          <w:szCs w:val="22"/>
        </w:rPr>
        <w:t xml:space="preserve">our </w:t>
      </w:r>
      <w:r w:rsidR="00EB3338" w:rsidRPr="00B129B4">
        <w:rPr>
          <w:b/>
          <w:szCs w:val="22"/>
        </w:rPr>
        <w:t>l’œil droit</w:t>
      </w:r>
      <w:r w:rsidR="00EB3338" w:rsidRPr="00B129B4">
        <w:rPr>
          <w:szCs w:val="22"/>
        </w:rPr>
        <w:t xml:space="preserve"> équipé de </w:t>
      </w:r>
      <w:r w:rsidR="00EB3338" w:rsidRPr="00B129B4">
        <w:rPr>
          <w:b/>
          <w:szCs w:val="22"/>
        </w:rPr>
        <w:t>la lentille gauche</w:t>
      </w:r>
      <w:r w:rsidR="00561BA3" w:rsidRPr="00B129B4">
        <w:rPr>
          <w:szCs w:val="22"/>
        </w:rPr>
        <w:t>, en vision monoculaire</w:t>
      </w:r>
      <w:r w:rsidR="00EB3338" w:rsidRPr="00B129B4">
        <w:rPr>
          <w:szCs w:val="22"/>
        </w:rPr>
        <w:t xml:space="preserve"> </w:t>
      </w:r>
      <w:r w:rsidR="005A13AA" w:rsidRPr="00B129B4">
        <w:rPr>
          <w:szCs w:val="22"/>
        </w:rPr>
        <w:t xml:space="preserve">analysez </w:t>
      </w:r>
      <w:r w:rsidR="005A13AA" w:rsidRPr="00B129B4">
        <w:rPr>
          <w:b/>
          <w:szCs w:val="22"/>
        </w:rPr>
        <w:t>qualitativement</w:t>
      </w:r>
      <w:r w:rsidR="003A5BC3" w:rsidRPr="00B129B4">
        <w:rPr>
          <w:szCs w:val="22"/>
        </w:rPr>
        <w:t xml:space="preserve"> </w:t>
      </w:r>
      <w:r w:rsidR="00EB3338" w:rsidRPr="00B129B4">
        <w:rPr>
          <w:szCs w:val="22"/>
        </w:rPr>
        <w:t>:</w:t>
      </w:r>
    </w:p>
    <w:p w:rsidR="007B62E6" w:rsidRPr="00B129B4" w:rsidRDefault="00F05224" w:rsidP="00641D78">
      <w:pPr>
        <w:pStyle w:val="Puce"/>
        <w:numPr>
          <w:ilvl w:val="0"/>
          <w:numId w:val="29"/>
        </w:numPr>
        <w:rPr>
          <w:szCs w:val="22"/>
        </w:rPr>
      </w:pPr>
      <w:r w:rsidRPr="00B129B4">
        <w:rPr>
          <w:szCs w:val="22"/>
        </w:rPr>
        <w:t xml:space="preserve">les possibilités de vision de loin </w:t>
      </w:r>
      <w:r w:rsidR="005A13AA" w:rsidRPr="004D2990">
        <w:rPr>
          <w:i/>
          <w:szCs w:val="22"/>
        </w:rPr>
        <w:t>(a</w:t>
      </w:r>
      <w:r w:rsidR="007B62E6" w:rsidRPr="004D2990">
        <w:rPr>
          <w:i/>
          <w:szCs w:val="22"/>
        </w:rPr>
        <w:t>ucun calcul n’est demandé</w:t>
      </w:r>
      <w:r w:rsidR="005A13AA" w:rsidRPr="004D2990">
        <w:rPr>
          <w:i/>
          <w:szCs w:val="22"/>
        </w:rPr>
        <w:t>)</w:t>
      </w:r>
      <w:r w:rsidR="00641D78" w:rsidRPr="00B129B4">
        <w:rPr>
          <w:szCs w:val="22"/>
        </w:rPr>
        <w:t> ;</w:t>
      </w:r>
    </w:p>
    <w:p w:rsidR="007B62E6" w:rsidRPr="00641D78" w:rsidRDefault="00EB3338" w:rsidP="00641D78">
      <w:pPr>
        <w:pStyle w:val="Puce"/>
        <w:numPr>
          <w:ilvl w:val="0"/>
          <w:numId w:val="29"/>
        </w:numPr>
        <w:rPr>
          <w:szCs w:val="22"/>
        </w:rPr>
      </w:pPr>
      <w:r w:rsidRPr="00641D78">
        <w:rPr>
          <w:szCs w:val="22"/>
        </w:rPr>
        <w:t>les possibilités de vision de</w:t>
      </w:r>
      <w:r w:rsidR="00F05224" w:rsidRPr="00641D78">
        <w:rPr>
          <w:szCs w:val="22"/>
        </w:rPr>
        <w:t xml:space="preserve"> près</w:t>
      </w:r>
      <w:r w:rsidR="005A13AA" w:rsidRPr="00641D78">
        <w:rPr>
          <w:szCs w:val="22"/>
        </w:rPr>
        <w:t xml:space="preserve"> </w:t>
      </w:r>
      <w:r w:rsidR="005A13AA" w:rsidRPr="004D2990">
        <w:rPr>
          <w:i/>
          <w:szCs w:val="22"/>
        </w:rPr>
        <w:t>(a</w:t>
      </w:r>
      <w:r w:rsidR="007B62E6" w:rsidRPr="004D2990">
        <w:rPr>
          <w:i/>
          <w:szCs w:val="22"/>
        </w:rPr>
        <w:t>ucun calcul n’est demandé</w:t>
      </w:r>
      <w:r w:rsidR="005A13AA" w:rsidRPr="004D2990">
        <w:rPr>
          <w:i/>
          <w:szCs w:val="22"/>
        </w:rPr>
        <w:t>)</w:t>
      </w:r>
      <w:r w:rsidR="007B62E6" w:rsidRPr="00641D78">
        <w:rPr>
          <w:szCs w:val="22"/>
        </w:rPr>
        <w:t>.</w:t>
      </w:r>
    </w:p>
    <w:p w:rsidR="00EB3338" w:rsidRPr="00641D78" w:rsidRDefault="00EB3338" w:rsidP="00641D78">
      <w:pPr>
        <w:rPr>
          <w:szCs w:val="22"/>
        </w:rPr>
      </w:pPr>
    </w:p>
    <w:p w:rsidR="00EB3338" w:rsidRPr="00B129B4" w:rsidRDefault="00EB3338" w:rsidP="00641D78">
      <w:pPr>
        <w:pStyle w:val="partie1"/>
        <w:rPr>
          <w:szCs w:val="22"/>
        </w:rPr>
      </w:pPr>
      <w:r w:rsidRPr="00641D78">
        <w:rPr>
          <w:szCs w:val="22"/>
        </w:rPr>
        <w:t>Au vu des informations figurant sur l’ordonnance de</w:t>
      </w:r>
      <w:r w:rsidR="004D2990">
        <w:rPr>
          <w:szCs w:val="22"/>
        </w:rPr>
        <w:t>s</w:t>
      </w:r>
      <w:r w:rsidRPr="00641D78">
        <w:rPr>
          <w:szCs w:val="22"/>
        </w:rPr>
        <w:t xml:space="preserve"> lentilles de contact, </w:t>
      </w:r>
      <w:r w:rsidR="005A13AA" w:rsidRPr="00B129B4">
        <w:rPr>
          <w:szCs w:val="22"/>
        </w:rPr>
        <w:t>p</w:t>
      </w:r>
      <w:r w:rsidRPr="00B129B4">
        <w:rPr>
          <w:szCs w:val="22"/>
        </w:rPr>
        <w:t xml:space="preserve">our </w:t>
      </w:r>
      <w:r w:rsidRPr="00B129B4">
        <w:rPr>
          <w:b/>
          <w:szCs w:val="22"/>
        </w:rPr>
        <w:t>l’œil droit</w:t>
      </w:r>
      <w:r w:rsidRPr="00B129B4">
        <w:rPr>
          <w:szCs w:val="22"/>
        </w:rPr>
        <w:t xml:space="preserve"> équipé de </w:t>
      </w:r>
      <w:r w:rsidRPr="00B129B4">
        <w:rPr>
          <w:b/>
          <w:szCs w:val="22"/>
        </w:rPr>
        <w:t>la lentille gauche</w:t>
      </w:r>
      <w:r w:rsidRPr="00B129B4">
        <w:rPr>
          <w:szCs w:val="22"/>
        </w:rPr>
        <w:t xml:space="preserve"> :</w:t>
      </w:r>
    </w:p>
    <w:p w:rsidR="00EB3338" w:rsidRPr="00B129B4" w:rsidRDefault="005A13AA" w:rsidP="00641D78">
      <w:pPr>
        <w:pStyle w:val="Puce"/>
        <w:numPr>
          <w:ilvl w:val="0"/>
          <w:numId w:val="30"/>
        </w:numPr>
        <w:rPr>
          <w:szCs w:val="22"/>
        </w:rPr>
      </w:pPr>
      <w:r w:rsidRPr="00B129B4">
        <w:rPr>
          <w:szCs w:val="22"/>
        </w:rPr>
        <w:t>c</w:t>
      </w:r>
      <w:r w:rsidR="00EB3338" w:rsidRPr="00B129B4">
        <w:rPr>
          <w:szCs w:val="22"/>
        </w:rPr>
        <w:t>omment qualifieriez-vous l’adaptation de la lentille</w:t>
      </w:r>
      <w:r w:rsidRPr="00B129B4">
        <w:rPr>
          <w:szCs w:val="22"/>
        </w:rPr>
        <w:t> ?</w:t>
      </w:r>
    </w:p>
    <w:p w:rsidR="00F84EA9" w:rsidRPr="00641D78" w:rsidRDefault="00C20C73" w:rsidP="00641D78">
      <w:pPr>
        <w:pStyle w:val="Puce"/>
        <w:numPr>
          <w:ilvl w:val="0"/>
          <w:numId w:val="30"/>
        </w:numPr>
        <w:rPr>
          <w:szCs w:val="22"/>
        </w:rPr>
      </w:pPr>
      <w:r>
        <w:rPr>
          <w:szCs w:val="22"/>
        </w:rPr>
        <w:t>q</w:t>
      </w:r>
      <w:r w:rsidR="003301EF" w:rsidRPr="00641D78">
        <w:rPr>
          <w:szCs w:val="22"/>
        </w:rPr>
        <w:t xml:space="preserve">u’observeriez-vous dans ce cas, en biomicroscopie, </w:t>
      </w:r>
      <w:r w:rsidR="005A13AA" w:rsidRPr="00641D78">
        <w:rPr>
          <w:szCs w:val="22"/>
        </w:rPr>
        <w:t xml:space="preserve">lors d’un test de mobilité </w:t>
      </w:r>
      <w:r w:rsidR="003301EF" w:rsidRPr="00641D78">
        <w:rPr>
          <w:szCs w:val="22"/>
        </w:rPr>
        <w:t>?</w:t>
      </w:r>
    </w:p>
    <w:p w:rsidR="00EB3338" w:rsidRPr="00641D78" w:rsidRDefault="00C20C73" w:rsidP="00641D78">
      <w:pPr>
        <w:pStyle w:val="Puce"/>
        <w:numPr>
          <w:ilvl w:val="0"/>
          <w:numId w:val="30"/>
        </w:numPr>
        <w:rPr>
          <w:szCs w:val="22"/>
        </w:rPr>
      </w:pPr>
      <w:r>
        <w:rPr>
          <w:szCs w:val="22"/>
        </w:rPr>
        <w:t>c</w:t>
      </w:r>
      <w:r w:rsidR="00F84EA9" w:rsidRPr="00641D78">
        <w:rPr>
          <w:szCs w:val="22"/>
        </w:rPr>
        <w:t xml:space="preserve">itez </w:t>
      </w:r>
      <w:r w:rsidR="00AB436D" w:rsidRPr="00641D78">
        <w:rPr>
          <w:szCs w:val="22"/>
        </w:rPr>
        <w:t>un</w:t>
      </w:r>
      <w:r w:rsidR="00F84EA9" w:rsidRPr="00641D78">
        <w:rPr>
          <w:szCs w:val="22"/>
        </w:rPr>
        <w:t xml:space="preserve"> inconvénient (autre que l’inconfort) d’une telle adaptation.</w:t>
      </w:r>
    </w:p>
    <w:p w:rsidR="00B93030" w:rsidRPr="00641D78" w:rsidRDefault="00B93030" w:rsidP="00641D78">
      <w:pPr>
        <w:rPr>
          <w:rFonts w:cs="Arial"/>
          <w:b/>
          <w:szCs w:val="22"/>
        </w:rPr>
      </w:pPr>
    </w:p>
    <w:p w:rsidR="003A5BC3" w:rsidRPr="00641D78" w:rsidRDefault="003A5BC3" w:rsidP="00641D78">
      <w:pPr>
        <w:rPr>
          <w:rFonts w:cs="Arial"/>
          <w:b/>
          <w:sz w:val="24"/>
        </w:rPr>
      </w:pPr>
    </w:p>
    <w:p w:rsidR="00B14DE7" w:rsidRPr="00641D78" w:rsidRDefault="00CA3047" w:rsidP="00326FE2">
      <w:pPr>
        <w:rPr>
          <w:rFonts w:cs="Arial"/>
          <w:b/>
          <w:sz w:val="24"/>
        </w:rPr>
      </w:pPr>
      <w:r w:rsidRPr="00641D78">
        <w:rPr>
          <w:rFonts w:cs="Arial"/>
          <w:b/>
          <w:sz w:val="24"/>
        </w:rPr>
        <w:t>PARTIE 2 </w:t>
      </w:r>
      <w:r w:rsidR="00641D78" w:rsidRPr="00641D78">
        <w:rPr>
          <w:rFonts w:cs="Arial"/>
          <w:b/>
          <w:sz w:val="24"/>
        </w:rPr>
        <w:t>-</w:t>
      </w:r>
      <w:r w:rsidRPr="00641D78">
        <w:rPr>
          <w:rFonts w:cs="Arial"/>
          <w:b/>
          <w:sz w:val="24"/>
        </w:rPr>
        <w:t xml:space="preserve"> EXAMEN PR</w:t>
      </w:r>
      <w:r w:rsidR="00641D78">
        <w:rPr>
          <w:rFonts w:cs="Arial"/>
          <w:b/>
          <w:sz w:val="24"/>
        </w:rPr>
        <w:t>É</w:t>
      </w:r>
      <w:r w:rsidRPr="00641D78">
        <w:rPr>
          <w:rFonts w:cs="Arial"/>
          <w:b/>
          <w:sz w:val="24"/>
        </w:rPr>
        <w:t>LIMINAIRE</w:t>
      </w:r>
      <w:r w:rsidR="0031284B" w:rsidRPr="00641D78">
        <w:rPr>
          <w:rFonts w:cs="Arial"/>
          <w:b/>
          <w:sz w:val="24"/>
        </w:rPr>
        <w:t xml:space="preserve"> AVEC </w:t>
      </w:r>
      <w:r w:rsidR="004C3C46" w:rsidRPr="00641D78">
        <w:rPr>
          <w:rFonts w:cs="Arial"/>
          <w:b/>
          <w:sz w:val="24"/>
        </w:rPr>
        <w:t xml:space="preserve">LES </w:t>
      </w:r>
      <w:r w:rsidR="0031284B" w:rsidRPr="00641D78">
        <w:rPr>
          <w:rFonts w:cs="Arial"/>
          <w:b/>
          <w:sz w:val="24"/>
        </w:rPr>
        <w:t>LENTILLES</w:t>
      </w:r>
      <w:r w:rsidR="004C3C46" w:rsidRPr="00641D78">
        <w:rPr>
          <w:rFonts w:cs="Arial"/>
          <w:b/>
          <w:sz w:val="24"/>
        </w:rPr>
        <w:t xml:space="preserve"> DE CONTACT</w:t>
      </w:r>
    </w:p>
    <w:p w:rsidR="00B14DE7" w:rsidRPr="00685B87" w:rsidRDefault="00B14DE7" w:rsidP="00B14DE7">
      <w:pPr>
        <w:jc w:val="left"/>
        <w:rPr>
          <w:rFonts w:cs="Arial"/>
        </w:rPr>
      </w:pPr>
    </w:p>
    <w:tbl>
      <w:tblPr>
        <w:tblStyle w:val="Grilledutableau"/>
        <w:tblW w:w="10206" w:type="dxa"/>
        <w:jc w:val="center"/>
        <w:tblLook w:val="04A0" w:firstRow="1" w:lastRow="0" w:firstColumn="1" w:lastColumn="0" w:noHBand="0" w:noVBand="1"/>
      </w:tblPr>
      <w:tblGrid>
        <w:gridCol w:w="3685"/>
        <w:gridCol w:w="3262"/>
        <w:gridCol w:w="3259"/>
      </w:tblGrid>
      <w:tr w:rsidR="00F8709E" w:rsidRPr="00685B87" w:rsidTr="00077D68">
        <w:trPr>
          <w:trHeight w:val="964"/>
          <w:jc w:val="center"/>
        </w:trPr>
        <w:tc>
          <w:tcPr>
            <w:tcW w:w="10206" w:type="dxa"/>
            <w:gridSpan w:val="3"/>
            <w:shd w:val="pct25" w:color="auto" w:fill="auto"/>
            <w:vAlign w:val="center"/>
          </w:tcPr>
          <w:p w:rsidR="00F8709E" w:rsidRPr="00685B87" w:rsidRDefault="00F8709E" w:rsidP="00F8709E">
            <w:pPr>
              <w:jc w:val="center"/>
              <w:rPr>
                <w:rFonts w:cs="Arial"/>
                <w:b/>
              </w:rPr>
            </w:pPr>
            <w:r w:rsidRPr="00685B87">
              <w:rPr>
                <w:rFonts w:cs="Arial"/>
                <w:b/>
              </w:rPr>
              <w:t>TESTS PR</w:t>
            </w:r>
            <w:r w:rsidR="00641D78">
              <w:rPr>
                <w:rFonts w:cs="Arial"/>
                <w:b/>
              </w:rPr>
              <w:t>É</w:t>
            </w:r>
            <w:r w:rsidRPr="00685B87">
              <w:rPr>
                <w:rFonts w:cs="Arial"/>
                <w:b/>
              </w:rPr>
              <w:t>LIMINAIRES avec les lentilles de contact</w:t>
            </w:r>
          </w:p>
          <w:p w:rsidR="00F8709E" w:rsidRPr="00685B87" w:rsidRDefault="00F8709E" w:rsidP="00F8709E">
            <w:pPr>
              <w:jc w:val="center"/>
              <w:rPr>
                <w:rFonts w:cs="Arial"/>
                <w:b/>
              </w:rPr>
            </w:pPr>
            <w:r w:rsidRPr="00685B87">
              <w:rPr>
                <w:rFonts w:cs="Arial"/>
                <w:b/>
              </w:rPr>
              <w:t>dans les conditions d’utilisation du client</w:t>
            </w:r>
          </w:p>
          <w:p w:rsidR="00F8709E" w:rsidRPr="00685B87" w:rsidRDefault="003B6B95" w:rsidP="00B852D7">
            <w:pPr>
              <w:jc w:val="center"/>
              <w:rPr>
                <w:rFonts w:cs="Arial"/>
                <w:b/>
              </w:rPr>
            </w:pPr>
            <w:r w:rsidRPr="00685B87">
              <w:rPr>
                <w:rFonts w:cs="Arial"/>
                <w:b/>
              </w:rPr>
              <w:t>OD :</w:t>
            </w:r>
            <w:r w:rsidRPr="00685B87">
              <w:rPr>
                <w:rFonts w:cs="Arial"/>
              </w:rPr>
              <w:t xml:space="preserve"> </w:t>
            </w:r>
            <w:r w:rsidR="0003142B" w:rsidRPr="00685B87">
              <w:rPr>
                <w:rFonts w:cs="Arial"/>
                <w:b/>
              </w:rPr>
              <w:t>-</w:t>
            </w:r>
            <w:r w:rsidR="0063765A">
              <w:rPr>
                <w:rFonts w:cs="Arial"/>
                <w:b/>
              </w:rPr>
              <w:t xml:space="preserve"> </w:t>
            </w:r>
            <w:r w:rsidR="0003142B" w:rsidRPr="00685B87">
              <w:rPr>
                <w:rFonts w:cs="Arial"/>
                <w:b/>
              </w:rPr>
              <w:t>6</w:t>
            </w:r>
            <w:r w:rsidRPr="00685B87">
              <w:rPr>
                <w:rFonts w:cs="Arial"/>
                <w:b/>
              </w:rPr>
              <w:t>,</w:t>
            </w:r>
            <w:r w:rsidR="00B852D7" w:rsidRPr="00685B87">
              <w:rPr>
                <w:rFonts w:cs="Arial"/>
                <w:b/>
              </w:rPr>
              <w:t>75</w:t>
            </w:r>
            <w:r w:rsidRPr="00685B87">
              <w:rPr>
                <w:rFonts w:cs="Arial"/>
                <w:b/>
              </w:rPr>
              <w:t xml:space="preserve"> </w:t>
            </w:r>
            <w:r w:rsidR="00F8709E" w:rsidRPr="00685B87">
              <w:rPr>
                <w:rFonts w:cs="Arial"/>
                <w:b/>
              </w:rPr>
              <w:t>(lenti</w:t>
            </w:r>
            <w:r w:rsidR="00533A2C" w:rsidRPr="00685B87">
              <w:rPr>
                <w:rFonts w:cs="Arial"/>
                <w:b/>
              </w:rPr>
              <w:t>lle de contact gauche) ; OG : -</w:t>
            </w:r>
            <w:r w:rsidR="0063765A">
              <w:rPr>
                <w:rFonts w:cs="Arial"/>
                <w:b/>
              </w:rPr>
              <w:t xml:space="preserve"> </w:t>
            </w:r>
            <w:r w:rsidR="00533A2C" w:rsidRPr="00685B87">
              <w:rPr>
                <w:rFonts w:cs="Arial"/>
                <w:b/>
              </w:rPr>
              <w:t>7</w:t>
            </w:r>
            <w:r w:rsidR="00F8709E" w:rsidRPr="00685B87">
              <w:rPr>
                <w:rFonts w:cs="Arial"/>
                <w:b/>
              </w:rPr>
              <w:t>,50 (lentille de contact droite)</w:t>
            </w:r>
          </w:p>
        </w:tc>
      </w:tr>
      <w:tr w:rsidR="00453D14" w:rsidRPr="00685B87" w:rsidTr="00EB158B">
        <w:trPr>
          <w:trHeight w:val="567"/>
          <w:jc w:val="center"/>
        </w:trPr>
        <w:tc>
          <w:tcPr>
            <w:tcW w:w="3685" w:type="dxa"/>
            <w:tcBorders>
              <w:bottom w:val="single" w:sz="4" w:space="0" w:color="auto"/>
            </w:tcBorders>
            <w:vAlign w:val="center"/>
          </w:tcPr>
          <w:p w:rsidR="00453D14" w:rsidRPr="00685B87" w:rsidRDefault="00453D14" w:rsidP="00F8709E">
            <w:pPr>
              <w:rPr>
                <w:rFonts w:cs="Arial"/>
              </w:rPr>
            </w:pPr>
          </w:p>
        </w:tc>
        <w:tc>
          <w:tcPr>
            <w:tcW w:w="3262" w:type="dxa"/>
            <w:vAlign w:val="center"/>
          </w:tcPr>
          <w:p w:rsidR="00453D14" w:rsidRPr="00685B87" w:rsidRDefault="00453D14" w:rsidP="00F8709E">
            <w:pPr>
              <w:jc w:val="center"/>
              <w:rPr>
                <w:rFonts w:cs="Arial"/>
              </w:rPr>
            </w:pPr>
            <w:r w:rsidRPr="00685B87">
              <w:rPr>
                <w:rFonts w:cs="Arial"/>
              </w:rPr>
              <w:t>Œil droit</w:t>
            </w:r>
          </w:p>
        </w:tc>
        <w:tc>
          <w:tcPr>
            <w:tcW w:w="3259" w:type="dxa"/>
            <w:vAlign w:val="center"/>
          </w:tcPr>
          <w:p w:rsidR="00453D14" w:rsidRPr="00685B87" w:rsidRDefault="00453D14" w:rsidP="00F8709E">
            <w:pPr>
              <w:jc w:val="center"/>
              <w:rPr>
                <w:rFonts w:cs="Arial"/>
              </w:rPr>
            </w:pPr>
            <w:r w:rsidRPr="00685B87">
              <w:rPr>
                <w:rFonts w:cs="Arial"/>
              </w:rPr>
              <w:t>Œil gauche</w:t>
            </w:r>
          </w:p>
        </w:tc>
      </w:tr>
      <w:tr w:rsidR="00453D14" w:rsidRPr="00685B87" w:rsidTr="00EB158B">
        <w:trPr>
          <w:trHeight w:val="567"/>
          <w:jc w:val="center"/>
        </w:trPr>
        <w:tc>
          <w:tcPr>
            <w:tcW w:w="3685" w:type="dxa"/>
            <w:vMerge w:val="restart"/>
            <w:shd w:val="pct25" w:color="auto" w:fill="auto"/>
            <w:vAlign w:val="center"/>
          </w:tcPr>
          <w:p w:rsidR="00453D14" w:rsidRPr="00685B87" w:rsidRDefault="00453D14" w:rsidP="00A46335">
            <w:pPr>
              <w:rPr>
                <w:rFonts w:cs="Arial"/>
              </w:rPr>
            </w:pPr>
            <w:r w:rsidRPr="00685B87">
              <w:rPr>
                <w:rFonts w:cs="Arial"/>
              </w:rPr>
              <w:t>Acuité à 5 m</w:t>
            </w:r>
          </w:p>
        </w:tc>
        <w:tc>
          <w:tcPr>
            <w:tcW w:w="3262" w:type="dxa"/>
            <w:vAlign w:val="center"/>
          </w:tcPr>
          <w:p w:rsidR="00453D14" w:rsidRPr="00685B87" w:rsidRDefault="00453D14" w:rsidP="00C92315">
            <w:pPr>
              <w:jc w:val="center"/>
              <w:rPr>
                <w:rFonts w:cs="Arial"/>
              </w:rPr>
            </w:pPr>
            <w:r w:rsidRPr="00685B87">
              <w:rPr>
                <w:rFonts w:cs="Arial"/>
              </w:rPr>
              <w:t>5/10</w:t>
            </w:r>
          </w:p>
        </w:tc>
        <w:tc>
          <w:tcPr>
            <w:tcW w:w="3259" w:type="dxa"/>
            <w:vAlign w:val="center"/>
          </w:tcPr>
          <w:p w:rsidR="00453D14" w:rsidRPr="00685B87" w:rsidRDefault="00453D14" w:rsidP="00B34504">
            <w:pPr>
              <w:jc w:val="center"/>
              <w:rPr>
                <w:rFonts w:cs="Arial"/>
              </w:rPr>
            </w:pPr>
            <w:r w:rsidRPr="00685B87">
              <w:rPr>
                <w:rFonts w:cs="Arial"/>
              </w:rPr>
              <w:t>1</w:t>
            </w:r>
            <w:r w:rsidR="00B34504" w:rsidRPr="00685B87">
              <w:rPr>
                <w:rFonts w:cs="Arial"/>
              </w:rPr>
              <w:t>0</w:t>
            </w:r>
            <w:r w:rsidRPr="00685B87">
              <w:rPr>
                <w:rFonts w:cs="Arial"/>
              </w:rPr>
              <w:t>/10</w:t>
            </w:r>
          </w:p>
        </w:tc>
      </w:tr>
      <w:tr w:rsidR="00453D14" w:rsidRPr="00685B87" w:rsidTr="00EB158B">
        <w:trPr>
          <w:trHeight w:val="567"/>
          <w:jc w:val="center"/>
        </w:trPr>
        <w:tc>
          <w:tcPr>
            <w:tcW w:w="3685" w:type="dxa"/>
            <w:vMerge/>
            <w:shd w:val="pct25" w:color="auto" w:fill="auto"/>
            <w:vAlign w:val="center"/>
          </w:tcPr>
          <w:p w:rsidR="00453D14" w:rsidRPr="00685B87" w:rsidRDefault="00453D14" w:rsidP="00F8709E">
            <w:pPr>
              <w:rPr>
                <w:rFonts w:cs="Arial"/>
              </w:rPr>
            </w:pPr>
          </w:p>
        </w:tc>
        <w:tc>
          <w:tcPr>
            <w:tcW w:w="6521" w:type="dxa"/>
            <w:gridSpan w:val="2"/>
            <w:vAlign w:val="center"/>
          </w:tcPr>
          <w:p w:rsidR="00453D14" w:rsidRPr="00685B87" w:rsidRDefault="00B34504" w:rsidP="00F8709E">
            <w:pPr>
              <w:jc w:val="center"/>
              <w:rPr>
                <w:rFonts w:cs="Arial"/>
              </w:rPr>
            </w:pPr>
            <w:r w:rsidRPr="00685B87">
              <w:rPr>
                <w:rFonts w:cs="Arial"/>
              </w:rPr>
              <w:t>Binoculaire : 10</w:t>
            </w:r>
            <w:r w:rsidR="00453D14" w:rsidRPr="00685B87">
              <w:rPr>
                <w:rFonts w:cs="Arial"/>
              </w:rPr>
              <w:t>/10</w:t>
            </w:r>
          </w:p>
        </w:tc>
      </w:tr>
      <w:tr w:rsidR="00453D14" w:rsidRPr="00685B87" w:rsidTr="00EB158B">
        <w:trPr>
          <w:trHeight w:val="567"/>
          <w:jc w:val="center"/>
        </w:trPr>
        <w:tc>
          <w:tcPr>
            <w:tcW w:w="3685" w:type="dxa"/>
            <w:vMerge w:val="restart"/>
            <w:shd w:val="pct25" w:color="auto" w:fill="auto"/>
            <w:vAlign w:val="center"/>
          </w:tcPr>
          <w:p w:rsidR="00453D14" w:rsidRPr="00685B87" w:rsidRDefault="00453D14" w:rsidP="00A46335">
            <w:pPr>
              <w:rPr>
                <w:rFonts w:cs="Arial"/>
              </w:rPr>
            </w:pPr>
            <w:r w:rsidRPr="00685B87">
              <w:rPr>
                <w:rFonts w:cs="Arial"/>
              </w:rPr>
              <w:t>Acuité à 40 cm</w:t>
            </w:r>
          </w:p>
        </w:tc>
        <w:tc>
          <w:tcPr>
            <w:tcW w:w="3262" w:type="dxa"/>
            <w:vAlign w:val="center"/>
          </w:tcPr>
          <w:p w:rsidR="00453D14" w:rsidRPr="00685B87" w:rsidRDefault="00453D14" w:rsidP="00B34504">
            <w:pPr>
              <w:jc w:val="center"/>
              <w:rPr>
                <w:rFonts w:cs="Arial"/>
              </w:rPr>
            </w:pPr>
            <w:r w:rsidRPr="00685B87">
              <w:rPr>
                <w:rFonts w:cs="Arial"/>
              </w:rPr>
              <w:t>1</w:t>
            </w:r>
            <w:r w:rsidR="00B34504" w:rsidRPr="00685B87">
              <w:rPr>
                <w:rFonts w:cs="Arial"/>
              </w:rPr>
              <w:t>5</w:t>
            </w:r>
            <w:r w:rsidRPr="00685B87">
              <w:rPr>
                <w:rFonts w:cs="Arial"/>
              </w:rPr>
              <w:t>/10</w:t>
            </w:r>
          </w:p>
        </w:tc>
        <w:tc>
          <w:tcPr>
            <w:tcW w:w="3259" w:type="dxa"/>
            <w:vAlign w:val="center"/>
          </w:tcPr>
          <w:p w:rsidR="00453D14" w:rsidRPr="00685B87" w:rsidRDefault="00185029" w:rsidP="00B34504">
            <w:pPr>
              <w:jc w:val="center"/>
              <w:rPr>
                <w:rFonts w:cs="Arial"/>
              </w:rPr>
            </w:pPr>
            <w:r w:rsidRPr="00685B87">
              <w:rPr>
                <w:rFonts w:cs="Arial"/>
              </w:rPr>
              <w:t>8</w:t>
            </w:r>
            <w:r w:rsidR="00453D14" w:rsidRPr="00685B87">
              <w:rPr>
                <w:rFonts w:cs="Arial"/>
              </w:rPr>
              <w:t>/10</w:t>
            </w:r>
          </w:p>
        </w:tc>
      </w:tr>
      <w:tr w:rsidR="00453D14" w:rsidRPr="00685B87" w:rsidTr="00EB158B">
        <w:trPr>
          <w:trHeight w:val="567"/>
          <w:jc w:val="center"/>
        </w:trPr>
        <w:tc>
          <w:tcPr>
            <w:tcW w:w="3685" w:type="dxa"/>
            <w:vMerge/>
            <w:shd w:val="pct25" w:color="auto" w:fill="auto"/>
            <w:vAlign w:val="center"/>
          </w:tcPr>
          <w:p w:rsidR="00453D14" w:rsidRPr="00685B87" w:rsidRDefault="00453D14" w:rsidP="00F8709E">
            <w:pPr>
              <w:rPr>
                <w:rFonts w:cs="Arial"/>
              </w:rPr>
            </w:pPr>
          </w:p>
        </w:tc>
        <w:tc>
          <w:tcPr>
            <w:tcW w:w="6521" w:type="dxa"/>
            <w:gridSpan w:val="2"/>
            <w:vAlign w:val="center"/>
          </w:tcPr>
          <w:p w:rsidR="00453D14" w:rsidRPr="00685B87" w:rsidRDefault="00453D14" w:rsidP="00B34504">
            <w:pPr>
              <w:jc w:val="center"/>
              <w:rPr>
                <w:rFonts w:cs="Arial"/>
              </w:rPr>
            </w:pPr>
            <w:r w:rsidRPr="00685B87">
              <w:rPr>
                <w:rFonts w:cs="Arial"/>
              </w:rPr>
              <w:t>Binoculaire : 1</w:t>
            </w:r>
            <w:r w:rsidR="00B34504" w:rsidRPr="00685B87">
              <w:rPr>
                <w:rFonts w:cs="Arial"/>
              </w:rPr>
              <w:t>5</w:t>
            </w:r>
            <w:r w:rsidRPr="00685B87">
              <w:rPr>
                <w:rFonts w:cs="Arial"/>
              </w:rPr>
              <w:t>/10</w:t>
            </w:r>
          </w:p>
        </w:tc>
      </w:tr>
      <w:tr w:rsidR="00453D14" w:rsidRPr="00685B87" w:rsidTr="00EB158B">
        <w:trPr>
          <w:trHeight w:val="567"/>
          <w:jc w:val="center"/>
        </w:trPr>
        <w:tc>
          <w:tcPr>
            <w:tcW w:w="3685" w:type="dxa"/>
            <w:shd w:val="pct25" w:color="auto" w:fill="auto"/>
            <w:vAlign w:val="center"/>
          </w:tcPr>
          <w:p w:rsidR="00453D14" w:rsidRPr="00685B87" w:rsidRDefault="00453D14" w:rsidP="00937B72">
            <w:pPr>
              <w:rPr>
                <w:rFonts w:cs="Arial"/>
              </w:rPr>
            </w:pPr>
            <w:r w:rsidRPr="00685B87">
              <w:rPr>
                <w:rFonts w:cs="Arial"/>
              </w:rPr>
              <w:t>Test avec un verre convexe</w:t>
            </w:r>
            <w:r w:rsidR="00937B72" w:rsidRPr="00685B87">
              <w:rPr>
                <w:rFonts w:cs="Arial"/>
              </w:rPr>
              <w:t xml:space="preserve"> à 5 m</w:t>
            </w:r>
          </w:p>
        </w:tc>
        <w:tc>
          <w:tcPr>
            <w:tcW w:w="3262" w:type="dxa"/>
            <w:vAlign w:val="center"/>
          </w:tcPr>
          <w:p w:rsidR="00453D14" w:rsidRPr="00685B87" w:rsidRDefault="00B34504" w:rsidP="009044D1">
            <w:pPr>
              <w:jc w:val="center"/>
              <w:rPr>
                <w:rFonts w:cs="Arial"/>
              </w:rPr>
            </w:pPr>
            <w:r w:rsidRPr="00685B87">
              <w:rPr>
                <w:rFonts w:cs="Arial"/>
              </w:rPr>
              <w:t>Non réalisé</w:t>
            </w:r>
          </w:p>
        </w:tc>
        <w:tc>
          <w:tcPr>
            <w:tcW w:w="3259" w:type="dxa"/>
            <w:vAlign w:val="center"/>
          </w:tcPr>
          <w:p w:rsidR="00453D14" w:rsidRPr="00685B87" w:rsidRDefault="00453D14" w:rsidP="00F8709E">
            <w:pPr>
              <w:jc w:val="center"/>
              <w:rPr>
                <w:rFonts w:cs="Arial"/>
              </w:rPr>
            </w:pPr>
            <w:r w:rsidRPr="00685B87">
              <w:rPr>
                <w:rFonts w:cs="Arial"/>
              </w:rPr>
              <w:t>Verre d’essai +</w:t>
            </w:r>
            <w:r w:rsidR="00FB5BED">
              <w:rPr>
                <w:rFonts w:cs="Arial"/>
              </w:rPr>
              <w:t xml:space="preserve"> </w:t>
            </w:r>
            <w:r w:rsidRPr="00685B87">
              <w:rPr>
                <w:rFonts w:cs="Arial"/>
              </w:rPr>
              <w:t>2</w:t>
            </w:r>
            <w:r w:rsidR="00572A4A" w:rsidRPr="00685B87">
              <w:rPr>
                <w:rFonts w:cs="Arial"/>
              </w:rPr>
              <w:t>,00</w:t>
            </w:r>
          </w:p>
          <w:p w:rsidR="00453D14" w:rsidRPr="00685B87" w:rsidRDefault="00937B72" w:rsidP="00937B72">
            <w:pPr>
              <w:jc w:val="center"/>
              <w:rPr>
                <w:rFonts w:cs="Arial"/>
              </w:rPr>
            </w:pPr>
            <w:r w:rsidRPr="00685B87">
              <w:rPr>
                <w:rFonts w:cs="Arial"/>
              </w:rPr>
              <w:t>Acuité = 2,5</w:t>
            </w:r>
            <w:r w:rsidR="00453D14" w:rsidRPr="00685B87">
              <w:rPr>
                <w:rFonts w:cs="Arial"/>
              </w:rPr>
              <w:t>/10</w:t>
            </w:r>
          </w:p>
        </w:tc>
      </w:tr>
      <w:tr w:rsidR="00453D14" w:rsidRPr="00685B87" w:rsidTr="00EB158B">
        <w:trPr>
          <w:trHeight w:val="567"/>
          <w:jc w:val="center"/>
        </w:trPr>
        <w:tc>
          <w:tcPr>
            <w:tcW w:w="3685" w:type="dxa"/>
            <w:shd w:val="pct25" w:color="auto" w:fill="auto"/>
            <w:vAlign w:val="center"/>
          </w:tcPr>
          <w:p w:rsidR="00453D14" w:rsidRPr="00685B87" w:rsidRDefault="00453D14" w:rsidP="00C47390">
            <w:pPr>
              <w:rPr>
                <w:rFonts w:cs="Arial"/>
              </w:rPr>
            </w:pPr>
            <w:r w:rsidRPr="00685B87">
              <w:rPr>
                <w:rFonts w:cs="Arial"/>
              </w:rPr>
              <w:t xml:space="preserve">Cadran de Parent </w:t>
            </w:r>
            <w:r w:rsidR="00C47390" w:rsidRPr="00685B87">
              <w:rPr>
                <w:rFonts w:cs="Arial"/>
              </w:rPr>
              <w:t>à 5 m</w:t>
            </w:r>
          </w:p>
        </w:tc>
        <w:tc>
          <w:tcPr>
            <w:tcW w:w="3262" w:type="dxa"/>
            <w:vAlign w:val="center"/>
          </w:tcPr>
          <w:p w:rsidR="00453D14" w:rsidRPr="00685B87" w:rsidRDefault="00453D14" w:rsidP="00F8709E">
            <w:pPr>
              <w:jc w:val="center"/>
              <w:rPr>
                <w:rFonts w:cs="Arial"/>
              </w:rPr>
            </w:pPr>
            <w:r w:rsidRPr="00685B87">
              <w:rPr>
                <w:rFonts w:cs="Arial"/>
              </w:rPr>
              <w:t>Pas de verre d’essai</w:t>
            </w:r>
          </w:p>
          <w:p w:rsidR="00453D14" w:rsidRPr="00685B87" w:rsidRDefault="00794C19" w:rsidP="00794C19">
            <w:pPr>
              <w:jc w:val="center"/>
              <w:rPr>
                <w:rFonts w:cs="Arial"/>
              </w:rPr>
            </w:pPr>
            <w:r w:rsidRPr="00685B87">
              <w:rPr>
                <w:rFonts w:cs="Arial"/>
              </w:rPr>
              <w:t>Pas de direction préférée</w:t>
            </w:r>
          </w:p>
        </w:tc>
        <w:tc>
          <w:tcPr>
            <w:tcW w:w="3259" w:type="dxa"/>
            <w:vAlign w:val="center"/>
          </w:tcPr>
          <w:p w:rsidR="00453D14" w:rsidRPr="00685B87" w:rsidRDefault="00937B72" w:rsidP="00F8709E">
            <w:pPr>
              <w:jc w:val="center"/>
              <w:rPr>
                <w:rFonts w:cs="Arial"/>
              </w:rPr>
            </w:pPr>
            <w:r w:rsidRPr="00685B87">
              <w:rPr>
                <w:rFonts w:cs="Arial"/>
              </w:rPr>
              <w:t>Verre d’essai de +</w:t>
            </w:r>
            <w:r w:rsidR="00FB5BED">
              <w:rPr>
                <w:rFonts w:cs="Arial"/>
              </w:rPr>
              <w:t xml:space="preserve"> </w:t>
            </w:r>
            <w:r w:rsidRPr="00685B87">
              <w:rPr>
                <w:rFonts w:cs="Arial"/>
              </w:rPr>
              <w:t>1,50</w:t>
            </w:r>
          </w:p>
          <w:p w:rsidR="00453D14" w:rsidRPr="00685B87" w:rsidRDefault="00453D14" w:rsidP="00F8709E">
            <w:pPr>
              <w:jc w:val="center"/>
              <w:rPr>
                <w:rFonts w:cs="Arial"/>
              </w:rPr>
            </w:pPr>
            <w:r w:rsidRPr="00685B87">
              <w:rPr>
                <w:rFonts w:cs="Arial"/>
              </w:rPr>
              <w:t>Direction 12-6 préférée</w:t>
            </w:r>
          </w:p>
        </w:tc>
      </w:tr>
    </w:tbl>
    <w:p w:rsidR="00F8709E" w:rsidRDefault="00F8709E" w:rsidP="00B14DE7">
      <w:pPr>
        <w:jc w:val="left"/>
        <w:rPr>
          <w:rFonts w:cs="Arial"/>
        </w:rPr>
      </w:pPr>
    </w:p>
    <w:p w:rsidR="003A5BC3" w:rsidRDefault="003A5BC3" w:rsidP="00B14DE7">
      <w:pPr>
        <w:jc w:val="left"/>
        <w:rPr>
          <w:rFonts w:cs="Arial"/>
        </w:rPr>
      </w:pPr>
    </w:p>
    <w:p w:rsidR="003A5BC3" w:rsidRDefault="003A5BC3" w:rsidP="00B14DE7">
      <w:pPr>
        <w:jc w:val="left"/>
        <w:rPr>
          <w:rFonts w:cs="Arial"/>
        </w:rPr>
      </w:pPr>
    </w:p>
    <w:p w:rsidR="003A5BC3" w:rsidRPr="001D36E2" w:rsidRDefault="003A5BC3" w:rsidP="00B14DE7">
      <w:pPr>
        <w:jc w:val="left"/>
        <w:rPr>
          <w:rFonts w:cs="Arial"/>
          <w:szCs w:val="22"/>
        </w:rPr>
      </w:pPr>
    </w:p>
    <w:p w:rsidR="00B14DE7" w:rsidRPr="001D36E2" w:rsidRDefault="00096C3A" w:rsidP="00B14DE7">
      <w:pPr>
        <w:jc w:val="left"/>
        <w:rPr>
          <w:rFonts w:cs="Arial"/>
          <w:szCs w:val="22"/>
          <w:u w:val="single"/>
        </w:rPr>
      </w:pPr>
      <w:r w:rsidRPr="001D36E2">
        <w:rPr>
          <w:rFonts w:cs="Arial"/>
          <w:szCs w:val="22"/>
          <w:u w:val="single"/>
        </w:rPr>
        <w:lastRenderedPageBreak/>
        <w:t>D’après les résultats de l’examen préliminaire de l’OD :</w:t>
      </w:r>
    </w:p>
    <w:p w:rsidR="00B14DE7" w:rsidRPr="00685B87" w:rsidRDefault="00B14DE7" w:rsidP="00B14DE7">
      <w:pPr>
        <w:jc w:val="left"/>
        <w:rPr>
          <w:rFonts w:cs="Arial"/>
        </w:rPr>
      </w:pPr>
    </w:p>
    <w:p w:rsidR="005A7CEF" w:rsidRPr="004D2990" w:rsidRDefault="005A7CEF" w:rsidP="004D2990">
      <w:pPr>
        <w:pStyle w:val="questionpartie2"/>
      </w:pPr>
      <w:r w:rsidRPr="004D2990">
        <w:t>Estimez l’astigmatisme résiduel dans ces conditions de port.</w:t>
      </w:r>
    </w:p>
    <w:p w:rsidR="005A7CEF" w:rsidRPr="008B1403" w:rsidRDefault="005A7CEF" w:rsidP="004D2990">
      <w:pPr>
        <w:pStyle w:val="questionpartie2"/>
        <w:numPr>
          <w:ilvl w:val="0"/>
          <w:numId w:val="0"/>
        </w:numPr>
        <w:ind w:left="567"/>
      </w:pPr>
    </w:p>
    <w:p w:rsidR="00E33011" w:rsidRDefault="000F77A5" w:rsidP="004D2990">
      <w:pPr>
        <w:pStyle w:val="questionpartie2"/>
      </w:pPr>
      <w:r>
        <w:t>Estimez</w:t>
      </w:r>
      <w:r w:rsidR="009A76AC" w:rsidRPr="00E33011">
        <w:t xml:space="preserve"> </w:t>
      </w:r>
      <w:r w:rsidR="00096C3A" w:rsidRPr="00E33011">
        <w:t>l’amétropie</w:t>
      </w:r>
      <w:r w:rsidR="00707EC9" w:rsidRPr="00E33011">
        <w:t xml:space="preserve"> sphérique résiduel</w:t>
      </w:r>
      <w:r w:rsidR="00096C3A" w:rsidRPr="00E33011">
        <w:t>le</w:t>
      </w:r>
      <w:r>
        <w:t xml:space="preserve"> dans ces conditions de port</w:t>
      </w:r>
      <w:r w:rsidR="009208DD" w:rsidRPr="00E33011">
        <w:t>.</w:t>
      </w:r>
      <w:r w:rsidR="006C322E" w:rsidRPr="00E33011">
        <w:t xml:space="preserve"> </w:t>
      </w:r>
    </w:p>
    <w:p w:rsidR="00EA2209" w:rsidRPr="00E33011" w:rsidRDefault="00EA2209" w:rsidP="00E33011"/>
    <w:p w:rsidR="00E370A0" w:rsidRDefault="00CB79EB" w:rsidP="004D2990">
      <w:pPr>
        <w:pStyle w:val="questionpartie2"/>
      </w:pPr>
      <w:r w:rsidRPr="00E33011">
        <w:t>Déduisez-en</w:t>
      </w:r>
      <w:r w:rsidR="00DD4601" w:rsidRPr="00E33011">
        <w:t xml:space="preserve"> une estimation de</w:t>
      </w:r>
      <w:r w:rsidR="00C50800" w:rsidRPr="00E33011">
        <w:t xml:space="preserve"> la compensation théorique</w:t>
      </w:r>
      <w:r w:rsidR="00BE7234" w:rsidRPr="00E33011">
        <w:t xml:space="preserve"> en lentille.</w:t>
      </w:r>
      <w:r w:rsidR="009A76AC" w:rsidRPr="00E33011">
        <w:t xml:space="preserve"> </w:t>
      </w:r>
    </w:p>
    <w:p w:rsidR="00F8390E" w:rsidRPr="00E33011" w:rsidRDefault="00F8390E" w:rsidP="004D2990">
      <w:pPr>
        <w:pStyle w:val="questionpartie2"/>
        <w:numPr>
          <w:ilvl w:val="0"/>
          <w:numId w:val="0"/>
        </w:numPr>
        <w:ind w:left="567"/>
      </w:pPr>
      <w:r w:rsidRPr="001E4EAA">
        <w:t>Une formule sphéro-cylindrique est exigée</w:t>
      </w:r>
      <w:r w:rsidR="00096C3A" w:rsidRPr="001E4EAA">
        <w:t xml:space="preserve"> le cas échéant</w:t>
      </w:r>
      <w:r w:rsidRPr="001E4EAA">
        <w:t>.</w:t>
      </w:r>
    </w:p>
    <w:p w:rsidR="00EA2209" w:rsidRPr="00E33011" w:rsidRDefault="00EA2209" w:rsidP="00E33011"/>
    <w:p w:rsidR="008750B6" w:rsidRPr="00E33011" w:rsidRDefault="005A55D3" w:rsidP="004D2990">
      <w:pPr>
        <w:pStyle w:val="questionpartie2"/>
      </w:pPr>
      <w:r w:rsidRPr="00E33011">
        <w:t>D’après ces estimations, l</w:t>
      </w:r>
      <w:r w:rsidR="009D04A6" w:rsidRPr="00E33011">
        <w:t xml:space="preserve">a lentille </w:t>
      </w:r>
      <w:r w:rsidR="00096C3A" w:rsidRPr="00E33011">
        <w:t xml:space="preserve">de </w:t>
      </w:r>
      <w:r w:rsidR="004F6116">
        <w:t>–</w:t>
      </w:r>
      <w:r w:rsidR="00096C3A" w:rsidRPr="00E33011">
        <w:t xml:space="preserve"> 7</w:t>
      </w:r>
      <w:r w:rsidR="004F6116">
        <w:t>,</w:t>
      </w:r>
      <w:r w:rsidR="00096C3A" w:rsidRPr="00E33011">
        <w:t xml:space="preserve">50 δ </w:t>
      </w:r>
      <w:r w:rsidR="009D04A6" w:rsidRPr="00E33011">
        <w:t xml:space="preserve">prescrite </w:t>
      </w:r>
      <w:r w:rsidR="008750B6" w:rsidRPr="00E33011">
        <w:t>par l’ophtalmologue</w:t>
      </w:r>
      <w:r w:rsidR="006135F5">
        <w:t xml:space="preserve">     </w:t>
      </w:r>
      <w:r w:rsidR="009D04A6" w:rsidRPr="00E33011">
        <w:t xml:space="preserve"> </w:t>
      </w:r>
      <w:r w:rsidRPr="00E33011">
        <w:t xml:space="preserve">semble-t-elle </w:t>
      </w:r>
      <w:r w:rsidR="00096C3A" w:rsidRPr="00E33011">
        <w:t>assure</w:t>
      </w:r>
      <w:r w:rsidRPr="00E33011">
        <w:t xml:space="preserve">r </w:t>
      </w:r>
      <w:r w:rsidR="00096C3A" w:rsidRPr="00E33011">
        <w:t>une compensation parfaite</w:t>
      </w:r>
      <w:r w:rsidR="007C5B33" w:rsidRPr="00E33011">
        <w:t> </w:t>
      </w:r>
      <w:r w:rsidR="008750B6" w:rsidRPr="00E33011">
        <w:t>?</w:t>
      </w:r>
    </w:p>
    <w:p w:rsidR="008750B6" w:rsidRDefault="008750B6" w:rsidP="00E33011"/>
    <w:p w:rsidR="003A5BC3" w:rsidRDefault="003A5BC3" w:rsidP="00E33011"/>
    <w:p w:rsidR="00B14DE7" w:rsidRPr="0063765A" w:rsidRDefault="00096C3A" w:rsidP="00B14DE7">
      <w:pPr>
        <w:jc w:val="left"/>
        <w:rPr>
          <w:rFonts w:cs="Arial"/>
          <w:szCs w:val="22"/>
        </w:rPr>
      </w:pPr>
      <w:r w:rsidRPr="0063765A">
        <w:rPr>
          <w:rFonts w:cs="Arial"/>
          <w:szCs w:val="22"/>
          <w:u w:val="single"/>
        </w:rPr>
        <w:t xml:space="preserve">D’après les résultats de l’examen préliminaire </w:t>
      </w:r>
      <w:r w:rsidR="00B14DE7" w:rsidRPr="0063765A">
        <w:rPr>
          <w:rFonts w:cs="Arial"/>
          <w:szCs w:val="22"/>
          <w:u w:val="single"/>
        </w:rPr>
        <w:t>de l’OG</w:t>
      </w:r>
      <w:r w:rsidRPr="0063765A">
        <w:rPr>
          <w:rFonts w:cs="Arial"/>
          <w:szCs w:val="22"/>
          <w:u w:val="single"/>
        </w:rPr>
        <w:t> </w:t>
      </w:r>
      <w:r w:rsidRPr="0063765A">
        <w:rPr>
          <w:rFonts w:cs="Arial"/>
          <w:szCs w:val="22"/>
        </w:rPr>
        <w:t>:</w:t>
      </w:r>
    </w:p>
    <w:p w:rsidR="00EA2209" w:rsidRPr="00685B87" w:rsidRDefault="00EA2209" w:rsidP="00EA2209">
      <w:pPr>
        <w:jc w:val="left"/>
        <w:rPr>
          <w:rFonts w:cs="Arial"/>
        </w:rPr>
      </w:pPr>
    </w:p>
    <w:p w:rsidR="00E33011" w:rsidRDefault="006A0260" w:rsidP="004D2990">
      <w:pPr>
        <w:pStyle w:val="questionpartie2"/>
      </w:pPr>
      <w:r>
        <w:t>Estimez</w:t>
      </w:r>
      <w:r w:rsidR="00096C3A" w:rsidRPr="00E33011">
        <w:t xml:space="preserve"> l’amétropie sphérique résiduelle. </w:t>
      </w:r>
    </w:p>
    <w:p w:rsidR="00EA2209" w:rsidRPr="00685B87" w:rsidRDefault="00EA2209" w:rsidP="00EA2209">
      <w:pPr>
        <w:jc w:val="left"/>
        <w:rPr>
          <w:rFonts w:cs="Arial"/>
        </w:rPr>
      </w:pPr>
    </w:p>
    <w:p w:rsidR="00DD430D" w:rsidRPr="00E33011" w:rsidRDefault="00A1256B" w:rsidP="004D2990">
      <w:pPr>
        <w:pStyle w:val="questionpartie2"/>
      </w:pPr>
      <w:r w:rsidRPr="00E33011">
        <w:t xml:space="preserve">Justifiez la préférence observée au </w:t>
      </w:r>
      <w:r w:rsidR="00096C3A" w:rsidRPr="00E33011">
        <w:t>cadran de Parent</w:t>
      </w:r>
      <w:r w:rsidRPr="00E33011">
        <w:t xml:space="preserve"> en réalisant</w:t>
      </w:r>
      <w:r w:rsidR="00DD430D" w:rsidRPr="00E33011">
        <w:t> :</w:t>
      </w:r>
    </w:p>
    <w:p w:rsidR="004A4255" w:rsidRPr="004A4255" w:rsidRDefault="004A4255" w:rsidP="004A4255">
      <w:pPr>
        <w:pStyle w:val="Puce"/>
        <w:numPr>
          <w:ilvl w:val="0"/>
          <w:numId w:val="13"/>
        </w:numPr>
        <w:rPr>
          <w:rFonts w:cs="Arial"/>
        </w:rPr>
      </w:pPr>
      <w:r w:rsidRPr="004A4255">
        <w:rPr>
          <w:rFonts w:cs="Arial"/>
        </w:rPr>
        <w:t xml:space="preserve">la représentation de la perception du cadran de Parent </w:t>
      </w:r>
      <w:r>
        <w:rPr>
          <w:rFonts w:cs="Arial"/>
        </w:rPr>
        <w:t>montrant</w:t>
      </w:r>
      <w:r w:rsidRPr="004A4255">
        <w:rPr>
          <w:rFonts w:cs="Arial"/>
        </w:rPr>
        <w:t xml:space="preserve"> l’extériorisation </w:t>
      </w:r>
      <w:r w:rsidR="00D47997">
        <w:rPr>
          <w:rFonts w:cs="Arial"/>
        </w:rPr>
        <w:t>d’au moins un point par branche</w:t>
      </w:r>
      <w:r w:rsidR="0063765A">
        <w:rPr>
          <w:rFonts w:cs="Arial"/>
        </w:rPr>
        <w:t> ;</w:t>
      </w:r>
    </w:p>
    <w:p w:rsidR="004A4255" w:rsidRDefault="00817EBF" w:rsidP="004A4255">
      <w:pPr>
        <w:pStyle w:val="Puce"/>
        <w:numPr>
          <w:ilvl w:val="0"/>
          <w:numId w:val="13"/>
        </w:numPr>
      </w:pPr>
      <w:r w:rsidRPr="00E33011">
        <w:t>l</w:t>
      </w:r>
      <w:r w:rsidR="00DD430D" w:rsidRPr="00E33011">
        <w:t>a</w:t>
      </w:r>
      <w:r w:rsidRPr="00E33011">
        <w:t xml:space="preserve"> représentation </w:t>
      </w:r>
      <w:r w:rsidR="004A4255">
        <w:t>de la ta</w:t>
      </w:r>
      <w:r w:rsidR="00E370A0">
        <w:t>che de diffusion sur la rétine</w:t>
      </w:r>
      <w:r w:rsidR="00691267">
        <w:t xml:space="preserve">, en faisant figurer l’orientation des axes </w:t>
      </w:r>
      <w:r w:rsidR="0063765A">
        <w:t>;</w:t>
      </w:r>
    </w:p>
    <w:p w:rsidR="004A4255" w:rsidRPr="00E33011" w:rsidRDefault="004A4255" w:rsidP="004A4255">
      <w:pPr>
        <w:pStyle w:val="Puce"/>
        <w:numPr>
          <w:ilvl w:val="0"/>
          <w:numId w:val="13"/>
        </w:numPr>
      </w:pPr>
      <w:r w:rsidRPr="00E33011">
        <w:t xml:space="preserve">les sections méridiennes de l'œil portant </w:t>
      </w:r>
      <w:r w:rsidR="006A0260">
        <w:t>l</w:t>
      </w:r>
      <w:r w:rsidRPr="00E33011">
        <w:t>a lentille et le verre de brouillage</w:t>
      </w:r>
      <w:r>
        <w:t>.</w:t>
      </w:r>
    </w:p>
    <w:p w:rsidR="004A4255" w:rsidRPr="00E33011" w:rsidRDefault="004A4255" w:rsidP="004A4255">
      <w:pPr>
        <w:pStyle w:val="Puce"/>
        <w:numPr>
          <w:ilvl w:val="0"/>
          <w:numId w:val="0"/>
        </w:numPr>
        <w:ind w:left="1495"/>
        <w:rPr>
          <w:i/>
        </w:rPr>
      </w:pPr>
      <w:r w:rsidRPr="00E33011">
        <w:rPr>
          <w:i/>
          <w:szCs w:val="22"/>
        </w:rPr>
        <w:t>Les deux sections pourront être représentées sur deux schémas ou êtr</w:t>
      </w:r>
      <w:r>
        <w:rPr>
          <w:i/>
          <w:szCs w:val="22"/>
        </w:rPr>
        <w:t>e rabattues sur un même schéma.</w:t>
      </w:r>
    </w:p>
    <w:p w:rsidR="00DD430D" w:rsidRPr="00E33011" w:rsidRDefault="00DD430D" w:rsidP="004A4255">
      <w:pPr>
        <w:pStyle w:val="Puce"/>
        <w:numPr>
          <w:ilvl w:val="0"/>
          <w:numId w:val="0"/>
        </w:numPr>
        <w:ind w:left="1495"/>
      </w:pPr>
    </w:p>
    <w:p w:rsidR="007B62E6" w:rsidRDefault="00A75A87" w:rsidP="004D2990">
      <w:pPr>
        <w:pStyle w:val="questionpartie2"/>
      </w:pPr>
      <w:r w:rsidRPr="00E33011">
        <w:t xml:space="preserve">Proposez une estimation </w:t>
      </w:r>
      <w:r w:rsidR="00A914C3" w:rsidRPr="00E33011">
        <w:t xml:space="preserve">du compensateur </w:t>
      </w:r>
      <w:r w:rsidR="00DD430D" w:rsidRPr="00E33011">
        <w:t>de l</w:t>
      </w:r>
      <w:r w:rsidR="000E27B6" w:rsidRPr="00E33011">
        <w:t>’</w:t>
      </w:r>
      <w:r w:rsidR="0092150D" w:rsidRPr="00E33011">
        <w:t>astigmat</w:t>
      </w:r>
      <w:r w:rsidR="00DD430D" w:rsidRPr="00E33011">
        <w:t>ism</w:t>
      </w:r>
      <w:r w:rsidR="0092150D" w:rsidRPr="00E33011">
        <w:t>e résiduel</w:t>
      </w:r>
      <w:r w:rsidR="00A914C3" w:rsidRPr="00E33011">
        <w:t xml:space="preserve">. </w:t>
      </w:r>
    </w:p>
    <w:p w:rsidR="00893593" w:rsidRPr="004D2990" w:rsidRDefault="00893593" w:rsidP="004D2990">
      <w:pPr>
        <w:pStyle w:val="questionpartie2"/>
        <w:numPr>
          <w:ilvl w:val="0"/>
          <w:numId w:val="0"/>
        </w:numPr>
        <w:ind w:left="567"/>
        <w:rPr>
          <w:i/>
        </w:rPr>
      </w:pPr>
      <w:r w:rsidRPr="004D2990">
        <w:rPr>
          <w:i/>
        </w:rPr>
        <w:t>Justifiez votre réponse</w:t>
      </w:r>
      <w:r w:rsidR="004A4255" w:rsidRPr="004D2990">
        <w:rPr>
          <w:i/>
        </w:rPr>
        <w:t xml:space="preserve"> en </w:t>
      </w:r>
      <w:r w:rsidR="004D2990" w:rsidRPr="004D2990">
        <w:rPr>
          <w:i/>
        </w:rPr>
        <w:t xml:space="preserve">une </w:t>
      </w:r>
      <w:r w:rsidR="004A4255" w:rsidRPr="004D2990">
        <w:rPr>
          <w:i/>
        </w:rPr>
        <w:t xml:space="preserve">à </w:t>
      </w:r>
      <w:r w:rsidR="004D2990" w:rsidRPr="004D2990">
        <w:rPr>
          <w:i/>
        </w:rPr>
        <w:t>deux</w:t>
      </w:r>
      <w:r w:rsidR="004A4255" w:rsidRPr="004D2990">
        <w:rPr>
          <w:i/>
        </w:rPr>
        <w:t xml:space="preserve"> phrases</w:t>
      </w:r>
      <w:r w:rsidRPr="004D2990">
        <w:rPr>
          <w:i/>
        </w:rPr>
        <w:t>.</w:t>
      </w:r>
    </w:p>
    <w:p w:rsidR="003C45B7" w:rsidRPr="00E33011" w:rsidRDefault="003C45B7" w:rsidP="00E33011"/>
    <w:p w:rsidR="00E370A0" w:rsidRDefault="00A75A87" w:rsidP="004D2990">
      <w:pPr>
        <w:pStyle w:val="questionpartie2"/>
      </w:pPr>
      <w:r w:rsidRPr="00E33011">
        <w:t xml:space="preserve">Proposez une estimation </w:t>
      </w:r>
      <w:r w:rsidR="00A914C3" w:rsidRPr="00E33011">
        <w:t>du compensateur de l’amétropie résiduelle</w:t>
      </w:r>
      <w:r w:rsidR="0092150D" w:rsidRPr="00E33011">
        <w:t xml:space="preserve"> totale</w:t>
      </w:r>
      <w:r w:rsidR="00A914C3" w:rsidRPr="00E33011">
        <w:t>.</w:t>
      </w:r>
      <w:r w:rsidRPr="00E33011">
        <w:t xml:space="preserve"> </w:t>
      </w:r>
    </w:p>
    <w:p w:rsidR="00893593" w:rsidRPr="004D2990" w:rsidRDefault="00893593" w:rsidP="004D2990">
      <w:pPr>
        <w:pStyle w:val="questionpartie2"/>
        <w:numPr>
          <w:ilvl w:val="0"/>
          <w:numId w:val="0"/>
        </w:numPr>
        <w:ind w:left="567"/>
        <w:rPr>
          <w:i/>
        </w:rPr>
      </w:pPr>
      <w:r w:rsidRPr="004D2990">
        <w:rPr>
          <w:i/>
        </w:rPr>
        <w:t>Une formule sphéro-cylindrique est exigée</w:t>
      </w:r>
      <w:r w:rsidR="00096C3A" w:rsidRPr="004D2990">
        <w:rPr>
          <w:i/>
        </w:rPr>
        <w:t xml:space="preserve"> le cas échéant</w:t>
      </w:r>
      <w:r w:rsidRPr="004D2990">
        <w:rPr>
          <w:i/>
        </w:rPr>
        <w:t>.</w:t>
      </w:r>
    </w:p>
    <w:p w:rsidR="00EA2209" w:rsidRPr="00E33011" w:rsidRDefault="00EA2209" w:rsidP="00E33011"/>
    <w:p w:rsidR="00E370A0" w:rsidRDefault="00E10B32" w:rsidP="004D2990">
      <w:pPr>
        <w:pStyle w:val="questionpartie2"/>
      </w:pPr>
      <w:r w:rsidRPr="00E33011">
        <w:t xml:space="preserve">Déduisez-en une estimation </w:t>
      </w:r>
      <w:r w:rsidR="0020402D" w:rsidRPr="00E33011">
        <w:t>de la compensation théorique en lentille.</w:t>
      </w:r>
      <w:r w:rsidRPr="00E33011">
        <w:t xml:space="preserve"> </w:t>
      </w:r>
    </w:p>
    <w:p w:rsidR="00E10B32" w:rsidRPr="004D2990" w:rsidRDefault="00E10B32" w:rsidP="004D2990">
      <w:pPr>
        <w:pStyle w:val="questionpartie2"/>
        <w:numPr>
          <w:ilvl w:val="0"/>
          <w:numId w:val="0"/>
        </w:numPr>
        <w:ind w:left="567"/>
        <w:rPr>
          <w:i/>
        </w:rPr>
      </w:pPr>
      <w:r w:rsidRPr="004D2990">
        <w:rPr>
          <w:i/>
        </w:rPr>
        <w:t>Une formule sphéro-cylindrique est exigée</w:t>
      </w:r>
      <w:r w:rsidR="00096C3A" w:rsidRPr="004D2990">
        <w:rPr>
          <w:i/>
        </w:rPr>
        <w:t xml:space="preserve"> le cas échéant</w:t>
      </w:r>
      <w:r w:rsidRPr="004D2990">
        <w:rPr>
          <w:i/>
        </w:rPr>
        <w:t>.</w:t>
      </w:r>
    </w:p>
    <w:p w:rsidR="00EA2209" w:rsidRPr="00E33011" w:rsidRDefault="00EA2209" w:rsidP="00E33011"/>
    <w:p w:rsidR="005A55D3" w:rsidRPr="00E33011" w:rsidRDefault="005A55D3" w:rsidP="004D2990">
      <w:pPr>
        <w:pStyle w:val="questionpartie2"/>
      </w:pPr>
      <w:r w:rsidRPr="00E33011">
        <w:t xml:space="preserve">D’après ces estimations, donnez deux raisons pour lesquelles la lentille de </w:t>
      </w:r>
      <w:r w:rsidR="004F6116">
        <w:t>–</w:t>
      </w:r>
      <w:r w:rsidRPr="00E33011">
        <w:t xml:space="preserve"> 6</w:t>
      </w:r>
      <w:r w:rsidR="004F6116">
        <w:t>,</w:t>
      </w:r>
      <w:r w:rsidRPr="00E33011">
        <w:t>75 δ prescrite par l’ophtalmologue n’assurerait pas une compensation parfaite.</w:t>
      </w:r>
    </w:p>
    <w:p w:rsidR="003A5BC3" w:rsidRDefault="003A5BC3">
      <w:pPr>
        <w:jc w:val="left"/>
      </w:pPr>
      <w:r>
        <w:br w:type="page"/>
      </w:r>
    </w:p>
    <w:p w:rsidR="005A55D3" w:rsidRPr="00685B87" w:rsidRDefault="005A55D3" w:rsidP="00B14DE7">
      <w:pPr>
        <w:jc w:val="left"/>
        <w:rPr>
          <w:rFonts w:cs="Arial"/>
          <w:u w:val="single"/>
        </w:rPr>
      </w:pPr>
    </w:p>
    <w:tbl>
      <w:tblPr>
        <w:tblStyle w:val="Grilledutableau"/>
        <w:tblW w:w="10206" w:type="dxa"/>
        <w:jc w:val="center"/>
        <w:tblLook w:val="04A0" w:firstRow="1" w:lastRow="0" w:firstColumn="1" w:lastColumn="0" w:noHBand="0" w:noVBand="1"/>
      </w:tblPr>
      <w:tblGrid>
        <w:gridCol w:w="3685"/>
        <w:gridCol w:w="6521"/>
      </w:tblGrid>
      <w:tr w:rsidR="004102FB" w:rsidRPr="00685B87" w:rsidTr="00077D68">
        <w:trPr>
          <w:trHeight w:val="964"/>
          <w:jc w:val="center"/>
        </w:trPr>
        <w:tc>
          <w:tcPr>
            <w:tcW w:w="10206" w:type="dxa"/>
            <w:gridSpan w:val="2"/>
            <w:shd w:val="pct25" w:color="auto" w:fill="auto"/>
            <w:vAlign w:val="center"/>
          </w:tcPr>
          <w:p w:rsidR="004102FB" w:rsidRPr="00685B87" w:rsidRDefault="004102FB" w:rsidP="004102FB">
            <w:pPr>
              <w:jc w:val="center"/>
              <w:rPr>
                <w:rFonts w:cs="Arial"/>
                <w:b/>
              </w:rPr>
            </w:pPr>
            <w:r w:rsidRPr="00685B87">
              <w:rPr>
                <w:rFonts w:cs="Arial"/>
                <w:b/>
              </w:rPr>
              <w:t>TESTS PR</w:t>
            </w:r>
            <w:r w:rsidR="0063765A">
              <w:rPr>
                <w:rFonts w:cs="Arial"/>
                <w:b/>
              </w:rPr>
              <w:t>É</w:t>
            </w:r>
            <w:r w:rsidRPr="00685B87">
              <w:rPr>
                <w:rFonts w:cs="Arial"/>
                <w:b/>
              </w:rPr>
              <w:t>LIMINAIRES avec les lentilles de contact</w:t>
            </w:r>
          </w:p>
          <w:p w:rsidR="004102FB" w:rsidRPr="00685B87" w:rsidRDefault="004102FB" w:rsidP="004102FB">
            <w:pPr>
              <w:jc w:val="center"/>
              <w:rPr>
                <w:rFonts w:cs="Arial"/>
                <w:b/>
              </w:rPr>
            </w:pPr>
            <w:r w:rsidRPr="00685B87">
              <w:rPr>
                <w:rFonts w:cs="Arial"/>
                <w:b/>
              </w:rPr>
              <w:t>dans les conditions d’utilisation du client</w:t>
            </w:r>
          </w:p>
          <w:p w:rsidR="004102FB" w:rsidRPr="00077D68" w:rsidRDefault="004102FB" w:rsidP="00F10621">
            <w:pPr>
              <w:jc w:val="left"/>
              <w:rPr>
                <w:rFonts w:cs="Arial"/>
                <w:b/>
              </w:rPr>
            </w:pPr>
            <w:r w:rsidRPr="00685B87">
              <w:rPr>
                <w:rFonts w:cs="Arial"/>
                <w:b/>
              </w:rPr>
              <w:t>OD :</w:t>
            </w:r>
            <w:r w:rsidRPr="00685B87">
              <w:rPr>
                <w:rFonts w:cs="Arial"/>
              </w:rPr>
              <w:t xml:space="preserve"> </w:t>
            </w:r>
            <w:r w:rsidRPr="00685B87">
              <w:rPr>
                <w:rFonts w:cs="Arial"/>
                <w:b/>
              </w:rPr>
              <w:t>- 6,75 (lentille de contact gauche) ; OG : - 7,50 (lentille de contact droite)</w:t>
            </w:r>
          </w:p>
        </w:tc>
      </w:tr>
      <w:tr w:rsidR="005A55D3" w:rsidRPr="00685B87" w:rsidTr="00F10621">
        <w:trPr>
          <w:trHeight w:val="567"/>
          <w:jc w:val="center"/>
        </w:trPr>
        <w:tc>
          <w:tcPr>
            <w:tcW w:w="3685" w:type="dxa"/>
            <w:shd w:val="pct25" w:color="auto" w:fill="auto"/>
            <w:vAlign w:val="center"/>
          </w:tcPr>
          <w:p w:rsidR="005A55D3" w:rsidRPr="00685B87" w:rsidRDefault="005A55D3" w:rsidP="00F10621">
            <w:pPr>
              <w:rPr>
                <w:rFonts w:cs="Arial"/>
              </w:rPr>
            </w:pPr>
            <w:r w:rsidRPr="00685B87">
              <w:rPr>
                <w:rFonts w:cs="Arial"/>
              </w:rPr>
              <w:t xml:space="preserve">Filtre rouge avec stylo-lampe </w:t>
            </w:r>
          </w:p>
          <w:p w:rsidR="005A55D3" w:rsidRPr="00685B87" w:rsidRDefault="005A55D3" w:rsidP="00F10621">
            <w:pPr>
              <w:rPr>
                <w:rFonts w:cs="Arial"/>
              </w:rPr>
            </w:pPr>
            <w:r w:rsidRPr="00685B87">
              <w:rPr>
                <w:rFonts w:cs="Arial"/>
              </w:rPr>
              <w:t>à 5 m</w:t>
            </w:r>
          </w:p>
        </w:tc>
        <w:tc>
          <w:tcPr>
            <w:tcW w:w="6521" w:type="dxa"/>
            <w:vAlign w:val="center"/>
          </w:tcPr>
          <w:p w:rsidR="005A55D3" w:rsidRPr="00685B87" w:rsidRDefault="005A55D3" w:rsidP="00F10621">
            <w:pPr>
              <w:jc w:val="left"/>
              <w:rPr>
                <w:rFonts w:cs="Arial"/>
              </w:rPr>
            </w:pPr>
            <w:r w:rsidRPr="00685B87">
              <w:rPr>
                <w:rFonts w:cs="Arial"/>
              </w:rPr>
              <w:t>Avec le filtre rouge sur l’œil droit, le client perçoit 1 point blanc</w:t>
            </w:r>
            <w:r w:rsidR="00CD0593">
              <w:rPr>
                <w:rFonts w:cs="Arial"/>
              </w:rPr>
              <w:t>.</w:t>
            </w:r>
          </w:p>
        </w:tc>
      </w:tr>
      <w:tr w:rsidR="005A55D3" w:rsidRPr="00685B87" w:rsidTr="00F10621">
        <w:trPr>
          <w:trHeight w:val="567"/>
          <w:jc w:val="center"/>
        </w:trPr>
        <w:tc>
          <w:tcPr>
            <w:tcW w:w="3685" w:type="dxa"/>
            <w:shd w:val="pct25" w:color="auto" w:fill="auto"/>
            <w:vAlign w:val="center"/>
          </w:tcPr>
          <w:p w:rsidR="005A55D3" w:rsidRPr="00685B87" w:rsidRDefault="005A55D3" w:rsidP="00F10621">
            <w:pPr>
              <w:rPr>
                <w:rFonts w:cs="Arial"/>
              </w:rPr>
            </w:pPr>
            <w:r w:rsidRPr="00685B87">
              <w:rPr>
                <w:rFonts w:cs="Arial"/>
              </w:rPr>
              <w:t xml:space="preserve">Filtre rouge avec stylo-lampe </w:t>
            </w:r>
          </w:p>
          <w:p w:rsidR="005A55D3" w:rsidRPr="00685B87" w:rsidRDefault="005A55D3" w:rsidP="00F10621">
            <w:pPr>
              <w:rPr>
                <w:rFonts w:cs="Arial"/>
              </w:rPr>
            </w:pPr>
            <w:r w:rsidRPr="00685B87">
              <w:rPr>
                <w:rFonts w:cs="Arial"/>
              </w:rPr>
              <w:t>à 0,4 m</w:t>
            </w:r>
          </w:p>
        </w:tc>
        <w:tc>
          <w:tcPr>
            <w:tcW w:w="6521" w:type="dxa"/>
            <w:vAlign w:val="center"/>
          </w:tcPr>
          <w:p w:rsidR="005A55D3" w:rsidRPr="00685B87" w:rsidRDefault="005A55D3" w:rsidP="00CD0593">
            <w:pPr>
              <w:rPr>
                <w:rFonts w:cs="Arial"/>
              </w:rPr>
            </w:pPr>
            <w:r w:rsidRPr="00685B87">
              <w:rPr>
                <w:rFonts w:cs="Arial"/>
              </w:rPr>
              <w:t xml:space="preserve">Avec le filtre rouge sur l’œil droit, le client perçoit </w:t>
            </w:r>
            <w:r w:rsidR="00E11BD5" w:rsidRPr="00685B87">
              <w:rPr>
                <w:rFonts w:cs="Arial"/>
              </w:rPr>
              <w:t>1 point</w:t>
            </w:r>
            <w:r w:rsidR="00CD0593">
              <w:rPr>
                <w:rFonts w:cs="Arial"/>
              </w:rPr>
              <w:t>.</w:t>
            </w:r>
            <w:r w:rsidR="00E11BD5" w:rsidRPr="00685B87">
              <w:rPr>
                <w:rFonts w:cs="Arial"/>
              </w:rPr>
              <w:t xml:space="preserve"> </w:t>
            </w:r>
          </w:p>
        </w:tc>
      </w:tr>
    </w:tbl>
    <w:p w:rsidR="004D2990" w:rsidRDefault="004D2990" w:rsidP="004D2990">
      <w:pPr>
        <w:jc w:val="left"/>
        <w:rPr>
          <w:rFonts w:cs="Arial"/>
        </w:rPr>
      </w:pPr>
    </w:p>
    <w:p w:rsidR="004D2990" w:rsidRPr="00CD0593" w:rsidRDefault="004D2990" w:rsidP="004D2990">
      <w:pPr>
        <w:jc w:val="left"/>
        <w:rPr>
          <w:rFonts w:cs="Arial"/>
          <w:szCs w:val="22"/>
          <w:u w:val="single"/>
        </w:rPr>
      </w:pPr>
      <w:r w:rsidRPr="00CD0593">
        <w:rPr>
          <w:rFonts w:cs="Arial"/>
          <w:szCs w:val="22"/>
          <w:u w:val="single"/>
        </w:rPr>
        <w:t>Vision binoculaire</w:t>
      </w:r>
    </w:p>
    <w:p w:rsidR="003A5BC3" w:rsidRPr="00685B87" w:rsidRDefault="003A5BC3" w:rsidP="00EA2209">
      <w:pPr>
        <w:jc w:val="left"/>
        <w:rPr>
          <w:rFonts w:cs="Arial"/>
        </w:rPr>
      </w:pPr>
    </w:p>
    <w:p w:rsidR="000E27B6" w:rsidRPr="00685B87" w:rsidRDefault="000E27B6" w:rsidP="004D2990">
      <w:pPr>
        <w:pStyle w:val="questionpartie2"/>
      </w:pPr>
      <w:r w:rsidRPr="00685B87">
        <w:t xml:space="preserve">Test du filtre rouge et du </w:t>
      </w:r>
      <w:r w:rsidR="004C4163" w:rsidRPr="00685B87">
        <w:t xml:space="preserve">point lumineux </w:t>
      </w:r>
      <w:r w:rsidR="00092681" w:rsidRPr="00685B87">
        <w:t>en vision de loin</w:t>
      </w:r>
      <w:r w:rsidR="00E370A0">
        <w:t>.</w:t>
      </w:r>
      <w:r w:rsidR="00092681" w:rsidRPr="00685B87">
        <w:t xml:space="preserve"> </w:t>
      </w:r>
    </w:p>
    <w:p w:rsidR="00A757AE" w:rsidRDefault="000E27B6" w:rsidP="007B62E6">
      <w:pPr>
        <w:pStyle w:val="Puce"/>
        <w:numPr>
          <w:ilvl w:val="0"/>
          <w:numId w:val="14"/>
        </w:numPr>
      </w:pPr>
      <w:r w:rsidRPr="007B62E6">
        <w:t xml:space="preserve">Quelle manipulation complémentaire devez-vous faire pour confirmer que la réponse au test correspond à une neutralisation de l’image de l’œil </w:t>
      </w:r>
      <w:r w:rsidR="00E11BD5" w:rsidRPr="007B62E6">
        <w:t>droit</w:t>
      </w:r>
      <w:r w:rsidRPr="007B62E6">
        <w:t> ?</w:t>
      </w:r>
    </w:p>
    <w:p w:rsidR="000E27B6" w:rsidRPr="007B62E6" w:rsidRDefault="00A757AE" w:rsidP="007B62E6">
      <w:pPr>
        <w:pStyle w:val="Puce"/>
        <w:numPr>
          <w:ilvl w:val="0"/>
          <w:numId w:val="14"/>
        </w:numPr>
      </w:pPr>
      <w:r>
        <w:t xml:space="preserve">Quelle serait la réponse obtenue dans ce cas ? </w:t>
      </w:r>
    </w:p>
    <w:p w:rsidR="00A34023" w:rsidRPr="007B62E6" w:rsidRDefault="00A757AE" w:rsidP="007B62E6">
      <w:pPr>
        <w:pStyle w:val="Puce"/>
        <w:numPr>
          <w:ilvl w:val="0"/>
          <w:numId w:val="14"/>
        </w:numPr>
      </w:pPr>
      <w:r>
        <w:t xml:space="preserve">En admettant </w:t>
      </w:r>
      <w:r w:rsidR="000E27B6" w:rsidRPr="007B62E6">
        <w:t xml:space="preserve">que </w:t>
      </w:r>
      <w:r w:rsidR="00A34023" w:rsidRPr="007B62E6">
        <w:t>dans ces conditions, la compensation portée par l’OD est trop convexe d’environ 0</w:t>
      </w:r>
      <w:r w:rsidR="004F6116">
        <w:t>,</w:t>
      </w:r>
      <w:r w:rsidR="00A34023" w:rsidRPr="007B62E6">
        <w:t xml:space="preserve">50 δ, et celle de l’OG trop concave d’environ </w:t>
      </w:r>
      <w:r w:rsidR="00084879">
        <w:t>1,00</w:t>
      </w:r>
      <w:r w:rsidR="00A34023" w:rsidRPr="007B62E6">
        <w:t xml:space="preserve"> δ (en négligeant l’astigmatisme), </w:t>
      </w:r>
      <w:r w:rsidR="00F819A1" w:rsidRPr="007B62E6">
        <w:t xml:space="preserve">justifiez l’existence de </w:t>
      </w:r>
      <w:r w:rsidR="00A34023" w:rsidRPr="007B62E6">
        <w:t>la</w:t>
      </w:r>
      <w:r w:rsidR="00F819A1" w:rsidRPr="007B62E6">
        <w:t xml:space="preserve"> neutralisation</w:t>
      </w:r>
      <w:r w:rsidR="00A34023" w:rsidRPr="007B62E6">
        <w:t xml:space="preserve"> de l’œil </w:t>
      </w:r>
      <w:r w:rsidR="00E11BD5" w:rsidRPr="007B62E6">
        <w:t>droit</w:t>
      </w:r>
      <w:r w:rsidR="00F819A1" w:rsidRPr="007B62E6">
        <w:t xml:space="preserve">. </w:t>
      </w:r>
    </w:p>
    <w:p w:rsidR="000E27B6" w:rsidRPr="007B62E6" w:rsidRDefault="00A34023" w:rsidP="007B62E6">
      <w:pPr>
        <w:pStyle w:val="Puce"/>
        <w:numPr>
          <w:ilvl w:val="0"/>
          <w:numId w:val="0"/>
        </w:numPr>
        <w:ind w:left="1495"/>
        <w:rPr>
          <w:i/>
        </w:rPr>
      </w:pPr>
      <w:r w:rsidRPr="007B62E6">
        <w:rPr>
          <w:i/>
        </w:rPr>
        <w:t xml:space="preserve">La justification sera donnée </w:t>
      </w:r>
      <w:r w:rsidR="00F819A1" w:rsidRPr="007B62E6">
        <w:rPr>
          <w:i/>
        </w:rPr>
        <w:t>à partir d’un</w:t>
      </w:r>
      <w:r w:rsidR="000E27B6" w:rsidRPr="007B62E6">
        <w:rPr>
          <w:i/>
        </w:rPr>
        <w:t xml:space="preserve"> schéma </w:t>
      </w:r>
      <w:r w:rsidR="00F819A1" w:rsidRPr="007B62E6">
        <w:rPr>
          <w:i/>
        </w:rPr>
        <w:t>optique simplifié</w:t>
      </w:r>
      <w:r w:rsidR="000E27B6" w:rsidRPr="007B62E6">
        <w:rPr>
          <w:i/>
        </w:rPr>
        <w:t xml:space="preserve"> </w:t>
      </w:r>
      <w:r w:rsidR="00F819A1" w:rsidRPr="007B62E6">
        <w:rPr>
          <w:i/>
        </w:rPr>
        <w:t>de chaque œil</w:t>
      </w:r>
      <w:r w:rsidRPr="007B62E6">
        <w:rPr>
          <w:i/>
        </w:rPr>
        <w:t xml:space="preserve"> e</w:t>
      </w:r>
      <w:r w:rsidR="00E370A0">
        <w:rPr>
          <w:i/>
        </w:rPr>
        <w:t>n condition binoculaire, sur le</w:t>
      </w:r>
      <w:r w:rsidR="00084879">
        <w:rPr>
          <w:i/>
        </w:rPr>
        <w:t>s</w:t>
      </w:r>
      <w:r w:rsidR="00E370A0">
        <w:rPr>
          <w:i/>
        </w:rPr>
        <w:t>quel</w:t>
      </w:r>
      <w:r w:rsidR="00084879">
        <w:rPr>
          <w:i/>
        </w:rPr>
        <w:t>s</w:t>
      </w:r>
      <w:r w:rsidRPr="007B62E6">
        <w:rPr>
          <w:i/>
        </w:rPr>
        <w:t xml:space="preserve"> seront précisés</w:t>
      </w:r>
      <w:r w:rsidR="000E27B6" w:rsidRPr="007B62E6">
        <w:rPr>
          <w:i/>
        </w:rPr>
        <w:t xml:space="preserve"> la défocalisation des images droite et gauche</w:t>
      </w:r>
      <w:r w:rsidRPr="007B62E6">
        <w:rPr>
          <w:i/>
        </w:rPr>
        <w:t>,</w:t>
      </w:r>
      <w:r w:rsidR="000E27B6" w:rsidRPr="007B62E6">
        <w:rPr>
          <w:i/>
        </w:rPr>
        <w:t xml:space="preserve"> ainsi que l’état accommodatif des deux yeux.</w:t>
      </w:r>
    </w:p>
    <w:p w:rsidR="00EA2209" w:rsidRPr="00685B87" w:rsidRDefault="00EA2209" w:rsidP="00EA2209">
      <w:pPr>
        <w:jc w:val="left"/>
        <w:rPr>
          <w:rFonts w:cs="Arial"/>
        </w:rPr>
      </w:pPr>
    </w:p>
    <w:p w:rsidR="007B62E6" w:rsidRPr="007B62E6" w:rsidRDefault="007B62E6" w:rsidP="004D2990">
      <w:pPr>
        <w:pStyle w:val="questionpartie2"/>
      </w:pPr>
      <w:r>
        <w:t>Au t</w:t>
      </w:r>
      <w:r w:rsidR="00E11BD5" w:rsidRPr="00685B87">
        <w:t>est du filtre rouge et du point lumineux en vision de près</w:t>
      </w:r>
      <w:r>
        <w:t xml:space="preserve"> et d</w:t>
      </w:r>
      <w:r w:rsidR="00E11BD5" w:rsidRPr="007B62E6">
        <w:t>ans ces mêmes conditions, de quel</w:t>
      </w:r>
      <w:r w:rsidR="00A757AE">
        <w:t>le</w:t>
      </w:r>
      <w:r w:rsidR="00E11BD5" w:rsidRPr="007B62E6">
        <w:t xml:space="preserve"> couleur le point lumineux a-t-il été </w:t>
      </w:r>
      <w:r w:rsidR="00E370A0">
        <w:t xml:space="preserve">probablement </w:t>
      </w:r>
      <w:r w:rsidR="00E11BD5" w:rsidRPr="007B62E6">
        <w:t>perçu en VP ?</w:t>
      </w:r>
    </w:p>
    <w:p w:rsidR="00E11BD5" w:rsidRPr="00632C81" w:rsidRDefault="00E11BD5" w:rsidP="004D2990">
      <w:pPr>
        <w:pStyle w:val="questionpartie2"/>
        <w:numPr>
          <w:ilvl w:val="0"/>
          <w:numId w:val="0"/>
        </w:numPr>
        <w:ind w:left="567"/>
        <w:rPr>
          <w:i/>
        </w:rPr>
      </w:pPr>
      <w:r w:rsidRPr="00632C81">
        <w:rPr>
          <w:i/>
        </w:rPr>
        <w:t>Justifier v</w:t>
      </w:r>
      <w:r w:rsidR="00E370A0" w:rsidRPr="00632C81">
        <w:rPr>
          <w:i/>
        </w:rPr>
        <w:t xml:space="preserve">otre réponse en 1 à 2 phrases. </w:t>
      </w:r>
      <w:r w:rsidRPr="00632C81">
        <w:rPr>
          <w:i/>
        </w:rPr>
        <w:t>Aucun schéma</w:t>
      </w:r>
      <w:r w:rsidR="00E370A0" w:rsidRPr="00632C81">
        <w:rPr>
          <w:i/>
        </w:rPr>
        <w:t xml:space="preserve"> n’est exigé</w:t>
      </w:r>
      <w:r w:rsidRPr="00632C81">
        <w:rPr>
          <w:i/>
        </w:rPr>
        <w:t>.</w:t>
      </w:r>
    </w:p>
    <w:p w:rsidR="00CF79D1" w:rsidRDefault="00CF79D1" w:rsidP="00CF79D1">
      <w:pPr>
        <w:pStyle w:val="CT1"/>
        <w:rPr>
          <w:rFonts w:cs="Arial"/>
        </w:rPr>
      </w:pPr>
    </w:p>
    <w:p w:rsidR="003A5BC3" w:rsidRPr="00685B87" w:rsidRDefault="003A5BC3" w:rsidP="00CF79D1">
      <w:pPr>
        <w:pStyle w:val="CT1"/>
        <w:rPr>
          <w:rFonts w:cs="Arial"/>
        </w:rPr>
      </w:pPr>
    </w:p>
    <w:p w:rsidR="000E32E8" w:rsidRPr="00CD0593" w:rsidRDefault="00E370A0" w:rsidP="000E32E8">
      <w:pPr>
        <w:jc w:val="left"/>
        <w:rPr>
          <w:rFonts w:cs="Arial"/>
          <w:szCs w:val="22"/>
          <w:u w:val="single"/>
        </w:rPr>
      </w:pPr>
      <w:r w:rsidRPr="00CD0593">
        <w:rPr>
          <w:rFonts w:cs="Arial"/>
          <w:szCs w:val="22"/>
          <w:u w:val="single"/>
        </w:rPr>
        <w:t>Utilisation des lentilles en vision de près</w:t>
      </w:r>
    </w:p>
    <w:p w:rsidR="00EA2209" w:rsidRPr="00685B87" w:rsidRDefault="00EA2209" w:rsidP="00EA2209">
      <w:pPr>
        <w:jc w:val="left"/>
        <w:rPr>
          <w:rFonts w:cs="Arial"/>
        </w:rPr>
      </w:pPr>
    </w:p>
    <w:p w:rsidR="000E32E8" w:rsidRPr="00685B87" w:rsidRDefault="000E32E8" w:rsidP="004D2990">
      <w:pPr>
        <w:pStyle w:val="questionpartie2"/>
      </w:pPr>
      <w:r w:rsidRPr="00685B87">
        <w:t xml:space="preserve">Quel mode de compensation de la presbytie </w:t>
      </w:r>
      <w:r w:rsidR="0022082E" w:rsidRPr="00685B87">
        <w:t>votre client a-</w:t>
      </w:r>
      <w:r w:rsidR="001364B4" w:rsidRPr="00685B87">
        <w:t>t</w:t>
      </w:r>
      <w:r w:rsidR="0022082E" w:rsidRPr="00685B87">
        <w:t>-</w:t>
      </w:r>
      <w:r w:rsidRPr="00685B87">
        <w:t xml:space="preserve">il </w:t>
      </w:r>
      <w:r w:rsidR="00E11BD5" w:rsidRPr="00685B87">
        <w:t>expérimenté</w:t>
      </w:r>
      <w:r w:rsidRPr="00685B87">
        <w:t xml:space="preserve"> en </w:t>
      </w:r>
      <w:r w:rsidR="0022082E" w:rsidRPr="00685B87">
        <w:t>inversant le port des lentilles ?</w:t>
      </w:r>
    </w:p>
    <w:p w:rsidR="00EA2209" w:rsidRPr="00685B87" w:rsidRDefault="00EA2209" w:rsidP="00EA2209">
      <w:pPr>
        <w:jc w:val="left"/>
        <w:rPr>
          <w:rFonts w:cs="Arial"/>
        </w:rPr>
      </w:pPr>
    </w:p>
    <w:p w:rsidR="00B93030" w:rsidRDefault="00B93030">
      <w:pPr>
        <w:jc w:val="left"/>
        <w:rPr>
          <w:rFonts w:cs="Arial"/>
          <w:b/>
        </w:rPr>
      </w:pPr>
    </w:p>
    <w:p w:rsidR="00E370A0" w:rsidRDefault="00E370A0">
      <w:pPr>
        <w:jc w:val="left"/>
        <w:rPr>
          <w:rFonts w:cs="Arial"/>
          <w:b/>
        </w:rPr>
      </w:pPr>
      <w:r>
        <w:rPr>
          <w:rFonts w:cs="Arial"/>
          <w:b/>
        </w:rPr>
        <w:br w:type="page"/>
      </w:r>
    </w:p>
    <w:p w:rsidR="00F8709E" w:rsidRPr="00CD0593" w:rsidRDefault="00F8709E" w:rsidP="00326FE2">
      <w:pPr>
        <w:rPr>
          <w:rFonts w:cs="Arial"/>
          <w:b/>
          <w:sz w:val="24"/>
        </w:rPr>
      </w:pPr>
      <w:r w:rsidRPr="00CD0593">
        <w:rPr>
          <w:rFonts w:cs="Arial"/>
          <w:b/>
          <w:sz w:val="24"/>
        </w:rPr>
        <w:lastRenderedPageBreak/>
        <w:t>PARTIE 3 </w:t>
      </w:r>
      <w:r w:rsidR="00CD0593" w:rsidRPr="00CD0593">
        <w:rPr>
          <w:rFonts w:cs="Arial"/>
          <w:b/>
          <w:sz w:val="24"/>
        </w:rPr>
        <w:t>-</w:t>
      </w:r>
      <w:r w:rsidRPr="00CD0593">
        <w:rPr>
          <w:rFonts w:cs="Arial"/>
          <w:b/>
          <w:sz w:val="24"/>
        </w:rPr>
        <w:t xml:space="preserve"> </w:t>
      </w:r>
      <w:r w:rsidR="00971E72" w:rsidRPr="00CD0593">
        <w:rPr>
          <w:rFonts w:cs="Arial"/>
          <w:b/>
          <w:sz w:val="24"/>
        </w:rPr>
        <w:t>RENOUVELLEMENT DES LENTILLES DE CONTACT</w:t>
      </w:r>
    </w:p>
    <w:p w:rsidR="00D7401D" w:rsidRPr="00CD0593" w:rsidRDefault="00D7401D" w:rsidP="00CD0593">
      <w:pPr>
        <w:pStyle w:val="CT1"/>
        <w:jc w:val="center"/>
        <w:rPr>
          <w:rFonts w:cs="Arial"/>
          <w:color w:val="FF0000"/>
          <w:sz w:val="24"/>
        </w:rPr>
      </w:pPr>
    </w:p>
    <w:p w:rsidR="00971E72" w:rsidRPr="00685B87" w:rsidRDefault="00971E72" w:rsidP="0059312E">
      <w:pPr>
        <w:rPr>
          <w:rFonts w:cs="Arial"/>
        </w:rPr>
      </w:pPr>
      <w:r w:rsidRPr="00685B87">
        <w:rPr>
          <w:rFonts w:cs="Arial"/>
        </w:rPr>
        <w:t>Vous procédez à une sur</w:t>
      </w:r>
      <w:r w:rsidR="005357D8" w:rsidRPr="00685B87">
        <w:rPr>
          <w:rFonts w:cs="Arial"/>
        </w:rPr>
        <w:t>-</w:t>
      </w:r>
      <w:r w:rsidRPr="00685B87">
        <w:rPr>
          <w:rFonts w:cs="Arial"/>
        </w:rPr>
        <w:t xml:space="preserve">réfraction avec les lentilles de contact </w:t>
      </w:r>
      <w:r w:rsidR="00C67CFF" w:rsidRPr="00685B87">
        <w:rPr>
          <w:rFonts w:cs="Arial"/>
        </w:rPr>
        <w:t>portées</w:t>
      </w:r>
      <w:r w:rsidRPr="00685B87">
        <w:rPr>
          <w:rFonts w:cs="Arial"/>
        </w:rPr>
        <w:t xml:space="preserve"> </w:t>
      </w:r>
      <w:r w:rsidR="00C67CFF" w:rsidRPr="00685B87">
        <w:rPr>
          <w:rFonts w:cs="Arial"/>
        </w:rPr>
        <w:t>conformément à</w:t>
      </w:r>
      <w:r w:rsidRPr="00685B87">
        <w:rPr>
          <w:rFonts w:cs="Arial"/>
        </w:rPr>
        <w:t xml:space="preserve"> l’ordonnance de mai 2017</w:t>
      </w:r>
      <w:r w:rsidR="00D7401D" w:rsidRPr="00685B87">
        <w:rPr>
          <w:rFonts w:cs="Arial"/>
        </w:rPr>
        <w:t>.</w:t>
      </w:r>
    </w:p>
    <w:p w:rsidR="00971E72" w:rsidRPr="005C4259" w:rsidRDefault="00971E72" w:rsidP="0059312E">
      <w:pPr>
        <w:rPr>
          <w:rFonts w:cs="Arial"/>
          <w:sz w:val="16"/>
          <w:szCs w:val="16"/>
        </w:rPr>
      </w:pPr>
    </w:p>
    <w:tbl>
      <w:tblPr>
        <w:tblStyle w:val="Grilledutableau"/>
        <w:tblW w:w="10207" w:type="dxa"/>
        <w:jc w:val="center"/>
        <w:tblLook w:val="04A0" w:firstRow="1" w:lastRow="0" w:firstColumn="1" w:lastColumn="0" w:noHBand="0" w:noVBand="1"/>
      </w:tblPr>
      <w:tblGrid>
        <w:gridCol w:w="3724"/>
        <w:gridCol w:w="3260"/>
        <w:gridCol w:w="3223"/>
      </w:tblGrid>
      <w:tr w:rsidR="00823AE2" w:rsidRPr="00685B87" w:rsidTr="00077D68">
        <w:trPr>
          <w:trHeight w:val="964"/>
          <w:jc w:val="center"/>
        </w:trPr>
        <w:tc>
          <w:tcPr>
            <w:tcW w:w="10207" w:type="dxa"/>
            <w:gridSpan w:val="3"/>
            <w:shd w:val="pct25" w:color="auto" w:fill="auto"/>
            <w:vAlign w:val="center"/>
          </w:tcPr>
          <w:p w:rsidR="00823AE2" w:rsidRPr="00685B87" w:rsidRDefault="00823AE2" w:rsidP="00762572">
            <w:pPr>
              <w:jc w:val="center"/>
              <w:rPr>
                <w:rFonts w:cs="Arial"/>
                <w:b/>
              </w:rPr>
            </w:pPr>
            <w:r w:rsidRPr="00685B87">
              <w:rPr>
                <w:rFonts w:cs="Arial"/>
                <w:b/>
              </w:rPr>
              <w:t>SUR</w:t>
            </w:r>
            <w:r w:rsidR="00477931">
              <w:rPr>
                <w:rFonts w:cs="Arial"/>
                <w:b/>
              </w:rPr>
              <w:t>-</w:t>
            </w:r>
            <w:r w:rsidRPr="00685B87">
              <w:rPr>
                <w:rFonts w:cs="Arial"/>
                <w:b/>
              </w:rPr>
              <w:t>R</w:t>
            </w:r>
            <w:r w:rsidR="004F53B6">
              <w:rPr>
                <w:rFonts w:cs="Arial"/>
                <w:b/>
              </w:rPr>
              <w:t>É</w:t>
            </w:r>
            <w:r w:rsidRPr="00685B87">
              <w:rPr>
                <w:rFonts w:cs="Arial"/>
                <w:b/>
              </w:rPr>
              <w:t>FRACTION AVEC LENTILLES DE CONTACT</w:t>
            </w:r>
          </w:p>
          <w:p w:rsidR="00F75A00" w:rsidRPr="00685B87" w:rsidRDefault="00F75A00" w:rsidP="00762572">
            <w:pPr>
              <w:jc w:val="center"/>
              <w:rPr>
                <w:rFonts w:cs="Arial"/>
                <w:b/>
              </w:rPr>
            </w:pPr>
            <w:r w:rsidRPr="00685B87">
              <w:rPr>
                <w:rFonts w:cs="Arial"/>
                <w:b/>
              </w:rPr>
              <w:t>portées conformément à l’ordonnance de mai 2017</w:t>
            </w:r>
          </w:p>
          <w:p w:rsidR="00970C7E" w:rsidRPr="00685B87" w:rsidRDefault="00823AE2" w:rsidP="00F75A00">
            <w:pPr>
              <w:jc w:val="center"/>
              <w:rPr>
                <w:rFonts w:cs="Arial"/>
                <w:b/>
              </w:rPr>
            </w:pPr>
            <w:r w:rsidRPr="00685B87">
              <w:rPr>
                <w:rFonts w:cs="Arial"/>
                <w:b/>
              </w:rPr>
              <w:t>OD : -</w:t>
            </w:r>
            <w:r w:rsidR="00326FE2">
              <w:rPr>
                <w:rFonts w:cs="Arial"/>
                <w:b/>
              </w:rPr>
              <w:t xml:space="preserve"> </w:t>
            </w:r>
            <w:r w:rsidRPr="00685B87">
              <w:rPr>
                <w:rFonts w:cs="Arial"/>
                <w:b/>
              </w:rPr>
              <w:t>7,50 (lentille de contact droite) ; OG : -</w:t>
            </w:r>
            <w:r w:rsidR="00326FE2">
              <w:rPr>
                <w:rFonts w:cs="Arial"/>
                <w:b/>
              </w:rPr>
              <w:t xml:space="preserve"> </w:t>
            </w:r>
            <w:r w:rsidRPr="00685B87">
              <w:rPr>
                <w:rFonts w:cs="Arial"/>
                <w:b/>
              </w:rPr>
              <w:t>6,</w:t>
            </w:r>
            <w:r w:rsidR="00C57AC8" w:rsidRPr="00685B87">
              <w:rPr>
                <w:rFonts w:cs="Arial"/>
                <w:b/>
              </w:rPr>
              <w:t>75</w:t>
            </w:r>
            <w:r w:rsidRPr="00685B87">
              <w:rPr>
                <w:rFonts w:cs="Arial"/>
                <w:b/>
              </w:rPr>
              <w:t xml:space="preserve"> (lentille de contact gauche)</w:t>
            </w:r>
          </w:p>
        </w:tc>
      </w:tr>
      <w:tr w:rsidR="00762572" w:rsidRPr="00685B87" w:rsidTr="00EB158B">
        <w:trPr>
          <w:trHeight w:val="567"/>
          <w:jc w:val="center"/>
        </w:trPr>
        <w:tc>
          <w:tcPr>
            <w:tcW w:w="3724" w:type="dxa"/>
            <w:tcBorders>
              <w:bottom w:val="single" w:sz="4" w:space="0" w:color="auto"/>
            </w:tcBorders>
            <w:vAlign w:val="center"/>
          </w:tcPr>
          <w:p w:rsidR="00762572" w:rsidRPr="00685B87" w:rsidRDefault="00762572" w:rsidP="00762572">
            <w:pPr>
              <w:rPr>
                <w:rFonts w:cs="Arial"/>
              </w:rPr>
            </w:pPr>
          </w:p>
        </w:tc>
        <w:tc>
          <w:tcPr>
            <w:tcW w:w="3260" w:type="dxa"/>
            <w:vAlign w:val="center"/>
          </w:tcPr>
          <w:p w:rsidR="00762572" w:rsidRPr="00685B87" w:rsidRDefault="00762572" w:rsidP="00762572">
            <w:pPr>
              <w:jc w:val="center"/>
              <w:rPr>
                <w:rFonts w:cs="Arial"/>
              </w:rPr>
            </w:pPr>
            <w:r w:rsidRPr="00685B87">
              <w:rPr>
                <w:rFonts w:cs="Arial"/>
              </w:rPr>
              <w:t>Œil droit</w:t>
            </w:r>
          </w:p>
        </w:tc>
        <w:tc>
          <w:tcPr>
            <w:tcW w:w="3223" w:type="dxa"/>
            <w:vAlign w:val="center"/>
          </w:tcPr>
          <w:p w:rsidR="00762572" w:rsidRPr="00685B87" w:rsidRDefault="00762572" w:rsidP="00762572">
            <w:pPr>
              <w:jc w:val="center"/>
              <w:rPr>
                <w:rFonts w:cs="Arial"/>
              </w:rPr>
            </w:pPr>
            <w:r w:rsidRPr="00685B87">
              <w:rPr>
                <w:rFonts w:cs="Arial"/>
              </w:rPr>
              <w:t>Œil gauche</w:t>
            </w:r>
          </w:p>
        </w:tc>
      </w:tr>
      <w:tr w:rsidR="00762572" w:rsidRPr="00685B87" w:rsidTr="00EB158B">
        <w:trPr>
          <w:trHeight w:val="567"/>
          <w:jc w:val="center"/>
        </w:trPr>
        <w:tc>
          <w:tcPr>
            <w:tcW w:w="3724" w:type="dxa"/>
            <w:shd w:val="pct25" w:color="auto" w:fill="auto"/>
            <w:vAlign w:val="center"/>
          </w:tcPr>
          <w:p w:rsidR="00762572" w:rsidRPr="00685B87" w:rsidRDefault="009D13F2" w:rsidP="00762572">
            <w:pPr>
              <w:rPr>
                <w:rFonts w:cs="Arial"/>
              </w:rPr>
            </w:pPr>
            <w:r>
              <w:rPr>
                <w:rFonts w:cs="Arial"/>
              </w:rPr>
              <w:t>M</w:t>
            </w:r>
            <w:r w:rsidRPr="00685B87">
              <w:rPr>
                <w:rFonts w:cs="Arial"/>
              </w:rPr>
              <w:t>onoculaire</w:t>
            </w:r>
            <w:r w:rsidR="00911E5C" w:rsidRPr="00685B87">
              <w:rPr>
                <w:rFonts w:cs="Arial"/>
              </w:rPr>
              <w:t xml:space="preserve"> à 5 m</w:t>
            </w:r>
          </w:p>
        </w:tc>
        <w:tc>
          <w:tcPr>
            <w:tcW w:w="3260" w:type="dxa"/>
            <w:vAlign w:val="center"/>
          </w:tcPr>
          <w:p w:rsidR="00762572" w:rsidRPr="00685B87" w:rsidRDefault="009044D1" w:rsidP="00762572">
            <w:pPr>
              <w:jc w:val="center"/>
              <w:rPr>
                <w:rFonts w:cs="Arial"/>
              </w:rPr>
            </w:pPr>
            <w:r w:rsidRPr="00685B87">
              <w:rPr>
                <w:rFonts w:cs="Arial"/>
              </w:rPr>
              <w:t>+</w:t>
            </w:r>
            <w:r w:rsidR="00FB5BED">
              <w:rPr>
                <w:rFonts w:cs="Arial"/>
              </w:rPr>
              <w:t xml:space="preserve"> </w:t>
            </w:r>
            <w:r w:rsidRPr="00685B87">
              <w:rPr>
                <w:rFonts w:cs="Arial"/>
              </w:rPr>
              <w:t>0,25</w:t>
            </w:r>
          </w:p>
        </w:tc>
        <w:tc>
          <w:tcPr>
            <w:tcW w:w="3223" w:type="dxa"/>
            <w:vAlign w:val="center"/>
          </w:tcPr>
          <w:p w:rsidR="00762572" w:rsidRPr="00685B87" w:rsidRDefault="006E676A" w:rsidP="00CE07D7">
            <w:pPr>
              <w:jc w:val="center"/>
              <w:rPr>
                <w:rFonts w:cs="Arial"/>
              </w:rPr>
            </w:pPr>
            <w:r w:rsidRPr="00685B87">
              <w:rPr>
                <w:rFonts w:cs="Arial"/>
              </w:rPr>
              <w:t>+</w:t>
            </w:r>
            <w:r w:rsidR="00FB5BED">
              <w:rPr>
                <w:rFonts w:cs="Arial"/>
              </w:rPr>
              <w:t xml:space="preserve"> </w:t>
            </w:r>
            <w:r w:rsidRPr="00685B87">
              <w:rPr>
                <w:rFonts w:cs="Arial"/>
              </w:rPr>
              <w:t>0,25</w:t>
            </w:r>
            <w:r w:rsidR="00762572" w:rsidRPr="00685B87">
              <w:rPr>
                <w:rFonts w:cs="Arial"/>
              </w:rPr>
              <w:t xml:space="preserve"> (-</w:t>
            </w:r>
            <w:r w:rsidR="00FB5BED">
              <w:rPr>
                <w:rFonts w:cs="Arial"/>
              </w:rPr>
              <w:t xml:space="preserve"> </w:t>
            </w:r>
            <w:r w:rsidR="00CE07D7" w:rsidRPr="00685B87">
              <w:rPr>
                <w:rFonts w:cs="Arial"/>
              </w:rPr>
              <w:t>1,00</w:t>
            </w:r>
            <w:r w:rsidR="00762572" w:rsidRPr="00685B87">
              <w:rPr>
                <w:rFonts w:cs="Arial"/>
              </w:rPr>
              <w:t>)</w:t>
            </w:r>
            <w:r w:rsidR="00CE07D7" w:rsidRPr="00685B87">
              <w:rPr>
                <w:rFonts w:cs="Arial"/>
              </w:rPr>
              <w:t xml:space="preserve"> 18</w:t>
            </w:r>
            <w:r w:rsidR="00AE4EF8" w:rsidRPr="00685B87">
              <w:rPr>
                <w:rFonts w:cs="Arial"/>
              </w:rPr>
              <w:t>0</w:t>
            </w:r>
            <w:r w:rsidR="003A1501">
              <w:rPr>
                <w:rFonts w:cs="Arial"/>
              </w:rPr>
              <w:t>°</w:t>
            </w:r>
          </w:p>
        </w:tc>
      </w:tr>
      <w:tr w:rsidR="00762572" w:rsidRPr="00685B87" w:rsidTr="00EB158B">
        <w:trPr>
          <w:trHeight w:val="567"/>
          <w:jc w:val="center"/>
        </w:trPr>
        <w:tc>
          <w:tcPr>
            <w:tcW w:w="3724" w:type="dxa"/>
            <w:shd w:val="pct25" w:color="auto" w:fill="auto"/>
            <w:vAlign w:val="center"/>
          </w:tcPr>
          <w:p w:rsidR="00762572" w:rsidRPr="00685B87" w:rsidRDefault="009D13F2" w:rsidP="00762572">
            <w:pPr>
              <w:rPr>
                <w:rFonts w:cs="Arial"/>
              </w:rPr>
            </w:pPr>
            <w:r w:rsidRPr="00685B87">
              <w:rPr>
                <w:rFonts w:cs="Arial"/>
              </w:rPr>
              <w:t>Bioculaire</w:t>
            </w:r>
            <w:r w:rsidR="00911E5C" w:rsidRPr="00685B87">
              <w:rPr>
                <w:rFonts w:cs="Arial"/>
              </w:rPr>
              <w:t xml:space="preserve"> à 5 m</w:t>
            </w:r>
          </w:p>
        </w:tc>
        <w:tc>
          <w:tcPr>
            <w:tcW w:w="3260" w:type="dxa"/>
            <w:vAlign w:val="center"/>
          </w:tcPr>
          <w:p w:rsidR="00762572" w:rsidRPr="00685B87" w:rsidRDefault="00892794" w:rsidP="00762572">
            <w:pPr>
              <w:jc w:val="center"/>
              <w:rPr>
                <w:rFonts w:cs="Arial"/>
              </w:rPr>
            </w:pPr>
            <w:r w:rsidRPr="00685B87">
              <w:rPr>
                <w:rFonts w:cs="Arial"/>
              </w:rPr>
              <w:t>+</w:t>
            </w:r>
            <w:r w:rsidR="00FB5BED">
              <w:rPr>
                <w:rFonts w:cs="Arial"/>
              </w:rPr>
              <w:t xml:space="preserve"> </w:t>
            </w:r>
            <w:r w:rsidRPr="00685B87">
              <w:rPr>
                <w:rFonts w:cs="Arial"/>
              </w:rPr>
              <w:t>1,00</w:t>
            </w:r>
          </w:p>
        </w:tc>
        <w:tc>
          <w:tcPr>
            <w:tcW w:w="3223" w:type="dxa"/>
            <w:vAlign w:val="center"/>
          </w:tcPr>
          <w:p w:rsidR="00762572" w:rsidRPr="00685B87" w:rsidRDefault="00762572" w:rsidP="006E676A">
            <w:pPr>
              <w:jc w:val="center"/>
              <w:rPr>
                <w:rFonts w:cs="Arial"/>
              </w:rPr>
            </w:pPr>
            <w:r w:rsidRPr="00685B87">
              <w:rPr>
                <w:rFonts w:cs="Arial"/>
              </w:rPr>
              <w:t>+</w:t>
            </w:r>
            <w:r w:rsidR="00FB5BED">
              <w:rPr>
                <w:rFonts w:cs="Arial"/>
              </w:rPr>
              <w:t xml:space="preserve"> </w:t>
            </w:r>
            <w:r w:rsidR="009044D1" w:rsidRPr="00685B87">
              <w:rPr>
                <w:rFonts w:cs="Arial"/>
              </w:rPr>
              <w:t>1,</w:t>
            </w:r>
            <w:r w:rsidR="006E676A" w:rsidRPr="00685B87">
              <w:rPr>
                <w:rFonts w:cs="Arial"/>
              </w:rPr>
              <w:t>50</w:t>
            </w:r>
            <w:r w:rsidR="00CE07D7" w:rsidRPr="00685B87">
              <w:rPr>
                <w:rFonts w:cs="Arial"/>
              </w:rPr>
              <w:t xml:space="preserve"> (-</w:t>
            </w:r>
            <w:r w:rsidR="00FB5BED">
              <w:rPr>
                <w:rFonts w:cs="Arial"/>
              </w:rPr>
              <w:t xml:space="preserve"> </w:t>
            </w:r>
            <w:r w:rsidR="00CE07D7" w:rsidRPr="00685B87">
              <w:rPr>
                <w:rFonts w:cs="Arial"/>
              </w:rPr>
              <w:t>1,00</w:t>
            </w:r>
            <w:r w:rsidRPr="00685B87">
              <w:rPr>
                <w:rFonts w:cs="Arial"/>
              </w:rPr>
              <w:t>)</w:t>
            </w:r>
            <w:r w:rsidR="00CE07D7" w:rsidRPr="00685B87">
              <w:rPr>
                <w:rFonts w:cs="Arial"/>
              </w:rPr>
              <w:t xml:space="preserve"> 18</w:t>
            </w:r>
            <w:r w:rsidR="00AE4EF8" w:rsidRPr="00685B87">
              <w:rPr>
                <w:rFonts w:cs="Arial"/>
              </w:rPr>
              <w:t>0</w:t>
            </w:r>
            <w:r w:rsidR="003A1501">
              <w:rPr>
                <w:rFonts w:cs="Arial"/>
              </w:rPr>
              <w:t>°</w:t>
            </w:r>
          </w:p>
        </w:tc>
      </w:tr>
      <w:tr w:rsidR="00762572" w:rsidRPr="00685B87" w:rsidTr="00EB158B">
        <w:trPr>
          <w:trHeight w:val="567"/>
          <w:jc w:val="center"/>
        </w:trPr>
        <w:tc>
          <w:tcPr>
            <w:tcW w:w="3724" w:type="dxa"/>
            <w:shd w:val="pct25" w:color="auto" w:fill="auto"/>
            <w:vAlign w:val="center"/>
          </w:tcPr>
          <w:p w:rsidR="00762572" w:rsidRDefault="009D13F2" w:rsidP="00762572">
            <w:pPr>
              <w:rPr>
                <w:rFonts w:cs="Arial"/>
              </w:rPr>
            </w:pPr>
            <w:r w:rsidRPr="00685B87">
              <w:rPr>
                <w:rFonts w:cs="Arial"/>
              </w:rPr>
              <w:t>Binoculaire</w:t>
            </w:r>
            <w:r w:rsidR="00911E5C" w:rsidRPr="00685B87">
              <w:rPr>
                <w:rFonts w:cs="Arial"/>
              </w:rPr>
              <w:t xml:space="preserve"> à 5 m</w:t>
            </w:r>
          </w:p>
          <w:p w:rsidR="00477931" w:rsidRPr="00477931" w:rsidRDefault="00477931" w:rsidP="00477931">
            <w:pPr>
              <w:rPr>
                <w:rFonts w:cs="Arial"/>
                <w:i/>
              </w:rPr>
            </w:pPr>
            <w:r>
              <w:rPr>
                <w:rFonts w:cs="Arial"/>
              </w:rPr>
              <w:t xml:space="preserve"> </w:t>
            </w:r>
            <w:r w:rsidRPr="00477931">
              <w:rPr>
                <w:rFonts w:cs="Arial"/>
              </w:rPr>
              <w:t xml:space="preserve">  </w:t>
            </w:r>
            <w:r>
              <w:rPr>
                <w:rFonts w:cs="Arial"/>
                <w:i/>
              </w:rPr>
              <w:t>c</w:t>
            </w:r>
            <w:r w:rsidRPr="00477931">
              <w:rPr>
                <w:rFonts w:cs="Arial"/>
                <w:i/>
              </w:rPr>
              <w:t>ompensation maximum convexe</w:t>
            </w:r>
          </w:p>
        </w:tc>
        <w:tc>
          <w:tcPr>
            <w:tcW w:w="3260" w:type="dxa"/>
            <w:vAlign w:val="center"/>
          </w:tcPr>
          <w:p w:rsidR="00762572" w:rsidRPr="00685B87" w:rsidRDefault="00892794" w:rsidP="00762572">
            <w:pPr>
              <w:jc w:val="center"/>
              <w:rPr>
                <w:rFonts w:cs="Arial"/>
              </w:rPr>
            </w:pPr>
            <w:r w:rsidRPr="00685B87">
              <w:rPr>
                <w:rFonts w:cs="Arial"/>
              </w:rPr>
              <w:t>+</w:t>
            </w:r>
            <w:r w:rsidR="00FB5BED">
              <w:rPr>
                <w:rFonts w:cs="Arial"/>
              </w:rPr>
              <w:t xml:space="preserve"> </w:t>
            </w:r>
            <w:r w:rsidRPr="00685B87">
              <w:rPr>
                <w:rFonts w:cs="Arial"/>
              </w:rPr>
              <w:t>0,</w:t>
            </w:r>
            <w:r w:rsidR="009044D1" w:rsidRPr="00685B87">
              <w:rPr>
                <w:rFonts w:cs="Arial"/>
              </w:rPr>
              <w:t>25</w:t>
            </w:r>
          </w:p>
        </w:tc>
        <w:tc>
          <w:tcPr>
            <w:tcW w:w="3223" w:type="dxa"/>
            <w:vAlign w:val="center"/>
          </w:tcPr>
          <w:p w:rsidR="00762572" w:rsidRPr="00685B87" w:rsidRDefault="009044D1" w:rsidP="006E676A">
            <w:pPr>
              <w:jc w:val="center"/>
              <w:rPr>
                <w:rFonts w:cs="Arial"/>
              </w:rPr>
            </w:pPr>
            <w:r w:rsidRPr="00685B87">
              <w:rPr>
                <w:rFonts w:cs="Arial"/>
              </w:rPr>
              <w:t>+</w:t>
            </w:r>
            <w:r w:rsidR="00FB5BED">
              <w:rPr>
                <w:rFonts w:cs="Arial"/>
              </w:rPr>
              <w:t xml:space="preserve"> </w:t>
            </w:r>
            <w:r w:rsidRPr="00685B87">
              <w:rPr>
                <w:rFonts w:cs="Arial"/>
              </w:rPr>
              <w:t>0,</w:t>
            </w:r>
            <w:r w:rsidR="006E676A" w:rsidRPr="00685B87">
              <w:rPr>
                <w:rFonts w:cs="Arial"/>
              </w:rPr>
              <w:t>75</w:t>
            </w:r>
            <w:r w:rsidR="00CE07D7" w:rsidRPr="00685B87">
              <w:rPr>
                <w:rFonts w:cs="Arial"/>
              </w:rPr>
              <w:t xml:space="preserve"> (-</w:t>
            </w:r>
            <w:r w:rsidR="00FB5BED">
              <w:rPr>
                <w:rFonts w:cs="Arial"/>
              </w:rPr>
              <w:t xml:space="preserve"> </w:t>
            </w:r>
            <w:r w:rsidR="00CE07D7" w:rsidRPr="00685B87">
              <w:rPr>
                <w:rFonts w:cs="Arial"/>
              </w:rPr>
              <w:t>1,00</w:t>
            </w:r>
            <w:r w:rsidR="00762572" w:rsidRPr="00685B87">
              <w:rPr>
                <w:rFonts w:cs="Arial"/>
              </w:rPr>
              <w:t>)</w:t>
            </w:r>
            <w:r w:rsidR="00CE07D7" w:rsidRPr="00685B87">
              <w:rPr>
                <w:rFonts w:cs="Arial"/>
              </w:rPr>
              <w:t xml:space="preserve"> 18</w:t>
            </w:r>
            <w:r w:rsidR="00AE4EF8" w:rsidRPr="00685B87">
              <w:rPr>
                <w:rFonts w:cs="Arial"/>
              </w:rPr>
              <w:t>0</w:t>
            </w:r>
            <w:r w:rsidR="003A1501">
              <w:rPr>
                <w:rFonts w:cs="Arial"/>
              </w:rPr>
              <w:t>°</w:t>
            </w:r>
          </w:p>
        </w:tc>
      </w:tr>
      <w:tr w:rsidR="00D34610" w:rsidRPr="00685B87" w:rsidTr="00EB158B">
        <w:trPr>
          <w:trHeight w:val="567"/>
          <w:jc w:val="center"/>
        </w:trPr>
        <w:tc>
          <w:tcPr>
            <w:tcW w:w="3724" w:type="dxa"/>
            <w:shd w:val="pct25" w:color="auto" w:fill="auto"/>
            <w:vAlign w:val="center"/>
          </w:tcPr>
          <w:p w:rsidR="00D34610" w:rsidRPr="00685B87" w:rsidRDefault="00526F5D" w:rsidP="004136D4">
            <w:pPr>
              <w:jc w:val="left"/>
              <w:rPr>
                <w:rFonts w:cs="Arial"/>
              </w:rPr>
            </w:pPr>
            <w:r w:rsidRPr="00685B87">
              <w:rPr>
                <w:rFonts w:cs="Arial"/>
              </w:rPr>
              <w:t>Amplitude max</w:t>
            </w:r>
            <w:r w:rsidR="004136D4">
              <w:rPr>
                <w:rFonts w:cs="Arial"/>
              </w:rPr>
              <w:t xml:space="preserve">imale </w:t>
            </w:r>
            <w:r w:rsidR="00706C6E" w:rsidRPr="00685B87">
              <w:rPr>
                <w:rFonts w:cs="Arial"/>
              </w:rPr>
              <w:t>d’accommodation</w:t>
            </w:r>
          </w:p>
        </w:tc>
        <w:tc>
          <w:tcPr>
            <w:tcW w:w="6483" w:type="dxa"/>
            <w:gridSpan w:val="2"/>
            <w:vAlign w:val="center"/>
          </w:tcPr>
          <w:p w:rsidR="00D34610" w:rsidRPr="00685B87" w:rsidRDefault="00D34610" w:rsidP="00C92315">
            <w:pPr>
              <w:jc w:val="center"/>
              <w:rPr>
                <w:rFonts w:cs="Arial"/>
              </w:rPr>
            </w:pPr>
            <w:r w:rsidRPr="00685B87">
              <w:rPr>
                <w:rFonts w:cs="Arial"/>
              </w:rPr>
              <w:t>P2 présenté à la distance de 40 cm vu net</w:t>
            </w:r>
            <w:r w:rsidR="00E370A0">
              <w:rPr>
                <w:rFonts w:cs="Arial"/>
              </w:rPr>
              <w:t>.</w:t>
            </w:r>
          </w:p>
          <w:p w:rsidR="00326FE2" w:rsidRDefault="00D34610" w:rsidP="004F53B6">
            <w:pPr>
              <w:jc w:val="center"/>
              <w:rPr>
                <w:rFonts w:cs="Arial"/>
              </w:rPr>
            </w:pPr>
            <w:r w:rsidRPr="00685B87">
              <w:rPr>
                <w:rFonts w:cs="Arial"/>
              </w:rPr>
              <w:t xml:space="preserve">Modification </w:t>
            </w:r>
            <w:r w:rsidR="004F53B6" w:rsidRPr="00685B87">
              <w:rPr>
                <w:rFonts w:cs="Arial"/>
              </w:rPr>
              <w:t xml:space="preserve">des sphères </w:t>
            </w:r>
            <w:r w:rsidRPr="00685B87">
              <w:rPr>
                <w:rFonts w:cs="Arial"/>
              </w:rPr>
              <w:t xml:space="preserve">de </w:t>
            </w:r>
            <w:r w:rsidR="009D21D0" w:rsidRPr="00685B87">
              <w:rPr>
                <w:rFonts w:cs="Arial"/>
              </w:rPr>
              <w:t>-</w:t>
            </w:r>
            <w:r w:rsidR="00326FE2">
              <w:rPr>
                <w:rFonts w:cs="Arial"/>
              </w:rPr>
              <w:t xml:space="preserve"> </w:t>
            </w:r>
            <w:r w:rsidR="00C57AC8" w:rsidRPr="00685B87">
              <w:rPr>
                <w:rFonts w:cs="Arial"/>
              </w:rPr>
              <w:t>1</w:t>
            </w:r>
            <w:r w:rsidR="009D21D0" w:rsidRPr="00685B87">
              <w:rPr>
                <w:rFonts w:cs="Arial"/>
              </w:rPr>
              <w:t>,25</w:t>
            </w:r>
            <w:r w:rsidR="0090272B" w:rsidRPr="00685B87">
              <w:rPr>
                <w:rFonts w:cs="Arial"/>
              </w:rPr>
              <w:t xml:space="preserve"> </w:t>
            </w:r>
            <w:r w:rsidR="004F53B6">
              <w:rPr>
                <w:rFonts w:cs="Arial"/>
              </w:rPr>
              <w:t xml:space="preserve">δ </w:t>
            </w:r>
            <w:r w:rsidR="00C57AC8" w:rsidRPr="00685B87">
              <w:rPr>
                <w:rFonts w:cs="Arial"/>
              </w:rPr>
              <w:t xml:space="preserve">pour </w:t>
            </w:r>
            <w:r w:rsidRPr="00685B87">
              <w:rPr>
                <w:rFonts w:cs="Arial"/>
              </w:rPr>
              <w:t xml:space="preserve">que P2 </w:t>
            </w:r>
          </w:p>
          <w:p w:rsidR="00D34610" w:rsidRPr="00685B87" w:rsidRDefault="00D34610" w:rsidP="004F53B6">
            <w:pPr>
              <w:jc w:val="center"/>
              <w:rPr>
                <w:rFonts w:cs="Arial"/>
              </w:rPr>
            </w:pPr>
            <w:r w:rsidRPr="00685B87">
              <w:rPr>
                <w:rFonts w:cs="Arial"/>
              </w:rPr>
              <w:t>soit perçu flou</w:t>
            </w:r>
            <w:r w:rsidR="00E370A0">
              <w:rPr>
                <w:rFonts w:cs="Arial"/>
              </w:rPr>
              <w:t>.</w:t>
            </w:r>
          </w:p>
        </w:tc>
      </w:tr>
    </w:tbl>
    <w:p w:rsidR="004F3457" w:rsidRPr="00685B87" w:rsidRDefault="004F3457">
      <w:pPr>
        <w:jc w:val="left"/>
        <w:rPr>
          <w:rFonts w:cs="Arial"/>
        </w:rPr>
      </w:pPr>
    </w:p>
    <w:p w:rsidR="00D34610" w:rsidRPr="00685B87" w:rsidRDefault="00183819" w:rsidP="00D34610">
      <w:pPr>
        <w:rPr>
          <w:rFonts w:cs="Arial"/>
        </w:rPr>
      </w:pPr>
      <w:r w:rsidRPr="00685B87">
        <w:rPr>
          <w:rFonts w:cs="Arial"/>
        </w:rPr>
        <w:t>Après avoir procédé à l’emmétropisation à 5 m, v</w:t>
      </w:r>
      <w:r w:rsidR="00D34610" w:rsidRPr="00685B87">
        <w:rPr>
          <w:rFonts w:cs="Arial"/>
        </w:rPr>
        <w:t xml:space="preserve">ous </w:t>
      </w:r>
      <w:r w:rsidR="004F53B6">
        <w:rPr>
          <w:rFonts w:cs="Arial"/>
        </w:rPr>
        <w:t>avez mesuré</w:t>
      </w:r>
      <w:r w:rsidR="00D34610" w:rsidRPr="00685B87">
        <w:rPr>
          <w:rFonts w:cs="Arial"/>
        </w:rPr>
        <w:t xml:space="preserve"> l’amp</w:t>
      </w:r>
      <w:r w:rsidR="00D03727" w:rsidRPr="00685B87">
        <w:rPr>
          <w:rFonts w:cs="Arial"/>
        </w:rPr>
        <w:t>litude maximale d’accommodation</w:t>
      </w:r>
      <w:r w:rsidRPr="00685B87">
        <w:rPr>
          <w:rFonts w:cs="Arial"/>
        </w:rPr>
        <w:t xml:space="preserve"> </w:t>
      </w:r>
      <w:r w:rsidR="00377314">
        <w:rPr>
          <w:rFonts w:cs="Arial"/>
        </w:rPr>
        <w:t xml:space="preserve">apparente </w:t>
      </w:r>
      <w:r w:rsidR="006F6628">
        <w:rPr>
          <w:rFonts w:cs="Arial"/>
        </w:rPr>
        <w:t xml:space="preserve">de votre </w:t>
      </w:r>
      <w:r w:rsidRPr="00685B87">
        <w:rPr>
          <w:rFonts w:cs="Arial"/>
        </w:rPr>
        <w:t xml:space="preserve">client </w:t>
      </w:r>
      <w:r w:rsidR="00D03727" w:rsidRPr="00685B87">
        <w:rPr>
          <w:rFonts w:cs="Arial"/>
        </w:rPr>
        <w:t>équipé d</w:t>
      </w:r>
      <w:r w:rsidR="00D34610" w:rsidRPr="00685B87">
        <w:rPr>
          <w:rFonts w:cs="Arial"/>
        </w:rPr>
        <w:t>e</w:t>
      </w:r>
      <w:r w:rsidR="00377314">
        <w:rPr>
          <w:rFonts w:cs="Arial"/>
        </w:rPr>
        <w:t xml:space="preserve"> ses lentilles et de</w:t>
      </w:r>
      <w:r w:rsidR="00D34610" w:rsidRPr="00685B87">
        <w:rPr>
          <w:rFonts w:cs="Arial"/>
        </w:rPr>
        <w:t xml:space="preserve">s </w:t>
      </w:r>
      <w:r w:rsidR="00477931">
        <w:rPr>
          <w:rFonts w:cs="Arial"/>
        </w:rPr>
        <w:t xml:space="preserve">sur-réfractions </w:t>
      </w:r>
      <w:r w:rsidR="0093776A" w:rsidRPr="00685B87">
        <w:rPr>
          <w:rFonts w:cs="Arial"/>
        </w:rPr>
        <w:t>obtenues</w:t>
      </w:r>
      <w:r w:rsidR="006F6628">
        <w:rPr>
          <w:rFonts w:cs="Arial"/>
        </w:rPr>
        <w:t xml:space="preserve"> </w:t>
      </w:r>
      <w:r w:rsidRPr="00685B87">
        <w:rPr>
          <w:rFonts w:cs="Arial"/>
        </w:rPr>
        <w:t xml:space="preserve">à </w:t>
      </w:r>
      <w:r w:rsidR="00D34610" w:rsidRPr="00685B87">
        <w:rPr>
          <w:rFonts w:cs="Arial"/>
        </w:rPr>
        <w:t>l’</w:t>
      </w:r>
      <w:r w:rsidR="006F6628">
        <w:rPr>
          <w:rFonts w:cs="Arial"/>
        </w:rPr>
        <w:t>équilibre</w:t>
      </w:r>
      <w:r w:rsidR="00D34610" w:rsidRPr="00685B87">
        <w:rPr>
          <w:rFonts w:cs="Arial"/>
        </w:rPr>
        <w:t xml:space="preserve"> binoculaire.</w:t>
      </w:r>
    </w:p>
    <w:p w:rsidR="00D34610" w:rsidRPr="00685B87" w:rsidRDefault="00D34610" w:rsidP="00D34610">
      <w:pPr>
        <w:rPr>
          <w:rFonts w:cs="Arial"/>
        </w:rPr>
      </w:pPr>
    </w:p>
    <w:p w:rsidR="009D13F2" w:rsidRDefault="00111570" w:rsidP="006F6628">
      <w:pPr>
        <w:pStyle w:val="questionspartie3"/>
      </w:pPr>
      <w:r w:rsidRPr="00685B87">
        <w:t>D</w:t>
      </w:r>
      <w:r w:rsidR="0084471C" w:rsidRPr="00685B87">
        <w:t>éterminez l’amplitude maximale d’accommodation</w:t>
      </w:r>
      <w:r w:rsidR="004F53B6">
        <w:t xml:space="preserve"> apparente</w:t>
      </w:r>
      <w:r w:rsidR="0084471C" w:rsidRPr="00685B87">
        <w:t>.</w:t>
      </w:r>
      <w:r w:rsidR="0032069B" w:rsidRPr="00685B87">
        <w:t xml:space="preserve"> </w:t>
      </w:r>
    </w:p>
    <w:p w:rsidR="0084471C" w:rsidRPr="00685B87" w:rsidRDefault="0084471C" w:rsidP="0084471C">
      <w:pPr>
        <w:pStyle w:val="CT1"/>
        <w:rPr>
          <w:rFonts w:cs="Arial"/>
        </w:rPr>
      </w:pPr>
    </w:p>
    <w:p w:rsidR="009D13F2" w:rsidRDefault="0084471C" w:rsidP="006F6628">
      <w:pPr>
        <w:pStyle w:val="questionspartie3"/>
      </w:pPr>
      <w:r w:rsidRPr="006F6628">
        <w:t>Déduisez-en l’addition de confort à la distance de 40 cm.</w:t>
      </w:r>
      <w:r w:rsidR="0032069B" w:rsidRPr="006F6628">
        <w:t xml:space="preserve"> </w:t>
      </w:r>
    </w:p>
    <w:p w:rsidR="00151A21" w:rsidRDefault="00151A21" w:rsidP="009D13F2">
      <w:pPr>
        <w:pStyle w:val="questionspartie3"/>
        <w:numPr>
          <w:ilvl w:val="0"/>
          <w:numId w:val="0"/>
        </w:numPr>
        <w:ind w:left="567"/>
        <w:rPr>
          <w:i/>
        </w:rPr>
      </w:pPr>
    </w:p>
    <w:p w:rsidR="006F417C" w:rsidRDefault="006F417C" w:rsidP="006F6628">
      <w:pPr>
        <w:rPr>
          <w:rFonts w:cs="Arial"/>
        </w:rPr>
      </w:pPr>
    </w:p>
    <w:p w:rsidR="0084471C" w:rsidRDefault="00151A21" w:rsidP="006F6628">
      <w:pPr>
        <w:rPr>
          <w:rFonts w:cs="Arial"/>
        </w:rPr>
      </w:pPr>
      <w:r w:rsidRPr="00151A21">
        <w:rPr>
          <w:rFonts w:cs="Arial"/>
        </w:rPr>
        <w:t>Vous</w:t>
      </w:r>
      <w:r>
        <w:rPr>
          <w:rFonts w:cs="Arial"/>
        </w:rPr>
        <w:t xml:space="preserve"> effectuez un essai perceptuel en vision de très loin et obtenez les</w:t>
      </w:r>
      <w:r w:rsidR="0058505C">
        <w:rPr>
          <w:rFonts w:cs="Arial"/>
        </w:rPr>
        <w:t xml:space="preserve"> </w:t>
      </w:r>
      <w:r>
        <w:rPr>
          <w:rFonts w:cs="Arial"/>
        </w:rPr>
        <w:t xml:space="preserve">sur-réfractions suivantes : </w:t>
      </w:r>
      <w:r>
        <w:rPr>
          <w:rFonts w:cs="Arial"/>
        </w:rPr>
        <w:tab/>
        <w:t>OD plan</w:t>
      </w:r>
      <w:r>
        <w:rPr>
          <w:rFonts w:cs="Arial"/>
        </w:rPr>
        <w:tab/>
      </w:r>
      <w:r>
        <w:rPr>
          <w:rFonts w:cs="Arial"/>
        </w:rPr>
        <w:tab/>
        <w:t xml:space="preserve">OG </w:t>
      </w:r>
      <w:r w:rsidRPr="00685B87">
        <w:rPr>
          <w:rFonts w:cs="Arial"/>
        </w:rPr>
        <w:t>+</w:t>
      </w:r>
      <w:r>
        <w:rPr>
          <w:rFonts w:cs="Arial"/>
        </w:rPr>
        <w:t xml:space="preserve"> </w:t>
      </w:r>
      <w:r w:rsidRPr="00685B87">
        <w:rPr>
          <w:rFonts w:cs="Arial"/>
        </w:rPr>
        <w:t>0,5</w:t>
      </w:r>
      <w:r>
        <w:rPr>
          <w:rFonts w:cs="Arial"/>
        </w:rPr>
        <w:t>0</w:t>
      </w:r>
      <w:r w:rsidRPr="00685B87">
        <w:rPr>
          <w:rFonts w:cs="Arial"/>
        </w:rPr>
        <w:t xml:space="preserve"> (-</w:t>
      </w:r>
      <w:r>
        <w:rPr>
          <w:rFonts w:cs="Arial"/>
        </w:rPr>
        <w:t xml:space="preserve"> </w:t>
      </w:r>
      <w:r w:rsidRPr="00685B87">
        <w:rPr>
          <w:rFonts w:cs="Arial"/>
        </w:rPr>
        <w:t>1,00) 180</w:t>
      </w:r>
      <w:r>
        <w:rPr>
          <w:rFonts w:cs="Arial"/>
        </w:rPr>
        <w:t>°</w:t>
      </w:r>
    </w:p>
    <w:p w:rsidR="00151A21" w:rsidRPr="00151A21" w:rsidRDefault="00151A21" w:rsidP="006F6628">
      <w:pPr>
        <w:rPr>
          <w:rFonts w:cs="Arial"/>
        </w:rPr>
      </w:pPr>
    </w:p>
    <w:p w:rsidR="00111570" w:rsidRPr="00685B87" w:rsidRDefault="004F53B6" w:rsidP="006F6628">
      <w:pPr>
        <w:pStyle w:val="questionspartie3"/>
      </w:pPr>
      <w:r>
        <w:t>Suite à</w:t>
      </w:r>
      <w:r w:rsidR="00111570" w:rsidRPr="00685B87">
        <w:t xml:space="preserve"> </w:t>
      </w:r>
      <w:r w:rsidR="00151A21">
        <w:t xml:space="preserve">cet </w:t>
      </w:r>
      <w:r w:rsidR="00111570" w:rsidRPr="00685B87">
        <w:t>essai</w:t>
      </w:r>
      <w:r w:rsidR="00151A21">
        <w:t xml:space="preserve"> perceptuel </w:t>
      </w:r>
      <w:r w:rsidR="00111570" w:rsidRPr="00685B87">
        <w:t>:</w:t>
      </w:r>
    </w:p>
    <w:p w:rsidR="00111570" w:rsidRPr="006F6628" w:rsidRDefault="004F53B6" w:rsidP="006F6628">
      <w:pPr>
        <w:pStyle w:val="Puce"/>
        <w:numPr>
          <w:ilvl w:val="0"/>
          <w:numId w:val="16"/>
        </w:numPr>
      </w:pPr>
      <w:r>
        <w:t>d</w:t>
      </w:r>
      <w:r w:rsidR="0058505C">
        <w:t>onnez les</w:t>
      </w:r>
      <w:r w:rsidR="00AA1B13" w:rsidRPr="006F6628">
        <w:t xml:space="preserve"> </w:t>
      </w:r>
      <w:r w:rsidR="00111570" w:rsidRPr="006F6628">
        <w:t>formule</w:t>
      </w:r>
      <w:r w:rsidR="0058505C">
        <w:t>s</w:t>
      </w:r>
      <w:r w:rsidR="00111570" w:rsidRPr="006F6628">
        <w:t xml:space="preserve"> sphéro</w:t>
      </w:r>
      <w:r w:rsidR="000C551D" w:rsidRPr="006F6628">
        <w:t>-</w:t>
      </w:r>
      <w:r w:rsidR="00111570" w:rsidRPr="006F6628">
        <w:t>cyl</w:t>
      </w:r>
      <w:r w:rsidR="000C551D" w:rsidRPr="006F6628">
        <w:t>indrique</w:t>
      </w:r>
      <w:r w:rsidR="0058505C">
        <w:t>s</w:t>
      </w:r>
      <w:r w:rsidR="00AA1B13" w:rsidRPr="006F6628">
        <w:t xml:space="preserve"> </w:t>
      </w:r>
      <w:r w:rsidR="00B45CAC" w:rsidRPr="006F6628">
        <w:t>des</w:t>
      </w:r>
      <w:r w:rsidR="00A60322" w:rsidRPr="006F6628">
        <w:t xml:space="preserve"> lentilles </w:t>
      </w:r>
      <w:r w:rsidR="00685E87" w:rsidRPr="006F6628">
        <w:t xml:space="preserve">droite et gauche </w:t>
      </w:r>
      <w:r w:rsidR="00AA1B13" w:rsidRPr="006F6628">
        <w:t xml:space="preserve">pour </w:t>
      </w:r>
      <w:r w:rsidR="00111570" w:rsidRPr="006F6628">
        <w:t>une compensation exacte de</w:t>
      </w:r>
      <w:r w:rsidR="000C551D" w:rsidRPr="006F6628">
        <w:t xml:space="preserve"> </w:t>
      </w:r>
      <w:r w:rsidR="00111570" w:rsidRPr="006F6628">
        <w:t>la vision éloignée</w:t>
      </w:r>
      <w:r w:rsidR="005C4259">
        <w:t> ;</w:t>
      </w:r>
    </w:p>
    <w:p w:rsidR="00111570" w:rsidRPr="006F6628" w:rsidRDefault="004F53B6" w:rsidP="006F6628">
      <w:pPr>
        <w:pStyle w:val="Puce"/>
        <w:numPr>
          <w:ilvl w:val="0"/>
          <w:numId w:val="16"/>
        </w:numPr>
      </w:pPr>
      <w:r>
        <w:t>q</w:t>
      </w:r>
      <w:r w:rsidR="00111570" w:rsidRPr="006F6628">
        <w:t>uelle</w:t>
      </w:r>
      <w:r w:rsidR="006F417C">
        <w:t xml:space="preserve"> </w:t>
      </w:r>
      <w:r w:rsidR="00111570" w:rsidRPr="006F6628">
        <w:t>addition donnerait une vision confortable à la distance de travail ?</w:t>
      </w:r>
    </w:p>
    <w:p w:rsidR="009D13F2" w:rsidRPr="005C4259" w:rsidRDefault="009D13F2" w:rsidP="005A7D39">
      <w:pPr>
        <w:rPr>
          <w:rFonts w:cs="Arial"/>
          <w:sz w:val="16"/>
          <w:szCs w:val="16"/>
        </w:rPr>
      </w:pPr>
    </w:p>
    <w:p w:rsidR="006F417C" w:rsidRDefault="006F417C" w:rsidP="000C551D">
      <w:pPr>
        <w:rPr>
          <w:rFonts w:cs="Arial"/>
        </w:rPr>
      </w:pPr>
    </w:p>
    <w:p w:rsidR="006C33FC" w:rsidRPr="00685B87" w:rsidRDefault="000C551D" w:rsidP="000C551D">
      <w:pPr>
        <w:rPr>
          <w:rFonts w:cs="Arial"/>
        </w:rPr>
      </w:pPr>
      <w:r w:rsidRPr="00685B87">
        <w:rPr>
          <w:rFonts w:cs="Arial"/>
        </w:rPr>
        <w:t>Vous proposez à votre client un équipement en lentilles de contact, où l’œil droit serait compensé pour la VP et l’œil gauche pour la VL.</w:t>
      </w:r>
    </w:p>
    <w:p w:rsidR="000C551D" w:rsidRPr="005C4259" w:rsidRDefault="000C551D" w:rsidP="000C551D">
      <w:pPr>
        <w:rPr>
          <w:rFonts w:cs="Arial"/>
          <w:sz w:val="16"/>
          <w:szCs w:val="16"/>
        </w:rPr>
      </w:pPr>
    </w:p>
    <w:p w:rsidR="000C551D" w:rsidRPr="00B50F66" w:rsidRDefault="009C5F08" w:rsidP="000C551D">
      <w:pPr>
        <w:pStyle w:val="questionspartie3"/>
      </w:pPr>
      <w:r w:rsidRPr="00B50F66">
        <w:rPr>
          <w:color w:val="000000" w:themeColor="text1"/>
        </w:rPr>
        <w:t xml:space="preserve">Pour déterminer sur quel œil se porterait l’addition VP, vous avez effectué </w:t>
      </w:r>
      <w:r w:rsidR="00B50F66" w:rsidRPr="00B50F66">
        <w:rPr>
          <w:color w:val="000000" w:themeColor="text1"/>
        </w:rPr>
        <w:t xml:space="preserve">en VL </w:t>
      </w:r>
      <w:r w:rsidRPr="00B50F66">
        <w:rPr>
          <w:color w:val="000000" w:themeColor="text1"/>
        </w:rPr>
        <w:t>le test de l’œil p</w:t>
      </w:r>
      <w:r w:rsidR="004F53B6" w:rsidRPr="00B50F66">
        <w:rPr>
          <w:color w:val="000000" w:themeColor="text1"/>
        </w:rPr>
        <w:t>référé par le flou préférentiel.</w:t>
      </w:r>
      <w:r w:rsidRPr="00B50F66">
        <w:rPr>
          <w:color w:val="000000" w:themeColor="text1"/>
        </w:rPr>
        <w:t xml:space="preserve"> </w:t>
      </w:r>
    </w:p>
    <w:p w:rsidR="009C5F08" w:rsidRDefault="009C5F08" w:rsidP="006F6628">
      <w:pPr>
        <w:pStyle w:val="Puce"/>
        <w:numPr>
          <w:ilvl w:val="0"/>
          <w:numId w:val="18"/>
        </w:numPr>
        <w:rPr>
          <w:color w:val="000000" w:themeColor="text1"/>
        </w:rPr>
      </w:pPr>
      <w:r w:rsidRPr="004F53B6">
        <w:rPr>
          <w:color w:val="000000" w:themeColor="text1"/>
        </w:rPr>
        <w:t>Comment procédez-vous pour réaliser ce test ?</w:t>
      </w:r>
    </w:p>
    <w:p w:rsidR="009D13F2" w:rsidRPr="00DA674A" w:rsidRDefault="009D13F2" w:rsidP="009D13F2">
      <w:pPr>
        <w:pStyle w:val="Puce"/>
        <w:numPr>
          <w:ilvl w:val="0"/>
          <w:numId w:val="0"/>
        </w:numPr>
        <w:ind w:left="1495"/>
        <w:rPr>
          <w:i/>
        </w:rPr>
      </w:pPr>
      <w:r w:rsidRPr="00DA674A">
        <w:rPr>
          <w:i/>
        </w:rPr>
        <w:t xml:space="preserve">Répondez en </w:t>
      </w:r>
      <w:r w:rsidR="00632C81">
        <w:rPr>
          <w:i/>
        </w:rPr>
        <w:t>quatre</w:t>
      </w:r>
      <w:r w:rsidRPr="00DA674A">
        <w:rPr>
          <w:i/>
        </w:rPr>
        <w:t xml:space="preserve"> à </w:t>
      </w:r>
      <w:r w:rsidR="00632C81">
        <w:rPr>
          <w:i/>
        </w:rPr>
        <w:t>cinq</w:t>
      </w:r>
      <w:r w:rsidRPr="00DA674A">
        <w:rPr>
          <w:i/>
        </w:rPr>
        <w:t xml:space="preserve"> phrases </w:t>
      </w:r>
      <w:r w:rsidR="00566860" w:rsidRPr="00DA674A">
        <w:rPr>
          <w:i/>
        </w:rPr>
        <w:t xml:space="preserve">au </w:t>
      </w:r>
      <w:r w:rsidRPr="00DA674A">
        <w:rPr>
          <w:i/>
        </w:rPr>
        <w:t xml:space="preserve">maximum. </w:t>
      </w:r>
    </w:p>
    <w:p w:rsidR="009C5F08" w:rsidRPr="00DA674A" w:rsidRDefault="009D13F2" w:rsidP="006F6628">
      <w:pPr>
        <w:pStyle w:val="Puce"/>
        <w:numPr>
          <w:ilvl w:val="0"/>
          <w:numId w:val="18"/>
        </w:numPr>
      </w:pPr>
      <w:r w:rsidRPr="00DA674A">
        <w:t xml:space="preserve">Quelle réponse avez-vous obtenue </w:t>
      </w:r>
      <w:r w:rsidR="009C5F08" w:rsidRPr="00DA674A">
        <w:t>?</w:t>
      </w:r>
    </w:p>
    <w:p w:rsidR="009D13F2" w:rsidRPr="005C4259" w:rsidRDefault="009D13F2" w:rsidP="000C551D">
      <w:pPr>
        <w:rPr>
          <w:rFonts w:cs="Arial"/>
          <w:sz w:val="16"/>
          <w:szCs w:val="16"/>
        </w:rPr>
      </w:pPr>
    </w:p>
    <w:p w:rsidR="008F3B32" w:rsidRDefault="00971E72" w:rsidP="00191E88">
      <w:pPr>
        <w:rPr>
          <w:rFonts w:cs="Arial"/>
        </w:rPr>
      </w:pPr>
      <w:r w:rsidRPr="00685B87">
        <w:rPr>
          <w:rFonts w:cs="Arial"/>
        </w:rPr>
        <w:t xml:space="preserve">Vous contactez l’ophtalmologue qui </w:t>
      </w:r>
      <w:r w:rsidR="006E39AB">
        <w:rPr>
          <w:rFonts w:cs="Arial"/>
        </w:rPr>
        <w:t xml:space="preserve">valide votre proposition d’équipement, </w:t>
      </w:r>
      <w:r w:rsidRPr="00685B87">
        <w:rPr>
          <w:rFonts w:cs="Arial"/>
        </w:rPr>
        <w:t>sous réserve que vous conservi</w:t>
      </w:r>
      <w:r w:rsidR="004157FF" w:rsidRPr="00685B87">
        <w:rPr>
          <w:rFonts w:cs="Arial"/>
        </w:rPr>
        <w:t>e</w:t>
      </w:r>
      <w:r w:rsidR="00191E88" w:rsidRPr="00685B87">
        <w:rPr>
          <w:rFonts w:cs="Arial"/>
        </w:rPr>
        <w:t>z</w:t>
      </w:r>
      <w:r w:rsidR="009D13F2">
        <w:rPr>
          <w:rFonts w:cs="Arial"/>
        </w:rPr>
        <w:t xml:space="preserve"> la même famille de lentilles - </w:t>
      </w:r>
      <w:r w:rsidR="004157FF" w:rsidRPr="00685B87">
        <w:rPr>
          <w:rFonts w:cs="Arial"/>
        </w:rPr>
        <w:t>ACUVUE OASIS</w:t>
      </w:r>
      <w:r w:rsidR="009D13F2">
        <w:rPr>
          <w:rFonts w:cs="Arial"/>
        </w:rPr>
        <w:t xml:space="preserve"> -</w:t>
      </w:r>
      <w:r w:rsidR="00130C15" w:rsidRPr="00685B87">
        <w:rPr>
          <w:rFonts w:cs="Arial"/>
        </w:rPr>
        <w:t xml:space="preserve"> et </w:t>
      </w:r>
      <w:r w:rsidRPr="00685B87">
        <w:rPr>
          <w:rFonts w:cs="Arial"/>
        </w:rPr>
        <w:t>que vous vérifi</w:t>
      </w:r>
      <w:r w:rsidR="000C551D" w:rsidRPr="00685B87">
        <w:rPr>
          <w:rFonts w:cs="Arial"/>
        </w:rPr>
        <w:t>i</w:t>
      </w:r>
      <w:r w:rsidRPr="00685B87">
        <w:rPr>
          <w:rFonts w:cs="Arial"/>
        </w:rPr>
        <w:t>ez l’adaptation de la lentille gauche qui devient torique</w:t>
      </w:r>
      <w:r w:rsidR="00130C15" w:rsidRPr="00685B87">
        <w:rPr>
          <w:rFonts w:cs="Arial"/>
        </w:rPr>
        <w:t>.</w:t>
      </w:r>
    </w:p>
    <w:p w:rsidR="005C4259" w:rsidRPr="00685B87" w:rsidRDefault="005C4259" w:rsidP="00191E88">
      <w:pPr>
        <w:rPr>
          <w:rFonts w:cs="Arial"/>
        </w:rPr>
      </w:pPr>
    </w:p>
    <w:p w:rsidR="000229DA" w:rsidRPr="005C4259" w:rsidRDefault="00B50F66" w:rsidP="00256EE4">
      <w:pPr>
        <w:pStyle w:val="questionspartie3"/>
        <w:ind w:left="709" w:hanging="709"/>
        <w:jc w:val="left"/>
        <w:rPr>
          <w:b/>
          <w:sz w:val="24"/>
        </w:rPr>
      </w:pPr>
      <w:r>
        <w:t>En vous référant à l’ANNEXE 1, indiquez les vergences</w:t>
      </w:r>
      <w:r w:rsidR="00D0385B" w:rsidRPr="006F6628">
        <w:t xml:space="preserve"> </w:t>
      </w:r>
      <w:r w:rsidR="008377FC" w:rsidRPr="006F6628">
        <w:t>de</w:t>
      </w:r>
      <w:r w:rsidR="00237620" w:rsidRPr="006F6628">
        <w:t>s</w:t>
      </w:r>
      <w:r w:rsidR="008377FC" w:rsidRPr="006F6628">
        <w:t xml:space="preserve"> lentille</w:t>
      </w:r>
      <w:r w:rsidR="007C4D6E" w:rsidRPr="006F6628">
        <w:t>s</w:t>
      </w:r>
      <w:r w:rsidR="008377FC" w:rsidRPr="006F6628">
        <w:t xml:space="preserve"> droite</w:t>
      </w:r>
      <w:r w:rsidR="002E10D7" w:rsidRPr="006F6628">
        <w:t xml:space="preserve"> </w:t>
      </w:r>
      <w:r w:rsidR="00237620" w:rsidRPr="006F6628">
        <w:t xml:space="preserve">et </w:t>
      </w:r>
      <w:r>
        <w:t>g</w:t>
      </w:r>
      <w:r w:rsidR="00237620" w:rsidRPr="006F6628">
        <w:t>auche</w:t>
      </w:r>
      <w:r>
        <w:t xml:space="preserve"> que vous </w:t>
      </w:r>
      <w:r w:rsidR="003A1501">
        <w:t>devrez commander</w:t>
      </w:r>
      <w:r>
        <w:t>.</w:t>
      </w:r>
      <w:r w:rsidR="00237620" w:rsidRPr="006F6628">
        <w:t xml:space="preserve"> </w:t>
      </w:r>
      <w:r w:rsidR="000D269D" w:rsidRPr="00B50F66">
        <w:br w:type="page"/>
      </w:r>
      <w:r w:rsidR="000229DA" w:rsidRPr="005C4259">
        <w:rPr>
          <w:b/>
          <w:sz w:val="24"/>
        </w:rPr>
        <w:lastRenderedPageBreak/>
        <w:t>PARTIE 4 </w:t>
      </w:r>
      <w:r w:rsidR="005C4259" w:rsidRPr="005C4259">
        <w:rPr>
          <w:b/>
          <w:sz w:val="24"/>
        </w:rPr>
        <w:t>-</w:t>
      </w:r>
      <w:r w:rsidR="000229DA" w:rsidRPr="005C4259">
        <w:rPr>
          <w:b/>
          <w:sz w:val="24"/>
        </w:rPr>
        <w:t xml:space="preserve"> </w:t>
      </w:r>
      <w:r w:rsidR="00C17178" w:rsidRPr="005C4259">
        <w:rPr>
          <w:b/>
          <w:sz w:val="24"/>
        </w:rPr>
        <w:t>É</w:t>
      </w:r>
      <w:r w:rsidR="00F65CBA" w:rsidRPr="005C4259">
        <w:rPr>
          <w:b/>
          <w:sz w:val="24"/>
        </w:rPr>
        <w:t>TUDE DE LA VISION BINOCULAIRE</w:t>
      </w:r>
    </w:p>
    <w:p w:rsidR="00CD6B7D" w:rsidRPr="00685B87" w:rsidRDefault="00CD6B7D" w:rsidP="000229DA">
      <w:pPr>
        <w:jc w:val="left"/>
        <w:rPr>
          <w:rFonts w:cs="Arial"/>
          <w:b/>
        </w:rPr>
      </w:pPr>
    </w:p>
    <w:p w:rsidR="00C92315" w:rsidRPr="00685B87" w:rsidRDefault="007717E8" w:rsidP="005C4259">
      <w:pPr>
        <w:rPr>
          <w:rFonts w:cs="Arial"/>
        </w:rPr>
      </w:pPr>
      <w:r w:rsidRPr="00685B87">
        <w:rPr>
          <w:rFonts w:cs="Arial"/>
        </w:rPr>
        <w:t>Pour cette étude, le sujet porte l’association lunettes/lentilles réalisant la compensation</w:t>
      </w:r>
      <w:r w:rsidR="0058505C">
        <w:rPr>
          <w:rFonts w:cs="Arial"/>
        </w:rPr>
        <w:t xml:space="preserve"> exacte pour sa vision éloignée</w:t>
      </w:r>
      <w:r w:rsidR="001F3679" w:rsidRPr="00685B87">
        <w:rPr>
          <w:rFonts w:cs="Arial"/>
        </w:rPr>
        <w:t>.</w:t>
      </w:r>
    </w:p>
    <w:p w:rsidR="00CD6B7D" w:rsidRPr="00685B87" w:rsidRDefault="00CD6B7D">
      <w:pPr>
        <w:jc w:val="left"/>
        <w:rPr>
          <w:rFonts w:cs="Arial"/>
        </w:rPr>
      </w:pPr>
    </w:p>
    <w:tbl>
      <w:tblPr>
        <w:tblStyle w:val="Grilledutableau"/>
        <w:tblW w:w="10207" w:type="dxa"/>
        <w:jc w:val="center"/>
        <w:tblLook w:val="04A0" w:firstRow="1" w:lastRow="0" w:firstColumn="1" w:lastColumn="0" w:noHBand="0" w:noVBand="1"/>
      </w:tblPr>
      <w:tblGrid>
        <w:gridCol w:w="3403"/>
        <w:gridCol w:w="1986"/>
        <w:gridCol w:w="1416"/>
        <w:gridCol w:w="3402"/>
      </w:tblGrid>
      <w:tr w:rsidR="00A472A1" w:rsidRPr="00685B87" w:rsidTr="00077D68">
        <w:trPr>
          <w:trHeight w:val="794"/>
          <w:jc w:val="center"/>
        </w:trPr>
        <w:tc>
          <w:tcPr>
            <w:tcW w:w="10207" w:type="dxa"/>
            <w:gridSpan w:val="4"/>
            <w:shd w:val="pct25" w:color="auto" w:fill="auto"/>
            <w:vAlign w:val="center"/>
          </w:tcPr>
          <w:p w:rsidR="00A472A1" w:rsidRPr="00685B87" w:rsidRDefault="00A472A1" w:rsidP="00C92315">
            <w:pPr>
              <w:jc w:val="center"/>
              <w:rPr>
                <w:rFonts w:cs="Arial"/>
                <w:b/>
              </w:rPr>
            </w:pPr>
            <w:r w:rsidRPr="00685B87">
              <w:rPr>
                <w:rFonts w:cs="Arial"/>
                <w:b/>
              </w:rPr>
              <w:t>LENTILLES DE CONTACT</w:t>
            </w:r>
            <w:r w:rsidR="007717E8" w:rsidRPr="00685B87">
              <w:rPr>
                <w:rFonts w:cs="Arial"/>
                <w:b/>
              </w:rPr>
              <w:t xml:space="preserve"> et LUNETTES D’ESSAI</w:t>
            </w:r>
          </w:p>
          <w:p w:rsidR="00A472A1" w:rsidRPr="00685B87" w:rsidRDefault="007717E8" w:rsidP="00580736">
            <w:pPr>
              <w:jc w:val="center"/>
              <w:rPr>
                <w:rFonts w:cs="Arial"/>
                <w:b/>
              </w:rPr>
            </w:pPr>
            <w:r w:rsidRPr="00685B87">
              <w:rPr>
                <w:rFonts w:cs="Arial"/>
                <w:b/>
              </w:rPr>
              <w:t xml:space="preserve">Compensation parfaite pour la </w:t>
            </w:r>
            <w:r w:rsidR="00580736">
              <w:rPr>
                <w:rFonts w:cs="Arial"/>
                <w:b/>
              </w:rPr>
              <w:t>v</w:t>
            </w:r>
            <w:r w:rsidR="00BF2F57" w:rsidRPr="00685B87">
              <w:rPr>
                <w:rFonts w:cs="Arial"/>
                <w:b/>
              </w:rPr>
              <w:t xml:space="preserve">ision de </w:t>
            </w:r>
            <w:r w:rsidR="00580736">
              <w:rPr>
                <w:rFonts w:cs="Arial"/>
                <w:b/>
              </w:rPr>
              <w:t>l</w:t>
            </w:r>
            <w:r w:rsidR="00BF2F57" w:rsidRPr="00685B87">
              <w:rPr>
                <w:rFonts w:cs="Arial"/>
                <w:b/>
              </w:rPr>
              <w:t>oin</w:t>
            </w:r>
          </w:p>
        </w:tc>
      </w:tr>
      <w:tr w:rsidR="00A472A1" w:rsidRPr="00685B87" w:rsidTr="00CD6B7D">
        <w:trPr>
          <w:trHeight w:val="675"/>
          <w:jc w:val="center"/>
        </w:trPr>
        <w:tc>
          <w:tcPr>
            <w:tcW w:w="3403" w:type="dxa"/>
            <w:tcBorders>
              <w:bottom w:val="single" w:sz="4" w:space="0" w:color="auto"/>
            </w:tcBorders>
            <w:vAlign w:val="center"/>
          </w:tcPr>
          <w:p w:rsidR="00A472A1" w:rsidRPr="00685B87" w:rsidRDefault="00A472A1" w:rsidP="00C92315">
            <w:pPr>
              <w:rPr>
                <w:rFonts w:cs="Arial"/>
              </w:rPr>
            </w:pPr>
          </w:p>
        </w:tc>
        <w:tc>
          <w:tcPr>
            <w:tcW w:w="3402" w:type="dxa"/>
            <w:gridSpan w:val="2"/>
            <w:vAlign w:val="center"/>
          </w:tcPr>
          <w:p w:rsidR="00A472A1" w:rsidRPr="00685B87" w:rsidRDefault="00A472A1" w:rsidP="00C92315">
            <w:pPr>
              <w:jc w:val="center"/>
              <w:rPr>
                <w:rFonts w:cs="Arial"/>
              </w:rPr>
            </w:pPr>
            <w:r w:rsidRPr="00685B87">
              <w:rPr>
                <w:rFonts w:cs="Arial"/>
              </w:rPr>
              <w:t>Œil droit</w:t>
            </w:r>
          </w:p>
        </w:tc>
        <w:tc>
          <w:tcPr>
            <w:tcW w:w="3402" w:type="dxa"/>
            <w:vAlign w:val="center"/>
          </w:tcPr>
          <w:p w:rsidR="00A472A1" w:rsidRPr="00685B87" w:rsidRDefault="00A472A1" w:rsidP="00C92315">
            <w:pPr>
              <w:jc w:val="center"/>
              <w:rPr>
                <w:rFonts w:cs="Arial"/>
              </w:rPr>
            </w:pPr>
            <w:r w:rsidRPr="00685B87">
              <w:rPr>
                <w:rFonts w:cs="Arial"/>
              </w:rPr>
              <w:t>Œil gauche</w:t>
            </w:r>
          </w:p>
        </w:tc>
      </w:tr>
      <w:tr w:rsidR="007717E8" w:rsidRPr="00685B87" w:rsidTr="00707CE3">
        <w:trPr>
          <w:trHeight w:val="851"/>
          <w:jc w:val="center"/>
        </w:trPr>
        <w:tc>
          <w:tcPr>
            <w:tcW w:w="3403" w:type="dxa"/>
            <w:shd w:val="pct25" w:color="auto" w:fill="auto"/>
            <w:vAlign w:val="center"/>
          </w:tcPr>
          <w:p w:rsidR="007717E8" w:rsidRPr="00685B87" w:rsidRDefault="007717E8" w:rsidP="00C92315">
            <w:pPr>
              <w:rPr>
                <w:rFonts w:cs="Arial"/>
              </w:rPr>
            </w:pPr>
            <w:r w:rsidRPr="00685B87">
              <w:rPr>
                <w:rFonts w:cs="Arial"/>
              </w:rPr>
              <w:t>Lentilles de contact</w:t>
            </w:r>
          </w:p>
          <w:p w:rsidR="007717E8" w:rsidRPr="00685B87" w:rsidRDefault="007717E8" w:rsidP="00B66948">
            <w:pPr>
              <w:jc w:val="left"/>
              <w:rPr>
                <w:rFonts w:cs="Arial"/>
                <w:i/>
              </w:rPr>
            </w:pPr>
            <w:r w:rsidRPr="00685B87">
              <w:rPr>
                <w:rFonts w:cs="Arial"/>
                <w:i/>
              </w:rPr>
              <w:t xml:space="preserve">Port conforme à l’ordonnance de </w:t>
            </w:r>
            <w:r w:rsidR="00B66948">
              <w:rPr>
                <w:rFonts w:cs="Arial"/>
                <w:i/>
              </w:rPr>
              <w:t>m</w:t>
            </w:r>
            <w:r w:rsidRPr="00685B87">
              <w:rPr>
                <w:rFonts w:cs="Arial"/>
                <w:i/>
              </w:rPr>
              <w:t>ai 2017</w:t>
            </w:r>
          </w:p>
        </w:tc>
        <w:tc>
          <w:tcPr>
            <w:tcW w:w="3402" w:type="dxa"/>
            <w:gridSpan w:val="2"/>
            <w:tcBorders>
              <w:bottom w:val="single" w:sz="4" w:space="0" w:color="auto"/>
            </w:tcBorders>
            <w:vAlign w:val="center"/>
          </w:tcPr>
          <w:p w:rsidR="007717E8" w:rsidRPr="00685B87" w:rsidRDefault="007717E8" w:rsidP="00C92315">
            <w:pPr>
              <w:jc w:val="center"/>
              <w:rPr>
                <w:rFonts w:cs="Arial"/>
              </w:rPr>
            </w:pPr>
            <w:r w:rsidRPr="00685B87">
              <w:rPr>
                <w:rFonts w:cs="Arial"/>
              </w:rPr>
              <w:t xml:space="preserve">- 7,50 </w:t>
            </w:r>
          </w:p>
        </w:tc>
        <w:tc>
          <w:tcPr>
            <w:tcW w:w="3402" w:type="dxa"/>
            <w:tcBorders>
              <w:bottom w:val="single" w:sz="4" w:space="0" w:color="auto"/>
            </w:tcBorders>
            <w:vAlign w:val="center"/>
          </w:tcPr>
          <w:p w:rsidR="007717E8" w:rsidRPr="00685B87" w:rsidRDefault="007717E8" w:rsidP="00EF2517">
            <w:pPr>
              <w:jc w:val="center"/>
              <w:rPr>
                <w:rFonts w:cs="Arial"/>
              </w:rPr>
            </w:pPr>
            <w:r w:rsidRPr="00685B87">
              <w:rPr>
                <w:rFonts w:cs="Arial"/>
              </w:rPr>
              <w:t>- 6,75</w:t>
            </w:r>
          </w:p>
        </w:tc>
      </w:tr>
      <w:tr w:rsidR="00F65CBA" w:rsidRPr="00685B87" w:rsidTr="00CD6B7D">
        <w:trPr>
          <w:trHeight w:val="683"/>
          <w:jc w:val="center"/>
        </w:trPr>
        <w:tc>
          <w:tcPr>
            <w:tcW w:w="3403" w:type="dxa"/>
            <w:shd w:val="pct25" w:color="auto" w:fill="auto"/>
            <w:vAlign w:val="center"/>
          </w:tcPr>
          <w:p w:rsidR="00F65CBA" w:rsidRPr="00685B87" w:rsidRDefault="00F65CBA" w:rsidP="00C92315">
            <w:pPr>
              <w:rPr>
                <w:rFonts w:cs="Arial"/>
              </w:rPr>
            </w:pPr>
            <w:r w:rsidRPr="00685B87">
              <w:rPr>
                <w:rFonts w:cs="Arial"/>
              </w:rPr>
              <w:t>Lunettes d’essai</w:t>
            </w:r>
          </w:p>
          <w:p w:rsidR="003671D5" w:rsidRPr="00685B87" w:rsidRDefault="00C45D6D" w:rsidP="00C92315">
            <w:pPr>
              <w:rPr>
                <w:rFonts w:cs="Arial"/>
              </w:rPr>
            </w:pPr>
            <w:r w:rsidRPr="00685B87">
              <w:rPr>
                <w:rFonts w:cs="Arial"/>
              </w:rPr>
              <w:t>Verres centrés</w:t>
            </w:r>
            <w:r w:rsidR="00FA4210" w:rsidRPr="00685B87">
              <w:rPr>
                <w:rFonts w:cs="Arial"/>
              </w:rPr>
              <w:t xml:space="preserve"> en vision de loin</w:t>
            </w:r>
          </w:p>
        </w:tc>
        <w:tc>
          <w:tcPr>
            <w:tcW w:w="3402" w:type="dxa"/>
            <w:gridSpan w:val="2"/>
            <w:tcBorders>
              <w:bottom w:val="single" w:sz="4" w:space="0" w:color="auto"/>
            </w:tcBorders>
            <w:vAlign w:val="center"/>
          </w:tcPr>
          <w:p w:rsidR="00F65CBA" w:rsidRPr="00685B87" w:rsidRDefault="007717E8" w:rsidP="00C113D9">
            <w:pPr>
              <w:jc w:val="center"/>
              <w:rPr>
                <w:rFonts w:cs="Arial"/>
              </w:rPr>
            </w:pPr>
            <w:r w:rsidRPr="00685B87">
              <w:rPr>
                <w:rFonts w:cs="Arial"/>
              </w:rPr>
              <w:t>0</w:t>
            </w:r>
            <w:r w:rsidR="00C113D9">
              <w:rPr>
                <w:rFonts w:cs="Arial"/>
              </w:rPr>
              <w:t>,</w:t>
            </w:r>
            <w:r w:rsidRPr="00685B87">
              <w:rPr>
                <w:rFonts w:cs="Arial"/>
              </w:rPr>
              <w:t>00</w:t>
            </w:r>
          </w:p>
        </w:tc>
        <w:tc>
          <w:tcPr>
            <w:tcW w:w="3402" w:type="dxa"/>
            <w:tcBorders>
              <w:bottom w:val="single" w:sz="4" w:space="0" w:color="auto"/>
            </w:tcBorders>
            <w:vAlign w:val="center"/>
          </w:tcPr>
          <w:p w:rsidR="00F65CBA" w:rsidRPr="00685B87" w:rsidRDefault="00F65CBA" w:rsidP="00EF2517">
            <w:pPr>
              <w:jc w:val="center"/>
              <w:rPr>
                <w:rFonts w:cs="Arial"/>
              </w:rPr>
            </w:pPr>
            <w:r w:rsidRPr="00685B87">
              <w:rPr>
                <w:rFonts w:cs="Arial"/>
              </w:rPr>
              <w:t>+</w:t>
            </w:r>
            <w:r w:rsidR="00BF2F57" w:rsidRPr="00685B87">
              <w:rPr>
                <w:rFonts w:cs="Arial"/>
              </w:rPr>
              <w:t xml:space="preserve"> </w:t>
            </w:r>
            <w:r w:rsidRPr="00685B87">
              <w:rPr>
                <w:rFonts w:cs="Arial"/>
              </w:rPr>
              <w:t>0,</w:t>
            </w:r>
            <w:r w:rsidR="009F718E" w:rsidRPr="00685B87">
              <w:rPr>
                <w:rFonts w:cs="Arial"/>
              </w:rPr>
              <w:t>50</w:t>
            </w:r>
            <w:r w:rsidRPr="00685B87">
              <w:rPr>
                <w:rFonts w:cs="Arial"/>
              </w:rPr>
              <w:t xml:space="preserve"> (-</w:t>
            </w:r>
            <w:r w:rsidR="00BF2F57" w:rsidRPr="00685B87">
              <w:rPr>
                <w:rFonts w:cs="Arial"/>
              </w:rPr>
              <w:t xml:space="preserve"> </w:t>
            </w:r>
            <w:r w:rsidR="00EF2517" w:rsidRPr="00685B87">
              <w:rPr>
                <w:rFonts w:cs="Arial"/>
              </w:rPr>
              <w:t>1,00</w:t>
            </w:r>
            <w:r w:rsidRPr="00685B87">
              <w:rPr>
                <w:rFonts w:cs="Arial"/>
              </w:rPr>
              <w:t xml:space="preserve">) </w:t>
            </w:r>
            <w:r w:rsidR="00EF2517" w:rsidRPr="00685B87">
              <w:rPr>
                <w:rFonts w:cs="Arial"/>
              </w:rPr>
              <w:t>18</w:t>
            </w:r>
            <w:r w:rsidRPr="00685B87">
              <w:rPr>
                <w:rFonts w:cs="Arial"/>
              </w:rPr>
              <w:t>0°</w:t>
            </w:r>
          </w:p>
        </w:tc>
      </w:tr>
      <w:tr w:rsidR="000F291F" w:rsidRPr="00685B87" w:rsidTr="00077D68">
        <w:trPr>
          <w:trHeight w:val="1871"/>
          <w:jc w:val="center"/>
        </w:trPr>
        <w:tc>
          <w:tcPr>
            <w:tcW w:w="3403" w:type="dxa"/>
            <w:shd w:val="pct25" w:color="auto" w:fill="auto"/>
            <w:vAlign w:val="center"/>
          </w:tcPr>
          <w:p w:rsidR="000F291F" w:rsidRPr="00685B87" w:rsidRDefault="000F291F" w:rsidP="0039187B">
            <w:pPr>
              <w:rPr>
                <w:rFonts w:cs="Arial"/>
              </w:rPr>
            </w:pPr>
            <w:r w:rsidRPr="00685B87">
              <w:rPr>
                <w:rFonts w:cs="Arial"/>
              </w:rPr>
              <w:t>Test de stéréoscopie à 5 m</w:t>
            </w:r>
          </w:p>
          <w:p w:rsidR="000F291F" w:rsidRPr="00685B87" w:rsidRDefault="00C54587" w:rsidP="0039187B">
            <w:pPr>
              <w:rPr>
                <w:rFonts w:cs="Arial"/>
                <w:i/>
              </w:rPr>
            </w:pPr>
            <w:r w:rsidRPr="00685B87">
              <w:rPr>
                <w:rFonts w:cs="Arial"/>
                <w:i/>
              </w:rPr>
              <w:t>Test du doublet polarisé</w:t>
            </w:r>
          </w:p>
        </w:tc>
        <w:tc>
          <w:tcPr>
            <w:tcW w:w="1986" w:type="dxa"/>
            <w:vAlign w:val="center"/>
          </w:tcPr>
          <w:p w:rsidR="000F291F" w:rsidRPr="00685B87" w:rsidRDefault="000F291F" w:rsidP="00620AD2">
            <w:pPr>
              <w:rPr>
                <w:rFonts w:cs="Arial"/>
              </w:rPr>
            </w:pPr>
            <w:r w:rsidRPr="00685B87">
              <w:rPr>
                <w:rFonts w:cs="Arial"/>
              </w:rPr>
              <w:object w:dxaOrig="2603" w:dyaOrig="2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84.65pt" o:ole="">
                  <v:imagedata r:id="rId8" o:title=""/>
                </v:shape>
                <o:OLEObject Type="Embed" ProgID="CorelDraw.Graphic.17" ShapeID="_x0000_i1025" DrawAspect="Content" ObjectID="_1605446132" r:id="rId9"/>
              </w:object>
            </w:r>
          </w:p>
        </w:tc>
        <w:tc>
          <w:tcPr>
            <w:tcW w:w="4818" w:type="dxa"/>
            <w:gridSpan w:val="2"/>
            <w:vAlign w:val="center"/>
          </w:tcPr>
          <w:p w:rsidR="000F291F" w:rsidRPr="00685B87" w:rsidRDefault="000F291F" w:rsidP="00620AD2">
            <w:pPr>
              <w:rPr>
                <w:rFonts w:cs="Arial"/>
              </w:rPr>
            </w:pPr>
            <w:r w:rsidRPr="00685B87">
              <w:rPr>
                <w:rFonts w:cs="Arial"/>
              </w:rPr>
              <w:t>Avec des filtres polarisants, le client perçoit :</w:t>
            </w:r>
          </w:p>
          <w:p w:rsidR="000F291F" w:rsidRPr="00685B87" w:rsidRDefault="000F291F" w:rsidP="00620AD2">
            <w:pPr>
              <w:rPr>
                <w:rFonts w:cs="Arial"/>
              </w:rPr>
            </w:pPr>
            <w:r w:rsidRPr="00685B87">
              <w:rPr>
                <w:rFonts w:cs="Arial"/>
              </w:rPr>
              <w:t>- un segment supérieur unique en avant du disque central</w:t>
            </w:r>
            <w:r w:rsidR="00E97B01">
              <w:rPr>
                <w:rFonts w:cs="Arial"/>
              </w:rPr>
              <w:t> ;</w:t>
            </w:r>
          </w:p>
          <w:p w:rsidR="000F291F" w:rsidRPr="00685B87" w:rsidRDefault="000F291F" w:rsidP="007B5FE0">
            <w:pPr>
              <w:rPr>
                <w:rFonts w:cs="Arial"/>
              </w:rPr>
            </w:pPr>
            <w:r w:rsidRPr="00685B87">
              <w:rPr>
                <w:rFonts w:cs="Arial"/>
              </w:rPr>
              <w:t>- un segment inférieur unique en arrière du disque central.</w:t>
            </w:r>
          </w:p>
        </w:tc>
      </w:tr>
      <w:tr w:rsidR="00F65CBA" w:rsidRPr="00685B87" w:rsidTr="00CD6B7D">
        <w:trPr>
          <w:trHeight w:val="874"/>
          <w:jc w:val="center"/>
        </w:trPr>
        <w:tc>
          <w:tcPr>
            <w:tcW w:w="3403" w:type="dxa"/>
            <w:shd w:val="pct25" w:color="auto" w:fill="auto"/>
            <w:vAlign w:val="center"/>
          </w:tcPr>
          <w:p w:rsidR="003A1501" w:rsidRDefault="0039187B" w:rsidP="003A1501">
            <w:pPr>
              <w:rPr>
                <w:rFonts w:cs="Arial"/>
              </w:rPr>
            </w:pPr>
            <w:r w:rsidRPr="00685B87">
              <w:rPr>
                <w:rFonts w:cs="Arial"/>
              </w:rPr>
              <w:t xml:space="preserve">Hétérophories </w:t>
            </w:r>
            <w:r w:rsidR="00F65CBA" w:rsidRPr="00685B87">
              <w:rPr>
                <w:rFonts w:cs="Arial"/>
              </w:rPr>
              <w:t>à 5 m</w:t>
            </w:r>
          </w:p>
          <w:p w:rsidR="00BF2F57" w:rsidRPr="003A1501" w:rsidRDefault="003A1501" w:rsidP="003A1501">
            <w:pPr>
              <w:rPr>
                <w:rFonts w:cs="Arial"/>
                <w:i/>
              </w:rPr>
            </w:pPr>
            <w:r w:rsidRPr="003A1501">
              <w:rPr>
                <w:rFonts w:cs="Arial"/>
                <w:i/>
              </w:rPr>
              <w:t>C</w:t>
            </w:r>
            <w:r w:rsidR="00BF2F57" w:rsidRPr="003A1501">
              <w:rPr>
                <w:rFonts w:cs="Arial"/>
                <w:i/>
              </w:rPr>
              <w:t xml:space="preserve">ylindres de Maddox </w:t>
            </w:r>
            <w:r w:rsidR="00C17178" w:rsidRPr="003A1501">
              <w:rPr>
                <w:rFonts w:cs="Arial"/>
                <w:i/>
              </w:rPr>
              <w:t>sur l’œil droit</w:t>
            </w:r>
          </w:p>
        </w:tc>
        <w:tc>
          <w:tcPr>
            <w:tcW w:w="6804" w:type="dxa"/>
            <w:gridSpan w:val="3"/>
            <w:vAlign w:val="center"/>
          </w:tcPr>
          <w:p w:rsidR="00F65CBA" w:rsidRPr="00685B87" w:rsidRDefault="00F65CBA" w:rsidP="00CD6B7D">
            <w:pPr>
              <w:spacing w:before="120" w:after="120"/>
              <w:jc w:val="center"/>
              <w:rPr>
                <w:rFonts w:cs="Arial"/>
              </w:rPr>
            </w:pPr>
            <w:r w:rsidRPr="00685B87">
              <w:rPr>
                <w:rFonts w:cs="Arial"/>
              </w:rPr>
              <w:t>Orthophorie en horizontal</w:t>
            </w:r>
          </w:p>
          <w:p w:rsidR="00F65CBA" w:rsidRPr="00685B87" w:rsidRDefault="00C92315" w:rsidP="00CD6B7D">
            <w:pPr>
              <w:spacing w:before="120" w:after="120"/>
              <w:jc w:val="center"/>
              <w:rPr>
                <w:rFonts w:cs="Arial"/>
              </w:rPr>
            </w:pPr>
            <w:r w:rsidRPr="00685B87">
              <w:rPr>
                <w:rFonts w:cs="Arial"/>
              </w:rPr>
              <w:t>Orthophorie en vertical</w:t>
            </w:r>
          </w:p>
        </w:tc>
      </w:tr>
    </w:tbl>
    <w:p w:rsidR="00673036" w:rsidRPr="00685B87" w:rsidRDefault="00673036">
      <w:pPr>
        <w:jc w:val="left"/>
        <w:rPr>
          <w:rFonts w:cs="Arial"/>
        </w:rPr>
      </w:pPr>
    </w:p>
    <w:tbl>
      <w:tblPr>
        <w:tblStyle w:val="Grilledutableau"/>
        <w:tblW w:w="10207" w:type="dxa"/>
        <w:jc w:val="center"/>
        <w:tblLook w:val="04A0" w:firstRow="1" w:lastRow="0" w:firstColumn="1" w:lastColumn="0" w:noHBand="0" w:noVBand="1"/>
      </w:tblPr>
      <w:tblGrid>
        <w:gridCol w:w="3403"/>
        <w:gridCol w:w="3402"/>
        <w:gridCol w:w="3402"/>
      </w:tblGrid>
      <w:tr w:rsidR="00C92315" w:rsidRPr="00685B87" w:rsidTr="00077D68">
        <w:trPr>
          <w:trHeight w:val="794"/>
          <w:jc w:val="center"/>
        </w:trPr>
        <w:tc>
          <w:tcPr>
            <w:tcW w:w="10207" w:type="dxa"/>
            <w:gridSpan w:val="3"/>
            <w:shd w:val="pct25" w:color="auto" w:fill="auto"/>
            <w:vAlign w:val="center"/>
          </w:tcPr>
          <w:p w:rsidR="00C92315" w:rsidRPr="00685B87" w:rsidRDefault="00C92315" w:rsidP="00C92315">
            <w:pPr>
              <w:jc w:val="center"/>
              <w:rPr>
                <w:rFonts w:cs="Arial"/>
                <w:b/>
              </w:rPr>
            </w:pPr>
            <w:r w:rsidRPr="00685B87">
              <w:rPr>
                <w:rFonts w:cs="Arial"/>
                <w:b/>
              </w:rPr>
              <w:t>LENTILLES DE CONTACT</w:t>
            </w:r>
            <w:r w:rsidR="00BF2F57" w:rsidRPr="00685B87">
              <w:rPr>
                <w:rFonts w:cs="Arial"/>
                <w:b/>
              </w:rPr>
              <w:t xml:space="preserve"> et LUNETTES D’ESSAI</w:t>
            </w:r>
          </w:p>
          <w:p w:rsidR="00C92315" w:rsidRPr="00685B87" w:rsidRDefault="00BF2F57" w:rsidP="00580736">
            <w:pPr>
              <w:jc w:val="center"/>
              <w:rPr>
                <w:rFonts w:cs="Arial"/>
                <w:b/>
              </w:rPr>
            </w:pPr>
            <w:r w:rsidRPr="00685B87">
              <w:rPr>
                <w:rFonts w:cs="Arial"/>
                <w:b/>
              </w:rPr>
              <w:t xml:space="preserve">Compensation proposée pour la </w:t>
            </w:r>
            <w:r w:rsidR="00E97B01">
              <w:rPr>
                <w:rFonts w:cs="Arial"/>
                <w:b/>
              </w:rPr>
              <w:t>v</w:t>
            </w:r>
            <w:r w:rsidRPr="00685B87">
              <w:rPr>
                <w:rFonts w:cs="Arial"/>
                <w:b/>
              </w:rPr>
              <w:t xml:space="preserve">ision de </w:t>
            </w:r>
            <w:r w:rsidR="00580736">
              <w:rPr>
                <w:rFonts w:cs="Arial"/>
                <w:b/>
              </w:rPr>
              <w:t>p</w:t>
            </w:r>
            <w:r w:rsidRPr="00685B87">
              <w:rPr>
                <w:rFonts w:cs="Arial"/>
                <w:b/>
              </w:rPr>
              <w:t>rès</w:t>
            </w:r>
          </w:p>
        </w:tc>
      </w:tr>
      <w:tr w:rsidR="00C92315" w:rsidRPr="00685B87" w:rsidTr="00CD6B7D">
        <w:trPr>
          <w:trHeight w:val="708"/>
          <w:jc w:val="center"/>
        </w:trPr>
        <w:tc>
          <w:tcPr>
            <w:tcW w:w="3403" w:type="dxa"/>
            <w:tcBorders>
              <w:bottom w:val="single" w:sz="4" w:space="0" w:color="auto"/>
            </w:tcBorders>
            <w:vAlign w:val="center"/>
          </w:tcPr>
          <w:p w:rsidR="00C92315" w:rsidRPr="00685B87" w:rsidRDefault="00C92315" w:rsidP="00C92315">
            <w:pPr>
              <w:rPr>
                <w:rFonts w:cs="Arial"/>
              </w:rPr>
            </w:pPr>
          </w:p>
        </w:tc>
        <w:tc>
          <w:tcPr>
            <w:tcW w:w="3402" w:type="dxa"/>
            <w:vAlign w:val="center"/>
          </w:tcPr>
          <w:p w:rsidR="00C92315" w:rsidRPr="00685B87" w:rsidRDefault="00C92315" w:rsidP="00C92315">
            <w:pPr>
              <w:jc w:val="center"/>
              <w:rPr>
                <w:rFonts w:cs="Arial"/>
              </w:rPr>
            </w:pPr>
            <w:r w:rsidRPr="00685B87">
              <w:rPr>
                <w:rFonts w:cs="Arial"/>
              </w:rPr>
              <w:t>Œil droit</w:t>
            </w:r>
          </w:p>
        </w:tc>
        <w:tc>
          <w:tcPr>
            <w:tcW w:w="3402" w:type="dxa"/>
            <w:vAlign w:val="center"/>
          </w:tcPr>
          <w:p w:rsidR="00C92315" w:rsidRPr="00685B87" w:rsidRDefault="00C92315" w:rsidP="00C92315">
            <w:pPr>
              <w:jc w:val="center"/>
              <w:rPr>
                <w:rFonts w:cs="Arial"/>
              </w:rPr>
            </w:pPr>
            <w:r w:rsidRPr="00685B87">
              <w:rPr>
                <w:rFonts w:cs="Arial"/>
              </w:rPr>
              <w:t>Œil gauche</w:t>
            </w:r>
          </w:p>
        </w:tc>
      </w:tr>
      <w:tr w:rsidR="00BF2F57" w:rsidRPr="00685B87" w:rsidTr="00707CE3">
        <w:trPr>
          <w:trHeight w:val="851"/>
          <w:jc w:val="center"/>
        </w:trPr>
        <w:tc>
          <w:tcPr>
            <w:tcW w:w="3403" w:type="dxa"/>
            <w:shd w:val="pct25" w:color="auto" w:fill="auto"/>
            <w:vAlign w:val="center"/>
          </w:tcPr>
          <w:p w:rsidR="00BF2F57" w:rsidRPr="00685B87" w:rsidRDefault="00BF2F57" w:rsidP="00F10621">
            <w:pPr>
              <w:rPr>
                <w:rFonts w:cs="Arial"/>
              </w:rPr>
            </w:pPr>
            <w:r w:rsidRPr="00685B87">
              <w:rPr>
                <w:rFonts w:cs="Arial"/>
              </w:rPr>
              <w:t>Lentilles de contact</w:t>
            </w:r>
          </w:p>
          <w:p w:rsidR="00BF2F57" w:rsidRPr="00685B87" w:rsidRDefault="00BF2F57" w:rsidP="00E97B01">
            <w:pPr>
              <w:jc w:val="left"/>
              <w:rPr>
                <w:rFonts w:cs="Arial"/>
                <w:i/>
              </w:rPr>
            </w:pPr>
            <w:r w:rsidRPr="00685B87">
              <w:rPr>
                <w:rFonts w:cs="Arial"/>
                <w:i/>
              </w:rPr>
              <w:t xml:space="preserve">Port conforme à l’ordonnance de </w:t>
            </w:r>
            <w:r w:rsidR="00E97B01">
              <w:rPr>
                <w:rFonts w:cs="Arial"/>
                <w:i/>
              </w:rPr>
              <w:t>m</w:t>
            </w:r>
            <w:r w:rsidRPr="00685B87">
              <w:rPr>
                <w:rFonts w:cs="Arial"/>
                <w:i/>
              </w:rPr>
              <w:t>ai 2017</w:t>
            </w:r>
          </w:p>
        </w:tc>
        <w:tc>
          <w:tcPr>
            <w:tcW w:w="3402" w:type="dxa"/>
            <w:vAlign w:val="center"/>
          </w:tcPr>
          <w:p w:rsidR="00BF2F57" w:rsidRPr="00685B87" w:rsidRDefault="00BF2F57" w:rsidP="00F10621">
            <w:pPr>
              <w:jc w:val="center"/>
              <w:rPr>
                <w:rFonts w:cs="Arial"/>
              </w:rPr>
            </w:pPr>
            <w:r w:rsidRPr="00685B87">
              <w:rPr>
                <w:rFonts w:cs="Arial"/>
              </w:rPr>
              <w:t xml:space="preserve">- 7,50 </w:t>
            </w:r>
          </w:p>
        </w:tc>
        <w:tc>
          <w:tcPr>
            <w:tcW w:w="3402" w:type="dxa"/>
            <w:vAlign w:val="center"/>
          </w:tcPr>
          <w:p w:rsidR="00BF2F57" w:rsidRPr="00685B87" w:rsidRDefault="00BF2F57" w:rsidP="00F10621">
            <w:pPr>
              <w:jc w:val="center"/>
              <w:rPr>
                <w:rFonts w:cs="Arial"/>
              </w:rPr>
            </w:pPr>
            <w:r w:rsidRPr="00685B87">
              <w:rPr>
                <w:rFonts w:cs="Arial"/>
              </w:rPr>
              <w:t>- 6,75</w:t>
            </w:r>
          </w:p>
        </w:tc>
      </w:tr>
      <w:tr w:rsidR="00BF2F57" w:rsidRPr="00685B87" w:rsidTr="00707CE3">
        <w:trPr>
          <w:trHeight w:val="851"/>
          <w:jc w:val="center"/>
        </w:trPr>
        <w:tc>
          <w:tcPr>
            <w:tcW w:w="3403" w:type="dxa"/>
            <w:shd w:val="pct25" w:color="auto" w:fill="auto"/>
            <w:vAlign w:val="center"/>
          </w:tcPr>
          <w:p w:rsidR="00BF2F57" w:rsidRPr="00685B87" w:rsidRDefault="00BF2F57" w:rsidP="00C92315">
            <w:pPr>
              <w:rPr>
                <w:rFonts w:cs="Arial"/>
              </w:rPr>
            </w:pPr>
            <w:r w:rsidRPr="00685B87">
              <w:rPr>
                <w:rFonts w:cs="Arial"/>
              </w:rPr>
              <w:t>Lunettes d’essai</w:t>
            </w:r>
          </w:p>
          <w:p w:rsidR="00BF2F57" w:rsidRPr="00685B87" w:rsidRDefault="00BF2F57" w:rsidP="00C92315">
            <w:pPr>
              <w:rPr>
                <w:rFonts w:cs="Arial"/>
              </w:rPr>
            </w:pPr>
            <w:r w:rsidRPr="00685B87">
              <w:rPr>
                <w:rFonts w:cs="Arial"/>
              </w:rPr>
              <w:t>Verres centrés en vision de près</w:t>
            </w:r>
          </w:p>
        </w:tc>
        <w:tc>
          <w:tcPr>
            <w:tcW w:w="3402" w:type="dxa"/>
            <w:vAlign w:val="center"/>
          </w:tcPr>
          <w:p w:rsidR="00BF2F57" w:rsidRPr="00685B87" w:rsidRDefault="00BF2F57" w:rsidP="009F718E">
            <w:pPr>
              <w:jc w:val="center"/>
              <w:rPr>
                <w:rFonts w:cs="Arial"/>
              </w:rPr>
            </w:pPr>
            <w:r w:rsidRPr="00685B87">
              <w:rPr>
                <w:rFonts w:cs="Arial"/>
              </w:rPr>
              <w:t>+ 1,00</w:t>
            </w:r>
          </w:p>
        </w:tc>
        <w:tc>
          <w:tcPr>
            <w:tcW w:w="3402" w:type="dxa"/>
            <w:vAlign w:val="center"/>
          </w:tcPr>
          <w:p w:rsidR="00BF2F57" w:rsidRPr="00685B87" w:rsidRDefault="00BF2F57" w:rsidP="00EF2517">
            <w:pPr>
              <w:jc w:val="center"/>
              <w:rPr>
                <w:rFonts w:cs="Arial"/>
              </w:rPr>
            </w:pPr>
            <w:r w:rsidRPr="00685B87">
              <w:rPr>
                <w:rFonts w:cs="Arial"/>
              </w:rPr>
              <w:t>+ 0,50 (-</w:t>
            </w:r>
            <w:r w:rsidR="00FB5BED">
              <w:rPr>
                <w:rFonts w:cs="Arial"/>
              </w:rPr>
              <w:t xml:space="preserve"> </w:t>
            </w:r>
            <w:r w:rsidRPr="00685B87">
              <w:rPr>
                <w:rFonts w:cs="Arial"/>
              </w:rPr>
              <w:t>1,00) 180°</w:t>
            </w:r>
          </w:p>
        </w:tc>
      </w:tr>
      <w:tr w:rsidR="00BF2F57" w:rsidRPr="00685B87" w:rsidTr="00A568D7">
        <w:trPr>
          <w:trHeight w:val="425"/>
          <w:jc w:val="center"/>
        </w:trPr>
        <w:tc>
          <w:tcPr>
            <w:tcW w:w="3403" w:type="dxa"/>
            <w:shd w:val="pct25" w:color="auto" w:fill="auto"/>
            <w:vAlign w:val="center"/>
          </w:tcPr>
          <w:p w:rsidR="00BF2F57" w:rsidRDefault="00BF2F57" w:rsidP="009F718E">
            <w:pPr>
              <w:rPr>
                <w:rFonts w:cs="Arial"/>
              </w:rPr>
            </w:pPr>
            <w:r w:rsidRPr="00685B87">
              <w:rPr>
                <w:rFonts w:cs="Arial"/>
              </w:rPr>
              <w:t>Test de stéréoscopie à 0,4 m</w:t>
            </w:r>
          </w:p>
          <w:p w:rsidR="00C17178" w:rsidRPr="00C17178" w:rsidRDefault="00C17178" w:rsidP="009F718E">
            <w:pPr>
              <w:rPr>
                <w:rFonts w:cs="Arial"/>
                <w:i/>
              </w:rPr>
            </w:pPr>
            <w:r w:rsidRPr="00C17178">
              <w:rPr>
                <w:rFonts w:cs="Arial"/>
                <w:i/>
              </w:rPr>
              <w:t>Test des points de Wirt</w:t>
            </w:r>
          </w:p>
        </w:tc>
        <w:tc>
          <w:tcPr>
            <w:tcW w:w="3402" w:type="dxa"/>
            <w:vAlign w:val="center"/>
          </w:tcPr>
          <w:p w:rsidR="00BF2F57" w:rsidRPr="00685B87" w:rsidRDefault="00BF2F57" w:rsidP="00C92315">
            <w:pPr>
              <w:jc w:val="center"/>
              <w:rPr>
                <w:rFonts w:cs="Arial"/>
              </w:rPr>
            </w:pPr>
            <w:r w:rsidRPr="00685B87">
              <w:rPr>
                <w:rFonts w:cs="Arial"/>
              </w:rPr>
              <w:object w:dxaOrig="5865" w:dyaOrig="4605">
                <v:shape id="_x0000_i1026" type="#_x0000_t75" style="width:113.45pt;height:88.15pt" o:ole="">
                  <v:imagedata r:id="rId10" o:title=""/>
                </v:shape>
                <o:OLEObject Type="Embed" ProgID="CorelPHOTOPAINT.Image.17" ShapeID="_x0000_i1026" DrawAspect="Content" ObjectID="_1605446133" r:id="rId11"/>
              </w:object>
            </w:r>
          </w:p>
        </w:tc>
        <w:tc>
          <w:tcPr>
            <w:tcW w:w="3402" w:type="dxa"/>
            <w:vAlign w:val="center"/>
          </w:tcPr>
          <w:p w:rsidR="00BF2F57" w:rsidRPr="00685B87" w:rsidRDefault="00BF2F57" w:rsidP="001B6457">
            <w:pPr>
              <w:rPr>
                <w:rFonts w:cs="Arial"/>
              </w:rPr>
            </w:pPr>
            <w:r w:rsidRPr="00685B87">
              <w:rPr>
                <w:rFonts w:cs="Arial"/>
              </w:rPr>
              <w:t>Avec des filtres polarisants et de la lumière additionnelle, le client perçoit le r</w:t>
            </w:r>
            <w:r w:rsidR="00E97B01">
              <w:rPr>
                <w:rFonts w:cs="Arial"/>
              </w:rPr>
              <w:t>elief jusqu’au point de Wirt n°</w:t>
            </w:r>
            <w:r w:rsidRPr="00685B87">
              <w:rPr>
                <w:rFonts w:cs="Arial"/>
              </w:rPr>
              <w:t>5 correspondant à une acuité stéréoscopique de 100’’.</w:t>
            </w:r>
          </w:p>
        </w:tc>
      </w:tr>
      <w:tr w:rsidR="00BF2F57" w:rsidRPr="00685B87" w:rsidTr="00CD6B7D">
        <w:trPr>
          <w:trHeight w:val="1037"/>
          <w:jc w:val="center"/>
        </w:trPr>
        <w:tc>
          <w:tcPr>
            <w:tcW w:w="3403" w:type="dxa"/>
            <w:shd w:val="pct25" w:color="auto" w:fill="auto"/>
            <w:vAlign w:val="center"/>
          </w:tcPr>
          <w:p w:rsidR="00BF2F57" w:rsidRDefault="00BF2F57" w:rsidP="00C92315">
            <w:pPr>
              <w:rPr>
                <w:rFonts w:cs="Arial"/>
              </w:rPr>
            </w:pPr>
            <w:r w:rsidRPr="00685B87">
              <w:rPr>
                <w:rFonts w:cs="Arial"/>
              </w:rPr>
              <w:t>Hétérophories à 0,4 m</w:t>
            </w:r>
          </w:p>
          <w:p w:rsidR="00C17178" w:rsidRPr="00C17178" w:rsidRDefault="003A1501" w:rsidP="00C17178">
            <w:pPr>
              <w:rPr>
                <w:rFonts w:cs="Arial"/>
                <w:i/>
              </w:rPr>
            </w:pPr>
            <w:r w:rsidRPr="003A1501">
              <w:rPr>
                <w:rFonts w:cs="Arial"/>
                <w:i/>
              </w:rPr>
              <w:t>C</w:t>
            </w:r>
            <w:r w:rsidR="00C17178" w:rsidRPr="00685B87">
              <w:rPr>
                <w:rFonts w:cs="Arial"/>
                <w:i/>
              </w:rPr>
              <w:t xml:space="preserve">ylindres de Maddox </w:t>
            </w:r>
            <w:r w:rsidR="00C17178">
              <w:rPr>
                <w:rFonts w:cs="Arial"/>
                <w:i/>
              </w:rPr>
              <w:t>sur l’œil droi</w:t>
            </w:r>
            <w:r>
              <w:rPr>
                <w:rFonts w:cs="Arial"/>
                <w:i/>
              </w:rPr>
              <w:t>t</w:t>
            </w:r>
          </w:p>
        </w:tc>
        <w:tc>
          <w:tcPr>
            <w:tcW w:w="6804" w:type="dxa"/>
            <w:gridSpan w:val="2"/>
            <w:vAlign w:val="center"/>
          </w:tcPr>
          <w:p w:rsidR="00BF2F57" w:rsidRPr="00685B87" w:rsidRDefault="00BF2F57" w:rsidP="00CD6B7D">
            <w:pPr>
              <w:spacing w:before="120" w:after="120"/>
              <w:jc w:val="center"/>
              <w:rPr>
                <w:rFonts w:cs="Arial"/>
              </w:rPr>
            </w:pPr>
            <w:r w:rsidRPr="00685B87">
              <w:rPr>
                <w:rFonts w:cs="Arial"/>
              </w:rPr>
              <w:t>Exophorie 15</w:t>
            </w:r>
            <w:r w:rsidRPr="00685B87">
              <w:rPr>
                <w:rFonts w:cs="Arial"/>
                <w:vertAlign w:val="superscript"/>
              </w:rPr>
              <w:t>Δ</w:t>
            </w:r>
          </w:p>
          <w:p w:rsidR="00BF2F57" w:rsidRPr="00685B87" w:rsidRDefault="00BF2F57" w:rsidP="00CD6B7D">
            <w:pPr>
              <w:spacing w:before="120" w:after="120"/>
              <w:jc w:val="center"/>
              <w:rPr>
                <w:rFonts w:cs="Arial"/>
              </w:rPr>
            </w:pPr>
            <w:r w:rsidRPr="00685B87">
              <w:rPr>
                <w:rFonts w:cs="Arial"/>
              </w:rPr>
              <w:t>Orthophorie en vertical</w:t>
            </w:r>
          </w:p>
        </w:tc>
      </w:tr>
    </w:tbl>
    <w:p w:rsidR="006B7FCC" w:rsidRDefault="006B7FCC">
      <w:pPr>
        <w:jc w:val="left"/>
        <w:rPr>
          <w:rFonts w:cs="Arial"/>
        </w:rPr>
      </w:pPr>
      <w:r>
        <w:rPr>
          <w:rFonts w:cs="Arial"/>
        </w:rPr>
        <w:br w:type="page"/>
      </w:r>
    </w:p>
    <w:p w:rsidR="00130473" w:rsidRPr="00685B87" w:rsidRDefault="00130473">
      <w:pPr>
        <w:jc w:val="left"/>
        <w:rPr>
          <w:rFonts w:cs="Arial"/>
        </w:rPr>
      </w:pPr>
      <w:r w:rsidRPr="00685B87">
        <w:rPr>
          <w:rFonts w:cs="Arial"/>
        </w:rPr>
        <w:lastRenderedPageBreak/>
        <w:t xml:space="preserve">Vous analysez </w:t>
      </w:r>
      <w:r w:rsidR="00206A86" w:rsidRPr="00685B87">
        <w:rPr>
          <w:rFonts w:cs="Arial"/>
        </w:rPr>
        <w:t xml:space="preserve">les réponses </w:t>
      </w:r>
      <w:r w:rsidR="00C15744">
        <w:rPr>
          <w:rFonts w:cs="Arial"/>
        </w:rPr>
        <w:t xml:space="preserve">de votre client </w:t>
      </w:r>
      <w:r w:rsidR="00206A86" w:rsidRPr="00685B87">
        <w:rPr>
          <w:rFonts w:cs="Arial"/>
        </w:rPr>
        <w:t>au</w:t>
      </w:r>
      <w:r w:rsidR="00666D01" w:rsidRPr="00685B87">
        <w:rPr>
          <w:rFonts w:cs="Arial"/>
        </w:rPr>
        <w:t>x</w:t>
      </w:r>
      <w:r w:rsidR="00206A86" w:rsidRPr="00685B87">
        <w:rPr>
          <w:rFonts w:cs="Arial"/>
        </w:rPr>
        <w:t xml:space="preserve"> test</w:t>
      </w:r>
      <w:r w:rsidR="00666D01" w:rsidRPr="00685B87">
        <w:rPr>
          <w:rFonts w:cs="Arial"/>
        </w:rPr>
        <w:t>s</w:t>
      </w:r>
      <w:r w:rsidR="00C15744">
        <w:rPr>
          <w:rFonts w:cs="Arial"/>
        </w:rPr>
        <w:t xml:space="preserve"> de stéréoscopie.</w:t>
      </w:r>
    </w:p>
    <w:p w:rsidR="00130473" w:rsidRPr="006B7FCC" w:rsidRDefault="00130473">
      <w:pPr>
        <w:jc w:val="left"/>
        <w:rPr>
          <w:rFonts w:cs="Arial"/>
          <w:sz w:val="16"/>
          <w:szCs w:val="16"/>
        </w:rPr>
      </w:pPr>
    </w:p>
    <w:p w:rsidR="00EB158B" w:rsidRDefault="00790EE6" w:rsidP="00EB158B">
      <w:pPr>
        <w:pStyle w:val="questionspartie4"/>
      </w:pPr>
      <w:r>
        <w:t>Nommez</w:t>
      </w:r>
      <w:r w:rsidR="00C15744">
        <w:t xml:space="preserve"> les </w:t>
      </w:r>
      <w:r w:rsidR="00313820">
        <w:t xml:space="preserve">différents </w:t>
      </w:r>
      <w:r w:rsidR="00C15744">
        <w:t>degrés de la vision binoculaire requis pour obtenir ces réponses ?</w:t>
      </w:r>
    </w:p>
    <w:p w:rsidR="00C15744" w:rsidRPr="006B7FCC" w:rsidRDefault="00C15744" w:rsidP="00C15744">
      <w:pPr>
        <w:pStyle w:val="questionspartie4"/>
        <w:numPr>
          <w:ilvl w:val="0"/>
          <w:numId w:val="0"/>
        </w:numPr>
        <w:ind w:left="567"/>
        <w:rPr>
          <w:sz w:val="16"/>
          <w:szCs w:val="16"/>
        </w:rPr>
      </w:pPr>
    </w:p>
    <w:p w:rsidR="00C54587" w:rsidRPr="00685B87" w:rsidRDefault="00C54587" w:rsidP="00077D68">
      <w:pPr>
        <w:pStyle w:val="questionspartie4"/>
      </w:pPr>
      <w:r w:rsidRPr="00685B87">
        <w:t>Sur le test du doublet polarisé présenté à 5 m</w:t>
      </w:r>
      <w:r w:rsidR="00C15744">
        <w:t> :</w:t>
      </w:r>
    </w:p>
    <w:p w:rsidR="00077D68" w:rsidRPr="00077D68" w:rsidRDefault="00790EE6" w:rsidP="00077D68">
      <w:pPr>
        <w:pStyle w:val="Puce"/>
        <w:numPr>
          <w:ilvl w:val="0"/>
          <w:numId w:val="22"/>
        </w:numPr>
      </w:pPr>
      <w:r>
        <w:t xml:space="preserve">d’après la réponse au test, </w:t>
      </w:r>
      <w:r w:rsidR="002E5D88" w:rsidRPr="00077D68">
        <w:t xml:space="preserve">dessinez </w:t>
      </w:r>
      <w:r w:rsidR="00C54587" w:rsidRPr="00077D68">
        <w:t xml:space="preserve">la perception monoculaire de chaque œil </w:t>
      </w:r>
      <w:r w:rsidR="002E5D88" w:rsidRPr="00077D68">
        <w:t>portant les filtres polarisants</w:t>
      </w:r>
      <w:r w:rsidR="00C15744">
        <w:t>.</w:t>
      </w:r>
      <w:r w:rsidR="002E5D88" w:rsidRPr="00077D68">
        <w:t xml:space="preserve"> </w:t>
      </w:r>
    </w:p>
    <w:p w:rsidR="00C54587" w:rsidRPr="00077D68" w:rsidRDefault="00077D68" w:rsidP="00077D68">
      <w:pPr>
        <w:pStyle w:val="Puce"/>
        <w:numPr>
          <w:ilvl w:val="0"/>
          <w:numId w:val="0"/>
        </w:numPr>
        <w:ind w:left="1495"/>
      </w:pPr>
      <w:r>
        <w:rPr>
          <w:i/>
        </w:rPr>
        <w:t>A</w:t>
      </w:r>
      <w:r w:rsidR="00C54587" w:rsidRPr="00077D68">
        <w:rPr>
          <w:i/>
        </w:rPr>
        <w:t>ucune justification n’est demandée</w:t>
      </w:r>
      <w:r w:rsidR="003A1501">
        <w:t>.</w:t>
      </w:r>
    </w:p>
    <w:p w:rsidR="00C54587" w:rsidRDefault="00E97B01" w:rsidP="00077D68">
      <w:pPr>
        <w:pStyle w:val="Puce"/>
        <w:numPr>
          <w:ilvl w:val="0"/>
          <w:numId w:val="22"/>
        </w:numPr>
      </w:pPr>
      <w:r>
        <w:t>S</w:t>
      </w:r>
      <w:r w:rsidR="00C54587" w:rsidRPr="00077D68">
        <w:t>ur un schéma du couple oculaire en vue de dessus, montrez le décalage en profondeur lorsque votre client vous indique percevoir « un segment inférieur unique en arrière du disque central »</w:t>
      </w:r>
      <w:r w:rsidR="00C15744">
        <w:t>.</w:t>
      </w:r>
      <w:r w:rsidR="008660BA">
        <w:t xml:space="preserve"> </w:t>
      </w:r>
      <w:r w:rsidR="00790EE6">
        <w:t>Mettez</w:t>
      </w:r>
      <w:r w:rsidR="002E5D88" w:rsidRPr="00077D68">
        <w:t xml:space="preserve"> en évidence la disparité angulaire qui a conduit à cette perception en relief</w:t>
      </w:r>
      <w:r w:rsidR="00C15744">
        <w:t>.</w:t>
      </w:r>
    </w:p>
    <w:p w:rsidR="008660BA" w:rsidRPr="00685B87" w:rsidRDefault="00E97B01" w:rsidP="00077D68">
      <w:pPr>
        <w:pStyle w:val="Puce"/>
        <w:numPr>
          <w:ilvl w:val="0"/>
          <w:numId w:val="22"/>
        </w:numPr>
      </w:pPr>
      <w:r>
        <w:t>C</w:t>
      </w:r>
      <w:r w:rsidR="008660BA">
        <w:t>omment expliquez-vous que la fusion soit possible malgré cette disparité ?</w:t>
      </w:r>
    </w:p>
    <w:p w:rsidR="00C54587" w:rsidRPr="00685B87" w:rsidRDefault="00C54587" w:rsidP="00EB158B">
      <w:pPr>
        <w:rPr>
          <w:rFonts w:cs="Arial"/>
        </w:rPr>
      </w:pPr>
    </w:p>
    <w:p w:rsidR="00BF2F57" w:rsidRPr="00685B87" w:rsidRDefault="00E97B01" w:rsidP="00077D68">
      <w:pPr>
        <w:pStyle w:val="questionspartie4"/>
      </w:pPr>
      <w:r>
        <w:t>À</w:t>
      </w:r>
      <w:r w:rsidR="00BF2F57" w:rsidRPr="00685B87">
        <w:t xml:space="preserve"> propos </w:t>
      </w:r>
      <w:r w:rsidR="00666D01" w:rsidRPr="00685B87">
        <w:t>de l’</w:t>
      </w:r>
      <w:r w:rsidR="00130473" w:rsidRPr="00685B87">
        <w:t>acuité stéréoscopi</w:t>
      </w:r>
      <w:r w:rsidR="003F2F16" w:rsidRPr="00685B87">
        <w:t>que re</w:t>
      </w:r>
      <w:r w:rsidR="00790EE6">
        <w:t>levée aux points de Wirt :</w:t>
      </w:r>
    </w:p>
    <w:p w:rsidR="00A3704E" w:rsidRPr="00685B87" w:rsidRDefault="00790EE6" w:rsidP="007B62E6">
      <w:pPr>
        <w:pStyle w:val="Puce"/>
        <w:numPr>
          <w:ilvl w:val="0"/>
          <w:numId w:val="2"/>
        </w:numPr>
        <w:rPr>
          <w:rFonts w:cs="Arial"/>
        </w:rPr>
      </w:pPr>
      <w:r>
        <w:rPr>
          <w:rFonts w:cs="Arial"/>
        </w:rPr>
        <w:t>r</w:t>
      </w:r>
      <w:r w:rsidR="00A3704E" w:rsidRPr="00685B87">
        <w:rPr>
          <w:rFonts w:cs="Arial"/>
        </w:rPr>
        <w:t>appelez la valeur statistique moyenne de l’acuité stéréoscopique</w:t>
      </w:r>
      <w:r w:rsidR="00D10AC3">
        <w:rPr>
          <w:rFonts w:cs="Arial"/>
        </w:rPr>
        <w:t xml:space="preserve"> normale</w:t>
      </w:r>
      <w:r w:rsidR="00E97B01">
        <w:rPr>
          <w:rFonts w:cs="Arial"/>
        </w:rPr>
        <w:t> ;</w:t>
      </w:r>
      <w:r w:rsidR="00A3704E" w:rsidRPr="00685B87">
        <w:rPr>
          <w:rFonts w:cs="Arial"/>
        </w:rPr>
        <w:t xml:space="preserve"> </w:t>
      </w:r>
    </w:p>
    <w:p w:rsidR="00A3704E" w:rsidRPr="00685B87" w:rsidRDefault="00790EE6" w:rsidP="00BF2F57">
      <w:pPr>
        <w:pStyle w:val="Puce"/>
        <w:rPr>
          <w:rFonts w:cs="Arial"/>
        </w:rPr>
      </w:pPr>
      <w:r>
        <w:rPr>
          <w:rFonts w:cs="Arial"/>
        </w:rPr>
        <w:t>l</w:t>
      </w:r>
      <w:r w:rsidR="00BF2F57" w:rsidRPr="00685B87">
        <w:rPr>
          <w:rFonts w:cs="Arial"/>
        </w:rPr>
        <w:t xml:space="preserve">a valeur mesurée </w:t>
      </w:r>
      <w:r w:rsidR="004F49A4">
        <w:rPr>
          <w:rFonts w:cs="Arial"/>
        </w:rPr>
        <w:t>correspond-elle à une acuité stéréoscopique</w:t>
      </w:r>
      <w:r w:rsidR="00BF2F57" w:rsidRPr="00685B87">
        <w:rPr>
          <w:rFonts w:cs="Arial"/>
        </w:rPr>
        <w:t xml:space="preserve"> correcte</w:t>
      </w:r>
      <w:r w:rsidR="00A3704E" w:rsidRPr="00685B87">
        <w:rPr>
          <w:rFonts w:cs="Arial"/>
        </w:rPr>
        <w:t> ?</w:t>
      </w:r>
    </w:p>
    <w:p w:rsidR="00F10621" w:rsidRDefault="00165994" w:rsidP="00BF2F57">
      <w:pPr>
        <w:pStyle w:val="Puce"/>
        <w:rPr>
          <w:rFonts w:cs="Arial"/>
        </w:rPr>
      </w:pPr>
      <w:r>
        <w:rPr>
          <w:rFonts w:cs="Arial"/>
        </w:rPr>
        <w:t>p</w:t>
      </w:r>
      <w:r w:rsidR="00F10621" w:rsidRPr="00685B87">
        <w:rPr>
          <w:rFonts w:cs="Arial"/>
        </w:rPr>
        <w:t>roposez une explication à ce résultat.</w:t>
      </w:r>
    </w:p>
    <w:p w:rsidR="00077D68" w:rsidRPr="006B7FCC" w:rsidRDefault="00077D68" w:rsidP="00C54587">
      <w:pPr>
        <w:pStyle w:val="Puce"/>
        <w:numPr>
          <w:ilvl w:val="0"/>
          <w:numId w:val="0"/>
        </w:numPr>
        <w:ind w:left="1495"/>
        <w:rPr>
          <w:rFonts w:cs="Arial"/>
          <w:sz w:val="16"/>
          <w:szCs w:val="16"/>
        </w:rPr>
      </w:pPr>
    </w:p>
    <w:p w:rsidR="00632C81" w:rsidRDefault="00632C81" w:rsidP="000E59BF">
      <w:pPr>
        <w:rPr>
          <w:rFonts w:cs="Arial"/>
        </w:rPr>
      </w:pPr>
    </w:p>
    <w:p w:rsidR="002E5D88" w:rsidRPr="00685B87" w:rsidRDefault="002E5D88" w:rsidP="000E59BF">
      <w:pPr>
        <w:rPr>
          <w:rFonts w:cs="Arial"/>
        </w:rPr>
      </w:pPr>
      <w:r w:rsidRPr="00685B87">
        <w:rPr>
          <w:rFonts w:cs="Arial"/>
        </w:rPr>
        <w:t>Vous sollicitez votre collègue responsable des examens de vue au sujet des résultats obtenus aux tests de stéréoscopie. Il propose de réaliser avec vous un</w:t>
      </w:r>
      <w:r w:rsidR="000E59BF" w:rsidRPr="00685B87">
        <w:rPr>
          <w:rFonts w:cs="Arial"/>
        </w:rPr>
        <w:t xml:space="preserve"> test </w:t>
      </w:r>
      <w:r w:rsidR="001B5D33" w:rsidRPr="00685B87">
        <w:rPr>
          <w:rFonts w:cs="Arial"/>
        </w:rPr>
        <w:t>que vous ne connaissez pas encore</w:t>
      </w:r>
      <w:r w:rsidR="000E59BF" w:rsidRPr="00685B87">
        <w:rPr>
          <w:rFonts w:cs="Arial"/>
        </w:rPr>
        <w:t xml:space="preserve">. </w:t>
      </w:r>
      <w:r w:rsidR="00E97B01">
        <w:rPr>
          <w:rFonts w:cs="Arial"/>
        </w:rPr>
        <w:t>À</w:t>
      </w:r>
      <w:r w:rsidR="001B5D33" w:rsidRPr="00685B87">
        <w:rPr>
          <w:rFonts w:cs="Arial"/>
        </w:rPr>
        <w:t xml:space="preserve"> l’aide de verres striés (réseau de micro-rayures), on </w:t>
      </w:r>
      <w:r w:rsidR="000E59BF" w:rsidRPr="00685B87">
        <w:rPr>
          <w:rFonts w:cs="Arial"/>
        </w:rPr>
        <w:t xml:space="preserve">réalise une dissociation très faible de la vision binoculaire </w:t>
      </w:r>
      <w:r w:rsidR="001B5D33" w:rsidRPr="00685B87">
        <w:rPr>
          <w:rFonts w:cs="Arial"/>
        </w:rPr>
        <w:t>dans le but</w:t>
      </w:r>
      <w:r w:rsidR="000E59BF" w:rsidRPr="00685B87">
        <w:rPr>
          <w:rFonts w:cs="Arial"/>
        </w:rPr>
        <w:t xml:space="preserve"> de contrôler les deux premiers </w:t>
      </w:r>
      <w:r w:rsidR="001B5D33" w:rsidRPr="00685B87">
        <w:rPr>
          <w:rFonts w:cs="Arial"/>
        </w:rPr>
        <w:t>degrés</w:t>
      </w:r>
      <w:r w:rsidR="000E59BF" w:rsidRPr="00685B87">
        <w:rPr>
          <w:rFonts w:cs="Arial"/>
        </w:rPr>
        <w:t>. Les stries sur le verre font que, en fixant un point lumineux, une ligne lumineuse est perçue en superposition avec le point</w:t>
      </w:r>
      <w:r w:rsidR="001B5D33" w:rsidRPr="00685B87">
        <w:rPr>
          <w:rFonts w:cs="Arial"/>
        </w:rPr>
        <w:t>, le reste de la scène visuelle étant inchangé.</w:t>
      </w:r>
      <w:r w:rsidR="000E59BF" w:rsidRPr="00685B87">
        <w:rPr>
          <w:rFonts w:cs="Arial"/>
        </w:rPr>
        <w:t xml:space="preserve"> </w:t>
      </w:r>
    </w:p>
    <w:p w:rsidR="001B5D33" w:rsidRPr="006B7FCC" w:rsidRDefault="001B5D33" w:rsidP="000E59BF">
      <w:pPr>
        <w:rPr>
          <w:rFonts w:cs="Arial"/>
          <w:sz w:val="16"/>
          <w:szCs w:val="16"/>
        </w:rPr>
      </w:pPr>
    </w:p>
    <w:p w:rsidR="000E59BF" w:rsidRDefault="001B5D33" w:rsidP="000E59BF">
      <w:pPr>
        <w:rPr>
          <w:rFonts w:cs="Arial"/>
        </w:rPr>
      </w:pPr>
      <w:r w:rsidRPr="00685B87">
        <w:rPr>
          <w:rFonts w:cs="Arial"/>
        </w:rPr>
        <w:t>Le tableau ci-dessous donne les perceptions monoculaires et la perception binoculaire attendue, ainsi que les</w:t>
      </w:r>
      <w:r w:rsidR="00AA3794" w:rsidRPr="00685B87">
        <w:rPr>
          <w:rFonts w:cs="Arial"/>
        </w:rPr>
        <w:t xml:space="preserve"> réponse</w:t>
      </w:r>
      <w:r w:rsidRPr="00685B87">
        <w:rPr>
          <w:rFonts w:cs="Arial"/>
        </w:rPr>
        <w:t>s</w:t>
      </w:r>
      <w:r w:rsidR="00566860">
        <w:rPr>
          <w:rFonts w:cs="Arial"/>
        </w:rPr>
        <w:t xml:space="preserve"> de </w:t>
      </w:r>
      <w:r w:rsidR="00B66948">
        <w:rPr>
          <w:rFonts w:cs="Arial"/>
        </w:rPr>
        <w:t>monsieur</w:t>
      </w:r>
      <w:r w:rsidR="00AA3794" w:rsidRPr="00685B87">
        <w:rPr>
          <w:rFonts w:cs="Arial"/>
        </w:rPr>
        <w:t xml:space="preserve"> Arthur</w:t>
      </w:r>
      <w:r w:rsidR="00077D68">
        <w:rPr>
          <w:rFonts w:cs="Arial"/>
        </w:rPr>
        <w:t>. L</w:t>
      </w:r>
      <w:r w:rsidRPr="00685B87">
        <w:rPr>
          <w:rFonts w:cs="Arial"/>
        </w:rPr>
        <w:t xml:space="preserve">e test </w:t>
      </w:r>
      <w:r w:rsidR="00077D68">
        <w:rPr>
          <w:rFonts w:cs="Arial"/>
        </w:rPr>
        <w:t>a été</w:t>
      </w:r>
      <w:r w:rsidRPr="00685B87">
        <w:rPr>
          <w:rFonts w:cs="Arial"/>
        </w:rPr>
        <w:t xml:space="preserve"> pratiqué </w:t>
      </w:r>
      <w:r w:rsidR="005C008B">
        <w:rPr>
          <w:rFonts w:cs="Arial"/>
        </w:rPr>
        <w:t xml:space="preserve">en VP </w:t>
      </w:r>
      <w:r w:rsidRPr="00685B87">
        <w:rPr>
          <w:rFonts w:cs="Arial"/>
        </w:rPr>
        <w:t xml:space="preserve">avec des lentilles compensant uniquement la VL, puis avec une </w:t>
      </w:r>
      <w:r w:rsidRPr="00B41F2E">
        <w:rPr>
          <w:rFonts w:cs="Arial"/>
          <w:b/>
        </w:rPr>
        <w:t>addition monoculaire</w:t>
      </w:r>
      <w:r w:rsidRPr="00685B87">
        <w:rPr>
          <w:rFonts w:cs="Arial"/>
        </w:rPr>
        <w:t xml:space="preserve"> sur l’OD</w:t>
      </w:r>
      <w:r w:rsidR="00AA3794" w:rsidRPr="00685B87">
        <w:rPr>
          <w:rFonts w:cs="Arial"/>
        </w:rPr>
        <w:t xml:space="preserve"> :</w:t>
      </w:r>
    </w:p>
    <w:p w:rsidR="00077D68" w:rsidRPr="00685B87" w:rsidRDefault="00077D68" w:rsidP="000E59BF">
      <w:pPr>
        <w:rPr>
          <w:rFonts w:cs="Arial"/>
        </w:rPr>
      </w:pPr>
    </w:p>
    <w:tbl>
      <w:tblPr>
        <w:tblStyle w:val="Grilledutableau"/>
        <w:tblW w:w="0" w:type="auto"/>
        <w:tblLook w:val="04A0" w:firstRow="1" w:lastRow="0" w:firstColumn="1" w:lastColumn="0" w:noHBand="0" w:noVBand="1"/>
      </w:tblPr>
      <w:tblGrid>
        <w:gridCol w:w="1237"/>
        <w:gridCol w:w="1237"/>
        <w:gridCol w:w="1325"/>
        <w:gridCol w:w="3445"/>
        <w:gridCol w:w="1818"/>
      </w:tblGrid>
      <w:tr w:rsidR="00077D68" w:rsidRPr="00685B87" w:rsidTr="00566860">
        <w:trPr>
          <w:trHeight w:val="510"/>
        </w:trPr>
        <w:tc>
          <w:tcPr>
            <w:tcW w:w="4219" w:type="dxa"/>
            <w:gridSpan w:val="3"/>
            <w:tcBorders>
              <w:right w:val="single" w:sz="12" w:space="0" w:color="auto"/>
            </w:tcBorders>
            <w:vAlign w:val="center"/>
          </w:tcPr>
          <w:p w:rsidR="00077D68" w:rsidRPr="00685B87" w:rsidRDefault="00077D68" w:rsidP="00790EE6">
            <w:pPr>
              <w:jc w:val="center"/>
              <w:rPr>
                <w:rFonts w:cs="Arial"/>
              </w:rPr>
            </w:pPr>
            <w:r w:rsidRPr="00685B87">
              <w:rPr>
                <w:rFonts w:cs="Arial"/>
              </w:rPr>
              <w:t>Principe</w:t>
            </w:r>
          </w:p>
        </w:tc>
        <w:tc>
          <w:tcPr>
            <w:tcW w:w="6125" w:type="dxa"/>
            <w:gridSpan w:val="2"/>
            <w:tcBorders>
              <w:left w:val="single" w:sz="12" w:space="0" w:color="auto"/>
            </w:tcBorders>
            <w:vAlign w:val="center"/>
          </w:tcPr>
          <w:p w:rsidR="00077D68" w:rsidRPr="00685B87" w:rsidRDefault="008660BA" w:rsidP="006B7FCC">
            <w:pPr>
              <w:jc w:val="center"/>
              <w:rPr>
                <w:rFonts w:cs="Arial"/>
              </w:rPr>
            </w:pPr>
            <w:r>
              <w:rPr>
                <w:rFonts w:cs="Arial"/>
              </w:rPr>
              <w:t>Réalisation du test</w:t>
            </w:r>
            <w:r w:rsidR="005C008B">
              <w:rPr>
                <w:rFonts w:cs="Arial"/>
              </w:rPr>
              <w:t xml:space="preserve"> à 0</w:t>
            </w:r>
            <w:r w:rsidR="006B7FCC">
              <w:rPr>
                <w:rFonts w:cs="Arial"/>
              </w:rPr>
              <w:t>,</w:t>
            </w:r>
            <w:r w:rsidR="005C008B">
              <w:rPr>
                <w:rFonts w:cs="Arial"/>
              </w:rPr>
              <w:t>40 m</w:t>
            </w:r>
          </w:p>
        </w:tc>
      </w:tr>
      <w:tr w:rsidR="00201DB4" w:rsidRPr="00685B87" w:rsidTr="00790EE6">
        <w:trPr>
          <w:trHeight w:val="567"/>
        </w:trPr>
        <w:tc>
          <w:tcPr>
            <w:tcW w:w="1406" w:type="dxa"/>
            <w:vAlign w:val="center"/>
          </w:tcPr>
          <w:p w:rsidR="00D247BD" w:rsidRPr="00685B87" w:rsidRDefault="00201DB4" w:rsidP="00790EE6">
            <w:pPr>
              <w:jc w:val="center"/>
              <w:rPr>
                <w:rFonts w:cs="Arial"/>
              </w:rPr>
            </w:pPr>
            <w:r w:rsidRPr="00685B87">
              <w:rPr>
                <w:rFonts w:cs="Arial"/>
              </w:rPr>
              <w:t>Mono OD</w:t>
            </w:r>
          </w:p>
        </w:tc>
        <w:tc>
          <w:tcPr>
            <w:tcW w:w="1406" w:type="dxa"/>
            <w:vAlign w:val="center"/>
          </w:tcPr>
          <w:p w:rsidR="00201DB4" w:rsidRPr="00685B87" w:rsidRDefault="00D247BD" w:rsidP="00790EE6">
            <w:pPr>
              <w:jc w:val="center"/>
              <w:rPr>
                <w:rFonts w:cs="Arial"/>
              </w:rPr>
            </w:pPr>
            <w:r w:rsidRPr="00685B87">
              <w:rPr>
                <w:rFonts w:cs="Arial"/>
              </w:rPr>
              <w:t>Mono OG</w:t>
            </w:r>
          </w:p>
        </w:tc>
        <w:tc>
          <w:tcPr>
            <w:tcW w:w="1407" w:type="dxa"/>
            <w:tcBorders>
              <w:right w:val="single" w:sz="12" w:space="0" w:color="auto"/>
            </w:tcBorders>
            <w:vAlign w:val="center"/>
          </w:tcPr>
          <w:p w:rsidR="00D247BD" w:rsidRPr="00685B87" w:rsidRDefault="00D247BD" w:rsidP="00790EE6">
            <w:pPr>
              <w:pStyle w:val="CT1"/>
              <w:ind w:left="0" w:firstLine="0"/>
              <w:jc w:val="center"/>
              <w:rPr>
                <w:rFonts w:cs="Arial"/>
              </w:rPr>
            </w:pPr>
            <w:r w:rsidRPr="00685B87">
              <w:rPr>
                <w:rFonts w:cs="Arial"/>
              </w:rPr>
              <w:t>ODG</w:t>
            </w:r>
          </w:p>
          <w:p w:rsidR="00201DB4" w:rsidRPr="00685B87" w:rsidRDefault="00071BAA" w:rsidP="00790EE6">
            <w:pPr>
              <w:jc w:val="center"/>
              <w:rPr>
                <w:rFonts w:cs="Arial"/>
              </w:rPr>
            </w:pPr>
            <w:r w:rsidRPr="00685B87">
              <w:rPr>
                <w:rFonts w:cs="Arial"/>
              </w:rPr>
              <w:t>Réponse attendue</w:t>
            </w:r>
          </w:p>
        </w:tc>
        <w:tc>
          <w:tcPr>
            <w:tcW w:w="4056" w:type="dxa"/>
            <w:tcBorders>
              <w:left w:val="single" w:sz="12" w:space="0" w:color="auto"/>
            </w:tcBorders>
            <w:vAlign w:val="center"/>
          </w:tcPr>
          <w:p w:rsidR="00201DB4" w:rsidRPr="00685B87" w:rsidRDefault="008660BA" w:rsidP="00790EE6">
            <w:pPr>
              <w:jc w:val="center"/>
              <w:rPr>
                <w:rFonts w:cs="Arial"/>
              </w:rPr>
            </w:pPr>
            <w:r>
              <w:rPr>
                <w:rFonts w:cs="Arial"/>
              </w:rPr>
              <w:t>Compensations portées</w:t>
            </w:r>
          </w:p>
        </w:tc>
        <w:tc>
          <w:tcPr>
            <w:tcW w:w="2069" w:type="dxa"/>
            <w:vAlign w:val="center"/>
          </w:tcPr>
          <w:p w:rsidR="00D247BD" w:rsidRPr="00685B87" w:rsidRDefault="00D247BD" w:rsidP="00790EE6">
            <w:pPr>
              <w:pStyle w:val="CT1"/>
              <w:ind w:left="0" w:firstLine="0"/>
              <w:jc w:val="center"/>
              <w:rPr>
                <w:rFonts w:cs="Arial"/>
              </w:rPr>
            </w:pPr>
            <w:r w:rsidRPr="00685B87">
              <w:rPr>
                <w:rFonts w:cs="Arial"/>
              </w:rPr>
              <w:t>ODG</w:t>
            </w:r>
          </w:p>
          <w:p w:rsidR="00201DB4" w:rsidRPr="00685B87" w:rsidRDefault="00077D68" w:rsidP="004F6116">
            <w:pPr>
              <w:jc w:val="center"/>
              <w:rPr>
                <w:rFonts w:cs="Arial"/>
              </w:rPr>
            </w:pPr>
            <w:r>
              <w:rPr>
                <w:rFonts w:cs="Arial"/>
              </w:rPr>
              <w:t>réponse</w:t>
            </w:r>
            <w:r w:rsidR="005C6E1A">
              <w:rPr>
                <w:rFonts w:cs="Arial"/>
              </w:rPr>
              <w:t xml:space="preserve"> de </w:t>
            </w:r>
            <w:r w:rsidR="004F6116">
              <w:rPr>
                <w:rFonts w:cs="Arial"/>
              </w:rPr>
              <w:t>monsieur</w:t>
            </w:r>
            <w:r w:rsidR="005C6E1A">
              <w:rPr>
                <w:rFonts w:cs="Arial"/>
              </w:rPr>
              <w:t xml:space="preserve"> </w:t>
            </w:r>
            <w:r w:rsidR="00D247BD" w:rsidRPr="00685B87">
              <w:rPr>
                <w:rFonts w:cs="Arial"/>
              </w:rPr>
              <w:t>Arthur</w:t>
            </w:r>
          </w:p>
        </w:tc>
      </w:tr>
      <w:tr w:rsidR="00201DB4" w:rsidRPr="00685B87" w:rsidTr="00566860">
        <w:trPr>
          <w:trHeight w:val="1077"/>
        </w:trPr>
        <w:tc>
          <w:tcPr>
            <w:tcW w:w="1406" w:type="dxa"/>
          </w:tcPr>
          <w:p w:rsidR="00201DB4" w:rsidRPr="00685B87" w:rsidRDefault="00B673C9" w:rsidP="000E59BF">
            <w:pPr>
              <w:rPr>
                <w:rFonts w:cs="Arial"/>
              </w:rPr>
            </w:pPr>
            <w:r>
              <w:rPr>
                <w:rFonts w:cs="Arial"/>
                <w:noProof/>
              </w:rPr>
              <mc:AlternateContent>
                <mc:Choice Requires="wpg">
                  <w:drawing>
                    <wp:anchor distT="0" distB="0" distL="114300" distR="114300" simplePos="0" relativeHeight="251692032" behindDoc="0" locked="0" layoutInCell="1" allowOverlap="1">
                      <wp:simplePos x="0" y="0"/>
                      <wp:positionH relativeFrom="column">
                        <wp:posOffset>106680</wp:posOffset>
                      </wp:positionH>
                      <wp:positionV relativeFrom="paragraph">
                        <wp:posOffset>133350</wp:posOffset>
                      </wp:positionV>
                      <wp:extent cx="467995" cy="467995"/>
                      <wp:effectExtent l="15875" t="12700" r="11430" b="14605"/>
                      <wp:wrapNone/>
                      <wp:docPr id="2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467995"/>
                                <a:chOff x="1932" y="10708"/>
                                <a:chExt cx="850" cy="850"/>
                              </a:xfrm>
                            </wpg:grpSpPr>
                            <wps:wsp>
                              <wps:cNvPr id="28" name="AutoShape 82"/>
                              <wps:cNvCnPr>
                                <a:cxnSpLocks noChangeShapeType="1"/>
                              </wps:cNvCnPr>
                              <wps:spPr bwMode="auto">
                                <a:xfrm>
                                  <a:off x="1932" y="10708"/>
                                  <a:ext cx="850" cy="8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Oval 83"/>
                              <wps:cNvSpPr>
                                <a:spLocks noChangeArrowheads="1"/>
                              </wps:cNvSpPr>
                              <wps:spPr bwMode="auto">
                                <a:xfrm>
                                  <a:off x="2279" y="11051"/>
                                  <a:ext cx="113" cy="113"/>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AC1CE" id="Group 81" o:spid="_x0000_s1026" style="position:absolute;margin-left:8.4pt;margin-top:10.5pt;width:36.85pt;height:36.85pt;z-index:251692032" coordorigin="1932,10708"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">
                      <v:shapetype id="_x0000_t32" coordsize="21600,21600" o:spt="32" o:oned="t" path="m,l21600,21600e" filled="f">
                        <v:path arrowok="t" fillok="f" o:connecttype="none"/>
                        <o:lock v:ext="edit" shapetype="t"/>
                      </v:shapetype>
                      <v:shape id="AutoShape 82" o:spid="_x0000_s1027" type="#_x0000_t32" style="position:absolute;left:1932;top:10708;width:85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" strokeweight="1.5pt"/>
                      <v:oval id="Oval 83" o:spid="_x0000_s1028" style="position:absolute;left:2279;top:1105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" fillcolor="black [3213]" strokecolor="black [3213]"/>
                    </v:group>
                  </w:pict>
                </mc:Fallback>
              </mc:AlternateContent>
            </w:r>
          </w:p>
          <w:p w:rsidR="00D247BD" w:rsidRPr="00685B87" w:rsidRDefault="00D247BD" w:rsidP="000E59BF">
            <w:pPr>
              <w:rPr>
                <w:rFonts w:cs="Arial"/>
              </w:rPr>
            </w:pPr>
          </w:p>
          <w:p w:rsidR="00D247BD" w:rsidRPr="00685B87" w:rsidRDefault="00D247BD" w:rsidP="000E59BF">
            <w:pPr>
              <w:rPr>
                <w:rFonts w:cs="Arial"/>
              </w:rPr>
            </w:pPr>
          </w:p>
          <w:p w:rsidR="00D247BD" w:rsidRPr="00685B87" w:rsidRDefault="00D247BD" w:rsidP="000E59BF">
            <w:pPr>
              <w:rPr>
                <w:rFonts w:cs="Arial"/>
              </w:rPr>
            </w:pPr>
          </w:p>
        </w:tc>
        <w:tc>
          <w:tcPr>
            <w:tcW w:w="1406" w:type="dxa"/>
          </w:tcPr>
          <w:p w:rsidR="00201DB4" w:rsidRPr="00685B87" w:rsidRDefault="00B673C9" w:rsidP="000E59BF">
            <w:pPr>
              <w:rPr>
                <w:rFonts w:cs="Arial"/>
              </w:rPr>
            </w:pPr>
            <w:r>
              <w:rPr>
                <w:rFonts w:cs="Arial"/>
                <w:noProof/>
              </w:rPr>
              <mc:AlternateContent>
                <mc:Choice Requires="wpg">
                  <w:drawing>
                    <wp:anchor distT="0" distB="0" distL="114300" distR="114300" simplePos="0" relativeHeight="251693056" behindDoc="0" locked="0" layoutInCell="1" allowOverlap="1">
                      <wp:simplePos x="0" y="0"/>
                      <wp:positionH relativeFrom="column">
                        <wp:posOffset>140970</wp:posOffset>
                      </wp:positionH>
                      <wp:positionV relativeFrom="paragraph">
                        <wp:posOffset>133350</wp:posOffset>
                      </wp:positionV>
                      <wp:extent cx="467995" cy="467995"/>
                      <wp:effectExtent l="16510" t="12700" r="10795" b="14605"/>
                      <wp:wrapNone/>
                      <wp:docPr id="2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467995"/>
                                <a:chOff x="3591" y="10675"/>
                                <a:chExt cx="850" cy="850"/>
                              </a:xfrm>
                            </wpg:grpSpPr>
                            <wps:wsp>
                              <wps:cNvPr id="25" name="AutoShape 85"/>
                              <wps:cNvCnPr>
                                <a:cxnSpLocks noChangeShapeType="1"/>
                              </wps:cNvCnPr>
                              <wps:spPr bwMode="auto">
                                <a:xfrm rot="-5400000">
                                  <a:off x="3591" y="10675"/>
                                  <a:ext cx="850" cy="8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Oval 86"/>
                              <wps:cNvSpPr>
                                <a:spLocks noChangeArrowheads="1"/>
                              </wps:cNvSpPr>
                              <wps:spPr bwMode="auto">
                                <a:xfrm>
                                  <a:off x="3935" y="11063"/>
                                  <a:ext cx="113" cy="113"/>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9E78F" id="Group 84" o:spid="_x0000_s1026" style="position:absolute;margin-left:11.1pt;margin-top:10.5pt;width:36.85pt;height:36.85pt;z-index:251693056" coordorigin="3591,10675"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">
                      <v:shape id="AutoShape 85" o:spid="_x0000_s1027" type="#_x0000_t32" style="position:absolute;left:3591;top:10675;width:850;height:85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" strokeweight="1.5pt"/>
                      <v:oval id="Oval 86" o:spid="_x0000_s1028" style="position:absolute;left:3935;top:1106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" fillcolor="black [3213]" strokecolor="black [3213]"/>
                    </v:group>
                  </w:pict>
                </mc:Fallback>
              </mc:AlternateContent>
            </w:r>
          </w:p>
        </w:tc>
        <w:tc>
          <w:tcPr>
            <w:tcW w:w="1407" w:type="dxa"/>
            <w:tcBorders>
              <w:right w:val="single" w:sz="12" w:space="0" w:color="auto"/>
            </w:tcBorders>
          </w:tcPr>
          <w:p w:rsidR="00201DB4" w:rsidRPr="00685B87" w:rsidRDefault="00B673C9" w:rsidP="000E59BF">
            <w:pPr>
              <w:rPr>
                <w:rFonts w:cs="Arial"/>
              </w:rPr>
            </w:pPr>
            <w:r>
              <w:rPr>
                <w:rFonts w:cs="Arial"/>
                <w:noProof/>
              </w:rPr>
              <mc:AlternateContent>
                <mc:Choice Requires="wpg">
                  <w:drawing>
                    <wp:anchor distT="0" distB="0" distL="114300" distR="114300" simplePos="0" relativeHeight="251694592" behindDoc="0" locked="0" layoutInCell="1" allowOverlap="1">
                      <wp:simplePos x="0" y="0"/>
                      <wp:positionH relativeFrom="column">
                        <wp:posOffset>122555</wp:posOffset>
                      </wp:positionH>
                      <wp:positionV relativeFrom="paragraph">
                        <wp:posOffset>189865</wp:posOffset>
                      </wp:positionV>
                      <wp:extent cx="467995" cy="467995"/>
                      <wp:effectExtent l="12065" t="12065" r="15240" b="15240"/>
                      <wp:wrapNone/>
                      <wp:docPr id="1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467995"/>
                                <a:chOff x="4046" y="10540"/>
                                <a:chExt cx="856" cy="898"/>
                              </a:xfrm>
                            </wpg:grpSpPr>
                            <wpg:grpSp>
                              <wpg:cNvPr id="18" name="Group 87"/>
                              <wpg:cNvGrpSpPr>
                                <a:grpSpLocks/>
                              </wpg:cNvGrpSpPr>
                              <wpg:grpSpPr bwMode="auto">
                                <a:xfrm>
                                  <a:off x="4046" y="10588"/>
                                  <a:ext cx="850" cy="850"/>
                                  <a:chOff x="1932" y="10708"/>
                                  <a:chExt cx="850" cy="850"/>
                                </a:xfrm>
                              </wpg:grpSpPr>
                              <wps:wsp>
                                <wps:cNvPr id="19" name="AutoShape 88"/>
                                <wps:cNvCnPr>
                                  <a:cxnSpLocks noChangeShapeType="1"/>
                                </wps:cNvCnPr>
                                <wps:spPr bwMode="auto">
                                  <a:xfrm>
                                    <a:off x="1932" y="10708"/>
                                    <a:ext cx="850" cy="8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 name="Oval 89"/>
                                <wps:cNvSpPr>
                                  <a:spLocks noChangeArrowheads="1"/>
                                </wps:cNvSpPr>
                                <wps:spPr bwMode="auto">
                                  <a:xfrm>
                                    <a:off x="2279" y="11051"/>
                                    <a:ext cx="113" cy="113"/>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g:grpSp>
                            <wpg:grpSp>
                              <wpg:cNvPr id="21" name="Group 90"/>
                              <wpg:cNvGrpSpPr>
                                <a:grpSpLocks/>
                              </wpg:cNvGrpSpPr>
                              <wpg:grpSpPr bwMode="auto">
                                <a:xfrm>
                                  <a:off x="4052" y="10540"/>
                                  <a:ext cx="850" cy="850"/>
                                  <a:chOff x="3591" y="10675"/>
                                  <a:chExt cx="850" cy="850"/>
                                </a:xfrm>
                              </wpg:grpSpPr>
                              <wps:wsp>
                                <wps:cNvPr id="22" name="AutoShape 91"/>
                                <wps:cNvCnPr>
                                  <a:cxnSpLocks noChangeShapeType="1"/>
                                </wps:cNvCnPr>
                                <wps:spPr bwMode="auto">
                                  <a:xfrm rot="-5400000">
                                    <a:off x="3591" y="10675"/>
                                    <a:ext cx="850" cy="8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Oval 92"/>
                                <wps:cNvSpPr>
                                  <a:spLocks noChangeArrowheads="1"/>
                                </wps:cNvSpPr>
                                <wps:spPr bwMode="auto">
                                  <a:xfrm>
                                    <a:off x="3935" y="11063"/>
                                    <a:ext cx="113" cy="113"/>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18D86D" id="Group 106" o:spid="_x0000_s1026" style="position:absolute;margin-left:9.65pt;margin-top:14.95pt;width:36.85pt;height:36.85pt;z-index:251694592" coordorigin="4046,10540" coordsize="85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">
                      <v:group id="Group 87" o:spid="_x0000_s1027" style="position:absolute;left:4046;top:10588;width:850;height:850" coordorigin="1932,10708" coordsize="8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AutoShape 88" o:spid="_x0000_s1028" type="#_x0000_t32" style="position:absolute;left:1932;top:10708;width:85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" strokeweight="1.5pt"/>
                        <v:oval id="Oval 89" o:spid="_x0000_s1029" style="position:absolute;left:2279;top:1105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" fillcolor="black [3213]" strokecolor="black [3213]"/>
                      </v:group>
                      <v:group id="Group 90" o:spid="_x0000_s1030" style="position:absolute;left:4052;top:10540;width:850;height:850" coordorigin="3591,10675" coordsize="8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AutoShape 91" o:spid="_x0000_s1031" type="#_x0000_t32" style="position:absolute;left:3591;top:10675;width:850;height:85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" strokeweight="1.5pt"/>
                        <v:oval id="Oval 92" o:spid="_x0000_s1032" style="position:absolute;left:3935;top:1106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" fillcolor="black [3213]" strokecolor="black [3213]"/>
                      </v:group>
                    </v:group>
                  </w:pict>
                </mc:Fallback>
              </mc:AlternateContent>
            </w:r>
          </w:p>
        </w:tc>
        <w:tc>
          <w:tcPr>
            <w:tcW w:w="4056" w:type="dxa"/>
            <w:tcBorders>
              <w:left w:val="single" w:sz="12" w:space="0" w:color="auto"/>
            </w:tcBorders>
            <w:vAlign w:val="center"/>
          </w:tcPr>
          <w:p w:rsidR="00790EE6" w:rsidRPr="00685B87" w:rsidRDefault="00D247BD" w:rsidP="00790EE6">
            <w:pPr>
              <w:pStyle w:val="CT1"/>
              <w:ind w:left="0" w:firstLine="0"/>
              <w:jc w:val="left"/>
              <w:rPr>
                <w:rFonts w:cs="Arial"/>
              </w:rPr>
            </w:pPr>
            <w:r w:rsidRPr="00685B87">
              <w:rPr>
                <w:rFonts w:cs="Arial"/>
              </w:rPr>
              <w:t xml:space="preserve">OD </w:t>
            </w:r>
            <w:r w:rsidR="006B7FCC">
              <w:rPr>
                <w:rFonts w:cs="Arial"/>
              </w:rPr>
              <w:t>–</w:t>
            </w:r>
            <w:r w:rsidR="00FB5BED">
              <w:rPr>
                <w:rFonts w:cs="Arial"/>
              </w:rPr>
              <w:t xml:space="preserve"> </w:t>
            </w:r>
            <w:r w:rsidRPr="00685B87">
              <w:rPr>
                <w:rFonts w:cs="Arial"/>
              </w:rPr>
              <w:t>7</w:t>
            </w:r>
            <w:r w:rsidR="006B7FCC">
              <w:rPr>
                <w:rFonts w:cs="Arial"/>
              </w:rPr>
              <w:t>,</w:t>
            </w:r>
            <w:r w:rsidRPr="00685B87">
              <w:rPr>
                <w:rFonts w:cs="Arial"/>
              </w:rPr>
              <w:t>50</w:t>
            </w:r>
          </w:p>
          <w:p w:rsidR="00201DB4" w:rsidRPr="00685B87" w:rsidRDefault="00D247BD" w:rsidP="006B7FCC">
            <w:pPr>
              <w:jc w:val="left"/>
              <w:rPr>
                <w:rFonts w:cs="Arial"/>
              </w:rPr>
            </w:pPr>
            <w:r w:rsidRPr="00685B87">
              <w:rPr>
                <w:rFonts w:cs="Arial"/>
              </w:rPr>
              <w:t xml:space="preserve">OG </w:t>
            </w:r>
            <w:r w:rsidR="006B7FCC">
              <w:rPr>
                <w:rFonts w:cs="Arial"/>
              </w:rPr>
              <w:t>–</w:t>
            </w:r>
            <w:r w:rsidR="00FB5BED">
              <w:rPr>
                <w:rFonts w:cs="Arial"/>
              </w:rPr>
              <w:t xml:space="preserve"> </w:t>
            </w:r>
            <w:r w:rsidRPr="00685B87">
              <w:rPr>
                <w:rFonts w:cs="Arial"/>
              </w:rPr>
              <w:t>6</w:t>
            </w:r>
            <w:r w:rsidR="006B7FCC">
              <w:rPr>
                <w:rFonts w:cs="Arial"/>
              </w:rPr>
              <w:t>,</w:t>
            </w:r>
            <w:r w:rsidRPr="00685B87">
              <w:rPr>
                <w:rFonts w:cs="Arial"/>
              </w:rPr>
              <w:t>25</w:t>
            </w:r>
            <w:r w:rsidR="00790EE6">
              <w:rPr>
                <w:rFonts w:cs="Arial"/>
              </w:rPr>
              <w:t xml:space="preserve"> </w:t>
            </w:r>
            <w:r w:rsidRPr="00685B87">
              <w:rPr>
                <w:rFonts w:cs="Arial"/>
              </w:rPr>
              <w:t>(</w:t>
            </w:r>
            <w:r w:rsidR="00A725CE">
              <w:rPr>
                <w:rFonts w:cs="Arial"/>
                <w:lang w:val="en-US"/>
              </w:rPr>
              <w:t xml:space="preserve">- </w:t>
            </w:r>
            <w:r w:rsidRPr="00685B87">
              <w:rPr>
                <w:rFonts w:cs="Arial"/>
              </w:rPr>
              <w:t>1</w:t>
            </w:r>
            <w:r w:rsidR="006B7FCC">
              <w:rPr>
                <w:rFonts w:cs="Arial"/>
              </w:rPr>
              <w:t>,</w:t>
            </w:r>
            <w:r w:rsidRPr="00685B87">
              <w:rPr>
                <w:rFonts w:cs="Arial"/>
              </w:rPr>
              <w:t>00)</w:t>
            </w:r>
            <w:r w:rsidR="00790EE6">
              <w:rPr>
                <w:rFonts w:cs="Arial"/>
              </w:rPr>
              <w:t xml:space="preserve"> </w:t>
            </w:r>
            <w:r w:rsidRPr="00685B87">
              <w:rPr>
                <w:rFonts w:cs="Arial"/>
              </w:rPr>
              <w:t>180°</w:t>
            </w:r>
          </w:p>
        </w:tc>
        <w:tc>
          <w:tcPr>
            <w:tcW w:w="2069" w:type="dxa"/>
          </w:tcPr>
          <w:p w:rsidR="00201DB4" w:rsidRPr="00685B87" w:rsidRDefault="00B673C9" w:rsidP="000E59BF">
            <w:pPr>
              <w:rPr>
                <w:rFonts w:cs="Arial"/>
                <w:i/>
              </w:rPr>
            </w:pPr>
            <w:r>
              <w:rPr>
                <w:rFonts w:cs="Arial"/>
                <w:i/>
                <w:noProof/>
              </w:rPr>
              <mc:AlternateContent>
                <mc:Choice Requires="wpg">
                  <w:drawing>
                    <wp:anchor distT="0" distB="0" distL="114300" distR="114300" simplePos="0" relativeHeight="251699200" behindDoc="0" locked="0" layoutInCell="1" allowOverlap="1">
                      <wp:simplePos x="0" y="0"/>
                      <wp:positionH relativeFrom="column">
                        <wp:posOffset>384175</wp:posOffset>
                      </wp:positionH>
                      <wp:positionV relativeFrom="paragraph">
                        <wp:posOffset>182880</wp:posOffset>
                      </wp:positionV>
                      <wp:extent cx="467995" cy="467995"/>
                      <wp:effectExtent l="17780" t="14605" r="9525" b="12700"/>
                      <wp:wrapNone/>
                      <wp:docPr id="1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467995"/>
                                <a:chOff x="4046" y="10540"/>
                                <a:chExt cx="856" cy="898"/>
                              </a:xfrm>
                            </wpg:grpSpPr>
                            <wpg:grpSp>
                              <wpg:cNvPr id="11" name="Group 108"/>
                              <wpg:cNvGrpSpPr>
                                <a:grpSpLocks/>
                              </wpg:cNvGrpSpPr>
                              <wpg:grpSpPr bwMode="auto">
                                <a:xfrm>
                                  <a:off x="4046" y="10588"/>
                                  <a:ext cx="850" cy="850"/>
                                  <a:chOff x="1932" y="10708"/>
                                  <a:chExt cx="850" cy="850"/>
                                </a:xfrm>
                              </wpg:grpSpPr>
                              <wps:wsp>
                                <wps:cNvPr id="12" name="AutoShape 109"/>
                                <wps:cNvCnPr>
                                  <a:cxnSpLocks noChangeShapeType="1"/>
                                </wps:cNvCnPr>
                                <wps:spPr bwMode="auto">
                                  <a:xfrm>
                                    <a:off x="1932" y="10708"/>
                                    <a:ext cx="850" cy="8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 name="Oval 110"/>
                                <wps:cNvSpPr>
                                  <a:spLocks noChangeArrowheads="1"/>
                                </wps:cNvSpPr>
                                <wps:spPr bwMode="auto">
                                  <a:xfrm>
                                    <a:off x="2279" y="11051"/>
                                    <a:ext cx="113" cy="113"/>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g:grpSp>
                            <wpg:grpSp>
                              <wpg:cNvPr id="14" name="Group 111"/>
                              <wpg:cNvGrpSpPr>
                                <a:grpSpLocks/>
                              </wpg:cNvGrpSpPr>
                              <wpg:grpSpPr bwMode="auto">
                                <a:xfrm>
                                  <a:off x="4052" y="10540"/>
                                  <a:ext cx="850" cy="850"/>
                                  <a:chOff x="3591" y="10675"/>
                                  <a:chExt cx="850" cy="850"/>
                                </a:xfrm>
                              </wpg:grpSpPr>
                              <wps:wsp>
                                <wps:cNvPr id="15" name="AutoShape 112"/>
                                <wps:cNvCnPr>
                                  <a:cxnSpLocks noChangeShapeType="1"/>
                                </wps:cNvCnPr>
                                <wps:spPr bwMode="auto">
                                  <a:xfrm rot="-5400000">
                                    <a:off x="3591" y="10675"/>
                                    <a:ext cx="850" cy="8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Oval 113"/>
                                <wps:cNvSpPr>
                                  <a:spLocks noChangeArrowheads="1"/>
                                </wps:cNvSpPr>
                                <wps:spPr bwMode="auto">
                                  <a:xfrm>
                                    <a:off x="3935" y="11063"/>
                                    <a:ext cx="113" cy="113"/>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2195C6" id="Group 107" o:spid="_x0000_s1026" style="position:absolute;margin-left:30.25pt;margin-top:14.4pt;width:36.85pt;height:36.85pt;z-index:251699200" coordorigin="4046,10540" coordsize="85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">
                      <v:group id="Group 108" o:spid="_x0000_s1027" style="position:absolute;left:4046;top:10588;width:850;height:850" coordorigin="1932,10708" coordsize="8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AutoShape 109" o:spid="_x0000_s1028" type="#_x0000_t32" style="position:absolute;left:1932;top:10708;width:85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" strokeweight="1.5pt"/>
                        <v:oval id="Oval 110" o:spid="_x0000_s1029" style="position:absolute;left:2279;top:1105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" fillcolor="black [3213]" strokecolor="black [3213]"/>
                      </v:group>
                      <v:group id="Group 111" o:spid="_x0000_s1030" style="position:absolute;left:4052;top:10540;width:850;height:850" coordorigin="3591,10675" coordsize="8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utoShape 112" o:spid="_x0000_s1031" type="#_x0000_t32" style="position:absolute;left:3591;top:10675;width:850;height:85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" strokeweight="1.5pt"/>
                        <v:oval id="Oval 113" o:spid="_x0000_s1032" style="position:absolute;left:3935;top:1106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" fillcolor="black [3213]" strokecolor="black [3213]"/>
                      </v:group>
                    </v:group>
                  </w:pict>
                </mc:Fallback>
              </mc:AlternateContent>
            </w:r>
            <w:r w:rsidR="00D247BD" w:rsidRPr="00685B87">
              <w:rPr>
                <w:rFonts w:cs="Arial"/>
                <w:i/>
              </w:rPr>
              <w:t>image 1</w:t>
            </w:r>
          </w:p>
        </w:tc>
      </w:tr>
      <w:tr w:rsidR="00D247BD" w:rsidRPr="00685B87" w:rsidTr="00566860">
        <w:trPr>
          <w:trHeight w:val="1077"/>
        </w:trPr>
        <w:tc>
          <w:tcPr>
            <w:tcW w:w="1406" w:type="dxa"/>
          </w:tcPr>
          <w:p w:rsidR="00D247BD" w:rsidRPr="00685B87" w:rsidRDefault="00D247BD" w:rsidP="000E59BF">
            <w:pPr>
              <w:rPr>
                <w:rFonts w:cs="Arial"/>
              </w:rPr>
            </w:pPr>
          </w:p>
        </w:tc>
        <w:tc>
          <w:tcPr>
            <w:tcW w:w="1406" w:type="dxa"/>
          </w:tcPr>
          <w:p w:rsidR="00D247BD" w:rsidRPr="00685B87" w:rsidRDefault="00D247BD" w:rsidP="000E59BF">
            <w:pPr>
              <w:rPr>
                <w:rFonts w:cs="Arial"/>
              </w:rPr>
            </w:pPr>
          </w:p>
        </w:tc>
        <w:tc>
          <w:tcPr>
            <w:tcW w:w="1407" w:type="dxa"/>
            <w:tcBorders>
              <w:right w:val="single" w:sz="12" w:space="0" w:color="auto"/>
            </w:tcBorders>
          </w:tcPr>
          <w:p w:rsidR="00D247BD" w:rsidRPr="00685B87" w:rsidRDefault="00D247BD" w:rsidP="000E59BF">
            <w:pPr>
              <w:rPr>
                <w:rFonts w:cs="Arial"/>
              </w:rPr>
            </w:pPr>
          </w:p>
        </w:tc>
        <w:tc>
          <w:tcPr>
            <w:tcW w:w="4056" w:type="dxa"/>
            <w:tcBorders>
              <w:left w:val="single" w:sz="12" w:space="0" w:color="auto"/>
            </w:tcBorders>
            <w:vAlign w:val="center"/>
          </w:tcPr>
          <w:p w:rsidR="00B41F2E" w:rsidRDefault="00B41F2E" w:rsidP="00790EE6">
            <w:pPr>
              <w:pStyle w:val="CT1"/>
              <w:ind w:left="0" w:firstLine="0"/>
              <w:jc w:val="left"/>
              <w:rPr>
                <w:rFonts w:cs="Arial"/>
                <w:lang w:val="en-US"/>
              </w:rPr>
            </w:pPr>
          </w:p>
          <w:p w:rsidR="00A725CE" w:rsidRDefault="00D247BD" w:rsidP="00790EE6">
            <w:pPr>
              <w:pStyle w:val="CT1"/>
              <w:ind w:left="0" w:firstLine="0"/>
              <w:jc w:val="left"/>
              <w:rPr>
                <w:rFonts w:cs="Arial"/>
                <w:lang w:val="en-US"/>
              </w:rPr>
            </w:pPr>
            <w:r w:rsidRPr="00685B87">
              <w:rPr>
                <w:rFonts w:cs="Arial"/>
                <w:lang w:val="en-US"/>
              </w:rPr>
              <w:t>OD</w:t>
            </w:r>
            <w:r w:rsidR="00FB5BED">
              <w:rPr>
                <w:rFonts w:cs="Arial"/>
                <w:lang w:val="en-US"/>
              </w:rPr>
              <w:t xml:space="preserve"> </w:t>
            </w:r>
            <w:r w:rsidR="006B7FCC">
              <w:rPr>
                <w:rFonts w:cs="Arial"/>
                <w:lang w:val="en-US"/>
              </w:rPr>
              <w:t>–</w:t>
            </w:r>
            <w:r w:rsidR="00FB5BED">
              <w:rPr>
                <w:rFonts w:cs="Arial"/>
                <w:lang w:val="en-US"/>
              </w:rPr>
              <w:t xml:space="preserve"> </w:t>
            </w:r>
            <w:r w:rsidR="00B41F2E">
              <w:rPr>
                <w:rFonts w:cs="Arial"/>
                <w:lang w:val="en-US"/>
              </w:rPr>
              <w:t>6</w:t>
            </w:r>
            <w:r w:rsidR="006B7FCC">
              <w:rPr>
                <w:rFonts w:cs="Arial"/>
                <w:lang w:val="en-US"/>
              </w:rPr>
              <w:t>,</w:t>
            </w:r>
            <w:r w:rsidRPr="00685B87">
              <w:rPr>
                <w:rFonts w:cs="Arial"/>
                <w:lang w:val="en-US"/>
              </w:rPr>
              <w:t xml:space="preserve">50 </w:t>
            </w:r>
            <w:r w:rsidR="00077D68">
              <w:rPr>
                <w:rFonts w:cs="Arial"/>
                <w:lang w:val="en-US"/>
              </w:rPr>
              <w:t xml:space="preserve">                   </w:t>
            </w:r>
            <w:r w:rsidR="00790EE6">
              <w:rPr>
                <w:rFonts w:cs="Arial"/>
                <w:lang w:val="en-US"/>
              </w:rPr>
              <w:t xml:space="preserve">    </w:t>
            </w:r>
          </w:p>
          <w:p w:rsidR="00A725CE" w:rsidRDefault="00D247BD" w:rsidP="00B41F2E">
            <w:pPr>
              <w:pStyle w:val="CT1"/>
              <w:ind w:left="0" w:firstLine="0"/>
              <w:jc w:val="left"/>
              <w:rPr>
                <w:rFonts w:cs="Arial"/>
                <w:lang w:val="en-US"/>
              </w:rPr>
            </w:pPr>
            <w:r w:rsidRPr="00685B87">
              <w:rPr>
                <w:rFonts w:cs="Arial"/>
                <w:lang w:val="en-US"/>
              </w:rPr>
              <w:t xml:space="preserve">OG </w:t>
            </w:r>
            <w:r w:rsidR="006B7FCC">
              <w:rPr>
                <w:rFonts w:cs="Arial"/>
                <w:lang w:val="en-US"/>
              </w:rPr>
              <w:t>–</w:t>
            </w:r>
            <w:r w:rsidR="00FB5BED">
              <w:rPr>
                <w:rFonts w:cs="Arial"/>
                <w:lang w:val="en-US"/>
              </w:rPr>
              <w:t xml:space="preserve"> </w:t>
            </w:r>
            <w:r w:rsidRPr="00685B87">
              <w:rPr>
                <w:rFonts w:cs="Arial"/>
                <w:lang w:val="en-US"/>
              </w:rPr>
              <w:t>6</w:t>
            </w:r>
            <w:r w:rsidR="006B7FCC">
              <w:rPr>
                <w:rFonts w:cs="Arial"/>
                <w:lang w:val="en-US"/>
              </w:rPr>
              <w:t>,</w:t>
            </w:r>
            <w:r w:rsidRPr="00685B87">
              <w:rPr>
                <w:rFonts w:cs="Arial"/>
                <w:lang w:val="en-US"/>
              </w:rPr>
              <w:t>25</w:t>
            </w:r>
            <w:r w:rsidR="00790EE6">
              <w:rPr>
                <w:rFonts w:cs="Arial"/>
                <w:lang w:val="en-US"/>
              </w:rPr>
              <w:t xml:space="preserve"> </w:t>
            </w:r>
            <w:r w:rsidRPr="00685B87">
              <w:rPr>
                <w:rFonts w:cs="Arial"/>
                <w:lang w:val="en-US"/>
              </w:rPr>
              <w:t>(</w:t>
            </w:r>
            <w:r w:rsidR="00A725CE">
              <w:rPr>
                <w:rFonts w:cs="Arial"/>
                <w:lang w:val="en-US"/>
              </w:rPr>
              <w:t>-</w:t>
            </w:r>
            <w:r w:rsidR="00FB5BED">
              <w:rPr>
                <w:rFonts w:cs="Arial"/>
                <w:lang w:val="en-US"/>
              </w:rPr>
              <w:t xml:space="preserve"> </w:t>
            </w:r>
            <w:r w:rsidRPr="00685B87">
              <w:rPr>
                <w:rFonts w:cs="Arial"/>
                <w:lang w:val="en-US"/>
              </w:rPr>
              <w:t>1</w:t>
            </w:r>
            <w:r w:rsidR="006B7FCC">
              <w:rPr>
                <w:rFonts w:cs="Arial"/>
                <w:lang w:val="en-US"/>
              </w:rPr>
              <w:t>,</w:t>
            </w:r>
            <w:r w:rsidRPr="00685B87">
              <w:rPr>
                <w:rFonts w:cs="Arial"/>
                <w:lang w:val="en-US"/>
              </w:rPr>
              <w:t>00)</w:t>
            </w:r>
            <w:r w:rsidR="00790EE6">
              <w:rPr>
                <w:rFonts w:cs="Arial"/>
                <w:lang w:val="en-US"/>
              </w:rPr>
              <w:t xml:space="preserve"> </w:t>
            </w:r>
            <w:r w:rsidRPr="00685B87">
              <w:rPr>
                <w:rFonts w:cs="Arial"/>
                <w:lang w:val="en-US"/>
              </w:rPr>
              <w:t xml:space="preserve">180° </w:t>
            </w:r>
            <w:r w:rsidR="00790EE6">
              <w:rPr>
                <w:rFonts w:cs="Arial"/>
                <w:lang w:val="en-US"/>
              </w:rPr>
              <w:t xml:space="preserve"> </w:t>
            </w:r>
          </w:p>
          <w:p w:rsidR="00D247BD" w:rsidRPr="00B41F2E" w:rsidRDefault="00D247BD" w:rsidP="00A725CE">
            <w:pPr>
              <w:jc w:val="left"/>
              <w:rPr>
                <w:rFonts w:cs="Arial"/>
                <w:color w:val="FF0000"/>
                <w:lang w:val="en-US"/>
              </w:rPr>
            </w:pPr>
          </w:p>
        </w:tc>
        <w:tc>
          <w:tcPr>
            <w:tcW w:w="2069" w:type="dxa"/>
          </w:tcPr>
          <w:p w:rsidR="00D247BD" w:rsidRPr="00685B87" w:rsidRDefault="00D247BD" w:rsidP="000E59BF">
            <w:pPr>
              <w:rPr>
                <w:rFonts w:cs="Arial"/>
                <w:i/>
              </w:rPr>
            </w:pPr>
            <w:r w:rsidRPr="00685B87">
              <w:rPr>
                <w:rFonts w:cs="Arial"/>
                <w:i/>
              </w:rPr>
              <w:t>image 2</w:t>
            </w:r>
          </w:p>
          <w:p w:rsidR="00D247BD" w:rsidRPr="00685B87" w:rsidRDefault="00B673C9" w:rsidP="000E59BF">
            <w:pPr>
              <w:rPr>
                <w:rFonts w:cs="Arial"/>
              </w:rPr>
            </w:pPr>
            <w:r>
              <w:rPr>
                <w:rFonts w:cs="Arial"/>
                <w:i/>
                <w:noProof/>
              </w:rPr>
              <mc:AlternateContent>
                <mc:Choice Requires="wpg">
                  <w:drawing>
                    <wp:anchor distT="0" distB="0" distL="114300" distR="114300" simplePos="0" relativeHeight="251698176" behindDoc="0" locked="0" layoutInCell="1" allowOverlap="1">
                      <wp:simplePos x="0" y="0"/>
                      <wp:positionH relativeFrom="column">
                        <wp:posOffset>375920</wp:posOffset>
                      </wp:positionH>
                      <wp:positionV relativeFrom="paragraph">
                        <wp:posOffset>-8255</wp:posOffset>
                      </wp:positionV>
                      <wp:extent cx="467995" cy="467995"/>
                      <wp:effectExtent l="9525" t="17145" r="17780" b="10160"/>
                      <wp:wrapNone/>
                      <wp:docPr id="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467995"/>
                                <a:chOff x="9551" y="12113"/>
                                <a:chExt cx="855" cy="900"/>
                              </a:xfrm>
                            </wpg:grpSpPr>
                            <wpg:grpSp>
                              <wpg:cNvPr id="4" name="Group 100"/>
                              <wpg:cNvGrpSpPr>
                                <a:grpSpLocks/>
                              </wpg:cNvGrpSpPr>
                              <wpg:grpSpPr bwMode="auto">
                                <a:xfrm>
                                  <a:off x="9551" y="12163"/>
                                  <a:ext cx="850" cy="850"/>
                                  <a:chOff x="1932" y="10708"/>
                                  <a:chExt cx="850" cy="850"/>
                                </a:xfrm>
                              </wpg:grpSpPr>
                              <wps:wsp>
                                <wps:cNvPr id="5" name="AutoShape 101"/>
                                <wps:cNvCnPr>
                                  <a:cxnSpLocks noChangeShapeType="1"/>
                                </wps:cNvCnPr>
                                <wps:spPr bwMode="auto">
                                  <a:xfrm>
                                    <a:off x="1932" y="10708"/>
                                    <a:ext cx="850" cy="8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 name="Oval 102"/>
                                <wps:cNvSpPr>
                                  <a:spLocks noChangeArrowheads="1"/>
                                </wps:cNvSpPr>
                                <wps:spPr bwMode="auto">
                                  <a:xfrm>
                                    <a:off x="2279" y="11051"/>
                                    <a:ext cx="113" cy="113"/>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g:grpSp>
                            <wps:wsp>
                              <wps:cNvPr id="7" name="Oval 103"/>
                              <wps:cNvSpPr>
                                <a:spLocks noChangeArrowheads="1"/>
                              </wps:cNvSpPr>
                              <wps:spPr bwMode="auto">
                                <a:xfrm>
                                  <a:off x="9899" y="12503"/>
                                  <a:ext cx="113" cy="113"/>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8" name="AutoShape 104"/>
                              <wps:cNvCnPr>
                                <a:cxnSpLocks noChangeShapeType="1"/>
                              </wps:cNvCnPr>
                              <wps:spPr bwMode="auto">
                                <a:xfrm rot="-5400000">
                                  <a:off x="10179" y="12113"/>
                                  <a:ext cx="227" cy="2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105"/>
                              <wps:cNvCnPr>
                                <a:cxnSpLocks noChangeShapeType="1"/>
                              </wps:cNvCnPr>
                              <wps:spPr bwMode="auto">
                                <a:xfrm rot="-5400000">
                                  <a:off x="9551" y="12738"/>
                                  <a:ext cx="227" cy="2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997AD8" id="Group 99" o:spid="_x0000_s1026" style="position:absolute;margin-left:29.6pt;margin-top:-.65pt;width:36.85pt;height:36.85pt;z-index:251698176" coordorigin="9551,12113" coordsize="85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">
                      <v:group id="Group 100" o:spid="_x0000_s1027" style="position:absolute;left:9551;top:12163;width:850;height:850" coordorigin="1932,10708" coordsize="8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AutoShape 101" o:spid="_x0000_s1028" type="#_x0000_t32" style="position:absolute;left:1932;top:10708;width:85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" strokeweight="1.5pt"/>
                        <v:oval id="Oval 102" o:spid="_x0000_s1029" style="position:absolute;left:2279;top:1105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" fillcolor="black [3213]" strokecolor="black [3213]"/>
                      </v:group>
                      <v:oval id="Oval 103" o:spid="_x0000_s1030" style="position:absolute;left:9899;top:12503;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" fillcolor="black [3213]" strokecolor="black [3213]"/>
                      <v:shape id="AutoShape 104" o:spid="_x0000_s1031" type="#_x0000_t32" style="position:absolute;left:10179;top:12113;width:227;height:22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" strokeweight="1.5pt"/>
                      <v:shape id="AutoShape 105" o:spid="_x0000_s1032" type="#_x0000_t32" style="position:absolute;left:9551;top:12738;width:227;height:22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" strokeweight="1.5pt"/>
                    </v:group>
                  </w:pict>
                </mc:Fallback>
              </mc:AlternateContent>
            </w:r>
          </w:p>
          <w:p w:rsidR="00D247BD" w:rsidRPr="00685B87" w:rsidRDefault="00D247BD" w:rsidP="000E59BF">
            <w:pPr>
              <w:rPr>
                <w:rFonts w:cs="Arial"/>
              </w:rPr>
            </w:pPr>
          </w:p>
          <w:p w:rsidR="00D247BD" w:rsidRPr="00685B87" w:rsidRDefault="00D247BD" w:rsidP="000E59BF">
            <w:pPr>
              <w:rPr>
                <w:rFonts w:cs="Arial"/>
              </w:rPr>
            </w:pPr>
          </w:p>
        </w:tc>
      </w:tr>
    </w:tbl>
    <w:p w:rsidR="00790EE6" w:rsidRPr="006B7FCC" w:rsidRDefault="00790EE6" w:rsidP="00790EE6">
      <w:pPr>
        <w:pStyle w:val="questionspartie4"/>
        <w:numPr>
          <w:ilvl w:val="0"/>
          <w:numId w:val="0"/>
        </w:numPr>
        <w:ind w:left="567"/>
        <w:rPr>
          <w:b/>
          <w:color w:val="FF0000"/>
          <w:sz w:val="16"/>
          <w:szCs w:val="16"/>
        </w:rPr>
      </w:pPr>
    </w:p>
    <w:p w:rsidR="00D247BD" w:rsidRPr="00566860" w:rsidRDefault="00D247BD" w:rsidP="00077D68">
      <w:pPr>
        <w:pStyle w:val="questionspartie4"/>
        <w:rPr>
          <w:b/>
        </w:rPr>
      </w:pPr>
      <w:r w:rsidRPr="00566860">
        <w:t>Analyse des réponses à ce test</w:t>
      </w:r>
      <w:r w:rsidR="005C008B" w:rsidRPr="00566860">
        <w:t> :</w:t>
      </w:r>
    </w:p>
    <w:p w:rsidR="00EA2209" w:rsidRPr="00566860" w:rsidRDefault="005C008B" w:rsidP="00077D68">
      <w:pPr>
        <w:pStyle w:val="Puce"/>
        <w:numPr>
          <w:ilvl w:val="0"/>
          <w:numId w:val="23"/>
        </w:numPr>
      </w:pPr>
      <w:r w:rsidRPr="00566860">
        <w:t>c</w:t>
      </w:r>
      <w:r w:rsidR="00071BAA" w:rsidRPr="00566860">
        <w:t>omment interprétez-vous l’observation de l’image 1 ?</w:t>
      </w:r>
    </w:p>
    <w:p w:rsidR="00071BAA" w:rsidRPr="00566860" w:rsidRDefault="005C008B" w:rsidP="00077D68">
      <w:pPr>
        <w:pStyle w:val="Puce"/>
        <w:numPr>
          <w:ilvl w:val="0"/>
          <w:numId w:val="23"/>
        </w:numPr>
      </w:pPr>
      <w:r w:rsidRPr="00566860">
        <w:t>c</w:t>
      </w:r>
      <w:r w:rsidR="00071BAA" w:rsidRPr="00566860">
        <w:t xml:space="preserve">omment interprétez-vous l’observation de l’image 2 ? </w:t>
      </w:r>
    </w:p>
    <w:p w:rsidR="00071BAA" w:rsidRPr="00566860" w:rsidRDefault="005C008B" w:rsidP="00077D68">
      <w:pPr>
        <w:pStyle w:val="Puce"/>
        <w:numPr>
          <w:ilvl w:val="0"/>
          <w:numId w:val="23"/>
        </w:numPr>
      </w:pPr>
      <w:r w:rsidRPr="00566860">
        <w:t>c</w:t>
      </w:r>
      <w:r w:rsidR="00071BAA" w:rsidRPr="00566860">
        <w:t>omment pouvez-vous expliquer cette différence de perception ?</w:t>
      </w:r>
    </w:p>
    <w:p w:rsidR="00071BAA" w:rsidRPr="00566860" w:rsidRDefault="00790EE6" w:rsidP="00077D68">
      <w:pPr>
        <w:pStyle w:val="Puce"/>
        <w:numPr>
          <w:ilvl w:val="0"/>
          <w:numId w:val="23"/>
        </w:numPr>
      </w:pPr>
      <w:r w:rsidRPr="00566860">
        <w:t>q</w:t>
      </w:r>
      <w:r w:rsidR="00071BAA" w:rsidRPr="00566860">
        <w:t xml:space="preserve">uel résultat à un précédent test </w:t>
      </w:r>
      <w:r w:rsidR="0045234B" w:rsidRPr="00566860">
        <w:t xml:space="preserve">peut avoir la même origine que cette perception anormale ? </w:t>
      </w:r>
    </w:p>
    <w:p w:rsidR="00077D68" w:rsidRPr="00077D68" w:rsidRDefault="00077D68" w:rsidP="00077D68">
      <w:pPr>
        <w:pStyle w:val="Puce"/>
        <w:numPr>
          <w:ilvl w:val="0"/>
          <w:numId w:val="0"/>
        </w:numPr>
        <w:ind w:left="1495"/>
      </w:pPr>
    </w:p>
    <w:p w:rsidR="0048432C" w:rsidRPr="00AA6EF2" w:rsidRDefault="002B5757" w:rsidP="00AA6EF2">
      <w:pPr>
        <w:pStyle w:val="questionspartie4"/>
      </w:pPr>
      <w:r w:rsidRPr="00566860">
        <w:t>D’après l’analyse des tests de cette quatrième partie, pensez-vous que ce mode de compensation de la presbytie en lentilles reste néanmoins acceptable </w:t>
      </w:r>
      <w:r w:rsidR="00227901">
        <w:t xml:space="preserve">pour ce client </w:t>
      </w:r>
      <w:r w:rsidRPr="00566860">
        <w:t>?</w:t>
      </w:r>
    </w:p>
    <w:p w:rsidR="00200A6B" w:rsidRPr="006B7FCC" w:rsidRDefault="00200A6B" w:rsidP="00200A6B">
      <w:pPr>
        <w:pStyle w:val="CT1"/>
        <w:rPr>
          <w:rFonts w:cs="Arial"/>
          <w:b/>
          <w:sz w:val="24"/>
        </w:rPr>
      </w:pPr>
      <w:r w:rsidRPr="006B7FCC">
        <w:rPr>
          <w:rFonts w:cs="Arial"/>
          <w:b/>
          <w:sz w:val="24"/>
        </w:rPr>
        <w:t>PARTIE 5 </w:t>
      </w:r>
      <w:r w:rsidR="006B7FCC">
        <w:rPr>
          <w:rFonts w:cs="Arial"/>
          <w:b/>
          <w:sz w:val="24"/>
        </w:rPr>
        <w:t>-</w:t>
      </w:r>
      <w:r w:rsidRPr="006B7FCC">
        <w:rPr>
          <w:rFonts w:cs="Arial"/>
          <w:b/>
          <w:sz w:val="24"/>
        </w:rPr>
        <w:t xml:space="preserve"> </w:t>
      </w:r>
      <w:r w:rsidR="006B7FCC">
        <w:rPr>
          <w:rFonts w:cs="Arial"/>
          <w:b/>
          <w:sz w:val="24"/>
        </w:rPr>
        <w:t>É</w:t>
      </w:r>
      <w:r w:rsidRPr="006B7FCC">
        <w:rPr>
          <w:rFonts w:cs="Arial"/>
          <w:b/>
          <w:sz w:val="24"/>
        </w:rPr>
        <w:t>TUDE D’UNE COMPENSATION LUNETTES</w:t>
      </w:r>
    </w:p>
    <w:p w:rsidR="00200A6B" w:rsidRPr="00685B87" w:rsidRDefault="00200A6B" w:rsidP="00200A6B">
      <w:pPr>
        <w:pStyle w:val="CT1"/>
        <w:rPr>
          <w:rFonts w:cs="Arial"/>
        </w:rPr>
      </w:pPr>
    </w:p>
    <w:p w:rsidR="00200A6B" w:rsidRPr="00685B87" w:rsidRDefault="00566860" w:rsidP="00566860">
      <w:r>
        <w:t xml:space="preserve">Vous </w:t>
      </w:r>
      <w:r w:rsidR="00200A6B" w:rsidRPr="00685B87">
        <w:t xml:space="preserve">proposez à votre client, </w:t>
      </w:r>
      <w:r w:rsidR="00B66948">
        <w:t>monsieur</w:t>
      </w:r>
      <w:r w:rsidR="00200A6B" w:rsidRPr="00685B87">
        <w:t xml:space="preserve"> A</w:t>
      </w:r>
      <w:r>
        <w:t>rthur</w:t>
      </w:r>
      <w:r w:rsidR="00200A6B" w:rsidRPr="00685B87">
        <w:t>, une compensation</w:t>
      </w:r>
      <w:r w:rsidR="00CA0EF9">
        <w:t xml:space="preserve"> en</w:t>
      </w:r>
      <w:r>
        <w:t xml:space="preserve"> lunettes, afin qu’il dispose d’un équipement de secours.</w:t>
      </w:r>
    </w:p>
    <w:p w:rsidR="00200A6B" w:rsidRPr="00685B87" w:rsidRDefault="00200A6B" w:rsidP="00200A6B">
      <w:pPr>
        <w:pStyle w:val="CT1"/>
        <w:rPr>
          <w:rFonts w:cs="Arial"/>
        </w:rPr>
      </w:pPr>
    </w:p>
    <w:p w:rsidR="00200A6B" w:rsidRPr="00685B87" w:rsidRDefault="0048432C" w:rsidP="00200A6B">
      <w:pPr>
        <w:rPr>
          <w:rFonts w:cs="Arial"/>
        </w:rPr>
      </w:pPr>
      <w:r>
        <w:rPr>
          <w:rFonts w:cs="Arial"/>
        </w:rPr>
        <w:t>Il</w:t>
      </w:r>
      <w:r w:rsidR="00200A6B" w:rsidRPr="00685B87">
        <w:rPr>
          <w:rFonts w:cs="Arial"/>
        </w:rPr>
        <w:t xml:space="preserve"> choisit de n’acheter qu’une paire de lunettes pour la vision de loin. En effet une paire de verres progressifs représenterait un </w:t>
      </w:r>
      <w:r w:rsidR="00CA0EF9" w:rsidRPr="00685B87">
        <w:rPr>
          <w:rFonts w:cs="Arial"/>
        </w:rPr>
        <w:t>surcoût</w:t>
      </w:r>
      <w:r w:rsidR="00200A6B" w:rsidRPr="00685B87">
        <w:rPr>
          <w:rFonts w:cs="Arial"/>
        </w:rPr>
        <w:t xml:space="preserve"> trop grand au vu de l’utilisation limitée qu’il compte en faire. Il désire porter ses lentilles de contact presque en permanence et n’utiliser sa paire de lunettes que les rares soirs où ses lentilles sont inconfortables.  </w:t>
      </w:r>
    </w:p>
    <w:p w:rsidR="00200A6B" w:rsidRPr="00685B87" w:rsidRDefault="00200A6B" w:rsidP="00200A6B">
      <w:pPr>
        <w:rPr>
          <w:rFonts w:cs="Arial"/>
        </w:rPr>
      </w:pPr>
    </w:p>
    <w:p w:rsidR="00200A6B" w:rsidRPr="00685B87" w:rsidRDefault="00200A6B" w:rsidP="00200A6B">
      <w:pPr>
        <w:rPr>
          <w:rFonts w:cs="Arial"/>
        </w:rPr>
      </w:pPr>
      <w:r w:rsidRPr="00685B87">
        <w:rPr>
          <w:rFonts w:cs="Arial"/>
        </w:rPr>
        <w:t>Vous reprenez le dos</w:t>
      </w:r>
      <w:r w:rsidR="00CA0EF9">
        <w:rPr>
          <w:rFonts w:cs="Arial"/>
        </w:rPr>
        <w:t>sier lentille de votre client s</w:t>
      </w:r>
      <w:r w:rsidRPr="00685B87">
        <w:rPr>
          <w:rFonts w:cs="Arial"/>
        </w:rPr>
        <w:t xml:space="preserve">ur lequel vous relevez : </w:t>
      </w:r>
    </w:p>
    <w:p w:rsidR="00200A6B" w:rsidRPr="00685B87" w:rsidRDefault="00200A6B" w:rsidP="00200A6B">
      <w:pPr>
        <w:pStyle w:val="CT1"/>
        <w:rPr>
          <w:rFonts w:cs="Arial"/>
        </w:rPr>
      </w:pPr>
    </w:p>
    <w:tbl>
      <w:tblPr>
        <w:tblStyle w:val="Grilledutableau"/>
        <w:tblW w:w="10207" w:type="dxa"/>
        <w:jc w:val="center"/>
        <w:tblLook w:val="04A0" w:firstRow="1" w:lastRow="0" w:firstColumn="1" w:lastColumn="0" w:noHBand="0" w:noVBand="1"/>
      </w:tblPr>
      <w:tblGrid>
        <w:gridCol w:w="5103"/>
        <w:gridCol w:w="5104"/>
      </w:tblGrid>
      <w:tr w:rsidR="00200A6B" w:rsidRPr="00685B87" w:rsidTr="00FB5BED">
        <w:trPr>
          <w:trHeight w:val="1134"/>
          <w:jc w:val="center"/>
        </w:trPr>
        <w:tc>
          <w:tcPr>
            <w:tcW w:w="10207" w:type="dxa"/>
            <w:gridSpan w:val="2"/>
            <w:shd w:val="pct25" w:color="auto" w:fill="auto"/>
            <w:vAlign w:val="center"/>
          </w:tcPr>
          <w:p w:rsidR="00200A6B" w:rsidRPr="00685B87" w:rsidRDefault="00200A6B" w:rsidP="00FB5BED">
            <w:pPr>
              <w:jc w:val="center"/>
              <w:rPr>
                <w:rFonts w:cs="Arial"/>
                <w:b/>
              </w:rPr>
            </w:pPr>
            <w:r w:rsidRPr="00685B87">
              <w:rPr>
                <w:rFonts w:cs="Arial"/>
                <w:b/>
              </w:rPr>
              <w:t xml:space="preserve">COMPENSATION PARFAITE </w:t>
            </w:r>
            <w:r w:rsidR="0048432C" w:rsidRPr="00685B87">
              <w:rPr>
                <w:rFonts w:cs="Arial"/>
                <w:b/>
              </w:rPr>
              <w:t>en</w:t>
            </w:r>
            <w:r w:rsidRPr="00685B87">
              <w:rPr>
                <w:rFonts w:cs="Arial"/>
                <w:b/>
              </w:rPr>
              <w:t xml:space="preserve"> </w:t>
            </w:r>
            <w:r w:rsidR="0048432C">
              <w:rPr>
                <w:rFonts w:cs="Arial"/>
                <w:b/>
              </w:rPr>
              <w:t xml:space="preserve">VL en </w:t>
            </w:r>
            <w:r w:rsidRPr="00685B87">
              <w:rPr>
                <w:rFonts w:cs="Arial"/>
                <w:b/>
              </w:rPr>
              <w:t>LENTILLES DE CONTACT</w:t>
            </w:r>
          </w:p>
        </w:tc>
      </w:tr>
      <w:tr w:rsidR="00200A6B" w:rsidRPr="00685B87" w:rsidTr="00FB5BED">
        <w:trPr>
          <w:trHeight w:val="567"/>
          <w:jc w:val="center"/>
        </w:trPr>
        <w:tc>
          <w:tcPr>
            <w:tcW w:w="5103" w:type="dxa"/>
            <w:tcBorders>
              <w:bottom w:val="single" w:sz="4" w:space="0" w:color="auto"/>
            </w:tcBorders>
            <w:vAlign w:val="center"/>
          </w:tcPr>
          <w:p w:rsidR="00200A6B" w:rsidRPr="00685B87" w:rsidRDefault="00200A6B" w:rsidP="00FB5BED">
            <w:pPr>
              <w:jc w:val="center"/>
              <w:rPr>
                <w:rFonts w:cs="Arial"/>
              </w:rPr>
            </w:pPr>
            <w:r w:rsidRPr="00685B87">
              <w:rPr>
                <w:rFonts w:cs="Arial"/>
              </w:rPr>
              <w:t>Œil droit</w:t>
            </w:r>
          </w:p>
        </w:tc>
        <w:tc>
          <w:tcPr>
            <w:tcW w:w="5104" w:type="dxa"/>
            <w:vAlign w:val="center"/>
          </w:tcPr>
          <w:p w:rsidR="00200A6B" w:rsidRPr="00685B87" w:rsidRDefault="00200A6B" w:rsidP="00FB5BED">
            <w:pPr>
              <w:jc w:val="center"/>
              <w:rPr>
                <w:rFonts w:cs="Arial"/>
              </w:rPr>
            </w:pPr>
            <w:r w:rsidRPr="00685B87">
              <w:rPr>
                <w:rFonts w:cs="Arial"/>
              </w:rPr>
              <w:t>Œil gauche</w:t>
            </w:r>
          </w:p>
        </w:tc>
      </w:tr>
      <w:tr w:rsidR="00200A6B" w:rsidRPr="00685B87" w:rsidTr="00FB5BED">
        <w:trPr>
          <w:trHeight w:val="567"/>
          <w:jc w:val="center"/>
        </w:trPr>
        <w:tc>
          <w:tcPr>
            <w:tcW w:w="5103" w:type="dxa"/>
            <w:shd w:val="clear" w:color="auto" w:fill="auto"/>
            <w:vAlign w:val="center"/>
          </w:tcPr>
          <w:p w:rsidR="00200A6B" w:rsidRPr="00685B87" w:rsidRDefault="00200A6B" w:rsidP="00C3450C">
            <w:pPr>
              <w:jc w:val="center"/>
              <w:rPr>
                <w:rFonts w:cs="Arial"/>
              </w:rPr>
            </w:pPr>
            <w:r w:rsidRPr="00685B87">
              <w:rPr>
                <w:rFonts w:cs="Arial"/>
              </w:rPr>
              <w:t>-</w:t>
            </w:r>
            <w:r w:rsidR="00FB5BED">
              <w:rPr>
                <w:rFonts w:cs="Arial"/>
              </w:rPr>
              <w:t xml:space="preserve"> </w:t>
            </w:r>
            <w:r w:rsidRPr="00685B87">
              <w:rPr>
                <w:rFonts w:cs="Arial"/>
              </w:rPr>
              <w:t>7</w:t>
            </w:r>
            <w:r w:rsidR="00C3450C">
              <w:rPr>
                <w:rFonts w:cs="Arial"/>
              </w:rPr>
              <w:t>,</w:t>
            </w:r>
            <w:r w:rsidRPr="00685B87">
              <w:rPr>
                <w:rFonts w:cs="Arial"/>
              </w:rPr>
              <w:t>50 δ</w:t>
            </w:r>
          </w:p>
        </w:tc>
        <w:tc>
          <w:tcPr>
            <w:tcW w:w="5104" w:type="dxa"/>
            <w:tcBorders>
              <w:bottom w:val="single" w:sz="4" w:space="0" w:color="auto"/>
            </w:tcBorders>
            <w:vAlign w:val="center"/>
          </w:tcPr>
          <w:p w:rsidR="00200A6B" w:rsidRPr="00685B87" w:rsidRDefault="00200A6B" w:rsidP="00C3450C">
            <w:pPr>
              <w:jc w:val="center"/>
              <w:rPr>
                <w:rFonts w:cs="Arial"/>
              </w:rPr>
            </w:pPr>
            <w:r w:rsidRPr="00685B87">
              <w:rPr>
                <w:rFonts w:cs="Arial"/>
              </w:rPr>
              <w:t>-</w:t>
            </w:r>
            <w:r w:rsidR="00FB5BED">
              <w:rPr>
                <w:rFonts w:cs="Arial"/>
              </w:rPr>
              <w:t xml:space="preserve"> </w:t>
            </w:r>
            <w:r w:rsidRPr="00685B87">
              <w:rPr>
                <w:rFonts w:cs="Arial"/>
              </w:rPr>
              <w:t>6</w:t>
            </w:r>
            <w:r w:rsidR="00C3450C">
              <w:rPr>
                <w:rFonts w:cs="Arial"/>
              </w:rPr>
              <w:t>,</w:t>
            </w:r>
            <w:r w:rsidRPr="00685B87">
              <w:rPr>
                <w:rFonts w:cs="Arial"/>
              </w:rPr>
              <w:t>25 (-</w:t>
            </w:r>
            <w:r w:rsidR="00FB5BED">
              <w:rPr>
                <w:rFonts w:cs="Arial"/>
              </w:rPr>
              <w:t xml:space="preserve"> </w:t>
            </w:r>
            <w:r w:rsidRPr="00685B87">
              <w:rPr>
                <w:rFonts w:cs="Arial"/>
              </w:rPr>
              <w:t>1,00)</w:t>
            </w:r>
            <w:r w:rsidR="00077D68">
              <w:rPr>
                <w:rFonts w:cs="Arial"/>
              </w:rPr>
              <w:t xml:space="preserve"> </w:t>
            </w:r>
            <w:r w:rsidRPr="00685B87">
              <w:rPr>
                <w:rFonts w:cs="Arial"/>
              </w:rPr>
              <w:t>180°</w:t>
            </w:r>
          </w:p>
        </w:tc>
      </w:tr>
    </w:tbl>
    <w:p w:rsidR="00200A6B" w:rsidRPr="00685B87" w:rsidRDefault="00200A6B" w:rsidP="00200A6B">
      <w:pPr>
        <w:pStyle w:val="CT1"/>
        <w:ind w:left="0" w:firstLine="0"/>
        <w:rPr>
          <w:rFonts w:cs="Arial"/>
        </w:rPr>
      </w:pPr>
    </w:p>
    <w:p w:rsidR="00200A6B" w:rsidRPr="00685B87" w:rsidRDefault="00200A6B" w:rsidP="000271A0">
      <w:pPr>
        <w:pStyle w:val="Questionspartie5"/>
      </w:pPr>
      <w:r w:rsidRPr="00685B87">
        <w:t xml:space="preserve">Donnez la compensation </w:t>
      </w:r>
      <w:r w:rsidR="00CA0EF9" w:rsidRPr="00685B87">
        <w:t>parfaite</w:t>
      </w:r>
      <w:r w:rsidR="00CA0EF9">
        <w:t xml:space="preserve"> en</w:t>
      </w:r>
      <w:r w:rsidR="00CA0EF9" w:rsidRPr="00685B87">
        <w:t xml:space="preserve"> </w:t>
      </w:r>
      <w:r w:rsidRPr="00685B87">
        <w:t xml:space="preserve">lunettes en vision de loin en tenant compte d’une distance verre œil de 13 mm </w:t>
      </w:r>
      <w:r w:rsidRPr="001E4EAA">
        <w:rPr>
          <w:i/>
        </w:rPr>
        <w:t>(table de conversion lunette</w:t>
      </w:r>
      <w:r w:rsidR="00CA0EF9">
        <w:rPr>
          <w:i/>
        </w:rPr>
        <w:t>s</w:t>
      </w:r>
      <w:r w:rsidRPr="001E4EAA">
        <w:rPr>
          <w:i/>
        </w:rPr>
        <w:t xml:space="preserve"> – lentille en </w:t>
      </w:r>
      <w:r w:rsidR="00CA0EF9" w:rsidRPr="001E4EAA">
        <w:rPr>
          <w:i/>
        </w:rPr>
        <w:t>ANNEXE</w:t>
      </w:r>
      <w:r w:rsidRPr="001E4EAA">
        <w:rPr>
          <w:i/>
        </w:rPr>
        <w:t xml:space="preserve"> 3).</w:t>
      </w:r>
    </w:p>
    <w:p w:rsidR="00200A6B" w:rsidRDefault="00200A6B" w:rsidP="00200A6B">
      <w:pPr>
        <w:rPr>
          <w:rFonts w:cs="Arial"/>
        </w:rPr>
      </w:pPr>
    </w:p>
    <w:p w:rsidR="00632C81" w:rsidRPr="00685B87" w:rsidRDefault="00632C81" w:rsidP="00200A6B">
      <w:pPr>
        <w:rPr>
          <w:rFonts w:cs="Arial"/>
        </w:rPr>
      </w:pPr>
    </w:p>
    <w:p w:rsidR="00200A6B" w:rsidRPr="00685B87" w:rsidRDefault="00200A6B" w:rsidP="00200A6B">
      <w:pPr>
        <w:rPr>
          <w:rFonts w:cs="Arial"/>
        </w:rPr>
      </w:pPr>
      <w:r w:rsidRPr="00685B87">
        <w:rPr>
          <w:rFonts w:cs="Arial"/>
        </w:rPr>
        <w:t xml:space="preserve">Quelques semaines plus tard, </w:t>
      </w:r>
      <w:r w:rsidR="0048432C">
        <w:rPr>
          <w:rFonts w:cs="Arial"/>
        </w:rPr>
        <w:t>Monsieur</w:t>
      </w:r>
      <w:r w:rsidR="0048432C" w:rsidRPr="00685B87">
        <w:rPr>
          <w:rFonts w:cs="Arial"/>
        </w:rPr>
        <w:t xml:space="preserve"> A</w:t>
      </w:r>
      <w:r w:rsidR="0048432C">
        <w:rPr>
          <w:rFonts w:cs="Arial"/>
        </w:rPr>
        <w:t>rthur</w:t>
      </w:r>
      <w:r w:rsidR="0048432C" w:rsidRPr="00685B87">
        <w:rPr>
          <w:rFonts w:cs="Arial"/>
        </w:rPr>
        <w:t xml:space="preserve"> </w:t>
      </w:r>
      <w:r w:rsidRPr="00685B87">
        <w:rPr>
          <w:rFonts w:cs="Arial"/>
        </w:rPr>
        <w:t>revient au magasin afin de recommander ses lentilles de contact. Il en profite pour vous poser des questions.</w:t>
      </w:r>
    </w:p>
    <w:p w:rsidR="00200A6B" w:rsidRPr="00685B87" w:rsidRDefault="0048432C" w:rsidP="00200A6B">
      <w:pPr>
        <w:rPr>
          <w:rFonts w:cs="Arial"/>
        </w:rPr>
      </w:pPr>
      <w:r>
        <w:rPr>
          <w:rFonts w:cs="Arial"/>
        </w:rPr>
        <w:t xml:space="preserve">Il </w:t>
      </w:r>
      <w:r w:rsidR="00200A6B" w:rsidRPr="00685B87">
        <w:rPr>
          <w:rFonts w:cs="Arial"/>
        </w:rPr>
        <w:t xml:space="preserve">a constaté qu’avec sa nouvelle paire de lunettes il ressentait relativement peu de difficultés en VP bien que </w:t>
      </w:r>
      <w:r w:rsidR="00FB5BED">
        <w:rPr>
          <w:rFonts w:cs="Arial"/>
        </w:rPr>
        <w:t>celle-ci ne soit pas « réglée</w:t>
      </w:r>
      <w:r w:rsidR="00200A6B" w:rsidRPr="00685B87">
        <w:rPr>
          <w:rFonts w:cs="Arial"/>
        </w:rPr>
        <w:t xml:space="preserve"> » pour la VP. Il se souvient avoir ressenti plus de gênes lorsqu’il portait ses lentilles, telles qu’elles étaient prescrites, et donc pas adaptées </w:t>
      </w:r>
      <w:r w:rsidR="00FB5BED">
        <w:rPr>
          <w:rFonts w:cs="Arial"/>
        </w:rPr>
        <w:t xml:space="preserve">non plus </w:t>
      </w:r>
      <w:r w:rsidR="00200A6B" w:rsidRPr="00685B87">
        <w:rPr>
          <w:rFonts w:cs="Arial"/>
        </w:rPr>
        <w:t xml:space="preserve">à la VP. </w:t>
      </w:r>
    </w:p>
    <w:p w:rsidR="00200A6B" w:rsidRPr="00685B87" w:rsidRDefault="00200A6B" w:rsidP="00200A6B">
      <w:pPr>
        <w:pStyle w:val="CT1"/>
        <w:rPr>
          <w:rFonts w:cs="Arial"/>
        </w:rPr>
      </w:pPr>
    </w:p>
    <w:p w:rsidR="00200A6B" w:rsidRDefault="00200A6B" w:rsidP="000271A0">
      <w:pPr>
        <w:pStyle w:val="Questionspartie5"/>
      </w:pPr>
      <w:r w:rsidRPr="00685B87">
        <w:t>Proposez une explication à votre client justifiant que dans son cas, en l’absence d’addition, sa vision de près est plus confortable avec la compensation parfaite en lunettes qu’avec la compensation parfaite en lentilles de contact.</w:t>
      </w:r>
    </w:p>
    <w:p w:rsidR="00200A6B" w:rsidRDefault="00200A6B" w:rsidP="00200A6B">
      <w:pPr>
        <w:pStyle w:val="CT1"/>
        <w:rPr>
          <w:rFonts w:cs="Arial"/>
        </w:rPr>
      </w:pPr>
    </w:p>
    <w:p w:rsidR="00632C81" w:rsidRPr="00685B87" w:rsidRDefault="00632C81" w:rsidP="00200A6B">
      <w:pPr>
        <w:pStyle w:val="CT1"/>
        <w:rPr>
          <w:rFonts w:cs="Arial"/>
        </w:rPr>
      </w:pPr>
    </w:p>
    <w:p w:rsidR="00200A6B" w:rsidRPr="00685B87" w:rsidRDefault="00B66948" w:rsidP="00200A6B">
      <w:pPr>
        <w:rPr>
          <w:rFonts w:cs="Arial"/>
        </w:rPr>
      </w:pPr>
      <w:r>
        <w:rPr>
          <w:rFonts w:cs="Arial"/>
        </w:rPr>
        <w:t>Monsieur</w:t>
      </w:r>
      <w:r w:rsidR="00200A6B" w:rsidRPr="00685B87">
        <w:rPr>
          <w:rFonts w:cs="Arial"/>
        </w:rPr>
        <w:t xml:space="preserve"> Arthur vous signale également que</w:t>
      </w:r>
      <w:r w:rsidR="007E794A">
        <w:rPr>
          <w:rFonts w:cs="Arial"/>
        </w:rPr>
        <w:t>,</w:t>
      </w:r>
      <w:r w:rsidR="00200A6B" w:rsidRPr="00685B87">
        <w:rPr>
          <w:rFonts w:cs="Arial"/>
        </w:rPr>
        <w:t xml:space="preserve"> lorsqu’il porte ses lunettes le soir</w:t>
      </w:r>
      <w:r w:rsidR="007E794A">
        <w:rPr>
          <w:rFonts w:cs="Arial"/>
        </w:rPr>
        <w:t>,</w:t>
      </w:r>
      <w:r w:rsidR="00200A6B" w:rsidRPr="00685B87">
        <w:rPr>
          <w:rFonts w:cs="Arial"/>
        </w:rPr>
        <w:t xml:space="preserve"> il a l’impression que ses yeux tirent moins que lorsqu’il porte ses lentilles. Lorsque ses yeux tirent vraiment beaucoup, après un laps de temps</w:t>
      </w:r>
      <w:r w:rsidR="007E794A">
        <w:rPr>
          <w:rFonts w:cs="Arial"/>
        </w:rPr>
        <w:t>,</w:t>
      </w:r>
      <w:r w:rsidR="00200A6B" w:rsidRPr="00685B87">
        <w:rPr>
          <w:rFonts w:cs="Arial"/>
        </w:rPr>
        <w:t xml:space="preserve"> il a l’impression que son OG « lâche et part du coté temporal ».</w:t>
      </w:r>
    </w:p>
    <w:p w:rsidR="00200A6B" w:rsidRPr="00685B87" w:rsidRDefault="00200A6B" w:rsidP="00200A6B">
      <w:pPr>
        <w:rPr>
          <w:rFonts w:cs="Arial"/>
        </w:rPr>
      </w:pPr>
    </w:p>
    <w:p w:rsidR="00200A6B" w:rsidRPr="00685B87" w:rsidRDefault="00200A6B" w:rsidP="00200A6B">
      <w:pPr>
        <w:rPr>
          <w:rFonts w:cs="Arial"/>
        </w:rPr>
      </w:pPr>
      <w:r w:rsidRPr="00685B87">
        <w:rPr>
          <w:rFonts w:cs="Arial"/>
        </w:rPr>
        <w:t xml:space="preserve">Vous pensez que les difficultés de votre client sont dues à une convergence difficile au près. Vous effectuez le test du PPC. Lors de ce test, vous observez un bris de l’OG à une distance de 17 cm </w:t>
      </w:r>
      <w:r w:rsidR="007E794A">
        <w:rPr>
          <w:rFonts w:cs="Arial"/>
        </w:rPr>
        <w:t>du canthus externe, et un recouvrement à 26 cm</w:t>
      </w:r>
      <w:r w:rsidRPr="00685B87">
        <w:rPr>
          <w:rFonts w:cs="Arial"/>
        </w:rPr>
        <w:t>.</w:t>
      </w:r>
    </w:p>
    <w:p w:rsidR="00200A6B" w:rsidRPr="00685B87" w:rsidRDefault="00200A6B" w:rsidP="00200A6B">
      <w:pPr>
        <w:pStyle w:val="CT1"/>
        <w:rPr>
          <w:rFonts w:cs="Arial"/>
        </w:rPr>
      </w:pPr>
    </w:p>
    <w:p w:rsidR="00200A6B" w:rsidRPr="00685B87" w:rsidRDefault="00200A6B" w:rsidP="000271A0">
      <w:pPr>
        <w:pStyle w:val="Questionspartie5"/>
      </w:pPr>
      <w:r w:rsidRPr="00685B87">
        <w:t>Test du PPC</w:t>
      </w:r>
      <w:r w:rsidR="00580736">
        <w:t>.</w:t>
      </w:r>
    </w:p>
    <w:p w:rsidR="00200A6B" w:rsidRPr="00077D68" w:rsidRDefault="00580736" w:rsidP="00077D68">
      <w:pPr>
        <w:pStyle w:val="Puce"/>
        <w:numPr>
          <w:ilvl w:val="0"/>
          <w:numId w:val="25"/>
        </w:numPr>
      </w:pPr>
      <w:r>
        <w:t>Q</w:t>
      </w:r>
      <w:r w:rsidR="00200A6B" w:rsidRPr="00077D68">
        <w:t xml:space="preserve">ue signifie </w:t>
      </w:r>
      <w:r w:rsidR="007E794A">
        <w:t>le sigle</w:t>
      </w:r>
      <w:r w:rsidR="00200A6B" w:rsidRPr="00077D68">
        <w:t xml:space="preserve"> PPC ?</w:t>
      </w:r>
    </w:p>
    <w:p w:rsidR="00200A6B" w:rsidRPr="00077D68" w:rsidRDefault="00DF5996" w:rsidP="00077D68">
      <w:pPr>
        <w:pStyle w:val="Puce"/>
        <w:numPr>
          <w:ilvl w:val="0"/>
          <w:numId w:val="25"/>
        </w:numPr>
      </w:pPr>
      <w:r>
        <w:t>D</w:t>
      </w:r>
      <w:r w:rsidR="00200A6B" w:rsidRPr="00077D68">
        <w:t xml:space="preserve">écrivez en </w:t>
      </w:r>
      <w:r w:rsidR="00632C81">
        <w:t>quatre</w:t>
      </w:r>
      <w:r w:rsidR="00077D68">
        <w:t xml:space="preserve"> à </w:t>
      </w:r>
      <w:r w:rsidR="00632C81">
        <w:t>six</w:t>
      </w:r>
      <w:r w:rsidR="00EB1702">
        <w:t xml:space="preserve"> phrases comment réaliser</w:t>
      </w:r>
      <w:r w:rsidR="00200A6B" w:rsidRPr="00077D68">
        <w:t xml:space="preserve"> ce test</w:t>
      </w:r>
      <w:r>
        <w:t>.</w:t>
      </w:r>
      <w:r w:rsidR="00200A6B" w:rsidRPr="00077D68">
        <w:t xml:space="preserve"> </w:t>
      </w:r>
    </w:p>
    <w:p w:rsidR="00200A6B" w:rsidRPr="00077D68" w:rsidRDefault="00DF5996" w:rsidP="00077D68">
      <w:pPr>
        <w:pStyle w:val="Puce"/>
        <w:numPr>
          <w:ilvl w:val="0"/>
          <w:numId w:val="25"/>
        </w:numPr>
      </w:pPr>
      <w:r>
        <w:t>C</w:t>
      </w:r>
      <w:r w:rsidR="00200A6B" w:rsidRPr="00077D68">
        <w:t>itez les normes à ce test</w:t>
      </w:r>
      <w:r>
        <w:t>.</w:t>
      </w:r>
    </w:p>
    <w:p w:rsidR="00200A6B" w:rsidRDefault="00DF5996" w:rsidP="00077D68">
      <w:pPr>
        <w:pStyle w:val="Puce"/>
        <w:numPr>
          <w:ilvl w:val="0"/>
          <w:numId w:val="25"/>
        </w:numPr>
      </w:pPr>
      <w:r>
        <w:t>Q</w:t>
      </w:r>
      <w:r w:rsidR="004B0DB4" w:rsidRPr="00077D68">
        <w:t xml:space="preserve">ue pouvez-vous conclure quant </w:t>
      </w:r>
      <w:r w:rsidR="00735FA9">
        <w:t>à la distance du bris</w:t>
      </w:r>
      <w:r>
        <w:t> </w:t>
      </w:r>
      <w:r w:rsidR="00EB1702">
        <w:t xml:space="preserve">mesurée ici </w:t>
      </w:r>
      <w:r>
        <w:t>?</w:t>
      </w:r>
    </w:p>
    <w:p w:rsidR="00735FA9" w:rsidRPr="00077D68" w:rsidRDefault="00DF5996" w:rsidP="00077D68">
      <w:pPr>
        <w:pStyle w:val="Puce"/>
        <w:numPr>
          <w:ilvl w:val="0"/>
          <w:numId w:val="25"/>
        </w:numPr>
      </w:pPr>
      <w:r>
        <w:t>Q</w:t>
      </w:r>
      <w:r w:rsidR="00735FA9">
        <w:t>uelle information supplémentaire tenez-vous du fait que le bris ait été observé sur l’œil gauche ?</w:t>
      </w:r>
    </w:p>
    <w:p w:rsidR="00A0049B" w:rsidRDefault="00A0049B">
      <w:pPr>
        <w:jc w:val="left"/>
        <w:rPr>
          <w:rFonts w:cs="Arial"/>
        </w:rPr>
      </w:pPr>
      <w:r>
        <w:rPr>
          <w:rFonts w:cs="Arial"/>
        </w:rPr>
        <w:br w:type="page"/>
      </w:r>
    </w:p>
    <w:p w:rsidR="00200A6B" w:rsidRPr="00685B87" w:rsidRDefault="00735FA9" w:rsidP="000271A0">
      <w:pPr>
        <w:pStyle w:val="Questionspartie5"/>
      </w:pPr>
      <w:r>
        <w:lastRenderedPageBreak/>
        <w:t>É</w:t>
      </w:r>
      <w:r w:rsidR="00200A6B" w:rsidRPr="00685B87">
        <w:t xml:space="preserve">tude de la convergence </w:t>
      </w:r>
      <w:r w:rsidR="00632C81">
        <w:t xml:space="preserve">binoculaire </w:t>
      </w:r>
      <w:r>
        <w:t>s</w:t>
      </w:r>
      <w:r w:rsidR="00200A6B" w:rsidRPr="00685B87">
        <w:t xml:space="preserve">ur un objet </w:t>
      </w:r>
      <w:r>
        <w:t>en vision de près.</w:t>
      </w:r>
    </w:p>
    <w:p w:rsidR="00200A6B" w:rsidRDefault="00200A6B" w:rsidP="00077D68">
      <w:pPr>
        <w:pStyle w:val="Puce"/>
        <w:numPr>
          <w:ilvl w:val="0"/>
          <w:numId w:val="26"/>
        </w:numPr>
      </w:pPr>
      <w:r w:rsidRPr="00077D68">
        <w:t>Sur un schéma en vue de dessus du couple oculaire</w:t>
      </w:r>
      <w:r w:rsidR="00735FA9">
        <w:t>,</w:t>
      </w:r>
      <w:r w:rsidRPr="00077D68">
        <w:t xml:space="preserve"> montrez la convergence requise par le couple oculaire pour fixer un objet présenté en VP à 40 cm, lorsque votre client porte ses compensations parfaites en lunettes centrées </w:t>
      </w:r>
      <w:r w:rsidR="00735FA9">
        <w:t>en vision de loin</w:t>
      </w:r>
      <w:r w:rsidRPr="00077D68">
        <w:t xml:space="preserve">. </w:t>
      </w:r>
    </w:p>
    <w:p w:rsidR="007D5E66" w:rsidRPr="007D5E66" w:rsidRDefault="007D5E66" w:rsidP="007D5E66">
      <w:pPr>
        <w:pStyle w:val="Puce"/>
        <w:numPr>
          <w:ilvl w:val="0"/>
          <w:numId w:val="0"/>
        </w:numPr>
        <w:ind w:left="1495"/>
        <w:rPr>
          <w:i/>
        </w:rPr>
      </w:pPr>
      <w:r>
        <w:rPr>
          <w:i/>
        </w:rPr>
        <w:t>Les</w:t>
      </w:r>
      <w:r w:rsidRPr="007D5E66">
        <w:rPr>
          <w:i/>
        </w:rPr>
        <w:t xml:space="preserve"> tracés</w:t>
      </w:r>
      <w:r>
        <w:rPr>
          <w:i/>
        </w:rPr>
        <w:t xml:space="preserve"> devront faire apparaitre les positions relatives des plans d’accommodations et / ou les positions relatives des centres apparents de rotation.</w:t>
      </w:r>
    </w:p>
    <w:p w:rsidR="00200A6B" w:rsidRPr="00077D68" w:rsidRDefault="00200A6B" w:rsidP="00077D68">
      <w:pPr>
        <w:pStyle w:val="Puce"/>
        <w:numPr>
          <w:ilvl w:val="0"/>
          <w:numId w:val="26"/>
        </w:numPr>
      </w:pPr>
      <w:r w:rsidRPr="00077D68">
        <w:t>Sur un schéma en vue de dessus du couple oculaire</w:t>
      </w:r>
      <w:r w:rsidR="00735FA9">
        <w:t>,</w:t>
      </w:r>
      <w:r w:rsidRPr="00077D68">
        <w:t xml:space="preserve"> montrez la convergence requise par le couple oculaire pour fixer un objet présenté en VP à 40 cm, </w:t>
      </w:r>
      <w:r w:rsidR="00D2452B">
        <w:t>lorsque votre client porte  ses</w:t>
      </w:r>
      <w:r w:rsidRPr="00077D68">
        <w:t xml:space="preserve"> lentilles de contact. </w:t>
      </w:r>
    </w:p>
    <w:p w:rsidR="00200A6B" w:rsidRPr="00077D68" w:rsidRDefault="00200A6B" w:rsidP="00077D68">
      <w:pPr>
        <w:pStyle w:val="Puce"/>
        <w:numPr>
          <w:ilvl w:val="0"/>
          <w:numId w:val="26"/>
        </w:numPr>
      </w:pPr>
      <w:r w:rsidRPr="00077D68">
        <w:t xml:space="preserve">Comparez les deux schémas précédents, et identifiez la situation pour laquelle la convergence requise est la plus faible. </w:t>
      </w:r>
    </w:p>
    <w:p w:rsidR="00200A6B" w:rsidRPr="00077D68" w:rsidRDefault="00200A6B" w:rsidP="00077D68">
      <w:pPr>
        <w:pStyle w:val="Puce"/>
        <w:numPr>
          <w:ilvl w:val="0"/>
          <w:numId w:val="26"/>
        </w:numPr>
      </w:pPr>
      <w:r w:rsidRPr="00077D68">
        <w:t xml:space="preserve">Proposez une explication à votre client justifiant qu’il a la sensation que ses yeux tirent moins lorsqu’il porte ses lunettes que lorsqu’il porte ses lentilles. </w:t>
      </w:r>
    </w:p>
    <w:p w:rsidR="00200A6B" w:rsidRPr="00685B87" w:rsidRDefault="00200A6B" w:rsidP="00200A6B">
      <w:pPr>
        <w:pStyle w:val="CT1"/>
        <w:rPr>
          <w:rFonts w:cs="Arial"/>
        </w:rPr>
      </w:pPr>
    </w:p>
    <w:p w:rsidR="00077D68" w:rsidRDefault="00912ECD" w:rsidP="000271A0">
      <w:pPr>
        <w:pStyle w:val="Questionspartie5"/>
      </w:pPr>
      <w:r>
        <w:t xml:space="preserve">Quelle serait </w:t>
      </w:r>
      <w:r w:rsidR="000271A0">
        <w:t xml:space="preserve">la </w:t>
      </w:r>
      <w:r>
        <w:t xml:space="preserve">meilleure solution à envisager pour </w:t>
      </w:r>
      <w:r w:rsidR="00A0049B">
        <w:t xml:space="preserve">tenter de </w:t>
      </w:r>
      <w:r>
        <w:t>soulager le problème de vision binocula</w:t>
      </w:r>
      <w:r w:rsidR="00B66948">
        <w:t>ire de monsieur</w:t>
      </w:r>
      <w:r>
        <w:t xml:space="preserve"> Arthur ? </w:t>
      </w:r>
    </w:p>
    <w:p w:rsidR="00200A6B" w:rsidRPr="00685B87" w:rsidRDefault="00200A6B" w:rsidP="000271A0">
      <w:pPr>
        <w:pStyle w:val="Questionspartie5"/>
      </w:pPr>
      <w:r w:rsidRPr="00685B87">
        <w:br w:type="page"/>
      </w:r>
    </w:p>
    <w:p w:rsidR="00AE4F6F" w:rsidRPr="00685B87" w:rsidRDefault="00AE4F6F" w:rsidP="002E39CC">
      <w:pPr>
        <w:pBdr>
          <w:top w:val="single" w:sz="4" w:space="1" w:color="auto"/>
          <w:left w:val="single" w:sz="4" w:space="4" w:color="auto"/>
          <w:bottom w:val="single" w:sz="4" w:space="1" w:color="auto"/>
          <w:right w:val="single" w:sz="4" w:space="4" w:color="auto"/>
        </w:pBdr>
        <w:jc w:val="center"/>
        <w:rPr>
          <w:rFonts w:cs="Arial"/>
          <w:b/>
        </w:rPr>
      </w:pPr>
      <w:r w:rsidRPr="00685B87">
        <w:rPr>
          <w:rFonts w:cs="Arial"/>
          <w:b/>
        </w:rPr>
        <w:lastRenderedPageBreak/>
        <w:t xml:space="preserve">ANNEXE 1 : </w:t>
      </w:r>
      <w:r w:rsidR="002E39CC" w:rsidRPr="00685B87">
        <w:rPr>
          <w:rFonts w:cs="Arial"/>
          <w:b/>
        </w:rPr>
        <w:t>CARACT</w:t>
      </w:r>
      <w:r w:rsidR="00276219">
        <w:rPr>
          <w:rFonts w:cs="Arial"/>
          <w:b/>
        </w:rPr>
        <w:t>É</w:t>
      </w:r>
      <w:r w:rsidR="002E39CC" w:rsidRPr="00685B87">
        <w:rPr>
          <w:rFonts w:cs="Arial"/>
          <w:b/>
        </w:rPr>
        <w:t>RISTIQUES DES LENTILLES DE CONTACT</w:t>
      </w:r>
    </w:p>
    <w:p w:rsidR="007D7F99" w:rsidRDefault="00B454EB" w:rsidP="00B454EB">
      <w:pPr>
        <w:jc w:val="center"/>
        <w:rPr>
          <w:rFonts w:ascii="Verdana" w:hAnsi="Verdana"/>
          <w:color w:val="0000FF"/>
        </w:rPr>
      </w:pPr>
      <w:r w:rsidRPr="00685B87">
        <w:rPr>
          <w:rFonts w:cs="Arial"/>
          <w:noProof/>
        </w:rPr>
        <w:drawing>
          <wp:inline distT="0" distB="0" distL="0" distR="0">
            <wp:extent cx="5153841" cy="7725933"/>
            <wp:effectExtent l="19050" t="0" r="8709"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0209" cy="7735479"/>
                    </a:xfrm>
                    <a:prstGeom prst="rect">
                      <a:avLst/>
                    </a:prstGeom>
                  </pic:spPr>
                </pic:pic>
              </a:graphicData>
            </a:graphic>
          </wp:inline>
        </w:drawing>
      </w:r>
      <w:r w:rsidR="007D7F99" w:rsidRPr="007D7F99">
        <w:rPr>
          <w:rFonts w:ascii="Verdana" w:hAnsi="Verdana"/>
          <w:color w:val="0000FF"/>
        </w:rPr>
        <w:t xml:space="preserve"> </w:t>
      </w:r>
    </w:p>
    <w:p w:rsidR="007D7F99" w:rsidRDefault="007D7F99" w:rsidP="00B454EB">
      <w:pPr>
        <w:jc w:val="center"/>
        <w:rPr>
          <w:rFonts w:ascii="Verdana" w:hAnsi="Verdana"/>
          <w:color w:val="0000FF"/>
        </w:rPr>
      </w:pPr>
    </w:p>
    <w:p w:rsidR="002E39CC" w:rsidRPr="007D7F99" w:rsidRDefault="007D7F99" w:rsidP="007D7F99">
      <w:pPr>
        <w:jc w:val="right"/>
        <w:rPr>
          <w:rFonts w:cs="Arial"/>
          <w:i/>
        </w:rPr>
      </w:pPr>
      <w:r w:rsidRPr="007D7F99">
        <w:rPr>
          <w:rFonts w:cs="Arial"/>
          <w:i/>
        </w:rPr>
        <w:t xml:space="preserve">Source : </w:t>
      </w:r>
      <w:r>
        <w:rPr>
          <w:rStyle w:val="sender"/>
          <w:rFonts w:cs="Arial"/>
          <w:i/>
        </w:rPr>
        <w:t xml:space="preserve">extrait du </w:t>
      </w:r>
      <w:r w:rsidRPr="007D7F99">
        <w:rPr>
          <w:rStyle w:val="sender"/>
          <w:rFonts w:cs="Arial"/>
          <w:i/>
        </w:rPr>
        <w:t>Contaguide</w:t>
      </w:r>
    </w:p>
    <w:p w:rsidR="002E39CC" w:rsidRPr="00685B87" w:rsidRDefault="00AE4F6F" w:rsidP="002E39CC">
      <w:pPr>
        <w:pBdr>
          <w:top w:val="single" w:sz="4" w:space="1" w:color="auto"/>
          <w:left w:val="single" w:sz="4" w:space="4" w:color="auto"/>
          <w:bottom w:val="single" w:sz="4" w:space="1" w:color="auto"/>
          <w:right w:val="single" w:sz="4" w:space="4" w:color="auto"/>
        </w:pBdr>
        <w:jc w:val="center"/>
        <w:rPr>
          <w:rFonts w:cs="Arial"/>
          <w:b/>
        </w:rPr>
      </w:pPr>
      <w:r w:rsidRPr="00685B87">
        <w:rPr>
          <w:rFonts w:cs="Arial"/>
        </w:rPr>
        <w:br w:type="column"/>
      </w:r>
      <w:r w:rsidR="002E39CC" w:rsidRPr="00685B87">
        <w:rPr>
          <w:rFonts w:cs="Arial"/>
          <w:b/>
        </w:rPr>
        <w:lastRenderedPageBreak/>
        <w:t>ANN</w:t>
      </w:r>
      <w:r w:rsidR="001901F7" w:rsidRPr="00685B87">
        <w:rPr>
          <w:rFonts w:cs="Arial"/>
          <w:b/>
        </w:rPr>
        <w:t>EXE 2 : CARACT</w:t>
      </w:r>
      <w:r w:rsidR="00276219">
        <w:rPr>
          <w:rFonts w:cs="Arial"/>
          <w:b/>
        </w:rPr>
        <w:t>É</w:t>
      </w:r>
      <w:r w:rsidR="001901F7" w:rsidRPr="00685B87">
        <w:rPr>
          <w:rFonts w:cs="Arial"/>
          <w:b/>
        </w:rPr>
        <w:t>RISTIQUES DU PROD</w:t>
      </w:r>
      <w:r w:rsidR="002E39CC" w:rsidRPr="00685B87">
        <w:rPr>
          <w:rFonts w:cs="Arial"/>
          <w:b/>
        </w:rPr>
        <w:t>UIT D’ENTRETIEN</w:t>
      </w:r>
    </w:p>
    <w:p w:rsidR="007D7F99" w:rsidRDefault="0050631D" w:rsidP="00B454EB">
      <w:pPr>
        <w:jc w:val="center"/>
        <w:rPr>
          <w:rFonts w:cs="Arial"/>
        </w:rPr>
      </w:pPr>
      <w:r w:rsidRPr="00685B87">
        <w:rPr>
          <w:rFonts w:cs="Arial"/>
          <w:noProof/>
        </w:rPr>
        <w:drawing>
          <wp:inline distT="0" distB="0" distL="0" distR="0">
            <wp:extent cx="5455572" cy="7720149"/>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0264" cy="7726788"/>
                    </a:xfrm>
                    <a:prstGeom prst="rect">
                      <a:avLst/>
                    </a:prstGeom>
                  </pic:spPr>
                </pic:pic>
              </a:graphicData>
            </a:graphic>
          </wp:inline>
        </w:drawing>
      </w:r>
    </w:p>
    <w:p w:rsidR="007D7F99" w:rsidRPr="007D7F99" w:rsidRDefault="007D7F99" w:rsidP="007D7F99">
      <w:pPr>
        <w:jc w:val="right"/>
        <w:rPr>
          <w:rFonts w:cs="Arial"/>
          <w:i/>
          <w:szCs w:val="22"/>
        </w:rPr>
      </w:pPr>
      <w:r w:rsidRPr="007D7F99">
        <w:rPr>
          <w:rFonts w:cs="Arial"/>
          <w:i/>
          <w:szCs w:val="22"/>
        </w:rPr>
        <w:t xml:space="preserve">Source : </w:t>
      </w:r>
      <w:hyperlink r:id="rId14" w:history="1">
        <w:r w:rsidRPr="007D7F99">
          <w:rPr>
            <w:rStyle w:val="Lienhypertexte"/>
            <w:rFonts w:cs="Arial"/>
            <w:i/>
            <w:color w:val="auto"/>
            <w:szCs w:val="22"/>
          </w:rPr>
          <w:t>http://www.horus-pharma.com/upload/produits/25/Notice-regard-01.13.pdf</w:t>
        </w:r>
      </w:hyperlink>
      <w:r w:rsidRPr="007D7F99">
        <w:rPr>
          <w:rFonts w:cs="Arial"/>
          <w:i/>
          <w:szCs w:val="22"/>
        </w:rPr>
        <w:br w:type="page"/>
      </w:r>
    </w:p>
    <w:p w:rsidR="00743727" w:rsidRPr="00685B87" w:rsidRDefault="00743727" w:rsidP="00B454EB">
      <w:pPr>
        <w:jc w:val="center"/>
        <w:rPr>
          <w:rFonts w:cs="Arial"/>
        </w:rPr>
      </w:pPr>
    </w:p>
    <w:p w:rsidR="00743727" w:rsidRPr="00685B87" w:rsidRDefault="00743727" w:rsidP="00743727">
      <w:pPr>
        <w:pBdr>
          <w:top w:val="single" w:sz="4" w:space="1" w:color="auto"/>
          <w:left w:val="single" w:sz="4" w:space="4" w:color="auto"/>
          <w:bottom w:val="single" w:sz="4" w:space="1" w:color="auto"/>
          <w:right w:val="single" w:sz="4" w:space="4" w:color="auto"/>
        </w:pBdr>
        <w:jc w:val="center"/>
        <w:rPr>
          <w:rFonts w:cs="Arial"/>
          <w:b/>
        </w:rPr>
      </w:pPr>
      <w:r w:rsidRPr="00685B87">
        <w:rPr>
          <w:rFonts w:cs="Arial"/>
          <w:b/>
        </w:rPr>
        <w:t xml:space="preserve">ANNEXE 3 : </w:t>
      </w:r>
      <w:r w:rsidR="00740B72" w:rsidRPr="00685B87">
        <w:rPr>
          <w:rFonts w:cs="Arial"/>
          <w:b/>
        </w:rPr>
        <w:t>TABLE DE CONVERSION LUNETTE / LENTILLE</w:t>
      </w:r>
    </w:p>
    <w:p w:rsidR="007D7F99" w:rsidRDefault="007D7F99">
      <w:pPr>
        <w:jc w:val="left"/>
        <w:rPr>
          <w:rFonts w:cs="Arial"/>
        </w:rPr>
      </w:pPr>
    </w:p>
    <w:p w:rsidR="009B3488" w:rsidRDefault="009B3488">
      <w:pPr>
        <w:jc w:val="left"/>
        <w:rPr>
          <w:rFonts w:cs="Arial"/>
        </w:rPr>
      </w:pPr>
    </w:p>
    <w:p w:rsidR="009B3488" w:rsidRDefault="009B3488">
      <w:pPr>
        <w:jc w:val="left"/>
        <w:rPr>
          <w:rFonts w:cs="Arial"/>
        </w:rPr>
      </w:pPr>
    </w:p>
    <w:tbl>
      <w:tblPr>
        <w:tblW w:w="924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0"/>
        <w:gridCol w:w="1540"/>
        <w:gridCol w:w="1540"/>
        <w:gridCol w:w="1540"/>
        <w:gridCol w:w="1540"/>
        <w:gridCol w:w="1540"/>
      </w:tblGrid>
      <w:tr w:rsidR="009B3488" w:rsidRPr="009B3488" w:rsidTr="009B3488">
        <w:trPr>
          <w:trHeight w:val="20"/>
        </w:trPr>
        <w:tc>
          <w:tcPr>
            <w:tcW w:w="9240" w:type="dxa"/>
            <w:gridSpan w:val="6"/>
            <w:shd w:val="clear" w:color="000000" w:fill="D8D8D8"/>
            <w:noWrap/>
            <w:vAlign w:val="center"/>
            <w:hideMark/>
          </w:tcPr>
          <w:p w:rsidR="009B3488" w:rsidRPr="009B3488" w:rsidRDefault="009B3488" w:rsidP="009B3488">
            <w:pPr>
              <w:jc w:val="center"/>
              <w:rPr>
                <w:rFonts w:cs="Arial"/>
                <w:b/>
                <w:color w:val="000000"/>
                <w:sz w:val="24"/>
              </w:rPr>
            </w:pPr>
            <w:r w:rsidRPr="009B3488">
              <w:rPr>
                <w:rFonts w:cs="Arial"/>
                <w:b/>
                <w:color w:val="000000"/>
                <w:sz w:val="24"/>
              </w:rPr>
              <w:t>Distance verre-œil = 13 mm</w:t>
            </w:r>
          </w:p>
        </w:tc>
      </w:tr>
      <w:tr w:rsidR="009B3488" w:rsidRPr="009B3488" w:rsidTr="009B3488">
        <w:trPr>
          <w:trHeight w:val="20"/>
        </w:trPr>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Réfraction lunettes</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Puissance lentille</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 xml:space="preserve">Puissance lentille </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Réfraction lunettes</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Puissance lentille</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 xml:space="preserve">Puissance lentille </w:t>
            </w:r>
          </w:p>
        </w:tc>
      </w:tr>
      <w:tr w:rsidR="009B3488" w:rsidRPr="009B3488" w:rsidTr="009B3488">
        <w:trPr>
          <w:trHeight w:val="20"/>
        </w:trPr>
        <w:tc>
          <w:tcPr>
            <w:tcW w:w="1540" w:type="dxa"/>
            <w:shd w:val="clear" w:color="000000" w:fill="D8D8D8"/>
            <w:vAlign w:val="center"/>
            <w:hideMark/>
          </w:tcPr>
          <w:p w:rsidR="009B3488" w:rsidRPr="009B3488" w:rsidRDefault="009B3488" w:rsidP="009B3488">
            <w:pPr>
              <w:jc w:val="center"/>
              <w:rPr>
                <w:rFonts w:cs="Arial"/>
                <w:color w:val="000000"/>
                <w:sz w:val="32"/>
                <w:szCs w:val="32"/>
              </w:rPr>
            </w:pPr>
            <w:r w:rsidRPr="009B3488">
              <w:rPr>
                <w:rFonts w:cs="Arial"/>
                <w:color w:val="000000"/>
                <w:sz w:val="32"/>
                <w:szCs w:val="32"/>
              </w:rPr>
              <w:t>±</w:t>
            </w:r>
          </w:p>
        </w:tc>
        <w:tc>
          <w:tcPr>
            <w:tcW w:w="1540" w:type="dxa"/>
            <w:shd w:val="clear" w:color="auto" w:fill="auto"/>
            <w:vAlign w:val="center"/>
            <w:hideMark/>
          </w:tcPr>
          <w:p w:rsidR="009B3488" w:rsidRPr="009B3488" w:rsidRDefault="009B3488" w:rsidP="009B3488">
            <w:pPr>
              <w:jc w:val="center"/>
              <w:rPr>
                <w:rFonts w:cs="Arial"/>
                <w:color w:val="000000"/>
                <w:sz w:val="32"/>
                <w:szCs w:val="32"/>
              </w:rPr>
            </w:pPr>
            <w:r w:rsidRPr="009B3488">
              <w:rPr>
                <w:rFonts w:cs="Arial"/>
                <w:color w:val="000000"/>
                <w:sz w:val="32"/>
                <w:szCs w:val="32"/>
              </w:rPr>
              <w:t>+</w:t>
            </w:r>
          </w:p>
        </w:tc>
        <w:tc>
          <w:tcPr>
            <w:tcW w:w="1540" w:type="dxa"/>
            <w:shd w:val="clear" w:color="auto" w:fill="auto"/>
            <w:vAlign w:val="center"/>
            <w:hideMark/>
          </w:tcPr>
          <w:p w:rsidR="009B3488" w:rsidRPr="009B3488" w:rsidRDefault="009B3488" w:rsidP="009B3488">
            <w:pPr>
              <w:jc w:val="center"/>
              <w:rPr>
                <w:rFonts w:cs="Arial"/>
                <w:color w:val="000000"/>
                <w:sz w:val="32"/>
                <w:szCs w:val="32"/>
              </w:rPr>
            </w:pPr>
            <w:r w:rsidRPr="009B3488">
              <w:rPr>
                <w:rFonts w:cs="Arial"/>
                <w:color w:val="000000"/>
                <w:sz w:val="32"/>
                <w:szCs w:val="32"/>
              </w:rPr>
              <w:t>−</w:t>
            </w:r>
          </w:p>
        </w:tc>
        <w:tc>
          <w:tcPr>
            <w:tcW w:w="1540" w:type="dxa"/>
            <w:shd w:val="clear" w:color="000000" w:fill="D8D8D8"/>
            <w:vAlign w:val="center"/>
            <w:hideMark/>
          </w:tcPr>
          <w:p w:rsidR="009B3488" w:rsidRPr="009B3488" w:rsidRDefault="009B3488" w:rsidP="009B3488">
            <w:pPr>
              <w:jc w:val="center"/>
              <w:rPr>
                <w:rFonts w:cs="Arial"/>
                <w:color w:val="000000"/>
                <w:sz w:val="32"/>
                <w:szCs w:val="32"/>
              </w:rPr>
            </w:pPr>
            <w:r w:rsidRPr="009B3488">
              <w:rPr>
                <w:rFonts w:cs="Arial"/>
                <w:color w:val="000000"/>
                <w:sz w:val="32"/>
                <w:szCs w:val="32"/>
              </w:rPr>
              <w:t>±</w:t>
            </w:r>
          </w:p>
        </w:tc>
        <w:tc>
          <w:tcPr>
            <w:tcW w:w="1540" w:type="dxa"/>
            <w:shd w:val="clear" w:color="auto" w:fill="auto"/>
            <w:vAlign w:val="center"/>
            <w:hideMark/>
          </w:tcPr>
          <w:p w:rsidR="009B3488" w:rsidRPr="009B3488" w:rsidRDefault="009B3488" w:rsidP="009B3488">
            <w:pPr>
              <w:jc w:val="center"/>
              <w:rPr>
                <w:rFonts w:cs="Arial"/>
                <w:color w:val="000000"/>
                <w:sz w:val="32"/>
                <w:szCs w:val="32"/>
              </w:rPr>
            </w:pPr>
            <w:r w:rsidRPr="009B3488">
              <w:rPr>
                <w:rFonts w:cs="Arial"/>
                <w:color w:val="000000"/>
                <w:sz w:val="32"/>
                <w:szCs w:val="32"/>
              </w:rPr>
              <w:t>+</w:t>
            </w:r>
          </w:p>
        </w:tc>
        <w:tc>
          <w:tcPr>
            <w:tcW w:w="1540" w:type="dxa"/>
            <w:shd w:val="clear" w:color="auto" w:fill="auto"/>
            <w:vAlign w:val="center"/>
            <w:hideMark/>
          </w:tcPr>
          <w:p w:rsidR="009B3488" w:rsidRPr="009B3488" w:rsidRDefault="009B3488" w:rsidP="009B3488">
            <w:pPr>
              <w:jc w:val="center"/>
              <w:rPr>
                <w:rFonts w:cs="Arial"/>
                <w:color w:val="000000"/>
                <w:sz w:val="32"/>
                <w:szCs w:val="32"/>
              </w:rPr>
            </w:pPr>
            <w:r w:rsidRPr="009B3488">
              <w:rPr>
                <w:rFonts w:cs="Arial"/>
                <w:color w:val="000000"/>
                <w:sz w:val="32"/>
                <w:szCs w:val="32"/>
              </w:rPr>
              <w:t>−</w:t>
            </w:r>
          </w:p>
        </w:tc>
      </w:tr>
      <w:tr w:rsidR="009B3488" w:rsidRPr="009B3488" w:rsidTr="009B3488">
        <w:trPr>
          <w:trHeight w:val="20"/>
        </w:trPr>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4,00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4,25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3,75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11,25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13,00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9,75</w:t>
            </w:r>
          </w:p>
        </w:tc>
      </w:tr>
      <w:tr w:rsidR="009B3488" w:rsidRPr="009B3488" w:rsidTr="009B3488">
        <w:trPr>
          <w:trHeight w:val="20"/>
        </w:trPr>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4,25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4,50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4,00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11,50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13,50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10,00</w:t>
            </w:r>
          </w:p>
        </w:tc>
      </w:tr>
      <w:tr w:rsidR="009B3488" w:rsidRPr="009B3488" w:rsidTr="009B3488">
        <w:trPr>
          <w:trHeight w:val="20"/>
        </w:trPr>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4,50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4,75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4,25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11,75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13,75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10,25</w:t>
            </w:r>
          </w:p>
        </w:tc>
      </w:tr>
      <w:tr w:rsidR="009B3488" w:rsidRPr="009B3488" w:rsidTr="009B3488">
        <w:trPr>
          <w:trHeight w:val="20"/>
        </w:trPr>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4,75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5,00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4,50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12,00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14,00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10,50</w:t>
            </w:r>
          </w:p>
        </w:tc>
      </w:tr>
      <w:tr w:rsidR="009B3488" w:rsidRPr="009B3488" w:rsidTr="009B3488">
        <w:trPr>
          <w:trHeight w:val="20"/>
        </w:trPr>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5,00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5,25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4,75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12,25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14,25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10,75</w:t>
            </w:r>
          </w:p>
        </w:tc>
      </w:tr>
      <w:tr w:rsidR="009B3488" w:rsidRPr="009B3488" w:rsidTr="009B3488">
        <w:trPr>
          <w:trHeight w:val="20"/>
        </w:trPr>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5,25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5,50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5,00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12,50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14,75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10,75</w:t>
            </w:r>
          </w:p>
        </w:tc>
      </w:tr>
      <w:tr w:rsidR="009B3488" w:rsidRPr="009B3488" w:rsidTr="009B3488">
        <w:trPr>
          <w:trHeight w:val="20"/>
        </w:trPr>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5,50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5,75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5,25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12,75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15,00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11,00</w:t>
            </w:r>
          </w:p>
        </w:tc>
      </w:tr>
      <w:tr w:rsidR="009B3488" w:rsidRPr="009B3488" w:rsidTr="009B3488">
        <w:trPr>
          <w:trHeight w:val="20"/>
        </w:trPr>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5,75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6,00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5,50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13,00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15,50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11,25</w:t>
            </w:r>
          </w:p>
        </w:tc>
      </w:tr>
      <w:tr w:rsidR="009B3488" w:rsidRPr="009B3488" w:rsidTr="009B3488">
        <w:trPr>
          <w:trHeight w:val="20"/>
        </w:trPr>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6,00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6,50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5,50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13,25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15,75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11,50</w:t>
            </w:r>
          </w:p>
        </w:tc>
      </w:tr>
      <w:tr w:rsidR="009B3488" w:rsidRPr="009B3488" w:rsidTr="009B3488">
        <w:trPr>
          <w:trHeight w:val="20"/>
        </w:trPr>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6,25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6,75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5,75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13,50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16,25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11,50</w:t>
            </w:r>
          </w:p>
        </w:tc>
      </w:tr>
      <w:tr w:rsidR="009B3488" w:rsidRPr="009B3488" w:rsidTr="009B3488">
        <w:trPr>
          <w:trHeight w:val="20"/>
        </w:trPr>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6,50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7,00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6,00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13,75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16,75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11,75</w:t>
            </w:r>
          </w:p>
        </w:tc>
      </w:tr>
      <w:tr w:rsidR="009B3488" w:rsidRPr="009B3488" w:rsidTr="009B3488">
        <w:trPr>
          <w:trHeight w:val="20"/>
        </w:trPr>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6,75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7,25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6,25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14,00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17,00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12,00</w:t>
            </w:r>
          </w:p>
        </w:tc>
      </w:tr>
      <w:tr w:rsidR="009B3488" w:rsidRPr="009B3488" w:rsidTr="009B3488">
        <w:trPr>
          <w:trHeight w:val="20"/>
        </w:trPr>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7,00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7,50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6,50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14,25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17,25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12,25</w:t>
            </w:r>
          </w:p>
        </w:tc>
      </w:tr>
      <w:tr w:rsidR="009B3488" w:rsidRPr="009B3488" w:rsidTr="009B3488">
        <w:trPr>
          <w:trHeight w:val="20"/>
        </w:trPr>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7,25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8,00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6,75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14,50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17,75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12,50</w:t>
            </w:r>
          </w:p>
        </w:tc>
      </w:tr>
      <w:tr w:rsidR="009B3488" w:rsidRPr="009B3488" w:rsidTr="009B3488">
        <w:trPr>
          <w:trHeight w:val="20"/>
        </w:trPr>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7,50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8,25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7,00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14,75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18,00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12,50</w:t>
            </w:r>
          </w:p>
        </w:tc>
      </w:tr>
      <w:tr w:rsidR="009B3488" w:rsidRPr="009B3488" w:rsidTr="009B3488">
        <w:trPr>
          <w:trHeight w:val="20"/>
        </w:trPr>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7,75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8,50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7,00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15,00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18,50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12,75</w:t>
            </w:r>
          </w:p>
        </w:tc>
      </w:tr>
      <w:tr w:rsidR="009B3488" w:rsidRPr="009B3488" w:rsidTr="009B3488">
        <w:trPr>
          <w:trHeight w:val="20"/>
        </w:trPr>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8,00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8,75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7,25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15,25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18,75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12,75</w:t>
            </w:r>
          </w:p>
        </w:tc>
      </w:tr>
      <w:tr w:rsidR="009B3488" w:rsidRPr="009B3488" w:rsidTr="009B3488">
        <w:trPr>
          <w:trHeight w:val="20"/>
        </w:trPr>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8,25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9,00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7,50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15,50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19,00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13,00</w:t>
            </w:r>
          </w:p>
        </w:tc>
      </w:tr>
      <w:tr w:rsidR="009B3488" w:rsidRPr="009B3488" w:rsidTr="009B3488">
        <w:trPr>
          <w:trHeight w:val="20"/>
        </w:trPr>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8,50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9,50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7,75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15,75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19,50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13,25</w:t>
            </w:r>
          </w:p>
        </w:tc>
      </w:tr>
      <w:tr w:rsidR="009B3488" w:rsidRPr="009B3488" w:rsidTr="009B3488">
        <w:trPr>
          <w:trHeight w:val="20"/>
        </w:trPr>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8,75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9,75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8,00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16,00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19,75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13,25</w:t>
            </w:r>
          </w:p>
        </w:tc>
      </w:tr>
      <w:tr w:rsidR="009B3488" w:rsidRPr="009B3488" w:rsidTr="009B3488">
        <w:trPr>
          <w:trHeight w:val="20"/>
        </w:trPr>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9,00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10,00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8,25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16,25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20,00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13,50</w:t>
            </w:r>
          </w:p>
        </w:tc>
      </w:tr>
      <w:tr w:rsidR="009B3488" w:rsidRPr="009B3488" w:rsidTr="009B3488">
        <w:trPr>
          <w:trHeight w:val="20"/>
        </w:trPr>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9,25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10,50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8,25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16,50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20,50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13,75</w:t>
            </w:r>
          </w:p>
        </w:tc>
      </w:tr>
      <w:tr w:rsidR="009B3488" w:rsidRPr="009B3488" w:rsidTr="009B3488">
        <w:trPr>
          <w:trHeight w:val="20"/>
        </w:trPr>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9,50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10,75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8,50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17,00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21,50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14,00</w:t>
            </w:r>
          </w:p>
        </w:tc>
      </w:tr>
      <w:tr w:rsidR="009B3488" w:rsidRPr="009B3488" w:rsidTr="009B3488">
        <w:trPr>
          <w:trHeight w:val="20"/>
        </w:trPr>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9,75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11,00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8,75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17,50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22,50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14,50</w:t>
            </w:r>
          </w:p>
        </w:tc>
      </w:tr>
      <w:tr w:rsidR="009B3488" w:rsidRPr="009B3488" w:rsidTr="009B3488">
        <w:trPr>
          <w:trHeight w:val="20"/>
        </w:trPr>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10,00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11,50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9,00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18,00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23,00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14,75</w:t>
            </w:r>
          </w:p>
        </w:tc>
      </w:tr>
      <w:tr w:rsidR="009B3488" w:rsidRPr="009B3488" w:rsidTr="009B3488">
        <w:trPr>
          <w:trHeight w:val="20"/>
        </w:trPr>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10,25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11,75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9,00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18,50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24,00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15,00</w:t>
            </w:r>
          </w:p>
        </w:tc>
      </w:tr>
      <w:tr w:rsidR="009B3488" w:rsidRPr="009B3488" w:rsidTr="009B3488">
        <w:trPr>
          <w:trHeight w:val="20"/>
        </w:trPr>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10,50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12,25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9,25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19,00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25,00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15,25</w:t>
            </w:r>
          </w:p>
        </w:tc>
      </w:tr>
      <w:tr w:rsidR="009B3488" w:rsidRPr="009B3488" w:rsidTr="009B3488">
        <w:trPr>
          <w:trHeight w:val="20"/>
        </w:trPr>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10,75</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12,50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9,50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19,50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26,50</w:t>
            </w:r>
          </w:p>
        </w:tc>
        <w:tc>
          <w:tcPr>
            <w:tcW w:w="1540" w:type="dxa"/>
            <w:shd w:val="clear" w:color="000000" w:fill="D8D8D8"/>
            <w:vAlign w:val="center"/>
            <w:hideMark/>
          </w:tcPr>
          <w:p w:rsidR="009B3488" w:rsidRPr="009B3488" w:rsidRDefault="009B3488" w:rsidP="009B3488">
            <w:pPr>
              <w:jc w:val="center"/>
              <w:rPr>
                <w:rFonts w:cs="Arial"/>
                <w:color w:val="000000"/>
                <w:sz w:val="24"/>
              </w:rPr>
            </w:pPr>
            <w:r w:rsidRPr="009B3488">
              <w:rPr>
                <w:rFonts w:cs="Arial"/>
                <w:color w:val="000000"/>
                <w:sz w:val="24"/>
              </w:rPr>
              <w:t>15,50</w:t>
            </w:r>
          </w:p>
        </w:tc>
      </w:tr>
      <w:tr w:rsidR="009B3488" w:rsidRPr="009B3488" w:rsidTr="009B3488">
        <w:trPr>
          <w:trHeight w:val="20"/>
        </w:trPr>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11,00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12,75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9,75</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20,00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27,00</w:t>
            </w:r>
          </w:p>
        </w:tc>
        <w:tc>
          <w:tcPr>
            <w:tcW w:w="1540" w:type="dxa"/>
            <w:shd w:val="clear" w:color="auto" w:fill="auto"/>
            <w:vAlign w:val="center"/>
            <w:hideMark/>
          </w:tcPr>
          <w:p w:rsidR="009B3488" w:rsidRPr="009B3488" w:rsidRDefault="009B3488" w:rsidP="009B3488">
            <w:pPr>
              <w:jc w:val="center"/>
              <w:rPr>
                <w:rFonts w:cs="Arial"/>
                <w:color w:val="000000"/>
                <w:sz w:val="24"/>
              </w:rPr>
            </w:pPr>
            <w:r w:rsidRPr="009B3488">
              <w:rPr>
                <w:rFonts w:cs="Arial"/>
                <w:color w:val="000000"/>
                <w:sz w:val="24"/>
              </w:rPr>
              <w:t>16,00</w:t>
            </w:r>
          </w:p>
        </w:tc>
      </w:tr>
    </w:tbl>
    <w:p w:rsidR="00FA4210" w:rsidRDefault="00FA4210" w:rsidP="00B454EB">
      <w:pPr>
        <w:jc w:val="center"/>
        <w:rPr>
          <w:rFonts w:cs="Arial"/>
        </w:rPr>
      </w:pPr>
    </w:p>
    <w:p w:rsidR="009B3488" w:rsidRDefault="009B3488" w:rsidP="00B454EB">
      <w:pPr>
        <w:jc w:val="center"/>
        <w:rPr>
          <w:rFonts w:cs="Arial"/>
        </w:rPr>
      </w:pPr>
    </w:p>
    <w:p w:rsidR="009B3488" w:rsidRDefault="009B3488" w:rsidP="00B454EB">
      <w:pPr>
        <w:jc w:val="center"/>
        <w:rPr>
          <w:rFonts w:cs="Arial"/>
        </w:rPr>
      </w:pPr>
    </w:p>
    <w:p w:rsidR="009B3488" w:rsidRDefault="009B3488" w:rsidP="00B454EB">
      <w:pPr>
        <w:jc w:val="center"/>
        <w:rPr>
          <w:rFonts w:cs="Arial"/>
        </w:rPr>
      </w:pPr>
    </w:p>
    <w:p w:rsidR="009B3488" w:rsidRDefault="009B3488" w:rsidP="00B454EB">
      <w:pPr>
        <w:jc w:val="center"/>
        <w:rPr>
          <w:rFonts w:cs="Arial"/>
        </w:rPr>
      </w:pPr>
    </w:p>
    <w:p w:rsidR="009B3488" w:rsidRDefault="009B3488" w:rsidP="00B454EB">
      <w:pPr>
        <w:jc w:val="center"/>
        <w:rPr>
          <w:rFonts w:cs="Arial"/>
        </w:rPr>
      </w:pPr>
    </w:p>
    <w:p w:rsidR="009B3488" w:rsidRPr="00685B87" w:rsidRDefault="009B3488" w:rsidP="00B454EB">
      <w:pPr>
        <w:jc w:val="center"/>
        <w:rPr>
          <w:rFonts w:cs="Arial"/>
        </w:rPr>
      </w:pPr>
    </w:p>
    <w:p w:rsidR="00743727" w:rsidRPr="00685B87" w:rsidRDefault="00743727" w:rsidP="00B454EB">
      <w:pPr>
        <w:jc w:val="center"/>
        <w:rPr>
          <w:rFonts w:cs="Arial"/>
        </w:rPr>
      </w:pPr>
    </w:p>
    <w:sectPr w:rsidR="00743727" w:rsidRPr="00685B87" w:rsidSect="00756A96">
      <w:footerReference w:type="default" r:id="rId15"/>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990" w:rsidRDefault="004D2990">
      <w:r>
        <w:separator/>
      </w:r>
    </w:p>
  </w:endnote>
  <w:endnote w:type="continuationSeparator" w:id="0">
    <w:p w:rsidR="004D2990" w:rsidRDefault="004D2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5" w:type="dxa"/>
      <w:tblLayout w:type="fixed"/>
      <w:tblCellMar>
        <w:left w:w="70" w:type="dxa"/>
        <w:right w:w="70" w:type="dxa"/>
      </w:tblCellMar>
      <w:tblLook w:val="0000" w:firstRow="0" w:lastRow="0" w:firstColumn="0" w:lastColumn="0" w:noHBand="0" w:noVBand="0"/>
    </w:tblPr>
    <w:tblGrid>
      <w:gridCol w:w="5032"/>
      <w:gridCol w:w="2409"/>
      <w:gridCol w:w="1779"/>
    </w:tblGrid>
    <w:tr w:rsidR="004D2990" w:rsidRPr="008C2F12" w:rsidTr="00756A96">
      <w:trPr>
        <w:cantSplit/>
      </w:trPr>
      <w:tc>
        <w:tcPr>
          <w:tcW w:w="7441" w:type="dxa"/>
          <w:gridSpan w:val="2"/>
          <w:tcBorders>
            <w:top w:val="single" w:sz="4" w:space="0" w:color="000000"/>
            <w:left w:val="single" w:sz="4" w:space="0" w:color="000000"/>
            <w:bottom w:val="single" w:sz="4" w:space="0" w:color="000000"/>
          </w:tcBorders>
          <w:shd w:val="clear" w:color="auto" w:fill="auto"/>
        </w:tcPr>
        <w:p w:rsidR="004D2990" w:rsidRPr="008C2F12" w:rsidRDefault="004D2990" w:rsidP="00756A96">
          <w:pPr>
            <w:pStyle w:val="En-tte"/>
            <w:tabs>
              <w:tab w:val="clear" w:pos="4536"/>
              <w:tab w:val="clear" w:pos="9072"/>
            </w:tabs>
            <w:rPr>
              <w:rFonts w:cs="Arial"/>
              <w:b/>
              <w:bCs/>
              <w:sz w:val="20"/>
            </w:rPr>
          </w:pPr>
          <w:r w:rsidRPr="008C2F12">
            <w:rPr>
              <w:rFonts w:cs="Arial"/>
              <w:b/>
              <w:bCs/>
              <w:sz w:val="20"/>
            </w:rPr>
            <w:t>BTS OPTICIEN LUNETIER</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4D2990" w:rsidRPr="008C2F12" w:rsidRDefault="004D2990" w:rsidP="00756A96">
          <w:pPr>
            <w:pStyle w:val="En-tte"/>
            <w:tabs>
              <w:tab w:val="clear" w:pos="4536"/>
              <w:tab w:val="clear" w:pos="9072"/>
            </w:tabs>
            <w:rPr>
              <w:rFonts w:cs="Arial"/>
              <w:b/>
              <w:bCs/>
              <w:sz w:val="20"/>
            </w:rPr>
          </w:pPr>
          <w:r w:rsidRPr="008C2F12">
            <w:rPr>
              <w:rFonts w:cs="Arial"/>
              <w:b/>
              <w:bCs/>
              <w:sz w:val="20"/>
            </w:rPr>
            <w:t>Session 201</w:t>
          </w:r>
          <w:r>
            <w:rPr>
              <w:rFonts w:cs="Arial"/>
              <w:b/>
              <w:bCs/>
              <w:sz w:val="20"/>
            </w:rPr>
            <w:t>9</w:t>
          </w:r>
        </w:p>
      </w:tc>
    </w:tr>
    <w:tr w:rsidR="004D2990" w:rsidRPr="008C2F12" w:rsidTr="00756A96">
      <w:trPr>
        <w:cantSplit/>
      </w:trPr>
      <w:tc>
        <w:tcPr>
          <w:tcW w:w="5032" w:type="dxa"/>
          <w:tcBorders>
            <w:top w:val="single" w:sz="4" w:space="0" w:color="000000"/>
            <w:left w:val="single" w:sz="4" w:space="0" w:color="000000"/>
            <w:bottom w:val="single" w:sz="4" w:space="0" w:color="000000"/>
          </w:tcBorders>
          <w:shd w:val="clear" w:color="auto" w:fill="auto"/>
        </w:tcPr>
        <w:p w:rsidR="004D2990" w:rsidRPr="008C2F12" w:rsidRDefault="004D2990" w:rsidP="00756A96">
          <w:pPr>
            <w:rPr>
              <w:rFonts w:cs="Arial"/>
              <w:b/>
              <w:bCs/>
              <w:sz w:val="20"/>
            </w:rPr>
          </w:pPr>
          <w:r w:rsidRPr="008C2F12">
            <w:rPr>
              <w:rFonts w:cs="Arial"/>
              <w:b/>
              <w:bCs/>
              <w:sz w:val="20"/>
            </w:rPr>
            <w:t>Analyse de la vision – U.5</w:t>
          </w:r>
        </w:p>
      </w:tc>
      <w:tc>
        <w:tcPr>
          <w:tcW w:w="2409" w:type="dxa"/>
          <w:tcBorders>
            <w:top w:val="single" w:sz="4" w:space="0" w:color="000000"/>
            <w:left w:val="single" w:sz="4" w:space="0" w:color="000000"/>
            <w:bottom w:val="single" w:sz="4" w:space="0" w:color="000000"/>
          </w:tcBorders>
          <w:shd w:val="clear" w:color="auto" w:fill="auto"/>
        </w:tcPr>
        <w:p w:rsidR="004D2990" w:rsidRPr="008C2F12" w:rsidRDefault="004D2990" w:rsidP="00756A96">
          <w:pPr>
            <w:rPr>
              <w:rFonts w:cs="Arial"/>
              <w:b/>
              <w:bCs/>
              <w:sz w:val="20"/>
            </w:rPr>
          </w:pPr>
          <w:r w:rsidRPr="008C2F12">
            <w:rPr>
              <w:rFonts w:cs="Arial"/>
              <w:b/>
              <w:bCs/>
              <w:sz w:val="20"/>
            </w:rPr>
            <w:t>Code : OLAVIS</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4D2990" w:rsidRPr="008C2F12" w:rsidRDefault="004D2990" w:rsidP="00276219">
          <w:pPr>
            <w:rPr>
              <w:sz w:val="20"/>
            </w:rPr>
          </w:pPr>
          <w:r w:rsidRPr="008C2F12">
            <w:rPr>
              <w:rFonts w:cs="Arial"/>
              <w:b/>
              <w:bCs/>
              <w:sz w:val="20"/>
            </w:rPr>
            <w:t xml:space="preserve">Page : </w:t>
          </w:r>
          <w:r w:rsidRPr="008C2F12">
            <w:rPr>
              <w:rStyle w:val="Numrodepage"/>
              <w:rFonts w:cs="Arial"/>
              <w:b/>
              <w:bCs/>
              <w:sz w:val="20"/>
            </w:rPr>
            <w:fldChar w:fldCharType="begin"/>
          </w:r>
          <w:r w:rsidRPr="008C2F12">
            <w:rPr>
              <w:rStyle w:val="Numrodepage"/>
              <w:rFonts w:cs="Arial"/>
              <w:b/>
              <w:bCs/>
              <w:sz w:val="20"/>
            </w:rPr>
            <w:instrText xml:space="preserve"> PAGE </w:instrText>
          </w:r>
          <w:r w:rsidRPr="008C2F12">
            <w:rPr>
              <w:rStyle w:val="Numrodepage"/>
              <w:rFonts w:cs="Arial"/>
              <w:b/>
              <w:bCs/>
              <w:sz w:val="20"/>
            </w:rPr>
            <w:fldChar w:fldCharType="separate"/>
          </w:r>
          <w:r w:rsidR="00B673C9">
            <w:rPr>
              <w:rStyle w:val="Numrodepage"/>
              <w:rFonts w:cs="Arial"/>
              <w:b/>
              <w:bCs/>
              <w:noProof/>
              <w:sz w:val="20"/>
            </w:rPr>
            <w:t>9</w:t>
          </w:r>
          <w:r w:rsidRPr="008C2F12">
            <w:rPr>
              <w:rStyle w:val="Numrodepage"/>
              <w:rFonts w:cs="Arial"/>
              <w:b/>
              <w:bCs/>
              <w:sz w:val="20"/>
            </w:rPr>
            <w:fldChar w:fldCharType="end"/>
          </w:r>
          <w:r>
            <w:rPr>
              <w:rStyle w:val="Numrodepage"/>
              <w:rFonts w:cs="Arial"/>
              <w:b/>
              <w:bCs/>
              <w:sz w:val="20"/>
            </w:rPr>
            <w:t>/13</w:t>
          </w:r>
        </w:p>
      </w:tc>
    </w:tr>
  </w:tbl>
  <w:p w:rsidR="004D2990" w:rsidRDefault="004D2990" w:rsidP="004D6EAF">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990" w:rsidRDefault="004D2990">
      <w:r>
        <w:separator/>
      </w:r>
    </w:p>
  </w:footnote>
  <w:footnote w:type="continuationSeparator" w:id="0">
    <w:p w:rsidR="004D2990" w:rsidRDefault="004D29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11F"/>
    <w:multiLevelType w:val="hybridMultilevel"/>
    <w:tmpl w:val="87CC476C"/>
    <w:lvl w:ilvl="0" w:tplc="8648047E">
      <w:start w:val="1"/>
      <w:numFmt w:val="decimal"/>
      <w:pStyle w:val="partie1"/>
      <w:lvlText w:val="1.%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F44CD7"/>
    <w:multiLevelType w:val="hybridMultilevel"/>
    <w:tmpl w:val="D704747C"/>
    <w:lvl w:ilvl="0" w:tplc="58401F96">
      <w:start w:val="1"/>
      <w:numFmt w:val="decimal"/>
      <w:pStyle w:val="questionpartie2"/>
      <w:lvlText w:val="2.%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B5662EA"/>
    <w:multiLevelType w:val="hybridMultilevel"/>
    <w:tmpl w:val="B9CC6030"/>
    <w:lvl w:ilvl="0" w:tplc="72104AB2">
      <w:start w:val="1"/>
      <w:numFmt w:val="bullet"/>
      <w:pStyle w:val="vraiepupuce"/>
      <w:lvlText w:val=""/>
      <w:lvlJc w:val="left"/>
      <w:pPr>
        <w:ind w:left="1980" w:hanging="360"/>
      </w:pPr>
      <w:rPr>
        <w:rFonts w:ascii="Wingdings" w:hAnsi="Wingdings" w:hint="default"/>
      </w:rPr>
    </w:lvl>
    <w:lvl w:ilvl="1" w:tplc="040C0003" w:tentative="1">
      <w:start w:val="1"/>
      <w:numFmt w:val="bullet"/>
      <w:lvlText w:val="o"/>
      <w:lvlJc w:val="left"/>
      <w:pPr>
        <w:ind w:left="2700" w:hanging="360"/>
      </w:pPr>
      <w:rPr>
        <w:rFonts w:ascii="Courier New" w:hAnsi="Courier New" w:cs="Courier New" w:hint="default"/>
      </w:rPr>
    </w:lvl>
    <w:lvl w:ilvl="2" w:tplc="040C0005" w:tentative="1">
      <w:start w:val="1"/>
      <w:numFmt w:val="bullet"/>
      <w:lvlText w:val=""/>
      <w:lvlJc w:val="left"/>
      <w:pPr>
        <w:ind w:left="3420" w:hanging="360"/>
      </w:pPr>
      <w:rPr>
        <w:rFonts w:ascii="Wingdings" w:hAnsi="Wingdings" w:hint="default"/>
      </w:rPr>
    </w:lvl>
    <w:lvl w:ilvl="3" w:tplc="040C0001" w:tentative="1">
      <w:start w:val="1"/>
      <w:numFmt w:val="bullet"/>
      <w:lvlText w:val=""/>
      <w:lvlJc w:val="left"/>
      <w:pPr>
        <w:ind w:left="4140" w:hanging="360"/>
      </w:pPr>
      <w:rPr>
        <w:rFonts w:ascii="Symbol" w:hAnsi="Symbol" w:hint="default"/>
      </w:rPr>
    </w:lvl>
    <w:lvl w:ilvl="4" w:tplc="040C0003" w:tentative="1">
      <w:start w:val="1"/>
      <w:numFmt w:val="bullet"/>
      <w:lvlText w:val="o"/>
      <w:lvlJc w:val="left"/>
      <w:pPr>
        <w:ind w:left="4860" w:hanging="360"/>
      </w:pPr>
      <w:rPr>
        <w:rFonts w:ascii="Courier New" w:hAnsi="Courier New" w:cs="Courier New" w:hint="default"/>
      </w:rPr>
    </w:lvl>
    <w:lvl w:ilvl="5" w:tplc="040C0005" w:tentative="1">
      <w:start w:val="1"/>
      <w:numFmt w:val="bullet"/>
      <w:lvlText w:val=""/>
      <w:lvlJc w:val="left"/>
      <w:pPr>
        <w:ind w:left="5580" w:hanging="360"/>
      </w:pPr>
      <w:rPr>
        <w:rFonts w:ascii="Wingdings" w:hAnsi="Wingdings" w:hint="default"/>
      </w:rPr>
    </w:lvl>
    <w:lvl w:ilvl="6" w:tplc="040C0001" w:tentative="1">
      <w:start w:val="1"/>
      <w:numFmt w:val="bullet"/>
      <w:lvlText w:val=""/>
      <w:lvlJc w:val="left"/>
      <w:pPr>
        <w:ind w:left="6300" w:hanging="360"/>
      </w:pPr>
      <w:rPr>
        <w:rFonts w:ascii="Symbol" w:hAnsi="Symbol" w:hint="default"/>
      </w:rPr>
    </w:lvl>
    <w:lvl w:ilvl="7" w:tplc="040C0003" w:tentative="1">
      <w:start w:val="1"/>
      <w:numFmt w:val="bullet"/>
      <w:lvlText w:val="o"/>
      <w:lvlJc w:val="left"/>
      <w:pPr>
        <w:ind w:left="7020" w:hanging="360"/>
      </w:pPr>
      <w:rPr>
        <w:rFonts w:ascii="Courier New" w:hAnsi="Courier New" w:cs="Courier New" w:hint="default"/>
      </w:rPr>
    </w:lvl>
    <w:lvl w:ilvl="8" w:tplc="040C0005" w:tentative="1">
      <w:start w:val="1"/>
      <w:numFmt w:val="bullet"/>
      <w:lvlText w:val=""/>
      <w:lvlJc w:val="left"/>
      <w:pPr>
        <w:ind w:left="7740" w:hanging="360"/>
      </w:pPr>
      <w:rPr>
        <w:rFonts w:ascii="Wingdings" w:hAnsi="Wingdings" w:hint="default"/>
      </w:rPr>
    </w:lvl>
  </w:abstractNum>
  <w:abstractNum w:abstractNumId="3" w15:restartNumberingAfterBreak="0">
    <w:nsid w:val="2CE15D68"/>
    <w:multiLevelType w:val="hybridMultilevel"/>
    <w:tmpl w:val="38CEA4C8"/>
    <w:lvl w:ilvl="0" w:tplc="F62C86CE">
      <w:start w:val="1"/>
      <w:numFmt w:val="lowerLetter"/>
      <w:pStyle w:val="Puce"/>
      <w:lvlText w:val="%1)"/>
      <w:lvlJc w:val="left"/>
      <w:pPr>
        <w:ind w:left="1495" w:hanging="360"/>
      </w:pPr>
      <w:rPr>
        <w:i w:val="0"/>
      </w:r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4" w15:restartNumberingAfterBreak="0">
    <w:nsid w:val="519B7E4F"/>
    <w:multiLevelType w:val="multilevel"/>
    <w:tmpl w:val="C9E27786"/>
    <w:lvl w:ilvl="0">
      <w:start w:val="4"/>
      <w:numFmt w:val="decimal"/>
      <w:lvlText w:val="%1"/>
      <w:lvlJc w:val="left"/>
      <w:pPr>
        <w:ind w:left="360" w:hanging="360"/>
      </w:pPr>
      <w:rPr>
        <w:rFonts w:hint="default"/>
        <w:color w:val="FF0000"/>
      </w:rPr>
    </w:lvl>
    <w:lvl w:ilvl="1">
      <w:start w:val="6"/>
      <w:numFmt w:val="decimal"/>
      <w:lvlText w:val="%1.%2"/>
      <w:lvlJc w:val="left"/>
      <w:pPr>
        <w:ind w:left="360" w:hanging="360"/>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5" w15:restartNumberingAfterBreak="0">
    <w:nsid w:val="5984724B"/>
    <w:multiLevelType w:val="hybridMultilevel"/>
    <w:tmpl w:val="7D2EBAFC"/>
    <w:lvl w:ilvl="0" w:tplc="D95298E8">
      <w:start w:val="1"/>
      <w:numFmt w:val="decimal"/>
      <w:pStyle w:val="questionspartie3"/>
      <w:lvlText w:val="3.%1-"/>
      <w:lvlJc w:val="left"/>
      <w:pPr>
        <w:ind w:left="720" w:hanging="360"/>
      </w:pPr>
      <w:rPr>
        <w:rFonts w:hint="default"/>
        <w:b/>
        <w:i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FA04419"/>
    <w:multiLevelType w:val="hybridMultilevel"/>
    <w:tmpl w:val="216ED4C4"/>
    <w:lvl w:ilvl="0" w:tplc="047AFFBA">
      <w:start w:val="1"/>
      <w:numFmt w:val="decimal"/>
      <w:pStyle w:val="uybuyrtrdvyscersyscx"/>
      <w:lvlText w:val="1.%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7537420"/>
    <w:multiLevelType w:val="hybridMultilevel"/>
    <w:tmpl w:val="3B44F67C"/>
    <w:lvl w:ilvl="0" w:tplc="7804D10E">
      <w:start w:val="1"/>
      <w:numFmt w:val="decimal"/>
      <w:pStyle w:val="questionspartie4"/>
      <w:lvlText w:val="4.%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F6C347E"/>
    <w:multiLevelType w:val="hybridMultilevel"/>
    <w:tmpl w:val="180276EA"/>
    <w:lvl w:ilvl="0" w:tplc="5D46DA12">
      <w:start w:val="1"/>
      <w:numFmt w:val="decimal"/>
      <w:pStyle w:val="Questionspartie5"/>
      <w:lvlText w:val="5.%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lvlOverride w:ilvl="0">
      <w:startOverride w:val="1"/>
    </w:lvlOverride>
  </w:num>
  <w:num w:numId="3">
    <w:abstractNumId w:val="3"/>
    <w:lvlOverride w:ilvl="0">
      <w:startOverride w:val="1"/>
    </w:lvlOverride>
  </w:num>
  <w:num w:numId="4">
    <w:abstractNumId w:val="4"/>
  </w:num>
  <w:num w:numId="5">
    <w:abstractNumId w:val="3"/>
    <w:lvlOverride w:ilvl="0">
      <w:startOverride w:val="1"/>
    </w:lvlOverride>
  </w:num>
  <w:num w:numId="6">
    <w:abstractNumId w:val="3"/>
    <w:lvlOverride w:ilvl="0">
      <w:startOverride w:val="1"/>
    </w:lvlOverride>
  </w:num>
  <w:num w:numId="7">
    <w:abstractNumId w:val="3"/>
  </w:num>
  <w:num w:numId="8">
    <w:abstractNumId w:val="3"/>
    <w:lvlOverride w:ilvl="0">
      <w:startOverride w:val="1"/>
    </w:lvlOverride>
  </w:num>
  <w:num w:numId="9">
    <w:abstractNumId w:val="3"/>
    <w:lvlOverride w:ilvl="0">
      <w:startOverride w:val="1"/>
    </w:lvlOverride>
  </w:num>
  <w:num w:numId="10">
    <w:abstractNumId w:val="0"/>
  </w:num>
  <w:num w:numId="11">
    <w:abstractNumId w:val="6"/>
  </w:num>
  <w:num w:numId="12">
    <w:abstractNumId w:val="1"/>
  </w:num>
  <w:num w:numId="13">
    <w:abstractNumId w:val="3"/>
    <w:lvlOverride w:ilvl="0">
      <w:startOverride w:val="1"/>
    </w:lvlOverride>
  </w:num>
  <w:num w:numId="14">
    <w:abstractNumId w:val="3"/>
    <w:lvlOverride w:ilvl="0">
      <w:startOverride w:val="1"/>
    </w:lvlOverride>
  </w:num>
  <w:num w:numId="15">
    <w:abstractNumId w:val="5"/>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7"/>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8"/>
  </w:num>
  <w:num w:numId="25">
    <w:abstractNumId w:val="3"/>
    <w:lvlOverride w:ilvl="0">
      <w:startOverride w:val="1"/>
    </w:lvlOverride>
  </w:num>
  <w:num w:numId="26">
    <w:abstractNumId w:val="3"/>
    <w:lvlOverride w:ilvl="0">
      <w:startOverride w:val="1"/>
    </w:lvlOverride>
  </w:num>
  <w:num w:numId="27">
    <w:abstractNumId w:val="8"/>
  </w:num>
  <w:num w:numId="28">
    <w:abstractNumId w:val="3"/>
  </w:num>
  <w:num w:numId="29">
    <w:abstractNumId w:val="3"/>
    <w:lvlOverride w:ilvl="0">
      <w:startOverride w:val="1"/>
    </w:lvlOverride>
  </w:num>
  <w:num w:numId="30">
    <w:abstractNumId w:val="3"/>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05C"/>
    <w:rsid w:val="000013D9"/>
    <w:rsid w:val="00002D40"/>
    <w:rsid w:val="00004577"/>
    <w:rsid w:val="00004D63"/>
    <w:rsid w:val="00006020"/>
    <w:rsid w:val="00006709"/>
    <w:rsid w:val="00006C2D"/>
    <w:rsid w:val="0000760B"/>
    <w:rsid w:val="0000768C"/>
    <w:rsid w:val="00007BA4"/>
    <w:rsid w:val="0001238A"/>
    <w:rsid w:val="000148E6"/>
    <w:rsid w:val="0001588D"/>
    <w:rsid w:val="00015EDA"/>
    <w:rsid w:val="000174D9"/>
    <w:rsid w:val="000204A9"/>
    <w:rsid w:val="0002226A"/>
    <w:rsid w:val="000224D9"/>
    <w:rsid w:val="000229DA"/>
    <w:rsid w:val="00023848"/>
    <w:rsid w:val="000238AC"/>
    <w:rsid w:val="00023AB3"/>
    <w:rsid w:val="00024E5B"/>
    <w:rsid w:val="000250B8"/>
    <w:rsid w:val="000271A0"/>
    <w:rsid w:val="00027A08"/>
    <w:rsid w:val="00027F8D"/>
    <w:rsid w:val="00030AE5"/>
    <w:rsid w:val="0003142B"/>
    <w:rsid w:val="00031A9B"/>
    <w:rsid w:val="0003236E"/>
    <w:rsid w:val="00032951"/>
    <w:rsid w:val="00032975"/>
    <w:rsid w:val="00033504"/>
    <w:rsid w:val="00034A43"/>
    <w:rsid w:val="00035BB4"/>
    <w:rsid w:val="00035E6E"/>
    <w:rsid w:val="00040767"/>
    <w:rsid w:val="000412CE"/>
    <w:rsid w:val="00041516"/>
    <w:rsid w:val="0004159D"/>
    <w:rsid w:val="00041DE1"/>
    <w:rsid w:val="000424E1"/>
    <w:rsid w:val="0004292B"/>
    <w:rsid w:val="0004506D"/>
    <w:rsid w:val="00046A48"/>
    <w:rsid w:val="000501D6"/>
    <w:rsid w:val="00051072"/>
    <w:rsid w:val="00051A2A"/>
    <w:rsid w:val="00054638"/>
    <w:rsid w:val="0005517B"/>
    <w:rsid w:val="000558D7"/>
    <w:rsid w:val="00055ADB"/>
    <w:rsid w:val="00055CC1"/>
    <w:rsid w:val="00055DC0"/>
    <w:rsid w:val="000568C9"/>
    <w:rsid w:val="00056F2A"/>
    <w:rsid w:val="0006030C"/>
    <w:rsid w:val="000609AA"/>
    <w:rsid w:val="00060D3A"/>
    <w:rsid w:val="00061F81"/>
    <w:rsid w:val="000622FB"/>
    <w:rsid w:val="00063376"/>
    <w:rsid w:val="00063400"/>
    <w:rsid w:val="00065867"/>
    <w:rsid w:val="00065B20"/>
    <w:rsid w:val="00066AAA"/>
    <w:rsid w:val="000704C5"/>
    <w:rsid w:val="00071814"/>
    <w:rsid w:val="00071BAA"/>
    <w:rsid w:val="0007213E"/>
    <w:rsid w:val="0007482B"/>
    <w:rsid w:val="00075E63"/>
    <w:rsid w:val="00077D68"/>
    <w:rsid w:val="00081214"/>
    <w:rsid w:val="0008225D"/>
    <w:rsid w:val="000833F0"/>
    <w:rsid w:val="00083A5C"/>
    <w:rsid w:val="00084879"/>
    <w:rsid w:val="00084D4D"/>
    <w:rsid w:val="00085C19"/>
    <w:rsid w:val="0008684C"/>
    <w:rsid w:val="00086F8C"/>
    <w:rsid w:val="00090696"/>
    <w:rsid w:val="00092377"/>
    <w:rsid w:val="00092681"/>
    <w:rsid w:val="00092FF7"/>
    <w:rsid w:val="00094DD4"/>
    <w:rsid w:val="00094EE7"/>
    <w:rsid w:val="00095307"/>
    <w:rsid w:val="0009552F"/>
    <w:rsid w:val="00095932"/>
    <w:rsid w:val="00096C3A"/>
    <w:rsid w:val="00097319"/>
    <w:rsid w:val="000A0102"/>
    <w:rsid w:val="000A0912"/>
    <w:rsid w:val="000A1939"/>
    <w:rsid w:val="000A35DE"/>
    <w:rsid w:val="000A6528"/>
    <w:rsid w:val="000A6643"/>
    <w:rsid w:val="000A7EBD"/>
    <w:rsid w:val="000B0049"/>
    <w:rsid w:val="000B2B2A"/>
    <w:rsid w:val="000B4195"/>
    <w:rsid w:val="000B50E7"/>
    <w:rsid w:val="000B54B7"/>
    <w:rsid w:val="000B722C"/>
    <w:rsid w:val="000B739B"/>
    <w:rsid w:val="000B783C"/>
    <w:rsid w:val="000B7F63"/>
    <w:rsid w:val="000C1633"/>
    <w:rsid w:val="000C2464"/>
    <w:rsid w:val="000C2564"/>
    <w:rsid w:val="000C2AD0"/>
    <w:rsid w:val="000C2E80"/>
    <w:rsid w:val="000C3170"/>
    <w:rsid w:val="000C36B7"/>
    <w:rsid w:val="000C3732"/>
    <w:rsid w:val="000C3C66"/>
    <w:rsid w:val="000C51EE"/>
    <w:rsid w:val="000C551D"/>
    <w:rsid w:val="000C6650"/>
    <w:rsid w:val="000C67D3"/>
    <w:rsid w:val="000C6E7D"/>
    <w:rsid w:val="000C70FA"/>
    <w:rsid w:val="000C7876"/>
    <w:rsid w:val="000C78C3"/>
    <w:rsid w:val="000D0008"/>
    <w:rsid w:val="000D085D"/>
    <w:rsid w:val="000D0C24"/>
    <w:rsid w:val="000D1A0F"/>
    <w:rsid w:val="000D1F05"/>
    <w:rsid w:val="000D269D"/>
    <w:rsid w:val="000D2B82"/>
    <w:rsid w:val="000D3CEF"/>
    <w:rsid w:val="000D5551"/>
    <w:rsid w:val="000D5679"/>
    <w:rsid w:val="000D57AA"/>
    <w:rsid w:val="000D7959"/>
    <w:rsid w:val="000E0220"/>
    <w:rsid w:val="000E0706"/>
    <w:rsid w:val="000E087E"/>
    <w:rsid w:val="000E1754"/>
    <w:rsid w:val="000E177C"/>
    <w:rsid w:val="000E1B94"/>
    <w:rsid w:val="000E1D30"/>
    <w:rsid w:val="000E27B6"/>
    <w:rsid w:val="000E32E8"/>
    <w:rsid w:val="000E45D4"/>
    <w:rsid w:val="000E4812"/>
    <w:rsid w:val="000E5273"/>
    <w:rsid w:val="000E59BF"/>
    <w:rsid w:val="000E6202"/>
    <w:rsid w:val="000E6842"/>
    <w:rsid w:val="000E6E63"/>
    <w:rsid w:val="000F0E4C"/>
    <w:rsid w:val="000F2149"/>
    <w:rsid w:val="000F291F"/>
    <w:rsid w:val="000F2CBD"/>
    <w:rsid w:val="000F2DB7"/>
    <w:rsid w:val="000F3F7B"/>
    <w:rsid w:val="000F55C6"/>
    <w:rsid w:val="000F56FF"/>
    <w:rsid w:val="000F7592"/>
    <w:rsid w:val="000F77A5"/>
    <w:rsid w:val="001004A5"/>
    <w:rsid w:val="00102808"/>
    <w:rsid w:val="001038B8"/>
    <w:rsid w:val="00104210"/>
    <w:rsid w:val="00107482"/>
    <w:rsid w:val="00107E4C"/>
    <w:rsid w:val="00107EE8"/>
    <w:rsid w:val="00110438"/>
    <w:rsid w:val="00110DC7"/>
    <w:rsid w:val="00111570"/>
    <w:rsid w:val="00111DE6"/>
    <w:rsid w:val="00111E9F"/>
    <w:rsid w:val="00112462"/>
    <w:rsid w:val="00115A13"/>
    <w:rsid w:val="001162A1"/>
    <w:rsid w:val="00116C0D"/>
    <w:rsid w:val="00116E7D"/>
    <w:rsid w:val="001170EA"/>
    <w:rsid w:val="001172CF"/>
    <w:rsid w:val="0011794E"/>
    <w:rsid w:val="00120D89"/>
    <w:rsid w:val="00121756"/>
    <w:rsid w:val="00121AAB"/>
    <w:rsid w:val="00122044"/>
    <w:rsid w:val="00122B9D"/>
    <w:rsid w:val="00123FE4"/>
    <w:rsid w:val="00124205"/>
    <w:rsid w:val="001250D0"/>
    <w:rsid w:val="00125BAB"/>
    <w:rsid w:val="001261CF"/>
    <w:rsid w:val="0012672F"/>
    <w:rsid w:val="00127007"/>
    <w:rsid w:val="0012752A"/>
    <w:rsid w:val="00130473"/>
    <w:rsid w:val="00130C15"/>
    <w:rsid w:val="00130D85"/>
    <w:rsid w:val="0013118E"/>
    <w:rsid w:val="00131985"/>
    <w:rsid w:val="00131A12"/>
    <w:rsid w:val="0013422B"/>
    <w:rsid w:val="00134354"/>
    <w:rsid w:val="00134E32"/>
    <w:rsid w:val="001364B4"/>
    <w:rsid w:val="001408E8"/>
    <w:rsid w:val="00140939"/>
    <w:rsid w:val="00140E8B"/>
    <w:rsid w:val="001432E3"/>
    <w:rsid w:val="001439E3"/>
    <w:rsid w:val="00145264"/>
    <w:rsid w:val="00145558"/>
    <w:rsid w:val="001461B9"/>
    <w:rsid w:val="00147343"/>
    <w:rsid w:val="00147A6D"/>
    <w:rsid w:val="00151989"/>
    <w:rsid w:val="00151A21"/>
    <w:rsid w:val="0015293C"/>
    <w:rsid w:val="00152E0C"/>
    <w:rsid w:val="001548E1"/>
    <w:rsid w:val="0015499A"/>
    <w:rsid w:val="00154C20"/>
    <w:rsid w:val="00155F05"/>
    <w:rsid w:val="0016002D"/>
    <w:rsid w:val="00160C76"/>
    <w:rsid w:val="00162FE1"/>
    <w:rsid w:val="0016373A"/>
    <w:rsid w:val="00163C4E"/>
    <w:rsid w:val="001652E9"/>
    <w:rsid w:val="00165994"/>
    <w:rsid w:val="00165F9F"/>
    <w:rsid w:val="0016697B"/>
    <w:rsid w:val="00166D7B"/>
    <w:rsid w:val="00167382"/>
    <w:rsid w:val="0016748B"/>
    <w:rsid w:val="00167823"/>
    <w:rsid w:val="0017128D"/>
    <w:rsid w:val="00171A0D"/>
    <w:rsid w:val="00172436"/>
    <w:rsid w:val="00173C2E"/>
    <w:rsid w:val="00173E39"/>
    <w:rsid w:val="0017473D"/>
    <w:rsid w:val="001807B1"/>
    <w:rsid w:val="00181CB6"/>
    <w:rsid w:val="00181D7C"/>
    <w:rsid w:val="00182296"/>
    <w:rsid w:val="00182606"/>
    <w:rsid w:val="00182FA2"/>
    <w:rsid w:val="00183819"/>
    <w:rsid w:val="00183BBD"/>
    <w:rsid w:val="00185029"/>
    <w:rsid w:val="001852F8"/>
    <w:rsid w:val="00186172"/>
    <w:rsid w:val="00186DDD"/>
    <w:rsid w:val="001900E5"/>
    <w:rsid w:val="001901F7"/>
    <w:rsid w:val="00190AD8"/>
    <w:rsid w:val="00191E88"/>
    <w:rsid w:val="00193C87"/>
    <w:rsid w:val="00193CC9"/>
    <w:rsid w:val="00193D0D"/>
    <w:rsid w:val="00194578"/>
    <w:rsid w:val="00194F7E"/>
    <w:rsid w:val="00197453"/>
    <w:rsid w:val="001A0419"/>
    <w:rsid w:val="001A093B"/>
    <w:rsid w:val="001A38A3"/>
    <w:rsid w:val="001A3B0F"/>
    <w:rsid w:val="001A518B"/>
    <w:rsid w:val="001A53D5"/>
    <w:rsid w:val="001A562F"/>
    <w:rsid w:val="001A566B"/>
    <w:rsid w:val="001A58DD"/>
    <w:rsid w:val="001A7828"/>
    <w:rsid w:val="001B0145"/>
    <w:rsid w:val="001B0522"/>
    <w:rsid w:val="001B3E0C"/>
    <w:rsid w:val="001B5698"/>
    <w:rsid w:val="001B5AF4"/>
    <w:rsid w:val="001B5D33"/>
    <w:rsid w:val="001B6457"/>
    <w:rsid w:val="001B6DE4"/>
    <w:rsid w:val="001B750B"/>
    <w:rsid w:val="001B7B29"/>
    <w:rsid w:val="001C1F84"/>
    <w:rsid w:val="001C2576"/>
    <w:rsid w:val="001C2A18"/>
    <w:rsid w:val="001C2FFE"/>
    <w:rsid w:val="001C3D93"/>
    <w:rsid w:val="001C5FD2"/>
    <w:rsid w:val="001C607B"/>
    <w:rsid w:val="001C6144"/>
    <w:rsid w:val="001C6CD3"/>
    <w:rsid w:val="001C7D39"/>
    <w:rsid w:val="001C7F5B"/>
    <w:rsid w:val="001D36E2"/>
    <w:rsid w:val="001D4A4E"/>
    <w:rsid w:val="001D7038"/>
    <w:rsid w:val="001D75CE"/>
    <w:rsid w:val="001E2399"/>
    <w:rsid w:val="001E48E9"/>
    <w:rsid w:val="001E4EAA"/>
    <w:rsid w:val="001E52E6"/>
    <w:rsid w:val="001F011C"/>
    <w:rsid w:val="001F0787"/>
    <w:rsid w:val="001F1570"/>
    <w:rsid w:val="001F2B68"/>
    <w:rsid w:val="001F2D12"/>
    <w:rsid w:val="001F2F44"/>
    <w:rsid w:val="001F3679"/>
    <w:rsid w:val="001F39D9"/>
    <w:rsid w:val="001F3ACB"/>
    <w:rsid w:val="001F3C68"/>
    <w:rsid w:val="001F50BF"/>
    <w:rsid w:val="001F6825"/>
    <w:rsid w:val="001F6B81"/>
    <w:rsid w:val="001F7C9C"/>
    <w:rsid w:val="00200A6B"/>
    <w:rsid w:val="00201349"/>
    <w:rsid w:val="00201DB4"/>
    <w:rsid w:val="0020286E"/>
    <w:rsid w:val="0020383C"/>
    <w:rsid w:val="0020402D"/>
    <w:rsid w:val="002047B5"/>
    <w:rsid w:val="002051F9"/>
    <w:rsid w:val="00206A86"/>
    <w:rsid w:val="0021143A"/>
    <w:rsid w:val="00211FB6"/>
    <w:rsid w:val="00212033"/>
    <w:rsid w:val="00212954"/>
    <w:rsid w:val="00214797"/>
    <w:rsid w:val="00214E40"/>
    <w:rsid w:val="002151FB"/>
    <w:rsid w:val="00215AF7"/>
    <w:rsid w:val="0021685F"/>
    <w:rsid w:val="00220213"/>
    <w:rsid w:val="002206B8"/>
    <w:rsid w:val="0022082E"/>
    <w:rsid w:val="002209D7"/>
    <w:rsid w:val="0022253A"/>
    <w:rsid w:val="00223124"/>
    <w:rsid w:val="0022349D"/>
    <w:rsid w:val="00226158"/>
    <w:rsid w:val="00226F97"/>
    <w:rsid w:val="0022763A"/>
    <w:rsid w:val="0022767A"/>
    <w:rsid w:val="00227901"/>
    <w:rsid w:val="002326C1"/>
    <w:rsid w:val="00233ADD"/>
    <w:rsid w:val="00235459"/>
    <w:rsid w:val="002366C7"/>
    <w:rsid w:val="00236E72"/>
    <w:rsid w:val="002374F9"/>
    <w:rsid w:val="00237620"/>
    <w:rsid w:val="002415F9"/>
    <w:rsid w:val="00241D49"/>
    <w:rsid w:val="00242772"/>
    <w:rsid w:val="00242877"/>
    <w:rsid w:val="00242E6A"/>
    <w:rsid w:val="0024305A"/>
    <w:rsid w:val="00246EE6"/>
    <w:rsid w:val="00247066"/>
    <w:rsid w:val="002476AA"/>
    <w:rsid w:val="002515E5"/>
    <w:rsid w:val="00251D5E"/>
    <w:rsid w:val="00252AB2"/>
    <w:rsid w:val="00252D7B"/>
    <w:rsid w:val="00253BA8"/>
    <w:rsid w:val="002543E2"/>
    <w:rsid w:val="00254919"/>
    <w:rsid w:val="002553B3"/>
    <w:rsid w:val="002568C0"/>
    <w:rsid w:val="00256EE4"/>
    <w:rsid w:val="00257FF7"/>
    <w:rsid w:val="0026092B"/>
    <w:rsid w:val="00265AFE"/>
    <w:rsid w:val="002662A7"/>
    <w:rsid w:val="002664B7"/>
    <w:rsid w:val="00267764"/>
    <w:rsid w:val="00271C2E"/>
    <w:rsid w:val="00272593"/>
    <w:rsid w:val="00273325"/>
    <w:rsid w:val="00273F03"/>
    <w:rsid w:val="002745BD"/>
    <w:rsid w:val="00274E62"/>
    <w:rsid w:val="0027586F"/>
    <w:rsid w:val="00275F0F"/>
    <w:rsid w:val="00276219"/>
    <w:rsid w:val="00277061"/>
    <w:rsid w:val="00277345"/>
    <w:rsid w:val="00277DCC"/>
    <w:rsid w:val="00280607"/>
    <w:rsid w:val="0028093B"/>
    <w:rsid w:val="00280CEF"/>
    <w:rsid w:val="002837E4"/>
    <w:rsid w:val="00283C4D"/>
    <w:rsid w:val="002842A0"/>
    <w:rsid w:val="0028442F"/>
    <w:rsid w:val="00284CF8"/>
    <w:rsid w:val="002860B8"/>
    <w:rsid w:val="00290792"/>
    <w:rsid w:val="00291133"/>
    <w:rsid w:val="00291E40"/>
    <w:rsid w:val="002921AA"/>
    <w:rsid w:val="002924B0"/>
    <w:rsid w:val="00292C47"/>
    <w:rsid w:val="00294E2F"/>
    <w:rsid w:val="00296E10"/>
    <w:rsid w:val="002A089F"/>
    <w:rsid w:val="002A1612"/>
    <w:rsid w:val="002A4848"/>
    <w:rsid w:val="002A4A69"/>
    <w:rsid w:val="002A4E9D"/>
    <w:rsid w:val="002A541F"/>
    <w:rsid w:val="002A6EC3"/>
    <w:rsid w:val="002A7749"/>
    <w:rsid w:val="002A7DF2"/>
    <w:rsid w:val="002B0715"/>
    <w:rsid w:val="002B2015"/>
    <w:rsid w:val="002B2838"/>
    <w:rsid w:val="002B2B27"/>
    <w:rsid w:val="002B3C2A"/>
    <w:rsid w:val="002B3CC6"/>
    <w:rsid w:val="002B4A5A"/>
    <w:rsid w:val="002B5269"/>
    <w:rsid w:val="002B5757"/>
    <w:rsid w:val="002B5B52"/>
    <w:rsid w:val="002B5CD3"/>
    <w:rsid w:val="002B6549"/>
    <w:rsid w:val="002B6748"/>
    <w:rsid w:val="002C0CBD"/>
    <w:rsid w:val="002C1CEA"/>
    <w:rsid w:val="002C2B37"/>
    <w:rsid w:val="002C3111"/>
    <w:rsid w:val="002C399F"/>
    <w:rsid w:val="002C3D35"/>
    <w:rsid w:val="002C3F83"/>
    <w:rsid w:val="002C4369"/>
    <w:rsid w:val="002C53DF"/>
    <w:rsid w:val="002C76E0"/>
    <w:rsid w:val="002D087D"/>
    <w:rsid w:val="002D0A4A"/>
    <w:rsid w:val="002D1100"/>
    <w:rsid w:val="002D290F"/>
    <w:rsid w:val="002D2AA6"/>
    <w:rsid w:val="002D46F2"/>
    <w:rsid w:val="002D4EBD"/>
    <w:rsid w:val="002D64AB"/>
    <w:rsid w:val="002D6B9F"/>
    <w:rsid w:val="002D6BA6"/>
    <w:rsid w:val="002D7A88"/>
    <w:rsid w:val="002E08E1"/>
    <w:rsid w:val="002E10D7"/>
    <w:rsid w:val="002E127B"/>
    <w:rsid w:val="002E2DFB"/>
    <w:rsid w:val="002E39CC"/>
    <w:rsid w:val="002E3F95"/>
    <w:rsid w:val="002E5D88"/>
    <w:rsid w:val="002E5F0E"/>
    <w:rsid w:val="002F0014"/>
    <w:rsid w:val="002F0C83"/>
    <w:rsid w:val="002F0CEC"/>
    <w:rsid w:val="002F122E"/>
    <w:rsid w:val="002F12D8"/>
    <w:rsid w:val="002F15B2"/>
    <w:rsid w:val="002F1754"/>
    <w:rsid w:val="002F1BFE"/>
    <w:rsid w:val="002F3369"/>
    <w:rsid w:val="002F6AC0"/>
    <w:rsid w:val="002F7E2C"/>
    <w:rsid w:val="003009EC"/>
    <w:rsid w:val="00300B08"/>
    <w:rsid w:val="00300ECC"/>
    <w:rsid w:val="00302B76"/>
    <w:rsid w:val="003045CC"/>
    <w:rsid w:val="00304967"/>
    <w:rsid w:val="00306006"/>
    <w:rsid w:val="003061B2"/>
    <w:rsid w:val="0031054E"/>
    <w:rsid w:val="00311729"/>
    <w:rsid w:val="0031284B"/>
    <w:rsid w:val="00313820"/>
    <w:rsid w:val="0031426C"/>
    <w:rsid w:val="003146A9"/>
    <w:rsid w:val="00315012"/>
    <w:rsid w:val="00316412"/>
    <w:rsid w:val="0031735D"/>
    <w:rsid w:val="00317E66"/>
    <w:rsid w:val="0032028F"/>
    <w:rsid w:val="0032069B"/>
    <w:rsid w:val="003210C8"/>
    <w:rsid w:val="0032167C"/>
    <w:rsid w:val="00322BE2"/>
    <w:rsid w:val="00326FE2"/>
    <w:rsid w:val="00327666"/>
    <w:rsid w:val="003301EF"/>
    <w:rsid w:val="003302C8"/>
    <w:rsid w:val="003302DA"/>
    <w:rsid w:val="00330538"/>
    <w:rsid w:val="00332F34"/>
    <w:rsid w:val="00333225"/>
    <w:rsid w:val="003334D7"/>
    <w:rsid w:val="00333908"/>
    <w:rsid w:val="00333F8E"/>
    <w:rsid w:val="00334B06"/>
    <w:rsid w:val="0033506F"/>
    <w:rsid w:val="00335E8E"/>
    <w:rsid w:val="0033621C"/>
    <w:rsid w:val="003363A2"/>
    <w:rsid w:val="00337C69"/>
    <w:rsid w:val="0034037F"/>
    <w:rsid w:val="0034096A"/>
    <w:rsid w:val="003411DB"/>
    <w:rsid w:val="003420EA"/>
    <w:rsid w:val="00343ADF"/>
    <w:rsid w:val="003442A9"/>
    <w:rsid w:val="00347A0E"/>
    <w:rsid w:val="00347DA9"/>
    <w:rsid w:val="00347E7E"/>
    <w:rsid w:val="00350A34"/>
    <w:rsid w:val="00353940"/>
    <w:rsid w:val="003558E3"/>
    <w:rsid w:val="00356E39"/>
    <w:rsid w:val="00356E5D"/>
    <w:rsid w:val="0036033D"/>
    <w:rsid w:val="00361C75"/>
    <w:rsid w:val="003623B8"/>
    <w:rsid w:val="00362BF1"/>
    <w:rsid w:val="00363AEC"/>
    <w:rsid w:val="00364A3C"/>
    <w:rsid w:val="00364E1F"/>
    <w:rsid w:val="003655E6"/>
    <w:rsid w:val="00365D3F"/>
    <w:rsid w:val="003661B4"/>
    <w:rsid w:val="00366AEE"/>
    <w:rsid w:val="00366FBF"/>
    <w:rsid w:val="003671D5"/>
    <w:rsid w:val="00367741"/>
    <w:rsid w:val="00367AE6"/>
    <w:rsid w:val="00370E7E"/>
    <w:rsid w:val="0037165D"/>
    <w:rsid w:val="003725C2"/>
    <w:rsid w:val="00372E0A"/>
    <w:rsid w:val="00374568"/>
    <w:rsid w:val="00375DA2"/>
    <w:rsid w:val="00377314"/>
    <w:rsid w:val="00377CAA"/>
    <w:rsid w:val="00377D1F"/>
    <w:rsid w:val="00380261"/>
    <w:rsid w:val="00380B22"/>
    <w:rsid w:val="0038142B"/>
    <w:rsid w:val="003833BB"/>
    <w:rsid w:val="003834D5"/>
    <w:rsid w:val="00385E5F"/>
    <w:rsid w:val="003867FA"/>
    <w:rsid w:val="003873CF"/>
    <w:rsid w:val="00390A66"/>
    <w:rsid w:val="00390C2A"/>
    <w:rsid w:val="0039144A"/>
    <w:rsid w:val="0039187B"/>
    <w:rsid w:val="00391A16"/>
    <w:rsid w:val="00392BF6"/>
    <w:rsid w:val="00392FA4"/>
    <w:rsid w:val="00393C2A"/>
    <w:rsid w:val="00393D25"/>
    <w:rsid w:val="00394482"/>
    <w:rsid w:val="00394D0B"/>
    <w:rsid w:val="00394ED3"/>
    <w:rsid w:val="00395080"/>
    <w:rsid w:val="003957EE"/>
    <w:rsid w:val="00395CE9"/>
    <w:rsid w:val="003973D4"/>
    <w:rsid w:val="00397BA7"/>
    <w:rsid w:val="003A1136"/>
    <w:rsid w:val="003A1501"/>
    <w:rsid w:val="003A1EC7"/>
    <w:rsid w:val="003A5013"/>
    <w:rsid w:val="003A5BC3"/>
    <w:rsid w:val="003A6B52"/>
    <w:rsid w:val="003B0BFC"/>
    <w:rsid w:val="003B11EE"/>
    <w:rsid w:val="003B15D6"/>
    <w:rsid w:val="003B1E32"/>
    <w:rsid w:val="003B3970"/>
    <w:rsid w:val="003B4942"/>
    <w:rsid w:val="003B4A77"/>
    <w:rsid w:val="003B6003"/>
    <w:rsid w:val="003B6B95"/>
    <w:rsid w:val="003B6CB0"/>
    <w:rsid w:val="003B6DE4"/>
    <w:rsid w:val="003B71B4"/>
    <w:rsid w:val="003C055B"/>
    <w:rsid w:val="003C19AD"/>
    <w:rsid w:val="003C2142"/>
    <w:rsid w:val="003C2E07"/>
    <w:rsid w:val="003C2F56"/>
    <w:rsid w:val="003C45B7"/>
    <w:rsid w:val="003C59B5"/>
    <w:rsid w:val="003C631B"/>
    <w:rsid w:val="003C65EA"/>
    <w:rsid w:val="003D0A32"/>
    <w:rsid w:val="003D0A9C"/>
    <w:rsid w:val="003D4111"/>
    <w:rsid w:val="003D5372"/>
    <w:rsid w:val="003E04DC"/>
    <w:rsid w:val="003E0772"/>
    <w:rsid w:val="003E1B47"/>
    <w:rsid w:val="003E26FF"/>
    <w:rsid w:val="003E388B"/>
    <w:rsid w:val="003E580D"/>
    <w:rsid w:val="003E6A92"/>
    <w:rsid w:val="003E7C7D"/>
    <w:rsid w:val="003F01AC"/>
    <w:rsid w:val="003F08BF"/>
    <w:rsid w:val="003F10B3"/>
    <w:rsid w:val="003F17DA"/>
    <w:rsid w:val="003F2066"/>
    <w:rsid w:val="003F2804"/>
    <w:rsid w:val="003F2EB4"/>
    <w:rsid w:val="003F2F16"/>
    <w:rsid w:val="003F3076"/>
    <w:rsid w:val="003F3876"/>
    <w:rsid w:val="003F3BB7"/>
    <w:rsid w:val="003F4FC3"/>
    <w:rsid w:val="003F5966"/>
    <w:rsid w:val="003F6C84"/>
    <w:rsid w:val="003F6CEA"/>
    <w:rsid w:val="003F6F8F"/>
    <w:rsid w:val="00400103"/>
    <w:rsid w:val="00401452"/>
    <w:rsid w:val="004019EA"/>
    <w:rsid w:val="00402FB4"/>
    <w:rsid w:val="0040312A"/>
    <w:rsid w:val="004039C5"/>
    <w:rsid w:val="004048A4"/>
    <w:rsid w:val="00405134"/>
    <w:rsid w:val="0040643C"/>
    <w:rsid w:val="00407292"/>
    <w:rsid w:val="004102FB"/>
    <w:rsid w:val="004109CE"/>
    <w:rsid w:val="00410E45"/>
    <w:rsid w:val="004118D6"/>
    <w:rsid w:val="00412418"/>
    <w:rsid w:val="004136D4"/>
    <w:rsid w:val="0041521E"/>
    <w:rsid w:val="004157FF"/>
    <w:rsid w:val="0041622A"/>
    <w:rsid w:val="0041740E"/>
    <w:rsid w:val="004176A8"/>
    <w:rsid w:val="00420B0F"/>
    <w:rsid w:val="004210E6"/>
    <w:rsid w:val="0042416D"/>
    <w:rsid w:val="004244DC"/>
    <w:rsid w:val="004245C3"/>
    <w:rsid w:val="004246D2"/>
    <w:rsid w:val="00424BE9"/>
    <w:rsid w:val="0042578F"/>
    <w:rsid w:val="00427B56"/>
    <w:rsid w:val="0043063C"/>
    <w:rsid w:val="004309C0"/>
    <w:rsid w:val="004317FF"/>
    <w:rsid w:val="00431969"/>
    <w:rsid w:val="004325BD"/>
    <w:rsid w:val="00433FED"/>
    <w:rsid w:val="00434FEE"/>
    <w:rsid w:val="00436E13"/>
    <w:rsid w:val="004406FF"/>
    <w:rsid w:val="00440C0A"/>
    <w:rsid w:val="004411EA"/>
    <w:rsid w:val="0044168E"/>
    <w:rsid w:val="004422B6"/>
    <w:rsid w:val="004431A1"/>
    <w:rsid w:val="00444B22"/>
    <w:rsid w:val="00445141"/>
    <w:rsid w:val="00445A6E"/>
    <w:rsid w:val="00446B71"/>
    <w:rsid w:val="004476CE"/>
    <w:rsid w:val="00447EED"/>
    <w:rsid w:val="00450E06"/>
    <w:rsid w:val="00451BB3"/>
    <w:rsid w:val="0045234B"/>
    <w:rsid w:val="004528CD"/>
    <w:rsid w:val="00452B96"/>
    <w:rsid w:val="00453B8F"/>
    <w:rsid w:val="00453D14"/>
    <w:rsid w:val="00454CF9"/>
    <w:rsid w:val="004550C2"/>
    <w:rsid w:val="00456233"/>
    <w:rsid w:val="00456C71"/>
    <w:rsid w:val="004602C7"/>
    <w:rsid w:val="00460E20"/>
    <w:rsid w:val="00460FF2"/>
    <w:rsid w:val="00462C36"/>
    <w:rsid w:val="00463321"/>
    <w:rsid w:val="00464292"/>
    <w:rsid w:val="00464F11"/>
    <w:rsid w:val="004658F3"/>
    <w:rsid w:val="00466434"/>
    <w:rsid w:val="00466E18"/>
    <w:rsid w:val="004673A2"/>
    <w:rsid w:val="00472850"/>
    <w:rsid w:val="004739DC"/>
    <w:rsid w:val="0047473E"/>
    <w:rsid w:val="00476A2D"/>
    <w:rsid w:val="00477931"/>
    <w:rsid w:val="00481330"/>
    <w:rsid w:val="004831D2"/>
    <w:rsid w:val="0048394F"/>
    <w:rsid w:val="00483A29"/>
    <w:rsid w:val="00483BD9"/>
    <w:rsid w:val="0048432C"/>
    <w:rsid w:val="00485E3A"/>
    <w:rsid w:val="00486B5C"/>
    <w:rsid w:val="00492647"/>
    <w:rsid w:val="00492977"/>
    <w:rsid w:val="004936C2"/>
    <w:rsid w:val="004951A6"/>
    <w:rsid w:val="0049574E"/>
    <w:rsid w:val="00495DD6"/>
    <w:rsid w:val="00496F03"/>
    <w:rsid w:val="004A0DAC"/>
    <w:rsid w:val="004A29C1"/>
    <w:rsid w:val="004A3546"/>
    <w:rsid w:val="004A4255"/>
    <w:rsid w:val="004A4795"/>
    <w:rsid w:val="004A566E"/>
    <w:rsid w:val="004A6C43"/>
    <w:rsid w:val="004B040F"/>
    <w:rsid w:val="004B0DB4"/>
    <w:rsid w:val="004B1E33"/>
    <w:rsid w:val="004B4844"/>
    <w:rsid w:val="004B5936"/>
    <w:rsid w:val="004B5FB6"/>
    <w:rsid w:val="004B6212"/>
    <w:rsid w:val="004B6DC8"/>
    <w:rsid w:val="004C1896"/>
    <w:rsid w:val="004C345F"/>
    <w:rsid w:val="004C3C46"/>
    <w:rsid w:val="004C404C"/>
    <w:rsid w:val="004C4163"/>
    <w:rsid w:val="004C42E7"/>
    <w:rsid w:val="004C6ADB"/>
    <w:rsid w:val="004C6C87"/>
    <w:rsid w:val="004D082D"/>
    <w:rsid w:val="004D162E"/>
    <w:rsid w:val="004D1D1A"/>
    <w:rsid w:val="004D1E06"/>
    <w:rsid w:val="004D1EF3"/>
    <w:rsid w:val="004D23D4"/>
    <w:rsid w:val="004D2990"/>
    <w:rsid w:val="004D30F5"/>
    <w:rsid w:val="004D3780"/>
    <w:rsid w:val="004D3F8D"/>
    <w:rsid w:val="004D412D"/>
    <w:rsid w:val="004D5810"/>
    <w:rsid w:val="004D65B2"/>
    <w:rsid w:val="004D698D"/>
    <w:rsid w:val="004D6EAF"/>
    <w:rsid w:val="004D70B9"/>
    <w:rsid w:val="004E12C5"/>
    <w:rsid w:val="004E1321"/>
    <w:rsid w:val="004E1D1A"/>
    <w:rsid w:val="004E1F34"/>
    <w:rsid w:val="004E202D"/>
    <w:rsid w:val="004E6D0B"/>
    <w:rsid w:val="004E718B"/>
    <w:rsid w:val="004E727B"/>
    <w:rsid w:val="004E7793"/>
    <w:rsid w:val="004F0A62"/>
    <w:rsid w:val="004F0F06"/>
    <w:rsid w:val="004F29FB"/>
    <w:rsid w:val="004F2B02"/>
    <w:rsid w:val="004F2BB8"/>
    <w:rsid w:val="004F3457"/>
    <w:rsid w:val="004F49A4"/>
    <w:rsid w:val="004F4C8D"/>
    <w:rsid w:val="004F534B"/>
    <w:rsid w:val="004F53B6"/>
    <w:rsid w:val="004F57A3"/>
    <w:rsid w:val="004F5A17"/>
    <w:rsid w:val="004F6116"/>
    <w:rsid w:val="004F6DFD"/>
    <w:rsid w:val="0050128C"/>
    <w:rsid w:val="005013E1"/>
    <w:rsid w:val="00501F65"/>
    <w:rsid w:val="005036CA"/>
    <w:rsid w:val="0050514A"/>
    <w:rsid w:val="00505EE2"/>
    <w:rsid w:val="0050631D"/>
    <w:rsid w:val="00506DCA"/>
    <w:rsid w:val="00510AD5"/>
    <w:rsid w:val="00511652"/>
    <w:rsid w:val="0051201E"/>
    <w:rsid w:val="00512210"/>
    <w:rsid w:val="00512495"/>
    <w:rsid w:val="00516772"/>
    <w:rsid w:val="005169DA"/>
    <w:rsid w:val="00517EA8"/>
    <w:rsid w:val="0052022E"/>
    <w:rsid w:val="005207D8"/>
    <w:rsid w:val="0052084C"/>
    <w:rsid w:val="00521222"/>
    <w:rsid w:val="005226C6"/>
    <w:rsid w:val="005228BA"/>
    <w:rsid w:val="0052343A"/>
    <w:rsid w:val="00525300"/>
    <w:rsid w:val="005253F4"/>
    <w:rsid w:val="00525790"/>
    <w:rsid w:val="005258F4"/>
    <w:rsid w:val="00526F5D"/>
    <w:rsid w:val="005326F9"/>
    <w:rsid w:val="00533A2C"/>
    <w:rsid w:val="005357D8"/>
    <w:rsid w:val="00536ABB"/>
    <w:rsid w:val="00537B6B"/>
    <w:rsid w:val="005429CA"/>
    <w:rsid w:val="00543257"/>
    <w:rsid w:val="0054375C"/>
    <w:rsid w:val="00543F10"/>
    <w:rsid w:val="00544D2E"/>
    <w:rsid w:val="00544F21"/>
    <w:rsid w:val="00545283"/>
    <w:rsid w:val="005472E7"/>
    <w:rsid w:val="0054795F"/>
    <w:rsid w:val="00547F20"/>
    <w:rsid w:val="00550603"/>
    <w:rsid w:val="00552884"/>
    <w:rsid w:val="00555164"/>
    <w:rsid w:val="00557ABA"/>
    <w:rsid w:val="005613F3"/>
    <w:rsid w:val="00561B0F"/>
    <w:rsid w:val="00561BA3"/>
    <w:rsid w:val="00562357"/>
    <w:rsid w:val="005625E3"/>
    <w:rsid w:val="00562AE7"/>
    <w:rsid w:val="00562D45"/>
    <w:rsid w:val="00563933"/>
    <w:rsid w:val="00563F5A"/>
    <w:rsid w:val="00564685"/>
    <w:rsid w:val="00565223"/>
    <w:rsid w:val="00565A23"/>
    <w:rsid w:val="00565AC5"/>
    <w:rsid w:val="00565F52"/>
    <w:rsid w:val="00566860"/>
    <w:rsid w:val="005678C3"/>
    <w:rsid w:val="005712C3"/>
    <w:rsid w:val="00571CC1"/>
    <w:rsid w:val="00571E32"/>
    <w:rsid w:val="00572A4A"/>
    <w:rsid w:val="00573504"/>
    <w:rsid w:val="005740DD"/>
    <w:rsid w:val="005743C1"/>
    <w:rsid w:val="0057482A"/>
    <w:rsid w:val="005749B8"/>
    <w:rsid w:val="005751A1"/>
    <w:rsid w:val="0057524F"/>
    <w:rsid w:val="005763C8"/>
    <w:rsid w:val="005770B5"/>
    <w:rsid w:val="0057730B"/>
    <w:rsid w:val="0058018E"/>
    <w:rsid w:val="00580736"/>
    <w:rsid w:val="0058105C"/>
    <w:rsid w:val="00581739"/>
    <w:rsid w:val="005834CA"/>
    <w:rsid w:val="00583A6D"/>
    <w:rsid w:val="0058505C"/>
    <w:rsid w:val="0058613D"/>
    <w:rsid w:val="00586350"/>
    <w:rsid w:val="0058744E"/>
    <w:rsid w:val="005905B7"/>
    <w:rsid w:val="0059312E"/>
    <w:rsid w:val="005932CE"/>
    <w:rsid w:val="00593CFE"/>
    <w:rsid w:val="00594545"/>
    <w:rsid w:val="00594944"/>
    <w:rsid w:val="005949F1"/>
    <w:rsid w:val="00595674"/>
    <w:rsid w:val="00596A2C"/>
    <w:rsid w:val="005A13AA"/>
    <w:rsid w:val="005A19B5"/>
    <w:rsid w:val="005A2730"/>
    <w:rsid w:val="005A2D7B"/>
    <w:rsid w:val="005A37BC"/>
    <w:rsid w:val="005A3A75"/>
    <w:rsid w:val="005A51F1"/>
    <w:rsid w:val="005A55D3"/>
    <w:rsid w:val="005A719A"/>
    <w:rsid w:val="005A7CEF"/>
    <w:rsid w:val="005A7D39"/>
    <w:rsid w:val="005B10A5"/>
    <w:rsid w:val="005B213D"/>
    <w:rsid w:val="005B2DF8"/>
    <w:rsid w:val="005B4468"/>
    <w:rsid w:val="005B4CD8"/>
    <w:rsid w:val="005B4DFF"/>
    <w:rsid w:val="005B764C"/>
    <w:rsid w:val="005C008B"/>
    <w:rsid w:val="005C0FA8"/>
    <w:rsid w:val="005C12E7"/>
    <w:rsid w:val="005C17BC"/>
    <w:rsid w:val="005C3111"/>
    <w:rsid w:val="005C4080"/>
    <w:rsid w:val="005C4259"/>
    <w:rsid w:val="005C4727"/>
    <w:rsid w:val="005C4F24"/>
    <w:rsid w:val="005C6E1A"/>
    <w:rsid w:val="005D05A1"/>
    <w:rsid w:val="005D102E"/>
    <w:rsid w:val="005D1C0B"/>
    <w:rsid w:val="005D1CA2"/>
    <w:rsid w:val="005D2B2C"/>
    <w:rsid w:val="005D31D1"/>
    <w:rsid w:val="005D39E8"/>
    <w:rsid w:val="005D4C75"/>
    <w:rsid w:val="005D50F0"/>
    <w:rsid w:val="005D57F6"/>
    <w:rsid w:val="005D5BA6"/>
    <w:rsid w:val="005D64EA"/>
    <w:rsid w:val="005D7281"/>
    <w:rsid w:val="005E1D32"/>
    <w:rsid w:val="005E2E73"/>
    <w:rsid w:val="005E5C44"/>
    <w:rsid w:val="005E7707"/>
    <w:rsid w:val="005E7B69"/>
    <w:rsid w:val="005F31D5"/>
    <w:rsid w:val="005F3C7B"/>
    <w:rsid w:val="005F4889"/>
    <w:rsid w:val="005F5053"/>
    <w:rsid w:val="005F5B0C"/>
    <w:rsid w:val="005F7ADC"/>
    <w:rsid w:val="00600952"/>
    <w:rsid w:val="00601958"/>
    <w:rsid w:val="006030C3"/>
    <w:rsid w:val="00604E03"/>
    <w:rsid w:val="0060559A"/>
    <w:rsid w:val="0060596B"/>
    <w:rsid w:val="00605E00"/>
    <w:rsid w:val="00606052"/>
    <w:rsid w:val="0060665F"/>
    <w:rsid w:val="00606FCF"/>
    <w:rsid w:val="00607406"/>
    <w:rsid w:val="006110C5"/>
    <w:rsid w:val="0061127B"/>
    <w:rsid w:val="00611BBB"/>
    <w:rsid w:val="00613098"/>
    <w:rsid w:val="006134C3"/>
    <w:rsid w:val="006135F5"/>
    <w:rsid w:val="00613F13"/>
    <w:rsid w:val="0061410E"/>
    <w:rsid w:val="00614409"/>
    <w:rsid w:val="006144A6"/>
    <w:rsid w:val="00614590"/>
    <w:rsid w:val="00616BBB"/>
    <w:rsid w:val="00616D25"/>
    <w:rsid w:val="006204BD"/>
    <w:rsid w:val="00620AD2"/>
    <w:rsid w:val="00621DB7"/>
    <w:rsid w:val="006221DA"/>
    <w:rsid w:val="00622997"/>
    <w:rsid w:val="00623A88"/>
    <w:rsid w:val="00623B65"/>
    <w:rsid w:val="006245B2"/>
    <w:rsid w:val="00624F88"/>
    <w:rsid w:val="006254D4"/>
    <w:rsid w:val="00625D82"/>
    <w:rsid w:val="006272E9"/>
    <w:rsid w:val="00627348"/>
    <w:rsid w:val="006276F6"/>
    <w:rsid w:val="0063067D"/>
    <w:rsid w:val="00630941"/>
    <w:rsid w:val="006321AB"/>
    <w:rsid w:val="00632298"/>
    <w:rsid w:val="00632C81"/>
    <w:rsid w:val="00634F3C"/>
    <w:rsid w:val="006350A7"/>
    <w:rsid w:val="00635C31"/>
    <w:rsid w:val="0063765A"/>
    <w:rsid w:val="00641D78"/>
    <w:rsid w:val="00642300"/>
    <w:rsid w:val="006427BE"/>
    <w:rsid w:val="00643423"/>
    <w:rsid w:val="006441EC"/>
    <w:rsid w:val="0064551A"/>
    <w:rsid w:val="006455ED"/>
    <w:rsid w:val="00645E89"/>
    <w:rsid w:val="00645EB5"/>
    <w:rsid w:val="00646108"/>
    <w:rsid w:val="006476C9"/>
    <w:rsid w:val="00647FE1"/>
    <w:rsid w:val="00650A10"/>
    <w:rsid w:val="00650B35"/>
    <w:rsid w:val="0065150E"/>
    <w:rsid w:val="00651D2E"/>
    <w:rsid w:val="00651FA2"/>
    <w:rsid w:val="006525AE"/>
    <w:rsid w:val="0065490E"/>
    <w:rsid w:val="00654E67"/>
    <w:rsid w:val="00656971"/>
    <w:rsid w:val="00657911"/>
    <w:rsid w:val="00657AEE"/>
    <w:rsid w:val="006601B4"/>
    <w:rsid w:val="00660275"/>
    <w:rsid w:val="0066073B"/>
    <w:rsid w:val="006607FF"/>
    <w:rsid w:val="00660B96"/>
    <w:rsid w:val="0066261B"/>
    <w:rsid w:val="006626C3"/>
    <w:rsid w:val="0066272F"/>
    <w:rsid w:val="00662E3B"/>
    <w:rsid w:val="006633BB"/>
    <w:rsid w:val="00664E6D"/>
    <w:rsid w:val="006653ED"/>
    <w:rsid w:val="00665503"/>
    <w:rsid w:val="0066623B"/>
    <w:rsid w:val="00666D01"/>
    <w:rsid w:val="006678CD"/>
    <w:rsid w:val="00667F4E"/>
    <w:rsid w:val="00670DED"/>
    <w:rsid w:val="00672A95"/>
    <w:rsid w:val="00673036"/>
    <w:rsid w:val="00673307"/>
    <w:rsid w:val="00673D47"/>
    <w:rsid w:val="00673E97"/>
    <w:rsid w:val="0067504D"/>
    <w:rsid w:val="00675525"/>
    <w:rsid w:val="00676C72"/>
    <w:rsid w:val="00677491"/>
    <w:rsid w:val="00680A59"/>
    <w:rsid w:val="0068214F"/>
    <w:rsid w:val="0068352E"/>
    <w:rsid w:val="00684E8F"/>
    <w:rsid w:val="00685B87"/>
    <w:rsid w:val="00685E87"/>
    <w:rsid w:val="006866E6"/>
    <w:rsid w:val="0068771F"/>
    <w:rsid w:val="00691267"/>
    <w:rsid w:val="006913AF"/>
    <w:rsid w:val="00691AD7"/>
    <w:rsid w:val="0069244C"/>
    <w:rsid w:val="0069258B"/>
    <w:rsid w:val="00692BDA"/>
    <w:rsid w:val="006935A2"/>
    <w:rsid w:val="00693F59"/>
    <w:rsid w:val="00694321"/>
    <w:rsid w:val="0069438A"/>
    <w:rsid w:val="00696960"/>
    <w:rsid w:val="006A0260"/>
    <w:rsid w:val="006A04B4"/>
    <w:rsid w:val="006A05A9"/>
    <w:rsid w:val="006A14EA"/>
    <w:rsid w:val="006A17A8"/>
    <w:rsid w:val="006A28A3"/>
    <w:rsid w:val="006A2E1F"/>
    <w:rsid w:val="006A35A7"/>
    <w:rsid w:val="006A421F"/>
    <w:rsid w:val="006A52E6"/>
    <w:rsid w:val="006A7A3E"/>
    <w:rsid w:val="006A7AA9"/>
    <w:rsid w:val="006B1234"/>
    <w:rsid w:val="006B1F03"/>
    <w:rsid w:val="006B43EF"/>
    <w:rsid w:val="006B4DD9"/>
    <w:rsid w:val="006B50CA"/>
    <w:rsid w:val="006B5D89"/>
    <w:rsid w:val="006B5DA5"/>
    <w:rsid w:val="006B6A5B"/>
    <w:rsid w:val="006B749E"/>
    <w:rsid w:val="006B7FCC"/>
    <w:rsid w:val="006C1964"/>
    <w:rsid w:val="006C2D3A"/>
    <w:rsid w:val="006C322E"/>
    <w:rsid w:val="006C33FC"/>
    <w:rsid w:val="006C4164"/>
    <w:rsid w:val="006C43EB"/>
    <w:rsid w:val="006C54B1"/>
    <w:rsid w:val="006C5E92"/>
    <w:rsid w:val="006C7C79"/>
    <w:rsid w:val="006D074F"/>
    <w:rsid w:val="006D16A3"/>
    <w:rsid w:val="006D1E5E"/>
    <w:rsid w:val="006D3BE8"/>
    <w:rsid w:val="006D4461"/>
    <w:rsid w:val="006D70D6"/>
    <w:rsid w:val="006D7768"/>
    <w:rsid w:val="006D7F93"/>
    <w:rsid w:val="006E02CF"/>
    <w:rsid w:val="006E04BB"/>
    <w:rsid w:val="006E2549"/>
    <w:rsid w:val="006E2BEB"/>
    <w:rsid w:val="006E2DEF"/>
    <w:rsid w:val="006E3929"/>
    <w:rsid w:val="006E39AB"/>
    <w:rsid w:val="006E4915"/>
    <w:rsid w:val="006E499A"/>
    <w:rsid w:val="006E4DC9"/>
    <w:rsid w:val="006E676A"/>
    <w:rsid w:val="006E6A38"/>
    <w:rsid w:val="006E6F75"/>
    <w:rsid w:val="006E76B5"/>
    <w:rsid w:val="006E7C84"/>
    <w:rsid w:val="006F0749"/>
    <w:rsid w:val="006F096C"/>
    <w:rsid w:val="006F09BA"/>
    <w:rsid w:val="006F1251"/>
    <w:rsid w:val="006F15AE"/>
    <w:rsid w:val="006F27F9"/>
    <w:rsid w:val="006F2E31"/>
    <w:rsid w:val="006F30FA"/>
    <w:rsid w:val="006F417C"/>
    <w:rsid w:val="006F5738"/>
    <w:rsid w:val="006F6628"/>
    <w:rsid w:val="006F7CAD"/>
    <w:rsid w:val="00700810"/>
    <w:rsid w:val="007029DF"/>
    <w:rsid w:val="00702A3B"/>
    <w:rsid w:val="00702C4A"/>
    <w:rsid w:val="00703129"/>
    <w:rsid w:val="00704D16"/>
    <w:rsid w:val="007052DB"/>
    <w:rsid w:val="00705899"/>
    <w:rsid w:val="00705DDE"/>
    <w:rsid w:val="00706C6E"/>
    <w:rsid w:val="007074AF"/>
    <w:rsid w:val="00707CE3"/>
    <w:rsid w:val="00707EC9"/>
    <w:rsid w:val="00712CCE"/>
    <w:rsid w:val="00713923"/>
    <w:rsid w:val="007147CE"/>
    <w:rsid w:val="007150E0"/>
    <w:rsid w:val="00715176"/>
    <w:rsid w:val="007160C8"/>
    <w:rsid w:val="0071695F"/>
    <w:rsid w:val="007170C8"/>
    <w:rsid w:val="00717212"/>
    <w:rsid w:val="00717665"/>
    <w:rsid w:val="00717A12"/>
    <w:rsid w:val="00717F6B"/>
    <w:rsid w:val="0072087A"/>
    <w:rsid w:val="007220FF"/>
    <w:rsid w:val="0072259F"/>
    <w:rsid w:val="007225E6"/>
    <w:rsid w:val="0072442C"/>
    <w:rsid w:val="00724775"/>
    <w:rsid w:val="007265B6"/>
    <w:rsid w:val="00726BFD"/>
    <w:rsid w:val="007270E4"/>
    <w:rsid w:val="00727603"/>
    <w:rsid w:val="00727C52"/>
    <w:rsid w:val="00730100"/>
    <w:rsid w:val="007316A4"/>
    <w:rsid w:val="007317AB"/>
    <w:rsid w:val="007321B8"/>
    <w:rsid w:val="00735BCE"/>
    <w:rsid w:val="00735FA9"/>
    <w:rsid w:val="00736088"/>
    <w:rsid w:val="0073695A"/>
    <w:rsid w:val="00737778"/>
    <w:rsid w:val="007401F6"/>
    <w:rsid w:val="00740B72"/>
    <w:rsid w:val="007435EB"/>
    <w:rsid w:val="00743727"/>
    <w:rsid w:val="007458A3"/>
    <w:rsid w:val="00746DE9"/>
    <w:rsid w:val="00747E49"/>
    <w:rsid w:val="00747F77"/>
    <w:rsid w:val="00750044"/>
    <w:rsid w:val="0075021A"/>
    <w:rsid w:val="0075072B"/>
    <w:rsid w:val="00750D94"/>
    <w:rsid w:val="0075132C"/>
    <w:rsid w:val="0075294E"/>
    <w:rsid w:val="00752C8C"/>
    <w:rsid w:val="00755083"/>
    <w:rsid w:val="0075640A"/>
    <w:rsid w:val="00756A96"/>
    <w:rsid w:val="00756C7E"/>
    <w:rsid w:val="00756CD5"/>
    <w:rsid w:val="007579D3"/>
    <w:rsid w:val="007601E1"/>
    <w:rsid w:val="007610F0"/>
    <w:rsid w:val="00761A4C"/>
    <w:rsid w:val="00762489"/>
    <w:rsid w:val="00762572"/>
    <w:rsid w:val="007632D1"/>
    <w:rsid w:val="00763363"/>
    <w:rsid w:val="0076396C"/>
    <w:rsid w:val="00764FED"/>
    <w:rsid w:val="0076508F"/>
    <w:rsid w:val="00765E4F"/>
    <w:rsid w:val="00765FAF"/>
    <w:rsid w:val="00765FF4"/>
    <w:rsid w:val="007660AF"/>
    <w:rsid w:val="00766D47"/>
    <w:rsid w:val="00766E44"/>
    <w:rsid w:val="007671BD"/>
    <w:rsid w:val="0076747F"/>
    <w:rsid w:val="007677B7"/>
    <w:rsid w:val="007717E8"/>
    <w:rsid w:val="00772B56"/>
    <w:rsid w:val="00774130"/>
    <w:rsid w:val="0077490F"/>
    <w:rsid w:val="00776AC7"/>
    <w:rsid w:val="00777620"/>
    <w:rsid w:val="00781161"/>
    <w:rsid w:val="0078209E"/>
    <w:rsid w:val="00782751"/>
    <w:rsid w:val="00782D7B"/>
    <w:rsid w:val="00783F06"/>
    <w:rsid w:val="007842E9"/>
    <w:rsid w:val="007844B4"/>
    <w:rsid w:val="00784D98"/>
    <w:rsid w:val="00785C60"/>
    <w:rsid w:val="00785ED3"/>
    <w:rsid w:val="00786628"/>
    <w:rsid w:val="007867E8"/>
    <w:rsid w:val="007871BB"/>
    <w:rsid w:val="00787753"/>
    <w:rsid w:val="0079045F"/>
    <w:rsid w:val="00790786"/>
    <w:rsid w:val="007907E9"/>
    <w:rsid w:val="00790EE6"/>
    <w:rsid w:val="00791A0A"/>
    <w:rsid w:val="00791B9C"/>
    <w:rsid w:val="0079201F"/>
    <w:rsid w:val="007923D8"/>
    <w:rsid w:val="00793CE6"/>
    <w:rsid w:val="00794C19"/>
    <w:rsid w:val="00794F0D"/>
    <w:rsid w:val="007954A0"/>
    <w:rsid w:val="007956C6"/>
    <w:rsid w:val="00795887"/>
    <w:rsid w:val="00796F6C"/>
    <w:rsid w:val="007A0630"/>
    <w:rsid w:val="007A1D1D"/>
    <w:rsid w:val="007A1EBC"/>
    <w:rsid w:val="007A2062"/>
    <w:rsid w:val="007A20D8"/>
    <w:rsid w:val="007A4617"/>
    <w:rsid w:val="007A5E91"/>
    <w:rsid w:val="007A6904"/>
    <w:rsid w:val="007A72C3"/>
    <w:rsid w:val="007B0D7F"/>
    <w:rsid w:val="007B257A"/>
    <w:rsid w:val="007B2709"/>
    <w:rsid w:val="007B2761"/>
    <w:rsid w:val="007B4893"/>
    <w:rsid w:val="007B49EF"/>
    <w:rsid w:val="007B4E63"/>
    <w:rsid w:val="007B5F31"/>
    <w:rsid w:val="007B5FE0"/>
    <w:rsid w:val="007B6213"/>
    <w:rsid w:val="007B62E6"/>
    <w:rsid w:val="007B783B"/>
    <w:rsid w:val="007C04FA"/>
    <w:rsid w:val="007C0847"/>
    <w:rsid w:val="007C0A52"/>
    <w:rsid w:val="007C0FF7"/>
    <w:rsid w:val="007C1D59"/>
    <w:rsid w:val="007C2148"/>
    <w:rsid w:val="007C21C2"/>
    <w:rsid w:val="007C2BAF"/>
    <w:rsid w:val="007C4D6E"/>
    <w:rsid w:val="007C5275"/>
    <w:rsid w:val="007C5B33"/>
    <w:rsid w:val="007C7541"/>
    <w:rsid w:val="007C75D4"/>
    <w:rsid w:val="007D0830"/>
    <w:rsid w:val="007D3758"/>
    <w:rsid w:val="007D3945"/>
    <w:rsid w:val="007D44D3"/>
    <w:rsid w:val="007D4B20"/>
    <w:rsid w:val="007D4CBD"/>
    <w:rsid w:val="007D4FF9"/>
    <w:rsid w:val="007D5916"/>
    <w:rsid w:val="007D5E66"/>
    <w:rsid w:val="007D604A"/>
    <w:rsid w:val="007D6D92"/>
    <w:rsid w:val="007D7F99"/>
    <w:rsid w:val="007E03D2"/>
    <w:rsid w:val="007E0F82"/>
    <w:rsid w:val="007E4B1D"/>
    <w:rsid w:val="007E7040"/>
    <w:rsid w:val="007E794A"/>
    <w:rsid w:val="007E7DEB"/>
    <w:rsid w:val="007F023F"/>
    <w:rsid w:val="007F0D74"/>
    <w:rsid w:val="007F1144"/>
    <w:rsid w:val="007F11F6"/>
    <w:rsid w:val="007F12D8"/>
    <w:rsid w:val="007F2114"/>
    <w:rsid w:val="007F2C5A"/>
    <w:rsid w:val="007F37E3"/>
    <w:rsid w:val="007F72EE"/>
    <w:rsid w:val="007F78CB"/>
    <w:rsid w:val="008006A5"/>
    <w:rsid w:val="008006DD"/>
    <w:rsid w:val="00801C5D"/>
    <w:rsid w:val="00804B0C"/>
    <w:rsid w:val="00805200"/>
    <w:rsid w:val="008058EC"/>
    <w:rsid w:val="00806CFF"/>
    <w:rsid w:val="008076E6"/>
    <w:rsid w:val="00810B68"/>
    <w:rsid w:val="00812208"/>
    <w:rsid w:val="00812647"/>
    <w:rsid w:val="00814934"/>
    <w:rsid w:val="00816849"/>
    <w:rsid w:val="00816D2C"/>
    <w:rsid w:val="00817630"/>
    <w:rsid w:val="00817EBF"/>
    <w:rsid w:val="00820C63"/>
    <w:rsid w:val="00820FC1"/>
    <w:rsid w:val="00821BC1"/>
    <w:rsid w:val="008232E0"/>
    <w:rsid w:val="008239BC"/>
    <w:rsid w:val="00823AE2"/>
    <w:rsid w:val="00824412"/>
    <w:rsid w:val="0082447F"/>
    <w:rsid w:val="00824B54"/>
    <w:rsid w:val="00824B8D"/>
    <w:rsid w:val="00824D09"/>
    <w:rsid w:val="00825794"/>
    <w:rsid w:val="008257D1"/>
    <w:rsid w:val="0082680B"/>
    <w:rsid w:val="0083036E"/>
    <w:rsid w:val="0083179F"/>
    <w:rsid w:val="00831E7D"/>
    <w:rsid w:val="00835830"/>
    <w:rsid w:val="008373E2"/>
    <w:rsid w:val="008377FC"/>
    <w:rsid w:val="0084055C"/>
    <w:rsid w:val="00840A1F"/>
    <w:rsid w:val="00841436"/>
    <w:rsid w:val="00841BFA"/>
    <w:rsid w:val="0084213C"/>
    <w:rsid w:val="008428B4"/>
    <w:rsid w:val="00842AEE"/>
    <w:rsid w:val="008430EF"/>
    <w:rsid w:val="00843DEB"/>
    <w:rsid w:val="0084471C"/>
    <w:rsid w:val="00844FFE"/>
    <w:rsid w:val="00845D26"/>
    <w:rsid w:val="00845ECF"/>
    <w:rsid w:val="0084645E"/>
    <w:rsid w:val="00846F3D"/>
    <w:rsid w:val="008476B2"/>
    <w:rsid w:val="00850AEA"/>
    <w:rsid w:val="00851F5E"/>
    <w:rsid w:val="008529F0"/>
    <w:rsid w:val="00852AEA"/>
    <w:rsid w:val="00852C4B"/>
    <w:rsid w:val="00852CFA"/>
    <w:rsid w:val="00853083"/>
    <w:rsid w:val="00853363"/>
    <w:rsid w:val="008541FB"/>
    <w:rsid w:val="00854531"/>
    <w:rsid w:val="00856597"/>
    <w:rsid w:val="0085763C"/>
    <w:rsid w:val="00860C6A"/>
    <w:rsid w:val="00863059"/>
    <w:rsid w:val="00863888"/>
    <w:rsid w:val="00863DAD"/>
    <w:rsid w:val="008642A9"/>
    <w:rsid w:val="008648FA"/>
    <w:rsid w:val="00864F6A"/>
    <w:rsid w:val="008660BA"/>
    <w:rsid w:val="008663D9"/>
    <w:rsid w:val="00867212"/>
    <w:rsid w:val="008672AD"/>
    <w:rsid w:val="00867DBF"/>
    <w:rsid w:val="00872679"/>
    <w:rsid w:val="00872E0A"/>
    <w:rsid w:val="00872E2A"/>
    <w:rsid w:val="00873ED0"/>
    <w:rsid w:val="008750B6"/>
    <w:rsid w:val="00875CA3"/>
    <w:rsid w:val="0087681B"/>
    <w:rsid w:val="00876A69"/>
    <w:rsid w:val="00877D01"/>
    <w:rsid w:val="00880FAB"/>
    <w:rsid w:val="0088114E"/>
    <w:rsid w:val="00881843"/>
    <w:rsid w:val="00881A2F"/>
    <w:rsid w:val="0088390A"/>
    <w:rsid w:val="00884DA9"/>
    <w:rsid w:val="00885255"/>
    <w:rsid w:val="00891DDE"/>
    <w:rsid w:val="00891F97"/>
    <w:rsid w:val="008922C6"/>
    <w:rsid w:val="00892590"/>
    <w:rsid w:val="00892635"/>
    <w:rsid w:val="00892794"/>
    <w:rsid w:val="00893593"/>
    <w:rsid w:val="008940F1"/>
    <w:rsid w:val="0089453A"/>
    <w:rsid w:val="008962D3"/>
    <w:rsid w:val="0089682B"/>
    <w:rsid w:val="00897DBC"/>
    <w:rsid w:val="008A007A"/>
    <w:rsid w:val="008A0128"/>
    <w:rsid w:val="008A139C"/>
    <w:rsid w:val="008A1C7F"/>
    <w:rsid w:val="008A514A"/>
    <w:rsid w:val="008A5825"/>
    <w:rsid w:val="008B0B46"/>
    <w:rsid w:val="008B1313"/>
    <w:rsid w:val="008B139D"/>
    <w:rsid w:val="008B1403"/>
    <w:rsid w:val="008B1726"/>
    <w:rsid w:val="008B17FA"/>
    <w:rsid w:val="008B27D2"/>
    <w:rsid w:val="008B30CB"/>
    <w:rsid w:val="008B3D44"/>
    <w:rsid w:val="008B4F76"/>
    <w:rsid w:val="008B61C3"/>
    <w:rsid w:val="008B74A6"/>
    <w:rsid w:val="008C0568"/>
    <w:rsid w:val="008C13ED"/>
    <w:rsid w:val="008C17CE"/>
    <w:rsid w:val="008C1A92"/>
    <w:rsid w:val="008C1C64"/>
    <w:rsid w:val="008C2EEB"/>
    <w:rsid w:val="008C6D9D"/>
    <w:rsid w:val="008C6E57"/>
    <w:rsid w:val="008C7A15"/>
    <w:rsid w:val="008D1E25"/>
    <w:rsid w:val="008D1F2B"/>
    <w:rsid w:val="008D374C"/>
    <w:rsid w:val="008D4347"/>
    <w:rsid w:val="008D6E51"/>
    <w:rsid w:val="008D74A2"/>
    <w:rsid w:val="008E04A1"/>
    <w:rsid w:val="008E06A7"/>
    <w:rsid w:val="008E21E4"/>
    <w:rsid w:val="008E2777"/>
    <w:rsid w:val="008E27A9"/>
    <w:rsid w:val="008E32E5"/>
    <w:rsid w:val="008E3859"/>
    <w:rsid w:val="008E546E"/>
    <w:rsid w:val="008E5BB2"/>
    <w:rsid w:val="008E67FF"/>
    <w:rsid w:val="008E79E8"/>
    <w:rsid w:val="008F14CB"/>
    <w:rsid w:val="008F1DAC"/>
    <w:rsid w:val="008F1E5B"/>
    <w:rsid w:val="008F25A0"/>
    <w:rsid w:val="008F2695"/>
    <w:rsid w:val="008F3A18"/>
    <w:rsid w:val="008F3B32"/>
    <w:rsid w:val="008F4EED"/>
    <w:rsid w:val="008F53EA"/>
    <w:rsid w:val="008F6642"/>
    <w:rsid w:val="008F74FC"/>
    <w:rsid w:val="008F7CAE"/>
    <w:rsid w:val="0090152B"/>
    <w:rsid w:val="0090272B"/>
    <w:rsid w:val="0090348B"/>
    <w:rsid w:val="00903A14"/>
    <w:rsid w:val="00904156"/>
    <w:rsid w:val="009044D1"/>
    <w:rsid w:val="0090461C"/>
    <w:rsid w:val="00904F38"/>
    <w:rsid w:val="0090689A"/>
    <w:rsid w:val="00910B5C"/>
    <w:rsid w:val="00911063"/>
    <w:rsid w:val="009114E6"/>
    <w:rsid w:val="00911E5C"/>
    <w:rsid w:val="00912ECD"/>
    <w:rsid w:val="00913A2D"/>
    <w:rsid w:val="009146DC"/>
    <w:rsid w:val="009153E5"/>
    <w:rsid w:val="00915420"/>
    <w:rsid w:val="009162D9"/>
    <w:rsid w:val="009208DD"/>
    <w:rsid w:val="00921326"/>
    <w:rsid w:val="0092150D"/>
    <w:rsid w:val="00923ACE"/>
    <w:rsid w:val="00924779"/>
    <w:rsid w:val="00924F58"/>
    <w:rsid w:val="00925263"/>
    <w:rsid w:val="00925A73"/>
    <w:rsid w:val="009269E1"/>
    <w:rsid w:val="00926C87"/>
    <w:rsid w:val="0092718C"/>
    <w:rsid w:val="00927EA7"/>
    <w:rsid w:val="00932C1B"/>
    <w:rsid w:val="00933BB2"/>
    <w:rsid w:val="009340BD"/>
    <w:rsid w:val="00934D6E"/>
    <w:rsid w:val="00935891"/>
    <w:rsid w:val="00935F8A"/>
    <w:rsid w:val="00936F1A"/>
    <w:rsid w:val="00936F76"/>
    <w:rsid w:val="0093776A"/>
    <w:rsid w:val="00937B72"/>
    <w:rsid w:val="00937C8E"/>
    <w:rsid w:val="00940E85"/>
    <w:rsid w:val="009433D6"/>
    <w:rsid w:val="00943B33"/>
    <w:rsid w:val="00943C2A"/>
    <w:rsid w:val="00943EDA"/>
    <w:rsid w:val="00944548"/>
    <w:rsid w:val="00944641"/>
    <w:rsid w:val="00944FC3"/>
    <w:rsid w:val="00945817"/>
    <w:rsid w:val="00945BA4"/>
    <w:rsid w:val="009514B6"/>
    <w:rsid w:val="009517C2"/>
    <w:rsid w:val="00952207"/>
    <w:rsid w:val="00952727"/>
    <w:rsid w:val="00952D74"/>
    <w:rsid w:val="00954A9D"/>
    <w:rsid w:val="00956CAA"/>
    <w:rsid w:val="00957612"/>
    <w:rsid w:val="009604E7"/>
    <w:rsid w:val="00960EAA"/>
    <w:rsid w:val="00962AC9"/>
    <w:rsid w:val="00962B0C"/>
    <w:rsid w:val="00962E26"/>
    <w:rsid w:val="00962E2E"/>
    <w:rsid w:val="00963F7F"/>
    <w:rsid w:val="009648DA"/>
    <w:rsid w:val="00966C0B"/>
    <w:rsid w:val="009672BB"/>
    <w:rsid w:val="009706D8"/>
    <w:rsid w:val="00970C7E"/>
    <w:rsid w:val="009719E0"/>
    <w:rsid w:val="00971E72"/>
    <w:rsid w:val="00972BA5"/>
    <w:rsid w:val="00973B08"/>
    <w:rsid w:val="009751EF"/>
    <w:rsid w:val="009753E6"/>
    <w:rsid w:val="009756A9"/>
    <w:rsid w:val="009759C0"/>
    <w:rsid w:val="009762DC"/>
    <w:rsid w:val="009768C4"/>
    <w:rsid w:val="009779D8"/>
    <w:rsid w:val="00977B74"/>
    <w:rsid w:val="00985096"/>
    <w:rsid w:val="0098540F"/>
    <w:rsid w:val="0098566D"/>
    <w:rsid w:val="00985909"/>
    <w:rsid w:val="00986A91"/>
    <w:rsid w:val="00987D71"/>
    <w:rsid w:val="0099066F"/>
    <w:rsid w:val="00992BA4"/>
    <w:rsid w:val="00992CBD"/>
    <w:rsid w:val="00995189"/>
    <w:rsid w:val="0099588F"/>
    <w:rsid w:val="009A04AA"/>
    <w:rsid w:val="009A08CA"/>
    <w:rsid w:val="009A2DC6"/>
    <w:rsid w:val="009A3297"/>
    <w:rsid w:val="009A3AB2"/>
    <w:rsid w:val="009A441A"/>
    <w:rsid w:val="009A581B"/>
    <w:rsid w:val="009A652D"/>
    <w:rsid w:val="009A67C7"/>
    <w:rsid w:val="009A6963"/>
    <w:rsid w:val="009A76AC"/>
    <w:rsid w:val="009A7E10"/>
    <w:rsid w:val="009B031C"/>
    <w:rsid w:val="009B3488"/>
    <w:rsid w:val="009B391D"/>
    <w:rsid w:val="009B4204"/>
    <w:rsid w:val="009B42DA"/>
    <w:rsid w:val="009B4829"/>
    <w:rsid w:val="009B4C3D"/>
    <w:rsid w:val="009B5E16"/>
    <w:rsid w:val="009C15A8"/>
    <w:rsid w:val="009C15F2"/>
    <w:rsid w:val="009C1699"/>
    <w:rsid w:val="009C183A"/>
    <w:rsid w:val="009C1EAF"/>
    <w:rsid w:val="009C276B"/>
    <w:rsid w:val="009C2F45"/>
    <w:rsid w:val="009C4F4D"/>
    <w:rsid w:val="009C5274"/>
    <w:rsid w:val="009C5F08"/>
    <w:rsid w:val="009C7534"/>
    <w:rsid w:val="009D04A6"/>
    <w:rsid w:val="009D0A9E"/>
    <w:rsid w:val="009D0EC5"/>
    <w:rsid w:val="009D13F2"/>
    <w:rsid w:val="009D1C21"/>
    <w:rsid w:val="009D21D0"/>
    <w:rsid w:val="009D2C96"/>
    <w:rsid w:val="009D42BE"/>
    <w:rsid w:val="009D4CE4"/>
    <w:rsid w:val="009D530A"/>
    <w:rsid w:val="009D7833"/>
    <w:rsid w:val="009E13D7"/>
    <w:rsid w:val="009E18F0"/>
    <w:rsid w:val="009E1D99"/>
    <w:rsid w:val="009E25B2"/>
    <w:rsid w:val="009E2BAF"/>
    <w:rsid w:val="009E2E3F"/>
    <w:rsid w:val="009E44D1"/>
    <w:rsid w:val="009E6CB4"/>
    <w:rsid w:val="009E6D1D"/>
    <w:rsid w:val="009E70BF"/>
    <w:rsid w:val="009E7757"/>
    <w:rsid w:val="009E79A0"/>
    <w:rsid w:val="009F0215"/>
    <w:rsid w:val="009F1A57"/>
    <w:rsid w:val="009F2909"/>
    <w:rsid w:val="009F613E"/>
    <w:rsid w:val="009F718E"/>
    <w:rsid w:val="00A001BA"/>
    <w:rsid w:val="00A0049B"/>
    <w:rsid w:val="00A01FA1"/>
    <w:rsid w:val="00A02439"/>
    <w:rsid w:val="00A0278E"/>
    <w:rsid w:val="00A036A7"/>
    <w:rsid w:val="00A07022"/>
    <w:rsid w:val="00A0745E"/>
    <w:rsid w:val="00A07C00"/>
    <w:rsid w:val="00A10B06"/>
    <w:rsid w:val="00A11028"/>
    <w:rsid w:val="00A1256B"/>
    <w:rsid w:val="00A137B7"/>
    <w:rsid w:val="00A13E67"/>
    <w:rsid w:val="00A1560E"/>
    <w:rsid w:val="00A16CB9"/>
    <w:rsid w:val="00A20B8B"/>
    <w:rsid w:val="00A23B24"/>
    <w:rsid w:val="00A24C98"/>
    <w:rsid w:val="00A25225"/>
    <w:rsid w:val="00A2578F"/>
    <w:rsid w:val="00A259F7"/>
    <w:rsid w:val="00A2626B"/>
    <w:rsid w:val="00A271A8"/>
    <w:rsid w:val="00A2761F"/>
    <w:rsid w:val="00A27FBB"/>
    <w:rsid w:val="00A30776"/>
    <w:rsid w:val="00A30DA4"/>
    <w:rsid w:val="00A31BE4"/>
    <w:rsid w:val="00A34023"/>
    <w:rsid w:val="00A350B2"/>
    <w:rsid w:val="00A36668"/>
    <w:rsid w:val="00A3704E"/>
    <w:rsid w:val="00A370C4"/>
    <w:rsid w:val="00A37F10"/>
    <w:rsid w:val="00A40D50"/>
    <w:rsid w:val="00A41626"/>
    <w:rsid w:val="00A4190D"/>
    <w:rsid w:val="00A42988"/>
    <w:rsid w:val="00A42E8D"/>
    <w:rsid w:val="00A46335"/>
    <w:rsid w:val="00A472A1"/>
    <w:rsid w:val="00A47668"/>
    <w:rsid w:val="00A47888"/>
    <w:rsid w:val="00A506A5"/>
    <w:rsid w:val="00A50CDE"/>
    <w:rsid w:val="00A50D80"/>
    <w:rsid w:val="00A51065"/>
    <w:rsid w:val="00A512DB"/>
    <w:rsid w:val="00A52938"/>
    <w:rsid w:val="00A53DB8"/>
    <w:rsid w:val="00A53F0C"/>
    <w:rsid w:val="00A54509"/>
    <w:rsid w:val="00A55042"/>
    <w:rsid w:val="00A568D7"/>
    <w:rsid w:val="00A57E6F"/>
    <w:rsid w:val="00A60322"/>
    <w:rsid w:val="00A606FD"/>
    <w:rsid w:val="00A6092A"/>
    <w:rsid w:val="00A609EC"/>
    <w:rsid w:val="00A6171E"/>
    <w:rsid w:val="00A62D5C"/>
    <w:rsid w:val="00A63216"/>
    <w:rsid w:val="00A645E1"/>
    <w:rsid w:val="00A64CF5"/>
    <w:rsid w:val="00A66A93"/>
    <w:rsid w:val="00A66ECE"/>
    <w:rsid w:val="00A67C66"/>
    <w:rsid w:val="00A70209"/>
    <w:rsid w:val="00A725CE"/>
    <w:rsid w:val="00A7307A"/>
    <w:rsid w:val="00A73117"/>
    <w:rsid w:val="00A7428C"/>
    <w:rsid w:val="00A7526B"/>
    <w:rsid w:val="00A757AE"/>
    <w:rsid w:val="00A75A87"/>
    <w:rsid w:val="00A77155"/>
    <w:rsid w:val="00A80177"/>
    <w:rsid w:val="00A80656"/>
    <w:rsid w:val="00A80688"/>
    <w:rsid w:val="00A809C1"/>
    <w:rsid w:val="00A816B6"/>
    <w:rsid w:val="00A816CE"/>
    <w:rsid w:val="00A81B2D"/>
    <w:rsid w:val="00A82360"/>
    <w:rsid w:val="00A8270A"/>
    <w:rsid w:val="00A82EFD"/>
    <w:rsid w:val="00A82FE0"/>
    <w:rsid w:val="00A834D5"/>
    <w:rsid w:val="00A84102"/>
    <w:rsid w:val="00A85370"/>
    <w:rsid w:val="00A8592D"/>
    <w:rsid w:val="00A86A40"/>
    <w:rsid w:val="00A87049"/>
    <w:rsid w:val="00A87309"/>
    <w:rsid w:val="00A87C62"/>
    <w:rsid w:val="00A9039F"/>
    <w:rsid w:val="00A914C3"/>
    <w:rsid w:val="00A9184E"/>
    <w:rsid w:val="00A940A0"/>
    <w:rsid w:val="00A94DE3"/>
    <w:rsid w:val="00A94F90"/>
    <w:rsid w:val="00A950DC"/>
    <w:rsid w:val="00A9608A"/>
    <w:rsid w:val="00A96ADB"/>
    <w:rsid w:val="00AA0646"/>
    <w:rsid w:val="00AA1B13"/>
    <w:rsid w:val="00AA2617"/>
    <w:rsid w:val="00AA33C5"/>
    <w:rsid w:val="00AA3794"/>
    <w:rsid w:val="00AA5B7A"/>
    <w:rsid w:val="00AA5BDF"/>
    <w:rsid w:val="00AA601C"/>
    <w:rsid w:val="00AA64A9"/>
    <w:rsid w:val="00AA6EF2"/>
    <w:rsid w:val="00AB0B38"/>
    <w:rsid w:val="00AB2542"/>
    <w:rsid w:val="00AB2D1E"/>
    <w:rsid w:val="00AB3439"/>
    <w:rsid w:val="00AB3A05"/>
    <w:rsid w:val="00AB3CD1"/>
    <w:rsid w:val="00AB42EA"/>
    <w:rsid w:val="00AB436D"/>
    <w:rsid w:val="00AB5835"/>
    <w:rsid w:val="00AB5CCD"/>
    <w:rsid w:val="00AB6831"/>
    <w:rsid w:val="00AB7566"/>
    <w:rsid w:val="00AB7EAA"/>
    <w:rsid w:val="00AC243F"/>
    <w:rsid w:val="00AC2445"/>
    <w:rsid w:val="00AC3149"/>
    <w:rsid w:val="00AC3C0F"/>
    <w:rsid w:val="00AC41F0"/>
    <w:rsid w:val="00AC5D2B"/>
    <w:rsid w:val="00AC6D78"/>
    <w:rsid w:val="00AC730C"/>
    <w:rsid w:val="00AC7D2F"/>
    <w:rsid w:val="00AD0634"/>
    <w:rsid w:val="00AD080B"/>
    <w:rsid w:val="00AD0E88"/>
    <w:rsid w:val="00AD2CE2"/>
    <w:rsid w:val="00AD3180"/>
    <w:rsid w:val="00AD762A"/>
    <w:rsid w:val="00AE0143"/>
    <w:rsid w:val="00AE0FA4"/>
    <w:rsid w:val="00AE1282"/>
    <w:rsid w:val="00AE19BB"/>
    <w:rsid w:val="00AE1A50"/>
    <w:rsid w:val="00AE2032"/>
    <w:rsid w:val="00AE2BEB"/>
    <w:rsid w:val="00AE3A49"/>
    <w:rsid w:val="00AE4EF8"/>
    <w:rsid w:val="00AE4F6F"/>
    <w:rsid w:val="00AE5082"/>
    <w:rsid w:val="00AE5645"/>
    <w:rsid w:val="00AE64CA"/>
    <w:rsid w:val="00AF099D"/>
    <w:rsid w:val="00AF17DC"/>
    <w:rsid w:val="00AF20B4"/>
    <w:rsid w:val="00AF2690"/>
    <w:rsid w:val="00AF4423"/>
    <w:rsid w:val="00AF5B45"/>
    <w:rsid w:val="00AF68F1"/>
    <w:rsid w:val="00B0243C"/>
    <w:rsid w:val="00B04327"/>
    <w:rsid w:val="00B067D1"/>
    <w:rsid w:val="00B076A5"/>
    <w:rsid w:val="00B0791E"/>
    <w:rsid w:val="00B105BC"/>
    <w:rsid w:val="00B11B7A"/>
    <w:rsid w:val="00B12835"/>
    <w:rsid w:val="00B129B4"/>
    <w:rsid w:val="00B13E9C"/>
    <w:rsid w:val="00B14D42"/>
    <w:rsid w:val="00B14DE7"/>
    <w:rsid w:val="00B15131"/>
    <w:rsid w:val="00B1648A"/>
    <w:rsid w:val="00B179C8"/>
    <w:rsid w:val="00B21B5B"/>
    <w:rsid w:val="00B21C9C"/>
    <w:rsid w:val="00B21E21"/>
    <w:rsid w:val="00B22A3E"/>
    <w:rsid w:val="00B2397D"/>
    <w:rsid w:val="00B24295"/>
    <w:rsid w:val="00B2454B"/>
    <w:rsid w:val="00B248CD"/>
    <w:rsid w:val="00B25087"/>
    <w:rsid w:val="00B251DC"/>
    <w:rsid w:val="00B26510"/>
    <w:rsid w:val="00B3006E"/>
    <w:rsid w:val="00B3169D"/>
    <w:rsid w:val="00B31F4A"/>
    <w:rsid w:val="00B331EA"/>
    <w:rsid w:val="00B33B26"/>
    <w:rsid w:val="00B344AC"/>
    <w:rsid w:val="00B34504"/>
    <w:rsid w:val="00B34507"/>
    <w:rsid w:val="00B36E8E"/>
    <w:rsid w:val="00B37C6D"/>
    <w:rsid w:val="00B37D64"/>
    <w:rsid w:val="00B41F2E"/>
    <w:rsid w:val="00B42623"/>
    <w:rsid w:val="00B42728"/>
    <w:rsid w:val="00B42F22"/>
    <w:rsid w:val="00B4314E"/>
    <w:rsid w:val="00B4504D"/>
    <w:rsid w:val="00B452B6"/>
    <w:rsid w:val="00B454EB"/>
    <w:rsid w:val="00B45CAC"/>
    <w:rsid w:val="00B45DB5"/>
    <w:rsid w:val="00B46747"/>
    <w:rsid w:val="00B47027"/>
    <w:rsid w:val="00B47FF7"/>
    <w:rsid w:val="00B50F66"/>
    <w:rsid w:val="00B513B4"/>
    <w:rsid w:val="00B514F6"/>
    <w:rsid w:val="00B51D58"/>
    <w:rsid w:val="00B539BD"/>
    <w:rsid w:val="00B5432F"/>
    <w:rsid w:val="00B54657"/>
    <w:rsid w:val="00B576BC"/>
    <w:rsid w:val="00B60309"/>
    <w:rsid w:val="00B636F4"/>
    <w:rsid w:val="00B63B51"/>
    <w:rsid w:val="00B6478B"/>
    <w:rsid w:val="00B64B45"/>
    <w:rsid w:val="00B66665"/>
    <w:rsid w:val="00B66948"/>
    <w:rsid w:val="00B673C9"/>
    <w:rsid w:val="00B675AE"/>
    <w:rsid w:val="00B70553"/>
    <w:rsid w:val="00B70853"/>
    <w:rsid w:val="00B70E18"/>
    <w:rsid w:val="00B72CDD"/>
    <w:rsid w:val="00B737C4"/>
    <w:rsid w:val="00B7460A"/>
    <w:rsid w:val="00B74CA7"/>
    <w:rsid w:val="00B76004"/>
    <w:rsid w:val="00B76B5F"/>
    <w:rsid w:val="00B80421"/>
    <w:rsid w:val="00B80C23"/>
    <w:rsid w:val="00B81DC8"/>
    <w:rsid w:val="00B8200A"/>
    <w:rsid w:val="00B82956"/>
    <w:rsid w:val="00B82E0D"/>
    <w:rsid w:val="00B83A58"/>
    <w:rsid w:val="00B84AC7"/>
    <w:rsid w:val="00B852D7"/>
    <w:rsid w:val="00B858A1"/>
    <w:rsid w:val="00B90712"/>
    <w:rsid w:val="00B925A0"/>
    <w:rsid w:val="00B93030"/>
    <w:rsid w:val="00B9386B"/>
    <w:rsid w:val="00B9388A"/>
    <w:rsid w:val="00B94AE4"/>
    <w:rsid w:val="00B94BA0"/>
    <w:rsid w:val="00B95840"/>
    <w:rsid w:val="00BA039C"/>
    <w:rsid w:val="00BA08DE"/>
    <w:rsid w:val="00BA0DAC"/>
    <w:rsid w:val="00BA35EB"/>
    <w:rsid w:val="00BA4F10"/>
    <w:rsid w:val="00BA5721"/>
    <w:rsid w:val="00BA7420"/>
    <w:rsid w:val="00BA742F"/>
    <w:rsid w:val="00BB0A74"/>
    <w:rsid w:val="00BB43F8"/>
    <w:rsid w:val="00BB4660"/>
    <w:rsid w:val="00BB51FF"/>
    <w:rsid w:val="00BB5428"/>
    <w:rsid w:val="00BB5F4E"/>
    <w:rsid w:val="00BB63A8"/>
    <w:rsid w:val="00BC051D"/>
    <w:rsid w:val="00BC0643"/>
    <w:rsid w:val="00BC1BD5"/>
    <w:rsid w:val="00BC27D9"/>
    <w:rsid w:val="00BC568E"/>
    <w:rsid w:val="00BC5BD5"/>
    <w:rsid w:val="00BC5BDE"/>
    <w:rsid w:val="00BC653B"/>
    <w:rsid w:val="00BC6A7C"/>
    <w:rsid w:val="00BC6E3F"/>
    <w:rsid w:val="00BD0385"/>
    <w:rsid w:val="00BD0724"/>
    <w:rsid w:val="00BD22A6"/>
    <w:rsid w:val="00BD2B39"/>
    <w:rsid w:val="00BD3D1E"/>
    <w:rsid w:val="00BD43BA"/>
    <w:rsid w:val="00BD4ACF"/>
    <w:rsid w:val="00BD56AC"/>
    <w:rsid w:val="00BD56D8"/>
    <w:rsid w:val="00BD5D86"/>
    <w:rsid w:val="00BD615E"/>
    <w:rsid w:val="00BD6685"/>
    <w:rsid w:val="00BD6EAA"/>
    <w:rsid w:val="00BE3270"/>
    <w:rsid w:val="00BE3573"/>
    <w:rsid w:val="00BE393C"/>
    <w:rsid w:val="00BE45A9"/>
    <w:rsid w:val="00BE4CFC"/>
    <w:rsid w:val="00BE5235"/>
    <w:rsid w:val="00BE559F"/>
    <w:rsid w:val="00BE580E"/>
    <w:rsid w:val="00BE5945"/>
    <w:rsid w:val="00BE6773"/>
    <w:rsid w:val="00BE6E75"/>
    <w:rsid w:val="00BE6F13"/>
    <w:rsid w:val="00BE7234"/>
    <w:rsid w:val="00BE7A63"/>
    <w:rsid w:val="00BF05AB"/>
    <w:rsid w:val="00BF14BB"/>
    <w:rsid w:val="00BF2005"/>
    <w:rsid w:val="00BF2F57"/>
    <w:rsid w:val="00BF3601"/>
    <w:rsid w:val="00BF3AD2"/>
    <w:rsid w:val="00BF4348"/>
    <w:rsid w:val="00BF5364"/>
    <w:rsid w:val="00BF5E0A"/>
    <w:rsid w:val="00BF79AD"/>
    <w:rsid w:val="00C007D2"/>
    <w:rsid w:val="00C01822"/>
    <w:rsid w:val="00C01FCC"/>
    <w:rsid w:val="00C02393"/>
    <w:rsid w:val="00C03808"/>
    <w:rsid w:val="00C06273"/>
    <w:rsid w:val="00C06F7A"/>
    <w:rsid w:val="00C07A31"/>
    <w:rsid w:val="00C113D9"/>
    <w:rsid w:val="00C11605"/>
    <w:rsid w:val="00C13744"/>
    <w:rsid w:val="00C147F9"/>
    <w:rsid w:val="00C151BE"/>
    <w:rsid w:val="00C15744"/>
    <w:rsid w:val="00C157C8"/>
    <w:rsid w:val="00C15962"/>
    <w:rsid w:val="00C17178"/>
    <w:rsid w:val="00C1770E"/>
    <w:rsid w:val="00C17BE4"/>
    <w:rsid w:val="00C17CF9"/>
    <w:rsid w:val="00C20059"/>
    <w:rsid w:val="00C20B5B"/>
    <w:rsid w:val="00C20C73"/>
    <w:rsid w:val="00C20C92"/>
    <w:rsid w:val="00C22190"/>
    <w:rsid w:val="00C234D6"/>
    <w:rsid w:val="00C24428"/>
    <w:rsid w:val="00C244CC"/>
    <w:rsid w:val="00C25A41"/>
    <w:rsid w:val="00C25C26"/>
    <w:rsid w:val="00C26D42"/>
    <w:rsid w:val="00C27956"/>
    <w:rsid w:val="00C27C47"/>
    <w:rsid w:val="00C301AE"/>
    <w:rsid w:val="00C31F45"/>
    <w:rsid w:val="00C31FD2"/>
    <w:rsid w:val="00C32342"/>
    <w:rsid w:val="00C33449"/>
    <w:rsid w:val="00C338F3"/>
    <w:rsid w:val="00C3450C"/>
    <w:rsid w:val="00C35CA1"/>
    <w:rsid w:val="00C372F5"/>
    <w:rsid w:val="00C377D2"/>
    <w:rsid w:val="00C3792B"/>
    <w:rsid w:val="00C40C66"/>
    <w:rsid w:val="00C4274D"/>
    <w:rsid w:val="00C4295C"/>
    <w:rsid w:val="00C430C9"/>
    <w:rsid w:val="00C4365C"/>
    <w:rsid w:val="00C43C32"/>
    <w:rsid w:val="00C450A7"/>
    <w:rsid w:val="00C4534D"/>
    <w:rsid w:val="00C45D6D"/>
    <w:rsid w:val="00C461A4"/>
    <w:rsid w:val="00C47390"/>
    <w:rsid w:val="00C47DDB"/>
    <w:rsid w:val="00C50800"/>
    <w:rsid w:val="00C51079"/>
    <w:rsid w:val="00C52026"/>
    <w:rsid w:val="00C521A9"/>
    <w:rsid w:val="00C5298E"/>
    <w:rsid w:val="00C52DAD"/>
    <w:rsid w:val="00C53879"/>
    <w:rsid w:val="00C54587"/>
    <w:rsid w:val="00C557AA"/>
    <w:rsid w:val="00C571A2"/>
    <w:rsid w:val="00C57AC8"/>
    <w:rsid w:val="00C60166"/>
    <w:rsid w:val="00C62003"/>
    <w:rsid w:val="00C62824"/>
    <w:rsid w:val="00C62DAE"/>
    <w:rsid w:val="00C6357B"/>
    <w:rsid w:val="00C63EAA"/>
    <w:rsid w:val="00C64E58"/>
    <w:rsid w:val="00C66008"/>
    <w:rsid w:val="00C66DA0"/>
    <w:rsid w:val="00C67CFF"/>
    <w:rsid w:val="00C71DE2"/>
    <w:rsid w:val="00C72192"/>
    <w:rsid w:val="00C745C1"/>
    <w:rsid w:val="00C74E49"/>
    <w:rsid w:val="00C75966"/>
    <w:rsid w:val="00C75B9F"/>
    <w:rsid w:val="00C75BA2"/>
    <w:rsid w:val="00C76562"/>
    <w:rsid w:val="00C76912"/>
    <w:rsid w:val="00C7763B"/>
    <w:rsid w:val="00C77B1E"/>
    <w:rsid w:val="00C81129"/>
    <w:rsid w:val="00C812E2"/>
    <w:rsid w:val="00C8165F"/>
    <w:rsid w:val="00C8194D"/>
    <w:rsid w:val="00C81EF1"/>
    <w:rsid w:val="00C84A2A"/>
    <w:rsid w:val="00C84F3B"/>
    <w:rsid w:val="00C85200"/>
    <w:rsid w:val="00C854D1"/>
    <w:rsid w:val="00C85513"/>
    <w:rsid w:val="00C85EEA"/>
    <w:rsid w:val="00C907C2"/>
    <w:rsid w:val="00C90864"/>
    <w:rsid w:val="00C90FB0"/>
    <w:rsid w:val="00C914C4"/>
    <w:rsid w:val="00C92315"/>
    <w:rsid w:val="00C93B31"/>
    <w:rsid w:val="00C93B5F"/>
    <w:rsid w:val="00C957E9"/>
    <w:rsid w:val="00C9650F"/>
    <w:rsid w:val="00C9682C"/>
    <w:rsid w:val="00C972CF"/>
    <w:rsid w:val="00C97D79"/>
    <w:rsid w:val="00C97F82"/>
    <w:rsid w:val="00CA0EF9"/>
    <w:rsid w:val="00CA11F3"/>
    <w:rsid w:val="00CA3047"/>
    <w:rsid w:val="00CA3AB4"/>
    <w:rsid w:val="00CA3CA3"/>
    <w:rsid w:val="00CA4038"/>
    <w:rsid w:val="00CA4F13"/>
    <w:rsid w:val="00CA4FEA"/>
    <w:rsid w:val="00CA55D0"/>
    <w:rsid w:val="00CA598F"/>
    <w:rsid w:val="00CA5A05"/>
    <w:rsid w:val="00CA5F5C"/>
    <w:rsid w:val="00CA7154"/>
    <w:rsid w:val="00CA740A"/>
    <w:rsid w:val="00CA79C6"/>
    <w:rsid w:val="00CA7C99"/>
    <w:rsid w:val="00CB1467"/>
    <w:rsid w:val="00CB2451"/>
    <w:rsid w:val="00CB28C1"/>
    <w:rsid w:val="00CB2E5F"/>
    <w:rsid w:val="00CB4318"/>
    <w:rsid w:val="00CB4BB2"/>
    <w:rsid w:val="00CB4F18"/>
    <w:rsid w:val="00CB56B7"/>
    <w:rsid w:val="00CB696B"/>
    <w:rsid w:val="00CB6E75"/>
    <w:rsid w:val="00CB7935"/>
    <w:rsid w:val="00CB79EB"/>
    <w:rsid w:val="00CC08A4"/>
    <w:rsid w:val="00CC08EC"/>
    <w:rsid w:val="00CC0B7E"/>
    <w:rsid w:val="00CC11E4"/>
    <w:rsid w:val="00CC13CD"/>
    <w:rsid w:val="00CC15AC"/>
    <w:rsid w:val="00CC1D28"/>
    <w:rsid w:val="00CC3556"/>
    <w:rsid w:val="00CC3AF6"/>
    <w:rsid w:val="00CC449E"/>
    <w:rsid w:val="00CC6385"/>
    <w:rsid w:val="00CC7221"/>
    <w:rsid w:val="00CD0593"/>
    <w:rsid w:val="00CD0966"/>
    <w:rsid w:val="00CD120E"/>
    <w:rsid w:val="00CD14A7"/>
    <w:rsid w:val="00CD1578"/>
    <w:rsid w:val="00CD2220"/>
    <w:rsid w:val="00CD2401"/>
    <w:rsid w:val="00CD2EF3"/>
    <w:rsid w:val="00CD3E47"/>
    <w:rsid w:val="00CD40A2"/>
    <w:rsid w:val="00CD4C91"/>
    <w:rsid w:val="00CD6B7D"/>
    <w:rsid w:val="00CD6EEA"/>
    <w:rsid w:val="00CD7CD4"/>
    <w:rsid w:val="00CE07D7"/>
    <w:rsid w:val="00CE141D"/>
    <w:rsid w:val="00CE1B60"/>
    <w:rsid w:val="00CE25F3"/>
    <w:rsid w:val="00CE3E98"/>
    <w:rsid w:val="00CE3F2A"/>
    <w:rsid w:val="00CE580E"/>
    <w:rsid w:val="00CE66B7"/>
    <w:rsid w:val="00CE797C"/>
    <w:rsid w:val="00CE7C79"/>
    <w:rsid w:val="00CF0310"/>
    <w:rsid w:val="00CF24DB"/>
    <w:rsid w:val="00CF2CDC"/>
    <w:rsid w:val="00CF31ED"/>
    <w:rsid w:val="00CF4EDF"/>
    <w:rsid w:val="00CF5C71"/>
    <w:rsid w:val="00CF5C91"/>
    <w:rsid w:val="00CF65D9"/>
    <w:rsid w:val="00CF7105"/>
    <w:rsid w:val="00CF79D1"/>
    <w:rsid w:val="00D019A7"/>
    <w:rsid w:val="00D02A5A"/>
    <w:rsid w:val="00D02CAD"/>
    <w:rsid w:val="00D02F4C"/>
    <w:rsid w:val="00D03727"/>
    <w:rsid w:val="00D0385B"/>
    <w:rsid w:val="00D03F57"/>
    <w:rsid w:val="00D03FE8"/>
    <w:rsid w:val="00D048E5"/>
    <w:rsid w:val="00D05F91"/>
    <w:rsid w:val="00D06242"/>
    <w:rsid w:val="00D06775"/>
    <w:rsid w:val="00D10AC3"/>
    <w:rsid w:val="00D10CDC"/>
    <w:rsid w:val="00D11B1E"/>
    <w:rsid w:val="00D11FC4"/>
    <w:rsid w:val="00D12956"/>
    <w:rsid w:val="00D12A1E"/>
    <w:rsid w:val="00D13230"/>
    <w:rsid w:val="00D15EEA"/>
    <w:rsid w:val="00D17A9E"/>
    <w:rsid w:val="00D17CBE"/>
    <w:rsid w:val="00D17DDF"/>
    <w:rsid w:val="00D2005E"/>
    <w:rsid w:val="00D203C3"/>
    <w:rsid w:val="00D220A6"/>
    <w:rsid w:val="00D22628"/>
    <w:rsid w:val="00D2452B"/>
    <w:rsid w:val="00D247BD"/>
    <w:rsid w:val="00D248AD"/>
    <w:rsid w:val="00D250B1"/>
    <w:rsid w:val="00D251B1"/>
    <w:rsid w:val="00D257D3"/>
    <w:rsid w:val="00D26D33"/>
    <w:rsid w:val="00D2765D"/>
    <w:rsid w:val="00D27D42"/>
    <w:rsid w:val="00D30B67"/>
    <w:rsid w:val="00D30F12"/>
    <w:rsid w:val="00D31043"/>
    <w:rsid w:val="00D338E5"/>
    <w:rsid w:val="00D33962"/>
    <w:rsid w:val="00D34610"/>
    <w:rsid w:val="00D3631C"/>
    <w:rsid w:val="00D3753B"/>
    <w:rsid w:val="00D40783"/>
    <w:rsid w:val="00D40793"/>
    <w:rsid w:val="00D40ED3"/>
    <w:rsid w:val="00D41781"/>
    <w:rsid w:val="00D425C2"/>
    <w:rsid w:val="00D42E36"/>
    <w:rsid w:val="00D42E9C"/>
    <w:rsid w:val="00D43B52"/>
    <w:rsid w:val="00D444F5"/>
    <w:rsid w:val="00D446ED"/>
    <w:rsid w:val="00D44C79"/>
    <w:rsid w:val="00D46876"/>
    <w:rsid w:val="00D47997"/>
    <w:rsid w:val="00D47A2A"/>
    <w:rsid w:val="00D47F8A"/>
    <w:rsid w:val="00D5016B"/>
    <w:rsid w:val="00D51DC1"/>
    <w:rsid w:val="00D53BD3"/>
    <w:rsid w:val="00D53C8D"/>
    <w:rsid w:val="00D5431A"/>
    <w:rsid w:val="00D559E8"/>
    <w:rsid w:val="00D5762C"/>
    <w:rsid w:val="00D60033"/>
    <w:rsid w:val="00D60098"/>
    <w:rsid w:val="00D60122"/>
    <w:rsid w:val="00D60491"/>
    <w:rsid w:val="00D605F2"/>
    <w:rsid w:val="00D610E4"/>
    <w:rsid w:val="00D61626"/>
    <w:rsid w:val="00D61BEF"/>
    <w:rsid w:val="00D62131"/>
    <w:rsid w:val="00D62B5B"/>
    <w:rsid w:val="00D63074"/>
    <w:rsid w:val="00D63549"/>
    <w:rsid w:val="00D63999"/>
    <w:rsid w:val="00D657D5"/>
    <w:rsid w:val="00D664FD"/>
    <w:rsid w:val="00D6726E"/>
    <w:rsid w:val="00D70336"/>
    <w:rsid w:val="00D70509"/>
    <w:rsid w:val="00D70616"/>
    <w:rsid w:val="00D717B3"/>
    <w:rsid w:val="00D726C3"/>
    <w:rsid w:val="00D72BE5"/>
    <w:rsid w:val="00D72CD1"/>
    <w:rsid w:val="00D733EC"/>
    <w:rsid w:val="00D7401D"/>
    <w:rsid w:val="00D7494A"/>
    <w:rsid w:val="00D7586E"/>
    <w:rsid w:val="00D77387"/>
    <w:rsid w:val="00D801DC"/>
    <w:rsid w:val="00D80A8E"/>
    <w:rsid w:val="00D8124B"/>
    <w:rsid w:val="00D815B5"/>
    <w:rsid w:val="00D81BED"/>
    <w:rsid w:val="00D83B7A"/>
    <w:rsid w:val="00D83C7C"/>
    <w:rsid w:val="00D84D96"/>
    <w:rsid w:val="00D8524D"/>
    <w:rsid w:val="00D87947"/>
    <w:rsid w:val="00D87DF8"/>
    <w:rsid w:val="00D91356"/>
    <w:rsid w:val="00D93B26"/>
    <w:rsid w:val="00D95C6B"/>
    <w:rsid w:val="00D96B2F"/>
    <w:rsid w:val="00D96F0A"/>
    <w:rsid w:val="00DA0BF3"/>
    <w:rsid w:val="00DA1D2B"/>
    <w:rsid w:val="00DA1FE2"/>
    <w:rsid w:val="00DA223D"/>
    <w:rsid w:val="00DA276C"/>
    <w:rsid w:val="00DA2854"/>
    <w:rsid w:val="00DA2AA4"/>
    <w:rsid w:val="00DA4ECF"/>
    <w:rsid w:val="00DA4F42"/>
    <w:rsid w:val="00DA5371"/>
    <w:rsid w:val="00DA674A"/>
    <w:rsid w:val="00DA6D13"/>
    <w:rsid w:val="00DA6F78"/>
    <w:rsid w:val="00DA760F"/>
    <w:rsid w:val="00DA7CAA"/>
    <w:rsid w:val="00DB0F69"/>
    <w:rsid w:val="00DB10D6"/>
    <w:rsid w:val="00DB2235"/>
    <w:rsid w:val="00DB3061"/>
    <w:rsid w:val="00DB5908"/>
    <w:rsid w:val="00DB7218"/>
    <w:rsid w:val="00DC11CF"/>
    <w:rsid w:val="00DC27F7"/>
    <w:rsid w:val="00DC33D8"/>
    <w:rsid w:val="00DC39D4"/>
    <w:rsid w:val="00DC3B79"/>
    <w:rsid w:val="00DC3CBD"/>
    <w:rsid w:val="00DC46A7"/>
    <w:rsid w:val="00DC530F"/>
    <w:rsid w:val="00DC5550"/>
    <w:rsid w:val="00DC659C"/>
    <w:rsid w:val="00DC68D6"/>
    <w:rsid w:val="00DC71E9"/>
    <w:rsid w:val="00DC759A"/>
    <w:rsid w:val="00DC77D4"/>
    <w:rsid w:val="00DC7A29"/>
    <w:rsid w:val="00DD0178"/>
    <w:rsid w:val="00DD074F"/>
    <w:rsid w:val="00DD1076"/>
    <w:rsid w:val="00DD1F95"/>
    <w:rsid w:val="00DD3145"/>
    <w:rsid w:val="00DD3249"/>
    <w:rsid w:val="00DD430D"/>
    <w:rsid w:val="00DD4601"/>
    <w:rsid w:val="00DD560F"/>
    <w:rsid w:val="00DD5A42"/>
    <w:rsid w:val="00DD6F0C"/>
    <w:rsid w:val="00DD78A7"/>
    <w:rsid w:val="00DE0B0A"/>
    <w:rsid w:val="00DE1E3A"/>
    <w:rsid w:val="00DE1F85"/>
    <w:rsid w:val="00DE2428"/>
    <w:rsid w:val="00DE2FD0"/>
    <w:rsid w:val="00DE35C8"/>
    <w:rsid w:val="00DE4429"/>
    <w:rsid w:val="00DE4976"/>
    <w:rsid w:val="00DE6E96"/>
    <w:rsid w:val="00DE75D8"/>
    <w:rsid w:val="00DF0088"/>
    <w:rsid w:val="00DF08AC"/>
    <w:rsid w:val="00DF08AE"/>
    <w:rsid w:val="00DF19A2"/>
    <w:rsid w:val="00DF3AF4"/>
    <w:rsid w:val="00DF5996"/>
    <w:rsid w:val="00DF74E2"/>
    <w:rsid w:val="00DF79AD"/>
    <w:rsid w:val="00DF7F03"/>
    <w:rsid w:val="00E0002F"/>
    <w:rsid w:val="00E00101"/>
    <w:rsid w:val="00E00E45"/>
    <w:rsid w:val="00E016C8"/>
    <w:rsid w:val="00E01AF8"/>
    <w:rsid w:val="00E01EFC"/>
    <w:rsid w:val="00E01FF0"/>
    <w:rsid w:val="00E021DB"/>
    <w:rsid w:val="00E02D4C"/>
    <w:rsid w:val="00E030A5"/>
    <w:rsid w:val="00E0324A"/>
    <w:rsid w:val="00E1029E"/>
    <w:rsid w:val="00E10B32"/>
    <w:rsid w:val="00E10BE5"/>
    <w:rsid w:val="00E11268"/>
    <w:rsid w:val="00E11A66"/>
    <w:rsid w:val="00E11ADD"/>
    <w:rsid w:val="00E11BD5"/>
    <w:rsid w:val="00E11D17"/>
    <w:rsid w:val="00E11F91"/>
    <w:rsid w:val="00E12AD6"/>
    <w:rsid w:val="00E13A07"/>
    <w:rsid w:val="00E147C9"/>
    <w:rsid w:val="00E156A5"/>
    <w:rsid w:val="00E15A18"/>
    <w:rsid w:val="00E160C4"/>
    <w:rsid w:val="00E16FAB"/>
    <w:rsid w:val="00E17EA2"/>
    <w:rsid w:val="00E2022D"/>
    <w:rsid w:val="00E21585"/>
    <w:rsid w:val="00E2371C"/>
    <w:rsid w:val="00E237DC"/>
    <w:rsid w:val="00E2414E"/>
    <w:rsid w:val="00E2598A"/>
    <w:rsid w:val="00E25BCB"/>
    <w:rsid w:val="00E26D91"/>
    <w:rsid w:val="00E27961"/>
    <w:rsid w:val="00E305E5"/>
    <w:rsid w:val="00E30E99"/>
    <w:rsid w:val="00E33011"/>
    <w:rsid w:val="00E336E6"/>
    <w:rsid w:val="00E338DA"/>
    <w:rsid w:val="00E342C9"/>
    <w:rsid w:val="00E34C2A"/>
    <w:rsid w:val="00E3628B"/>
    <w:rsid w:val="00E362B9"/>
    <w:rsid w:val="00E36A50"/>
    <w:rsid w:val="00E36B26"/>
    <w:rsid w:val="00E370A0"/>
    <w:rsid w:val="00E411EE"/>
    <w:rsid w:val="00E432C7"/>
    <w:rsid w:val="00E4349C"/>
    <w:rsid w:val="00E436C9"/>
    <w:rsid w:val="00E43958"/>
    <w:rsid w:val="00E43A24"/>
    <w:rsid w:val="00E43BF8"/>
    <w:rsid w:val="00E440BB"/>
    <w:rsid w:val="00E44A76"/>
    <w:rsid w:val="00E452C3"/>
    <w:rsid w:val="00E468B1"/>
    <w:rsid w:val="00E50447"/>
    <w:rsid w:val="00E508BE"/>
    <w:rsid w:val="00E5141F"/>
    <w:rsid w:val="00E518D0"/>
    <w:rsid w:val="00E520FD"/>
    <w:rsid w:val="00E53220"/>
    <w:rsid w:val="00E5539C"/>
    <w:rsid w:val="00E558DC"/>
    <w:rsid w:val="00E56D41"/>
    <w:rsid w:val="00E60224"/>
    <w:rsid w:val="00E617FC"/>
    <w:rsid w:val="00E624E2"/>
    <w:rsid w:val="00E62FBF"/>
    <w:rsid w:val="00E63988"/>
    <w:rsid w:val="00E64905"/>
    <w:rsid w:val="00E657AD"/>
    <w:rsid w:val="00E65FF0"/>
    <w:rsid w:val="00E66083"/>
    <w:rsid w:val="00E66AB7"/>
    <w:rsid w:val="00E6760B"/>
    <w:rsid w:val="00E71AD9"/>
    <w:rsid w:val="00E71FAF"/>
    <w:rsid w:val="00E720BE"/>
    <w:rsid w:val="00E7332B"/>
    <w:rsid w:val="00E73AAA"/>
    <w:rsid w:val="00E74171"/>
    <w:rsid w:val="00E76ED5"/>
    <w:rsid w:val="00E7782C"/>
    <w:rsid w:val="00E77F33"/>
    <w:rsid w:val="00E81087"/>
    <w:rsid w:val="00E840A3"/>
    <w:rsid w:val="00E85318"/>
    <w:rsid w:val="00E854FB"/>
    <w:rsid w:val="00E85D3C"/>
    <w:rsid w:val="00E87617"/>
    <w:rsid w:val="00E87BA9"/>
    <w:rsid w:val="00E90A6C"/>
    <w:rsid w:val="00E90F02"/>
    <w:rsid w:val="00E912EC"/>
    <w:rsid w:val="00E91EF2"/>
    <w:rsid w:val="00E9206C"/>
    <w:rsid w:val="00E92D66"/>
    <w:rsid w:val="00E955FA"/>
    <w:rsid w:val="00E95A49"/>
    <w:rsid w:val="00E9617D"/>
    <w:rsid w:val="00E96847"/>
    <w:rsid w:val="00E97B01"/>
    <w:rsid w:val="00EA1C1E"/>
    <w:rsid w:val="00EA1E65"/>
    <w:rsid w:val="00EA2209"/>
    <w:rsid w:val="00EA3452"/>
    <w:rsid w:val="00EA3DD7"/>
    <w:rsid w:val="00EA5E98"/>
    <w:rsid w:val="00EA682E"/>
    <w:rsid w:val="00EA76BE"/>
    <w:rsid w:val="00EB158B"/>
    <w:rsid w:val="00EB1702"/>
    <w:rsid w:val="00EB3338"/>
    <w:rsid w:val="00EB37D8"/>
    <w:rsid w:val="00EB40FB"/>
    <w:rsid w:val="00EB462E"/>
    <w:rsid w:val="00EB495B"/>
    <w:rsid w:val="00EB57EF"/>
    <w:rsid w:val="00EB5A71"/>
    <w:rsid w:val="00EB5C88"/>
    <w:rsid w:val="00EB7481"/>
    <w:rsid w:val="00EB7A47"/>
    <w:rsid w:val="00EB7AEC"/>
    <w:rsid w:val="00EC0FBD"/>
    <w:rsid w:val="00EC11F1"/>
    <w:rsid w:val="00EC1707"/>
    <w:rsid w:val="00EC191B"/>
    <w:rsid w:val="00EC341A"/>
    <w:rsid w:val="00EC4393"/>
    <w:rsid w:val="00EC46C5"/>
    <w:rsid w:val="00EC4A10"/>
    <w:rsid w:val="00EC4C0C"/>
    <w:rsid w:val="00EC4E97"/>
    <w:rsid w:val="00EC518B"/>
    <w:rsid w:val="00EC542F"/>
    <w:rsid w:val="00EC61D9"/>
    <w:rsid w:val="00ED0DAB"/>
    <w:rsid w:val="00ED17FC"/>
    <w:rsid w:val="00ED19E3"/>
    <w:rsid w:val="00ED319E"/>
    <w:rsid w:val="00ED366D"/>
    <w:rsid w:val="00ED4263"/>
    <w:rsid w:val="00ED4299"/>
    <w:rsid w:val="00ED47A7"/>
    <w:rsid w:val="00ED7B97"/>
    <w:rsid w:val="00EE1308"/>
    <w:rsid w:val="00EE1555"/>
    <w:rsid w:val="00EE346C"/>
    <w:rsid w:val="00EE45E3"/>
    <w:rsid w:val="00EE4802"/>
    <w:rsid w:val="00EE65B8"/>
    <w:rsid w:val="00EE6FF4"/>
    <w:rsid w:val="00EE792E"/>
    <w:rsid w:val="00EF200E"/>
    <w:rsid w:val="00EF2517"/>
    <w:rsid w:val="00EF2D3D"/>
    <w:rsid w:val="00EF47E4"/>
    <w:rsid w:val="00EF4EA8"/>
    <w:rsid w:val="00EF564E"/>
    <w:rsid w:val="00EF7509"/>
    <w:rsid w:val="00EF77F5"/>
    <w:rsid w:val="00F00D60"/>
    <w:rsid w:val="00F01804"/>
    <w:rsid w:val="00F01CE8"/>
    <w:rsid w:val="00F03333"/>
    <w:rsid w:val="00F039EC"/>
    <w:rsid w:val="00F040B1"/>
    <w:rsid w:val="00F047AB"/>
    <w:rsid w:val="00F05224"/>
    <w:rsid w:val="00F0657E"/>
    <w:rsid w:val="00F0698C"/>
    <w:rsid w:val="00F06E8E"/>
    <w:rsid w:val="00F06FBF"/>
    <w:rsid w:val="00F10621"/>
    <w:rsid w:val="00F109E2"/>
    <w:rsid w:val="00F11301"/>
    <w:rsid w:val="00F11DFB"/>
    <w:rsid w:val="00F12B4B"/>
    <w:rsid w:val="00F13959"/>
    <w:rsid w:val="00F14ADF"/>
    <w:rsid w:val="00F15188"/>
    <w:rsid w:val="00F1518E"/>
    <w:rsid w:val="00F153CF"/>
    <w:rsid w:val="00F15890"/>
    <w:rsid w:val="00F15D94"/>
    <w:rsid w:val="00F160B0"/>
    <w:rsid w:val="00F164EA"/>
    <w:rsid w:val="00F17165"/>
    <w:rsid w:val="00F17D46"/>
    <w:rsid w:val="00F210F1"/>
    <w:rsid w:val="00F214F9"/>
    <w:rsid w:val="00F21EB0"/>
    <w:rsid w:val="00F225B9"/>
    <w:rsid w:val="00F2301A"/>
    <w:rsid w:val="00F2419F"/>
    <w:rsid w:val="00F244FC"/>
    <w:rsid w:val="00F24FD0"/>
    <w:rsid w:val="00F2549C"/>
    <w:rsid w:val="00F263A5"/>
    <w:rsid w:val="00F2655C"/>
    <w:rsid w:val="00F268F6"/>
    <w:rsid w:val="00F27117"/>
    <w:rsid w:val="00F27BA2"/>
    <w:rsid w:val="00F27FA8"/>
    <w:rsid w:val="00F30A80"/>
    <w:rsid w:val="00F31734"/>
    <w:rsid w:val="00F31B1A"/>
    <w:rsid w:val="00F3207E"/>
    <w:rsid w:val="00F320A2"/>
    <w:rsid w:val="00F33037"/>
    <w:rsid w:val="00F3312C"/>
    <w:rsid w:val="00F3329E"/>
    <w:rsid w:val="00F33B03"/>
    <w:rsid w:val="00F3543D"/>
    <w:rsid w:val="00F3749E"/>
    <w:rsid w:val="00F3763E"/>
    <w:rsid w:val="00F40E31"/>
    <w:rsid w:val="00F42BD0"/>
    <w:rsid w:val="00F43A4B"/>
    <w:rsid w:val="00F43D0A"/>
    <w:rsid w:val="00F4424B"/>
    <w:rsid w:val="00F443F2"/>
    <w:rsid w:val="00F44C82"/>
    <w:rsid w:val="00F450D2"/>
    <w:rsid w:val="00F45825"/>
    <w:rsid w:val="00F46615"/>
    <w:rsid w:val="00F50654"/>
    <w:rsid w:val="00F52864"/>
    <w:rsid w:val="00F54123"/>
    <w:rsid w:val="00F54B2D"/>
    <w:rsid w:val="00F5511E"/>
    <w:rsid w:val="00F5638D"/>
    <w:rsid w:val="00F60EE0"/>
    <w:rsid w:val="00F60F94"/>
    <w:rsid w:val="00F6186F"/>
    <w:rsid w:val="00F62B30"/>
    <w:rsid w:val="00F63B28"/>
    <w:rsid w:val="00F64422"/>
    <w:rsid w:val="00F64600"/>
    <w:rsid w:val="00F652C9"/>
    <w:rsid w:val="00F65377"/>
    <w:rsid w:val="00F65CBA"/>
    <w:rsid w:val="00F66CA4"/>
    <w:rsid w:val="00F66F58"/>
    <w:rsid w:val="00F67A0D"/>
    <w:rsid w:val="00F67FBF"/>
    <w:rsid w:val="00F710E2"/>
    <w:rsid w:val="00F7367E"/>
    <w:rsid w:val="00F74D29"/>
    <w:rsid w:val="00F75A00"/>
    <w:rsid w:val="00F80EAB"/>
    <w:rsid w:val="00F819A1"/>
    <w:rsid w:val="00F824CA"/>
    <w:rsid w:val="00F82A20"/>
    <w:rsid w:val="00F83076"/>
    <w:rsid w:val="00F83200"/>
    <w:rsid w:val="00F8390E"/>
    <w:rsid w:val="00F84509"/>
    <w:rsid w:val="00F846FE"/>
    <w:rsid w:val="00F84BAD"/>
    <w:rsid w:val="00F84EA9"/>
    <w:rsid w:val="00F86FE2"/>
    <w:rsid w:val="00F8709E"/>
    <w:rsid w:val="00F87261"/>
    <w:rsid w:val="00F90093"/>
    <w:rsid w:val="00F90517"/>
    <w:rsid w:val="00F9304E"/>
    <w:rsid w:val="00F937CC"/>
    <w:rsid w:val="00F94F3F"/>
    <w:rsid w:val="00F963E5"/>
    <w:rsid w:val="00F96A7A"/>
    <w:rsid w:val="00FA1D68"/>
    <w:rsid w:val="00FA29AB"/>
    <w:rsid w:val="00FA31AE"/>
    <w:rsid w:val="00FA4210"/>
    <w:rsid w:val="00FA4925"/>
    <w:rsid w:val="00FA600D"/>
    <w:rsid w:val="00FA66E8"/>
    <w:rsid w:val="00FA7733"/>
    <w:rsid w:val="00FA7F1D"/>
    <w:rsid w:val="00FB43BC"/>
    <w:rsid w:val="00FB5BED"/>
    <w:rsid w:val="00FC268B"/>
    <w:rsid w:val="00FC2AD5"/>
    <w:rsid w:val="00FC3721"/>
    <w:rsid w:val="00FC4A05"/>
    <w:rsid w:val="00FC7258"/>
    <w:rsid w:val="00FC7534"/>
    <w:rsid w:val="00FD1A4D"/>
    <w:rsid w:val="00FD24A2"/>
    <w:rsid w:val="00FD3F45"/>
    <w:rsid w:val="00FD45DF"/>
    <w:rsid w:val="00FD49D8"/>
    <w:rsid w:val="00FE00EE"/>
    <w:rsid w:val="00FE0A22"/>
    <w:rsid w:val="00FE28D0"/>
    <w:rsid w:val="00FE2A2D"/>
    <w:rsid w:val="00FE2D32"/>
    <w:rsid w:val="00FE3B1C"/>
    <w:rsid w:val="00FE458D"/>
    <w:rsid w:val="00FE4D0C"/>
    <w:rsid w:val="00FE7CFF"/>
    <w:rsid w:val="00FF04F2"/>
    <w:rsid w:val="00FF1148"/>
    <w:rsid w:val="00FF22AB"/>
    <w:rsid w:val="00FF2C82"/>
    <w:rsid w:val="00FF31A5"/>
    <w:rsid w:val="00FF4535"/>
    <w:rsid w:val="00FF6322"/>
    <w:rsid w:val="00FF69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0">
      <o:colormenu v:ext="edit" fillcolor="none [3213]" strokecolor="none [3213]"/>
    </o:shapedefaults>
    <o:shapelayout v:ext="edit">
      <o:idmap v:ext="edit" data="1"/>
      <o:rules v:ext="edit">
        <o:r id="V:Rule10" type="connector" idref="#_x0000_s1115"/>
        <o:r id="V:Rule11" type="connector" idref="#_x0000_s1112"/>
        <o:r id="V:Rule12" type="connector" idref="#_x0000_s1106"/>
        <o:r id="V:Rule13" type="connector" idref="#_x0000_s1109"/>
        <o:r id="V:Rule14" type="connector" idref="#_x0000_s1128"/>
        <o:r id="V:Rule15" type="connector" idref="#_x0000_s1125"/>
        <o:r id="V:Rule16" type="connector" idref="#_x0000_s1136"/>
        <o:r id="V:Rule17" type="connector" idref="#_x0000_s1129"/>
        <o:r id="V:Rule18" type="connector" idref="#_x0000_s1133"/>
      </o:rules>
      <o:regrouptable v:ext="edit">
        <o:entry new="1" old="0"/>
      </o:regrouptable>
    </o:shapelayout>
  </w:shapeDefaults>
  <w:decimalSymbol w:val=","/>
  <w:listSeparator w:val=";"/>
  <w15:docId w15:val="{3B000C2F-AD6C-47E1-B647-474BAA0CD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308"/>
    <w:pPr>
      <w:jc w:val="both"/>
    </w:pPr>
    <w:rPr>
      <w:rFonts w:ascii="Arial" w:hAnsi="Arial"/>
      <w:sz w:val="22"/>
      <w:szCs w:val="24"/>
    </w:rPr>
  </w:style>
  <w:style w:type="paragraph" w:styleId="Titre1">
    <w:name w:val="heading 1"/>
    <w:basedOn w:val="Normal"/>
    <w:next w:val="Normal"/>
    <w:rsid w:val="00EF200E"/>
    <w:pPr>
      <w:keepNext/>
      <w:outlineLvl w:val="0"/>
    </w:pPr>
    <w:rPr>
      <w:u w:val="single"/>
    </w:rPr>
  </w:style>
  <w:style w:type="paragraph" w:styleId="Titre2">
    <w:name w:val="heading 2"/>
    <w:basedOn w:val="Normal"/>
    <w:next w:val="Normal"/>
    <w:rsid w:val="00EF200E"/>
    <w:pPr>
      <w:keepNext/>
      <w:outlineLvl w:val="1"/>
    </w:pPr>
    <w:rPr>
      <w:u w:val="single"/>
    </w:rPr>
  </w:style>
  <w:style w:type="paragraph" w:styleId="Titre3">
    <w:name w:val="heading 3"/>
    <w:basedOn w:val="Normal"/>
    <w:next w:val="Normal"/>
    <w:rsid w:val="00EF200E"/>
    <w:pPr>
      <w:keepNext/>
      <w:spacing w:before="240" w:after="60"/>
      <w:jc w:val="left"/>
      <w:outlineLvl w:val="2"/>
    </w:pPr>
    <w:rPr>
      <w:b/>
      <w:bCs/>
    </w:rPr>
  </w:style>
  <w:style w:type="paragraph" w:styleId="Titre4">
    <w:name w:val="heading 4"/>
    <w:basedOn w:val="Normal"/>
    <w:next w:val="Normal"/>
    <w:rsid w:val="00EF200E"/>
    <w:pPr>
      <w:keepNext/>
      <w:spacing w:before="240" w:after="60"/>
      <w:jc w:val="left"/>
      <w:outlineLvl w:val="3"/>
    </w:pPr>
    <w:rPr>
      <w:rFonts w:cs="Arial"/>
      <w:b/>
      <w:bCs/>
    </w:rPr>
  </w:style>
  <w:style w:type="paragraph" w:styleId="Titre5">
    <w:name w:val="heading 5"/>
    <w:basedOn w:val="Normal"/>
    <w:next w:val="Normal"/>
    <w:rsid w:val="00EF200E"/>
    <w:pPr>
      <w:spacing w:before="240" w:after="60"/>
      <w:jc w:val="left"/>
      <w:outlineLvl w:val="4"/>
    </w:pPr>
    <w:rPr>
      <w:szCs w:val="22"/>
    </w:rPr>
  </w:style>
  <w:style w:type="paragraph" w:styleId="Titre6">
    <w:name w:val="heading 6"/>
    <w:basedOn w:val="Normal"/>
    <w:next w:val="Normal"/>
    <w:rsid w:val="00EF200E"/>
    <w:pPr>
      <w:spacing w:before="240" w:after="60"/>
      <w:jc w:val="left"/>
      <w:outlineLvl w:val="5"/>
    </w:pPr>
    <w:rPr>
      <w:i/>
      <w:iCs/>
      <w:szCs w:val="22"/>
    </w:rPr>
  </w:style>
  <w:style w:type="paragraph" w:styleId="Titre7">
    <w:name w:val="heading 7"/>
    <w:basedOn w:val="Normal"/>
    <w:next w:val="Normal"/>
    <w:rsid w:val="00EF200E"/>
    <w:pPr>
      <w:spacing w:before="240" w:after="60"/>
      <w:jc w:val="left"/>
      <w:outlineLvl w:val="6"/>
    </w:pPr>
    <w:rPr>
      <w:rFonts w:cs="Arial"/>
      <w:sz w:val="20"/>
      <w:szCs w:val="20"/>
    </w:rPr>
  </w:style>
  <w:style w:type="paragraph" w:styleId="Titre8">
    <w:name w:val="heading 8"/>
    <w:basedOn w:val="Normal"/>
    <w:next w:val="Normal"/>
    <w:rsid w:val="00EF200E"/>
    <w:pPr>
      <w:spacing w:before="240" w:after="60"/>
      <w:jc w:val="left"/>
      <w:outlineLvl w:val="7"/>
    </w:pPr>
    <w:rPr>
      <w:rFonts w:cs="Arial"/>
      <w:i/>
      <w:iCs/>
      <w:sz w:val="20"/>
      <w:szCs w:val="20"/>
    </w:rPr>
  </w:style>
  <w:style w:type="paragraph" w:styleId="Titre9">
    <w:name w:val="heading 9"/>
    <w:basedOn w:val="Normal"/>
    <w:next w:val="Normal"/>
    <w:rsid w:val="00EF200E"/>
    <w:pPr>
      <w:spacing w:before="240" w:after="60"/>
      <w:jc w:val="left"/>
      <w:outlineLvl w:val="8"/>
    </w:pPr>
    <w:rPr>
      <w:rFonts w:cs="Arial"/>
      <w:b/>
      <w:bCs/>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1">
    <w:name w:val="T1"/>
    <w:basedOn w:val="Normal"/>
    <w:rsid w:val="00EF200E"/>
    <w:pPr>
      <w:ind w:left="540" w:hanging="540"/>
    </w:pPr>
    <w:rPr>
      <w:b/>
      <w:bCs/>
      <w:sz w:val="28"/>
      <w:u w:val="single"/>
    </w:rPr>
  </w:style>
  <w:style w:type="paragraph" w:customStyle="1" w:styleId="T0">
    <w:name w:val="T0"/>
    <w:basedOn w:val="Normal"/>
    <w:rsid w:val="00EF200E"/>
    <w:pPr>
      <w:ind w:left="1080" w:hanging="1080"/>
    </w:pPr>
    <w:rPr>
      <w:b/>
      <w:bCs/>
      <w:sz w:val="32"/>
      <w:u w:val="single"/>
    </w:rPr>
  </w:style>
  <w:style w:type="paragraph" w:customStyle="1" w:styleId="T2">
    <w:name w:val="T2"/>
    <w:basedOn w:val="Normal"/>
    <w:rsid w:val="003009EC"/>
    <w:pPr>
      <w:ind w:left="540" w:hanging="540"/>
    </w:pPr>
    <w:rPr>
      <w:b/>
      <w:bCs/>
    </w:rPr>
  </w:style>
  <w:style w:type="paragraph" w:customStyle="1" w:styleId="CT1">
    <w:name w:val="CT1"/>
    <w:basedOn w:val="Normal"/>
    <w:link w:val="CT1Car"/>
    <w:rsid w:val="00EF200E"/>
    <w:pPr>
      <w:ind w:left="540" w:hanging="540"/>
    </w:pPr>
  </w:style>
  <w:style w:type="paragraph" w:styleId="En-tte">
    <w:name w:val="header"/>
    <w:basedOn w:val="Normal"/>
    <w:link w:val="En-tteCar"/>
    <w:rsid w:val="00EF200E"/>
    <w:pPr>
      <w:tabs>
        <w:tab w:val="center" w:pos="4536"/>
        <w:tab w:val="right" w:pos="9072"/>
      </w:tabs>
    </w:pPr>
  </w:style>
  <w:style w:type="paragraph" w:customStyle="1" w:styleId="T3">
    <w:name w:val="T3"/>
    <w:basedOn w:val="Normal"/>
    <w:rsid w:val="00747F77"/>
    <w:pPr>
      <w:ind w:left="720" w:hanging="720"/>
    </w:pPr>
    <w:rPr>
      <w:b/>
      <w:bCs/>
    </w:rPr>
  </w:style>
  <w:style w:type="paragraph" w:styleId="Pieddepage">
    <w:name w:val="footer"/>
    <w:basedOn w:val="Normal"/>
    <w:link w:val="PieddepageCar"/>
    <w:uiPriority w:val="99"/>
    <w:rsid w:val="00EF200E"/>
    <w:pPr>
      <w:tabs>
        <w:tab w:val="center" w:pos="4536"/>
        <w:tab w:val="right" w:pos="9072"/>
      </w:tabs>
    </w:pPr>
  </w:style>
  <w:style w:type="character" w:styleId="Numrodepage">
    <w:name w:val="page number"/>
    <w:basedOn w:val="Policepardfaut"/>
    <w:rsid w:val="00EF200E"/>
  </w:style>
  <w:style w:type="paragraph" w:customStyle="1" w:styleId="Style2">
    <w:name w:val="Style2"/>
    <w:basedOn w:val="Normal"/>
    <w:rsid w:val="00EF200E"/>
    <w:pPr>
      <w:widowControl w:val="0"/>
      <w:tabs>
        <w:tab w:val="left" w:pos="1418"/>
        <w:tab w:val="left" w:pos="2835"/>
      </w:tabs>
      <w:ind w:firstLine="284"/>
    </w:pPr>
    <w:rPr>
      <w:rFonts w:cs="Arial"/>
      <w:sz w:val="20"/>
      <w:szCs w:val="20"/>
    </w:rPr>
  </w:style>
  <w:style w:type="paragraph" w:styleId="Lgende">
    <w:name w:val="caption"/>
    <w:basedOn w:val="Normal"/>
    <w:next w:val="Normal"/>
    <w:rsid w:val="00EF200E"/>
    <w:pPr>
      <w:spacing w:before="120" w:after="120"/>
    </w:pPr>
    <w:rPr>
      <w:rFonts w:ascii="Footlight MT Light" w:hAnsi="Footlight MT Light"/>
      <w:sz w:val="20"/>
      <w:szCs w:val="20"/>
    </w:rPr>
  </w:style>
  <w:style w:type="character" w:customStyle="1" w:styleId="CT1Car">
    <w:name w:val="CT1 Car"/>
    <w:basedOn w:val="Policepardfaut"/>
    <w:link w:val="CT1"/>
    <w:rsid w:val="005C0FA8"/>
    <w:rPr>
      <w:sz w:val="22"/>
      <w:szCs w:val="24"/>
      <w:lang w:val="fr-FR" w:eastAsia="fr-FR" w:bidi="ar-SA"/>
    </w:rPr>
  </w:style>
  <w:style w:type="table" w:styleId="Grilledutableau">
    <w:name w:val="Table Grid"/>
    <w:basedOn w:val="TableauNormal"/>
    <w:rsid w:val="006476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rsid w:val="00BC27D9"/>
    <w:pPr>
      <w:tabs>
        <w:tab w:val="center" w:pos="5100"/>
        <w:tab w:val="right" w:pos="10200"/>
      </w:tabs>
    </w:pPr>
  </w:style>
  <w:style w:type="paragraph" w:styleId="Textedebulles">
    <w:name w:val="Balloon Text"/>
    <w:basedOn w:val="Normal"/>
    <w:link w:val="TextedebullesCar"/>
    <w:rsid w:val="000C51EE"/>
    <w:rPr>
      <w:rFonts w:ascii="Tahoma" w:hAnsi="Tahoma" w:cs="Tahoma"/>
      <w:sz w:val="16"/>
      <w:szCs w:val="16"/>
    </w:rPr>
  </w:style>
  <w:style w:type="character" w:customStyle="1" w:styleId="TextedebullesCar">
    <w:name w:val="Texte de bulles Car"/>
    <w:basedOn w:val="Policepardfaut"/>
    <w:link w:val="Textedebulles"/>
    <w:rsid w:val="000C51EE"/>
    <w:rPr>
      <w:rFonts w:ascii="Tahoma" w:hAnsi="Tahoma" w:cs="Tahoma"/>
      <w:sz w:val="16"/>
      <w:szCs w:val="16"/>
    </w:rPr>
  </w:style>
  <w:style w:type="character" w:customStyle="1" w:styleId="PieddepageCar">
    <w:name w:val="Pied de page Car"/>
    <w:basedOn w:val="Policepardfaut"/>
    <w:link w:val="Pieddepage"/>
    <w:uiPriority w:val="99"/>
    <w:rsid w:val="008B27D2"/>
    <w:rPr>
      <w:sz w:val="22"/>
      <w:szCs w:val="24"/>
    </w:rPr>
  </w:style>
  <w:style w:type="paragraph" w:styleId="Paragraphedeliste">
    <w:name w:val="List Paragraph"/>
    <w:basedOn w:val="Normal"/>
    <w:link w:val="ParagraphedelisteCar"/>
    <w:uiPriority w:val="34"/>
    <w:rsid w:val="001A53D5"/>
    <w:pPr>
      <w:ind w:left="720"/>
      <w:contextualSpacing/>
    </w:pPr>
  </w:style>
  <w:style w:type="character" w:styleId="Textedelespacerserv">
    <w:name w:val="Placeholder Text"/>
    <w:basedOn w:val="Policepardfaut"/>
    <w:uiPriority w:val="99"/>
    <w:semiHidden/>
    <w:rsid w:val="00565223"/>
    <w:rPr>
      <w:color w:val="808080"/>
    </w:rPr>
  </w:style>
  <w:style w:type="paragraph" w:customStyle="1" w:styleId="Puce">
    <w:name w:val="Puce"/>
    <w:basedOn w:val="CT1"/>
    <w:link w:val="PuceCar"/>
    <w:qFormat/>
    <w:rsid w:val="00CD14A7"/>
    <w:pPr>
      <w:numPr>
        <w:numId w:val="7"/>
      </w:numPr>
    </w:pPr>
  </w:style>
  <w:style w:type="character" w:styleId="Marquedecommentaire">
    <w:name w:val="annotation reference"/>
    <w:basedOn w:val="Policepardfaut"/>
    <w:rsid w:val="00660B96"/>
    <w:rPr>
      <w:sz w:val="16"/>
      <w:szCs w:val="16"/>
    </w:rPr>
  </w:style>
  <w:style w:type="character" w:customStyle="1" w:styleId="PuceCar">
    <w:name w:val="Puce Car"/>
    <w:basedOn w:val="CT1Car"/>
    <w:link w:val="Puce"/>
    <w:rsid w:val="00CD14A7"/>
    <w:rPr>
      <w:rFonts w:ascii="Arial" w:hAnsi="Arial"/>
      <w:sz w:val="22"/>
      <w:szCs w:val="24"/>
      <w:lang w:val="fr-FR" w:eastAsia="fr-FR" w:bidi="ar-SA"/>
    </w:rPr>
  </w:style>
  <w:style w:type="paragraph" w:styleId="Commentaire">
    <w:name w:val="annotation text"/>
    <w:basedOn w:val="Normal"/>
    <w:link w:val="CommentaireCar"/>
    <w:rsid w:val="00660B96"/>
    <w:rPr>
      <w:sz w:val="20"/>
      <w:szCs w:val="20"/>
    </w:rPr>
  </w:style>
  <w:style w:type="character" w:customStyle="1" w:styleId="CommentaireCar">
    <w:name w:val="Commentaire Car"/>
    <w:basedOn w:val="Policepardfaut"/>
    <w:link w:val="Commentaire"/>
    <w:rsid w:val="00660B96"/>
    <w:rPr>
      <w:rFonts w:ascii="Arial" w:hAnsi="Arial"/>
    </w:rPr>
  </w:style>
  <w:style w:type="paragraph" w:styleId="Objetducommentaire">
    <w:name w:val="annotation subject"/>
    <w:basedOn w:val="Commentaire"/>
    <w:next w:val="Commentaire"/>
    <w:link w:val="ObjetducommentaireCar"/>
    <w:rsid w:val="00660B96"/>
    <w:rPr>
      <w:b/>
      <w:bCs/>
    </w:rPr>
  </w:style>
  <w:style w:type="character" w:customStyle="1" w:styleId="ObjetducommentaireCar">
    <w:name w:val="Objet du commentaire Car"/>
    <w:basedOn w:val="CommentaireCar"/>
    <w:link w:val="Objetducommentaire"/>
    <w:rsid w:val="00660B96"/>
    <w:rPr>
      <w:rFonts w:ascii="Arial" w:hAnsi="Arial"/>
      <w:b/>
      <w:bCs/>
    </w:rPr>
  </w:style>
  <w:style w:type="paragraph" w:customStyle="1" w:styleId="Pupuce">
    <w:name w:val="Pupuce"/>
    <w:basedOn w:val="Puce"/>
    <w:link w:val="PupuceCar"/>
    <w:rsid w:val="00F84EA9"/>
    <w:pPr>
      <w:numPr>
        <w:numId w:val="0"/>
      </w:numPr>
      <w:ind w:left="1980" w:hanging="360"/>
    </w:pPr>
  </w:style>
  <w:style w:type="paragraph" w:customStyle="1" w:styleId="questions">
    <w:name w:val="questions"/>
    <w:basedOn w:val="Titre2"/>
    <w:link w:val="questionsCar"/>
    <w:rsid w:val="00A1256B"/>
    <w:pPr>
      <w:numPr>
        <w:ilvl w:val="1"/>
      </w:numPr>
      <w:tabs>
        <w:tab w:val="num" w:pos="357"/>
      </w:tabs>
      <w:spacing w:after="200"/>
      <w:ind w:left="788" w:hanging="431"/>
    </w:pPr>
    <w:rPr>
      <w:rFonts w:cs="Arial"/>
      <w:u w:val="none"/>
    </w:rPr>
  </w:style>
  <w:style w:type="character" w:customStyle="1" w:styleId="PupuceCar">
    <w:name w:val="Pupuce Car"/>
    <w:basedOn w:val="PuceCar"/>
    <w:link w:val="Pupuce"/>
    <w:rsid w:val="00F84EA9"/>
    <w:rPr>
      <w:rFonts w:ascii="Arial" w:hAnsi="Arial"/>
      <w:sz w:val="22"/>
      <w:szCs w:val="24"/>
      <w:lang w:val="fr-FR" w:eastAsia="fr-FR" w:bidi="ar-SA"/>
    </w:rPr>
  </w:style>
  <w:style w:type="character" w:customStyle="1" w:styleId="questionsCar">
    <w:name w:val="questions Car"/>
    <w:basedOn w:val="Policepardfaut"/>
    <w:link w:val="questions"/>
    <w:rsid w:val="00A1256B"/>
    <w:rPr>
      <w:rFonts w:ascii="Arial" w:hAnsi="Arial" w:cs="Arial"/>
      <w:sz w:val="24"/>
      <w:szCs w:val="24"/>
    </w:rPr>
  </w:style>
  <w:style w:type="paragraph" w:customStyle="1" w:styleId="partie1">
    <w:name w:val="partie 1"/>
    <w:basedOn w:val="CT1"/>
    <w:link w:val="partie1Car"/>
    <w:autoRedefine/>
    <w:qFormat/>
    <w:rsid w:val="00370E7E"/>
    <w:pPr>
      <w:numPr>
        <w:numId w:val="10"/>
      </w:numPr>
      <w:ind w:left="567" w:hanging="567"/>
    </w:pPr>
    <w:rPr>
      <w:rFonts w:cs="Arial"/>
    </w:rPr>
  </w:style>
  <w:style w:type="paragraph" w:customStyle="1" w:styleId="vraiepupuce">
    <w:name w:val="vraie pupuce"/>
    <w:basedOn w:val="Puce"/>
    <w:link w:val="vraiepupuceCar"/>
    <w:qFormat/>
    <w:rsid w:val="00370E7E"/>
    <w:pPr>
      <w:numPr>
        <w:numId w:val="1"/>
      </w:numPr>
    </w:pPr>
    <w:rPr>
      <w:rFonts w:cs="Arial"/>
    </w:rPr>
  </w:style>
  <w:style w:type="character" w:customStyle="1" w:styleId="partie1Car">
    <w:name w:val="partie 1 Car"/>
    <w:basedOn w:val="CT1Car"/>
    <w:link w:val="partie1"/>
    <w:rsid w:val="00370E7E"/>
    <w:rPr>
      <w:rFonts w:ascii="Arial" w:hAnsi="Arial" w:cs="Arial"/>
      <w:sz w:val="24"/>
      <w:szCs w:val="24"/>
      <w:lang w:val="fr-FR" w:eastAsia="fr-FR" w:bidi="ar-SA"/>
    </w:rPr>
  </w:style>
  <w:style w:type="paragraph" w:customStyle="1" w:styleId="partie2">
    <w:name w:val="partie 2"/>
    <w:basedOn w:val="CT1"/>
    <w:link w:val="partie2Car"/>
    <w:rsid w:val="00370E7E"/>
    <w:rPr>
      <w:rFonts w:cs="Arial"/>
    </w:rPr>
  </w:style>
  <w:style w:type="character" w:customStyle="1" w:styleId="vraiepupuceCar">
    <w:name w:val="vraie pupuce Car"/>
    <w:basedOn w:val="PuceCar"/>
    <w:link w:val="vraiepupuce"/>
    <w:rsid w:val="00370E7E"/>
    <w:rPr>
      <w:rFonts w:ascii="Arial" w:hAnsi="Arial" w:cs="Arial"/>
      <w:sz w:val="22"/>
      <w:szCs w:val="24"/>
      <w:lang w:val="fr-FR" w:eastAsia="fr-FR" w:bidi="ar-SA"/>
    </w:rPr>
  </w:style>
  <w:style w:type="paragraph" w:customStyle="1" w:styleId="partie22">
    <w:name w:val="partie 22"/>
    <w:basedOn w:val="partie1"/>
    <w:link w:val="partie22Car"/>
    <w:rsid w:val="00370E7E"/>
  </w:style>
  <w:style w:type="character" w:customStyle="1" w:styleId="partie2Car">
    <w:name w:val="partie 2 Car"/>
    <w:basedOn w:val="CT1Car"/>
    <w:link w:val="partie2"/>
    <w:rsid w:val="00370E7E"/>
    <w:rPr>
      <w:rFonts w:ascii="Arial" w:hAnsi="Arial" w:cs="Arial"/>
      <w:sz w:val="24"/>
      <w:szCs w:val="24"/>
      <w:lang w:val="fr-FR" w:eastAsia="fr-FR" w:bidi="ar-SA"/>
    </w:rPr>
  </w:style>
  <w:style w:type="character" w:styleId="Emphaseintense">
    <w:name w:val="Intense Emphasis"/>
    <w:basedOn w:val="Policepardfaut"/>
    <w:uiPriority w:val="21"/>
    <w:rsid w:val="00370E7E"/>
    <w:rPr>
      <w:b/>
      <w:bCs/>
      <w:i/>
      <w:iCs/>
      <w:color w:val="4F81BD" w:themeColor="accent1"/>
    </w:rPr>
  </w:style>
  <w:style w:type="character" w:customStyle="1" w:styleId="partie22Car">
    <w:name w:val="partie 22 Car"/>
    <w:basedOn w:val="partie1Car"/>
    <w:link w:val="partie22"/>
    <w:rsid w:val="00370E7E"/>
    <w:rPr>
      <w:rFonts w:ascii="Arial" w:hAnsi="Arial" w:cs="Arial"/>
      <w:sz w:val="24"/>
      <w:szCs w:val="24"/>
      <w:lang w:val="fr-FR" w:eastAsia="fr-FR" w:bidi="ar-SA"/>
    </w:rPr>
  </w:style>
  <w:style w:type="paragraph" w:customStyle="1" w:styleId="uybuyrtrdvyscersyscx">
    <w:name w:val="uybuyrtrdvyscersyscx"/>
    <w:basedOn w:val="Paragraphedeliste"/>
    <w:link w:val="uybuyrtrdvyscersyscxCar"/>
    <w:rsid w:val="00E33011"/>
    <w:pPr>
      <w:numPr>
        <w:numId w:val="11"/>
      </w:numPr>
    </w:pPr>
  </w:style>
  <w:style w:type="paragraph" w:customStyle="1" w:styleId="questionpartie2">
    <w:name w:val="question partie 2"/>
    <w:basedOn w:val="uybuyrtrdvyscersyscx"/>
    <w:link w:val="questionpartie2Car"/>
    <w:autoRedefine/>
    <w:qFormat/>
    <w:rsid w:val="004D2990"/>
    <w:pPr>
      <w:numPr>
        <w:numId w:val="12"/>
      </w:numPr>
      <w:ind w:left="567" w:hanging="567"/>
    </w:pPr>
  </w:style>
  <w:style w:type="character" w:customStyle="1" w:styleId="ParagraphedelisteCar">
    <w:name w:val="Paragraphe de liste Car"/>
    <w:basedOn w:val="Policepardfaut"/>
    <w:link w:val="Paragraphedeliste"/>
    <w:uiPriority w:val="34"/>
    <w:rsid w:val="00E33011"/>
    <w:rPr>
      <w:rFonts w:ascii="Arial" w:hAnsi="Arial"/>
      <w:sz w:val="24"/>
      <w:szCs w:val="24"/>
    </w:rPr>
  </w:style>
  <w:style w:type="character" w:customStyle="1" w:styleId="uybuyrtrdvyscersyscxCar">
    <w:name w:val="uybuyrtrdvyscersyscx Car"/>
    <w:basedOn w:val="ParagraphedelisteCar"/>
    <w:link w:val="uybuyrtrdvyscersyscx"/>
    <w:rsid w:val="00E33011"/>
    <w:rPr>
      <w:rFonts w:ascii="Arial" w:hAnsi="Arial"/>
      <w:sz w:val="24"/>
      <w:szCs w:val="24"/>
    </w:rPr>
  </w:style>
  <w:style w:type="paragraph" w:customStyle="1" w:styleId="questionspartie3">
    <w:name w:val="questions partie 3"/>
    <w:basedOn w:val="CT1"/>
    <w:link w:val="questionspartie3Car"/>
    <w:autoRedefine/>
    <w:qFormat/>
    <w:rsid w:val="006F6628"/>
    <w:pPr>
      <w:numPr>
        <w:numId w:val="15"/>
      </w:numPr>
      <w:ind w:left="567" w:hanging="567"/>
    </w:pPr>
    <w:rPr>
      <w:rFonts w:cs="Arial"/>
    </w:rPr>
  </w:style>
  <w:style w:type="character" w:customStyle="1" w:styleId="questionpartie2Car">
    <w:name w:val="question partie 2 Car"/>
    <w:basedOn w:val="uybuyrtrdvyscersyscxCar"/>
    <w:link w:val="questionpartie2"/>
    <w:rsid w:val="004D2990"/>
    <w:rPr>
      <w:rFonts w:ascii="Arial" w:hAnsi="Arial"/>
      <w:sz w:val="22"/>
      <w:szCs w:val="24"/>
    </w:rPr>
  </w:style>
  <w:style w:type="paragraph" w:customStyle="1" w:styleId="questionspartie4">
    <w:name w:val="questions partie 4"/>
    <w:basedOn w:val="CT1"/>
    <w:link w:val="questionspartie4Car"/>
    <w:autoRedefine/>
    <w:qFormat/>
    <w:rsid w:val="00077D68"/>
    <w:pPr>
      <w:numPr>
        <w:numId w:val="19"/>
      </w:numPr>
      <w:ind w:left="567" w:hanging="567"/>
    </w:pPr>
    <w:rPr>
      <w:rFonts w:cs="Arial"/>
    </w:rPr>
  </w:style>
  <w:style w:type="character" w:customStyle="1" w:styleId="questionspartie3Car">
    <w:name w:val="questions partie 3 Car"/>
    <w:basedOn w:val="CT1Car"/>
    <w:link w:val="questionspartie3"/>
    <w:rsid w:val="006F6628"/>
    <w:rPr>
      <w:rFonts w:ascii="Arial" w:hAnsi="Arial" w:cs="Arial"/>
      <w:sz w:val="24"/>
      <w:szCs w:val="24"/>
      <w:lang w:val="fr-FR" w:eastAsia="fr-FR" w:bidi="ar-SA"/>
    </w:rPr>
  </w:style>
  <w:style w:type="paragraph" w:customStyle="1" w:styleId="Questionspartie5">
    <w:name w:val="Questions partie 5"/>
    <w:basedOn w:val="CT1"/>
    <w:link w:val="Questionspartie5Car"/>
    <w:autoRedefine/>
    <w:qFormat/>
    <w:rsid w:val="000271A0"/>
    <w:pPr>
      <w:numPr>
        <w:numId w:val="24"/>
      </w:numPr>
      <w:tabs>
        <w:tab w:val="left" w:pos="993"/>
      </w:tabs>
      <w:ind w:left="567" w:hanging="567"/>
    </w:pPr>
    <w:rPr>
      <w:rFonts w:cs="Arial"/>
    </w:rPr>
  </w:style>
  <w:style w:type="character" w:customStyle="1" w:styleId="questionspartie4Car">
    <w:name w:val="questions partie 4 Car"/>
    <w:basedOn w:val="CT1Car"/>
    <w:link w:val="questionspartie4"/>
    <w:rsid w:val="00077D68"/>
    <w:rPr>
      <w:rFonts w:ascii="Arial" w:hAnsi="Arial" w:cs="Arial"/>
      <w:sz w:val="24"/>
      <w:szCs w:val="24"/>
      <w:lang w:val="fr-FR" w:eastAsia="fr-FR" w:bidi="ar-SA"/>
    </w:rPr>
  </w:style>
  <w:style w:type="character" w:customStyle="1" w:styleId="Questionspartie5Car">
    <w:name w:val="Questions partie 5 Car"/>
    <w:basedOn w:val="CT1Car"/>
    <w:link w:val="Questionspartie5"/>
    <w:rsid w:val="000271A0"/>
    <w:rPr>
      <w:rFonts w:ascii="Arial" w:hAnsi="Arial" w:cs="Arial"/>
      <w:sz w:val="24"/>
      <w:szCs w:val="24"/>
      <w:lang w:val="fr-FR" w:eastAsia="fr-FR" w:bidi="ar-SA"/>
    </w:rPr>
  </w:style>
  <w:style w:type="character" w:customStyle="1" w:styleId="En-tteCar">
    <w:name w:val="En-tête Car"/>
    <w:basedOn w:val="Policepardfaut"/>
    <w:link w:val="En-tte"/>
    <w:uiPriority w:val="99"/>
    <w:rsid w:val="00F963E5"/>
    <w:rPr>
      <w:rFonts w:ascii="Arial" w:hAnsi="Arial"/>
      <w:sz w:val="22"/>
      <w:szCs w:val="24"/>
    </w:rPr>
  </w:style>
  <w:style w:type="character" w:customStyle="1" w:styleId="sender">
    <w:name w:val="sender"/>
    <w:basedOn w:val="Policepardfaut"/>
    <w:rsid w:val="007D7F99"/>
  </w:style>
  <w:style w:type="character" w:styleId="Lienhypertexte">
    <w:name w:val="Hyperlink"/>
    <w:basedOn w:val="Policepardfaut"/>
    <w:uiPriority w:val="99"/>
    <w:unhideWhenUsed/>
    <w:rsid w:val="007D7F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13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horus-pharma.com/upload/produits/25/Notice-regard-01.13.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7918F-3323-4B88-9A81-13E226927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2892</Words>
  <Characters>15909</Characters>
  <DocSecurity>0</DocSecurity>
  <Lines>132</Lines>
  <Paragraphs>37</Paragraphs>
  <ScaleCrop>false</ScaleCrop>
  <HeadingPairs>
    <vt:vector size="2" baseType="variant">
      <vt:variant>
        <vt:lpstr>Titre</vt:lpstr>
      </vt:variant>
      <vt:variant>
        <vt:i4>1</vt:i4>
      </vt:variant>
    </vt:vector>
  </HeadingPairs>
  <TitlesOfParts>
    <vt:vector size="1" baseType="lpstr">
      <vt:lpstr>Chap</vt:lpstr>
    </vt:vector>
  </TitlesOfParts>
  <LinksUpToDate>false</LinksUpToDate>
  <CharactersWithSpaces>18764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2018-10-28T21:54:00Z</cp:lastPrinted>
  <dcterms:created xsi:type="dcterms:W3CDTF">2018-12-04T15:29:00Z</dcterms:created>
  <dcterms:modified xsi:type="dcterms:W3CDTF">2018-12-04T15:29:00Z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