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2DFA" w:rsidRPr="00F97473" w:rsidRDefault="00DE4BF3" w:rsidP="00DE4BF3">
      <w:pPr>
        <w:rPr>
          <w:rFonts w:ascii="Arial" w:hAnsi="Arial" w:cs="Arial"/>
          <w:b/>
          <w:sz w:val="44"/>
          <w:szCs w:val="44"/>
          <w:u w:val="single"/>
        </w:rPr>
      </w:pPr>
      <w:r>
        <w:rPr>
          <w:rFonts w:ascii="Arial" w:hAnsi="Arial" w:cs="Arial"/>
          <w:b/>
          <w:sz w:val="44"/>
          <w:szCs w:val="44"/>
          <w:u w:val="single"/>
        </w:rPr>
        <w:t xml:space="preserve">   </w:t>
      </w:r>
      <w:r>
        <w:rPr>
          <w:noProof/>
        </w:rPr>
        <w:drawing>
          <wp:inline distT="0" distB="0" distL="0" distR="0">
            <wp:extent cx="1232452" cy="1327868"/>
            <wp:effectExtent l="0" t="0" r="0" b="0"/>
            <wp:docPr id="4" name="Image 4" descr="C:\Users\Christophe\Downloads\logo CGM 202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hristophe\Downloads\logo CGM 2021 (1)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452" cy="1327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C2DFA" w:rsidRPr="00F97473">
        <w:rPr>
          <w:rFonts w:ascii="Arial" w:hAnsi="Arial" w:cs="Arial"/>
          <w:b/>
          <w:noProof/>
          <w:sz w:val="44"/>
          <w:szCs w:val="44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4879340</wp:posOffset>
            </wp:positionH>
            <wp:positionV relativeFrom="paragraph">
              <wp:posOffset>-381635</wp:posOffset>
            </wp:positionV>
            <wp:extent cx="1819275" cy="1827530"/>
            <wp:effectExtent l="0" t="0" r="0" b="0"/>
            <wp:wrapNone/>
            <wp:docPr id="6" name="Image 6" descr="C:\Users\Strub\AppData\Local\Microsoft\Windows\INetCache\Content.MSO\8BD5235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trub\AppData\Local\Microsoft\Windows\INetCache\Content.MSO\8BD52356.tmp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5673" t="6053" r="8871" b="8465"/>
                    <a:stretch/>
                  </pic:blipFill>
                  <pic:spPr bwMode="auto">
                    <a:xfrm>
                      <a:off x="0" y="0"/>
                      <a:ext cx="1819275" cy="182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C2DFA" w:rsidRPr="00F97473">
        <w:rPr>
          <w:rFonts w:ascii="Arial" w:hAnsi="Arial" w:cs="Arial"/>
          <w:b/>
          <w:noProof/>
          <w:sz w:val="44"/>
          <w:szCs w:val="44"/>
          <w:u w:val="single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2465908</wp:posOffset>
            </wp:positionH>
            <wp:positionV relativeFrom="paragraph">
              <wp:posOffset>98425</wp:posOffset>
            </wp:positionV>
            <wp:extent cx="1624330" cy="792480"/>
            <wp:effectExtent l="19050" t="0" r="0" b="0"/>
            <wp:wrapSquare wrapText="bothSides"/>
            <wp:docPr id="15" name="Image 0" descr="Logo J RACINE POLYVAL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J RACINE POLYVALENT.JPG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4330" cy="792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C2DFA" w:rsidRPr="00F97473" w:rsidRDefault="00DC2DFA" w:rsidP="00DC2DFA">
      <w:pPr>
        <w:jc w:val="center"/>
        <w:rPr>
          <w:rFonts w:ascii="Arial" w:hAnsi="Arial" w:cs="Arial"/>
          <w:b/>
          <w:sz w:val="44"/>
          <w:szCs w:val="44"/>
          <w:u w:val="single"/>
        </w:rPr>
      </w:pPr>
    </w:p>
    <w:p w:rsidR="00DC2DFA" w:rsidRPr="00F97473" w:rsidRDefault="00DC2DFA" w:rsidP="00DC2DFA">
      <w:pPr>
        <w:jc w:val="center"/>
        <w:rPr>
          <w:rFonts w:ascii="Arial" w:hAnsi="Arial" w:cs="Arial"/>
          <w:b/>
          <w:sz w:val="44"/>
          <w:szCs w:val="44"/>
          <w:u w:val="single"/>
        </w:rPr>
      </w:pPr>
    </w:p>
    <w:p w:rsidR="00DC2DFA" w:rsidRPr="00F97473" w:rsidRDefault="00DC2DFA" w:rsidP="00DC2DFA">
      <w:pPr>
        <w:rPr>
          <w:rFonts w:ascii="Arial" w:hAnsi="Arial" w:cs="Arial"/>
          <w:b/>
          <w:sz w:val="44"/>
          <w:szCs w:val="44"/>
          <w:u w:val="single"/>
        </w:rPr>
      </w:pPr>
    </w:p>
    <w:p w:rsidR="00DC2DFA" w:rsidRPr="00F97473" w:rsidRDefault="00DC2DFA" w:rsidP="00DC2DFA">
      <w:pPr>
        <w:jc w:val="center"/>
        <w:rPr>
          <w:rFonts w:ascii="Arial" w:hAnsi="Arial" w:cs="Arial"/>
          <w:b/>
          <w:sz w:val="44"/>
          <w:szCs w:val="44"/>
        </w:rPr>
      </w:pPr>
    </w:p>
    <w:p w:rsidR="00DC2DFA" w:rsidRPr="00F97473" w:rsidRDefault="00DC2DFA" w:rsidP="00DC2DFA">
      <w:pPr>
        <w:jc w:val="center"/>
        <w:rPr>
          <w:rFonts w:ascii="Arial" w:hAnsi="Arial" w:cs="Arial"/>
          <w:b/>
          <w:sz w:val="44"/>
          <w:szCs w:val="44"/>
        </w:rPr>
      </w:pPr>
    </w:p>
    <w:p w:rsidR="00DC2DFA" w:rsidRPr="00F97473" w:rsidRDefault="00DC2DFA" w:rsidP="00DC2DFA">
      <w:pPr>
        <w:jc w:val="center"/>
        <w:rPr>
          <w:rFonts w:ascii="Arial" w:hAnsi="Arial" w:cs="Arial"/>
          <w:b/>
          <w:sz w:val="44"/>
          <w:szCs w:val="44"/>
        </w:rPr>
      </w:pPr>
      <w:r w:rsidRPr="00F97473">
        <w:rPr>
          <w:rFonts w:ascii="Arial" w:hAnsi="Arial" w:cs="Arial"/>
          <w:b/>
          <w:sz w:val="44"/>
          <w:szCs w:val="44"/>
        </w:rPr>
        <w:t>Concours Général des Métiers</w:t>
      </w:r>
    </w:p>
    <w:p w:rsidR="00DC2DFA" w:rsidRPr="00F97473" w:rsidRDefault="00DC2DFA" w:rsidP="00DC2DFA">
      <w:pPr>
        <w:jc w:val="center"/>
        <w:rPr>
          <w:rFonts w:ascii="Arial" w:hAnsi="Arial" w:cs="Arial"/>
          <w:b/>
          <w:sz w:val="44"/>
          <w:szCs w:val="44"/>
        </w:rPr>
      </w:pPr>
      <w:r w:rsidRPr="00F97473">
        <w:rPr>
          <w:rFonts w:ascii="Arial" w:hAnsi="Arial" w:cs="Arial"/>
          <w:b/>
          <w:sz w:val="44"/>
          <w:szCs w:val="44"/>
        </w:rPr>
        <w:t>MELEC 2021</w:t>
      </w:r>
    </w:p>
    <w:p w:rsidR="00DC2DFA" w:rsidRPr="00F97473" w:rsidRDefault="00DC2DFA" w:rsidP="00DC2DFA">
      <w:pPr>
        <w:jc w:val="center"/>
        <w:rPr>
          <w:rFonts w:ascii="Arial" w:hAnsi="Arial" w:cs="Arial"/>
          <w:b/>
          <w:sz w:val="44"/>
          <w:szCs w:val="44"/>
          <w:u w:val="single"/>
        </w:rPr>
      </w:pPr>
      <w:r w:rsidRPr="00F97473">
        <w:rPr>
          <w:rFonts w:ascii="Arial" w:hAnsi="Arial" w:cs="Arial"/>
          <w:b/>
          <w:sz w:val="44"/>
          <w:szCs w:val="44"/>
        </w:rPr>
        <w:t>Épreuve finale</w:t>
      </w:r>
    </w:p>
    <w:p w:rsidR="00DC2DFA" w:rsidRPr="00F97473" w:rsidRDefault="00DC2DFA" w:rsidP="00DC2DFA">
      <w:pPr>
        <w:rPr>
          <w:rFonts w:ascii="Arial" w:hAnsi="Arial" w:cs="Arial"/>
          <w:b/>
          <w:sz w:val="44"/>
          <w:szCs w:val="44"/>
          <w:u w:val="single"/>
        </w:rPr>
      </w:pPr>
    </w:p>
    <w:p w:rsidR="00DC2DFA" w:rsidRPr="00F97473" w:rsidRDefault="00DC2DFA" w:rsidP="00DC2DFA">
      <w:pPr>
        <w:rPr>
          <w:rFonts w:ascii="Arial" w:hAnsi="Arial" w:cs="Arial"/>
          <w:b/>
          <w:sz w:val="44"/>
          <w:szCs w:val="44"/>
          <w:u w:val="single"/>
        </w:rPr>
      </w:pPr>
    </w:p>
    <w:p w:rsidR="00DC2DFA" w:rsidRPr="00F97473" w:rsidRDefault="0083374D" w:rsidP="00DC2DFA">
      <w:pPr>
        <w:rPr>
          <w:rFonts w:ascii="Arial" w:hAnsi="Arial" w:cs="Arial"/>
          <w:b/>
          <w:sz w:val="44"/>
          <w:szCs w:val="44"/>
          <w:u w:val="single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12" o:spid="_x0000_s1041" type="#_x0000_t202" style="position:absolute;margin-left:40.95pt;margin-top:1.55pt;width:429.55pt;height:40.15pt;z-index:2516766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">
            <v:textbox style="mso-fit-shape-to-text:t">
              <w:txbxContent>
                <w:p w:rsidR="00DC2DFA" w:rsidRPr="00C1007F" w:rsidRDefault="002B495E" w:rsidP="00DC2DFA">
                  <w:pPr>
                    <w:jc w:val="center"/>
                    <w:rPr>
                      <w:rFonts w:ascii="Arial" w:hAnsi="Arial" w:cs="Arial"/>
                      <w:b/>
                      <w:sz w:val="56"/>
                    </w:rPr>
                  </w:pPr>
                  <w:r>
                    <w:rPr>
                      <w:rFonts w:ascii="Arial" w:hAnsi="Arial" w:cs="Arial"/>
                      <w:b/>
                      <w:sz w:val="56"/>
                    </w:rPr>
                    <w:t>STUDIO CONNECTÉ</w:t>
                  </w:r>
                </w:p>
              </w:txbxContent>
            </v:textbox>
          </v:shape>
        </w:pict>
      </w:r>
    </w:p>
    <w:p w:rsidR="00DC2DFA" w:rsidRPr="00F97473" w:rsidRDefault="00DC2DFA" w:rsidP="00DC2DFA">
      <w:pPr>
        <w:rPr>
          <w:rFonts w:ascii="Arial" w:hAnsi="Arial" w:cs="Arial"/>
          <w:b/>
          <w:sz w:val="44"/>
          <w:szCs w:val="44"/>
          <w:u w:val="single"/>
        </w:rPr>
      </w:pPr>
    </w:p>
    <w:p w:rsidR="00DC2DFA" w:rsidRPr="00F97473" w:rsidRDefault="00DC2DFA" w:rsidP="00DC2DFA">
      <w:pPr>
        <w:rPr>
          <w:rFonts w:ascii="Arial" w:hAnsi="Arial" w:cs="Arial"/>
        </w:rPr>
      </w:pPr>
    </w:p>
    <w:p w:rsidR="00DC2DFA" w:rsidRPr="00F97473" w:rsidRDefault="0083374D" w:rsidP="00DC2DFA">
      <w:pPr>
        <w:rPr>
          <w:rFonts w:ascii="Arial" w:hAnsi="Arial" w:cs="Arial"/>
        </w:rPr>
      </w:pPr>
      <w:r>
        <w:rPr>
          <w:noProof/>
        </w:rPr>
        <w:pict>
          <v:shape id="Zone de texte 7" o:spid="_x0000_s1040" type="#_x0000_t202" style="position:absolute;margin-left:49.15pt;margin-top:11.15pt;width:406.9pt;height:57.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" strokecolor="#f2dcdb">
            <v:textbox>
              <w:txbxContent>
                <w:p w:rsidR="00DC2DFA" w:rsidRPr="0006030F" w:rsidRDefault="00DC2DFA" w:rsidP="00DC2DFA">
                  <w:pPr>
                    <w:shd w:val="clear" w:color="auto" w:fill="FDE9D9"/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</w:p>
                <w:p w:rsidR="00DC2DFA" w:rsidRPr="00DD53D6" w:rsidRDefault="00DC2DFA" w:rsidP="00DC2DFA">
                  <w:pPr>
                    <w:shd w:val="clear" w:color="auto" w:fill="FDE9D9"/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  <w:sz w:val="52"/>
                      <w:szCs w:val="52"/>
                    </w:rPr>
                    <w:t>DOSSIER TECHNIQUE</w:t>
                  </w:r>
                </w:p>
              </w:txbxContent>
            </v:textbox>
          </v:shape>
        </w:pict>
      </w:r>
    </w:p>
    <w:p w:rsidR="00DC2DFA" w:rsidRPr="00F97473" w:rsidRDefault="00DC2DFA" w:rsidP="00DC2DFA">
      <w:pPr>
        <w:rPr>
          <w:rFonts w:ascii="Arial" w:hAnsi="Arial" w:cs="Arial"/>
        </w:rPr>
      </w:pPr>
    </w:p>
    <w:p w:rsidR="00DC2DFA" w:rsidRPr="00F97473" w:rsidRDefault="00DC2DFA" w:rsidP="00DC2DFA">
      <w:pPr>
        <w:rPr>
          <w:rFonts w:ascii="Arial" w:hAnsi="Arial" w:cs="Arial"/>
        </w:rPr>
      </w:pPr>
    </w:p>
    <w:p w:rsidR="00DC2DFA" w:rsidRPr="00F97473" w:rsidRDefault="00DC2DFA" w:rsidP="00DC2DFA">
      <w:pPr>
        <w:rPr>
          <w:rFonts w:ascii="Arial" w:hAnsi="Arial" w:cs="Arial"/>
        </w:rPr>
      </w:pPr>
    </w:p>
    <w:p w:rsidR="00DC2DFA" w:rsidRPr="00F97473" w:rsidRDefault="00DC2DFA" w:rsidP="00DC2DFA">
      <w:pPr>
        <w:rPr>
          <w:rFonts w:ascii="Arial" w:hAnsi="Arial" w:cs="Arial"/>
        </w:rPr>
      </w:pPr>
    </w:p>
    <w:p w:rsidR="00DC2DFA" w:rsidRPr="00F97473" w:rsidRDefault="00DC2DFA" w:rsidP="00DC2DFA">
      <w:pPr>
        <w:rPr>
          <w:rFonts w:ascii="Arial" w:hAnsi="Arial" w:cs="Arial"/>
        </w:rPr>
      </w:pPr>
    </w:p>
    <w:p w:rsidR="00DC2DFA" w:rsidRPr="00F97473" w:rsidRDefault="0083374D" w:rsidP="00DC2DFA">
      <w:pPr>
        <w:rPr>
          <w:rFonts w:ascii="Arial" w:hAnsi="Arial" w:cs="Arial"/>
        </w:rPr>
      </w:pPr>
      <w:r>
        <w:rPr>
          <w:noProof/>
        </w:rPr>
        <w:pict>
          <v:shape id="Zone de texte 14" o:spid="_x0000_s1039" type="#_x0000_t202" style="position:absolute;margin-left:-16.4pt;margin-top:7.15pt;width:549.75pt;height:82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" stroked="f">
            <v:textbox>
              <w:txbxContent>
                <w:p w:rsidR="00DC2DFA" w:rsidRPr="00FB711E" w:rsidRDefault="00DC2DFA" w:rsidP="00DC2DFA">
                  <w:pPr>
                    <w:pBdr>
                      <w:top w:val="dotted" w:sz="4" w:space="0" w:color="0000FF"/>
                      <w:left w:val="dotted" w:sz="4" w:space="4" w:color="0000FF"/>
                      <w:bottom w:val="dotted" w:sz="4" w:space="1" w:color="0000FF"/>
                      <w:right w:val="dotted" w:sz="4" w:space="4" w:color="0000FF"/>
                    </w:pBdr>
                    <w:rPr>
                      <w:rFonts w:ascii="Arial" w:hAnsi="Arial" w:cs="Arial"/>
                      <w:b/>
                      <w:color w:val="0000FF"/>
                    </w:rPr>
                  </w:pPr>
                </w:p>
                <w:p w:rsidR="00DC2DFA" w:rsidRDefault="00DC2DFA" w:rsidP="00DC2DFA">
                  <w:pPr>
                    <w:pBdr>
                      <w:top w:val="dotted" w:sz="4" w:space="0" w:color="0000FF"/>
                      <w:left w:val="dotted" w:sz="4" w:space="4" w:color="0000FF"/>
                      <w:bottom w:val="dotted" w:sz="4" w:space="1" w:color="0000FF"/>
                      <w:right w:val="dotted" w:sz="4" w:space="4" w:color="0000FF"/>
                    </w:pBdr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</w:pPr>
                  <w:r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 xml:space="preserve">  </w:t>
                  </w:r>
                  <w:r w:rsidRPr="005F7463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>Nom</w:t>
                  </w:r>
                  <w:r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 xml:space="preserve"> du</w:t>
                  </w:r>
                  <w:r w:rsidRPr="005F7463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 xml:space="preserve"> Candidat :</w:t>
                  </w:r>
                  <w:r w:rsidRPr="005F7463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ab/>
                  </w:r>
                  <w:r w:rsidRPr="005F7463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ab/>
                  </w:r>
                  <w:r w:rsidRPr="005F7463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ab/>
                  </w:r>
                  <w:r w:rsidRPr="005F7463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ab/>
                  </w:r>
                  <w:r w:rsidRPr="005F7463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ab/>
                  </w:r>
                  <w:r w:rsidRPr="005F7463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ab/>
                  </w:r>
                  <w:r w:rsidRPr="005F7463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ab/>
                    <w:t xml:space="preserve"> Poste N° :</w:t>
                  </w:r>
                  <w:r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</w:rPr>
                    <w:t xml:space="preserve"> 7 </w:t>
                  </w:r>
                </w:p>
                <w:p w:rsidR="00DC2DFA" w:rsidRPr="00FB711E" w:rsidRDefault="00DC2DFA" w:rsidP="00DC2DFA">
                  <w:pPr>
                    <w:pBdr>
                      <w:top w:val="dotted" w:sz="4" w:space="0" w:color="0000FF"/>
                      <w:left w:val="dotted" w:sz="4" w:space="4" w:color="0000FF"/>
                      <w:bottom w:val="dotted" w:sz="4" w:space="1" w:color="0000FF"/>
                      <w:right w:val="dotted" w:sz="4" w:space="4" w:color="0000FF"/>
                    </w:pBdr>
                    <w:rPr>
                      <w:rFonts w:ascii="Arial" w:hAnsi="Arial" w:cs="Arial"/>
                      <w:b/>
                      <w:color w:val="0000FF"/>
                    </w:rPr>
                  </w:pPr>
                </w:p>
                <w:p w:rsidR="00DC2DFA" w:rsidRDefault="00DC2DFA" w:rsidP="00DC2DFA"/>
              </w:txbxContent>
            </v:textbox>
          </v:shape>
        </w:pict>
      </w:r>
    </w:p>
    <w:p w:rsidR="00DC2DFA" w:rsidRPr="00F97473" w:rsidRDefault="00DC2DFA" w:rsidP="00DC2DFA">
      <w:pPr>
        <w:rPr>
          <w:rFonts w:ascii="Arial" w:hAnsi="Arial" w:cs="Arial"/>
        </w:rPr>
      </w:pPr>
    </w:p>
    <w:p w:rsidR="00DC2DFA" w:rsidRPr="00F97473" w:rsidRDefault="00DC2DFA" w:rsidP="00DC2DFA">
      <w:pPr>
        <w:rPr>
          <w:rFonts w:ascii="Arial" w:hAnsi="Arial" w:cs="Arial"/>
        </w:rPr>
      </w:pPr>
    </w:p>
    <w:p w:rsidR="00DC2DFA" w:rsidRPr="00F97473" w:rsidRDefault="00DC2DFA" w:rsidP="00DC2DFA">
      <w:pPr>
        <w:rPr>
          <w:rFonts w:ascii="Arial" w:hAnsi="Arial" w:cs="Arial"/>
        </w:rPr>
      </w:pPr>
    </w:p>
    <w:p w:rsidR="00DC2DFA" w:rsidRPr="00F97473" w:rsidRDefault="00DC2DFA" w:rsidP="00DC2DFA">
      <w:pPr>
        <w:rPr>
          <w:rFonts w:ascii="Arial" w:hAnsi="Arial" w:cs="Arial"/>
        </w:rPr>
      </w:pPr>
    </w:p>
    <w:p w:rsidR="00DC2DFA" w:rsidRPr="00F97473" w:rsidRDefault="00DC2DFA" w:rsidP="00DC2DFA">
      <w:pPr>
        <w:rPr>
          <w:rFonts w:ascii="Arial" w:hAnsi="Arial" w:cs="Arial"/>
        </w:rPr>
      </w:pPr>
    </w:p>
    <w:p w:rsidR="00DC2DFA" w:rsidRPr="00F97473" w:rsidRDefault="00DC2DFA" w:rsidP="00DC2DFA">
      <w:pPr>
        <w:rPr>
          <w:rFonts w:ascii="Arial" w:hAnsi="Arial" w:cs="Arial"/>
        </w:rPr>
      </w:pPr>
    </w:p>
    <w:p w:rsidR="00DC2DFA" w:rsidRPr="00F97473" w:rsidRDefault="00DC2DFA" w:rsidP="00DC2DFA">
      <w:pPr>
        <w:rPr>
          <w:rFonts w:ascii="Arial" w:hAnsi="Arial" w:cs="Arial"/>
        </w:rPr>
      </w:pPr>
    </w:p>
    <w:p w:rsidR="00DC2DFA" w:rsidRPr="00F97473" w:rsidRDefault="00DC2DFA" w:rsidP="00DC2DFA">
      <w:pPr>
        <w:rPr>
          <w:rFonts w:ascii="Arial" w:hAnsi="Arial" w:cs="Arial"/>
        </w:rPr>
      </w:pPr>
    </w:p>
    <w:p w:rsidR="00DC2DFA" w:rsidRPr="00F97473" w:rsidRDefault="00A72FA3" w:rsidP="00DC2DFA">
      <w:pPr>
        <w:rPr>
          <w:rFonts w:ascii="Arial" w:hAnsi="Arial" w:cs="Arial"/>
        </w:rPr>
      </w:pPr>
      <w:r w:rsidRPr="00A72FA3">
        <w:rPr>
          <w:rFonts w:ascii="Arial" w:hAnsi="Arial" w:cs="Arial"/>
        </w:rPr>
        <w:t>- L'usage de calculatrice avec mode examen actif est autorisé.</w:t>
      </w:r>
    </w:p>
    <w:p w:rsidR="00DC2DFA" w:rsidRPr="00F97473" w:rsidRDefault="00DC2DFA" w:rsidP="00DC2DFA">
      <w:pPr>
        <w:rPr>
          <w:rFonts w:ascii="Arial" w:hAnsi="Arial" w:cs="Arial"/>
        </w:rPr>
      </w:pPr>
      <w:r w:rsidRPr="00F97473">
        <w:rPr>
          <w:rFonts w:ascii="Arial" w:hAnsi="Arial" w:cs="Arial"/>
        </w:rPr>
        <w:t>- L’usage de la calculatrice sans mémoire, « type collège » est autorisé.</w:t>
      </w:r>
    </w:p>
    <w:p w:rsidR="00DC2DFA" w:rsidRPr="00F97473" w:rsidRDefault="00671964" w:rsidP="00DC2DFA">
      <w:pPr>
        <w:rPr>
          <w:rFonts w:ascii="Arial" w:hAnsi="Arial" w:cs="Arial"/>
        </w:rPr>
      </w:pPr>
      <w:r>
        <w:rPr>
          <w:rFonts w:ascii="Arial" w:hAnsi="Arial" w:cs="Arial"/>
        </w:rPr>
        <w:t>- Le dossier</w:t>
      </w:r>
      <w:r w:rsidR="00DC2DFA" w:rsidRPr="00F97473">
        <w:rPr>
          <w:rFonts w:ascii="Arial" w:hAnsi="Arial" w:cs="Arial"/>
        </w:rPr>
        <w:t xml:space="preserve"> se compose de </w:t>
      </w:r>
      <w:r w:rsidR="00DC2DFA">
        <w:rPr>
          <w:rFonts w:ascii="Arial" w:hAnsi="Arial" w:cs="Arial"/>
        </w:rPr>
        <w:t>1</w:t>
      </w:r>
      <w:r w:rsidR="00131F25">
        <w:rPr>
          <w:rFonts w:ascii="Arial" w:hAnsi="Arial" w:cs="Arial"/>
        </w:rPr>
        <w:t>7</w:t>
      </w:r>
      <w:r w:rsidR="00DC2DFA" w:rsidRPr="00F97473">
        <w:rPr>
          <w:rFonts w:ascii="Arial" w:hAnsi="Arial" w:cs="Arial"/>
        </w:rPr>
        <w:t xml:space="preserve"> pages numérotées de D</w:t>
      </w:r>
      <w:r w:rsidR="00DC2DFA">
        <w:rPr>
          <w:rFonts w:ascii="Arial" w:hAnsi="Arial" w:cs="Arial"/>
        </w:rPr>
        <w:t>T1</w:t>
      </w:r>
      <w:r w:rsidR="00DC2DFA" w:rsidRPr="00F97473">
        <w:rPr>
          <w:rFonts w:ascii="Arial" w:hAnsi="Arial" w:cs="Arial"/>
        </w:rPr>
        <w:t xml:space="preserve"> à D</w:t>
      </w:r>
      <w:r w:rsidR="00DC2DFA">
        <w:rPr>
          <w:rFonts w:ascii="Arial" w:hAnsi="Arial" w:cs="Arial"/>
        </w:rPr>
        <w:t>T1</w:t>
      </w:r>
      <w:r w:rsidR="00131F25">
        <w:rPr>
          <w:rFonts w:ascii="Arial" w:hAnsi="Arial" w:cs="Arial"/>
        </w:rPr>
        <w:t>7</w:t>
      </w:r>
      <w:r w:rsidR="00DC2DFA" w:rsidRPr="00F97473">
        <w:rPr>
          <w:rFonts w:ascii="Arial" w:hAnsi="Arial" w:cs="Arial"/>
        </w:rPr>
        <w:t>.</w:t>
      </w:r>
    </w:p>
    <w:p w:rsidR="00DD53D6" w:rsidRDefault="00DC2DFA" w:rsidP="00DC2DFA">
      <w:pPr>
        <w:rPr>
          <w:rFonts w:ascii="Arial" w:hAnsi="Arial" w:cs="Arial"/>
          <w:b/>
          <w:sz w:val="44"/>
          <w:szCs w:val="44"/>
          <w:u w:val="single"/>
        </w:rPr>
      </w:pPr>
      <w:r w:rsidRPr="00F97473">
        <w:rPr>
          <w:rFonts w:ascii="Arial" w:hAnsi="Arial" w:cs="Arial"/>
        </w:rPr>
        <w:t>- Les candidats doivent rendre l’intégralité des documents de ce dossier à l’issue de l’épreuve.</w:t>
      </w:r>
    </w:p>
    <w:p w:rsidR="00B1212C" w:rsidRDefault="00B1212C" w:rsidP="004C6C81">
      <w:pPr>
        <w:rPr>
          <w:rFonts w:ascii="Arial" w:hAnsi="Arial" w:cs="Arial"/>
        </w:rPr>
        <w:sectPr w:rsidR="00B1212C" w:rsidSect="00B60075">
          <w:footerReference w:type="default" r:id="rId12"/>
          <w:pgSz w:w="11906" w:h="16838" w:code="9"/>
          <w:pgMar w:top="851" w:right="851" w:bottom="851" w:left="851" w:header="567" w:footer="164" w:gutter="0"/>
          <w:cols w:space="708"/>
          <w:docGrid w:linePitch="360"/>
        </w:sectPr>
      </w:pPr>
    </w:p>
    <w:p w:rsidR="00DD4145" w:rsidRPr="00730DE4" w:rsidRDefault="005567B2" w:rsidP="005E5A6C">
      <w:pPr>
        <w:spacing w:after="240"/>
        <w:jc w:val="center"/>
        <w:rPr>
          <w:rStyle w:val="Accentuation"/>
          <w:rFonts w:ascii="Arial" w:hAnsi="Arial" w:cs="Arial"/>
          <w:i w:val="0"/>
          <w:color w:val="00B0F0"/>
        </w:rPr>
      </w:pPr>
      <w:r w:rsidRPr="00730DE4">
        <w:rPr>
          <w:rStyle w:val="Accentuation"/>
          <w:rFonts w:ascii="Arial" w:hAnsi="Arial" w:cs="Arial"/>
          <w:i w:val="0"/>
          <w:color w:val="00B0F0"/>
        </w:rPr>
        <w:lastRenderedPageBreak/>
        <w:t>STUDIO CONNECT</w:t>
      </w:r>
      <w:r w:rsidR="008B1F1B">
        <w:rPr>
          <w:rStyle w:val="Accentuation"/>
          <w:rFonts w:ascii="Arial" w:hAnsi="Arial" w:cs="Arial"/>
          <w:i w:val="0"/>
          <w:color w:val="00B0F0"/>
        </w:rPr>
        <w:t>É</w:t>
      </w:r>
    </w:p>
    <w:p w:rsidR="00EA01FD" w:rsidRPr="004E395D" w:rsidRDefault="008B1F1B" w:rsidP="003E4B61">
      <w:pPr>
        <w:pStyle w:val="NormalWeb"/>
        <w:spacing w:before="0" w:beforeAutospacing="0" w:after="120" w:afterAutospacing="0"/>
        <w:jc w:val="center"/>
        <w:rPr>
          <w:rFonts w:ascii="Cambria" w:hAnsi="Cambria" w:cs="Arial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174349</wp:posOffset>
            </wp:positionH>
            <wp:positionV relativeFrom="paragraph">
              <wp:posOffset>135752</wp:posOffset>
            </wp:positionV>
            <wp:extent cx="5353050" cy="2933700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0323B" w:rsidRPr="004E395D" w:rsidRDefault="0030323B" w:rsidP="003E4B61">
      <w:pPr>
        <w:pStyle w:val="NormalWeb"/>
        <w:spacing w:before="0" w:beforeAutospacing="0" w:after="120" w:afterAutospacing="0"/>
        <w:ind w:firstLine="709"/>
        <w:jc w:val="center"/>
        <w:rPr>
          <w:rFonts w:ascii="Cambria" w:hAnsi="Cambria"/>
        </w:rPr>
      </w:pPr>
    </w:p>
    <w:p w:rsidR="00A45136" w:rsidRDefault="00A45136" w:rsidP="002519DD">
      <w:pPr>
        <w:pStyle w:val="NormalWeb"/>
        <w:spacing w:before="0" w:beforeAutospacing="0" w:after="120" w:afterAutospacing="0"/>
        <w:ind w:left="142"/>
        <w:jc w:val="both"/>
        <w:rPr>
          <w:rFonts w:ascii="Cambria" w:hAnsi="Cambria" w:cs="Arial"/>
        </w:rPr>
      </w:pPr>
    </w:p>
    <w:p w:rsidR="008B1F1B" w:rsidRDefault="008B1F1B" w:rsidP="002519DD">
      <w:pPr>
        <w:pStyle w:val="NormalWeb"/>
        <w:spacing w:before="0" w:beforeAutospacing="0" w:after="120" w:afterAutospacing="0"/>
        <w:ind w:left="142"/>
        <w:jc w:val="both"/>
        <w:rPr>
          <w:rFonts w:ascii="Cambria" w:hAnsi="Cambria" w:cs="Arial"/>
        </w:rPr>
      </w:pPr>
    </w:p>
    <w:p w:rsidR="008B1F1B" w:rsidRDefault="008B1F1B" w:rsidP="002519DD">
      <w:pPr>
        <w:pStyle w:val="NormalWeb"/>
        <w:spacing w:before="0" w:beforeAutospacing="0" w:after="120" w:afterAutospacing="0"/>
        <w:ind w:left="142"/>
        <w:jc w:val="both"/>
        <w:rPr>
          <w:rFonts w:ascii="Cambria" w:hAnsi="Cambria" w:cs="Arial"/>
        </w:rPr>
      </w:pPr>
    </w:p>
    <w:p w:rsidR="008B1F1B" w:rsidRDefault="008B1F1B" w:rsidP="002519DD">
      <w:pPr>
        <w:pStyle w:val="NormalWeb"/>
        <w:spacing w:before="0" w:beforeAutospacing="0" w:after="120" w:afterAutospacing="0"/>
        <w:ind w:left="142"/>
        <w:jc w:val="both"/>
        <w:rPr>
          <w:rFonts w:ascii="Cambria" w:hAnsi="Cambria" w:cs="Arial"/>
        </w:rPr>
      </w:pPr>
    </w:p>
    <w:p w:rsidR="008B1F1B" w:rsidRDefault="008B1F1B" w:rsidP="002519DD">
      <w:pPr>
        <w:pStyle w:val="NormalWeb"/>
        <w:spacing w:before="0" w:beforeAutospacing="0" w:after="120" w:afterAutospacing="0"/>
        <w:ind w:left="142"/>
        <w:jc w:val="both"/>
        <w:rPr>
          <w:rFonts w:ascii="Cambria" w:hAnsi="Cambria" w:cs="Arial"/>
        </w:rPr>
      </w:pPr>
    </w:p>
    <w:p w:rsidR="008B1F1B" w:rsidRDefault="008B1F1B" w:rsidP="002519DD">
      <w:pPr>
        <w:pStyle w:val="NormalWeb"/>
        <w:spacing w:before="0" w:beforeAutospacing="0" w:after="120" w:afterAutospacing="0"/>
        <w:ind w:left="142"/>
        <w:jc w:val="both"/>
        <w:rPr>
          <w:rFonts w:ascii="Cambria" w:hAnsi="Cambria" w:cs="Arial"/>
        </w:rPr>
      </w:pPr>
    </w:p>
    <w:p w:rsidR="008B1F1B" w:rsidRDefault="008B1F1B" w:rsidP="002519DD">
      <w:pPr>
        <w:pStyle w:val="NormalWeb"/>
        <w:spacing w:before="0" w:beforeAutospacing="0" w:after="120" w:afterAutospacing="0"/>
        <w:ind w:left="142"/>
        <w:jc w:val="both"/>
        <w:rPr>
          <w:rFonts w:ascii="Cambria" w:hAnsi="Cambria" w:cs="Arial"/>
        </w:rPr>
      </w:pPr>
    </w:p>
    <w:p w:rsidR="008B1F1B" w:rsidRDefault="008B1F1B" w:rsidP="002519DD">
      <w:pPr>
        <w:pStyle w:val="NormalWeb"/>
        <w:spacing w:before="0" w:beforeAutospacing="0" w:after="120" w:afterAutospacing="0"/>
        <w:ind w:left="142"/>
        <w:jc w:val="both"/>
        <w:rPr>
          <w:rFonts w:ascii="Cambria" w:hAnsi="Cambria" w:cs="Arial"/>
        </w:rPr>
      </w:pPr>
    </w:p>
    <w:p w:rsidR="008B1F1B" w:rsidRPr="004E395D" w:rsidRDefault="008B1F1B" w:rsidP="002519DD">
      <w:pPr>
        <w:pStyle w:val="NormalWeb"/>
        <w:spacing w:before="0" w:beforeAutospacing="0" w:after="120" w:afterAutospacing="0"/>
        <w:ind w:left="142"/>
        <w:jc w:val="both"/>
        <w:rPr>
          <w:rFonts w:ascii="Cambria" w:hAnsi="Cambria" w:cs="Arial"/>
        </w:rPr>
      </w:pPr>
    </w:p>
    <w:p w:rsidR="005C3BD0" w:rsidRPr="00F73948" w:rsidRDefault="005C3BD0" w:rsidP="00F73948">
      <w:pPr>
        <w:pStyle w:val="Paragraphedeliste"/>
        <w:tabs>
          <w:tab w:val="left" w:pos="1418"/>
        </w:tabs>
        <w:spacing w:after="120"/>
        <w:ind w:left="0"/>
        <w:jc w:val="center"/>
        <w:rPr>
          <w:rFonts w:ascii="Arial" w:hAnsi="Arial" w:cs="Arial"/>
          <w:color w:val="FF0000"/>
          <w:sz w:val="22"/>
          <w:szCs w:val="22"/>
        </w:rPr>
      </w:pPr>
    </w:p>
    <w:p w:rsidR="00F73948" w:rsidRDefault="00F73948" w:rsidP="00F73948">
      <w:pPr>
        <w:pStyle w:val="Paragraphedeliste"/>
        <w:tabs>
          <w:tab w:val="left" w:pos="1418"/>
        </w:tabs>
        <w:spacing w:after="120"/>
        <w:ind w:left="0"/>
        <w:jc w:val="center"/>
        <w:rPr>
          <w:rFonts w:ascii="Arial" w:hAnsi="Arial" w:cs="Arial"/>
          <w:sz w:val="20"/>
          <w:szCs w:val="20"/>
        </w:rPr>
      </w:pPr>
    </w:p>
    <w:p w:rsidR="00156ACD" w:rsidRDefault="002C7237" w:rsidP="002C7237">
      <w:pPr>
        <w:rPr>
          <w:rStyle w:val="Accentuation"/>
          <w:rFonts w:ascii="Arial" w:hAnsi="Arial" w:cs="Arial"/>
          <w:b/>
          <w:i w:val="0"/>
        </w:rPr>
      </w:pPr>
      <w:r w:rsidRPr="00730DE4">
        <w:rPr>
          <w:rStyle w:val="Accentuation"/>
          <w:rFonts w:ascii="Arial" w:hAnsi="Arial" w:cs="Arial"/>
          <w:b/>
          <w:i w:val="0"/>
        </w:rPr>
        <w:t>Qu’</w:t>
      </w:r>
      <w:r w:rsidR="00156ACD" w:rsidRPr="00730DE4">
        <w:rPr>
          <w:rStyle w:val="Accentuation"/>
          <w:rFonts w:ascii="Arial" w:hAnsi="Arial" w:cs="Arial"/>
          <w:b/>
          <w:i w:val="0"/>
        </w:rPr>
        <w:t>est-ce</w:t>
      </w:r>
      <w:r w:rsidR="008B1F1B">
        <w:rPr>
          <w:rStyle w:val="Accentuation"/>
          <w:rFonts w:ascii="Arial" w:hAnsi="Arial" w:cs="Arial"/>
          <w:b/>
          <w:i w:val="0"/>
        </w:rPr>
        <w:t xml:space="preserve"> que </w:t>
      </w:r>
      <w:proofErr w:type="spellStart"/>
      <w:r w:rsidR="008B1F1B">
        <w:rPr>
          <w:rStyle w:val="Accentuation"/>
          <w:rFonts w:ascii="Arial" w:hAnsi="Arial" w:cs="Arial"/>
          <w:b/>
          <w:i w:val="0"/>
        </w:rPr>
        <w:t>MyHOME_Up</w:t>
      </w:r>
      <w:proofErr w:type="spellEnd"/>
      <w:r w:rsidR="008B1F1B">
        <w:rPr>
          <w:rStyle w:val="Accentuation"/>
          <w:rFonts w:ascii="Arial" w:hAnsi="Arial" w:cs="Arial"/>
          <w:b/>
          <w:i w:val="0"/>
        </w:rPr>
        <w:t> ?</w:t>
      </w:r>
    </w:p>
    <w:p w:rsidR="008B1F1B" w:rsidRPr="00730DE4" w:rsidRDefault="008B1F1B" w:rsidP="002C7237">
      <w:pPr>
        <w:rPr>
          <w:rStyle w:val="Accentuation"/>
          <w:rFonts w:ascii="Arial" w:hAnsi="Arial" w:cs="Arial"/>
          <w:b/>
          <w:i w:val="0"/>
        </w:rPr>
      </w:pPr>
    </w:p>
    <w:p w:rsidR="002C7237" w:rsidRPr="00730DE4" w:rsidRDefault="002C7237" w:rsidP="002C7237">
      <w:pPr>
        <w:rPr>
          <w:rStyle w:val="Accentuation"/>
          <w:rFonts w:ascii="Arial" w:hAnsi="Arial" w:cs="Arial"/>
          <w:i w:val="0"/>
        </w:rPr>
      </w:pPr>
      <w:proofErr w:type="spellStart"/>
      <w:r w:rsidRPr="00730DE4">
        <w:rPr>
          <w:rStyle w:val="Accentuation"/>
          <w:rFonts w:ascii="Arial" w:hAnsi="Arial" w:cs="Arial"/>
          <w:i w:val="0"/>
        </w:rPr>
        <w:t>MyHOME_Up</w:t>
      </w:r>
      <w:proofErr w:type="spellEnd"/>
      <w:r w:rsidRPr="00730DE4">
        <w:rPr>
          <w:rStyle w:val="Accentuation"/>
          <w:rFonts w:ascii="Arial" w:hAnsi="Arial" w:cs="Arial"/>
          <w:i w:val="0"/>
        </w:rPr>
        <w:t xml:space="preserve"> est la nouvelle solution en matière de domotique intelligente qui ne nécessite plus</w:t>
      </w:r>
      <w:r w:rsidR="00344079" w:rsidRPr="00730DE4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aucune programmation.</w:t>
      </w:r>
    </w:p>
    <w:p w:rsidR="002C7237" w:rsidRPr="00730DE4" w:rsidRDefault="002C7237" w:rsidP="002C7237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La configuration de tous les appareils ne se fait plus à l’aide d’un logiciel, mais d’une application</w:t>
      </w:r>
      <w:r w:rsidR="008B1F1B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intuitive grâce à laquelle la mise en service du système domotique se révèle très simple.</w:t>
      </w:r>
    </w:p>
    <w:p w:rsidR="002C7237" w:rsidRPr="00730DE4" w:rsidRDefault="002C7237" w:rsidP="002C7237">
      <w:pPr>
        <w:rPr>
          <w:rStyle w:val="Accentuation"/>
          <w:rFonts w:ascii="Arial" w:hAnsi="Arial" w:cs="Arial"/>
          <w:i w:val="0"/>
        </w:rPr>
      </w:pPr>
    </w:p>
    <w:p w:rsidR="002C7237" w:rsidRPr="00730DE4" w:rsidRDefault="002C7237" w:rsidP="002C7237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MYHOMESERVER1 adresse automatiquement tous les actionneurs dès que l’installation est mise</w:t>
      </w:r>
      <w:r w:rsidR="00344079" w:rsidRPr="00730DE4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sous tension. Si les actionneurs disposaient déjà d’une configuration (par le biais de</w:t>
      </w:r>
      <w:r w:rsidR="005A7BB4" w:rsidRPr="00730DE4">
        <w:rPr>
          <w:rStyle w:val="Accentuation"/>
          <w:rFonts w:ascii="Arial" w:hAnsi="Arial" w:cs="Arial"/>
          <w:i w:val="0"/>
        </w:rPr>
        <w:t xml:space="preserve"> </w:t>
      </w:r>
      <w:proofErr w:type="spellStart"/>
      <w:r w:rsidRPr="00730DE4">
        <w:rPr>
          <w:rStyle w:val="Accentuation"/>
          <w:rFonts w:ascii="Arial" w:hAnsi="Arial" w:cs="Arial"/>
          <w:i w:val="0"/>
        </w:rPr>
        <w:t>MyHOME_Suite</w:t>
      </w:r>
      <w:proofErr w:type="spellEnd"/>
      <w:r w:rsidRPr="00730DE4">
        <w:rPr>
          <w:rStyle w:val="Accentuation"/>
          <w:rFonts w:ascii="Arial" w:hAnsi="Arial" w:cs="Arial"/>
          <w:i w:val="0"/>
        </w:rPr>
        <w:t>), celle-ci est alors simplement reprise.</w:t>
      </w:r>
    </w:p>
    <w:p w:rsidR="002C7237" w:rsidRPr="00730DE4" w:rsidRDefault="002C7237" w:rsidP="002C7237">
      <w:pPr>
        <w:rPr>
          <w:rStyle w:val="Accentuation"/>
          <w:rFonts w:ascii="Arial" w:hAnsi="Arial" w:cs="Arial"/>
          <w:i w:val="0"/>
        </w:rPr>
      </w:pPr>
    </w:p>
    <w:p w:rsidR="002C7237" w:rsidRPr="00730DE4" w:rsidRDefault="002C7237" w:rsidP="002C7237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Le nombre maximal de circuits s’élève à 175. Toutes les commandes peuvent être associées à</w:t>
      </w:r>
      <w:r w:rsidR="008B1F1B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l’actionneur</w:t>
      </w:r>
      <w:r w:rsidR="008B1F1B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/ les actionneurs en question par le biais de l’application.</w:t>
      </w:r>
    </w:p>
    <w:p w:rsidR="002C7237" w:rsidRPr="00730DE4" w:rsidRDefault="002C7237" w:rsidP="002C7237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Cette méthode de travail est extrêmement simple.</w:t>
      </w:r>
    </w:p>
    <w:p w:rsidR="002C7237" w:rsidRPr="00730DE4" w:rsidRDefault="002C7237" w:rsidP="002C7237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Après l’association de tous les circuits, l’installateur peut également créer des groupes et des</w:t>
      </w:r>
      <w:r w:rsidR="008B1F1B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commandes générales pour l’éclairage ou les volets roulants.</w:t>
      </w:r>
    </w:p>
    <w:p w:rsidR="005A7BB4" w:rsidRPr="002C7237" w:rsidRDefault="005A7BB4" w:rsidP="002C7237">
      <w:pPr>
        <w:rPr>
          <w:rFonts w:ascii="Cambria" w:hAnsi="Cambria" w:cs="Arial"/>
        </w:rPr>
      </w:pPr>
    </w:p>
    <w:p w:rsidR="002C7237" w:rsidRPr="00730DE4" w:rsidRDefault="002C7237" w:rsidP="002C7237">
      <w:pPr>
        <w:rPr>
          <w:rStyle w:val="Accentuation"/>
          <w:rFonts w:ascii="Arial" w:hAnsi="Arial" w:cs="Arial"/>
          <w:b/>
          <w:i w:val="0"/>
        </w:rPr>
      </w:pPr>
      <w:r w:rsidRPr="00730DE4">
        <w:rPr>
          <w:rStyle w:val="Accentuation"/>
          <w:rFonts w:ascii="Arial" w:hAnsi="Arial" w:cs="Arial"/>
          <w:b/>
          <w:i w:val="0"/>
        </w:rPr>
        <w:t>LES TROIS PROFILS DE L’APPLICATION</w:t>
      </w:r>
    </w:p>
    <w:p w:rsidR="002C7237" w:rsidRPr="00730DE4" w:rsidRDefault="002C7237" w:rsidP="002C7237">
      <w:pPr>
        <w:rPr>
          <w:rStyle w:val="Accentuation"/>
          <w:rFonts w:ascii="Arial" w:hAnsi="Arial" w:cs="Arial"/>
          <w:i w:val="0"/>
        </w:rPr>
      </w:pPr>
    </w:p>
    <w:p w:rsidR="002C7237" w:rsidRPr="00730DE4" w:rsidRDefault="002C7237" w:rsidP="002C7237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 xml:space="preserve">L’application </w:t>
      </w:r>
      <w:proofErr w:type="spellStart"/>
      <w:r w:rsidRPr="00730DE4">
        <w:rPr>
          <w:rStyle w:val="Accentuation"/>
          <w:rFonts w:ascii="Arial" w:hAnsi="Arial" w:cs="Arial"/>
          <w:i w:val="0"/>
        </w:rPr>
        <w:t>MyHOME_Up</w:t>
      </w:r>
      <w:proofErr w:type="spellEnd"/>
      <w:r w:rsidRPr="00730DE4">
        <w:rPr>
          <w:rStyle w:val="Accentuation"/>
          <w:rFonts w:ascii="Arial" w:hAnsi="Arial" w:cs="Arial"/>
          <w:i w:val="0"/>
        </w:rPr>
        <w:t xml:space="preserve"> est utilisée tant par l’installateur que par l’utilisateur final.</w:t>
      </w:r>
    </w:p>
    <w:p w:rsidR="002C7237" w:rsidRPr="00730DE4" w:rsidRDefault="002C7237" w:rsidP="002C7237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Afin de garantir le confort d’utilisation, différents profils ont été prévus avec des</w:t>
      </w:r>
      <w:r w:rsidR="00730DE4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possibilités et limitations spécifiques.</w:t>
      </w:r>
    </w:p>
    <w:p w:rsidR="002C7237" w:rsidRDefault="002C7237" w:rsidP="002C7237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Il y a trois profils, à savoir :</w:t>
      </w:r>
    </w:p>
    <w:p w:rsidR="001372C1" w:rsidRPr="00730DE4" w:rsidRDefault="001372C1" w:rsidP="002C7237">
      <w:pPr>
        <w:rPr>
          <w:rStyle w:val="Accentuation"/>
          <w:rFonts w:ascii="Arial" w:hAnsi="Arial" w:cs="Arial"/>
          <w:i w:val="0"/>
        </w:rPr>
      </w:pPr>
    </w:p>
    <w:p w:rsidR="002C7237" w:rsidRPr="00730DE4" w:rsidRDefault="008B1F1B" w:rsidP="002C7237">
      <w:pPr>
        <w:pStyle w:val="Paragraphedeliste"/>
        <w:numPr>
          <w:ilvl w:val="0"/>
          <w:numId w:val="25"/>
        </w:numPr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i</w:t>
      </w:r>
      <w:r w:rsidR="002C7237" w:rsidRPr="00730DE4">
        <w:rPr>
          <w:rStyle w:val="Accentuation"/>
          <w:rFonts w:ascii="Arial" w:hAnsi="Arial" w:cs="Arial"/>
          <w:i w:val="0"/>
        </w:rPr>
        <w:t>nstallateur : pour la mise en place d’une installation complète et l’association de tous les</w:t>
      </w:r>
    </w:p>
    <w:p w:rsidR="002C7237" w:rsidRPr="00730DE4" w:rsidRDefault="001372C1" w:rsidP="008B1F1B">
      <w:pPr>
        <w:ind w:firstLine="360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A</w:t>
      </w:r>
      <w:r w:rsidR="002C7237" w:rsidRPr="00730DE4">
        <w:rPr>
          <w:rStyle w:val="Accentuation"/>
          <w:rFonts w:ascii="Arial" w:hAnsi="Arial" w:cs="Arial"/>
          <w:i w:val="0"/>
        </w:rPr>
        <w:t>ppareils</w:t>
      </w:r>
      <w:r w:rsidR="008B1F1B">
        <w:rPr>
          <w:rStyle w:val="Accentuation"/>
          <w:rFonts w:ascii="Arial" w:hAnsi="Arial" w:cs="Arial"/>
          <w:i w:val="0"/>
        </w:rPr>
        <w:t>,</w:t>
      </w:r>
    </w:p>
    <w:p w:rsidR="002C7237" w:rsidRPr="00730DE4" w:rsidRDefault="008B1F1B" w:rsidP="002C7237">
      <w:pPr>
        <w:pStyle w:val="Paragraphedeliste"/>
        <w:numPr>
          <w:ilvl w:val="0"/>
          <w:numId w:val="25"/>
        </w:numPr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a</w:t>
      </w:r>
      <w:r w:rsidR="002C7237" w:rsidRPr="00730DE4">
        <w:rPr>
          <w:rStyle w:val="Accentuation"/>
          <w:rFonts w:ascii="Arial" w:hAnsi="Arial" w:cs="Arial"/>
          <w:i w:val="0"/>
        </w:rPr>
        <w:t>dministrateur : pour la création de tous les utilisateurs et l’octroi d’un accès au service</w:t>
      </w:r>
    </w:p>
    <w:p w:rsidR="002C7237" w:rsidRPr="00730DE4" w:rsidRDefault="002C7237" w:rsidP="008B1F1B">
      <w:pPr>
        <w:ind w:firstLine="360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Cloud</w:t>
      </w:r>
      <w:r w:rsidR="008B1F1B">
        <w:rPr>
          <w:rStyle w:val="Accentuation"/>
          <w:rFonts w:ascii="Arial" w:hAnsi="Arial" w:cs="Arial"/>
          <w:i w:val="0"/>
        </w:rPr>
        <w:t>,</w:t>
      </w:r>
    </w:p>
    <w:p w:rsidR="002C7237" w:rsidRPr="00730DE4" w:rsidRDefault="008B1F1B" w:rsidP="002C7237">
      <w:pPr>
        <w:pStyle w:val="Paragraphedeliste"/>
        <w:numPr>
          <w:ilvl w:val="0"/>
          <w:numId w:val="25"/>
        </w:numPr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u</w:t>
      </w:r>
      <w:r w:rsidR="002C7237" w:rsidRPr="00730DE4">
        <w:rPr>
          <w:rStyle w:val="Accentuation"/>
          <w:rFonts w:ascii="Arial" w:hAnsi="Arial" w:cs="Arial"/>
          <w:i w:val="0"/>
        </w:rPr>
        <w:t>tilisateur : pour le contrôle des installations et la création de scénarios personnels</w:t>
      </w:r>
      <w:r>
        <w:rPr>
          <w:rStyle w:val="Accentuation"/>
          <w:rFonts w:ascii="Arial" w:hAnsi="Arial" w:cs="Arial"/>
          <w:i w:val="0"/>
        </w:rPr>
        <w:t>.</w:t>
      </w:r>
    </w:p>
    <w:p w:rsidR="001372C1" w:rsidRPr="00344079" w:rsidRDefault="001372C1" w:rsidP="001372C1">
      <w:pPr>
        <w:pStyle w:val="Paragraphedeliste"/>
        <w:ind w:left="720"/>
        <w:rPr>
          <w:rFonts w:ascii="Arial" w:hAnsi="Arial" w:cs="Arial"/>
        </w:rPr>
      </w:pPr>
    </w:p>
    <w:p w:rsidR="002C7237" w:rsidRPr="00344079" w:rsidRDefault="002C7237" w:rsidP="00CA7EBA">
      <w:pPr>
        <w:pStyle w:val="Paragraphedeliste"/>
        <w:ind w:left="720"/>
        <w:rPr>
          <w:rFonts w:ascii="Arial" w:hAnsi="Arial" w:cs="Arial"/>
        </w:rPr>
      </w:pPr>
    </w:p>
    <w:p w:rsidR="002C7237" w:rsidRPr="00730DE4" w:rsidRDefault="002C7237" w:rsidP="00C176BB">
      <w:pPr>
        <w:pStyle w:val="Paragraphedeliste"/>
        <w:numPr>
          <w:ilvl w:val="0"/>
          <w:numId w:val="26"/>
        </w:numPr>
        <w:rPr>
          <w:rStyle w:val="Accentuation"/>
          <w:rFonts w:ascii="Arial" w:hAnsi="Arial" w:cs="Arial"/>
          <w:b/>
          <w:i w:val="0"/>
        </w:rPr>
      </w:pPr>
      <w:r w:rsidRPr="00730DE4">
        <w:rPr>
          <w:rStyle w:val="Accentuation"/>
          <w:rFonts w:ascii="Arial" w:hAnsi="Arial" w:cs="Arial"/>
          <w:b/>
          <w:i w:val="0"/>
        </w:rPr>
        <w:t>Paramétrage de l’installation :</w:t>
      </w:r>
    </w:p>
    <w:p w:rsidR="00C176BB" w:rsidRPr="00730DE4" w:rsidRDefault="00C176BB" w:rsidP="00C176BB">
      <w:pPr>
        <w:pStyle w:val="Paragraphedeliste"/>
        <w:ind w:left="1080"/>
        <w:rPr>
          <w:rStyle w:val="Accentuation"/>
          <w:rFonts w:ascii="Arial" w:hAnsi="Arial" w:cs="Arial"/>
          <w:i w:val="0"/>
        </w:rPr>
      </w:pPr>
    </w:p>
    <w:p w:rsidR="002C7237" w:rsidRPr="00730DE4" w:rsidRDefault="002C7237" w:rsidP="002C7237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1) Vérifier au préalable qu’il n’y a aucun cavalier sur les actionneurs et les commandes.</w:t>
      </w:r>
    </w:p>
    <w:p w:rsidR="00CA7EBA" w:rsidRPr="00730DE4" w:rsidRDefault="00CA7EBA" w:rsidP="002C7237">
      <w:pPr>
        <w:rPr>
          <w:rStyle w:val="Accentuation"/>
          <w:rFonts w:ascii="Arial" w:hAnsi="Arial" w:cs="Arial"/>
          <w:i w:val="0"/>
        </w:rPr>
      </w:pPr>
    </w:p>
    <w:p w:rsidR="002C7237" w:rsidRPr="00730DE4" w:rsidRDefault="002C7237" w:rsidP="002C7237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2) Connecter tous les appareils au BUS ainsi que le MYHOMESERVER1.</w:t>
      </w:r>
    </w:p>
    <w:p w:rsidR="005A7BB4" w:rsidRPr="00730DE4" w:rsidRDefault="005A7BB4" w:rsidP="002C7237">
      <w:pPr>
        <w:rPr>
          <w:rStyle w:val="Accentuation"/>
          <w:rFonts w:ascii="Arial" w:hAnsi="Arial" w:cs="Arial"/>
          <w:i w:val="0"/>
        </w:rPr>
      </w:pPr>
    </w:p>
    <w:p w:rsidR="002C7237" w:rsidRPr="00730DE4" w:rsidRDefault="002C7237" w:rsidP="002C7237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Après avoir branché tous les dispositifs et après avoir ensuite alimenté l’installation, attendre que</w:t>
      </w:r>
      <w:r w:rsidR="00894D06" w:rsidRPr="00730DE4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les voyants des actionneurs cessent de clignoter. Les commandes continuent de clignoter jusqu’à</w:t>
      </w:r>
      <w:r w:rsidR="00344079" w:rsidRPr="00730DE4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ce que l’association soit effectuée, le MYHOMESERVER1 scanne l’ensemble des participants</w:t>
      </w:r>
      <w:r w:rsidR="00344079" w:rsidRPr="00730DE4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connectés sur le bus et les identifie selon leurs identifiants (ID).</w:t>
      </w:r>
    </w:p>
    <w:p w:rsidR="00CA7EBA" w:rsidRPr="00730DE4" w:rsidRDefault="00CA7EBA" w:rsidP="002C7237">
      <w:pPr>
        <w:rPr>
          <w:rStyle w:val="Accentuation"/>
          <w:rFonts w:ascii="Arial" w:hAnsi="Arial" w:cs="Arial"/>
          <w:i w:val="0"/>
        </w:rPr>
      </w:pPr>
    </w:p>
    <w:p w:rsidR="003A68A8" w:rsidRPr="00730DE4" w:rsidRDefault="002C7237" w:rsidP="002C7237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 xml:space="preserve">3) Relier la passerelle MYHOMESERVER1 au </w:t>
      </w:r>
      <w:r w:rsidR="00B72E96">
        <w:rPr>
          <w:rStyle w:val="Accentuation"/>
          <w:rFonts w:ascii="Arial" w:hAnsi="Arial" w:cs="Arial"/>
          <w:i w:val="0"/>
        </w:rPr>
        <w:t>réseau</w:t>
      </w:r>
      <w:r w:rsidR="00BD02B3">
        <w:rPr>
          <w:rStyle w:val="Accentuation"/>
          <w:rFonts w:ascii="Arial" w:hAnsi="Arial" w:cs="Arial"/>
          <w:i w:val="0"/>
        </w:rPr>
        <w:t xml:space="preserve"> (box)</w:t>
      </w:r>
      <w:r w:rsidR="00B72E96">
        <w:rPr>
          <w:rStyle w:val="Accentuation"/>
          <w:rFonts w:ascii="Arial" w:hAnsi="Arial" w:cs="Arial"/>
          <w:i w:val="0"/>
        </w:rPr>
        <w:t xml:space="preserve"> </w:t>
      </w:r>
      <w:r w:rsidR="00B72E96" w:rsidRPr="00730DE4">
        <w:rPr>
          <w:rStyle w:val="Accentuation"/>
          <w:rFonts w:ascii="Arial" w:hAnsi="Arial" w:cs="Arial"/>
          <w:i w:val="0"/>
        </w:rPr>
        <w:t>par</w:t>
      </w:r>
      <w:r w:rsidRPr="00730DE4">
        <w:rPr>
          <w:rStyle w:val="Accentuation"/>
          <w:rFonts w:ascii="Arial" w:hAnsi="Arial" w:cs="Arial"/>
          <w:i w:val="0"/>
        </w:rPr>
        <w:t xml:space="preserve"> le biais du connecteur</w:t>
      </w:r>
      <w:r w:rsidR="005A7BB4" w:rsidRPr="00730DE4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RJ45</w:t>
      </w:r>
      <w:r w:rsidR="00700102">
        <w:rPr>
          <w:rStyle w:val="Accentuation"/>
          <w:rFonts w:ascii="Arial" w:hAnsi="Arial" w:cs="Arial"/>
          <w:i w:val="0"/>
        </w:rPr>
        <w:t>.</w:t>
      </w:r>
    </w:p>
    <w:p w:rsidR="005A7BB4" w:rsidRDefault="005A7BB4" w:rsidP="002C7237">
      <w:pPr>
        <w:rPr>
          <w:rFonts w:ascii="Cambria" w:hAnsi="Cambria" w:cs="Arial"/>
        </w:rPr>
      </w:pPr>
    </w:p>
    <w:p w:rsidR="009B5392" w:rsidRDefault="003A68A8" w:rsidP="009B5392">
      <w:pPr>
        <w:jc w:val="center"/>
        <w:rPr>
          <w:rFonts w:ascii="Cambria" w:hAnsi="Cambria" w:cs="Arial"/>
          <w:lang w:val="en-US"/>
        </w:rPr>
      </w:pPr>
      <w:bookmarkStart w:id="0" w:name="_GoBack"/>
      <w:r>
        <w:rPr>
          <w:noProof/>
        </w:rPr>
        <w:drawing>
          <wp:inline distT="0" distB="0" distL="0" distR="0">
            <wp:extent cx="5314950" cy="312420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9B5392" w:rsidRPr="00730DE4" w:rsidRDefault="009B5392" w:rsidP="009B5392">
      <w:pPr>
        <w:rPr>
          <w:rStyle w:val="Accentuation"/>
          <w:rFonts w:ascii="Arial" w:hAnsi="Arial" w:cs="Arial"/>
          <w:i w:val="0"/>
        </w:rPr>
      </w:pPr>
    </w:p>
    <w:p w:rsidR="009B5392" w:rsidRPr="00730DE4" w:rsidRDefault="00B72E96" w:rsidP="009B5392">
      <w:pPr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4</w:t>
      </w:r>
      <w:r w:rsidR="009B5392" w:rsidRPr="00730DE4">
        <w:rPr>
          <w:rStyle w:val="Accentuation"/>
          <w:rFonts w:ascii="Arial" w:hAnsi="Arial" w:cs="Arial"/>
          <w:i w:val="0"/>
        </w:rPr>
        <w:t>) Ouvr</w:t>
      </w:r>
      <w:r w:rsidR="004207A5">
        <w:rPr>
          <w:rStyle w:val="Accentuation"/>
          <w:rFonts w:ascii="Arial" w:hAnsi="Arial" w:cs="Arial"/>
          <w:i w:val="0"/>
        </w:rPr>
        <w:t>i</w:t>
      </w:r>
      <w:r w:rsidR="009B5392" w:rsidRPr="00730DE4">
        <w:rPr>
          <w:rStyle w:val="Accentuation"/>
          <w:rFonts w:ascii="Arial" w:hAnsi="Arial" w:cs="Arial"/>
          <w:i w:val="0"/>
        </w:rPr>
        <w:t>r l’application</w:t>
      </w:r>
      <w:r w:rsidRPr="00730DE4">
        <w:rPr>
          <w:rStyle w:val="Accentuation"/>
          <w:rFonts w:ascii="Arial" w:hAnsi="Arial" w:cs="Arial"/>
        </w:rPr>
        <w:t xml:space="preserve"> </w:t>
      </w:r>
      <w:r w:rsidRPr="00BD02B3">
        <w:rPr>
          <w:rStyle w:val="Accentuation"/>
          <w:rFonts w:ascii="Arial" w:hAnsi="Arial" w:cs="Arial"/>
        </w:rPr>
        <w:t xml:space="preserve">« </w:t>
      </w:r>
      <w:proofErr w:type="spellStart"/>
      <w:r w:rsidRPr="00BD02B3">
        <w:rPr>
          <w:rStyle w:val="Accentuation"/>
          <w:rFonts w:ascii="Arial" w:hAnsi="Arial" w:cs="Arial"/>
        </w:rPr>
        <w:t>MyHOME_Up</w:t>
      </w:r>
      <w:proofErr w:type="spellEnd"/>
      <w:r w:rsidR="004207A5">
        <w:rPr>
          <w:rStyle w:val="Accentuation"/>
          <w:rFonts w:ascii="Arial" w:hAnsi="Arial" w:cs="Arial"/>
        </w:rPr>
        <w:t xml:space="preserve"> </w:t>
      </w:r>
      <w:r w:rsidRPr="00BD02B3">
        <w:rPr>
          <w:rStyle w:val="Accentuation"/>
          <w:rFonts w:ascii="Arial" w:hAnsi="Arial" w:cs="Arial"/>
        </w:rPr>
        <w:t>» e</w:t>
      </w:r>
      <w:r w:rsidR="009B5392" w:rsidRPr="00730DE4">
        <w:rPr>
          <w:rStyle w:val="Accentuation"/>
          <w:rFonts w:ascii="Arial" w:hAnsi="Arial" w:cs="Arial"/>
          <w:i w:val="0"/>
        </w:rPr>
        <w:t>t ajouter une installation. L’application reconnaît automatiquement la</w:t>
      </w:r>
      <w:r>
        <w:rPr>
          <w:rStyle w:val="Accentuation"/>
          <w:rFonts w:ascii="Arial" w:hAnsi="Arial" w:cs="Arial"/>
          <w:i w:val="0"/>
        </w:rPr>
        <w:t xml:space="preserve"> </w:t>
      </w:r>
      <w:r w:rsidR="009B5392" w:rsidRPr="00730DE4">
        <w:rPr>
          <w:rStyle w:val="Accentuation"/>
          <w:rFonts w:ascii="Arial" w:hAnsi="Arial" w:cs="Arial"/>
          <w:i w:val="0"/>
        </w:rPr>
        <w:t>passerelle sur le réseau. Sélectionner la passe</w:t>
      </w:r>
      <w:r>
        <w:rPr>
          <w:rStyle w:val="Accentuation"/>
          <w:rFonts w:ascii="Arial" w:hAnsi="Arial" w:cs="Arial"/>
          <w:i w:val="0"/>
        </w:rPr>
        <w:t>relle à l’aide du code indiqué</w:t>
      </w:r>
      <w:r w:rsidR="009B5392" w:rsidRPr="00730DE4">
        <w:rPr>
          <w:rStyle w:val="Accentuation"/>
          <w:rFonts w:ascii="Arial" w:hAnsi="Arial" w:cs="Arial"/>
          <w:i w:val="0"/>
        </w:rPr>
        <w:t xml:space="preserve"> sur l’appareil</w:t>
      </w:r>
      <w:r w:rsidR="005A7BB4" w:rsidRPr="00730DE4">
        <w:rPr>
          <w:rStyle w:val="Accentuation"/>
          <w:rFonts w:ascii="Arial" w:hAnsi="Arial" w:cs="Arial"/>
          <w:i w:val="0"/>
        </w:rPr>
        <w:t xml:space="preserve"> </w:t>
      </w:r>
      <w:r w:rsidR="009B5392" w:rsidRPr="00730DE4">
        <w:rPr>
          <w:rStyle w:val="Accentuation"/>
          <w:rFonts w:ascii="Arial" w:hAnsi="Arial" w:cs="Arial"/>
          <w:i w:val="0"/>
        </w:rPr>
        <w:t>(DEVICE ID).</w:t>
      </w:r>
    </w:p>
    <w:p w:rsidR="009B5392" w:rsidRPr="00730DE4" w:rsidRDefault="009B5392" w:rsidP="009B5392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La tablette et MYHOMESERVER1 doivent se trouver sur le même réseau, si ce n’est pas le</w:t>
      </w:r>
      <w:r w:rsidR="004207A5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cas vérifier le paramétrage de la tablette en rentrant dans les paramètres réseaux.</w:t>
      </w:r>
    </w:p>
    <w:p w:rsidR="009B5392" w:rsidRDefault="009B5392" w:rsidP="004207A5">
      <w:pPr>
        <w:jc w:val="center"/>
        <w:rPr>
          <w:rFonts w:ascii="Cambria" w:hAnsi="Cambria" w:cs="Arial"/>
        </w:rPr>
      </w:pPr>
      <w:r>
        <w:rPr>
          <w:noProof/>
        </w:rPr>
        <w:drawing>
          <wp:inline distT="0" distB="0" distL="0" distR="0">
            <wp:extent cx="5103516" cy="2329732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5675" cy="2348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5392" w:rsidRPr="00730DE4" w:rsidRDefault="00B72E96" w:rsidP="009B5392">
      <w:pPr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lastRenderedPageBreak/>
        <w:t>5</w:t>
      </w:r>
      <w:r w:rsidR="009B5392" w:rsidRPr="00730DE4">
        <w:rPr>
          <w:rStyle w:val="Accentuation"/>
          <w:rFonts w:ascii="Arial" w:hAnsi="Arial" w:cs="Arial"/>
          <w:i w:val="0"/>
        </w:rPr>
        <w:t>) Connectez-vous à l’aide du code INSTALLAT</w:t>
      </w:r>
      <w:r w:rsidR="00712582">
        <w:rPr>
          <w:rStyle w:val="Accentuation"/>
          <w:rFonts w:ascii="Arial" w:hAnsi="Arial" w:cs="Arial"/>
          <w:i w:val="0"/>
        </w:rPr>
        <w:t xml:space="preserve">EUR qui se trouve sur </w:t>
      </w:r>
      <w:r w:rsidR="00712582" w:rsidRPr="00730DE4">
        <w:rPr>
          <w:rStyle w:val="Accentuation"/>
          <w:rFonts w:ascii="Arial" w:hAnsi="Arial" w:cs="Arial"/>
          <w:i w:val="0"/>
        </w:rPr>
        <w:t>la</w:t>
      </w:r>
      <w:r w:rsidR="009B5392" w:rsidRPr="00730DE4">
        <w:rPr>
          <w:rStyle w:val="Accentuation"/>
          <w:rFonts w:ascii="Arial" w:hAnsi="Arial" w:cs="Arial"/>
          <w:i w:val="0"/>
        </w:rPr>
        <w:t xml:space="preserve"> passerelle</w:t>
      </w:r>
      <w:r w:rsidR="00700102">
        <w:rPr>
          <w:rStyle w:val="Accentuation"/>
          <w:rFonts w:ascii="Arial" w:hAnsi="Arial" w:cs="Arial"/>
          <w:i w:val="0"/>
        </w:rPr>
        <w:t>.</w:t>
      </w:r>
    </w:p>
    <w:p w:rsidR="009B5392" w:rsidRPr="00730DE4" w:rsidRDefault="009B5392" w:rsidP="009B5392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 xml:space="preserve">      MYHOMESERVER1 et attribuer le nom </w:t>
      </w:r>
      <w:r w:rsidR="00BC5632" w:rsidRPr="00730DE4">
        <w:rPr>
          <w:rStyle w:val="Accentuation"/>
          <w:rFonts w:ascii="Arial" w:hAnsi="Arial" w:cs="Arial"/>
          <w:i w:val="0"/>
        </w:rPr>
        <w:t>Studio connecté</w:t>
      </w:r>
      <w:r w:rsidRPr="00730DE4">
        <w:rPr>
          <w:rStyle w:val="Accentuation"/>
          <w:rFonts w:ascii="Arial" w:hAnsi="Arial" w:cs="Arial"/>
          <w:i w:val="0"/>
        </w:rPr>
        <w:t xml:space="preserve"> à la nouvelle installation.</w:t>
      </w:r>
    </w:p>
    <w:p w:rsidR="009B5392" w:rsidRDefault="009B5392" w:rsidP="009B5392">
      <w:pPr>
        <w:rPr>
          <w:rFonts w:ascii="Cambria" w:hAnsi="Cambria" w:cs="Arial"/>
        </w:rPr>
      </w:pPr>
      <w:r>
        <w:rPr>
          <w:noProof/>
        </w:rPr>
        <w:drawing>
          <wp:inline distT="0" distB="0" distL="0" distR="0">
            <wp:extent cx="5972810" cy="2547620"/>
            <wp:effectExtent l="0" t="0" r="8890" b="508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54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5392" w:rsidRPr="00730DE4" w:rsidRDefault="007F6849" w:rsidP="007F6849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3.</w:t>
      </w:r>
      <w:r w:rsidR="009B5392" w:rsidRPr="00730DE4">
        <w:rPr>
          <w:rStyle w:val="Accentuation"/>
          <w:rFonts w:ascii="Arial" w:hAnsi="Arial" w:cs="Arial"/>
          <w:i w:val="0"/>
        </w:rPr>
        <w:t xml:space="preserve"> Toucher, je n’ai pas de nom ni de mot de passe</w:t>
      </w:r>
      <w:r w:rsidR="00700102">
        <w:rPr>
          <w:rStyle w:val="Accentuation"/>
          <w:rFonts w:ascii="Arial" w:hAnsi="Arial" w:cs="Arial"/>
          <w:i w:val="0"/>
        </w:rPr>
        <w:t>.</w:t>
      </w:r>
    </w:p>
    <w:p w:rsidR="009B5392" w:rsidRPr="00730DE4" w:rsidRDefault="007F6849" w:rsidP="007F6849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4.</w:t>
      </w:r>
      <w:r w:rsidR="009B5392" w:rsidRPr="00730DE4">
        <w:rPr>
          <w:rStyle w:val="Accentuation"/>
          <w:rFonts w:ascii="Arial" w:hAnsi="Arial" w:cs="Arial"/>
          <w:i w:val="0"/>
        </w:rPr>
        <w:t xml:space="preserve"> Saisir le nom pour identifier la nouvelle connexion en cours de création.</w:t>
      </w:r>
    </w:p>
    <w:p w:rsidR="009B5392" w:rsidRPr="00730DE4" w:rsidRDefault="007F6849" w:rsidP="007F6849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5.</w:t>
      </w:r>
      <w:r w:rsidR="009B5392" w:rsidRPr="00730DE4">
        <w:rPr>
          <w:rStyle w:val="Accentuation"/>
          <w:rFonts w:ascii="Arial" w:hAnsi="Arial" w:cs="Arial"/>
          <w:i w:val="0"/>
        </w:rPr>
        <w:t xml:space="preserve"> Saisir l'INSTALLER CODE (Code Installateur) présent sur la partie latérale du dispositif.</w:t>
      </w:r>
    </w:p>
    <w:p w:rsidR="00F11860" w:rsidRPr="00730DE4" w:rsidRDefault="005A7BB4" w:rsidP="007F6849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6. Toucher</w:t>
      </w:r>
      <w:r w:rsidR="009B5392" w:rsidRPr="00730DE4">
        <w:rPr>
          <w:rStyle w:val="Accentuation"/>
          <w:rFonts w:ascii="Arial" w:hAnsi="Arial" w:cs="Arial"/>
          <w:i w:val="0"/>
        </w:rPr>
        <w:t xml:space="preserve"> pour sauvegarder la connexion de l’installation</w:t>
      </w:r>
      <w:r w:rsidR="00700102">
        <w:rPr>
          <w:rStyle w:val="Accentuation"/>
          <w:rFonts w:ascii="Arial" w:hAnsi="Arial" w:cs="Arial"/>
          <w:i w:val="0"/>
        </w:rPr>
        <w:t>.</w:t>
      </w:r>
    </w:p>
    <w:p w:rsidR="009B5392" w:rsidRPr="00730DE4" w:rsidRDefault="009B5392" w:rsidP="009B5392">
      <w:pPr>
        <w:rPr>
          <w:rStyle w:val="Accentuation"/>
          <w:rFonts w:ascii="Arial" w:hAnsi="Arial" w:cs="Arial"/>
          <w:i w:val="0"/>
        </w:rPr>
      </w:pPr>
    </w:p>
    <w:p w:rsidR="001719B5" w:rsidRPr="00730DE4" w:rsidRDefault="00B72E96" w:rsidP="001719B5">
      <w:pPr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6</w:t>
      </w:r>
      <w:r w:rsidR="001719B5" w:rsidRPr="00730DE4">
        <w:rPr>
          <w:rStyle w:val="Accentuation"/>
          <w:rFonts w:ascii="Arial" w:hAnsi="Arial" w:cs="Arial"/>
          <w:i w:val="0"/>
        </w:rPr>
        <w:t>) L’installation est à présent connectée, toucher pour y accéder.</w:t>
      </w:r>
    </w:p>
    <w:p w:rsidR="001719B5" w:rsidRPr="00730DE4" w:rsidRDefault="001719B5" w:rsidP="001719B5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Un scan et la détection automatique des dispositifs connectés s’activent automatiquement.</w:t>
      </w:r>
    </w:p>
    <w:p w:rsidR="001719B5" w:rsidRPr="00730DE4" w:rsidRDefault="001719B5" w:rsidP="001719B5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Au terme de la procédure, la page d’accueil s’affiche.</w:t>
      </w:r>
    </w:p>
    <w:p w:rsidR="009B5392" w:rsidRPr="00730DE4" w:rsidRDefault="001719B5" w:rsidP="004207A5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Automatiquement, une zone et quelques pièces sont créées auxquelles il est possible</w:t>
      </w:r>
      <w:r w:rsidR="004207A5">
        <w:rPr>
          <w:rStyle w:val="Accentuation"/>
          <w:rFonts w:ascii="Arial" w:hAnsi="Arial" w:cs="Arial"/>
          <w:i w:val="0"/>
        </w:rPr>
        <w:t xml:space="preserve"> d</w:t>
      </w:r>
      <w:r w:rsidRPr="00730DE4">
        <w:rPr>
          <w:rStyle w:val="Accentuation"/>
          <w:rFonts w:ascii="Arial" w:hAnsi="Arial" w:cs="Arial"/>
          <w:i w:val="0"/>
        </w:rPr>
        <w:t>’accéder</w:t>
      </w:r>
      <w:r w:rsidR="00BC5632" w:rsidRPr="00730DE4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depuis la page d’accueil.</w:t>
      </w:r>
    </w:p>
    <w:p w:rsidR="001719B5" w:rsidRDefault="001719B5" w:rsidP="001719B5">
      <w:pPr>
        <w:rPr>
          <w:rFonts w:ascii="Cambria" w:hAnsi="Cambria" w:cs="Arial"/>
        </w:rPr>
      </w:pPr>
    </w:p>
    <w:p w:rsidR="009B5392" w:rsidRDefault="001719B5" w:rsidP="009B5392">
      <w:pPr>
        <w:rPr>
          <w:rFonts w:ascii="Cambria" w:hAnsi="Cambria" w:cs="Arial"/>
        </w:rPr>
      </w:pPr>
      <w:r>
        <w:rPr>
          <w:noProof/>
        </w:rPr>
        <w:drawing>
          <wp:inline distT="0" distB="0" distL="0" distR="0">
            <wp:extent cx="5972174" cy="3038475"/>
            <wp:effectExtent l="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038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5392" w:rsidRDefault="009B5392" w:rsidP="009B5392">
      <w:pPr>
        <w:rPr>
          <w:rFonts w:ascii="Cambria" w:hAnsi="Cambria" w:cs="Arial"/>
        </w:rPr>
      </w:pPr>
    </w:p>
    <w:p w:rsidR="009B5392" w:rsidRPr="00730DE4" w:rsidRDefault="004207A5" w:rsidP="001719B5">
      <w:pPr>
        <w:jc w:val="center"/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Calibri" w:hAnsi="Calibri" w:cs="Calibri"/>
          <w:i w:val="0"/>
        </w:rPr>
        <w:t>À</w:t>
      </w:r>
      <w:r w:rsidR="001719B5" w:rsidRPr="00730DE4">
        <w:rPr>
          <w:rStyle w:val="Accentuation"/>
          <w:rFonts w:ascii="Arial" w:hAnsi="Arial" w:cs="Arial"/>
          <w:i w:val="0"/>
        </w:rPr>
        <w:t xml:space="preserve"> la première connexion, on vous demande de changer le mot de passe </w:t>
      </w:r>
      <w:r>
        <w:rPr>
          <w:rStyle w:val="Accentuation"/>
          <w:rFonts w:ascii="Arial" w:hAnsi="Arial" w:cs="Arial"/>
          <w:i w:val="0"/>
        </w:rPr>
        <w:t xml:space="preserve">                                    </w:t>
      </w:r>
      <w:r w:rsidR="001719B5" w:rsidRPr="00730DE4">
        <w:rPr>
          <w:rStyle w:val="Accentuation"/>
          <w:rFonts w:ascii="Arial" w:hAnsi="Arial" w:cs="Arial"/>
          <w:i w:val="0"/>
        </w:rPr>
        <w:t>et l’identifiant de</w:t>
      </w:r>
      <w:r>
        <w:rPr>
          <w:rStyle w:val="Accentuation"/>
          <w:rFonts w:ascii="Arial" w:hAnsi="Arial" w:cs="Arial"/>
          <w:i w:val="0"/>
        </w:rPr>
        <w:t xml:space="preserve"> </w:t>
      </w:r>
      <w:r w:rsidR="001719B5" w:rsidRPr="00730DE4">
        <w:rPr>
          <w:rStyle w:val="Accentuation"/>
          <w:rFonts w:ascii="Arial" w:hAnsi="Arial" w:cs="Arial"/>
          <w:i w:val="0"/>
        </w:rPr>
        <w:t>l’installation</w:t>
      </w:r>
      <w:r w:rsidR="005A7BB4" w:rsidRPr="00730DE4">
        <w:rPr>
          <w:rStyle w:val="Accentuation"/>
          <w:rFonts w:ascii="Arial" w:hAnsi="Arial" w:cs="Arial"/>
          <w:i w:val="0"/>
        </w:rPr>
        <w:t>.</w:t>
      </w:r>
    </w:p>
    <w:p w:rsidR="009B5392" w:rsidRPr="00730DE4" w:rsidRDefault="009B5392" w:rsidP="009B5392">
      <w:pPr>
        <w:rPr>
          <w:rStyle w:val="Accentuation"/>
          <w:rFonts w:ascii="Arial" w:hAnsi="Arial" w:cs="Arial"/>
          <w:i w:val="0"/>
        </w:rPr>
      </w:pPr>
    </w:p>
    <w:p w:rsidR="004207A5" w:rsidRDefault="004207A5" w:rsidP="009B5392">
      <w:pPr>
        <w:rPr>
          <w:rStyle w:val="Accentuation"/>
          <w:rFonts w:ascii="Arial" w:hAnsi="Arial" w:cs="Arial"/>
          <w:i w:val="0"/>
        </w:rPr>
      </w:pPr>
    </w:p>
    <w:p w:rsidR="004207A5" w:rsidRDefault="004207A5" w:rsidP="009B5392">
      <w:pPr>
        <w:rPr>
          <w:rStyle w:val="Accentuation"/>
          <w:rFonts w:ascii="Arial" w:hAnsi="Arial" w:cs="Arial"/>
          <w:i w:val="0"/>
        </w:rPr>
      </w:pPr>
    </w:p>
    <w:p w:rsidR="009B5392" w:rsidRPr="00730DE4" w:rsidRDefault="001719B5" w:rsidP="009B5392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lastRenderedPageBreak/>
        <w:t>Identification d’une application vue à l’écran</w:t>
      </w:r>
      <w:r w:rsidR="00700102">
        <w:rPr>
          <w:rStyle w:val="Accentuation"/>
          <w:rFonts w:ascii="Arial" w:hAnsi="Arial" w:cs="Arial"/>
          <w:i w:val="0"/>
        </w:rPr>
        <w:t>.</w:t>
      </w:r>
    </w:p>
    <w:p w:rsidR="001719B5" w:rsidRDefault="001719B5" w:rsidP="009B5392">
      <w:pPr>
        <w:rPr>
          <w:rFonts w:ascii="Cambria" w:hAnsi="Cambria" w:cs="Arial"/>
        </w:rPr>
      </w:pPr>
    </w:p>
    <w:p w:rsidR="009B5392" w:rsidRDefault="001719B5" w:rsidP="002A5692">
      <w:pPr>
        <w:jc w:val="center"/>
        <w:rPr>
          <w:rFonts w:ascii="Cambria" w:hAnsi="Cambria" w:cs="Arial"/>
        </w:rPr>
      </w:pPr>
      <w:r>
        <w:rPr>
          <w:noProof/>
        </w:rPr>
        <w:drawing>
          <wp:inline distT="0" distB="0" distL="0" distR="0">
            <wp:extent cx="5724525" cy="3571875"/>
            <wp:effectExtent l="0" t="0" r="9525" b="9525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357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5392" w:rsidRDefault="0083374D" w:rsidP="009B5392">
      <w:pPr>
        <w:rPr>
          <w:rFonts w:ascii="Cambria" w:hAnsi="Cambria" w:cs="Arial"/>
        </w:rPr>
      </w:pPr>
      <w:r>
        <w:rPr>
          <w:rFonts w:ascii="Cambria" w:hAnsi="Cambria" w:cs="Arial"/>
          <w:b/>
          <w:noProof/>
          <w:sz w:val="28"/>
          <w:szCs w:val="28"/>
          <w:u w:val="single"/>
        </w:rPr>
        <w:pict>
          <v:shape id="_x0000_s1032" type="#_x0000_t202" style="position:absolute;margin-left:431.45pt;margin-top:-24.55pt;width:105.75pt;height:93pt;z-index:251668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">
            <v:textbox>
              <w:txbxContent>
                <w:p w:rsidR="00870871" w:rsidRDefault="00870871">
                  <w:r w:rsidRPr="00870871">
                    <w:rPr>
                      <w:noProof/>
                    </w:rPr>
                    <w:drawing>
                      <wp:inline distT="0" distB="0" distL="0" distR="0">
                        <wp:extent cx="1066800" cy="971550"/>
                        <wp:effectExtent l="0" t="0" r="0" b="0"/>
                        <wp:docPr id="8" name="Image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71649" cy="97596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C176BB" w:rsidRPr="00730DE4" w:rsidRDefault="00C176BB" w:rsidP="00C176BB">
      <w:pPr>
        <w:pStyle w:val="Paragraphedeliste"/>
        <w:numPr>
          <w:ilvl w:val="0"/>
          <w:numId w:val="26"/>
        </w:numPr>
        <w:rPr>
          <w:rStyle w:val="Accentuation"/>
          <w:rFonts w:ascii="Arial" w:hAnsi="Arial" w:cs="Arial"/>
          <w:b/>
          <w:i w:val="0"/>
        </w:rPr>
      </w:pPr>
      <w:r w:rsidRPr="00730DE4">
        <w:rPr>
          <w:rStyle w:val="Accentuation"/>
          <w:rFonts w:ascii="Arial" w:hAnsi="Arial" w:cs="Arial"/>
          <w:b/>
          <w:i w:val="0"/>
        </w:rPr>
        <w:t>Procédure pour la commande des éclairages</w:t>
      </w:r>
      <w:r w:rsidR="00870871" w:rsidRPr="00730DE4">
        <w:rPr>
          <w:rStyle w:val="Accentuation"/>
          <w:rFonts w:ascii="Arial" w:hAnsi="Arial" w:cs="Arial"/>
          <w:b/>
          <w:i w:val="0"/>
        </w:rPr>
        <w:t xml:space="preserve">    </w:t>
      </w:r>
    </w:p>
    <w:p w:rsidR="00C176BB" w:rsidRPr="00730DE4" w:rsidRDefault="00C176BB" w:rsidP="00C176BB">
      <w:pPr>
        <w:pStyle w:val="Paragraphedeliste"/>
        <w:ind w:left="1080"/>
        <w:rPr>
          <w:rStyle w:val="Accentuation"/>
          <w:rFonts w:ascii="Arial" w:hAnsi="Arial" w:cs="Arial"/>
          <w:i w:val="0"/>
        </w:rPr>
      </w:pPr>
    </w:p>
    <w:p w:rsidR="009B5392" w:rsidRPr="00730DE4" w:rsidRDefault="00C176BB" w:rsidP="00C176BB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1) Sélectionner la cuisine et choisissez la fonction éclairage qui doit être créée.</w:t>
      </w:r>
    </w:p>
    <w:p w:rsidR="009B5392" w:rsidRDefault="009B5392" w:rsidP="009B5392">
      <w:pPr>
        <w:rPr>
          <w:rFonts w:ascii="Cambria" w:hAnsi="Cambria" w:cs="Arial"/>
        </w:rPr>
      </w:pPr>
    </w:p>
    <w:p w:rsidR="009B5392" w:rsidRDefault="00C176BB" w:rsidP="009B5392">
      <w:pPr>
        <w:rPr>
          <w:rFonts w:ascii="Cambria" w:hAnsi="Cambria" w:cs="Arial"/>
        </w:rPr>
      </w:pPr>
      <w:r>
        <w:rPr>
          <w:noProof/>
        </w:rPr>
        <w:drawing>
          <wp:inline distT="0" distB="0" distL="0" distR="0">
            <wp:extent cx="5967789" cy="2676525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678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76BB" w:rsidRPr="00730DE4" w:rsidRDefault="00C176BB" w:rsidP="007F6849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1 .Toucher pour sélectionner la pièce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C176BB" w:rsidRPr="00730DE4" w:rsidRDefault="00C176BB" w:rsidP="007F6849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2 .Toucher pour ajouter un objet à la pièce cuisine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9B5392" w:rsidRPr="00730DE4" w:rsidRDefault="00C176BB" w:rsidP="007F6849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3 .Toucher pour sélectionner l’objet lumière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9B5392" w:rsidRPr="00730DE4" w:rsidRDefault="009B5392" w:rsidP="009B5392">
      <w:pPr>
        <w:rPr>
          <w:rStyle w:val="Accentuation"/>
          <w:rFonts w:ascii="Arial" w:hAnsi="Arial" w:cs="Arial"/>
          <w:i w:val="0"/>
        </w:rPr>
      </w:pPr>
    </w:p>
    <w:p w:rsidR="00C176BB" w:rsidRPr="00730DE4" w:rsidRDefault="00C176BB" w:rsidP="00C176BB">
      <w:pPr>
        <w:tabs>
          <w:tab w:val="left" w:pos="960"/>
        </w:tabs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2) Sélectionner le type d’éclairage et donner un nom au circuit.</w:t>
      </w:r>
    </w:p>
    <w:p w:rsidR="005A7BB4" w:rsidRPr="00730DE4" w:rsidRDefault="005A7BB4" w:rsidP="00C176BB">
      <w:pPr>
        <w:tabs>
          <w:tab w:val="left" w:pos="960"/>
        </w:tabs>
        <w:rPr>
          <w:rStyle w:val="Accentuation"/>
          <w:rFonts w:ascii="Arial" w:hAnsi="Arial" w:cs="Arial"/>
          <w:i w:val="0"/>
        </w:rPr>
      </w:pPr>
    </w:p>
    <w:p w:rsidR="009B5392" w:rsidRPr="00730DE4" w:rsidRDefault="005A7BB4" w:rsidP="00C176BB">
      <w:pPr>
        <w:tabs>
          <w:tab w:val="left" w:pos="960"/>
        </w:tabs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 xml:space="preserve">   </w:t>
      </w:r>
      <w:r w:rsidR="00C176BB" w:rsidRPr="00730DE4">
        <w:rPr>
          <w:rStyle w:val="Accentuation"/>
          <w:rFonts w:ascii="Arial" w:hAnsi="Arial" w:cs="Arial"/>
          <w:i w:val="0"/>
        </w:rPr>
        <w:t>L’application est désormais prête à associer l’actionneur et le bouton poussoir pour ce circuit</w:t>
      </w:r>
      <w:r w:rsidR="004207A5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 xml:space="preserve">   </w:t>
      </w:r>
      <w:r w:rsidR="00C176BB" w:rsidRPr="00730DE4">
        <w:rPr>
          <w:rStyle w:val="Accentuation"/>
          <w:rFonts w:ascii="Arial" w:hAnsi="Arial" w:cs="Arial"/>
          <w:i w:val="0"/>
        </w:rPr>
        <w:t>d’éclairage spécifique.</w:t>
      </w:r>
    </w:p>
    <w:p w:rsidR="00C176BB" w:rsidRDefault="00C176BB" w:rsidP="00C176BB">
      <w:pPr>
        <w:tabs>
          <w:tab w:val="left" w:pos="960"/>
        </w:tabs>
        <w:rPr>
          <w:rFonts w:ascii="Cambria" w:hAnsi="Cambria" w:cs="Arial"/>
        </w:rPr>
      </w:pPr>
    </w:p>
    <w:p w:rsidR="009B5392" w:rsidRDefault="00C176BB" w:rsidP="009B5392">
      <w:pPr>
        <w:rPr>
          <w:rFonts w:ascii="Cambria" w:hAnsi="Cambria" w:cs="Arial"/>
        </w:rPr>
      </w:pPr>
      <w:r>
        <w:rPr>
          <w:noProof/>
        </w:rPr>
        <w:drawing>
          <wp:inline distT="0" distB="0" distL="0" distR="0">
            <wp:extent cx="5429250" cy="2990850"/>
            <wp:effectExtent l="0" t="0" r="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76BB" w:rsidRPr="00730DE4" w:rsidRDefault="00C176BB" w:rsidP="007F6849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4. Toucher pour sélectionner le type de lumière On-Off ou variateur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C176BB" w:rsidRPr="00730DE4" w:rsidRDefault="00C176BB" w:rsidP="007F6849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5. Toucher pour confirmer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C176BB" w:rsidRPr="00730DE4" w:rsidRDefault="00C176BB" w:rsidP="007F6849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6. Toucher pour modifier le nom de l’objet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C176BB" w:rsidRPr="00730DE4" w:rsidRDefault="00C176BB" w:rsidP="007F6849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7. Toucher pour sélectionner le système d’appartenance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9B5392" w:rsidRDefault="009B5392" w:rsidP="009B5392">
      <w:pPr>
        <w:rPr>
          <w:rFonts w:ascii="Cambria" w:hAnsi="Cambria" w:cs="Arial"/>
        </w:rPr>
      </w:pPr>
    </w:p>
    <w:p w:rsidR="009B5392" w:rsidRDefault="007F6849" w:rsidP="009B5392">
      <w:pPr>
        <w:rPr>
          <w:rFonts w:ascii="Cambria" w:hAnsi="Cambria" w:cs="Arial"/>
        </w:rPr>
      </w:pPr>
      <w:r>
        <w:rPr>
          <w:noProof/>
        </w:rPr>
        <w:drawing>
          <wp:inline distT="0" distB="0" distL="0" distR="0">
            <wp:extent cx="4838700" cy="3409950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849" w:rsidRPr="00730DE4" w:rsidRDefault="007F6849" w:rsidP="005A7BB4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8. Toucher pour associer à l’objet graphique l’installation lors du</w:t>
      </w:r>
      <w:r w:rsidR="00361503" w:rsidRPr="00730DE4">
        <w:rPr>
          <w:rStyle w:val="Accentuation"/>
          <w:rFonts w:ascii="Arial" w:hAnsi="Arial" w:cs="Arial"/>
          <w:i w:val="0"/>
        </w:rPr>
        <w:t xml:space="preserve"> scan initiale. </w:t>
      </w:r>
    </w:p>
    <w:p w:rsidR="007F6849" w:rsidRPr="00730DE4" w:rsidRDefault="007F6849" w:rsidP="005A7BB4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9. Toucher pour associer un actionneur à l’objet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7F6849" w:rsidRPr="00730DE4" w:rsidRDefault="007F6849" w:rsidP="007F6849">
      <w:pPr>
        <w:rPr>
          <w:rStyle w:val="Accentuation"/>
          <w:rFonts w:ascii="Arial" w:hAnsi="Arial" w:cs="Arial"/>
          <w:i w:val="0"/>
        </w:rPr>
      </w:pPr>
    </w:p>
    <w:p w:rsidR="007F6849" w:rsidRPr="00730DE4" w:rsidRDefault="007F6849" w:rsidP="007F6849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3) Choisissez ensuite l’actionneur qui doit effectuer cette fonction.</w:t>
      </w:r>
    </w:p>
    <w:p w:rsidR="005A7BB4" w:rsidRPr="00730DE4" w:rsidRDefault="005A7BB4" w:rsidP="007F6849">
      <w:pPr>
        <w:rPr>
          <w:rStyle w:val="Accentuation"/>
          <w:rFonts w:ascii="Arial" w:hAnsi="Arial" w:cs="Arial"/>
          <w:i w:val="0"/>
        </w:rPr>
      </w:pPr>
    </w:p>
    <w:p w:rsidR="007F6849" w:rsidRPr="00730DE4" w:rsidRDefault="005A7BB4" w:rsidP="007F6849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 xml:space="preserve">     </w:t>
      </w:r>
      <w:r w:rsidR="007F6849" w:rsidRPr="00730DE4">
        <w:rPr>
          <w:rStyle w:val="Accentuation"/>
          <w:rFonts w:ascii="Arial" w:hAnsi="Arial" w:cs="Arial"/>
          <w:i w:val="0"/>
        </w:rPr>
        <w:t>Pour ce faire, appuyez sur le bouton-poussoir de l’actionneur à l’aide du stylé orange fourni</w:t>
      </w:r>
      <w:r w:rsidRPr="00730DE4">
        <w:rPr>
          <w:rStyle w:val="Accentuation"/>
          <w:rFonts w:ascii="Arial" w:hAnsi="Arial" w:cs="Arial"/>
          <w:i w:val="0"/>
        </w:rPr>
        <w:t xml:space="preserve">     </w:t>
      </w:r>
      <w:r w:rsidR="007F6849" w:rsidRPr="00730DE4">
        <w:rPr>
          <w:rStyle w:val="Accentuation"/>
          <w:rFonts w:ascii="Arial" w:hAnsi="Arial" w:cs="Arial"/>
          <w:i w:val="0"/>
        </w:rPr>
        <w:t>dans la boite des cavaliers ou choisissez-le dans une liste par rapport à son ID (identifiant).</w:t>
      </w:r>
    </w:p>
    <w:p w:rsidR="009B5392" w:rsidRDefault="009B5392" w:rsidP="009B5392">
      <w:pPr>
        <w:rPr>
          <w:rFonts w:ascii="Cambria" w:hAnsi="Cambria" w:cs="Arial"/>
        </w:rPr>
      </w:pPr>
    </w:p>
    <w:p w:rsidR="009B5392" w:rsidRDefault="007F6849" w:rsidP="009B5392">
      <w:pPr>
        <w:rPr>
          <w:rFonts w:ascii="Cambria" w:hAnsi="Cambria" w:cs="Arial"/>
        </w:rPr>
      </w:pPr>
      <w:r>
        <w:rPr>
          <w:noProof/>
        </w:rPr>
        <w:lastRenderedPageBreak/>
        <w:drawing>
          <wp:inline distT="0" distB="0" distL="0" distR="0">
            <wp:extent cx="5962650" cy="2781300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786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849" w:rsidRPr="00730DE4" w:rsidRDefault="007F6849" w:rsidP="007F6849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Remarque : une procédure est possible s’il n’y a pas la possibilité d’accéder au tableau électrique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7F6849" w:rsidRPr="00730DE4" w:rsidRDefault="007F6849" w:rsidP="007F6849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La liste des actionneurs est proposée :</w:t>
      </w:r>
    </w:p>
    <w:p w:rsidR="007F6849" w:rsidRPr="00730DE4" w:rsidRDefault="00730DE4" w:rsidP="007F6849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L’actionneur</w:t>
      </w:r>
      <w:r w:rsidR="007F6849" w:rsidRPr="00730DE4">
        <w:rPr>
          <w:rStyle w:val="Accentuation"/>
          <w:rFonts w:ascii="Arial" w:hAnsi="Arial" w:cs="Arial"/>
          <w:i w:val="0"/>
        </w:rPr>
        <w:t xml:space="preserve"> peut être identifié à travers le code ID. S’il n’est pas connu, il est possible d’exécuter un test qui permet d’activer en séquence les charges branchées à l’actionneur.</w:t>
      </w:r>
    </w:p>
    <w:p w:rsidR="001372C1" w:rsidRPr="003E0D17" w:rsidRDefault="001372C1" w:rsidP="009B5392">
      <w:pPr>
        <w:rPr>
          <w:rFonts w:ascii="Arial" w:hAnsi="Arial" w:cs="Arial"/>
        </w:rPr>
      </w:pPr>
    </w:p>
    <w:p w:rsidR="007F6849" w:rsidRPr="00730DE4" w:rsidRDefault="007F6849" w:rsidP="007F6849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4) Choisissez enfin la commande à associer à cet actionneur.</w:t>
      </w:r>
    </w:p>
    <w:p w:rsidR="005A7BB4" w:rsidRPr="00730DE4" w:rsidRDefault="005A7BB4" w:rsidP="007F6849">
      <w:pPr>
        <w:rPr>
          <w:rStyle w:val="Accentuation"/>
          <w:rFonts w:ascii="Arial" w:hAnsi="Arial" w:cs="Arial"/>
          <w:i w:val="0"/>
        </w:rPr>
      </w:pPr>
    </w:p>
    <w:p w:rsidR="007F6849" w:rsidRPr="00730DE4" w:rsidRDefault="005A7BB4" w:rsidP="009B5392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 xml:space="preserve">    </w:t>
      </w:r>
      <w:r w:rsidR="007F6849" w:rsidRPr="00730DE4">
        <w:rPr>
          <w:rStyle w:val="Accentuation"/>
          <w:rFonts w:ascii="Arial" w:hAnsi="Arial" w:cs="Arial"/>
          <w:i w:val="0"/>
        </w:rPr>
        <w:t>À nouveau, vous pouvez le faire en appuyant sur un bouton-poussoir ou en le sélectionnant</w:t>
      </w:r>
      <w:r w:rsidRPr="00730DE4">
        <w:rPr>
          <w:rStyle w:val="Accentuation"/>
          <w:rFonts w:ascii="Arial" w:hAnsi="Arial" w:cs="Arial"/>
          <w:i w:val="0"/>
        </w:rPr>
        <w:t xml:space="preserve">    </w:t>
      </w:r>
      <w:r w:rsidR="007F6849" w:rsidRPr="00730DE4">
        <w:rPr>
          <w:rStyle w:val="Accentuation"/>
          <w:rFonts w:ascii="Arial" w:hAnsi="Arial" w:cs="Arial"/>
          <w:i w:val="0"/>
        </w:rPr>
        <w:t>dans une liste par rapport à son ID (identifiant) si vous n’avez pas accès au BP.</w:t>
      </w:r>
    </w:p>
    <w:p w:rsidR="001372C1" w:rsidRPr="003E0D17" w:rsidRDefault="001372C1" w:rsidP="009B5392">
      <w:pPr>
        <w:rPr>
          <w:rFonts w:ascii="Arial" w:hAnsi="Arial" w:cs="Arial"/>
        </w:rPr>
      </w:pPr>
    </w:p>
    <w:p w:rsidR="007F6849" w:rsidRDefault="007F6849" w:rsidP="009B5392">
      <w:pPr>
        <w:rPr>
          <w:rFonts w:ascii="Cambria" w:hAnsi="Cambria" w:cs="Arial"/>
        </w:rPr>
      </w:pPr>
      <w:r>
        <w:rPr>
          <w:noProof/>
        </w:rPr>
        <w:drawing>
          <wp:inline distT="0" distB="0" distL="0" distR="0">
            <wp:extent cx="5972810" cy="3738245"/>
            <wp:effectExtent l="0" t="0" r="889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72C1" w:rsidRDefault="001372C1" w:rsidP="009B5392">
      <w:pPr>
        <w:rPr>
          <w:rFonts w:ascii="Cambria" w:hAnsi="Cambria" w:cs="Arial"/>
        </w:rPr>
      </w:pPr>
    </w:p>
    <w:p w:rsidR="004207A5" w:rsidRDefault="004207A5" w:rsidP="009B5392">
      <w:pPr>
        <w:rPr>
          <w:rFonts w:ascii="Cambria" w:hAnsi="Cambria" w:cs="Arial"/>
        </w:rPr>
      </w:pPr>
    </w:p>
    <w:p w:rsidR="004207A5" w:rsidRDefault="004207A5" w:rsidP="009B5392">
      <w:pPr>
        <w:rPr>
          <w:rFonts w:ascii="Cambria" w:hAnsi="Cambria" w:cs="Arial"/>
        </w:rPr>
      </w:pPr>
    </w:p>
    <w:p w:rsidR="002C6342" w:rsidRPr="00730DE4" w:rsidRDefault="007F6849" w:rsidP="00251897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lastRenderedPageBreak/>
        <w:t>- Appuyer sur</w:t>
      </w:r>
      <w:r w:rsidR="002C6342" w:rsidRPr="00730DE4">
        <w:rPr>
          <w:rStyle w:val="Accentuation"/>
          <w:rFonts w:ascii="Arial" w:hAnsi="Arial" w:cs="Arial"/>
          <w:i w:val="0"/>
        </w:rPr>
        <w:t xml:space="preserve"> un des boutons sur la commande </w:t>
      </w:r>
      <w:r w:rsidRPr="00730DE4">
        <w:rPr>
          <w:rStyle w:val="Accentuation"/>
          <w:rFonts w:ascii="Arial" w:hAnsi="Arial" w:cs="Arial"/>
          <w:i w:val="0"/>
        </w:rPr>
        <w:t>présente sur l’installation.</w:t>
      </w:r>
    </w:p>
    <w:p w:rsidR="007F6849" w:rsidRPr="00730DE4" w:rsidRDefault="004207A5" w:rsidP="00251897">
      <w:pPr>
        <w:jc w:val="center"/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« O</w:t>
      </w:r>
      <w:r w:rsidR="007F6849" w:rsidRPr="00730DE4">
        <w:rPr>
          <w:rStyle w:val="Accentuation"/>
          <w:rFonts w:ascii="Arial" w:hAnsi="Arial" w:cs="Arial"/>
          <w:i w:val="0"/>
        </w:rPr>
        <w:t>u si vous n’avez pas accès au BP »</w:t>
      </w:r>
      <w:r>
        <w:rPr>
          <w:rStyle w:val="Accentuation"/>
          <w:rFonts w:ascii="Arial" w:hAnsi="Arial" w:cs="Arial"/>
          <w:i w:val="0"/>
        </w:rPr>
        <w:t>.</w:t>
      </w:r>
    </w:p>
    <w:p w:rsidR="007F6849" w:rsidRPr="00730DE4" w:rsidRDefault="007F6849" w:rsidP="00251897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- Toucher « impos</w:t>
      </w:r>
      <w:r w:rsidR="002C6342" w:rsidRPr="00730DE4">
        <w:rPr>
          <w:rStyle w:val="Accentuation"/>
          <w:rFonts w:ascii="Arial" w:hAnsi="Arial" w:cs="Arial"/>
          <w:i w:val="0"/>
        </w:rPr>
        <w:t xml:space="preserve">sible d’appuyer sur le bouton » </w:t>
      </w:r>
      <w:r w:rsidRPr="00730DE4">
        <w:rPr>
          <w:rStyle w:val="Accentuation"/>
          <w:rFonts w:ascii="Arial" w:hAnsi="Arial" w:cs="Arial"/>
          <w:i w:val="0"/>
        </w:rPr>
        <w:t>dans le cas où il ne serait pas possible</w:t>
      </w:r>
      <w:r w:rsidR="004207A5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d’accéder au dispositif ; ensuite, une liste des</w:t>
      </w:r>
      <w:r w:rsidR="002C6342" w:rsidRPr="00730DE4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commandes présentes sur l’installation s’affiche</w:t>
      </w:r>
    </w:p>
    <w:p w:rsidR="007F6849" w:rsidRPr="00730DE4" w:rsidRDefault="007F6849" w:rsidP="00251897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- Sélectionner le bouton de la commande parmi</w:t>
      </w:r>
      <w:r w:rsidR="002C6342" w:rsidRPr="00730DE4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ceux disponibles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7F6849" w:rsidRPr="00730DE4" w:rsidRDefault="007F6849" w:rsidP="00251897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- Toucher pour confirmer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7F6849" w:rsidRDefault="007F6849" w:rsidP="009B5392">
      <w:pPr>
        <w:rPr>
          <w:rFonts w:ascii="Cambria" w:hAnsi="Cambria" w:cs="Arial"/>
        </w:rPr>
      </w:pPr>
    </w:p>
    <w:p w:rsidR="007F6849" w:rsidRDefault="00251897" w:rsidP="009B5392">
      <w:pPr>
        <w:rPr>
          <w:rFonts w:ascii="Cambria" w:hAnsi="Cambria" w:cs="Arial"/>
        </w:rPr>
      </w:pPr>
      <w:r>
        <w:rPr>
          <w:noProof/>
        </w:rPr>
        <w:drawing>
          <wp:inline distT="0" distB="0" distL="0" distR="0">
            <wp:extent cx="5972810" cy="3651885"/>
            <wp:effectExtent l="0" t="0" r="8890" b="571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65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7BB4" w:rsidRDefault="005A7BB4" w:rsidP="00251897">
      <w:pPr>
        <w:jc w:val="center"/>
        <w:rPr>
          <w:rFonts w:ascii="Cambria" w:hAnsi="Cambria" w:cs="Arial"/>
        </w:rPr>
      </w:pPr>
    </w:p>
    <w:p w:rsidR="00251897" w:rsidRPr="00730DE4" w:rsidRDefault="00251897" w:rsidP="00251897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20. Toucher éventuellement pour ajouter une autre commande (pour commander plusieurs lumières simultanément,)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251897" w:rsidRPr="00730DE4" w:rsidRDefault="00251897" w:rsidP="00251897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21. Toucher pour arrêter la procédure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251897" w:rsidRPr="00730DE4" w:rsidRDefault="00251897" w:rsidP="00251897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22. Toucher pour sauvegarder l’objet.</w:t>
      </w:r>
    </w:p>
    <w:p w:rsidR="007F6849" w:rsidRPr="00730DE4" w:rsidRDefault="007F6849" w:rsidP="009B5392">
      <w:pPr>
        <w:rPr>
          <w:rStyle w:val="Accentuation"/>
          <w:rFonts w:ascii="Arial" w:hAnsi="Arial" w:cs="Arial"/>
          <w:i w:val="0"/>
        </w:rPr>
      </w:pPr>
    </w:p>
    <w:p w:rsidR="005A7BB4" w:rsidRPr="00730DE4" w:rsidRDefault="005A7BB4" w:rsidP="009B5392">
      <w:pPr>
        <w:rPr>
          <w:rStyle w:val="Accentuation"/>
          <w:rFonts w:ascii="Arial" w:hAnsi="Arial" w:cs="Arial"/>
          <w:i w:val="0"/>
        </w:rPr>
      </w:pPr>
    </w:p>
    <w:p w:rsidR="00F505A9" w:rsidRPr="00730DE4" w:rsidRDefault="00F505A9" w:rsidP="00F505A9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L’association de l’objet lumière est complète.</w:t>
      </w:r>
    </w:p>
    <w:p w:rsidR="005A7BB4" w:rsidRPr="00730DE4" w:rsidRDefault="00F505A9" w:rsidP="009B5392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Vous pouvez à présent commander la lumière de la cuisine au moyen de la commande physique ou de l’objet graphique de l’Application.</w:t>
      </w:r>
    </w:p>
    <w:p w:rsidR="005A7BB4" w:rsidRDefault="005A7BB4" w:rsidP="009B5392">
      <w:pPr>
        <w:rPr>
          <w:rFonts w:ascii="Cambria" w:hAnsi="Cambria" w:cs="Arial"/>
        </w:rPr>
      </w:pPr>
    </w:p>
    <w:p w:rsidR="001372C1" w:rsidRDefault="001372C1" w:rsidP="009B5392">
      <w:pPr>
        <w:rPr>
          <w:rFonts w:ascii="Cambria" w:hAnsi="Cambria" w:cs="Arial"/>
        </w:rPr>
      </w:pPr>
    </w:p>
    <w:p w:rsidR="001372C1" w:rsidRDefault="001372C1" w:rsidP="009B5392">
      <w:pPr>
        <w:rPr>
          <w:rFonts w:ascii="Cambria" w:hAnsi="Cambria" w:cs="Arial"/>
        </w:rPr>
      </w:pPr>
    </w:p>
    <w:p w:rsidR="001372C1" w:rsidRDefault="001372C1" w:rsidP="009B5392">
      <w:pPr>
        <w:rPr>
          <w:rFonts w:ascii="Cambria" w:hAnsi="Cambria" w:cs="Arial"/>
        </w:rPr>
      </w:pPr>
    </w:p>
    <w:p w:rsidR="001372C1" w:rsidRDefault="001372C1" w:rsidP="009B5392">
      <w:pPr>
        <w:rPr>
          <w:rFonts w:ascii="Cambria" w:hAnsi="Cambria" w:cs="Arial"/>
        </w:rPr>
      </w:pPr>
    </w:p>
    <w:p w:rsidR="001372C1" w:rsidRDefault="001372C1" w:rsidP="009B5392">
      <w:pPr>
        <w:rPr>
          <w:rFonts w:ascii="Cambria" w:hAnsi="Cambria" w:cs="Arial"/>
        </w:rPr>
      </w:pPr>
    </w:p>
    <w:p w:rsidR="001372C1" w:rsidRDefault="001372C1" w:rsidP="009B5392">
      <w:pPr>
        <w:rPr>
          <w:rFonts w:ascii="Cambria" w:hAnsi="Cambria" w:cs="Arial"/>
        </w:rPr>
      </w:pPr>
    </w:p>
    <w:p w:rsidR="001372C1" w:rsidRDefault="001372C1" w:rsidP="009B5392">
      <w:pPr>
        <w:rPr>
          <w:rFonts w:ascii="Cambria" w:hAnsi="Cambria" w:cs="Arial"/>
        </w:rPr>
      </w:pPr>
    </w:p>
    <w:p w:rsidR="001372C1" w:rsidRDefault="001372C1" w:rsidP="009B5392">
      <w:pPr>
        <w:rPr>
          <w:rFonts w:ascii="Cambria" w:hAnsi="Cambria" w:cs="Arial"/>
        </w:rPr>
      </w:pPr>
    </w:p>
    <w:p w:rsidR="001372C1" w:rsidRDefault="001372C1" w:rsidP="009B5392">
      <w:pPr>
        <w:rPr>
          <w:rFonts w:ascii="Cambria" w:hAnsi="Cambria" w:cs="Arial"/>
        </w:rPr>
      </w:pPr>
    </w:p>
    <w:p w:rsidR="001372C1" w:rsidRDefault="001372C1" w:rsidP="009B5392">
      <w:pPr>
        <w:rPr>
          <w:rFonts w:ascii="Cambria" w:hAnsi="Cambria" w:cs="Arial"/>
        </w:rPr>
      </w:pPr>
    </w:p>
    <w:p w:rsidR="001372C1" w:rsidRDefault="001372C1" w:rsidP="009B5392">
      <w:pPr>
        <w:rPr>
          <w:rFonts w:ascii="Cambria" w:hAnsi="Cambria" w:cs="Arial"/>
        </w:rPr>
      </w:pPr>
    </w:p>
    <w:p w:rsidR="00712582" w:rsidRDefault="00712582" w:rsidP="009B5392">
      <w:pPr>
        <w:rPr>
          <w:rFonts w:ascii="Cambria" w:hAnsi="Cambria" w:cs="Arial"/>
        </w:rPr>
      </w:pPr>
    </w:p>
    <w:p w:rsidR="001372C1" w:rsidRDefault="0083374D" w:rsidP="009B5392">
      <w:pPr>
        <w:rPr>
          <w:rFonts w:ascii="Cambria" w:hAnsi="Cambria" w:cs="Arial"/>
        </w:rPr>
      </w:pPr>
      <w:r>
        <w:rPr>
          <w:rFonts w:ascii="Cambria" w:hAnsi="Cambria" w:cs="Arial"/>
          <w:noProof/>
        </w:rPr>
        <w:lastRenderedPageBreak/>
        <w:pict>
          <v:shape id="_x0000_s1031" type="#_x0000_t202" style="position:absolute;margin-left:394.7pt;margin-top:-18.35pt;width:140.25pt;height:82.5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">
            <v:textbox>
              <w:txbxContent>
                <w:p w:rsidR="00870871" w:rsidRDefault="00870871">
                  <w:r w:rsidRPr="00870871">
                    <w:rPr>
                      <w:noProof/>
                    </w:rPr>
                    <w:drawing>
                      <wp:inline distT="0" distB="0" distL="0" distR="0">
                        <wp:extent cx="1219200" cy="895350"/>
                        <wp:effectExtent l="0" t="0" r="0" b="0"/>
                        <wp:docPr id="42" name="Image 4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2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19200" cy="8953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F505A9" w:rsidRPr="00730DE4" w:rsidRDefault="00F505A9" w:rsidP="00F505A9">
      <w:pPr>
        <w:pStyle w:val="Paragraphedeliste"/>
        <w:numPr>
          <w:ilvl w:val="0"/>
          <w:numId w:val="26"/>
        </w:numPr>
        <w:rPr>
          <w:rStyle w:val="Accentuation"/>
          <w:rFonts w:ascii="Arial" w:hAnsi="Arial" w:cs="Arial"/>
          <w:b/>
          <w:i w:val="0"/>
        </w:rPr>
      </w:pPr>
      <w:r w:rsidRPr="00730DE4">
        <w:rPr>
          <w:rStyle w:val="Accentuation"/>
          <w:rFonts w:ascii="Arial" w:hAnsi="Arial" w:cs="Arial"/>
          <w:b/>
          <w:i w:val="0"/>
        </w:rPr>
        <w:t>Procédure pour la commande des volets roulants</w:t>
      </w:r>
      <w:r w:rsidR="00870871" w:rsidRPr="00730DE4">
        <w:rPr>
          <w:rStyle w:val="Accentuation"/>
          <w:rFonts w:ascii="Arial" w:hAnsi="Arial" w:cs="Arial"/>
          <w:b/>
          <w:i w:val="0"/>
        </w:rPr>
        <w:t xml:space="preserve">   </w:t>
      </w:r>
    </w:p>
    <w:p w:rsidR="00F505A9" w:rsidRPr="00730DE4" w:rsidRDefault="00F505A9" w:rsidP="00F505A9">
      <w:pPr>
        <w:pStyle w:val="Paragraphedeliste"/>
        <w:ind w:left="1080"/>
        <w:rPr>
          <w:rStyle w:val="Accentuation"/>
          <w:rFonts w:ascii="Arial" w:hAnsi="Arial" w:cs="Arial"/>
          <w:i w:val="0"/>
        </w:rPr>
      </w:pPr>
    </w:p>
    <w:p w:rsidR="007F6849" w:rsidRPr="00730DE4" w:rsidRDefault="00F505A9" w:rsidP="00F505A9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1) Sélectionner la cuisine et choisissez la fonction volet qui doit être créée.</w:t>
      </w:r>
    </w:p>
    <w:p w:rsidR="007F6849" w:rsidRDefault="007F6849" w:rsidP="009B5392">
      <w:pPr>
        <w:rPr>
          <w:rFonts w:ascii="Cambria" w:hAnsi="Cambria" w:cs="Arial"/>
        </w:rPr>
      </w:pPr>
    </w:p>
    <w:p w:rsidR="007F6849" w:rsidRDefault="00754ACB" w:rsidP="009B5392">
      <w:pPr>
        <w:rPr>
          <w:rFonts w:ascii="Cambria" w:hAnsi="Cambria" w:cs="Arial"/>
        </w:rPr>
      </w:pPr>
      <w:r>
        <w:rPr>
          <w:noProof/>
        </w:rPr>
        <w:drawing>
          <wp:inline distT="0" distB="0" distL="0" distR="0">
            <wp:extent cx="5086350" cy="3095625"/>
            <wp:effectExtent l="0" t="0" r="0" b="9525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ACB" w:rsidRPr="00730DE4" w:rsidRDefault="00754ACB" w:rsidP="00754ACB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2. Toucher pour ajouter un objet à la pièce cuisine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754ACB" w:rsidRPr="00730DE4" w:rsidRDefault="00754ACB" w:rsidP="00754ACB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3. Toucher pour sélectionner un objet volet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7F6849" w:rsidRPr="00730DE4" w:rsidRDefault="007F6849" w:rsidP="009B5392">
      <w:pPr>
        <w:rPr>
          <w:rStyle w:val="Accentuation"/>
          <w:rFonts w:ascii="Arial" w:hAnsi="Arial" w:cs="Arial"/>
          <w:i w:val="0"/>
        </w:rPr>
      </w:pPr>
    </w:p>
    <w:p w:rsidR="007F6849" w:rsidRPr="00730DE4" w:rsidRDefault="007F6849" w:rsidP="009B5392">
      <w:pPr>
        <w:rPr>
          <w:rStyle w:val="Accentuation"/>
          <w:rFonts w:ascii="Arial" w:hAnsi="Arial" w:cs="Arial"/>
          <w:i w:val="0"/>
        </w:rPr>
      </w:pPr>
    </w:p>
    <w:p w:rsidR="00754ACB" w:rsidRPr="00730DE4" w:rsidRDefault="00754ACB" w:rsidP="00754ACB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2) Sélectionner le volet et donner un nom au circuit.</w:t>
      </w:r>
    </w:p>
    <w:p w:rsidR="005A7BB4" w:rsidRPr="00730DE4" w:rsidRDefault="005A7BB4" w:rsidP="00754ACB">
      <w:pPr>
        <w:rPr>
          <w:rStyle w:val="Accentuation"/>
          <w:rFonts w:ascii="Arial" w:hAnsi="Arial" w:cs="Arial"/>
          <w:i w:val="0"/>
        </w:rPr>
      </w:pPr>
    </w:p>
    <w:p w:rsidR="004207A5" w:rsidRPr="00730DE4" w:rsidRDefault="00754ACB" w:rsidP="00754ACB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 xml:space="preserve">     L’application est désormais prête à associer l’actionneur et le bouton poussoir pour ce circuit</w:t>
      </w:r>
      <w:r w:rsidR="004207A5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d’éclairage spécifique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7F6849" w:rsidRDefault="007F6849" w:rsidP="009B5392">
      <w:pPr>
        <w:rPr>
          <w:rFonts w:ascii="Cambria" w:hAnsi="Cambria" w:cs="Arial"/>
        </w:rPr>
      </w:pPr>
    </w:p>
    <w:p w:rsidR="007F6849" w:rsidRDefault="00754ACB" w:rsidP="009B5392">
      <w:pPr>
        <w:rPr>
          <w:rFonts w:ascii="Cambria" w:hAnsi="Cambria" w:cs="Arial"/>
        </w:rPr>
      </w:pPr>
      <w:r>
        <w:rPr>
          <w:noProof/>
        </w:rPr>
        <w:drawing>
          <wp:inline distT="0" distB="0" distL="0" distR="0">
            <wp:extent cx="5972175" cy="2714625"/>
            <wp:effectExtent l="0" t="0" r="0" b="9525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714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ACB" w:rsidRDefault="00754ACB" w:rsidP="009B5392">
      <w:pPr>
        <w:rPr>
          <w:rFonts w:ascii="Cambria" w:hAnsi="Cambria" w:cs="Arial"/>
        </w:rPr>
      </w:pPr>
    </w:p>
    <w:p w:rsidR="00754ACB" w:rsidRDefault="00754ACB" w:rsidP="009B5392">
      <w:pPr>
        <w:rPr>
          <w:rFonts w:ascii="Cambria" w:hAnsi="Cambria" w:cs="Arial"/>
        </w:rPr>
      </w:pPr>
    </w:p>
    <w:p w:rsidR="004207A5" w:rsidRDefault="004207A5" w:rsidP="009B5392">
      <w:pPr>
        <w:rPr>
          <w:rFonts w:ascii="Cambria" w:hAnsi="Cambria" w:cs="Arial"/>
        </w:rPr>
      </w:pPr>
    </w:p>
    <w:p w:rsidR="004207A5" w:rsidRDefault="004207A5" w:rsidP="00754ACB">
      <w:pPr>
        <w:rPr>
          <w:rStyle w:val="Accentuation"/>
          <w:rFonts w:ascii="Arial" w:hAnsi="Arial" w:cs="Arial"/>
          <w:i w:val="0"/>
        </w:rPr>
      </w:pPr>
    </w:p>
    <w:p w:rsidR="00754ACB" w:rsidRPr="00730DE4" w:rsidRDefault="00754ACB" w:rsidP="00754ACB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lastRenderedPageBreak/>
        <w:t>3) Choisissez ensuite l’actionneur qui doit effectuer cette fonction.</w:t>
      </w:r>
    </w:p>
    <w:p w:rsidR="005A7BB4" w:rsidRPr="00730DE4" w:rsidRDefault="005A7BB4" w:rsidP="00754ACB">
      <w:pPr>
        <w:rPr>
          <w:rStyle w:val="Accentuation"/>
          <w:rFonts w:ascii="Arial" w:hAnsi="Arial" w:cs="Arial"/>
          <w:i w:val="0"/>
        </w:rPr>
      </w:pPr>
    </w:p>
    <w:p w:rsidR="00754ACB" w:rsidRPr="00730DE4" w:rsidRDefault="00754ACB" w:rsidP="00754ACB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 xml:space="preserve">     Pour ce faire, appuyez sur le bouton-poussoir de l’actionneur à l’aide du stylé orange fourni</w:t>
      </w:r>
      <w:r w:rsidR="004207A5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dans la boite des cavaliers ou choisissez-le dans une liste par rapport à son ID (identifiant).</w:t>
      </w:r>
    </w:p>
    <w:p w:rsidR="007F6849" w:rsidRDefault="007F6849" w:rsidP="009B5392">
      <w:pPr>
        <w:rPr>
          <w:rFonts w:ascii="Cambria" w:hAnsi="Cambria" w:cs="Arial"/>
        </w:rPr>
      </w:pPr>
    </w:p>
    <w:p w:rsidR="007F6849" w:rsidRDefault="00754ACB" w:rsidP="009B5392">
      <w:pPr>
        <w:rPr>
          <w:rFonts w:ascii="Cambria" w:hAnsi="Cambria" w:cs="Arial"/>
        </w:rPr>
      </w:pPr>
      <w:r>
        <w:rPr>
          <w:noProof/>
        </w:rPr>
        <w:drawing>
          <wp:inline distT="0" distB="0" distL="0" distR="0">
            <wp:extent cx="5153025" cy="3762375"/>
            <wp:effectExtent l="0" t="0" r="9525" b="9525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376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ACB" w:rsidRPr="00730DE4" w:rsidRDefault="00754ACB" w:rsidP="00754ACB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10. Toucher un des boutons sur l’actionneur présent sur l’installation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9B5392" w:rsidRPr="00730DE4" w:rsidRDefault="009B5392" w:rsidP="009B5392">
      <w:pPr>
        <w:rPr>
          <w:rStyle w:val="Accentuation"/>
          <w:rFonts w:ascii="Arial" w:hAnsi="Arial" w:cs="Arial"/>
          <w:i w:val="0"/>
        </w:rPr>
      </w:pPr>
    </w:p>
    <w:p w:rsidR="00754ACB" w:rsidRPr="00730DE4" w:rsidRDefault="00754ACB" w:rsidP="00754ACB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Remarque : une procédure est possible s’il n’y a pas la possibilité d’accéder au tableau électrique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754ACB" w:rsidRPr="00730DE4" w:rsidRDefault="00754ACB" w:rsidP="00754ACB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La liste des actionneurs est proposée :</w:t>
      </w:r>
    </w:p>
    <w:p w:rsidR="003A68A8" w:rsidRPr="00730DE4" w:rsidRDefault="00730DE4" w:rsidP="00754ACB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L’actionneur</w:t>
      </w:r>
      <w:r w:rsidR="00754ACB" w:rsidRPr="00730DE4">
        <w:rPr>
          <w:rStyle w:val="Accentuation"/>
          <w:rFonts w:ascii="Arial" w:hAnsi="Arial" w:cs="Arial"/>
          <w:i w:val="0"/>
        </w:rPr>
        <w:t xml:space="preserve"> peut être identifié à travers le code ID. S’il n’est pas connu, il est possible d’exécuter un test qui permet d’activer en séquence les charges branchées à l’actionneur.</w:t>
      </w:r>
    </w:p>
    <w:p w:rsidR="00754ACB" w:rsidRDefault="00754ACB" w:rsidP="00754ACB">
      <w:pPr>
        <w:rPr>
          <w:rFonts w:ascii="Cambria" w:hAnsi="Cambria" w:cs="Arial"/>
          <w:noProof/>
        </w:rPr>
      </w:pPr>
    </w:p>
    <w:p w:rsidR="00754ACB" w:rsidRDefault="00754ACB" w:rsidP="004207A5">
      <w:pPr>
        <w:jc w:val="center"/>
        <w:rPr>
          <w:rFonts w:ascii="Cambria" w:hAnsi="Cambria" w:cs="Arial"/>
          <w:noProof/>
        </w:rPr>
      </w:pPr>
      <w:r>
        <w:rPr>
          <w:noProof/>
        </w:rPr>
        <w:drawing>
          <wp:inline distT="0" distB="0" distL="0" distR="0">
            <wp:extent cx="4174434" cy="2913193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5045" cy="293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ACB" w:rsidRPr="00730DE4" w:rsidRDefault="00754ACB" w:rsidP="00754ACB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lastRenderedPageBreak/>
        <w:t>14. Sélectionner le canal ; le système utilise deux canaux contigus pour la fonction volet</w:t>
      </w:r>
    </w:p>
    <w:p w:rsidR="00754ACB" w:rsidRPr="00730DE4" w:rsidRDefault="00754ACB" w:rsidP="00754ACB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(montée/descente)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754ACB" w:rsidRPr="00730DE4" w:rsidRDefault="00754ACB" w:rsidP="00754ACB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15. Toucher pour confirmer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754ACB" w:rsidRPr="00730DE4" w:rsidRDefault="00754ACB" w:rsidP="00754ACB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16. Toucher pour associer la commande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754ACB" w:rsidRPr="00730DE4" w:rsidRDefault="00754ACB" w:rsidP="00754ACB">
      <w:pPr>
        <w:rPr>
          <w:rStyle w:val="Accentuation"/>
          <w:rFonts w:ascii="Arial" w:hAnsi="Arial" w:cs="Arial"/>
          <w:i w:val="0"/>
        </w:rPr>
      </w:pPr>
    </w:p>
    <w:p w:rsidR="00754ACB" w:rsidRPr="00730DE4" w:rsidRDefault="00754ACB" w:rsidP="00754ACB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Après avoir associé l’actionneur branché à la charge, il est à présent nécessaire d’associer la commande correspondante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5A7BB4" w:rsidRDefault="005A7BB4" w:rsidP="00754ACB">
      <w:pPr>
        <w:rPr>
          <w:rFonts w:ascii="Cambria" w:hAnsi="Cambria" w:cs="Arial"/>
          <w:noProof/>
        </w:rPr>
      </w:pPr>
    </w:p>
    <w:p w:rsidR="00754ACB" w:rsidRPr="00730DE4" w:rsidRDefault="00754ACB" w:rsidP="00754ACB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4) Choisissez enfin la commande à associer à cet actionneur.</w:t>
      </w:r>
    </w:p>
    <w:p w:rsidR="005A7BB4" w:rsidRPr="00730DE4" w:rsidRDefault="005A7BB4" w:rsidP="00754ACB">
      <w:pPr>
        <w:rPr>
          <w:rStyle w:val="Accentuation"/>
          <w:rFonts w:ascii="Arial" w:hAnsi="Arial" w:cs="Arial"/>
          <w:i w:val="0"/>
        </w:rPr>
      </w:pPr>
    </w:p>
    <w:p w:rsidR="00754ACB" w:rsidRPr="00730DE4" w:rsidRDefault="00754ACB" w:rsidP="00754ACB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 xml:space="preserve">     À nouveau, vous pouvez le faire en appuyant sur un bouton</w:t>
      </w:r>
      <w:r w:rsidR="004207A5">
        <w:rPr>
          <w:rStyle w:val="Accentuation"/>
          <w:rFonts w:ascii="Arial" w:hAnsi="Arial" w:cs="Arial"/>
          <w:i w:val="0"/>
        </w:rPr>
        <w:t xml:space="preserve">-poussoir ou en le sélectionnant </w:t>
      </w:r>
      <w:r w:rsidRPr="00730DE4">
        <w:rPr>
          <w:rStyle w:val="Accentuation"/>
          <w:rFonts w:ascii="Arial" w:hAnsi="Arial" w:cs="Arial"/>
          <w:i w:val="0"/>
        </w:rPr>
        <w:t>dans une liste par rapport à son ID (identifiant) si vous n’avez pas accès au BP.</w:t>
      </w:r>
    </w:p>
    <w:p w:rsidR="00754ACB" w:rsidRDefault="00754ACB" w:rsidP="00754ACB">
      <w:pPr>
        <w:rPr>
          <w:rFonts w:ascii="Cambria" w:hAnsi="Cambria" w:cs="Arial"/>
          <w:noProof/>
        </w:rPr>
      </w:pPr>
    </w:p>
    <w:p w:rsidR="00754ACB" w:rsidRDefault="00357C58" w:rsidP="00754ACB">
      <w:pPr>
        <w:rPr>
          <w:rFonts w:ascii="Cambria" w:hAnsi="Cambria" w:cs="Arial"/>
          <w:noProof/>
        </w:rPr>
      </w:pPr>
      <w:r>
        <w:rPr>
          <w:noProof/>
        </w:rPr>
        <w:drawing>
          <wp:inline distT="0" distB="0" distL="0" distR="0">
            <wp:extent cx="5724525" cy="3848100"/>
            <wp:effectExtent l="0" t="0" r="9525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384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C58" w:rsidRDefault="00357C58" w:rsidP="00754ACB">
      <w:pPr>
        <w:rPr>
          <w:rFonts w:ascii="Cambria" w:hAnsi="Cambria" w:cs="Arial"/>
          <w:noProof/>
        </w:rPr>
      </w:pPr>
    </w:p>
    <w:p w:rsidR="00357C58" w:rsidRPr="00730DE4" w:rsidRDefault="00357C58" w:rsidP="00357C58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17. Appuyer sur un des boutons sur la commande présente sur l’installation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754ACB" w:rsidRPr="00730DE4" w:rsidRDefault="0074529A" w:rsidP="00357C58">
      <w:pPr>
        <w:jc w:val="center"/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17</w:t>
      </w:r>
      <w:r w:rsidR="00357C58" w:rsidRPr="00730DE4">
        <w:rPr>
          <w:rStyle w:val="Accentuation"/>
          <w:rFonts w:ascii="Arial" w:hAnsi="Arial" w:cs="Arial"/>
          <w:i w:val="0"/>
        </w:rPr>
        <w:t>. Toucher « impossible d’appuyer sur le bouton » dans le cas où il ne serait pas possible</w:t>
      </w:r>
      <w:r w:rsidR="004207A5">
        <w:rPr>
          <w:rStyle w:val="Accentuation"/>
          <w:rFonts w:ascii="Arial" w:hAnsi="Arial" w:cs="Arial"/>
          <w:i w:val="0"/>
        </w:rPr>
        <w:t xml:space="preserve"> </w:t>
      </w:r>
      <w:r w:rsidR="00357C58" w:rsidRPr="00730DE4">
        <w:rPr>
          <w:rStyle w:val="Accentuation"/>
          <w:rFonts w:ascii="Arial" w:hAnsi="Arial" w:cs="Arial"/>
          <w:i w:val="0"/>
        </w:rPr>
        <w:t>d’accéder au dispositif ; ensuite, une liste des commandes présentes sur l’installation occupée</w:t>
      </w:r>
      <w:r w:rsidR="004207A5">
        <w:rPr>
          <w:rStyle w:val="Accentuation"/>
          <w:rFonts w:ascii="Arial" w:hAnsi="Arial" w:cs="Arial"/>
          <w:i w:val="0"/>
        </w:rPr>
        <w:t xml:space="preserve"> </w:t>
      </w:r>
      <w:r w:rsidR="00357C58" w:rsidRPr="00730DE4">
        <w:rPr>
          <w:rStyle w:val="Accentuation"/>
          <w:rFonts w:ascii="Arial" w:hAnsi="Arial" w:cs="Arial"/>
          <w:i w:val="0"/>
        </w:rPr>
        <w:t>s’affiche</w:t>
      </w:r>
      <w:r w:rsidR="004207A5">
        <w:rPr>
          <w:rStyle w:val="Accentuation"/>
          <w:rFonts w:ascii="Arial" w:hAnsi="Arial" w:cs="Arial"/>
          <w:i w:val="0"/>
        </w:rPr>
        <w:t>.</w:t>
      </w:r>
    </w:p>
    <w:p w:rsidR="00754ACB" w:rsidRDefault="00357C58" w:rsidP="00754ACB">
      <w:pPr>
        <w:rPr>
          <w:rFonts w:ascii="Cambria" w:hAnsi="Cambria" w:cs="Arial"/>
          <w:noProof/>
        </w:rPr>
      </w:pPr>
      <w:r>
        <w:rPr>
          <w:noProof/>
        </w:rPr>
        <w:lastRenderedPageBreak/>
        <w:drawing>
          <wp:inline distT="0" distB="0" distL="0" distR="0">
            <wp:extent cx="2895600" cy="3619500"/>
            <wp:effectExtent l="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C58" w:rsidRPr="00730DE4" w:rsidRDefault="0074529A" w:rsidP="00357C58">
      <w:pPr>
        <w:jc w:val="center"/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18</w:t>
      </w:r>
      <w:r w:rsidR="00357C58" w:rsidRPr="00730DE4">
        <w:rPr>
          <w:rStyle w:val="Accentuation"/>
          <w:rFonts w:ascii="Arial" w:hAnsi="Arial" w:cs="Arial"/>
          <w:i w:val="0"/>
        </w:rPr>
        <w:t>. Sélectionner le bouton de la commande parmi ceux disponibles</w:t>
      </w:r>
      <w:r w:rsidR="00AC47C4">
        <w:rPr>
          <w:rStyle w:val="Accentuation"/>
          <w:rFonts w:ascii="Arial" w:hAnsi="Arial" w:cs="Arial"/>
          <w:i w:val="0"/>
        </w:rPr>
        <w:t>.</w:t>
      </w:r>
    </w:p>
    <w:p w:rsidR="00357C58" w:rsidRPr="00730DE4" w:rsidRDefault="0074529A" w:rsidP="00357C58">
      <w:pPr>
        <w:jc w:val="center"/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19</w:t>
      </w:r>
      <w:r w:rsidR="00357C58" w:rsidRPr="00730DE4">
        <w:rPr>
          <w:rStyle w:val="Accentuation"/>
          <w:rFonts w:ascii="Arial" w:hAnsi="Arial" w:cs="Arial"/>
          <w:i w:val="0"/>
        </w:rPr>
        <w:t>. Toucher pour confirmer</w:t>
      </w:r>
      <w:r w:rsidR="00AC47C4">
        <w:rPr>
          <w:rStyle w:val="Accentuation"/>
          <w:rFonts w:ascii="Arial" w:hAnsi="Arial" w:cs="Arial"/>
          <w:i w:val="0"/>
        </w:rPr>
        <w:t>.</w:t>
      </w:r>
    </w:p>
    <w:p w:rsidR="00357C58" w:rsidRDefault="00357C58" w:rsidP="00357C58">
      <w:pPr>
        <w:jc w:val="center"/>
        <w:rPr>
          <w:rFonts w:ascii="Cambria" w:hAnsi="Cambria" w:cs="Arial"/>
          <w:noProof/>
        </w:rPr>
      </w:pPr>
    </w:p>
    <w:p w:rsidR="00357C58" w:rsidRDefault="00357C58" w:rsidP="00097ABB">
      <w:pPr>
        <w:rPr>
          <w:rFonts w:ascii="Cambria" w:hAnsi="Cambria" w:cs="Arial"/>
          <w:noProof/>
        </w:rPr>
      </w:pPr>
      <w:r>
        <w:rPr>
          <w:noProof/>
        </w:rPr>
        <w:drawing>
          <wp:inline distT="0" distB="0" distL="0" distR="0">
            <wp:extent cx="5934075" cy="3562350"/>
            <wp:effectExtent l="0" t="0" r="9525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7ABB" w:rsidRDefault="00097ABB" w:rsidP="00097ABB">
      <w:pPr>
        <w:rPr>
          <w:rFonts w:ascii="Cambria" w:hAnsi="Cambria" w:cs="Arial"/>
          <w:noProof/>
        </w:rPr>
      </w:pPr>
    </w:p>
    <w:p w:rsidR="00097ABB" w:rsidRPr="00730DE4" w:rsidRDefault="0074529A" w:rsidP="00097ABB">
      <w:pPr>
        <w:jc w:val="center"/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20</w:t>
      </w:r>
      <w:r w:rsidR="00097ABB" w:rsidRPr="00730DE4">
        <w:rPr>
          <w:rStyle w:val="Accentuation"/>
          <w:rFonts w:ascii="Arial" w:hAnsi="Arial" w:cs="Arial"/>
          <w:i w:val="0"/>
        </w:rPr>
        <w:t>. Toucher pour arrêter la procédure</w:t>
      </w:r>
      <w:r w:rsidR="00AC47C4">
        <w:rPr>
          <w:rStyle w:val="Accentuation"/>
          <w:rFonts w:ascii="Arial" w:hAnsi="Arial" w:cs="Arial"/>
          <w:i w:val="0"/>
        </w:rPr>
        <w:t>.</w:t>
      </w:r>
    </w:p>
    <w:p w:rsidR="00754ACB" w:rsidRPr="00730DE4" w:rsidRDefault="0074529A" w:rsidP="00097ABB">
      <w:pPr>
        <w:jc w:val="center"/>
        <w:rPr>
          <w:rStyle w:val="Accentuation"/>
          <w:rFonts w:ascii="Arial" w:hAnsi="Arial" w:cs="Arial"/>
          <w:i w:val="0"/>
        </w:rPr>
      </w:pPr>
      <w:r>
        <w:rPr>
          <w:rStyle w:val="Accentuation"/>
          <w:rFonts w:ascii="Arial" w:hAnsi="Arial" w:cs="Arial"/>
          <w:i w:val="0"/>
        </w:rPr>
        <w:t>21</w:t>
      </w:r>
      <w:r w:rsidR="00097ABB" w:rsidRPr="00730DE4">
        <w:rPr>
          <w:rStyle w:val="Accentuation"/>
          <w:rFonts w:ascii="Arial" w:hAnsi="Arial" w:cs="Arial"/>
          <w:i w:val="0"/>
        </w:rPr>
        <w:t>. Toucher pour sauvegarder l’objet</w:t>
      </w:r>
      <w:r w:rsidR="00AC47C4">
        <w:rPr>
          <w:rStyle w:val="Accentuation"/>
          <w:rFonts w:ascii="Arial" w:hAnsi="Arial" w:cs="Arial"/>
          <w:i w:val="0"/>
        </w:rPr>
        <w:t>.</w:t>
      </w:r>
    </w:p>
    <w:p w:rsidR="00754ACB" w:rsidRPr="00730DE4" w:rsidRDefault="00754ACB" w:rsidP="00754ACB">
      <w:pPr>
        <w:rPr>
          <w:rStyle w:val="Accentuation"/>
          <w:rFonts w:ascii="Arial" w:hAnsi="Arial" w:cs="Arial"/>
          <w:i w:val="0"/>
        </w:rPr>
      </w:pPr>
    </w:p>
    <w:p w:rsidR="00097ABB" w:rsidRPr="00730DE4" w:rsidRDefault="00097ABB" w:rsidP="00097ABB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L’association de l’objet volet est complète.</w:t>
      </w:r>
    </w:p>
    <w:p w:rsidR="00754ACB" w:rsidRPr="00730DE4" w:rsidRDefault="00097ABB" w:rsidP="00097ABB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Vous pouvez à présent commander le volet de la cuisine au moyen de la commande</w:t>
      </w:r>
      <w:r w:rsidR="005A7BB4" w:rsidRPr="00730DE4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physique ou de l’objet graphique de l’Application.</w:t>
      </w:r>
    </w:p>
    <w:p w:rsidR="00754ACB" w:rsidRPr="00730DE4" w:rsidRDefault="00754ACB" w:rsidP="00754ACB">
      <w:pPr>
        <w:rPr>
          <w:rStyle w:val="Accentuation"/>
          <w:rFonts w:ascii="Arial" w:hAnsi="Arial" w:cs="Arial"/>
          <w:i w:val="0"/>
        </w:rPr>
      </w:pPr>
    </w:p>
    <w:p w:rsidR="00623DAE" w:rsidRPr="00730DE4" w:rsidRDefault="00623DAE" w:rsidP="00623DAE">
      <w:pPr>
        <w:pStyle w:val="Paragraphedeliste"/>
        <w:numPr>
          <w:ilvl w:val="0"/>
          <w:numId w:val="26"/>
        </w:numPr>
        <w:rPr>
          <w:rStyle w:val="Accentuation"/>
          <w:rFonts w:ascii="Arial" w:hAnsi="Arial" w:cs="Arial"/>
          <w:b/>
          <w:i w:val="0"/>
        </w:rPr>
      </w:pPr>
      <w:r w:rsidRPr="00730DE4">
        <w:rPr>
          <w:rStyle w:val="Accentuation"/>
          <w:rFonts w:ascii="Arial" w:hAnsi="Arial" w:cs="Arial"/>
          <w:b/>
          <w:i w:val="0"/>
        </w:rPr>
        <w:t>Procédure pour ajouter une pièce</w:t>
      </w:r>
    </w:p>
    <w:p w:rsidR="00623DAE" w:rsidRPr="00730DE4" w:rsidRDefault="00623DAE" w:rsidP="00623DAE">
      <w:pPr>
        <w:pStyle w:val="Paragraphedeliste"/>
        <w:ind w:left="1080"/>
        <w:rPr>
          <w:rStyle w:val="Accentuation"/>
          <w:rFonts w:ascii="Arial" w:hAnsi="Arial" w:cs="Arial"/>
          <w:i w:val="0"/>
        </w:rPr>
      </w:pPr>
    </w:p>
    <w:p w:rsidR="00623DAE" w:rsidRPr="00730DE4" w:rsidRDefault="00623DAE" w:rsidP="00623DAE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Il vous faut créer la pièce couloir</w:t>
      </w:r>
      <w:r w:rsidR="00AC47C4">
        <w:rPr>
          <w:rStyle w:val="Accentuation"/>
          <w:rFonts w:ascii="Arial" w:hAnsi="Arial" w:cs="Arial"/>
          <w:i w:val="0"/>
        </w:rPr>
        <w:t>.</w:t>
      </w:r>
    </w:p>
    <w:p w:rsidR="00754ACB" w:rsidRPr="00730DE4" w:rsidRDefault="00623DAE" w:rsidP="00623DAE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Pour ajouter une pièce :</w:t>
      </w:r>
    </w:p>
    <w:p w:rsidR="00754ACB" w:rsidRDefault="00754ACB" w:rsidP="00754ACB">
      <w:pPr>
        <w:rPr>
          <w:rFonts w:ascii="Cambria" w:hAnsi="Cambria" w:cs="Arial"/>
          <w:noProof/>
        </w:rPr>
      </w:pPr>
    </w:p>
    <w:p w:rsidR="00754ACB" w:rsidRPr="00730DE4" w:rsidRDefault="00623DAE" w:rsidP="00754ACB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  <w:noProof/>
        </w:rPr>
        <w:drawing>
          <wp:inline distT="0" distB="0" distL="0" distR="0">
            <wp:extent cx="5972810" cy="3303905"/>
            <wp:effectExtent l="0" t="0" r="8890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03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3DAE" w:rsidRPr="00730DE4" w:rsidRDefault="00623DAE" w:rsidP="00623DAE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1. Toucher pour ajouter une pièce à la zone</w:t>
      </w:r>
      <w:r w:rsidR="00AC47C4">
        <w:rPr>
          <w:rStyle w:val="Accentuation"/>
          <w:rFonts w:ascii="Arial" w:hAnsi="Arial" w:cs="Arial"/>
          <w:i w:val="0"/>
        </w:rPr>
        <w:t>.</w:t>
      </w:r>
    </w:p>
    <w:p w:rsidR="00623DAE" w:rsidRPr="00730DE4" w:rsidRDefault="00623DAE" w:rsidP="00623DAE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2. Toucher pour ajouter la pièce</w:t>
      </w:r>
      <w:r w:rsidR="00AC47C4">
        <w:rPr>
          <w:rStyle w:val="Accentuation"/>
          <w:rFonts w:ascii="Arial" w:hAnsi="Arial" w:cs="Arial"/>
          <w:i w:val="0"/>
        </w:rPr>
        <w:t>.</w:t>
      </w:r>
    </w:p>
    <w:p w:rsidR="00623DAE" w:rsidRPr="00730DE4" w:rsidRDefault="00623DAE" w:rsidP="00623DAE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Suivre les instructions pour modifier le nom</w:t>
      </w:r>
      <w:r w:rsidR="00AC47C4">
        <w:rPr>
          <w:rStyle w:val="Accentuation"/>
          <w:rFonts w:ascii="Arial" w:hAnsi="Arial" w:cs="Arial"/>
          <w:i w:val="0"/>
        </w:rPr>
        <w:t>.</w:t>
      </w:r>
    </w:p>
    <w:p w:rsidR="00754ACB" w:rsidRPr="00730DE4" w:rsidRDefault="00754ACB" w:rsidP="00754ACB">
      <w:pPr>
        <w:rPr>
          <w:rStyle w:val="Accentuation"/>
          <w:rFonts w:ascii="Arial" w:hAnsi="Arial" w:cs="Arial"/>
          <w:i w:val="0"/>
        </w:rPr>
      </w:pPr>
    </w:p>
    <w:p w:rsidR="00623DAE" w:rsidRPr="00730DE4" w:rsidRDefault="00623DAE" w:rsidP="00623DAE">
      <w:pPr>
        <w:pStyle w:val="Paragraphedeliste"/>
        <w:numPr>
          <w:ilvl w:val="0"/>
          <w:numId w:val="26"/>
        </w:num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b/>
          <w:i w:val="0"/>
        </w:rPr>
        <w:t>En suivant le cahier des charges, ajouter les autres fonctions attribuées à chaque</w:t>
      </w:r>
      <w:r w:rsidRPr="00730DE4">
        <w:rPr>
          <w:rStyle w:val="Accentuation"/>
          <w:rFonts w:ascii="Arial" w:hAnsi="Arial" w:cs="Arial"/>
          <w:i w:val="0"/>
        </w:rPr>
        <w:t xml:space="preserve"> pièce en effectuant la même démarche.</w:t>
      </w:r>
    </w:p>
    <w:p w:rsidR="00623DAE" w:rsidRPr="00730DE4" w:rsidRDefault="00623DAE" w:rsidP="00623DAE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 xml:space="preserve">          - éclairage</w:t>
      </w:r>
      <w:r w:rsidR="00AC47C4">
        <w:rPr>
          <w:rStyle w:val="Accentuation"/>
          <w:rFonts w:ascii="Arial" w:hAnsi="Arial" w:cs="Arial"/>
          <w:i w:val="0"/>
        </w:rPr>
        <w:t>,</w:t>
      </w:r>
    </w:p>
    <w:p w:rsidR="00754ACB" w:rsidRPr="00730DE4" w:rsidRDefault="00623DAE" w:rsidP="00623DAE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 xml:space="preserve">          - les volets roulants, (attention à la fonction de la commande).</w:t>
      </w:r>
    </w:p>
    <w:p w:rsidR="00623DAE" w:rsidRDefault="00623DAE" w:rsidP="00623DAE">
      <w:pPr>
        <w:rPr>
          <w:rFonts w:ascii="Cambria" w:hAnsi="Cambria" w:cs="Arial"/>
          <w:noProof/>
        </w:rPr>
      </w:pPr>
    </w:p>
    <w:p w:rsidR="00623DAE" w:rsidRDefault="00D368F7" w:rsidP="00623DAE">
      <w:pPr>
        <w:rPr>
          <w:rFonts w:ascii="Cambria" w:hAnsi="Cambria" w:cs="Arial"/>
          <w:noProof/>
        </w:rPr>
      </w:pPr>
      <w:r>
        <w:rPr>
          <w:noProof/>
        </w:rPr>
        <w:drawing>
          <wp:inline distT="0" distB="0" distL="0" distR="0">
            <wp:extent cx="2305050" cy="1676400"/>
            <wp:effectExtent l="0" t="0" r="0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8F7" w:rsidRPr="00730DE4" w:rsidRDefault="00D368F7" w:rsidP="00D368F7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Contrôler la conformité de l’équipement par rapport aux spécifications fonctionnelles du</w:t>
      </w:r>
      <w:r w:rsidR="00AC47C4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cahier des charges et remplissez le tableau suivant</w:t>
      </w:r>
      <w:r w:rsidR="00AC47C4">
        <w:rPr>
          <w:rStyle w:val="Accentuation"/>
          <w:rFonts w:ascii="Arial" w:hAnsi="Arial" w:cs="Arial"/>
          <w:i w:val="0"/>
        </w:rPr>
        <w:t>.</w:t>
      </w:r>
    </w:p>
    <w:p w:rsidR="00754ACB" w:rsidRDefault="00754ACB" w:rsidP="00754ACB">
      <w:pPr>
        <w:rPr>
          <w:rFonts w:ascii="Cambria" w:hAnsi="Cambria" w:cs="Arial"/>
          <w:noProof/>
        </w:rPr>
      </w:pPr>
    </w:p>
    <w:p w:rsidR="00754ACB" w:rsidRDefault="00754ACB" w:rsidP="00754ACB">
      <w:pPr>
        <w:rPr>
          <w:rFonts w:ascii="Cambria" w:hAnsi="Cambria" w:cs="Arial"/>
          <w:noProof/>
        </w:rPr>
      </w:pPr>
    </w:p>
    <w:p w:rsidR="00754ACB" w:rsidRDefault="00D368F7" w:rsidP="00754ACB">
      <w:pPr>
        <w:rPr>
          <w:rFonts w:ascii="Cambria" w:hAnsi="Cambria" w:cs="Arial"/>
          <w:noProof/>
        </w:rPr>
      </w:pPr>
      <w:r w:rsidRPr="00A01816">
        <w:rPr>
          <w:rFonts w:ascii="Arial" w:hAnsi="Arial" w:cs="Arial"/>
          <w:noProof/>
        </w:rPr>
        <w:lastRenderedPageBreak/>
        <w:drawing>
          <wp:inline distT="0" distB="0" distL="0" distR="0">
            <wp:extent cx="6657975" cy="3701656"/>
            <wp:effectExtent l="0" t="0" r="0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8683" cy="370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ACB" w:rsidRDefault="00754ACB" w:rsidP="00754ACB">
      <w:pPr>
        <w:rPr>
          <w:rFonts w:ascii="Cambria" w:hAnsi="Cambria" w:cs="Arial"/>
          <w:noProof/>
        </w:rPr>
      </w:pPr>
    </w:p>
    <w:p w:rsidR="00D368F7" w:rsidRPr="00730DE4" w:rsidRDefault="00D368F7" w:rsidP="00D368F7">
      <w:pPr>
        <w:pStyle w:val="Paragraphedeliste"/>
        <w:numPr>
          <w:ilvl w:val="0"/>
          <w:numId w:val="26"/>
        </w:numPr>
        <w:rPr>
          <w:rStyle w:val="Accentuation"/>
          <w:rFonts w:ascii="Arial" w:hAnsi="Arial" w:cs="Arial"/>
          <w:b/>
          <w:i w:val="0"/>
        </w:rPr>
      </w:pPr>
      <w:r w:rsidRPr="00730DE4">
        <w:rPr>
          <w:rStyle w:val="Accentuation"/>
          <w:rFonts w:ascii="Arial" w:hAnsi="Arial" w:cs="Arial"/>
          <w:b/>
          <w:i w:val="0"/>
        </w:rPr>
        <w:t>Finaliser l’installation :</w:t>
      </w:r>
    </w:p>
    <w:p w:rsidR="00D368F7" w:rsidRPr="00730DE4" w:rsidRDefault="00D368F7" w:rsidP="00D368F7">
      <w:pPr>
        <w:pStyle w:val="Paragraphedeliste"/>
        <w:ind w:left="1080"/>
        <w:rPr>
          <w:rStyle w:val="Accentuation"/>
          <w:rFonts w:ascii="Arial" w:hAnsi="Arial" w:cs="Arial"/>
          <w:i w:val="0"/>
        </w:rPr>
      </w:pPr>
    </w:p>
    <w:p w:rsidR="00754ACB" w:rsidRPr="00730DE4" w:rsidRDefault="00D368F7" w:rsidP="00D368F7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1) Effacer la pièce qui n’est pas concernée et qui a été attribuée au démarrage</w:t>
      </w:r>
      <w:r w:rsidR="0039734B">
        <w:rPr>
          <w:rStyle w:val="Accentuation"/>
          <w:rFonts w:ascii="Arial" w:hAnsi="Arial" w:cs="Arial"/>
          <w:i w:val="0"/>
        </w:rPr>
        <w:t>.</w:t>
      </w:r>
    </w:p>
    <w:p w:rsidR="00754ACB" w:rsidRDefault="00754ACB" w:rsidP="00754ACB">
      <w:pPr>
        <w:rPr>
          <w:rFonts w:ascii="Cambria" w:hAnsi="Cambria" w:cs="Arial"/>
          <w:noProof/>
        </w:rPr>
      </w:pPr>
    </w:p>
    <w:p w:rsidR="00754ACB" w:rsidRDefault="00D368F7" w:rsidP="00754ACB">
      <w:pPr>
        <w:rPr>
          <w:rFonts w:ascii="Cambria" w:hAnsi="Cambria" w:cs="Arial"/>
          <w:noProof/>
        </w:rPr>
      </w:pPr>
      <w:r>
        <w:rPr>
          <w:noProof/>
        </w:rPr>
        <w:drawing>
          <wp:inline distT="0" distB="0" distL="0" distR="0">
            <wp:extent cx="5448300" cy="2914650"/>
            <wp:effectExtent l="0" t="0" r="0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8F7" w:rsidRPr="00730DE4" w:rsidRDefault="00D368F7" w:rsidP="00D368F7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1. Toucher pour éliminer une pièce d’une zone</w:t>
      </w:r>
      <w:r w:rsidR="0039734B">
        <w:rPr>
          <w:rStyle w:val="Accentuation"/>
          <w:rFonts w:ascii="Arial" w:hAnsi="Arial" w:cs="Arial"/>
          <w:i w:val="0"/>
        </w:rPr>
        <w:t>.</w:t>
      </w:r>
    </w:p>
    <w:p w:rsidR="00D368F7" w:rsidRPr="00730DE4" w:rsidRDefault="00D368F7" w:rsidP="00D368F7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2. Toucher pour éliminer la pièce</w:t>
      </w:r>
      <w:r w:rsidR="0039734B">
        <w:rPr>
          <w:rStyle w:val="Accentuation"/>
          <w:rFonts w:ascii="Arial" w:hAnsi="Arial" w:cs="Arial"/>
          <w:i w:val="0"/>
        </w:rPr>
        <w:t>.</w:t>
      </w:r>
    </w:p>
    <w:p w:rsidR="00D368F7" w:rsidRPr="00730DE4" w:rsidRDefault="00D368F7" w:rsidP="00D368F7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3. Toucher pour confirmer l’élimination de la pièce</w:t>
      </w:r>
      <w:r w:rsidR="0039734B">
        <w:rPr>
          <w:rStyle w:val="Accentuation"/>
          <w:rFonts w:ascii="Arial" w:hAnsi="Arial" w:cs="Arial"/>
          <w:i w:val="0"/>
        </w:rPr>
        <w:t>.</w:t>
      </w:r>
    </w:p>
    <w:p w:rsidR="0039734B" w:rsidRDefault="0039734B" w:rsidP="00754ACB">
      <w:pPr>
        <w:rPr>
          <w:rStyle w:val="Accentuation"/>
          <w:rFonts w:ascii="Arial" w:hAnsi="Arial" w:cs="Arial"/>
          <w:i w:val="0"/>
        </w:rPr>
      </w:pPr>
    </w:p>
    <w:p w:rsidR="0039734B" w:rsidRDefault="0039734B" w:rsidP="00754ACB">
      <w:pPr>
        <w:rPr>
          <w:rStyle w:val="Accentuation"/>
          <w:rFonts w:ascii="Arial" w:hAnsi="Arial" w:cs="Arial"/>
          <w:i w:val="0"/>
        </w:rPr>
      </w:pPr>
    </w:p>
    <w:p w:rsidR="0039734B" w:rsidRDefault="0039734B" w:rsidP="00754ACB">
      <w:pPr>
        <w:rPr>
          <w:rStyle w:val="Accentuation"/>
          <w:rFonts w:ascii="Arial" w:hAnsi="Arial" w:cs="Arial"/>
          <w:i w:val="0"/>
        </w:rPr>
      </w:pPr>
    </w:p>
    <w:p w:rsidR="0039734B" w:rsidRDefault="0039734B" w:rsidP="00754ACB">
      <w:pPr>
        <w:rPr>
          <w:rStyle w:val="Accentuation"/>
          <w:rFonts w:ascii="Arial" w:hAnsi="Arial" w:cs="Arial"/>
          <w:i w:val="0"/>
        </w:rPr>
      </w:pPr>
    </w:p>
    <w:p w:rsidR="0039734B" w:rsidRDefault="0039734B" w:rsidP="00754ACB">
      <w:pPr>
        <w:rPr>
          <w:rStyle w:val="Accentuation"/>
          <w:rFonts w:ascii="Arial" w:hAnsi="Arial" w:cs="Arial"/>
          <w:i w:val="0"/>
        </w:rPr>
      </w:pPr>
    </w:p>
    <w:p w:rsidR="00754ACB" w:rsidRPr="00730DE4" w:rsidRDefault="00892788" w:rsidP="00754ACB">
      <w:pPr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lastRenderedPageBreak/>
        <w:t>2) Modifier l’image du fond qui la représente et en modifier son nom :</w:t>
      </w:r>
    </w:p>
    <w:p w:rsidR="00892788" w:rsidRDefault="00892788" w:rsidP="00754ACB">
      <w:pPr>
        <w:rPr>
          <w:rFonts w:ascii="Cambria" w:hAnsi="Cambria" w:cs="Arial"/>
          <w:noProof/>
        </w:rPr>
      </w:pPr>
    </w:p>
    <w:p w:rsidR="00892788" w:rsidRDefault="00892788" w:rsidP="00754ACB">
      <w:pPr>
        <w:rPr>
          <w:rFonts w:ascii="Cambria" w:hAnsi="Cambria" w:cs="Arial"/>
          <w:noProof/>
        </w:rPr>
      </w:pPr>
      <w:r>
        <w:rPr>
          <w:noProof/>
        </w:rPr>
        <w:drawing>
          <wp:inline distT="0" distB="0" distL="0" distR="0">
            <wp:extent cx="5972810" cy="3094355"/>
            <wp:effectExtent l="0" t="0" r="8890" b="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094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ACB" w:rsidRDefault="00754ACB" w:rsidP="00754ACB">
      <w:pPr>
        <w:rPr>
          <w:rFonts w:ascii="Cambria" w:hAnsi="Cambria" w:cs="Arial"/>
          <w:noProof/>
        </w:rPr>
      </w:pPr>
    </w:p>
    <w:p w:rsidR="00892788" w:rsidRPr="00730DE4" w:rsidRDefault="00892788" w:rsidP="00892788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1. Toucher pour modifier le nom et/ou l’image de fond</w:t>
      </w:r>
      <w:r w:rsidR="0039734B">
        <w:rPr>
          <w:rStyle w:val="Accentuation"/>
          <w:rFonts w:ascii="Arial" w:hAnsi="Arial" w:cs="Arial"/>
          <w:i w:val="0"/>
        </w:rPr>
        <w:t>.</w:t>
      </w:r>
    </w:p>
    <w:p w:rsidR="00892788" w:rsidRPr="00730DE4" w:rsidRDefault="00892788" w:rsidP="00892788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2. Toucher pour ouvrir le panneau de modification</w:t>
      </w:r>
      <w:r w:rsidR="0039734B">
        <w:rPr>
          <w:rStyle w:val="Accentuation"/>
          <w:rFonts w:ascii="Arial" w:hAnsi="Arial" w:cs="Arial"/>
          <w:i w:val="0"/>
        </w:rPr>
        <w:t>.</w:t>
      </w:r>
    </w:p>
    <w:p w:rsidR="00892788" w:rsidRPr="00730DE4" w:rsidRDefault="00892788" w:rsidP="00892788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3. Toucher pour modifier le nom de la pièce</w:t>
      </w:r>
      <w:r w:rsidR="0039734B">
        <w:rPr>
          <w:rStyle w:val="Accentuation"/>
          <w:rFonts w:ascii="Arial" w:hAnsi="Arial" w:cs="Arial"/>
          <w:i w:val="0"/>
        </w:rPr>
        <w:t>.</w:t>
      </w:r>
    </w:p>
    <w:p w:rsidR="00754ACB" w:rsidRPr="00730DE4" w:rsidRDefault="00892788" w:rsidP="00892788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4. Toucher pour modifier l’image de fond</w:t>
      </w:r>
      <w:r w:rsidR="0039734B">
        <w:rPr>
          <w:rStyle w:val="Accentuation"/>
          <w:rFonts w:ascii="Arial" w:hAnsi="Arial" w:cs="Arial"/>
          <w:i w:val="0"/>
        </w:rPr>
        <w:t>.</w:t>
      </w:r>
    </w:p>
    <w:p w:rsidR="00754ACB" w:rsidRDefault="00754ACB" w:rsidP="00754ACB">
      <w:pPr>
        <w:rPr>
          <w:rFonts w:ascii="Cambria" w:hAnsi="Cambria" w:cs="Arial"/>
          <w:noProof/>
        </w:rPr>
      </w:pPr>
    </w:p>
    <w:p w:rsidR="00892788" w:rsidRDefault="00892788" w:rsidP="00754ACB">
      <w:pPr>
        <w:rPr>
          <w:rFonts w:ascii="Cambria" w:hAnsi="Cambria" w:cs="Arial"/>
          <w:noProof/>
        </w:rPr>
      </w:pPr>
    </w:p>
    <w:p w:rsidR="00892788" w:rsidRDefault="00892788" w:rsidP="00754ACB">
      <w:pPr>
        <w:rPr>
          <w:rFonts w:ascii="Cambria" w:hAnsi="Cambria" w:cs="Arial"/>
          <w:noProof/>
        </w:rPr>
      </w:pPr>
      <w:r>
        <w:rPr>
          <w:noProof/>
        </w:rPr>
        <w:drawing>
          <wp:inline distT="0" distB="0" distL="0" distR="0">
            <wp:extent cx="5962650" cy="3162300"/>
            <wp:effectExtent l="0" t="0" r="0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2650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2788" w:rsidRPr="00730DE4" w:rsidRDefault="00892788" w:rsidP="0039734B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5. Sélectionner l’image de fond dans les images prédéfinies mises à disposition par l’Appli, dans</w:t>
      </w:r>
      <w:r w:rsidR="0039734B">
        <w:rPr>
          <w:rStyle w:val="Accentuation"/>
          <w:rFonts w:ascii="Arial" w:hAnsi="Arial" w:cs="Arial"/>
          <w:i w:val="0"/>
        </w:rPr>
        <w:t xml:space="preserve"> </w:t>
      </w:r>
      <w:r w:rsidRPr="00730DE4">
        <w:rPr>
          <w:rStyle w:val="Accentuation"/>
          <w:rFonts w:ascii="Arial" w:hAnsi="Arial" w:cs="Arial"/>
          <w:i w:val="0"/>
        </w:rPr>
        <w:t>la librairie des photos de la tablette.</w:t>
      </w:r>
    </w:p>
    <w:p w:rsidR="00892788" w:rsidRPr="00730DE4" w:rsidRDefault="00892788" w:rsidP="00892788">
      <w:pPr>
        <w:jc w:val="center"/>
        <w:rPr>
          <w:rStyle w:val="Accentuation"/>
          <w:rFonts w:ascii="Arial" w:hAnsi="Arial" w:cs="Arial"/>
          <w:i w:val="0"/>
        </w:rPr>
      </w:pPr>
      <w:r w:rsidRPr="00730DE4">
        <w:rPr>
          <w:rStyle w:val="Accentuation"/>
          <w:rFonts w:ascii="Arial" w:hAnsi="Arial" w:cs="Arial"/>
          <w:i w:val="0"/>
        </w:rPr>
        <w:t>6. Toucher pour sauvegarder la modification</w:t>
      </w:r>
      <w:r w:rsidR="0039734B">
        <w:rPr>
          <w:rStyle w:val="Accentuation"/>
          <w:rFonts w:ascii="Arial" w:hAnsi="Arial" w:cs="Arial"/>
          <w:i w:val="0"/>
        </w:rPr>
        <w:t>.</w:t>
      </w:r>
    </w:p>
    <w:p w:rsidR="00754ACB" w:rsidRDefault="00754ACB" w:rsidP="00754ACB">
      <w:pPr>
        <w:rPr>
          <w:rFonts w:ascii="Cambria" w:hAnsi="Cambria" w:cs="Arial"/>
          <w:noProof/>
        </w:rPr>
      </w:pPr>
    </w:p>
    <w:p w:rsidR="00754ACB" w:rsidRDefault="00754ACB" w:rsidP="00754ACB">
      <w:pPr>
        <w:rPr>
          <w:rFonts w:ascii="Cambria" w:hAnsi="Cambria" w:cs="Arial"/>
          <w:noProof/>
        </w:rPr>
      </w:pPr>
    </w:p>
    <w:p w:rsidR="0039734B" w:rsidRPr="009B5392" w:rsidRDefault="0039734B" w:rsidP="00754ACB">
      <w:pPr>
        <w:rPr>
          <w:rFonts w:ascii="Cambria" w:hAnsi="Cambria" w:cs="Arial"/>
          <w:noProof/>
        </w:rPr>
      </w:pPr>
    </w:p>
    <w:p w:rsidR="0085359D" w:rsidRPr="00730DE4" w:rsidRDefault="0085359D" w:rsidP="0085359D">
      <w:pPr>
        <w:jc w:val="center"/>
        <w:rPr>
          <w:rStyle w:val="Accentuation"/>
          <w:rFonts w:ascii="Arial" w:hAnsi="Arial" w:cs="Arial"/>
          <w:b/>
          <w:i w:val="0"/>
        </w:rPr>
      </w:pPr>
      <w:r w:rsidRPr="00730DE4">
        <w:rPr>
          <w:rStyle w:val="Accentuation"/>
          <w:rFonts w:ascii="Arial" w:hAnsi="Arial" w:cs="Arial"/>
          <w:b/>
          <w:i w:val="0"/>
        </w:rPr>
        <w:lastRenderedPageBreak/>
        <w:t>Annexe 1 : Extraits du catalogue Legrand</w:t>
      </w:r>
    </w:p>
    <w:p w:rsidR="0085359D" w:rsidRPr="00730DE4" w:rsidRDefault="0085359D" w:rsidP="0085359D">
      <w:pPr>
        <w:jc w:val="center"/>
        <w:rPr>
          <w:rStyle w:val="Accentuation"/>
          <w:rFonts w:ascii="Arial" w:hAnsi="Arial" w:cs="Arial"/>
          <w:b/>
          <w:i w:val="0"/>
        </w:rPr>
      </w:pPr>
      <w:r w:rsidRPr="00730DE4">
        <w:rPr>
          <w:rStyle w:val="Accentuation"/>
          <w:rFonts w:ascii="Arial" w:hAnsi="Arial" w:cs="Arial"/>
          <w:b/>
          <w:i w:val="0"/>
        </w:rPr>
        <w:t xml:space="preserve">Le contrôle à distance d’une installation </w:t>
      </w:r>
      <w:proofErr w:type="spellStart"/>
      <w:r w:rsidRPr="00730DE4">
        <w:rPr>
          <w:rStyle w:val="Accentuation"/>
          <w:rFonts w:ascii="Arial" w:hAnsi="Arial" w:cs="Arial"/>
          <w:b/>
          <w:i w:val="0"/>
        </w:rPr>
        <w:t>MyHome</w:t>
      </w:r>
      <w:proofErr w:type="spellEnd"/>
      <w:r w:rsidRPr="00730DE4">
        <w:rPr>
          <w:rStyle w:val="Accentuation"/>
          <w:rFonts w:ascii="Arial" w:hAnsi="Arial" w:cs="Arial"/>
          <w:b/>
          <w:i w:val="0"/>
        </w:rPr>
        <w:t xml:space="preserve"> par </w:t>
      </w:r>
      <w:r w:rsidR="00B71F75" w:rsidRPr="00730DE4">
        <w:rPr>
          <w:rStyle w:val="Accentuation"/>
          <w:rFonts w:ascii="Arial" w:hAnsi="Arial" w:cs="Arial"/>
          <w:b/>
          <w:i w:val="0"/>
        </w:rPr>
        <w:t>Smartphone</w:t>
      </w:r>
      <w:r w:rsidRPr="00730DE4">
        <w:rPr>
          <w:rStyle w:val="Accentuation"/>
          <w:rFonts w:ascii="Arial" w:hAnsi="Arial" w:cs="Arial"/>
          <w:b/>
          <w:i w:val="0"/>
        </w:rPr>
        <w:t>, tablette et</w:t>
      </w:r>
    </w:p>
    <w:p w:rsidR="003B67F9" w:rsidRPr="00730DE4" w:rsidRDefault="0085359D" w:rsidP="0085359D">
      <w:pPr>
        <w:jc w:val="center"/>
        <w:rPr>
          <w:rStyle w:val="Accentuation"/>
          <w:rFonts w:ascii="Arial" w:hAnsi="Arial" w:cs="Arial"/>
          <w:b/>
          <w:i w:val="0"/>
        </w:rPr>
      </w:pPr>
      <w:r w:rsidRPr="00730DE4">
        <w:rPr>
          <w:rStyle w:val="Accentuation"/>
          <w:rFonts w:ascii="Arial" w:hAnsi="Arial" w:cs="Arial"/>
          <w:b/>
          <w:i w:val="0"/>
        </w:rPr>
        <w:t>PC ordinateur Portable</w:t>
      </w:r>
      <w:r w:rsidR="0039734B">
        <w:rPr>
          <w:rStyle w:val="Accentuation"/>
          <w:rFonts w:ascii="Arial" w:hAnsi="Arial" w:cs="Arial"/>
          <w:b/>
          <w:i w:val="0"/>
        </w:rPr>
        <w:t>.</w:t>
      </w:r>
    </w:p>
    <w:p w:rsidR="008A3CEE" w:rsidRDefault="008A3CEE" w:rsidP="0085359D">
      <w:pPr>
        <w:jc w:val="center"/>
        <w:rPr>
          <w:rFonts w:ascii="Cambria" w:hAnsi="Cambria" w:cs="Arial"/>
          <w:b/>
        </w:rPr>
      </w:pPr>
    </w:p>
    <w:p w:rsidR="008A3CEE" w:rsidRDefault="008A3CEE" w:rsidP="0085359D">
      <w:pPr>
        <w:jc w:val="center"/>
        <w:rPr>
          <w:rFonts w:ascii="Cambria" w:hAnsi="Cambria" w:cs="Arial"/>
          <w:b/>
        </w:rPr>
      </w:pPr>
    </w:p>
    <w:p w:rsidR="008A3CEE" w:rsidRDefault="008A3CEE" w:rsidP="0085359D">
      <w:pPr>
        <w:jc w:val="center"/>
        <w:rPr>
          <w:rFonts w:ascii="Cambria" w:hAnsi="Cambria" w:cs="Arial"/>
          <w:b/>
        </w:rPr>
      </w:pPr>
    </w:p>
    <w:p w:rsidR="00AF5DE0" w:rsidRDefault="00AF5DE0" w:rsidP="0085359D">
      <w:pPr>
        <w:jc w:val="center"/>
        <w:rPr>
          <w:rFonts w:ascii="Cambria" w:hAnsi="Cambria" w:cs="Arial"/>
          <w:b/>
        </w:rPr>
      </w:pPr>
    </w:p>
    <w:p w:rsidR="00AF5DE0" w:rsidRDefault="00AF5DE0" w:rsidP="0085359D">
      <w:pPr>
        <w:jc w:val="center"/>
        <w:rPr>
          <w:rFonts w:ascii="Cambria" w:hAnsi="Cambria" w:cs="Arial"/>
          <w:b/>
        </w:rPr>
      </w:pPr>
      <w:r>
        <w:rPr>
          <w:noProof/>
        </w:rPr>
        <w:drawing>
          <wp:inline distT="0" distB="0" distL="0" distR="0">
            <wp:extent cx="6257925" cy="5362575"/>
            <wp:effectExtent l="0" t="0" r="9525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8590" cy="5363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DE0" w:rsidRDefault="00AF5DE0" w:rsidP="0085359D">
      <w:pPr>
        <w:jc w:val="center"/>
        <w:rPr>
          <w:rFonts w:ascii="Cambria" w:hAnsi="Cambria" w:cs="Arial"/>
          <w:b/>
        </w:rPr>
      </w:pPr>
    </w:p>
    <w:p w:rsidR="00AF5DE0" w:rsidRDefault="00AF5DE0" w:rsidP="0085359D">
      <w:pPr>
        <w:jc w:val="center"/>
        <w:rPr>
          <w:rFonts w:ascii="Cambria" w:hAnsi="Cambria" w:cs="Arial"/>
          <w:b/>
        </w:rPr>
      </w:pPr>
      <w:r>
        <w:rPr>
          <w:noProof/>
        </w:rPr>
        <w:lastRenderedPageBreak/>
        <w:drawing>
          <wp:inline distT="0" distB="0" distL="0" distR="0">
            <wp:extent cx="6248400" cy="5092194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9047" cy="5100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DE0" w:rsidRPr="00D11305" w:rsidRDefault="00AF5DE0" w:rsidP="0085359D">
      <w:pPr>
        <w:jc w:val="center"/>
        <w:rPr>
          <w:rFonts w:ascii="Cambria" w:hAnsi="Cambria" w:cs="Arial"/>
          <w:b/>
        </w:rPr>
      </w:pPr>
    </w:p>
    <w:sectPr w:rsidR="00AF5DE0" w:rsidRPr="00D11305" w:rsidSect="00B60075">
      <w:headerReference w:type="default" r:id="rId42"/>
      <w:pgSz w:w="11906" w:h="16838" w:code="9"/>
      <w:pgMar w:top="851" w:right="849" w:bottom="851" w:left="851" w:header="567" w:footer="1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3374D" w:rsidRDefault="0083374D">
      <w:r>
        <w:separator/>
      </w:r>
    </w:p>
  </w:endnote>
  <w:endnote w:type="continuationSeparator" w:id="0">
    <w:p w:rsidR="0083374D" w:rsidRDefault="008337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734" w:type="dxa"/>
      <w:tblInd w:w="-72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489"/>
      <w:gridCol w:w="2269"/>
      <w:gridCol w:w="1836"/>
      <w:gridCol w:w="1140"/>
    </w:tblGrid>
    <w:tr w:rsidR="004B6814" w:rsidRPr="005D6F99" w:rsidTr="00B1212C">
      <w:trPr>
        <w:cantSplit/>
        <w:trHeight w:val="418"/>
      </w:trPr>
      <w:tc>
        <w:tcPr>
          <w:tcW w:w="10734" w:type="dxa"/>
          <w:gridSpan w:val="4"/>
          <w:vAlign w:val="center"/>
        </w:tcPr>
        <w:p w:rsidR="004B6814" w:rsidRPr="00456AD1" w:rsidRDefault="00A45136" w:rsidP="001004B3">
          <w:pPr>
            <w:ind w:left="-64" w:hanging="2"/>
            <w:jc w:val="center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</w:rPr>
            <w:t xml:space="preserve"> </w:t>
          </w:r>
          <w:r w:rsidR="004B6814" w:rsidRPr="00456AD1">
            <w:rPr>
              <w:rFonts w:ascii="Arial" w:hAnsi="Arial" w:cs="Arial"/>
              <w:b/>
              <w:bCs/>
            </w:rPr>
            <w:t>CONCOURS GÉNÉRAL DES MÉTIERS</w:t>
          </w:r>
        </w:p>
      </w:tc>
    </w:tr>
    <w:tr w:rsidR="004B6814" w:rsidRPr="005D6F99" w:rsidTr="00B1212C">
      <w:trPr>
        <w:cantSplit/>
        <w:trHeight w:val="418"/>
      </w:trPr>
      <w:tc>
        <w:tcPr>
          <w:tcW w:w="10734" w:type="dxa"/>
          <w:gridSpan w:val="4"/>
          <w:vAlign w:val="center"/>
        </w:tcPr>
        <w:p w:rsidR="004B6814" w:rsidRPr="0021426C" w:rsidRDefault="006A36E9" w:rsidP="00730067">
          <w:pPr>
            <w:ind w:left="-64"/>
            <w:jc w:val="center"/>
            <w:rPr>
              <w:rFonts w:ascii="Arial" w:hAnsi="Arial" w:cs="Arial"/>
              <w:b/>
              <w:bCs/>
              <w:szCs w:val="20"/>
            </w:rPr>
          </w:pPr>
          <w:r w:rsidRPr="004C0737">
            <w:rPr>
              <w:rFonts w:ascii="Arial" w:hAnsi="Arial" w:cs="Arial"/>
              <w:b/>
              <w:color w:val="FF0000"/>
            </w:rPr>
            <w:t>M</w:t>
          </w:r>
          <w:r>
            <w:rPr>
              <w:rFonts w:ascii="Arial" w:hAnsi="Arial" w:cs="Arial"/>
              <w:b/>
            </w:rPr>
            <w:t xml:space="preserve">étiers de </w:t>
          </w:r>
          <w:proofErr w:type="spellStart"/>
          <w:r>
            <w:rPr>
              <w:rFonts w:ascii="Arial" w:hAnsi="Arial" w:cs="Arial"/>
              <w:b/>
            </w:rPr>
            <w:t>l</w:t>
          </w:r>
          <w:r w:rsidRPr="00BD0E6B">
            <w:rPr>
              <w:rFonts w:ascii="Arial" w:hAnsi="Arial" w:cs="Arial"/>
              <w:b/>
            </w:rPr>
            <w:t>'</w:t>
          </w:r>
          <w:r w:rsidR="00730067" w:rsidRPr="004C0737">
            <w:rPr>
              <w:rFonts w:ascii="Arial" w:hAnsi="Arial" w:cs="Arial"/>
              <w:b/>
              <w:color w:val="FF0000"/>
            </w:rPr>
            <w:t>É</w:t>
          </w:r>
          <w:r w:rsidRPr="004C0737">
            <w:rPr>
              <w:rFonts w:ascii="Arial" w:hAnsi="Arial" w:cs="Arial"/>
              <w:b/>
              <w:color w:val="FF0000"/>
            </w:rPr>
            <w:t>L</w:t>
          </w:r>
          <w:r>
            <w:rPr>
              <w:rFonts w:ascii="Arial" w:hAnsi="Arial" w:cs="Arial"/>
              <w:b/>
            </w:rPr>
            <w:t>ectricité</w:t>
          </w:r>
          <w:proofErr w:type="spellEnd"/>
          <w:r w:rsidRPr="00BD0E6B">
            <w:rPr>
              <w:rFonts w:ascii="Arial" w:hAnsi="Arial" w:cs="Arial"/>
              <w:b/>
            </w:rPr>
            <w:t xml:space="preserve"> </w:t>
          </w:r>
          <w:r>
            <w:rPr>
              <w:rFonts w:ascii="Arial" w:hAnsi="Arial" w:cs="Arial"/>
              <w:b/>
            </w:rPr>
            <w:t>et de ses</w:t>
          </w:r>
          <w:r w:rsidRPr="00BD0E6B">
            <w:rPr>
              <w:rFonts w:ascii="Arial" w:hAnsi="Arial" w:cs="Arial"/>
              <w:b/>
            </w:rPr>
            <w:t xml:space="preserve"> </w:t>
          </w:r>
          <w:r w:rsidRPr="004C0737">
            <w:rPr>
              <w:rFonts w:ascii="Arial" w:hAnsi="Arial" w:cs="Arial"/>
              <w:b/>
              <w:color w:val="FF0000"/>
            </w:rPr>
            <w:t>E</w:t>
          </w:r>
          <w:r>
            <w:rPr>
              <w:rFonts w:ascii="Arial" w:hAnsi="Arial" w:cs="Arial"/>
              <w:b/>
            </w:rPr>
            <w:t>nvironnements</w:t>
          </w:r>
          <w:r w:rsidRPr="00BD0E6B">
            <w:rPr>
              <w:rFonts w:ascii="Arial" w:hAnsi="Arial" w:cs="Arial"/>
              <w:b/>
            </w:rPr>
            <w:t xml:space="preserve"> </w:t>
          </w:r>
          <w:r w:rsidRPr="004C0737">
            <w:rPr>
              <w:rFonts w:ascii="Arial" w:hAnsi="Arial" w:cs="Arial"/>
              <w:b/>
              <w:color w:val="FF0000"/>
            </w:rPr>
            <w:t>C</w:t>
          </w:r>
          <w:r>
            <w:rPr>
              <w:rFonts w:ascii="Arial" w:hAnsi="Arial" w:cs="Arial"/>
              <w:b/>
            </w:rPr>
            <w:t>onnectés</w:t>
          </w:r>
        </w:p>
      </w:tc>
    </w:tr>
    <w:tr w:rsidR="004B6814" w:rsidRPr="005D6F99" w:rsidTr="00B1212C">
      <w:trPr>
        <w:cantSplit/>
        <w:trHeight w:val="408"/>
      </w:trPr>
      <w:tc>
        <w:tcPr>
          <w:tcW w:w="5489" w:type="dxa"/>
          <w:vAlign w:val="center"/>
        </w:tcPr>
        <w:p w:rsidR="004B6814" w:rsidRPr="00A8594F" w:rsidRDefault="004B6814" w:rsidP="00A43B99">
          <w:pPr>
            <w:jc w:val="center"/>
            <w:rPr>
              <w:rFonts w:ascii="Arial" w:hAnsi="Arial" w:cs="Arial"/>
              <w:bCs/>
            </w:rPr>
          </w:pPr>
          <w:r>
            <w:rPr>
              <w:rFonts w:ascii="Arial" w:hAnsi="Arial" w:cs="Arial"/>
              <w:bCs/>
            </w:rPr>
            <w:t>Dossier</w:t>
          </w:r>
          <w:r w:rsidR="006A6298">
            <w:rPr>
              <w:rFonts w:ascii="Arial" w:hAnsi="Arial" w:cs="Arial"/>
              <w:bCs/>
            </w:rPr>
            <w:t xml:space="preserve"> </w:t>
          </w:r>
          <w:r w:rsidR="00A43B99">
            <w:rPr>
              <w:rFonts w:ascii="Arial" w:hAnsi="Arial" w:cs="Arial"/>
              <w:bCs/>
            </w:rPr>
            <w:t>TECHNIQUE</w:t>
          </w:r>
        </w:p>
      </w:tc>
      <w:tc>
        <w:tcPr>
          <w:tcW w:w="2269" w:type="dxa"/>
          <w:vAlign w:val="center"/>
        </w:tcPr>
        <w:p w:rsidR="004B6814" w:rsidRPr="00A8594F" w:rsidRDefault="00CB3DDA" w:rsidP="009F52FD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sz w:val="20"/>
              <w:szCs w:val="20"/>
            </w:rPr>
          </w:pPr>
          <w:r>
            <w:rPr>
              <w:rFonts w:ascii="Arial" w:hAnsi="Arial" w:cs="Arial"/>
              <w:sz w:val="20"/>
              <w:szCs w:val="20"/>
            </w:rPr>
            <w:t>Session 2021</w:t>
          </w:r>
        </w:p>
      </w:tc>
      <w:tc>
        <w:tcPr>
          <w:tcW w:w="1836" w:type="dxa"/>
          <w:vAlign w:val="center"/>
        </w:tcPr>
        <w:p w:rsidR="004B6814" w:rsidRPr="00A8594F" w:rsidRDefault="004B6814" w:rsidP="00493124">
          <w:pPr>
            <w:pStyle w:val="Titre4"/>
            <w:rPr>
              <w:b w:val="0"/>
              <w:bCs w:val="0"/>
            </w:rPr>
          </w:pPr>
        </w:p>
      </w:tc>
      <w:tc>
        <w:tcPr>
          <w:tcW w:w="1140" w:type="dxa"/>
          <w:vAlign w:val="center"/>
        </w:tcPr>
        <w:p w:rsidR="004B6814" w:rsidRPr="005A7BB4" w:rsidRDefault="004B6814" w:rsidP="006A4110">
          <w:pPr>
            <w:pStyle w:val="Titre4"/>
            <w:rPr>
              <w:b w:val="0"/>
              <w:bCs w:val="0"/>
              <w:sz w:val="18"/>
              <w:szCs w:val="18"/>
            </w:rPr>
          </w:pPr>
          <w:r w:rsidRPr="005A7BB4">
            <w:rPr>
              <w:b w:val="0"/>
              <w:bCs w:val="0"/>
              <w:sz w:val="18"/>
              <w:szCs w:val="18"/>
            </w:rPr>
            <w:t>D</w:t>
          </w:r>
          <w:r w:rsidR="006A4110">
            <w:rPr>
              <w:b w:val="0"/>
              <w:bCs w:val="0"/>
              <w:sz w:val="18"/>
              <w:szCs w:val="18"/>
            </w:rPr>
            <w:t>T</w:t>
          </w:r>
          <w:r w:rsidR="00F0525B" w:rsidRPr="005A7BB4">
            <w:rPr>
              <w:rStyle w:val="Numrodepage"/>
              <w:b w:val="0"/>
              <w:bCs w:val="0"/>
              <w:sz w:val="18"/>
              <w:szCs w:val="18"/>
            </w:rPr>
            <w:fldChar w:fldCharType="begin"/>
          </w:r>
          <w:r w:rsidRPr="005A7BB4">
            <w:rPr>
              <w:rStyle w:val="Numrodepage"/>
              <w:b w:val="0"/>
              <w:bCs w:val="0"/>
              <w:sz w:val="18"/>
              <w:szCs w:val="18"/>
            </w:rPr>
            <w:instrText xml:space="preserve"> PAGE </w:instrText>
          </w:r>
          <w:r w:rsidR="00F0525B" w:rsidRPr="005A7BB4">
            <w:rPr>
              <w:rStyle w:val="Numrodepage"/>
              <w:b w:val="0"/>
              <w:bCs w:val="0"/>
              <w:sz w:val="18"/>
              <w:szCs w:val="18"/>
            </w:rPr>
            <w:fldChar w:fldCharType="separate"/>
          </w:r>
          <w:r w:rsidR="00CC69C5">
            <w:rPr>
              <w:rStyle w:val="Numrodepage"/>
              <w:b w:val="0"/>
              <w:bCs w:val="0"/>
              <w:noProof/>
              <w:sz w:val="18"/>
              <w:szCs w:val="18"/>
            </w:rPr>
            <w:t>3</w:t>
          </w:r>
          <w:r w:rsidR="00F0525B" w:rsidRPr="005A7BB4">
            <w:rPr>
              <w:rStyle w:val="Numrodepage"/>
              <w:b w:val="0"/>
              <w:bCs w:val="0"/>
              <w:sz w:val="18"/>
              <w:szCs w:val="18"/>
            </w:rPr>
            <w:fldChar w:fldCharType="end"/>
          </w:r>
          <w:r w:rsidRPr="005A7BB4">
            <w:rPr>
              <w:b w:val="0"/>
              <w:bCs w:val="0"/>
              <w:sz w:val="18"/>
              <w:szCs w:val="18"/>
            </w:rPr>
            <w:t>/</w:t>
          </w:r>
          <w:r w:rsidRPr="005A7BB4">
            <w:rPr>
              <w:rStyle w:val="Numrodepage"/>
              <w:b w:val="0"/>
              <w:bCs w:val="0"/>
              <w:sz w:val="18"/>
              <w:szCs w:val="18"/>
            </w:rPr>
            <w:t>D</w:t>
          </w:r>
          <w:r w:rsidR="006A4110">
            <w:rPr>
              <w:rStyle w:val="Numrodepage"/>
              <w:b w:val="0"/>
              <w:bCs w:val="0"/>
              <w:sz w:val="18"/>
              <w:szCs w:val="18"/>
            </w:rPr>
            <w:t>T</w:t>
          </w:r>
          <w:r w:rsidR="00F0525B" w:rsidRPr="005A7BB4">
            <w:rPr>
              <w:rStyle w:val="Numrodepage"/>
              <w:b w:val="0"/>
              <w:bCs w:val="0"/>
              <w:sz w:val="18"/>
              <w:szCs w:val="18"/>
            </w:rPr>
            <w:fldChar w:fldCharType="begin"/>
          </w:r>
          <w:r w:rsidRPr="005A7BB4">
            <w:rPr>
              <w:rStyle w:val="Numrodepage"/>
              <w:b w:val="0"/>
              <w:bCs w:val="0"/>
              <w:sz w:val="18"/>
              <w:szCs w:val="18"/>
            </w:rPr>
            <w:instrText xml:space="preserve"> NUMPAGES </w:instrText>
          </w:r>
          <w:r w:rsidR="00F0525B" w:rsidRPr="005A7BB4">
            <w:rPr>
              <w:rStyle w:val="Numrodepage"/>
              <w:b w:val="0"/>
              <w:bCs w:val="0"/>
              <w:sz w:val="18"/>
              <w:szCs w:val="18"/>
            </w:rPr>
            <w:fldChar w:fldCharType="separate"/>
          </w:r>
          <w:r w:rsidR="00CC69C5">
            <w:rPr>
              <w:rStyle w:val="Numrodepage"/>
              <w:b w:val="0"/>
              <w:bCs w:val="0"/>
              <w:noProof/>
              <w:sz w:val="18"/>
              <w:szCs w:val="18"/>
            </w:rPr>
            <w:t>17</w:t>
          </w:r>
          <w:r w:rsidR="00F0525B" w:rsidRPr="005A7BB4">
            <w:rPr>
              <w:rStyle w:val="Numrodepage"/>
              <w:b w:val="0"/>
              <w:bCs w:val="0"/>
              <w:sz w:val="18"/>
              <w:szCs w:val="18"/>
            </w:rPr>
            <w:fldChar w:fldCharType="end"/>
          </w:r>
        </w:p>
      </w:tc>
    </w:tr>
  </w:tbl>
  <w:p w:rsidR="004B6814" w:rsidRDefault="004B6814" w:rsidP="00D968E4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3374D" w:rsidRDefault="0083374D">
      <w:r>
        <w:separator/>
      </w:r>
    </w:p>
  </w:footnote>
  <w:footnote w:type="continuationSeparator" w:id="0">
    <w:p w:rsidR="0083374D" w:rsidRDefault="0083374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B6814" w:rsidRPr="00A70D2C" w:rsidRDefault="004B6814" w:rsidP="00A81523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1.25pt;height:11.25pt" o:bullet="t">
        <v:imagedata r:id="rId1" o:title="mso16"/>
      </v:shape>
    </w:pict>
  </w:numPicBullet>
  <w:numPicBullet w:numPicBulletId="1">
    <w:pict>
      <v:shape id="_x0000_i1029" type="#_x0000_t75" style="width:11.25pt;height:11.25pt" o:bullet="t">
        <v:imagedata r:id="rId2" o:title="mso8416"/>
      </v:shape>
    </w:pict>
  </w:numPicBullet>
  <w:abstractNum w:abstractNumId="0">
    <w:nsid w:val="066B60FD"/>
    <w:multiLevelType w:val="hybridMultilevel"/>
    <w:tmpl w:val="CCA43B6A"/>
    <w:lvl w:ilvl="0" w:tplc="040C000D">
      <w:start w:val="1"/>
      <w:numFmt w:val="bullet"/>
      <w:lvlText w:val=""/>
      <w:lvlJc w:val="left"/>
      <w:pPr>
        <w:ind w:left="91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63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5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7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9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1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3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5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75" w:hanging="360"/>
      </w:pPr>
      <w:rPr>
        <w:rFonts w:ascii="Wingdings" w:hAnsi="Wingdings" w:hint="default"/>
      </w:rPr>
    </w:lvl>
  </w:abstractNum>
  <w:abstractNum w:abstractNumId="1">
    <w:nsid w:val="07991626"/>
    <w:multiLevelType w:val="hybridMultilevel"/>
    <w:tmpl w:val="C20E3CE8"/>
    <w:lvl w:ilvl="0" w:tplc="EC3684D2">
      <w:numFmt w:val="bullet"/>
      <w:lvlText w:val="-"/>
      <w:lvlJc w:val="left"/>
      <w:pPr>
        <w:ind w:left="644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">
    <w:nsid w:val="0EEE717D"/>
    <w:multiLevelType w:val="multilevel"/>
    <w:tmpl w:val="1CDA3100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  <w:color w:val="000000"/>
        <w:sz w:val="40"/>
        <w:szCs w:val="40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Restart w:val="1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">
    <w:nsid w:val="11970326"/>
    <w:multiLevelType w:val="hybridMultilevel"/>
    <w:tmpl w:val="A56466D2"/>
    <w:lvl w:ilvl="0" w:tplc="07C8C74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24C157A"/>
    <w:multiLevelType w:val="hybridMultilevel"/>
    <w:tmpl w:val="D40679B4"/>
    <w:lvl w:ilvl="0" w:tplc="040C000F">
      <w:start w:val="1"/>
      <w:numFmt w:val="decimal"/>
      <w:lvlText w:val="%1."/>
      <w:lvlJc w:val="left"/>
      <w:pPr>
        <w:ind w:left="3054" w:hanging="360"/>
      </w:pPr>
      <w:rPr>
        <w:rFonts w:hint="default"/>
        <w:color w:val="0D0D0D"/>
      </w:rPr>
    </w:lvl>
    <w:lvl w:ilvl="1" w:tplc="EC3684D2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4640275"/>
    <w:multiLevelType w:val="hybridMultilevel"/>
    <w:tmpl w:val="C95A3914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">
    <w:nsid w:val="19422688"/>
    <w:multiLevelType w:val="hybridMultilevel"/>
    <w:tmpl w:val="33B292CA"/>
    <w:lvl w:ilvl="0" w:tplc="040C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1D614925"/>
    <w:multiLevelType w:val="multilevel"/>
    <w:tmpl w:val="0518D766"/>
    <w:lvl w:ilvl="0">
      <w:start w:val="1"/>
      <w:numFmt w:val="upperRoman"/>
      <w:suff w:val="space"/>
      <w:lvlText w:val="Chapitre %1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Titre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Titre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Titre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Titre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Titre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Titre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Titre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Titre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8">
    <w:nsid w:val="216728B1"/>
    <w:multiLevelType w:val="hybridMultilevel"/>
    <w:tmpl w:val="6BBA517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8E513C0"/>
    <w:multiLevelType w:val="hybridMultilevel"/>
    <w:tmpl w:val="E77899F6"/>
    <w:lvl w:ilvl="0" w:tplc="040C000B">
      <w:start w:val="1"/>
      <w:numFmt w:val="bullet"/>
      <w:lvlText w:val=""/>
      <w:lvlJc w:val="left"/>
      <w:pPr>
        <w:ind w:left="214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10">
    <w:nsid w:val="2EB750B4"/>
    <w:multiLevelType w:val="hybridMultilevel"/>
    <w:tmpl w:val="6FAA5EE8"/>
    <w:lvl w:ilvl="0" w:tplc="EC3684D2">
      <w:numFmt w:val="bullet"/>
      <w:lvlText w:val="-"/>
      <w:lvlJc w:val="left"/>
      <w:pPr>
        <w:ind w:left="291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2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95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670" w:hanging="360"/>
      </w:pPr>
      <w:rPr>
        <w:rFonts w:ascii="Wingdings" w:hAnsi="Wingdings" w:hint="default"/>
      </w:rPr>
    </w:lvl>
  </w:abstractNum>
  <w:abstractNum w:abstractNumId="11">
    <w:nsid w:val="33061EEE"/>
    <w:multiLevelType w:val="hybridMultilevel"/>
    <w:tmpl w:val="AD6A4E44"/>
    <w:lvl w:ilvl="0" w:tplc="040C000B">
      <w:start w:val="1"/>
      <w:numFmt w:val="bullet"/>
      <w:lvlText w:val=""/>
      <w:lvlJc w:val="left"/>
      <w:pPr>
        <w:ind w:left="148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2">
    <w:nsid w:val="35095BB9"/>
    <w:multiLevelType w:val="hybridMultilevel"/>
    <w:tmpl w:val="40045244"/>
    <w:lvl w:ilvl="0" w:tplc="040C000B">
      <w:start w:val="1"/>
      <w:numFmt w:val="bullet"/>
      <w:lvlText w:val=""/>
      <w:lvlJc w:val="left"/>
      <w:pPr>
        <w:ind w:left="106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3">
    <w:nsid w:val="37DD4C01"/>
    <w:multiLevelType w:val="hybridMultilevel"/>
    <w:tmpl w:val="236EA8AA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1ED71C2"/>
    <w:multiLevelType w:val="hybridMultilevel"/>
    <w:tmpl w:val="F00A35B2"/>
    <w:lvl w:ilvl="0" w:tplc="4BBCE68A">
      <w:start w:val="1"/>
      <w:numFmt w:val="bullet"/>
      <w:lvlText w:val=""/>
      <w:lvlJc w:val="left"/>
      <w:pPr>
        <w:ind w:left="1724" w:hanging="360"/>
      </w:pPr>
      <w:rPr>
        <w:rFonts w:ascii="Symbol" w:hAnsi="Symbol" w:hint="default"/>
        <w:color w:val="000000"/>
      </w:rPr>
    </w:lvl>
    <w:lvl w:ilvl="1" w:tplc="040C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15">
    <w:nsid w:val="48A40AA0"/>
    <w:multiLevelType w:val="hybridMultilevel"/>
    <w:tmpl w:val="0D689376"/>
    <w:lvl w:ilvl="0" w:tplc="040C0001">
      <w:start w:val="1"/>
      <w:numFmt w:val="bullet"/>
      <w:lvlText w:val=""/>
      <w:lvlJc w:val="left"/>
      <w:pPr>
        <w:ind w:left="285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57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29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01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73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45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17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89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610" w:hanging="360"/>
      </w:pPr>
      <w:rPr>
        <w:rFonts w:ascii="Wingdings" w:hAnsi="Wingdings" w:hint="default"/>
      </w:rPr>
    </w:lvl>
  </w:abstractNum>
  <w:abstractNum w:abstractNumId="16">
    <w:nsid w:val="4AE31923"/>
    <w:multiLevelType w:val="hybridMultilevel"/>
    <w:tmpl w:val="FED4D27E"/>
    <w:lvl w:ilvl="0" w:tplc="040C0001">
      <w:start w:val="1"/>
      <w:numFmt w:val="bullet"/>
      <w:lvlText w:val=""/>
      <w:lvlJc w:val="left"/>
      <w:pPr>
        <w:ind w:left="497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569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641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713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785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857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929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001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0733" w:hanging="360"/>
      </w:pPr>
      <w:rPr>
        <w:rFonts w:ascii="Wingdings" w:hAnsi="Wingdings" w:hint="default"/>
      </w:rPr>
    </w:lvl>
  </w:abstractNum>
  <w:abstractNum w:abstractNumId="17">
    <w:nsid w:val="51E20E69"/>
    <w:multiLevelType w:val="hybridMultilevel"/>
    <w:tmpl w:val="CB62FDB6"/>
    <w:lvl w:ilvl="0" w:tplc="EC3684D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517191F"/>
    <w:multiLevelType w:val="hybridMultilevel"/>
    <w:tmpl w:val="5980E57A"/>
    <w:lvl w:ilvl="0" w:tplc="318AF024">
      <w:numFmt w:val="bullet"/>
      <w:lvlText w:val="-"/>
      <w:lvlJc w:val="left"/>
      <w:pPr>
        <w:ind w:left="786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9">
    <w:nsid w:val="590901FA"/>
    <w:multiLevelType w:val="hybridMultilevel"/>
    <w:tmpl w:val="04188866"/>
    <w:lvl w:ilvl="0" w:tplc="EC3684D2"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0">
    <w:nsid w:val="67EA50D8"/>
    <w:multiLevelType w:val="hybridMultilevel"/>
    <w:tmpl w:val="6DF4AFD2"/>
    <w:lvl w:ilvl="0" w:tplc="040C000F">
      <w:start w:val="1"/>
      <w:numFmt w:val="decimal"/>
      <w:lvlText w:val="%1."/>
      <w:lvlJc w:val="left"/>
      <w:pPr>
        <w:ind w:left="4973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569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641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713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785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857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929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001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0733" w:hanging="360"/>
      </w:pPr>
      <w:rPr>
        <w:rFonts w:ascii="Wingdings" w:hAnsi="Wingdings" w:hint="default"/>
      </w:rPr>
    </w:lvl>
  </w:abstractNum>
  <w:abstractNum w:abstractNumId="21">
    <w:nsid w:val="682E6D12"/>
    <w:multiLevelType w:val="multilevel"/>
    <w:tmpl w:val="74FEA78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16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Restart w:val="1"/>
      <w:lvlText w:val="17.5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2">
    <w:nsid w:val="6AB61137"/>
    <w:multiLevelType w:val="multilevel"/>
    <w:tmpl w:val="856038F6"/>
    <w:lvl w:ilvl="0">
      <w:start w:val="1"/>
      <w:numFmt w:val="none"/>
      <w:pStyle w:val="unitscorpsdetexte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bullet"/>
      <w:suff w:val="space"/>
      <w:lvlText w:val=""/>
      <w:lvlJc w:val="left"/>
      <w:pPr>
        <w:ind w:left="624" w:hanging="264"/>
      </w:pPr>
      <w:rPr>
        <w:rFonts w:ascii="Symbol" w:hAnsi="Symbol" w:hint="default"/>
      </w:rPr>
    </w:lvl>
    <w:lvl w:ilvl="2">
      <w:start w:val="1"/>
      <w:numFmt w:val="lowerLetter"/>
      <w:suff w:val="nothing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bullet"/>
      <w:suff w:val="space"/>
      <w:lvlText w:val=""/>
      <w:lvlJc w:val="left"/>
      <w:pPr>
        <w:ind w:left="1077" w:firstLine="3"/>
      </w:pPr>
      <w:rPr>
        <w:rFonts w:ascii="Symbol" w:hAnsi="Symbol" w:hint="default"/>
        <w:color w:val="auto"/>
      </w:rPr>
    </w:lvl>
    <w:lvl w:ilvl="4">
      <w:start w:val="1"/>
      <w:numFmt w:val="none"/>
      <w:suff w:val="space"/>
      <w:lvlText w:val="-"/>
      <w:lvlJc w:val="left"/>
      <w:pPr>
        <w:ind w:left="1021" w:hanging="114"/>
      </w:pPr>
      <w:rPr>
        <w:rFonts w:hint="default"/>
      </w:rPr>
    </w:lvl>
    <w:lvl w:ilvl="5">
      <w:start w:val="1"/>
      <w:numFmt w:val="none"/>
      <w:suff w:val="space"/>
      <w:lvlText w:val="-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3">
    <w:nsid w:val="6AD07982"/>
    <w:multiLevelType w:val="hybridMultilevel"/>
    <w:tmpl w:val="A45261BC"/>
    <w:lvl w:ilvl="0" w:tplc="040C000B">
      <w:start w:val="1"/>
      <w:numFmt w:val="bullet"/>
      <w:lvlText w:val=""/>
      <w:lvlJc w:val="left"/>
      <w:pPr>
        <w:ind w:left="270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4">
    <w:nsid w:val="6D31411B"/>
    <w:multiLevelType w:val="hybridMultilevel"/>
    <w:tmpl w:val="09D4589A"/>
    <w:lvl w:ilvl="0" w:tplc="040C0007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01475CA"/>
    <w:multiLevelType w:val="hybridMultilevel"/>
    <w:tmpl w:val="2F16C68A"/>
    <w:lvl w:ilvl="0" w:tplc="040C000B">
      <w:start w:val="1"/>
      <w:numFmt w:val="bullet"/>
      <w:lvlText w:val=""/>
      <w:lvlJc w:val="left"/>
      <w:pPr>
        <w:ind w:left="18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5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</w:abstractNum>
  <w:abstractNum w:abstractNumId="26">
    <w:nsid w:val="70AE0393"/>
    <w:multiLevelType w:val="hybridMultilevel"/>
    <w:tmpl w:val="3D4844A6"/>
    <w:lvl w:ilvl="0" w:tplc="B3BE0A5A">
      <w:start w:val="1"/>
      <w:numFmt w:val="bullet"/>
      <w:pStyle w:val="coche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7">
    <w:nsid w:val="7B134FF5"/>
    <w:multiLevelType w:val="hybridMultilevel"/>
    <w:tmpl w:val="7D3E1FC6"/>
    <w:lvl w:ilvl="0" w:tplc="040C0007">
      <w:start w:val="1"/>
      <w:numFmt w:val="bullet"/>
      <w:lvlText w:val=""/>
      <w:lvlPicBulletId w:val="0"/>
      <w:lvlJc w:val="left"/>
      <w:pPr>
        <w:ind w:left="497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569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641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713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785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857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929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001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0733" w:hanging="360"/>
      </w:pPr>
      <w:rPr>
        <w:rFonts w:ascii="Wingdings" w:hAnsi="Wingdings" w:hint="default"/>
      </w:rPr>
    </w:lvl>
  </w:abstractNum>
  <w:abstractNum w:abstractNumId="28">
    <w:nsid w:val="7C047D60"/>
    <w:multiLevelType w:val="hybridMultilevel"/>
    <w:tmpl w:val="2C8410F6"/>
    <w:lvl w:ilvl="0" w:tplc="1A22FB2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750997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E86E8F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1A035B8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EFECE6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33AFE04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5869DA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712D60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AA6D34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7"/>
  </w:num>
  <w:num w:numId="2">
    <w:abstractNumId w:val="22"/>
  </w:num>
  <w:num w:numId="3">
    <w:abstractNumId w:val="26"/>
  </w:num>
  <w:num w:numId="4">
    <w:abstractNumId w:val="2"/>
  </w:num>
  <w:num w:numId="5">
    <w:abstractNumId w:val="21"/>
  </w:num>
  <w:num w:numId="6">
    <w:abstractNumId w:val="28"/>
  </w:num>
  <w:num w:numId="7">
    <w:abstractNumId w:val="16"/>
  </w:num>
  <w:num w:numId="8">
    <w:abstractNumId w:val="20"/>
  </w:num>
  <w:num w:numId="9">
    <w:abstractNumId w:val="27"/>
  </w:num>
  <w:num w:numId="10">
    <w:abstractNumId w:val="18"/>
  </w:num>
  <w:num w:numId="11">
    <w:abstractNumId w:val="1"/>
  </w:num>
  <w:num w:numId="12">
    <w:abstractNumId w:val="17"/>
  </w:num>
  <w:num w:numId="13">
    <w:abstractNumId w:val="4"/>
  </w:num>
  <w:num w:numId="14">
    <w:abstractNumId w:val="13"/>
  </w:num>
  <w:num w:numId="15">
    <w:abstractNumId w:val="10"/>
  </w:num>
  <w:num w:numId="16">
    <w:abstractNumId w:val="6"/>
  </w:num>
  <w:num w:numId="17">
    <w:abstractNumId w:val="15"/>
  </w:num>
  <w:num w:numId="18">
    <w:abstractNumId w:val="23"/>
  </w:num>
  <w:num w:numId="19">
    <w:abstractNumId w:val="8"/>
  </w:num>
  <w:num w:numId="20">
    <w:abstractNumId w:val="5"/>
  </w:num>
  <w:num w:numId="21">
    <w:abstractNumId w:val="14"/>
  </w:num>
  <w:num w:numId="22">
    <w:abstractNumId w:val="19"/>
  </w:num>
  <w:num w:numId="23">
    <w:abstractNumId w:val="0"/>
  </w:num>
  <w:num w:numId="24">
    <w:abstractNumId w:val="11"/>
  </w:num>
  <w:num w:numId="25">
    <w:abstractNumId w:val="24"/>
  </w:num>
  <w:num w:numId="26">
    <w:abstractNumId w:val="3"/>
  </w:num>
  <w:num w:numId="27">
    <w:abstractNumId w:val="12"/>
  </w:num>
  <w:num w:numId="28">
    <w:abstractNumId w:val="9"/>
  </w:num>
  <w:num w:numId="29">
    <w:abstractNumId w:val="2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fr-FR" w:vendorID="64" w:dllVersion="131078" w:nlCheck="1" w:checkStyle="0"/>
  <w:activeWritingStyle w:appName="MSWord" w:lang="en-US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C292B"/>
    <w:rsid w:val="0000214D"/>
    <w:rsid w:val="000025AB"/>
    <w:rsid w:val="0000394C"/>
    <w:rsid w:val="00005C3B"/>
    <w:rsid w:val="00006ED8"/>
    <w:rsid w:val="00011284"/>
    <w:rsid w:val="0001692D"/>
    <w:rsid w:val="00016F15"/>
    <w:rsid w:val="00021651"/>
    <w:rsid w:val="00023251"/>
    <w:rsid w:val="00024D16"/>
    <w:rsid w:val="0002697D"/>
    <w:rsid w:val="00032F38"/>
    <w:rsid w:val="0003577A"/>
    <w:rsid w:val="000379CE"/>
    <w:rsid w:val="00037A2E"/>
    <w:rsid w:val="00040191"/>
    <w:rsid w:val="00041E87"/>
    <w:rsid w:val="00047844"/>
    <w:rsid w:val="00050425"/>
    <w:rsid w:val="00050C73"/>
    <w:rsid w:val="0005173F"/>
    <w:rsid w:val="00052076"/>
    <w:rsid w:val="000527EC"/>
    <w:rsid w:val="0005385D"/>
    <w:rsid w:val="00054273"/>
    <w:rsid w:val="000549F4"/>
    <w:rsid w:val="00055B01"/>
    <w:rsid w:val="0006299C"/>
    <w:rsid w:val="00062F60"/>
    <w:rsid w:val="0007105B"/>
    <w:rsid w:val="00071B67"/>
    <w:rsid w:val="00072BFF"/>
    <w:rsid w:val="000732AF"/>
    <w:rsid w:val="0007422F"/>
    <w:rsid w:val="00074BAC"/>
    <w:rsid w:val="00077D3C"/>
    <w:rsid w:val="00080987"/>
    <w:rsid w:val="00081F0B"/>
    <w:rsid w:val="000859E7"/>
    <w:rsid w:val="00085C5E"/>
    <w:rsid w:val="00086640"/>
    <w:rsid w:val="0008754E"/>
    <w:rsid w:val="00087F8E"/>
    <w:rsid w:val="0009530B"/>
    <w:rsid w:val="00095E39"/>
    <w:rsid w:val="00095E9B"/>
    <w:rsid w:val="00097ABB"/>
    <w:rsid w:val="000A1A4D"/>
    <w:rsid w:val="000A2A8E"/>
    <w:rsid w:val="000A4054"/>
    <w:rsid w:val="000A466E"/>
    <w:rsid w:val="000A4F6D"/>
    <w:rsid w:val="000A563F"/>
    <w:rsid w:val="000A56BC"/>
    <w:rsid w:val="000A69F8"/>
    <w:rsid w:val="000A7ECC"/>
    <w:rsid w:val="000B1C8F"/>
    <w:rsid w:val="000B3905"/>
    <w:rsid w:val="000B47CC"/>
    <w:rsid w:val="000B5B0B"/>
    <w:rsid w:val="000C09BA"/>
    <w:rsid w:val="000C0A42"/>
    <w:rsid w:val="000C2530"/>
    <w:rsid w:val="000C317B"/>
    <w:rsid w:val="000C3BF4"/>
    <w:rsid w:val="000C3DED"/>
    <w:rsid w:val="000C3F3D"/>
    <w:rsid w:val="000C6717"/>
    <w:rsid w:val="000D05AB"/>
    <w:rsid w:val="000D2E76"/>
    <w:rsid w:val="000D5312"/>
    <w:rsid w:val="000D64F3"/>
    <w:rsid w:val="000E15FA"/>
    <w:rsid w:val="000E3B5F"/>
    <w:rsid w:val="000E60D4"/>
    <w:rsid w:val="000E7D60"/>
    <w:rsid w:val="000F000D"/>
    <w:rsid w:val="000F1666"/>
    <w:rsid w:val="000F2D12"/>
    <w:rsid w:val="000F3A78"/>
    <w:rsid w:val="000F5079"/>
    <w:rsid w:val="001004B3"/>
    <w:rsid w:val="00106DE3"/>
    <w:rsid w:val="00111389"/>
    <w:rsid w:val="0011267A"/>
    <w:rsid w:val="00113726"/>
    <w:rsid w:val="001164DD"/>
    <w:rsid w:val="0011693A"/>
    <w:rsid w:val="00117579"/>
    <w:rsid w:val="00123B8F"/>
    <w:rsid w:val="00124EFC"/>
    <w:rsid w:val="0012670E"/>
    <w:rsid w:val="00131245"/>
    <w:rsid w:val="00131F25"/>
    <w:rsid w:val="001339EF"/>
    <w:rsid w:val="00135B65"/>
    <w:rsid w:val="001372C1"/>
    <w:rsid w:val="00141209"/>
    <w:rsid w:val="00143FCD"/>
    <w:rsid w:val="00144341"/>
    <w:rsid w:val="001473F4"/>
    <w:rsid w:val="00151440"/>
    <w:rsid w:val="0015182E"/>
    <w:rsid w:val="001524BF"/>
    <w:rsid w:val="00154819"/>
    <w:rsid w:val="00155416"/>
    <w:rsid w:val="00156A10"/>
    <w:rsid w:val="00156ACD"/>
    <w:rsid w:val="001573E4"/>
    <w:rsid w:val="001658EA"/>
    <w:rsid w:val="00166365"/>
    <w:rsid w:val="001719B5"/>
    <w:rsid w:val="00173E46"/>
    <w:rsid w:val="00184201"/>
    <w:rsid w:val="00186BB1"/>
    <w:rsid w:val="00191554"/>
    <w:rsid w:val="001A7131"/>
    <w:rsid w:val="001A7BBA"/>
    <w:rsid w:val="001A7CCA"/>
    <w:rsid w:val="001B0620"/>
    <w:rsid w:val="001B0ED0"/>
    <w:rsid w:val="001B1BD3"/>
    <w:rsid w:val="001B24E1"/>
    <w:rsid w:val="001B2C36"/>
    <w:rsid w:val="001B2F90"/>
    <w:rsid w:val="001B34BD"/>
    <w:rsid w:val="001B44D6"/>
    <w:rsid w:val="001B5B32"/>
    <w:rsid w:val="001B6533"/>
    <w:rsid w:val="001B7070"/>
    <w:rsid w:val="001B76C3"/>
    <w:rsid w:val="001C2F3A"/>
    <w:rsid w:val="001C5595"/>
    <w:rsid w:val="001D0760"/>
    <w:rsid w:val="001D1F8C"/>
    <w:rsid w:val="001D4E34"/>
    <w:rsid w:val="001D7451"/>
    <w:rsid w:val="001E45D6"/>
    <w:rsid w:val="001E59E3"/>
    <w:rsid w:val="001E7152"/>
    <w:rsid w:val="001F102F"/>
    <w:rsid w:val="001F244B"/>
    <w:rsid w:val="001F39D6"/>
    <w:rsid w:val="001F56FA"/>
    <w:rsid w:val="001F60CF"/>
    <w:rsid w:val="002002FB"/>
    <w:rsid w:val="00200C07"/>
    <w:rsid w:val="00203CE2"/>
    <w:rsid w:val="002055B9"/>
    <w:rsid w:val="00206B94"/>
    <w:rsid w:val="00210951"/>
    <w:rsid w:val="00211B01"/>
    <w:rsid w:val="00211EB7"/>
    <w:rsid w:val="002120D9"/>
    <w:rsid w:val="0021426C"/>
    <w:rsid w:val="0021655F"/>
    <w:rsid w:val="002225CD"/>
    <w:rsid w:val="0022450C"/>
    <w:rsid w:val="0022766C"/>
    <w:rsid w:val="00227821"/>
    <w:rsid w:val="00227FB3"/>
    <w:rsid w:val="00231CF2"/>
    <w:rsid w:val="00234AF6"/>
    <w:rsid w:val="00236F58"/>
    <w:rsid w:val="00237EBD"/>
    <w:rsid w:val="002460F5"/>
    <w:rsid w:val="00246AB1"/>
    <w:rsid w:val="00250728"/>
    <w:rsid w:val="00250CE1"/>
    <w:rsid w:val="00250E7A"/>
    <w:rsid w:val="0025188C"/>
    <w:rsid w:val="00251897"/>
    <w:rsid w:val="002519DD"/>
    <w:rsid w:val="002538F2"/>
    <w:rsid w:val="00254C92"/>
    <w:rsid w:val="00256B0A"/>
    <w:rsid w:val="0025708B"/>
    <w:rsid w:val="002574BB"/>
    <w:rsid w:val="00260998"/>
    <w:rsid w:val="00270026"/>
    <w:rsid w:val="00270EF8"/>
    <w:rsid w:val="002724C7"/>
    <w:rsid w:val="00283D56"/>
    <w:rsid w:val="002848CC"/>
    <w:rsid w:val="00285FCA"/>
    <w:rsid w:val="00287AAF"/>
    <w:rsid w:val="002910A8"/>
    <w:rsid w:val="0029173D"/>
    <w:rsid w:val="002951DD"/>
    <w:rsid w:val="00295FB9"/>
    <w:rsid w:val="0029656E"/>
    <w:rsid w:val="002973E5"/>
    <w:rsid w:val="002A0ED5"/>
    <w:rsid w:val="002A1B3F"/>
    <w:rsid w:val="002A1D60"/>
    <w:rsid w:val="002A2745"/>
    <w:rsid w:val="002A2FB8"/>
    <w:rsid w:val="002A5692"/>
    <w:rsid w:val="002B1A63"/>
    <w:rsid w:val="002B495E"/>
    <w:rsid w:val="002B5645"/>
    <w:rsid w:val="002B60A3"/>
    <w:rsid w:val="002B7028"/>
    <w:rsid w:val="002C6342"/>
    <w:rsid w:val="002C6B6E"/>
    <w:rsid w:val="002C7237"/>
    <w:rsid w:val="002C7825"/>
    <w:rsid w:val="002D17C8"/>
    <w:rsid w:val="002D1FC2"/>
    <w:rsid w:val="002D28AE"/>
    <w:rsid w:val="002D43EF"/>
    <w:rsid w:val="002D4895"/>
    <w:rsid w:val="002D538E"/>
    <w:rsid w:val="002E0F45"/>
    <w:rsid w:val="002E3DC3"/>
    <w:rsid w:val="002E561D"/>
    <w:rsid w:val="002E5647"/>
    <w:rsid w:val="002E6BCF"/>
    <w:rsid w:val="002E6D0D"/>
    <w:rsid w:val="002F20E2"/>
    <w:rsid w:val="002F3D95"/>
    <w:rsid w:val="002F4899"/>
    <w:rsid w:val="002F4F7B"/>
    <w:rsid w:val="002F55B0"/>
    <w:rsid w:val="0030323B"/>
    <w:rsid w:val="00306B13"/>
    <w:rsid w:val="00307F23"/>
    <w:rsid w:val="00311647"/>
    <w:rsid w:val="0031293E"/>
    <w:rsid w:val="00313970"/>
    <w:rsid w:val="0031514C"/>
    <w:rsid w:val="00316BC3"/>
    <w:rsid w:val="0032081A"/>
    <w:rsid w:val="00324689"/>
    <w:rsid w:val="00324BD3"/>
    <w:rsid w:val="00325791"/>
    <w:rsid w:val="003267B0"/>
    <w:rsid w:val="00326A0E"/>
    <w:rsid w:val="00332C57"/>
    <w:rsid w:val="00333238"/>
    <w:rsid w:val="00333B0D"/>
    <w:rsid w:val="00337C4E"/>
    <w:rsid w:val="00337DD4"/>
    <w:rsid w:val="00340CF8"/>
    <w:rsid w:val="00344079"/>
    <w:rsid w:val="00346A06"/>
    <w:rsid w:val="00350EBC"/>
    <w:rsid w:val="0035134F"/>
    <w:rsid w:val="003545D6"/>
    <w:rsid w:val="0035782F"/>
    <w:rsid w:val="00357C58"/>
    <w:rsid w:val="003600B1"/>
    <w:rsid w:val="00361503"/>
    <w:rsid w:val="00361AA2"/>
    <w:rsid w:val="003628B1"/>
    <w:rsid w:val="00364914"/>
    <w:rsid w:val="0036571F"/>
    <w:rsid w:val="00372718"/>
    <w:rsid w:val="00373322"/>
    <w:rsid w:val="00375BEF"/>
    <w:rsid w:val="003802E3"/>
    <w:rsid w:val="0038399B"/>
    <w:rsid w:val="003846FF"/>
    <w:rsid w:val="00384885"/>
    <w:rsid w:val="003854C4"/>
    <w:rsid w:val="00385FDC"/>
    <w:rsid w:val="0038620C"/>
    <w:rsid w:val="00390AC1"/>
    <w:rsid w:val="00392CD4"/>
    <w:rsid w:val="003937BC"/>
    <w:rsid w:val="00394F25"/>
    <w:rsid w:val="0039734B"/>
    <w:rsid w:val="00397DFD"/>
    <w:rsid w:val="003A08CE"/>
    <w:rsid w:val="003A3102"/>
    <w:rsid w:val="003A50F5"/>
    <w:rsid w:val="003A60A5"/>
    <w:rsid w:val="003A68A8"/>
    <w:rsid w:val="003B108E"/>
    <w:rsid w:val="003B67F9"/>
    <w:rsid w:val="003B69B0"/>
    <w:rsid w:val="003B6A7F"/>
    <w:rsid w:val="003C01AD"/>
    <w:rsid w:val="003C3496"/>
    <w:rsid w:val="003C7BD5"/>
    <w:rsid w:val="003D3EFD"/>
    <w:rsid w:val="003D4E1F"/>
    <w:rsid w:val="003D629A"/>
    <w:rsid w:val="003D6CB9"/>
    <w:rsid w:val="003E0D17"/>
    <w:rsid w:val="003E40D3"/>
    <w:rsid w:val="003E44EC"/>
    <w:rsid w:val="003E4B21"/>
    <w:rsid w:val="003E4B61"/>
    <w:rsid w:val="003E7D47"/>
    <w:rsid w:val="003F40C6"/>
    <w:rsid w:val="003F58E5"/>
    <w:rsid w:val="00405D12"/>
    <w:rsid w:val="00406E44"/>
    <w:rsid w:val="004116E8"/>
    <w:rsid w:val="004120E7"/>
    <w:rsid w:val="00412649"/>
    <w:rsid w:val="00416090"/>
    <w:rsid w:val="0041764B"/>
    <w:rsid w:val="00420042"/>
    <w:rsid w:val="004207A5"/>
    <w:rsid w:val="00421904"/>
    <w:rsid w:val="00423981"/>
    <w:rsid w:val="00423F96"/>
    <w:rsid w:val="00424263"/>
    <w:rsid w:val="00424D5D"/>
    <w:rsid w:val="00426248"/>
    <w:rsid w:val="00426893"/>
    <w:rsid w:val="0042758F"/>
    <w:rsid w:val="0043089D"/>
    <w:rsid w:val="0043264B"/>
    <w:rsid w:val="0043315B"/>
    <w:rsid w:val="00434540"/>
    <w:rsid w:val="0043516E"/>
    <w:rsid w:val="004360E3"/>
    <w:rsid w:val="00440160"/>
    <w:rsid w:val="004407A0"/>
    <w:rsid w:val="004440EB"/>
    <w:rsid w:val="00444EFB"/>
    <w:rsid w:val="004461EA"/>
    <w:rsid w:val="00446CA3"/>
    <w:rsid w:val="0045024C"/>
    <w:rsid w:val="004513D6"/>
    <w:rsid w:val="00451C75"/>
    <w:rsid w:val="00452526"/>
    <w:rsid w:val="00454204"/>
    <w:rsid w:val="00456AD1"/>
    <w:rsid w:val="00466611"/>
    <w:rsid w:val="00470234"/>
    <w:rsid w:val="00471708"/>
    <w:rsid w:val="0048380D"/>
    <w:rsid w:val="00483D1B"/>
    <w:rsid w:val="00483F54"/>
    <w:rsid w:val="00484559"/>
    <w:rsid w:val="00485499"/>
    <w:rsid w:val="0048648F"/>
    <w:rsid w:val="00490844"/>
    <w:rsid w:val="00492039"/>
    <w:rsid w:val="00492F9E"/>
    <w:rsid w:val="00493124"/>
    <w:rsid w:val="00493C0C"/>
    <w:rsid w:val="00496922"/>
    <w:rsid w:val="00496E55"/>
    <w:rsid w:val="004A302A"/>
    <w:rsid w:val="004A7934"/>
    <w:rsid w:val="004B0450"/>
    <w:rsid w:val="004B0CB0"/>
    <w:rsid w:val="004B1FAA"/>
    <w:rsid w:val="004B6814"/>
    <w:rsid w:val="004C0737"/>
    <w:rsid w:val="004C182C"/>
    <w:rsid w:val="004C1A1B"/>
    <w:rsid w:val="004C5647"/>
    <w:rsid w:val="004C6C81"/>
    <w:rsid w:val="004C7E6C"/>
    <w:rsid w:val="004D0E42"/>
    <w:rsid w:val="004D3038"/>
    <w:rsid w:val="004D6392"/>
    <w:rsid w:val="004D658B"/>
    <w:rsid w:val="004E0BE7"/>
    <w:rsid w:val="004E2875"/>
    <w:rsid w:val="004E2B63"/>
    <w:rsid w:val="004E395D"/>
    <w:rsid w:val="004E4AB0"/>
    <w:rsid w:val="004E5244"/>
    <w:rsid w:val="004E69CF"/>
    <w:rsid w:val="004E79B0"/>
    <w:rsid w:val="004F04A2"/>
    <w:rsid w:val="004F1527"/>
    <w:rsid w:val="004F2A7D"/>
    <w:rsid w:val="004F4985"/>
    <w:rsid w:val="004F59AE"/>
    <w:rsid w:val="004F59B5"/>
    <w:rsid w:val="004F5E62"/>
    <w:rsid w:val="00500140"/>
    <w:rsid w:val="005001A7"/>
    <w:rsid w:val="00500C55"/>
    <w:rsid w:val="0050316D"/>
    <w:rsid w:val="00510D73"/>
    <w:rsid w:val="005117C2"/>
    <w:rsid w:val="00511F01"/>
    <w:rsid w:val="005128F1"/>
    <w:rsid w:val="00517D0E"/>
    <w:rsid w:val="00523995"/>
    <w:rsid w:val="005239D9"/>
    <w:rsid w:val="00524FDB"/>
    <w:rsid w:val="0052573E"/>
    <w:rsid w:val="00526F3F"/>
    <w:rsid w:val="00530412"/>
    <w:rsid w:val="00536B66"/>
    <w:rsid w:val="00537BEE"/>
    <w:rsid w:val="005401A1"/>
    <w:rsid w:val="005416C3"/>
    <w:rsid w:val="00541DE7"/>
    <w:rsid w:val="005464B9"/>
    <w:rsid w:val="00550480"/>
    <w:rsid w:val="00550A72"/>
    <w:rsid w:val="00552251"/>
    <w:rsid w:val="00552B79"/>
    <w:rsid w:val="00555A98"/>
    <w:rsid w:val="005567B2"/>
    <w:rsid w:val="005571CB"/>
    <w:rsid w:val="00557BAD"/>
    <w:rsid w:val="00557F44"/>
    <w:rsid w:val="00561592"/>
    <w:rsid w:val="00561B1B"/>
    <w:rsid w:val="0056318F"/>
    <w:rsid w:val="00566433"/>
    <w:rsid w:val="00566EEC"/>
    <w:rsid w:val="00570701"/>
    <w:rsid w:val="00572563"/>
    <w:rsid w:val="00574500"/>
    <w:rsid w:val="00574D24"/>
    <w:rsid w:val="0058045E"/>
    <w:rsid w:val="0058301A"/>
    <w:rsid w:val="00583033"/>
    <w:rsid w:val="00585274"/>
    <w:rsid w:val="005866C1"/>
    <w:rsid w:val="005927D0"/>
    <w:rsid w:val="00593136"/>
    <w:rsid w:val="005A028D"/>
    <w:rsid w:val="005A149A"/>
    <w:rsid w:val="005A27FE"/>
    <w:rsid w:val="005A2921"/>
    <w:rsid w:val="005A2AAB"/>
    <w:rsid w:val="005A2D3F"/>
    <w:rsid w:val="005A348E"/>
    <w:rsid w:val="005A7929"/>
    <w:rsid w:val="005A7BB4"/>
    <w:rsid w:val="005B3911"/>
    <w:rsid w:val="005B68F3"/>
    <w:rsid w:val="005B7858"/>
    <w:rsid w:val="005B7C10"/>
    <w:rsid w:val="005C055E"/>
    <w:rsid w:val="005C0A8B"/>
    <w:rsid w:val="005C3BD0"/>
    <w:rsid w:val="005C7D66"/>
    <w:rsid w:val="005D099D"/>
    <w:rsid w:val="005D0E83"/>
    <w:rsid w:val="005D29CE"/>
    <w:rsid w:val="005D675D"/>
    <w:rsid w:val="005E157F"/>
    <w:rsid w:val="005E1B7F"/>
    <w:rsid w:val="005E510C"/>
    <w:rsid w:val="005E53D6"/>
    <w:rsid w:val="005E5436"/>
    <w:rsid w:val="005E5A6C"/>
    <w:rsid w:val="005E5DB5"/>
    <w:rsid w:val="005E703D"/>
    <w:rsid w:val="005F37AA"/>
    <w:rsid w:val="005F3D30"/>
    <w:rsid w:val="005F5999"/>
    <w:rsid w:val="005F6731"/>
    <w:rsid w:val="005F7BE0"/>
    <w:rsid w:val="006062BB"/>
    <w:rsid w:val="006071E3"/>
    <w:rsid w:val="00607A48"/>
    <w:rsid w:val="00615195"/>
    <w:rsid w:val="00622E40"/>
    <w:rsid w:val="00623DAE"/>
    <w:rsid w:val="00623E36"/>
    <w:rsid w:val="006252E4"/>
    <w:rsid w:val="00625491"/>
    <w:rsid w:val="006261A8"/>
    <w:rsid w:val="00631829"/>
    <w:rsid w:val="00635701"/>
    <w:rsid w:val="006358C5"/>
    <w:rsid w:val="00636119"/>
    <w:rsid w:val="00637E4B"/>
    <w:rsid w:val="00641586"/>
    <w:rsid w:val="0064494D"/>
    <w:rsid w:val="00644CEE"/>
    <w:rsid w:val="0064583D"/>
    <w:rsid w:val="00646765"/>
    <w:rsid w:val="00646A8A"/>
    <w:rsid w:val="00651543"/>
    <w:rsid w:val="00651DB2"/>
    <w:rsid w:val="00653C65"/>
    <w:rsid w:val="00653E74"/>
    <w:rsid w:val="0065654D"/>
    <w:rsid w:val="00656AD3"/>
    <w:rsid w:val="0066091D"/>
    <w:rsid w:val="00661C29"/>
    <w:rsid w:val="0066401E"/>
    <w:rsid w:val="00664ADB"/>
    <w:rsid w:val="00664BD4"/>
    <w:rsid w:val="00664FD9"/>
    <w:rsid w:val="006656AF"/>
    <w:rsid w:val="00665B17"/>
    <w:rsid w:val="00667762"/>
    <w:rsid w:val="00671964"/>
    <w:rsid w:val="00672F01"/>
    <w:rsid w:val="0067346E"/>
    <w:rsid w:val="006734E6"/>
    <w:rsid w:val="00673828"/>
    <w:rsid w:val="0067594C"/>
    <w:rsid w:val="00677653"/>
    <w:rsid w:val="00680457"/>
    <w:rsid w:val="0068259A"/>
    <w:rsid w:val="00682ED4"/>
    <w:rsid w:val="00685E66"/>
    <w:rsid w:val="00686A1A"/>
    <w:rsid w:val="00687AC9"/>
    <w:rsid w:val="006911FF"/>
    <w:rsid w:val="00691A01"/>
    <w:rsid w:val="00691C23"/>
    <w:rsid w:val="00694028"/>
    <w:rsid w:val="006960A1"/>
    <w:rsid w:val="00696D59"/>
    <w:rsid w:val="00697D5A"/>
    <w:rsid w:val="006A06DF"/>
    <w:rsid w:val="006A0C34"/>
    <w:rsid w:val="006A3168"/>
    <w:rsid w:val="006A36E9"/>
    <w:rsid w:val="006A400C"/>
    <w:rsid w:val="006A4110"/>
    <w:rsid w:val="006A4624"/>
    <w:rsid w:val="006A4817"/>
    <w:rsid w:val="006A6298"/>
    <w:rsid w:val="006B062B"/>
    <w:rsid w:val="006B1617"/>
    <w:rsid w:val="006B1CFC"/>
    <w:rsid w:val="006B2D5B"/>
    <w:rsid w:val="006B6E91"/>
    <w:rsid w:val="006B71D3"/>
    <w:rsid w:val="006B7DD3"/>
    <w:rsid w:val="006C15C3"/>
    <w:rsid w:val="006C2EF6"/>
    <w:rsid w:val="006C3624"/>
    <w:rsid w:val="006C524D"/>
    <w:rsid w:val="006C5F10"/>
    <w:rsid w:val="006C70AF"/>
    <w:rsid w:val="006D729D"/>
    <w:rsid w:val="006E17D5"/>
    <w:rsid w:val="006E39C1"/>
    <w:rsid w:val="006E459E"/>
    <w:rsid w:val="006E4E41"/>
    <w:rsid w:val="006F0CE8"/>
    <w:rsid w:val="006F26DC"/>
    <w:rsid w:val="006F4E49"/>
    <w:rsid w:val="006F63C5"/>
    <w:rsid w:val="006F64C0"/>
    <w:rsid w:val="00700102"/>
    <w:rsid w:val="00701426"/>
    <w:rsid w:val="007014C5"/>
    <w:rsid w:val="00703AA5"/>
    <w:rsid w:val="00704830"/>
    <w:rsid w:val="00705EFB"/>
    <w:rsid w:val="00707A28"/>
    <w:rsid w:val="00710393"/>
    <w:rsid w:val="00712582"/>
    <w:rsid w:val="00713AC7"/>
    <w:rsid w:val="00714626"/>
    <w:rsid w:val="00716926"/>
    <w:rsid w:val="00716F1A"/>
    <w:rsid w:val="00716F99"/>
    <w:rsid w:val="00720149"/>
    <w:rsid w:val="00720321"/>
    <w:rsid w:val="0072650E"/>
    <w:rsid w:val="0072711D"/>
    <w:rsid w:val="00730067"/>
    <w:rsid w:val="00730DE4"/>
    <w:rsid w:val="00737821"/>
    <w:rsid w:val="00737A19"/>
    <w:rsid w:val="00737E19"/>
    <w:rsid w:val="00742119"/>
    <w:rsid w:val="007424A6"/>
    <w:rsid w:val="0074254E"/>
    <w:rsid w:val="00742595"/>
    <w:rsid w:val="0074529A"/>
    <w:rsid w:val="00746970"/>
    <w:rsid w:val="007470B5"/>
    <w:rsid w:val="00750E6D"/>
    <w:rsid w:val="00750F89"/>
    <w:rsid w:val="00752627"/>
    <w:rsid w:val="0075286E"/>
    <w:rsid w:val="007540E3"/>
    <w:rsid w:val="00754ACB"/>
    <w:rsid w:val="00755A04"/>
    <w:rsid w:val="00757F3A"/>
    <w:rsid w:val="007621D1"/>
    <w:rsid w:val="00765382"/>
    <w:rsid w:val="00765A88"/>
    <w:rsid w:val="00767CA0"/>
    <w:rsid w:val="007733F6"/>
    <w:rsid w:val="00776B43"/>
    <w:rsid w:val="0078092E"/>
    <w:rsid w:val="0078299A"/>
    <w:rsid w:val="007850E6"/>
    <w:rsid w:val="00792B1F"/>
    <w:rsid w:val="00795104"/>
    <w:rsid w:val="007A154B"/>
    <w:rsid w:val="007A4BEF"/>
    <w:rsid w:val="007A5D33"/>
    <w:rsid w:val="007B1475"/>
    <w:rsid w:val="007B24E3"/>
    <w:rsid w:val="007B3A22"/>
    <w:rsid w:val="007C2773"/>
    <w:rsid w:val="007D5881"/>
    <w:rsid w:val="007D6B27"/>
    <w:rsid w:val="007E02DB"/>
    <w:rsid w:val="007E769D"/>
    <w:rsid w:val="007E7AB4"/>
    <w:rsid w:val="007F05BE"/>
    <w:rsid w:val="007F37A3"/>
    <w:rsid w:val="007F4490"/>
    <w:rsid w:val="007F57EA"/>
    <w:rsid w:val="007F6849"/>
    <w:rsid w:val="007F7FDE"/>
    <w:rsid w:val="00804843"/>
    <w:rsid w:val="00810D15"/>
    <w:rsid w:val="00810FE8"/>
    <w:rsid w:val="0081473C"/>
    <w:rsid w:val="0081786C"/>
    <w:rsid w:val="008310BC"/>
    <w:rsid w:val="008313A9"/>
    <w:rsid w:val="00831EC7"/>
    <w:rsid w:val="0083374D"/>
    <w:rsid w:val="00842358"/>
    <w:rsid w:val="00843A27"/>
    <w:rsid w:val="0085191E"/>
    <w:rsid w:val="0085359D"/>
    <w:rsid w:val="0085457F"/>
    <w:rsid w:val="00856AB0"/>
    <w:rsid w:val="00857638"/>
    <w:rsid w:val="00866A2F"/>
    <w:rsid w:val="00867092"/>
    <w:rsid w:val="00867759"/>
    <w:rsid w:val="00870871"/>
    <w:rsid w:val="00873474"/>
    <w:rsid w:val="00876529"/>
    <w:rsid w:val="008766CA"/>
    <w:rsid w:val="00880F23"/>
    <w:rsid w:val="00881C53"/>
    <w:rsid w:val="00882115"/>
    <w:rsid w:val="0088369D"/>
    <w:rsid w:val="00883A97"/>
    <w:rsid w:val="00892788"/>
    <w:rsid w:val="008944FA"/>
    <w:rsid w:val="00894D06"/>
    <w:rsid w:val="00897501"/>
    <w:rsid w:val="008A0338"/>
    <w:rsid w:val="008A05C3"/>
    <w:rsid w:val="008A1D16"/>
    <w:rsid w:val="008A364C"/>
    <w:rsid w:val="008A3CEE"/>
    <w:rsid w:val="008B1514"/>
    <w:rsid w:val="008B1884"/>
    <w:rsid w:val="008B1F1B"/>
    <w:rsid w:val="008B4DD3"/>
    <w:rsid w:val="008B56A8"/>
    <w:rsid w:val="008B7566"/>
    <w:rsid w:val="008C0B05"/>
    <w:rsid w:val="008C296F"/>
    <w:rsid w:val="008C5590"/>
    <w:rsid w:val="008C5F76"/>
    <w:rsid w:val="008D060E"/>
    <w:rsid w:val="008D1D10"/>
    <w:rsid w:val="008D3A39"/>
    <w:rsid w:val="008D45AB"/>
    <w:rsid w:val="008D4A45"/>
    <w:rsid w:val="008D6F8F"/>
    <w:rsid w:val="008D75DB"/>
    <w:rsid w:val="008D7860"/>
    <w:rsid w:val="008E103A"/>
    <w:rsid w:val="008E1460"/>
    <w:rsid w:val="008E41AD"/>
    <w:rsid w:val="008E5AD3"/>
    <w:rsid w:val="008E6275"/>
    <w:rsid w:val="008F0589"/>
    <w:rsid w:val="008F7AFA"/>
    <w:rsid w:val="009000D8"/>
    <w:rsid w:val="0090031D"/>
    <w:rsid w:val="0090391E"/>
    <w:rsid w:val="009042C1"/>
    <w:rsid w:val="00904E15"/>
    <w:rsid w:val="00907302"/>
    <w:rsid w:val="00910695"/>
    <w:rsid w:val="00914C6A"/>
    <w:rsid w:val="00920880"/>
    <w:rsid w:val="009224AD"/>
    <w:rsid w:val="00930040"/>
    <w:rsid w:val="0093006E"/>
    <w:rsid w:val="00932ACB"/>
    <w:rsid w:val="00934997"/>
    <w:rsid w:val="009412A6"/>
    <w:rsid w:val="00942756"/>
    <w:rsid w:val="00942A4B"/>
    <w:rsid w:val="00944231"/>
    <w:rsid w:val="00944F21"/>
    <w:rsid w:val="00946B66"/>
    <w:rsid w:val="00950682"/>
    <w:rsid w:val="009531D4"/>
    <w:rsid w:val="00955AA8"/>
    <w:rsid w:val="00957EB6"/>
    <w:rsid w:val="00961C08"/>
    <w:rsid w:val="00967C25"/>
    <w:rsid w:val="00974352"/>
    <w:rsid w:val="00974754"/>
    <w:rsid w:val="00975188"/>
    <w:rsid w:val="00975365"/>
    <w:rsid w:val="00975D0F"/>
    <w:rsid w:val="0098038D"/>
    <w:rsid w:val="009805B0"/>
    <w:rsid w:val="00981DE5"/>
    <w:rsid w:val="009824AE"/>
    <w:rsid w:val="00987CD2"/>
    <w:rsid w:val="00992202"/>
    <w:rsid w:val="00992592"/>
    <w:rsid w:val="00992D0A"/>
    <w:rsid w:val="00993233"/>
    <w:rsid w:val="009938E4"/>
    <w:rsid w:val="00996686"/>
    <w:rsid w:val="00997B0A"/>
    <w:rsid w:val="009A15C7"/>
    <w:rsid w:val="009A3918"/>
    <w:rsid w:val="009A54E1"/>
    <w:rsid w:val="009A6371"/>
    <w:rsid w:val="009A6E10"/>
    <w:rsid w:val="009A71C2"/>
    <w:rsid w:val="009B00A7"/>
    <w:rsid w:val="009B3897"/>
    <w:rsid w:val="009B3D01"/>
    <w:rsid w:val="009B5392"/>
    <w:rsid w:val="009B6106"/>
    <w:rsid w:val="009B7E8C"/>
    <w:rsid w:val="009C1821"/>
    <w:rsid w:val="009C185D"/>
    <w:rsid w:val="009C2C21"/>
    <w:rsid w:val="009C4136"/>
    <w:rsid w:val="009C4869"/>
    <w:rsid w:val="009C6A33"/>
    <w:rsid w:val="009D0248"/>
    <w:rsid w:val="009D0287"/>
    <w:rsid w:val="009D093C"/>
    <w:rsid w:val="009D1970"/>
    <w:rsid w:val="009D2E2C"/>
    <w:rsid w:val="009D3D2D"/>
    <w:rsid w:val="009D4BE1"/>
    <w:rsid w:val="009D7CE2"/>
    <w:rsid w:val="009E0138"/>
    <w:rsid w:val="009E2C0C"/>
    <w:rsid w:val="009E3BA6"/>
    <w:rsid w:val="009E47AB"/>
    <w:rsid w:val="009E7189"/>
    <w:rsid w:val="009F14B4"/>
    <w:rsid w:val="009F1B9D"/>
    <w:rsid w:val="009F3AC9"/>
    <w:rsid w:val="009F4B1E"/>
    <w:rsid w:val="009F52FD"/>
    <w:rsid w:val="009F78E2"/>
    <w:rsid w:val="00A01816"/>
    <w:rsid w:val="00A01FEF"/>
    <w:rsid w:val="00A0213A"/>
    <w:rsid w:val="00A02786"/>
    <w:rsid w:val="00A0369E"/>
    <w:rsid w:val="00A10E95"/>
    <w:rsid w:val="00A1579F"/>
    <w:rsid w:val="00A15ABE"/>
    <w:rsid w:val="00A16BAC"/>
    <w:rsid w:val="00A24B3B"/>
    <w:rsid w:val="00A24E51"/>
    <w:rsid w:val="00A24F08"/>
    <w:rsid w:val="00A258EC"/>
    <w:rsid w:val="00A25E5F"/>
    <w:rsid w:val="00A2791A"/>
    <w:rsid w:val="00A3003A"/>
    <w:rsid w:val="00A30F03"/>
    <w:rsid w:val="00A325AB"/>
    <w:rsid w:val="00A35197"/>
    <w:rsid w:val="00A366C8"/>
    <w:rsid w:val="00A36E0F"/>
    <w:rsid w:val="00A376CC"/>
    <w:rsid w:val="00A37706"/>
    <w:rsid w:val="00A40A40"/>
    <w:rsid w:val="00A43890"/>
    <w:rsid w:val="00A43B99"/>
    <w:rsid w:val="00A4494F"/>
    <w:rsid w:val="00A45136"/>
    <w:rsid w:val="00A4587F"/>
    <w:rsid w:val="00A56116"/>
    <w:rsid w:val="00A56CF9"/>
    <w:rsid w:val="00A570F5"/>
    <w:rsid w:val="00A60CAA"/>
    <w:rsid w:val="00A70478"/>
    <w:rsid w:val="00A705E0"/>
    <w:rsid w:val="00A72494"/>
    <w:rsid w:val="00A72FA3"/>
    <w:rsid w:val="00A76AFD"/>
    <w:rsid w:val="00A76F39"/>
    <w:rsid w:val="00A80BA6"/>
    <w:rsid w:val="00A8127C"/>
    <w:rsid w:val="00A81523"/>
    <w:rsid w:val="00A82A2D"/>
    <w:rsid w:val="00A83B7C"/>
    <w:rsid w:val="00A8504A"/>
    <w:rsid w:val="00A8594F"/>
    <w:rsid w:val="00A90FB2"/>
    <w:rsid w:val="00A9431A"/>
    <w:rsid w:val="00A94708"/>
    <w:rsid w:val="00A9523F"/>
    <w:rsid w:val="00A95E6B"/>
    <w:rsid w:val="00A96564"/>
    <w:rsid w:val="00A97182"/>
    <w:rsid w:val="00AA1449"/>
    <w:rsid w:val="00AB454F"/>
    <w:rsid w:val="00AB6DB5"/>
    <w:rsid w:val="00AC0B1A"/>
    <w:rsid w:val="00AC0F06"/>
    <w:rsid w:val="00AC2706"/>
    <w:rsid w:val="00AC46F8"/>
    <w:rsid w:val="00AC4760"/>
    <w:rsid w:val="00AC47C4"/>
    <w:rsid w:val="00AC5516"/>
    <w:rsid w:val="00AC7F51"/>
    <w:rsid w:val="00AD2EB0"/>
    <w:rsid w:val="00AD30B3"/>
    <w:rsid w:val="00AE2674"/>
    <w:rsid w:val="00AE2F24"/>
    <w:rsid w:val="00AE3398"/>
    <w:rsid w:val="00AE3568"/>
    <w:rsid w:val="00AE7711"/>
    <w:rsid w:val="00AF1A22"/>
    <w:rsid w:val="00AF4ACC"/>
    <w:rsid w:val="00AF5A92"/>
    <w:rsid w:val="00AF5DE0"/>
    <w:rsid w:val="00AF5E43"/>
    <w:rsid w:val="00AF7A86"/>
    <w:rsid w:val="00B028B2"/>
    <w:rsid w:val="00B03465"/>
    <w:rsid w:val="00B04823"/>
    <w:rsid w:val="00B1011D"/>
    <w:rsid w:val="00B1212C"/>
    <w:rsid w:val="00B137F8"/>
    <w:rsid w:val="00B220B9"/>
    <w:rsid w:val="00B242FA"/>
    <w:rsid w:val="00B2572B"/>
    <w:rsid w:val="00B30575"/>
    <w:rsid w:val="00B32459"/>
    <w:rsid w:val="00B3398A"/>
    <w:rsid w:val="00B35605"/>
    <w:rsid w:val="00B376BB"/>
    <w:rsid w:val="00B450B9"/>
    <w:rsid w:val="00B50050"/>
    <w:rsid w:val="00B5236C"/>
    <w:rsid w:val="00B52793"/>
    <w:rsid w:val="00B533C3"/>
    <w:rsid w:val="00B56751"/>
    <w:rsid w:val="00B60075"/>
    <w:rsid w:val="00B60A42"/>
    <w:rsid w:val="00B6145B"/>
    <w:rsid w:val="00B61A1C"/>
    <w:rsid w:val="00B62585"/>
    <w:rsid w:val="00B62CB9"/>
    <w:rsid w:val="00B64D1C"/>
    <w:rsid w:val="00B662C8"/>
    <w:rsid w:val="00B67369"/>
    <w:rsid w:val="00B71023"/>
    <w:rsid w:val="00B71F75"/>
    <w:rsid w:val="00B72E96"/>
    <w:rsid w:val="00B73047"/>
    <w:rsid w:val="00B74B4A"/>
    <w:rsid w:val="00B75D79"/>
    <w:rsid w:val="00B7690C"/>
    <w:rsid w:val="00B76E94"/>
    <w:rsid w:val="00B80F0D"/>
    <w:rsid w:val="00B82EF3"/>
    <w:rsid w:val="00B85363"/>
    <w:rsid w:val="00B8537B"/>
    <w:rsid w:val="00B8651B"/>
    <w:rsid w:val="00B87888"/>
    <w:rsid w:val="00B87B2A"/>
    <w:rsid w:val="00B91A25"/>
    <w:rsid w:val="00B95C9D"/>
    <w:rsid w:val="00BA0CB8"/>
    <w:rsid w:val="00BA7098"/>
    <w:rsid w:val="00BB32D5"/>
    <w:rsid w:val="00BB7B9E"/>
    <w:rsid w:val="00BC27BD"/>
    <w:rsid w:val="00BC4513"/>
    <w:rsid w:val="00BC4909"/>
    <w:rsid w:val="00BC4FC4"/>
    <w:rsid w:val="00BC5632"/>
    <w:rsid w:val="00BC76A7"/>
    <w:rsid w:val="00BD02B3"/>
    <w:rsid w:val="00BD096F"/>
    <w:rsid w:val="00BD1B10"/>
    <w:rsid w:val="00BD29F3"/>
    <w:rsid w:val="00BE2EB5"/>
    <w:rsid w:val="00BE3268"/>
    <w:rsid w:val="00BE6570"/>
    <w:rsid w:val="00BF1A0D"/>
    <w:rsid w:val="00BF3EC6"/>
    <w:rsid w:val="00BF4FF7"/>
    <w:rsid w:val="00C0096D"/>
    <w:rsid w:val="00C06315"/>
    <w:rsid w:val="00C06731"/>
    <w:rsid w:val="00C0694D"/>
    <w:rsid w:val="00C07C37"/>
    <w:rsid w:val="00C1138B"/>
    <w:rsid w:val="00C163C0"/>
    <w:rsid w:val="00C1672C"/>
    <w:rsid w:val="00C167A5"/>
    <w:rsid w:val="00C174BC"/>
    <w:rsid w:val="00C176BB"/>
    <w:rsid w:val="00C2023F"/>
    <w:rsid w:val="00C20A06"/>
    <w:rsid w:val="00C2571C"/>
    <w:rsid w:val="00C30490"/>
    <w:rsid w:val="00C42890"/>
    <w:rsid w:val="00C46992"/>
    <w:rsid w:val="00C47E51"/>
    <w:rsid w:val="00C54BE9"/>
    <w:rsid w:val="00C566A4"/>
    <w:rsid w:val="00C56EC8"/>
    <w:rsid w:val="00C57699"/>
    <w:rsid w:val="00C57911"/>
    <w:rsid w:val="00C601B7"/>
    <w:rsid w:val="00C60EC9"/>
    <w:rsid w:val="00C64508"/>
    <w:rsid w:val="00C65D52"/>
    <w:rsid w:val="00C67DD6"/>
    <w:rsid w:val="00C70E9B"/>
    <w:rsid w:val="00C71453"/>
    <w:rsid w:val="00C72CF1"/>
    <w:rsid w:val="00C743D2"/>
    <w:rsid w:val="00C76F43"/>
    <w:rsid w:val="00C770FB"/>
    <w:rsid w:val="00C77D75"/>
    <w:rsid w:val="00C812AA"/>
    <w:rsid w:val="00C83A47"/>
    <w:rsid w:val="00C84BF3"/>
    <w:rsid w:val="00C84C69"/>
    <w:rsid w:val="00C85F91"/>
    <w:rsid w:val="00C904ED"/>
    <w:rsid w:val="00C90A1E"/>
    <w:rsid w:val="00C92DC0"/>
    <w:rsid w:val="00C94546"/>
    <w:rsid w:val="00C967D7"/>
    <w:rsid w:val="00CA42C0"/>
    <w:rsid w:val="00CA5CB7"/>
    <w:rsid w:val="00CA67AF"/>
    <w:rsid w:val="00CA7EBA"/>
    <w:rsid w:val="00CB0F5D"/>
    <w:rsid w:val="00CB1E2A"/>
    <w:rsid w:val="00CB3484"/>
    <w:rsid w:val="00CB3DDA"/>
    <w:rsid w:val="00CB511A"/>
    <w:rsid w:val="00CB7561"/>
    <w:rsid w:val="00CC087A"/>
    <w:rsid w:val="00CC4C84"/>
    <w:rsid w:val="00CC69C5"/>
    <w:rsid w:val="00CD2CAE"/>
    <w:rsid w:val="00CD7D0F"/>
    <w:rsid w:val="00CE09A8"/>
    <w:rsid w:val="00CE5088"/>
    <w:rsid w:val="00CE5236"/>
    <w:rsid w:val="00CE5CF5"/>
    <w:rsid w:val="00CF2CC0"/>
    <w:rsid w:val="00CF3CE4"/>
    <w:rsid w:val="00CF46A9"/>
    <w:rsid w:val="00CF58C5"/>
    <w:rsid w:val="00CF62CB"/>
    <w:rsid w:val="00D026A9"/>
    <w:rsid w:val="00D02845"/>
    <w:rsid w:val="00D02B3F"/>
    <w:rsid w:val="00D040CE"/>
    <w:rsid w:val="00D055D7"/>
    <w:rsid w:val="00D073AB"/>
    <w:rsid w:val="00D10405"/>
    <w:rsid w:val="00D107A2"/>
    <w:rsid w:val="00D10A45"/>
    <w:rsid w:val="00D11305"/>
    <w:rsid w:val="00D15DDA"/>
    <w:rsid w:val="00D20B13"/>
    <w:rsid w:val="00D20B95"/>
    <w:rsid w:val="00D20F84"/>
    <w:rsid w:val="00D23732"/>
    <w:rsid w:val="00D30FC8"/>
    <w:rsid w:val="00D31255"/>
    <w:rsid w:val="00D32159"/>
    <w:rsid w:val="00D3215E"/>
    <w:rsid w:val="00D331F9"/>
    <w:rsid w:val="00D34A41"/>
    <w:rsid w:val="00D34D11"/>
    <w:rsid w:val="00D368F7"/>
    <w:rsid w:val="00D370FB"/>
    <w:rsid w:val="00D44D04"/>
    <w:rsid w:val="00D4690E"/>
    <w:rsid w:val="00D469B8"/>
    <w:rsid w:val="00D46AB3"/>
    <w:rsid w:val="00D503BF"/>
    <w:rsid w:val="00D51B91"/>
    <w:rsid w:val="00D55013"/>
    <w:rsid w:val="00D5799F"/>
    <w:rsid w:val="00D57A37"/>
    <w:rsid w:val="00D57DCE"/>
    <w:rsid w:val="00D64378"/>
    <w:rsid w:val="00D6580D"/>
    <w:rsid w:val="00D66A28"/>
    <w:rsid w:val="00D67515"/>
    <w:rsid w:val="00D744D1"/>
    <w:rsid w:val="00D76414"/>
    <w:rsid w:val="00D768E6"/>
    <w:rsid w:val="00D76F29"/>
    <w:rsid w:val="00D81A88"/>
    <w:rsid w:val="00D8303F"/>
    <w:rsid w:val="00D834A3"/>
    <w:rsid w:val="00D83A37"/>
    <w:rsid w:val="00D83FB3"/>
    <w:rsid w:val="00D9349B"/>
    <w:rsid w:val="00D968E4"/>
    <w:rsid w:val="00DA0367"/>
    <w:rsid w:val="00DA54B5"/>
    <w:rsid w:val="00DA59D1"/>
    <w:rsid w:val="00DA7055"/>
    <w:rsid w:val="00DB1576"/>
    <w:rsid w:val="00DB1DF9"/>
    <w:rsid w:val="00DB24FF"/>
    <w:rsid w:val="00DB4135"/>
    <w:rsid w:val="00DB5085"/>
    <w:rsid w:val="00DC1F59"/>
    <w:rsid w:val="00DC2DFA"/>
    <w:rsid w:val="00DC36A7"/>
    <w:rsid w:val="00DC3FFE"/>
    <w:rsid w:val="00DD0EE2"/>
    <w:rsid w:val="00DD1D0E"/>
    <w:rsid w:val="00DD268D"/>
    <w:rsid w:val="00DD2C15"/>
    <w:rsid w:val="00DD4145"/>
    <w:rsid w:val="00DD53D6"/>
    <w:rsid w:val="00DE1470"/>
    <w:rsid w:val="00DE2E46"/>
    <w:rsid w:val="00DE49B8"/>
    <w:rsid w:val="00DE4BF3"/>
    <w:rsid w:val="00DE5439"/>
    <w:rsid w:val="00DE6DCD"/>
    <w:rsid w:val="00DF3491"/>
    <w:rsid w:val="00DF3671"/>
    <w:rsid w:val="00DF3A8A"/>
    <w:rsid w:val="00DF6FFC"/>
    <w:rsid w:val="00DF74BB"/>
    <w:rsid w:val="00DF7C69"/>
    <w:rsid w:val="00E0059E"/>
    <w:rsid w:val="00E01B90"/>
    <w:rsid w:val="00E023FB"/>
    <w:rsid w:val="00E037DB"/>
    <w:rsid w:val="00E03C35"/>
    <w:rsid w:val="00E125E9"/>
    <w:rsid w:val="00E231AF"/>
    <w:rsid w:val="00E2440E"/>
    <w:rsid w:val="00E2456C"/>
    <w:rsid w:val="00E27AF3"/>
    <w:rsid w:val="00E33159"/>
    <w:rsid w:val="00E36289"/>
    <w:rsid w:val="00E40D6D"/>
    <w:rsid w:val="00E429F3"/>
    <w:rsid w:val="00E43D1F"/>
    <w:rsid w:val="00E5304E"/>
    <w:rsid w:val="00E60427"/>
    <w:rsid w:val="00E625E3"/>
    <w:rsid w:val="00E6464A"/>
    <w:rsid w:val="00E6736D"/>
    <w:rsid w:val="00E741BB"/>
    <w:rsid w:val="00E766DA"/>
    <w:rsid w:val="00E80AE9"/>
    <w:rsid w:val="00E80E56"/>
    <w:rsid w:val="00E8137B"/>
    <w:rsid w:val="00E82BB9"/>
    <w:rsid w:val="00E86B30"/>
    <w:rsid w:val="00E87D56"/>
    <w:rsid w:val="00E94FAC"/>
    <w:rsid w:val="00E97B94"/>
    <w:rsid w:val="00E97DA6"/>
    <w:rsid w:val="00EA0096"/>
    <w:rsid w:val="00EA01FD"/>
    <w:rsid w:val="00EA3B9F"/>
    <w:rsid w:val="00EA3D53"/>
    <w:rsid w:val="00EB110E"/>
    <w:rsid w:val="00EB1839"/>
    <w:rsid w:val="00EB1A53"/>
    <w:rsid w:val="00EB1D19"/>
    <w:rsid w:val="00EB2756"/>
    <w:rsid w:val="00EB546A"/>
    <w:rsid w:val="00EC0285"/>
    <w:rsid w:val="00EC09F5"/>
    <w:rsid w:val="00EC3F2C"/>
    <w:rsid w:val="00EC7BBD"/>
    <w:rsid w:val="00ED0766"/>
    <w:rsid w:val="00ED0977"/>
    <w:rsid w:val="00ED0EC0"/>
    <w:rsid w:val="00ED3A0C"/>
    <w:rsid w:val="00ED52EB"/>
    <w:rsid w:val="00ED54F2"/>
    <w:rsid w:val="00ED5CC1"/>
    <w:rsid w:val="00ED5EDE"/>
    <w:rsid w:val="00ED76DC"/>
    <w:rsid w:val="00ED7917"/>
    <w:rsid w:val="00ED7FA1"/>
    <w:rsid w:val="00EE0335"/>
    <w:rsid w:val="00EE3B46"/>
    <w:rsid w:val="00EE415D"/>
    <w:rsid w:val="00EE623F"/>
    <w:rsid w:val="00EF10E1"/>
    <w:rsid w:val="00EF345C"/>
    <w:rsid w:val="00EF5D09"/>
    <w:rsid w:val="00EF79D4"/>
    <w:rsid w:val="00F00FBC"/>
    <w:rsid w:val="00F017ED"/>
    <w:rsid w:val="00F03722"/>
    <w:rsid w:val="00F03A9D"/>
    <w:rsid w:val="00F04392"/>
    <w:rsid w:val="00F0525B"/>
    <w:rsid w:val="00F065A3"/>
    <w:rsid w:val="00F0766A"/>
    <w:rsid w:val="00F11860"/>
    <w:rsid w:val="00F12040"/>
    <w:rsid w:val="00F14553"/>
    <w:rsid w:val="00F151F3"/>
    <w:rsid w:val="00F203C6"/>
    <w:rsid w:val="00F20490"/>
    <w:rsid w:val="00F25768"/>
    <w:rsid w:val="00F26845"/>
    <w:rsid w:val="00F30590"/>
    <w:rsid w:val="00F307BA"/>
    <w:rsid w:val="00F30FEB"/>
    <w:rsid w:val="00F31986"/>
    <w:rsid w:val="00F32763"/>
    <w:rsid w:val="00F33E23"/>
    <w:rsid w:val="00F33ED8"/>
    <w:rsid w:val="00F36D79"/>
    <w:rsid w:val="00F41E41"/>
    <w:rsid w:val="00F505A9"/>
    <w:rsid w:val="00F5067B"/>
    <w:rsid w:val="00F50A23"/>
    <w:rsid w:val="00F547B4"/>
    <w:rsid w:val="00F56E70"/>
    <w:rsid w:val="00F60521"/>
    <w:rsid w:val="00F62091"/>
    <w:rsid w:val="00F63043"/>
    <w:rsid w:val="00F70E2F"/>
    <w:rsid w:val="00F72875"/>
    <w:rsid w:val="00F7297A"/>
    <w:rsid w:val="00F72F2F"/>
    <w:rsid w:val="00F73948"/>
    <w:rsid w:val="00F742BA"/>
    <w:rsid w:val="00F82310"/>
    <w:rsid w:val="00F8335E"/>
    <w:rsid w:val="00F94C5E"/>
    <w:rsid w:val="00FA013C"/>
    <w:rsid w:val="00FA3F9D"/>
    <w:rsid w:val="00FA4F23"/>
    <w:rsid w:val="00FA6DE1"/>
    <w:rsid w:val="00FA6FED"/>
    <w:rsid w:val="00FA7C75"/>
    <w:rsid w:val="00FB2024"/>
    <w:rsid w:val="00FB2C9D"/>
    <w:rsid w:val="00FB3F43"/>
    <w:rsid w:val="00FB4D00"/>
    <w:rsid w:val="00FB4EC2"/>
    <w:rsid w:val="00FC1F5E"/>
    <w:rsid w:val="00FC291C"/>
    <w:rsid w:val="00FC292B"/>
    <w:rsid w:val="00FC35C6"/>
    <w:rsid w:val="00FC721C"/>
    <w:rsid w:val="00FC7AC8"/>
    <w:rsid w:val="00FD16CA"/>
    <w:rsid w:val="00FD2E7D"/>
    <w:rsid w:val="00FD3779"/>
    <w:rsid w:val="00FD635C"/>
    <w:rsid w:val="00FD7724"/>
    <w:rsid w:val="00FE18D3"/>
    <w:rsid w:val="00FE3D93"/>
    <w:rsid w:val="00FE7AE2"/>
    <w:rsid w:val="00FF0200"/>
    <w:rsid w:val="00FF1655"/>
    <w:rsid w:val="00FF328A"/>
    <w:rsid w:val="00FF6B66"/>
    <w:rsid w:val="00FF795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Body Text Indent" w:uiPriority="99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4914"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992D0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737E19"/>
    <w:pPr>
      <w:keepNext/>
      <w:numPr>
        <w:ilvl w:val="1"/>
        <w:numId w:val="1"/>
      </w:numPr>
      <w:spacing w:before="240" w:after="60"/>
      <w:jc w:val="both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737E19"/>
    <w:pPr>
      <w:keepNext/>
      <w:numPr>
        <w:ilvl w:val="2"/>
        <w:numId w:val="1"/>
      </w:numPr>
      <w:spacing w:before="240" w:after="60"/>
      <w:jc w:val="both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737E19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bCs/>
      <w:sz w:val="20"/>
      <w:szCs w:val="20"/>
    </w:rPr>
  </w:style>
  <w:style w:type="paragraph" w:styleId="Titre5">
    <w:name w:val="heading 5"/>
    <w:basedOn w:val="Normal"/>
    <w:next w:val="Normal"/>
    <w:qFormat/>
    <w:rsid w:val="00737E19"/>
    <w:pPr>
      <w:numPr>
        <w:ilvl w:val="4"/>
        <w:numId w:val="1"/>
      </w:numPr>
      <w:spacing w:before="240" w:after="60"/>
      <w:jc w:val="both"/>
      <w:outlineLvl w:val="4"/>
    </w:pPr>
    <w:rPr>
      <w:rFonts w:ascii="Arial" w:hAnsi="Arial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37E19"/>
    <w:pPr>
      <w:numPr>
        <w:ilvl w:val="5"/>
        <w:numId w:val="1"/>
      </w:numPr>
      <w:spacing w:before="240" w:after="60"/>
      <w:jc w:val="both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737E19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  <w:bCs/>
      <w:sz w:val="22"/>
      <w:szCs w:val="20"/>
    </w:rPr>
  </w:style>
  <w:style w:type="paragraph" w:styleId="Titre8">
    <w:name w:val="heading 8"/>
    <w:basedOn w:val="Normal"/>
    <w:next w:val="Normal"/>
    <w:qFormat/>
    <w:rsid w:val="00737E19"/>
    <w:pPr>
      <w:numPr>
        <w:ilvl w:val="7"/>
        <w:numId w:val="1"/>
      </w:numPr>
      <w:spacing w:before="240" w:after="60"/>
      <w:jc w:val="both"/>
      <w:outlineLvl w:val="7"/>
    </w:pPr>
    <w:rPr>
      <w:i/>
      <w:iCs/>
    </w:rPr>
  </w:style>
  <w:style w:type="paragraph" w:styleId="Titre9">
    <w:name w:val="heading 9"/>
    <w:basedOn w:val="Normal"/>
    <w:next w:val="Normal"/>
    <w:qFormat/>
    <w:rsid w:val="00737E19"/>
    <w:pPr>
      <w:numPr>
        <w:ilvl w:val="8"/>
        <w:numId w:val="1"/>
      </w:numPr>
      <w:spacing w:before="240" w:after="60"/>
      <w:jc w:val="both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737E1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737E1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37E19"/>
  </w:style>
  <w:style w:type="paragraph" w:styleId="Textedebulles">
    <w:name w:val="Balloon Text"/>
    <w:basedOn w:val="Normal"/>
    <w:semiHidden/>
    <w:rsid w:val="00456AD1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82310"/>
    <w:pPr>
      <w:ind w:left="708"/>
    </w:pPr>
  </w:style>
  <w:style w:type="paragraph" w:styleId="Retraitcorpsdetexte2">
    <w:name w:val="Body Text Indent 2"/>
    <w:basedOn w:val="Normal"/>
    <w:link w:val="Retraitcorpsdetexte2Car"/>
    <w:rsid w:val="00F82310"/>
    <w:pPr>
      <w:tabs>
        <w:tab w:val="left" w:pos="426"/>
      </w:tabs>
      <w:ind w:left="360"/>
      <w:jc w:val="both"/>
    </w:pPr>
    <w:rPr>
      <w:rFonts w:ascii="Arial" w:hAnsi="Arial"/>
      <w:szCs w:val="20"/>
    </w:rPr>
  </w:style>
  <w:style w:type="character" w:customStyle="1" w:styleId="Retraitcorpsdetexte2Car">
    <w:name w:val="Retrait corps de texte 2 Car"/>
    <w:link w:val="Retraitcorpsdetexte2"/>
    <w:rsid w:val="00F82310"/>
    <w:rPr>
      <w:rFonts w:ascii="Arial" w:hAnsi="Arial"/>
      <w:sz w:val="24"/>
    </w:rPr>
  </w:style>
  <w:style w:type="paragraph" w:styleId="Retraitcorpsdetexte">
    <w:name w:val="Body Text Indent"/>
    <w:basedOn w:val="Normal"/>
    <w:link w:val="RetraitcorpsdetexteCar"/>
    <w:uiPriority w:val="99"/>
    <w:unhideWhenUsed/>
    <w:rsid w:val="00F82310"/>
    <w:pPr>
      <w:spacing w:after="120"/>
      <w:ind w:left="283"/>
    </w:pPr>
  </w:style>
  <w:style w:type="character" w:customStyle="1" w:styleId="RetraitcorpsdetexteCar">
    <w:name w:val="Retrait corps de texte Car"/>
    <w:link w:val="Retraitcorpsdetexte"/>
    <w:uiPriority w:val="99"/>
    <w:rsid w:val="00F82310"/>
    <w:rPr>
      <w:sz w:val="24"/>
      <w:szCs w:val="24"/>
    </w:rPr>
  </w:style>
  <w:style w:type="paragraph" w:styleId="Corpsdetexte">
    <w:name w:val="Body Text"/>
    <w:basedOn w:val="Normal"/>
    <w:link w:val="CorpsdetexteCar"/>
    <w:rsid w:val="001D0760"/>
    <w:pPr>
      <w:spacing w:after="120"/>
    </w:pPr>
  </w:style>
  <w:style w:type="character" w:customStyle="1" w:styleId="CorpsdetexteCar">
    <w:name w:val="Corps de texte Car"/>
    <w:link w:val="Corpsdetexte"/>
    <w:rsid w:val="001D0760"/>
    <w:rPr>
      <w:sz w:val="24"/>
      <w:szCs w:val="24"/>
    </w:rPr>
  </w:style>
  <w:style w:type="paragraph" w:styleId="Notedebasdepage">
    <w:name w:val="footnote text"/>
    <w:basedOn w:val="Normal"/>
    <w:link w:val="NotedebasdepageCar"/>
    <w:rsid w:val="001D0760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rsid w:val="001D0760"/>
  </w:style>
  <w:style w:type="paragraph" w:customStyle="1" w:styleId="xl38">
    <w:name w:val="xl38"/>
    <w:basedOn w:val="Normal"/>
    <w:rsid w:val="001D0760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unitscorpsdetexte">
    <w:name w:val="unités corps de texte"/>
    <w:basedOn w:val="Normal"/>
    <w:rsid w:val="001D0760"/>
    <w:pPr>
      <w:numPr>
        <w:numId w:val="2"/>
      </w:numPr>
    </w:pPr>
    <w:rPr>
      <w:rFonts w:ascii="Arial" w:hAnsi="Arial"/>
      <w:sz w:val="18"/>
      <w:szCs w:val="20"/>
    </w:rPr>
  </w:style>
  <w:style w:type="paragraph" w:customStyle="1" w:styleId="coche">
    <w:name w:val="coche"/>
    <w:rsid w:val="001D0760"/>
    <w:pPr>
      <w:framePr w:hSpace="141" w:wrap="around" w:vAnchor="text" w:hAnchor="margin" w:xAlign="center" w:y="-478"/>
      <w:numPr>
        <w:numId w:val="3"/>
      </w:numPr>
    </w:pPr>
    <w:rPr>
      <w:rFonts w:ascii="Arial" w:hAnsi="Arial"/>
      <w:szCs w:val="18"/>
    </w:rPr>
  </w:style>
  <w:style w:type="table" w:styleId="Grilledutableau">
    <w:name w:val="Table Grid"/>
    <w:basedOn w:val="TableauNormal"/>
    <w:rsid w:val="0048549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En-tteCar">
    <w:name w:val="En-tête Car"/>
    <w:link w:val="En-tte"/>
    <w:uiPriority w:val="99"/>
    <w:rsid w:val="009F52FD"/>
    <w:rPr>
      <w:sz w:val="24"/>
      <w:szCs w:val="24"/>
    </w:rPr>
  </w:style>
  <w:style w:type="character" w:customStyle="1" w:styleId="PieddepageCar">
    <w:name w:val="Pied de page Car"/>
    <w:link w:val="Pieddepage"/>
    <w:uiPriority w:val="99"/>
    <w:rsid w:val="009F52FD"/>
    <w:rPr>
      <w:sz w:val="24"/>
      <w:szCs w:val="24"/>
    </w:rPr>
  </w:style>
  <w:style w:type="character" w:customStyle="1" w:styleId="Titre1Car">
    <w:name w:val="Titre 1 Car"/>
    <w:link w:val="Titre1"/>
    <w:rsid w:val="00992D0A"/>
    <w:rPr>
      <w:rFonts w:ascii="Cambria" w:hAnsi="Cambria"/>
      <w:b/>
      <w:bCs/>
      <w:kern w:val="32"/>
      <w:sz w:val="32"/>
      <w:szCs w:val="32"/>
    </w:rPr>
  </w:style>
  <w:style w:type="paragraph" w:customStyle="1" w:styleId="bannertitle">
    <w:name w:val="bannertitle"/>
    <w:basedOn w:val="Normal"/>
    <w:rsid w:val="001B7070"/>
    <w:pPr>
      <w:spacing w:before="100" w:beforeAutospacing="1" w:after="100" w:afterAutospacing="1"/>
    </w:pPr>
  </w:style>
  <w:style w:type="paragraph" w:styleId="NormalWeb">
    <w:name w:val="Normal (Web)"/>
    <w:basedOn w:val="Normal"/>
    <w:unhideWhenUsed/>
    <w:rsid w:val="001B7070"/>
    <w:pPr>
      <w:spacing w:before="100" w:beforeAutospacing="1" w:after="100" w:afterAutospacing="1"/>
    </w:pPr>
  </w:style>
  <w:style w:type="character" w:styleId="lev">
    <w:name w:val="Strong"/>
    <w:uiPriority w:val="22"/>
    <w:qFormat/>
    <w:rsid w:val="001B7070"/>
    <w:rPr>
      <w:b/>
      <w:bCs/>
    </w:rPr>
  </w:style>
  <w:style w:type="character" w:styleId="Lienhypertexte">
    <w:name w:val="Hyperlink"/>
    <w:uiPriority w:val="99"/>
    <w:unhideWhenUsed/>
    <w:rsid w:val="001B7070"/>
    <w:rPr>
      <w:color w:val="0000FF"/>
      <w:u w:val="single"/>
    </w:rPr>
  </w:style>
  <w:style w:type="paragraph" w:customStyle="1" w:styleId="Centre0">
    <w:name w:val="Centre0"/>
    <w:basedOn w:val="Normal"/>
    <w:next w:val="Normal"/>
    <w:rsid w:val="002D1FC2"/>
    <w:pPr>
      <w:jc w:val="center"/>
    </w:pPr>
    <w:rPr>
      <w:rFonts w:ascii="Arial" w:hAnsi="Arial"/>
      <w:b/>
      <w:caps/>
      <w:sz w:val="72"/>
      <w:szCs w:val="20"/>
    </w:rPr>
  </w:style>
  <w:style w:type="paragraph" w:customStyle="1" w:styleId="Notice0">
    <w:name w:val="Notice0"/>
    <w:basedOn w:val="Normal"/>
    <w:rsid w:val="002D1FC2"/>
    <w:pPr>
      <w:ind w:left="1134" w:right="284" w:firstLine="567"/>
      <w:jc w:val="both"/>
    </w:pPr>
    <w:rPr>
      <w:rFonts w:ascii="Arial" w:hAnsi="Arial"/>
      <w:szCs w:val="20"/>
    </w:rPr>
  </w:style>
  <w:style w:type="paragraph" w:customStyle="1" w:styleId="Notice2">
    <w:name w:val="Notice2"/>
    <w:basedOn w:val="Notice0"/>
    <w:next w:val="Notice0"/>
    <w:rsid w:val="002D1FC2"/>
    <w:pPr>
      <w:spacing w:before="284" w:after="851"/>
      <w:ind w:left="0" w:right="0" w:firstLine="0"/>
      <w:jc w:val="center"/>
    </w:pPr>
    <w:rPr>
      <w:b/>
      <w:caps/>
      <w:sz w:val="40"/>
    </w:rPr>
  </w:style>
  <w:style w:type="paragraph" w:styleId="Index4">
    <w:name w:val="index 4"/>
    <w:basedOn w:val="Normal"/>
    <w:next w:val="Normal"/>
    <w:rsid w:val="00CF2CC0"/>
    <w:pPr>
      <w:tabs>
        <w:tab w:val="right" w:leader="dot" w:pos="4544"/>
      </w:tabs>
      <w:ind w:left="800" w:hanging="200"/>
    </w:pPr>
    <w:rPr>
      <w:sz w:val="20"/>
      <w:szCs w:val="20"/>
    </w:rPr>
  </w:style>
  <w:style w:type="character" w:styleId="Accentuation">
    <w:name w:val="Emphasis"/>
    <w:basedOn w:val="Policepardfaut"/>
    <w:qFormat/>
    <w:rsid w:val="005927D0"/>
    <w:rPr>
      <w:i/>
      <w:iCs/>
    </w:rPr>
  </w:style>
  <w:style w:type="paragraph" w:styleId="Sous-titre">
    <w:name w:val="Subtitle"/>
    <w:basedOn w:val="Normal"/>
    <w:next w:val="Normal"/>
    <w:link w:val="Sous-titreCar"/>
    <w:qFormat/>
    <w:rsid w:val="005927D0"/>
    <w:pPr>
      <w:numPr>
        <w:ilvl w:val="1"/>
      </w:numPr>
    </w:pPr>
    <w:rPr>
      <w:rFonts w:asciiTheme="majorHAnsi" w:eastAsiaTheme="majorEastAsia" w:hAnsiTheme="majorHAnsi" w:cstheme="majorBidi"/>
      <w:i/>
      <w:iCs/>
      <w:color w:val="5B9BD5" w:themeColor="accent1"/>
      <w:spacing w:val="15"/>
    </w:rPr>
  </w:style>
  <w:style w:type="character" w:customStyle="1" w:styleId="Sous-titreCar">
    <w:name w:val="Sous-titre Car"/>
    <w:basedOn w:val="Policepardfaut"/>
    <w:link w:val="Sous-titre"/>
    <w:rsid w:val="005927D0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Titre">
    <w:name w:val="Title"/>
    <w:basedOn w:val="Normal"/>
    <w:next w:val="Normal"/>
    <w:link w:val="TitreCar"/>
    <w:qFormat/>
    <w:rsid w:val="005927D0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rsid w:val="005927D0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51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6497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057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3960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6584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30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4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44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0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9F559C-FFF9-4712-AFEF-E865AE2F89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17</Pages>
  <Words>1553</Words>
  <Characters>8543</Characters>
  <Application>Microsoft Office Word</Application>
  <DocSecurity>0</DocSecurity>
  <Lines>71</Lines>
  <Paragraphs>20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Dossier présentation</vt:lpstr>
    </vt:vector>
  </TitlesOfParts>
  <Company>Academie d'Amiens</Company>
  <LinksUpToDate>false</LinksUpToDate>
  <CharactersWithSpaces>10076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Dossier présentation</dc:title>
  <dc:subject>CGM 2021</dc:subject>
  <dc:creator>POTY Christophe</dc:creator>
  <cp:keywords>Concours</cp:keywords>
  <cp:lastModifiedBy>Jean-Francois</cp:lastModifiedBy>
  <cp:revision>26</cp:revision>
  <cp:lastPrinted>2019-05-10T14:43:00Z</cp:lastPrinted>
  <dcterms:created xsi:type="dcterms:W3CDTF">2020-02-17T08:34:00Z</dcterms:created>
  <dcterms:modified xsi:type="dcterms:W3CDTF">2021-06-08T08:24:00Z</dcterms:modified>
</cp:coreProperties>
</file>