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1E02" w:rsidRDefault="002D1E02" w:rsidP="002D1E02">
      <w:pPr>
        <w:jc w:val="center"/>
        <w:rPr>
          <w:rFonts w:ascii="Arial" w:hAnsi="Arial" w:cs="Arial"/>
          <w:b/>
          <w:sz w:val="28"/>
        </w:rPr>
        <w:sectPr w:rsidR="002D1E02" w:rsidSect="002D1E02">
          <w:footerReference w:type="default" r:id="rId6"/>
          <w:pgSz w:w="23814" w:h="16839" w:orient="landscape" w:code="8"/>
          <w:pgMar w:top="567" w:right="567" w:bottom="567" w:left="567" w:header="708" w:footer="708" w:gutter="0"/>
          <w:cols w:space="709"/>
          <w:docGrid w:linePitch="360"/>
        </w:sectPr>
      </w:pPr>
      <w:bookmarkStart w:id="0" w:name="_GoBack"/>
      <w:bookmarkEnd w:id="0"/>
      <w:r>
        <w:rPr>
          <w:rFonts w:ascii="Arial" w:hAnsi="Arial" w:cs="Arial"/>
          <w:b/>
          <w:noProof/>
          <w:sz w:val="28"/>
          <w:lang w:eastAsia="fr-FR"/>
        </w:rPr>
        <w:drawing>
          <wp:anchor distT="0" distB="0" distL="114300" distR="114300" simplePos="0" relativeHeight="251661312" behindDoc="0" locked="0" layoutInCell="1" allowOverlap="1">
            <wp:simplePos x="0" y="0"/>
            <wp:positionH relativeFrom="column">
              <wp:posOffset>481965</wp:posOffset>
            </wp:positionH>
            <wp:positionV relativeFrom="paragraph">
              <wp:posOffset>-360045</wp:posOffset>
            </wp:positionV>
            <wp:extent cx="3126105" cy="4846320"/>
            <wp:effectExtent l="19050" t="0" r="0" b="0"/>
            <wp:wrapSquare wrapText="bothSides"/>
            <wp:docPr id="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lum bright="10000"/>
                    </a:blip>
                    <a:srcRect l="36625" t="18729" r="37863" b="10481"/>
                    <a:stretch>
                      <a:fillRect/>
                    </a:stretch>
                  </pic:blipFill>
                  <pic:spPr bwMode="auto">
                    <a:xfrm>
                      <a:off x="0" y="0"/>
                      <a:ext cx="3126105" cy="4846320"/>
                    </a:xfrm>
                    <a:prstGeom prst="rect">
                      <a:avLst/>
                    </a:prstGeom>
                    <a:noFill/>
                    <a:ln w="9525">
                      <a:noFill/>
                      <a:miter lim="800000"/>
                      <a:headEnd/>
                      <a:tailEnd/>
                    </a:ln>
                  </pic:spPr>
                </pic:pic>
              </a:graphicData>
            </a:graphic>
          </wp:anchor>
        </w:drawing>
      </w:r>
    </w:p>
    <w:p w:rsidR="002D1E02" w:rsidRPr="00915603" w:rsidRDefault="00D96212" w:rsidP="002D1E02">
      <w:pPr>
        <w:rPr>
          <w:b/>
          <w:sz w:val="44"/>
          <w:szCs w:val="28"/>
        </w:rPr>
      </w:pPr>
      <w:r>
        <w:rPr>
          <w:b/>
          <w:noProof/>
          <w:sz w:val="44"/>
          <w:szCs w:val="28"/>
          <w:lang w:eastAsia="fr-FR"/>
        </w:rPr>
        <w:drawing>
          <wp:anchor distT="0" distB="0" distL="114300" distR="114300" simplePos="0" relativeHeight="251666432" behindDoc="0" locked="0" layoutInCell="1" allowOverlap="1">
            <wp:simplePos x="0" y="0"/>
            <wp:positionH relativeFrom="column">
              <wp:posOffset>7671435</wp:posOffset>
            </wp:positionH>
            <wp:positionV relativeFrom="paragraph">
              <wp:posOffset>433705</wp:posOffset>
            </wp:positionV>
            <wp:extent cx="2343150" cy="2133600"/>
            <wp:effectExtent l="19050" t="0" r="0" b="0"/>
            <wp:wrapSquare wrapText="bothSides"/>
            <wp:docPr id="4" name="Image 3" descr="Raccord femelle 3/4 male 20/27 connecteur pour tuyau extensible hose8 hose15 hose23 arros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Raccord femelle 3/4 male 20/27 connecteur pour tuyau extensible hose8 hose15 hose23 arrosage"/>
                    <pic:cNvPicPr>
                      <a:picLocks noChangeAspect="1" noChangeArrowheads="1"/>
                    </pic:cNvPicPr>
                  </pic:nvPicPr>
                  <pic:blipFill>
                    <a:blip r:embed="rId8" cstate="print">
                      <a:lum bright="10000"/>
                    </a:blip>
                    <a:srcRect/>
                    <a:stretch>
                      <a:fillRect/>
                    </a:stretch>
                  </pic:blipFill>
                  <pic:spPr bwMode="auto">
                    <a:xfrm>
                      <a:off x="0" y="0"/>
                      <a:ext cx="2343150" cy="2133600"/>
                    </a:xfrm>
                    <a:prstGeom prst="rect">
                      <a:avLst/>
                    </a:prstGeom>
                    <a:noFill/>
                    <a:ln w="9525">
                      <a:noFill/>
                      <a:miter lim="800000"/>
                      <a:headEnd/>
                      <a:tailEnd/>
                    </a:ln>
                  </pic:spPr>
                </pic:pic>
              </a:graphicData>
            </a:graphic>
          </wp:anchor>
        </w:drawing>
      </w:r>
      <w:r w:rsidR="002D1E02" w:rsidRPr="00915603">
        <w:rPr>
          <w:b/>
          <w:sz w:val="44"/>
          <w:szCs w:val="28"/>
        </w:rPr>
        <w:t>Système de retrait de matrices filetées de pièces moulées</w:t>
      </w:r>
    </w:p>
    <w:p w:rsidR="00915603" w:rsidRDefault="00915603" w:rsidP="002D1E02">
      <w:pPr>
        <w:rPr>
          <w:b/>
          <w:sz w:val="28"/>
          <w:szCs w:val="28"/>
          <w:u w:val="single"/>
        </w:rPr>
      </w:pPr>
    </w:p>
    <w:p w:rsidR="002D1E02" w:rsidRDefault="002D1E02" w:rsidP="002D1E02">
      <w:pPr>
        <w:rPr>
          <w:b/>
          <w:sz w:val="28"/>
          <w:szCs w:val="28"/>
          <w:u w:val="single"/>
        </w:rPr>
      </w:pPr>
      <w:r w:rsidRPr="00494630">
        <w:rPr>
          <w:b/>
          <w:sz w:val="28"/>
          <w:szCs w:val="28"/>
          <w:u w:val="single"/>
        </w:rPr>
        <w:t>Fonctionnement</w:t>
      </w:r>
    </w:p>
    <w:p w:rsidR="00B475A8" w:rsidRDefault="00D70A24" w:rsidP="002D1E02">
      <w:pPr>
        <w:rPr>
          <w:sz w:val="28"/>
          <w:szCs w:val="28"/>
        </w:rPr>
      </w:pPr>
      <w:r>
        <w:rPr>
          <w:noProof/>
          <w:sz w:val="28"/>
          <w:szCs w:val="28"/>
          <w:lang w:eastAsia="fr-FR"/>
        </w:rPr>
        <w:pict>
          <v:shapetype id="_x0000_t32" coordsize="21600,21600" o:spt="32" o:oned="t" path="m,l21600,21600e" filled="f">
            <v:path arrowok="t" fillok="f" o:connecttype="none"/>
            <o:lock v:ext="edit" shapetype="t"/>
          </v:shapetype>
          <v:shape id="_x0000_s1027" type="#_x0000_t32" style="position:absolute;margin-left:-53.15pt;margin-top:11.4pt;width:49.6pt;height:24.5pt;flip:x;z-index:251668480" o:connectortype="straight">
            <v:stroke endarrow="block"/>
          </v:shape>
        </w:pict>
      </w:r>
      <w:r>
        <w:rPr>
          <w:noProof/>
          <w:sz w:val="28"/>
          <w:szCs w:val="28"/>
          <w:lang w:eastAsia="fr-FR"/>
        </w:rPr>
        <w:pict>
          <v:shape id="_x0000_s1026" type="#_x0000_t32" style="position:absolute;margin-left:412.8pt;margin-top:29.75pt;width:205.15pt;height:0;z-index:251667456" o:connectortype="straight">
            <v:stroke endarrow="block"/>
          </v:shape>
        </w:pict>
      </w:r>
      <w:r w:rsidR="002D1E02" w:rsidRPr="00494630">
        <w:rPr>
          <w:sz w:val="28"/>
          <w:szCs w:val="28"/>
        </w:rPr>
        <w:t xml:space="preserve">Le mécanisme complet est un ensemble moule à injection permettant de réaliser toutes les 30 secondes, deux pièces raccords </w:t>
      </w:r>
      <w:r w:rsidR="002D1E02">
        <w:rPr>
          <w:sz w:val="28"/>
          <w:szCs w:val="28"/>
        </w:rPr>
        <w:t>de tuyau d’arrosage</w:t>
      </w:r>
      <w:r w:rsidR="00B475A8">
        <w:rPr>
          <w:sz w:val="28"/>
          <w:szCs w:val="28"/>
        </w:rPr>
        <w:t>, ci-contre à droite</w:t>
      </w:r>
      <w:r w:rsidR="002D1E02" w:rsidRPr="00494630">
        <w:rPr>
          <w:sz w:val="28"/>
          <w:szCs w:val="28"/>
        </w:rPr>
        <w:t xml:space="preserve">. </w:t>
      </w:r>
    </w:p>
    <w:p w:rsidR="00915603" w:rsidRDefault="00915603" w:rsidP="002D1E02">
      <w:pPr>
        <w:rPr>
          <w:sz w:val="28"/>
          <w:szCs w:val="28"/>
        </w:rPr>
      </w:pPr>
    </w:p>
    <w:p w:rsidR="002D1E02" w:rsidRDefault="00D70A24" w:rsidP="002D1E02">
      <w:pPr>
        <w:rPr>
          <w:sz w:val="28"/>
          <w:szCs w:val="28"/>
        </w:rPr>
      </w:pPr>
      <w:r>
        <w:rPr>
          <w:noProof/>
          <w:sz w:val="28"/>
          <w:szCs w:val="28"/>
          <w:lang w:eastAsia="fr-FR"/>
        </w:rPr>
        <w:pict>
          <v:shape id="_x0000_s1028" type="#_x0000_t32" style="position:absolute;margin-left:-149.6pt;margin-top:36.8pt;width:336pt;height:41.7pt;flip:x;z-index:251669504" o:connectortype="straight">
            <v:stroke endarrow="block"/>
          </v:shape>
        </w:pict>
      </w:r>
      <w:r w:rsidR="00D96212">
        <w:rPr>
          <w:noProof/>
          <w:sz w:val="28"/>
          <w:szCs w:val="28"/>
          <w:lang w:eastAsia="fr-FR"/>
        </w:rPr>
        <w:drawing>
          <wp:anchor distT="0" distB="0" distL="114300" distR="114300" simplePos="0" relativeHeight="251663360" behindDoc="0" locked="0" layoutInCell="1" allowOverlap="1">
            <wp:simplePos x="0" y="0"/>
            <wp:positionH relativeFrom="column">
              <wp:posOffset>7163435</wp:posOffset>
            </wp:positionH>
            <wp:positionV relativeFrom="paragraph">
              <wp:posOffset>571500</wp:posOffset>
            </wp:positionV>
            <wp:extent cx="3130550" cy="5486400"/>
            <wp:effectExtent l="19050" t="0" r="0" b="0"/>
            <wp:wrapSquare wrapText="bothSides"/>
            <wp:docPr id="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9" cstate="print">
                      <a:lum bright="10000"/>
                    </a:blip>
                    <a:srcRect l="39842" t="19794" r="37888" b="10722"/>
                    <a:stretch>
                      <a:fillRect/>
                    </a:stretch>
                  </pic:blipFill>
                  <pic:spPr bwMode="auto">
                    <a:xfrm>
                      <a:off x="0" y="0"/>
                      <a:ext cx="3130550" cy="5486400"/>
                    </a:xfrm>
                    <a:prstGeom prst="rect">
                      <a:avLst/>
                    </a:prstGeom>
                    <a:noFill/>
                    <a:ln w="9525">
                      <a:noFill/>
                      <a:miter lim="800000"/>
                      <a:headEnd/>
                      <a:tailEnd/>
                    </a:ln>
                  </pic:spPr>
                </pic:pic>
              </a:graphicData>
            </a:graphic>
          </wp:anchor>
        </w:drawing>
      </w:r>
      <w:r w:rsidR="002D1E02" w:rsidRPr="00494630">
        <w:rPr>
          <w:sz w:val="28"/>
          <w:szCs w:val="28"/>
        </w:rPr>
        <w:t xml:space="preserve"> Sur l'image ci-contre</w:t>
      </w:r>
      <w:r w:rsidR="00B475A8">
        <w:rPr>
          <w:sz w:val="28"/>
          <w:szCs w:val="28"/>
        </w:rPr>
        <w:t xml:space="preserve"> à gauche</w:t>
      </w:r>
      <w:r w:rsidR="002D1E02" w:rsidRPr="00494630">
        <w:rPr>
          <w:sz w:val="28"/>
          <w:szCs w:val="28"/>
        </w:rPr>
        <w:t xml:space="preserve">, le moule </w:t>
      </w:r>
      <w:r w:rsidR="0006091F">
        <w:rPr>
          <w:sz w:val="28"/>
          <w:szCs w:val="28"/>
        </w:rPr>
        <w:t>(</w:t>
      </w:r>
      <w:r w:rsidR="002D1E02" w:rsidRPr="00494630">
        <w:rPr>
          <w:sz w:val="28"/>
          <w:szCs w:val="28"/>
        </w:rPr>
        <w:t>qui n'est pas représenté</w:t>
      </w:r>
      <w:r w:rsidR="0006091F">
        <w:rPr>
          <w:sz w:val="28"/>
          <w:szCs w:val="28"/>
        </w:rPr>
        <w:t>)</w:t>
      </w:r>
      <w:r w:rsidR="002D1E02" w:rsidRPr="00494630">
        <w:rPr>
          <w:sz w:val="28"/>
          <w:szCs w:val="28"/>
        </w:rPr>
        <w:t xml:space="preserve"> est monté sur les chariots manœuvrés par des vérins non représentés.</w:t>
      </w:r>
    </w:p>
    <w:p w:rsidR="00915603" w:rsidRDefault="00915603" w:rsidP="002D1E02">
      <w:pPr>
        <w:rPr>
          <w:sz w:val="28"/>
          <w:szCs w:val="28"/>
        </w:rPr>
      </w:pPr>
    </w:p>
    <w:p w:rsidR="00FA3403" w:rsidRDefault="00FA3403" w:rsidP="002D1E02">
      <w:pPr>
        <w:rPr>
          <w:sz w:val="28"/>
          <w:szCs w:val="28"/>
        </w:rPr>
      </w:pPr>
    </w:p>
    <w:p w:rsidR="00FA3403" w:rsidRDefault="00FA3403" w:rsidP="002D1E02">
      <w:pPr>
        <w:rPr>
          <w:sz w:val="28"/>
          <w:szCs w:val="28"/>
        </w:rPr>
      </w:pPr>
    </w:p>
    <w:p w:rsidR="00FA3403" w:rsidRDefault="00FA3403" w:rsidP="002D1E02">
      <w:pPr>
        <w:rPr>
          <w:sz w:val="28"/>
          <w:szCs w:val="28"/>
        </w:rPr>
      </w:pPr>
      <w:r>
        <w:rPr>
          <w:noProof/>
          <w:sz w:val="28"/>
          <w:szCs w:val="28"/>
          <w:lang w:eastAsia="fr-FR"/>
        </w:rPr>
        <w:drawing>
          <wp:anchor distT="0" distB="0" distL="114300" distR="114300" simplePos="0" relativeHeight="251662336" behindDoc="0" locked="0" layoutInCell="1" allowOverlap="1">
            <wp:simplePos x="0" y="0"/>
            <wp:positionH relativeFrom="column">
              <wp:posOffset>-3263265</wp:posOffset>
            </wp:positionH>
            <wp:positionV relativeFrom="paragraph">
              <wp:posOffset>97790</wp:posOffset>
            </wp:positionV>
            <wp:extent cx="3092450" cy="5041900"/>
            <wp:effectExtent l="19050" t="0" r="0" b="0"/>
            <wp:wrapSquare wrapText="bothSides"/>
            <wp:docPr id="6"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print">
                      <a:lum bright="10000"/>
                    </a:blip>
                    <a:srcRect l="37882" t="18574" r="38044" b="10744"/>
                    <a:stretch>
                      <a:fillRect/>
                    </a:stretch>
                  </pic:blipFill>
                  <pic:spPr bwMode="auto">
                    <a:xfrm>
                      <a:off x="0" y="0"/>
                      <a:ext cx="3092450" cy="5041900"/>
                    </a:xfrm>
                    <a:prstGeom prst="rect">
                      <a:avLst/>
                    </a:prstGeom>
                    <a:noFill/>
                    <a:ln w="9525">
                      <a:noFill/>
                      <a:miter lim="800000"/>
                      <a:headEnd/>
                      <a:tailEnd/>
                    </a:ln>
                  </pic:spPr>
                </pic:pic>
              </a:graphicData>
            </a:graphic>
          </wp:anchor>
        </w:drawing>
      </w:r>
    </w:p>
    <w:p w:rsidR="002D1E02" w:rsidRDefault="00D70A24" w:rsidP="002D1E02">
      <w:pPr>
        <w:rPr>
          <w:sz w:val="28"/>
          <w:szCs w:val="28"/>
        </w:rPr>
      </w:pPr>
      <w:r>
        <w:rPr>
          <w:noProof/>
          <w:sz w:val="28"/>
          <w:szCs w:val="28"/>
          <w:lang w:eastAsia="fr-FR"/>
        </w:rPr>
        <w:pict>
          <v:shape id="_x0000_s1029" type="#_x0000_t32" style="position:absolute;margin-left:-191.35pt;margin-top:39.3pt;width:201.5pt;height:228.5pt;flip:x;z-index:251670528" o:connectortype="straight">
            <v:stroke endarrow="block"/>
          </v:shape>
        </w:pict>
      </w:r>
      <w:r w:rsidR="002D1E02" w:rsidRPr="00494630">
        <w:rPr>
          <w:sz w:val="28"/>
          <w:szCs w:val="28"/>
        </w:rPr>
        <w:t>Une fois les pièces réalisées l'ensemble s'ouvre dégageant ain</w:t>
      </w:r>
      <w:r w:rsidR="00FA3403">
        <w:rPr>
          <w:sz w:val="28"/>
          <w:szCs w:val="28"/>
        </w:rPr>
        <w:t xml:space="preserve">si le raccord moulé sur les </w:t>
      </w:r>
      <w:r w:rsidR="002D1E02" w:rsidRPr="00494630">
        <w:rPr>
          <w:sz w:val="28"/>
          <w:szCs w:val="28"/>
        </w:rPr>
        <w:t>axe</w:t>
      </w:r>
      <w:r w:rsidR="00FA3403">
        <w:rPr>
          <w:sz w:val="28"/>
          <w:szCs w:val="28"/>
        </w:rPr>
        <w:t>s</w:t>
      </w:r>
      <w:r w:rsidR="002D1E02" w:rsidRPr="00494630">
        <w:rPr>
          <w:sz w:val="28"/>
          <w:szCs w:val="28"/>
        </w:rPr>
        <w:t xml:space="preserve"> matrice</w:t>
      </w:r>
      <w:r w:rsidR="00FA3403">
        <w:rPr>
          <w:sz w:val="28"/>
          <w:szCs w:val="28"/>
        </w:rPr>
        <w:t xml:space="preserve">s </w:t>
      </w:r>
      <w:r w:rsidR="002D1E02" w:rsidRPr="00494630">
        <w:rPr>
          <w:sz w:val="28"/>
          <w:szCs w:val="28"/>
        </w:rPr>
        <w:t xml:space="preserve"> "noyau central"</w:t>
      </w:r>
      <w:r w:rsidR="00915603">
        <w:rPr>
          <w:sz w:val="28"/>
          <w:szCs w:val="28"/>
        </w:rPr>
        <w:t xml:space="preserve"> représenté</w:t>
      </w:r>
      <w:r w:rsidR="00FA3403">
        <w:rPr>
          <w:sz w:val="28"/>
          <w:szCs w:val="28"/>
        </w:rPr>
        <w:t>s</w:t>
      </w:r>
      <w:r w:rsidR="00915603">
        <w:rPr>
          <w:sz w:val="28"/>
          <w:szCs w:val="28"/>
        </w:rPr>
        <w:t xml:space="preserve"> en vert.</w:t>
      </w:r>
    </w:p>
    <w:p w:rsidR="00FA3403" w:rsidRDefault="00FA3403" w:rsidP="002D1E02">
      <w:pPr>
        <w:rPr>
          <w:sz w:val="28"/>
          <w:szCs w:val="28"/>
        </w:rPr>
      </w:pPr>
    </w:p>
    <w:p w:rsidR="002D1E02" w:rsidRDefault="00D70A24" w:rsidP="002D1E02">
      <w:pPr>
        <w:rPr>
          <w:sz w:val="28"/>
          <w:szCs w:val="28"/>
        </w:rPr>
      </w:pPr>
      <w:r>
        <w:rPr>
          <w:noProof/>
          <w:sz w:val="28"/>
          <w:szCs w:val="28"/>
          <w:lang w:eastAsia="fr-FR"/>
        </w:rPr>
        <w:pict>
          <v:shape id="_x0000_s1030" type="#_x0000_t32" style="position:absolute;margin-left:157.8pt;margin-top:35.35pt;width:471.4pt;height:67.25pt;z-index:251671552" o:connectortype="straight">
            <v:stroke endarrow="block"/>
          </v:shape>
        </w:pict>
      </w:r>
      <w:r w:rsidR="002D1E02" w:rsidRPr="00494630">
        <w:rPr>
          <w:sz w:val="28"/>
          <w:szCs w:val="28"/>
        </w:rPr>
        <w:t>Avant de pouvoir expulser ce</w:t>
      </w:r>
      <w:r w:rsidR="00FA3403">
        <w:rPr>
          <w:sz w:val="28"/>
          <w:szCs w:val="28"/>
        </w:rPr>
        <w:t>s</w:t>
      </w:r>
      <w:r w:rsidR="002D1E02" w:rsidRPr="00494630">
        <w:rPr>
          <w:sz w:val="28"/>
          <w:szCs w:val="28"/>
        </w:rPr>
        <w:t xml:space="preserve"> pièce</w:t>
      </w:r>
      <w:r w:rsidR="00FA3403">
        <w:rPr>
          <w:sz w:val="28"/>
          <w:szCs w:val="28"/>
        </w:rPr>
        <w:t>s</w:t>
      </w:r>
      <w:r w:rsidR="002D1E02" w:rsidRPr="00494630">
        <w:rPr>
          <w:sz w:val="28"/>
          <w:szCs w:val="28"/>
        </w:rPr>
        <w:t xml:space="preserve"> en reculant le</w:t>
      </w:r>
      <w:r w:rsidR="00FA3403">
        <w:rPr>
          <w:sz w:val="28"/>
          <w:szCs w:val="28"/>
        </w:rPr>
        <w:t xml:space="preserve">s axes </w:t>
      </w:r>
      <w:r w:rsidR="002D1E02" w:rsidRPr="00494630">
        <w:rPr>
          <w:sz w:val="28"/>
          <w:szCs w:val="28"/>
        </w:rPr>
        <w:t xml:space="preserve"> "noyau central", il faut </w:t>
      </w:r>
      <w:r w:rsidR="00FA3403">
        <w:rPr>
          <w:sz w:val="28"/>
          <w:szCs w:val="28"/>
        </w:rPr>
        <w:t xml:space="preserve">auparavant </w:t>
      </w:r>
      <w:r w:rsidR="002D1E02" w:rsidRPr="00494630">
        <w:rPr>
          <w:sz w:val="28"/>
          <w:szCs w:val="28"/>
        </w:rPr>
        <w:t>retirer le</w:t>
      </w:r>
      <w:r w:rsidR="00FA3403">
        <w:rPr>
          <w:sz w:val="28"/>
          <w:szCs w:val="28"/>
        </w:rPr>
        <w:t xml:space="preserve">s pièces </w:t>
      </w:r>
      <w:r w:rsidR="002D1E02" w:rsidRPr="00494630">
        <w:rPr>
          <w:sz w:val="28"/>
          <w:szCs w:val="28"/>
        </w:rPr>
        <w:t xml:space="preserve"> "noyau filet" en le</w:t>
      </w:r>
      <w:r w:rsidR="00FA3403">
        <w:rPr>
          <w:sz w:val="28"/>
          <w:szCs w:val="28"/>
        </w:rPr>
        <w:t>s</w:t>
      </w:r>
      <w:r w:rsidR="002D1E02" w:rsidRPr="00494630">
        <w:rPr>
          <w:sz w:val="28"/>
          <w:szCs w:val="28"/>
        </w:rPr>
        <w:t xml:space="preserve"> dévissant</w:t>
      </w:r>
      <w:r w:rsidR="00FA3403">
        <w:rPr>
          <w:sz w:val="28"/>
          <w:szCs w:val="28"/>
        </w:rPr>
        <w:t xml:space="preserve"> des pièces moulées qui sont elles, taraudées</w:t>
      </w:r>
      <w:r w:rsidR="002D1E02" w:rsidRPr="00494630">
        <w:rPr>
          <w:sz w:val="28"/>
          <w:szCs w:val="28"/>
        </w:rPr>
        <w:t xml:space="preserve">. </w:t>
      </w:r>
    </w:p>
    <w:p w:rsidR="00FA3403" w:rsidRDefault="00FA3403" w:rsidP="002D1E02">
      <w:pPr>
        <w:rPr>
          <w:sz w:val="28"/>
          <w:szCs w:val="28"/>
        </w:rPr>
      </w:pPr>
    </w:p>
    <w:p w:rsidR="00721EF8" w:rsidRPr="00494630" w:rsidRDefault="00721EF8" w:rsidP="002D1E02">
      <w:pPr>
        <w:rPr>
          <w:sz w:val="28"/>
          <w:szCs w:val="28"/>
        </w:rPr>
      </w:pPr>
    </w:p>
    <w:p w:rsidR="002D1E02" w:rsidRDefault="002D1E02" w:rsidP="002D1E02">
      <w:pPr>
        <w:rPr>
          <w:sz w:val="28"/>
          <w:szCs w:val="28"/>
        </w:rPr>
      </w:pPr>
      <w:r w:rsidRPr="00494630">
        <w:rPr>
          <w:sz w:val="28"/>
          <w:szCs w:val="28"/>
        </w:rPr>
        <w:t>Cette opération se fait par l'intermédiaire d'un vérin limité par deux butées et qui déplace une crémaillère en translation. Cette crémaillère entraîne un train d'engrenages dont le dernier pignon actionne les</w:t>
      </w:r>
      <w:r w:rsidR="00FA3403">
        <w:rPr>
          <w:sz w:val="28"/>
          <w:szCs w:val="28"/>
        </w:rPr>
        <w:t xml:space="preserve"> axes </w:t>
      </w:r>
      <w:r w:rsidRPr="00494630">
        <w:rPr>
          <w:sz w:val="28"/>
          <w:szCs w:val="28"/>
        </w:rPr>
        <w:t>"noyau filet" qui translatent en se vissant su</w:t>
      </w:r>
      <w:r w:rsidR="00C94429">
        <w:rPr>
          <w:sz w:val="28"/>
          <w:szCs w:val="28"/>
        </w:rPr>
        <w:t>r des "patronnes";</w:t>
      </w:r>
      <w:r w:rsidRPr="00494630">
        <w:rPr>
          <w:sz w:val="28"/>
          <w:szCs w:val="28"/>
        </w:rPr>
        <w:t xml:space="preserve"> </w:t>
      </w:r>
      <w:r w:rsidR="00C94429">
        <w:rPr>
          <w:sz w:val="28"/>
          <w:szCs w:val="28"/>
        </w:rPr>
        <w:t>l</w:t>
      </w:r>
      <w:r w:rsidRPr="00494630">
        <w:rPr>
          <w:sz w:val="28"/>
          <w:szCs w:val="28"/>
        </w:rPr>
        <w:t>es pièces moulées</w:t>
      </w:r>
      <w:r w:rsidR="00032DE9">
        <w:rPr>
          <w:sz w:val="28"/>
          <w:szCs w:val="28"/>
        </w:rPr>
        <w:t>,</w:t>
      </w:r>
      <w:r w:rsidR="00C94429">
        <w:rPr>
          <w:sz w:val="28"/>
          <w:szCs w:val="28"/>
        </w:rPr>
        <w:t xml:space="preserve"> en se dévissant, se libèrent et </w:t>
      </w:r>
      <w:r w:rsidRPr="00494630">
        <w:rPr>
          <w:sz w:val="28"/>
          <w:szCs w:val="28"/>
        </w:rPr>
        <w:t>tombent dans un bac</w:t>
      </w:r>
      <w:r w:rsidR="00915603" w:rsidRPr="00915603">
        <w:rPr>
          <w:sz w:val="28"/>
          <w:szCs w:val="28"/>
        </w:rPr>
        <w:t xml:space="preserve"> </w:t>
      </w:r>
      <w:r w:rsidR="00915603">
        <w:rPr>
          <w:sz w:val="28"/>
          <w:szCs w:val="28"/>
        </w:rPr>
        <w:t>de récupération</w:t>
      </w:r>
      <w:r w:rsidRPr="00494630">
        <w:rPr>
          <w:sz w:val="28"/>
          <w:szCs w:val="28"/>
        </w:rPr>
        <w:t xml:space="preserve">. </w:t>
      </w:r>
    </w:p>
    <w:p w:rsidR="00FA3403" w:rsidRPr="00494630" w:rsidRDefault="00B96674" w:rsidP="002D1E02">
      <w:pPr>
        <w:rPr>
          <w:sz w:val="28"/>
          <w:szCs w:val="28"/>
        </w:rPr>
      </w:pPr>
      <w:r>
        <w:rPr>
          <w:sz w:val="28"/>
          <w:szCs w:val="28"/>
        </w:rPr>
        <w:t>À</w:t>
      </w:r>
      <w:r w:rsidR="002D1E02" w:rsidRPr="00494630">
        <w:rPr>
          <w:sz w:val="28"/>
          <w:szCs w:val="28"/>
        </w:rPr>
        <w:t xml:space="preserve"> noter que ces "patronnes" possèdent un pignon </w:t>
      </w:r>
      <w:proofErr w:type="spellStart"/>
      <w:r w:rsidR="002D1E02" w:rsidRPr="00494630">
        <w:rPr>
          <w:sz w:val="28"/>
          <w:szCs w:val="28"/>
        </w:rPr>
        <w:t>arbré</w:t>
      </w:r>
      <w:proofErr w:type="spellEnd"/>
      <w:r w:rsidR="002D1E02" w:rsidRPr="00494630">
        <w:rPr>
          <w:sz w:val="28"/>
          <w:szCs w:val="28"/>
        </w:rPr>
        <w:t xml:space="preserve"> se montant dans la base et permettant ainsi un réglage fin de la course.</w:t>
      </w:r>
      <w:r w:rsidR="002D1E02" w:rsidRPr="00494630">
        <w:rPr>
          <w:noProof/>
          <w:sz w:val="28"/>
          <w:szCs w:val="28"/>
        </w:rPr>
        <w:t xml:space="preserve"> </w:t>
      </w:r>
    </w:p>
    <w:sectPr w:rsidR="00FA3403" w:rsidRPr="00494630" w:rsidSect="00FA3403">
      <w:type w:val="continuous"/>
      <w:pgSz w:w="23814" w:h="16839" w:orient="landscape" w:code="8"/>
      <w:pgMar w:top="567" w:right="6520" w:bottom="567" w:left="6237" w:header="708" w:footer="708" w:gutter="0"/>
      <w:cols w:space="709"/>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47ADA" w:rsidRDefault="00947ADA" w:rsidP="00D96212">
      <w:pPr>
        <w:spacing w:after="0" w:line="240" w:lineRule="auto"/>
      </w:pPr>
      <w:r>
        <w:separator/>
      </w:r>
    </w:p>
  </w:endnote>
  <w:endnote w:type="continuationSeparator" w:id="0">
    <w:p w:rsidR="00947ADA" w:rsidRDefault="00947ADA" w:rsidP="00D9621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4000ACFF" w:usb2="00000001" w:usb3="00000000" w:csb0="000001FF" w:csb1="00000000"/>
  </w:font>
  <w:font w:name="Times New Roman">
    <w:panose1 w:val="02020603050405020304"/>
    <w:charset w:val="00"/>
    <w:family w:val="roman"/>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96212" w:rsidRDefault="00D96212">
    <w:pPr>
      <w:pStyle w:val="Pieddepage"/>
    </w:pPr>
  </w:p>
  <w:tbl>
    <w:tblPr>
      <w:tblW w:w="10261" w:type="dxa"/>
      <w:tblInd w:w="12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95"/>
      <w:gridCol w:w="2465"/>
      <w:gridCol w:w="1701"/>
    </w:tblGrid>
    <w:tr w:rsidR="00D96212" w:rsidTr="00A26795">
      <w:trPr>
        <w:trHeight w:val="464"/>
      </w:trPr>
      <w:tc>
        <w:tcPr>
          <w:tcW w:w="6095" w:type="dxa"/>
          <w:tcBorders>
            <w:top w:val="single" w:sz="4" w:space="0" w:color="auto"/>
            <w:left w:val="single" w:sz="4" w:space="0" w:color="auto"/>
            <w:bottom w:val="single" w:sz="4" w:space="0" w:color="auto"/>
            <w:right w:val="single" w:sz="4" w:space="0" w:color="auto"/>
          </w:tcBorders>
          <w:vAlign w:val="center"/>
        </w:tcPr>
        <w:p w:rsidR="00D96212" w:rsidRPr="003C3788" w:rsidRDefault="00D96212" w:rsidP="00481057">
          <w:pPr>
            <w:pStyle w:val="Pieddepage"/>
            <w:tabs>
              <w:tab w:val="left" w:pos="708"/>
            </w:tabs>
            <w:rPr>
              <w:rFonts w:ascii="Arial" w:hAnsi="Arial" w:cs="Arial"/>
              <w:lang w:eastAsia="en-US"/>
            </w:rPr>
          </w:pPr>
          <w:r w:rsidRPr="0079037E">
            <w:rPr>
              <w:rFonts w:ascii="Arial" w:hAnsi="Arial" w:cs="Arial"/>
              <w:sz w:val="20"/>
              <w:szCs w:val="20"/>
            </w:rPr>
            <w:t xml:space="preserve">BACCALAURÉAT PROFESSIONNEL </w:t>
          </w:r>
          <w:r>
            <w:rPr>
              <w:rFonts w:ascii="Arial" w:hAnsi="Arial" w:cs="Arial"/>
              <w:sz w:val="20"/>
              <w:szCs w:val="20"/>
            </w:rPr>
            <w:t>TECHNICIEN  D’USINAGE</w:t>
          </w:r>
        </w:p>
      </w:tc>
      <w:tc>
        <w:tcPr>
          <w:tcW w:w="2465" w:type="dxa"/>
          <w:tcBorders>
            <w:top w:val="single" w:sz="4" w:space="0" w:color="auto"/>
            <w:left w:val="single" w:sz="4" w:space="0" w:color="auto"/>
            <w:bottom w:val="single" w:sz="4" w:space="0" w:color="auto"/>
            <w:right w:val="single" w:sz="4" w:space="0" w:color="auto"/>
          </w:tcBorders>
          <w:vAlign w:val="center"/>
        </w:tcPr>
        <w:p w:rsidR="00D96212" w:rsidRPr="00B06FC4" w:rsidRDefault="00D96212" w:rsidP="00481057">
          <w:pPr>
            <w:pStyle w:val="Pieddepage"/>
            <w:tabs>
              <w:tab w:val="left" w:pos="708"/>
            </w:tabs>
            <w:jc w:val="center"/>
            <w:rPr>
              <w:rFonts w:ascii="Arial" w:hAnsi="Arial" w:cs="Arial"/>
              <w:b/>
              <w:sz w:val="36"/>
              <w:szCs w:val="36"/>
            </w:rPr>
          </w:pPr>
          <w:r w:rsidRPr="00D96212">
            <w:rPr>
              <w:rFonts w:ascii="Arial" w:hAnsi="Arial" w:cs="Arial"/>
              <w:b/>
              <w:sz w:val="32"/>
              <w:szCs w:val="36"/>
            </w:rPr>
            <w:t>TECHNIQUE</w:t>
          </w:r>
        </w:p>
      </w:tc>
      <w:tc>
        <w:tcPr>
          <w:tcW w:w="1701" w:type="dxa"/>
          <w:tcBorders>
            <w:top w:val="single" w:sz="4" w:space="0" w:color="auto"/>
            <w:left w:val="single" w:sz="4" w:space="0" w:color="auto"/>
            <w:bottom w:val="single" w:sz="4" w:space="0" w:color="auto"/>
            <w:right w:val="single" w:sz="4" w:space="0" w:color="auto"/>
          </w:tcBorders>
          <w:vAlign w:val="center"/>
        </w:tcPr>
        <w:p w:rsidR="00D96212" w:rsidRPr="00215FA2" w:rsidRDefault="00D96212" w:rsidP="008C1AA5">
          <w:pPr>
            <w:pStyle w:val="Pieddepage"/>
            <w:jc w:val="center"/>
            <w:rPr>
              <w:rFonts w:ascii="Arial" w:hAnsi="Arial" w:cs="Arial"/>
              <w:lang w:eastAsia="en-US"/>
            </w:rPr>
          </w:pPr>
          <w:r w:rsidRPr="00215FA2">
            <w:rPr>
              <w:rFonts w:ascii="Arial" w:hAnsi="Arial" w:cs="Arial"/>
            </w:rPr>
            <w:t>Session 20</w:t>
          </w:r>
          <w:r w:rsidR="008C1AA5">
            <w:rPr>
              <w:rFonts w:ascii="Arial" w:hAnsi="Arial" w:cs="Arial"/>
            </w:rPr>
            <w:t>20</w:t>
          </w:r>
        </w:p>
      </w:tc>
    </w:tr>
    <w:tr w:rsidR="00D96212" w:rsidTr="00A26795">
      <w:trPr>
        <w:trHeight w:val="465"/>
      </w:trPr>
      <w:tc>
        <w:tcPr>
          <w:tcW w:w="6095" w:type="dxa"/>
          <w:tcBorders>
            <w:top w:val="single" w:sz="4" w:space="0" w:color="auto"/>
            <w:left w:val="single" w:sz="4" w:space="0" w:color="auto"/>
            <w:bottom w:val="single" w:sz="4" w:space="0" w:color="auto"/>
            <w:right w:val="single" w:sz="4" w:space="0" w:color="auto"/>
          </w:tcBorders>
          <w:vAlign w:val="center"/>
        </w:tcPr>
        <w:p w:rsidR="00D96212" w:rsidRPr="003C3788" w:rsidRDefault="00D96212" w:rsidP="00481057">
          <w:pPr>
            <w:pStyle w:val="Pieddepage"/>
            <w:rPr>
              <w:rFonts w:ascii="Arial" w:hAnsi="Arial" w:cs="Arial"/>
              <w:sz w:val="20"/>
              <w:lang w:eastAsia="en-US"/>
            </w:rPr>
          </w:pPr>
          <w:r>
            <w:rPr>
              <w:rFonts w:ascii="Arial" w:hAnsi="Arial" w:cs="Arial"/>
              <w:sz w:val="20"/>
            </w:rPr>
            <w:t>Épreuve : U11 – Analyse et exploitation de données techniques</w:t>
          </w:r>
        </w:p>
      </w:tc>
      <w:tc>
        <w:tcPr>
          <w:tcW w:w="2465" w:type="dxa"/>
          <w:tcBorders>
            <w:top w:val="single" w:sz="4" w:space="0" w:color="auto"/>
            <w:left w:val="single" w:sz="4" w:space="0" w:color="auto"/>
            <w:bottom w:val="single" w:sz="4" w:space="0" w:color="auto"/>
            <w:right w:val="single" w:sz="4" w:space="0" w:color="auto"/>
          </w:tcBorders>
          <w:vAlign w:val="center"/>
        </w:tcPr>
        <w:p w:rsidR="00D96212" w:rsidRPr="003C3788" w:rsidRDefault="00D96212" w:rsidP="008C1AA5">
          <w:pPr>
            <w:pStyle w:val="Pieddepage"/>
            <w:rPr>
              <w:rFonts w:ascii="Arial" w:hAnsi="Arial" w:cs="Arial"/>
              <w:sz w:val="20"/>
              <w:lang w:eastAsia="en-US"/>
            </w:rPr>
          </w:pPr>
          <w:r w:rsidRPr="0079037E">
            <w:rPr>
              <w:rFonts w:ascii="Arial" w:hAnsi="Arial" w:cs="Arial"/>
              <w:sz w:val="20"/>
            </w:rPr>
            <w:t xml:space="preserve">Code : </w:t>
          </w:r>
          <w:r w:rsidR="008C1AA5">
            <w:rPr>
              <w:rFonts w:ascii="Arial" w:hAnsi="Arial" w:cs="Arial"/>
              <w:sz w:val="20"/>
            </w:rPr>
            <w:t>20</w:t>
          </w:r>
          <w:r w:rsidR="00A26795">
            <w:rPr>
              <w:rFonts w:ascii="Arial" w:hAnsi="Arial" w:cs="Arial"/>
              <w:sz w:val="20"/>
            </w:rPr>
            <w:t xml:space="preserve">06 TU ST 11 </w:t>
          </w:r>
          <w:r w:rsidR="008C1AA5">
            <w:rPr>
              <w:rFonts w:ascii="Arial" w:hAnsi="Arial" w:cs="Arial"/>
              <w:sz w:val="20"/>
            </w:rPr>
            <w:t>1</w:t>
          </w:r>
        </w:p>
      </w:tc>
      <w:tc>
        <w:tcPr>
          <w:tcW w:w="1701" w:type="dxa"/>
          <w:tcBorders>
            <w:top w:val="single" w:sz="4" w:space="0" w:color="auto"/>
            <w:left w:val="single" w:sz="4" w:space="0" w:color="auto"/>
            <w:bottom w:val="single" w:sz="4" w:space="0" w:color="auto"/>
            <w:right w:val="single" w:sz="4" w:space="0" w:color="auto"/>
          </w:tcBorders>
          <w:vAlign w:val="center"/>
        </w:tcPr>
        <w:p w:rsidR="00D96212" w:rsidRPr="00D96212" w:rsidRDefault="00D96212" w:rsidP="00D96212">
          <w:pPr>
            <w:pStyle w:val="Pieddepage"/>
            <w:jc w:val="center"/>
            <w:rPr>
              <w:rFonts w:ascii="Arial" w:hAnsi="Arial" w:cs="Arial"/>
              <w:b/>
              <w:sz w:val="20"/>
              <w:lang w:eastAsia="en-US"/>
            </w:rPr>
          </w:pPr>
          <w:r w:rsidRPr="00D96212">
            <w:rPr>
              <w:rFonts w:ascii="Arial" w:hAnsi="Arial" w:cs="Arial"/>
              <w:b/>
              <w:sz w:val="40"/>
            </w:rPr>
            <w:t>DT1</w:t>
          </w:r>
        </w:p>
      </w:tc>
    </w:tr>
  </w:tbl>
  <w:p w:rsidR="00D96212" w:rsidRDefault="00D96212">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47ADA" w:rsidRDefault="00947ADA" w:rsidP="00D96212">
      <w:pPr>
        <w:spacing w:after="0" w:line="240" w:lineRule="auto"/>
      </w:pPr>
      <w:r>
        <w:separator/>
      </w:r>
    </w:p>
  </w:footnote>
  <w:footnote w:type="continuationSeparator" w:id="0">
    <w:p w:rsidR="00947ADA" w:rsidRDefault="00947ADA" w:rsidP="00D96212">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2"/>
  </w:compat>
  <w:rsids>
    <w:rsidRoot w:val="002D1E02"/>
    <w:rsid w:val="00032DE9"/>
    <w:rsid w:val="0006091F"/>
    <w:rsid w:val="00186C2D"/>
    <w:rsid w:val="002A3416"/>
    <w:rsid w:val="002D1E02"/>
    <w:rsid w:val="00333FC0"/>
    <w:rsid w:val="004D0319"/>
    <w:rsid w:val="005F75D4"/>
    <w:rsid w:val="0069481B"/>
    <w:rsid w:val="00721EF8"/>
    <w:rsid w:val="00866197"/>
    <w:rsid w:val="008C1AA5"/>
    <w:rsid w:val="008D5E30"/>
    <w:rsid w:val="00915603"/>
    <w:rsid w:val="00947ADA"/>
    <w:rsid w:val="00A26795"/>
    <w:rsid w:val="00B475A8"/>
    <w:rsid w:val="00B96674"/>
    <w:rsid w:val="00C03237"/>
    <w:rsid w:val="00C730D5"/>
    <w:rsid w:val="00C94429"/>
    <w:rsid w:val="00D70A24"/>
    <w:rsid w:val="00D96212"/>
    <w:rsid w:val="00FA3403"/>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1"/>
    <o:shapelayout v:ext="edit">
      <o:idmap v:ext="edit" data="1"/>
      <o:rules v:ext="edit">
        <o:r id="V:Rule6" type="connector" idref="#_x0000_s1028"/>
        <o:r id="V:Rule7" type="connector" idref="#_x0000_s1027"/>
        <o:r id="V:Rule8" type="connector" idref="#_x0000_s1026"/>
        <o:r id="V:Rule9" type="connector" idref="#_x0000_s1029"/>
        <o:r id="V:Rule10" type="connector" idref="#_x0000_s1030"/>
      </o:rules>
    </o:shapelayout>
  </w:shapeDefaults>
  <w:decimalSymbol w:val=","/>
  <w:listSeparator w:val=";"/>
  <w15:docId w15:val="{C1847733-0A6C-4257-A60D-59EDA27B8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1E02"/>
    <w:rPr>
      <w:rFonts w:eastAsiaTheme="minorEastAsia"/>
      <w:lang w:eastAsia="zh-TW"/>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D96212"/>
    <w:pPr>
      <w:tabs>
        <w:tab w:val="center" w:pos="4536"/>
        <w:tab w:val="right" w:pos="9072"/>
      </w:tabs>
      <w:spacing w:after="0" w:line="240" w:lineRule="auto"/>
    </w:pPr>
  </w:style>
  <w:style w:type="character" w:customStyle="1" w:styleId="En-tteCar">
    <w:name w:val="En-tête Car"/>
    <w:basedOn w:val="Policepardfaut"/>
    <w:link w:val="En-tte"/>
    <w:uiPriority w:val="99"/>
    <w:rsid w:val="00D96212"/>
    <w:rPr>
      <w:rFonts w:eastAsiaTheme="minorEastAsia"/>
      <w:lang w:eastAsia="zh-TW"/>
    </w:rPr>
  </w:style>
  <w:style w:type="paragraph" w:styleId="Pieddepage">
    <w:name w:val="footer"/>
    <w:basedOn w:val="Normal"/>
    <w:link w:val="PieddepageCar"/>
    <w:uiPriority w:val="99"/>
    <w:unhideWhenUsed/>
    <w:rsid w:val="00D9621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96212"/>
    <w:rPr>
      <w:rFonts w:eastAsiaTheme="minorEastAsia"/>
      <w:lang w:eastAsia="zh-TW"/>
    </w:rPr>
  </w:style>
  <w:style w:type="paragraph" w:styleId="Textedebulles">
    <w:name w:val="Balloon Text"/>
    <w:basedOn w:val="Normal"/>
    <w:link w:val="TextedebullesCar"/>
    <w:uiPriority w:val="99"/>
    <w:semiHidden/>
    <w:unhideWhenUsed/>
    <w:rsid w:val="00D96212"/>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D96212"/>
    <w:rPr>
      <w:rFonts w:ascii="Tahoma" w:eastAsiaTheme="minorEastAsia" w:hAnsi="Tahoma" w:cs="Tahoma"/>
      <w:sz w:val="16"/>
      <w:szCs w:val="16"/>
      <w:lang w:eastAsia="zh-TW"/>
    </w:rPr>
  </w:style>
  <w:style w:type="character" w:styleId="Numrodepage">
    <w:name w:val="page number"/>
    <w:uiPriority w:val="99"/>
    <w:rsid w:val="00D96212"/>
    <w:rPr>
      <w:rFonts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3" Type="http://schemas.openxmlformats.org/officeDocument/2006/relationships/webSettings" Target="webSettings.xml"/><Relationship Id="rId7" Type="http://schemas.openxmlformats.org/officeDocument/2006/relationships/image" Target="media/image1.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footer" Target="footer1.xml"/><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4.png"/><Relationship Id="rId4" Type="http://schemas.openxmlformats.org/officeDocument/2006/relationships/footnotes" Target="footnotes.xml"/><Relationship Id="rId9" Type="http://schemas.openxmlformats.org/officeDocument/2006/relationships/image" Target="media/image3.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TotalTime>
  <Pages>1</Pages>
  <Words>188</Words>
  <Characters>1040</Characters>
  <Application>Microsoft Office Word</Application>
  <DocSecurity>0</DocSecurity>
  <Lines>8</Lines>
  <Paragraphs>2</Paragraphs>
  <ScaleCrop>false</ScaleCrop>
  <HeadingPairs>
    <vt:vector size="2" baseType="variant">
      <vt:variant>
        <vt:lpstr>Titre</vt:lpstr>
      </vt:variant>
      <vt:variant>
        <vt:i4>1</vt:i4>
      </vt:variant>
    </vt:vector>
  </HeadingPairs>
  <TitlesOfParts>
    <vt:vector size="1" baseType="lpstr">
      <vt:lpstr/>
    </vt:vector>
  </TitlesOfParts>
  <LinksUpToDate>false</LinksUpToDate>
  <CharactersWithSpaces>1226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Printed>2020-02-21T08:56:00Z</cp:lastPrinted>
  <dcterms:created xsi:type="dcterms:W3CDTF">2020-02-21T08:59:00Z</dcterms:created>
  <dcterms:modified xsi:type="dcterms:W3CDTF">2020-02-26T09:26:00Z</dcterms:modified>
</cp:coreProperties>
</file>