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6EF4" w:rsidRPr="006A5D6E" w:rsidRDefault="00D16EF4" w:rsidP="00D16EF4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t>ÉTUDE 1</w:t>
      </w:r>
      <w:r w:rsidR="00244712">
        <w:rPr>
          <w:b/>
          <w:color w:val="FFFFFF" w:themeColor="background1"/>
        </w:rPr>
        <w:t> :</w:t>
      </w:r>
      <w:r w:rsidRPr="006A5D6E">
        <w:rPr>
          <w:b/>
          <w:color w:val="FFFFFF" w:themeColor="background1"/>
        </w:rPr>
        <w:t xml:space="preserve"> </w:t>
      </w:r>
      <w:r>
        <w:rPr>
          <w:b/>
          <w:color w:val="FFFFFF" w:themeColor="background1"/>
        </w:rPr>
        <w:t>Validation</w:t>
      </w:r>
      <w:r w:rsidR="00244712">
        <w:rPr>
          <w:b/>
          <w:color w:val="FFFFFF" w:themeColor="background1"/>
        </w:rPr>
        <w:t xml:space="preserve"> de la</w:t>
      </w:r>
      <w:r>
        <w:rPr>
          <w:b/>
          <w:color w:val="FFFFFF" w:themeColor="background1"/>
        </w:rPr>
        <w:t xml:space="preserve"> matière</w:t>
      </w:r>
    </w:p>
    <w:p w:rsidR="00D16EF4" w:rsidRPr="00577FDF" w:rsidRDefault="00D16EF4"/>
    <w:p w:rsidR="00980756" w:rsidRDefault="002852F3" w:rsidP="0021683E">
      <w:r>
        <w:t>L</w:t>
      </w:r>
      <w:r w:rsidR="00980756" w:rsidRPr="002A24DA">
        <w:t xml:space="preserve">e bureau d’étude </w:t>
      </w:r>
      <w:r w:rsidR="0021683E">
        <w:t>étudie le</w:t>
      </w:r>
      <w:r w:rsidR="00980756" w:rsidRPr="002A24DA">
        <w:t xml:space="preserve"> change</w:t>
      </w:r>
      <w:r w:rsidR="0021683E">
        <w:t>ment</w:t>
      </w:r>
      <w:r w:rsidR="00980756" w:rsidRPr="002A24DA">
        <w:t xml:space="preserve"> </w:t>
      </w:r>
      <w:r w:rsidR="0021683E">
        <w:t>de toutes les pièces injectées en</w:t>
      </w:r>
      <w:r w:rsidR="00A0677C">
        <w:t xml:space="preserve"> PVC, il</w:t>
      </w:r>
      <w:r w:rsidR="00980756" w:rsidRPr="002A24DA">
        <w:t xml:space="preserve"> a retenu </w:t>
      </w:r>
      <w:r w:rsidR="0021683E">
        <w:t xml:space="preserve">comme nouvelle matière </w:t>
      </w:r>
      <w:r w:rsidR="00980756" w:rsidRPr="002A24DA">
        <w:t>l’ABS</w:t>
      </w:r>
      <w:r w:rsidR="0021683E">
        <w:t xml:space="preserve"> </w:t>
      </w:r>
      <w:r w:rsidR="00432B77">
        <w:t>« </w:t>
      </w:r>
      <w:r w:rsidR="0021683E">
        <w:t>Novodur</w:t>
      </w:r>
      <w:r w:rsidR="00432B77">
        <w:t> »</w:t>
      </w:r>
      <w:r w:rsidR="00980756" w:rsidRPr="002A24DA">
        <w:t>.</w:t>
      </w:r>
    </w:p>
    <w:p w:rsidR="00577FDF" w:rsidRPr="00577FDF" w:rsidRDefault="0021683E" w:rsidP="005E745A">
      <w:r>
        <w:t>L</w:t>
      </w:r>
      <w:r w:rsidR="00577FDF" w:rsidRPr="00577FDF">
        <w:t xml:space="preserve">e </w:t>
      </w:r>
      <w:r w:rsidR="00577FDF">
        <w:t xml:space="preserve">passage du PVC à l’ABS </w:t>
      </w:r>
      <w:r>
        <w:t>peut</w:t>
      </w:r>
      <w:r w:rsidR="00980756">
        <w:t xml:space="preserve"> </w:t>
      </w:r>
      <w:r w:rsidR="00577FDF">
        <w:t>engendre</w:t>
      </w:r>
      <w:r w:rsidR="00980756">
        <w:t>r</w:t>
      </w:r>
      <w:r w:rsidR="00577FDF">
        <w:t xml:space="preserve"> </w:t>
      </w:r>
      <w:r w:rsidR="00252719">
        <w:t xml:space="preserve">un gain financier et </w:t>
      </w:r>
      <w:r w:rsidR="00577FDF">
        <w:t xml:space="preserve">une économie </w:t>
      </w:r>
      <w:r w:rsidR="00252719">
        <w:t>de matière</w:t>
      </w:r>
      <w:r w:rsidR="00577FDF">
        <w:t xml:space="preserve">. Le service méthode </w:t>
      </w:r>
      <w:r>
        <w:t>réalise une étude</w:t>
      </w:r>
      <w:r w:rsidR="00980756">
        <w:t xml:space="preserve"> pour un </w:t>
      </w:r>
      <w:r w:rsidR="0050625B">
        <w:t>plot</w:t>
      </w:r>
      <w:r w:rsidR="00980756">
        <w:t xml:space="preserve"> </w:t>
      </w:r>
      <w:r w:rsidR="00980756" w:rsidRPr="00432B77">
        <w:rPr>
          <w:b/>
          <w:i/>
        </w:rPr>
        <w:t>incluant la cloche inférieure modèle A.</w:t>
      </w:r>
    </w:p>
    <w:p w:rsidR="00577FDF" w:rsidRPr="00577FDF" w:rsidRDefault="00577FDF"/>
    <w:p w:rsidR="00577FDF" w:rsidRPr="004C33E7" w:rsidRDefault="00A96FFC" w:rsidP="00D75B53">
      <w:pPr>
        <w:rPr>
          <w:b/>
        </w:rPr>
      </w:pPr>
      <w:r w:rsidRPr="004C33E7">
        <w:rPr>
          <w:b/>
        </w:rPr>
        <w:t>Question 1.1</w:t>
      </w:r>
      <w:r w:rsidR="00416967" w:rsidRPr="004C33E7">
        <w:rPr>
          <w:b/>
        </w:rPr>
        <w:t> : sur feuille de copie</w:t>
      </w:r>
    </w:p>
    <w:p w:rsidR="00751B67" w:rsidRDefault="00432B77" w:rsidP="00D75B53">
      <w:r>
        <w:rPr>
          <w:rFonts w:cs="Arial"/>
        </w:rPr>
        <w:t>À</w:t>
      </w:r>
      <w:r w:rsidR="00A96FFC" w:rsidRPr="00A0677C">
        <w:t xml:space="preserve"> partir </w:t>
      </w:r>
      <w:r w:rsidR="00681E01" w:rsidRPr="00A0677C">
        <w:t xml:space="preserve">des données </w:t>
      </w:r>
      <w:r w:rsidR="00E35BFC" w:rsidRPr="00A0677C">
        <w:t xml:space="preserve">du </w:t>
      </w:r>
      <w:r w:rsidR="009C109D" w:rsidRPr="00A0677C">
        <w:t>DT</w:t>
      </w:r>
      <w:r w:rsidR="006E6BAC" w:rsidRPr="00A0677C">
        <w:t>1</w:t>
      </w:r>
      <w:r w:rsidR="00BF4FF9" w:rsidRPr="00A0677C">
        <w:t xml:space="preserve"> et de la fiche matière </w:t>
      </w:r>
      <w:r w:rsidR="009C109D" w:rsidRPr="00A0677C">
        <w:t>DT</w:t>
      </w:r>
      <w:r w:rsidR="00874344" w:rsidRPr="00A0677C">
        <w:t>3</w:t>
      </w:r>
      <w:r w:rsidR="00416967" w:rsidRPr="00A0677C">
        <w:t xml:space="preserve">, </w:t>
      </w:r>
      <w:r w:rsidR="00BF4FF9" w:rsidRPr="00A0677C">
        <w:t xml:space="preserve">calculer la masse </w:t>
      </w:r>
      <w:r w:rsidR="00A0677C" w:rsidRPr="00A0677C">
        <w:t>d’un plot incluant la cloche inférieure modèle A</w:t>
      </w:r>
      <w:r w:rsidR="00A0677C">
        <w:t xml:space="preserve"> en </w:t>
      </w:r>
      <w:r w:rsidR="0066101B">
        <w:t xml:space="preserve">ABS </w:t>
      </w:r>
      <w:r w:rsidR="00BF4FF9">
        <w:t xml:space="preserve">et </w:t>
      </w:r>
      <w:r w:rsidR="0066101B">
        <w:t xml:space="preserve">la </w:t>
      </w:r>
      <w:r w:rsidR="00BF4FF9">
        <w:t xml:space="preserve">comparer </w:t>
      </w:r>
      <w:r w:rsidR="00BF4FF9" w:rsidRPr="00CF2534">
        <w:t xml:space="preserve">avec </w:t>
      </w:r>
      <w:r w:rsidR="00A0677C">
        <w:t xml:space="preserve">le même </w:t>
      </w:r>
      <w:r w:rsidR="0066101B">
        <w:t xml:space="preserve">ensemble </w:t>
      </w:r>
      <w:r w:rsidR="00A0677C">
        <w:t xml:space="preserve">en </w:t>
      </w:r>
      <w:r w:rsidR="0066101B">
        <w:t>PVC.</w:t>
      </w:r>
    </w:p>
    <w:p w:rsidR="00577FDF" w:rsidRPr="00577FDF" w:rsidRDefault="00577FDF" w:rsidP="00D75B53"/>
    <w:p w:rsidR="00BF4FF9" w:rsidRPr="004C33E7" w:rsidRDefault="00BF4FF9" w:rsidP="00D75B53">
      <w:pPr>
        <w:rPr>
          <w:b/>
        </w:rPr>
      </w:pPr>
      <w:r w:rsidRPr="004C33E7">
        <w:rPr>
          <w:b/>
        </w:rPr>
        <w:t>Question 1.2 : sur feuille de copie</w:t>
      </w:r>
    </w:p>
    <w:p w:rsidR="000A51B4" w:rsidRDefault="00432B77" w:rsidP="00D75B53">
      <w:r>
        <w:rPr>
          <w:rFonts w:cs="Arial"/>
        </w:rPr>
        <w:t>À</w:t>
      </w:r>
      <w:r w:rsidR="00A0677C">
        <w:t xml:space="preserve"> partir des données du DT</w:t>
      </w:r>
      <w:r w:rsidR="00A0677C" w:rsidRPr="009C109D">
        <w:t>1</w:t>
      </w:r>
      <w:r w:rsidR="00A0677C">
        <w:t xml:space="preserve">, de la fiche matière DT3 </w:t>
      </w:r>
      <w:r w:rsidR="00AE4AD4">
        <w:t>et de la question 1.1, d</w:t>
      </w:r>
      <w:r w:rsidR="00BF4FF9">
        <w:t xml:space="preserve">éterminer le </w:t>
      </w:r>
      <w:r w:rsidR="00C251C3">
        <w:t xml:space="preserve">gain </w:t>
      </w:r>
      <w:r w:rsidR="00AE4AD4">
        <w:t xml:space="preserve">ou le non gain </w:t>
      </w:r>
      <w:r w:rsidR="0050625B">
        <w:t xml:space="preserve">financier </w:t>
      </w:r>
      <w:r w:rsidR="00C251C3">
        <w:t>que représente ce changement</w:t>
      </w:r>
      <w:r w:rsidR="000615DE">
        <w:t xml:space="preserve"> </w:t>
      </w:r>
      <w:r w:rsidR="00A0677C">
        <w:t>de matière.</w:t>
      </w:r>
    </w:p>
    <w:p w:rsidR="0050625B" w:rsidRDefault="0050625B" w:rsidP="00D75B53">
      <w:pPr>
        <w:rPr>
          <w:rFonts w:cs="Arial"/>
        </w:rPr>
      </w:pPr>
    </w:p>
    <w:p w:rsidR="00527D40" w:rsidRDefault="00527D40" w:rsidP="00D75B53">
      <w:pPr>
        <w:rPr>
          <w:rFonts w:cs="Arial"/>
        </w:rPr>
      </w:pPr>
      <w:r w:rsidRPr="00C251C3">
        <w:rPr>
          <w:rFonts w:cs="Arial"/>
        </w:rPr>
        <w:t xml:space="preserve">Une autre caractéristique pour la validation de la matière est la rigidité, pour cela </w:t>
      </w:r>
      <w:r w:rsidR="00C12043">
        <w:rPr>
          <w:rFonts w:cs="Arial"/>
        </w:rPr>
        <w:t>un essai</w:t>
      </w:r>
      <w:r w:rsidRPr="00C251C3">
        <w:rPr>
          <w:rFonts w:cs="Arial"/>
        </w:rPr>
        <w:t xml:space="preserve"> de traction </w:t>
      </w:r>
      <w:r w:rsidR="00C12043">
        <w:rPr>
          <w:rFonts w:cs="Arial"/>
        </w:rPr>
        <w:t>est effectué</w:t>
      </w:r>
      <w:r w:rsidR="00A0677C">
        <w:rPr>
          <w:rFonts w:cs="Arial"/>
        </w:rPr>
        <w:t>.</w:t>
      </w:r>
    </w:p>
    <w:p w:rsidR="00C251C3" w:rsidRDefault="00C251C3" w:rsidP="00D75B53"/>
    <w:p w:rsidR="00C251C3" w:rsidRPr="004C33E7" w:rsidRDefault="00C251C3" w:rsidP="004C33E7">
      <w:pPr>
        <w:rPr>
          <w:b/>
        </w:rPr>
      </w:pPr>
      <w:r w:rsidRPr="004C33E7">
        <w:rPr>
          <w:b/>
        </w:rPr>
        <w:t>Question 1.3 : sur feuille de copie</w:t>
      </w:r>
    </w:p>
    <w:p w:rsidR="00C251C3" w:rsidRDefault="00C251C3" w:rsidP="004C33E7">
      <w:r w:rsidRPr="009E3C02">
        <w:t>En vous aidant des extraits de la norme</w:t>
      </w:r>
      <w:r w:rsidR="00913CC0">
        <w:t xml:space="preserve"> de l’essai de traction</w:t>
      </w:r>
      <w:r w:rsidR="00E35BFC">
        <w:t xml:space="preserve"> </w:t>
      </w:r>
      <w:r w:rsidR="00E35BFC" w:rsidRPr="009C109D">
        <w:t xml:space="preserve">du </w:t>
      </w:r>
      <w:r w:rsidR="009C109D" w:rsidRPr="009C109D">
        <w:t>DT</w:t>
      </w:r>
      <w:r w:rsidR="004E5671">
        <w:t>7</w:t>
      </w:r>
      <w:r w:rsidRPr="009E3C02">
        <w:t>, déterminer son module d’élasticité E</w:t>
      </w:r>
      <w:r w:rsidR="009E3C02" w:rsidRPr="009E3C02">
        <w:rPr>
          <w:vertAlign w:val="subscript"/>
        </w:rPr>
        <w:t>t</w:t>
      </w:r>
      <w:r w:rsidRPr="009E3C02">
        <w:t>.</w:t>
      </w:r>
    </w:p>
    <w:p w:rsidR="00D16EF4" w:rsidRDefault="00D16EF4" w:rsidP="004C33E7"/>
    <w:p w:rsidR="009E3C02" w:rsidRPr="004C33E7" w:rsidRDefault="009E3C02" w:rsidP="004C33E7">
      <w:pPr>
        <w:rPr>
          <w:b/>
        </w:rPr>
      </w:pPr>
      <w:r w:rsidRPr="004C33E7">
        <w:rPr>
          <w:b/>
        </w:rPr>
        <w:t xml:space="preserve">Question 1.4 : sur </w:t>
      </w:r>
      <w:r w:rsidR="0066101B" w:rsidRPr="004C33E7">
        <w:rPr>
          <w:b/>
        </w:rPr>
        <w:t>feuille de copie</w:t>
      </w:r>
    </w:p>
    <w:p w:rsidR="0066101B" w:rsidRPr="009E3C02" w:rsidRDefault="0066101B" w:rsidP="004C33E7">
      <w:r w:rsidRPr="009E3C02">
        <w:t xml:space="preserve">Vérifier que cette valeur est dans l’intervalle figurant dans la fiche matière </w:t>
      </w:r>
      <w:r w:rsidRPr="009C109D">
        <w:t>DT3.</w:t>
      </w:r>
    </w:p>
    <w:p w:rsidR="0066101B" w:rsidRDefault="0066101B" w:rsidP="004C33E7"/>
    <w:p w:rsidR="000A51B4" w:rsidRPr="004C33E7" w:rsidRDefault="000A51B4" w:rsidP="004C33E7">
      <w:pPr>
        <w:rPr>
          <w:b/>
        </w:rPr>
      </w:pPr>
      <w:r w:rsidRPr="004C33E7">
        <w:rPr>
          <w:b/>
        </w:rPr>
        <w:t xml:space="preserve">Question 1.5 : sur le document réponse </w:t>
      </w:r>
      <w:r w:rsidR="0066101B" w:rsidRPr="004C33E7">
        <w:rPr>
          <w:b/>
        </w:rPr>
        <w:t>DR1</w:t>
      </w:r>
    </w:p>
    <w:p w:rsidR="0066101B" w:rsidRPr="009E3C02" w:rsidRDefault="00432B77" w:rsidP="004C33E7">
      <w:pPr>
        <w:rPr>
          <w:rFonts w:cs="Arial"/>
          <w:position w:val="12"/>
        </w:rPr>
      </w:pPr>
      <w:r>
        <w:rPr>
          <w:rFonts w:cs="Arial"/>
        </w:rPr>
        <w:t>À</w:t>
      </w:r>
      <w:r w:rsidR="0066101B" w:rsidRPr="003139E2">
        <w:t xml:space="preserve"> partir d</w:t>
      </w:r>
      <w:r w:rsidR="0066101B">
        <w:t>u</w:t>
      </w:r>
      <w:r w:rsidR="0066101B" w:rsidRPr="003139E2">
        <w:t xml:space="preserve"> </w:t>
      </w:r>
      <w:r w:rsidR="0066101B">
        <w:t>document</w:t>
      </w:r>
      <w:r w:rsidR="0066101B" w:rsidRPr="003139E2">
        <w:t xml:space="preserve"> technique DT</w:t>
      </w:r>
      <w:r w:rsidR="0066101B">
        <w:t>8</w:t>
      </w:r>
      <w:r w:rsidR="0066101B" w:rsidRPr="0064401D">
        <w:t>,</w:t>
      </w:r>
      <w:r w:rsidR="0066101B">
        <w:t xml:space="preserve"> </w:t>
      </w:r>
      <w:r>
        <w:t>l</w:t>
      </w:r>
      <w:r w:rsidR="004C33E7">
        <w:t xml:space="preserve">ors du clipsage, </w:t>
      </w:r>
      <w:r w:rsidR="002A3F8C">
        <w:rPr>
          <w:iCs/>
        </w:rPr>
        <w:t xml:space="preserve">décomposer cette force sur la surface d’appui </w:t>
      </w:r>
      <w:r w:rsidR="0066101B" w:rsidRPr="009E3C02">
        <w:rPr>
          <w:iCs/>
        </w:rPr>
        <w:t xml:space="preserve">sur la perspective </w:t>
      </w:r>
      <w:r w:rsidR="004C33E7">
        <w:rPr>
          <w:iCs/>
        </w:rPr>
        <w:t xml:space="preserve">du DR1 </w:t>
      </w:r>
      <w:r w:rsidR="0066101B" w:rsidRPr="009E3C02">
        <w:rPr>
          <w:iCs/>
        </w:rPr>
        <w:t>et indiquer le nom de</w:t>
      </w:r>
      <w:r w:rsidR="002A3F8C">
        <w:rPr>
          <w:iCs/>
        </w:rPr>
        <w:t xml:space="preserve">(s) </w:t>
      </w:r>
      <w:r w:rsidR="0066101B" w:rsidRPr="009E3C02">
        <w:rPr>
          <w:iCs/>
        </w:rPr>
        <w:t>sollicitation(s)</w:t>
      </w:r>
      <w:r w:rsidR="002A3F8C">
        <w:rPr>
          <w:iCs/>
        </w:rPr>
        <w:t xml:space="preserve"> induite(s).</w:t>
      </w:r>
    </w:p>
    <w:p w:rsidR="0066101B" w:rsidRPr="00E35BFC" w:rsidRDefault="0066101B" w:rsidP="004C33E7"/>
    <w:p w:rsidR="0066101B" w:rsidRPr="004C33E7" w:rsidRDefault="0066101B" w:rsidP="004C33E7">
      <w:pPr>
        <w:rPr>
          <w:b/>
        </w:rPr>
      </w:pPr>
      <w:r w:rsidRPr="004C33E7">
        <w:rPr>
          <w:b/>
        </w:rPr>
        <w:t>Question 1.6 : sur le document réponse DR1</w:t>
      </w:r>
    </w:p>
    <w:p w:rsidR="000A51B4" w:rsidRDefault="007C43D0" w:rsidP="004C33E7">
      <w:r>
        <w:t>U</w:t>
      </w:r>
      <w:r w:rsidR="000A51B4" w:rsidRPr="000A51B4">
        <w:t>n logiciel de simulation en élasticité</w:t>
      </w:r>
      <w:r w:rsidR="007854D6" w:rsidRPr="007C43D0">
        <w:t>,</w:t>
      </w:r>
      <w:r w:rsidR="000A51B4" w:rsidRPr="000A51B4">
        <w:t xml:space="preserve"> </w:t>
      </w:r>
      <w:r>
        <w:t>a permis</w:t>
      </w:r>
      <w:r w:rsidR="000A51B4" w:rsidRPr="000A51B4">
        <w:t xml:space="preserve"> </w:t>
      </w:r>
      <w:r>
        <w:t>d’</w:t>
      </w:r>
      <w:r w:rsidR="000A51B4" w:rsidRPr="000A51B4">
        <w:t xml:space="preserve">évaluer la déformation moyenne unitaire dans cette zone :   </w:t>
      </w:r>
      <w:r w:rsidR="000A51B4" w:rsidRPr="002A7281">
        <w:rPr>
          <w:i/>
        </w:rPr>
        <w:t xml:space="preserve">ε </w:t>
      </w:r>
      <w:r w:rsidR="000A51B4" w:rsidRPr="002A7281">
        <w:t>= 0,016</w:t>
      </w:r>
      <w:r w:rsidR="004C4737">
        <w:t>, à partir du DT3,</w:t>
      </w:r>
    </w:p>
    <w:p w:rsidR="004C4737" w:rsidRPr="00252719" w:rsidRDefault="00432B77" w:rsidP="004C4737">
      <w:pPr>
        <w:rPr>
          <w:iCs/>
        </w:rPr>
      </w:pPr>
      <w:r w:rsidRPr="00432B77">
        <w:rPr>
          <w:b/>
          <w:i/>
        </w:rPr>
        <w:t>d</w:t>
      </w:r>
      <w:r w:rsidR="004C4737" w:rsidRPr="00432B77">
        <w:rPr>
          <w:b/>
          <w:i/>
        </w:rPr>
        <w:t>e la formule :</w:t>
      </w:r>
      <w:r w:rsidR="004C4737" w:rsidRPr="00C12043">
        <w:rPr>
          <w:b/>
          <w:vertAlign w:val="subscript"/>
        </w:rPr>
        <w:t xml:space="preserve"> </w:t>
      </w:r>
      <w:r w:rsidR="004C4737" w:rsidRPr="00C12043">
        <w:rPr>
          <w:rFonts w:cs="Arial"/>
        </w:rPr>
        <w:t>σ</w:t>
      </w:r>
      <w:r w:rsidR="004C4737" w:rsidRPr="00C12043">
        <w:t>= E</w:t>
      </w:r>
      <w:r w:rsidR="004C4737">
        <w:rPr>
          <w:vertAlign w:val="subscript"/>
        </w:rPr>
        <w:t>t</w:t>
      </w:r>
      <w:r w:rsidR="004C4737" w:rsidRPr="00C12043">
        <w:rPr>
          <w:vertAlign w:val="subscript"/>
        </w:rPr>
        <w:t xml:space="preserve"> </w:t>
      </w:r>
      <w:r w:rsidR="004C4737" w:rsidRPr="00913CC0">
        <w:rPr>
          <w:sz w:val="20"/>
          <w:szCs w:val="20"/>
        </w:rPr>
        <w:t>x</w:t>
      </w:r>
      <w:r w:rsidR="004C4737" w:rsidRPr="00C12043">
        <w:t xml:space="preserve"> </w:t>
      </w:r>
      <w:r w:rsidR="004C4737" w:rsidRPr="00913CC0">
        <w:rPr>
          <w:sz w:val="28"/>
          <w:szCs w:val="28"/>
        </w:rPr>
        <w:t>ε</w:t>
      </w:r>
      <w:r w:rsidR="004C4737">
        <w:t xml:space="preserve"> (loi de Hooke) et</w:t>
      </w:r>
      <w:r w:rsidR="004C4737" w:rsidRPr="00C12043">
        <w:t xml:space="preserve"> </w:t>
      </w:r>
      <w:r w:rsidR="004C4737" w:rsidRPr="00C12043">
        <w:rPr>
          <w:iCs/>
        </w:rPr>
        <w:t xml:space="preserve">on prendra la valeur moyenne pour le </w:t>
      </w:r>
      <w:r>
        <w:rPr>
          <w:iCs/>
        </w:rPr>
        <w:t>« </w:t>
      </w:r>
      <w:r w:rsidR="004C4737" w:rsidRPr="00C12043">
        <w:t>Novodur</w:t>
      </w:r>
      <w:r>
        <w:t> »</w:t>
      </w:r>
      <w:r w:rsidR="004C4737" w:rsidRPr="00C12043">
        <w:t xml:space="preserve"> P2H-AT</w:t>
      </w:r>
      <w:r w:rsidR="004C4737">
        <w:t>.</w:t>
      </w:r>
    </w:p>
    <w:p w:rsidR="00C12043" w:rsidRPr="000A51B4" w:rsidRDefault="00C12043" w:rsidP="004C33E7">
      <w:pPr>
        <w:rPr>
          <w:iCs/>
        </w:rPr>
      </w:pPr>
      <w:r w:rsidRPr="000A51B4">
        <w:rPr>
          <w:iCs/>
        </w:rPr>
        <w:t xml:space="preserve">Calculer la contrainte pour </w:t>
      </w:r>
      <w:r w:rsidR="004F4FD1">
        <w:rPr>
          <w:iCs/>
        </w:rPr>
        <w:t>la nouvelle matière.</w:t>
      </w:r>
    </w:p>
    <w:p w:rsidR="000A51B4" w:rsidRDefault="004F4FD1" w:rsidP="000A51B4">
      <w:r>
        <w:t xml:space="preserve">Valider </w:t>
      </w:r>
      <w:r w:rsidR="002A3F8C">
        <w:t xml:space="preserve">cette valeur </w:t>
      </w:r>
      <w:r>
        <w:t>en sachant qu’elle doit être inférieure à la</w:t>
      </w:r>
      <w:r w:rsidR="002A3F8C">
        <w:t xml:space="preserve"> contrainte au seuil d’écoulement (Tensile Stress at yield)</w:t>
      </w:r>
      <w:r w:rsidR="004C4737">
        <w:t>.</w:t>
      </w:r>
    </w:p>
    <w:p w:rsidR="002A3F8C" w:rsidRDefault="002A3F8C" w:rsidP="002A3F8C">
      <w:pPr>
        <w:rPr>
          <w:b/>
        </w:rPr>
      </w:pPr>
    </w:p>
    <w:p w:rsidR="00CE1EAA" w:rsidRPr="002A3F8C" w:rsidRDefault="00393D5B" w:rsidP="002A3F8C">
      <w:pPr>
        <w:rPr>
          <w:b/>
        </w:rPr>
      </w:pPr>
      <w:r w:rsidRPr="002A3F8C">
        <w:rPr>
          <w:b/>
        </w:rPr>
        <w:t>Question 1.7</w:t>
      </w:r>
      <w:r w:rsidR="00E35BFC" w:rsidRPr="002A3F8C">
        <w:rPr>
          <w:b/>
        </w:rPr>
        <w:t xml:space="preserve"> : sur le document réponse </w:t>
      </w:r>
      <w:r w:rsidRPr="002A3F8C">
        <w:rPr>
          <w:b/>
        </w:rPr>
        <w:t>DR1</w:t>
      </w:r>
    </w:p>
    <w:p w:rsidR="00E35BFC" w:rsidRPr="00E35BFC" w:rsidRDefault="00393D5B" w:rsidP="002A3F8C">
      <w:pPr>
        <w:rPr>
          <w:iCs/>
        </w:rPr>
      </w:pPr>
      <w:r>
        <w:rPr>
          <w:iCs/>
        </w:rPr>
        <w:t xml:space="preserve">En vous aidant des données des </w:t>
      </w:r>
      <w:r w:rsidR="00B97BBF">
        <w:rPr>
          <w:iCs/>
        </w:rPr>
        <w:t>documents techniques</w:t>
      </w:r>
      <w:r>
        <w:rPr>
          <w:iCs/>
        </w:rPr>
        <w:t xml:space="preserve"> </w:t>
      </w:r>
      <w:r w:rsidR="004C4737">
        <w:rPr>
          <w:iCs/>
        </w:rPr>
        <w:t xml:space="preserve">DT3, </w:t>
      </w:r>
      <w:r w:rsidRPr="00393D5B">
        <w:rPr>
          <w:iCs/>
        </w:rPr>
        <w:t>DT5</w:t>
      </w:r>
      <w:r>
        <w:rPr>
          <w:iCs/>
        </w:rPr>
        <w:t xml:space="preserve"> </w:t>
      </w:r>
      <w:r w:rsidR="00B97BBF">
        <w:rPr>
          <w:iCs/>
        </w:rPr>
        <w:t xml:space="preserve">et </w:t>
      </w:r>
      <w:r w:rsidR="00B97BBF" w:rsidRPr="001B28E4">
        <w:rPr>
          <w:iCs/>
        </w:rPr>
        <w:t>DT</w:t>
      </w:r>
      <w:r w:rsidR="00946B11">
        <w:rPr>
          <w:iCs/>
        </w:rPr>
        <w:t>8</w:t>
      </w:r>
      <w:r w:rsidR="00BA35E0" w:rsidRPr="00BA35E0">
        <w:t>,</w:t>
      </w:r>
      <w:r w:rsidR="00E35BFC">
        <w:rPr>
          <w:iCs/>
        </w:rPr>
        <w:t xml:space="preserve"> </w:t>
      </w:r>
      <w:r w:rsidR="00BA35E0">
        <w:rPr>
          <w:iCs/>
        </w:rPr>
        <w:t>c</w:t>
      </w:r>
      <w:r w:rsidR="00E35BFC" w:rsidRPr="00E35BFC">
        <w:rPr>
          <w:iCs/>
        </w:rPr>
        <w:t xml:space="preserve">alculer les </w:t>
      </w:r>
      <w:r w:rsidR="00BA35E0">
        <w:rPr>
          <w:iCs/>
        </w:rPr>
        <w:t>forces</w:t>
      </w:r>
      <w:r w:rsidR="00E35BFC" w:rsidRPr="00E35BFC">
        <w:rPr>
          <w:iCs/>
        </w:rPr>
        <w:t xml:space="preserve"> de </w:t>
      </w:r>
      <w:r w:rsidR="00681E01" w:rsidRPr="00E35BFC">
        <w:rPr>
          <w:iCs/>
        </w:rPr>
        <w:t>clipsage (</w:t>
      </w:r>
      <w:r>
        <w:rPr>
          <w:iCs/>
        </w:rPr>
        <w:t xml:space="preserve">mettre </w:t>
      </w:r>
      <w:r w:rsidR="001B28E4">
        <w:rPr>
          <w:iCs/>
        </w:rPr>
        <w:t>l</w:t>
      </w:r>
      <w:r>
        <w:rPr>
          <w:iCs/>
        </w:rPr>
        <w:t>e détail des</w:t>
      </w:r>
      <w:r w:rsidR="00E35BFC" w:rsidRPr="00E35BFC">
        <w:rPr>
          <w:iCs/>
        </w:rPr>
        <w:t xml:space="preserve"> calcul</w:t>
      </w:r>
      <w:r>
        <w:rPr>
          <w:iCs/>
        </w:rPr>
        <w:t>s</w:t>
      </w:r>
      <w:r w:rsidR="00E35BFC" w:rsidRPr="00E35BFC">
        <w:rPr>
          <w:iCs/>
        </w:rPr>
        <w:t xml:space="preserve"> complet</w:t>
      </w:r>
      <w:r>
        <w:rPr>
          <w:iCs/>
        </w:rPr>
        <w:t>s</w:t>
      </w:r>
      <w:r w:rsidR="00E35BFC" w:rsidRPr="00E35BFC">
        <w:rPr>
          <w:iCs/>
        </w:rPr>
        <w:t>).</w:t>
      </w:r>
    </w:p>
    <w:p w:rsidR="00E35BFC" w:rsidRDefault="00E35BFC" w:rsidP="002A3F8C">
      <w:pPr>
        <w:rPr>
          <w:iCs/>
        </w:rPr>
      </w:pPr>
      <w:r>
        <w:rPr>
          <w:iCs/>
        </w:rPr>
        <w:t xml:space="preserve">Valider </w:t>
      </w:r>
      <w:r w:rsidRPr="00E35BFC">
        <w:rPr>
          <w:iCs/>
        </w:rPr>
        <w:t>votre choix en vérifiant que l</w:t>
      </w:r>
      <w:r w:rsidR="00BA35E0">
        <w:rPr>
          <w:iCs/>
        </w:rPr>
        <w:t xml:space="preserve">a force </w:t>
      </w:r>
      <w:r w:rsidRPr="00E35BFC">
        <w:rPr>
          <w:iCs/>
        </w:rPr>
        <w:t xml:space="preserve">de clipsage de la cloche </w:t>
      </w:r>
      <w:r w:rsidR="00681E01" w:rsidRPr="00E35BFC">
        <w:rPr>
          <w:iCs/>
        </w:rPr>
        <w:t>inférieure sur</w:t>
      </w:r>
      <w:r w:rsidRPr="00E35BFC">
        <w:rPr>
          <w:iCs/>
        </w:rPr>
        <w:t xml:space="preserve"> </w:t>
      </w:r>
      <w:r>
        <w:rPr>
          <w:iCs/>
        </w:rPr>
        <w:t xml:space="preserve">la base n’excède pas 650 </w:t>
      </w:r>
      <w:r w:rsidRPr="00415DAB">
        <w:rPr>
          <w:iCs/>
        </w:rPr>
        <w:t>N.</w:t>
      </w:r>
    </w:p>
    <w:p w:rsidR="000A5F34" w:rsidRDefault="000A5F34" w:rsidP="002A3F8C">
      <w:pPr>
        <w:rPr>
          <w:iCs/>
        </w:rPr>
      </w:pPr>
    </w:p>
    <w:p w:rsidR="008E4058" w:rsidRPr="004C4737" w:rsidRDefault="00393D5B" w:rsidP="004C4737">
      <w:pPr>
        <w:rPr>
          <w:b/>
        </w:rPr>
      </w:pPr>
      <w:r w:rsidRPr="004C4737">
        <w:rPr>
          <w:b/>
        </w:rPr>
        <w:t>Question 1.8</w:t>
      </w:r>
      <w:r w:rsidR="008E4058" w:rsidRPr="004C4737">
        <w:rPr>
          <w:b/>
        </w:rPr>
        <w:t> : sur feuille de copie</w:t>
      </w:r>
    </w:p>
    <w:p w:rsidR="000A5F34" w:rsidRDefault="00393D5B" w:rsidP="004F4FD1">
      <w:pPr>
        <w:rPr>
          <w:iCs/>
        </w:rPr>
      </w:pPr>
      <w:r>
        <w:rPr>
          <w:iCs/>
        </w:rPr>
        <w:t xml:space="preserve">Le changement de matière est-il </w:t>
      </w:r>
      <w:r w:rsidR="00B97BBF">
        <w:rPr>
          <w:iCs/>
        </w:rPr>
        <w:t>validé ?</w:t>
      </w:r>
      <w:r>
        <w:rPr>
          <w:iCs/>
        </w:rPr>
        <w:t xml:space="preserve"> Vous justifierez votre </w:t>
      </w:r>
      <w:r w:rsidR="00B97BBF">
        <w:rPr>
          <w:iCs/>
        </w:rPr>
        <w:t>réponse en</w:t>
      </w:r>
      <w:r>
        <w:rPr>
          <w:iCs/>
        </w:rPr>
        <w:t xml:space="preserve"> </w:t>
      </w:r>
      <w:r w:rsidR="00B97BBF">
        <w:rPr>
          <w:iCs/>
        </w:rPr>
        <w:t>vous appuyant</w:t>
      </w:r>
      <w:r>
        <w:rPr>
          <w:iCs/>
        </w:rPr>
        <w:t xml:space="preserve"> sur les critères économiques et mécaniques</w:t>
      </w:r>
      <w:r w:rsidR="000E4CB2">
        <w:rPr>
          <w:iCs/>
        </w:rPr>
        <w:t>.</w:t>
      </w:r>
      <w:r w:rsidR="004F4FD1">
        <w:rPr>
          <w:iCs/>
        </w:rPr>
        <w:t xml:space="preserve"> </w:t>
      </w:r>
      <w:r w:rsidR="000A5F34">
        <w:rPr>
          <w:iCs/>
        </w:rPr>
        <w:br w:type="page"/>
      </w:r>
    </w:p>
    <w:p w:rsidR="00AB2CB4" w:rsidRPr="006A5D6E" w:rsidRDefault="00AB2CB4" w:rsidP="00AB2CB4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lastRenderedPageBreak/>
        <w:t xml:space="preserve">ÉTUDE </w:t>
      </w:r>
      <w:r w:rsidR="00244712">
        <w:rPr>
          <w:b/>
          <w:color w:val="FFFFFF" w:themeColor="background1"/>
        </w:rPr>
        <w:t>2</w:t>
      </w:r>
      <w:r>
        <w:rPr>
          <w:b/>
          <w:color w:val="FFFFFF" w:themeColor="background1"/>
        </w:rPr>
        <w:t xml:space="preserve"> : </w:t>
      </w:r>
      <w:r w:rsidR="00027FA9">
        <w:rPr>
          <w:b/>
          <w:color w:val="FFFFFF" w:themeColor="background1"/>
        </w:rPr>
        <w:t>p</w:t>
      </w:r>
      <w:r w:rsidR="000A0BE8">
        <w:rPr>
          <w:b/>
          <w:color w:val="FFFFFF" w:themeColor="background1"/>
        </w:rPr>
        <w:t>ré-</w:t>
      </w:r>
      <w:r w:rsidR="00027FA9">
        <w:rPr>
          <w:b/>
          <w:color w:val="FFFFFF" w:themeColor="background1"/>
        </w:rPr>
        <w:t>é</w:t>
      </w:r>
      <w:r w:rsidR="00244712">
        <w:rPr>
          <w:b/>
          <w:color w:val="FFFFFF" w:themeColor="background1"/>
        </w:rPr>
        <w:t xml:space="preserve">tude </w:t>
      </w:r>
      <w:r w:rsidR="000A0BE8">
        <w:rPr>
          <w:b/>
          <w:color w:val="FFFFFF" w:themeColor="background1"/>
        </w:rPr>
        <w:t>de l’outillage</w:t>
      </w:r>
      <w:r w:rsidR="00244712">
        <w:rPr>
          <w:b/>
          <w:color w:val="FFFFFF" w:themeColor="background1"/>
        </w:rPr>
        <w:t xml:space="preserve"> de l’adaptateur</w:t>
      </w:r>
    </w:p>
    <w:p w:rsidR="00374BE3" w:rsidRPr="002865E5" w:rsidRDefault="00E71A41" w:rsidP="00817C25">
      <w:pPr>
        <w:rPr>
          <w:b/>
        </w:rPr>
      </w:pPr>
      <w:r w:rsidRPr="002865E5">
        <w:rPr>
          <w:b/>
        </w:rPr>
        <w:t>Ajout d'un adaptateur de goulotte</w:t>
      </w:r>
      <w:r w:rsidR="00614725" w:rsidRPr="002865E5">
        <w:rPr>
          <w:b/>
        </w:rPr>
        <w:t xml:space="preserve"> en ABS </w:t>
      </w:r>
      <w:r w:rsidR="00027FA9">
        <w:rPr>
          <w:b/>
        </w:rPr>
        <w:t>« </w:t>
      </w:r>
      <w:r w:rsidR="00614725" w:rsidRPr="002865E5">
        <w:rPr>
          <w:b/>
        </w:rPr>
        <w:t>Novodur</w:t>
      </w:r>
      <w:r w:rsidR="00027FA9">
        <w:rPr>
          <w:b/>
        </w:rPr>
        <w:t> »</w:t>
      </w:r>
      <w:r w:rsidRPr="002865E5">
        <w:rPr>
          <w:b/>
        </w:rPr>
        <w:t>.</w:t>
      </w:r>
    </w:p>
    <w:p w:rsidR="00E71A41" w:rsidRPr="00374BE3" w:rsidRDefault="00E71A41" w:rsidP="00817C25">
      <w:pPr>
        <w:rPr>
          <w:b/>
        </w:rPr>
      </w:pPr>
    </w:p>
    <w:p w:rsidR="00E71A41" w:rsidRDefault="00027FA9" w:rsidP="00817C25">
      <w:pPr>
        <w:rPr>
          <w:b/>
        </w:rPr>
      </w:pPr>
      <w:r w:rsidRPr="00027FA9">
        <w:rPr>
          <w:b/>
        </w:rPr>
        <w:t xml:space="preserve">Partie 1 : </w:t>
      </w:r>
      <w:r w:rsidR="00D1458F" w:rsidRPr="00027FA9">
        <w:rPr>
          <w:b/>
        </w:rPr>
        <w:t>é</w:t>
      </w:r>
      <w:r w:rsidR="00E71A41" w:rsidRPr="00027FA9">
        <w:rPr>
          <w:b/>
        </w:rPr>
        <w:t xml:space="preserve">tude </w:t>
      </w:r>
      <w:r>
        <w:rPr>
          <w:b/>
        </w:rPr>
        <w:t>rhéologique de l'adaptateur</w:t>
      </w:r>
    </w:p>
    <w:p w:rsidR="00027FA9" w:rsidRPr="00027FA9" w:rsidRDefault="00027FA9" w:rsidP="00817C25">
      <w:pPr>
        <w:rPr>
          <w:b/>
        </w:rPr>
      </w:pPr>
    </w:p>
    <w:p w:rsidR="00000AB1" w:rsidRDefault="00374BE3" w:rsidP="00817C25">
      <w:r w:rsidRPr="00374BE3">
        <w:t>Une première conception de l’adaptateur a été réalisée. Afin de valider la conception du produit une étu</w:t>
      </w:r>
      <w:r w:rsidR="00000AB1">
        <w:t>de rhéologique a été effectuée.</w:t>
      </w:r>
    </w:p>
    <w:p w:rsidR="00374BE3" w:rsidRPr="00374BE3" w:rsidRDefault="00374BE3" w:rsidP="00817C25">
      <w:r w:rsidRPr="00374BE3">
        <w:t>Les résultats avec différents points d’injection sont définis sur le document DT9.</w:t>
      </w:r>
    </w:p>
    <w:p w:rsidR="00374BE3" w:rsidRPr="00374BE3" w:rsidRDefault="00374BE3" w:rsidP="00817C25">
      <w:r w:rsidRPr="00D1156B">
        <w:t>Le bureau d’étude impose que les lignes de soudure ne se situent pas sur les ouvertures</w:t>
      </w:r>
      <w:r w:rsidRPr="00374BE3">
        <w:t xml:space="preserve"> de l’adaptateur</w:t>
      </w:r>
      <w:r w:rsidR="00000AB1">
        <w:t xml:space="preserve"> </w:t>
      </w:r>
      <w:r w:rsidRPr="00374BE3">
        <w:t>afin de ne pas fragiliser la pièce</w:t>
      </w:r>
      <w:r w:rsidR="00000AB1" w:rsidRPr="00374BE3">
        <w:t xml:space="preserve"> </w:t>
      </w:r>
      <w:r w:rsidR="00000AB1">
        <w:t>DT6</w:t>
      </w:r>
      <w:r w:rsidRPr="00374BE3">
        <w:t>.</w:t>
      </w:r>
    </w:p>
    <w:p w:rsidR="00AB2CB4" w:rsidRDefault="00AB2CB4" w:rsidP="00817C25"/>
    <w:p w:rsidR="00AB2CB4" w:rsidRPr="00817C25" w:rsidRDefault="00AB2CB4" w:rsidP="00817C25">
      <w:pPr>
        <w:rPr>
          <w:b/>
        </w:rPr>
      </w:pPr>
      <w:r w:rsidRPr="00817C25">
        <w:rPr>
          <w:b/>
        </w:rPr>
        <w:t xml:space="preserve">Question </w:t>
      </w:r>
      <w:r w:rsidR="0042491C" w:rsidRPr="00817C25">
        <w:rPr>
          <w:b/>
        </w:rPr>
        <w:t>2</w:t>
      </w:r>
      <w:r w:rsidRPr="00817C25">
        <w:rPr>
          <w:b/>
        </w:rPr>
        <w:t xml:space="preserve">.1 : sur le document réponse </w:t>
      </w:r>
      <w:r w:rsidR="00E71A41" w:rsidRPr="00817C25">
        <w:rPr>
          <w:b/>
        </w:rPr>
        <w:t>DR2</w:t>
      </w:r>
    </w:p>
    <w:p w:rsidR="00AB2CB4" w:rsidRPr="00374BE3" w:rsidRDefault="006F30F8" w:rsidP="00817C25">
      <w:pPr>
        <w:rPr>
          <w:rFonts w:cs="Arial"/>
        </w:rPr>
      </w:pPr>
      <w:r w:rsidRPr="00374BE3">
        <w:rPr>
          <w:rFonts w:cs="Arial"/>
        </w:rPr>
        <w:t xml:space="preserve">Représenter les lignes </w:t>
      </w:r>
      <w:r w:rsidR="00CD39EA" w:rsidRPr="00374BE3">
        <w:rPr>
          <w:rFonts w:cs="Arial"/>
        </w:rPr>
        <w:t xml:space="preserve">de flux </w:t>
      </w:r>
      <w:r w:rsidR="00AB2CB4" w:rsidRPr="00374BE3">
        <w:rPr>
          <w:rFonts w:cs="Arial"/>
        </w:rPr>
        <w:t xml:space="preserve">en phase de remplissage et </w:t>
      </w:r>
      <w:r w:rsidR="007D5762" w:rsidRPr="00374BE3">
        <w:rPr>
          <w:rFonts w:cs="Arial"/>
        </w:rPr>
        <w:t>les lignes de soudure associées pour chaque cas.</w:t>
      </w:r>
    </w:p>
    <w:p w:rsidR="000845D7" w:rsidRPr="00374BE3" w:rsidRDefault="00D13D31" w:rsidP="00817C25">
      <w:pPr>
        <w:rPr>
          <w:rFonts w:cs="Arial"/>
        </w:rPr>
      </w:pPr>
      <w:r>
        <w:rPr>
          <w:rFonts w:cs="Arial"/>
        </w:rPr>
        <w:t xml:space="preserve">En fonction de vos connaissances de plasturgiste, effectuer une analyse et </w:t>
      </w:r>
      <w:r w:rsidR="00D1458F">
        <w:rPr>
          <w:rFonts w:cs="Arial"/>
        </w:rPr>
        <w:t>définir le nombre optimum de points d’injection</w:t>
      </w:r>
      <w:r>
        <w:rPr>
          <w:rFonts w:cs="Arial"/>
        </w:rPr>
        <w:t>.</w:t>
      </w:r>
    </w:p>
    <w:p w:rsidR="00AB2CB4" w:rsidRDefault="00AB2CB4" w:rsidP="00AB2CB4">
      <w:pPr>
        <w:outlineLvl w:val="0"/>
        <w:rPr>
          <w:rFonts w:cs="Arial"/>
        </w:rPr>
      </w:pPr>
    </w:p>
    <w:p w:rsidR="006F30F8" w:rsidRPr="00817C25" w:rsidRDefault="0065632F" w:rsidP="00817C25">
      <w:pPr>
        <w:rPr>
          <w:b/>
        </w:rPr>
      </w:pPr>
      <w:r w:rsidRPr="00817C25">
        <w:rPr>
          <w:b/>
        </w:rPr>
        <w:t xml:space="preserve">Question </w:t>
      </w:r>
      <w:r w:rsidR="0042491C" w:rsidRPr="00817C25">
        <w:rPr>
          <w:b/>
        </w:rPr>
        <w:t>2</w:t>
      </w:r>
      <w:r w:rsidRPr="00817C25">
        <w:rPr>
          <w:b/>
        </w:rPr>
        <w:t xml:space="preserve">.2 : sur le document réponse </w:t>
      </w:r>
      <w:r w:rsidR="00E71A41" w:rsidRPr="00817C25">
        <w:rPr>
          <w:b/>
        </w:rPr>
        <w:t>DR2</w:t>
      </w:r>
    </w:p>
    <w:p w:rsidR="0065632F" w:rsidRDefault="00DE34C8" w:rsidP="006E2FAF">
      <w:r w:rsidRPr="00374BE3">
        <w:t>En f</w:t>
      </w:r>
      <w:r w:rsidR="00374BE3" w:rsidRPr="00374BE3">
        <w:t>onction</w:t>
      </w:r>
      <w:r w:rsidRPr="00374BE3">
        <w:t xml:space="preserve"> de votre analyse, </w:t>
      </w:r>
      <w:r w:rsidR="00D1458F">
        <w:t>positionner</w:t>
      </w:r>
      <w:r w:rsidR="0065632F" w:rsidRPr="00374BE3">
        <w:t xml:space="preserve"> </w:t>
      </w:r>
      <w:r w:rsidR="003E32DB">
        <w:t>des</w:t>
      </w:r>
      <w:r w:rsidR="0065632F" w:rsidRPr="00374BE3">
        <w:t xml:space="preserve"> points d’injection </w:t>
      </w:r>
      <w:r w:rsidR="003E32DB">
        <w:t>qui respecte le critère imposé par le bureau d'étude.</w:t>
      </w:r>
    </w:p>
    <w:p w:rsidR="0065632F" w:rsidRDefault="005949CF" w:rsidP="006E2FAF">
      <w:r>
        <w:t>Indiquer la pos</w:t>
      </w:r>
      <w:r w:rsidR="003E32DB">
        <w:t>ition des points</w:t>
      </w:r>
      <w:r w:rsidR="00CB5E41">
        <w:t xml:space="preserve"> et r</w:t>
      </w:r>
      <w:r w:rsidR="0065632F">
        <w:t xml:space="preserve">eprésenter </w:t>
      </w:r>
      <w:r w:rsidR="0065632F" w:rsidRPr="00374BE3">
        <w:t xml:space="preserve">les lignes </w:t>
      </w:r>
      <w:r w:rsidR="000A0BE8" w:rsidRPr="00374BE3">
        <w:t>de flux</w:t>
      </w:r>
      <w:r w:rsidR="000A0BE8">
        <w:t xml:space="preserve"> </w:t>
      </w:r>
      <w:r w:rsidR="0065632F">
        <w:t>de la matière et le</w:t>
      </w:r>
      <w:r w:rsidR="007D5762">
        <w:t>s</w:t>
      </w:r>
      <w:r w:rsidR="0065632F">
        <w:t xml:space="preserve"> lignes de soudures correspondantes.</w:t>
      </w:r>
    </w:p>
    <w:p w:rsidR="000A0BE8" w:rsidRPr="00374BE3" w:rsidRDefault="000A0BE8" w:rsidP="006E2FAF"/>
    <w:p w:rsidR="00D1458F" w:rsidRDefault="00027FA9" w:rsidP="00723230">
      <w:pPr>
        <w:outlineLvl w:val="0"/>
        <w:rPr>
          <w:rFonts w:cs="Arial"/>
          <w:b/>
        </w:rPr>
      </w:pPr>
      <w:r>
        <w:rPr>
          <w:b/>
        </w:rPr>
        <w:t>Partie 2 :</w:t>
      </w:r>
      <w:r w:rsidR="00D1458F" w:rsidRPr="00D1458F">
        <w:rPr>
          <w:b/>
        </w:rPr>
        <w:t xml:space="preserve"> </w:t>
      </w:r>
      <w:r w:rsidR="00D1458F" w:rsidRPr="00D1458F">
        <w:rPr>
          <w:rFonts w:cs="Arial"/>
          <w:b/>
        </w:rPr>
        <w:t>c</w:t>
      </w:r>
      <w:r w:rsidR="00723230" w:rsidRPr="00D1458F">
        <w:rPr>
          <w:rFonts w:cs="Arial"/>
          <w:b/>
        </w:rPr>
        <w:t>hoix d’une a</w:t>
      </w:r>
      <w:r w:rsidR="00F103EE">
        <w:rPr>
          <w:rFonts w:cs="Arial"/>
          <w:b/>
        </w:rPr>
        <w:t>limentation de type sans déchet</w:t>
      </w:r>
    </w:p>
    <w:p w:rsidR="00027FA9" w:rsidRDefault="00027FA9" w:rsidP="00723230">
      <w:pPr>
        <w:outlineLvl w:val="0"/>
        <w:rPr>
          <w:rFonts w:cs="Arial"/>
          <w:b/>
        </w:rPr>
      </w:pPr>
    </w:p>
    <w:p w:rsidR="00D1763D" w:rsidRDefault="00D1458F" w:rsidP="00D1458F">
      <w:r>
        <w:t>On vous demande choisir les</w:t>
      </w:r>
      <w:r w:rsidR="00723230" w:rsidRPr="00D1458F">
        <w:t xml:space="preserve"> busette</w:t>
      </w:r>
      <w:r>
        <w:t>s</w:t>
      </w:r>
      <w:r w:rsidR="00723230" w:rsidRPr="00D1458F">
        <w:t xml:space="preserve"> nécessaire</w:t>
      </w:r>
      <w:r>
        <w:t>s au moulage de la pièce permettant un t</w:t>
      </w:r>
      <w:r w:rsidR="00D1763D">
        <w:t xml:space="preserve">emps </w:t>
      </w:r>
      <w:r w:rsidR="00BC1BBC">
        <w:t xml:space="preserve">moyen </w:t>
      </w:r>
      <w:r w:rsidR="00D1763D">
        <w:t xml:space="preserve">de </w:t>
      </w:r>
      <w:r w:rsidR="00681E01">
        <w:t xml:space="preserve">remplissage </w:t>
      </w:r>
      <w:r>
        <w:t xml:space="preserve">maximal de </w:t>
      </w:r>
      <w:r w:rsidR="00681E01">
        <w:t>:</w:t>
      </w:r>
      <w:r w:rsidR="00D1763D">
        <w:t xml:space="preserve"> </w:t>
      </w:r>
      <w:r w:rsidR="00BC1BBC">
        <w:t>1</w:t>
      </w:r>
      <w:r w:rsidR="00D1763D">
        <w:t xml:space="preserve"> sec</w:t>
      </w:r>
      <w:r>
        <w:t>onde</w:t>
      </w:r>
      <w:r w:rsidR="00D6139D">
        <w:t>.</w:t>
      </w:r>
    </w:p>
    <w:p w:rsidR="00D6139D" w:rsidRPr="00AF54EF" w:rsidRDefault="00D6139D" w:rsidP="00D1458F">
      <w:r>
        <w:t>Pour des raisons économiques le choix est fait de n’implanter qu’une busette par empreinte.</w:t>
      </w:r>
    </w:p>
    <w:p w:rsidR="00D1763D" w:rsidRDefault="00D1763D" w:rsidP="00D1458F"/>
    <w:p w:rsidR="00D6139D" w:rsidRPr="00D6139D" w:rsidRDefault="00D6139D" w:rsidP="00D6139D">
      <w:pPr>
        <w:rPr>
          <w:b/>
        </w:rPr>
      </w:pPr>
      <w:r w:rsidRPr="00D6139D">
        <w:rPr>
          <w:b/>
        </w:rPr>
        <w:t>Question 2.3: sur feuille de copie</w:t>
      </w:r>
    </w:p>
    <w:p w:rsidR="00D6139D" w:rsidRPr="008706CC" w:rsidRDefault="00D6139D" w:rsidP="00D6139D">
      <w:r>
        <w:rPr>
          <w:iCs/>
        </w:rPr>
        <w:t xml:space="preserve">En vous </w:t>
      </w:r>
      <w:r w:rsidRPr="00035E2F">
        <w:rPr>
          <w:iCs/>
        </w:rPr>
        <w:t>aidant des données du DT</w:t>
      </w:r>
      <w:r>
        <w:rPr>
          <w:iCs/>
        </w:rPr>
        <w:t>2</w:t>
      </w:r>
      <w:r>
        <w:t xml:space="preserve"> </w:t>
      </w:r>
      <w:r w:rsidRPr="00035E2F">
        <w:t xml:space="preserve">et du formulaire </w:t>
      </w:r>
      <w:r w:rsidRPr="00035E2F">
        <w:rPr>
          <w:iCs/>
        </w:rPr>
        <w:t>DT12</w:t>
      </w:r>
      <w:r>
        <w:t>, déterminer</w:t>
      </w:r>
      <w:r w:rsidRPr="00035E2F">
        <w:t xml:space="preserve"> le diamètre minimum du seuil d’injection permettant </w:t>
      </w:r>
      <w:r w:rsidRPr="008706CC">
        <w:t>de respecter le gradient vitesse maxi pré</w:t>
      </w:r>
      <w:r>
        <w:t xml:space="preserve">conisé par le fabricant matière </w:t>
      </w:r>
      <w:r w:rsidRPr="00A22B63">
        <w:t>DT3</w:t>
      </w:r>
      <w:r>
        <w:t>.</w:t>
      </w:r>
    </w:p>
    <w:p w:rsidR="00D6139D" w:rsidRPr="00035E2F" w:rsidRDefault="00D6139D" w:rsidP="00D6139D">
      <w:pPr>
        <w:rPr>
          <w:rFonts w:cs="Arial"/>
        </w:rPr>
      </w:pPr>
    </w:p>
    <w:p w:rsidR="00D6139D" w:rsidRPr="00D6139D" w:rsidRDefault="00D6139D" w:rsidP="00D6139D">
      <w:pPr>
        <w:rPr>
          <w:b/>
        </w:rPr>
      </w:pPr>
      <w:r w:rsidRPr="00D6139D">
        <w:rPr>
          <w:b/>
        </w:rPr>
        <w:t>Question 2.4 : sur feuille de copie</w:t>
      </w:r>
    </w:p>
    <w:p w:rsidR="00D6139D" w:rsidRDefault="00D6139D" w:rsidP="00D6139D">
      <w:r w:rsidRPr="00035E2F">
        <w:rPr>
          <w:rFonts w:cs="Arial"/>
        </w:rPr>
        <w:t>A l’aide d</w:t>
      </w:r>
      <w:r>
        <w:rPr>
          <w:rFonts w:cs="Arial"/>
        </w:rPr>
        <w:t>es</w:t>
      </w:r>
      <w:r w:rsidRPr="00035E2F">
        <w:rPr>
          <w:rFonts w:cs="Arial"/>
        </w:rPr>
        <w:t xml:space="preserve"> document</w:t>
      </w:r>
      <w:r>
        <w:rPr>
          <w:rFonts w:cs="Arial"/>
        </w:rPr>
        <w:t>s</w:t>
      </w:r>
      <w:r w:rsidRPr="00035E2F">
        <w:rPr>
          <w:rFonts w:cs="Arial"/>
        </w:rPr>
        <w:t xml:space="preserve"> technique</w:t>
      </w:r>
      <w:r>
        <w:rPr>
          <w:rFonts w:cs="Arial"/>
        </w:rPr>
        <w:t>s</w:t>
      </w:r>
      <w:r w:rsidRPr="00035E2F">
        <w:rPr>
          <w:rFonts w:cs="Arial"/>
        </w:rPr>
        <w:t xml:space="preserve"> </w:t>
      </w:r>
      <w:r w:rsidRPr="00035E2F">
        <w:rPr>
          <w:iCs/>
        </w:rPr>
        <w:t>DT</w:t>
      </w:r>
      <w:r>
        <w:rPr>
          <w:iCs/>
        </w:rPr>
        <w:t>2 et DT3</w:t>
      </w:r>
      <w:r>
        <w:t>, calcule</w:t>
      </w:r>
      <w:r w:rsidR="003758D3">
        <w:t>r</w:t>
      </w:r>
      <w:r>
        <w:t xml:space="preserve"> la masse de l’adaptateur.</w:t>
      </w:r>
    </w:p>
    <w:p w:rsidR="00D6139D" w:rsidRDefault="00D6139D" w:rsidP="00D6139D"/>
    <w:p w:rsidR="00D6139D" w:rsidRPr="00D6139D" w:rsidRDefault="00D6139D" w:rsidP="00D6139D">
      <w:pPr>
        <w:rPr>
          <w:b/>
        </w:rPr>
      </w:pPr>
      <w:r w:rsidRPr="00D6139D">
        <w:rPr>
          <w:b/>
        </w:rPr>
        <w:t>Question 2.5 : sur feuille de copie</w:t>
      </w:r>
    </w:p>
    <w:p w:rsidR="00D6139D" w:rsidRPr="00035E2F" w:rsidRDefault="00D6139D" w:rsidP="00D6139D">
      <w:r w:rsidRPr="00035E2F">
        <w:rPr>
          <w:rFonts w:cs="Arial"/>
        </w:rPr>
        <w:t xml:space="preserve">A l’aide du document technique </w:t>
      </w:r>
      <w:r w:rsidRPr="00035E2F">
        <w:rPr>
          <w:iCs/>
        </w:rPr>
        <w:t>DT10</w:t>
      </w:r>
      <w:r w:rsidR="003758D3">
        <w:t>, vérifier</w:t>
      </w:r>
      <w:r w:rsidRPr="00035E2F">
        <w:t xml:space="preserve"> que le diamètre calculé correspond</w:t>
      </w:r>
      <w:r w:rsidR="003758D3">
        <w:t xml:space="preserve"> au</w:t>
      </w:r>
      <w:r w:rsidRPr="00035E2F">
        <w:t xml:space="preserve"> </w:t>
      </w:r>
      <w:r w:rsidR="003758D3">
        <w:t>graphique de préconisation</w:t>
      </w:r>
      <w:r w:rsidRPr="00035E2F">
        <w:t xml:space="preserve"> du </w:t>
      </w:r>
      <w:r w:rsidR="003758D3" w:rsidRPr="00035E2F">
        <w:t>fabricant</w:t>
      </w:r>
      <w:r w:rsidR="003758D3">
        <w:t>. Justifier</w:t>
      </w:r>
      <w:r w:rsidRPr="00035E2F">
        <w:t xml:space="preserve"> votre réponse.</w:t>
      </w:r>
    </w:p>
    <w:p w:rsidR="00D6139D" w:rsidRPr="00035E2F" w:rsidRDefault="00D6139D" w:rsidP="00D6139D"/>
    <w:p w:rsidR="00D6139D" w:rsidRPr="00D6139D" w:rsidRDefault="00D6139D" w:rsidP="00D6139D">
      <w:pPr>
        <w:rPr>
          <w:b/>
        </w:rPr>
      </w:pPr>
      <w:r w:rsidRPr="00D6139D">
        <w:rPr>
          <w:b/>
        </w:rPr>
        <w:t>Question 2.6 : sur feuille de copie</w:t>
      </w:r>
    </w:p>
    <w:p w:rsidR="00D6139D" w:rsidRPr="00035E2F" w:rsidRDefault="003758D3" w:rsidP="00D6139D">
      <w:pPr>
        <w:rPr>
          <w:rFonts w:cs="Arial"/>
        </w:rPr>
      </w:pPr>
      <w:r>
        <w:rPr>
          <w:rFonts w:cs="Arial"/>
        </w:rPr>
        <w:t>Donner</w:t>
      </w:r>
      <w:r w:rsidR="00D6139D" w:rsidRPr="00035E2F">
        <w:rPr>
          <w:rFonts w:cs="Arial"/>
        </w:rPr>
        <w:t xml:space="preserve"> la référence complète de la busette choisie</w:t>
      </w:r>
      <w:r w:rsidR="00D6139D" w:rsidRPr="008706CC">
        <w:rPr>
          <w:rFonts w:cs="Arial"/>
          <w:color w:val="FF0000"/>
        </w:rPr>
        <w:t xml:space="preserve"> </w:t>
      </w:r>
      <w:r w:rsidR="00D6139D" w:rsidRPr="008706CC">
        <w:rPr>
          <w:rFonts w:cs="Arial"/>
        </w:rPr>
        <w:t>en sachant que la longueur imposée est de 80 mm maximum. Pour le choix du diamètre vous arrondirez</w:t>
      </w:r>
      <w:r w:rsidR="00D6139D" w:rsidRPr="00035E2F">
        <w:rPr>
          <w:rFonts w:cs="Arial"/>
        </w:rPr>
        <w:t xml:space="preserve"> votre résultat au diamètre supérieur référencé dans le tableau du </w:t>
      </w:r>
      <w:r w:rsidR="00D6139D" w:rsidRPr="00035E2F">
        <w:rPr>
          <w:iCs/>
        </w:rPr>
        <w:t>DT10</w:t>
      </w:r>
      <w:r w:rsidR="00D6139D" w:rsidRPr="00035E2F">
        <w:rPr>
          <w:rFonts w:cs="Arial"/>
        </w:rPr>
        <w:t>.</w:t>
      </w:r>
    </w:p>
    <w:p w:rsidR="006E2FAF" w:rsidRDefault="006E2FAF">
      <w:pPr>
        <w:suppressAutoHyphens w:val="0"/>
        <w:spacing w:after="200" w:line="276" w:lineRule="auto"/>
        <w:jc w:val="left"/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6E6BAC" w:rsidRPr="006A5D6E" w:rsidRDefault="006E6BAC" w:rsidP="006E6BAC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lastRenderedPageBreak/>
        <w:t xml:space="preserve">ÉTUDE </w:t>
      </w:r>
      <w:r>
        <w:rPr>
          <w:b/>
          <w:color w:val="FFFFFF" w:themeColor="background1"/>
        </w:rPr>
        <w:t>3 :</w:t>
      </w:r>
      <w:r w:rsidRPr="006A5D6E">
        <w:rPr>
          <w:b/>
          <w:color w:val="FFFFFF" w:themeColor="background1"/>
        </w:rPr>
        <w:t xml:space="preserve"> </w:t>
      </w:r>
      <w:r w:rsidR="00F103EE">
        <w:rPr>
          <w:b/>
          <w:color w:val="FFFFFF" w:themeColor="background1"/>
        </w:rPr>
        <w:t>é</w:t>
      </w:r>
      <w:r>
        <w:rPr>
          <w:b/>
          <w:color w:val="FFFFFF" w:themeColor="background1"/>
        </w:rPr>
        <w:t>tude de moulage de l’adaptateur</w:t>
      </w:r>
    </w:p>
    <w:p w:rsidR="002865E5" w:rsidRDefault="002865E5" w:rsidP="002865E5">
      <w:pPr>
        <w:rPr>
          <w:b/>
        </w:rPr>
      </w:pPr>
      <w:r w:rsidRPr="002865E5">
        <w:rPr>
          <w:b/>
        </w:rPr>
        <w:t xml:space="preserve">Ajout d'un adaptateur de goulotte en ABS </w:t>
      </w:r>
      <w:r w:rsidR="00F103EE">
        <w:rPr>
          <w:b/>
        </w:rPr>
        <w:t>« </w:t>
      </w:r>
      <w:r w:rsidRPr="002865E5">
        <w:rPr>
          <w:b/>
        </w:rPr>
        <w:t>Novodur</w:t>
      </w:r>
      <w:r w:rsidR="00F103EE">
        <w:rPr>
          <w:b/>
        </w:rPr>
        <w:t> »</w:t>
      </w:r>
      <w:r w:rsidRPr="002865E5">
        <w:rPr>
          <w:b/>
        </w:rPr>
        <w:t>.</w:t>
      </w:r>
    </w:p>
    <w:p w:rsidR="002865E5" w:rsidRPr="002865E5" w:rsidRDefault="002865E5" w:rsidP="002865E5">
      <w:pPr>
        <w:rPr>
          <w:b/>
        </w:rPr>
      </w:pPr>
    </w:p>
    <w:p w:rsidR="0044046F" w:rsidRDefault="00825DBB" w:rsidP="002865E5">
      <w:r w:rsidRPr="00825DBB">
        <w:t>L’adaptateur, aux formes assez simples, a permis d’envisager la réalisation d’un outillage standard à 2</w:t>
      </w:r>
      <w:r w:rsidR="003C3A55">
        <w:t xml:space="preserve"> empreintes</w:t>
      </w:r>
      <w:r w:rsidRPr="00825DBB">
        <w:t xml:space="preserve">, </w:t>
      </w:r>
      <w:r w:rsidR="003C3A55">
        <w:t>ave</w:t>
      </w:r>
      <w:r w:rsidR="00CD39EA">
        <w:t>c une alimentation sans déchets</w:t>
      </w:r>
      <w:r w:rsidR="0044046F">
        <w:t>.</w:t>
      </w:r>
    </w:p>
    <w:p w:rsidR="00825DBB" w:rsidRPr="0044046F" w:rsidRDefault="00F103EE" w:rsidP="002865E5">
      <w:pPr>
        <w:rPr>
          <w:color w:val="000000" w:themeColor="text1"/>
        </w:rPr>
      </w:pPr>
      <w:r>
        <w:rPr>
          <w:color w:val="000000" w:themeColor="text1"/>
        </w:rPr>
        <w:t>Le questionnement suivant permettra de compléter le</w:t>
      </w:r>
      <w:r w:rsidR="00CD39EA" w:rsidRPr="0044046F">
        <w:rPr>
          <w:color w:val="000000" w:themeColor="text1"/>
        </w:rPr>
        <w:t xml:space="preserve"> c</w:t>
      </w:r>
      <w:r w:rsidR="0070413A" w:rsidRPr="0044046F">
        <w:rPr>
          <w:color w:val="000000" w:themeColor="text1"/>
        </w:rPr>
        <w:t xml:space="preserve">ahier </w:t>
      </w:r>
      <w:r w:rsidR="00DC0CC6" w:rsidRPr="0044046F">
        <w:rPr>
          <w:color w:val="000000" w:themeColor="text1"/>
        </w:rPr>
        <w:t>d</w:t>
      </w:r>
      <w:r w:rsidR="0070413A" w:rsidRPr="0044046F">
        <w:rPr>
          <w:color w:val="000000" w:themeColor="text1"/>
        </w:rPr>
        <w:t xml:space="preserve">es </w:t>
      </w:r>
      <w:r w:rsidR="00DC0CC6" w:rsidRPr="0044046F">
        <w:rPr>
          <w:color w:val="000000" w:themeColor="text1"/>
        </w:rPr>
        <w:t>c</w:t>
      </w:r>
      <w:r w:rsidR="0070413A" w:rsidRPr="0044046F">
        <w:rPr>
          <w:color w:val="000000" w:themeColor="text1"/>
        </w:rPr>
        <w:t>harges</w:t>
      </w:r>
      <w:r w:rsidR="00CD39EA" w:rsidRPr="0044046F">
        <w:rPr>
          <w:color w:val="000000" w:themeColor="text1"/>
        </w:rPr>
        <w:t xml:space="preserve"> de l’outillage</w:t>
      </w:r>
      <w:r>
        <w:rPr>
          <w:color w:val="000000" w:themeColor="text1"/>
        </w:rPr>
        <w:t>.</w:t>
      </w:r>
    </w:p>
    <w:p w:rsidR="00825DBB" w:rsidRPr="002865E5" w:rsidRDefault="00825DBB" w:rsidP="002865E5">
      <w:pPr>
        <w:rPr>
          <w:sz w:val="16"/>
          <w:szCs w:val="16"/>
        </w:rPr>
      </w:pPr>
    </w:p>
    <w:p w:rsidR="00825DBB" w:rsidRPr="002865E5" w:rsidRDefault="00825DBB" w:rsidP="002865E5">
      <w:pPr>
        <w:rPr>
          <w:b/>
        </w:rPr>
      </w:pPr>
      <w:r w:rsidRPr="002865E5">
        <w:rPr>
          <w:b/>
        </w:rPr>
        <w:t xml:space="preserve">Question 3.1 : sur le document réponse </w:t>
      </w:r>
      <w:r w:rsidR="00F103EE">
        <w:rPr>
          <w:b/>
        </w:rPr>
        <w:t>DR3</w:t>
      </w:r>
    </w:p>
    <w:p w:rsidR="006E6BAC" w:rsidRPr="00B10B8D" w:rsidRDefault="00825DBB" w:rsidP="002865E5">
      <w:r w:rsidRPr="00B10B8D">
        <w:t xml:space="preserve">Indiquer la </w:t>
      </w:r>
      <w:r w:rsidR="00E056CB" w:rsidRPr="00B10B8D">
        <w:t>Direction de démoulage</w:t>
      </w:r>
      <w:r w:rsidR="00B24962" w:rsidRPr="00B10B8D">
        <w:t xml:space="preserve"> et indiquer la position du plan de joint des blocs moulants</w:t>
      </w:r>
      <w:r w:rsidR="000E4CB2" w:rsidRPr="00B10B8D">
        <w:t>.</w:t>
      </w:r>
    </w:p>
    <w:p w:rsidR="003D67AB" w:rsidRDefault="003D67AB" w:rsidP="002865E5"/>
    <w:p w:rsidR="001362D5" w:rsidRPr="002865E5" w:rsidRDefault="001362D5" w:rsidP="002865E5">
      <w:pPr>
        <w:rPr>
          <w:b/>
        </w:rPr>
      </w:pPr>
      <w:r w:rsidRPr="002865E5">
        <w:rPr>
          <w:b/>
        </w:rPr>
        <w:t xml:space="preserve">Question 3.2 : sur le document réponse </w:t>
      </w:r>
      <w:r w:rsidR="00A22B63" w:rsidRPr="002865E5">
        <w:rPr>
          <w:b/>
        </w:rPr>
        <w:t>DR3</w:t>
      </w:r>
    </w:p>
    <w:p w:rsidR="001362D5" w:rsidRPr="00B10B8D" w:rsidRDefault="001362D5" w:rsidP="002865E5">
      <w:pPr>
        <w:rPr>
          <w:rFonts w:cs="Arial"/>
          <w:bCs/>
        </w:rPr>
      </w:pPr>
      <w:r w:rsidRPr="00B10B8D">
        <w:rPr>
          <w:rFonts w:cs="Arial"/>
          <w:bCs/>
        </w:rPr>
        <w:t>Tracer la ligne de joint externe en rouge et le</w:t>
      </w:r>
      <w:r w:rsidR="00E402C0">
        <w:rPr>
          <w:rFonts w:cs="Arial"/>
          <w:bCs/>
        </w:rPr>
        <w:t>(</w:t>
      </w:r>
      <w:r w:rsidRPr="00B10B8D">
        <w:rPr>
          <w:rFonts w:cs="Arial"/>
          <w:bCs/>
        </w:rPr>
        <w:t>s</w:t>
      </w:r>
      <w:r w:rsidR="00E402C0">
        <w:rPr>
          <w:rFonts w:cs="Arial"/>
          <w:bCs/>
        </w:rPr>
        <w:t>)</w:t>
      </w:r>
      <w:r w:rsidRPr="00B10B8D">
        <w:rPr>
          <w:rFonts w:cs="Arial"/>
          <w:bCs/>
        </w:rPr>
        <w:t xml:space="preserve"> ligne</w:t>
      </w:r>
      <w:r w:rsidR="00E402C0">
        <w:rPr>
          <w:rFonts w:cs="Arial"/>
          <w:bCs/>
        </w:rPr>
        <w:t>(</w:t>
      </w:r>
      <w:r w:rsidRPr="00B10B8D">
        <w:rPr>
          <w:rFonts w:cs="Arial"/>
          <w:bCs/>
        </w:rPr>
        <w:t>s</w:t>
      </w:r>
      <w:r w:rsidR="00E402C0">
        <w:rPr>
          <w:rFonts w:cs="Arial"/>
          <w:bCs/>
        </w:rPr>
        <w:t>)</w:t>
      </w:r>
      <w:r w:rsidRPr="00B10B8D">
        <w:rPr>
          <w:rFonts w:cs="Arial"/>
          <w:bCs/>
        </w:rPr>
        <w:t xml:space="preserve"> de joint interne en bleu</w:t>
      </w:r>
      <w:r w:rsidR="000E4CB2" w:rsidRPr="00B10B8D">
        <w:rPr>
          <w:rFonts w:cs="Arial"/>
          <w:bCs/>
        </w:rPr>
        <w:t>.</w:t>
      </w:r>
    </w:p>
    <w:p w:rsidR="001362D5" w:rsidRPr="00B24962" w:rsidRDefault="001362D5" w:rsidP="002865E5"/>
    <w:p w:rsidR="001362D5" w:rsidRPr="002865E5" w:rsidRDefault="001362D5" w:rsidP="002865E5">
      <w:pPr>
        <w:rPr>
          <w:b/>
        </w:rPr>
      </w:pPr>
      <w:r w:rsidRPr="002865E5">
        <w:rPr>
          <w:b/>
        </w:rPr>
        <w:t xml:space="preserve">Question 3.3 : sur le document réponse </w:t>
      </w:r>
      <w:r w:rsidR="00A22B63" w:rsidRPr="002865E5">
        <w:rPr>
          <w:b/>
        </w:rPr>
        <w:t>DR3</w:t>
      </w:r>
    </w:p>
    <w:p w:rsidR="00A32072" w:rsidRPr="00E402C0" w:rsidRDefault="00DC0CC6" w:rsidP="002865E5">
      <w:pPr>
        <w:rPr>
          <w:rFonts w:cs="Arial"/>
          <w:bCs/>
        </w:rPr>
      </w:pPr>
      <w:r w:rsidRPr="00E402C0">
        <w:rPr>
          <w:rFonts w:cs="Arial"/>
          <w:bCs/>
        </w:rPr>
        <w:t>Proposer une solution d’éjection en représentant</w:t>
      </w:r>
      <w:r w:rsidR="00A32072" w:rsidRPr="00E402C0">
        <w:rPr>
          <w:rFonts w:cs="Arial"/>
          <w:bCs/>
        </w:rPr>
        <w:t xml:space="preserve"> la position des éjecteurs et justifiez votre choix.</w:t>
      </w:r>
    </w:p>
    <w:p w:rsidR="00A32072" w:rsidRPr="00565625" w:rsidRDefault="00A32072" w:rsidP="002865E5"/>
    <w:p w:rsidR="006E6BAC" w:rsidRPr="006A5D6E" w:rsidRDefault="006E6BAC" w:rsidP="006E6BAC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t xml:space="preserve">ÉTUDE </w:t>
      </w:r>
      <w:r>
        <w:rPr>
          <w:b/>
          <w:color w:val="FFFFFF" w:themeColor="background1"/>
        </w:rPr>
        <w:t>4 :</w:t>
      </w:r>
      <w:r w:rsidRPr="006A5D6E">
        <w:rPr>
          <w:b/>
          <w:color w:val="FFFFFF" w:themeColor="background1"/>
        </w:rPr>
        <w:t xml:space="preserve"> </w:t>
      </w:r>
      <w:r w:rsidR="00F103EE">
        <w:rPr>
          <w:b/>
          <w:color w:val="FFFFFF" w:themeColor="background1"/>
        </w:rPr>
        <w:t>o</w:t>
      </w:r>
      <w:r w:rsidR="00FC4DE5">
        <w:rPr>
          <w:b/>
          <w:color w:val="FFFFFF" w:themeColor="background1"/>
        </w:rPr>
        <w:t>ptimisation</w:t>
      </w:r>
      <w:r>
        <w:rPr>
          <w:b/>
          <w:color w:val="FFFFFF" w:themeColor="background1"/>
        </w:rPr>
        <w:t xml:space="preserve"> de la cloche inférieure</w:t>
      </w:r>
    </w:p>
    <w:p w:rsidR="000A5067" w:rsidRDefault="000A5067" w:rsidP="000A5067"/>
    <w:p w:rsidR="00E056CB" w:rsidRPr="00B0550C" w:rsidRDefault="004A53AB" w:rsidP="000A5067">
      <w:r>
        <w:t xml:space="preserve">La </w:t>
      </w:r>
      <w:r w:rsidR="00B0550C" w:rsidRPr="00B0550C">
        <w:t>conception de l'</w:t>
      </w:r>
      <w:r>
        <w:t xml:space="preserve">adaptateur de profilé étant </w:t>
      </w:r>
      <w:r w:rsidR="000A5067">
        <w:t>validée</w:t>
      </w:r>
      <w:r>
        <w:t xml:space="preserve">, ces choix imposent une modification des formes de la cloche. </w:t>
      </w:r>
    </w:p>
    <w:p w:rsidR="00E056CB" w:rsidRPr="00B0550C" w:rsidRDefault="00E056CB" w:rsidP="000A5067">
      <w:r w:rsidRPr="00B0550C">
        <w:t>Seule la cloche inférieure qui reçoit la goulotte de plus grande dimension, verra sa forme globalement conservée.</w:t>
      </w:r>
    </w:p>
    <w:p w:rsidR="00B0550C" w:rsidRPr="00635141" w:rsidRDefault="004526F6" w:rsidP="000A5067">
      <w:pPr>
        <w:rPr>
          <w:rFonts w:cs="Arial"/>
          <w:bCs/>
          <w:i/>
          <w:u w:val="single"/>
        </w:rPr>
      </w:pPr>
      <w:r w:rsidRPr="001A08D0">
        <w:rPr>
          <w:rFonts w:cs="Arial"/>
          <w:u w:val="single"/>
        </w:rPr>
        <w:t>À</w:t>
      </w:r>
      <w:r w:rsidR="00E056CB" w:rsidRPr="001A08D0">
        <w:rPr>
          <w:rFonts w:cs="Arial"/>
          <w:bCs/>
          <w:i/>
          <w:u w:val="single"/>
        </w:rPr>
        <w:t xml:space="preserve"> partir </w:t>
      </w:r>
      <w:r w:rsidR="000A5067" w:rsidRPr="001A08D0">
        <w:rPr>
          <w:rFonts w:cs="Arial"/>
          <w:bCs/>
          <w:i/>
          <w:u w:val="single"/>
        </w:rPr>
        <w:t xml:space="preserve">des </w:t>
      </w:r>
      <w:r w:rsidR="00E056CB" w:rsidRPr="001A08D0">
        <w:rPr>
          <w:rFonts w:cs="Arial"/>
          <w:bCs/>
          <w:i/>
          <w:u w:val="single"/>
        </w:rPr>
        <w:t>documents suivants :</w:t>
      </w:r>
    </w:p>
    <w:p w:rsidR="00B0550C" w:rsidRPr="00F103EE" w:rsidRDefault="00F103EE" w:rsidP="00F103EE">
      <w:pPr>
        <w:pStyle w:val="Paragraphedeliste"/>
        <w:numPr>
          <w:ilvl w:val="0"/>
          <w:numId w:val="25"/>
        </w:numPr>
        <w:rPr>
          <w:rFonts w:cs="Arial"/>
          <w:bCs/>
          <w:i/>
        </w:rPr>
      </w:pPr>
      <w:r w:rsidRPr="00F103EE">
        <w:rPr>
          <w:rFonts w:cs="Arial"/>
          <w:bCs/>
        </w:rPr>
        <w:t>l</w:t>
      </w:r>
      <w:r w:rsidR="00E056CB" w:rsidRPr="00F103EE">
        <w:rPr>
          <w:rFonts w:cs="Arial"/>
          <w:bCs/>
        </w:rPr>
        <w:t xml:space="preserve">e positionnement de l’adaptateur dans la cloche inférieure </w:t>
      </w:r>
      <w:r w:rsidR="002908A7" w:rsidRPr="00F103EE">
        <w:rPr>
          <w:rFonts w:cs="Arial"/>
          <w:b/>
          <w:bCs/>
        </w:rPr>
        <w:t>DT</w:t>
      </w:r>
      <w:r w:rsidR="00946B11" w:rsidRPr="00F103EE">
        <w:rPr>
          <w:rFonts w:cs="Arial"/>
          <w:b/>
          <w:bCs/>
        </w:rPr>
        <w:t>4</w:t>
      </w:r>
      <w:r w:rsidR="000A5067" w:rsidRPr="00F103EE">
        <w:rPr>
          <w:rFonts w:cs="Arial"/>
          <w:b/>
          <w:bCs/>
        </w:rPr>
        <w:t> </w:t>
      </w:r>
      <w:r w:rsidR="000A5067" w:rsidRPr="00F103EE">
        <w:rPr>
          <w:rFonts w:cs="Arial"/>
          <w:bCs/>
        </w:rPr>
        <w:t>;</w:t>
      </w:r>
    </w:p>
    <w:p w:rsidR="00E056CB" w:rsidRPr="00F103EE" w:rsidRDefault="00F103EE" w:rsidP="00F103EE">
      <w:pPr>
        <w:pStyle w:val="Paragraphedeliste"/>
        <w:numPr>
          <w:ilvl w:val="0"/>
          <w:numId w:val="25"/>
        </w:numPr>
        <w:rPr>
          <w:rFonts w:cs="Arial"/>
          <w:bCs/>
          <w:i/>
        </w:rPr>
      </w:pPr>
      <w:r w:rsidRPr="00F103EE">
        <w:rPr>
          <w:rFonts w:cs="Arial"/>
          <w:bCs/>
        </w:rPr>
        <w:t>l</w:t>
      </w:r>
      <w:r w:rsidR="00E056CB" w:rsidRPr="00F103EE">
        <w:rPr>
          <w:rFonts w:cs="Arial"/>
          <w:bCs/>
        </w:rPr>
        <w:t xml:space="preserve">es dessins de définition de la cloche inférieure </w:t>
      </w:r>
      <w:r w:rsidR="002908A7" w:rsidRPr="00F103EE">
        <w:rPr>
          <w:rFonts w:cs="Arial"/>
          <w:b/>
          <w:bCs/>
        </w:rPr>
        <w:t>DT</w:t>
      </w:r>
      <w:r w:rsidR="00B97BBF" w:rsidRPr="00F103EE">
        <w:rPr>
          <w:rFonts w:cs="Arial"/>
          <w:b/>
          <w:bCs/>
        </w:rPr>
        <w:t xml:space="preserve">5 </w:t>
      </w:r>
      <w:r w:rsidR="00B97BBF" w:rsidRPr="00F103EE">
        <w:rPr>
          <w:rFonts w:cs="Arial"/>
          <w:bCs/>
        </w:rPr>
        <w:t>et</w:t>
      </w:r>
      <w:r w:rsidR="00E056CB" w:rsidRPr="00F103EE">
        <w:rPr>
          <w:rFonts w:cs="Arial"/>
          <w:bCs/>
        </w:rPr>
        <w:t xml:space="preserve"> de l’adaptateur</w:t>
      </w:r>
      <w:r w:rsidR="00EE277D" w:rsidRPr="00F103EE">
        <w:rPr>
          <w:rFonts w:cs="Arial"/>
          <w:bCs/>
        </w:rPr>
        <w:t xml:space="preserve"> de goulotte</w:t>
      </w:r>
      <w:r w:rsidR="00E056CB" w:rsidRPr="00F103EE">
        <w:rPr>
          <w:rFonts w:cs="Arial"/>
          <w:b/>
          <w:bCs/>
        </w:rPr>
        <w:t xml:space="preserve"> </w:t>
      </w:r>
      <w:r w:rsidR="002908A7" w:rsidRPr="00F103EE">
        <w:rPr>
          <w:rFonts w:cs="Arial"/>
          <w:b/>
          <w:bCs/>
        </w:rPr>
        <w:t>DT</w:t>
      </w:r>
      <w:r w:rsidR="00946B11" w:rsidRPr="00F103EE">
        <w:rPr>
          <w:rFonts w:cs="Arial"/>
          <w:b/>
          <w:bCs/>
        </w:rPr>
        <w:t>6</w:t>
      </w:r>
      <w:r w:rsidR="00E056CB" w:rsidRPr="00F103EE">
        <w:rPr>
          <w:rFonts w:cs="Arial"/>
          <w:bCs/>
        </w:rPr>
        <w:t>.</w:t>
      </w:r>
    </w:p>
    <w:p w:rsidR="00B0550C" w:rsidRDefault="00B0550C" w:rsidP="000A5067">
      <w:pPr>
        <w:rPr>
          <w:b/>
        </w:rPr>
      </w:pPr>
    </w:p>
    <w:p w:rsidR="00B0550C" w:rsidRPr="00532A64" w:rsidRDefault="00B0550C" w:rsidP="000A5067">
      <w:pPr>
        <w:rPr>
          <w:b/>
        </w:rPr>
      </w:pPr>
      <w:r>
        <w:rPr>
          <w:b/>
        </w:rPr>
        <w:t xml:space="preserve">Question 4.1 : sur le document </w:t>
      </w:r>
      <w:r w:rsidRPr="00035E2F">
        <w:rPr>
          <w:b/>
        </w:rPr>
        <w:t xml:space="preserve">réponse </w:t>
      </w:r>
      <w:r w:rsidR="00457DD0">
        <w:rPr>
          <w:b/>
        </w:rPr>
        <w:t>DR4</w:t>
      </w:r>
    </w:p>
    <w:p w:rsidR="00B0550C" w:rsidRDefault="00A93E8E" w:rsidP="000A5067">
      <w:r w:rsidRPr="00B10B8D">
        <w:t>Mettre en place la solution pour indexer l'adaptateur en rotation.</w:t>
      </w:r>
    </w:p>
    <w:p w:rsidR="00457DD0" w:rsidRDefault="00172E9A" w:rsidP="000A5067">
      <w:r>
        <w:t>Compléter</w:t>
      </w:r>
      <w:r w:rsidR="00457DD0">
        <w:t xml:space="preserve"> à main levée la solution sur la vue détail B.</w:t>
      </w:r>
    </w:p>
    <w:p w:rsidR="000A5067" w:rsidRPr="00B10B8D" w:rsidRDefault="000A5067" w:rsidP="000A5067"/>
    <w:p w:rsidR="00A93E8E" w:rsidRPr="00A93E8E" w:rsidRDefault="00A93E8E" w:rsidP="000A5067">
      <w:r w:rsidRPr="00A93E8E">
        <w:rPr>
          <w:b/>
        </w:rPr>
        <w:t>Question 4.</w:t>
      </w:r>
      <w:r>
        <w:rPr>
          <w:b/>
        </w:rPr>
        <w:t>2</w:t>
      </w:r>
      <w:r w:rsidRPr="00A93E8E">
        <w:rPr>
          <w:b/>
        </w:rPr>
        <w:t> : su</w:t>
      </w:r>
      <w:r w:rsidR="00457DD0">
        <w:rPr>
          <w:b/>
        </w:rPr>
        <w:t>r le document réponse DR4</w:t>
      </w:r>
    </w:p>
    <w:p w:rsidR="00B0550C" w:rsidRPr="000A5067" w:rsidRDefault="00A93E8E" w:rsidP="000A5067">
      <w:r w:rsidRPr="00B10B8D">
        <w:t xml:space="preserve">Modifier le clip de la cloche inférieure en lui ajoutant un clipsage qui maintiendra </w:t>
      </w:r>
      <w:r w:rsidRPr="000A5067">
        <w:t>l'adaptateur.</w:t>
      </w:r>
      <w:r w:rsidR="00C44673">
        <w:t xml:space="preserve"> E</w:t>
      </w:r>
      <w:r w:rsidR="00457DD0" w:rsidRPr="000A5067">
        <w:t>squisser à main levée la solution</w:t>
      </w:r>
      <w:r w:rsidR="00C44673">
        <w:t xml:space="preserve"> la vue détail A et les autres vues utiles</w:t>
      </w:r>
      <w:r w:rsidR="00457DD0" w:rsidRPr="000A5067">
        <w:t>.</w:t>
      </w:r>
    </w:p>
    <w:p w:rsidR="006E6BAC" w:rsidRPr="00C44673" w:rsidRDefault="006E6BAC" w:rsidP="00172E9A"/>
    <w:p w:rsidR="00787AE6" w:rsidRPr="006A5D6E" w:rsidRDefault="00787AE6" w:rsidP="00787AE6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t xml:space="preserve">ÉTUDE </w:t>
      </w:r>
      <w:r>
        <w:rPr>
          <w:b/>
          <w:color w:val="FFFFFF" w:themeColor="background1"/>
        </w:rPr>
        <w:t>5</w:t>
      </w:r>
      <w:r w:rsidR="006E6BAC">
        <w:rPr>
          <w:b/>
          <w:color w:val="FFFFFF" w:themeColor="background1"/>
        </w:rPr>
        <w:t> :</w:t>
      </w:r>
      <w:r w:rsidRPr="006A5D6E">
        <w:rPr>
          <w:b/>
          <w:color w:val="FFFFFF" w:themeColor="background1"/>
        </w:rPr>
        <w:t xml:space="preserve"> </w:t>
      </w:r>
      <w:r w:rsidR="00F103EE">
        <w:rPr>
          <w:b/>
          <w:color w:val="FFFFFF" w:themeColor="background1"/>
        </w:rPr>
        <w:t>m</w:t>
      </w:r>
      <w:r w:rsidR="003D67AB">
        <w:rPr>
          <w:b/>
          <w:color w:val="FFFFFF" w:themeColor="background1"/>
        </w:rPr>
        <w:t xml:space="preserve">ise au point de l’empreinte </w:t>
      </w:r>
      <w:r w:rsidR="00F22268">
        <w:rPr>
          <w:b/>
          <w:color w:val="FFFFFF" w:themeColor="background1"/>
        </w:rPr>
        <w:t>adaptateur</w:t>
      </w:r>
    </w:p>
    <w:p w:rsidR="00172E9A" w:rsidRDefault="00172E9A" w:rsidP="00172E9A"/>
    <w:p w:rsidR="004249F1" w:rsidRPr="00E8474E" w:rsidRDefault="00787AE6" w:rsidP="00172E9A">
      <w:r w:rsidRPr="00E8474E">
        <w:t xml:space="preserve">Avant le lancement en </w:t>
      </w:r>
      <w:r w:rsidR="004249F1" w:rsidRPr="00E8474E">
        <w:t>fabrication</w:t>
      </w:r>
      <w:r w:rsidRPr="00E8474E">
        <w:t xml:space="preserve"> du moule adaptateur, le </w:t>
      </w:r>
      <w:r w:rsidR="004249F1" w:rsidRPr="00E8474E">
        <w:t>bureau d’étude</w:t>
      </w:r>
      <w:r w:rsidRPr="00E8474E">
        <w:t xml:space="preserve"> souhaite valider le nouveau produit</w:t>
      </w:r>
      <w:r w:rsidR="00435079" w:rsidRPr="00E8474E">
        <w:t xml:space="preserve"> avec un outillage d’essai une empreinte</w:t>
      </w:r>
      <w:r w:rsidR="00833D08">
        <w:t xml:space="preserve"> et la nouvelle matière</w:t>
      </w:r>
      <w:r w:rsidR="00172E9A">
        <w:t xml:space="preserve"> ABS </w:t>
      </w:r>
      <w:r w:rsidR="004526F6">
        <w:t>« </w:t>
      </w:r>
      <w:r w:rsidR="00172E9A">
        <w:t>Novodur</w:t>
      </w:r>
      <w:r w:rsidR="004526F6">
        <w:t> »</w:t>
      </w:r>
      <w:r w:rsidRPr="00E8474E">
        <w:t xml:space="preserve">. </w:t>
      </w:r>
      <w:r w:rsidR="00435079" w:rsidRPr="00E8474E">
        <w:t>Vous devez dans cette campagne d’essai valider les cotes empreintes.</w:t>
      </w:r>
    </w:p>
    <w:p w:rsidR="00B53FFC" w:rsidRDefault="00B53FFC" w:rsidP="00172E9A"/>
    <w:p w:rsidR="00E8474E" w:rsidRDefault="00E8474E" w:rsidP="00172E9A">
      <w:r>
        <w:t>Les premiers essais révèlent un écart (</w:t>
      </w:r>
      <m:oMath>
        <m:r>
          <m:rPr>
            <m:sty m:val="bi"/>
          </m:rPr>
          <w:rPr>
            <w:rFonts w:ascii="Cambria Math" w:hAnsi="Cambria Math"/>
          </w:rPr>
          <m:t>λ</m:t>
        </m:r>
        <m:r>
          <w:rPr>
            <w:rFonts w:ascii="Cambria Math" w:hAnsi="Cambria Math"/>
          </w:rPr>
          <m:t>)</m:t>
        </m:r>
      </m:oMath>
      <w:r>
        <w:t xml:space="preserve"> entre la moyenne mesurée</w:t>
      </w:r>
      <w:r w:rsidR="00743FA7">
        <w:t xml:space="preserve"> m1,</w:t>
      </w:r>
      <w:r>
        <w:t xml:space="preserve"> </w:t>
      </w:r>
      <w:r w:rsidR="004526F6">
        <w:t xml:space="preserve">et la valeur cible </w:t>
      </w:r>
      <w:r w:rsidR="00743FA7">
        <w:t>m0 des</w:t>
      </w:r>
      <w:r>
        <w:t xml:space="preserve"> pièces</w:t>
      </w:r>
      <w:r w:rsidR="004526F6">
        <w:t> :</w:t>
      </w:r>
    </w:p>
    <w:p w:rsidR="004E1C1F" w:rsidRPr="004E1C1F" w:rsidRDefault="00743FA7" w:rsidP="004E1C1F">
      <w:pPr>
        <w:pStyle w:val="Paragraphedeliste"/>
        <w:numPr>
          <w:ilvl w:val="0"/>
          <w:numId w:val="9"/>
        </w:numPr>
        <w:outlineLvl w:val="0"/>
        <w:rPr>
          <w:rFonts w:cs="Arial"/>
        </w:rPr>
      </w:pPr>
      <w:r>
        <w:t xml:space="preserve">moyenne mesurée </w:t>
      </w:r>
      <w:r w:rsidR="00E8474E" w:rsidRPr="004E1C1F">
        <w:rPr>
          <w:b/>
        </w:rPr>
        <w:t>m1 :</w:t>
      </w:r>
      <w:r w:rsidR="00E8474E">
        <w:t xml:space="preserve"> </w:t>
      </w:r>
      <w:r w:rsidR="005C1DFE" w:rsidRPr="004E1C1F">
        <w:rPr>
          <w:b/>
        </w:rPr>
        <w:t>66,20</w:t>
      </w:r>
      <w:r w:rsidR="00E8474E" w:rsidRPr="004E1C1F">
        <w:rPr>
          <w:b/>
        </w:rPr>
        <w:t xml:space="preserve"> mm</w:t>
      </w:r>
      <w:r w:rsidR="004526F6">
        <w:rPr>
          <w:b/>
        </w:rPr>
        <w:t> </w:t>
      </w:r>
      <w:r w:rsidR="004526F6">
        <w:t>;</w:t>
      </w:r>
    </w:p>
    <w:p w:rsidR="004E1C1F" w:rsidRPr="004E1C1F" w:rsidRDefault="00743FA7" w:rsidP="004E1C1F">
      <w:pPr>
        <w:pStyle w:val="Paragraphedeliste"/>
        <w:numPr>
          <w:ilvl w:val="0"/>
          <w:numId w:val="9"/>
        </w:numPr>
        <w:outlineLvl w:val="0"/>
        <w:rPr>
          <w:rFonts w:cs="Arial"/>
        </w:rPr>
      </w:pPr>
      <w:r>
        <w:t>v</w:t>
      </w:r>
      <w:r w:rsidR="00E8474E" w:rsidRPr="00E8474E">
        <w:t>aleur cible </w:t>
      </w:r>
      <w:r w:rsidR="00E8474E" w:rsidRPr="004E1C1F">
        <w:rPr>
          <w:b/>
        </w:rPr>
        <w:t xml:space="preserve">m0 : 66,09 mm </w:t>
      </w:r>
      <w:r w:rsidR="003710B8">
        <w:t>au milieu de l’IT</w:t>
      </w:r>
      <w:r w:rsidR="004526F6">
        <w:t> ;</w:t>
      </w:r>
    </w:p>
    <w:p w:rsidR="00E8474E" w:rsidRPr="00DB6ADC" w:rsidRDefault="004E1C1F" w:rsidP="00172E9A">
      <w:pPr>
        <w:pStyle w:val="Paragraphedeliste"/>
        <w:numPr>
          <w:ilvl w:val="0"/>
          <w:numId w:val="9"/>
        </w:numPr>
        <w:outlineLvl w:val="0"/>
        <w:rPr>
          <w:rFonts w:cs="Arial"/>
        </w:rPr>
      </w:pPr>
      <w:r>
        <w:rPr>
          <w:rFonts w:cs="Arial"/>
        </w:rPr>
        <w:t>D</w:t>
      </w:r>
      <w:r w:rsidRPr="004E1C1F">
        <w:rPr>
          <w:rFonts w:cs="Arial"/>
        </w:rPr>
        <w:t>iamètre alésage pièce :</w:t>
      </w:r>
      <w:r w:rsidR="00B45780">
        <w:rPr>
          <w:rFonts w:cs="Arial"/>
        </w:rPr>
        <w:t xml:space="preserve"> </w:t>
      </w:r>
      <m:oMath>
        <m:r>
          <w:rPr>
            <w:rFonts w:ascii="Cambria Math" w:hAnsi="Cambria Math" w:cs="Arial"/>
          </w:rPr>
          <m:t>∅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66</m:t>
            </m:r>
          </m:e>
          <m:sup>
            <m:sSubSup>
              <m:sSubSupPr>
                <m:ctrlPr>
                  <w:rPr>
                    <w:rFonts w:ascii="Cambria Math" w:hAnsi="Cambria Math" w:cs="Arial"/>
                    <w:i/>
                  </w:rPr>
                </m:ctrlPr>
              </m:sSubSupPr>
              <m:e/>
              <m:sub>
                <m:r>
                  <w:rPr>
                    <w:rFonts w:ascii="Cambria Math" w:hAnsi="Cambria Math" w:cs="Arial"/>
                  </w:rPr>
                  <m:t>0</m:t>
                </m:r>
              </m:sub>
              <m:sup>
                <m:r>
                  <w:rPr>
                    <w:rFonts w:ascii="Cambria Math" w:hAnsi="Cambria Math" w:cs="Arial"/>
                  </w:rPr>
                  <m:t>+ 0,18</m:t>
                </m:r>
              </m:sup>
            </m:sSubSup>
          </m:sup>
        </m:sSup>
      </m:oMath>
      <w:r w:rsidR="00B45780">
        <w:rPr>
          <w:rFonts w:cs="Arial"/>
        </w:rPr>
        <w:t xml:space="preserve"> mm</w:t>
      </w:r>
      <w:r>
        <w:rPr>
          <w:rFonts w:cs="Arial"/>
        </w:rPr>
        <w:t>.</w:t>
      </w:r>
    </w:p>
    <w:p w:rsidR="004526F6" w:rsidRDefault="004526F6">
      <w:pPr>
        <w:suppressAutoHyphens w:val="0"/>
        <w:spacing w:after="200" w:line="276" w:lineRule="auto"/>
        <w:jc w:val="left"/>
      </w:pPr>
      <w:r>
        <w:br w:type="page"/>
      </w:r>
    </w:p>
    <w:p w:rsidR="00E8474E" w:rsidRDefault="00E8474E" w:rsidP="00172E9A">
      <w:r>
        <w:lastRenderedPageBreak/>
        <w:t xml:space="preserve">On décide de faire corriger la cote de l’empreinte du moule par le service outillage. </w:t>
      </w:r>
    </w:p>
    <w:p w:rsidR="004526F6" w:rsidRDefault="004526F6" w:rsidP="00C03F1C">
      <w:pPr>
        <w:rPr>
          <w:b/>
        </w:rPr>
      </w:pPr>
    </w:p>
    <w:p w:rsidR="00B53FFC" w:rsidRPr="00C03F1C" w:rsidRDefault="00B53FFC" w:rsidP="00C03F1C">
      <w:pPr>
        <w:rPr>
          <w:rFonts w:cs="Arial"/>
          <w:b/>
        </w:rPr>
      </w:pPr>
      <w:r w:rsidRPr="00C03F1C">
        <w:rPr>
          <w:b/>
        </w:rPr>
        <w:t>Question 5.1 : sur feuille de copie</w:t>
      </w:r>
    </w:p>
    <w:p w:rsidR="00B53FFC" w:rsidRDefault="004E1C1F" w:rsidP="00C03F1C">
      <w:pPr>
        <w:rPr>
          <w:rFonts w:cs="Arial"/>
        </w:rPr>
      </w:pPr>
      <w:r>
        <w:rPr>
          <w:rFonts w:cs="Arial"/>
        </w:rPr>
        <w:t xml:space="preserve">Justifier la nécessité de cette modification </w:t>
      </w:r>
      <w:r w:rsidR="00B97BBF">
        <w:rPr>
          <w:rFonts w:cs="Arial"/>
        </w:rPr>
        <w:t>?</w:t>
      </w:r>
    </w:p>
    <w:p w:rsidR="00B53FFC" w:rsidRDefault="00B53FFC" w:rsidP="00C03F1C"/>
    <w:p w:rsidR="00B53FFC" w:rsidRPr="00C03F1C" w:rsidRDefault="00B53FFC" w:rsidP="00C03F1C">
      <w:pPr>
        <w:rPr>
          <w:rFonts w:cs="Arial"/>
          <w:b/>
        </w:rPr>
      </w:pPr>
      <w:r w:rsidRPr="00C03F1C">
        <w:rPr>
          <w:b/>
        </w:rPr>
        <w:t>Question 5.2 : sur feuille de copie</w:t>
      </w:r>
    </w:p>
    <w:p w:rsidR="004E1C1F" w:rsidRPr="001A08D0" w:rsidRDefault="00CD2CD8" w:rsidP="004E1C1F">
      <w:r>
        <w:rPr>
          <w:rFonts w:cs="Arial"/>
        </w:rPr>
        <w:t>À</w:t>
      </w:r>
      <w:r w:rsidR="004E1C1F">
        <w:rPr>
          <w:rFonts w:cs="Arial"/>
        </w:rPr>
        <w:t xml:space="preserve"> partir de la </w:t>
      </w:r>
      <w:r w:rsidR="004E1C1F" w:rsidRPr="001A08D0">
        <w:rPr>
          <w:rFonts w:cs="Arial"/>
        </w:rPr>
        <w:t>moyenne des cotes de notre échantillon, 66,20 mm, en tenant compte du retrait de l’ABS</w:t>
      </w:r>
      <w:r w:rsidR="008465AF" w:rsidRPr="001A08D0">
        <w:rPr>
          <w:rFonts w:cs="Arial"/>
        </w:rPr>
        <w:t xml:space="preserve">, </w:t>
      </w:r>
      <w:r w:rsidR="008465AF" w:rsidRPr="001A08D0">
        <w:t xml:space="preserve">linear mold shinkage </w:t>
      </w:r>
      <w:r w:rsidR="004E1C1F" w:rsidRPr="001A08D0">
        <w:rPr>
          <w:rFonts w:cs="Arial"/>
        </w:rPr>
        <w:t>(</w:t>
      </w:r>
      <w:r w:rsidR="004E1C1F" w:rsidRPr="001A08D0">
        <w:t>DT3)</w:t>
      </w:r>
      <w:r w:rsidR="008465AF" w:rsidRPr="001A08D0">
        <w:rPr>
          <w:rFonts w:cs="Arial"/>
        </w:rPr>
        <w:t> :</w:t>
      </w:r>
    </w:p>
    <w:p w:rsidR="00B45780" w:rsidRPr="001A08D0" w:rsidRDefault="00B45780" w:rsidP="004E1C1F">
      <w:pPr>
        <w:rPr>
          <w:rFonts w:cs="Arial"/>
        </w:rPr>
      </w:pPr>
    </w:p>
    <w:p w:rsidR="00B97BBF" w:rsidRPr="001A08D0" w:rsidRDefault="008465AF" w:rsidP="00CC42AB">
      <w:pPr>
        <w:pStyle w:val="Paragraphedeliste"/>
        <w:numPr>
          <w:ilvl w:val="0"/>
          <w:numId w:val="19"/>
        </w:numPr>
        <w:rPr>
          <w:rFonts w:cs="Arial"/>
        </w:rPr>
      </w:pPr>
      <w:r w:rsidRPr="001A08D0">
        <w:rPr>
          <w:rFonts w:cs="Arial"/>
        </w:rPr>
        <w:t>c</w:t>
      </w:r>
      <w:r w:rsidR="00A1583C" w:rsidRPr="001A08D0">
        <w:rPr>
          <w:rFonts w:cs="Arial"/>
        </w:rPr>
        <w:t xml:space="preserve">alculer la </w:t>
      </w:r>
      <w:r w:rsidR="002B1F52" w:rsidRPr="001A08D0">
        <w:rPr>
          <w:rFonts w:cs="Arial"/>
        </w:rPr>
        <w:t xml:space="preserve">cote </w:t>
      </w:r>
      <w:r w:rsidR="00B53FFC" w:rsidRPr="001A08D0">
        <w:rPr>
          <w:rFonts w:cs="Arial"/>
        </w:rPr>
        <w:t xml:space="preserve">empreinte </w:t>
      </w:r>
      <w:r w:rsidR="00CC42AB" w:rsidRPr="001A08D0">
        <w:rPr>
          <w:rFonts w:cs="Arial"/>
        </w:rPr>
        <w:t>actuelle ;</w:t>
      </w:r>
    </w:p>
    <w:p w:rsidR="00B53FFC" w:rsidRPr="001A08D0" w:rsidRDefault="008465AF" w:rsidP="00CC42AB">
      <w:pPr>
        <w:pStyle w:val="Paragraphedeliste"/>
        <w:numPr>
          <w:ilvl w:val="0"/>
          <w:numId w:val="19"/>
        </w:numPr>
        <w:rPr>
          <w:rFonts w:cs="Arial"/>
        </w:rPr>
      </w:pPr>
      <w:r w:rsidRPr="001A08D0">
        <w:rPr>
          <w:rFonts w:cs="Arial"/>
        </w:rPr>
        <w:t>c</w:t>
      </w:r>
      <w:r w:rsidR="004E1C1F" w:rsidRPr="001A08D0">
        <w:rPr>
          <w:rFonts w:cs="Arial"/>
        </w:rPr>
        <w:t>alculer la cote empreinte idéale pour une valeur cible de 66,09 mm.</w:t>
      </w:r>
    </w:p>
    <w:p w:rsidR="00B53FFC" w:rsidRDefault="00B53FFC" w:rsidP="00C03F1C"/>
    <w:p w:rsidR="00B53FFC" w:rsidRDefault="00B53FFC" w:rsidP="00C03F1C">
      <w:r>
        <w:rPr>
          <w:b/>
        </w:rPr>
        <w:t>Question 5.3 : sur feuille de copie</w:t>
      </w:r>
    </w:p>
    <w:p w:rsidR="002671A0" w:rsidRDefault="002671A0" w:rsidP="002671A0">
      <w:pPr>
        <w:rPr>
          <w:rFonts w:cs="Arial"/>
        </w:rPr>
      </w:pPr>
      <w:r w:rsidRPr="00E8474E">
        <w:rPr>
          <w:rFonts w:cs="Arial"/>
        </w:rPr>
        <w:t>Après retouche et une campagne d’essai, un prélèvement de 50 pièces consécutives est réalisé. Une étud</w:t>
      </w:r>
      <w:bookmarkStart w:id="0" w:name="_GoBack"/>
      <w:bookmarkEnd w:id="0"/>
      <w:r w:rsidRPr="00E8474E">
        <w:rPr>
          <w:rFonts w:cs="Arial"/>
        </w:rPr>
        <w:t>e de capabilité est effectuée par la méthode de la droite d’Henry. Après</w:t>
      </w:r>
      <w:r>
        <w:rPr>
          <w:rFonts w:cs="Arial"/>
        </w:rPr>
        <w:t xml:space="preserve"> mesure du diamètre</w:t>
      </w:r>
      <m:oMath>
        <m:r>
          <w:rPr>
            <w:rFonts w:ascii="Cambria Math" w:hAnsi="Cambria Math" w:cs="Arial"/>
          </w:rPr>
          <m:t xml:space="preserve"> ∅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66</m:t>
            </m:r>
          </m:e>
          <m:sup>
            <m:sSubSup>
              <m:sSubSupPr>
                <m:ctrlPr>
                  <w:rPr>
                    <w:rFonts w:ascii="Cambria Math" w:hAnsi="Cambria Math" w:cs="Arial"/>
                    <w:i/>
                  </w:rPr>
                </m:ctrlPr>
              </m:sSubSupPr>
              <m:e/>
              <m:sub>
                <m:r>
                  <w:rPr>
                    <w:rFonts w:ascii="Cambria Math" w:hAnsi="Cambria Math" w:cs="Arial"/>
                  </w:rPr>
                  <m:t>0</m:t>
                </m:r>
              </m:sub>
              <m:sup>
                <m:r>
                  <w:rPr>
                    <w:rFonts w:ascii="Cambria Math" w:hAnsi="Cambria Math" w:cs="Arial"/>
                  </w:rPr>
                  <m:t>+ 0,18</m:t>
                </m:r>
              </m:sup>
            </m:sSubSup>
          </m:sup>
        </m:sSup>
      </m:oMath>
      <w:r>
        <w:rPr>
          <w:rFonts w:cs="Arial"/>
        </w:rPr>
        <w:t>, les résultats statistiques obtenus sont les suivants :</w:t>
      </w:r>
    </w:p>
    <w:p w:rsidR="002671A0" w:rsidRDefault="00CD2CD8" w:rsidP="002671A0">
      <w:pPr>
        <w:pStyle w:val="Paragraphedeliste"/>
        <w:numPr>
          <w:ilvl w:val="0"/>
          <w:numId w:val="10"/>
        </w:numPr>
        <w:outlineLvl w:val="0"/>
        <w:rPr>
          <w:rFonts w:cs="Arial"/>
        </w:rPr>
      </w:pPr>
      <w:r>
        <w:rPr>
          <w:rFonts w:cs="Arial"/>
        </w:rPr>
        <w:t>m</w:t>
      </w:r>
      <w:r w:rsidR="002671A0">
        <w:rPr>
          <w:rFonts w:cs="Arial"/>
        </w:rPr>
        <w:t>oyenne statistique : m = 66,1 mm ;</w:t>
      </w:r>
    </w:p>
    <w:p w:rsidR="002671A0" w:rsidRDefault="00CD2CD8" w:rsidP="002671A0">
      <w:pPr>
        <w:pStyle w:val="Paragraphedeliste"/>
        <w:numPr>
          <w:ilvl w:val="0"/>
          <w:numId w:val="10"/>
        </w:numPr>
        <w:outlineLvl w:val="0"/>
        <w:rPr>
          <w:rFonts w:cs="Arial"/>
        </w:rPr>
      </w:pPr>
      <w:r>
        <w:rPr>
          <w:rFonts w:cs="Arial"/>
        </w:rPr>
        <w:t>é</w:t>
      </w:r>
      <w:r w:rsidR="002671A0">
        <w:rPr>
          <w:rFonts w:cs="Arial"/>
        </w:rPr>
        <w:t xml:space="preserve">cart type : </w:t>
      </w:r>
      <w:r w:rsidR="002671A0">
        <w:rPr>
          <w:rFonts w:cs="Arial"/>
        </w:rPr>
        <w:sym w:font="Symbol" w:char="F073"/>
      </w:r>
      <w:r w:rsidR="002671A0">
        <w:rPr>
          <w:rFonts w:cs="Arial"/>
        </w:rPr>
        <w:t xml:space="preserve"> = 0,021.</w:t>
      </w:r>
    </w:p>
    <w:p w:rsidR="00790ED3" w:rsidRPr="001A08D0" w:rsidRDefault="00B53FFC" w:rsidP="006C6BF0">
      <w:r w:rsidRPr="001A08D0">
        <w:t>En vous aida</w:t>
      </w:r>
      <w:r w:rsidR="00CD2CD8" w:rsidRPr="001A08D0">
        <w:t>nt du formulaire DT 12 :</w:t>
      </w:r>
    </w:p>
    <w:p w:rsidR="00790ED3" w:rsidRPr="001A08D0" w:rsidRDefault="00CD2CD8" w:rsidP="00790ED3">
      <w:pPr>
        <w:pStyle w:val="Paragraphedeliste"/>
        <w:numPr>
          <w:ilvl w:val="0"/>
          <w:numId w:val="20"/>
        </w:numPr>
      </w:pPr>
      <w:r w:rsidRPr="001A08D0">
        <w:t>c</w:t>
      </w:r>
      <w:r w:rsidR="002671A0" w:rsidRPr="001A08D0">
        <w:t>alculer</w:t>
      </w:r>
      <w:r w:rsidR="00A07788" w:rsidRPr="001A08D0">
        <w:t xml:space="preserve"> les indices de capabilité Cm, Cm</w:t>
      </w:r>
      <w:r w:rsidR="00B53FFC" w:rsidRPr="001A08D0">
        <w:t>ks</w:t>
      </w:r>
      <w:r w:rsidR="002671A0" w:rsidRPr="001A08D0">
        <w:t>,</w:t>
      </w:r>
      <w:r w:rsidR="00A07788" w:rsidRPr="001A08D0">
        <w:t xml:space="preserve"> Cm</w:t>
      </w:r>
      <w:r w:rsidR="00B53FFC" w:rsidRPr="001A08D0">
        <w:t xml:space="preserve">ki. </w:t>
      </w:r>
      <w:r w:rsidR="00A07788" w:rsidRPr="001A08D0">
        <w:t>et Cm</w:t>
      </w:r>
      <w:r w:rsidR="002671A0" w:rsidRPr="001A08D0">
        <w:t>k</w:t>
      </w:r>
      <w:r w:rsidR="00790ED3" w:rsidRPr="001A08D0">
        <w:t> ;</w:t>
      </w:r>
    </w:p>
    <w:p w:rsidR="00B53FFC" w:rsidRPr="001A08D0" w:rsidRDefault="00CD2CD8" w:rsidP="00790ED3">
      <w:pPr>
        <w:pStyle w:val="Paragraphedeliste"/>
        <w:numPr>
          <w:ilvl w:val="0"/>
          <w:numId w:val="20"/>
        </w:numPr>
      </w:pPr>
      <w:r w:rsidRPr="001A08D0">
        <w:t>a</w:t>
      </w:r>
      <w:r w:rsidR="00B53FFC" w:rsidRPr="001A08D0">
        <w:t xml:space="preserve">nalyser et conclure quant à </w:t>
      </w:r>
      <w:r w:rsidR="002671A0" w:rsidRPr="001A08D0">
        <w:t xml:space="preserve">la </w:t>
      </w:r>
      <w:r w:rsidR="005B38E2" w:rsidRPr="001A08D0">
        <w:t xml:space="preserve">capabilité </w:t>
      </w:r>
      <w:r w:rsidR="00A07788" w:rsidRPr="001A08D0">
        <w:t>machine</w:t>
      </w:r>
      <w:r w:rsidR="005B38E2" w:rsidRPr="001A08D0">
        <w:t>, et au centrage de l</w:t>
      </w:r>
      <w:r w:rsidR="00790ED3" w:rsidRPr="001A08D0">
        <w:t>’échantillonnage</w:t>
      </w:r>
      <w:r w:rsidR="005B38E2" w:rsidRPr="001A08D0">
        <w:t>.</w:t>
      </w:r>
    </w:p>
    <w:p w:rsidR="00787AE6" w:rsidRPr="006C6BF0" w:rsidRDefault="00787AE6" w:rsidP="006C6BF0"/>
    <w:p w:rsidR="00787AE6" w:rsidRPr="00035E2F" w:rsidRDefault="00787AE6" w:rsidP="006C6BF0">
      <w:pPr>
        <w:rPr>
          <w:rFonts w:cs="Arial"/>
        </w:rPr>
      </w:pPr>
      <w:r w:rsidRPr="00035E2F">
        <w:rPr>
          <w:b/>
        </w:rPr>
        <w:t>Question 5.</w:t>
      </w:r>
      <w:r w:rsidR="00B53FFC" w:rsidRPr="00035E2F">
        <w:rPr>
          <w:b/>
        </w:rPr>
        <w:t>4</w:t>
      </w:r>
      <w:r w:rsidRPr="00035E2F">
        <w:rPr>
          <w:b/>
        </w:rPr>
        <w:t> : sur le document réponse</w:t>
      </w:r>
      <w:r w:rsidR="00913CC0" w:rsidRPr="00035E2F">
        <w:rPr>
          <w:b/>
        </w:rPr>
        <w:t xml:space="preserve"> </w:t>
      </w:r>
      <w:r w:rsidR="00833D08">
        <w:rPr>
          <w:b/>
        </w:rPr>
        <w:t>DR5</w:t>
      </w:r>
      <w:r w:rsidR="00035E2F" w:rsidRPr="00035E2F">
        <w:rPr>
          <w:b/>
        </w:rPr>
        <w:t>.</w:t>
      </w:r>
    </w:p>
    <w:p w:rsidR="00790ED3" w:rsidRPr="006C6BF0" w:rsidRDefault="00790ED3" w:rsidP="00790ED3">
      <w:r w:rsidRPr="006C6BF0">
        <w:t>Lors de cette phase d’essai le taux de non-conformité relevé est de 1,5 %. Afin de réduire ce taux un Pareto est mis en place DT11.</w:t>
      </w:r>
    </w:p>
    <w:p w:rsidR="00787AE6" w:rsidRPr="00035E2F" w:rsidRDefault="00787AE6" w:rsidP="006C6BF0">
      <w:pPr>
        <w:rPr>
          <w:rFonts w:cs="Arial"/>
        </w:rPr>
      </w:pPr>
      <w:r w:rsidRPr="00035E2F">
        <w:rPr>
          <w:rFonts w:cs="Arial"/>
        </w:rPr>
        <w:t xml:space="preserve">Calculer le pourcentage et le pourcentage cumulé pour </w:t>
      </w:r>
      <w:r w:rsidR="00C10C26" w:rsidRPr="00035E2F">
        <w:rPr>
          <w:rFonts w:cs="Arial"/>
        </w:rPr>
        <w:t>chacun des</w:t>
      </w:r>
      <w:r w:rsidRPr="00035E2F">
        <w:rPr>
          <w:rFonts w:cs="Arial"/>
        </w:rPr>
        <w:t xml:space="preserve"> défauts recensés.</w:t>
      </w:r>
    </w:p>
    <w:p w:rsidR="00787AE6" w:rsidRDefault="00787AE6" w:rsidP="006C6BF0">
      <w:pPr>
        <w:rPr>
          <w:rFonts w:cs="Arial"/>
        </w:rPr>
      </w:pPr>
      <w:r w:rsidRPr="00035E2F">
        <w:rPr>
          <w:rFonts w:cs="Arial"/>
        </w:rPr>
        <w:t xml:space="preserve">Tracer le graphique </w:t>
      </w:r>
      <m:oMath>
        <m:sSub>
          <m:sSubPr>
            <m:ctrlPr>
              <w:rPr>
                <w:rFonts w:ascii="Cambria Math" w:hAnsi="Cambria Math" w:cs="Arial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</w:rPr>
              <m:t>Nb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</w:rPr>
              <m:t>d</m:t>
            </m:r>
            <m:r>
              <m:rPr>
                <m:sty m:val="p"/>
              </m:rPr>
              <w:rPr>
                <w:rFonts w:ascii="Cambria Math" w:cs="Arial"/>
              </w:rPr>
              <m:t>é</m:t>
            </m:r>
            <m:r>
              <m:rPr>
                <m:sty m:val="p"/>
              </m:rPr>
              <w:rPr>
                <w:rFonts w:ascii="Cambria Math" w:hAnsi="Cambria Math" w:cs="Arial"/>
              </w:rPr>
              <m:t>fauts</m:t>
            </m:r>
          </m:sub>
        </m:sSub>
        <m:r>
          <m:rPr>
            <m:sty m:val="p"/>
          </m:rPr>
          <w:rPr>
            <w:rFonts w:ascii="Cambria Math" w:cs="Arial"/>
          </w:rPr>
          <m:t>=</m:t>
        </m:r>
        <m:r>
          <m:rPr>
            <m:sty m:val="p"/>
          </m:rPr>
          <w:rPr>
            <w:rFonts w:ascii="Cambria Math" w:hAnsi="Cambria Math" w:cs="Arial"/>
          </w:rPr>
          <m:t>f</m:t>
        </m:r>
        <m:r>
          <m:rPr>
            <m:sty m:val="p"/>
          </m:rPr>
          <w:rPr>
            <w:rFonts w:ascii="Cambria Math" w:cs="Arial"/>
          </w:rPr>
          <m:t xml:space="preserve"> (</m:t>
        </m:r>
        <m:r>
          <m:rPr>
            <m:sty m:val="p"/>
          </m:rPr>
          <w:rPr>
            <w:rFonts w:ascii="Cambria Math" w:hAnsi="Cambria Math" w:cs="Arial"/>
          </w:rPr>
          <m:t>causes</m:t>
        </m:r>
        <m:r>
          <m:rPr>
            <m:sty m:val="p"/>
          </m:rPr>
          <w:rPr>
            <w:rFonts w:ascii="Cambria Math" w:cs="Arial"/>
          </w:rPr>
          <m:t>)</m:t>
        </m:r>
      </m:oMath>
      <w:r w:rsidRPr="00035E2F">
        <w:rPr>
          <w:rFonts w:cs="Arial"/>
        </w:rPr>
        <w:t xml:space="preserve"> et la droite des pourcentages cumulés.</w:t>
      </w:r>
    </w:p>
    <w:p w:rsidR="00833D08" w:rsidRPr="00833D08" w:rsidRDefault="00833D08" w:rsidP="006C6BF0">
      <w:pPr>
        <w:rPr>
          <w:rFonts w:cs="Arial"/>
        </w:rPr>
      </w:pPr>
    </w:p>
    <w:p w:rsidR="00787AE6" w:rsidRPr="006C6BF0" w:rsidRDefault="00787AE6" w:rsidP="006C6BF0">
      <w:pPr>
        <w:rPr>
          <w:rFonts w:cs="Arial"/>
          <w:b/>
        </w:rPr>
      </w:pPr>
      <w:r w:rsidRPr="006C6BF0">
        <w:rPr>
          <w:b/>
        </w:rPr>
        <w:t>Question 5.</w:t>
      </w:r>
      <w:r w:rsidR="00B53FFC" w:rsidRPr="006C6BF0">
        <w:rPr>
          <w:b/>
        </w:rPr>
        <w:t>5</w:t>
      </w:r>
      <w:r w:rsidRPr="006C6BF0">
        <w:rPr>
          <w:b/>
        </w:rPr>
        <w:t xml:space="preserve"> : sur le document réponse </w:t>
      </w:r>
      <w:r w:rsidR="00833D08" w:rsidRPr="006C6BF0">
        <w:rPr>
          <w:b/>
        </w:rPr>
        <w:t>DR5</w:t>
      </w:r>
      <w:r w:rsidR="00035E2F" w:rsidRPr="006C6BF0">
        <w:rPr>
          <w:b/>
        </w:rPr>
        <w:t>.</w:t>
      </w:r>
    </w:p>
    <w:p w:rsidR="00787AE6" w:rsidRPr="00035E2F" w:rsidRDefault="009B7BD5" w:rsidP="006C6BF0">
      <w:pPr>
        <w:rPr>
          <w:rFonts w:cs="Arial"/>
        </w:rPr>
      </w:pPr>
      <w:r>
        <w:rPr>
          <w:rFonts w:cs="Arial"/>
        </w:rPr>
        <w:t xml:space="preserve">Donner </w:t>
      </w:r>
      <w:r w:rsidRPr="00833D08">
        <w:t>le défaut le plus important</w:t>
      </w:r>
      <w:r>
        <w:rPr>
          <w:rFonts w:cs="Arial"/>
        </w:rPr>
        <w:t xml:space="preserve"> et les défauts donnant 80 % des rebuts.</w:t>
      </w:r>
    </w:p>
    <w:p w:rsidR="00787AE6" w:rsidRPr="00035E2F" w:rsidRDefault="00787AE6" w:rsidP="006C6BF0"/>
    <w:p w:rsidR="00E8474E" w:rsidRPr="00E8474E" w:rsidRDefault="00833D08" w:rsidP="006C6BF0">
      <w:r>
        <w:rPr>
          <w:b/>
        </w:rPr>
        <w:t>Question 5.6</w:t>
      </w:r>
      <w:r w:rsidR="00E8474E" w:rsidRPr="00E8474E">
        <w:rPr>
          <w:b/>
        </w:rPr>
        <w:t> :</w:t>
      </w:r>
    </w:p>
    <w:p w:rsidR="003802A6" w:rsidRDefault="003802A6" w:rsidP="006C6BF0">
      <w:pPr>
        <w:rPr>
          <w:rFonts w:cs="Arial"/>
        </w:rPr>
      </w:pPr>
      <w:r w:rsidRPr="00035E2F">
        <w:rPr>
          <w:rFonts w:cs="Arial"/>
        </w:rPr>
        <w:t xml:space="preserve">Afin de </w:t>
      </w:r>
      <w:r>
        <w:rPr>
          <w:rFonts w:cs="Arial"/>
        </w:rPr>
        <w:t>minimiser le défaut de gauchissement</w:t>
      </w:r>
      <w:r w:rsidRPr="00035E2F">
        <w:rPr>
          <w:rFonts w:cs="Arial"/>
        </w:rPr>
        <w:t xml:space="preserve"> un plan d’expérience est mis en place. </w:t>
      </w:r>
      <w:r>
        <w:rPr>
          <w:rFonts w:cs="Arial"/>
        </w:rPr>
        <w:t xml:space="preserve">On mesure la planéité de l’adaptateur </w:t>
      </w:r>
      <w:r w:rsidRPr="00035E2F">
        <w:rPr>
          <w:rFonts w:cs="Arial"/>
        </w:rPr>
        <w:t xml:space="preserve">Ce dernier a pour but de rechercher la meilleure configuration permettant de </w:t>
      </w:r>
      <w:r>
        <w:rPr>
          <w:rFonts w:cs="Arial"/>
        </w:rPr>
        <w:t>minimiser le défaut de planéité.</w:t>
      </w:r>
      <w:r w:rsidR="00404B7D">
        <w:rPr>
          <w:rFonts w:cs="Arial"/>
        </w:rPr>
        <w:t xml:space="preserve"> </w:t>
      </w:r>
      <w:r w:rsidRPr="00035E2F">
        <w:rPr>
          <w:rFonts w:cs="Arial"/>
        </w:rPr>
        <w:t>DT11.</w:t>
      </w:r>
    </w:p>
    <w:p w:rsidR="003802A6" w:rsidRDefault="003802A6" w:rsidP="003802A6">
      <w:pPr>
        <w:rPr>
          <w:b/>
        </w:rPr>
      </w:pPr>
    </w:p>
    <w:p w:rsidR="003802A6" w:rsidRPr="00E8474E" w:rsidRDefault="003802A6" w:rsidP="003802A6">
      <w:r>
        <w:rPr>
          <w:b/>
        </w:rPr>
        <w:t>Question 5.6.1</w:t>
      </w:r>
      <w:r w:rsidRPr="00E8474E">
        <w:rPr>
          <w:b/>
        </w:rPr>
        <w:t> : sur feuille de copie</w:t>
      </w:r>
    </w:p>
    <w:p w:rsidR="00E8474E" w:rsidRPr="006C6BF0" w:rsidRDefault="00E8474E" w:rsidP="006C6BF0">
      <w:r w:rsidRPr="006C6BF0">
        <w:t xml:space="preserve">En vous aidant </w:t>
      </w:r>
      <w:r w:rsidR="00404B7D">
        <w:t>du document DT11</w:t>
      </w:r>
      <w:r w:rsidR="00404B7D" w:rsidRPr="00404B7D">
        <w:t xml:space="preserve"> </w:t>
      </w:r>
      <w:r w:rsidR="00404B7D">
        <w:t xml:space="preserve">et </w:t>
      </w:r>
      <w:r w:rsidR="00404B7D" w:rsidRPr="006C6BF0">
        <w:t>du formulaire DT12</w:t>
      </w:r>
      <w:r w:rsidRPr="006C6BF0">
        <w:t xml:space="preserve">, calculer les effets </w:t>
      </w:r>
      <w:r w:rsidR="003802A6">
        <w:t xml:space="preserve">du </w:t>
      </w:r>
      <w:r w:rsidR="00CD2CD8">
        <w:t xml:space="preserve">facteur </w:t>
      </w:r>
      <w:r w:rsidR="003802A6">
        <w:t>B</w:t>
      </w:r>
      <w:r w:rsidR="00CD2CD8">
        <w:t xml:space="preserve"> du plan d’expérience</w:t>
      </w:r>
      <w:r w:rsidRPr="006C6BF0">
        <w:t>.</w:t>
      </w:r>
    </w:p>
    <w:p w:rsidR="00833D08" w:rsidRPr="00E8474E" w:rsidRDefault="00833D08" w:rsidP="006C6BF0"/>
    <w:p w:rsidR="00E8474E" w:rsidRPr="00E8474E" w:rsidRDefault="003802A6" w:rsidP="006C6BF0">
      <w:r>
        <w:rPr>
          <w:b/>
        </w:rPr>
        <w:t>Question 5.6.2</w:t>
      </w:r>
      <w:r w:rsidR="00E8474E" w:rsidRPr="00E8474E">
        <w:rPr>
          <w:b/>
        </w:rPr>
        <w:t xml:space="preserve"> : su</w:t>
      </w:r>
      <w:r w:rsidR="00833D08">
        <w:rPr>
          <w:b/>
        </w:rPr>
        <w:t>r le document réponse DR5</w:t>
      </w:r>
    </w:p>
    <w:p w:rsidR="00E8474E" w:rsidRPr="006C6BF0" w:rsidRDefault="00E8474E" w:rsidP="006C6BF0">
      <w:r w:rsidRPr="006C6BF0">
        <w:t xml:space="preserve">Représenter sur le graphique </w:t>
      </w:r>
      <w:r w:rsidR="003802A6" w:rsidRPr="006C6BF0">
        <w:t xml:space="preserve">les effets </w:t>
      </w:r>
      <w:r w:rsidR="003802A6">
        <w:t xml:space="preserve">du </w:t>
      </w:r>
      <w:r w:rsidR="00CD2CD8">
        <w:t>facteur</w:t>
      </w:r>
      <w:r w:rsidR="003802A6">
        <w:t xml:space="preserve"> B</w:t>
      </w:r>
      <w:r w:rsidR="003802A6" w:rsidRPr="006C6BF0">
        <w:t>.</w:t>
      </w:r>
    </w:p>
    <w:p w:rsidR="00833D08" w:rsidRPr="00E8474E" w:rsidRDefault="00833D08" w:rsidP="006C6BF0"/>
    <w:p w:rsidR="00E8474E" w:rsidRPr="00E8474E" w:rsidRDefault="003802A6" w:rsidP="006C6BF0">
      <w:pPr>
        <w:rPr>
          <w:b/>
        </w:rPr>
      </w:pPr>
      <w:r>
        <w:rPr>
          <w:b/>
        </w:rPr>
        <w:t>Question 5.6.3</w:t>
      </w:r>
      <w:r w:rsidR="00E8474E" w:rsidRPr="00E8474E">
        <w:rPr>
          <w:b/>
        </w:rPr>
        <w:t xml:space="preserve"> : sur feuille de copie</w:t>
      </w:r>
    </w:p>
    <w:p w:rsidR="00833D08" w:rsidRDefault="00833D08" w:rsidP="006C6BF0">
      <w:r w:rsidRPr="006C6BF0">
        <w:t>Propose</w:t>
      </w:r>
      <w:r w:rsidR="00AC574A">
        <w:t>r</w:t>
      </w:r>
      <w:r w:rsidRPr="006C6BF0">
        <w:t xml:space="preserve">, avec vos compétences de plasturgiste, un réglage </w:t>
      </w:r>
      <w:r w:rsidRPr="00AC574A">
        <w:rPr>
          <w:b/>
          <w:i/>
        </w:rPr>
        <w:t>minimisant</w:t>
      </w:r>
      <w:r w:rsidRPr="006C6BF0">
        <w:t xml:space="preserve"> le défaut </w:t>
      </w:r>
      <w:r w:rsidR="00C2032F">
        <w:t xml:space="preserve">de planéité </w:t>
      </w:r>
      <w:r w:rsidRPr="006C6BF0">
        <w:t>en expliquant pour chacun des facteurs l'influence sur la pièce.</w:t>
      </w:r>
    </w:p>
    <w:p w:rsidR="006C6BF0" w:rsidRDefault="006C6BF0">
      <w:pPr>
        <w:suppressAutoHyphens w:val="0"/>
        <w:spacing w:after="200" w:line="276" w:lineRule="auto"/>
        <w:jc w:val="left"/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FF1100" w:rsidRPr="006A5D6E" w:rsidRDefault="00FF1100" w:rsidP="00FF1100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b/>
          <w:color w:val="FFFFFF" w:themeColor="background1"/>
        </w:rPr>
        <w:lastRenderedPageBreak/>
        <w:t xml:space="preserve">ÉTUDE </w:t>
      </w:r>
      <w:r w:rsidR="00F06638">
        <w:rPr>
          <w:b/>
          <w:color w:val="FFFFFF" w:themeColor="background1"/>
        </w:rPr>
        <w:t>6</w:t>
      </w:r>
      <w:r w:rsidR="002548CF">
        <w:rPr>
          <w:b/>
          <w:color w:val="FFFFFF" w:themeColor="background1"/>
        </w:rPr>
        <w:t> : é</w:t>
      </w:r>
      <w:r w:rsidR="006E6BAC">
        <w:rPr>
          <w:b/>
          <w:color w:val="FFFFFF" w:themeColor="background1"/>
        </w:rPr>
        <w:t>tude économique</w:t>
      </w:r>
    </w:p>
    <w:p w:rsidR="00E9750E" w:rsidRDefault="00E9750E" w:rsidP="00E9750E">
      <w:pPr>
        <w:rPr>
          <w:b/>
        </w:rPr>
      </w:pPr>
    </w:p>
    <w:p w:rsidR="00833D08" w:rsidRDefault="00E9750E" w:rsidP="00E9750E">
      <w:pPr>
        <w:rPr>
          <w:rFonts w:cs="Arial"/>
        </w:rPr>
      </w:pPr>
      <w:r>
        <w:rPr>
          <w:b/>
        </w:rPr>
        <w:t xml:space="preserve">Rappel : </w:t>
      </w:r>
      <w:r w:rsidR="00833D08" w:rsidRPr="002A24DA">
        <w:t>le bureau d’étude a décidé de chang</w:t>
      </w:r>
      <w:r>
        <w:t>er la matière et a retenu l’ABS et d’a</w:t>
      </w:r>
      <w:r w:rsidR="00833D08" w:rsidRPr="00E71A41">
        <w:rPr>
          <w:rFonts w:cs="Arial"/>
        </w:rPr>
        <w:t>jout</w:t>
      </w:r>
      <w:r>
        <w:rPr>
          <w:rFonts w:cs="Arial"/>
        </w:rPr>
        <w:t xml:space="preserve">er </w:t>
      </w:r>
      <w:r w:rsidR="00833D08" w:rsidRPr="00E71A41">
        <w:rPr>
          <w:rFonts w:cs="Arial"/>
        </w:rPr>
        <w:t>un adaptateur de goulotte.</w:t>
      </w:r>
    </w:p>
    <w:p w:rsidR="00833D08" w:rsidRDefault="00833D08" w:rsidP="00E9750E">
      <w:pPr>
        <w:rPr>
          <w:rFonts w:cs="Arial"/>
        </w:rPr>
      </w:pPr>
    </w:p>
    <w:p w:rsidR="00FF1100" w:rsidRPr="001A08D0" w:rsidRDefault="00B301D2" w:rsidP="00E9750E">
      <w:r w:rsidRPr="001A08D0">
        <w:t>La mise en place de l’adaptateur nécessite la f</w:t>
      </w:r>
      <w:r w:rsidR="00622AAC" w:rsidRPr="001A08D0">
        <w:t xml:space="preserve">abrication d’un </w:t>
      </w:r>
      <w:r w:rsidR="0045194A" w:rsidRPr="001A08D0">
        <w:t>nouvel</w:t>
      </w:r>
      <w:r w:rsidRPr="001A08D0">
        <w:t xml:space="preserve"> outillage</w:t>
      </w:r>
      <w:r w:rsidR="00147419" w:rsidRPr="001A08D0">
        <w:t xml:space="preserve"> et</w:t>
      </w:r>
      <w:r w:rsidR="008C4CCC" w:rsidRPr="001A08D0">
        <w:t xml:space="preserve"> </w:t>
      </w:r>
      <w:r w:rsidR="00147419" w:rsidRPr="001A08D0">
        <w:t xml:space="preserve">des </w:t>
      </w:r>
      <w:r w:rsidR="00525FEA" w:rsidRPr="001A08D0">
        <w:t>modification</w:t>
      </w:r>
      <w:r w:rsidR="00147419" w:rsidRPr="001A08D0">
        <w:t>s mineures</w:t>
      </w:r>
      <w:r w:rsidR="00525FEA" w:rsidRPr="001A08D0">
        <w:t xml:space="preserve"> </w:t>
      </w:r>
      <w:r w:rsidR="00147419" w:rsidRPr="001A08D0">
        <w:t>d’autres outillages.</w:t>
      </w:r>
    </w:p>
    <w:p w:rsidR="00B301D2" w:rsidRPr="001A08D0" w:rsidRDefault="00B301D2" w:rsidP="00E9750E">
      <w:pPr>
        <w:rPr>
          <w:strike/>
        </w:rPr>
      </w:pPr>
      <w:r w:rsidRPr="001A08D0">
        <w:t xml:space="preserve">Le responsable du projet souhaite faire un bilan financier </w:t>
      </w:r>
      <w:r w:rsidR="008C4CCC" w:rsidRPr="001A08D0">
        <w:t>avant de valider ces modifications</w:t>
      </w:r>
      <w:r w:rsidR="00525FEA" w:rsidRPr="001A08D0">
        <w:t>.</w:t>
      </w:r>
    </w:p>
    <w:p w:rsidR="00FF1100" w:rsidRPr="001A08D0" w:rsidRDefault="00FF1100" w:rsidP="00E27FB2"/>
    <w:p w:rsidR="00E27FB2" w:rsidRPr="001A08D0" w:rsidRDefault="00E27FB2" w:rsidP="00E27FB2">
      <w:pPr>
        <w:rPr>
          <w:rFonts w:cs="Arial"/>
          <w:b/>
          <w:i/>
        </w:rPr>
      </w:pPr>
      <w:r w:rsidRPr="001A08D0">
        <w:rPr>
          <w:rFonts w:cs="Arial"/>
          <w:b/>
          <w:i/>
        </w:rPr>
        <w:t>Question 6.1 : Bilan coût matière sur feuille de copie et sur les documents réponse DR6 et DR7</w:t>
      </w:r>
    </w:p>
    <w:p w:rsidR="00205650" w:rsidRPr="001A08D0" w:rsidRDefault="00205650" w:rsidP="00E27FB2">
      <w:pPr>
        <w:rPr>
          <w:rFonts w:cs="Arial"/>
          <w:b/>
          <w:i/>
        </w:rPr>
      </w:pPr>
    </w:p>
    <w:p w:rsidR="00E27FB2" w:rsidRPr="001A08D0" w:rsidRDefault="00E27FB2" w:rsidP="00E27FB2">
      <w:r w:rsidRPr="001A08D0">
        <w:t>En vous aidant des documents DT1, DT2, DT3, et DR6, vous devez effectuer un comparatif entre l’ancienne version en PVC et la nouvelle version en ABS</w:t>
      </w:r>
      <w:r w:rsidR="002B53C4" w:rsidRPr="001A08D0">
        <w:t>.</w:t>
      </w:r>
    </w:p>
    <w:p w:rsidR="00E27FB2" w:rsidRPr="001A08D0" w:rsidRDefault="00E27FB2" w:rsidP="00491263">
      <w:r w:rsidRPr="001A08D0">
        <w:t>Pour les deux références de pièces non renseignées :</w:t>
      </w:r>
      <w:r w:rsidR="00491263" w:rsidRPr="001A08D0">
        <w:t xml:space="preserve"> </w:t>
      </w:r>
      <w:r w:rsidRPr="001A08D0">
        <w:t>ADAPTATEUR 721280 ABS et CONNECTEUR  721270 ABS</w:t>
      </w:r>
      <w:r w:rsidR="002B53C4" w:rsidRPr="001A08D0">
        <w:t> :</w:t>
      </w:r>
    </w:p>
    <w:p w:rsidR="00205650" w:rsidRPr="001A08D0" w:rsidRDefault="00205650" w:rsidP="00205650">
      <w:pPr>
        <w:jc w:val="center"/>
      </w:pPr>
    </w:p>
    <w:p w:rsidR="00E27FB2" w:rsidRPr="001A08D0" w:rsidRDefault="002B53C4" w:rsidP="00E27FB2">
      <w:pPr>
        <w:pStyle w:val="Paragraphedeliste"/>
        <w:numPr>
          <w:ilvl w:val="0"/>
          <w:numId w:val="27"/>
        </w:numPr>
        <w:rPr>
          <w:rFonts w:cs="Arial"/>
        </w:rPr>
      </w:pPr>
      <w:r w:rsidRPr="001A08D0">
        <w:rPr>
          <w:rFonts w:cs="Arial"/>
        </w:rPr>
        <w:t>c</w:t>
      </w:r>
      <w:r w:rsidR="00566D03" w:rsidRPr="001A08D0">
        <w:rPr>
          <w:rFonts w:cs="Arial"/>
        </w:rPr>
        <w:t>alculer la</w:t>
      </w:r>
      <w:r w:rsidR="00E27FB2" w:rsidRPr="001A08D0">
        <w:rPr>
          <w:rFonts w:cs="Arial"/>
        </w:rPr>
        <w:t xml:space="preserve"> quantité de matière pour 250 000 pièces par an;</w:t>
      </w:r>
    </w:p>
    <w:p w:rsidR="00E27FB2" w:rsidRPr="001A08D0" w:rsidRDefault="002B53C4" w:rsidP="00E27FB2">
      <w:pPr>
        <w:pStyle w:val="Paragraphedeliste"/>
        <w:numPr>
          <w:ilvl w:val="0"/>
          <w:numId w:val="27"/>
        </w:numPr>
        <w:rPr>
          <w:rFonts w:cs="Arial"/>
        </w:rPr>
      </w:pPr>
      <w:r w:rsidRPr="001A08D0">
        <w:rPr>
          <w:rFonts w:cs="Arial"/>
        </w:rPr>
        <w:t>d</w:t>
      </w:r>
      <w:r w:rsidR="00566D03" w:rsidRPr="001A08D0">
        <w:rPr>
          <w:rFonts w:cs="Arial"/>
        </w:rPr>
        <w:t>éterminer le</w:t>
      </w:r>
      <w:r w:rsidR="00E27FB2" w:rsidRPr="001A08D0">
        <w:rPr>
          <w:rFonts w:cs="Arial"/>
        </w:rPr>
        <w:t xml:space="preserve"> coût matière pour 250 000 pièces par an.</w:t>
      </w:r>
    </w:p>
    <w:p w:rsidR="00E27FB2" w:rsidRPr="001A08D0" w:rsidRDefault="00491263" w:rsidP="00E27FB2">
      <w:pPr>
        <w:rPr>
          <w:rFonts w:cs="Arial"/>
        </w:rPr>
      </w:pPr>
      <w:r w:rsidRPr="001A08D0">
        <w:rPr>
          <w:rFonts w:cs="Arial"/>
        </w:rPr>
        <w:t>puis</w:t>
      </w:r>
    </w:p>
    <w:p w:rsidR="00E27FB2" w:rsidRPr="001A08D0" w:rsidRDefault="002B53C4" w:rsidP="00E27FB2">
      <w:pPr>
        <w:pStyle w:val="Paragraphedeliste"/>
        <w:numPr>
          <w:ilvl w:val="0"/>
          <w:numId w:val="28"/>
        </w:numPr>
        <w:rPr>
          <w:rFonts w:cs="Arial"/>
        </w:rPr>
      </w:pPr>
      <w:r w:rsidRPr="001A08D0">
        <w:rPr>
          <w:rFonts w:cs="Arial"/>
        </w:rPr>
        <w:t>calculer l</w:t>
      </w:r>
      <w:r w:rsidR="00E27FB2" w:rsidRPr="001A08D0">
        <w:rPr>
          <w:rFonts w:cs="Arial"/>
        </w:rPr>
        <w:t xml:space="preserve">e coût total matière </w:t>
      </w:r>
      <w:r w:rsidRPr="001A08D0">
        <w:rPr>
          <w:rFonts w:cs="Arial"/>
        </w:rPr>
        <w:t>par a</w:t>
      </w:r>
      <w:r w:rsidR="00BE69ED" w:rsidRPr="001A08D0">
        <w:rPr>
          <w:rFonts w:cs="Arial"/>
        </w:rPr>
        <w:t>n</w:t>
      </w:r>
      <w:r w:rsidR="00E27FB2" w:rsidRPr="001A08D0">
        <w:rPr>
          <w:rFonts w:cs="Arial"/>
        </w:rPr>
        <w:t xml:space="preserve">  (pour 250 000 ensembles) ;</w:t>
      </w:r>
    </w:p>
    <w:p w:rsidR="00E27FB2" w:rsidRPr="001A08D0" w:rsidRDefault="00E27FB2" w:rsidP="00E27FB2">
      <w:pPr>
        <w:pStyle w:val="Paragraphedeliste"/>
        <w:numPr>
          <w:ilvl w:val="0"/>
          <w:numId w:val="28"/>
        </w:numPr>
        <w:rPr>
          <w:rFonts w:cs="Arial"/>
        </w:rPr>
      </w:pPr>
      <w:r w:rsidRPr="001A08D0">
        <w:rPr>
          <w:rFonts w:cs="Arial"/>
        </w:rPr>
        <w:t>Le coût unitaire pour un ensemble.</w:t>
      </w:r>
    </w:p>
    <w:p w:rsidR="00087100" w:rsidRPr="001A08D0" w:rsidRDefault="00E27FB2" w:rsidP="00E27FB2">
      <w:pPr>
        <w:rPr>
          <w:rFonts w:cs="Arial"/>
        </w:rPr>
      </w:pPr>
      <w:r w:rsidRPr="001A08D0">
        <w:rPr>
          <w:rFonts w:cs="Arial"/>
        </w:rPr>
        <w:t>Vous reporterez vos résultats dans le DR6 et le DR7</w:t>
      </w:r>
    </w:p>
    <w:p w:rsidR="00E27FB2" w:rsidRPr="001A08D0" w:rsidRDefault="00E27FB2" w:rsidP="00E27FB2"/>
    <w:p w:rsidR="00E27FB2" w:rsidRPr="001A08D0" w:rsidRDefault="00E27FB2" w:rsidP="00E27FB2">
      <w:pPr>
        <w:rPr>
          <w:b/>
        </w:rPr>
      </w:pPr>
      <w:r w:rsidRPr="001A08D0">
        <w:rPr>
          <w:b/>
        </w:rPr>
        <w:t>Question 6.2 Bilan coût machine sur feuille de copie et sur le document réponse DR7</w:t>
      </w:r>
    </w:p>
    <w:p w:rsidR="00205650" w:rsidRPr="001A08D0" w:rsidRDefault="00205650" w:rsidP="00E27FB2">
      <w:pPr>
        <w:rPr>
          <w:b/>
        </w:rPr>
      </w:pPr>
    </w:p>
    <w:p w:rsidR="00E27FB2" w:rsidRPr="001A08D0" w:rsidRDefault="00E27FB2" w:rsidP="00E27FB2">
      <w:r w:rsidRPr="001A08D0">
        <w:t>L’industrialisation du moule de l’adaptateur 721 280 ABS nécessite une actualisation des coûts de fabrication de l’ensemble.</w:t>
      </w:r>
    </w:p>
    <w:p w:rsidR="00491263" w:rsidRPr="001A08D0" w:rsidRDefault="00491263" w:rsidP="00E27FB2">
      <w:pPr>
        <w:rPr>
          <w:u w:val="single"/>
        </w:rPr>
      </w:pPr>
    </w:p>
    <w:p w:rsidR="00E27FB2" w:rsidRPr="001A08D0" w:rsidRDefault="00491263" w:rsidP="00E27FB2">
      <w:pPr>
        <w:rPr>
          <w:u w:val="single"/>
        </w:rPr>
      </w:pPr>
      <w:r w:rsidRPr="001A08D0">
        <w:rPr>
          <w:u w:val="single"/>
        </w:rPr>
        <w:t>d</w:t>
      </w:r>
      <w:r w:rsidR="00E27FB2" w:rsidRPr="001A08D0">
        <w:rPr>
          <w:u w:val="single"/>
        </w:rPr>
        <w:t>onnées :</w:t>
      </w:r>
    </w:p>
    <w:p w:rsidR="00E27FB2" w:rsidRPr="001A08D0" w:rsidRDefault="00E27FB2" w:rsidP="00E27FB2">
      <w:pPr>
        <w:pStyle w:val="Paragraphedeliste"/>
        <w:numPr>
          <w:ilvl w:val="0"/>
          <w:numId w:val="30"/>
        </w:numPr>
      </w:pPr>
      <w:r w:rsidRPr="001A08D0">
        <w:t>temps de cycle adaptateur : 18 secondes ;</w:t>
      </w:r>
    </w:p>
    <w:p w:rsidR="00E27FB2" w:rsidRPr="001A08D0" w:rsidRDefault="00E27FB2" w:rsidP="00E27FB2">
      <w:pPr>
        <w:pStyle w:val="Paragraphedeliste"/>
        <w:numPr>
          <w:ilvl w:val="0"/>
          <w:numId w:val="30"/>
        </w:numPr>
      </w:pPr>
      <w:r w:rsidRPr="001A08D0">
        <w:t>nombre d’empreintes moule adaptateur : 2 empreintes ;</w:t>
      </w:r>
    </w:p>
    <w:p w:rsidR="00E27FB2" w:rsidRPr="001A08D0" w:rsidRDefault="00E27FB2" w:rsidP="00E27FB2">
      <w:pPr>
        <w:pStyle w:val="Paragraphedeliste"/>
        <w:numPr>
          <w:ilvl w:val="0"/>
          <w:numId w:val="30"/>
        </w:numPr>
      </w:pPr>
      <w:r w:rsidRPr="001A08D0">
        <w:t>coût horaire presse : 40 € par heure.</w:t>
      </w:r>
    </w:p>
    <w:p w:rsidR="00E27FB2" w:rsidRPr="001A08D0" w:rsidRDefault="00E27FB2" w:rsidP="00E27FB2"/>
    <w:p w:rsidR="00675E0B" w:rsidRPr="001A08D0" w:rsidRDefault="00E27FB2" w:rsidP="00E27FB2">
      <w:r w:rsidRPr="001A08D0">
        <w:t>En vous aidant du DR7, calculer</w:t>
      </w:r>
      <w:r w:rsidR="00675E0B" w:rsidRPr="001A08D0">
        <w:t xml:space="preserve"> pour l’adaptateur 721280 ABS, </w:t>
      </w:r>
      <w:r w:rsidRPr="001A08D0">
        <w:t>le coût machine pour la fabrication de 250 000 pièces par an puis le coût par pièce.</w:t>
      </w:r>
    </w:p>
    <w:p w:rsidR="00BE69ED" w:rsidRPr="001A08D0" w:rsidRDefault="00675E0B" w:rsidP="00BE69ED">
      <w:pPr>
        <w:rPr>
          <w:rFonts w:cs="Arial"/>
        </w:rPr>
      </w:pPr>
      <w:r w:rsidRPr="001A08D0">
        <w:rPr>
          <w:rFonts w:cs="Arial"/>
        </w:rPr>
        <w:t>C</w:t>
      </w:r>
      <w:r w:rsidR="00BE69ED" w:rsidRPr="001A08D0">
        <w:rPr>
          <w:rFonts w:cs="Arial"/>
        </w:rPr>
        <w:t>alculer le coût total machine par an</w:t>
      </w:r>
      <w:r w:rsidRPr="001A08D0">
        <w:rPr>
          <w:rFonts w:cs="Arial"/>
        </w:rPr>
        <w:t xml:space="preserve"> </w:t>
      </w:r>
      <w:r w:rsidR="00BE69ED" w:rsidRPr="001A08D0">
        <w:rPr>
          <w:rFonts w:cs="Arial"/>
        </w:rPr>
        <w:t xml:space="preserve">pour 250 000 ensembles et </w:t>
      </w:r>
      <w:r w:rsidRPr="001A08D0">
        <w:rPr>
          <w:rFonts w:cs="Arial"/>
        </w:rPr>
        <w:t>l</w:t>
      </w:r>
      <w:r w:rsidR="00BE69ED" w:rsidRPr="001A08D0">
        <w:rPr>
          <w:rFonts w:cs="Arial"/>
        </w:rPr>
        <w:t>e coût unitaire pour un ensemble.</w:t>
      </w:r>
    </w:p>
    <w:p w:rsidR="00BE69ED" w:rsidRPr="001A08D0" w:rsidRDefault="00BE69ED" w:rsidP="00BE69ED">
      <w:pPr>
        <w:rPr>
          <w:rFonts w:cs="Arial"/>
        </w:rPr>
      </w:pPr>
      <w:r w:rsidRPr="001A08D0">
        <w:rPr>
          <w:rFonts w:cs="Arial"/>
        </w:rPr>
        <w:t>Vous reporterez vos résultats dans le DR7</w:t>
      </w:r>
      <w:r w:rsidR="00675E0B" w:rsidRPr="001A08D0">
        <w:rPr>
          <w:rFonts w:cs="Arial"/>
        </w:rPr>
        <w:t>.</w:t>
      </w:r>
    </w:p>
    <w:p w:rsidR="00BE69ED" w:rsidRPr="001A08D0" w:rsidRDefault="00BE69ED" w:rsidP="00E27FB2"/>
    <w:p w:rsidR="00EF3923" w:rsidRPr="001A08D0" w:rsidRDefault="00EF3923" w:rsidP="00E9750E">
      <w:pPr>
        <w:rPr>
          <w:sz w:val="16"/>
          <w:szCs w:val="16"/>
        </w:rPr>
      </w:pPr>
    </w:p>
    <w:p w:rsidR="00205650" w:rsidRPr="00205650" w:rsidRDefault="00205650">
      <w:pPr>
        <w:suppressAutoHyphens w:val="0"/>
        <w:spacing w:after="200" w:line="276" w:lineRule="auto"/>
        <w:jc w:val="left"/>
        <w:rPr>
          <w:b/>
          <w:highlight w:val="yellow"/>
        </w:rPr>
      </w:pPr>
      <w:r w:rsidRPr="00205650">
        <w:rPr>
          <w:b/>
          <w:highlight w:val="yellow"/>
        </w:rPr>
        <w:br w:type="page"/>
      </w:r>
    </w:p>
    <w:p w:rsidR="00205650" w:rsidRPr="001A08D0" w:rsidRDefault="00205650" w:rsidP="00205650">
      <w:pPr>
        <w:rPr>
          <w:b/>
        </w:rPr>
      </w:pPr>
      <w:r w:rsidRPr="001A08D0">
        <w:rPr>
          <w:b/>
        </w:rPr>
        <w:lastRenderedPageBreak/>
        <w:t>Question 6.3 : Bilan coût amortissement sur feuille de copie et sur le document réponse DR7</w:t>
      </w:r>
    </w:p>
    <w:p w:rsidR="00205650" w:rsidRPr="001A08D0" w:rsidRDefault="00205650" w:rsidP="00205650"/>
    <w:p w:rsidR="00205650" w:rsidRPr="001A08D0" w:rsidRDefault="00491263" w:rsidP="00205650">
      <w:pPr>
        <w:rPr>
          <w:u w:val="single"/>
        </w:rPr>
      </w:pPr>
      <w:r w:rsidRPr="001A08D0">
        <w:rPr>
          <w:u w:val="single"/>
        </w:rPr>
        <w:t>d</w:t>
      </w:r>
      <w:r w:rsidR="00205650" w:rsidRPr="001A08D0">
        <w:rPr>
          <w:u w:val="single"/>
        </w:rPr>
        <w:t>onnées :</w:t>
      </w:r>
    </w:p>
    <w:p w:rsidR="00BE69ED" w:rsidRPr="001A08D0" w:rsidRDefault="00BE69ED" w:rsidP="00205650">
      <w:pPr>
        <w:pStyle w:val="Paragraphedeliste"/>
        <w:numPr>
          <w:ilvl w:val="0"/>
          <w:numId w:val="32"/>
        </w:numPr>
      </w:pPr>
      <w:r w:rsidRPr="001A08D0">
        <w:t>les outillages pour l’injection du PVC sont amortis</w:t>
      </w:r>
      <w:r w:rsidR="00675E0B" w:rsidRPr="001A08D0">
        <w:t> ;</w:t>
      </w:r>
    </w:p>
    <w:p w:rsidR="00205650" w:rsidRPr="001A08D0" w:rsidRDefault="00491263" w:rsidP="00205650">
      <w:pPr>
        <w:pStyle w:val="Paragraphedeliste"/>
        <w:numPr>
          <w:ilvl w:val="0"/>
          <w:numId w:val="32"/>
        </w:numPr>
      </w:pPr>
      <w:r w:rsidRPr="001A08D0">
        <w:t>c</w:t>
      </w:r>
      <w:r w:rsidR="00205650" w:rsidRPr="001A08D0">
        <w:t>oût outillage adaptateur : 57 600 € ;</w:t>
      </w:r>
    </w:p>
    <w:p w:rsidR="00205650" w:rsidRPr="001A08D0" w:rsidRDefault="00491263" w:rsidP="00205650">
      <w:pPr>
        <w:pStyle w:val="Paragraphedeliste"/>
        <w:numPr>
          <w:ilvl w:val="0"/>
          <w:numId w:val="32"/>
        </w:numPr>
      </w:pPr>
      <w:r w:rsidRPr="001A08D0">
        <w:t xml:space="preserve">coûts des modifications des autres outillages sont à </w:t>
      </w:r>
      <w:r w:rsidR="00205650" w:rsidRPr="001A08D0">
        <w:t>négliger ;</w:t>
      </w:r>
    </w:p>
    <w:p w:rsidR="00205650" w:rsidRPr="001A08D0" w:rsidRDefault="00491263" w:rsidP="00205650">
      <w:pPr>
        <w:pStyle w:val="Paragraphedeliste"/>
        <w:numPr>
          <w:ilvl w:val="0"/>
          <w:numId w:val="32"/>
        </w:numPr>
      </w:pPr>
      <w:r w:rsidRPr="001A08D0">
        <w:t>p</w:t>
      </w:r>
      <w:r w:rsidR="00205650" w:rsidRPr="001A08D0">
        <w:t>ériode d’amortissement : 5 ans.</w:t>
      </w:r>
    </w:p>
    <w:p w:rsidR="00205650" w:rsidRPr="001A08D0" w:rsidRDefault="00205650" w:rsidP="00205650"/>
    <w:p w:rsidR="00205650" w:rsidRPr="001A08D0" w:rsidRDefault="00205650" w:rsidP="00205650">
      <w:r w:rsidRPr="001A08D0">
        <w:t xml:space="preserve">En vous aidant du  DR7, calculer pour l’adaptateur 721280 ABS le coût d’amortissement du nouvel outillage pour la fabrication de 250 000 pièces par an, puis le coût d’amortissement par pièce. </w:t>
      </w:r>
    </w:p>
    <w:p w:rsidR="00BE69ED" w:rsidRPr="001A08D0" w:rsidRDefault="00675E0B" w:rsidP="00BE69ED">
      <w:pPr>
        <w:rPr>
          <w:rFonts w:cs="Arial"/>
        </w:rPr>
      </w:pPr>
      <w:r w:rsidRPr="001A08D0">
        <w:rPr>
          <w:rFonts w:cs="Arial"/>
        </w:rPr>
        <w:t>C</w:t>
      </w:r>
      <w:r w:rsidR="00BE69ED" w:rsidRPr="001A08D0">
        <w:rPr>
          <w:rFonts w:cs="Arial"/>
        </w:rPr>
        <w:t>alculer le coût total amortissement par an</w:t>
      </w:r>
      <w:r w:rsidRPr="001A08D0">
        <w:rPr>
          <w:rFonts w:cs="Arial"/>
        </w:rPr>
        <w:t xml:space="preserve"> </w:t>
      </w:r>
      <w:r w:rsidR="00BE69ED" w:rsidRPr="001A08D0">
        <w:rPr>
          <w:rFonts w:cs="Arial"/>
        </w:rPr>
        <w:t>pour 250 000 ensembles</w:t>
      </w:r>
      <w:r w:rsidRPr="001A08D0">
        <w:rPr>
          <w:rFonts w:cs="Arial"/>
        </w:rPr>
        <w:t xml:space="preserve"> </w:t>
      </w:r>
      <w:r w:rsidR="00BE69ED" w:rsidRPr="001A08D0">
        <w:rPr>
          <w:rFonts w:cs="Arial"/>
        </w:rPr>
        <w:t xml:space="preserve">et </w:t>
      </w:r>
      <w:r w:rsidRPr="001A08D0">
        <w:rPr>
          <w:rFonts w:cs="Arial"/>
        </w:rPr>
        <w:t>l</w:t>
      </w:r>
      <w:r w:rsidR="00BE69ED" w:rsidRPr="001A08D0">
        <w:rPr>
          <w:rFonts w:cs="Arial"/>
        </w:rPr>
        <w:t>e coût unitaire pour un ensemble.</w:t>
      </w:r>
    </w:p>
    <w:p w:rsidR="00BE69ED" w:rsidRPr="00B61C5F" w:rsidRDefault="00BE69ED" w:rsidP="00BE69ED">
      <w:pPr>
        <w:rPr>
          <w:rFonts w:cs="Arial"/>
        </w:rPr>
      </w:pPr>
      <w:r w:rsidRPr="001A08D0">
        <w:rPr>
          <w:rFonts w:cs="Arial"/>
        </w:rPr>
        <w:t>Vous reporterez vos résultats dans le DR7</w:t>
      </w:r>
    </w:p>
    <w:p w:rsidR="00BE69ED" w:rsidRPr="00CB7922" w:rsidRDefault="00BE69ED" w:rsidP="00205650"/>
    <w:p w:rsidR="00205650" w:rsidRDefault="00205650" w:rsidP="00511600">
      <w:pPr>
        <w:rPr>
          <w:b/>
          <w:sz w:val="16"/>
          <w:szCs w:val="16"/>
        </w:rPr>
      </w:pPr>
    </w:p>
    <w:p w:rsidR="004F551C" w:rsidRDefault="00544595" w:rsidP="00511600">
      <w:pPr>
        <w:rPr>
          <w:b/>
        </w:rPr>
      </w:pPr>
      <w:r w:rsidRPr="00511600">
        <w:rPr>
          <w:b/>
        </w:rPr>
        <w:t>Question 6.4 : sur feuille de copie</w:t>
      </w:r>
    </w:p>
    <w:p w:rsidR="00087100" w:rsidRDefault="00087100" w:rsidP="00511600">
      <w:pPr>
        <w:rPr>
          <w:b/>
        </w:rPr>
      </w:pPr>
    </w:p>
    <w:p w:rsidR="001F3EA9" w:rsidRDefault="001F3EA9" w:rsidP="001F3EA9">
      <w:pPr>
        <w:ind w:left="142"/>
        <w:outlineLvl w:val="0"/>
      </w:pPr>
      <w:r>
        <w:rPr>
          <w:rFonts w:cs="Arial"/>
        </w:rPr>
        <w:t>À</w:t>
      </w:r>
      <w:r>
        <w:t xml:space="preserve"> partir des éléments qui ont été reportés dans le DR7</w:t>
      </w:r>
      <w:r w:rsidRPr="0053780B">
        <w:t>, calculer le coût total pour un nouvel ensemble DCL (version ABS). Vous développerez vos calculs.</w:t>
      </w:r>
    </w:p>
    <w:p w:rsidR="009672D0" w:rsidRPr="00FE6CAB" w:rsidRDefault="009672D0" w:rsidP="001F3EA9">
      <w:pPr>
        <w:outlineLvl w:val="0"/>
      </w:pPr>
    </w:p>
    <w:p w:rsidR="00924EE5" w:rsidRDefault="00924EE5" w:rsidP="00924EE5">
      <w:pPr>
        <w:ind w:left="142"/>
        <w:outlineLvl w:val="0"/>
        <w:rPr>
          <w:b/>
        </w:rPr>
      </w:pPr>
      <w:r>
        <w:rPr>
          <w:b/>
        </w:rPr>
        <w:t>Questio</w:t>
      </w:r>
      <w:r w:rsidRPr="004D067D">
        <w:rPr>
          <w:b/>
        </w:rPr>
        <w:t xml:space="preserve">n 6.5 : </w:t>
      </w:r>
      <w:r w:rsidR="00FA42DA">
        <w:rPr>
          <w:b/>
        </w:rPr>
        <w:t>Réponse sur le DR8</w:t>
      </w:r>
    </w:p>
    <w:p w:rsidR="00924EE5" w:rsidRDefault="00924EE5" w:rsidP="001F3EA9">
      <w:pPr>
        <w:outlineLvl w:val="0"/>
      </w:pPr>
    </w:p>
    <w:p w:rsidR="00574F56" w:rsidRDefault="00574F56" w:rsidP="001F3EA9">
      <w:pPr>
        <w:outlineLvl w:val="0"/>
      </w:pPr>
      <w:r w:rsidRPr="001A08D0">
        <w:t>Données : coût d’un ensemble version A en PVC : 0,737 €</w:t>
      </w:r>
      <w:r>
        <w:t xml:space="preserve"> </w:t>
      </w:r>
    </w:p>
    <w:p w:rsidR="00574F56" w:rsidRPr="004D067D" w:rsidRDefault="00574F56" w:rsidP="001F3EA9">
      <w:pPr>
        <w:outlineLvl w:val="0"/>
      </w:pPr>
    </w:p>
    <w:p w:rsidR="007F24DE" w:rsidRDefault="00924EE5" w:rsidP="00FA42DA">
      <w:pPr>
        <w:ind w:left="142"/>
        <w:outlineLvl w:val="0"/>
      </w:pPr>
      <w:r>
        <w:t xml:space="preserve">En vous aidant des résultats </w:t>
      </w:r>
      <w:r w:rsidR="00F10B63">
        <w:t>des différentes études, réaliser</w:t>
      </w:r>
      <w:r>
        <w:t xml:space="preserve"> un bilan </w:t>
      </w:r>
      <w:r w:rsidR="00BC67F5">
        <w:t xml:space="preserve">en complétant un tableau </w:t>
      </w:r>
      <w:r w:rsidR="00FA42DA">
        <w:t>donné dans le DR8.</w:t>
      </w:r>
      <w:r w:rsidR="00BC67F5">
        <w:t xml:space="preserve"> </w:t>
      </w:r>
    </w:p>
    <w:p w:rsidR="00BC67F5" w:rsidRDefault="00BC67F5" w:rsidP="00924EE5">
      <w:pPr>
        <w:ind w:left="142"/>
        <w:outlineLvl w:val="0"/>
      </w:pPr>
    </w:p>
    <w:p w:rsidR="00BC67F5" w:rsidRDefault="00F10B63" w:rsidP="002548CF">
      <w:pPr>
        <w:ind w:left="142"/>
        <w:outlineLvl w:val="0"/>
      </w:pPr>
      <w:r>
        <w:t>Conclure</w:t>
      </w:r>
      <w:r w:rsidR="007F24DE">
        <w:t xml:space="preserve"> </w:t>
      </w:r>
      <w:r>
        <w:t>et justifier</w:t>
      </w:r>
      <w:r w:rsidR="007F24DE">
        <w:t xml:space="preserve"> </w:t>
      </w:r>
      <w:r w:rsidR="00FA42DA">
        <w:t xml:space="preserve">sur la poursuite ou non de l’affaire. </w:t>
      </w:r>
    </w:p>
    <w:p w:rsidR="00EF3923" w:rsidRDefault="00EF3923">
      <w:pPr>
        <w:suppressAutoHyphens w:val="0"/>
        <w:spacing w:after="200" w:line="276" w:lineRule="auto"/>
        <w:jc w:val="left"/>
        <w:rPr>
          <w:u w:val="single"/>
        </w:rPr>
      </w:pPr>
      <w:r>
        <w:rPr>
          <w:u w:val="single"/>
        </w:rPr>
        <w:br w:type="page"/>
      </w:r>
    </w:p>
    <w:p w:rsidR="00DB6ADC" w:rsidRDefault="00DB6ADC" w:rsidP="00257608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  <w:sectPr w:rsidR="00DB6ADC" w:rsidSect="00AA3A87">
          <w:headerReference w:type="default" r:id="rId8"/>
          <w:footerReference w:type="default" r:id="rId9"/>
          <w:headerReference w:type="first" r:id="rId10"/>
          <w:pgSz w:w="11906" w:h="16838" w:code="9"/>
          <w:pgMar w:top="1418" w:right="1134" w:bottom="1418" w:left="1134" w:header="709" w:footer="709" w:gutter="0"/>
          <w:pgNumType w:start="15"/>
          <w:cols w:space="708"/>
          <w:docGrid w:linePitch="360"/>
        </w:sectPr>
      </w:pPr>
    </w:p>
    <w:p w:rsidR="00257608" w:rsidRPr="006A5D6E" w:rsidRDefault="00257608" w:rsidP="00257608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DR1</w:t>
      </w:r>
      <w:r w:rsidR="009C109D">
        <w:rPr>
          <w:rFonts w:cs="Arial"/>
          <w:b/>
          <w:color w:val="FFFFFF" w:themeColor="background1"/>
        </w:rPr>
        <w:t> :</w:t>
      </w:r>
      <w:r w:rsidRPr="006A5D6E">
        <w:rPr>
          <w:rFonts w:cs="Arial"/>
          <w:b/>
          <w:color w:val="FFFFFF" w:themeColor="background1"/>
        </w:rPr>
        <w:t xml:space="preserve"> </w:t>
      </w:r>
      <w:r w:rsidR="001974A8">
        <w:rPr>
          <w:b/>
          <w:color w:val="FFFFFF" w:themeColor="background1"/>
        </w:rPr>
        <w:t>v</w:t>
      </w:r>
      <w:r w:rsidR="00097651" w:rsidRPr="00A01F66">
        <w:rPr>
          <w:b/>
          <w:color w:val="FFFFFF" w:themeColor="background1"/>
        </w:rPr>
        <w:t xml:space="preserve">alidation de la </w:t>
      </w:r>
      <w:r w:rsidR="009C109D" w:rsidRPr="00A01F66">
        <w:rPr>
          <w:b/>
          <w:color w:val="FFFFFF" w:themeColor="background1"/>
        </w:rPr>
        <w:t>matière</w:t>
      </w:r>
    </w:p>
    <w:p w:rsidR="00257608" w:rsidRDefault="00257608"/>
    <w:p w:rsidR="000A51B4" w:rsidRDefault="00393D5B">
      <w:r>
        <w:rPr>
          <w:b/>
        </w:rPr>
        <w:t>Question 1.5</w:t>
      </w:r>
      <w:r w:rsidR="000A51B4">
        <w:rPr>
          <w:b/>
        </w:rPr>
        <w:t> 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5134"/>
      </w:tblGrid>
      <w:tr w:rsidR="000A51B4" w:rsidTr="00FB3A11">
        <w:trPr>
          <w:trHeight w:val="623"/>
        </w:trPr>
        <w:tc>
          <w:tcPr>
            <w:tcW w:w="4644" w:type="dxa"/>
            <w:vMerge w:val="restart"/>
          </w:tcPr>
          <w:p w:rsidR="000A51B4" w:rsidRDefault="000A51B4" w:rsidP="000A51B4">
            <w:pPr>
              <w:ind w:left="709"/>
            </w:pPr>
          </w:p>
          <w:p w:rsidR="000A51B4" w:rsidRDefault="000A51B4" w:rsidP="000A51B4">
            <w:pPr>
              <w:ind w:left="709"/>
            </w:pPr>
          </w:p>
          <w:p w:rsidR="000A51B4" w:rsidRDefault="000A51B4" w:rsidP="000A51B4">
            <w:pPr>
              <w:ind w:left="709"/>
            </w:pPr>
            <w:r>
              <w:rPr>
                <w:rFonts w:ascii="Calibri" w:hAnsi="Calibri"/>
                <w:noProof/>
                <w:lang w:eastAsia="fr-FR"/>
              </w:rPr>
              <w:drawing>
                <wp:inline distT="0" distB="0" distL="0" distR="0">
                  <wp:extent cx="1952897" cy="2270965"/>
                  <wp:effectExtent l="0" t="0" r="0" b="0"/>
                  <wp:docPr id="49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897" cy="2270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4" w:type="dxa"/>
            <w:tcBorders>
              <w:top w:val="nil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dotted" w:sz="4" w:space="0" w:color="auto"/>
            </w:tcBorders>
          </w:tcPr>
          <w:p w:rsidR="000A51B4" w:rsidRDefault="000A51B4"/>
        </w:tc>
      </w:tr>
      <w:tr w:rsidR="000A51B4" w:rsidTr="00FB3A11">
        <w:trPr>
          <w:trHeight w:val="623"/>
        </w:trPr>
        <w:tc>
          <w:tcPr>
            <w:tcW w:w="4644" w:type="dxa"/>
            <w:vMerge/>
          </w:tcPr>
          <w:p w:rsidR="000A51B4" w:rsidRDefault="000A51B4"/>
        </w:tc>
        <w:tc>
          <w:tcPr>
            <w:tcW w:w="5134" w:type="dxa"/>
            <w:tcBorders>
              <w:top w:val="dotted" w:sz="4" w:space="0" w:color="auto"/>
              <w:bottom w:val="nil"/>
            </w:tcBorders>
          </w:tcPr>
          <w:p w:rsidR="000A51B4" w:rsidRDefault="000A51B4"/>
        </w:tc>
      </w:tr>
    </w:tbl>
    <w:p w:rsidR="000A51B4" w:rsidRDefault="000A51B4"/>
    <w:p w:rsidR="000A51B4" w:rsidRDefault="000A51B4"/>
    <w:p w:rsidR="00FB3A11" w:rsidRDefault="00393D5B" w:rsidP="00FB3A11">
      <w:r>
        <w:rPr>
          <w:b/>
        </w:rPr>
        <w:t>Question 1.6</w:t>
      </w:r>
      <w:r w:rsidR="00FB3A11">
        <w:rPr>
          <w:b/>
        </w:rPr>
        <w:t> </w:t>
      </w:r>
    </w:p>
    <w:p w:rsidR="00FB3A11" w:rsidRDefault="00FB3A11" w:rsidP="00FB3A11">
      <w:pPr>
        <w:ind w:left="142"/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1843"/>
      </w:tblGrid>
      <w:tr w:rsidR="00FB3A11" w:rsidTr="00FB3A11">
        <w:trPr>
          <w:trHeight w:val="567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3565B5" w:rsidP="00FB3A11">
            <w:pPr>
              <w:jc w:val="center"/>
              <w:rPr>
                <w:rFonts w:cs="Arial"/>
                <w:iCs/>
              </w:rPr>
            </w:pPr>
            <w:r>
              <w:rPr>
                <w:rFonts w:cs="Arial"/>
                <w:iCs/>
              </w:rPr>
              <w:t>M</w:t>
            </w:r>
            <w:r w:rsidR="00FB3A11" w:rsidRPr="00FB3A11">
              <w:rPr>
                <w:rFonts w:cs="Arial"/>
                <w:iCs/>
              </w:rPr>
              <w:t>atière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Default="00FB3A11" w:rsidP="00FB3A11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 xml:space="preserve">Novodur </w:t>
            </w:r>
          </w:p>
          <w:p w:rsidR="00FB3A11" w:rsidRDefault="00FB3A11" w:rsidP="00FB3A11">
            <w:pPr>
              <w:jc w:val="center"/>
              <w:rPr>
                <w:rFonts w:cs="Arial"/>
                <w:i/>
                <w:iCs/>
              </w:rPr>
            </w:pPr>
            <w:r>
              <w:rPr>
                <w:rFonts w:cs="Arial"/>
              </w:rPr>
              <w:t>P2H-AT</w:t>
            </w:r>
          </w:p>
        </w:tc>
      </w:tr>
      <w:tr w:rsidR="00FB3A11" w:rsidTr="00FB3A11">
        <w:trPr>
          <w:trHeight w:hRule="exact"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FB3A11" w:rsidP="00FB3A11">
            <w:pPr>
              <w:rPr>
                <w:rFonts w:cs="Arial"/>
                <w:iCs/>
              </w:rPr>
            </w:pPr>
            <w:r w:rsidRPr="00FB3A11">
              <w:rPr>
                <w:rFonts w:cs="Arial"/>
              </w:rPr>
              <w:t>ε  (rappel)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Default="00FB3A11" w:rsidP="00FB3A11">
            <w:pPr>
              <w:jc w:val="center"/>
              <w:rPr>
                <w:rFonts w:cs="Arial"/>
                <w:i/>
                <w:iCs/>
                <w:color w:val="000000"/>
              </w:rPr>
            </w:pPr>
            <w:r>
              <w:rPr>
                <w:rFonts w:cs="Arial"/>
                <w:iCs/>
                <w:color w:val="000000"/>
              </w:rPr>
              <w:t>0,016</w:t>
            </w:r>
          </w:p>
        </w:tc>
      </w:tr>
      <w:tr w:rsidR="00FB3A11" w:rsidTr="00FB3A11">
        <w:trPr>
          <w:trHeight w:hRule="exact"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FB3A11" w:rsidP="00FB3A11">
            <w:pPr>
              <w:rPr>
                <w:rFonts w:cs="Arial"/>
                <w:iCs/>
              </w:rPr>
            </w:pPr>
            <w:r w:rsidRPr="00FB3A11">
              <w:rPr>
                <w:rFonts w:cs="Arial"/>
              </w:rPr>
              <w:t>E</w:t>
            </w:r>
            <w:r w:rsidR="00393D5B">
              <w:rPr>
                <w:rFonts w:cs="Arial"/>
                <w:vertAlign w:val="subscript"/>
              </w:rPr>
              <w:t>t</w:t>
            </w:r>
            <w:r w:rsidR="00393D5B">
              <w:rPr>
                <w:rFonts w:cs="Arial"/>
                <w:iCs/>
              </w:rPr>
              <w:t>: module de traction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3A11" w:rsidRPr="00882ED9" w:rsidRDefault="00FB3A11" w:rsidP="00FB3A11">
            <w:pPr>
              <w:jc w:val="center"/>
              <w:rPr>
                <w:rFonts w:cs="Arial"/>
                <w:iCs/>
              </w:rPr>
            </w:pPr>
          </w:p>
        </w:tc>
      </w:tr>
      <w:tr w:rsidR="000A5F34" w:rsidTr="00C2032F">
        <w:trPr>
          <w:trHeight w:hRule="exact"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5F34" w:rsidRPr="00FB3A11" w:rsidRDefault="000A5F34" w:rsidP="00C2032F">
            <w:pPr>
              <w:rPr>
                <w:rFonts w:cs="Arial"/>
                <w:iCs/>
              </w:rPr>
            </w:pPr>
            <w:r w:rsidRPr="00FB3A11">
              <w:rPr>
                <w:rFonts w:cs="Arial"/>
              </w:rPr>
              <w:t>σ</w:t>
            </w:r>
            <w:r w:rsidRPr="00FB3A11">
              <w:rPr>
                <w:rFonts w:cs="Arial"/>
                <w:iCs/>
              </w:rPr>
              <w:t>: contrainte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5F34" w:rsidRPr="00882ED9" w:rsidRDefault="000A5F34" w:rsidP="00C2032F">
            <w:pPr>
              <w:jc w:val="center"/>
              <w:rPr>
                <w:rFonts w:cs="Arial"/>
                <w:iCs/>
              </w:rPr>
            </w:pPr>
          </w:p>
        </w:tc>
      </w:tr>
      <w:tr w:rsidR="004C4737" w:rsidTr="00C2032F">
        <w:trPr>
          <w:trHeight w:hRule="exact"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4737" w:rsidRPr="00FB3A11" w:rsidRDefault="002B53C4" w:rsidP="000A5F34">
            <w:pPr>
              <w:rPr>
                <w:rFonts w:cs="Arial"/>
                <w:iCs/>
              </w:rPr>
            </w:pPr>
            <w:r w:rsidRPr="001A08D0">
              <w:rPr>
                <w:rFonts w:cs="Arial"/>
              </w:rPr>
              <w:t>σ</w:t>
            </w:r>
            <w:r w:rsidR="000A5F34" w:rsidRPr="001A08D0">
              <w:rPr>
                <w:rFonts w:cs="Arial"/>
                <w:iCs/>
              </w:rPr>
              <w:t xml:space="preserve"> Seuil d’écoulement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4737" w:rsidRPr="00882ED9" w:rsidRDefault="004C4737" w:rsidP="00C2032F">
            <w:pPr>
              <w:jc w:val="center"/>
              <w:rPr>
                <w:rFonts w:cs="Arial"/>
                <w:iCs/>
              </w:rPr>
            </w:pPr>
          </w:p>
        </w:tc>
      </w:tr>
      <w:tr w:rsidR="00FB3A11" w:rsidTr="00FB3A11">
        <w:trPr>
          <w:trHeight w:hRule="exact" w:val="454"/>
        </w:trPr>
        <w:tc>
          <w:tcPr>
            <w:tcW w:w="2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4C4737" w:rsidP="00FB3A11">
            <w:pPr>
              <w:rPr>
                <w:rFonts w:cs="Arial"/>
                <w:iCs/>
              </w:rPr>
            </w:pPr>
            <w:r>
              <w:rPr>
                <w:rFonts w:cs="Arial"/>
                <w:iCs/>
              </w:rPr>
              <w:t>Validation : OUI/NON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B3A11" w:rsidRPr="00882ED9" w:rsidRDefault="00FB3A11" w:rsidP="00FB3A11">
            <w:pPr>
              <w:jc w:val="center"/>
              <w:rPr>
                <w:rFonts w:cs="Arial"/>
                <w:iCs/>
              </w:rPr>
            </w:pPr>
          </w:p>
        </w:tc>
      </w:tr>
    </w:tbl>
    <w:p w:rsidR="00FB3A11" w:rsidRDefault="00FB3A11"/>
    <w:p w:rsidR="00FB3A11" w:rsidRDefault="00FB3A11"/>
    <w:p w:rsidR="00FB3A11" w:rsidRDefault="00FB3A11" w:rsidP="00FB3A11">
      <w:r>
        <w:rPr>
          <w:b/>
        </w:rPr>
        <w:t>Question 1.</w:t>
      </w:r>
      <w:r w:rsidR="00393D5B">
        <w:rPr>
          <w:b/>
        </w:rPr>
        <w:t>7</w:t>
      </w:r>
    </w:p>
    <w:p w:rsidR="00FB3A11" w:rsidRDefault="00FB3A11" w:rsidP="00FB3A11">
      <w:pPr>
        <w:pStyle w:val="texte"/>
        <w:rPr>
          <w:vertAlign w:val="superscript"/>
        </w:rPr>
      </w:pPr>
    </w:p>
    <w:p w:rsidR="00FB3A11" w:rsidRDefault="00252427" w:rsidP="00FB3A11">
      <w:pPr>
        <w:pStyle w:val="texte"/>
        <w:rPr>
          <w:color w:val="000000"/>
          <w:vertAlign w:val="subscript"/>
        </w:rPr>
      </w:pPr>
      <w:r>
        <w:t>Force de clipsage</w:t>
      </w:r>
      <w:r w:rsidR="00FB3A11">
        <w:t xml:space="preserve"> </w:t>
      </w:r>
      <w:r w:rsidR="00FB3A11">
        <w:rPr>
          <w:color w:val="000000"/>
        </w:rPr>
        <w:t xml:space="preserve">F = </w:t>
      </w:r>
      <w:r w:rsidR="00FB3A11">
        <w:rPr>
          <w:color w:val="000000"/>
          <w:vertAlign w:val="subscript"/>
        </w:rPr>
        <w:t>....................................................</w:t>
      </w:r>
    </w:p>
    <w:p w:rsidR="00FB3A11" w:rsidRDefault="00FB3A11" w:rsidP="00FB3A11">
      <w:pPr>
        <w:pStyle w:val="texte"/>
      </w:pPr>
    </w:p>
    <w:p w:rsidR="00393D5B" w:rsidRDefault="00393D5B" w:rsidP="00FB3A11">
      <w:pPr>
        <w:pStyle w:val="texte"/>
      </w:pPr>
    </w:p>
    <w:tbl>
      <w:tblPr>
        <w:tblpPr w:leftFromText="141" w:rightFromText="141" w:vertAnchor="text" w:horzAnchor="margin" w:tblpX="574" w:tblpY="166"/>
        <w:tblW w:w="54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36"/>
        <w:gridCol w:w="1559"/>
      </w:tblGrid>
      <w:tr w:rsidR="00FB3A11" w:rsidTr="002C7922">
        <w:trPr>
          <w:trHeight w:val="582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FB3A11" w:rsidP="00FB3A11">
            <w:pPr>
              <w:jc w:val="center"/>
              <w:rPr>
                <w:rFonts w:cs="Arial"/>
                <w:iCs/>
              </w:rPr>
            </w:pPr>
            <w:r w:rsidRPr="00FB3A11">
              <w:rPr>
                <w:rFonts w:cs="Arial"/>
                <w:iCs/>
              </w:rPr>
              <w:t>Matière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FB3A11" w:rsidP="00FB3A11">
            <w:pPr>
              <w:jc w:val="center"/>
              <w:rPr>
                <w:rFonts w:cs="Arial"/>
              </w:rPr>
            </w:pPr>
            <w:r w:rsidRPr="00FB3A11">
              <w:rPr>
                <w:rFonts w:cs="Arial"/>
              </w:rPr>
              <w:t xml:space="preserve">Novodur </w:t>
            </w:r>
          </w:p>
          <w:p w:rsidR="00FB3A11" w:rsidRPr="00FB3A11" w:rsidRDefault="00FB3A11" w:rsidP="00FB3A11">
            <w:pPr>
              <w:jc w:val="center"/>
              <w:rPr>
                <w:rFonts w:cs="Arial"/>
                <w:iCs/>
              </w:rPr>
            </w:pPr>
            <w:r w:rsidRPr="00FB3A11">
              <w:rPr>
                <w:rFonts w:cs="Arial"/>
              </w:rPr>
              <w:t>P2H-AT</w:t>
            </w:r>
          </w:p>
        </w:tc>
      </w:tr>
      <w:tr w:rsidR="00FB3A11" w:rsidTr="002C7922">
        <w:trPr>
          <w:trHeight w:val="349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F3370B" w:rsidP="00FB3A11">
            <w:pPr>
              <w:rPr>
                <w:rFonts w:cs="Arial"/>
                <w:iCs/>
              </w:rPr>
            </w:pPr>
            <w:r>
              <w:rPr>
                <w:rFonts w:cs="Arial"/>
                <w:iCs/>
              </w:rPr>
              <w:t>Force sur</w:t>
            </w:r>
            <w:r w:rsidR="002C7922">
              <w:rPr>
                <w:rFonts w:cs="Arial"/>
                <w:iCs/>
              </w:rPr>
              <w:t xml:space="preserve"> un clip</w:t>
            </w:r>
            <w:r w:rsidR="00FB3A11">
              <w:rPr>
                <w:rFonts w:cs="Arial"/>
                <w:iCs/>
              </w:rPr>
              <w:t xml:space="preserve"> </w:t>
            </w:r>
            <w:r w:rsidR="00FB3A11" w:rsidRPr="00FB3A11">
              <w:rPr>
                <w:rFonts w:cs="Arial"/>
                <w:iCs/>
              </w:rPr>
              <w:t>(N)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3A11" w:rsidRPr="00882ED9" w:rsidRDefault="00FB3A11" w:rsidP="00FB3A11">
            <w:pPr>
              <w:rPr>
                <w:rFonts w:cs="Arial"/>
                <w:iCs/>
              </w:rPr>
            </w:pPr>
          </w:p>
        </w:tc>
      </w:tr>
      <w:tr w:rsidR="00FB3A11" w:rsidTr="002C7922">
        <w:trPr>
          <w:trHeight w:val="349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B3A11" w:rsidRPr="00FB3A11" w:rsidRDefault="002C7922" w:rsidP="00FB3A11">
            <w:pPr>
              <w:rPr>
                <w:rFonts w:cs="Arial"/>
                <w:iCs/>
              </w:rPr>
            </w:pPr>
            <w:r>
              <w:rPr>
                <w:rFonts w:cs="Arial"/>
                <w:iCs/>
              </w:rPr>
              <w:t xml:space="preserve">Force de clipsage sur la pièce </w:t>
            </w:r>
            <w:r w:rsidR="00FB3A11" w:rsidRPr="00FB3A11">
              <w:rPr>
                <w:rFonts w:cs="Arial"/>
                <w:iCs/>
              </w:rPr>
              <w:t>(N)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B3A11" w:rsidRPr="00882ED9" w:rsidRDefault="00FB3A11" w:rsidP="00FB3A11">
            <w:pPr>
              <w:rPr>
                <w:rFonts w:cs="Arial"/>
                <w:iCs/>
              </w:rPr>
            </w:pPr>
          </w:p>
        </w:tc>
      </w:tr>
      <w:tr w:rsidR="002F2E61" w:rsidTr="002C7922">
        <w:trPr>
          <w:trHeight w:val="349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F2E61" w:rsidRDefault="002F2E61" w:rsidP="00FB3A11">
            <w:pPr>
              <w:rPr>
                <w:rFonts w:cs="Arial"/>
                <w:iCs/>
              </w:rPr>
            </w:pPr>
            <w:r>
              <w:rPr>
                <w:rFonts w:cs="Arial"/>
                <w:iCs/>
              </w:rPr>
              <w:t>Validation : OUI/NON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2E61" w:rsidRPr="00882ED9" w:rsidRDefault="002F2E61" w:rsidP="00FB3A11">
            <w:pPr>
              <w:rPr>
                <w:rFonts w:cs="Arial"/>
                <w:iCs/>
              </w:rPr>
            </w:pPr>
          </w:p>
        </w:tc>
      </w:tr>
    </w:tbl>
    <w:p w:rsidR="00FB3A11" w:rsidRDefault="00FB3A11" w:rsidP="00FB3A11">
      <w:pPr>
        <w:rPr>
          <w:rFonts w:cs="Arial"/>
          <w:iCs/>
          <w:vertAlign w:val="subscript"/>
        </w:rPr>
      </w:pPr>
    </w:p>
    <w:p w:rsidR="00FB3A11" w:rsidRDefault="00FB3A11" w:rsidP="00FB3A11"/>
    <w:p w:rsidR="00FB3A11" w:rsidRDefault="00FB3A11" w:rsidP="00FB3A11"/>
    <w:p w:rsidR="00FB3A11" w:rsidRDefault="00FB3A11" w:rsidP="00FB3A11"/>
    <w:p w:rsidR="00FB3A11" w:rsidRDefault="00FB3A11" w:rsidP="00FB3A11"/>
    <w:p w:rsidR="00FB3A11" w:rsidRDefault="00FB3A11" w:rsidP="00FB3A11"/>
    <w:p w:rsidR="00FB3A11" w:rsidRDefault="00FB3A11" w:rsidP="00FB3A11"/>
    <w:p w:rsidR="00817C25" w:rsidRDefault="00817C25">
      <w:pPr>
        <w:suppressAutoHyphens w:val="0"/>
        <w:spacing w:after="200" w:line="276" w:lineRule="auto"/>
        <w:jc w:val="left"/>
        <w:rPr>
          <w:rFonts w:cs="Arial"/>
          <w:b/>
          <w:color w:val="FFFFFF" w:themeColor="background1"/>
        </w:rPr>
      </w:pPr>
      <w:r>
        <w:rPr>
          <w:rFonts w:cs="Arial"/>
          <w:b/>
          <w:color w:val="FFFFFF" w:themeColor="background1"/>
        </w:rPr>
        <w:br w:type="page"/>
      </w:r>
    </w:p>
    <w:p w:rsidR="00A45656" w:rsidRPr="006A5D6E" w:rsidRDefault="00A45656" w:rsidP="00A45656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DR</w:t>
      </w:r>
      <w:r w:rsidR="00CA1BDE" w:rsidRPr="00CA1BDE">
        <w:rPr>
          <w:rFonts w:cs="Arial"/>
          <w:b/>
          <w:color w:val="FFFFFF" w:themeColor="background1"/>
        </w:rPr>
        <w:t>2</w:t>
      </w:r>
      <w:r w:rsidR="00960D64">
        <w:rPr>
          <w:rFonts w:cs="Arial"/>
          <w:b/>
          <w:color w:val="FFFFFF" w:themeColor="background1"/>
        </w:rPr>
        <w:t xml:space="preserve"> : </w:t>
      </w:r>
      <w:r w:rsidR="001974A8">
        <w:rPr>
          <w:b/>
          <w:color w:val="FFFFFF" w:themeColor="background1"/>
        </w:rPr>
        <w:t>é</w:t>
      </w:r>
      <w:r w:rsidRPr="005A4716">
        <w:rPr>
          <w:b/>
          <w:color w:val="FFFFFF" w:themeColor="background1"/>
        </w:rPr>
        <w:t>tude rhéologique</w:t>
      </w:r>
      <w:r>
        <w:rPr>
          <w:color w:val="FFFFFF" w:themeColor="background1"/>
        </w:rPr>
        <w:t xml:space="preserve"> </w:t>
      </w:r>
    </w:p>
    <w:p w:rsidR="00FA2B17" w:rsidRDefault="00FA2B17"/>
    <w:p w:rsidR="0065632F" w:rsidRPr="00545443" w:rsidRDefault="0065632F" w:rsidP="0065632F">
      <w:pPr>
        <w:spacing w:line="360" w:lineRule="auto"/>
        <w:rPr>
          <w:b/>
        </w:rPr>
      </w:pPr>
      <w:r>
        <w:rPr>
          <w:b/>
        </w:rPr>
        <w:t xml:space="preserve">Question </w:t>
      </w:r>
      <w:r w:rsidR="00960D64">
        <w:rPr>
          <w:b/>
        </w:rPr>
        <w:t>2</w:t>
      </w:r>
      <w:r>
        <w:rPr>
          <w:b/>
        </w:rPr>
        <w:t>.1</w:t>
      </w:r>
      <w:r w:rsidR="004A0DDF">
        <w:rPr>
          <w:b/>
        </w:rPr>
        <w:t> </w:t>
      </w:r>
      <w:r w:rsidR="004A0DDF" w:rsidRPr="003565B5">
        <w:t xml:space="preserve">: </w:t>
      </w:r>
      <w:r w:rsidR="003565B5" w:rsidRPr="003565B5">
        <w:t>l</w:t>
      </w:r>
      <w:r w:rsidR="006F30F8">
        <w:t>igne</w:t>
      </w:r>
      <w:r w:rsidR="003E32DB">
        <w:t>s</w:t>
      </w:r>
      <w:r w:rsidR="006F30F8">
        <w:t xml:space="preserve"> </w:t>
      </w:r>
      <w:r w:rsidR="00CD39EA">
        <w:t xml:space="preserve">de </w:t>
      </w:r>
      <w:r w:rsidR="00CD39EA" w:rsidRPr="00383CAF">
        <w:t>flux à l’aide de flèche</w:t>
      </w:r>
      <w:r w:rsidR="004A0DDF" w:rsidRPr="004A0DDF">
        <w:t xml:space="preserve"> et ligne</w:t>
      </w:r>
      <w:r w:rsidR="003E32DB">
        <w:t>(s)</w:t>
      </w:r>
      <w:r w:rsidR="004A0DDF" w:rsidRPr="004A0DDF">
        <w:t xml:space="preserve"> de soudure</w:t>
      </w:r>
      <w:r w:rsidR="003E32DB">
        <w:t>(s)</w:t>
      </w:r>
    </w:p>
    <w:tbl>
      <w:tblPr>
        <w:tblStyle w:val="Grilledutableau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454"/>
        <w:gridCol w:w="4507"/>
        <w:gridCol w:w="567"/>
        <w:gridCol w:w="3969"/>
      </w:tblGrid>
      <w:tr w:rsidR="004A0DDF" w:rsidTr="004A0DDF">
        <w:trPr>
          <w:cantSplit/>
          <w:trHeight w:val="2608"/>
        </w:trPr>
        <w:tc>
          <w:tcPr>
            <w:tcW w:w="454" w:type="dxa"/>
            <w:textDirection w:val="btLr"/>
            <w:vAlign w:val="center"/>
          </w:tcPr>
          <w:p w:rsidR="004A0DDF" w:rsidRDefault="004A0DDF" w:rsidP="0065632F">
            <w:pPr>
              <w:suppressAutoHyphens w:val="0"/>
              <w:spacing w:line="276" w:lineRule="auto"/>
              <w:ind w:left="113" w:right="113"/>
              <w:jc w:val="center"/>
            </w:pPr>
            <w:r>
              <w:t>1 point d’injection</w:t>
            </w:r>
          </w:p>
        </w:tc>
        <w:tc>
          <w:tcPr>
            <w:tcW w:w="4507" w:type="dxa"/>
            <w:vAlign w:val="center"/>
          </w:tcPr>
          <w:p w:rsidR="004A0DDF" w:rsidRPr="004A0DDF" w:rsidRDefault="004A0DDF" w:rsidP="004A0DDF">
            <w:pPr>
              <w:suppressAutoHyphens w:val="0"/>
              <w:spacing w:line="276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51846" cy="1846995"/>
                  <wp:effectExtent l="19050" t="0" r="0" b="0"/>
                  <wp:docPr id="504" name="Image 483" descr="1pt_inj_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pt_inj_DR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1846" cy="1846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extDirection w:val="btLr"/>
            <w:vAlign w:val="center"/>
          </w:tcPr>
          <w:p w:rsidR="004A0DDF" w:rsidRDefault="004A0DDF" w:rsidP="004A0DDF">
            <w:pPr>
              <w:suppressAutoHyphens w:val="0"/>
              <w:spacing w:line="276" w:lineRule="auto"/>
              <w:ind w:left="113" w:right="113"/>
              <w:jc w:val="center"/>
              <w:rPr>
                <w:noProof/>
                <w:lang w:eastAsia="fr-FR"/>
              </w:rPr>
            </w:pPr>
            <w:r>
              <w:t>2 points d’injection</w:t>
            </w:r>
          </w:p>
        </w:tc>
        <w:tc>
          <w:tcPr>
            <w:tcW w:w="3969" w:type="dxa"/>
            <w:vAlign w:val="center"/>
          </w:tcPr>
          <w:p w:rsidR="004A0DDF" w:rsidRDefault="004A0DDF" w:rsidP="004A0DDF">
            <w:pPr>
              <w:suppressAutoHyphens w:val="0"/>
              <w:spacing w:line="276" w:lineRule="auto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66116" cy="1900029"/>
                  <wp:effectExtent l="19050" t="0" r="0" b="0"/>
                  <wp:docPr id="509" name="Image 484" descr="2pt_inj_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pt_inj_DR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6116" cy="1900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0DDF" w:rsidTr="004A0DDF">
        <w:trPr>
          <w:cantSplit/>
          <w:trHeight w:val="2835"/>
        </w:trPr>
        <w:tc>
          <w:tcPr>
            <w:tcW w:w="454" w:type="dxa"/>
            <w:textDirection w:val="btLr"/>
            <w:vAlign w:val="center"/>
          </w:tcPr>
          <w:p w:rsidR="004A0DDF" w:rsidRDefault="004A0DDF" w:rsidP="0065632F">
            <w:pPr>
              <w:suppressAutoHyphens w:val="0"/>
              <w:spacing w:line="276" w:lineRule="auto"/>
              <w:ind w:left="113" w:right="113"/>
              <w:jc w:val="center"/>
            </w:pPr>
            <w:r>
              <w:t>3 points d’injection</w:t>
            </w:r>
          </w:p>
        </w:tc>
        <w:tc>
          <w:tcPr>
            <w:tcW w:w="4507" w:type="dxa"/>
            <w:vAlign w:val="center"/>
          </w:tcPr>
          <w:p w:rsidR="004A0DDF" w:rsidRPr="004A0DDF" w:rsidRDefault="004A0DDF" w:rsidP="004A0DDF">
            <w:pPr>
              <w:suppressAutoHyphens w:val="0"/>
              <w:spacing w:line="276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793399" cy="1718362"/>
                  <wp:effectExtent l="19050" t="0" r="0" b="0"/>
                  <wp:docPr id="510" name="Image 485" descr="3pt_inj_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pt_inj_DR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3399" cy="1718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extDirection w:val="btLr"/>
            <w:vAlign w:val="center"/>
          </w:tcPr>
          <w:p w:rsidR="004A0DDF" w:rsidRDefault="004A0DDF" w:rsidP="004A0DDF">
            <w:pPr>
              <w:suppressAutoHyphens w:val="0"/>
              <w:spacing w:line="276" w:lineRule="auto"/>
              <w:ind w:left="113" w:right="113"/>
              <w:jc w:val="center"/>
              <w:rPr>
                <w:noProof/>
                <w:lang w:eastAsia="fr-FR"/>
              </w:rPr>
            </w:pPr>
          </w:p>
        </w:tc>
        <w:tc>
          <w:tcPr>
            <w:tcW w:w="3969" w:type="dxa"/>
          </w:tcPr>
          <w:p w:rsidR="004A0DDF" w:rsidRDefault="004A0DDF" w:rsidP="004A0DDF">
            <w:pPr>
              <w:suppressAutoHyphens w:val="0"/>
              <w:spacing w:line="276" w:lineRule="auto"/>
              <w:jc w:val="center"/>
              <w:rPr>
                <w:noProof/>
                <w:lang w:eastAsia="fr-FR"/>
              </w:rPr>
            </w:pPr>
          </w:p>
        </w:tc>
      </w:tr>
    </w:tbl>
    <w:p w:rsidR="0065632F" w:rsidRDefault="0065632F"/>
    <w:p w:rsidR="00AB648E" w:rsidRPr="006E2FAF" w:rsidRDefault="003E32DB" w:rsidP="00AB648E">
      <w:pPr>
        <w:jc w:val="left"/>
        <w:rPr>
          <w:sz w:val="22"/>
          <w:szCs w:val="22"/>
        </w:rPr>
      </w:pPr>
      <w:r>
        <w:rPr>
          <w:rFonts w:cs="Arial"/>
        </w:rPr>
        <w:t>Analyse de l'étude</w:t>
      </w:r>
      <w:r w:rsidR="00F3370B">
        <w:rPr>
          <w:rFonts w:cs="Arial"/>
        </w:rPr>
        <w:t> :</w:t>
      </w:r>
      <w:r>
        <w:rPr>
          <w:rFonts w:cs="Arial"/>
        </w:rPr>
        <w:t xml:space="preserve"> </w:t>
      </w:r>
      <w:r w:rsidR="00AB648E">
        <w:t xml:space="preserve"> </w:t>
      </w:r>
      <w:r w:rsidR="00AB648E" w:rsidRPr="006E2FAF">
        <w:rPr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F3370B" w:rsidRPr="006E2FAF" w:rsidRDefault="00F3370B" w:rsidP="00AB648E">
      <w:pPr>
        <w:jc w:val="left"/>
        <w:rPr>
          <w:sz w:val="22"/>
          <w:szCs w:val="22"/>
        </w:rPr>
      </w:pPr>
      <w:r w:rsidRPr="006E2FAF">
        <w:rPr>
          <w:sz w:val="22"/>
          <w:szCs w:val="22"/>
        </w:rPr>
        <w:t>…………………………………………………………………………………………………………………</w:t>
      </w:r>
    </w:p>
    <w:p w:rsidR="003E32DB" w:rsidRDefault="00F3370B" w:rsidP="00F3370B">
      <w:pPr>
        <w:suppressAutoHyphens w:val="0"/>
        <w:jc w:val="left"/>
      </w:pPr>
      <w:r>
        <w:rPr>
          <w:b/>
        </w:rPr>
        <w:t xml:space="preserve">Question 2.2 : </w:t>
      </w:r>
      <w:r w:rsidR="003565B5">
        <w:t>p</w:t>
      </w:r>
      <w:r>
        <w:t>osition des points d’</w:t>
      </w:r>
      <w:r w:rsidR="003565B5">
        <w:t>injection / l</w:t>
      </w:r>
      <w:r>
        <w:t>ign</w:t>
      </w:r>
      <w:r w:rsidR="002163D4">
        <w:t>es de flux et lignes de soudure</w:t>
      </w:r>
    </w:p>
    <w:p w:rsidR="00AB648E" w:rsidRPr="00F3370B" w:rsidRDefault="00AB648E" w:rsidP="00AB648E">
      <w:pPr>
        <w:jc w:val="left"/>
        <w:rPr>
          <w:sz w:val="16"/>
          <w:szCs w:val="16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8472"/>
      </w:tblGrid>
      <w:tr w:rsidR="00A22B63" w:rsidTr="00A22B63">
        <w:trPr>
          <w:trHeight w:val="4244"/>
        </w:trPr>
        <w:tc>
          <w:tcPr>
            <w:tcW w:w="8472" w:type="dxa"/>
            <w:vAlign w:val="center"/>
          </w:tcPr>
          <w:p w:rsidR="00A22B63" w:rsidRDefault="00A22B63" w:rsidP="00AB648E">
            <w:pPr>
              <w:suppressAutoHyphens w:val="0"/>
              <w:spacing w:line="276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29028" cy="2491474"/>
                  <wp:effectExtent l="19050" t="0" r="9472" b="0"/>
                  <wp:docPr id="24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9306" cy="2584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E08B7" w:rsidRDefault="006E08B7">
      <w:pPr>
        <w:suppressAutoHyphens w:val="0"/>
        <w:spacing w:after="200" w:line="276" w:lineRule="auto"/>
        <w:jc w:val="left"/>
        <w:sectPr w:rsidR="006E08B7" w:rsidSect="00E131A0">
          <w:headerReference w:type="default" r:id="rId16"/>
          <w:pgSz w:w="11906" w:h="16838" w:code="9"/>
          <w:pgMar w:top="1418" w:right="1134" w:bottom="1418" w:left="1134" w:header="709" w:footer="709" w:gutter="0"/>
          <w:cols w:space="708"/>
          <w:docGrid w:linePitch="360"/>
        </w:sectPr>
      </w:pPr>
    </w:p>
    <w:p w:rsidR="006E08B7" w:rsidRPr="006A5D6E" w:rsidRDefault="006E08B7" w:rsidP="006E08B7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DR</w:t>
      </w:r>
      <w:r w:rsidR="00882ED9">
        <w:rPr>
          <w:rFonts w:cs="Arial"/>
          <w:b/>
          <w:color w:val="FFFFFF" w:themeColor="background1"/>
        </w:rPr>
        <w:t>3</w:t>
      </w:r>
      <w:r>
        <w:rPr>
          <w:rFonts w:cs="Arial"/>
          <w:b/>
          <w:color w:val="FFFFFF" w:themeColor="background1"/>
        </w:rPr>
        <w:t xml:space="preserve"> : </w:t>
      </w:r>
      <w:r w:rsidR="001974A8">
        <w:rPr>
          <w:b/>
          <w:color w:val="FFFFFF" w:themeColor="background1"/>
        </w:rPr>
        <w:t>é</w:t>
      </w:r>
      <w:r w:rsidRPr="005A4716">
        <w:rPr>
          <w:b/>
          <w:color w:val="FFFFFF" w:themeColor="background1"/>
        </w:rPr>
        <w:t xml:space="preserve">tude </w:t>
      </w:r>
      <w:r>
        <w:rPr>
          <w:b/>
          <w:color w:val="FFFFFF" w:themeColor="background1"/>
        </w:rPr>
        <w:t>de moulage de l'adaptateur</w:t>
      </w:r>
      <w:r>
        <w:rPr>
          <w:color w:val="FFFFFF" w:themeColor="background1"/>
        </w:rPr>
        <w:t xml:space="preserve"> </w:t>
      </w:r>
    </w:p>
    <w:p w:rsidR="006E08B7" w:rsidRPr="00D663FD" w:rsidRDefault="006E08B7">
      <w:pPr>
        <w:suppressAutoHyphens w:val="0"/>
        <w:spacing w:line="276" w:lineRule="auto"/>
        <w:jc w:val="left"/>
        <w:rPr>
          <w:sz w:val="16"/>
          <w:szCs w:val="16"/>
        </w:rPr>
      </w:pPr>
    </w:p>
    <w:p w:rsidR="003C3A55" w:rsidRPr="00FC00FC" w:rsidRDefault="003C3A55" w:rsidP="00FC00FC">
      <w:pPr>
        <w:ind w:left="142"/>
        <w:outlineLvl w:val="0"/>
        <w:rPr>
          <w:b/>
        </w:rPr>
      </w:pPr>
      <w:r>
        <w:rPr>
          <w:b/>
        </w:rPr>
        <w:t>Question 3.1 :</w:t>
      </w:r>
      <w:r w:rsidR="00FC00FC">
        <w:rPr>
          <w:b/>
        </w:rPr>
        <w:t xml:space="preserve"> </w:t>
      </w:r>
      <w:r w:rsidR="002163D4">
        <w:rPr>
          <w:b/>
        </w:rPr>
        <w:t>i</w:t>
      </w:r>
      <w:r w:rsidRPr="00FC00FC">
        <w:t>ndiquer la Direction de démoulage</w:t>
      </w:r>
      <w:r w:rsidR="00D663FD" w:rsidRPr="00FC00FC">
        <w:t xml:space="preserve"> </w:t>
      </w:r>
      <w:r w:rsidR="00F869D7">
        <w:t xml:space="preserve">et indiquer la position du plan de joint des blocs </w:t>
      </w:r>
      <w:r w:rsidR="00290E0B" w:rsidRPr="00383CAF">
        <w:t>empreintes</w:t>
      </w:r>
      <w:r w:rsidR="00E402C0">
        <w:t xml:space="preserve"> sur la vue en coupe A-A.</w:t>
      </w:r>
    </w:p>
    <w:p w:rsidR="003C3A55" w:rsidRPr="00FC00FC" w:rsidRDefault="005E6F82" w:rsidP="00FC00FC">
      <w:pPr>
        <w:suppressAutoHyphens w:val="0"/>
        <w:ind w:left="142"/>
        <w:jc w:val="left"/>
        <w:outlineLvl w:val="0"/>
        <w:rPr>
          <w:rFonts w:cs="Arial"/>
          <w:bCs/>
        </w:rPr>
      </w:pPr>
      <w:r>
        <w:rPr>
          <w:noProof/>
          <w:lang w:eastAsia="fr-FR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445770</wp:posOffset>
            </wp:positionH>
            <wp:positionV relativeFrom="paragraph">
              <wp:posOffset>67310</wp:posOffset>
            </wp:positionV>
            <wp:extent cx="12566015" cy="8293735"/>
            <wp:effectExtent l="0" t="0" r="0" b="0"/>
            <wp:wrapNone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aptateur de profilé ldj.TIF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6015" cy="8293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ve="http://schemas.openxmlformats.org/markup-compatibility/2006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/>
                      </a:ext>
                    </a:extLst>
                  </pic:spPr>
                </pic:pic>
              </a:graphicData>
            </a:graphic>
          </wp:anchor>
        </w:drawing>
      </w:r>
      <w:r w:rsidR="00FC00FC">
        <w:rPr>
          <w:b/>
        </w:rPr>
        <w:t xml:space="preserve">Question 3.2 : </w:t>
      </w:r>
      <w:r w:rsidR="002163D4">
        <w:rPr>
          <w:rFonts w:cs="Arial"/>
          <w:bCs/>
        </w:rPr>
        <w:t>t</w:t>
      </w:r>
      <w:r w:rsidR="003C3A55" w:rsidRPr="00FC00FC">
        <w:rPr>
          <w:rFonts w:cs="Arial"/>
          <w:bCs/>
        </w:rPr>
        <w:t xml:space="preserve">racer la ligne de joint externe </w:t>
      </w:r>
      <w:r w:rsidR="003C3A55" w:rsidRPr="00FC00FC">
        <w:rPr>
          <w:rFonts w:cs="Arial"/>
          <w:b/>
          <w:bCs/>
        </w:rPr>
        <w:t>en rouge</w:t>
      </w:r>
      <w:r w:rsidR="003C3A55" w:rsidRPr="00FC00FC">
        <w:rPr>
          <w:rFonts w:cs="Arial"/>
          <w:bCs/>
        </w:rPr>
        <w:t xml:space="preserve"> et le</w:t>
      </w:r>
      <w:r w:rsidR="00B45D64">
        <w:rPr>
          <w:rFonts w:cs="Arial"/>
          <w:bCs/>
        </w:rPr>
        <w:t>(</w:t>
      </w:r>
      <w:r w:rsidR="003C3A55" w:rsidRPr="00FC00FC">
        <w:rPr>
          <w:rFonts w:cs="Arial"/>
          <w:bCs/>
        </w:rPr>
        <w:t>s</w:t>
      </w:r>
      <w:r w:rsidR="00B45D64">
        <w:rPr>
          <w:rFonts w:cs="Arial"/>
          <w:bCs/>
        </w:rPr>
        <w:t>)</w:t>
      </w:r>
      <w:r w:rsidR="003C3A55" w:rsidRPr="00FC00FC">
        <w:rPr>
          <w:rFonts w:cs="Arial"/>
          <w:bCs/>
        </w:rPr>
        <w:t xml:space="preserve"> ligne</w:t>
      </w:r>
      <w:r w:rsidR="00B45D64">
        <w:rPr>
          <w:rFonts w:cs="Arial"/>
          <w:bCs/>
        </w:rPr>
        <w:t>(</w:t>
      </w:r>
      <w:r w:rsidR="003C3A55" w:rsidRPr="00FC00FC">
        <w:rPr>
          <w:rFonts w:cs="Arial"/>
          <w:bCs/>
        </w:rPr>
        <w:t>s</w:t>
      </w:r>
      <w:r w:rsidR="00B45D64">
        <w:rPr>
          <w:rFonts w:cs="Arial"/>
          <w:bCs/>
        </w:rPr>
        <w:t>)</w:t>
      </w:r>
      <w:r w:rsidR="00366153">
        <w:rPr>
          <w:rFonts w:cs="Arial"/>
          <w:bCs/>
        </w:rPr>
        <w:t xml:space="preserve"> </w:t>
      </w:r>
      <w:r w:rsidR="003C3A55" w:rsidRPr="00FC00FC">
        <w:rPr>
          <w:rFonts w:cs="Arial"/>
          <w:bCs/>
        </w:rPr>
        <w:t xml:space="preserve">de joint interne </w:t>
      </w:r>
      <w:r w:rsidR="003C3A55" w:rsidRPr="00FC00FC">
        <w:rPr>
          <w:rFonts w:cs="Arial"/>
          <w:b/>
          <w:bCs/>
        </w:rPr>
        <w:t>en bleu</w:t>
      </w:r>
      <w:r w:rsidR="00D663FD" w:rsidRPr="00FC00FC">
        <w:rPr>
          <w:rFonts w:cs="Arial"/>
          <w:b/>
          <w:bCs/>
        </w:rPr>
        <w:t xml:space="preserve"> </w:t>
      </w:r>
      <w:r w:rsidR="00D663FD" w:rsidRPr="00FC00FC">
        <w:rPr>
          <w:rFonts w:cs="Arial"/>
          <w:bCs/>
        </w:rPr>
        <w:t>(parties visibles seulement)</w:t>
      </w:r>
      <w:r w:rsidR="00E402C0">
        <w:rPr>
          <w:rFonts w:cs="Arial"/>
          <w:bCs/>
        </w:rPr>
        <w:t xml:space="preserve"> dans toutes les vues.</w:t>
      </w:r>
    </w:p>
    <w:p w:rsidR="003C3A55" w:rsidRDefault="00FC00FC" w:rsidP="00FC00FC">
      <w:pPr>
        <w:ind w:left="142"/>
        <w:rPr>
          <w:rFonts w:cs="Arial"/>
          <w:bCs/>
        </w:rPr>
      </w:pPr>
      <w:r>
        <w:rPr>
          <w:b/>
        </w:rPr>
        <w:t xml:space="preserve">Question 3.3 : </w:t>
      </w:r>
      <w:r w:rsidR="002163D4">
        <w:rPr>
          <w:rFonts w:cs="Arial"/>
          <w:bCs/>
        </w:rPr>
        <w:t>i</w:t>
      </w:r>
      <w:r w:rsidR="00E76B3D">
        <w:rPr>
          <w:rFonts w:cs="Arial"/>
          <w:bCs/>
        </w:rPr>
        <w:t xml:space="preserve">ndiquer la position des éjecteurs </w:t>
      </w:r>
      <w:r w:rsidR="00E402C0">
        <w:rPr>
          <w:rFonts w:cs="Arial"/>
          <w:bCs/>
        </w:rPr>
        <w:t xml:space="preserve">dans les vues appropriées </w:t>
      </w:r>
      <w:r w:rsidR="00E76B3D">
        <w:rPr>
          <w:rFonts w:cs="Arial"/>
          <w:bCs/>
        </w:rPr>
        <w:t>et justifiez votre choix</w:t>
      </w:r>
      <w:r w:rsidR="00E402C0">
        <w:rPr>
          <w:rFonts w:cs="Arial"/>
          <w:bCs/>
        </w:rPr>
        <w:t xml:space="preserve">. </w:t>
      </w:r>
    </w:p>
    <w:p w:rsidR="00FC00FC" w:rsidRPr="00FC00FC" w:rsidRDefault="00FC00FC" w:rsidP="00FC00FC">
      <w:pPr>
        <w:ind w:left="142"/>
      </w:pPr>
    </w:p>
    <w:p w:rsidR="006E08B7" w:rsidRDefault="006E08B7" w:rsidP="00ED3C4A">
      <w:pPr>
        <w:suppressAutoHyphens w:val="0"/>
        <w:spacing w:after="200" w:line="276" w:lineRule="auto"/>
        <w:jc w:val="center"/>
      </w:pPr>
    </w:p>
    <w:p w:rsidR="006E08B7" w:rsidRDefault="005E6F82" w:rsidP="005E6F82">
      <w:pPr>
        <w:tabs>
          <w:tab w:val="left" w:pos="2940"/>
        </w:tabs>
        <w:suppressAutoHyphens w:val="0"/>
        <w:spacing w:after="200" w:line="276" w:lineRule="auto"/>
        <w:jc w:val="left"/>
      </w:pPr>
      <w:r>
        <w:tab/>
      </w:r>
    </w:p>
    <w:p w:rsidR="006E08B7" w:rsidRDefault="006E08B7">
      <w:pPr>
        <w:suppressAutoHyphens w:val="0"/>
        <w:spacing w:after="200" w:line="276" w:lineRule="auto"/>
        <w:jc w:val="left"/>
      </w:pPr>
    </w:p>
    <w:p w:rsidR="006E08B7" w:rsidRDefault="006E08B7">
      <w:pPr>
        <w:suppressAutoHyphens w:val="0"/>
        <w:spacing w:after="200" w:line="276" w:lineRule="auto"/>
        <w:jc w:val="left"/>
      </w:pPr>
    </w:p>
    <w:p w:rsidR="006E08B7" w:rsidRDefault="006E08B7">
      <w:pPr>
        <w:suppressAutoHyphens w:val="0"/>
        <w:spacing w:after="200" w:line="276" w:lineRule="auto"/>
        <w:jc w:val="left"/>
      </w:pPr>
    </w:p>
    <w:p w:rsidR="007213D1" w:rsidRDefault="00DF652D">
      <w:pPr>
        <w:suppressAutoHyphens w:val="0"/>
        <w:spacing w:after="200" w:line="276" w:lineRule="auto"/>
        <w:jc w:val="left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53" o:spid="_x0000_s1204" type="#_x0000_t202" style="position:absolute;margin-left:66.75pt;margin-top:350.15pt;width:339.6pt;height:102.4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">
            <v:textbox style="mso-next-textbox:#Text Box 153">
              <w:txbxContent>
                <w:p w:rsidR="00574F56" w:rsidRPr="00E402C0" w:rsidRDefault="00574F56" w:rsidP="00E76B3D">
                  <w:pPr>
                    <w:jc w:val="left"/>
                  </w:pPr>
                  <w:r>
                    <w:rPr>
                      <w:b/>
                    </w:rPr>
                    <w:t xml:space="preserve">Question 3.3 : </w:t>
                  </w:r>
                  <w:r>
                    <w:t>j</w:t>
                  </w:r>
                  <w:r w:rsidRPr="00E402C0">
                    <w:t>ustification de la position des éjecteurs</w:t>
                  </w:r>
                </w:p>
              </w:txbxContent>
            </v:textbox>
          </v:shape>
        </w:pict>
      </w:r>
      <w:r w:rsidR="007213D1">
        <w:br w:type="page"/>
      </w:r>
    </w:p>
    <w:p w:rsidR="007213D1" w:rsidRPr="006A5D6E" w:rsidRDefault="007213D1" w:rsidP="007213D1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bookmarkStart w:id="1" w:name="_Hlk506646383"/>
      <w:r w:rsidRPr="006A5D6E">
        <w:rPr>
          <w:rFonts w:cs="Arial"/>
          <w:b/>
          <w:color w:val="FFFFFF" w:themeColor="background1"/>
        </w:rPr>
        <w:lastRenderedPageBreak/>
        <w:t>DR</w:t>
      </w:r>
      <w:r>
        <w:rPr>
          <w:rFonts w:cs="Arial"/>
          <w:b/>
          <w:color w:val="FFFFFF" w:themeColor="background1"/>
        </w:rPr>
        <w:t xml:space="preserve">4 : </w:t>
      </w:r>
      <w:r w:rsidR="001974A8">
        <w:rPr>
          <w:b/>
          <w:color w:val="FFFFFF" w:themeColor="background1"/>
        </w:rPr>
        <w:t>r</w:t>
      </w:r>
      <w:r>
        <w:rPr>
          <w:b/>
          <w:color w:val="FFFFFF" w:themeColor="background1"/>
        </w:rPr>
        <w:t>e-conception de la cloche inférieure</w:t>
      </w:r>
    </w:p>
    <w:p w:rsidR="007671B8" w:rsidRDefault="007671B8" w:rsidP="007671B8">
      <w:pPr>
        <w:outlineLvl w:val="0"/>
        <w:rPr>
          <w:b/>
        </w:rPr>
      </w:pPr>
    </w:p>
    <w:p w:rsidR="00B10B8D" w:rsidRPr="00B10B8D" w:rsidRDefault="00B10B8D" w:rsidP="007A19EB">
      <w:pPr>
        <w:ind w:left="567"/>
        <w:outlineLvl w:val="0"/>
      </w:pPr>
      <w:r w:rsidRPr="00B10B8D">
        <w:rPr>
          <w:b/>
        </w:rPr>
        <w:t>Question 4.1 :</w:t>
      </w:r>
      <w:r w:rsidR="006F1C1E">
        <w:t xml:space="preserve"> m</w:t>
      </w:r>
      <w:r w:rsidRPr="00B10B8D">
        <w:t>ettre en place la solution pour indexer l'adaptateur en rotation sur l</w:t>
      </w:r>
      <w:r w:rsidR="007A19EB">
        <w:t>a</w:t>
      </w:r>
      <w:r w:rsidRPr="00B10B8D">
        <w:t xml:space="preserve"> vue de détail B</w:t>
      </w:r>
      <w:r w:rsidR="007A19EB">
        <w:t>.</w:t>
      </w:r>
    </w:p>
    <w:p w:rsidR="00B10B8D" w:rsidRPr="00B10B8D" w:rsidRDefault="005E6F82" w:rsidP="007A19EB">
      <w:pPr>
        <w:ind w:left="567"/>
        <w:outlineLvl w:val="0"/>
      </w:pPr>
      <w:r>
        <w:rPr>
          <w:noProof/>
          <w:lang w:eastAsia="fr-FR"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496882</wp:posOffset>
            </wp:positionH>
            <wp:positionV relativeFrom="paragraph">
              <wp:posOffset>93073</wp:posOffset>
            </wp:positionV>
            <wp:extent cx="12641318" cy="8313420"/>
            <wp:effectExtent l="0" t="0" r="0" b="0"/>
            <wp:wrapNone/>
            <wp:docPr id="481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ssemb_clocheinf_adaptateur_dr.tif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1318" cy="831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ve="http://schemas.openxmlformats.org/markup-compatibility/2006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/>
                      </a:ext>
                    </a:extLst>
                  </pic:spPr>
                </pic:pic>
              </a:graphicData>
            </a:graphic>
          </wp:anchor>
        </w:drawing>
      </w:r>
      <w:r w:rsidR="007671B8">
        <w:rPr>
          <w:b/>
        </w:rPr>
        <w:t>Question 4.</w:t>
      </w:r>
      <w:r w:rsidR="00B10B8D">
        <w:rPr>
          <w:b/>
        </w:rPr>
        <w:t>2 :</w:t>
      </w:r>
      <w:r w:rsidR="00B10B8D" w:rsidRPr="00B10B8D">
        <w:rPr>
          <w:noProof/>
          <w:lang w:eastAsia="fr-FR"/>
        </w:rPr>
        <w:t xml:space="preserve"> </w:t>
      </w:r>
      <w:r w:rsidR="006F1C1E">
        <w:t>m</w:t>
      </w:r>
      <w:r w:rsidR="00B10B8D" w:rsidRPr="00B10B8D">
        <w:t>odifier le clip de la cloche inférieure en lui ajoutant un clipsage qui maintiendra l'adaptateur</w:t>
      </w:r>
      <w:r w:rsidR="007A19EB">
        <w:t> : esquisse à main levée (voir cadre).</w:t>
      </w:r>
    </w:p>
    <w:p w:rsidR="007671B8" w:rsidRPr="00532A64" w:rsidRDefault="007671B8" w:rsidP="007671B8">
      <w:pPr>
        <w:ind w:left="7799" w:firstLine="709"/>
        <w:outlineLvl w:val="0"/>
        <w:rPr>
          <w:b/>
        </w:rPr>
      </w:pPr>
    </w:p>
    <w:p w:rsidR="00B10B8D" w:rsidRPr="00B10B8D" w:rsidRDefault="00B10B8D" w:rsidP="00B10B8D">
      <w:pPr>
        <w:ind w:left="8571"/>
        <w:outlineLvl w:val="0"/>
      </w:pPr>
    </w:p>
    <w:bookmarkEnd w:id="1"/>
    <w:p w:rsidR="006E08B7" w:rsidRDefault="006E08B7">
      <w:pPr>
        <w:suppressAutoHyphens w:val="0"/>
        <w:spacing w:after="200" w:line="276" w:lineRule="auto"/>
        <w:jc w:val="left"/>
      </w:pPr>
    </w:p>
    <w:p w:rsidR="006E08B7" w:rsidRDefault="006E08B7">
      <w:pPr>
        <w:suppressAutoHyphens w:val="0"/>
        <w:spacing w:after="200" w:line="276" w:lineRule="auto"/>
        <w:jc w:val="left"/>
        <w:sectPr w:rsidR="006E08B7" w:rsidSect="00DB6ADC">
          <w:pgSz w:w="23814" w:h="16840" w:orient="landscape"/>
          <w:pgMar w:top="1134" w:right="1418" w:bottom="1134" w:left="1418" w:header="709" w:footer="709" w:gutter="0"/>
          <w:cols w:space="708"/>
          <w:docGrid w:linePitch="360"/>
        </w:sectPr>
      </w:pPr>
    </w:p>
    <w:p w:rsidR="001362D5" w:rsidRPr="006A5D6E" w:rsidRDefault="001362D5" w:rsidP="001362D5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</w:t>
      </w:r>
      <w:r w:rsidR="00E914E3">
        <w:rPr>
          <w:rFonts w:cs="Arial"/>
          <w:b/>
          <w:color w:val="FFFFFF" w:themeColor="background1"/>
        </w:rPr>
        <w:t>R5</w:t>
      </w:r>
      <w:r w:rsidR="001974A8">
        <w:rPr>
          <w:rFonts w:cs="Arial"/>
          <w:b/>
          <w:color w:val="FFFFFF" w:themeColor="background1"/>
        </w:rPr>
        <w:t> : i</w:t>
      </w:r>
      <w:r w:rsidRPr="00A01F66">
        <w:rPr>
          <w:b/>
          <w:color w:val="FFFFFF" w:themeColor="background1"/>
        </w:rPr>
        <w:t>ndustrialisation du nouveau moule</w:t>
      </w:r>
    </w:p>
    <w:p w:rsidR="001362D5" w:rsidRPr="00545443" w:rsidRDefault="001362D5" w:rsidP="001362D5">
      <w:pPr>
        <w:spacing w:line="360" w:lineRule="auto"/>
        <w:rPr>
          <w:b/>
        </w:rPr>
      </w:pPr>
      <w:r>
        <w:rPr>
          <w:b/>
        </w:rPr>
        <w:t>Question 5.</w:t>
      </w:r>
      <w:r w:rsidR="002F0F90">
        <w:rPr>
          <w:b/>
        </w:rPr>
        <w:t>4</w:t>
      </w:r>
      <w:r>
        <w:rPr>
          <w:b/>
        </w:rPr>
        <w:t> </w:t>
      </w:r>
    </w:p>
    <w:tbl>
      <w:tblPr>
        <w:tblStyle w:val="Grilledutableau"/>
        <w:tblW w:w="0" w:type="auto"/>
        <w:shd w:val="clear" w:color="auto" w:fill="FBFF89"/>
        <w:tblLook w:val="04A0" w:firstRow="1" w:lastRow="0" w:firstColumn="1" w:lastColumn="0" w:noHBand="0" w:noVBand="1"/>
      </w:tblPr>
      <w:tblGrid>
        <w:gridCol w:w="1805"/>
        <w:gridCol w:w="1609"/>
        <w:gridCol w:w="1610"/>
        <w:gridCol w:w="1610"/>
        <w:gridCol w:w="1610"/>
        <w:gridCol w:w="1610"/>
      </w:tblGrid>
      <w:tr w:rsidR="001362D5" w:rsidTr="00245CC5">
        <w:trPr>
          <w:trHeight w:hRule="exact" w:val="567"/>
        </w:trPr>
        <w:tc>
          <w:tcPr>
            <w:tcW w:w="1805" w:type="dxa"/>
            <w:shd w:val="clear" w:color="auto" w:fill="F2F2F2" w:themeFill="background1" w:themeFillShade="F2"/>
            <w:vAlign w:val="center"/>
          </w:tcPr>
          <w:p w:rsidR="001362D5" w:rsidRPr="00C71EF9" w:rsidRDefault="001362D5" w:rsidP="004249F1">
            <w:pPr>
              <w:suppressAutoHyphens w:val="0"/>
              <w:jc w:val="center"/>
              <w:rPr>
                <w:b/>
              </w:rPr>
            </w:pPr>
            <w:r w:rsidRPr="00C71EF9">
              <w:rPr>
                <w:b/>
              </w:rPr>
              <w:t>Défauts</w:t>
            </w:r>
          </w:p>
        </w:tc>
        <w:tc>
          <w:tcPr>
            <w:tcW w:w="1609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1362D5" w:rsidRPr="002F12BF" w:rsidRDefault="001362D5" w:rsidP="004249F1">
            <w:pPr>
              <w:suppressAutoHyphens w:val="0"/>
              <w:jc w:val="center"/>
              <w:rPr>
                <w:b/>
              </w:rPr>
            </w:pPr>
            <w:r w:rsidRPr="002F12BF">
              <w:rPr>
                <w:b/>
              </w:rPr>
              <w:t>TOTAL</w:t>
            </w:r>
          </w:p>
        </w:tc>
      </w:tr>
      <w:tr w:rsidR="001362D5" w:rsidTr="00245CC5">
        <w:trPr>
          <w:trHeight w:hRule="exact" w:val="567"/>
        </w:trPr>
        <w:tc>
          <w:tcPr>
            <w:tcW w:w="1805" w:type="dxa"/>
            <w:shd w:val="clear" w:color="auto" w:fill="F2F2F2" w:themeFill="background1" w:themeFillShade="F2"/>
            <w:vAlign w:val="center"/>
          </w:tcPr>
          <w:p w:rsidR="001362D5" w:rsidRPr="00C71EF9" w:rsidRDefault="001362D5" w:rsidP="004249F1">
            <w:pPr>
              <w:suppressAutoHyphens w:val="0"/>
              <w:jc w:val="center"/>
              <w:rPr>
                <w:b/>
              </w:rPr>
            </w:pPr>
            <w:r w:rsidRPr="00C71EF9">
              <w:rPr>
                <w:b/>
              </w:rPr>
              <w:t>Nombre</w:t>
            </w:r>
          </w:p>
        </w:tc>
        <w:tc>
          <w:tcPr>
            <w:tcW w:w="1609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left w:val="double" w:sz="4" w:space="0" w:color="auto"/>
            </w:tcBorders>
            <w:shd w:val="clear" w:color="auto" w:fill="FFFFFF" w:themeFill="background1"/>
          </w:tcPr>
          <w:p w:rsidR="001362D5" w:rsidRDefault="001362D5" w:rsidP="004249F1">
            <w:pPr>
              <w:suppressAutoHyphens w:val="0"/>
              <w:jc w:val="center"/>
            </w:pPr>
          </w:p>
        </w:tc>
      </w:tr>
      <w:tr w:rsidR="001362D5" w:rsidTr="00245CC5">
        <w:trPr>
          <w:trHeight w:hRule="exact" w:val="567"/>
        </w:trPr>
        <w:tc>
          <w:tcPr>
            <w:tcW w:w="1805" w:type="dxa"/>
            <w:shd w:val="clear" w:color="auto" w:fill="F2F2F2" w:themeFill="background1" w:themeFillShade="F2"/>
            <w:vAlign w:val="center"/>
          </w:tcPr>
          <w:p w:rsidR="001362D5" w:rsidRPr="00C71EF9" w:rsidRDefault="001362D5" w:rsidP="004249F1">
            <w:pPr>
              <w:suppressAutoHyphens w:val="0"/>
              <w:jc w:val="center"/>
              <w:rPr>
                <w:b/>
              </w:rPr>
            </w:pPr>
            <w:r w:rsidRPr="00C71EF9">
              <w:rPr>
                <w:b/>
              </w:rPr>
              <w:t>%</w:t>
            </w:r>
          </w:p>
        </w:tc>
        <w:tc>
          <w:tcPr>
            <w:tcW w:w="1609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left w:val="double" w:sz="4" w:space="0" w:color="auto"/>
            </w:tcBorders>
            <w:shd w:val="clear" w:color="auto" w:fill="FFFFFF" w:themeFill="background1"/>
          </w:tcPr>
          <w:p w:rsidR="001362D5" w:rsidRDefault="001362D5" w:rsidP="004249F1">
            <w:pPr>
              <w:suppressAutoHyphens w:val="0"/>
              <w:jc w:val="center"/>
            </w:pPr>
          </w:p>
        </w:tc>
      </w:tr>
      <w:tr w:rsidR="001362D5" w:rsidTr="00245CC5">
        <w:trPr>
          <w:trHeight w:hRule="exact" w:val="567"/>
        </w:trPr>
        <w:tc>
          <w:tcPr>
            <w:tcW w:w="1805" w:type="dxa"/>
            <w:shd w:val="clear" w:color="auto" w:fill="F2F2F2" w:themeFill="background1" w:themeFillShade="F2"/>
            <w:vAlign w:val="center"/>
          </w:tcPr>
          <w:p w:rsidR="001362D5" w:rsidRPr="00C71EF9" w:rsidRDefault="001362D5" w:rsidP="004249F1">
            <w:pPr>
              <w:suppressAutoHyphens w:val="0"/>
              <w:jc w:val="center"/>
              <w:rPr>
                <w:b/>
              </w:rPr>
            </w:pPr>
            <w:r w:rsidRPr="00C71EF9">
              <w:rPr>
                <w:b/>
              </w:rPr>
              <w:t>%cumulé</w:t>
            </w:r>
          </w:p>
        </w:tc>
        <w:tc>
          <w:tcPr>
            <w:tcW w:w="1609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1362D5" w:rsidRDefault="001362D5" w:rsidP="004249F1">
            <w:pPr>
              <w:suppressAutoHyphens w:val="0"/>
              <w:jc w:val="center"/>
            </w:pPr>
          </w:p>
        </w:tc>
        <w:tc>
          <w:tcPr>
            <w:tcW w:w="1610" w:type="dxa"/>
            <w:tcBorders>
              <w:left w:val="double" w:sz="4" w:space="0" w:color="auto"/>
            </w:tcBorders>
            <w:shd w:val="clear" w:color="auto" w:fill="FFFFFF" w:themeFill="background1"/>
          </w:tcPr>
          <w:p w:rsidR="001362D5" w:rsidRDefault="001362D5" w:rsidP="004249F1">
            <w:pPr>
              <w:suppressAutoHyphens w:val="0"/>
              <w:jc w:val="center"/>
            </w:pPr>
          </w:p>
        </w:tc>
      </w:tr>
    </w:tbl>
    <w:p w:rsidR="00095784" w:rsidRDefault="00095784" w:rsidP="00AF079C">
      <w:pPr>
        <w:suppressAutoHyphens w:val="0"/>
        <w:spacing w:before="240" w:after="200" w:line="276" w:lineRule="auto"/>
        <w:ind w:left="5672" w:firstLine="709"/>
        <w:jc w:val="left"/>
        <w:rPr>
          <w:b/>
        </w:rPr>
      </w:pPr>
      <w:r>
        <w:rPr>
          <w:b/>
        </w:rPr>
        <w:t>Question 5.</w:t>
      </w:r>
      <w:r w:rsidR="002F0F90">
        <w:rPr>
          <w:b/>
        </w:rPr>
        <w:t>5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76"/>
        <w:gridCol w:w="3378"/>
      </w:tblGrid>
      <w:tr w:rsidR="001362D5" w:rsidTr="004249F1">
        <w:tc>
          <w:tcPr>
            <w:tcW w:w="6476" w:type="dxa"/>
          </w:tcPr>
          <w:p w:rsidR="001362D5" w:rsidRDefault="001362D5" w:rsidP="004249F1">
            <w:pPr>
              <w:suppressAutoHyphens w:val="0"/>
              <w:spacing w:after="200" w:line="276" w:lineRule="auto"/>
              <w:jc w:val="left"/>
              <w:rPr>
                <w:b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781425" cy="3019425"/>
                  <wp:effectExtent l="0" t="0" r="0" b="0"/>
                  <wp:docPr id="646" name="Graphique 64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9"/>
                    </a:graphicData>
                  </a:graphic>
                </wp:inline>
              </w:drawing>
            </w:r>
          </w:p>
        </w:tc>
        <w:tc>
          <w:tcPr>
            <w:tcW w:w="3378" w:type="dxa"/>
          </w:tcPr>
          <w:p w:rsidR="004B5B7A" w:rsidRDefault="009D18CE" w:rsidP="004B5B7A">
            <w:pPr>
              <w:rPr>
                <w:rFonts w:cs="Arial"/>
              </w:rPr>
            </w:pPr>
            <w:r>
              <w:t>D</w:t>
            </w:r>
            <w:r w:rsidR="004B5B7A" w:rsidRPr="00833D08">
              <w:t>éfaut le plus important</w:t>
            </w:r>
            <w:r w:rsidR="004B5B7A">
              <w:rPr>
                <w:rFonts w:cs="Arial"/>
              </w:rPr>
              <w:t> :</w:t>
            </w:r>
          </w:p>
          <w:p w:rsidR="004B5B7A" w:rsidRDefault="009D18CE" w:rsidP="004B5B7A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4B5B7A">
            <w:pPr>
              <w:rPr>
                <w:rFonts w:cs="Arial"/>
              </w:rPr>
            </w:pPr>
          </w:p>
          <w:p w:rsidR="004B5B7A" w:rsidRPr="00833D08" w:rsidRDefault="004B5B7A" w:rsidP="004B5B7A">
            <w:pPr>
              <w:rPr>
                <w:rFonts w:cs="Arial"/>
              </w:rPr>
            </w:pPr>
            <w:r>
              <w:rPr>
                <w:rFonts w:cs="Arial"/>
              </w:rPr>
              <w:t>Le(s) défaut(s) donnant 80 % des rebuts :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9D18CE" w:rsidRDefault="009D18CE" w:rsidP="009D18CE">
            <w:pPr>
              <w:rPr>
                <w:rFonts w:cs="Arial"/>
              </w:rPr>
            </w:pPr>
            <w:r>
              <w:rPr>
                <w:rFonts w:cs="Arial"/>
              </w:rPr>
              <w:t>_______________________</w:t>
            </w:r>
          </w:p>
          <w:p w:rsidR="00DA0795" w:rsidRDefault="00DA0795" w:rsidP="004249F1">
            <w:pPr>
              <w:suppressAutoHyphens w:val="0"/>
              <w:spacing w:after="200" w:line="276" w:lineRule="auto"/>
              <w:jc w:val="left"/>
              <w:rPr>
                <w:b/>
              </w:rPr>
            </w:pPr>
          </w:p>
        </w:tc>
      </w:tr>
    </w:tbl>
    <w:p w:rsidR="001362D5" w:rsidRPr="00545443" w:rsidRDefault="001362D5" w:rsidP="001362D5">
      <w:pPr>
        <w:spacing w:line="360" w:lineRule="auto"/>
        <w:rPr>
          <w:b/>
        </w:rPr>
      </w:pPr>
      <w:r>
        <w:rPr>
          <w:b/>
        </w:rPr>
        <w:t>Question 5.</w:t>
      </w:r>
      <w:r w:rsidR="00173401">
        <w:rPr>
          <w:b/>
        </w:rPr>
        <w:t>6.2</w:t>
      </w:r>
    </w:p>
    <w:p w:rsidR="001362D5" w:rsidRPr="004F71A7" w:rsidRDefault="001362D5" w:rsidP="001362D5">
      <w:pPr>
        <w:suppressAutoHyphens w:val="0"/>
        <w:spacing w:after="200" w:line="276" w:lineRule="auto"/>
        <w:jc w:val="center"/>
        <w:rPr>
          <w:b/>
        </w:rPr>
      </w:pPr>
      <w:r w:rsidRPr="004F71A7">
        <w:rPr>
          <w:b/>
        </w:rPr>
        <w:t>Graphe des effets</w:t>
      </w:r>
    </w:p>
    <w:p w:rsidR="004B5B7A" w:rsidRDefault="003802A6">
      <w:pPr>
        <w:suppressAutoHyphens w:val="0"/>
        <w:spacing w:after="200" w:line="276" w:lineRule="auto"/>
        <w:jc w:val="left"/>
      </w:pPr>
      <m:oMath>
        <m:r>
          <w:rPr>
            <w:rFonts w:ascii="Cambria Math" w:hAnsi="Cambria Math"/>
            <w:i/>
            <w:noProof/>
            <w:lang w:eastAsia="fr-FR"/>
          </w:rPr>
          <w:drawing>
            <wp:inline distT="0" distB="0" distL="0" distR="0">
              <wp:extent cx="6391275" cy="2266950"/>
              <wp:effectExtent l="19050" t="0" r="0" b="0"/>
              <wp:docPr id="1" name="Graphique 1"/>
              <wp:cNvGraphicFramePr/>
              <a:graphic xmlns:a="http://schemas.openxmlformats.org/drawingml/2006/main">
                <a:graphicData uri="http://schemas.openxmlformats.org/drawingml/2006/chart">
                  <c:chart xmlns:c="http://schemas.openxmlformats.org/drawingml/2006/chart" xmlns:r="http://schemas.openxmlformats.org/officeDocument/2006/relationships" r:id="rId20"/>
                </a:graphicData>
              </a:graphic>
            </wp:inline>
          </w:drawing>
        </m:r>
      </m:oMath>
      <w:r w:rsidR="004B5B7A">
        <w:br w:type="page"/>
      </w:r>
    </w:p>
    <w:p w:rsidR="001362D5" w:rsidRPr="006A5D6E" w:rsidRDefault="001362D5" w:rsidP="001362D5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</w:t>
      </w:r>
      <w:r w:rsidR="00296A02">
        <w:rPr>
          <w:rFonts w:cs="Arial"/>
          <w:b/>
          <w:color w:val="FFFFFF" w:themeColor="background1"/>
        </w:rPr>
        <w:t>R6</w:t>
      </w:r>
      <w:r w:rsidR="001974A8">
        <w:rPr>
          <w:rFonts w:cs="Arial"/>
          <w:b/>
          <w:color w:val="FFFFFF" w:themeColor="background1"/>
        </w:rPr>
        <w:t> : é</w:t>
      </w:r>
      <w:r w:rsidRPr="00A01F66">
        <w:rPr>
          <w:b/>
          <w:color w:val="FFFFFF" w:themeColor="background1"/>
        </w:rPr>
        <w:t>tude économique</w:t>
      </w:r>
      <w:r w:rsidR="001974A8">
        <w:rPr>
          <w:b/>
          <w:color w:val="FFFFFF" w:themeColor="background1"/>
        </w:rPr>
        <w:t xml:space="preserve"> matière</w:t>
      </w:r>
    </w:p>
    <w:p w:rsidR="001362D5" w:rsidRDefault="001362D5" w:rsidP="001362D5">
      <w:pPr>
        <w:spacing w:line="360" w:lineRule="auto"/>
        <w:rPr>
          <w:b/>
        </w:rPr>
      </w:pPr>
      <w:r>
        <w:rPr>
          <w:b/>
        </w:rPr>
        <w:t>Question 6.1 </w:t>
      </w:r>
      <w:r w:rsidR="00BE7114">
        <w:rPr>
          <w:b/>
        </w:rPr>
        <w:t>Bilan matière</w:t>
      </w:r>
      <w:r w:rsidR="00511600">
        <w:rPr>
          <w:b/>
        </w:rPr>
        <w:t xml:space="preserve"> </w:t>
      </w:r>
    </w:p>
    <w:tbl>
      <w:tblPr>
        <w:tblStyle w:val="Grilledutableau"/>
        <w:tblW w:w="985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"/>
        <w:gridCol w:w="1910"/>
        <w:gridCol w:w="2845"/>
        <w:gridCol w:w="1960"/>
        <w:gridCol w:w="1507"/>
        <w:gridCol w:w="1134"/>
        <w:gridCol w:w="248"/>
      </w:tblGrid>
      <w:tr w:rsidR="00BE7114" w:rsidRPr="00205650" w:rsidTr="00366153">
        <w:trPr>
          <w:gridAfter w:val="1"/>
          <w:wAfter w:w="248" w:type="dxa"/>
        </w:trPr>
        <w:tc>
          <w:tcPr>
            <w:tcW w:w="8472" w:type="dxa"/>
            <w:gridSpan w:val="5"/>
            <w:tcBorders>
              <w:right w:val="double" w:sz="12" w:space="0" w:color="auto"/>
            </w:tcBorders>
          </w:tcPr>
          <w:p w:rsidR="00BE7114" w:rsidRPr="00205650" w:rsidRDefault="00366153" w:rsidP="001362D5">
            <w:pPr>
              <w:spacing w:line="360" w:lineRule="auto"/>
              <w:rPr>
                <w:b/>
              </w:rPr>
            </w:pPr>
            <w:r w:rsidRPr="00205650">
              <w:rPr>
                <w:b/>
              </w:rPr>
              <w:t xml:space="preserve">La production est de 250 000 ensembles par an.         </w:t>
            </w:r>
            <w:r w:rsidR="00511600" w:rsidRPr="00205650">
              <w:rPr>
                <w:b/>
              </w:rPr>
              <w:t>Zones à compléter</w:t>
            </w:r>
          </w:p>
        </w:tc>
        <w:tc>
          <w:tcPr>
            <w:tcW w:w="1134" w:type="dxa"/>
            <w:tcBorders>
              <w:top w:val="double" w:sz="12" w:space="0" w:color="auto"/>
              <w:left w:val="double" w:sz="12" w:space="0" w:color="auto"/>
              <w:bottom w:val="double" w:sz="12" w:space="0" w:color="auto"/>
              <w:right w:val="double" w:sz="12" w:space="0" w:color="auto"/>
            </w:tcBorders>
          </w:tcPr>
          <w:p w:rsidR="00BE7114" w:rsidRPr="00205650" w:rsidRDefault="00BE7114" w:rsidP="001362D5">
            <w:pPr>
              <w:spacing w:line="360" w:lineRule="auto"/>
              <w:rPr>
                <w:b/>
              </w:rPr>
            </w:pPr>
          </w:p>
        </w:tc>
      </w:tr>
      <w:tr w:rsidR="00366153" w:rsidRPr="0020565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466"/>
        </w:trPr>
        <w:tc>
          <w:tcPr>
            <w:tcW w:w="475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366153" w:rsidRPr="00205650" w:rsidRDefault="00366153" w:rsidP="004249F1">
            <w:pPr>
              <w:jc w:val="center"/>
              <w:rPr>
                <w:rFonts w:cs="Arial"/>
                <w:b/>
              </w:rPr>
            </w:pPr>
            <w:r w:rsidRPr="00205650">
              <w:rPr>
                <w:rFonts w:cs="Arial"/>
                <w:b/>
              </w:rPr>
              <w:t>ANCIEN MODELE PVC</w:t>
            </w:r>
          </w:p>
        </w:tc>
        <w:tc>
          <w:tcPr>
            <w:tcW w:w="4849" w:type="dxa"/>
            <w:gridSpan w:val="4"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366153" w:rsidRPr="00205650" w:rsidRDefault="00366153" w:rsidP="004249F1">
            <w:pPr>
              <w:jc w:val="center"/>
              <w:rPr>
                <w:rFonts w:cs="Arial"/>
                <w:b/>
              </w:rPr>
            </w:pPr>
            <w:r w:rsidRPr="00205650">
              <w:rPr>
                <w:rFonts w:cs="Arial"/>
                <w:b/>
              </w:rPr>
              <w:t>NOUVEAU MODELE ABS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785"/>
        </w:trPr>
        <w:tc>
          <w:tcPr>
            <w:tcW w:w="19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BASE</w:t>
            </w:r>
          </w:p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</w:t>
            </w:r>
            <w:r w:rsidR="00024BFF" w:rsidRPr="001A08D0">
              <w:rPr>
                <w:rFonts w:cs="Arial"/>
                <w:b/>
              </w:rPr>
              <w:t> </w:t>
            </w:r>
            <w:r w:rsidRPr="001A08D0">
              <w:rPr>
                <w:rFonts w:cs="Arial"/>
                <w:b/>
              </w:rPr>
              <w:t>240</w:t>
            </w:r>
          </w:p>
          <w:p w:rsidR="00024BFF" w:rsidRPr="001A08D0" w:rsidRDefault="00024BFF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185C97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250 000 par </w:t>
            </w:r>
            <w:r w:rsidR="00C45732" w:rsidRPr="001A08D0">
              <w:rPr>
                <w:rFonts w:cs="Arial"/>
                <w:b/>
                <w:sz w:val="20"/>
                <w:szCs w:val="20"/>
              </w:rPr>
              <w:t>an</w:t>
            </w:r>
          </w:p>
          <w:p w:rsidR="00C45732" w:rsidRPr="001A08D0" w:rsidRDefault="00E47BA7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16 121</w:t>
            </w:r>
            <w:r w:rsidR="00C45732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vMerge w:val="restart"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BASE</w:t>
            </w:r>
          </w:p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</w:t>
            </w:r>
            <w:r w:rsidR="00024BFF" w:rsidRPr="001A08D0">
              <w:rPr>
                <w:rFonts w:cs="Arial"/>
                <w:b/>
              </w:rPr>
              <w:t> </w:t>
            </w:r>
            <w:r w:rsidRPr="001A08D0">
              <w:rPr>
                <w:rFonts w:cs="Arial"/>
                <w:b/>
              </w:rPr>
              <w:t>240</w:t>
            </w:r>
          </w:p>
          <w:p w:rsidR="00024BFF" w:rsidRPr="001A08D0" w:rsidRDefault="00024BFF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89" w:type="dxa"/>
            <w:gridSpan w:val="3"/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Quantité matière</w:t>
            </w:r>
          </w:p>
          <w:p w:rsidR="00C45732" w:rsidRPr="001A08D0" w:rsidRDefault="00245CC5" w:rsidP="00C45732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6</w:t>
            </w:r>
            <w:r w:rsidR="00566D03" w:rsidRPr="001A08D0">
              <w:rPr>
                <w:rFonts w:cs="Arial"/>
                <w:b/>
              </w:rPr>
              <w:t xml:space="preserve"> </w:t>
            </w:r>
            <w:r w:rsidRPr="001A08D0">
              <w:rPr>
                <w:rFonts w:cs="Arial"/>
                <w:b/>
              </w:rPr>
              <w:t>394,5 kg</w:t>
            </w:r>
            <w:r w:rsidR="00C45732" w:rsidRPr="001A08D0">
              <w:rPr>
                <w:rFonts w:cs="Arial"/>
              </w:rPr>
              <w:t>.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784"/>
        </w:trPr>
        <w:tc>
          <w:tcPr>
            <w:tcW w:w="19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960" w:type="dxa"/>
            <w:vMerge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89" w:type="dxa"/>
            <w:gridSpan w:val="3"/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</w:t>
            </w:r>
            <w:r w:rsidR="00185C97" w:rsidRPr="001A08D0">
              <w:rPr>
                <w:rFonts w:cs="Arial"/>
                <w:sz w:val="20"/>
                <w:szCs w:val="20"/>
              </w:rPr>
              <w:t xml:space="preserve">ar </w:t>
            </w:r>
            <w:r w:rsidRPr="001A08D0">
              <w:rPr>
                <w:rFonts w:cs="Arial"/>
                <w:sz w:val="20"/>
                <w:szCs w:val="20"/>
              </w:rPr>
              <w:t>an</w:t>
            </w:r>
          </w:p>
          <w:p w:rsidR="00C45732" w:rsidRPr="001A08D0" w:rsidRDefault="008F71B1" w:rsidP="00C45732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15 346</w:t>
            </w:r>
            <w:r w:rsidR="00366153" w:rsidRPr="001A08D0">
              <w:rPr>
                <w:rFonts w:cs="Arial"/>
                <w:b/>
              </w:rPr>
              <w:t xml:space="preserve"> </w:t>
            </w:r>
            <w:r w:rsidR="00245CC5" w:rsidRPr="001A08D0">
              <w:rPr>
                <w:rFonts w:cs="Arial"/>
                <w:b/>
              </w:rPr>
              <w:t>€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785"/>
        </w:trPr>
        <w:tc>
          <w:tcPr>
            <w:tcW w:w="19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INFERIEURE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721 250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100 000 </w:t>
            </w:r>
            <w:r w:rsidR="00185C97" w:rsidRPr="001A08D0">
              <w:rPr>
                <w:rFonts w:cs="Arial"/>
                <w:b/>
                <w:sz w:val="20"/>
                <w:szCs w:val="20"/>
              </w:rPr>
              <w:t>par an</w:t>
            </w:r>
          </w:p>
          <w:p w:rsidR="00C45732" w:rsidRPr="001A08D0" w:rsidRDefault="008F71B1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5 543</w:t>
            </w:r>
            <w:r w:rsidR="00C45732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vMerge w:val="restart"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INFERIEURE</w:t>
            </w:r>
          </w:p>
          <w:p w:rsidR="00024BFF" w:rsidRPr="001A08D0" w:rsidRDefault="008F71B1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721 252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89" w:type="dxa"/>
            <w:gridSpan w:val="3"/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Quantité matière</w:t>
            </w:r>
          </w:p>
          <w:p w:rsidR="00C45732" w:rsidRPr="001A08D0" w:rsidRDefault="00566D03" w:rsidP="00C317C4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5</w:t>
            </w:r>
            <w:r w:rsidR="00C317C4" w:rsidRPr="001A08D0">
              <w:rPr>
                <w:rFonts w:cs="Arial"/>
                <w:b/>
              </w:rPr>
              <w:t> </w:t>
            </w:r>
            <w:r w:rsidRPr="001A08D0">
              <w:rPr>
                <w:rFonts w:cs="Arial"/>
                <w:b/>
              </w:rPr>
              <w:t>407</w:t>
            </w:r>
            <w:r w:rsidR="00C317C4" w:rsidRPr="001A08D0">
              <w:rPr>
                <w:rFonts w:cs="Arial"/>
                <w:b/>
              </w:rPr>
              <w:t>,</w:t>
            </w:r>
            <w:r w:rsidRPr="001A08D0">
              <w:rPr>
                <w:rFonts w:cs="Arial"/>
                <w:b/>
              </w:rPr>
              <w:t>5</w:t>
            </w:r>
            <w:r w:rsidR="00245CC5" w:rsidRPr="001A08D0">
              <w:rPr>
                <w:rFonts w:cs="Arial"/>
                <w:b/>
              </w:rPr>
              <w:t xml:space="preserve"> kg</w:t>
            </w:r>
            <w:r w:rsidR="00C45732" w:rsidRPr="001A08D0">
              <w:rPr>
                <w:rFonts w:cs="Arial"/>
              </w:rPr>
              <w:t>.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784"/>
        </w:trPr>
        <w:tc>
          <w:tcPr>
            <w:tcW w:w="19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960" w:type="dxa"/>
            <w:vMerge/>
            <w:tcBorders>
              <w:left w:val="single" w:sz="24" w:space="0" w:color="auto"/>
              <w:bottom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89" w:type="dxa"/>
            <w:gridSpan w:val="3"/>
            <w:tcBorders>
              <w:bottom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sz w:val="20"/>
                <w:szCs w:val="20"/>
              </w:rPr>
              <w:t>par an</w:t>
            </w:r>
          </w:p>
          <w:p w:rsidR="00C45732" w:rsidRPr="001A08D0" w:rsidRDefault="00566D03" w:rsidP="008F71B1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12 978</w:t>
            </w:r>
            <w:r w:rsidR="00366153" w:rsidRPr="001A08D0">
              <w:rPr>
                <w:rFonts w:cs="Arial"/>
                <w:b/>
              </w:rPr>
              <w:t xml:space="preserve"> </w:t>
            </w:r>
            <w:r w:rsidR="00245CC5" w:rsidRPr="001A08D0">
              <w:rPr>
                <w:rFonts w:cs="Arial"/>
                <w:b/>
              </w:rPr>
              <w:t>€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785"/>
        </w:trPr>
        <w:tc>
          <w:tcPr>
            <w:tcW w:w="19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INFERIEURE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721 251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75 000 </w:t>
            </w:r>
            <w:r w:rsidR="00185C97" w:rsidRPr="001A08D0">
              <w:rPr>
                <w:rFonts w:cs="Arial"/>
                <w:b/>
                <w:sz w:val="20"/>
                <w:szCs w:val="20"/>
              </w:rPr>
              <w:t>par an</w:t>
            </w:r>
          </w:p>
          <w:p w:rsidR="00C45732" w:rsidRPr="001A08D0" w:rsidRDefault="008F71B1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4 130</w:t>
            </w:r>
            <w:r w:rsidR="00C45732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vMerge w:val="restart"/>
            <w:tcBorders>
              <w:top w:val="double" w:sz="12" w:space="0" w:color="auto"/>
              <w:left w:val="doub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ADAPTATEUR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721 280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89" w:type="dxa"/>
            <w:gridSpan w:val="3"/>
            <w:tcBorders>
              <w:top w:val="double" w:sz="12" w:space="0" w:color="auto"/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Quantité matière</w:t>
            </w:r>
          </w:p>
          <w:p w:rsidR="00C45732" w:rsidRPr="001A08D0" w:rsidRDefault="00185C97" w:rsidP="00C45732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…………………kg</w:t>
            </w:r>
            <w:r w:rsidR="00245CC5" w:rsidRPr="001A08D0">
              <w:rPr>
                <w:rFonts w:cs="Arial"/>
              </w:rPr>
              <w:t>.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784"/>
        </w:trPr>
        <w:tc>
          <w:tcPr>
            <w:tcW w:w="19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double" w:sz="12" w:space="0" w:color="auto"/>
              <w:bottom w:val="doub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89" w:type="dxa"/>
            <w:gridSpan w:val="3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sz w:val="20"/>
                <w:szCs w:val="20"/>
              </w:rPr>
              <w:t>par an</w:t>
            </w:r>
          </w:p>
          <w:p w:rsidR="00C45732" w:rsidRPr="001A08D0" w:rsidRDefault="00245CC5" w:rsidP="00185C97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……………………</w:t>
            </w:r>
            <w:r w:rsidR="00185C97" w:rsidRPr="001A08D0">
              <w:rPr>
                <w:rFonts w:cs="Arial"/>
              </w:rPr>
              <w:t>€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785"/>
        </w:trPr>
        <w:tc>
          <w:tcPr>
            <w:tcW w:w="19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INFERIEURE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721 252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75 000 </w:t>
            </w:r>
            <w:r w:rsidR="00185C97" w:rsidRPr="001A08D0">
              <w:rPr>
                <w:rFonts w:cs="Arial"/>
                <w:b/>
                <w:sz w:val="20"/>
                <w:szCs w:val="20"/>
              </w:rPr>
              <w:t>par an</w:t>
            </w:r>
          </w:p>
          <w:p w:rsidR="00C45732" w:rsidRPr="001A08D0" w:rsidRDefault="008F71B1" w:rsidP="0089200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4 </w:t>
            </w:r>
            <w:r w:rsidR="0089200F" w:rsidRPr="001A08D0">
              <w:rPr>
                <w:rFonts w:cs="Arial"/>
                <w:b/>
              </w:rPr>
              <w:t>090</w:t>
            </w:r>
            <w:r w:rsidR="00C45732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vMerge w:val="restart"/>
            <w:tcBorders>
              <w:top w:val="double" w:sz="12" w:space="0" w:color="auto"/>
              <w:left w:val="single" w:sz="2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SUPERIEURE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721 260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89" w:type="dxa"/>
            <w:gridSpan w:val="3"/>
            <w:tcBorders>
              <w:top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Quantité matière</w:t>
            </w:r>
          </w:p>
          <w:p w:rsidR="00C45732" w:rsidRPr="001A08D0" w:rsidRDefault="008F71B1" w:rsidP="00C45732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4853</w:t>
            </w:r>
            <w:r w:rsidR="00245CC5" w:rsidRPr="001A08D0">
              <w:rPr>
                <w:rFonts w:cs="Arial"/>
                <w:b/>
              </w:rPr>
              <w:t xml:space="preserve"> kg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784"/>
        </w:trPr>
        <w:tc>
          <w:tcPr>
            <w:tcW w:w="19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960" w:type="dxa"/>
            <w:vMerge/>
            <w:tcBorders>
              <w:left w:val="single" w:sz="24" w:space="0" w:color="auto"/>
              <w:bottom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89" w:type="dxa"/>
            <w:gridSpan w:val="3"/>
            <w:tcBorders>
              <w:bottom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sz w:val="20"/>
                <w:szCs w:val="20"/>
              </w:rPr>
              <w:t>par an</w:t>
            </w:r>
          </w:p>
          <w:p w:rsidR="00C45732" w:rsidRPr="001A08D0" w:rsidRDefault="00566D03" w:rsidP="00E27FB2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11 649</w:t>
            </w:r>
            <w:r w:rsidR="00366153" w:rsidRPr="001A08D0">
              <w:rPr>
                <w:rFonts w:cs="Arial"/>
                <w:b/>
              </w:rPr>
              <w:t xml:space="preserve"> </w:t>
            </w:r>
            <w:r w:rsidR="00245CC5" w:rsidRPr="001A08D0">
              <w:rPr>
                <w:rFonts w:cs="Arial"/>
                <w:b/>
              </w:rPr>
              <w:t>€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785"/>
        </w:trPr>
        <w:tc>
          <w:tcPr>
            <w:tcW w:w="19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SUPERIEURE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721 260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b/>
                <w:sz w:val="20"/>
                <w:szCs w:val="20"/>
              </w:rPr>
              <w:t>par an</w:t>
            </w:r>
          </w:p>
          <w:p w:rsidR="00C45732" w:rsidRPr="001A08D0" w:rsidRDefault="008F71B1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12 237</w:t>
            </w:r>
            <w:r w:rsidR="00366153" w:rsidRPr="001A08D0">
              <w:rPr>
                <w:rFonts w:cs="Arial"/>
                <w:b/>
              </w:rPr>
              <w:t xml:space="preserve"> </w:t>
            </w:r>
            <w:r w:rsidR="00C45732" w:rsidRPr="001A08D0">
              <w:rPr>
                <w:rFonts w:cs="Arial"/>
                <w:b/>
              </w:rPr>
              <w:t>€</w:t>
            </w:r>
          </w:p>
        </w:tc>
        <w:tc>
          <w:tcPr>
            <w:tcW w:w="1960" w:type="dxa"/>
            <w:vMerge w:val="restart"/>
            <w:tcBorders>
              <w:top w:val="double" w:sz="12" w:space="0" w:color="auto"/>
              <w:left w:val="doub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CONNECTEUR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721 270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89" w:type="dxa"/>
            <w:gridSpan w:val="3"/>
            <w:tcBorders>
              <w:top w:val="double" w:sz="12" w:space="0" w:color="auto"/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Quantité matière</w:t>
            </w:r>
          </w:p>
          <w:p w:rsidR="00C45732" w:rsidRPr="001A08D0" w:rsidRDefault="00185C97" w:rsidP="00185C97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</w:t>
            </w:r>
            <w:r w:rsidR="00C45732" w:rsidRPr="001A08D0">
              <w:rPr>
                <w:rFonts w:cs="Arial"/>
              </w:rPr>
              <w:t>……</w:t>
            </w:r>
            <w:r w:rsidRPr="001A08D0">
              <w:rPr>
                <w:rFonts w:cs="Arial"/>
              </w:rPr>
              <w:t>kg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784"/>
        </w:trPr>
        <w:tc>
          <w:tcPr>
            <w:tcW w:w="19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4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double" w:sz="12" w:space="0" w:color="auto"/>
              <w:bottom w:val="doub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  <w:tc>
          <w:tcPr>
            <w:tcW w:w="2889" w:type="dxa"/>
            <w:gridSpan w:val="3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C4573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sz w:val="20"/>
                <w:szCs w:val="20"/>
              </w:rPr>
              <w:t>par an</w:t>
            </w:r>
          </w:p>
          <w:p w:rsidR="00C45732" w:rsidRPr="001A08D0" w:rsidRDefault="00C45732" w:rsidP="00511600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……………………</w:t>
            </w:r>
            <w:r w:rsidR="00511600" w:rsidRPr="001A08D0">
              <w:rPr>
                <w:rFonts w:cs="Arial"/>
              </w:rPr>
              <w:t>€</w:t>
            </w:r>
          </w:p>
        </w:tc>
      </w:tr>
      <w:tr w:rsidR="00C45732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hRule="exact" w:val="1349"/>
        </w:trPr>
        <w:tc>
          <w:tcPr>
            <w:tcW w:w="19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CONNECTEUR</w:t>
            </w:r>
          </w:p>
          <w:p w:rsidR="00024BFF" w:rsidRPr="001A08D0" w:rsidRDefault="00C45732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721 270</w:t>
            </w:r>
            <w:r w:rsidR="00024BFF" w:rsidRPr="001A08D0">
              <w:rPr>
                <w:rFonts w:cs="Arial"/>
                <w:b/>
              </w:rPr>
              <w:t xml:space="preserve"> </w:t>
            </w:r>
          </w:p>
          <w:p w:rsidR="00C45732" w:rsidRPr="001A08D0" w:rsidRDefault="00024BFF" w:rsidP="00024BF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PVC</w:t>
            </w:r>
          </w:p>
        </w:tc>
        <w:tc>
          <w:tcPr>
            <w:tcW w:w="28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24" w:space="0" w:color="auto"/>
            </w:tcBorders>
            <w:shd w:val="clear" w:color="auto" w:fill="F2F2F2" w:themeFill="background1" w:themeFillShade="F2"/>
            <w:vAlign w:val="center"/>
          </w:tcPr>
          <w:p w:rsidR="00C45732" w:rsidRPr="001A08D0" w:rsidRDefault="00C45732" w:rsidP="004249F1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1A08D0">
              <w:rPr>
                <w:rFonts w:cs="Arial"/>
                <w:b/>
                <w:sz w:val="20"/>
                <w:szCs w:val="20"/>
              </w:rPr>
              <w:t xml:space="preserve">Coût pour 250 000 </w:t>
            </w:r>
            <w:r w:rsidR="00185C97" w:rsidRPr="001A08D0">
              <w:rPr>
                <w:rFonts w:cs="Arial"/>
                <w:b/>
                <w:sz w:val="20"/>
                <w:szCs w:val="20"/>
              </w:rPr>
              <w:t>par an</w:t>
            </w:r>
          </w:p>
          <w:p w:rsidR="00C45732" w:rsidRPr="001A08D0" w:rsidRDefault="008F71B1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3 308</w:t>
            </w:r>
            <w:r w:rsidR="00C45732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4849" w:type="dxa"/>
            <w:gridSpan w:val="4"/>
            <w:tcBorders>
              <w:top w:val="double" w:sz="12" w:space="0" w:color="auto"/>
              <w:left w:val="single" w:sz="24" w:space="0" w:color="auto"/>
              <w:bottom w:val="double" w:sz="12" w:space="0" w:color="auto"/>
            </w:tcBorders>
            <w:shd w:val="clear" w:color="auto" w:fill="auto"/>
            <w:vAlign w:val="center"/>
          </w:tcPr>
          <w:p w:rsidR="00C45732" w:rsidRPr="001A08D0" w:rsidRDefault="00C45732" w:rsidP="004249F1">
            <w:pPr>
              <w:rPr>
                <w:rFonts w:cs="Arial"/>
              </w:rPr>
            </w:pPr>
          </w:p>
          <w:p w:rsidR="00C45732" w:rsidRPr="001A08D0" w:rsidRDefault="00C45732" w:rsidP="00185C97">
            <w:pPr>
              <w:jc w:val="left"/>
              <w:rPr>
                <w:rFonts w:cs="Arial"/>
              </w:rPr>
            </w:pPr>
          </w:p>
          <w:p w:rsidR="00C45732" w:rsidRPr="001A08D0" w:rsidRDefault="00C45732" w:rsidP="004249F1">
            <w:pPr>
              <w:jc w:val="center"/>
              <w:rPr>
                <w:rFonts w:cs="Arial"/>
              </w:rPr>
            </w:pPr>
          </w:p>
        </w:tc>
      </w:tr>
      <w:tr w:rsidR="00DA1D13" w:rsidRPr="001A08D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805"/>
        </w:trPr>
        <w:tc>
          <w:tcPr>
            <w:tcW w:w="19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E27FB2" w:rsidRPr="001A08D0" w:rsidRDefault="00E27FB2" w:rsidP="00E27FB2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COÛT TOTAL</w:t>
            </w:r>
          </w:p>
          <w:p w:rsidR="00DA1D13" w:rsidRPr="001A08D0" w:rsidRDefault="00E27FB2" w:rsidP="00E27FB2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matière par an</w:t>
            </w:r>
          </w:p>
        </w:tc>
        <w:tc>
          <w:tcPr>
            <w:tcW w:w="28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DA1D13" w:rsidRPr="001A08D0" w:rsidRDefault="00205650" w:rsidP="0089200F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45 </w:t>
            </w:r>
            <w:r w:rsidR="0089200F" w:rsidRPr="001A08D0">
              <w:rPr>
                <w:rFonts w:cs="Arial"/>
                <w:b/>
              </w:rPr>
              <w:t>433</w:t>
            </w:r>
            <w:r w:rsidR="00DA1D13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tcBorders>
              <w:top w:val="double" w:sz="12" w:space="0" w:color="auto"/>
              <w:left w:val="doub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A1D13" w:rsidRPr="001A08D0" w:rsidRDefault="00DA1D13" w:rsidP="00DA1D13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COÛT TOTAL</w:t>
            </w:r>
          </w:p>
          <w:p w:rsidR="00E27FB2" w:rsidRPr="001A08D0" w:rsidRDefault="00E27FB2" w:rsidP="00DA1D13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matière par an</w:t>
            </w:r>
          </w:p>
        </w:tc>
        <w:tc>
          <w:tcPr>
            <w:tcW w:w="2889" w:type="dxa"/>
            <w:gridSpan w:val="3"/>
            <w:tcBorders>
              <w:top w:val="double" w:sz="12" w:space="0" w:color="auto"/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DA1D13" w:rsidRPr="001A08D0" w:rsidRDefault="00185C97" w:rsidP="00DA1D13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…………………€</w:t>
            </w:r>
          </w:p>
        </w:tc>
      </w:tr>
      <w:tr w:rsidR="001362D5" w:rsidRPr="00205650" w:rsidTr="003661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250" w:type="dxa"/>
          <w:trHeight w:val="1044"/>
        </w:trPr>
        <w:tc>
          <w:tcPr>
            <w:tcW w:w="19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</w:tcPr>
          <w:p w:rsidR="001362D5" w:rsidRPr="001A08D0" w:rsidRDefault="00205650" w:rsidP="004249F1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COÛT matière unitaire d’un ensemble</w:t>
            </w:r>
          </w:p>
        </w:tc>
        <w:tc>
          <w:tcPr>
            <w:tcW w:w="28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double" w:sz="12" w:space="0" w:color="auto"/>
            </w:tcBorders>
            <w:shd w:val="clear" w:color="auto" w:fill="F2F2F2" w:themeFill="background1" w:themeFillShade="F2"/>
            <w:vAlign w:val="center"/>
          </w:tcPr>
          <w:p w:rsidR="001362D5" w:rsidRPr="001A08D0" w:rsidRDefault="008F71B1" w:rsidP="004249F1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0,</w:t>
            </w:r>
            <w:r w:rsidR="0089200F" w:rsidRPr="001A08D0">
              <w:rPr>
                <w:rFonts w:cs="Arial"/>
                <w:b/>
              </w:rPr>
              <w:t>182</w:t>
            </w:r>
            <w:r w:rsidR="001362D5" w:rsidRPr="001A08D0">
              <w:rPr>
                <w:rFonts w:cs="Arial"/>
                <w:b/>
              </w:rPr>
              <w:t xml:space="preserve"> €</w:t>
            </w:r>
          </w:p>
        </w:tc>
        <w:tc>
          <w:tcPr>
            <w:tcW w:w="1960" w:type="dxa"/>
            <w:tcBorders>
              <w:top w:val="single" w:sz="4" w:space="0" w:color="auto"/>
              <w:left w:val="double" w:sz="12" w:space="0" w:color="auto"/>
              <w:bottom w:val="doub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62D5" w:rsidRPr="001A08D0" w:rsidRDefault="0035765D" w:rsidP="00205650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COÛT</w:t>
            </w:r>
            <w:r w:rsidR="001362D5" w:rsidRPr="001A08D0">
              <w:rPr>
                <w:rFonts w:cs="Arial"/>
                <w:b/>
              </w:rPr>
              <w:t xml:space="preserve"> </w:t>
            </w:r>
            <w:r w:rsidR="00E27FB2" w:rsidRPr="001A08D0">
              <w:rPr>
                <w:rFonts w:cs="Arial"/>
                <w:b/>
              </w:rPr>
              <w:t xml:space="preserve">matière </w:t>
            </w:r>
            <w:r w:rsidR="00205650" w:rsidRPr="001A08D0">
              <w:rPr>
                <w:rFonts w:cs="Arial"/>
                <w:b/>
              </w:rPr>
              <w:t>unitaire d’un</w:t>
            </w:r>
            <w:r w:rsidR="001362D5" w:rsidRPr="001A08D0">
              <w:rPr>
                <w:rFonts w:cs="Arial"/>
                <w:b/>
              </w:rPr>
              <w:t xml:space="preserve"> ensemble</w:t>
            </w:r>
          </w:p>
        </w:tc>
        <w:tc>
          <w:tcPr>
            <w:tcW w:w="2889" w:type="dxa"/>
            <w:gridSpan w:val="3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double" w:sz="12" w:space="0" w:color="auto"/>
            </w:tcBorders>
            <w:shd w:val="clear" w:color="auto" w:fill="auto"/>
          </w:tcPr>
          <w:p w:rsidR="001362D5" w:rsidRPr="001A08D0" w:rsidRDefault="001362D5" w:rsidP="004249F1">
            <w:pPr>
              <w:rPr>
                <w:rFonts w:cs="Arial"/>
              </w:rPr>
            </w:pPr>
          </w:p>
          <w:p w:rsidR="001362D5" w:rsidRPr="001A08D0" w:rsidRDefault="001362D5" w:rsidP="00185C97">
            <w:pPr>
              <w:jc w:val="left"/>
              <w:rPr>
                <w:rFonts w:cs="Arial"/>
              </w:rPr>
            </w:pPr>
          </w:p>
          <w:p w:rsidR="001362D5" w:rsidRPr="00205650" w:rsidRDefault="001362D5" w:rsidP="00185C97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……………………</w:t>
            </w:r>
            <w:r w:rsidR="00185C97" w:rsidRPr="001A08D0">
              <w:rPr>
                <w:rFonts w:cs="Arial"/>
              </w:rPr>
              <w:t>€</w:t>
            </w:r>
          </w:p>
        </w:tc>
      </w:tr>
    </w:tbl>
    <w:p w:rsidR="00366153" w:rsidRDefault="00366153">
      <w:pPr>
        <w:suppressAutoHyphens w:val="0"/>
        <w:spacing w:after="200" w:line="276" w:lineRule="auto"/>
        <w:jc w:val="left"/>
        <w:rPr>
          <w:rFonts w:cs="Arial"/>
          <w:b/>
          <w:color w:val="FFFFFF" w:themeColor="background1"/>
        </w:rPr>
      </w:pPr>
      <w:r>
        <w:rPr>
          <w:rFonts w:cs="Arial"/>
          <w:b/>
          <w:color w:val="FFFFFF" w:themeColor="background1"/>
        </w:rPr>
        <w:br w:type="page"/>
      </w:r>
    </w:p>
    <w:p w:rsidR="0017687E" w:rsidRPr="001A08D0" w:rsidRDefault="0017687E" w:rsidP="0017687E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1A08D0">
        <w:rPr>
          <w:rFonts w:cs="Arial"/>
          <w:b/>
          <w:color w:val="FFFFFF" w:themeColor="background1"/>
        </w:rPr>
        <w:lastRenderedPageBreak/>
        <w:t>DR7</w:t>
      </w:r>
      <w:r w:rsidR="001974A8" w:rsidRPr="001A08D0">
        <w:rPr>
          <w:rFonts w:cs="Arial"/>
          <w:b/>
          <w:color w:val="FFFFFF" w:themeColor="background1"/>
        </w:rPr>
        <w:t> </w:t>
      </w:r>
      <w:r w:rsidR="001974A8" w:rsidRPr="001A08D0">
        <w:rPr>
          <w:b/>
          <w:color w:val="FFFFFF" w:themeColor="background1"/>
        </w:rPr>
        <w:t>: é</w:t>
      </w:r>
      <w:r w:rsidRPr="001A08D0">
        <w:rPr>
          <w:b/>
          <w:color w:val="FFFFFF" w:themeColor="background1"/>
        </w:rPr>
        <w:t>tude économique</w:t>
      </w:r>
    </w:p>
    <w:p w:rsidR="0017687E" w:rsidRPr="001A08D0" w:rsidRDefault="0017687E" w:rsidP="0017687E">
      <w:pPr>
        <w:spacing w:line="360" w:lineRule="auto"/>
        <w:rPr>
          <w:b/>
        </w:rPr>
      </w:pPr>
      <w:r w:rsidRPr="001A08D0">
        <w:rPr>
          <w:b/>
        </w:rPr>
        <w:t xml:space="preserve">Question </w:t>
      </w:r>
      <w:r w:rsidR="00D97F3A" w:rsidRPr="001A08D0">
        <w:rPr>
          <w:b/>
        </w:rPr>
        <w:t xml:space="preserve">6.1, </w:t>
      </w:r>
      <w:r w:rsidRPr="001A08D0">
        <w:rPr>
          <w:b/>
        </w:rPr>
        <w:t>6.</w:t>
      </w:r>
      <w:r w:rsidR="001F3EA9" w:rsidRPr="001A08D0">
        <w:rPr>
          <w:b/>
        </w:rPr>
        <w:t>2 et 6.3 b</w:t>
      </w:r>
      <w:r w:rsidRPr="001A08D0">
        <w:rPr>
          <w:b/>
        </w:rPr>
        <w:t>ilan économique.</w:t>
      </w:r>
    </w:p>
    <w:tbl>
      <w:tblPr>
        <w:tblStyle w:val="Grilledutableau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72"/>
        <w:gridCol w:w="1134"/>
      </w:tblGrid>
      <w:tr w:rsidR="00366153" w:rsidRPr="001A08D0" w:rsidTr="00366153">
        <w:tc>
          <w:tcPr>
            <w:tcW w:w="8472" w:type="dxa"/>
            <w:tcBorders>
              <w:right w:val="double" w:sz="12" w:space="0" w:color="auto"/>
            </w:tcBorders>
          </w:tcPr>
          <w:p w:rsidR="00366153" w:rsidRPr="001A08D0" w:rsidRDefault="00366153" w:rsidP="00DB6ADC">
            <w:pPr>
              <w:spacing w:line="360" w:lineRule="auto"/>
              <w:rPr>
                <w:b/>
              </w:rPr>
            </w:pPr>
            <w:r w:rsidRPr="001A08D0">
              <w:rPr>
                <w:b/>
              </w:rPr>
              <w:t>La production est de 250 000 ensembles par an.         Zones à compléter</w:t>
            </w:r>
          </w:p>
        </w:tc>
        <w:tc>
          <w:tcPr>
            <w:tcW w:w="1134" w:type="dxa"/>
            <w:tcBorders>
              <w:top w:val="double" w:sz="12" w:space="0" w:color="auto"/>
              <w:left w:val="double" w:sz="12" w:space="0" w:color="auto"/>
              <w:bottom w:val="double" w:sz="12" w:space="0" w:color="auto"/>
              <w:right w:val="double" w:sz="12" w:space="0" w:color="auto"/>
            </w:tcBorders>
          </w:tcPr>
          <w:p w:rsidR="00366153" w:rsidRPr="001A08D0" w:rsidRDefault="00366153" w:rsidP="00DB6ADC">
            <w:pPr>
              <w:spacing w:line="360" w:lineRule="auto"/>
              <w:rPr>
                <w:b/>
              </w:rPr>
            </w:pPr>
          </w:p>
        </w:tc>
      </w:tr>
    </w:tbl>
    <w:p w:rsidR="0017687E" w:rsidRPr="001A08D0" w:rsidRDefault="0017687E" w:rsidP="0017687E">
      <w:pPr>
        <w:spacing w:line="360" w:lineRule="auto"/>
        <w:rPr>
          <w:b/>
          <w:sz w:val="16"/>
          <w:szCs w:val="16"/>
        </w:rPr>
      </w:pPr>
    </w:p>
    <w:tbl>
      <w:tblPr>
        <w:tblStyle w:val="Grilledutableau"/>
        <w:tblW w:w="9347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2126"/>
        <w:gridCol w:w="2827"/>
        <w:gridCol w:w="1993"/>
        <w:gridCol w:w="2401"/>
      </w:tblGrid>
      <w:tr w:rsidR="0017687E" w:rsidRPr="001A08D0" w:rsidTr="00147419">
        <w:trPr>
          <w:trHeight w:val="466"/>
        </w:trPr>
        <w:tc>
          <w:tcPr>
            <w:tcW w:w="9347" w:type="dxa"/>
            <w:gridSpan w:val="4"/>
            <w:tcBorders>
              <w:top w:val="double" w:sz="12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7687E" w:rsidRPr="001A08D0" w:rsidRDefault="0017687E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NOUVEAU MODELE ABS</w:t>
            </w:r>
          </w:p>
          <w:p w:rsidR="0017687E" w:rsidRPr="001A08D0" w:rsidRDefault="0017687E" w:rsidP="0017687E">
            <w:pPr>
              <w:jc w:val="center"/>
              <w:rPr>
                <w:rFonts w:cs="Arial"/>
                <w:b/>
              </w:rPr>
            </w:pPr>
          </w:p>
        </w:tc>
      </w:tr>
      <w:tr w:rsidR="0017687E" w:rsidRPr="001A08D0" w:rsidTr="00E8301F">
        <w:trPr>
          <w:trHeight w:val="466"/>
        </w:trPr>
        <w:tc>
          <w:tcPr>
            <w:tcW w:w="212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17687E" w:rsidRPr="001A08D0" w:rsidRDefault="0017687E" w:rsidP="0017687E">
            <w:pPr>
              <w:jc w:val="center"/>
              <w:rPr>
                <w:rFonts w:cs="Arial"/>
                <w:b/>
              </w:rPr>
            </w:pPr>
          </w:p>
        </w:tc>
        <w:tc>
          <w:tcPr>
            <w:tcW w:w="2827" w:type="dxa"/>
            <w:tcBorders>
              <w:left w:val="single" w:sz="4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17687E" w:rsidRPr="001A08D0" w:rsidRDefault="0017687E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Coût matière</w:t>
            </w:r>
          </w:p>
        </w:tc>
        <w:tc>
          <w:tcPr>
            <w:tcW w:w="1993" w:type="dxa"/>
            <w:tcBorders>
              <w:left w:val="single" w:sz="24" w:space="0" w:color="auto"/>
              <w:right w:val="single" w:sz="24" w:space="0" w:color="auto"/>
            </w:tcBorders>
            <w:shd w:val="clear" w:color="auto" w:fill="auto"/>
            <w:vAlign w:val="center"/>
          </w:tcPr>
          <w:p w:rsidR="0017687E" w:rsidRPr="001A08D0" w:rsidRDefault="0017687E" w:rsidP="00BC0272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Coût </w:t>
            </w:r>
            <w:r w:rsidR="00BC0272" w:rsidRPr="001A08D0">
              <w:rPr>
                <w:rFonts w:cs="Arial"/>
                <w:b/>
              </w:rPr>
              <w:t>machine</w:t>
            </w:r>
          </w:p>
        </w:tc>
        <w:tc>
          <w:tcPr>
            <w:tcW w:w="2401" w:type="dxa"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17687E" w:rsidRPr="001A08D0" w:rsidRDefault="0017687E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Coût d’amortissement</w:t>
            </w:r>
          </w:p>
        </w:tc>
      </w:tr>
      <w:tr w:rsidR="00BC0272" w:rsidRPr="001A08D0" w:rsidTr="00E8301F">
        <w:trPr>
          <w:trHeight w:val="713"/>
        </w:trPr>
        <w:tc>
          <w:tcPr>
            <w:tcW w:w="2126" w:type="dxa"/>
            <w:vMerge w:val="restar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C0272" w:rsidRPr="001A08D0" w:rsidRDefault="00BC0272" w:rsidP="0017687E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BASE</w:t>
            </w:r>
          </w:p>
          <w:p w:rsidR="00BC0272" w:rsidRPr="001A08D0" w:rsidRDefault="00BC0272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721 240</w:t>
            </w:r>
          </w:p>
          <w:p w:rsidR="00BC0272" w:rsidRPr="001A08D0" w:rsidRDefault="00BC0272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27" w:type="dxa"/>
            <w:vMerge w:val="restart"/>
            <w:tcBorders>
              <w:right w:val="single" w:sz="24" w:space="0" w:color="auto"/>
            </w:tcBorders>
            <w:vAlign w:val="center"/>
          </w:tcPr>
          <w:p w:rsidR="00BC0272" w:rsidRPr="001A08D0" w:rsidRDefault="00BC0272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BC0272" w:rsidRPr="001A08D0" w:rsidRDefault="0089200F" w:rsidP="0017687E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15 346</w:t>
            </w:r>
            <w:r w:rsidR="00366153" w:rsidRPr="001A08D0">
              <w:rPr>
                <w:rFonts w:cs="Arial"/>
                <w:b/>
              </w:rPr>
              <w:t xml:space="preserve"> </w:t>
            </w:r>
            <w:r w:rsidR="00BC0272" w:rsidRPr="001A08D0">
              <w:rPr>
                <w:rFonts w:cs="Arial"/>
                <w:b/>
              </w:rPr>
              <w:t>€</w:t>
            </w:r>
          </w:p>
        </w:tc>
        <w:tc>
          <w:tcPr>
            <w:tcW w:w="199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BC0272" w:rsidRPr="001A08D0" w:rsidRDefault="00BC0272" w:rsidP="00BC027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BC0272" w:rsidRPr="001A08D0" w:rsidRDefault="00BC0272" w:rsidP="00BC0272">
            <w:pPr>
              <w:jc w:val="center"/>
            </w:pPr>
            <w:r w:rsidRPr="001A08D0">
              <w:t>35 000 €</w:t>
            </w:r>
          </w:p>
        </w:tc>
        <w:tc>
          <w:tcPr>
            <w:tcW w:w="2401" w:type="dxa"/>
            <w:vMerge w:val="restart"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BC0272" w:rsidRPr="001A08D0" w:rsidRDefault="008A5335" w:rsidP="008A5335">
            <w:pPr>
              <w:jc w:val="center"/>
            </w:pPr>
            <w:r w:rsidRPr="001A08D0">
              <w:t>Reprise de l’existant en PVC</w:t>
            </w:r>
          </w:p>
          <w:p w:rsidR="008A5335" w:rsidRPr="001A08D0" w:rsidRDefault="008A5335" w:rsidP="008A5335">
            <w:pPr>
              <w:jc w:val="center"/>
            </w:pPr>
            <w:r w:rsidRPr="001A08D0">
              <w:t>0</w:t>
            </w:r>
            <w:r w:rsidR="00366153" w:rsidRPr="001A08D0">
              <w:t xml:space="preserve"> </w:t>
            </w:r>
            <w:r w:rsidRPr="001A08D0">
              <w:t>€</w:t>
            </w:r>
          </w:p>
        </w:tc>
      </w:tr>
      <w:tr w:rsidR="00BC0272" w:rsidRPr="001A08D0" w:rsidTr="00E8301F">
        <w:trPr>
          <w:trHeight w:val="713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C0272" w:rsidRPr="001A08D0" w:rsidRDefault="00BC0272" w:rsidP="0017687E">
            <w:pPr>
              <w:jc w:val="center"/>
              <w:rPr>
                <w:rFonts w:cs="Arial"/>
              </w:rPr>
            </w:pPr>
          </w:p>
        </w:tc>
        <w:tc>
          <w:tcPr>
            <w:tcW w:w="2827" w:type="dxa"/>
            <w:vMerge/>
            <w:tcBorders>
              <w:right w:val="single" w:sz="24" w:space="0" w:color="auto"/>
            </w:tcBorders>
            <w:vAlign w:val="center"/>
          </w:tcPr>
          <w:p w:rsidR="00BC0272" w:rsidRPr="001A08D0" w:rsidRDefault="00BC0272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99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BC0272" w:rsidRPr="001A08D0" w:rsidRDefault="00BC0272" w:rsidP="00BC027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par pièce</w:t>
            </w:r>
          </w:p>
          <w:p w:rsidR="00BC0272" w:rsidRPr="001A08D0" w:rsidRDefault="00E8301F" w:rsidP="00BC0272">
            <w:pPr>
              <w:jc w:val="center"/>
            </w:pPr>
            <w:r w:rsidRPr="001A08D0">
              <w:t>0,</w:t>
            </w:r>
            <w:r w:rsidR="00BC0272" w:rsidRPr="001A08D0">
              <w:t>14 €</w:t>
            </w:r>
          </w:p>
        </w:tc>
        <w:tc>
          <w:tcPr>
            <w:tcW w:w="2401" w:type="dxa"/>
            <w:vMerge/>
            <w:tcBorders>
              <w:left w:val="single" w:sz="2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C0272" w:rsidRPr="001A08D0" w:rsidRDefault="00BC0272" w:rsidP="00BC0272"/>
        </w:tc>
      </w:tr>
      <w:tr w:rsidR="00DB6ADC" w:rsidRPr="001A08D0" w:rsidTr="00E8301F">
        <w:trPr>
          <w:trHeight w:val="713"/>
        </w:trPr>
        <w:tc>
          <w:tcPr>
            <w:tcW w:w="2126" w:type="dxa"/>
            <w:vMerge w:val="restart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B6ADC" w:rsidRPr="001A08D0" w:rsidRDefault="00DB6ADC" w:rsidP="0017687E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INFERIEURE</w:t>
            </w:r>
          </w:p>
          <w:p w:rsidR="00DB6ADC" w:rsidRPr="001A08D0" w:rsidRDefault="00DB6ADC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7</w:t>
            </w:r>
            <w:r w:rsidR="0089200F" w:rsidRPr="001A08D0">
              <w:rPr>
                <w:rFonts w:cs="Arial"/>
                <w:b/>
              </w:rPr>
              <w:t>21 252</w:t>
            </w:r>
            <w:r w:rsidRPr="001A08D0">
              <w:rPr>
                <w:rFonts w:cs="Arial"/>
                <w:b/>
              </w:rPr>
              <w:t xml:space="preserve"> </w:t>
            </w:r>
          </w:p>
          <w:p w:rsidR="00DB6ADC" w:rsidRPr="001A08D0" w:rsidRDefault="00DB6ADC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27" w:type="dxa"/>
            <w:vMerge w:val="restart"/>
            <w:tcBorders>
              <w:right w:val="single" w:sz="24" w:space="0" w:color="auto"/>
            </w:tcBorders>
            <w:vAlign w:val="center"/>
          </w:tcPr>
          <w:p w:rsidR="00DB6ADC" w:rsidRPr="001A08D0" w:rsidRDefault="00DB6ADC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DB6ADC" w:rsidRPr="001A08D0" w:rsidRDefault="00566D03" w:rsidP="0089200F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12 978 €</w:t>
            </w:r>
          </w:p>
        </w:tc>
        <w:tc>
          <w:tcPr>
            <w:tcW w:w="1993" w:type="dxa"/>
            <w:tcBorders>
              <w:left w:val="single" w:sz="24" w:space="0" w:color="auto"/>
              <w:right w:val="single" w:sz="24" w:space="0" w:color="auto"/>
            </w:tcBorders>
            <w:vAlign w:val="center"/>
          </w:tcPr>
          <w:p w:rsidR="00DB6ADC" w:rsidRPr="001A08D0" w:rsidRDefault="00DB6ADC" w:rsidP="00BC027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DB6ADC" w:rsidRPr="001A08D0" w:rsidRDefault="00DB6ADC" w:rsidP="00BC0272">
            <w:pPr>
              <w:jc w:val="center"/>
            </w:pPr>
            <w:r w:rsidRPr="001A08D0">
              <w:t>30 000 €</w:t>
            </w:r>
          </w:p>
        </w:tc>
        <w:tc>
          <w:tcPr>
            <w:tcW w:w="2401" w:type="dxa"/>
            <w:vMerge w:val="restart"/>
            <w:tcBorders>
              <w:top w:val="single" w:sz="4" w:space="0" w:color="auto"/>
              <w:left w:val="single" w:sz="2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DC" w:rsidRPr="001A08D0" w:rsidRDefault="00DB6ADC" w:rsidP="00DB6ADC">
            <w:pPr>
              <w:jc w:val="center"/>
            </w:pPr>
            <w:r w:rsidRPr="001A08D0">
              <w:t>Reprise de l’existant en PVC</w:t>
            </w:r>
            <w:r w:rsidR="00147419" w:rsidRPr="001A08D0">
              <w:t xml:space="preserve"> et modification en interne.</w:t>
            </w:r>
          </w:p>
          <w:p w:rsidR="00DB6ADC" w:rsidRPr="001A08D0" w:rsidRDefault="00DB6ADC" w:rsidP="00DB6ADC">
            <w:pPr>
              <w:jc w:val="center"/>
            </w:pPr>
            <w:r w:rsidRPr="001A08D0">
              <w:t>0 €</w:t>
            </w:r>
          </w:p>
        </w:tc>
      </w:tr>
      <w:tr w:rsidR="00DB6ADC" w:rsidRPr="001A08D0" w:rsidTr="00E8301F">
        <w:trPr>
          <w:trHeight w:val="713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DB6ADC" w:rsidRPr="001A08D0" w:rsidRDefault="00DB6ADC" w:rsidP="0017687E">
            <w:pPr>
              <w:jc w:val="center"/>
              <w:rPr>
                <w:rFonts w:cs="Arial"/>
              </w:rPr>
            </w:pPr>
          </w:p>
        </w:tc>
        <w:tc>
          <w:tcPr>
            <w:tcW w:w="2827" w:type="dxa"/>
            <w:vMerge/>
            <w:tcBorders>
              <w:bottom w:val="double" w:sz="12" w:space="0" w:color="auto"/>
              <w:right w:val="single" w:sz="24" w:space="0" w:color="auto"/>
            </w:tcBorders>
            <w:vAlign w:val="center"/>
          </w:tcPr>
          <w:p w:rsidR="00DB6ADC" w:rsidRPr="001A08D0" w:rsidRDefault="00DB6ADC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993" w:type="dxa"/>
            <w:tcBorders>
              <w:left w:val="single" w:sz="24" w:space="0" w:color="auto"/>
              <w:bottom w:val="double" w:sz="12" w:space="0" w:color="auto"/>
              <w:right w:val="single" w:sz="24" w:space="0" w:color="auto"/>
            </w:tcBorders>
            <w:vAlign w:val="center"/>
          </w:tcPr>
          <w:p w:rsidR="00DB6ADC" w:rsidRPr="001A08D0" w:rsidRDefault="00DB6ADC" w:rsidP="00BC0272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par pièce</w:t>
            </w:r>
          </w:p>
          <w:p w:rsidR="00DB6ADC" w:rsidRPr="001A08D0" w:rsidRDefault="00E8301F" w:rsidP="00BC0272">
            <w:pPr>
              <w:jc w:val="center"/>
            </w:pPr>
            <w:r w:rsidRPr="001A08D0">
              <w:t>0,</w:t>
            </w:r>
            <w:r w:rsidR="00DB6ADC" w:rsidRPr="001A08D0">
              <w:t>12 €</w:t>
            </w:r>
          </w:p>
        </w:tc>
        <w:tc>
          <w:tcPr>
            <w:tcW w:w="2401" w:type="dxa"/>
            <w:vMerge/>
            <w:tcBorders>
              <w:left w:val="single" w:sz="24" w:space="0" w:color="auto"/>
              <w:bottom w:val="doub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6ADC" w:rsidRPr="001A08D0" w:rsidRDefault="00DB6ADC" w:rsidP="00027FA9">
            <w:pPr>
              <w:jc w:val="center"/>
            </w:pPr>
          </w:p>
        </w:tc>
      </w:tr>
      <w:tr w:rsidR="008A5335" w:rsidRPr="00511600" w:rsidTr="00E8301F">
        <w:trPr>
          <w:trHeight w:val="713"/>
        </w:trPr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17687E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ADAPTATEUR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721 280 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27" w:type="dxa"/>
            <w:vMerge w:val="restart"/>
            <w:tcBorders>
              <w:top w:val="double" w:sz="12" w:space="0" w:color="auto"/>
              <w:left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366153" w:rsidRPr="001A08D0" w:rsidRDefault="0089200F" w:rsidP="0089200F">
            <w:pPr>
              <w:spacing w:line="360" w:lineRule="auto"/>
              <w:jc w:val="left"/>
              <w:rPr>
                <w:rFonts w:cs="Arial"/>
                <w:sz w:val="16"/>
                <w:szCs w:val="16"/>
              </w:rPr>
            </w:pPr>
            <w:r w:rsidRPr="001A08D0">
              <w:rPr>
                <w:rFonts w:cs="Arial"/>
                <w:sz w:val="16"/>
                <w:szCs w:val="16"/>
              </w:rPr>
              <w:t>Voir DR6</w:t>
            </w:r>
          </w:p>
          <w:p w:rsidR="0089200F" w:rsidRPr="001A08D0" w:rsidRDefault="0089200F" w:rsidP="0089200F">
            <w:pPr>
              <w:spacing w:line="360" w:lineRule="auto"/>
              <w:jc w:val="left"/>
              <w:rPr>
                <w:rFonts w:cs="Arial"/>
                <w:sz w:val="16"/>
                <w:szCs w:val="16"/>
              </w:rPr>
            </w:pPr>
          </w:p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……………………€</w:t>
            </w:r>
          </w:p>
        </w:tc>
        <w:tc>
          <w:tcPr>
            <w:tcW w:w="1993" w:type="dxa"/>
            <w:tcBorders>
              <w:top w:val="double" w:sz="12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8A5335" w:rsidRPr="001A08D0" w:rsidRDefault="008A5335" w:rsidP="00027FA9">
            <w:pPr>
              <w:jc w:val="center"/>
            </w:pPr>
            <w:r w:rsidRPr="001A08D0">
              <w:rPr>
                <w:rFonts w:cs="Arial"/>
              </w:rPr>
              <w:t>………</w:t>
            </w:r>
            <w:r w:rsidRPr="001A08D0">
              <w:t>€</w:t>
            </w:r>
          </w:p>
        </w:tc>
        <w:tc>
          <w:tcPr>
            <w:tcW w:w="2401" w:type="dxa"/>
            <w:tcBorders>
              <w:top w:val="double" w:sz="12" w:space="0" w:color="auto"/>
              <w:left w:val="single" w:sz="2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8A5335" w:rsidRPr="00511600" w:rsidRDefault="008A5335" w:rsidP="00027FA9">
            <w:pPr>
              <w:jc w:val="center"/>
            </w:pPr>
            <w:r w:rsidRPr="001A08D0">
              <w:rPr>
                <w:rFonts w:cs="Arial"/>
              </w:rPr>
              <w:t>………</w:t>
            </w:r>
            <w:r w:rsidRPr="001A08D0">
              <w:t>€</w:t>
            </w:r>
          </w:p>
        </w:tc>
      </w:tr>
      <w:tr w:rsidR="008A5335" w:rsidRPr="00511600" w:rsidTr="00E8301F">
        <w:trPr>
          <w:trHeight w:val="713"/>
        </w:trPr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511600" w:rsidRDefault="008A5335" w:rsidP="0017687E">
            <w:pPr>
              <w:jc w:val="center"/>
              <w:rPr>
                <w:rFonts w:cs="Arial"/>
              </w:rPr>
            </w:pPr>
          </w:p>
        </w:tc>
        <w:tc>
          <w:tcPr>
            <w:tcW w:w="2827" w:type="dxa"/>
            <w:vMerge/>
            <w:tcBorders>
              <w:left w:val="double" w:sz="12" w:space="0" w:color="auto"/>
              <w:bottom w:val="double" w:sz="12" w:space="0" w:color="auto"/>
              <w:right w:val="single" w:sz="24" w:space="0" w:color="auto"/>
            </w:tcBorders>
            <w:vAlign w:val="center"/>
          </w:tcPr>
          <w:p w:rsidR="008A5335" w:rsidRPr="0051160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24" w:space="0" w:color="auto"/>
              <w:bottom w:val="double" w:sz="12" w:space="0" w:color="auto"/>
              <w:right w:val="single" w:sz="24" w:space="0" w:color="auto"/>
            </w:tcBorders>
            <w:vAlign w:val="center"/>
          </w:tcPr>
          <w:p w:rsidR="008A5335" w:rsidRPr="0051160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511600">
              <w:rPr>
                <w:rFonts w:cs="Arial"/>
                <w:sz w:val="20"/>
                <w:szCs w:val="20"/>
              </w:rPr>
              <w:t xml:space="preserve">Coût </w:t>
            </w:r>
            <w:r>
              <w:rPr>
                <w:rFonts w:cs="Arial"/>
                <w:sz w:val="20"/>
                <w:szCs w:val="20"/>
              </w:rPr>
              <w:t>par pièce</w:t>
            </w:r>
          </w:p>
          <w:p w:rsidR="008A5335" w:rsidRPr="00511600" w:rsidRDefault="008A5335" w:rsidP="00027FA9">
            <w:pPr>
              <w:jc w:val="center"/>
            </w:pPr>
            <w:r w:rsidRPr="00511600">
              <w:rPr>
                <w:rFonts w:cs="Arial"/>
              </w:rPr>
              <w:t>………</w:t>
            </w:r>
            <w:r>
              <w:t>€</w:t>
            </w:r>
          </w:p>
        </w:tc>
        <w:tc>
          <w:tcPr>
            <w:tcW w:w="2401" w:type="dxa"/>
            <w:tcBorders>
              <w:left w:val="single" w:sz="24" w:space="0" w:color="auto"/>
              <w:bottom w:val="double" w:sz="12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51160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511600">
              <w:rPr>
                <w:rFonts w:cs="Arial"/>
                <w:sz w:val="20"/>
                <w:szCs w:val="20"/>
              </w:rPr>
              <w:t xml:space="preserve">Coût </w:t>
            </w:r>
            <w:r>
              <w:rPr>
                <w:rFonts w:cs="Arial"/>
                <w:sz w:val="20"/>
                <w:szCs w:val="20"/>
              </w:rPr>
              <w:t>par pièce</w:t>
            </w:r>
          </w:p>
          <w:p w:rsidR="008A5335" w:rsidRPr="00511600" w:rsidRDefault="008A5335" w:rsidP="00027FA9">
            <w:pPr>
              <w:jc w:val="center"/>
            </w:pPr>
            <w:r w:rsidRPr="00511600">
              <w:rPr>
                <w:rFonts w:cs="Arial"/>
              </w:rPr>
              <w:t>………</w:t>
            </w:r>
            <w:r>
              <w:t>€</w:t>
            </w:r>
          </w:p>
        </w:tc>
      </w:tr>
      <w:tr w:rsidR="008A5335" w:rsidRPr="001A08D0" w:rsidTr="00E8301F">
        <w:trPr>
          <w:trHeight w:val="713"/>
        </w:trPr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A5335" w:rsidRPr="001A08D0" w:rsidRDefault="008A5335" w:rsidP="0017687E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CLOCHE SUPERIEURE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721 260 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27" w:type="dxa"/>
            <w:vMerge w:val="restart"/>
            <w:tcBorders>
              <w:top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8A5335" w:rsidRPr="001A08D0" w:rsidRDefault="00566D03" w:rsidP="0017687E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  <w:b/>
              </w:rPr>
              <w:t>11 649 €</w:t>
            </w:r>
          </w:p>
        </w:tc>
        <w:tc>
          <w:tcPr>
            <w:tcW w:w="1993" w:type="dxa"/>
            <w:tcBorders>
              <w:top w:val="double" w:sz="12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8A5335" w:rsidRPr="001A08D0" w:rsidRDefault="00D97F3A" w:rsidP="00027FA9">
            <w:pPr>
              <w:jc w:val="center"/>
            </w:pPr>
            <w:r w:rsidRPr="001A08D0">
              <w:rPr>
                <w:rFonts w:cs="Arial"/>
              </w:rPr>
              <w:t>42</w:t>
            </w:r>
            <w:r w:rsidR="008A5335" w:rsidRPr="001A08D0">
              <w:rPr>
                <w:rFonts w:cs="Arial"/>
              </w:rPr>
              <w:t xml:space="preserve"> 000 </w:t>
            </w:r>
            <w:r w:rsidR="008A5335" w:rsidRPr="001A08D0">
              <w:t>€</w:t>
            </w:r>
          </w:p>
        </w:tc>
        <w:tc>
          <w:tcPr>
            <w:tcW w:w="2401" w:type="dxa"/>
            <w:vMerge w:val="restart"/>
            <w:tcBorders>
              <w:top w:val="double" w:sz="12" w:space="0" w:color="auto"/>
              <w:left w:val="single" w:sz="24" w:space="0" w:color="auto"/>
            </w:tcBorders>
            <w:shd w:val="clear" w:color="auto" w:fill="auto"/>
            <w:vAlign w:val="center"/>
          </w:tcPr>
          <w:p w:rsidR="00147419" w:rsidRPr="001A08D0" w:rsidRDefault="00147419" w:rsidP="00147419">
            <w:pPr>
              <w:jc w:val="center"/>
            </w:pPr>
            <w:r w:rsidRPr="001A08D0">
              <w:t>Reprise de l’existant en PVC et modification en interne.</w:t>
            </w:r>
          </w:p>
          <w:p w:rsidR="008A5335" w:rsidRPr="001A08D0" w:rsidRDefault="008A5335" w:rsidP="008A5335">
            <w:pPr>
              <w:jc w:val="center"/>
            </w:pPr>
            <w:r w:rsidRPr="001A08D0">
              <w:t>0</w:t>
            </w:r>
            <w:r w:rsidR="00366153" w:rsidRPr="001A08D0">
              <w:t xml:space="preserve"> </w:t>
            </w:r>
            <w:r w:rsidRPr="001A08D0">
              <w:t>€</w:t>
            </w:r>
          </w:p>
        </w:tc>
      </w:tr>
      <w:tr w:rsidR="008A5335" w:rsidRPr="001A08D0" w:rsidTr="00E8301F">
        <w:trPr>
          <w:trHeight w:val="713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A5335" w:rsidRPr="001A08D0" w:rsidRDefault="008A5335" w:rsidP="0017687E">
            <w:pPr>
              <w:jc w:val="center"/>
              <w:rPr>
                <w:rFonts w:cs="Arial"/>
              </w:rPr>
            </w:pPr>
          </w:p>
        </w:tc>
        <w:tc>
          <w:tcPr>
            <w:tcW w:w="2827" w:type="dxa"/>
            <w:vMerge/>
            <w:tcBorders>
              <w:bottom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027FA9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par pièce</w:t>
            </w:r>
          </w:p>
          <w:p w:rsidR="008A5335" w:rsidRPr="001A08D0" w:rsidRDefault="00E8301F" w:rsidP="006B7B7D">
            <w:pPr>
              <w:jc w:val="center"/>
            </w:pPr>
            <w:r w:rsidRPr="001A08D0">
              <w:rPr>
                <w:rFonts w:cs="Arial"/>
              </w:rPr>
              <w:t>0,</w:t>
            </w:r>
            <w:r w:rsidR="008A5335" w:rsidRPr="001A08D0">
              <w:rPr>
                <w:rFonts w:cs="Arial"/>
              </w:rPr>
              <w:t>1</w:t>
            </w:r>
            <w:r w:rsidR="006B7B7D" w:rsidRPr="001A08D0">
              <w:rPr>
                <w:rFonts w:cs="Arial"/>
              </w:rPr>
              <w:t>68</w:t>
            </w:r>
            <w:r w:rsidR="008A5335" w:rsidRPr="001A08D0">
              <w:rPr>
                <w:rFonts w:cs="Arial"/>
              </w:rPr>
              <w:t xml:space="preserve"> </w:t>
            </w:r>
            <w:r w:rsidR="008A5335" w:rsidRPr="001A08D0">
              <w:t>€</w:t>
            </w:r>
          </w:p>
        </w:tc>
        <w:tc>
          <w:tcPr>
            <w:tcW w:w="2401" w:type="dxa"/>
            <w:vMerge/>
            <w:tcBorders>
              <w:left w:val="single" w:sz="24" w:space="0" w:color="auto"/>
            </w:tcBorders>
            <w:shd w:val="clear" w:color="auto" w:fill="auto"/>
            <w:vAlign w:val="center"/>
          </w:tcPr>
          <w:p w:rsidR="008A5335" w:rsidRPr="001A08D0" w:rsidRDefault="008A5335" w:rsidP="00BC0272"/>
        </w:tc>
      </w:tr>
      <w:tr w:rsidR="008A5335" w:rsidRPr="001A08D0" w:rsidTr="00E8301F">
        <w:trPr>
          <w:trHeight w:val="713"/>
        </w:trPr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17687E">
            <w:pPr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CONNECTEUR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 xml:space="preserve">721 270 </w:t>
            </w:r>
          </w:p>
          <w:p w:rsidR="008A5335" w:rsidRPr="001A08D0" w:rsidRDefault="008A5335" w:rsidP="0017687E">
            <w:pPr>
              <w:jc w:val="center"/>
              <w:rPr>
                <w:rFonts w:cs="Arial"/>
                <w:b/>
              </w:rPr>
            </w:pPr>
            <w:r w:rsidRPr="001A08D0">
              <w:rPr>
                <w:rFonts w:cs="Arial"/>
                <w:b/>
              </w:rPr>
              <w:t>ABS</w:t>
            </w:r>
          </w:p>
        </w:tc>
        <w:tc>
          <w:tcPr>
            <w:tcW w:w="2827" w:type="dxa"/>
            <w:vMerge w:val="restart"/>
            <w:tcBorders>
              <w:top w:val="double" w:sz="12" w:space="0" w:color="auto"/>
              <w:left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366153" w:rsidRPr="001A08D0" w:rsidRDefault="0089200F" w:rsidP="0089200F">
            <w:pPr>
              <w:spacing w:line="360" w:lineRule="auto"/>
              <w:jc w:val="left"/>
              <w:rPr>
                <w:rFonts w:cs="Arial"/>
                <w:sz w:val="12"/>
                <w:szCs w:val="12"/>
              </w:rPr>
            </w:pPr>
            <w:r w:rsidRPr="001A08D0">
              <w:rPr>
                <w:rFonts w:cs="Arial"/>
                <w:sz w:val="12"/>
                <w:szCs w:val="12"/>
              </w:rPr>
              <w:t>Voir DR6</w:t>
            </w:r>
          </w:p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</w:rPr>
            </w:pPr>
            <w:r w:rsidRPr="001A08D0">
              <w:rPr>
                <w:rFonts w:cs="Arial"/>
              </w:rPr>
              <w:t>……………………€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5F5E15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pour 250 000 par an</w:t>
            </w:r>
          </w:p>
          <w:p w:rsidR="008A5335" w:rsidRPr="001A08D0" w:rsidRDefault="00147419" w:rsidP="005F5E15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</w:rPr>
              <w:t xml:space="preserve">10 250 </w:t>
            </w:r>
            <w:r w:rsidR="008A5335" w:rsidRPr="001A08D0">
              <w:t>€</w:t>
            </w:r>
          </w:p>
        </w:tc>
        <w:tc>
          <w:tcPr>
            <w:tcW w:w="2401" w:type="dxa"/>
            <w:vMerge w:val="restart"/>
            <w:tcBorders>
              <w:top w:val="single" w:sz="4" w:space="0" w:color="auto"/>
              <w:left w:val="single" w:sz="2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335" w:rsidRPr="001A08D0" w:rsidRDefault="008A5335" w:rsidP="008A5335">
            <w:pPr>
              <w:jc w:val="center"/>
            </w:pPr>
            <w:r w:rsidRPr="001A08D0">
              <w:t>Reprise de l’existant en PVC</w:t>
            </w:r>
          </w:p>
          <w:p w:rsidR="008A5335" w:rsidRPr="001A08D0" w:rsidRDefault="008A5335" w:rsidP="008A5335">
            <w:pPr>
              <w:jc w:val="center"/>
            </w:pPr>
            <w:r w:rsidRPr="001A08D0">
              <w:t>0</w:t>
            </w:r>
            <w:r w:rsidR="00366153" w:rsidRPr="001A08D0">
              <w:t xml:space="preserve"> </w:t>
            </w:r>
            <w:r w:rsidRPr="001A08D0">
              <w:t>€</w:t>
            </w:r>
          </w:p>
        </w:tc>
      </w:tr>
      <w:tr w:rsidR="008A5335" w:rsidRPr="001A08D0" w:rsidTr="00E8301F">
        <w:trPr>
          <w:trHeight w:val="713"/>
        </w:trPr>
        <w:tc>
          <w:tcPr>
            <w:tcW w:w="2126" w:type="dxa"/>
            <w:vMerge/>
            <w:tcBorders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17687E">
            <w:pPr>
              <w:jc w:val="center"/>
              <w:rPr>
                <w:rFonts w:cs="Arial"/>
              </w:rPr>
            </w:pPr>
          </w:p>
        </w:tc>
        <w:tc>
          <w:tcPr>
            <w:tcW w:w="2827" w:type="dxa"/>
            <w:vMerge/>
            <w:tcBorders>
              <w:left w:val="double" w:sz="12" w:space="0" w:color="auto"/>
              <w:bottom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17687E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993" w:type="dxa"/>
            <w:tcBorders>
              <w:top w:val="single" w:sz="4" w:space="0" w:color="auto"/>
              <w:left w:val="single" w:sz="24" w:space="0" w:color="auto"/>
              <w:bottom w:val="double" w:sz="12" w:space="0" w:color="auto"/>
              <w:right w:val="single" w:sz="24" w:space="0" w:color="auto"/>
            </w:tcBorders>
            <w:vAlign w:val="center"/>
          </w:tcPr>
          <w:p w:rsidR="008A5335" w:rsidRPr="001A08D0" w:rsidRDefault="008A5335" w:rsidP="005F5E15">
            <w:pPr>
              <w:spacing w:line="360" w:lineRule="auto"/>
              <w:jc w:val="center"/>
              <w:rPr>
                <w:rFonts w:cs="Arial"/>
                <w:sz w:val="20"/>
                <w:szCs w:val="20"/>
              </w:rPr>
            </w:pPr>
            <w:r w:rsidRPr="001A08D0">
              <w:rPr>
                <w:rFonts w:cs="Arial"/>
                <w:sz w:val="20"/>
                <w:szCs w:val="20"/>
              </w:rPr>
              <w:t>Coût par pièce</w:t>
            </w:r>
          </w:p>
          <w:p w:rsidR="008A5335" w:rsidRPr="001A08D0" w:rsidRDefault="00E8301F" w:rsidP="005F5E15">
            <w:pPr>
              <w:jc w:val="center"/>
            </w:pPr>
            <w:r w:rsidRPr="001A08D0">
              <w:t>0,</w:t>
            </w:r>
            <w:r w:rsidR="00147419" w:rsidRPr="001A08D0">
              <w:t xml:space="preserve">041 </w:t>
            </w:r>
            <w:r w:rsidR="008A5335" w:rsidRPr="001A08D0">
              <w:t>€</w:t>
            </w:r>
          </w:p>
        </w:tc>
        <w:tc>
          <w:tcPr>
            <w:tcW w:w="2401" w:type="dxa"/>
            <w:vMerge/>
            <w:tcBorders>
              <w:left w:val="single" w:sz="24" w:space="0" w:color="auto"/>
              <w:bottom w:val="doub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A5335" w:rsidRPr="001A08D0" w:rsidRDefault="008A5335" w:rsidP="00BC0272"/>
        </w:tc>
      </w:tr>
      <w:tr w:rsidR="008A5335" w:rsidRPr="001A08D0" w:rsidTr="00E8301F">
        <w:trPr>
          <w:trHeight w:val="805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8A5335">
            <w:pPr>
              <w:rPr>
                <w:b/>
              </w:rPr>
            </w:pPr>
            <w:r w:rsidRPr="001A08D0">
              <w:rPr>
                <w:b/>
              </w:rPr>
              <w:t xml:space="preserve">Coût pour </w:t>
            </w:r>
          </w:p>
          <w:p w:rsidR="008A5335" w:rsidRPr="001A08D0" w:rsidRDefault="008A5335" w:rsidP="008A5335">
            <w:pPr>
              <w:rPr>
                <w:b/>
              </w:rPr>
            </w:pPr>
            <w:r w:rsidRPr="001A08D0">
              <w:rPr>
                <w:b/>
              </w:rPr>
              <w:t>250 000 par an</w:t>
            </w:r>
          </w:p>
        </w:tc>
        <w:tc>
          <w:tcPr>
            <w:tcW w:w="2827" w:type="dxa"/>
            <w:tcBorders>
              <w:top w:val="double" w:sz="12" w:space="0" w:color="auto"/>
              <w:left w:val="double" w:sz="12" w:space="0" w:color="auto"/>
              <w:bottom w:val="single" w:sz="4" w:space="0" w:color="auto"/>
              <w:right w:val="single" w:sz="24" w:space="0" w:color="auto"/>
            </w:tcBorders>
            <w:vAlign w:val="bottom"/>
          </w:tcPr>
          <w:p w:rsidR="0089200F" w:rsidRPr="001A08D0" w:rsidRDefault="0089200F" w:rsidP="0089200F">
            <w:pPr>
              <w:jc w:val="left"/>
              <w:rPr>
                <w:rFonts w:cs="Arial"/>
                <w:sz w:val="12"/>
                <w:szCs w:val="12"/>
              </w:rPr>
            </w:pPr>
            <w:r w:rsidRPr="001A08D0">
              <w:rPr>
                <w:rFonts w:cs="Arial"/>
                <w:sz w:val="12"/>
                <w:szCs w:val="12"/>
              </w:rPr>
              <w:t>Voir DR6</w:t>
            </w:r>
          </w:p>
          <w:p w:rsidR="0089200F" w:rsidRPr="001A08D0" w:rsidRDefault="0089200F" w:rsidP="00366153">
            <w:pPr>
              <w:jc w:val="right"/>
              <w:rPr>
                <w:rFonts w:cs="Arial"/>
              </w:rPr>
            </w:pPr>
          </w:p>
          <w:p w:rsidR="008A5335" w:rsidRPr="001A08D0" w:rsidRDefault="008A5335" w:rsidP="00366153">
            <w:pPr>
              <w:jc w:val="right"/>
              <w:rPr>
                <w:rFonts w:cs="Arial"/>
              </w:rPr>
            </w:pPr>
            <w:r w:rsidRPr="001A08D0">
              <w:rPr>
                <w:rFonts w:cs="Arial"/>
              </w:rPr>
              <w:t>…………………€</w:t>
            </w:r>
          </w:p>
        </w:tc>
        <w:tc>
          <w:tcPr>
            <w:tcW w:w="1993" w:type="dxa"/>
            <w:tcBorders>
              <w:top w:val="double" w:sz="12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vAlign w:val="bottom"/>
          </w:tcPr>
          <w:p w:rsidR="008A5335" w:rsidRPr="001A08D0" w:rsidRDefault="008A5335" w:rsidP="00366153">
            <w:pPr>
              <w:jc w:val="right"/>
              <w:rPr>
                <w:rFonts w:cs="Arial"/>
              </w:rPr>
            </w:pPr>
          </w:p>
          <w:p w:rsidR="008A5335" w:rsidRPr="001A08D0" w:rsidRDefault="008A5335" w:rsidP="00366153">
            <w:pPr>
              <w:jc w:val="right"/>
            </w:pPr>
            <w:r w:rsidRPr="001A08D0">
              <w:rPr>
                <w:rFonts w:cs="Arial"/>
              </w:rPr>
              <w:t>……………€</w:t>
            </w:r>
          </w:p>
        </w:tc>
        <w:tc>
          <w:tcPr>
            <w:tcW w:w="2401" w:type="dxa"/>
            <w:tcBorders>
              <w:top w:val="double" w:sz="12" w:space="0" w:color="auto"/>
              <w:left w:val="single" w:sz="2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bottom"/>
          </w:tcPr>
          <w:p w:rsidR="008A5335" w:rsidRPr="001A08D0" w:rsidRDefault="008A5335" w:rsidP="00366153">
            <w:pPr>
              <w:jc w:val="right"/>
            </w:pPr>
            <w:r w:rsidRPr="001A08D0">
              <w:rPr>
                <w:rFonts w:cs="Arial"/>
              </w:rPr>
              <w:t>……………€</w:t>
            </w:r>
          </w:p>
        </w:tc>
      </w:tr>
      <w:tr w:rsidR="008A5335" w:rsidRPr="00511600" w:rsidTr="00E8301F">
        <w:trPr>
          <w:trHeight w:val="1044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12" w:space="0" w:color="auto"/>
            </w:tcBorders>
            <w:shd w:val="clear" w:color="auto" w:fill="auto"/>
            <w:vAlign w:val="center"/>
          </w:tcPr>
          <w:p w:rsidR="008A5335" w:rsidRPr="001A08D0" w:rsidRDefault="008A5335" w:rsidP="008A5335">
            <w:pPr>
              <w:rPr>
                <w:b/>
              </w:rPr>
            </w:pPr>
            <w:r w:rsidRPr="001A08D0">
              <w:rPr>
                <w:b/>
              </w:rPr>
              <w:t xml:space="preserve">Coût pour </w:t>
            </w:r>
          </w:p>
          <w:p w:rsidR="008A5335" w:rsidRPr="001A08D0" w:rsidRDefault="008A5335" w:rsidP="008A5335">
            <w:pPr>
              <w:rPr>
                <w:b/>
              </w:rPr>
            </w:pPr>
            <w:r w:rsidRPr="001A08D0">
              <w:rPr>
                <w:b/>
              </w:rPr>
              <w:t>1 ensemble</w:t>
            </w:r>
          </w:p>
        </w:tc>
        <w:tc>
          <w:tcPr>
            <w:tcW w:w="2827" w:type="dxa"/>
            <w:tcBorders>
              <w:top w:val="single" w:sz="4" w:space="0" w:color="auto"/>
              <w:left w:val="double" w:sz="12" w:space="0" w:color="auto"/>
              <w:bottom w:val="double" w:sz="12" w:space="0" w:color="auto"/>
              <w:right w:val="single" w:sz="24" w:space="0" w:color="auto"/>
            </w:tcBorders>
            <w:vAlign w:val="bottom"/>
          </w:tcPr>
          <w:p w:rsidR="008A5335" w:rsidRPr="001A08D0" w:rsidRDefault="0089200F" w:rsidP="00147419">
            <w:pPr>
              <w:jc w:val="left"/>
              <w:rPr>
                <w:rFonts w:cs="Arial"/>
                <w:sz w:val="12"/>
                <w:szCs w:val="12"/>
              </w:rPr>
            </w:pPr>
            <w:r w:rsidRPr="001A08D0">
              <w:rPr>
                <w:rFonts w:cs="Arial"/>
                <w:sz w:val="12"/>
                <w:szCs w:val="12"/>
              </w:rPr>
              <w:t>Voir DR6</w:t>
            </w:r>
          </w:p>
          <w:p w:rsidR="008A5335" w:rsidRPr="001A08D0" w:rsidRDefault="008A5335" w:rsidP="00366153">
            <w:pPr>
              <w:jc w:val="right"/>
              <w:rPr>
                <w:rFonts w:cs="Arial"/>
              </w:rPr>
            </w:pPr>
          </w:p>
          <w:p w:rsidR="008A5335" w:rsidRPr="001A08D0" w:rsidRDefault="008A5335" w:rsidP="00366153">
            <w:pPr>
              <w:jc w:val="right"/>
              <w:rPr>
                <w:rFonts w:cs="Arial"/>
              </w:rPr>
            </w:pPr>
            <w:r w:rsidRPr="001A08D0">
              <w:rPr>
                <w:rFonts w:cs="Arial"/>
              </w:rPr>
              <w:t>……………………€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24" w:space="0" w:color="auto"/>
              <w:bottom w:val="double" w:sz="12" w:space="0" w:color="auto"/>
              <w:right w:val="single" w:sz="24" w:space="0" w:color="auto"/>
            </w:tcBorders>
            <w:vAlign w:val="bottom"/>
          </w:tcPr>
          <w:p w:rsidR="008A5335" w:rsidRPr="001A08D0" w:rsidRDefault="008A5335" w:rsidP="00366153">
            <w:pPr>
              <w:jc w:val="right"/>
              <w:rPr>
                <w:rFonts w:cs="Arial"/>
              </w:rPr>
            </w:pPr>
          </w:p>
          <w:p w:rsidR="008A5335" w:rsidRPr="001A08D0" w:rsidRDefault="008A5335" w:rsidP="00366153">
            <w:pPr>
              <w:jc w:val="right"/>
            </w:pPr>
            <w:r w:rsidRPr="001A08D0">
              <w:rPr>
                <w:rFonts w:cs="Arial"/>
              </w:rPr>
              <w:t>……………€</w:t>
            </w:r>
          </w:p>
        </w:tc>
        <w:tc>
          <w:tcPr>
            <w:tcW w:w="2401" w:type="dxa"/>
            <w:tcBorders>
              <w:top w:val="single" w:sz="4" w:space="0" w:color="auto"/>
              <w:left w:val="single" w:sz="24" w:space="0" w:color="auto"/>
              <w:bottom w:val="double" w:sz="12" w:space="0" w:color="auto"/>
              <w:right w:val="double" w:sz="12" w:space="0" w:color="auto"/>
            </w:tcBorders>
            <w:shd w:val="clear" w:color="auto" w:fill="auto"/>
            <w:vAlign w:val="bottom"/>
          </w:tcPr>
          <w:p w:rsidR="008A5335" w:rsidRPr="00511600" w:rsidRDefault="008A5335" w:rsidP="00366153">
            <w:pPr>
              <w:jc w:val="right"/>
            </w:pPr>
            <w:r w:rsidRPr="001A08D0">
              <w:rPr>
                <w:rFonts w:cs="Arial"/>
              </w:rPr>
              <w:t>……………€</w:t>
            </w:r>
          </w:p>
        </w:tc>
      </w:tr>
    </w:tbl>
    <w:p w:rsidR="00FC79F6" w:rsidRPr="006A5D6E" w:rsidRDefault="00FC79F6" w:rsidP="00FC79F6">
      <w:pPr>
        <w:shd w:val="clear" w:color="auto" w:fill="595959" w:themeFill="text1" w:themeFillTint="A6"/>
        <w:jc w:val="center"/>
        <w:rPr>
          <w:rFonts w:cs="Arial"/>
          <w:b/>
          <w:color w:val="FFFFFF" w:themeColor="background1"/>
        </w:rPr>
      </w:pPr>
      <w:r w:rsidRPr="006A5D6E">
        <w:rPr>
          <w:rFonts w:cs="Arial"/>
          <w:b/>
          <w:color w:val="FFFFFF" w:themeColor="background1"/>
        </w:rPr>
        <w:lastRenderedPageBreak/>
        <w:t>D</w:t>
      </w:r>
      <w:r>
        <w:rPr>
          <w:rFonts w:cs="Arial"/>
          <w:b/>
          <w:color w:val="FFFFFF" w:themeColor="background1"/>
        </w:rPr>
        <w:t>R8</w:t>
      </w:r>
      <w:r w:rsidR="001974A8">
        <w:rPr>
          <w:rFonts w:cs="Arial"/>
          <w:b/>
          <w:color w:val="FFFFFF" w:themeColor="background1"/>
        </w:rPr>
        <w:t> : b</w:t>
      </w:r>
      <w:r>
        <w:rPr>
          <w:b/>
          <w:color w:val="FFFFFF" w:themeColor="background1"/>
        </w:rPr>
        <w:t>ilan des études</w:t>
      </w:r>
    </w:p>
    <w:p w:rsidR="00FC79F6" w:rsidRDefault="00FC79F6" w:rsidP="00FC79F6">
      <w:pPr>
        <w:ind w:left="142"/>
        <w:outlineLvl w:val="0"/>
        <w:rPr>
          <w:b/>
        </w:rPr>
      </w:pPr>
    </w:p>
    <w:p w:rsidR="00847693" w:rsidRPr="00847693" w:rsidRDefault="00847693" w:rsidP="00847693">
      <w:pPr>
        <w:ind w:left="142"/>
        <w:outlineLvl w:val="0"/>
      </w:pPr>
      <w:r w:rsidRPr="001A08D0">
        <w:t>Tableau de bilan :</w:t>
      </w:r>
      <w:r w:rsidRPr="00847693">
        <w:t xml:space="preserve"> </w:t>
      </w:r>
    </w:p>
    <w:p w:rsidR="00FC79F6" w:rsidRDefault="00FC79F6" w:rsidP="00366153">
      <w:pPr>
        <w:outlineLvl w:val="0"/>
      </w:pPr>
    </w:p>
    <w:tbl>
      <w:tblPr>
        <w:tblStyle w:val="Grilledutableau"/>
        <w:tblW w:w="0" w:type="auto"/>
        <w:tblInd w:w="142" w:type="dxa"/>
        <w:tblLook w:val="04A0" w:firstRow="1" w:lastRow="0" w:firstColumn="1" w:lastColumn="0" w:noHBand="0" w:noVBand="1"/>
      </w:tblPr>
      <w:tblGrid>
        <w:gridCol w:w="4219"/>
        <w:gridCol w:w="2261"/>
        <w:gridCol w:w="3232"/>
      </w:tblGrid>
      <w:tr w:rsidR="00FC79F6" w:rsidTr="00027FA9">
        <w:trPr>
          <w:trHeight w:val="344"/>
        </w:trPr>
        <w:tc>
          <w:tcPr>
            <w:tcW w:w="9712" w:type="dxa"/>
            <w:gridSpan w:val="3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Bilan des études</w:t>
            </w:r>
          </w:p>
        </w:tc>
      </w:tr>
      <w:tr w:rsidR="00FC79F6" w:rsidTr="00027FA9">
        <w:tc>
          <w:tcPr>
            <w:tcW w:w="4219" w:type="dxa"/>
          </w:tcPr>
          <w:p w:rsidR="00FC79F6" w:rsidRDefault="00FC79F6" w:rsidP="00027FA9">
            <w:pPr>
              <w:outlineLvl w:val="0"/>
            </w:pPr>
          </w:p>
        </w:tc>
        <w:tc>
          <w:tcPr>
            <w:tcW w:w="2261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Faisabilité</w:t>
            </w:r>
          </w:p>
        </w:tc>
        <w:tc>
          <w:tcPr>
            <w:tcW w:w="3232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Economique</w:t>
            </w:r>
          </w:p>
        </w:tc>
      </w:tr>
      <w:tr w:rsidR="00FC79F6" w:rsidTr="00027FA9">
        <w:tc>
          <w:tcPr>
            <w:tcW w:w="4219" w:type="dxa"/>
          </w:tcPr>
          <w:p w:rsidR="00FC79F6" w:rsidRPr="007F24DE" w:rsidRDefault="00FC79F6" w:rsidP="00027FA9">
            <w:pPr>
              <w:outlineLvl w:val="0"/>
              <w:rPr>
                <w:b/>
              </w:rPr>
            </w:pPr>
            <w:r w:rsidRPr="007F24DE">
              <w:rPr>
                <w:b/>
              </w:rPr>
              <w:t xml:space="preserve">Axe 1 </w:t>
            </w:r>
          </w:p>
          <w:p w:rsidR="00FC79F6" w:rsidRDefault="00FC79F6" w:rsidP="00027FA9">
            <w:pPr>
              <w:outlineLvl w:val="0"/>
            </w:pPr>
            <w:r>
              <w:t>Changement de matière</w:t>
            </w:r>
          </w:p>
          <w:p w:rsidR="00FC79F6" w:rsidRPr="002A24DA" w:rsidRDefault="00FC79F6" w:rsidP="00027FA9">
            <w:pPr>
              <w:outlineLvl w:val="0"/>
            </w:pPr>
            <w:r>
              <w:t>Matière retenue : ABS</w:t>
            </w:r>
          </w:p>
          <w:p w:rsidR="00FC79F6" w:rsidRDefault="00FC79F6" w:rsidP="00027FA9">
            <w:pPr>
              <w:outlineLvl w:val="0"/>
            </w:pPr>
          </w:p>
        </w:tc>
        <w:tc>
          <w:tcPr>
            <w:tcW w:w="2261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Acceptable</w:t>
            </w:r>
          </w:p>
          <w:p w:rsidR="00FC79F6" w:rsidRDefault="00FC79F6" w:rsidP="00027FA9">
            <w:pPr>
              <w:jc w:val="center"/>
              <w:outlineLvl w:val="0"/>
            </w:pPr>
          </w:p>
          <w:p w:rsidR="00FC79F6" w:rsidRDefault="00FC79F6" w:rsidP="00027FA9">
            <w:pPr>
              <w:jc w:val="center"/>
              <w:outlineLvl w:val="0"/>
            </w:pPr>
            <w:r>
              <w:t>OUI / NON</w:t>
            </w:r>
          </w:p>
        </w:tc>
        <w:tc>
          <w:tcPr>
            <w:tcW w:w="3232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Acceptable</w:t>
            </w:r>
          </w:p>
          <w:p w:rsidR="00FC79F6" w:rsidRDefault="00FC79F6" w:rsidP="00027FA9">
            <w:pPr>
              <w:jc w:val="center"/>
              <w:outlineLvl w:val="0"/>
            </w:pPr>
          </w:p>
          <w:p w:rsidR="00FC79F6" w:rsidRDefault="00FC79F6" w:rsidP="00027FA9">
            <w:pPr>
              <w:jc w:val="center"/>
              <w:outlineLvl w:val="0"/>
            </w:pPr>
            <w:r>
              <w:t>OUI / NON</w:t>
            </w:r>
          </w:p>
        </w:tc>
      </w:tr>
      <w:tr w:rsidR="00FC79F6" w:rsidTr="00027FA9">
        <w:tc>
          <w:tcPr>
            <w:tcW w:w="4219" w:type="dxa"/>
          </w:tcPr>
          <w:p w:rsidR="00FC79F6" w:rsidRPr="007F24DE" w:rsidRDefault="00FC79F6" w:rsidP="00027FA9">
            <w:pPr>
              <w:outlineLvl w:val="0"/>
              <w:rPr>
                <w:b/>
              </w:rPr>
            </w:pPr>
            <w:r w:rsidRPr="007F24DE">
              <w:rPr>
                <w:b/>
              </w:rPr>
              <w:t>Axe 2</w:t>
            </w:r>
          </w:p>
          <w:p w:rsidR="00FC79F6" w:rsidRDefault="00FC79F6" w:rsidP="00027FA9">
            <w:pPr>
              <w:outlineLvl w:val="0"/>
            </w:pPr>
            <w:r>
              <w:t>Conception d’un adaptateur pour limiter le nombre de cloche inférieure et accepter les différentes goulottes.</w:t>
            </w:r>
          </w:p>
          <w:p w:rsidR="00FC79F6" w:rsidRDefault="00FC79F6" w:rsidP="00027FA9">
            <w:pPr>
              <w:outlineLvl w:val="0"/>
            </w:pPr>
          </w:p>
        </w:tc>
        <w:tc>
          <w:tcPr>
            <w:tcW w:w="2261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Acceptable</w:t>
            </w:r>
          </w:p>
          <w:p w:rsidR="00FC79F6" w:rsidRDefault="00FC79F6" w:rsidP="00027FA9">
            <w:pPr>
              <w:jc w:val="center"/>
              <w:outlineLvl w:val="0"/>
            </w:pPr>
          </w:p>
          <w:p w:rsidR="00FC79F6" w:rsidRDefault="00FC79F6" w:rsidP="00027FA9">
            <w:pPr>
              <w:jc w:val="center"/>
              <w:outlineLvl w:val="0"/>
            </w:pPr>
            <w:r>
              <w:t>OUI / NON</w:t>
            </w:r>
          </w:p>
        </w:tc>
        <w:tc>
          <w:tcPr>
            <w:tcW w:w="3232" w:type="dxa"/>
            <w:vAlign w:val="center"/>
          </w:tcPr>
          <w:p w:rsidR="00FC79F6" w:rsidRDefault="00FC79F6" w:rsidP="00027FA9">
            <w:pPr>
              <w:jc w:val="center"/>
              <w:outlineLvl w:val="0"/>
            </w:pPr>
            <w:r>
              <w:t>Acceptable</w:t>
            </w:r>
          </w:p>
          <w:p w:rsidR="00FC79F6" w:rsidRDefault="00FC79F6" w:rsidP="00027FA9">
            <w:pPr>
              <w:jc w:val="center"/>
              <w:outlineLvl w:val="0"/>
            </w:pPr>
          </w:p>
          <w:p w:rsidR="00FC79F6" w:rsidRDefault="00FC79F6" w:rsidP="00027FA9">
            <w:pPr>
              <w:jc w:val="center"/>
              <w:outlineLvl w:val="0"/>
            </w:pPr>
            <w:r>
              <w:t>OUI / NON</w:t>
            </w:r>
          </w:p>
        </w:tc>
      </w:tr>
    </w:tbl>
    <w:p w:rsidR="00FC79F6" w:rsidRDefault="00FC79F6" w:rsidP="00FC79F6">
      <w:pPr>
        <w:ind w:left="142"/>
        <w:outlineLvl w:val="0"/>
      </w:pPr>
    </w:p>
    <w:p w:rsidR="00FC79F6" w:rsidRDefault="00FC79F6" w:rsidP="00FC79F6">
      <w:pPr>
        <w:ind w:left="142"/>
        <w:outlineLvl w:val="0"/>
      </w:pPr>
      <w:r>
        <w:t>Justification et conclusion sur l</w:t>
      </w:r>
      <w:r w:rsidR="001974A8">
        <w:t>a poursuite ou non de l’affaire :</w:t>
      </w:r>
    </w:p>
    <w:p w:rsidR="00FC79F6" w:rsidRDefault="00FC79F6" w:rsidP="00FC79F6">
      <w:pPr>
        <w:ind w:left="142"/>
        <w:outlineLvl w:val="0"/>
      </w:pPr>
    </w:p>
    <w:tbl>
      <w:tblPr>
        <w:tblStyle w:val="Grilledutableau"/>
        <w:tblW w:w="0" w:type="auto"/>
        <w:tblInd w:w="142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712"/>
      </w:tblGrid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027FA9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027FA9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027FA9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027FA9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  <w:tr w:rsidR="00FC79F6" w:rsidRPr="00FC79F6" w:rsidTr="00FC79F6">
        <w:tc>
          <w:tcPr>
            <w:tcW w:w="9712" w:type="dxa"/>
          </w:tcPr>
          <w:p w:rsidR="00FC79F6" w:rsidRPr="00FC79F6" w:rsidRDefault="00FC79F6" w:rsidP="00FC79F6">
            <w:pPr>
              <w:outlineLvl w:val="0"/>
              <w:rPr>
                <w:sz w:val="36"/>
                <w:szCs w:val="36"/>
              </w:rPr>
            </w:pPr>
          </w:p>
        </w:tc>
      </w:tr>
    </w:tbl>
    <w:p w:rsidR="00275E43" w:rsidRDefault="00275E43" w:rsidP="00A3140E">
      <w:pPr>
        <w:suppressAutoHyphens w:val="0"/>
        <w:spacing w:after="200" w:line="276" w:lineRule="auto"/>
        <w:jc w:val="left"/>
      </w:pPr>
    </w:p>
    <w:sectPr w:rsidR="00275E43" w:rsidSect="00DB6ADC">
      <w:pgSz w:w="11906" w:h="16838"/>
      <w:pgMar w:top="1418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652D" w:rsidRDefault="00DF652D" w:rsidP="00E50DF1">
      <w:r>
        <w:separator/>
      </w:r>
    </w:p>
  </w:endnote>
  <w:endnote w:type="continuationSeparator" w:id="0">
    <w:p w:rsidR="00DF652D" w:rsidRDefault="00DF652D" w:rsidP="00E50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9606" w:type="dxa"/>
      <w:tblLook w:val="04A0" w:firstRow="1" w:lastRow="0" w:firstColumn="1" w:lastColumn="0" w:noHBand="0" w:noVBand="1"/>
    </w:tblPr>
    <w:tblGrid>
      <w:gridCol w:w="5637"/>
      <w:gridCol w:w="1984"/>
      <w:gridCol w:w="1985"/>
    </w:tblGrid>
    <w:tr w:rsidR="00574F56" w:rsidRPr="003802A6" w:rsidTr="00C2032F">
      <w:tc>
        <w:tcPr>
          <w:tcW w:w="5637" w:type="dxa"/>
        </w:tcPr>
        <w:p w:rsidR="00574F56" w:rsidRPr="003802A6" w:rsidRDefault="00574F56" w:rsidP="00C2032F">
          <w:pPr>
            <w:pStyle w:val="Pieddepage"/>
            <w:rPr>
              <w:sz w:val="20"/>
              <w:szCs w:val="20"/>
            </w:rPr>
          </w:pPr>
          <w:r w:rsidRPr="003802A6">
            <w:rPr>
              <w:rFonts w:cs="Arial"/>
              <w:sz w:val="20"/>
              <w:szCs w:val="20"/>
            </w:rPr>
            <w:t>BTS EUROPLASTICS ET COMPOSITES</w:t>
          </w:r>
        </w:p>
      </w:tc>
      <w:tc>
        <w:tcPr>
          <w:tcW w:w="1984" w:type="dxa"/>
        </w:tcPr>
        <w:p w:rsidR="00574F56" w:rsidRPr="003802A6" w:rsidRDefault="00574F56" w:rsidP="00C2032F">
          <w:pPr>
            <w:pStyle w:val="Pieddepage"/>
            <w:ind w:right="-533"/>
            <w:jc w:val="left"/>
            <w:rPr>
              <w:sz w:val="20"/>
              <w:szCs w:val="20"/>
            </w:rPr>
          </w:pPr>
          <w:r w:rsidRPr="003802A6">
            <w:rPr>
              <w:sz w:val="20"/>
              <w:szCs w:val="20"/>
            </w:rPr>
            <w:t>Dossier </w:t>
          </w:r>
        </w:p>
      </w:tc>
      <w:tc>
        <w:tcPr>
          <w:tcW w:w="1985" w:type="dxa"/>
        </w:tcPr>
        <w:p w:rsidR="00574F56" w:rsidRPr="003802A6" w:rsidRDefault="00574F56" w:rsidP="00C2032F">
          <w:pPr>
            <w:pStyle w:val="Pieddepage"/>
            <w:ind w:right="-533"/>
            <w:jc w:val="left"/>
            <w:rPr>
              <w:sz w:val="20"/>
              <w:szCs w:val="20"/>
            </w:rPr>
          </w:pPr>
          <w:r w:rsidRPr="003802A6">
            <w:rPr>
              <w:sz w:val="20"/>
              <w:szCs w:val="20"/>
            </w:rPr>
            <w:t>SESSION 2019</w:t>
          </w:r>
        </w:p>
      </w:tc>
    </w:tr>
    <w:tr w:rsidR="00574F56" w:rsidRPr="003802A6" w:rsidTr="00C2032F">
      <w:tc>
        <w:tcPr>
          <w:tcW w:w="5637" w:type="dxa"/>
        </w:tcPr>
        <w:p w:rsidR="00574F56" w:rsidRPr="003802A6" w:rsidRDefault="00574F56" w:rsidP="00C2032F">
          <w:pPr>
            <w:pStyle w:val="Pieddepage"/>
            <w:rPr>
              <w:sz w:val="20"/>
              <w:szCs w:val="20"/>
            </w:rPr>
          </w:pPr>
          <w:r w:rsidRPr="003802A6">
            <w:rPr>
              <w:sz w:val="20"/>
              <w:szCs w:val="20"/>
            </w:rPr>
            <w:t xml:space="preserve">E4 : Répondre à une affaire - </w:t>
          </w:r>
          <w:r w:rsidRPr="003802A6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1984" w:type="dxa"/>
        </w:tcPr>
        <w:p w:rsidR="00574F56" w:rsidRPr="003802A6" w:rsidRDefault="00574F56" w:rsidP="00C2032F">
          <w:pPr>
            <w:pStyle w:val="Pieddepage"/>
            <w:jc w:val="left"/>
            <w:rPr>
              <w:sz w:val="20"/>
              <w:szCs w:val="20"/>
            </w:rPr>
          </w:pPr>
          <w:r w:rsidRPr="003802A6">
            <w:rPr>
              <w:sz w:val="20"/>
              <w:szCs w:val="20"/>
            </w:rPr>
            <w:t xml:space="preserve">CODE : </w:t>
          </w:r>
        </w:p>
      </w:tc>
      <w:tc>
        <w:tcPr>
          <w:tcW w:w="1985" w:type="dxa"/>
        </w:tcPr>
        <w:p w:rsidR="00574F56" w:rsidRPr="003802A6" w:rsidRDefault="00574F56" w:rsidP="00C2032F">
          <w:pPr>
            <w:pStyle w:val="Pieddepage"/>
            <w:jc w:val="left"/>
            <w:rPr>
              <w:sz w:val="20"/>
              <w:szCs w:val="20"/>
            </w:rPr>
          </w:pPr>
          <w:r w:rsidRPr="003802A6">
            <w:rPr>
              <w:sz w:val="20"/>
              <w:szCs w:val="20"/>
            </w:rPr>
            <w:t xml:space="preserve">Page </w:t>
          </w:r>
          <w:r w:rsidR="002A7DAF" w:rsidRPr="003802A6">
            <w:rPr>
              <w:rStyle w:val="Numrodepage"/>
              <w:sz w:val="20"/>
              <w:szCs w:val="20"/>
            </w:rPr>
            <w:fldChar w:fldCharType="begin"/>
          </w:r>
          <w:r w:rsidRPr="003802A6">
            <w:rPr>
              <w:rStyle w:val="Numrodepage"/>
              <w:sz w:val="20"/>
              <w:szCs w:val="20"/>
            </w:rPr>
            <w:instrText xml:space="preserve"> PAGE </w:instrText>
          </w:r>
          <w:r w:rsidR="002A7DAF" w:rsidRPr="003802A6">
            <w:rPr>
              <w:rStyle w:val="Numrodepage"/>
              <w:sz w:val="20"/>
              <w:szCs w:val="20"/>
            </w:rPr>
            <w:fldChar w:fldCharType="separate"/>
          </w:r>
          <w:r w:rsidR="007B7F36">
            <w:rPr>
              <w:rStyle w:val="Numrodepage"/>
              <w:noProof/>
              <w:sz w:val="20"/>
              <w:szCs w:val="20"/>
            </w:rPr>
            <w:t>19</w:t>
          </w:r>
          <w:r w:rsidR="002A7DAF" w:rsidRPr="003802A6">
            <w:rPr>
              <w:rStyle w:val="Numrodepage"/>
              <w:sz w:val="20"/>
              <w:szCs w:val="20"/>
            </w:rPr>
            <w:fldChar w:fldCharType="end"/>
          </w:r>
          <w:r>
            <w:rPr>
              <w:sz w:val="20"/>
              <w:szCs w:val="20"/>
            </w:rPr>
            <w:t>/28</w:t>
          </w:r>
        </w:p>
      </w:tc>
    </w:tr>
  </w:tbl>
  <w:p w:rsidR="00574F56" w:rsidRPr="00B42233" w:rsidRDefault="00574F56" w:rsidP="000A5F3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652D" w:rsidRDefault="00DF652D" w:rsidP="00E50DF1">
      <w:r>
        <w:separator/>
      </w:r>
    </w:p>
  </w:footnote>
  <w:footnote w:type="continuationSeparator" w:id="0">
    <w:p w:rsidR="00DF652D" w:rsidRDefault="00DF652D" w:rsidP="00E50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4F56" w:rsidRDefault="00574F56">
    <w:pPr>
      <w:pStyle w:val="En-tte"/>
    </w:pPr>
    <w:r>
      <w:t>Dossier questionnement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4F56" w:rsidRDefault="00574F56">
    <w:pPr>
      <w:pStyle w:val="En-tte"/>
      <w:rPr>
        <w:rFonts w:cs="Arial"/>
        <w:b/>
        <w:bCs/>
        <w:sz w:val="28"/>
      </w:rPr>
    </w:pPr>
    <w:r>
      <w:rPr>
        <w:rFonts w:cs="Arial"/>
        <w:b/>
        <w:bCs/>
        <w:sz w:val="28"/>
      </w:rPr>
      <w:t>Dossier technique.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4F56" w:rsidRDefault="00574F56">
    <w:pPr>
      <w:pStyle w:val="En-tte"/>
    </w:pPr>
    <w:r>
      <w:t>Documents réponses DR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13F55"/>
    <w:multiLevelType w:val="hybridMultilevel"/>
    <w:tmpl w:val="C1FA11D0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B35DE3"/>
    <w:multiLevelType w:val="hybridMultilevel"/>
    <w:tmpl w:val="379A8896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18445D"/>
    <w:multiLevelType w:val="hybridMultilevel"/>
    <w:tmpl w:val="B456F06C"/>
    <w:lvl w:ilvl="0" w:tplc="68A85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923E1"/>
    <w:multiLevelType w:val="hybridMultilevel"/>
    <w:tmpl w:val="3246F6E0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23F78"/>
    <w:multiLevelType w:val="hybridMultilevel"/>
    <w:tmpl w:val="607E5402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181F28"/>
    <w:multiLevelType w:val="hybridMultilevel"/>
    <w:tmpl w:val="159A0D64"/>
    <w:lvl w:ilvl="0" w:tplc="68A85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F958C4"/>
    <w:multiLevelType w:val="hybridMultilevel"/>
    <w:tmpl w:val="3A9032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2556B8"/>
    <w:multiLevelType w:val="hybridMultilevel"/>
    <w:tmpl w:val="1FAA1E88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D880F44"/>
    <w:multiLevelType w:val="hybridMultilevel"/>
    <w:tmpl w:val="AF06EAB4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1D933E42"/>
    <w:multiLevelType w:val="hybridMultilevel"/>
    <w:tmpl w:val="CFEC1AB6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27703E02"/>
    <w:multiLevelType w:val="hybridMultilevel"/>
    <w:tmpl w:val="34FE6094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404972"/>
    <w:multiLevelType w:val="multilevel"/>
    <w:tmpl w:val="D2EA1188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sz w:val="24"/>
        <w:u w:val="single"/>
      </w:rPr>
    </w:lvl>
    <w:lvl w:ilvl="1">
      <w:start w:val="1"/>
      <w:numFmt w:val="decimal"/>
      <w:lvlText w:val="%1.%2"/>
      <w:lvlJc w:val="left"/>
      <w:pPr>
        <w:tabs>
          <w:tab w:val="num" w:pos="1650"/>
        </w:tabs>
        <w:ind w:left="1650" w:hanging="720"/>
      </w:pPr>
      <w:rPr>
        <w:rFonts w:hint="default"/>
        <w:b/>
        <w:sz w:val="24"/>
        <w:u w:val="none"/>
      </w:rPr>
    </w:lvl>
    <w:lvl w:ilvl="2">
      <w:start w:val="1"/>
      <w:numFmt w:val="decimal"/>
      <w:lvlText w:val="%1.%2.%3"/>
      <w:lvlJc w:val="left"/>
      <w:pPr>
        <w:tabs>
          <w:tab w:val="num" w:pos="2580"/>
        </w:tabs>
        <w:ind w:left="2580" w:hanging="720"/>
      </w:pPr>
      <w:rPr>
        <w:rFonts w:hint="default"/>
        <w:b/>
        <w:sz w:val="24"/>
        <w:u w:val="single"/>
      </w:rPr>
    </w:lvl>
    <w:lvl w:ilvl="3">
      <w:start w:val="1"/>
      <w:numFmt w:val="decimal"/>
      <w:lvlText w:val="%1.%2.%3.%4"/>
      <w:lvlJc w:val="left"/>
      <w:pPr>
        <w:tabs>
          <w:tab w:val="num" w:pos="3870"/>
        </w:tabs>
        <w:ind w:left="3870" w:hanging="1080"/>
      </w:pPr>
      <w:rPr>
        <w:rFonts w:hint="default"/>
        <w:b/>
        <w:sz w:val="24"/>
        <w:u w:val="single"/>
      </w:rPr>
    </w:lvl>
    <w:lvl w:ilvl="4">
      <w:start w:val="1"/>
      <w:numFmt w:val="decimal"/>
      <w:lvlText w:val="%1.%2.%3.%4.%5"/>
      <w:lvlJc w:val="left"/>
      <w:pPr>
        <w:tabs>
          <w:tab w:val="num" w:pos="5160"/>
        </w:tabs>
        <w:ind w:left="5160" w:hanging="1440"/>
      </w:pPr>
      <w:rPr>
        <w:rFonts w:hint="default"/>
        <w:b/>
        <w:sz w:val="24"/>
        <w:u w:val="single"/>
      </w:rPr>
    </w:lvl>
    <w:lvl w:ilvl="5">
      <w:start w:val="1"/>
      <w:numFmt w:val="decimal"/>
      <w:lvlText w:val="%1.%2.%3.%4.%5.%6"/>
      <w:lvlJc w:val="left"/>
      <w:pPr>
        <w:tabs>
          <w:tab w:val="num" w:pos="6090"/>
        </w:tabs>
        <w:ind w:left="6090" w:hanging="1440"/>
      </w:pPr>
      <w:rPr>
        <w:rFonts w:hint="default"/>
        <w:b/>
        <w:sz w:val="24"/>
        <w:u w:val="single"/>
      </w:rPr>
    </w:lvl>
    <w:lvl w:ilvl="6">
      <w:start w:val="1"/>
      <w:numFmt w:val="decimal"/>
      <w:lvlText w:val="%1.%2.%3.%4.%5.%6.%7"/>
      <w:lvlJc w:val="left"/>
      <w:pPr>
        <w:tabs>
          <w:tab w:val="num" w:pos="7380"/>
        </w:tabs>
        <w:ind w:left="7380" w:hanging="1800"/>
      </w:pPr>
      <w:rPr>
        <w:rFonts w:hint="default"/>
        <w:b/>
        <w:sz w:val="24"/>
        <w:u w:val="single"/>
      </w:rPr>
    </w:lvl>
    <w:lvl w:ilvl="7">
      <w:start w:val="1"/>
      <w:numFmt w:val="decimal"/>
      <w:lvlText w:val="%1.%2.%3.%4.%5.%6.%7.%8"/>
      <w:lvlJc w:val="left"/>
      <w:pPr>
        <w:tabs>
          <w:tab w:val="num" w:pos="8310"/>
        </w:tabs>
        <w:ind w:left="8310" w:hanging="1800"/>
      </w:pPr>
      <w:rPr>
        <w:rFonts w:hint="default"/>
        <w:b/>
        <w:sz w:val="24"/>
        <w:u w:val="single"/>
      </w:rPr>
    </w:lvl>
    <w:lvl w:ilvl="8">
      <w:start w:val="1"/>
      <w:numFmt w:val="decimal"/>
      <w:lvlText w:val="%1.%2.%3.%4.%5.%6.%7.%8.%9"/>
      <w:lvlJc w:val="left"/>
      <w:pPr>
        <w:tabs>
          <w:tab w:val="num" w:pos="9600"/>
        </w:tabs>
        <w:ind w:left="9600" w:hanging="2160"/>
      </w:pPr>
      <w:rPr>
        <w:rFonts w:hint="default"/>
        <w:b/>
        <w:sz w:val="24"/>
        <w:u w:val="single"/>
      </w:rPr>
    </w:lvl>
  </w:abstractNum>
  <w:abstractNum w:abstractNumId="12" w15:restartNumberingAfterBreak="0">
    <w:nsid w:val="289E787E"/>
    <w:multiLevelType w:val="hybridMultilevel"/>
    <w:tmpl w:val="8AB6EB08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9950EA"/>
    <w:multiLevelType w:val="hybridMultilevel"/>
    <w:tmpl w:val="B2387E8E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11405"/>
    <w:multiLevelType w:val="hybridMultilevel"/>
    <w:tmpl w:val="7668E05E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5" w15:restartNumberingAfterBreak="0">
    <w:nsid w:val="46167EF5"/>
    <w:multiLevelType w:val="hybridMultilevel"/>
    <w:tmpl w:val="C69026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69460C4"/>
    <w:multiLevelType w:val="hybridMultilevel"/>
    <w:tmpl w:val="86CE0C2A"/>
    <w:lvl w:ilvl="0" w:tplc="FFFFFFFF">
      <w:start w:val="1"/>
      <w:numFmt w:val="bullet"/>
      <w:lvlText w:val="-"/>
      <w:lvlJc w:val="left"/>
      <w:pPr>
        <w:tabs>
          <w:tab w:val="num" w:pos="1564"/>
        </w:tabs>
        <w:ind w:left="1564" w:hanging="855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479867B6"/>
    <w:multiLevelType w:val="hybridMultilevel"/>
    <w:tmpl w:val="0700CB42"/>
    <w:lvl w:ilvl="0" w:tplc="77A67692">
      <w:numFmt w:val="bullet"/>
      <w:lvlText w:val="-"/>
      <w:lvlJc w:val="left"/>
      <w:pPr>
        <w:ind w:left="100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4D9D56D5"/>
    <w:multiLevelType w:val="hybridMultilevel"/>
    <w:tmpl w:val="FAB0F454"/>
    <w:lvl w:ilvl="0" w:tplc="77A67692">
      <w:numFmt w:val="bullet"/>
      <w:lvlText w:val="-"/>
      <w:lvlJc w:val="left"/>
      <w:pPr>
        <w:ind w:left="436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9" w15:restartNumberingAfterBreak="0">
    <w:nsid w:val="5A4F611B"/>
    <w:multiLevelType w:val="hybridMultilevel"/>
    <w:tmpl w:val="28BADEA8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AD320E0"/>
    <w:multiLevelType w:val="hybridMultilevel"/>
    <w:tmpl w:val="33E0782A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436333"/>
    <w:multiLevelType w:val="hybridMultilevel"/>
    <w:tmpl w:val="C2222F62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8064DB"/>
    <w:multiLevelType w:val="hybridMultilevel"/>
    <w:tmpl w:val="C2D60132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BD6A84"/>
    <w:multiLevelType w:val="hybridMultilevel"/>
    <w:tmpl w:val="14BA8E36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C0310B"/>
    <w:multiLevelType w:val="hybridMultilevel"/>
    <w:tmpl w:val="643266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9D522A"/>
    <w:multiLevelType w:val="hybridMultilevel"/>
    <w:tmpl w:val="D4B6F34A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B1C52BF"/>
    <w:multiLevelType w:val="hybridMultilevel"/>
    <w:tmpl w:val="6E9A6AEC"/>
    <w:lvl w:ilvl="0" w:tplc="77A6769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B820BD"/>
    <w:multiLevelType w:val="hybridMultilevel"/>
    <w:tmpl w:val="37647A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7F1F45"/>
    <w:multiLevelType w:val="hybridMultilevel"/>
    <w:tmpl w:val="82161E00"/>
    <w:lvl w:ilvl="0" w:tplc="77A67692">
      <w:numFmt w:val="bullet"/>
      <w:lvlText w:val="-"/>
      <w:lvlJc w:val="left"/>
      <w:pPr>
        <w:ind w:left="100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77A00AEA"/>
    <w:multiLevelType w:val="hybridMultilevel"/>
    <w:tmpl w:val="B5040480"/>
    <w:lvl w:ilvl="0" w:tplc="68A85E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974487"/>
    <w:multiLevelType w:val="hybridMultilevel"/>
    <w:tmpl w:val="4A9E02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29091D"/>
    <w:multiLevelType w:val="hybridMultilevel"/>
    <w:tmpl w:val="B33A3C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17"/>
  </w:num>
  <w:num w:numId="4">
    <w:abstractNumId w:val="26"/>
  </w:num>
  <w:num w:numId="5">
    <w:abstractNumId w:val="16"/>
  </w:num>
  <w:num w:numId="6">
    <w:abstractNumId w:val="11"/>
  </w:num>
  <w:num w:numId="7">
    <w:abstractNumId w:val="24"/>
  </w:num>
  <w:num w:numId="8">
    <w:abstractNumId w:val="6"/>
  </w:num>
  <w:num w:numId="9">
    <w:abstractNumId w:val="20"/>
  </w:num>
  <w:num w:numId="10">
    <w:abstractNumId w:val="21"/>
  </w:num>
  <w:num w:numId="11">
    <w:abstractNumId w:val="27"/>
  </w:num>
  <w:num w:numId="12">
    <w:abstractNumId w:val="30"/>
  </w:num>
  <w:num w:numId="13">
    <w:abstractNumId w:val="31"/>
  </w:num>
  <w:num w:numId="14">
    <w:abstractNumId w:val="7"/>
  </w:num>
  <w:num w:numId="15">
    <w:abstractNumId w:val="28"/>
  </w:num>
  <w:num w:numId="16">
    <w:abstractNumId w:val="15"/>
  </w:num>
  <w:num w:numId="17">
    <w:abstractNumId w:val="9"/>
  </w:num>
  <w:num w:numId="18">
    <w:abstractNumId w:val="18"/>
  </w:num>
  <w:num w:numId="19">
    <w:abstractNumId w:val="12"/>
  </w:num>
  <w:num w:numId="20">
    <w:abstractNumId w:val="23"/>
  </w:num>
  <w:num w:numId="21">
    <w:abstractNumId w:val="22"/>
  </w:num>
  <w:num w:numId="22">
    <w:abstractNumId w:val="3"/>
  </w:num>
  <w:num w:numId="23">
    <w:abstractNumId w:val="1"/>
  </w:num>
  <w:num w:numId="24">
    <w:abstractNumId w:val="10"/>
  </w:num>
  <w:num w:numId="25">
    <w:abstractNumId w:val="13"/>
  </w:num>
  <w:num w:numId="26">
    <w:abstractNumId w:val="29"/>
  </w:num>
  <w:num w:numId="27">
    <w:abstractNumId w:val="19"/>
  </w:num>
  <w:num w:numId="28">
    <w:abstractNumId w:val="0"/>
  </w:num>
  <w:num w:numId="29">
    <w:abstractNumId w:val="2"/>
  </w:num>
  <w:num w:numId="30">
    <w:abstractNumId w:val="25"/>
  </w:num>
  <w:num w:numId="31">
    <w:abstractNumId w:val="5"/>
  </w:num>
  <w:num w:numId="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82C56"/>
    <w:rsid w:val="00000AB1"/>
    <w:rsid w:val="00003042"/>
    <w:rsid w:val="0002023E"/>
    <w:rsid w:val="000208BC"/>
    <w:rsid w:val="00023EB6"/>
    <w:rsid w:val="00024BFF"/>
    <w:rsid w:val="00027FA9"/>
    <w:rsid w:val="00032FCB"/>
    <w:rsid w:val="000346EF"/>
    <w:rsid w:val="00035E2F"/>
    <w:rsid w:val="00037A42"/>
    <w:rsid w:val="00050701"/>
    <w:rsid w:val="0005156D"/>
    <w:rsid w:val="000615DE"/>
    <w:rsid w:val="00062544"/>
    <w:rsid w:val="0006274A"/>
    <w:rsid w:val="00067EE0"/>
    <w:rsid w:val="000829C1"/>
    <w:rsid w:val="000845D7"/>
    <w:rsid w:val="00087100"/>
    <w:rsid w:val="00087FD3"/>
    <w:rsid w:val="00095784"/>
    <w:rsid w:val="00095F03"/>
    <w:rsid w:val="00097483"/>
    <w:rsid w:val="00097651"/>
    <w:rsid w:val="000A0BE8"/>
    <w:rsid w:val="000A35E3"/>
    <w:rsid w:val="000A4514"/>
    <w:rsid w:val="000A5067"/>
    <w:rsid w:val="000A51B4"/>
    <w:rsid w:val="000A5F34"/>
    <w:rsid w:val="000B2DFE"/>
    <w:rsid w:val="000B754F"/>
    <w:rsid w:val="000C36B5"/>
    <w:rsid w:val="000E07F9"/>
    <w:rsid w:val="000E4CB2"/>
    <w:rsid w:val="000F0319"/>
    <w:rsid w:val="000F3021"/>
    <w:rsid w:val="0010372B"/>
    <w:rsid w:val="00110B88"/>
    <w:rsid w:val="00110D8F"/>
    <w:rsid w:val="00114050"/>
    <w:rsid w:val="001151C4"/>
    <w:rsid w:val="00127F9A"/>
    <w:rsid w:val="00130634"/>
    <w:rsid w:val="001362D5"/>
    <w:rsid w:val="00142F1B"/>
    <w:rsid w:val="00145D40"/>
    <w:rsid w:val="00147419"/>
    <w:rsid w:val="00147A0E"/>
    <w:rsid w:val="00152475"/>
    <w:rsid w:val="00157C34"/>
    <w:rsid w:val="001655C6"/>
    <w:rsid w:val="00172E9A"/>
    <w:rsid w:val="00173401"/>
    <w:rsid w:val="00174315"/>
    <w:rsid w:val="0017687E"/>
    <w:rsid w:val="00184845"/>
    <w:rsid w:val="00185C97"/>
    <w:rsid w:val="00195594"/>
    <w:rsid w:val="001974A8"/>
    <w:rsid w:val="00197BA9"/>
    <w:rsid w:val="001A08D0"/>
    <w:rsid w:val="001A0A7C"/>
    <w:rsid w:val="001A164B"/>
    <w:rsid w:val="001A29F1"/>
    <w:rsid w:val="001A628A"/>
    <w:rsid w:val="001A6383"/>
    <w:rsid w:val="001B288B"/>
    <w:rsid w:val="001B28E4"/>
    <w:rsid w:val="001B3408"/>
    <w:rsid w:val="001B6D46"/>
    <w:rsid w:val="001C14D4"/>
    <w:rsid w:val="001C15C6"/>
    <w:rsid w:val="001C337A"/>
    <w:rsid w:val="001D4F93"/>
    <w:rsid w:val="001F3EA9"/>
    <w:rsid w:val="001F58C5"/>
    <w:rsid w:val="001F5A75"/>
    <w:rsid w:val="00205650"/>
    <w:rsid w:val="0021029D"/>
    <w:rsid w:val="002131FD"/>
    <w:rsid w:val="0021411C"/>
    <w:rsid w:val="002163D4"/>
    <w:rsid w:val="00216546"/>
    <w:rsid w:val="0021683E"/>
    <w:rsid w:val="00216887"/>
    <w:rsid w:val="00216FAD"/>
    <w:rsid w:val="00230E2D"/>
    <w:rsid w:val="002337A6"/>
    <w:rsid w:val="00243581"/>
    <w:rsid w:val="00244712"/>
    <w:rsid w:val="00245CC5"/>
    <w:rsid w:val="00250C86"/>
    <w:rsid w:val="00252427"/>
    <w:rsid w:val="00252719"/>
    <w:rsid w:val="002548CF"/>
    <w:rsid w:val="00257608"/>
    <w:rsid w:val="00265544"/>
    <w:rsid w:val="002671A0"/>
    <w:rsid w:val="00275255"/>
    <w:rsid w:val="00275E43"/>
    <w:rsid w:val="002829E4"/>
    <w:rsid w:val="0028413F"/>
    <w:rsid w:val="002852F3"/>
    <w:rsid w:val="002865E5"/>
    <w:rsid w:val="00286F2D"/>
    <w:rsid w:val="002908A7"/>
    <w:rsid w:val="00290E0B"/>
    <w:rsid w:val="00293FA0"/>
    <w:rsid w:val="00296A02"/>
    <w:rsid w:val="002975AE"/>
    <w:rsid w:val="002A24DA"/>
    <w:rsid w:val="002A3F8C"/>
    <w:rsid w:val="002A7281"/>
    <w:rsid w:val="002A7DAF"/>
    <w:rsid w:val="002B1F52"/>
    <w:rsid w:val="002B53C4"/>
    <w:rsid w:val="002C7922"/>
    <w:rsid w:val="002D5CA5"/>
    <w:rsid w:val="002D6E16"/>
    <w:rsid w:val="002E7D2C"/>
    <w:rsid w:val="002F0F90"/>
    <w:rsid w:val="002F2E61"/>
    <w:rsid w:val="00302D75"/>
    <w:rsid w:val="00312819"/>
    <w:rsid w:val="00317BEC"/>
    <w:rsid w:val="003230D6"/>
    <w:rsid w:val="0033451D"/>
    <w:rsid w:val="003350CB"/>
    <w:rsid w:val="00337FAE"/>
    <w:rsid w:val="00344C94"/>
    <w:rsid w:val="00344E69"/>
    <w:rsid w:val="003468E7"/>
    <w:rsid w:val="003535DC"/>
    <w:rsid w:val="00353E7B"/>
    <w:rsid w:val="00354687"/>
    <w:rsid w:val="003565B5"/>
    <w:rsid w:val="0035765D"/>
    <w:rsid w:val="00357B74"/>
    <w:rsid w:val="00366153"/>
    <w:rsid w:val="003710B8"/>
    <w:rsid w:val="0037142D"/>
    <w:rsid w:val="00374BE3"/>
    <w:rsid w:val="00374BFE"/>
    <w:rsid w:val="003758D3"/>
    <w:rsid w:val="003802A6"/>
    <w:rsid w:val="00383CAF"/>
    <w:rsid w:val="00393723"/>
    <w:rsid w:val="00393D5B"/>
    <w:rsid w:val="003978F6"/>
    <w:rsid w:val="003A123A"/>
    <w:rsid w:val="003A4FD0"/>
    <w:rsid w:val="003B49A8"/>
    <w:rsid w:val="003C3A55"/>
    <w:rsid w:val="003C770D"/>
    <w:rsid w:val="003C7AA4"/>
    <w:rsid w:val="003D4715"/>
    <w:rsid w:val="003D484A"/>
    <w:rsid w:val="003D66A5"/>
    <w:rsid w:val="003D67AB"/>
    <w:rsid w:val="003E00D0"/>
    <w:rsid w:val="003E09BF"/>
    <w:rsid w:val="003E1574"/>
    <w:rsid w:val="003E32DB"/>
    <w:rsid w:val="003F1016"/>
    <w:rsid w:val="003F1FA6"/>
    <w:rsid w:val="003F3C10"/>
    <w:rsid w:val="00404B7D"/>
    <w:rsid w:val="00404C66"/>
    <w:rsid w:val="00405E1C"/>
    <w:rsid w:val="0040713B"/>
    <w:rsid w:val="00415DAB"/>
    <w:rsid w:val="004166CF"/>
    <w:rsid w:val="00416967"/>
    <w:rsid w:val="0042491C"/>
    <w:rsid w:val="004249F1"/>
    <w:rsid w:val="0042662E"/>
    <w:rsid w:val="00426E2E"/>
    <w:rsid w:val="00432B77"/>
    <w:rsid w:val="00435079"/>
    <w:rsid w:val="00435411"/>
    <w:rsid w:val="0044046F"/>
    <w:rsid w:val="0045194A"/>
    <w:rsid w:val="004526F6"/>
    <w:rsid w:val="004555E4"/>
    <w:rsid w:val="00457DD0"/>
    <w:rsid w:val="004768EC"/>
    <w:rsid w:val="0047761E"/>
    <w:rsid w:val="004821C4"/>
    <w:rsid w:val="00484E33"/>
    <w:rsid w:val="00485EB8"/>
    <w:rsid w:val="00491263"/>
    <w:rsid w:val="00494EA6"/>
    <w:rsid w:val="004959D2"/>
    <w:rsid w:val="004971BE"/>
    <w:rsid w:val="00497834"/>
    <w:rsid w:val="004A0DDF"/>
    <w:rsid w:val="004A147F"/>
    <w:rsid w:val="004A53AB"/>
    <w:rsid w:val="004B5512"/>
    <w:rsid w:val="004B5B7A"/>
    <w:rsid w:val="004C33E7"/>
    <w:rsid w:val="004C4737"/>
    <w:rsid w:val="004D067D"/>
    <w:rsid w:val="004D5B0D"/>
    <w:rsid w:val="004D75E2"/>
    <w:rsid w:val="004E1C1F"/>
    <w:rsid w:val="004E23C9"/>
    <w:rsid w:val="004E5671"/>
    <w:rsid w:val="004F19E7"/>
    <w:rsid w:val="004F1DAD"/>
    <w:rsid w:val="004F2495"/>
    <w:rsid w:val="004F274F"/>
    <w:rsid w:val="004F4FD1"/>
    <w:rsid w:val="004F551C"/>
    <w:rsid w:val="004F6784"/>
    <w:rsid w:val="00505BD0"/>
    <w:rsid w:val="0050625B"/>
    <w:rsid w:val="00506D70"/>
    <w:rsid w:val="00511286"/>
    <w:rsid w:val="00511600"/>
    <w:rsid w:val="005150DE"/>
    <w:rsid w:val="00516B9C"/>
    <w:rsid w:val="00520078"/>
    <w:rsid w:val="005219A5"/>
    <w:rsid w:val="00523C84"/>
    <w:rsid w:val="00525FEA"/>
    <w:rsid w:val="00527D40"/>
    <w:rsid w:val="00532A64"/>
    <w:rsid w:val="00532C28"/>
    <w:rsid w:val="0053780B"/>
    <w:rsid w:val="00543094"/>
    <w:rsid w:val="00544595"/>
    <w:rsid w:val="00545443"/>
    <w:rsid w:val="00550C06"/>
    <w:rsid w:val="00550D21"/>
    <w:rsid w:val="0055369F"/>
    <w:rsid w:val="00554AC6"/>
    <w:rsid w:val="00556F45"/>
    <w:rsid w:val="005644C9"/>
    <w:rsid w:val="00565625"/>
    <w:rsid w:val="00566D03"/>
    <w:rsid w:val="00574F56"/>
    <w:rsid w:val="00577FDF"/>
    <w:rsid w:val="005949CF"/>
    <w:rsid w:val="00595BCE"/>
    <w:rsid w:val="005A1412"/>
    <w:rsid w:val="005A4716"/>
    <w:rsid w:val="005A4C7E"/>
    <w:rsid w:val="005B1EF6"/>
    <w:rsid w:val="005B38E2"/>
    <w:rsid w:val="005C131C"/>
    <w:rsid w:val="005C1DFE"/>
    <w:rsid w:val="005C32C5"/>
    <w:rsid w:val="005C46D4"/>
    <w:rsid w:val="005C569C"/>
    <w:rsid w:val="005C76B3"/>
    <w:rsid w:val="005D1270"/>
    <w:rsid w:val="005E0631"/>
    <w:rsid w:val="005E288B"/>
    <w:rsid w:val="005E2EE7"/>
    <w:rsid w:val="005E340F"/>
    <w:rsid w:val="005E379F"/>
    <w:rsid w:val="005E6F82"/>
    <w:rsid w:val="005E745A"/>
    <w:rsid w:val="005E7F9A"/>
    <w:rsid w:val="005F5E15"/>
    <w:rsid w:val="00612D9A"/>
    <w:rsid w:val="00614725"/>
    <w:rsid w:val="00615553"/>
    <w:rsid w:val="00622AAC"/>
    <w:rsid w:val="00633200"/>
    <w:rsid w:val="00635141"/>
    <w:rsid w:val="00637413"/>
    <w:rsid w:val="00637E65"/>
    <w:rsid w:val="00640A2E"/>
    <w:rsid w:val="00643036"/>
    <w:rsid w:val="00646EB0"/>
    <w:rsid w:val="00651A4A"/>
    <w:rsid w:val="00652FE8"/>
    <w:rsid w:val="006536F6"/>
    <w:rsid w:val="00655AEB"/>
    <w:rsid w:val="0065632F"/>
    <w:rsid w:val="0066101B"/>
    <w:rsid w:val="00664FBE"/>
    <w:rsid w:val="00665F4C"/>
    <w:rsid w:val="00673337"/>
    <w:rsid w:val="00675E0B"/>
    <w:rsid w:val="00677FA4"/>
    <w:rsid w:val="00681E01"/>
    <w:rsid w:val="00686025"/>
    <w:rsid w:val="006B0C54"/>
    <w:rsid w:val="006B136F"/>
    <w:rsid w:val="006B7B7D"/>
    <w:rsid w:val="006C2A97"/>
    <w:rsid w:val="006C5828"/>
    <w:rsid w:val="006C5FC7"/>
    <w:rsid w:val="006C6BF0"/>
    <w:rsid w:val="006D7600"/>
    <w:rsid w:val="006E08B7"/>
    <w:rsid w:val="006E1458"/>
    <w:rsid w:val="006E2FAF"/>
    <w:rsid w:val="006E6BAC"/>
    <w:rsid w:val="006F1C1E"/>
    <w:rsid w:val="006F30F8"/>
    <w:rsid w:val="006F503B"/>
    <w:rsid w:val="0070413A"/>
    <w:rsid w:val="00710C75"/>
    <w:rsid w:val="00711A1D"/>
    <w:rsid w:val="007213D1"/>
    <w:rsid w:val="00721A5A"/>
    <w:rsid w:val="00723230"/>
    <w:rsid w:val="00726606"/>
    <w:rsid w:val="00733351"/>
    <w:rsid w:val="00736D84"/>
    <w:rsid w:val="0073725F"/>
    <w:rsid w:val="00737864"/>
    <w:rsid w:val="00743FA7"/>
    <w:rsid w:val="00744AD5"/>
    <w:rsid w:val="00751B67"/>
    <w:rsid w:val="007537EF"/>
    <w:rsid w:val="00754718"/>
    <w:rsid w:val="00756D21"/>
    <w:rsid w:val="0076221E"/>
    <w:rsid w:val="007626C3"/>
    <w:rsid w:val="0076598F"/>
    <w:rsid w:val="0076685B"/>
    <w:rsid w:val="007671B8"/>
    <w:rsid w:val="00771DF8"/>
    <w:rsid w:val="00774774"/>
    <w:rsid w:val="00775AA7"/>
    <w:rsid w:val="007854D6"/>
    <w:rsid w:val="00787AE6"/>
    <w:rsid w:val="00790ED3"/>
    <w:rsid w:val="00790F98"/>
    <w:rsid w:val="00791558"/>
    <w:rsid w:val="00792A67"/>
    <w:rsid w:val="00795657"/>
    <w:rsid w:val="007A19EB"/>
    <w:rsid w:val="007B457E"/>
    <w:rsid w:val="007B7F36"/>
    <w:rsid w:val="007C3DE0"/>
    <w:rsid w:val="007C43D0"/>
    <w:rsid w:val="007C7708"/>
    <w:rsid w:val="007D2B0B"/>
    <w:rsid w:val="007D4476"/>
    <w:rsid w:val="007D5371"/>
    <w:rsid w:val="007D5762"/>
    <w:rsid w:val="007E46E7"/>
    <w:rsid w:val="007F12BF"/>
    <w:rsid w:val="007F24DE"/>
    <w:rsid w:val="00805506"/>
    <w:rsid w:val="008068CD"/>
    <w:rsid w:val="00812DF7"/>
    <w:rsid w:val="00817C25"/>
    <w:rsid w:val="00820DEB"/>
    <w:rsid w:val="0082245D"/>
    <w:rsid w:val="00825DBB"/>
    <w:rsid w:val="008301EF"/>
    <w:rsid w:val="0083283E"/>
    <w:rsid w:val="00832F5F"/>
    <w:rsid w:val="00833D08"/>
    <w:rsid w:val="008465AF"/>
    <w:rsid w:val="00847693"/>
    <w:rsid w:val="00853110"/>
    <w:rsid w:val="00866830"/>
    <w:rsid w:val="008706CC"/>
    <w:rsid w:val="00874344"/>
    <w:rsid w:val="0087567D"/>
    <w:rsid w:val="00882ED9"/>
    <w:rsid w:val="008846D7"/>
    <w:rsid w:val="00891D8B"/>
    <w:rsid w:val="0089200F"/>
    <w:rsid w:val="00892B86"/>
    <w:rsid w:val="0089420F"/>
    <w:rsid w:val="008944DB"/>
    <w:rsid w:val="00896B96"/>
    <w:rsid w:val="00897531"/>
    <w:rsid w:val="008A0D10"/>
    <w:rsid w:val="008A27E4"/>
    <w:rsid w:val="008A5335"/>
    <w:rsid w:val="008B7169"/>
    <w:rsid w:val="008C4CCC"/>
    <w:rsid w:val="008E0EB6"/>
    <w:rsid w:val="008E4058"/>
    <w:rsid w:val="008E64E3"/>
    <w:rsid w:val="008E7150"/>
    <w:rsid w:val="008E7D0A"/>
    <w:rsid w:val="008F2819"/>
    <w:rsid w:val="008F68C9"/>
    <w:rsid w:val="008F71B1"/>
    <w:rsid w:val="00913CC0"/>
    <w:rsid w:val="0092334C"/>
    <w:rsid w:val="00924EE5"/>
    <w:rsid w:val="00935AF0"/>
    <w:rsid w:val="009369EE"/>
    <w:rsid w:val="00937271"/>
    <w:rsid w:val="00946B11"/>
    <w:rsid w:val="00951E0A"/>
    <w:rsid w:val="00956E18"/>
    <w:rsid w:val="00960D64"/>
    <w:rsid w:val="00965B27"/>
    <w:rsid w:val="009672D0"/>
    <w:rsid w:val="00980756"/>
    <w:rsid w:val="00986F70"/>
    <w:rsid w:val="0099017C"/>
    <w:rsid w:val="009A0463"/>
    <w:rsid w:val="009A687A"/>
    <w:rsid w:val="009B4925"/>
    <w:rsid w:val="009B7BD5"/>
    <w:rsid w:val="009C109D"/>
    <w:rsid w:val="009C50AB"/>
    <w:rsid w:val="009C5ADF"/>
    <w:rsid w:val="009D18CE"/>
    <w:rsid w:val="009E1C66"/>
    <w:rsid w:val="009E3C02"/>
    <w:rsid w:val="009F00EC"/>
    <w:rsid w:val="009F14DB"/>
    <w:rsid w:val="009F439B"/>
    <w:rsid w:val="009F4DDE"/>
    <w:rsid w:val="00A01F66"/>
    <w:rsid w:val="00A05DD4"/>
    <w:rsid w:val="00A0677C"/>
    <w:rsid w:val="00A07788"/>
    <w:rsid w:val="00A07B08"/>
    <w:rsid w:val="00A1583C"/>
    <w:rsid w:val="00A15F13"/>
    <w:rsid w:val="00A175FE"/>
    <w:rsid w:val="00A17FAD"/>
    <w:rsid w:val="00A2096A"/>
    <w:rsid w:val="00A22B63"/>
    <w:rsid w:val="00A3140E"/>
    <w:rsid w:val="00A32072"/>
    <w:rsid w:val="00A3472E"/>
    <w:rsid w:val="00A36D25"/>
    <w:rsid w:val="00A45656"/>
    <w:rsid w:val="00A508C1"/>
    <w:rsid w:val="00A5152E"/>
    <w:rsid w:val="00A52714"/>
    <w:rsid w:val="00A66964"/>
    <w:rsid w:val="00A735F4"/>
    <w:rsid w:val="00A83918"/>
    <w:rsid w:val="00A85697"/>
    <w:rsid w:val="00A86FB6"/>
    <w:rsid w:val="00A93E8E"/>
    <w:rsid w:val="00A9418B"/>
    <w:rsid w:val="00A952A9"/>
    <w:rsid w:val="00A960BF"/>
    <w:rsid w:val="00A96FFC"/>
    <w:rsid w:val="00AA36B2"/>
    <w:rsid w:val="00AA3A87"/>
    <w:rsid w:val="00AB2CB4"/>
    <w:rsid w:val="00AB5228"/>
    <w:rsid w:val="00AB6212"/>
    <w:rsid w:val="00AB648E"/>
    <w:rsid w:val="00AC266C"/>
    <w:rsid w:val="00AC574A"/>
    <w:rsid w:val="00AC67EE"/>
    <w:rsid w:val="00AD1E19"/>
    <w:rsid w:val="00AE4AD4"/>
    <w:rsid w:val="00AE699B"/>
    <w:rsid w:val="00AE71E5"/>
    <w:rsid w:val="00AF079C"/>
    <w:rsid w:val="00AF251A"/>
    <w:rsid w:val="00AF6AF9"/>
    <w:rsid w:val="00B00EF6"/>
    <w:rsid w:val="00B0550C"/>
    <w:rsid w:val="00B10B8D"/>
    <w:rsid w:val="00B24962"/>
    <w:rsid w:val="00B26F3F"/>
    <w:rsid w:val="00B279D7"/>
    <w:rsid w:val="00B301D2"/>
    <w:rsid w:val="00B32D59"/>
    <w:rsid w:val="00B42E23"/>
    <w:rsid w:val="00B45780"/>
    <w:rsid w:val="00B45D64"/>
    <w:rsid w:val="00B53A3A"/>
    <w:rsid w:val="00B53FFC"/>
    <w:rsid w:val="00B61C5F"/>
    <w:rsid w:val="00B61CBE"/>
    <w:rsid w:val="00B65A53"/>
    <w:rsid w:val="00B668B8"/>
    <w:rsid w:val="00B728DC"/>
    <w:rsid w:val="00B729C7"/>
    <w:rsid w:val="00B74FA3"/>
    <w:rsid w:val="00B77679"/>
    <w:rsid w:val="00B9096C"/>
    <w:rsid w:val="00B91BA8"/>
    <w:rsid w:val="00B96DFD"/>
    <w:rsid w:val="00B97BBF"/>
    <w:rsid w:val="00BA070D"/>
    <w:rsid w:val="00BA35E0"/>
    <w:rsid w:val="00BB2C19"/>
    <w:rsid w:val="00BB79C1"/>
    <w:rsid w:val="00BC0272"/>
    <w:rsid w:val="00BC1BBC"/>
    <w:rsid w:val="00BC6220"/>
    <w:rsid w:val="00BC67F5"/>
    <w:rsid w:val="00BC7169"/>
    <w:rsid w:val="00BD37DC"/>
    <w:rsid w:val="00BD3DE4"/>
    <w:rsid w:val="00BD75C9"/>
    <w:rsid w:val="00BE42E5"/>
    <w:rsid w:val="00BE5FE5"/>
    <w:rsid w:val="00BE69ED"/>
    <w:rsid w:val="00BE7114"/>
    <w:rsid w:val="00BF4FF9"/>
    <w:rsid w:val="00C0370A"/>
    <w:rsid w:val="00C03CFE"/>
    <w:rsid w:val="00C03F1C"/>
    <w:rsid w:val="00C0421F"/>
    <w:rsid w:val="00C058EE"/>
    <w:rsid w:val="00C10C26"/>
    <w:rsid w:val="00C12043"/>
    <w:rsid w:val="00C15509"/>
    <w:rsid w:val="00C15D56"/>
    <w:rsid w:val="00C2032F"/>
    <w:rsid w:val="00C251C3"/>
    <w:rsid w:val="00C317C4"/>
    <w:rsid w:val="00C32F7B"/>
    <w:rsid w:val="00C41CEE"/>
    <w:rsid w:val="00C43969"/>
    <w:rsid w:val="00C44673"/>
    <w:rsid w:val="00C45732"/>
    <w:rsid w:val="00C4588A"/>
    <w:rsid w:val="00C47B51"/>
    <w:rsid w:val="00C52362"/>
    <w:rsid w:val="00C61EE9"/>
    <w:rsid w:val="00C63B52"/>
    <w:rsid w:val="00C7506A"/>
    <w:rsid w:val="00C76C52"/>
    <w:rsid w:val="00C80CA6"/>
    <w:rsid w:val="00C81BDA"/>
    <w:rsid w:val="00C853D8"/>
    <w:rsid w:val="00C86CD7"/>
    <w:rsid w:val="00CA1AE3"/>
    <w:rsid w:val="00CA1BDE"/>
    <w:rsid w:val="00CA2376"/>
    <w:rsid w:val="00CA2415"/>
    <w:rsid w:val="00CA5183"/>
    <w:rsid w:val="00CB11C0"/>
    <w:rsid w:val="00CB1946"/>
    <w:rsid w:val="00CB2D10"/>
    <w:rsid w:val="00CB5259"/>
    <w:rsid w:val="00CB5E41"/>
    <w:rsid w:val="00CC16D3"/>
    <w:rsid w:val="00CC42AB"/>
    <w:rsid w:val="00CC5E5D"/>
    <w:rsid w:val="00CC7E8A"/>
    <w:rsid w:val="00CD2CD8"/>
    <w:rsid w:val="00CD39EA"/>
    <w:rsid w:val="00CD3A32"/>
    <w:rsid w:val="00CD74C2"/>
    <w:rsid w:val="00CE1EAA"/>
    <w:rsid w:val="00CE2B53"/>
    <w:rsid w:val="00CE643A"/>
    <w:rsid w:val="00CF2534"/>
    <w:rsid w:val="00CF63BF"/>
    <w:rsid w:val="00D1156B"/>
    <w:rsid w:val="00D11F2C"/>
    <w:rsid w:val="00D13D31"/>
    <w:rsid w:val="00D1458F"/>
    <w:rsid w:val="00D15F33"/>
    <w:rsid w:val="00D16EF4"/>
    <w:rsid w:val="00D1763D"/>
    <w:rsid w:val="00D26106"/>
    <w:rsid w:val="00D410F3"/>
    <w:rsid w:val="00D41512"/>
    <w:rsid w:val="00D44ADB"/>
    <w:rsid w:val="00D474F8"/>
    <w:rsid w:val="00D507D9"/>
    <w:rsid w:val="00D55D3C"/>
    <w:rsid w:val="00D6139D"/>
    <w:rsid w:val="00D663FD"/>
    <w:rsid w:val="00D6731C"/>
    <w:rsid w:val="00D678CC"/>
    <w:rsid w:val="00D70DFD"/>
    <w:rsid w:val="00D75B53"/>
    <w:rsid w:val="00D82C56"/>
    <w:rsid w:val="00D8509D"/>
    <w:rsid w:val="00D86ECA"/>
    <w:rsid w:val="00D87F38"/>
    <w:rsid w:val="00D900B4"/>
    <w:rsid w:val="00D97F3A"/>
    <w:rsid w:val="00DA0795"/>
    <w:rsid w:val="00DA1526"/>
    <w:rsid w:val="00DA1D13"/>
    <w:rsid w:val="00DA381B"/>
    <w:rsid w:val="00DA6959"/>
    <w:rsid w:val="00DA769B"/>
    <w:rsid w:val="00DB6ADC"/>
    <w:rsid w:val="00DC0837"/>
    <w:rsid w:val="00DC0CC6"/>
    <w:rsid w:val="00DC40EF"/>
    <w:rsid w:val="00DC7091"/>
    <w:rsid w:val="00DD005D"/>
    <w:rsid w:val="00DD3C0C"/>
    <w:rsid w:val="00DD5675"/>
    <w:rsid w:val="00DD64B6"/>
    <w:rsid w:val="00DD727A"/>
    <w:rsid w:val="00DE14A8"/>
    <w:rsid w:val="00DE17DC"/>
    <w:rsid w:val="00DE34C8"/>
    <w:rsid w:val="00DE4D3D"/>
    <w:rsid w:val="00DE53E3"/>
    <w:rsid w:val="00DE5B28"/>
    <w:rsid w:val="00DE7496"/>
    <w:rsid w:val="00DF37A8"/>
    <w:rsid w:val="00DF3D7F"/>
    <w:rsid w:val="00DF652D"/>
    <w:rsid w:val="00DF6B58"/>
    <w:rsid w:val="00E03180"/>
    <w:rsid w:val="00E056CB"/>
    <w:rsid w:val="00E05A6A"/>
    <w:rsid w:val="00E10E29"/>
    <w:rsid w:val="00E12105"/>
    <w:rsid w:val="00E12160"/>
    <w:rsid w:val="00E131A0"/>
    <w:rsid w:val="00E15725"/>
    <w:rsid w:val="00E26098"/>
    <w:rsid w:val="00E26DBB"/>
    <w:rsid w:val="00E27262"/>
    <w:rsid w:val="00E27FB2"/>
    <w:rsid w:val="00E32E28"/>
    <w:rsid w:val="00E35119"/>
    <w:rsid w:val="00E35BFC"/>
    <w:rsid w:val="00E35CAE"/>
    <w:rsid w:val="00E402C0"/>
    <w:rsid w:val="00E40A02"/>
    <w:rsid w:val="00E4381F"/>
    <w:rsid w:val="00E440FC"/>
    <w:rsid w:val="00E47BA7"/>
    <w:rsid w:val="00E50DF1"/>
    <w:rsid w:val="00E55D84"/>
    <w:rsid w:val="00E71A41"/>
    <w:rsid w:val="00E76B3D"/>
    <w:rsid w:val="00E772D1"/>
    <w:rsid w:val="00E82D4F"/>
    <w:rsid w:val="00E8301F"/>
    <w:rsid w:val="00E83DA2"/>
    <w:rsid w:val="00E8474E"/>
    <w:rsid w:val="00E914E3"/>
    <w:rsid w:val="00E9750E"/>
    <w:rsid w:val="00EA1132"/>
    <w:rsid w:val="00EB1CCE"/>
    <w:rsid w:val="00EC2408"/>
    <w:rsid w:val="00EC510F"/>
    <w:rsid w:val="00ED03B4"/>
    <w:rsid w:val="00ED3C4A"/>
    <w:rsid w:val="00ED69B6"/>
    <w:rsid w:val="00EE270A"/>
    <w:rsid w:val="00EE277D"/>
    <w:rsid w:val="00EE33A2"/>
    <w:rsid w:val="00EE4A38"/>
    <w:rsid w:val="00EE55AC"/>
    <w:rsid w:val="00EE5EC5"/>
    <w:rsid w:val="00EE60DC"/>
    <w:rsid w:val="00EE7F80"/>
    <w:rsid w:val="00EF3923"/>
    <w:rsid w:val="00EF439B"/>
    <w:rsid w:val="00EF54D9"/>
    <w:rsid w:val="00F03F67"/>
    <w:rsid w:val="00F06638"/>
    <w:rsid w:val="00F103EE"/>
    <w:rsid w:val="00F10B63"/>
    <w:rsid w:val="00F1173A"/>
    <w:rsid w:val="00F11EF7"/>
    <w:rsid w:val="00F2082F"/>
    <w:rsid w:val="00F22268"/>
    <w:rsid w:val="00F3370B"/>
    <w:rsid w:val="00F36891"/>
    <w:rsid w:val="00F41AB3"/>
    <w:rsid w:val="00F50D5A"/>
    <w:rsid w:val="00F51DB9"/>
    <w:rsid w:val="00F52671"/>
    <w:rsid w:val="00F77E12"/>
    <w:rsid w:val="00F86586"/>
    <w:rsid w:val="00F869D7"/>
    <w:rsid w:val="00FA07A6"/>
    <w:rsid w:val="00FA15BE"/>
    <w:rsid w:val="00FA2B17"/>
    <w:rsid w:val="00FA3BA1"/>
    <w:rsid w:val="00FA42DA"/>
    <w:rsid w:val="00FA6D6D"/>
    <w:rsid w:val="00FA7A1A"/>
    <w:rsid w:val="00FB3A11"/>
    <w:rsid w:val="00FB5ECB"/>
    <w:rsid w:val="00FC00FC"/>
    <w:rsid w:val="00FC4DE5"/>
    <w:rsid w:val="00FC79F6"/>
    <w:rsid w:val="00FD1478"/>
    <w:rsid w:val="00FE328C"/>
    <w:rsid w:val="00FE367E"/>
    <w:rsid w:val="00FE4092"/>
    <w:rsid w:val="00FE6CAB"/>
    <w:rsid w:val="00FF1100"/>
    <w:rsid w:val="00FF4879"/>
    <w:rsid w:val="00FF5F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37CE7658-E901-4001-94B4-28F45D5AD3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683E"/>
    <w:pPr>
      <w:suppressAutoHyphens/>
      <w:spacing w:after="0" w:line="240" w:lineRule="auto"/>
      <w:jc w:val="both"/>
    </w:pPr>
    <w:rPr>
      <w:rFonts w:ascii="Arial" w:eastAsia="SimSun" w:hAnsi="Arial" w:cs="Times New Roman"/>
      <w:sz w:val="24"/>
      <w:szCs w:val="24"/>
      <w:lang w:eastAsia="ar-SA"/>
    </w:rPr>
  </w:style>
  <w:style w:type="paragraph" w:styleId="Titre6">
    <w:name w:val="heading 6"/>
    <w:basedOn w:val="Normal"/>
    <w:next w:val="Normal"/>
    <w:link w:val="Titre6Car"/>
    <w:qFormat/>
    <w:rsid w:val="00D82C56"/>
    <w:pPr>
      <w:keepNext/>
      <w:jc w:val="right"/>
      <w:outlineLvl w:val="5"/>
    </w:pPr>
    <w:rPr>
      <w:b/>
      <w:sz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rsid w:val="00D82C56"/>
    <w:rPr>
      <w:rFonts w:ascii="Arial" w:eastAsia="SimSun" w:hAnsi="Arial" w:cs="Times New Roman"/>
      <w:b/>
      <w:sz w:val="36"/>
      <w:szCs w:val="24"/>
      <w:lang w:eastAsia="ar-SA"/>
    </w:rPr>
  </w:style>
  <w:style w:type="character" w:styleId="Numrodepage">
    <w:name w:val="page number"/>
    <w:basedOn w:val="Policepardfaut"/>
    <w:semiHidden/>
    <w:rsid w:val="00D82C56"/>
  </w:style>
  <w:style w:type="paragraph" w:styleId="Corpsdetexte">
    <w:name w:val="Body Text"/>
    <w:basedOn w:val="Normal"/>
    <w:link w:val="CorpsdetexteCar"/>
    <w:semiHidden/>
    <w:rsid w:val="00D82C56"/>
    <w:pPr>
      <w:spacing w:after="120"/>
    </w:pPr>
  </w:style>
  <w:style w:type="character" w:customStyle="1" w:styleId="CorpsdetexteCar">
    <w:name w:val="Corps de texte Car"/>
    <w:basedOn w:val="Policepardfaut"/>
    <w:link w:val="Corpsdetexte"/>
    <w:semiHidden/>
    <w:rsid w:val="00D82C56"/>
    <w:rPr>
      <w:rFonts w:ascii="Arial" w:eastAsia="SimSun" w:hAnsi="Arial" w:cs="Times New Roman"/>
      <w:szCs w:val="24"/>
      <w:lang w:eastAsia="ar-SA"/>
    </w:rPr>
  </w:style>
  <w:style w:type="paragraph" w:styleId="En-tte">
    <w:name w:val="header"/>
    <w:basedOn w:val="Normal"/>
    <w:link w:val="En-tteCar"/>
    <w:rsid w:val="00D82C5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82C56"/>
    <w:rPr>
      <w:rFonts w:ascii="Arial" w:eastAsia="SimSun" w:hAnsi="Arial" w:cs="Times New Roman"/>
      <w:szCs w:val="24"/>
      <w:lang w:eastAsia="ar-SA"/>
    </w:rPr>
  </w:style>
  <w:style w:type="paragraph" w:styleId="Pieddepage">
    <w:name w:val="footer"/>
    <w:basedOn w:val="Normal"/>
    <w:link w:val="PieddepageCar"/>
    <w:uiPriority w:val="99"/>
    <w:rsid w:val="00D82C5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82C56"/>
    <w:rPr>
      <w:rFonts w:ascii="Arial" w:eastAsia="SimSun" w:hAnsi="Arial" w:cs="Times New Roman"/>
      <w:szCs w:val="24"/>
      <w:lang w:eastAsia="ar-SA"/>
    </w:rPr>
  </w:style>
  <w:style w:type="paragraph" w:styleId="NormalWeb">
    <w:name w:val="Normal (Web)"/>
    <w:basedOn w:val="Normal"/>
    <w:uiPriority w:val="99"/>
    <w:unhideWhenUsed/>
    <w:rsid w:val="00D82C56"/>
    <w:pPr>
      <w:suppressAutoHyphens w:val="0"/>
      <w:spacing w:before="100" w:beforeAutospacing="1" w:after="100" w:afterAutospacing="1"/>
    </w:pPr>
    <w:rPr>
      <w:rFonts w:eastAsia="Times New Roman"/>
      <w:lang w:eastAsia="fr-FR"/>
    </w:rPr>
  </w:style>
  <w:style w:type="table" w:styleId="Grilledutableau">
    <w:name w:val="Table Grid"/>
    <w:basedOn w:val="TableauNormal"/>
    <w:uiPriority w:val="59"/>
    <w:rsid w:val="00D82C5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82C56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character" w:customStyle="1" w:styleId="nornature">
    <w:name w:val="nor_nature"/>
    <w:basedOn w:val="Policepardfaut"/>
    <w:rsid w:val="00D82C56"/>
  </w:style>
  <w:style w:type="paragraph" w:styleId="Corpsdetexte3">
    <w:name w:val="Body Text 3"/>
    <w:basedOn w:val="Normal"/>
    <w:link w:val="Corpsdetexte3Car"/>
    <w:uiPriority w:val="99"/>
    <w:unhideWhenUsed/>
    <w:rsid w:val="00D82C56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D82C56"/>
    <w:rPr>
      <w:rFonts w:ascii="Arial" w:eastAsia="SimSun" w:hAnsi="Arial" w:cs="Times New Roman"/>
      <w:sz w:val="16"/>
      <w:szCs w:val="16"/>
      <w:lang w:eastAsia="ar-SA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2C5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2C56"/>
    <w:rPr>
      <w:rFonts w:ascii="Tahoma" w:eastAsia="SimSun" w:hAnsi="Tahoma" w:cs="Tahoma"/>
      <w:sz w:val="16"/>
      <w:szCs w:val="16"/>
      <w:lang w:eastAsia="ar-SA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527D4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527D40"/>
    <w:rPr>
      <w:rFonts w:ascii="Arial" w:eastAsia="SimSun" w:hAnsi="Arial" w:cs="Times New Roman"/>
      <w:szCs w:val="24"/>
      <w:lang w:eastAsia="ar-SA"/>
    </w:rPr>
  </w:style>
  <w:style w:type="paragraph" w:customStyle="1" w:styleId="texte">
    <w:name w:val="texte"/>
    <w:basedOn w:val="Normal"/>
    <w:rsid w:val="00CE1EAA"/>
    <w:pPr>
      <w:suppressAutoHyphens w:val="0"/>
      <w:jc w:val="left"/>
    </w:pPr>
    <w:rPr>
      <w:rFonts w:eastAsia="Times New Roman" w:cs="Arial"/>
      <w:lang w:eastAsia="fr-FR"/>
    </w:rPr>
  </w:style>
  <w:style w:type="character" w:styleId="Textedelespacerserv">
    <w:name w:val="Placeholder Text"/>
    <w:basedOn w:val="Policepardfaut"/>
    <w:uiPriority w:val="99"/>
    <w:semiHidden/>
    <w:rsid w:val="00E440FC"/>
    <w:rPr>
      <w:color w:val="808080"/>
    </w:rPr>
  </w:style>
  <w:style w:type="paragraph" w:styleId="Paragraphedeliste">
    <w:name w:val="List Paragraph"/>
    <w:basedOn w:val="Normal"/>
    <w:uiPriority w:val="34"/>
    <w:qFormat/>
    <w:rsid w:val="00520078"/>
    <w:pPr>
      <w:ind w:left="720"/>
      <w:contextualSpacing/>
    </w:pPr>
  </w:style>
  <w:style w:type="paragraph" w:customStyle="1" w:styleId="xl39">
    <w:name w:val="xl39"/>
    <w:basedOn w:val="Normal"/>
    <w:rsid w:val="006C5FC7"/>
    <w:pPr>
      <w:suppressAutoHyphens w:val="0"/>
      <w:spacing w:before="100" w:beforeAutospacing="1" w:after="100" w:afterAutospacing="1"/>
      <w:jc w:val="left"/>
      <w:textAlignment w:val="center"/>
    </w:pPr>
    <w:rPr>
      <w:rFonts w:ascii="Symbol" w:eastAsia="Times New Roman" w:hAnsi="Symbol"/>
      <w:b/>
      <w:bCs/>
      <w:sz w:val="16"/>
      <w:szCs w:val="16"/>
      <w:lang w:eastAsia="fr-FR"/>
    </w:rPr>
  </w:style>
  <w:style w:type="paragraph" w:customStyle="1" w:styleId="xl71">
    <w:name w:val="xl71"/>
    <w:basedOn w:val="Normal"/>
    <w:rsid w:val="006C5FC7"/>
    <w:pPr>
      <w:pBdr>
        <w:left w:val="single" w:sz="8" w:space="0" w:color="auto"/>
      </w:pBdr>
      <w:suppressAutoHyphens w:val="0"/>
      <w:spacing w:before="100" w:beforeAutospacing="1" w:after="100" w:afterAutospacing="1"/>
      <w:jc w:val="left"/>
    </w:pPr>
    <w:rPr>
      <w:rFonts w:ascii="Times New Roman" w:eastAsia="Times New Roman" w:hAnsi="Times New Roman"/>
      <w:b/>
      <w:bCs/>
      <w:lang w:eastAsia="fr-FR"/>
    </w:rPr>
  </w:style>
  <w:style w:type="paragraph" w:styleId="Lgende">
    <w:name w:val="caption"/>
    <w:basedOn w:val="Normal"/>
    <w:next w:val="Normal"/>
    <w:uiPriority w:val="35"/>
    <w:unhideWhenUsed/>
    <w:qFormat/>
    <w:rsid w:val="00415DAB"/>
    <w:pPr>
      <w:spacing w:after="200"/>
    </w:pPr>
    <w:rPr>
      <w:i/>
      <w:iCs/>
      <w:color w:val="1F497D" w:themeColor="text2"/>
      <w:sz w:val="18"/>
      <w:szCs w:val="18"/>
    </w:rPr>
  </w:style>
  <w:style w:type="paragraph" w:styleId="Sansinterligne">
    <w:name w:val="No Spacing"/>
    <w:uiPriority w:val="1"/>
    <w:qFormat/>
    <w:rsid w:val="00E27FB2"/>
    <w:pPr>
      <w:spacing w:after="0" w:line="240" w:lineRule="auto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image" Target="media/image7.tif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6.tiff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hart" Target="charts/chart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eader" Target="header2.xml"/><Relationship Id="rId19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Classeur1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TRANSCEND:E4%202019:tableau%20donne&#769;es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1"/>
          <c:order val="0"/>
          <c:spPr>
            <a:noFill/>
            <a:ln>
              <a:noFill/>
            </a:ln>
            <a:effectLst/>
          </c:spPr>
          <c:invertIfNegative val="0"/>
          <c:val>
            <c:numRef>
              <c:f>Feuil1!$H$7:$H$10</c:f>
              <c:numCache>
                <c:formatCode>General</c:formatCode>
                <c:ptCount val="4"/>
                <c:pt idx="0">
                  <c:v>156.80000000000001</c:v>
                </c:pt>
                <c:pt idx="1">
                  <c:v>48.8</c:v>
                </c:pt>
                <c:pt idx="2">
                  <c:v>24.4</c:v>
                </c:pt>
                <c:pt idx="3">
                  <c:v>14.64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9B9-4B5A-818D-BF209159130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52498944"/>
        <c:axId val="152500480"/>
      </c:barChart>
      <c:barChart>
        <c:barDir val="col"/>
        <c:grouping val="clustered"/>
        <c:varyColors val="0"/>
        <c:ser>
          <c:idx val="0"/>
          <c:order val="1"/>
          <c:tx>
            <c:v>%</c:v>
          </c:tx>
          <c:spPr>
            <a:noFill/>
            <a:ln>
              <a:noFill/>
            </a:ln>
            <a:effectLst/>
          </c:spPr>
          <c:invertIfNegative val="0"/>
          <c:val>
            <c:numRef>
              <c:f>Feuil1!$I$7:$I$10</c:f>
              <c:numCache>
                <c:formatCode>General</c:formatCode>
                <c:ptCount val="4"/>
                <c:pt idx="0">
                  <c:v>64</c:v>
                </c:pt>
                <c:pt idx="1">
                  <c:v>20</c:v>
                </c:pt>
                <c:pt idx="2">
                  <c:v>10</c:v>
                </c:pt>
                <c:pt idx="3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9B9-4B5A-818D-BF209159130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9062016"/>
        <c:axId val="89060480"/>
      </c:barChart>
      <c:catAx>
        <c:axId val="15249894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52500480"/>
        <c:crosses val="autoZero"/>
        <c:auto val="1"/>
        <c:lblAlgn val="ctr"/>
        <c:lblOffset val="100"/>
        <c:noMultiLvlLbl val="0"/>
      </c:catAx>
      <c:valAx>
        <c:axId val="152500480"/>
        <c:scaling>
          <c:orientation val="minMax"/>
          <c:max val="160"/>
        </c:scaling>
        <c:delete val="0"/>
        <c:axPos val="l"/>
        <c:numFmt formatCode="General" sourceLinked="1"/>
        <c:majorTickMark val="out"/>
        <c:minorTickMark val="none"/>
        <c:tickLblPos val="nextTo"/>
        <c:crossAx val="152498944"/>
        <c:crosses val="autoZero"/>
        <c:crossBetween val="between"/>
      </c:valAx>
      <c:valAx>
        <c:axId val="89060480"/>
        <c:scaling>
          <c:orientation val="minMax"/>
          <c:max val="100"/>
        </c:scaling>
        <c:delete val="0"/>
        <c:axPos val="r"/>
        <c:numFmt formatCode="General" sourceLinked="1"/>
        <c:majorTickMark val="out"/>
        <c:minorTickMark val="none"/>
        <c:tickLblPos val="nextTo"/>
        <c:crossAx val="89062016"/>
        <c:crosses val="max"/>
        <c:crossBetween val="between"/>
      </c:valAx>
      <c:catAx>
        <c:axId val="89062016"/>
        <c:scaling>
          <c:orientation val="minMax"/>
        </c:scaling>
        <c:delete val="1"/>
        <c:axPos val="b"/>
        <c:majorTickMark val="out"/>
        <c:minorTickMark val="none"/>
        <c:tickLblPos val="none"/>
        <c:crossAx val="89060480"/>
        <c:crosses val="autoZero"/>
        <c:auto val="1"/>
        <c:lblAlgn val="ctr"/>
        <c:lblOffset val="100"/>
        <c:noMultiLvlLbl val="0"/>
      </c:catAx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1766918781324009"/>
          <c:y val="3.3869602032176115E-2"/>
          <c:w val="0.84713128231361201"/>
          <c:h val="0.80723173786172597"/>
        </c:manualLayout>
      </c:layout>
      <c:lineChart>
        <c:grouping val="standard"/>
        <c:varyColors val="0"/>
        <c:ser>
          <c:idx val="0"/>
          <c:order val="0"/>
          <c:spPr>
            <a:ln>
              <a:noFill/>
            </a:ln>
          </c:spPr>
          <c:marker>
            <c:symbol val="none"/>
          </c:marker>
          <c:cat>
            <c:numRef>
              <c:f>Feuil1!$U$128:$U$133</c:f>
              <c:numCache>
                <c:formatCode>General</c:formatCode>
                <c:ptCount val="6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</c:numCache>
            </c:numRef>
          </c:cat>
          <c:val>
            <c:numRef>
              <c:f>Feuil1!$S$131:$S$132</c:f>
              <c:numCache>
                <c:formatCode>0.0000</c:formatCode>
                <c:ptCount val="2"/>
                <c:pt idx="0">
                  <c:v>2.2900000000000011E-2</c:v>
                </c:pt>
                <c:pt idx="1">
                  <c:v>-2.2900000000000011E-2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785A-421B-81DC-B0A70D8384D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89237376"/>
        <c:axId val="89238912"/>
      </c:lineChart>
      <c:catAx>
        <c:axId val="8923737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one"/>
        <c:crossAx val="89238912"/>
        <c:crosses val="autoZero"/>
        <c:auto val="0"/>
        <c:lblAlgn val="ctr"/>
        <c:lblOffset val="100"/>
        <c:noMultiLvlLbl val="0"/>
      </c:catAx>
      <c:valAx>
        <c:axId val="89238912"/>
        <c:scaling>
          <c:orientation val="minMax"/>
        </c:scaling>
        <c:delete val="0"/>
        <c:axPos val="l"/>
        <c:majorGridlines>
          <c:spPr>
            <a:ln w="15875"/>
          </c:spPr>
        </c:majorGridlines>
        <c:numFmt formatCode="0.0000" sourceLinked="1"/>
        <c:majorTickMark val="out"/>
        <c:minorTickMark val="out"/>
        <c:tickLblPos val="nextTo"/>
        <c:crossAx val="89237376"/>
        <c:crosses val="autoZero"/>
        <c:crossBetween val="between"/>
        <c:majorUnit val="5.0000000000000114E-3"/>
      </c:valAx>
    </c:plotArea>
    <c:plotVisOnly val="1"/>
    <c:dispBlanksAs val="gap"/>
    <c:showDLblsOverMax val="0"/>
  </c:chart>
  <c:spPr>
    <a:ln>
      <a:noFill/>
    </a:ln>
  </c:spPr>
  <c:externalData r:id="rId1">
    <c:autoUpdate val="0"/>
  </c:externalData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0.11672</cdr:x>
      <cdr:y>0.4413</cdr:y>
    </cdr:from>
    <cdr:to>
      <cdr:x>0.96852</cdr:x>
      <cdr:y>0.4413</cdr:y>
    </cdr:to>
    <cdr:cxnSp macro="">
      <cdr:nvCxnSpPr>
        <cdr:cNvPr id="4" name="Connecteur droit 3"/>
        <cdr:cNvCxnSpPr/>
      </cdr:nvCxnSpPr>
      <cdr:spPr>
        <a:xfrm xmlns:a="http://schemas.openxmlformats.org/drawingml/2006/main">
          <a:off x="766690" y="992839"/>
          <a:ext cx="5594982" cy="0"/>
        </a:xfrm>
        <a:prstGeom xmlns:a="http://schemas.openxmlformats.org/drawingml/2006/main" prst="line">
          <a:avLst/>
        </a:prstGeom>
        <a:ln xmlns:a="http://schemas.openxmlformats.org/drawingml/2006/main" w="12700" cmpd="sng">
          <a:solidFill>
            <a:schemeClr val="tx1"/>
          </a:solidFill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0.1447</cdr:x>
      <cdr:y>0.84774</cdr:y>
    </cdr:from>
    <cdr:to>
      <cdr:x>0.34963</cdr:x>
      <cdr:y>0.84774</cdr:y>
    </cdr:to>
    <cdr:cxnSp macro="">
      <cdr:nvCxnSpPr>
        <cdr:cNvPr id="6" name="Connecteur droit 5"/>
        <cdr:cNvCxnSpPr/>
      </cdr:nvCxnSpPr>
      <cdr:spPr>
        <a:xfrm xmlns:a="http://schemas.openxmlformats.org/drawingml/2006/main">
          <a:off x="950453" y="1907250"/>
          <a:ext cx="1346071" cy="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chemeClr val="tx1"/>
          </a:solidFill>
          <a:round/>
          <a:headEnd type="diamond"/>
          <a:tailEnd type="diamond"/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0.72333</cdr:x>
      <cdr:y>0.84774</cdr:y>
    </cdr:from>
    <cdr:to>
      <cdr:x>0.92826</cdr:x>
      <cdr:y>0.84774</cdr:y>
    </cdr:to>
    <cdr:cxnSp macro="">
      <cdr:nvCxnSpPr>
        <cdr:cNvPr id="7" name="Connecteur droit 6"/>
        <cdr:cNvCxnSpPr/>
      </cdr:nvCxnSpPr>
      <cdr:spPr>
        <a:xfrm xmlns:a="http://schemas.openxmlformats.org/drawingml/2006/main">
          <a:off x="4191243" y="1907243"/>
          <a:ext cx="1187450" cy="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chemeClr val="tx1"/>
          </a:solidFill>
          <a:round/>
          <a:headEnd type="diamond"/>
          <a:tailEnd type="diamond"/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0.43401</cdr:x>
      <cdr:y>0.84774</cdr:y>
    </cdr:from>
    <cdr:to>
      <cdr:x>0.63895</cdr:x>
      <cdr:y>0.84774</cdr:y>
    </cdr:to>
    <cdr:cxnSp macro="">
      <cdr:nvCxnSpPr>
        <cdr:cNvPr id="8" name="Connecteur droit 7"/>
        <cdr:cNvCxnSpPr/>
      </cdr:nvCxnSpPr>
      <cdr:spPr>
        <a:xfrm xmlns:a="http://schemas.openxmlformats.org/drawingml/2006/main">
          <a:off x="2514843" y="1907243"/>
          <a:ext cx="1187450" cy="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chemeClr val="tx1"/>
          </a:solidFill>
          <a:round/>
          <a:headEnd type="diamond"/>
          <a:tailEnd type="diamond"/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0.10854</cdr:x>
      <cdr:y>0.84774</cdr:y>
    </cdr:from>
    <cdr:to>
      <cdr:x>0.18086</cdr:x>
      <cdr:y>0.94935</cdr:y>
    </cdr:to>
    <cdr:sp macro="" textlink="">
      <cdr:nvSpPr>
        <cdr:cNvPr id="9" name="Zone de texte 8"/>
        <cdr:cNvSpPr txBox="1"/>
      </cdr:nvSpPr>
      <cdr:spPr>
        <a:xfrm xmlns:a="http://schemas.openxmlformats.org/drawingml/2006/main">
          <a:off x="628893" y="1907243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fr-FR" sz="1100"/>
            <a:t>A1</a:t>
          </a:r>
        </a:p>
      </cdr:txBody>
    </cdr:sp>
  </cdr:relSizeAnchor>
  <cdr:relSizeAnchor xmlns:cdr="http://schemas.openxmlformats.org/drawingml/2006/chartDrawing">
    <cdr:from>
      <cdr:x>0.31357</cdr:x>
      <cdr:y>0.84879</cdr:y>
    </cdr:from>
    <cdr:to>
      <cdr:x>0.3859</cdr:x>
      <cdr:y>0.9504</cdr:y>
    </cdr:to>
    <cdr:sp macro="" textlink="">
      <cdr:nvSpPr>
        <cdr:cNvPr id="10" name="Zone de texte 9"/>
        <cdr:cNvSpPr txBox="1"/>
      </cdr:nvSpPr>
      <cdr:spPr>
        <a:xfrm xmlns:a="http://schemas.openxmlformats.org/drawingml/2006/main">
          <a:off x="1816936" y="1909615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fr-FR" sz="1100"/>
            <a:t>A2</a:t>
          </a:r>
        </a:p>
      </cdr:txBody>
    </cdr:sp>
  </cdr:relSizeAnchor>
  <cdr:relSizeAnchor xmlns:cdr="http://schemas.openxmlformats.org/drawingml/2006/chartDrawing">
    <cdr:from>
      <cdr:x>0.39795</cdr:x>
      <cdr:y>0.84879</cdr:y>
    </cdr:from>
    <cdr:to>
      <cdr:x>0.47028</cdr:x>
      <cdr:y>0.9504</cdr:y>
    </cdr:to>
    <cdr:sp macro="" textlink="">
      <cdr:nvSpPr>
        <cdr:cNvPr id="11" name="Zone de texte 10"/>
        <cdr:cNvSpPr txBox="1"/>
      </cdr:nvSpPr>
      <cdr:spPr>
        <a:xfrm xmlns:a="http://schemas.openxmlformats.org/drawingml/2006/main">
          <a:off x="2305886" y="1909615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fr-FR" sz="1100"/>
            <a:t>B1</a:t>
          </a:r>
        </a:p>
      </cdr:txBody>
    </cdr:sp>
  </cdr:relSizeAnchor>
  <cdr:relSizeAnchor xmlns:cdr="http://schemas.openxmlformats.org/drawingml/2006/chartDrawing">
    <cdr:from>
      <cdr:x>0.60288</cdr:x>
      <cdr:y>0.84879</cdr:y>
    </cdr:from>
    <cdr:to>
      <cdr:x>0.67521</cdr:x>
      <cdr:y>0.9504</cdr:y>
    </cdr:to>
    <cdr:sp macro="" textlink="">
      <cdr:nvSpPr>
        <cdr:cNvPr id="12" name="Zone de texte 11"/>
        <cdr:cNvSpPr txBox="1"/>
      </cdr:nvSpPr>
      <cdr:spPr>
        <a:xfrm xmlns:a="http://schemas.openxmlformats.org/drawingml/2006/main">
          <a:off x="3493336" y="1909615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fr-FR" sz="1100"/>
            <a:t>B2</a:t>
          </a:r>
        </a:p>
      </cdr:txBody>
    </cdr:sp>
  </cdr:relSizeAnchor>
  <cdr:relSizeAnchor xmlns:cdr="http://schemas.openxmlformats.org/drawingml/2006/chartDrawing">
    <cdr:from>
      <cdr:x>0.68727</cdr:x>
      <cdr:y>0.84879</cdr:y>
    </cdr:from>
    <cdr:to>
      <cdr:x>0.7596</cdr:x>
      <cdr:y>0.9504</cdr:y>
    </cdr:to>
    <cdr:sp macro="" textlink="">
      <cdr:nvSpPr>
        <cdr:cNvPr id="13" name="Zone de texte 12"/>
        <cdr:cNvSpPr txBox="1"/>
      </cdr:nvSpPr>
      <cdr:spPr>
        <a:xfrm xmlns:a="http://schemas.openxmlformats.org/drawingml/2006/main">
          <a:off x="3982286" y="1909615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fr-FR" sz="1100"/>
            <a:t>C1</a:t>
          </a:r>
        </a:p>
      </cdr:txBody>
    </cdr:sp>
  </cdr:relSizeAnchor>
  <cdr:relSizeAnchor xmlns:cdr="http://schemas.openxmlformats.org/drawingml/2006/chartDrawing">
    <cdr:from>
      <cdr:x>0.8922</cdr:x>
      <cdr:y>0.84879</cdr:y>
    </cdr:from>
    <cdr:to>
      <cdr:x>0.96453</cdr:x>
      <cdr:y>0.9504</cdr:y>
    </cdr:to>
    <cdr:sp macro="" textlink="">
      <cdr:nvSpPr>
        <cdr:cNvPr id="14" name="Zone de texte 13"/>
        <cdr:cNvSpPr txBox="1"/>
      </cdr:nvSpPr>
      <cdr:spPr>
        <a:xfrm xmlns:a="http://schemas.openxmlformats.org/drawingml/2006/main">
          <a:off x="5169736" y="1909615"/>
          <a:ext cx="419100" cy="2286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ctr"/>
          <a:r>
            <a:rPr lang="fr-FR" sz="1100"/>
            <a:t>C2</a:t>
          </a:r>
        </a:p>
      </cdr:txBody>
    </cdr:sp>
  </cdr:relSizeAnchor>
  <cdr:relSizeAnchor xmlns:cdr="http://schemas.openxmlformats.org/drawingml/2006/chartDrawing">
    <cdr:from>
      <cdr:x>0</cdr:x>
      <cdr:y>0.39999</cdr:y>
    </cdr:from>
    <cdr:to>
      <cdr:x>0.11103</cdr:x>
      <cdr:y>0.48287</cdr:y>
    </cdr:to>
    <cdr:sp macro="" textlink="">
      <cdr:nvSpPr>
        <cdr:cNvPr id="15" name="Zone de texte 14"/>
        <cdr:cNvSpPr txBox="1"/>
      </cdr:nvSpPr>
      <cdr:spPr>
        <a:xfrm xmlns:a="http://schemas.openxmlformats.org/drawingml/2006/main">
          <a:off x="0" y="883902"/>
          <a:ext cx="697919" cy="183135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/>
        </a:solidFill>
      </cdr:spPr>
      <cdr:txBody>
        <a:bodyPr xmlns:a="http://schemas.openxmlformats.org/drawingml/2006/main" vertOverflow="clip" wrap="square" rtlCol="0" anchor="ctr" anchorCtr="0"/>
        <a:lstStyle xmlns:a="http://schemas.openxmlformats.org/drawingml/2006/main"/>
        <a:p xmlns:a="http://schemas.openxmlformats.org/drawingml/2006/main">
          <a:pPr algn="l"/>
          <a:r>
            <a:rPr lang="fr-FR" sz="900" b="1">
              <a:solidFill>
                <a:srgbClr val="953735"/>
              </a:solidFill>
            </a:rPr>
            <a:t>Y=</a:t>
          </a:r>
          <a:r>
            <a:rPr lang="fr-FR" sz="1100" b="0" i="0" u="none" strike="noStrike">
              <a:latin typeface="+mn-lt"/>
              <a:ea typeface="+mn-ea"/>
              <a:cs typeface="+mn-cs"/>
            </a:rPr>
            <a:t>0,144875</a:t>
          </a:r>
          <a:r>
            <a:rPr lang="fr-FR" sz="900"/>
            <a:t> </a:t>
          </a:r>
          <a:endParaRPr lang="fr-FR" sz="900" b="1">
            <a:solidFill>
              <a:srgbClr val="953735"/>
            </a:solidFill>
          </a:endParaRPr>
        </a:p>
      </cdr:txBody>
    </cdr:sp>
  </cdr:relSizeAnchor>
  <cdr:relSizeAnchor xmlns:cdr="http://schemas.openxmlformats.org/drawingml/2006/chartDrawing">
    <cdr:from>
      <cdr:x>0.14932</cdr:x>
      <cdr:y>0.37101</cdr:y>
    </cdr:from>
    <cdr:to>
      <cdr:x>0.34074</cdr:x>
      <cdr:y>0.52342</cdr:y>
    </cdr:to>
    <cdr:cxnSp macro="">
      <cdr:nvCxnSpPr>
        <cdr:cNvPr id="29" name="Connecteur droit 28"/>
        <cdr:cNvCxnSpPr/>
      </cdr:nvCxnSpPr>
      <cdr:spPr>
        <a:xfrm xmlns:a="http://schemas.openxmlformats.org/drawingml/2006/main" flipV="1">
          <a:off x="980814" y="834689"/>
          <a:ext cx="1257300" cy="34290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rgbClr val="000000"/>
          </a:solidFill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  <cdr:relSizeAnchor xmlns:cdr="http://schemas.openxmlformats.org/drawingml/2006/chartDrawing">
    <cdr:from>
      <cdr:x>0.75547</cdr:x>
      <cdr:y>0.2694</cdr:y>
    </cdr:from>
    <cdr:to>
      <cdr:x>0.93625</cdr:x>
      <cdr:y>0.62503</cdr:y>
    </cdr:to>
    <cdr:cxnSp macro="">
      <cdr:nvCxnSpPr>
        <cdr:cNvPr id="31" name="Connecteur droit 30"/>
        <cdr:cNvCxnSpPr/>
      </cdr:nvCxnSpPr>
      <cdr:spPr>
        <a:xfrm xmlns:a="http://schemas.openxmlformats.org/drawingml/2006/main">
          <a:off x="4962264" y="606089"/>
          <a:ext cx="1187450" cy="800100"/>
        </a:xfrm>
        <a:prstGeom xmlns:a="http://schemas.openxmlformats.org/drawingml/2006/main" prst="line">
          <a:avLst/>
        </a:prstGeom>
        <a:ln xmlns:a="http://schemas.openxmlformats.org/drawingml/2006/main">
          <a:solidFill>
            <a:srgbClr val="000000"/>
          </a:solidFill>
        </a:ln>
        <a:effectLst xmlns:a="http://schemas.openxmlformats.org/drawingml/2006/main"/>
      </cdr:spPr>
      <cdr:style>
        <a:lnRef xmlns:a="http://schemas.openxmlformats.org/drawingml/2006/main" idx="2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1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148073D-7877-4DFB-9D69-0000A58796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14</Pages>
  <Words>2534</Words>
  <Characters>13943</Characters>
  <Application>Microsoft Office Word</Application>
  <DocSecurity>0</DocSecurity>
  <Lines>116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16445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2019-01-17T13:57:00Z</cp:lastPrinted>
  <dcterms:created xsi:type="dcterms:W3CDTF">2019-05-16T12:33:00Z</dcterms:created>
  <dcterms:modified xsi:type="dcterms:W3CDTF">2019-05-16T12:33:00Z</dcterms:modified>
</cp:coreProperties>
</file>