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01"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CellMar>
          <w:top w:w="0" w:type="dxa"/>
          <w:left w:w="0" w:type="dxa"/>
          <w:bottom w:w="0" w:type="dxa"/>
          <w:right w:w="0" w:type="dxa"/>
        </w:tblCellMar>
        <w:tblLook w:val="01E0"/>
      </w:tblPr>
      <w:tblGrid>
        <w:gridCol w:w="1359"/>
        <w:gridCol w:w="5247"/>
        <w:gridCol w:w="4058"/>
      </w:tblGrid>
      <w:tr>
        <w:trPr>
          <w:trHeight w:val="270" w:hRule="atLeast"/>
        </w:trPr>
        <w:tc>
          <w:tcPr>
            <w:tcW w:w="1359" w:type="dxa"/>
            <w:vMerge w:val="restart"/>
            <w:tcBorders>
              <w:top w:val="nil"/>
              <w:left w:val="nil"/>
              <w:right w:val="single" w:sz="4" w:space="0" w:color="000000"/>
            </w:tcBorders>
            <w:textDirection w:val="btLr"/>
          </w:tcPr>
          <w:p>
            <w:pPr>
              <w:pStyle w:val="TableParagraph"/>
              <w:spacing w:before="67"/>
              <w:ind w:left="353"/>
              <w:rPr>
                <w:rFonts w:ascii="Times New Roman"/>
                <w:b/>
                <w:sz w:val="18"/>
              </w:rPr>
            </w:pPr>
            <w:r>
              <w:rPr>
                <w:rFonts w:ascii="Times New Roman"/>
                <w:b/>
                <w:sz w:val="18"/>
              </w:rPr>
              <w:t>DANS CE CADRE</w:t>
            </w:r>
          </w:p>
        </w:tc>
        <w:tc>
          <w:tcPr>
            <w:tcW w:w="9305" w:type="dxa"/>
            <w:gridSpan w:val="2"/>
            <w:tcBorders>
              <w:top w:val="nil"/>
              <w:left w:val="single" w:sz="4" w:space="0" w:color="000000"/>
              <w:bottom w:val="single" w:sz="4" w:space="0" w:color="000000"/>
              <w:right w:val="nil"/>
            </w:tcBorders>
          </w:tcPr>
          <w:p>
            <w:pPr>
              <w:pStyle w:val="TableParagraph"/>
              <w:tabs>
                <w:tab w:pos="6668" w:val="left" w:leader="none"/>
              </w:tabs>
              <w:spacing w:line="238" w:lineRule="exact" w:before="12"/>
              <w:ind w:left="207"/>
              <w:rPr>
                <w:rFonts w:ascii="Times New Roman" w:hAnsi="Times New Roman"/>
                <w:sz w:val="22"/>
              </w:rPr>
            </w:pPr>
            <w:r>
              <w:rPr>
                <w:rFonts w:ascii="Times New Roman" w:hAnsi="Times New Roman"/>
                <w:sz w:val="22"/>
              </w:rPr>
              <w:t>Académie</w:t>
            </w:r>
            <w:r>
              <w:rPr>
                <w:rFonts w:ascii="Times New Roman" w:hAnsi="Times New Roman"/>
                <w:spacing w:val="-1"/>
                <w:sz w:val="22"/>
              </w:rPr>
              <w:t> </w:t>
            </w:r>
            <w:r>
              <w:rPr>
                <w:rFonts w:ascii="Times New Roman" w:hAnsi="Times New Roman"/>
                <w:sz w:val="22"/>
              </w:rPr>
              <w:t>:</w:t>
              <w:tab/>
              <w:t>Session : Juin 2019</w:t>
            </w:r>
          </w:p>
        </w:tc>
      </w:tr>
      <w:tr>
        <w:trPr>
          <w:trHeight w:val="282" w:hRule="atLeast"/>
        </w:trPr>
        <w:tc>
          <w:tcPr>
            <w:tcW w:w="1359" w:type="dxa"/>
            <w:vMerge/>
            <w:tcBorders>
              <w:top w:val="nil"/>
              <w:left w:val="nil"/>
              <w:right w:val="single" w:sz="4" w:space="0" w:color="000000"/>
            </w:tcBorders>
            <w:textDirection w:val="btLr"/>
          </w:tcPr>
          <w:p>
            <w:pPr>
              <w:rPr>
                <w:sz w:val="2"/>
                <w:szCs w:val="2"/>
              </w:rPr>
            </w:pPr>
          </w:p>
        </w:tc>
        <w:tc>
          <w:tcPr>
            <w:tcW w:w="9305" w:type="dxa"/>
            <w:gridSpan w:val="2"/>
            <w:tcBorders>
              <w:top w:val="single" w:sz="4" w:space="0" w:color="000000"/>
              <w:left w:val="single" w:sz="4" w:space="0" w:color="000000"/>
              <w:bottom w:val="single" w:sz="4" w:space="0" w:color="000000"/>
              <w:right w:val="nil"/>
            </w:tcBorders>
          </w:tcPr>
          <w:p>
            <w:pPr>
              <w:pStyle w:val="TableParagraph"/>
              <w:tabs>
                <w:tab w:pos="7072" w:val="left" w:leader="none"/>
              </w:tabs>
              <w:spacing w:line="236" w:lineRule="exact" w:before="25"/>
              <w:ind w:left="207"/>
              <w:rPr>
                <w:rFonts w:ascii="Times New Roman" w:hAnsi="Times New Roman"/>
                <w:sz w:val="22"/>
              </w:rPr>
            </w:pPr>
            <w:r>
              <w:rPr>
                <w:rFonts w:ascii="Times New Roman" w:hAnsi="Times New Roman"/>
                <w:sz w:val="22"/>
              </w:rPr>
              <w:t>Examen : Baccalauréat Professionnel</w:t>
            </w:r>
            <w:r>
              <w:rPr>
                <w:rFonts w:ascii="Times New Roman" w:hAnsi="Times New Roman"/>
                <w:spacing w:val="-7"/>
                <w:sz w:val="22"/>
              </w:rPr>
              <w:t> </w:t>
            </w:r>
            <w:r>
              <w:rPr>
                <w:rFonts w:ascii="Times New Roman" w:hAnsi="Times New Roman"/>
                <w:sz w:val="22"/>
              </w:rPr>
              <w:t>Systèmes</w:t>
            </w:r>
            <w:r>
              <w:rPr>
                <w:rFonts w:ascii="Times New Roman" w:hAnsi="Times New Roman"/>
                <w:spacing w:val="-1"/>
                <w:sz w:val="22"/>
              </w:rPr>
              <w:t> </w:t>
            </w:r>
            <w:r>
              <w:rPr>
                <w:rFonts w:ascii="Times New Roman" w:hAnsi="Times New Roman"/>
                <w:sz w:val="22"/>
              </w:rPr>
              <w:t>Numériques</w:t>
              <w:tab/>
              <w:t>Repère de l’épreuve :</w:t>
            </w:r>
            <w:r>
              <w:rPr>
                <w:rFonts w:ascii="Times New Roman" w:hAnsi="Times New Roman"/>
                <w:spacing w:val="-5"/>
                <w:sz w:val="22"/>
              </w:rPr>
              <w:t> </w:t>
            </w:r>
            <w:r>
              <w:rPr>
                <w:rFonts w:ascii="Times New Roman" w:hAnsi="Times New Roman"/>
                <w:sz w:val="22"/>
              </w:rPr>
              <w:t>E2</w:t>
            </w:r>
          </w:p>
        </w:tc>
      </w:tr>
      <w:tr>
        <w:trPr>
          <w:trHeight w:val="304" w:hRule="atLeast"/>
        </w:trPr>
        <w:tc>
          <w:tcPr>
            <w:tcW w:w="1359" w:type="dxa"/>
            <w:vMerge/>
            <w:tcBorders>
              <w:top w:val="nil"/>
              <w:left w:val="nil"/>
              <w:right w:val="single" w:sz="4" w:space="0" w:color="000000"/>
            </w:tcBorders>
            <w:textDirection w:val="btLr"/>
          </w:tcPr>
          <w:p>
            <w:pPr>
              <w:rPr>
                <w:sz w:val="2"/>
                <w:szCs w:val="2"/>
              </w:rPr>
            </w:pPr>
          </w:p>
        </w:tc>
        <w:tc>
          <w:tcPr>
            <w:tcW w:w="9305" w:type="dxa"/>
            <w:gridSpan w:val="2"/>
            <w:tcBorders>
              <w:top w:val="single" w:sz="4" w:space="0" w:color="000000"/>
              <w:left w:val="single" w:sz="4" w:space="0" w:color="000000"/>
              <w:bottom w:val="single" w:sz="4" w:space="0" w:color="000000"/>
              <w:right w:val="nil"/>
            </w:tcBorders>
          </w:tcPr>
          <w:p>
            <w:pPr>
              <w:pStyle w:val="TableParagraph"/>
              <w:spacing w:line="238" w:lineRule="exact" w:before="45"/>
              <w:ind w:left="71"/>
              <w:rPr>
                <w:rFonts w:ascii="Times New Roman" w:hAnsi="Times New Roman"/>
                <w:sz w:val="22"/>
              </w:rPr>
            </w:pPr>
            <w:r>
              <w:rPr>
                <w:rFonts w:ascii="Times New Roman" w:hAnsi="Times New Roman"/>
                <w:sz w:val="22"/>
              </w:rPr>
              <w:t>Option C : Réseaux informatiques et systèmes communicants</w:t>
            </w:r>
          </w:p>
        </w:tc>
      </w:tr>
      <w:tr>
        <w:trPr>
          <w:trHeight w:val="301" w:hRule="atLeast"/>
        </w:trPr>
        <w:tc>
          <w:tcPr>
            <w:tcW w:w="1359" w:type="dxa"/>
            <w:vMerge/>
            <w:tcBorders>
              <w:top w:val="nil"/>
              <w:left w:val="nil"/>
              <w:right w:val="single" w:sz="4" w:space="0" w:color="000000"/>
            </w:tcBorders>
            <w:textDirection w:val="btLr"/>
          </w:tcPr>
          <w:p>
            <w:pPr>
              <w:rPr>
                <w:sz w:val="2"/>
                <w:szCs w:val="2"/>
              </w:rPr>
            </w:pPr>
          </w:p>
        </w:tc>
        <w:tc>
          <w:tcPr>
            <w:tcW w:w="9305" w:type="dxa"/>
            <w:gridSpan w:val="2"/>
            <w:tcBorders>
              <w:top w:val="single" w:sz="4" w:space="0" w:color="000000"/>
              <w:left w:val="single" w:sz="4" w:space="0" w:color="000000"/>
              <w:bottom w:val="single" w:sz="4" w:space="0" w:color="000000"/>
              <w:right w:val="nil"/>
            </w:tcBorders>
          </w:tcPr>
          <w:p>
            <w:pPr>
              <w:pStyle w:val="TableParagraph"/>
              <w:spacing w:before="27"/>
              <w:ind w:left="207"/>
              <w:rPr>
                <w:rFonts w:ascii="Times New Roman" w:hAnsi="Times New Roman"/>
                <w:sz w:val="22"/>
              </w:rPr>
            </w:pPr>
            <w:r>
              <w:rPr>
                <w:rFonts w:ascii="Times New Roman" w:hAnsi="Times New Roman"/>
                <w:sz w:val="22"/>
              </w:rPr>
              <w:t>Épreuve/sous épreuve : Analyse d’un système numérique</w:t>
            </w:r>
          </w:p>
        </w:tc>
      </w:tr>
      <w:tr>
        <w:trPr>
          <w:trHeight w:val="284" w:hRule="atLeast"/>
        </w:trPr>
        <w:tc>
          <w:tcPr>
            <w:tcW w:w="1359" w:type="dxa"/>
            <w:vMerge/>
            <w:tcBorders>
              <w:top w:val="nil"/>
              <w:left w:val="nil"/>
              <w:right w:val="single" w:sz="4" w:space="0" w:color="000000"/>
            </w:tcBorders>
            <w:textDirection w:val="btLr"/>
          </w:tcPr>
          <w:p>
            <w:pPr>
              <w:rPr>
                <w:sz w:val="2"/>
                <w:szCs w:val="2"/>
              </w:rPr>
            </w:pPr>
          </w:p>
        </w:tc>
        <w:tc>
          <w:tcPr>
            <w:tcW w:w="9305" w:type="dxa"/>
            <w:gridSpan w:val="2"/>
            <w:tcBorders>
              <w:top w:val="single" w:sz="4" w:space="0" w:color="000000"/>
              <w:left w:val="single" w:sz="4" w:space="0" w:color="000000"/>
              <w:bottom w:val="single" w:sz="4" w:space="0" w:color="000000"/>
              <w:right w:val="nil"/>
            </w:tcBorders>
          </w:tcPr>
          <w:p>
            <w:pPr>
              <w:pStyle w:val="TableParagraph"/>
              <w:spacing w:line="238" w:lineRule="exact" w:before="25"/>
              <w:ind w:left="207"/>
              <w:rPr>
                <w:rFonts w:ascii="Times New Roman"/>
                <w:sz w:val="22"/>
              </w:rPr>
            </w:pPr>
            <w:r>
              <w:rPr>
                <w:rFonts w:ascii="Times New Roman"/>
                <w:sz w:val="22"/>
              </w:rPr>
              <w:t>NOM :</w:t>
            </w:r>
          </w:p>
        </w:tc>
      </w:tr>
      <w:tr>
        <w:trPr>
          <w:trHeight w:val="426" w:hRule="atLeast"/>
        </w:trPr>
        <w:tc>
          <w:tcPr>
            <w:tcW w:w="1359" w:type="dxa"/>
            <w:vMerge/>
            <w:tcBorders>
              <w:top w:val="nil"/>
              <w:left w:val="nil"/>
              <w:right w:val="single" w:sz="4" w:space="0" w:color="000000"/>
            </w:tcBorders>
            <w:textDirection w:val="btLr"/>
          </w:tcPr>
          <w:p>
            <w:pPr>
              <w:rPr>
                <w:sz w:val="2"/>
                <w:szCs w:val="2"/>
              </w:rPr>
            </w:pPr>
          </w:p>
        </w:tc>
        <w:tc>
          <w:tcPr>
            <w:tcW w:w="5247" w:type="dxa"/>
            <w:tcBorders>
              <w:top w:val="single" w:sz="4" w:space="0" w:color="000000"/>
              <w:left w:val="single" w:sz="4" w:space="0" w:color="000000"/>
              <w:bottom w:val="single" w:sz="4" w:space="0" w:color="000000"/>
              <w:right w:val="nil"/>
            </w:tcBorders>
          </w:tcPr>
          <w:p>
            <w:pPr>
              <w:pStyle w:val="TableParagraph"/>
              <w:spacing w:line="171" w:lineRule="exact"/>
              <w:ind w:left="207"/>
              <w:rPr>
                <w:rFonts w:ascii="Times New Roman" w:hAnsi="Times New Roman"/>
                <w:sz w:val="16"/>
              </w:rPr>
            </w:pPr>
            <w:r>
              <w:rPr>
                <w:rFonts w:ascii="Times New Roman" w:hAnsi="Times New Roman"/>
                <w:sz w:val="16"/>
              </w:rPr>
              <w:t>(en majuscule, suivi s’il y a lieu, du nom d’épouse)</w:t>
            </w:r>
          </w:p>
          <w:p>
            <w:pPr>
              <w:pStyle w:val="TableParagraph"/>
              <w:spacing w:line="236" w:lineRule="exact"/>
              <w:ind w:left="207"/>
              <w:rPr>
                <w:rFonts w:ascii="Times New Roman" w:hAnsi="Times New Roman"/>
                <w:sz w:val="22"/>
              </w:rPr>
            </w:pPr>
            <w:r>
              <w:rPr>
                <w:rFonts w:ascii="Times New Roman" w:hAnsi="Times New Roman"/>
                <w:sz w:val="22"/>
              </w:rPr>
              <w:t>Prénoms :</w:t>
            </w:r>
          </w:p>
        </w:tc>
        <w:tc>
          <w:tcPr>
            <w:tcW w:w="4058" w:type="dxa"/>
            <w:vMerge w:val="restart"/>
            <w:tcBorders>
              <w:top w:val="single" w:sz="4" w:space="0" w:color="000000"/>
              <w:left w:val="nil"/>
              <w:right w:val="nil"/>
            </w:tcBorders>
          </w:tcPr>
          <w:p>
            <w:pPr>
              <w:pStyle w:val="TableParagraph"/>
              <w:spacing w:before="10"/>
              <w:rPr>
                <w:rFonts w:ascii="Times New Roman"/>
                <w:sz w:val="20"/>
              </w:rPr>
            </w:pPr>
          </w:p>
          <w:p>
            <w:pPr>
              <w:pStyle w:val="TableParagraph"/>
              <w:ind w:left="147"/>
              <w:rPr>
                <w:rFonts w:ascii="Times New Roman" w:hAnsi="Times New Roman"/>
                <w:sz w:val="22"/>
              </w:rPr>
            </w:pPr>
            <w:r>
              <w:rPr>
                <w:rFonts w:ascii="Times New Roman" w:hAnsi="Times New Roman"/>
                <w:sz w:val="22"/>
              </w:rPr>
              <w:t>N° du candidat</w:t>
            </w:r>
          </w:p>
          <w:p>
            <w:pPr>
              <w:pStyle w:val="TableParagraph"/>
              <w:spacing w:before="119"/>
              <w:ind w:left="150"/>
              <w:rPr>
                <w:rFonts w:ascii="Times New Roman" w:hAnsi="Times New Roman"/>
                <w:sz w:val="14"/>
              </w:rPr>
            </w:pPr>
            <w:r>
              <w:rPr>
                <w:rFonts w:ascii="Times New Roman" w:hAnsi="Times New Roman"/>
                <w:sz w:val="14"/>
              </w:rPr>
              <w:t>(le numéro est celui qui figure sur la convocation ou liste d’appel)</w:t>
            </w:r>
          </w:p>
        </w:tc>
      </w:tr>
      <w:tr>
        <w:trPr>
          <w:trHeight w:val="283" w:hRule="atLeast"/>
        </w:trPr>
        <w:tc>
          <w:tcPr>
            <w:tcW w:w="1359" w:type="dxa"/>
            <w:vMerge/>
            <w:tcBorders>
              <w:top w:val="nil"/>
              <w:left w:val="nil"/>
              <w:right w:val="single" w:sz="4" w:space="0" w:color="000000"/>
            </w:tcBorders>
            <w:textDirection w:val="btLr"/>
          </w:tcPr>
          <w:p>
            <w:pPr>
              <w:rPr>
                <w:sz w:val="2"/>
                <w:szCs w:val="2"/>
              </w:rPr>
            </w:pPr>
          </w:p>
        </w:tc>
        <w:tc>
          <w:tcPr>
            <w:tcW w:w="5247" w:type="dxa"/>
            <w:tcBorders>
              <w:top w:val="single" w:sz="4" w:space="0" w:color="000000"/>
              <w:left w:val="single" w:sz="4" w:space="0" w:color="000000"/>
              <w:bottom w:val="single" w:sz="4" w:space="0" w:color="000000"/>
              <w:right w:val="nil"/>
            </w:tcBorders>
          </w:tcPr>
          <w:p>
            <w:pPr>
              <w:pStyle w:val="TableParagraph"/>
              <w:spacing w:line="238" w:lineRule="exact" w:before="25"/>
              <w:ind w:left="207"/>
              <w:rPr>
                <w:rFonts w:ascii="Times New Roman" w:hAnsi="Times New Roman"/>
                <w:sz w:val="22"/>
              </w:rPr>
            </w:pPr>
            <w:r>
              <w:rPr>
                <w:rFonts w:ascii="Times New Roman" w:hAnsi="Times New Roman"/>
                <w:sz w:val="22"/>
              </w:rPr>
              <w:t>Né(e) le :</w:t>
            </w:r>
          </w:p>
        </w:tc>
        <w:tc>
          <w:tcPr>
            <w:tcW w:w="4058" w:type="dxa"/>
            <w:vMerge/>
            <w:tcBorders>
              <w:top w:val="nil"/>
              <w:left w:val="nil"/>
              <w:right w:val="nil"/>
            </w:tcBorders>
          </w:tcPr>
          <w:p>
            <w:pPr>
              <w:rPr>
                <w:sz w:val="2"/>
                <w:szCs w:val="2"/>
              </w:rPr>
            </w:pPr>
          </w:p>
        </w:tc>
      </w:tr>
      <w:tr>
        <w:trPr>
          <w:trHeight w:val="179" w:hRule="atLeast"/>
        </w:trPr>
        <w:tc>
          <w:tcPr>
            <w:tcW w:w="1359" w:type="dxa"/>
            <w:vMerge/>
            <w:tcBorders>
              <w:top w:val="nil"/>
              <w:left w:val="nil"/>
              <w:right w:val="single" w:sz="4" w:space="0" w:color="000000"/>
            </w:tcBorders>
            <w:textDirection w:val="btLr"/>
          </w:tcPr>
          <w:p>
            <w:pPr>
              <w:rPr>
                <w:sz w:val="2"/>
                <w:szCs w:val="2"/>
              </w:rPr>
            </w:pPr>
          </w:p>
        </w:tc>
        <w:tc>
          <w:tcPr>
            <w:tcW w:w="5247" w:type="dxa"/>
            <w:tcBorders>
              <w:top w:val="single" w:sz="4" w:space="0" w:color="000000"/>
              <w:left w:val="single" w:sz="4" w:space="0" w:color="000000"/>
              <w:right w:val="nil"/>
            </w:tcBorders>
          </w:tcPr>
          <w:p>
            <w:pPr>
              <w:pStyle w:val="TableParagraph"/>
              <w:rPr>
                <w:rFonts w:ascii="Times New Roman"/>
                <w:sz w:val="12"/>
              </w:rPr>
            </w:pPr>
          </w:p>
        </w:tc>
        <w:tc>
          <w:tcPr>
            <w:tcW w:w="4058" w:type="dxa"/>
            <w:vMerge/>
            <w:tcBorders>
              <w:top w:val="nil"/>
              <w:left w:val="nil"/>
              <w:right w:val="nil"/>
            </w:tcBorders>
          </w:tcPr>
          <w:p>
            <w:pPr>
              <w:rPr>
                <w:sz w:val="2"/>
                <w:szCs w:val="2"/>
              </w:rPr>
            </w:pPr>
          </w:p>
        </w:tc>
      </w:tr>
      <w:tr>
        <w:trPr>
          <w:trHeight w:val="2192" w:hRule="atLeast"/>
        </w:trPr>
        <w:tc>
          <w:tcPr>
            <w:tcW w:w="1359" w:type="dxa"/>
            <w:tcBorders>
              <w:left w:val="nil"/>
              <w:bottom w:val="single" w:sz="4" w:space="0" w:color="000000"/>
              <w:right w:val="single" w:sz="4" w:space="0" w:color="000000"/>
            </w:tcBorders>
            <w:textDirection w:val="btLr"/>
          </w:tcPr>
          <w:p>
            <w:pPr>
              <w:pStyle w:val="TableParagraph"/>
              <w:spacing w:before="63"/>
              <w:ind w:left="471"/>
              <w:rPr>
                <w:rFonts w:ascii="Times New Roman" w:hAnsi="Times New Roman"/>
                <w:b/>
                <w:sz w:val="18"/>
              </w:rPr>
            </w:pPr>
            <w:r>
              <w:rPr>
                <w:rFonts w:ascii="Times New Roman" w:hAnsi="Times New Roman"/>
                <w:b/>
                <w:sz w:val="18"/>
              </w:rPr>
              <w:t>NE RIEN ÉCRIRE</w:t>
            </w:r>
          </w:p>
        </w:tc>
        <w:tc>
          <w:tcPr>
            <w:tcW w:w="9305" w:type="dxa"/>
            <w:gridSpan w:val="2"/>
            <w:tcBorders>
              <w:left w:val="single" w:sz="4" w:space="0" w:color="000000"/>
              <w:bottom w:val="single" w:sz="4" w:space="0" w:color="000000"/>
              <w:right w:val="nil"/>
            </w:tcBorders>
          </w:tcPr>
          <w:p>
            <w:pPr>
              <w:pStyle w:val="TableParagraph"/>
              <w:spacing w:line="244" w:lineRule="exact"/>
              <w:ind w:left="3449" w:right="3440"/>
              <w:jc w:val="center"/>
              <w:rPr>
                <w:rFonts w:ascii="Times New Roman" w:hAnsi="Times New Roman"/>
                <w:sz w:val="22"/>
              </w:rPr>
            </w:pPr>
            <w:r>
              <w:rPr>
                <w:rFonts w:ascii="Times New Roman" w:hAnsi="Times New Roman"/>
                <w:sz w:val="22"/>
              </w:rPr>
              <w:t>Appréciation du correcteur</w:t>
            </w:r>
          </w:p>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31"/>
              </w:rPr>
            </w:pPr>
          </w:p>
          <w:p>
            <w:pPr>
              <w:pStyle w:val="TableParagraph"/>
              <w:ind w:left="317"/>
              <w:rPr>
                <w:sz w:val="22"/>
              </w:rPr>
            </w:pPr>
            <w:r>
              <w:rPr>
                <w:sz w:val="22"/>
              </w:rPr>
              <w:t>Note :</w:t>
            </w:r>
          </w:p>
        </w:tc>
      </w:tr>
    </w:tbl>
    <w:p>
      <w:pPr>
        <w:spacing w:before="32"/>
        <w:ind w:left="120" w:right="0" w:firstLine="0"/>
        <w:jc w:val="left"/>
        <w:rPr>
          <w:rFonts w:ascii="Times New Roman"/>
          <w:sz w:val="18"/>
        </w:rPr>
      </w:pPr>
      <w:r>
        <w:rPr/>
        <w:pict>
          <v:rect style="position:absolute;margin-left:443.5pt;margin-top:108.240021pt;width:121.9pt;height:22.8pt;mso-position-horizontal-relative:page;mso-position-vertical-relative:page;z-index:-59272" filled="false" stroked="true" strokeweight=".75pt" strokecolor="#000000">
            <v:stroke dashstyle="solid"/>
            <w10:wrap type="none"/>
          </v:rect>
        </w:pict>
      </w:r>
      <w:r>
        <w:rPr/>
        <w:pict>
          <v:rect style="position:absolute;margin-left:109.599998pt;margin-top:-68.677628pt;width:127.55pt;height:51pt;mso-position-horizontal-relative:page;mso-position-vertical-relative:paragraph;z-index:-59248" filled="false" stroked="true" strokeweight=".75pt" strokecolor="#000000">
            <v:stroke dashstyle="solid"/>
            <w10:wrap type="none"/>
          </v:rect>
        </w:pict>
      </w:r>
      <w:r>
        <w:rPr>
          <w:rFonts w:ascii="Times New Roman"/>
          <w:sz w:val="18"/>
        </w:rPr>
        <w:t>Il est interdit aux candidats de signer leur composition ou d'y mettre un signe quelconque pouvant indiquer sa provenance.</w:t>
      </w:r>
    </w:p>
    <w:p>
      <w:pPr>
        <w:pStyle w:val="BodyText"/>
        <w:spacing w:before="11"/>
        <w:rPr>
          <w:rFonts w:ascii="Times New Roman"/>
          <w:sz w:val="23"/>
        </w:rPr>
      </w:pPr>
    </w:p>
    <w:p>
      <w:pPr>
        <w:spacing w:before="91"/>
        <w:ind w:left="1483" w:right="1641" w:firstLine="0"/>
        <w:jc w:val="center"/>
        <w:rPr>
          <w:sz w:val="28"/>
        </w:rPr>
      </w:pPr>
      <w:r>
        <w:rPr>
          <w:sz w:val="28"/>
        </w:rPr>
        <w:t>Baccalauréat Professionnel</w:t>
      </w:r>
    </w:p>
    <w:p>
      <w:pPr>
        <w:pStyle w:val="Heading1"/>
        <w:spacing w:before="230"/>
        <w:ind w:left="1483" w:right="1641"/>
        <w:jc w:val="center"/>
        <w:rPr>
          <w:rFonts w:ascii="Arial" w:hAnsi="Arial"/>
        </w:rPr>
      </w:pPr>
      <w:r>
        <w:rPr>
          <w:rFonts w:ascii="Arial" w:hAnsi="Arial"/>
        </w:rPr>
        <w:t>SYSTÈMES NUMÉRIQUES</w:t>
      </w:r>
    </w:p>
    <w:p>
      <w:pPr>
        <w:pStyle w:val="BodyText"/>
        <w:spacing w:before="232"/>
        <w:ind w:left="1483" w:right="1642"/>
        <w:jc w:val="center"/>
      </w:pPr>
      <w:r>
        <w:rPr>
          <w:b/>
          <w:sz w:val="24"/>
        </w:rPr>
        <w:t>Option C </w:t>
      </w:r>
      <w:r>
        <w:rPr>
          <w:rFonts w:ascii="Symbol" w:hAnsi="Symbol"/>
          <w:b/>
          <w:sz w:val="24"/>
        </w:rPr>
        <w:t></w:t>
      </w:r>
      <w:r>
        <w:rPr>
          <w:rFonts w:ascii="Times New Roman" w:hAnsi="Times New Roman"/>
          <w:b/>
          <w:sz w:val="24"/>
        </w:rPr>
        <w:t> </w:t>
      </w:r>
      <w:r>
        <w:rPr/>
        <w:t>RÉSEAUX INFORMATIQUES ET SYSTÈMES COMMUNICANTS (RISC)</w:t>
      </w:r>
    </w:p>
    <w:p>
      <w:pPr>
        <w:pStyle w:val="BodyText"/>
      </w:pPr>
    </w:p>
    <w:p>
      <w:pPr>
        <w:pStyle w:val="BodyText"/>
        <w:spacing w:before="1"/>
        <w:rPr>
          <w:sz w:val="12"/>
        </w:rPr>
      </w:pPr>
      <w:r>
        <w:rPr/>
        <w:pict>
          <v:line style="position:absolute;mso-position-horizontal-relative:page;mso-position-vertical-relative:paragraph;z-index:-1024;mso-wrap-distance-left:0;mso-wrap-distance-right:0" from="167.100006pt,9.339736pt" to="402.600006pt,9.339736pt" stroked="true" strokeweight=".75pt" strokecolor="#000000">
            <v:stroke dashstyle="solid"/>
            <w10:wrap type="topAndBottom"/>
          </v:line>
        </w:pict>
      </w:r>
      <w:r>
        <w:rPr/>
        <w:pict>
          <v:group style="position:absolute;margin-left:40.099998pt;margin-top:30.359735pt;width:515.3pt;height:97pt;mso-position-horizontal-relative:page;mso-position-vertical-relative:paragraph;z-index:-976;mso-wrap-distance-left:0;mso-wrap-distance-right:0" coordorigin="802,607" coordsize="10306,1940">
            <v:line style="position:absolute" from="812,612" to="11064,612" stroked="true" strokeweight=".5pt" strokecolor="#000000">
              <v:stroke dashstyle="solid"/>
            </v:line>
            <v:line style="position:absolute" from="807,607" to="807,2503" stroked="true" strokeweight=".5pt" strokecolor="#000000">
              <v:stroke dashstyle="solid"/>
            </v:line>
            <v:line style="position:absolute" from="802,2525" to="11064,2525" stroked="true" strokeweight="2.2pt" strokecolor="#000000">
              <v:stroke dashstyle="solid"/>
            </v:line>
            <v:line style="position:absolute" from="11085,607" to="11085,2547" stroked="true" strokeweight="2.2pt" strokecolor="#000000">
              <v:stroke dashstyle="solid"/>
            </v:line>
            <v:shapetype id="_x0000_t202" o:spt="202" coordsize="21600,21600" path="m,l,21600r21600,l21600,xe">
              <v:stroke joinstyle="miter"/>
              <v:path gradientshapeok="t" o:connecttype="rect"/>
            </v:shapetype>
            <v:shape style="position:absolute;left:812;top:617;width:10252;height:1886" type="#_x0000_t202" filled="false" stroked="false">
              <v:textbox inset="0,0,0,0">
                <w:txbxContent>
                  <w:p>
                    <w:pPr>
                      <w:spacing w:before="229"/>
                      <w:ind w:left="429" w:right="418" w:firstLine="0"/>
                      <w:jc w:val="center"/>
                      <w:rPr>
                        <w:b/>
                        <w:sz w:val="44"/>
                      </w:rPr>
                    </w:pPr>
                    <w:r>
                      <w:rPr>
                        <w:b/>
                        <w:sz w:val="44"/>
                      </w:rPr>
                      <w:t>ÉPREUVE E2 – ÉPREUVE TECHNOLOGIQUE</w:t>
                    </w:r>
                  </w:p>
                  <w:p>
                    <w:pPr>
                      <w:spacing w:line="240" w:lineRule="auto" w:before="1"/>
                      <w:rPr>
                        <w:sz w:val="40"/>
                      </w:rPr>
                    </w:pPr>
                  </w:p>
                  <w:p>
                    <w:pPr>
                      <w:spacing w:before="1"/>
                      <w:ind w:left="429" w:right="416" w:firstLine="0"/>
                      <w:jc w:val="center"/>
                      <w:rPr>
                        <w:sz w:val="40"/>
                      </w:rPr>
                    </w:pPr>
                    <w:r>
                      <w:rPr>
                        <w:sz w:val="40"/>
                      </w:rPr>
                      <w:t>ANALYSE D’UN SYSTÈME NUMÉRIQUE</w:t>
                    </w:r>
                  </w:p>
                </w:txbxContent>
              </v:textbox>
              <w10:wrap type="none"/>
            </v:shape>
            <w10:wrap type="topAndBottom"/>
          </v:group>
        </w:pict>
      </w:r>
    </w:p>
    <w:p>
      <w:pPr>
        <w:pStyle w:val="BodyText"/>
        <w:rPr>
          <w:sz w:val="28"/>
        </w:rPr>
      </w:pPr>
    </w:p>
    <w:p>
      <w:pPr>
        <w:pStyle w:val="BodyText"/>
        <w:spacing w:before="7"/>
        <w:rPr>
          <w:sz w:val="35"/>
        </w:rPr>
      </w:pPr>
    </w:p>
    <w:p>
      <w:pPr>
        <w:spacing w:before="1"/>
        <w:ind w:left="1483" w:right="1640" w:firstLine="0"/>
        <w:jc w:val="center"/>
        <w:rPr>
          <w:sz w:val="28"/>
        </w:rPr>
      </w:pPr>
      <w:r>
        <w:rPr>
          <w:sz w:val="28"/>
        </w:rPr>
        <w:t>Durée 4 heures – coefficient 5</w:t>
      </w:r>
    </w:p>
    <w:p>
      <w:pPr>
        <w:spacing w:before="230"/>
        <w:ind w:left="688" w:right="0" w:firstLine="0"/>
        <w:jc w:val="left"/>
        <w:rPr>
          <w:b/>
          <w:sz w:val="22"/>
        </w:rPr>
      </w:pPr>
      <w:r>
        <w:rPr>
          <w:b/>
          <w:sz w:val="22"/>
        </w:rPr>
        <w:t>Notes à l’attention du candidat</w:t>
      </w:r>
    </w:p>
    <w:p>
      <w:pPr>
        <w:pStyle w:val="BodyText"/>
        <w:rPr>
          <w:b/>
        </w:rPr>
      </w:pPr>
    </w:p>
    <w:p>
      <w:pPr>
        <w:pStyle w:val="ListParagraph"/>
        <w:numPr>
          <w:ilvl w:val="0"/>
          <w:numId w:val="1"/>
        </w:numPr>
        <w:tabs>
          <w:tab w:pos="972" w:val="left" w:leader="none"/>
        </w:tabs>
        <w:spacing w:line="240" w:lineRule="auto" w:before="0" w:after="0"/>
        <w:ind w:left="972" w:right="0" w:hanging="284"/>
        <w:jc w:val="left"/>
        <w:rPr>
          <w:sz w:val="20"/>
        </w:rPr>
      </w:pPr>
      <w:r>
        <w:rPr>
          <w:sz w:val="20"/>
        </w:rPr>
        <w:t>Le sujet comporte 3 parties différentes</w:t>
      </w:r>
      <w:r>
        <w:rPr>
          <w:spacing w:val="-1"/>
          <w:sz w:val="20"/>
        </w:rPr>
        <w:t> </w:t>
      </w:r>
      <w:r>
        <w:rPr>
          <w:sz w:val="20"/>
        </w:rPr>
        <w:t>:</w:t>
      </w:r>
    </w:p>
    <w:p>
      <w:pPr>
        <w:pStyle w:val="ListParagraph"/>
        <w:numPr>
          <w:ilvl w:val="1"/>
          <w:numId w:val="1"/>
        </w:numPr>
        <w:tabs>
          <w:tab w:pos="1397" w:val="left" w:leader="none"/>
        </w:tabs>
        <w:spacing w:line="240" w:lineRule="auto" w:before="60" w:after="0"/>
        <w:ind w:left="1396" w:right="0" w:hanging="282"/>
        <w:jc w:val="left"/>
        <w:rPr>
          <w:sz w:val="20"/>
        </w:rPr>
      </w:pPr>
      <w:r>
        <w:rPr>
          <w:sz w:val="20"/>
        </w:rPr>
        <w:t>partie 1 : mise en situation et présentation du projet</w:t>
      </w:r>
      <w:r>
        <w:rPr>
          <w:spacing w:val="-8"/>
          <w:sz w:val="20"/>
        </w:rPr>
        <w:t> </w:t>
      </w:r>
      <w:r>
        <w:rPr>
          <w:sz w:val="20"/>
        </w:rPr>
        <w:t>;</w:t>
      </w:r>
    </w:p>
    <w:p>
      <w:pPr>
        <w:pStyle w:val="ListParagraph"/>
        <w:numPr>
          <w:ilvl w:val="1"/>
          <w:numId w:val="1"/>
        </w:numPr>
        <w:tabs>
          <w:tab w:pos="1397" w:val="left" w:leader="none"/>
        </w:tabs>
        <w:spacing w:line="240" w:lineRule="auto" w:before="0" w:after="0"/>
        <w:ind w:left="1396" w:right="0" w:hanging="282"/>
        <w:jc w:val="left"/>
        <w:rPr>
          <w:sz w:val="20"/>
        </w:rPr>
      </w:pPr>
      <w:r>
        <w:rPr>
          <w:sz w:val="20"/>
        </w:rPr>
        <w:t>partie 2 : questionnement ;</w:t>
      </w:r>
    </w:p>
    <w:p>
      <w:pPr>
        <w:pStyle w:val="ListParagraph"/>
        <w:numPr>
          <w:ilvl w:val="1"/>
          <w:numId w:val="1"/>
        </w:numPr>
        <w:tabs>
          <w:tab w:pos="1397" w:val="left" w:leader="none"/>
        </w:tabs>
        <w:spacing w:line="240" w:lineRule="auto" w:before="0" w:after="0"/>
        <w:ind w:left="1396" w:right="0" w:hanging="282"/>
        <w:jc w:val="left"/>
        <w:rPr>
          <w:sz w:val="20"/>
        </w:rPr>
      </w:pPr>
      <w:r>
        <w:rPr>
          <w:sz w:val="20"/>
        </w:rPr>
        <w:t>partie 3 : documents</w:t>
      </w:r>
      <w:r>
        <w:rPr>
          <w:spacing w:val="-2"/>
          <w:sz w:val="20"/>
        </w:rPr>
        <w:t> </w:t>
      </w:r>
      <w:r>
        <w:rPr>
          <w:sz w:val="20"/>
        </w:rPr>
        <w:t>réponses.</w:t>
      </w:r>
    </w:p>
    <w:p>
      <w:pPr>
        <w:pStyle w:val="ListParagraph"/>
        <w:numPr>
          <w:ilvl w:val="0"/>
          <w:numId w:val="1"/>
        </w:numPr>
        <w:tabs>
          <w:tab w:pos="972" w:val="left" w:leader="none"/>
        </w:tabs>
        <w:spacing w:line="360" w:lineRule="auto" w:before="120" w:after="0"/>
        <w:ind w:left="972" w:right="561" w:hanging="284"/>
        <w:jc w:val="left"/>
        <w:rPr>
          <w:sz w:val="20"/>
        </w:rPr>
      </w:pPr>
      <w:r>
        <w:rPr>
          <w:sz w:val="20"/>
        </w:rPr>
        <w:t>Vous devez répondre directement sur les documents du dossier sujet dans les espaces prévus, en apportant un soin particulier dans la rédaction des réponses aux différentes</w:t>
      </w:r>
      <w:r>
        <w:rPr>
          <w:spacing w:val="-19"/>
          <w:sz w:val="20"/>
        </w:rPr>
        <w:t> </w:t>
      </w:r>
      <w:r>
        <w:rPr>
          <w:sz w:val="20"/>
        </w:rPr>
        <w:t>questions.</w:t>
      </w:r>
    </w:p>
    <w:p>
      <w:pPr>
        <w:pStyle w:val="ListParagraph"/>
        <w:numPr>
          <w:ilvl w:val="0"/>
          <w:numId w:val="1"/>
        </w:numPr>
        <w:tabs>
          <w:tab w:pos="972" w:val="left" w:leader="none"/>
        </w:tabs>
        <w:spacing w:line="360" w:lineRule="auto" w:before="0" w:after="0"/>
        <w:ind w:left="972" w:right="561" w:hanging="284"/>
        <w:jc w:val="left"/>
        <w:rPr>
          <w:sz w:val="20"/>
        </w:rPr>
      </w:pPr>
      <w:r>
        <w:rPr>
          <w:sz w:val="20"/>
        </w:rPr>
        <w:t>Vous ne devez pas noter vos nom et prénom sur ce dossier hormis dans la partie anonymat en haut de cette</w:t>
      </w:r>
      <w:r>
        <w:rPr>
          <w:spacing w:val="-2"/>
          <w:sz w:val="20"/>
        </w:rPr>
        <w:t> </w:t>
      </w:r>
      <w:r>
        <w:rPr>
          <w:sz w:val="20"/>
        </w:rPr>
        <w:t>page.</w:t>
      </w:r>
    </w:p>
    <w:p>
      <w:pPr>
        <w:pStyle w:val="ListParagraph"/>
        <w:numPr>
          <w:ilvl w:val="0"/>
          <w:numId w:val="1"/>
        </w:numPr>
        <w:tabs>
          <w:tab w:pos="972" w:val="left" w:leader="none"/>
        </w:tabs>
        <w:spacing w:line="240" w:lineRule="auto" w:before="0" w:after="0"/>
        <w:ind w:left="972" w:right="0" w:hanging="284"/>
        <w:jc w:val="left"/>
        <w:rPr>
          <w:sz w:val="20"/>
        </w:rPr>
      </w:pPr>
      <w:r>
        <w:rPr>
          <w:sz w:val="20"/>
        </w:rPr>
        <w:t>Vous devez rendre l’ensemble des documents du dossier sujet en fin</w:t>
      </w:r>
      <w:r>
        <w:rPr>
          <w:spacing w:val="-6"/>
          <w:sz w:val="20"/>
        </w:rPr>
        <w:t> </w:t>
      </w:r>
      <w:r>
        <w:rPr>
          <w:sz w:val="20"/>
        </w:rPr>
        <w:t>d’épreuve.</w:t>
      </w:r>
    </w:p>
    <w:p>
      <w:pPr>
        <w:pStyle w:val="ListParagraph"/>
        <w:numPr>
          <w:ilvl w:val="0"/>
          <w:numId w:val="1"/>
        </w:numPr>
        <w:tabs>
          <w:tab w:pos="972" w:val="left" w:leader="none"/>
        </w:tabs>
        <w:spacing w:line="240" w:lineRule="auto" w:before="116" w:after="0"/>
        <w:ind w:left="972" w:right="0" w:hanging="284"/>
        <w:jc w:val="left"/>
        <w:rPr>
          <w:sz w:val="20"/>
        </w:rPr>
      </w:pPr>
      <w:r>
        <w:rPr>
          <w:sz w:val="20"/>
        </w:rPr>
        <w:t>L'usage de tout modèle de calculatrice, avec ou sans mode examen, est</w:t>
      </w:r>
      <w:r>
        <w:rPr>
          <w:spacing w:val="-14"/>
          <w:sz w:val="20"/>
        </w:rPr>
        <w:t> </w:t>
      </w:r>
      <w:r>
        <w:rPr>
          <w:sz w:val="20"/>
        </w:rPr>
        <w:t>autorisé.</w:t>
      </w:r>
    </w:p>
    <w:p>
      <w:pPr>
        <w:pStyle w:val="ListParagraph"/>
        <w:numPr>
          <w:ilvl w:val="0"/>
          <w:numId w:val="1"/>
        </w:numPr>
        <w:tabs>
          <w:tab w:pos="972" w:val="left" w:leader="none"/>
        </w:tabs>
        <w:spacing w:line="240" w:lineRule="auto" w:before="114" w:after="0"/>
        <w:ind w:left="972" w:right="0" w:hanging="284"/>
        <w:jc w:val="left"/>
        <w:rPr>
          <w:sz w:val="20"/>
        </w:rPr>
      </w:pPr>
      <w:r>
        <w:rPr>
          <w:sz w:val="20"/>
        </w:rPr>
        <w:t>Dès que le sujet vous est remis, assurez-vous qu’il est</w:t>
      </w:r>
      <w:r>
        <w:rPr>
          <w:spacing w:val="-3"/>
          <w:sz w:val="20"/>
        </w:rPr>
        <w:t> </w:t>
      </w:r>
      <w:r>
        <w:rPr>
          <w:sz w:val="20"/>
        </w:rPr>
        <w:t>complet.</w:t>
      </w:r>
    </w:p>
    <w:p>
      <w:pPr>
        <w:pStyle w:val="BodyText"/>
      </w:pPr>
    </w:p>
    <w:p>
      <w:pPr>
        <w:pStyle w:val="BodyText"/>
      </w:pPr>
    </w:p>
    <w:p>
      <w:pPr>
        <w:pStyle w:val="BodyText"/>
      </w:pPr>
    </w:p>
    <w:p>
      <w:pPr>
        <w:pStyle w:val="BodyText"/>
      </w:pPr>
    </w:p>
    <w:p>
      <w:pPr>
        <w:pStyle w:val="BodyText"/>
        <w:spacing w:before="10"/>
        <w:rPr>
          <w:sz w:val="12"/>
        </w:rPr>
      </w:pPr>
    </w:p>
    <w:tbl>
      <w:tblPr>
        <w:tblW w:w="0" w:type="auto"/>
        <w:jc w:val="left"/>
        <w:tblInd w:w="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37"/>
        <w:gridCol w:w="2268"/>
        <w:gridCol w:w="2129"/>
        <w:gridCol w:w="1682"/>
      </w:tblGrid>
      <w:tr>
        <w:trPr>
          <w:trHeight w:val="279" w:hRule="atLeast"/>
        </w:trPr>
        <w:tc>
          <w:tcPr>
            <w:tcW w:w="4537" w:type="dxa"/>
          </w:tcPr>
          <w:p>
            <w:pPr>
              <w:pStyle w:val="TableParagraph"/>
              <w:spacing w:before="14"/>
              <w:ind w:left="128" w:right="114"/>
              <w:jc w:val="center"/>
              <w:rPr>
                <w:rFonts w:ascii="Times New Roman" w:hAnsi="Times New Roman"/>
                <w:b/>
                <w:sz w:val="20"/>
              </w:rPr>
            </w:pPr>
            <w:r>
              <w:rPr>
                <w:rFonts w:ascii="Times New Roman" w:hAnsi="Times New Roman"/>
                <w:b/>
                <w:sz w:val="20"/>
              </w:rPr>
              <w:t>Baccalauréat Professionnel Systèmes Numériques</w:t>
            </w:r>
          </w:p>
        </w:tc>
        <w:tc>
          <w:tcPr>
            <w:tcW w:w="2268" w:type="dxa"/>
          </w:tcPr>
          <w:p>
            <w:pPr>
              <w:pStyle w:val="TableParagraph"/>
              <w:spacing w:before="24"/>
              <w:ind w:left="630"/>
              <w:rPr>
                <w:rFonts w:ascii="Times New Roman"/>
                <w:b/>
                <w:sz w:val="20"/>
              </w:rPr>
            </w:pPr>
            <w:r>
              <w:rPr>
                <w:rFonts w:ascii="Times New Roman"/>
                <w:b/>
                <w:sz w:val="20"/>
              </w:rPr>
              <w:t>1906-SNT 2</w:t>
            </w:r>
          </w:p>
        </w:tc>
        <w:tc>
          <w:tcPr>
            <w:tcW w:w="2129" w:type="dxa"/>
          </w:tcPr>
          <w:p>
            <w:pPr>
              <w:pStyle w:val="TableParagraph"/>
              <w:spacing w:before="24"/>
              <w:ind w:left="295" w:right="278"/>
              <w:jc w:val="center"/>
              <w:rPr>
                <w:rFonts w:ascii="Times New Roman"/>
                <w:b/>
                <w:sz w:val="20"/>
              </w:rPr>
            </w:pPr>
            <w:r>
              <w:rPr>
                <w:rFonts w:ascii="Times New Roman"/>
                <w:b/>
                <w:sz w:val="20"/>
              </w:rPr>
              <w:t>Session Juin 2019</w:t>
            </w:r>
          </w:p>
        </w:tc>
        <w:tc>
          <w:tcPr>
            <w:tcW w:w="1682" w:type="dxa"/>
          </w:tcPr>
          <w:p>
            <w:pPr>
              <w:pStyle w:val="TableParagraph"/>
              <w:spacing w:before="24"/>
              <w:ind w:left="252" w:right="246"/>
              <w:jc w:val="center"/>
              <w:rPr>
                <w:rFonts w:ascii="Times New Roman"/>
                <w:b/>
                <w:sz w:val="20"/>
              </w:rPr>
            </w:pPr>
            <w:r>
              <w:rPr>
                <w:rFonts w:ascii="Times New Roman"/>
                <w:b/>
                <w:sz w:val="20"/>
              </w:rPr>
              <w:t>Dossier Sujet</w:t>
            </w:r>
          </w:p>
        </w:tc>
      </w:tr>
      <w:tr>
        <w:trPr>
          <w:trHeight w:val="279" w:hRule="atLeast"/>
        </w:trPr>
        <w:tc>
          <w:tcPr>
            <w:tcW w:w="4537" w:type="dxa"/>
          </w:tcPr>
          <w:p>
            <w:pPr>
              <w:pStyle w:val="TableParagraph"/>
              <w:spacing w:before="14"/>
              <w:ind w:left="128" w:right="113"/>
              <w:jc w:val="center"/>
              <w:rPr>
                <w:rFonts w:ascii="Times New Roman" w:hAnsi="Times New Roman"/>
                <w:b/>
                <w:sz w:val="20"/>
              </w:rPr>
            </w:pPr>
            <w:r>
              <w:rPr>
                <w:rFonts w:ascii="Times New Roman" w:hAnsi="Times New Roman"/>
                <w:b/>
                <w:sz w:val="20"/>
              </w:rPr>
              <w:t>ÉPREUVE E2 – Option RISC</w:t>
            </w:r>
          </w:p>
        </w:tc>
        <w:tc>
          <w:tcPr>
            <w:tcW w:w="2268" w:type="dxa"/>
          </w:tcPr>
          <w:p>
            <w:pPr>
              <w:pStyle w:val="TableParagraph"/>
              <w:spacing w:before="24"/>
              <w:ind w:left="662"/>
              <w:rPr>
                <w:rFonts w:ascii="Times New Roman" w:hAnsi="Times New Roman"/>
                <w:b/>
                <w:sz w:val="20"/>
              </w:rPr>
            </w:pPr>
            <w:r>
              <w:rPr>
                <w:rFonts w:ascii="Times New Roman" w:hAnsi="Times New Roman"/>
                <w:b/>
                <w:sz w:val="20"/>
              </w:rPr>
              <w:t>Durée : 4H</w:t>
            </w:r>
          </w:p>
        </w:tc>
        <w:tc>
          <w:tcPr>
            <w:tcW w:w="2129" w:type="dxa"/>
          </w:tcPr>
          <w:p>
            <w:pPr>
              <w:pStyle w:val="TableParagraph"/>
              <w:spacing w:before="24"/>
              <w:ind w:left="294" w:right="278"/>
              <w:jc w:val="center"/>
              <w:rPr>
                <w:rFonts w:ascii="Times New Roman"/>
                <w:b/>
                <w:sz w:val="20"/>
              </w:rPr>
            </w:pPr>
            <w:r>
              <w:rPr>
                <w:rFonts w:ascii="Times New Roman"/>
                <w:b/>
                <w:sz w:val="20"/>
              </w:rPr>
              <w:t>Coefficient : 5</w:t>
            </w:r>
          </w:p>
        </w:tc>
        <w:tc>
          <w:tcPr>
            <w:tcW w:w="1682" w:type="dxa"/>
          </w:tcPr>
          <w:p>
            <w:pPr>
              <w:pStyle w:val="TableParagraph"/>
              <w:spacing w:before="24"/>
              <w:ind w:left="252" w:right="245"/>
              <w:jc w:val="center"/>
              <w:rPr>
                <w:rFonts w:ascii="Times New Roman"/>
                <w:b/>
                <w:sz w:val="20"/>
              </w:rPr>
            </w:pPr>
            <w:r>
              <w:rPr>
                <w:rFonts w:ascii="Times New Roman"/>
                <w:b/>
                <w:sz w:val="20"/>
              </w:rPr>
              <w:t>Page S1/28</w:t>
            </w:r>
          </w:p>
        </w:tc>
      </w:tr>
    </w:tbl>
    <w:p>
      <w:pPr>
        <w:spacing w:after="0"/>
        <w:jc w:val="center"/>
        <w:rPr>
          <w:rFonts w:ascii="Times New Roman"/>
          <w:sz w:val="20"/>
        </w:rPr>
        <w:sectPr>
          <w:type w:val="continuous"/>
          <w:pgSz w:w="11910" w:h="16840"/>
          <w:pgMar w:top="500" w:bottom="0" w:left="560" w:right="400"/>
        </w:sectPr>
      </w:pPr>
    </w:p>
    <w:p>
      <w:pPr>
        <w:pStyle w:val="BodyText"/>
      </w:pPr>
    </w:p>
    <w:p>
      <w:pPr>
        <w:pStyle w:val="Heading1"/>
        <w:spacing w:before="240"/>
        <w:ind w:left="634"/>
        <w:rPr>
          <w:rFonts w:ascii="Arial" w:hAnsi="Arial"/>
        </w:rPr>
      </w:pPr>
      <w:r>
        <w:rPr>
          <w:rFonts w:ascii="Arial" w:hAnsi="Arial"/>
        </w:rPr>
        <w:t>Partie 1 – Mise en situation et présentation du projet</w:t>
      </w:r>
    </w:p>
    <w:p>
      <w:pPr>
        <w:pStyle w:val="BodyText"/>
        <w:spacing w:before="230"/>
        <w:ind w:left="634" w:right="648"/>
        <w:jc w:val="both"/>
      </w:pPr>
      <w:r>
        <w:rPr/>
        <w:pict>
          <v:shape style="position:absolute;margin-left:540.768372pt;margin-top:143.261902pt;width:8.75pt;height:90.55pt;mso-position-horizontal-relative:page;mso-position-vertical-relative:paragraph;z-index:1192" type="#_x0000_t202" filled="false" stroked="false">
            <v:textbox inset="0,0,0,0" style="layout-flow:vertical;mso-layout-flow-alt:bottom-to-top">
              <w:txbxContent>
                <w:p>
                  <w:pPr>
                    <w:spacing w:before="16"/>
                    <w:ind w:left="20" w:right="0" w:firstLine="0"/>
                    <w:jc w:val="left"/>
                    <w:rPr>
                      <w:sz w:val="12"/>
                    </w:rPr>
                  </w:pPr>
                  <w:hyperlink r:id="rId7">
                    <w:r>
                      <w:rPr>
                        <w:sz w:val="12"/>
                      </w:rPr>
                      <w:t>http://www.lacoupole-france.com/</w:t>
                    </w:r>
                  </w:hyperlink>
                </w:p>
              </w:txbxContent>
            </v:textbox>
            <w10:wrap type="none"/>
          </v:shape>
        </w:pict>
      </w:r>
      <w:r>
        <w:rPr/>
        <w:t>Le sujet portera sur La Coupole qui est l’un des grands vestiges de la Seconde Guerre mondiale en Europe. C'est un lieu de culture historique et scientifique qui analyse les relations entre la Science et la Guerre, et entre la Guerre et l’Image.</w:t>
      </w:r>
    </w:p>
    <w:p>
      <w:pPr>
        <w:pStyle w:val="BodyText"/>
        <w:spacing w:before="6"/>
        <w:rPr>
          <w:sz w:val="16"/>
        </w:rPr>
      </w:pPr>
      <w:r>
        <w:rPr/>
        <w:drawing>
          <wp:anchor distT="0" distB="0" distL="0" distR="0" allowOverlap="1" layoutInCell="1" locked="0" behindDoc="1" simplePos="0" relativeHeight="268434575">
            <wp:simplePos x="0" y="0"/>
            <wp:positionH relativeFrom="page">
              <wp:posOffset>720090</wp:posOffset>
            </wp:positionH>
            <wp:positionV relativeFrom="paragraph">
              <wp:posOffset>145865</wp:posOffset>
            </wp:positionV>
            <wp:extent cx="6129649" cy="232791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6129649" cy="2327910"/>
                    </a:xfrm>
                    <a:prstGeom prst="rect">
                      <a:avLst/>
                    </a:prstGeom>
                  </pic:spPr>
                </pic:pic>
              </a:graphicData>
            </a:graphic>
          </wp:anchor>
        </w:drawing>
      </w:r>
    </w:p>
    <w:p>
      <w:pPr>
        <w:pStyle w:val="BodyText"/>
        <w:rPr>
          <w:sz w:val="22"/>
        </w:rPr>
      </w:pPr>
    </w:p>
    <w:p>
      <w:pPr>
        <w:pStyle w:val="BodyText"/>
        <w:spacing w:before="173"/>
        <w:ind w:left="634" w:right="648"/>
        <w:jc w:val="both"/>
      </w:pPr>
      <w:r>
        <w:rPr/>
        <w:t>La Coupole est située à 5 km de Saint-Omer. Cet immense bunker, construit pendant l’occupation nazie, devait être la base de lancement de fusées V2, contre Londres. Ces missiles sont, avec la bombe atomique, les</w:t>
      </w:r>
      <w:r>
        <w:rPr>
          <w:spacing w:val="-8"/>
        </w:rPr>
        <w:t> </w:t>
      </w:r>
      <w:r>
        <w:rPr/>
        <w:t>engins</w:t>
      </w:r>
      <w:r>
        <w:rPr>
          <w:spacing w:val="-7"/>
        </w:rPr>
        <w:t> </w:t>
      </w:r>
      <w:r>
        <w:rPr/>
        <w:t>les</w:t>
      </w:r>
      <w:r>
        <w:rPr>
          <w:spacing w:val="-9"/>
        </w:rPr>
        <w:t> </w:t>
      </w:r>
      <w:r>
        <w:rPr/>
        <w:t>plus</w:t>
      </w:r>
      <w:r>
        <w:rPr>
          <w:spacing w:val="-9"/>
        </w:rPr>
        <w:t> </w:t>
      </w:r>
      <w:r>
        <w:rPr/>
        <w:t>novateurs</w:t>
      </w:r>
      <w:r>
        <w:rPr>
          <w:spacing w:val="-10"/>
        </w:rPr>
        <w:t> </w:t>
      </w:r>
      <w:r>
        <w:rPr/>
        <w:t>technologiquement</w:t>
      </w:r>
      <w:r>
        <w:rPr>
          <w:spacing w:val="-10"/>
        </w:rPr>
        <w:t> </w:t>
      </w:r>
      <w:r>
        <w:rPr/>
        <w:t>développés</w:t>
      </w:r>
      <w:r>
        <w:rPr>
          <w:spacing w:val="-7"/>
        </w:rPr>
        <w:t> </w:t>
      </w:r>
      <w:r>
        <w:rPr/>
        <w:t>pendant</w:t>
      </w:r>
      <w:r>
        <w:rPr>
          <w:spacing w:val="-7"/>
        </w:rPr>
        <w:t> </w:t>
      </w:r>
      <w:r>
        <w:rPr/>
        <w:t>le</w:t>
      </w:r>
      <w:r>
        <w:rPr>
          <w:spacing w:val="-7"/>
        </w:rPr>
        <w:t> </w:t>
      </w:r>
      <w:r>
        <w:rPr/>
        <w:t>second</w:t>
      </w:r>
      <w:r>
        <w:rPr>
          <w:spacing w:val="-7"/>
        </w:rPr>
        <w:t> </w:t>
      </w:r>
      <w:r>
        <w:rPr/>
        <w:t>conflit</w:t>
      </w:r>
      <w:r>
        <w:rPr>
          <w:spacing w:val="-9"/>
        </w:rPr>
        <w:t> </w:t>
      </w:r>
      <w:r>
        <w:rPr/>
        <w:t>mondial.</w:t>
      </w:r>
      <w:r>
        <w:rPr>
          <w:spacing w:val="-9"/>
        </w:rPr>
        <w:t> </w:t>
      </w:r>
      <w:r>
        <w:rPr/>
        <w:t>Les</w:t>
      </w:r>
      <w:r>
        <w:rPr>
          <w:spacing w:val="-9"/>
        </w:rPr>
        <w:t> </w:t>
      </w:r>
      <w:r>
        <w:rPr/>
        <w:t>V2</w:t>
      </w:r>
      <w:r>
        <w:rPr>
          <w:spacing w:val="-8"/>
        </w:rPr>
        <w:t> </w:t>
      </w:r>
      <w:r>
        <w:rPr/>
        <w:t>furent fabriqués en série dans l’usine souterraine « Mittelwerk », située au cœur de l’Allemagne, par des déportés du camp de concentration de</w:t>
      </w:r>
      <w:r>
        <w:rPr>
          <w:spacing w:val="-2"/>
        </w:rPr>
        <w:t> </w:t>
      </w:r>
      <w:r>
        <w:rPr/>
        <w:t>Dora.</w:t>
      </w:r>
    </w:p>
    <w:p>
      <w:pPr>
        <w:pStyle w:val="BodyText"/>
      </w:pPr>
    </w:p>
    <w:p>
      <w:pPr>
        <w:pStyle w:val="BodyText"/>
        <w:spacing w:before="1"/>
        <w:ind w:left="634" w:right="648"/>
        <w:jc w:val="both"/>
      </w:pPr>
      <w:r>
        <w:rPr/>
        <w:t>Aujourd’hui, ce centre d’histoire et de mémoire dirigé par Thierry CAPILLIER est un des plus beaux musées de la Région Hauts de France. Il dispose d'un centre d’histoire, d'un planétarium, d’un centre de ressources, etc.</w:t>
      </w:r>
      <w:r>
        <w:rPr>
          <w:spacing w:val="-10"/>
        </w:rPr>
        <w:t> </w:t>
      </w:r>
      <w:r>
        <w:rPr/>
        <w:t>Ce</w:t>
      </w:r>
      <w:r>
        <w:rPr>
          <w:spacing w:val="-9"/>
        </w:rPr>
        <w:t> </w:t>
      </w:r>
      <w:r>
        <w:rPr/>
        <w:t>site</w:t>
      </w:r>
      <w:r>
        <w:rPr>
          <w:spacing w:val="-11"/>
        </w:rPr>
        <w:t> </w:t>
      </w:r>
      <w:r>
        <w:rPr/>
        <w:t>accueille</w:t>
      </w:r>
      <w:r>
        <w:rPr>
          <w:spacing w:val="-10"/>
        </w:rPr>
        <w:t> </w:t>
      </w:r>
      <w:r>
        <w:rPr/>
        <w:t>chaque</w:t>
      </w:r>
      <w:r>
        <w:rPr>
          <w:spacing w:val="-11"/>
        </w:rPr>
        <w:t> </w:t>
      </w:r>
      <w:r>
        <w:rPr/>
        <w:t>année</w:t>
      </w:r>
      <w:r>
        <w:rPr>
          <w:spacing w:val="-12"/>
        </w:rPr>
        <w:t> </w:t>
      </w:r>
      <w:r>
        <w:rPr/>
        <w:t>plus</w:t>
      </w:r>
      <w:r>
        <w:rPr>
          <w:spacing w:val="-9"/>
        </w:rPr>
        <w:t> </w:t>
      </w:r>
      <w:r>
        <w:rPr/>
        <w:t>de</w:t>
      </w:r>
      <w:r>
        <w:rPr>
          <w:spacing w:val="-11"/>
        </w:rPr>
        <w:t> </w:t>
      </w:r>
      <w:r>
        <w:rPr/>
        <w:t>deux</w:t>
      </w:r>
      <w:r>
        <w:rPr>
          <w:spacing w:val="-12"/>
        </w:rPr>
        <w:t> </w:t>
      </w:r>
      <w:r>
        <w:rPr/>
        <w:t>millions</w:t>
      </w:r>
      <w:r>
        <w:rPr>
          <w:spacing w:val="-12"/>
        </w:rPr>
        <w:t> </w:t>
      </w:r>
      <w:r>
        <w:rPr/>
        <w:t>de</w:t>
      </w:r>
      <w:r>
        <w:rPr>
          <w:spacing w:val="-11"/>
        </w:rPr>
        <w:t> </w:t>
      </w:r>
      <w:r>
        <w:rPr/>
        <w:t>visiteurs.</w:t>
      </w:r>
      <w:r>
        <w:rPr>
          <w:spacing w:val="-11"/>
        </w:rPr>
        <w:t> </w:t>
      </w:r>
      <w:r>
        <w:rPr/>
        <w:t>Le</w:t>
      </w:r>
      <w:r>
        <w:rPr>
          <w:spacing w:val="-11"/>
        </w:rPr>
        <w:t> </w:t>
      </w:r>
      <w:r>
        <w:rPr/>
        <w:t>parcours</w:t>
      </w:r>
      <w:r>
        <w:rPr>
          <w:spacing w:val="-11"/>
        </w:rPr>
        <w:t> </w:t>
      </w:r>
      <w:r>
        <w:rPr/>
        <w:t>de</w:t>
      </w:r>
      <w:r>
        <w:rPr>
          <w:spacing w:val="-11"/>
        </w:rPr>
        <w:t> </w:t>
      </w:r>
      <w:r>
        <w:rPr/>
        <w:t>découverte</w:t>
      </w:r>
      <w:r>
        <w:rPr>
          <w:spacing w:val="-10"/>
        </w:rPr>
        <w:t> </w:t>
      </w:r>
      <w:r>
        <w:rPr/>
        <w:t>est</w:t>
      </w:r>
      <w:r>
        <w:rPr>
          <w:spacing w:val="-12"/>
        </w:rPr>
        <w:t> </w:t>
      </w:r>
      <w:r>
        <w:rPr/>
        <w:t>présenté intégralement en quatre langues (français, anglais, néerlandais,</w:t>
      </w:r>
      <w:r>
        <w:rPr>
          <w:spacing w:val="-10"/>
        </w:rPr>
        <w:t> </w:t>
      </w:r>
      <w:r>
        <w:rPr/>
        <w:t>allemand).</w:t>
      </w:r>
    </w:p>
    <w:p>
      <w:pPr>
        <w:pStyle w:val="BodyText"/>
      </w:pPr>
    </w:p>
    <w:p>
      <w:pPr>
        <w:pStyle w:val="BodyText"/>
        <w:ind w:left="634" w:right="648"/>
        <w:jc w:val="both"/>
      </w:pPr>
      <w:r>
        <w:rPr/>
        <w:t>Le directeur a souhaité moderniser les infrastructures existantes afin d’offrir à ses visiteurs une expérience encore plus qualitative.</w:t>
      </w:r>
    </w:p>
    <w:p>
      <w:pPr>
        <w:pStyle w:val="BodyText"/>
      </w:pPr>
    </w:p>
    <w:p>
      <w:pPr>
        <w:pStyle w:val="BodyText"/>
        <w:spacing w:line="229" w:lineRule="exact"/>
        <w:ind w:left="634"/>
        <w:jc w:val="both"/>
      </w:pPr>
      <w:r>
        <w:rPr/>
        <w:t>Dans ce cadre, le site de la Coupole disposera à terme :</w:t>
      </w:r>
    </w:p>
    <w:p>
      <w:pPr>
        <w:pStyle w:val="ListParagraph"/>
        <w:numPr>
          <w:ilvl w:val="0"/>
          <w:numId w:val="2"/>
        </w:numPr>
        <w:tabs>
          <w:tab w:pos="1354" w:val="left" w:leader="none"/>
          <w:tab w:pos="1355" w:val="left" w:leader="none"/>
        </w:tabs>
        <w:spacing w:line="244" w:lineRule="exact" w:before="0" w:after="0"/>
        <w:ind w:left="1354" w:right="0" w:hanging="360"/>
        <w:jc w:val="left"/>
        <w:rPr>
          <w:sz w:val="20"/>
        </w:rPr>
      </w:pPr>
      <w:r>
        <w:rPr>
          <w:sz w:val="20"/>
        </w:rPr>
        <w:t>d'un réseau par liaison fibre optique et cuivre qui relie ses différents sites</w:t>
      </w:r>
      <w:r>
        <w:rPr>
          <w:spacing w:val="-3"/>
          <w:sz w:val="20"/>
        </w:rPr>
        <w:t> </w:t>
      </w:r>
      <w:r>
        <w:rPr>
          <w:sz w:val="20"/>
        </w:rPr>
        <w:t>;</w:t>
      </w:r>
    </w:p>
    <w:p>
      <w:pPr>
        <w:pStyle w:val="ListParagraph"/>
        <w:numPr>
          <w:ilvl w:val="0"/>
          <w:numId w:val="2"/>
        </w:numPr>
        <w:tabs>
          <w:tab w:pos="1354" w:val="left" w:leader="none"/>
          <w:tab w:pos="1355" w:val="left" w:leader="none"/>
        </w:tabs>
        <w:spacing w:line="244" w:lineRule="exact" w:before="0" w:after="0"/>
        <w:ind w:left="1354" w:right="0" w:hanging="360"/>
        <w:jc w:val="left"/>
        <w:rPr>
          <w:sz w:val="20"/>
        </w:rPr>
      </w:pPr>
      <w:r>
        <w:rPr>
          <w:sz w:val="20"/>
        </w:rPr>
        <w:t>d'une diffusion sur écran en streaming avec un IPTV ;</w:t>
      </w:r>
    </w:p>
    <w:p>
      <w:pPr>
        <w:pStyle w:val="ListParagraph"/>
        <w:numPr>
          <w:ilvl w:val="0"/>
          <w:numId w:val="2"/>
        </w:numPr>
        <w:tabs>
          <w:tab w:pos="1354" w:val="left" w:leader="none"/>
          <w:tab w:pos="1355" w:val="left" w:leader="none"/>
        </w:tabs>
        <w:spacing w:line="244" w:lineRule="exact" w:before="0" w:after="0"/>
        <w:ind w:left="1354" w:right="0" w:hanging="360"/>
        <w:jc w:val="left"/>
        <w:rPr>
          <w:sz w:val="20"/>
        </w:rPr>
      </w:pPr>
      <w:r>
        <w:rPr>
          <w:sz w:val="20"/>
        </w:rPr>
        <w:t>de la téléphonie sur IP</w:t>
      </w:r>
      <w:r>
        <w:rPr>
          <w:spacing w:val="-4"/>
          <w:sz w:val="20"/>
        </w:rPr>
        <w:t> </w:t>
      </w:r>
      <w:r>
        <w:rPr>
          <w:sz w:val="20"/>
        </w:rPr>
        <w:t>;</w:t>
      </w:r>
    </w:p>
    <w:p>
      <w:pPr>
        <w:pStyle w:val="ListParagraph"/>
        <w:numPr>
          <w:ilvl w:val="0"/>
          <w:numId w:val="2"/>
        </w:numPr>
        <w:tabs>
          <w:tab w:pos="1354" w:val="left" w:leader="none"/>
          <w:tab w:pos="1355" w:val="left" w:leader="none"/>
        </w:tabs>
        <w:spacing w:line="243" w:lineRule="exact" w:before="0" w:after="0"/>
        <w:ind w:left="1354" w:right="0" w:hanging="360"/>
        <w:jc w:val="left"/>
        <w:rPr>
          <w:sz w:val="20"/>
        </w:rPr>
      </w:pPr>
      <w:r>
        <w:rPr>
          <w:sz w:val="20"/>
        </w:rPr>
        <w:t>de serveurs et pare feu</w:t>
      </w:r>
      <w:r>
        <w:rPr>
          <w:spacing w:val="-4"/>
          <w:sz w:val="20"/>
        </w:rPr>
        <w:t> </w:t>
      </w:r>
      <w:r>
        <w:rPr>
          <w:sz w:val="20"/>
        </w:rPr>
        <w:t>;</w:t>
      </w:r>
    </w:p>
    <w:p>
      <w:pPr>
        <w:pStyle w:val="ListParagraph"/>
        <w:numPr>
          <w:ilvl w:val="0"/>
          <w:numId w:val="2"/>
        </w:numPr>
        <w:tabs>
          <w:tab w:pos="1354" w:val="left" w:leader="none"/>
          <w:tab w:pos="1355" w:val="left" w:leader="none"/>
        </w:tabs>
        <w:spacing w:line="243" w:lineRule="exact" w:before="0" w:after="0"/>
        <w:ind w:left="1354" w:right="0" w:hanging="360"/>
        <w:jc w:val="left"/>
        <w:rPr>
          <w:sz w:val="20"/>
        </w:rPr>
      </w:pPr>
      <w:r>
        <w:rPr>
          <w:sz w:val="20"/>
        </w:rPr>
        <w:t>de Wi-Fi</w:t>
      </w:r>
      <w:r>
        <w:rPr>
          <w:spacing w:val="-5"/>
          <w:sz w:val="20"/>
        </w:rPr>
        <w:t> </w:t>
      </w:r>
      <w:r>
        <w:rPr>
          <w:sz w:val="20"/>
        </w:rPr>
        <w:t>;</w:t>
      </w:r>
    </w:p>
    <w:p>
      <w:pPr>
        <w:pStyle w:val="ListParagraph"/>
        <w:numPr>
          <w:ilvl w:val="0"/>
          <w:numId w:val="2"/>
        </w:numPr>
        <w:tabs>
          <w:tab w:pos="1354" w:val="left" w:leader="none"/>
          <w:tab w:pos="1355" w:val="left" w:leader="none"/>
        </w:tabs>
        <w:spacing w:line="245" w:lineRule="exact" w:before="0" w:after="0"/>
        <w:ind w:left="1354" w:right="0" w:hanging="360"/>
        <w:jc w:val="left"/>
        <w:rPr>
          <w:sz w:val="20"/>
        </w:rPr>
      </w:pPr>
      <w:r>
        <w:rPr>
          <w:sz w:val="20"/>
        </w:rPr>
        <w:t>de capteurs de température et d’humidité dans ses</w:t>
      </w:r>
      <w:r>
        <w:rPr>
          <w:spacing w:val="-7"/>
          <w:sz w:val="20"/>
        </w:rPr>
        <w:t> </w:t>
      </w:r>
      <w:r>
        <w:rPr>
          <w:sz w:val="20"/>
        </w:rPr>
        <w:t>galeries.</w:t>
      </w:r>
    </w:p>
    <w:p>
      <w:pPr>
        <w:spacing w:after="0" w:line="245" w:lineRule="exact"/>
        <w:jc w:val="left"/>
        <w:rPr>
          <w:sz w:val="20"/>
        </w:rPr>
        <w:sectPr>
          <w:headerReference w:type="default" r:id="rId5"/>
          <w:footerReference w:type="default" r:id="rId6"/>
          <w:pgSz w:w="11900" w:h="16840"/>
          <w:pgMar w:header="630" w:footer="473" w:top="2740" w:bottom="660" w:left="500" w:right="480"/>
        </w:sectPr>
      </w:pPr>
    </w:p>
    <w:p>
      <w:pPr>
        <w:pStyle w:val="BodyText"/>
      </w:pPr>
    </w:p>
    <w:p>
      <w:pPr>
        <w:pStyle w:val="BodyText"/>
        <w:rPr>
          <w:sz w:val="16"/>
        </w:rPr>
      </w:pPr>
    </w:p>
    <w:p>
      <w:pPr>
        <w:pStyle w:val="Heading2"/>
        <w:numPr>
          <w:ilvl w:val="1"/>
          <w:numId w:val="3"/>
        </w:numPr>
        <w:tabs>
          <w:tab w:pos="1340" w:val="left" w:leader="none"/>
          <w:tab w:pos="1341" w:val="left" w:leader="none"/>
        </w:tabs>
        <w:spacing w:line="240" w:lineRule="auto" w:before="93" w:after="0"/>
        <w:ind w:left="1340" w:right="0" w:hanging="706"/>
        <w:jc w:val="left"/>
      </w:pPr>
      <w:r>
        <w:rPr/>
        <w:t>Description des ressources</w:t>
      </w:r>
      <w:r>
        <w:rPr>
          <w:spacing w:val="-2"/>
        </w:rPr>
        <w:t> </w:t>
      </w:r>
      <w:r>
        <w:rPr/>
        <w:t>techniques</w:t>
      </w:r>
    </w:p>
    <w:p>
      <w:pPr>
        <w:pStyle w:val="BodyText"/>
        <w:rPr>
          <w:b/>
          <w:sz w:val="26"/>
        </w:rPr>
      </w:pPr>
    </w:p>
    <w:p>
      <w:pPr>
        <w:pStyle w:val="BodyText"/>
        <w:spacing w:before="160"/>
        <w:ind w:left="634" w:right="652"/>
        <w:jc w:val="both"/>
      </w:pPr>
      <w:r>
        <w:rPr/>
        <w:t>La rénovation du site de la Coupole, musée de la Seconde Guerre mondiale a été réalisée au cours de cette année. Afin d’assurer un débit élevé des données numériques sur le site, des réseaux fibres optiques ainsi que des réseaux cuivrés ont été installés.</w:t>
      </w:r>
    </w:p>
    <w:p>
      <w:pPr>
        <w:pStyle w:val="BodyText"/>
        <w:spacing w:before="6"/>
        <w:rPr>
          <w:sz w:val="19"/>
        </w:rPr>
      </w:pPr>
    </w:p>
    <w:p>
      <w:pPr>
        <w:pStyle w:val="BodyText"/>
        <w:ind w:left="634"/>
      </w:pPr>
      <w:r>
        <w:rPr/>
        <w:t>Le réseau informatique local de la Coupole est organisé de la façon suivante :</w:t>
      </w:r>
    </w:p>
    <w:p>
      <w:pPr>
        <w:pStyle w:val="BodyText"/>
        <w:spacing w:before="4"/>
      </w:pPr>
    </w:p>
    <w:p>
      <w:pPr>
        <w:pStyle w:val="ListParagraph"/>
        <w:numPr>
          <w:ilvl w:val="2"/>
          <w:numId w:val="3"/>
        </w:numPr>
        <w:tabs>
          <w:tab w:pos="1627" w:val="left" w:leader="none"/>
        </w:tabs>
        <w:spacing w:line="240" w:lineRule="auto" w:before="0" w:after="0"/>
        <w:ind w:left="1626" w:right="1240" w:hanging="360"/>
        <w:jc w:val="both"/>
        <w:rPr>
          <w:sz w:val="20"/>
        </w:rPr>
      </w:pPr>
      <w:r>
        <w:rPr>
          <w:sz w:val="20"/>
        </w:rPr>
        <w:t>chaque bâtiment est brassé </w:t>
      </w:r>
      <w:r>
        <w:rPr>
          <w:spacing w:val="-3"/>
          <w:sz w:val="20"/>
        </w:rPr>
        <w:t>par </w:t>
      </w:r>
      <w:r>
        <w:rPr>
          <w:sz w:val="20"/>
        </w:rPr>
        <w:t>des liaisons 1000 Base TX sur un commutateur propre au secteur et relié aux autres via le répartiteur général </w:t>
      </w:r>
      <w:r>
        <w:rPr>
          <w:spacing w:val="-3"/>
          <w:sz w:val="20"/>
        </w:rPr>
        <w:t>par </w:t>
      </w:r>
      <w:r>
        <w:rPr>
          <w:sz w:val="20"/>
        </w:rPr>
        <w:t>une liaison Fibre optique 10 Gbps</w:t>
      </w:r>
      <w:r>
        <w:rPr>
          <w:spacing w:val="-20"/>
          <w:sz w:val="20"/>
        </w:rPr>
        <w:t> </w:t>
      </w:r>
      <w:r>
        <w:rPr>
          <w:sz w:val="20"/>
        </w:rPr>
        <w:t>;</w:t>
      </w:r>
    </w:p>
    <w:p>
      <w:pPr>
        <w:pStyle w:val="ListParagraph"/>
        <w:numPr>
          <w:ilvl w:val="2"/>
          <w:numId w:val="3"/>
        </w:numPr>
        <w:tabs>
          <w:tab w:pos="1627" w:val="left" w:leader="none"/>
        </w:tabs>
        <w:spacing w:line="240" w:lineRule="auto" w:before="0" w:after="0"/>
        <w:ind w:left="1626" w:right="1224" w:hanging="360"/>
        <w:jc w:val="both"/>
        <w:rPr>
          <w:sz w:val="20"/>
        </w:rPr>
      </w:pPr>
      <w:r>
        <w:rPr>
          <w:sz w:val="20"/>
        </w:rPr>
        <w:t>les commutateurs de chaque bâtiment sont des commutateurs de niveau 2 référencés HP Procurve 2920. Ils sont équipés de 24 ports gigabit Ethernet et de 2 modules SFP pour les liaisons optiques</w:t>
      </w:r>
      <w:r>
        <w:rPr>
          <w:spacing w:val="-1"/>
          <w:sz w:val="20"/>
        </w:rPr>
        <w:t> </w:t>
      </w:r>
      <w:r>
        <w:rPr>
          <w:sz w:val="20"/>
        </w:rPr>
        <w:t>;</w:t>
      </w:r>
    </w:p>
    <w:p>
      <w:pPr>
        <w:pStyle w:val="ListParagraph"/>
        <w:numPr>
          <w:ilvl w:val="2"/>
          <w:numId w:val="3"/>
        </w:numPr>
        <w:tabs>
          <w:tab w:pos="1627" w:val="left" w:leader="none"/>
        </w:tabs>
        <w:spacing w:line="240" w:lineRule="auto" w:before="0" w:after="0"/>
        <w:ind w:left="1626" w:right="1221" w:hanging="360"/>
        <w:jc w:val="both"/>
        <w:rPr>
          <w:sz w:val="20"/>
        </w:rPr>
      </w:pPr>
      <w:r>
        <w:rPr>
          <w:sz w:val="20"/>
        </w:rPr>
        <w:t>le cœur de réseau est un commutateur de la série HPE 3500 yl qui gère les VLANs, et est équipé de 4 modules SFP pour les liaisons</w:t>
      </w:r>
      <w:r>
        <w:rPr>
          <w:spacing w:val="-1"/>
          <w:sz w:val="20"/>
        </w:rPr>
        <w:t> </w:t>
      </w:r>
      <w:r>
        <w:rPr>
          <w:sz w:val="20"/>
        </w:rPr>
        <w:t>optiques.</w:t>
      </w:r>
    </w:p>
    <w:p>
      <w:pPr>
        <w:pStyle w:val="BodyText"/>
      </w:pPr>
    </w:p>
    <w:p>
      <w:pPr>
        <w:pStyle w:val="BodyText"/>
        <w:spacing w:before="1"/>
        <w:ind w:left="634"/>
      </w:pPr>
      <w:r>
        <w:rPr/>
        <w:t>Voici ci-dessous, le tableau récapitulatif des différents VLANs et de leur adresse réseau :</w:t>
      </w:r>
    </w:p>
    <w:p>
      <w:pPr>
        <w:pStyle w:val="BodyText"/>
        <w:spacing w:before="11"/>
        <w:rPr>
          <w:sz w:val="19"/>
        </w:rPr>
      </w:pPr>
    </w:p>
    <w:tbl>
      <w:tblPr>
        <w:tblW w:w="0" w:type="auto"/>
        <w:jc w:val="left"/>
        <w:tblInd w:w="3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8"/>
        <w:gridCol w:w="1830"/>
      </w:tblGrid>
      <w:tr>
        <w:trPr>
          <w:trHeight w:val="230" w:hRule="atLeast"/>
        </w:trPr>
        <w:tc>
          <w:tcPr>
            <w:tcW w:w="2018" w:type="dxa"/>
          </w:tcPr>
          <w:p>
            <w:pPr>
              <w:pStyle w:val="TableParagraph"/>
              <w:spacing w:line="210" w:lineRule="exact"/>
              <w:ind w:left="714" w:right="709"/>
              <w:jc w:val="center"/>
              <w:rPr>
                <w:b/>
                <w:sz w:val="20"/>
              </w:rPr>
            </w:pPr>
            <w:r>
              <w:rPr>
                <w:b/>
                <w:sz w:val="20"/>
              </w:rPr>
              <w:t>VLAN</w:t>
            </w:r>
          </w:p>
        </w:tc>
        <w:tc>
          <w:tcPr>
            <w:tcW w:w="1830" w:type="dxa"/>
          </w:tcPr>
          <w:p>
            <w:pPr>
              <w:pStyle w:val="TableParagraph"/>
              <w:spacing w:line="210" w:lineRule="exact"/>
              <w:ind w:left="169"/>
              <w:rPr>
                <w:b/>
                <w:sz w:val="20"/>
              </w:rPr>
            </w:pPr>
            <w:r>
              <w:rPr>
                <w:b/>
                <w:sz w:val="20"/>
              </w:rPr>
              <w:t>Adresse réseau</w:t>
            </w:r>
          </w:p>
        </w:tc>
      </w:tr>
      <w:tr>
        <w:trPr>
          <w:trHeight w:val="230" w:hRule="atLeast"/>
        </w:trPr>
        <w:tc>
          <w:tcPr>
            <w:tcW w:w="2018" w:type="dxa"/>
          </w:tcPr>
          <w:p>
            <w:pPr>
              <w:pStyle w:val="TableParagraph"/>
              <w:spacing w:line="210" w:lineRule="exact"/>
              <w:ind w:left="106"/>
              <w:rPr>
                <w:sz w:val="20"/>
              </w:rPr>
            </w:pPr>
            <w:r>
              <w:rPr>
                <w:sz w:val="20"/>
              </w:rPr>
              <w:t>5 : TOIP</w:t>
            </w:r>
          </w:p>
        </w:tc>
        <w:tc>
          <w:tcPr>
            <w:tcW w:w="1830" w:type="dxa"/>
          </w:tcPr>
          <w:p>
            <w:pPr>
              <w:pStyle w:val="TableParagraph"/>
              <w:spacing w:line="210" w:lineRule="exact"/>
              <w:ind w:left="107"/>
              <w:rPr>
                <w:sz w:val="20"/>
              </w:rPr>
            </w:pPr>
            <w:r>
              <w:rPr>
                <w:sz w:val="20"/>
              </w:rPr>
              <w:t>192.168.5.0 /24</w:t>
            </w:r>
          </w:p>
        </w:tc>
      </w:tr>
      <w:tr>
        <w:trPr>
          <w:trHeight w:val="230" w:hRule="atLeast"/>
        </w:trPr>
        <w:tc>
          <w:tcPr>
            <w:tcW w:w="2018" w:type="dxa"/>
          </w:tcPr>
          <w:p>
            <w:pPr>
              <w:pStyle w:val="TableParagraph"/>
              <w:spacing w:line="210" w:lineRule="exact"/>
              <w:ind w:left="106"/>
              <w:rPr>
                <w:sz w:val="20"/>
              </w:rPr>
            </w:pPr>
            <w:r>
              <w:rPr>
                <w:sz w:val="20"/>
              </w:rPr>
              <w:t>10 : Wi-Fi-coupole</w:t>
            </w:r>
          </w:p>
        </w:tc>
        <w:tc>
          <w:tcPr>
            <w:tcW w:w="1830" w:type="dxa"/>
          </w:tcPr>
          <w:p>
            <w:pPr>
              <w:pStyle w:val="TableParagraph"/>
              <w:spacing w:line="210" w:lineRule="exact"/>
              <w:ind w:left="107"/>
              <w:rPr>
                <w:sz w:val="20"/>
              </w:rPr>
            </w:pPr>
            <w:r>
              <w:rPr>
                <w:sz w:val="20"/>
              </w:rPr>
              <w:t>192.168.10.0 /24</w:t>
            </w:r>
          </w:p>
        </w:tc>
      </w:tr>
      <w:tr>
        <w:trPr>
          <w:trHeight w:val="230" w:hRule="atLeast"/>
        </w:trPr>
        <w:tc>
          <w:tcPr>
            <w:tcW w:w="2018" w:type="dxa"/>
          </w:tcPr>
          <w:p>
            <w:pPr>
              <w:pStyle w:val="TableParagraph"/>
              <w:spacing w:line="210" w:lineRule="exact"/>
              <w:ind w:left="106"/>
              <w:rPr>
                <w:sz w:val="20"/>
              </w:rPr>
            </w:pPr>
            <w:r>
              <w:rPr>
                <w:sz w:val="20"/>
              </w:rPr>
              <w:t>20 : Wi-Fi-client</w:t>
            </w:r>
          </w:p>
        </w:tc>
        <w:tc>
          <w:tcPr>
            <w:tcW w:w="1830" w:type="dxa"/>
          </w:tcPr>
          <w:p>
            <w:pPr>
              <w:pStyle w:val="TableParagraph"/>
              <w:spacing w:line="210" w:lineRule="exact"/>
              <w:ind w:left="107"/>
              <w:rPr>
                <w:sz w:val="20"/>
              </w:rPr>
            </w:pPr>
            <w:r>
              <w:rPr>
                <w:sz w:val="20"/>
              </w:rPr>
              <w:t>192.168.20.0 /24</w:t>
            </w:r>
          </w:p>
        </w:tc>
      </w:tr>
      <w:tr>
        <w:trPr>
          <w:trHeight w:val="230" w:hRule="atLeast"/>
        </w:trPr>
        <w:tc>
          <w:tcPr>
            <w:tcW w:w="2018" w:type="dxa"/>
          </w:tcPr>
          <w:p>
            <w:pPr>
              <w:pStyle w:val="TableParagraph"/>
              <w:spacing w:line="210" w:lineRule="exact"/>
              <w:ind w:left="106"/>
              <w:rPr>
                <w:sz w:val="20"/>
              </w:rPr>
            </w:pPr>
            <w:r>
              <w:rPr>
                <w:sz w:val="20"/>
              </w:rPr>
              <w:t>30 : Direction</w:t>
            </w:r>
          </w:p>
        </w:tc>
        <w:tc>
          <w:tcPr>
            <w:tcW w:w="1830" w:type="dxa"/>
          </w:tcPr>
          <w:p>
            <w:pPr>
              <w:pStyle w:val="TableParagraph"/>
              <w:spacing w:line="210" w:lineRule="exact"/>
              <w:ind w:left="107"/>
              <w:rPr>
                <w:sz w:val="20"/>
              </w:rPr>
            </w:pPr>
            <w:r>
              <w:rPr>
                <w:sz w:val="20"/>
              </w:rPr>
              <w:t>192.168.30.0 /24</w:t>
            </w:r>
          </w:p>
        </w:tc>
      </w:tr>
      <w:tr>
        <w:trPr>
          <w:trHeight w:val="230" w:hRule="atLeast"/>
        </w:trPr>
        <w:tc>
          <w:tcPr>
            <w:tcW w:w="2018" w:type="dxa"/>
          </w:tcPr>
          <w:p>
            <w:pPr>
              <w:pStyle w:val="TableParagraph"/>
              <w:spacing w:line="210" w:lineRule="exact"/>
              <w:ind w:left="106"/>
              <w:rPr>
                <w:sz w:val="20"/>
              </w:rPr>
            </w:pPr>
            <w:r>
              <w:rPr>
                <w:sz w:val="20"/>
              </w:rPr>
              <w:t>40 : Coupole</w:t>
            </w:r>
          </w:p>
        </w:tc>
        <w:tc>
          <w:tcPr>
            <w:tcW w:w="1830" w:type="dxa"/>
          </w:tcPr>
          <w:p>
            <w:pPr>
              <w:pStyle w:val="TableParagraph"/>
              <w:spacing w:line="210" w:lineRule="exact"/>
              <w:ind w:left="107"/>
              <w:rPr>
                <w:sz w:val="20"/>
              </w:rPr>
            </w:pPr>
            <w:r>
              <w:rPr>
                <w:sz w:val="20"/>
              </w:rPr>
              <w:t>192.168.40.0 /24</w:t>
            </w:r>
          </w:p>
        </w:tc>
      </w:tr>
    </w:tbl>
    <w:p>
      <w:pPr>
        <w:pStyle w:val="BodyText"/>
      </w:pPr>
    </w:p>
    <w:p>
      <w:pPr>
        <w:pStyle w:val="BodyText"/>
        <w:ind w:left="634" w:right="658"/>
      </w:pPr>
      <w:r>
        <w:rPr/>
        <w:t>Entre les différents bâtiments constituant le site de la Coupole, on retrouve des liens fibre optique 10 Gbps. Pour assurer un fonctionnement optimal, l’administrateur réseau a décidé d’installer les équipements suivants :</w:t>
      </w:r>
    </w:p>
    <w:p>
      <w:pPr>
        <w:pStyle w:val="BodyText"/>
        <w:spacing w:before="10"/>
        <w:rPr>
          <w:sz w:val="19"/>
        </w:rPr>
      </w:pPr>
    </w:p>
    <w:p>
      <w:pPr>
        <w:pStyle w:val="ListParagraph"/>
        <w:numPr>
          <w:ilvl w:val="0"/>
          <w:numId w:val="4"/>
        </w:numPr>
        <w:tabs>
          <w:tab w:pos="1354" w:val="left" w:leader="none"/>
          <w:tab w:pos="1355" w:val="left" w:leader="none"/>
        </w:tabs>
        <w:spacing w:line="245" w:lineRule="exact" w:before="1" w:after="0"/>
        <w:ind w:left="1354" w:right="0" w:hanging="360"/>
        <w:jc w:val="left"/>
        <w:rPr>
          <w:sz w:val="20"/>
        </w:rPr>
      </w:pPr>
      <w:r>
        <w:rPr>
          <w:sz w:val="20"/>
        </w:rPr>
        <w:t>1 Commutateur de la série HPE 3500 yl avec 48 ports</w:t>
      </w:r>
      <w:r>
        <w:rPr>
          <w:spacing w:val="2"/>
          <w:sz w:val="20"/>
        </w:rPr>
        <w:t> </w:t>
      </w:r>
      <w:r>
        <w:rPr>
          <w:sz w:val="20"/>
        </w:rPr>
        <w:t>POE</w:t>
      </w:r>
    </w:p>
    <w:p>
      <w:pPr>
        <w:pStyle w:val="ListParagraph"/>
        <w:numPr>
          <w:ilvl w:val="0"/>
          <w:numId w:val="4"/>
        </w:numPr>
        <w:tabs>
          <w:tab w:pos="1354" w:val="left" w:leader="none"/>
          <w:tab w:pos="1355" w:val="left" w:leader="none"/>
        </w:tabs>
        <w:spacing w:line="244" w:lineRule="exact" w:before="0" w:after="0"/>
        <w:ind w:left="1354" w:right="0" w:hanging="360"/>
        <w:jc w:val="left"/>
        <w:rPr>
          <w:sz w:val="20"/>
        </w:rPr>
      </w:pPr>
      <w:r>
        <w:rPr>
          <w:sz w:val="20"/>
        </w:rPr>
        <w:t>8 Modules Fibres 10 Gbps</w:t>
      </w:r>
      <w:r>
        <w:rPr>
          <w:spacing w:val="-2"/>
          <w:sz w:val="20"/>
        </w:rPr>
        <w:t> </w:t>
      </w:r>
      <w:r>
        <w:rPr>
          <w:sz w:val="20"/>
        </w:rPr>
        <w:t>SFP</w:t>
      </w:r>
    </w:p>
    <w:p>
      <w:pPr>
        <w:pStyle w:val="ListParagraph"/>
        <w:numPr>
          <w:ilvl w:val="0"/>
          <w:numId w:val="4"/>
        </w:numPr>
        <w:tabs>
          <w:tab w:pos="1354" w:val="left" w:leader="none"/>
          <w:tab w:pos="1355" w:val="left" w:leader="none"/>
        </w:tabs>
        <w:spacing w:line="244" w:lineRule="exact" w:before="0" w:after="0"/>
        <w:ind w:left="1354" w:right="0" w:hanging="360"/>
        <w:jc w:val="left"/>
        <w:rPr>
          <w:sz w:val="20"/>
        </w:rPr>
      </w:pPr>
      <w:r>
        <w:rPr>
          <w:sz w:val="20"/>
        </w:rPr>
        <w:t>4 Commutateurs de distribution : </w:t>
      </w:r>
      <w:r>
        <w:rPr>
          <w:color w:val="111111"/>
          <w:sz w:val="20"/>
        </w:rPr>
        <w:t>HP 2920-24G-POE+ Switch</w:t>
      </w:r>
      <w:r>
        <w:rPr>
          <w:color w:val="111111"/>
          <w:spacing w:val="-3"/>
          <w:sz w:val="20"/>
        </w:rPr>
        <w:t> </w:t>
      </w:r>
      <w:r>
        <w:rPr>
          <w:color w:val="111111"/>
          <w:sz w:val="20"/>
        </w:rPr>
        <w:t>(J9727A)</w:t>
      </w:r>
    </w:p>
    <w:p>
      <w:pPr>
        <w:pStyle w:val="ListParagraph"/>
        <w:numPr>
          <w:ilvl w:val="0"/>
          <w:numId w:val="4"/>
        </w:numPr>
        <w:tabs>
          <w:tab w:pos="1354" w:val="left" w:leader="none"/>
          <w:tab w:pos="1355" w:val="left" w:leader="none"/>
        </w:tabs>
        <w:spacing w:line="243" w:lineRule="exact" w:before="0" w:after="0"/>
        <w:ind w:left="1354" w:right="0" w:hanging="360"/>
        <w:jc w:val="left"/>
        <w:rPr>
          <w:sz w:val="20"/>
        </w:rPr>
      </w:pPr>
      <w:r>
        <w:rPr>
          <w:sz w:val="20"/>
        </w:rPr>
        <w:t>1 Point d’accès sans fil Zyxel uag</w:t>
      </w:r>
      <w:r>
        <w:rPr>
          <w:spacing w:val="-9"/>
          <w:sz w:val="20"/>
        </w:rPr>
        <w:t> </w:t>
      </w:r>
      <w:r>
        <w:rPr>
          <w:sz w:val="20"/>
        </w:rPr>
        <w:t>4100</w:t>
      </w:r>
    </w:p>
    <w:p>
      <w:pPr>
        <w:pStyle w:val="ListParagraph"/>
        <w:numPr>
          <w:ilvl w:val="0"/>
          <w:numId w:val="4"/>
        </w:numPr>
        <w:tabs>
          <w:tab w:pos="1354" w:val="left" w:leader="none"/>
          <w:tab w:pos="1355" w:val="left" w:leader="none"/>
        </w:tabs>
        <w:spacing w:line="243" w:lineRule="exact" w:before="0" w:after="0"/>
        <w:ind w:left="1354" w:right="0" w:hanging="360"/>
        <w:jc w:val="left"/>
        <w:rPr>
          <w:sz w:val="20"/>
        </w:rPr>
      </w:pPr>
      <w:r>
        <w:rPr>
          <w:sz w:val="20"/>
        </w:rPr>
        <w:t>1 Routeur Cisco</w:t>
      </w:r>
      <w:r>
        <w:rPr>
          <w:spacing w:val="-1"/>
          <w:sz w:val="20"/>
        </w:rPr>
        <w:t> </w:t>
      </w:r>
      <w:r>
        <w:rPr>
          <w:sz w:val="20"/>
        </w:rPr>
        <w:t>1941</w:t>
      </w:r>
    </w:p>
    <w:p>
      <w:pPr>
        <w:pStyle w:val="ListParagraph"/>
        <w:numPr>
          <w:ilvl w:val="0"/>
          <w:numId w:val="4"/>
        </w:numPr>
        <w:tabs>
          <w:tab w:pos="1354" w:val="left" w:leader="none"/>
          <w:tab w:pos="1355" w:val="left" w:leader="none"/>
        </w:tabs>
        <w:spacing w:line="244" w:lineRule="exact" w:before="0" w:after="0"/>
        <w:ind w:left="1354" w:right="0" w:hanging="360"/>
        <w:jc w:val="left"/>
        <w:rPr>
          <w:sz w:val="20"/>
        </w:rPr>
      </w:pPr>
      <w:r>
        <w:rPr>
          <w:sz w:val="20"/>
        </w:rPr>
        <w:t>1 Firewall Cisco ASA</w:t>
      </w:r>
      <w:r>
        <w:rPr>
          <w:spacing w:val="-1"/>
          <w:sz w:val="20"/>
        </w:rPr>
        <w:t> </w:t>
      </w:r>
      <w:r>
        <w:rPr>
          <w:sz w:val="20"/>
        </w:rPr>
        <w:t>5505</w:t>
      </w:r>
    </w:p>
    <w:p>
      <w:pPr>
        <w:pStyle w:val="ListParagraph"/>
        <w:numPr>
          <w:ilvl w:val="0"/>
          <w:numId w:val="4"/>
        </w:numPr>
        <w:tabs>
          <w:tab w:pos="1354" w:val="left" w:leader="none"/>
          <w:tab w:pos="1355" w:val="left" w:leader="none"/>
        </w:tabs>
        <w:spacing w:line="244" w:lineRule="exact" w:before="0" w:after="0"/>
        <w:ind w:left="1354" w:right="0" w:hanging="360"/>
        <w:jc w:val="left"/>
        <w:rPr>
          <w:sz w:val="20"/>
        </w:rPr>
      </w:pPr>
      <w:r>
        <w:rPr>
          <w:sz w:val="20"/>
        </w:rPr>
        <w:t>1 Serveur physique téléphonique utilisant la solution open source</w:t>
      </w:r>
      <w:r>
        <w:rPr>
          <w:spacing w:val="-8"/>
          <w:sz w:val="20"/>
        </w:rPr>
        <w:t> </w:t>
      </w:r>
      <w:r>
        <w:rPr>
          <w:sz w:val="20"/>
        </w:rPr>
        <w:t>Wazo</w:t>
      </w:r>
    </w:p>
    <w:p>
      <w:pPr>
        <w:pStyle w:val="ListParagraph"/>
        <w:numPr>
          <w:ilvl w:val="0"/>
          <w:numId w:val="4"/>
        </w:numPr>
        <w:tabs>
          <w:tab w:pos="1354" w:val="left" w:leader="none"/>
          <w:tab w:pos="1355" w:val="left" w:leader="none"/>
        </w:tabs>
        <w:spacing w:line="244" w:lineRule="exact" w:before="0" w:after="0"/>
        <w:ind w:left="1354" w:right="0" w:hanging="360"/>
        <w:jc w:val="left"/>
        <w:rPr>
          <w:sz w:val="20"/>
        </w:rPr>
      </w:pPr>
      <w:r>
        <w:rPr>
          <w:sz w:val="20"/>
        </w:rPr>
        <w:t>1 Serveur physique Windows Serveur</w:t>
      </w:r>
      <w:r>
        <w:rPr>
          <w:spacing w:val="-4"/>
          <w:sz w:val="20"/>
        </w:rPr>
        <w:t> </w:t>
      </w:r>
      <w:r>
        <w:rPr>
          <w:sz w:val="20"/>
        </w:rPr>
        <w:t>2016</w:t>
      </w:r>
    </w:p>
    <w:p>
      <w:pPr>
        <w:pStyle w:val="BodyText"/>
        <w:spacing w:before="8"/>
      </w:pPr>
    </w:p>
    <w:tbl>
      <w:tblPr>
        <w:tblW w:w="0" w:type="auto"/>
        <w:jc w:val="left"/>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1"/>
        <w:gridCol w:w="1254"/>
        <w:gridCol w:w="1720"/>
        <w:gridCol w:w="1724"/>
        <w:gridCol w:w="1609"/>
        <w:gridCol w:w="1659"/>
      </w:tblGrid>
      <w:tr>
        <w:trPr>
          <w:trHeight w:val="531" w:hRule="atLeast"/>
        </w:trPr>
        <w:tc>
          <w:tcPr>
            <w:tcW w:w="2281" w:type="dxa"/>
            <w:tcBorders>
              <w:top w:val="nil"/>
              <w:left w:val="nil"/>
              <w:bottom w:val="nil"/>
              <w:right w:val="nil"/>
            </w:tcBorders>
            <w:shd w:val="clear" w:color="auto" w:fill="000000"/>
          </w:tcPr>
          <w:p>
            <w:pPr>
              <w:pStyle w:val="TableParagraph"/>
              <w:spacing w:before="138"/>
              <w:ind w:left="501" w:right="491"/>
              <w:jc w:val="center"/>
              <w:rPr>
                <w:sz w:val="22"/>
              </w:rPr>
            </w:pPr>
            <w:r>
              <w:rPr>
                <w:color w:val="FFFFFF"/>
                <w:sz w:val="22"/>
              </w:rPr>
              <w:t>Périphérique</w:t>
            </w:r>
          </w:p>
        </w:tc>
        <w:tc>
          <w:tcPr>
            <w:tcW w:w="1254" w:type="dxa"/>
            <w:tcBorders>
              <w:top w:val="nil"/>
              <w:left w:val="nil"/>
              <w:bottom w:val="nil"/>
              <w:right w:val="nil"/>
            </w:tcBorders>
            <w:shd w:val="clear" w:color="auto" w:fill="000000"/>
          </w:tcPr>
          <w:p>
            <w:pPr>
              <w:pStyle w:val="TableParagraph"/>
              <w:spacing w:before="138"/>
              <w:ind w:left="184" w:right="173"/>
              <w:jc w:val="center"/>
              <w:rPr>
                <w:sz w:val="22"/>
              </w:rPr>
            </w:pPr>
            <w:r>
              <w:rPr>
                <w:color w:val="FFFFFF"/>
                <w:sz w:val="22"/>
              </w:rPr>
              <w:t>Interface</w:t>
            </w:r>
          </w:p>
        </w:tc>
        <w:tc>
          <w:tcPr>
            <w:tcW w:w="1720" w:type="dxa"/>
            <w:tcBorders>
              <w:top w:val="nil"/>
              <w:left w:val="nil"/>
              <w:bottom w:val="nil"/>
              <w:right w:val="nil"/>
            </w:tcBorders>
            <w:shd w:val="clear" w:color="auto" w:fill="000000"/>
          </w:tcPr>
          <w:p>
            <w:pPr>
              <w:pStyle w:val="TableParagraph"/>
              <w:spacing w:before="138"/>
              <w:ind w:left="334" w:right="322"/>
              <w:jc w:val="center"/>
              <w:rPr>
                <w:sz w:val="22"/>
              </w:rPr>
            </w:pPr>
            <w:r>
              <w:rPr>
                <w:color w:val="FFFFFF"/>
                <w:w w:val="95"/>
                <w:sz w:val="22"/>
              </w:rPr>
              <w:t>Adresse IP</w:t>
            </w:r>
          </w:p>
        </w:tc>
        <w:tc>
          <w:tcPr>
            <w:tcW w:w="1724" w:type="dxa"/>
            <w:tcBorders>
              <w:top w:val="nil"/>
              <w:left w:val="nil"/>
              <w:bottom w:val="nil"/>
              <w:right w:val="nil"/>
            </w:tcBorders>
            <w:shd w:val="clear" w:color="auto" w:fill="000000"/>
          </w:tcPr>
          <w:p>
            <w:pPr>
              <w:pStyle w:val="TableParagraph"/>
              <w:spacing w:before="4"/>
              <w:ind w:left="367"/>
              <w:rPr>
                <w:sz w:val="22"/>
              </w:rPr>
            </w:pPr>
            <w:r>
              <w:rPr>
                <w:color w:val="FFFFFF"/>
                <w:w w:val="90"/>
                <w:sz w:val="22"/>
              </w:rPr>
              <w:t>Masque</w:t>
            </w:r>
            <w:r>
              <w:rPr>
                <w:color w:val="FFFFFF"/>
                <w:spacing w:val="12"/>
                <w:w w:val="90"/>
                <w:sz w:val="22"/>
              </w:rPr>
              <w:t> </w:t>
            </w:r>
            <w:r>
              <w:rPr>
                <w:color w:val="FFFFFF"/>
                <w:w w:val="90"/>
                <w:sz w:val="22"/>
              </w:rPr>
              <w:t>de</w:t>
            </w:r>
          </w:p>
          <w:p>
            <w:pPr>
              <w:pStyle w:val="TableParagraph"/>
              <w:spacing w:line="239" w:lineRule="exact" w:before="14"/>
              <w:ind w:left="337"/>
              <w:rPr>
                <w:sz w:val="22"/>
              </w:rPr>
            </w:pPr>
            <w:r>
              <w:rPr>
                <w:color w:val="FFFFFF"/>
                <w:w w:val="90"/>
                <w:sz w:val="22"/>
              </w:rPr>
              <w:t>sous</w:t>
            </w:r>
            <w:r>
              <w:rPr>
                <w:color w:val="FFFFFF"/>
                <w:spacing w:val="-27"/>
                <w:w w:val="90"/>
                <w:sz w:val="22"/>
              </w:rPr>
              <w:t> </w:t>
            </w:r>
            <w:r>
              <w:rPr>
                <w:color w:val="FFFFFF"/>
                <w:w w:val="90"/>
                <w:sz w:val="22"/>
              </w:rPr>
              <w:t>réseau</w:t>
            </w:r>
          </w:p>
        </w:tc>
        <w:tc>
          <w:tcPr>
            <w:tcW w:w="1609" w:type="dxa"/>
            <w:tcBorders>
              <w:top w:val="nil"/>
              <w:left w:val="nil"/>
              <w:bottom w:val="nil"/>
              <w:right w:val="nil"/>
            </w:tcBorders>
            <w:shd w:val="clear" w:color="auto" w:fill="000000"/>
          </w:tcPr>
          <w:p>
            <w:pPr>
              <w:pStyle w:val="TableParagraph"/>
              <w:spacing w:before="138"/>
              <w:ind w:left="360"/>
              <w:rPr>
                <w:sz w:val="22"/>
              </w:rPr>
            </w:pPr>
            <w:r>
              <w:rPr>
                <w:color w:val="FFFFFF"/>
                <w:sz w:val="22"/>
              </w:rPr>
              <w:t>Passerelle</w:t>
            </w:r>
          </w:p>
        </w:tc>
        <w:tc>
          <w:tcPr>
            <w:tcW w:w="1659" w:type="dxa"/>
            <w:tcBorders>
              <w:top w:val="nil"/>
              <w:left w:val="nil"/>
              <w:bottom w:val="nil"/>
              <w:right w:val="nil"/>
            </w:tcBorders>
            <w:shd w:val="clear" w:color="auto" w:fill="000000"/>
          </w:tcPr>
          <w:p>
            <w:pPr>
              <w:pStyle w:val="TableParagraph"/>
              <w:spacing w:before="138"/>
              <w:ind w:left="210" w:right="198"/>
              <w:jc w:val="center"/>
              <w:rPr>
                <w:sz w:val="22"/>
              </w:rPr>
            </w:pPr>
            <w:r>
              <w:rPr>
                <w:color w:val="FFFFFF"/>
                <w:sz w:val="22"/>
              </w:rPr>
              <w:t>Informations</w:t>
            </w:r>
          </w:p>
        </w:tc>
      </w:tr>
      <w:tr>
        <w:trPr>
          <w:trHeight w:val="273" w:hRule="atLeast"/>
        </w:trPr>
        <w:tc>
          <w:tcPr>
            <w:tcW w:w="2281" w:type="dxa"/>
            <w:vMerge w:val="restart"/>
          </w:tcPr>
          <w:p>
            <w:pPr>
              <w:pStyle w:val="TableParagraph"/>
              <w:rPr>
                <w:sz w:val="22"/>
              </w:rPr>
            </w:pPr>
          </w:p>
          <w:p>
            <w:pPr>
              <w:pStyle w:val="TableParagraph"/>
              <w:rPr>
                <w:sz w:val="22"/>
              </w:rPr>
            </w:pPr>
          </w:p>
          <w:p>
            <w:pPr>
              <w:pStyle w:val="TableParagraph"/>
              <w:spacing w:before="3"/>
              <w:rPr>
                <w:sz w:val="17"/>
              </w:rPr>
            </w:pPr>
          </w:p>
          <w:p>
            <w:pPr>
              <w:pStyle w:val="TableParagraph"/>
              <w:ind w:left="97" w:right="88"/>
              <w:jc w:val="center"/>
              <w:rPr>
                <w:sz w:val="22"/>
              </w:rPr>
            </w:pPr>
            <w:r>
              <w:rPr>
                <w:sz w:val="22"/>
              </w:rPr>
              <w:t>R-1941</w:t>
            </w:r>
          </w:p>
        </w:tc>
        <w:tc>
          <w:tcPr>
            <w:tcW w:w="1254" w:type="dxa"/>
          </w:tcPr>
          <w:p>
            <w:pPr>
              <w:pStyle w:val="TableParagraph"/>
              <w:spacing w:line="245" w:lineRule="exact" w:before="8"/>
              <w:ind w:left="99" w:right="89"/>
              <w:jc w:val="center"/>
              <w:rPr>
                <w:sz w:val="22"/>
              </w:rPr>
            </w:pPr>
            <w:r>
              <w:rPr>
                <w:sz w:val="22"/>
              </w:rPr>
              <w:t>Gig 0/0.5</w:t>
            </w:r>
          </w:p>
        </w:tc>
        <w:tc>
          <w:tcPr>
            <w:tcW w:w="1720" w:type="dxa"/>
          </w:tcPr>
          <w:p>
            <w:pPr>
              <w:pStyle w:val="TableParagraph"/>
              <w:spacing w:line="245" w:lineRule="exact" w:before="8"/>
              <w:ind w:left="113" w:right="102"/>
              <w:jc w:val="center"/>
              <w:rPr>
                <w:sz w:val="22"/>
              </w:rPr>
            </w:pPr>
            <w:r>
              <w:rPr>
                <w:sz w:val="22"/>
              </w:rPr>
              <w:t>192.168.5.254</w:t>
            </w:r>
          </w:p>
        </w:tc>
        <w:tc>
          <w:tcPr>
            <w:tcW w:w="1724" w:type="dxa"/>
          </w:tcPr>
          <w:p>
            <w:pPr>
              <w:pStyle w:val="TableParagraph"/>
              <w:spacing w:line="245" w:lineRule="exact" w:before="8"/>
              <w:ind w:left="96" w:right="89"/>
              <w:jc w:val="center"/>
              <w:rPr>
                <w:sz w:val="22"/>
              </w:rPr>
            </w:pPr>
            <w:r>
              <w:rPr>
                <w:sz w:val="22"/>
              </w:rPr>
              <w:t>255.255.255.0</w:t>
            </w:r>
          </w:p>
        </w:tc>
        <w:tc>
          <w:tcPr>
            <w:tcW w:w="1609" w:type="dxa"/>
          </w:tcPr>
          <w:p>
            <w:pPr>
              <w:pStyle w:val="TableParagraph"/>
              <w:spacing w:line="245" w:lineRule="exact" w:before="8"/>
              <w:ind w:left="9"/>
              <w:jc w:val="center"/>
              <w:rPr>
                <w:sz w:val="22"/>
              </w:rPr>
            </w:pPr>
            <w:r>
              <w:rPr>
                <w:w w:val="139"/>
                <w:sz w:val="22"/>
              </w:rPr>
              <w:t>/</w:t>
            </w:r>
          </w:p>
        </w:tc>
        <w:tc>
          <w:tcPr>
            <w:tcW w:w="1659" w:type="dxa"/>
          </w:tcPr>
          <w:p>
            <w:pPr>
              <w:pStyle w:val="TableParagraph"/>
              <w:spacing w:line="245" w:lineRule="exact" w:before="8"/>
              <w:ind w:left="87" w:right="77"/>
              <w:jc w:val="center"/>
              <w:rPr>
                <w:sz w:val="22"/>
              </w:rPr>
            </w:pPr>
            <w:r>
              <w:rPr>
                <w:w w:val="95"/>
                <w:sz w:val="22"/>
              </w:rPr>
              <w:t>TOIP</w:t>
            </w:r>
          </w:p>
        </w:tc>
      </w:tr>
      <w:tr>
        <w:trPr>
          <w:trHeight w:val="270" w:hRule="atLeast"/>
        </w:trPr>
        <w:tc>
          <w:tcPr>
            <w:tcW w:w="2281" w:type="dxa"/>
            <w:vMerge/>
            <w:tcBorders>
              <w:top w:val="nil"/>
            </w:tcBorders>
          </w:tcPr>
          <w:p>
            <w:pPr>
              <w:rPr>
                <w:sz w:val="2"/>
                <w:szCs w:val="2"/>
              </w:rPr>
            </w:pPr>
          </w:p>
        </w:tc>
        <w:tc>
          <w:tcPr>
            <w:tcW w:w="1254" w:type="dxa"/>
          </w:tcPr>
          <w:p>
            <w:pPr>
              <w:pStyle w:val="TableParagraph"/>
              <w:spacing w:line="247" w:lineRule="exact" w:before="3"/>
              <w:ind w:left="99" w:right="89"/>
              <w:jc w:val="center"/>
              <w:rPr>
                <w:sz w:val="22"/>
              </w:rPr>
            </w:pPr>
            <w:r>
              <w:rPr>
                <w:sz w:val="22"/>
              </w:rPr>
              <w:t>Gig 0/0.10</w:t>
            </w:r>
          </w:p>
        </w:tc>
        <w:tc>
          <w:tcPr>
            <w:tcW w:w="1720" w:type="dxa"/>
          </w:tcPr>
          <w:p>
            <w:pPr>
              <w:pStyle w:val="TableParagraph"/>
              <w:spacing w:line="247" w:lineRule="exact" w:before="3"/>
              <w:ind w:left="113" w:right="103"/>
              <w:jc w:val="center"/>
              <w:rPr>
                <w:sz w:val="22"/>
              </w:rPr>
            </w:pPr>
            <w:r>
              <w:rPr>
                <w:w w:val="95"/>
                <w:sz w:val="22"/>
              </w:rPr>
              <w:t>192.168.10.254</w:t>
            </w:r>
          </w:p>
        </w:tc>
        <w:tc>
          <w:tcPr>
            <w:tcW w:w="1724" w:type="dxa"/>
          </w:tcPr>
          <w:p>
            <w:pPr>
              <w:pStyle w:val="TableParagraph"/>
              <w:spacing w:line="247" w:lineRule="exact" w:before="3"/>
              <w:ind w:left="96" w:right="89"/>
              <w:jc w:val="center"/>
              <w:rPr>
                <w:sz w:val="22"/>
              </w:rPr>
            </w:pPr>
            <w:r>
              <w:rPr>
                <w:sz w:val="22"/>
              </w:rPr>
              <w:t>255.255.255.0</w:t>
            </w:r>
          </w:p>
        </w:tc>
        <w:tc>
          <w:tcPr>
            <w:tcW w:w="1609" w:type="dxa"/>
          </w:tcPr>
          <w:p>
            <w:pPr>
              <w:pStyle w:val="TableParagraph"/>
              <w:spacing w:line="247" w:lineRule="exact" w:before="3"/>
              <w:ind w:left="9"/>
              <w:jc w:val="center"/>
              <w:rPr>
                <w:sz w:val="22"/>
              </w:rPr>
            </w:pPr>
            <w:r>
              <w:rPr>
                <w:w w:val="139"/>
                <w:sz w:val="22"/>
              </w:rPr>
              <w:t>/</w:t>
            </w:r>
          </w:p>
        </w:tc>
        <w:tc>
          <w:tcPr>
            <w:tcW w:w="1659" w:type="dxa"/>
          </w:tcPr>
          <w:p>
            <w:pPr>
              <w:pStyle w:val="TableParagraph"/>
              <w:spacing w:line="247" w:lineRule="exact" w:before="3"/>
              <w:ind w:left="87" w:right="77"/>
              <w:jc w:val="center"/>
              <w:rPr>
                <w:sz w:val="22"/>
              </w:rPr>
            </w:pPr>
            <w:r>
              <w:rPr>
                <w:w w:val="95"/>
                <w:sz w:val="22"/>
              </w:rPr>
              <w:t>Wi-Fi_coupole</w:t>
            </w:r>
          </w:p>
        </w:tc>
      </w:tr>
      <w:tr>
        <w:trPr>
          <w:trHeight w:val="267" w:hRule="atLeast"/>
        </w:trPr>
        <w:tc>
          <w:tcPr>
            <w:tcW w:w="2281" w:type="dxa"/>
            <w:vMerge/>
            <w:tcBorders>
              <w:top w:val="nil"/>
            </w:tcBorders>
          </w:tcPr>
          <w:p>
            <w:pPr>
              <w:rPr>
                <w:sz w:val="2"/>
                <w:szCs w:val="2"/>
              </w:rPr>
            </w:pPr>
          </w:p>
        </w:tc>
        <w:tc>
          <w:tcPr>
            <w:tcW w:w="1254" w:type="dxa"/>
          </w:tcPr>
          <w:p>
            <w:pPr>
              <w:pStyle w:val="TableParagraph"/>
              <w:spacing w:line="244" w:lineRule="exact" w:before="3"/>
              <w:ind w:left="99" w:right="89"/>
              <w:jc w:val="center"/>
              <w:rPr>
                <w:sz w:val="22"/>
              </w:rPr>
            </w:pPr>
            <w:r>
              <w:rPr>
                <w:sz w:val="22"/>
              </w:rPr>
              <w:t>Gig 0/0.20</w:t>
            </w:r>
          </w:p>
        </w:tc>
        <w:tc>
          <w:tcPr>
            <w:tcW w:w="1720" w:type="dxa"/>
          </w:tcPr>
          <w:p>
            <w:pPr>
              <w:pStyle w:val="TableParagraph"/>
              <w:spacing w:line="244" w:lineRule="exact" w:before="3"/>
              <w:ind w:left="113" w:right="103"/>
              <w:jc w:val="center"/>
              <w:rPr>
                <w:sz w:val="22"/>
              </w:rPr>
            </w:pPr>
            <w:r>
              <w:rPr>
                <w:w w:val="95"/>
                <w:sz w:val="22"/>
              </w:rPr>
              <w:t>192.168.20.254</w:t>
            </w:r>
          </w:p>
        </w:tc>
        <w:tc>
          <w:tcPr>
            <w:tcW w:w="1724" w:type="dxa"/>
          </w:tcPr>
          <w:p>
            <w:pPr>
              <w:pStyle w:val="TableParagraph"/>
              <w:spacing w:line="244" w:lineRule="exact" w:before="3"/>
              <w:ind w:left="96" w:right="89"/>
              <w:jc w:val="center"/>
              <w:rPr>
                <w:sz w:val="22"/>
              </w:rPr>
            </w:pPr>
            <w:r>
              <w:rPr>
                <w:sz w:val="22"/>
              </w:rPr>
              <w:t>255.255.255.0</w:t>
            </w:r>
          </w:p>
        </w:tc>
        <w:tc>
          <w:tcPr>
            <w:tcW w:w="1609" w:type="dxa"/>
          </w:tcPr>
          <w:p>
            <w:pPr>
              <w:pStyle w:val="TableParagraph"/>
              <w:spacing w:line="244" w:lineRule="exact" w:before="3"/>
              <w:ind w:left="9"/>
              <w:jc w:val="center"/>
              <w:rPr>
                <w:sz w:val="22"/>
              </w:rPr>
            </w:pPr>
            <w:r>
              <w:rPr>
                <w:w w:val="139"/>
                <w:sz w:val="22"/>
              </w:rPr>
              <w:t>/</w:t>
            </w:r>
          </w:p>
        </w:tc>
        <w:tc>
          <w:tcPr>
            <w:tcW w:w="1659" w:type="dxa"/>
          </w:tcPr>
          <w:p>
            <w:pPr>
              <w:pStyle w:val="TableParagraph"/>
              <w:spacing w:line="244" w:lineRule="exact" w:before="3"/>
              <w:ind w:left="87" w:right="74"/>
              <w:jc w:val="center"/>
              <w:rPr>
                <w:sz w:val="22"/>
              </w:rPr>
            </w:pPr>
            <w:r>
              <w:rPr>
                <w:sz w:val="22"/>
              </w:rPr>
              <w:t>Wi-Fi_client</w:t>
            </w:r>
          </w:p>
        </w:tc>
      </w:tr>
      <w:tr>
        <w:trPr>
          <w:trHeight w:val="268" w:hRule="atLeast"/>
        </w:trPr>
        <w:tc>
          <w:tcPr>
            <w:tcW w:w="2281" w:type="dxa"/>
            <w:vMerge/>
            <w:tcBorders>
              <w:top w:val="nil"/>
            </w:tcBorders>
          </w:tcPr>
          <w:p>
            <w:pPr>
              <w:rPr>
                <w:sz w:val="2"/>
                <w:szCs w:val="2"/>
              </w:rPr>
            </w:pPr>
          </w:p>
        </w:tc>
        <w:tc>
          <w:tcPr>
            <w:tcW w:w="1254" w:type="dxa"/>
          </w:tcPr>
          <w:p>
            <w:pPr>
              <w:pStyle w:val="TableParagraph"/>
              <w:spacing w:line="245" w:lineRule="exact" w:before="3"/>
              <w:ind w:left="99" w:right="89"/>
              <w:jc w:val="center"/>
              <w:rPr>
                <w:sz w:val="22"/>
              </w:rPr>
            </w:pPr>
            <w:r>
              <w:rPr>
                <w:sz w:val="22"/>
              </w:rPr>
              <w:t>Gig 0/0.30</w:t>
            </w:r>
          </w:p>
        </w:tc>
        <w:tc>
          <w:tcPr>
            <w:tcW w:w="1720" w:type="dxa"/>
          </w:tcPr>
          <w:p>
            <w:pPr>
              <w:pStyle w:val="TableParagraph"/>
              <w:spacing w:line="245" w:lineRule="exact" w:before="3"/>
              <w:ind w:left="113" w:right="103"/>
              <w:jc w:val="center"/>
              <w:rPr>
                <w:sz w:val="22"/>
              </w:rPr>
            </w:pPr>
            <w:r>
              <w:rPr>
                <w:w w:val="95"/>
                <w:sz w:val="22"/>
              </w:rPr>
              <w:t>192.168.30.254</w:t>
            </w:r>
          </w:p>
        </w:tc>
        <w:tc>
          <w:tcPr>
            <w:tcW w:w="1724" w:type="dxa"/>
          </w:tcPr>
          <w:p>
            <w:pPr>
              <w:pStyle w:val="TableParagraph"/>
              <w:spacing w:line="245" w:lineRule="exact" w:before="3"/>
              <w:ind w:left="96" w:right="89"/>
              <w:jc w:val="center"/>
              <w:rPr>
                <w:sz w:val="22"/>
              </w:rPr>
            </w:pPr>
            <w:r>
              <w:rPr>
                <w:sz w:val="22"/>
              </w:rPr>
              <w:t>255.255.255.0</w:t>
            </w:r>
          </w:p>
        </w:tc>
        <w:tc>
          <w:tcPr>
            <w:tcW w:w="1609" w:type="dxa"/>
          </w:tcPr>
          <w:p>
            <w:pPr>
              <w:pStyle w:val="TableParagraph"/>
              <w:spacing w:line="245" w:lineRule="exact" w:before="3"/>
              <w:ind w:left="9"/>
              <w:jc w:val="center"/>
              <w:rPr>
                <w:sz w:val="22"/>
              </w:rPr>
            </w:pPr>
            <w:r>
              <w:rPr>
                <w:w w:val="139"/>
                <w:sz w:val="22"/>
              </w:rPr>
              <w:t>/</w:t>
            </w:r>
          </w:p>
        </w:tc>
        <w:tc>
          <w:tcPr>
            <w:tcW w:w="1659" w:type="dxa"/>
          </w:tcPr>
          <w:p>
            <w:pPr>
              <w:pStyle w:val="TableParagraph"/>
              <w:spacing w:line="245" w:lineRule="exact" w:before="3"/>
              <w:ind w:left="87" w:right="74"/>
              <w:jc w:val="center"/>
              <w:rPr>
                <w:sz w:val="22"/>
              </w:rPr>
            </w:pPr>
            <w:r>
              <w:rPr>
                <w:sz w:val="22"/>
              </w:rPr>
              <w:t>Direction</w:t>
            </w:r>
          </w:p>
        </w:tc>
      </w:tr>
      <w:tr>
        <w:trPr>
          <w:trHeight w:val="268" w:hRule="atLeast"/>
        </w:trPr>
        <w:tc>
          <w:tcPr>
            <w:tcW w:w="2281" w:type="dxa"/>
            <w:vMerge/>
            <w:tcBorders>
              <w:top w:val="nil"/>
            </w:tcBorders>
          </w:tcPr>
          <w:p>
            <w:pPr>
              <w:rPr>
                <w:sz w:val="2"/>
                <w:szCs w:val="2"/>
              </w:rPr>
            </w:pPr>
          </w:p>
        </w:tc>
        <w:tc>
          <w:tcPr>
            <w:tcW w:w="1254" w:type="dxa"/>
          </w:tcPr>
          <w:p>
            <w:pPr>
              <w:pStyle w:val="TableParagraph"/>
              <w:spacing w:line="244" w:lineRule="exact" w:before="4"/>
              <w:ind w:left="99" w:right="89"/>
              <w:jc w:val="center"/>
              <w:rPr>
                <w:sz w:val="22"/>
              </w:rPr>
            </w:pPr>
            <w:r>
              <w:rPr>
                <w:sz w:val="22"/>
              </w:rPr>
              <w:t>Gig 0/0.40</w:t>
            </w:r>
          </w:p>
        </w:tc>
        <w:tc>
          <w:tcPr>
            <w:tcW w:w="1720" w:type="dxa"/>
          </w:tcPr>
          <w:p>
            <w:pPr>
              <w:pStyle w:val="TableParagraph"/>
              <w:spacing w:line="244" w:lineRule="exact" w:before="4"/>
              <w:ind w:left="113" w:right="103"/>
              <w:jc w:val="center"/>
              <w:rPr>
                <w:sz w:val="22"/>
              </w:rPr>
            </w:pPr>
            <w:r>
              <w:rPr>
                <w:w w:val="95"/>
                <w:sz w:val="22"/>
              </w:rPr>
              <w:t>192.168.40.254</w:t>
            </w:r>
          </w:p>
        </w:tc>
        <w:tc>
          <w:tcPr>
            <w:tcW w:w="1724" w:type="dxa"/>
          </w:tcPr>
          <w:p>
            <w:pPr>
              <w:pStyle w:val="TableParagraph"/>
              <w:spacing w:line="244" w:lineRule="exact" w:before="4"/>
              <w:ind w:left="96" w:right="89"/>
              <w:jc w:val="center"/>
              <w:rPr>
                <w:sz w:val="22"/>
              </w:rPr>
            </w:pPr>
            <w:r>
              <w:rPr>
                <w:sz w:val="22"/>
              </w:rPr>
              <w:t>255.255.255.0</w:t>
            </w:r>
          </w:p>
        </w:tc>
        <w:tc>
          <w:tcPr>
            <w:tcW w:w="1609" w:type="dxa"/>
          </w:tcPr>
          <w:p>
            <w:pPr>
              <w:pStyle w:val="TableParagraph"/>
              <w:spacing w:line="244" w:lineRule="exact" w:before="4"/>
              <w:ind w:left="9"/>
              <w:jc w:val="center"/>
              <w:rPr>
                <w:sz w:val="22"/>
              </w:rPr>
            </w:pPr>
            <w:r>
              <w:rPr>
                <w:w w:val="139"/>
                <w:sz w:val="22"/>
              </w:rPr>
              <w:t>/</w:t>
            </w:r>
          </w:p>
        </w:tc>
        <w:tc>
          <w:tcPr>
            <w:tcW w:w="1659" w:type="dxa"/>
          </w:tcPr>
          <w:p>
            <w:pPr>
              <w:pStyle w:val="TableParagraph"/>
              <w:spacing w:line="244" w:lineRule="exact" w:before="4"/>
              <w:ind w:left="87" w:right="74"/>
              <w:jc w:val="center"/>
              <w:rPr>
                <w:sz w:val="22"/>
              </w:rPr>
            </w:pPr>
            <w:r>
              <w:rPr>
                <w:sz w:val="22"/>
              </w:rPr>
              <w:t>Coupole</w:t>
            </w:r>
          </w:p>
        </w:tc>
      </w:tr>
      <w:tr>
        <w:trPr>
          <w:trHeight w:val="270" w:hRule="atLeast"/>
        </w:trPr>
        <w:tc>
          <w:tcPr>
            <w:tcW w:w="2281" w:type="dxa"/>
            <w:vMerge/>
            <w:tcBorders>
              <w:top w:val="nil"/>
            </w:tcBorders>
          </w:tcPr>
          <w:p>
            <w:pPr>
              <w:rPr>
                <w:sz w:val="2"/>
                <w:szCs w:val="2"/>
              </w:rPr>
            </w:pPr>
          </w:p>
        </w:tc>
        <w:tc>
          <w:tcPr>
            <w:tcW w:w="1254" w:type="dxa"/>
          </w:tcPr>
          <w:p>
            <w:pPr>
              <w:pStyle w:val="TableParagraph"/>
              <w:spacing w:line="246" w:lineRule="exact" w:before="3"/>
              <w:ind w:left="99" w:right="88"/>
              <w:jc w:val="center"/>
              <w:rPr>
                <w:sz w:val="22"/>
              </w:rPr>
            </w:pPr>
            <w:r>
              <w:rPr>
                <w:sz w:val="22"/>
              </w:rPr>
              <w:t>Gig 0/1</w:t>
            </w:r>
          </w:p>
        </w:tc>
        <w:tc>
          <w:tcPr>
            <w:tcW w:w="1720" w:type="dxa"/>
          </w:tcPr>
          <w:p>
            <w:pPr>
              <w:pStyle w:val="TableParagraph"/>
              <w:spacing w:line="246" w:lineRule="exact" w:before="3"/>
              <w:ind w:left="111" w:right="103"/>
              <w:jc w:val="center"/>
              <w:rPr>
                <w:sz w:val="22"/>
              </w:rPr>
            </w:pPr>
            <w:r>
              <w:rPr>
                <w:sz w:val="22"/>
              </w:rPr>
              <w:t>10.1.0.38</w:t>
            </w:r>
          </w:p>
        </w:tc>
        <w:tc>
          <w:tcPr>
            <w:tcW w:w="1724" w:type="dxa"/>
          </w:tcPr>
          <w:p>
            <w:pPr>
              <w:pStyle w:val="TableParagraph"/>
              <w:spacing w:line="246" w:lineRule="exact" w:before="3"/>
              <w:ind w:left="98" w:right="89"/>
              <w:jc w:val="center"/>
              <w:rPr>
                <w:sz w:val="22"/>
              </w:rPr>
            </w:pPr>
            <w:r>
              <w:rPr>
                <w:w w:val="90"/>
                <w:sz w:val="22"/>
              </w:rPr>
              <w:t>255.255.255.252</w:t>
            </w:r>
          </w:p>
        </w:tc>
        <w:tc>
          <w:tcPr>
            <w:tcW w:w="1609" w:type="dxa"/>
          </w:tcPr>
          <w:p>
            <w:pPr>
              <w:pStyle w:val="TableParagraph"/>
              <w:spacing w:line="246" w:lineRule="exact" w:before="3"/>
              <w:ind w:left="9"/>
              <w:jc w:val="center"/>
              <w:rPr>
                <w:sz w:val="22"/>
              </w:rPr>
            </w:pPr>
            <w:r>
              <w:rPr>
                <w:w w:val="139"/>
                <w:sz w:val="22"/>
              </w:rPr>
              <w:t>/</w:t>
            </w:r>
          </w:p>
        </w:tc>
        <w:tc>
          <w:tcPr>
            <w:tcW w:w="1659" w:type="dxa"/>
          </w:tcPr>
          <w:p>
            <w:pPr>
              <w:pStyle w:val="TableParagraph"/>
              <w:spacing w:line="246" w:lineRule="exact" w:before="3"/>
              <w:ind w:left="87" w:right="78"/>
              <w:jc w:val="center"/>
              <w:rPr>
                <w:sz w:val="22"/>
              </w:rPr>
            </w:pPr>
            <w:r>
              <w:rPr>
                <w:sz w:val="22"/>
              </w:rPr>
              <w:t>Liaison firewall</w:t>
            </w:r>
          </w:p>
        </w:tc>
      </w:tr>
      <w:tr>
        <w:trPr>
          <w:trHeight w:val="268" w:hRule="atLeast"/>
        </w:trPr>
        <w:tc>
          <w:tcPr>
            <w:tcW w:w="2281" w:type="dxa"/>
          </w:tcPr>
          <w:p>
            <w:pPr>
              <w:pStyle w:val="TableParagraph"/>
              <w:spacing w:line="244" w:lineRule="exact" w:before="3"/>
              <w:ind w:left="97" w:right="87"/>
              <w:jc w:val="center"/>
              <w:rPr>
                <w:sz w:val="22"/>
              </w:rPr>
            </w:pPr>
            <w:r>
              <w:rPr>
                <w:w w:val="90"/>
                <w:sz w:val="22"/>
              </w:rPr>
              <w:t>IPTV</w:t>
            </w:r>
          </w:p>
        </w:tc>
        <w:tc>
          <w:tcPr>
            <w:tcW w:w="1254" w:type="dxa"/>
          </w:tcPr>
          <w:p>
            <w:pPr>
              <w:pStyle w:val="TableParagraph"/>
              <w:spacing w:line="244" w:lineRule="exact" w:before="3"/>
              <w:ind w:left="98" w:right="89"/>
              <w:jc w:val="center"/>
              <w:rPr>
                <w:sz w:val="22"/>
              </w:rPr>
            </w:pPr>
            <w:r>
              <w:rPr>
                <w:w w:val="95"/>
                <w:sz w:val="22"/>
              </w:rPr>
              <w:t>Gig</w:t>
            </w:r>
          </w:p>
        </w:tc>
        <w:tc>
          <w:tcPr>
            <w:tcW w:w="1720" w:type="dxa"/>
          </w:tcPr>
          <w:p>
            <w:pPr>
              <w:pStyle w:val="TableParagraph"/>
              <w:spacing w:line="244" w:lineRule="exact" w:before="3"/>
              <w:ind w:left="113" w:right="103"/>
              <w:jc w:val="center"/>
              <w:rPr>
                <w:sz w:val="22"/>
              </w:rPr>
            </w:pPr>
            <w:r>
              <w:rPr>
                <w:sz w:val="22"/>
              </w:rPr>
              <w:t>192.168.40.10</w:t>
            </w:r>
          </w:p>
        </w:tc>
        <w:tc>
          <w:tcPr>
            <w:tcW w:w="1724" w:type="dxa"/>
          </w:tcPr>
          <w:p>
            <w:pPr>
              <w:pStyle w:val="TableParagraph"/>
              <w:spacing w:line="244" w:lineRule="exact" w:before="3"/>
              <w:ind w:left="96" w:right="89"/>
              <w:jc w:val="center"/>
              <w:rPr>
                <w:sz w:val="22"/>
              </w:rPr>
            </w:pPr>
            <w:r>
              <w:rPr>
                <w:sz w:val="22"/>
              </w:rPr>
              <w:t>255.255.255.0</w:t>
            </w:r>
          </w:p>
        </w:tc>
        <w:tc>
          <w:tcPr>
            <w:tcW w:w="1609" w:type="dxa"/>
          </w:tcPr>
          <w:p>
            <w:pPr>
              <w:pStyle w:val="TableParagraph"/>
              <w:spacing w:line="244" w:lineRule="exact" w:before="3"/>
              <w:ind w:right="94"/>
              <w:jc w:val="right"/>
              <w:rPr>
                <w:sz w:val="22"/>
              </w:rPr>
            </w:pPr>
            <w:r>
              <w:rPr>
                <w:w w:val="90"/>
                <w:sz w:val="22"/>
              </w:rPr>
              <w:t>192.168.40.254</w:t>
            </w:r>
          </w:p>
        </w:tc>
        <w:tc>
          <w:tcPr>
            <w:tcW w:w="1659" w:type="dxa"/>
          </w:tcPr>
          <w:p>
            <w:pPr>
              <w:pStyle w:val="TableParagraph"/>
              <w:rPr>
                <w:rFonts w:ascii="Times New Roman"/>
                <w:sz w:val="18"/>
              </w:rPr>
            </w:pPr>
          </w:p>
        </w:tc>
      </w:tr>
      <w:tr>
        <w:trPr>
          <w:trHeight w:val="267" w:hRule="atLeast"/>
        </w:trPr>
        <w:tc>
          <w:tcPr>
            <w:tcW w:w="2281" w:type="dxa"/>
          </w:tcPr>
          <w:p>
            <w:pPr>
              <w:pStyle w:val="TableParagraph"/>
              <w:spacing w:line="244" w:lineRule="exact" w:before="3"/>
              <w:ind w:left="97" w:right="88"/>
              <w:jc w:val="center"/>
              <w:rPr>
                <w:sz w:val="22"/>
              </w:rPr>
            </w:pPr>
            <w:r>
              <w:rPr>
                <w:w w:val="95"/>
                <w:sz w:val="22"/>
              </w:rPr>
              <w:t>Server Windows 2016</w:t>
            </w:r>
          </w:p>
        </w:tc>
        <w:tc>
          <w:tcPr>
            <w:tcW w:w="1254" w:type="dxa"/>
          </w:tcPr>
          <w:p>
            <w:pPr>
              <w:pStyle w:val="TableParagraph"/>
              <w:spacing w:line="244" w:lineRule="exact" w:before="3"/>
              <w:ind w:left="98" w:right="89"/>
              <w:jc w:val="center"/>
              <w:rPr>
                <w:sz w:val="22"/>
              </w:rPr>
            </w:pPr>
            <w:r>
              <w:rPr>
                <w:w w:val="95"/>
                <w:sz w:val="22"/>
              </w:rPr>
              <w:t>Gig</w:t>
            </w:r>
          </w:p>
        </w:tc>
        <w:tc>
          <w:tcPr>
            <w:tcW w:w="1720" w:type="dxa"/>
          </w:tcPr>
          <w:p>
            <w:pPr>
              <w:pStyle w:val="TableParagraph"/>
              <w:spacing w:line="244" w:lineRule="exact" w:before="3"/>
              <w:ind w:left="113" w:right="103"/>
              <w:jc w:val="center"/>
              <w:rPr>
                <w:sz w:val="22"/>
              </w:rPr>
            </w:pPr>
            <w:r>
              <w:rPr>
                <w:sz w:val="22"/>
              </w:rPr>
              <w:t>192.168.40.1</w:t>
            </w:r>
          </w:p>
        </w:tc>
        <w:tc>
          <w:tcPr>
            <w:tcW w:w="1724" w:type="dxa"/>
          </w:tcPr>
          <w:p>
            <w:pPr>
              <w:pStyle w:val="TableParagraph"/>
              <w:spacing w:line="244" w:lineRule="exact" w:before="3"/>
              <w:ind w:left="96" w:right="89"/>
              <w:jc w:val="center"/>
              <w:rPr>
                <w:sz w:val="22"/>
              </w:rPr>
            </w:pPr>
            <w:r>
              <w:rPr>
                <w:sz w:val="22"/>
              </w:rPr>
              <w:t>255.255.255.0</w:t>
            </w:r>
          </w:p>
        </w:tc>
        <w:tc>
          <w:tcPr>
            <w:tcW w:w="1609" w:type="dxa"/>
          </w:tcPr>
          <w:p>
            <w:pPr>
              <w:pStyle w:val="TableParagraph"/>
              <w:spacing w:line="244" w:lineRule="exact" w:before="3"/>
              <w:ind w:right="94"/>
              <w:jc w:val="right"/>
              <w:rPr>
                <w:sz w:val="22"/>
              </w:rPr>
            </w:pPr>
            <w:r>
              <w:rPr>
                <w:w w:val="90"/>
                <w:sz w:val="22"/>
              </w:rPr>
              <w:t>192.168.40.254</w:t>
            </w:r>
          </w:p>
        </w:tc>
        <w:tc>
          <w:tcPr>
            <w:tcW w:w="1659" w:type="dxa"/>
          </w:tcPr>
          <w:p>
            <w:pPr>
              <w:pStyle w:val="TableParagraph"/>
              <w:rPr>
                <w:rFonts w:ascii="Times New Roman"/>
                <w:sz w:val="18"/>
              </w:rPr>
            </w:pPr>
          </w:p>
        </w:tc>
      </w:tr>
      <w:tr>
        <w:trPr>
          <w:trHeight w:val="270" w:hRule="atLeast"/>
        </w:trPr>
        <w:tc>
          <w:tcPr>
            <w:tcW w:w="2281" w:type="dxa"/>
          </w:tcPr>
          <w:p>
            <w:pPr>
              <w:pStyle w:val="TableParagraph"/>
              <w:spacing w:line="246" w:lineRule="exact" w:before="3"/>
              <w:ind w:left="97" w:right="87"/>
              <w:jc w:val="center"/>
              <w:rPr>
                <w:sz w:val="22"/>
              </w:rPr>
            </w:pPr>
            <w:r>
              <w:rPr>
                <w:w w:val="95"/>
                <w:sz w:val="22"/>
              </w:rPr>
              <w:t>Server TOIP XIVO</w:t>
            </w:r>
          </w:p>
        </w:tc>
        <w:tc>
          <w:tcPr>
            <w:tcW w:w="1254" w:type="dxa"/>
          </w:tcPr>
          <w:p>
            <w:pPr>
              <w:pStyle w:val="TableParagraph"/>
              <w:spacing w:line="246" w:lineRule="exact" w:before="3"/>
              <w:ind w:left="98" w:right="89"/>
              <w:jc w:val="center"/>
              <w:rPr>
                <w:sz w:val="22"/>
              </w:rPr>
            </w:pPr>
            <w:r>
              <w:rPr>
                <w:w w:val="95"/>
                <w:sz w:val="22"/>
              </w:rPr>
              <w:t>Gig</w:t>
            </w:r>
          </w:p>
        </w:tc>
        <w:tc>
          <w:tcPr>
            <w:tcW w:w="1720" w:type="dxa"/>
          </w:tcPr>
          <w:p>
            <w:pPr>
              <w:pStyle w:val="TableParagraph"/>
              <w:spacing w:line="246" w:lineRule="exact" w:before="3"/>
              <w:ind w:left="113" w:right="102"/>
              <w:jc w:val="center"/>
              <w:rPr>
                <w:sz w:val="22"/>
              </w:rPr>
            </w:pPr>
            <w:r>
              <w:rPr>
                <w:sz w:val="22"/>
              </w:rPr>
              <w:t>192.168.5.1</w:t>
            </w:r>
          </w:p>
        </w:tc>
        <w:tc>
          <w:tcPr>
            <w:tcW w:w="1724" w:type="dxa"/>
          </w:tcPr>
          <w:p>
            <w:pPr>
              <w:pStyle w:val="TableParagraph"/>
              <w:spacing w:line="246" w:lineRule="exact" w:before="3"/>
              <w:ind w:left="96" w:right="89"/>
              <w:jc w:val="center"/>
              <w:rPr>
                <w:sz w:val="22"/>
              </w:rPr>
            </w:pPr>
            <w:r>
              <w:rPr>
                <w:sz w:val="22"/>
              </w:rPr>
              <w:t>255.255.255.0</w:t>
            </w:r>
          </w:p>
        </w:tc>
        <w:tc>
          <w:tcPr>
            <w:tcW w:w="1609" w:type="dxa"/>
          </w:tcPr>
          <w:p>
            <w:pPr>
              <w:pStyle w:val="TableParagraph"/>
              <w:spacing w:line="246" w:lineRule="exact" w:before="3"/>
              <w:ind w:right="150"/>
              <w:jc w:val="right"/>
              <w:rPr>
                <w:sz w:val="22"/>
              </w:rPr>
            </w:pPr>
            <w:r>
              <w:rPr>
                <w:w w:val="90"/>
                <w:sz w:val="22"/>
              </w:rPr>
              <w:t>192.168.5.254</w:t>
            </w:r>
          </w:p>
        </w:tc>
        <w:tc>
          <w:tcPr>
            <w:tcW w:w="1659" w:type="dxa"/>
          </w:tcPr>
          <w:p>
            <w:pPr>
              <w:pStyle w:val="TableParagraph"/>
              <w:rPr>
                <w:rFonts w:ascii="Times New Roman"/>
                <w:sz w:val="20"/>
              </w:rPr>
            </w:pPr>
          </w:p>
        </w:tc>
      </w:tr>
    </w:tbl>
    <w:p>
      <w:pPr>
        <w:pStyle w:val="BodyText"/>
      </w:pPr>
    </w:p>
    <w:p>
      <w:pPr>
        <w:pStyle w:val="BodyText"/>
      </w:pPr>
    </w:p>
    <w:p>
      <w:pPr>
        <w:pStyle w:val="BodyText"/>
        <w:rPr>
          <w:sz w:val="16"/>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8"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6"/>
              <w:ind w:left="257"/>
              <w:rPr>
                <w:rFonts w:ascii="Times New Roman"/>
                <w:b/>
                <w:sz w:val="20"/>
              </w:rPr>
            </w:pPr>
            <w:r>
              <w:rPr>
                <w:rFonts w:ascii="Times New Roman"/>
                <w:b/>
                <w:sz w:val="20"/>
              </w:rPr>
              <w:t>Page S3</w:t>
            </w:r>
            <w:r>
              <w:rPr>
                <w:b/>
                <w:sz w:val="20"/>
              </w:rPr>
              <w:t>/</w:t>
            </w:r>
            <w:r>
              <w:rPr>
                <w:rFonts w:ascii="Times New Roman"/>
                <w:b/>
                <w:sz w:val="20"/>
              </w:rPr>
              <w:t>28</w:t>
            </w:r>
          </w:p>
        </w:tc>
      </w:tr>
    </w:tbl>
    <w:p>
      <w:pPr>
        <w:spacing w:after="0"/>
        <w:rPr>
          <w:rFonts w:ascii="Times New Roman"/>
          <w:sz w:val="20"/>
        </w:rPr>
        <w:sectPr>
          <w:footerReference w:type="default" r:id="rId9"/>
          <w:pgSz w:w="11900" w:h="16840"/>
          <w:pgMar w:footer="0" w:header="630" w:top="2740" w:bottom="0" w:left="500" w:right="480"/>
        </w:sectPr>
      </w:pPr>
    </w:p>
    <w:p>
      <w:pPr>
        <w:pStyle w:val="BodyText"/>
        <w:spacing w:before="10"/>
        <w:rPr>
          <w:sz w:val="11"/>
        </w:rPr>
      </w:pPr>
    </w:p>
    <w:p>
      <w:pPr>
        <w:pStyle w:val="BodyText"/>
        <w:spacing w:before="94"/>
        <w:ind w:left="4041" w:right="4058"/>
        <w:jc w:val="center"/>
      </w:pPr>
      <w:r>
        <w:rPr/>
        <w:drawing>
          <wp:anchor distT="0" distB="0" distL="0" distR="0" allowOverlap="1" layoutInCell="1" locked="0" behindDoc="1" simplePos="0" relativeHeight="268434647">
            <wp:simplePos x="0" y="0"/>
            <wp:positionH relativeFrom="page">
              <wp:posOffset>1069846</wp:posOffset>
            </wp:positionH>
            <wp:positionV relativeFrom="paragraph">
              <wp:posOffset>278090</wp:posOffset>
            </wp:positionV>
            <wp:extent cx="5387281" cy="785974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5387281" cy="7859744"/>
                    </a:xfrm>
                    <a:prstGeom prst="rect">
                      <a:avLst/>
                    </a:prstGeom>
                  </pic:spPr>
                </pic:pic>
              </a:graphicData>
            </a:graphic>
          </wp:anchor>
        </w:drawing>
      </w:r>
      <w:r>
        <w:rPr/>
        <w:t>TOPOLOGIE DU RÉSEAU</w:t>
      </w:r>
    </w:p>
    <w:p>
      <w:pPr>
        <w:spacing w:after="0"/>
        <w:jc w:val="center"/>
        <w:sectPr>
          <w:footerReference w:type="default" r:id="rId10"/>
          <w:pgSz w:w="11900" w:h="16840"/>
          <w:pgMar w:footer="473" w:header="630" w:top="2740" w:bottom="660" w:left="500" w:right="480"/>
          <w:pgNumType w:start="4"/>
        </w:sectPr>
      </w:pPr>
    </w:p>
    <w:p>
      <w:pPr>
        <w:pStyle w:val="BodyText"/>
        <w:spacing w:before="2"/>
        <w:rPr>
          <w:sz w:val="12"/>
        </w:rPr>
      </w:pPr>
    </w:p>
    <w:p>
      <w:pPr>
        <w:pStyle w:val="Heading1"/>
        <w:spacing w:before="90"/>
        <w:ind w:left="634"/>
        <w:rPr>
          <w:rFonts w:ascii="Arial" w:hAnsi="Arial"/>
        </w:rPr>
      </w:pPr>
      <w:r>
        <w:rPr>
          <w:rFonts w:ascii="Arial" w:hAnsi="Arial"/>
        </w:rPr>
        <w:t>Partie 2 – Questionnement</w:t>
      </w:r>
    </w:p>
    <w:p>
      <w:pPr>
        <w:pStyle w:val="BodyText"/>
        <w:spacing w:before="6"/>
        <w:rPr>
          <w:b/>
          <w:sz w:val="30"/>
        </w:rPr>
      </w:pPr>
    </w:p>
    <w:p>
      <w:pPr>
        <w:pStyle w:val="Heading2"/>
        <w:numPr>
          <w:ilvl w:val="1"/>
          <w:numId w:val="5"/>
        </w:numPr>
        <w:tabs>
          <w:tab w:pos="1035" w:val="left" w:leader="none"/>
        </w:tabs>
        <w:spacing w:line="240" w:lineRule="auto" w:before="0" w:after="0"/>
        <w:ind w:left="1034" w:right="0" w:hanging="400"/>
        <w:jc w:val="left"/>
      </w:pPr>
      <w:r>
        <w:rPr/>
        <w:t>Paramétrage du commutateur HPE 3500 et du routeur</w:t>
      </w:r>
      <w:r>
        <w:rPr>
          <w:spacing w:val="-8"/>
        </w:rPr>
        <w:t> </w:t>
      </w:r>
      <w:r>
        <w:rPr/>
        <w:t>1941</w:t>
      </w:r>
    </w:p>
    <w:p>
      <w:pPr>
        <w:pStyle w:val="Heading3"/>
        <w:spacing w:before="229"/>
        <w:ind w:right="648"/>
        <w:jc w:val="both"/>
      </w:pPr>
      <w:r>
        <w:rPr/>
        <w:t>L’administrateur doit choisir la bonne référence de commutateur (cf. ANNEXE N°1) et le configurer</w:t>
      </w:r>
      <w:r>
        <w:rPr>
          <w:spacing w:val="-27"/>
        </w:rPr>
        <w:t> </w:t>
      </w:r>
      <w:r>
        <w:rPr/>
        <w:t>en fonction</w:t>
      </w:r>
      <w:r>
        <w:rPr>
          <w:spacing w:val="-12"/>
        </w:rPr>
        <w:t> </w:t>
      </w:r>
      <w:r>
        <w:rPr/>
        <w:t>des</w:t>
      </w:r>
      <w:r>
        <w:rPr>
          <w:spacing w:val="-11"/>
        </w:rPr>
        <w:t> </w:t>
      </w:r>
      <w:r>
        <w:rPr/>
        <w:t>besoins</w:t>
      </w:r>
      <w:r>
        <w:rPr>
          <w:spacing w:val="-13"/>
        </w:rPr>
        <w:t> </w:t>
      </w:r>
      <w:r>
        <w:rPr/>
        <w:t>du</w:t>
      </w:r>
      <w:r>
        <w:rPr>
          <w:spacing w:val="-11"/>
        </w:rPr>
        <w:t> </w:t>
      </w:r>
      <w:r>
        <w:rPr/>
        <w:t>bâtiment</w:t>
      </w:r>
      <w:r>
        <w:rPr>
          <w:spacing w:val="-12"/>
        </w:rPr>
        <w:t> </w:t>
      </w:r>
      <w:r>
        <w:rPr/>
        <w:t>administratif</w:t>
      </w:r>
      <w:r>
        <w:rPr>
          <w:spacing w:val="-12"/>
        </w:rPr>
        <w:t> </w:t>
      </w:r>
      <w:r>
        <w:rPr/>
        <w:t>et</w:t>
      </w:r>
      <w:r>
        <w:rPr>
          <w:spacing w:val="-14"/>
        </w:rPr>
        <w:t> </w:t>
      </w:r>
      <w:r>
        <w:rPr/>
        <w:t>en</w:t>
      </w:r>
      <w:r>
        <w:rPr>
          <w:spacing w:val="-11"/>
        </w:rPr>
        <w:t> </w:t>
      </w:r>
      <w:r>
        <w:rPr/>
        <w:t>fonction</w:t>
      </w:r>
      <w:r>
        <w:rPr>
          <w:spacing w:val="-12"/>
        </w:rPr>
        <w:t> </w:t>
      </w:r>
      <w:r>
        <w:rPr/>
        <w:t>des</w:t>
      </w:r>
      <w:r>
        <w:rPr>
          <w:spacing w:val="-10"/>
        </w:rPr>
        <w:t> </w:t>
      </w:r>
      <w:r>
        <w:rPr/>
        <w:t>débits</w:t>
      </w:r>
      <w:r>
        <w:rPr>
          <w:spacing w:val="-13"/>
        </w:rPr>
        <w:t> </w:t>
      </w:r>
      <w:r>
        <w:rPr/>
        <w:t>des</w:t>
      </w:r>
      <w:r>
        <w:rPr>
          <w:spacing w:val="-10"/>
        </w:rPr>
        <w:t> </w:t>
      </w:r>
      <w:r>
        <w:rPr/>
        <w:t>liaisons</w:t>
      </w:r>
      <w:r>
        <w:rPr>
          <w:spacing w:val="-10"/>
        </w:rPr>
        <w:t> </w:t>
      </w:r>
      <w:r>
        <w:rPr/>
        <w:t>fibres.</w:t>
      </w:r>
      <w:r>
        <w:rPr>
          <w:spacing w:val="-13"/>
        </w:rPr>
        <w:t> </w:t>
      </w:r>
      <w:r>
        <w:rPr/>
        <w:t>Un</w:t>
      </w:r>
      <w:r>
        <w:rPr>
          <w:spacing w:val="-12"/>
        </w:rPr>
        <w:t> </w:t>
      </w:r>
      <w:r>
        <w:rPr/>
        <w:t>routeur servira de liaison entre les</w:t>
      </w:r>
      <w:r>
        <w:rPr>
          <w:spacing w:val="-1"/>
        </w:rPr>
        <w:t> </w:t>
      </w:r>
      <w:r>
        <w:rPr/>
        <w:t>réseaux.</w:t>
      </w:r>
    </w:p>
    <w:p>
      <w:pPr>
        <w:pStyle w:val="BodyText"/>
        <w:rPr>
          <w:b/>
          <w:sz w:val="24"/>
        </w:rPr>
      </w:pPr>
    </w:p>
    <w:p>
      <w:pPr>
        <w:spacing w:before="0"/>
        <w:ind w:left="634" w:right="0" w:firstLine="0"/>
        <w:jc w:val="left"/>
        <w:rPr>
          <w:b/>
          <w:sz w:val="20"/>
        </w:rPr>
      </w:pPr>
      <w:r>
        <w:rPr>
          <w:b/>
          <w:sz w:val="20"/>
        </w:rPr>
        <w:t>Question 2.1.1</w:t>
      </w:r>
    </w:p>
    <w:p>
      <w:pPr>
        <w:pStyle w:val="BodyText"/>
        <w:spacing w:before="121"/>
        <w:ind w:left="634"/>
      </w:pPr>
      <w:r>
        <w:rPr/>
        <w:pict>
          <v:rect style="position:absolute;margin-left:56.700001pt;margin-top:23.839853pt;width:481.85pt;height:42.45pt;mso-position-horizontal-relative:page;mso-position-vertical-relative:paragraph;z-index:-784;mso-wrap-distance-left:0;mso-wrap-distance-right:0" filled="false" stroked="true" strokeweight=".51024pt" strokecolor="#000000">
            <v:stroke dashstyle="solid"/>
            <w10:wrap type="topAndBottom"/>
          </v:rect>
        </w:pict>
      </w:r>
      <w:r>
        <w:rPr/>
        <w:t>Choisir la référence du commutateur du cœur de réseau HPE 3500 qui répond aux différents critères.</w:t>
      </w:r>
    </w:p>
    <w:p>
      <w:pPr>
        <w:pStyle w:val="Heading3"/>
        <w:spacing w:before="160"/>
      </w:pPr>
      <w:r>
        <w:rPr/>
        <w:t>Question</w:t>
      </w:r>
      <w:r>
        <w:rPr>
          <w:spacing w:val="-2"/>
        </w:rPr>
        <w:t> </w:t>
      </w:r>
      <w:r>
        <w:rPr/>
        <w:t>2.1.2</w:t>
      </w:r>
    </w:p>
    <w:p>
      <w:pPr>
        <w:pStyle w:val="BodyText"/>
        <w:spacing w:before="120"/>
        <w:ind w:left="634" w:right="582"/>
      </w:pPr>
      <w:r>
        <w:rPr/>
        <w:pict>
          <v:shape style="position:absolute;margin-left:494.797852pt;margin-top:58.416855pt;width:5.85pt;height:55.4pt;mso-position-horizontal-relative:page;mso-position-vertical-relative:paragraph;z-index:1816" type="#_x0000_t202" filled="false" stroked="false">
            <v:textbox inset="0,0,0,0" style="layout-flow:vertical;mso-layout-flow-alt:bottom-to-top">
              <w:txbxContent>
                <w:p>
                  <w:pPr>
                    <w:spacing w:before="16"/>
                    <w:ind w:left="20" w:right="0" w:firstLine="0"/>
                    <w:jc w:val="left"/>
                    <w:rPr>
                      <w:b/>
                      <w:sz w:val="7"/>
                    </w:rPr>
                  </w:pPr>
                  <w:r>
                    <w:rPr>
                      <w:b/>
                      <w:color w:val="FFFFFF"/>
                      <w:sz w:val="7"/>
                    </w:rPr>
                    <w:t>Use</w:t>
                  </w:r>
                  <w:r>
                    <w:rPr>
                      <w:b/>
                      <w:color w:val="FFFFFF"/>
                      <w:spacing w:val="-12"/>
                      <w:sz w:val="7"/>
                    </w:rPr>
                    <w:t> </w:t>
                  </w:r>
                  <w:r>
                    <w:rPr>
                      <w:b/>
                      <w:color w:val="FFFFFF"/>
                      <w:sz w:val="7"/>
                    </w:rPr>
                    <w:t>only</w:t>
                  </w:r>
                  <w:r>
                    <w:rPr>
                      <w:b/>
                      <w:color w:val="FFFFFF"/>
                      <w:spacing w:val="-11"/>
                      <w:sz w:val="7"/>
                    </w:rPr>
                    <w:t> </w:t>
                  </w:r>
                  <w:r>
                    <w:rPr>
                      <w:b/>
                      <w:color w:val="FFFFFF"/>
                      <w:sz w:val="7"/>
                    </w:rPr>
                    <w:t>one</w:t>
                  </w:r>
                  <w:r>
                    <w:rPr>
                      <w:b/>
                      <w:color w:val="FFFFFF"/>
                      <w:spacing w:val="-11"/>
                      <w:sz w:val="7"/>
                    </w:rPr>
                    <w:t> </w:t>
                  </w:r>
                  <w:r>
                    <w:rPr>
                      <w:b/>
                      <w:color w:val="FFFFFF"/>
                      <w:sz w:val="7"/>
                    </w:rPr>
                    <w:t>(T</w:t>
                  </w:r>
                  <w:r>
                    <w:rPr>
                      <w:b/>
                      <w:color w:val="FFFFFF"/>
                      <w:spacing w:val="-11"/>
                      <w:sz w:val="7"/>
                    </w:rPr>
                    <w:t> </w:t>
                  </w:r>
                  <w:r>
                    <w:rPr>
                      <w:b/>
                      <w:color w:val="FFFFFF"/>
                      <w:sz w:val="7"/>
                    </w:rPr>
                    <w:t>or</w:t>
                  </w:r>
                  <w:r>
                    <w:rPr>
                      <w:b/>
                      <w:color w:val="FFFFFF"/>
                      <w:spacing w:val="-12"/>
                      <w:sz w:val="7"/>
                    </w:rPr>
                    <w:t> </w:t>
                  </w:r>
                  <w:r>
                    <w:rPr>
                      <w:b/>
                      <w:color w:val="FFFFFF"/>
                      <w:sz w:val="7"/>
                    </w:rPr>
                    <w:t>M)</w:t>
                  </w:r>
                  <w:r>
                    <w:rPr>
                      <w:b/>
                      <w:color w:val="FFFFFF"/>
                      <w:spacing w:val="-11"/>
                      <w:sz w:val="7"/>
                    </w:rPr>
                    <w:t> </w:t>
                  </w:r>
                  <w:r>
                    <w:rPr>
                      <w:b/>
                      <w:color w:val="FFFFFF"/>
                      <w:sz w:val="7"/>
                    </w:rPr>
                    <w:t>for</w:t>
                  </w:r>
                  <w:r>
                    <w:rPr>
                      <w:b/>
                      <w:color w:val="FFFFFF"/>
                      <w:spacing w:val="-11"/>
                      <w:sz w:val="7"/>
                    </w:rPr>
                    <w:t> </w:t>
                  </w:r>
                  <w:r>
                    <w:rPr>
                      <w:b/>
                      <w:color w:val="FFFFFF"/>
                      <w:sz w:val="7"/>
                    </w:rPr>
                    <w:t>each</w:t>
                  </w:r>
                  <w:r>
                    <w:rPr>
                      <w:b/>
                      <w:color w:val="FFFFFF"/>
                      <w:spacing w:val="-11"/>
                      <w:sz w:val="7"/>
                    </w:rPr>
                    <w:t> </w:t>
                  </w:r>
                  <w:r>
                    <w:rPr>
                      <w:b/>
                      <w:color w:val="FFFFFF"/>
                      <w:sz w:val="7"/>
                    </w:rPr>
                    <w:t>Port</w:t>
                  </w:r>
                </w:p>
              </w:txbxContent>
            </v:textbox>
            <w10:wrap type="none"/>
          </v:shape>
        </w:pict>
      </w:r>
      <w:r>
        <w:rPr/>
        <w:t>Entourer</w:t>
      </w:r>
      <w:r>
        <w:rPr>
          <w:spacing w:val="-8"/>
        </w:rPr>
        <w:t> </w:t>
      </w:r>
      <w:r>
        <w:rPr/>
        <w:t>les</w:t>
      </w:r>
      <w:r>
        <w:rPr>
          <w:spacing w:val="-8"/>
        </w:rPr>
        <w:t> </w:t>
      </w:r>
      <w:r>
        <w:rPr/>
        <w:t>4</w:t>
      </w:r>
      <w:r>
        <w:rPr>
          <w:spacing w:val="-7"/>
        </w:rPr>
        <w:t> </w:t>
      </w:r>
      <w:r>
        <w:rPr/>
        <w:t>ports</w:t>
      </w:r>
      <w:r>
        <w:rPr>
          <w:spacing w:val="-7"/>
        </w:rPr>
        <w:t> </w:t>
      </w:r>
      <w:r>
        <w:rPr/>
        <w:t>du</w:t>
      </w:r>
      <w:r>
        <w:rPr>
          <w:spacing w:val="-8"/>
        </w:rPr>
        <w:t> </w:t>
      </w:r>
      <w:r>
        <w:rPr/>
        <w:t>commutateur</w:t>
      </w:r>
      <w:r>
        <w:rPr>
          <w:spacing w:val="-8"/>
        </w:rPr>
        <w:t> </w:t>
      </w:r>
      <w:r>
        <w:rPr/>
        <w:t>E3500</w:t>
      </w:r>
      <w:r>
        <w:rPr>
          <w:spacing w:val="-6"/>
        </w:rPr>
        <w:t> </w:t>
      </w:r>
      <w:r>
        <w:rPr/>
        <w:t>yl</w:t>
      </w:r>
      <w:r>
        <w:rPr>
          <w:spacing w:val="-6"/>
        </w:rPr>
        <w:t> </w:t>
      </w:r>
      <w:r>
        <w:rPr/>
        <w:t>qui</w:t>
      </w:r>
      <w:r>
        <w:rPr>
          <w:spacing w:val="-8"/>
        </w:rPr>
        <w:t> </w:t>
      </w:r>
      <w:r>
        <w:rPr/>
        <w:t>seront</w:t>
      </w:r>
      <w:r>
        <w:rPr>
          <w:spacing w:val="-9"/>
        </w:rPr>
        <w:t> </w:t>
      </w:r>
      <w:r>
        <w:rPr/>
        <w:t>en</w:t>
      </w:r>
      <w:r>
        <w:rPr>
          <w:spacing w:val="-8"/>
        </w:rPr>
        <w:t> </w:t>
      </w:r>
      <w:r>
        <w:rPr/>
        <w:t>mode</w:t>
      </w:r>
      <w:r>
        <w:rPr>
          <w:spacing w:val="-11"/>
        </w:rPr>
        <w:t> </w:t>
      </w:r>
      <w:r>
        <w:rPr/>
        <w:t>TAGGED.</w:t>
      </w:r>
      <w:r>
        <w:rPr>
          <w:spacing w:val="-9"/>
        </w:rPr>
        <w:t> </w:t>
      </w:r>
      <w:r>
        <w:rPr/>
        <w:t>Le</w:t>
      </w:r>
      <w:r>
        <w:rPr>
          <w:spacing w:val="-8"/>
        </w:rPr>
        <w:t> </w:t>
      </w:r>
      <w:r>
        <w:rPr/>
        <w:t>port</w:t>
      </w:r>
      <w:r>
        <w:rPr>
          <w:spacing w:val="-9"/>
        </w:rPr>
        <w:t> </w:t>
      </w:r>
      <w:r>
        <w:rPr/>
        <w:t>44</w:t>
      </w:r>
      <w:r>
        <w:rPr>
          <w:spacing w:val="-7"/>
        </w:rPr>
        <w:t> </w:t>
      </w:r>
      <w:r>
        <w:rPr/>
        <w:t>servira</w:t>
      </w:r>
      <w:r>
        <w:rPr>
          <w:spacing w:val="-7"/>
        </w:rPr>
        <w:t> </w:t>
      </w:r>
      <w:r>
        <w:rPr/>
        <w:t>de</w:t>
      </w:r>
      <w:r>
        <w:rPr>
          <w:spacing w:val="-7"/>
        </w:rPr>
        <w:t> </w:t>
      </w:r>
      <w:r>
        <w:rPr/>
        <w:t>liaison</w:t>
      </w:r>
      <w:r>
        <w:rPr>
          <w:spacing w:val="-6"/>
        </w:rPr>
        <w:t> </w:t>
      </w:r>
      <w:r>
        <w:rPr/>
        <w:t>vers le routeur</w:t>
      </w:r>
      <w:r>
        <w:rPr>
          <w:spacing w:val="-1"/>
        </w:rPr>
        <w:t> </w:t>
      </w:r>
      <w:r>
        <w:rPr/>
        <w:t>1941.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8"/>
        </w:rPr>
      </w:pPr>
    </w:p>
    <w:p>
      <w:pPr>
        <w:pStyle w:val="Heading3"/>
        <w:spacing w:before="94"/>
      </w:pPr>
      <w:r>
        <w:rPr/>
        <w:pict>
          <v:group style="position:absolute;margin-left:76.71315pt;margin-top:-104.87262pt;width:435.65pt;height:104.1pt;mso-position-horizontal-relative:page;mso-position-vertical-relative:paragraph;z-index:1792" coordorigin="1534,-2097" coordsize="8713,2082">
            <v:rect style="position:absolute;left:1585;top:-2047;width:8611;height:1684" filled="true" fillcolor="#3e434e" stroked="false">
              <v:fill type="solid"/>
            </v:rect>
            <v:shape style="position:absolute;left:1585;top:-2047;width:8611;height:1684" coordorigin="1585,-2047" coordsize="8611,1684" path="m1585,-363l10196,-363,10196,-2047,1585,-2047e" filled="false" stroked="true" strokeweight="5.073484pt" strokecolor="#000000">
              <v:path arrowok="t"/>
              <v:stroke dashstyle="solid"/>
            </v:shape>
            <v:rect style="position:absolute;left:1585;top:-1954;width:5904;height:1509" filled="true" fillcolor="#eaeded" stroked="false">
              <v:fill type="solid"/>
            </v:rect>
            <v:shape style="position:absolute;left:1585;top:-1954;width:8526;height:1509" coordorigin="1585,-1954" coordsize="8526,1509" path="m1585,-445l10111,-445,10111,-1954,1585,-1954e" filled="false" stroked="true" strokeweight="5.072718pt" strokecolor="#808080">
              <v:path arrowok="t"/>
              <v:stroke dashstyle="solid"/>
            </v:shape>
            <v:rect style="position:absolute;left:7488;top:-1953;width:2623;height:1507" filled="true" fillcolor="#8b9a9d" stroked="false">
              <v:fill type="solid"/>
            </v:rect>
            <v:shape style="position:absolute;left:2179;top:6481;width:139;height:177" coordorigin="2179,6481" coordsize="139,177" path="m7492,-1660l7492,-1726,7877,-1726,7877,-1660m8036,-1660l8036,-1726,8423,-1726,8423,-1660m7492,-688l7492,-622,7877,-622,7877,-688m8036,-688l8036,-622,8423,-622,8423,-688e" filled="false" stroked="true" strokeweight=".909395pt" strokecolor="#ffffff">
              <v:path arrowok="t"/>
              <v:stroke dashstyle="solid"/>
            </v:shape>
            <v:shape style="position:absolute;left:1412;top:6481;width:744;height:177" coordorigin="1412,6481" coordsize="744,177" path="m2338,-688l2338,-622,2724,-622,2724,-688m2883,-688l2883,-622,3269,-622,3269,-688m3427,-688l3427,-622,3813,-622,3813,-688m3972,-688l3972,-622,4358,-622,4358,-688m4517,-688l4517,-622,4903,-622,4903,-688m4517,-1660l4517,-1726,4903,-1726,4903,-1660m3972,-1660l3972,-1726,4358,-1726,4358,-1660m3427,-1660l3427,-1726,3813,-1726,3813,-1660m2883,-1660l2883,-1726,3269,-1726,3269,-1660m2338,-1660l2338,-1726,2724,-1726,2724,-1660m5857,-688l5857,-622,6243,-622,6243,-688m6402,-688l6402,-622,6788,-622,6788,-688m6946,-688l6946,-622,7333,-622,7333,-688m6946,-1660l6946,-1726,7333,-1726,7333,-1660m6402,-1660l6402,-1726,6788,-1726,6788,-1660m5857,-1660l5857,-1726,6243,-1726,6243,-1660e" filled="false" stroked="true" strokeweight=".909395pt" strokecolor="#333333">
              <v:path arrowok="t"/>
              <v:stroke dashstyle="solid"/>
            </v:shape>
            <v:shape style="position:absolute;left:1616;top:-1662;width:8245;height:976" coordorigin="1617,-1662" coordsize="8245,976" path="m5079,-715l1617,-715,1617,-686,5079,-686,5079,-715m5079,-1662l1617,-1662,1617,-1633,5079,-1633,5079,-1662m8599,-715l5136,-715,5136,-686,8599,-686,8599,-715m8599,-1662l5136,-1662,5136,-1633,8599,-1633,8599,-1662m9861,-1662l8667,-1662,8667,-686,9861,-686,9861,-1662e" filled="true" fillcolor="#4d4d4d" stroked="false">
              <v:path arrowok="t"/>
              <v:fill type="solid"/>
            </v:shape>
            <v:shape style="position:absolute;left:1643;top:-1637;width:8194;height:926" coordorigin="1644,-1637" coordsize="8194,926" path="m5052,-1633l1644,-1633,1644,-715,5052,-715,5052,-1633m8572,-1633l5163,-1633,5163,-715,8572,-715,8572,-1633m9837,-1637l8691,-1637,8691,-711,9837,-711,9837,-1637e" filled="true" fillcolor="#e6e6e6" stroked="false">
              <v:path arrowok="t"/>
              <v:fill type="solid"/>
            </v:shape>
            <v:shape style="position:absolute;left:1308;top:6495;width:1220;height:148" coordorigin="1309,6495" coordsize="1220,148" path="m1644,-715l5052,-715,5052,-1633,1644,-1633,1644,-715m5163,-715l8572,-715,8572,-1633,5163,-1633,5163,-715m8691,-711l9837,-711,9837,-1637,8691,-1637,8691,-711e" filled="false" stroked="true" strokeweight=".909395pt" strokecolor="#808080">
              <v:path arrowok="t"/>
              <v:stroke dashstyle="solid"/>
            </v:shape>
            <v:shape style="position:absolute;left:9886;top:-704;width:111;height:107" type="#_x0000_t75" stroked="false">
              <v:imagedata r:id="rId12" o:title=""/>
            </v:shape>
            <v:rect style="position:absolute;left:1585;top:-1934;width:2;height:106" filled="true" fillcolor="#f8f84a" stroked="false">
              <v:fill type="solid"/>
            </v:rect>
            <v:shape style="position:absolute;left:8750;top:-1220;width:996;height:95" coordorigin="8750,-1219" coordsize="996,95" path="m8823,-1218l8756,-1218,8750,-1213,8750,-1204,8752,-1203,8781,-1133,8784,-1127,8791,-1125,8796,-1127,8800,-1128,8801,-1130,8803,-1133,8832,-1203,8835,-1208,8832,-1215,8826,-1217,8824,-1218,8823,-1218xm8906,-1219l8900,-1217,8897,-1216,8894,-1214,8893,-1211,8863,-1141,8861,-1135,8865,-1129,8870,-1127,8871,-1126,8873,-1126,8940,-1126,8945,-1131,8945,-1141,8916,-1211,8913,-1216,8906,-1219xm9077,-1218l9010,-1218,9004,-1213,9004,-1203,9034,-1133,9037,-1127,9043,-1125,9050,-1127,9053,-1128,9055,-1130,9057,-1133,9086,-1203,9089,-1208,9085,-1215,9080,-1217,9078,-1218,9077,-1218xm9159,-1219l9153,-1217,9149,-1216,9148,-1214,9147,-1211,9117,-1141,9114,-1135,9117,-1129,9124,-1127,9125,-1126,9127,-1126,9194,-1126,9199,-1131,9199,-1140,9198,-1141,9168,-1211,9166,-1216,9159,-1219xm9370,-1218l9303,-1218,9297,-1213,9297,-1205,9298,-1204,9298,-1203,9328,-1133,9331,-1127,9337,-1125,9343,-1127,9347,-1128,9348,-1130,9350,-1133,9379,-1203,9382,-1208,9379,-1215,9372,-1217,9371,-1218,9370,-1218xm9453,-1219l9446,-1217,9444,-1216,9441,-1214,9440,-1211,9410,-1141,9407,-1135,9411,-1129,9417,-1127,9418,-1126,9419,-1126,9487,-1126,9492,-1131,9492,-1141,9462,-1211,9460,-1216,9453,-1219xm9624,-1218l9556,-1218,9551,-1213,9551,-1204,9552,-1203,9582,-1133,9583,-1127,9590,-1125,9597,-1127,9599,-1128,9602,-1130,9603,-1133,9633,-1203,9636,-1208,9633,-1215,9626,-1217,9625,-1218,9624,-1218xm9706,-1219l9700,-1217,9696,-1216,9695,-1214,9693,-1211,9664,-1141,9661,-1135,9664,-1129,9671,-1127,9672,-1126,9673,-1126,9740,-1126,9746,-1131,9746,-1140,9744,-1141,9715,-1211,9712,-1216,9706,-1219xe" filled="true" fillcolor="#d2e3d5" stroked="false">
              <v:path arrowok="t"/>
              <v:fill type="solid"/>
            </v:shape>
            <v:shape style="position:absolute;left:8741;top:-1229;width:214;height:114" type="#_x0000_t75" stroked="false">
              <v:imagedata r:id="rId13" o:title=""/>
            </v:shape>
            <v:shape style="position:absolute;left:8995;top:-1229;width:214;height:114" type="#_x0000_t75" stroked="false">
              <v:imagedata r:id="rId14" o:title=""/>
            </v:shape>
            <v:shape style="position:absolute;left:9288;top:-1229;width:214;height:114" type="#_x0000_t75" stroked="false">
              <v:imagedata r:id="rId15" o:title=""/>
            </v:shape>
            <v:shape style="position:absolute;left:9541;top:-1229;width:214;height:114" type="#_x0000_t75" stroked="false">
              <v:imagedata r:id="rId16" o:title=""/>
            </v:shape>
            <v:shape style="position:absolute;left:9117;top:-1777;width:103;height:112" type="#_x0000_t75" stroked="false">
              <v:imagedata r:id="rId17" o:title=""/>
            </v:shape>
            <v:shape style="position:absolute;left:8741;top:-1777;width:103;height:112" type="#_x0000_t75" stroked="false">
              <v:imagedata r:id="rId18" o:title=""/>
            </v:shape>
            <v:shape style="position:absolute;left:9117;top:-673;width:103;height:112" type="#_x0000_t75" stroked="false">
              <v:imagedata r:id="rId19" o:title=""/>
            </v:shape>
            <v:shape style="position:absolute;left:8741;top:-673;width:103;height:112" type="#_x0000_t75" stroked="false">
              <v:imagedata r:id="rId20" o:title=""/>
            </v:shape>
            <v:shape style="position:absolute;left:1748;top:-1626;width:8071;height:906" coordorigin="1748,-1625" coordsize="8071,906" path="m2224,-1358l1748,-1358,1748,-1255,2224,-1255,2224,-1358xm2199,-1427l1773,-1427,1773,-1358,2199,-1358,2199,-1427xm1748,-1529l1748,-1427,2224,-1427,2224,-1529,1748,-1529xm2119,-1593l1852,-1593,1852,-1529,2119,-1529,2119,-1593xm2224,-1529l2119,-1529,2224,-1529,2224,-1529xm2075,-1625l1897,-1625,1897,-1593,2075,-1593,2075,-1625xm2768,-1358l2293,-1358,2293,-1255,2768,-1255,2768,-1358xm2743,-1427l2318,-1427,2318,-1358,2743,-1358,2743,-1427xm2293,-1529l2293,-1427,2768,-1427,2768,-1529,2293,-1529xm2664,-1593l2397,-1593,2397,-1529,2664,-1529,2664,-1593xm2620,-1625l2441,-1625,2441,-1593,2620,-1593,2620,-1625xm3313,-1358l2838,-1358,2838,-1255,3313,-1255,3313,-1358xm3288,-1427l2863,-1427,2863,-1358,3288,-1358,3288,-1427xm2838,-1529l2838,-1427,3313,-1427,3313,-1529,2838,-1529xm3209,-1593l2942,-1593,2942,-1529,3209,-1529,3209,-1593xm3165,-1625l2986,-1625,2986,-1593,3165,-1593,3165,-1625xm3858,-1358l3383,-1358,3383,-1255,3858,-1255,3858,-1358xm3833,-1427l3408,-1427,3408,-1358,3833,-1358,3833,-1427xm3383,-1529l3383,-1427,3858,-1427,3858,-1529,3383,-1529xm3754,-1593l3487,-1593,3487,-1529,3754,-1529,3754,-1593xm3709,-1625l3531,-1625,3531,-1593,3709,-1593,3709,-1625xm4403,-1358l3928,-1358,3928,-1255,4403,-1255,4403,-1358xm4378,-1427l3953,-1427,3953,-1358,4378,-1358,4378,-1427xm3928,-1529l3928,-1427,4403,-1427,4403,-1529,3928,-1529xm4299,-1593l4031,-1593,4031,-1529,4299,-1529,4299,-1593xm4254,-1625l4076,-1625,4076,-1593,4254,-1593,4254,-1625xm4948,-1358l4473,-1358,4473,-1255,4948,-1255,4948,-1358xm4923,-1427l4497,-1427,4497,-1358,4923,-1358,4923,-1427xm4472,-1529l4473,-1427,4948,-1427,4948,-1529,4472,-1529xm4843,-1593l4576,-1593,4576,-1529,4843,-1529,4843,-1593xm4948,-1529l4843,-1529,4948,-1529,4948,-1529xm4799,-1625l4621,-1625,4621,-1593,4799,-1593,4799,-1625xm5743,-1358l5267,-1358,5267,-1255,5743,-1255,5743,-1358xm5718,-1427l5292,-1427,5292,-1358,5718,-1358,5718,-1427xm5267,-1529l5267,-1427,5743,-1427,5743,-1529,5267,-1529xm5638,-1593l5371,-1593,5371,-1529,5638,-1529,5638,-1593xm5594,-1625l5416,-1625,5416,-1593,5594,-1593,5594,-1625xm6288,-1358l5812,-1358,5812,-1255,6288,-1255,6288,-1358xm6263,-1427l5837,-1427,5837,-1358,6263,-1358,6263,-1427xm5812,-1529l5812,-1427,6288,-1427,6288,-1529,5812,-1529xm6183,-1593l5916,-1593,5916,-1529,6183,-1529,6183,-1593xm6288,-1529l6183,-1529,6288,-1529,6288,-1529xm6139,-1625l5960,-1625,5960,-1593,6139,-1593,6139,-1625xm6832,-1358l6357,-1358,6357,-1255,6832,-1255,6832,-1358xm6808,-1427l6382,-1427,6382,-1358,6808,-1358,6808,-1427xm6357,-1529l6357,-1427,6832,-1427,6832,-1529,6357,-1529xm6729,-1593l6461,-1593,6461,-1529,6729,-1529,6729,-1593xm6832,-1529l6729,-1529,6832,-1529,6832,-1529xm6684,-1625l6506,-1625,6506,-1593,6684,-1593,6684,-1625xm7378,-1358l6902,-1358,6902,-1255,7378,-1255,7378,-1358xm7352,-1427l6927,-1427,6927,-1358,7352,-1358,7352,-1427xm6902,-1529l6902,-1427,7378,-1427,7378,-1529,6902,-1529xm7273,-1593l7005,-1593,7005,-1529,7273,-1529,7273,-1593xm7378,-1529l7273,-1529,7378,-1529,7378,-1529xm7228,-1625l7050,-1625,7050,-1593,7228,-1593,7228,-1625xm7922,-1358l7447,-1358,7447,-1255,7922,-1255,7922,-1358xm7897,-1427l7472,-1427,7472,-1358,7897,-1358,7897,-1427xm7922,-1529l7818,-1529,7446,-1529,7447,-1427,7922,-1427,7922,-1529,7551,-1529,7922,-1529xm7818,-1593l7551,-1593,7551,-1529,7818,-1529,7818,-1593xm7774,-1625l7595,-1625,7595,-1593,7774,-1593,7774,-1625xm8467,-1358l7991,-1358,7991,-1255,8467,-1255,8467,-1358xm8441,-1427l8017,-1427,8017,-1358,8441,-1358,8441,-1427xm7991,-1529l7991,-1427,8467,-1427,8467,-1529,7991,-1529xm8362,-1593l8095,-1593,8095,-1529,8362,-1529,8362,-1593xm8467,-1529l8362,-1529,8467,-1529,8467,-1529xm8318,-1625l8139,-1625,8139,-1593,8318,-1593,8318,-1625xm9264,-1624l8709,-1624,8709,-1291,9264,-1291,9264,-1624xm9818,-1624l9264,-1624,9264,-1291,9818,-1291,9818,-1624xm9264,-1052l8709,-1052,8709,-719,9264,-719,9264,-1052xm9818,-1052l9264,-1052,9264,-719,9818,-719,9818,-1052xm6183,-819l5916,-819,5916,-755,5960,-755,5960,-723,6139,-723,6139,-755,6183,-755,6183,-819xm6183,-755l6139,-755,6183,-755,6183,-755xm6288,-921l5812,-921,5812,-819,6288,-819,6288,-921xm6288,-819l6183,-819,6288,-819,6288,-819xm6263,-990l5837,-990,5837,-921,6263,-921,6263,-990xm6288,-1093l5812,-1093,5812,-990,6288,-990,6288,-1093xm6729,-819l6461,-819,6461,-755,6506,-755,6506,-723,6684,-723,6684,-755,6729,-755,6729,-819xm6729,-755l6684,-755,6729,-755,6729,-755xm6832,-921l6357,-921,6357,-819,6832,-819,6832,-921xm6832,-819l6729,-819,6832,-819,6832,-819xm6808,-990l6382,-990,6382,-921,6808,-921,6808,-990xm6832,-1093l6357,-1093,6357,-990,6832,-990,6832,-1093xm7273,-819l7005,-819,7005,-755,7050,-755,7050,-723,7228,-723,7228,-755,7273,-755,7273,-819xm7273,-755l7228,-755,7273,-755,7273,-755xm7378,-921l6902,-921,6902,-819,7378,-819,7378,-921xm7378,-819l7273,-819,7378,-819,7378,-819xm7352,-990l6927,-990,6927,-921,7352,-921,7352,-990xm7378,-1093l6902,-1093,6902,-990,7378,-990,7378,-1093xm7818,-819l7551,-819,7551,-755,7595,-755,7595,-723,7774,-723,7774,-755,7818,-755,7818,-819xm7818,-755l7774,-755,7818,-755,7818,-755xm7922,-921l7447,-921,7446,-819,7922,-819,7922,-921xm7922,-819l7818,-819,7922,-819,7922,-819xm7897,-990l7472,-990,7472,-921,7897,-921,7897,-990xm7922,-1093l7447,-1093,7447,-990,7922,-990,7922,-1093xm3209,-819l2942,-819,2942,-755,2986,-755,2986,-723,3165,-723,3165,-755,3209,-755,3209,-819xm3209,-755l3165,-755,3209,-755,3209,-755xm3313,-921l2838,-921,2838,-819,3313,-819,3313,-921xm3313,-819l3209,-819,3313,-819,3313,-819xm3288,-990l2863,-990,2863,-921,3288,-921,3288,-990xm3313,-1093l2838,-1093,2838,-990,3313,-990,3313,-1093xm3754,-819l3487,-819,3487,-755,3531,-755,3531,-723,3709,-723,3709,-755,3754,-755,3754,-819xm3754,-755l3709,-755,3754,-755,3754,-755xm3858,-921l3383,-921,3383,-819,3858,-819,3858,-921xm3858,-819l3754,-819,3858,-819,3858,-819xm3833,-990l3408,-990,3408,-921,3833,-921,3833,-990xm3858,-1093l3383,-1093,3383,-990,3858,-990,3858,-1093xm4299,-819l4031,-819,4031,-755,4076,-755,4076,-723,4254,-723,4254,-755,4299,-755,4299,-819xm4299,-755l4254,-755,4299,-755,4299,-755xm4403,-921l3928,-921,3928,-819,4403,-819,4403,-921xm4403,-819l4299,-819,4403,-819,4403,-819xm4378,-990l3953,-990,3953,-921,4378,-921,4378,-990xm4403,-1093l3928,-1093,3928,-990,4403,-990,4403,-1093xm4843,-819l4576,-819,4576,-755,4621,-755,4621,-723,4799,-723,4799,-755,4843,-755,4843,-819xm4843,-755l4799,-755,4843,-755,4843,-755xm4948,-921l4473,-921,4472,-819,4948,-819,4948,-921xm4948,-819l4843,-819,4948,-819,4948,-819xm4923,-990l4497,-990,4497,-921,4923,-921,4923,-990xm4948,-1093l4473,-1093,4473,-990,4948,-990,4948,-1093xm5638,-819l5371,-819,5371,-755,5416,-755,5416,-723,5594,-723,5594,-755,5638,-755,5638,-819xm5638,-755l5594,-755,5638,-755,5638,-755xm5743,-921l5267,-921,5267,-819,5743,-819,5743,-921xm5743,-819l5638,-819,5743,-819,5743,-819xm5718,-990l5292,-990,5292,-921,5718,-921,5718,-990xm5743,-1093l5267,-1093,5267,-990,5743,-990,5743,-1093xm8362,-819l8095,-819,8095,-755,8139,-755,8139,-723,8318,-723,8318,-755,8362,-755,8362,-819xm8362,-755l8318,-755,8362,-755,8362,-755xm8467,-921l7991,-921,7991,-819,8467,-819,8467,-921xm8467,-819l8362,-819,8467,-819,8467,-819xm8441,-990l8017,-990,8017,-921,8441,-921,8441,-990xm8467,-1093l7991,-1093,7991,-990,8467,-990,8467,-1093xm2119,-819l1852,-819,1852,-755,1897,-755,1897,-723,2075,-723,2075,-755,2119,-755,2119,-819xm2119,-755l2075,-755,2119,-755,2119,-755xm2224,-921l1748,-921,1748,-819,2224,-819,2224,-921xm2224,-819l2119,-819,2224,-819,2224,-819xm2199,-990l1773,-990,1773,-921,2199,-921,2199,-990xm2224,-1093l1748,-1093,1748,-990,2224,-990,2224,-1093xm2664,-819l2397,-819,2397,-755,2441,-755,2441,-723,2620,-723,2620,-755,2664,-755,2664,-819xm2664,-755l2620,-755,2664,-755,2664,-755xm2768,-921l2293,-921,2293,-819,2768,-819,2768,-921xm2768,-819l2664,-819,2768,-819,2768,-819xm2743,-990l2318,-990,2318,-921,2743,-921,2743,-990xm2768,-1093l2293,-1093,2293,-990,2768,-990,2768,-1093xe" filled="true" fillcolor="#333333" stroked="false">
              <v:path arrowok="t"/>
              <v:fill type="solid"/>
            </v:shape>
            <v:shape style="position:absolute;left:1324;top:6497;width:1202;height:145" coordorigin="1324,6497" coordsize="1202,145" path="m2199,-1427l2224,-1427,2224,-1529,2119,-1529,2119,-1593,2075,-1593,2075,-1625,1897,-1625,1897,-1593,1852,-1593,1852,-1529,1748,-1529,1748,-1427,1773,-1427,1773,-1358,1748,-1358,1748,-1255,2224,-1255,2224,-1358,2199,-1358,2199,-1427m2743,-1427l2768,-1427,2768,-1529,2664,-1529,2664,-1593,2620,-1593,2620,-1625,2441,-1625,2441,-1593,2397,-1593,2397,-1529,2293,-1529,2293,-1427,2318,-1427,2318,-1358,2293,-1358,2293,-1255,2768,-1255,2768,-1358,2743,-1358,2743,-1427m3288,-1427l3313,-1427,3313,-1529,3209,-1529,3209,-1593,3165,-1593,3165,-1625,2986,-1625,2986,-1593,2942,-1593,2942,-1529,2838,-1529,2838,-1427,2863,-1427,2863,-1358,2838,-1358,2838,-1255,3313,-1255,3313,-1358,3288,-1358,3288,-1427m3833,-1427l3858,-1427,3858,-1529,3754,-1529,3754,-1593,3709,-1593,3709,-1625,3531,-1625,3531,-1593,3487,-1593,3487,-1529,3383,-1529,3383,-1427,3408,-1427,3408,-1358,3383,-1358,3383,-1255,3858,-1255,3858,-1358,3833,-1358,3833,-1427m4378,-1427l4403,-1427,4403,-1529,4299,-1529,4299,-1593,4254,-1593,4254,-1625,4076,-1625,4076,-1593,4031,-1593,4031,-1529,3928,-1529,3928,-1427,3953,-1427,3953,-1358,3928,-1358,3928,-1255,4403,-1255,4403,-1358,4378,-1358,4378,-1427m4923,-1427l4948,-1427,4948,-1529,4843,-1529,4843,-1593,4799,-1593,4799,-1625,4621,-1625,4621,-1593,4576,-1593,4576,-1529,4472,-1529,4473,-1427,4497,-1427,4497,-1358,4473,-1358,4473,-1255,4948,-1255,4948,-1358,4923,-1358,4923,-1427m5718,-1427l5743,-1427,5743,-1529,5638,-1529,5638,-1593,5594,-1593,5594,-1625,5416,-1625,5416,-1593,5371,-1593,5371,-1529,5267,-1529,5267,-1427,5292,-1427,5292,-1358,5267,-1358,5267,-1255,5743,-1255,5743,-1358,5718,-1358,5718,-1427m6263,-1427l6288,-1427,6288,-1529,6183,-1529,6183,-1593,6139,-1593,6139,-1625,5960,-1625,5960,-1593,5916,-1593,5916,-1529,5812,-1529,5812,-1427,5837,-1427,5837,-1358,5812,-1358,5812,-1255,6288,-1255,6288,-1358,6263,-1358,6263,-1427m6808,-1427l6832,-1427,6832,-1529,6729,-1529,6729,-1593,6684,-1593,6684,-1625,6506,-1625,6506,-1593,6461,-1593,6461,-1529,6357,-1529,6357,-1427,6382,-1427,6382,-1358,6357,-1358,6357,-1255,6832,-1255,6832,-1358,6808,-1358,6808,-1427m7352,-1427l7378,-1427,7378,-1529,7273,-1529,7273,-1593,7228,-1593,7228,-1625,7050,-1625,7050,-1593,7005,-1593,7005,-1529,6902,-1529,6902,-1427,6927,-1427,6927,-1358,6902,-1358,6902,-1255,7378,-1255,7378,-1358,7352,-1358,7352,-1427m7897,-1427l7922,-1427,7922,-1529,7818,-1529,7818,-1593,7774,-1593,7774,-1625,7595,-1625,7595,-1593,7551,-1593,7551,-1529,7446,-1529,7447,-1427,7472,-1427,7472,-1358,7447,-1358,7447,-1255,7922,-1255,7922,-1358,7897,-1358,7897,-1427m8441,-1427l8467,-1427,8467,-1529,8362,-1529,8362,-1593,8318,-1593,8318,-1625,8139,-1625,8139,-1593,8095,-1593,8095,-1529,7991,-1529,7991,-1427,8017,-1427,8017,-1358,7991,-1358,7991,-1255,8467,-1255,8467,-1358,8441,-1358,8441,-1427m8709,-1291l9264,-1291,9264,-1624,8709,-1624,8709,-1291m9264,-1291l9818,-1291,9818,-1624,9264,-1624,9264,-1291m8709,-719l9264,-719,9264,-1052,8709,-1052,8709,-719m9264,-719l9818,-719,9818,-1052,9264,-1052,9264,-719m6263,-921l6288,-921,6288,-819,6183,-819,6183,-755,6139,-755,6139,-723,5960,-723,5960,-755,5916,-755,5916,-819,5812,-819,5812,-921,5837,-921,5837,-990,5812,-990,5812,-1093,6288,-1093,6288,-990,6263,-990,6263,-921m6808,-921l6832,-921,6832,-819,6729,-819,6729,-755,6684,-755,6684,-723,6506,-723,6506,-755,6461,-755,6461,-819,6357,-819,6357,-921,6382,-921,6382,-990,6357,-990,6357,-1093,6832,-1093,6832,-990,6808,-990,6808,-921m7352,-921l7378,-921,7378,-819,7273,-819,7273,-755,7228,-755,7228,-723,7050,-723,7050,-755,7005,-755,7005,-819,6902,-819,6902,-921,6927,-921,6927,-990,6902,-990,6902,-1093,7378,-1093,7378,-990,7352,-990,7352,-921m7897,-921l7922,-921,7922,-819,7818,-819,7818,-755,7774,-755,7774,-723,7595,-723,7595,-755,7551,-755,7551,-819,7446,-819,7447,-921,7472,-921,7472,-990,7447,-990,7447,-1093,7922,-1093,7922,-990,7897,-990,7897,-921m3288,-921l3313,-921,3313,-819,3209,-819,3209,-755,3165,-755,3165,-723,2986,-723,2986,-755,2942,-755,2942,-819,2838,-819,2838,-921,2863,-921,2863,-990,2838,-990,2838,-1093,3313,-1093,3313,-990,3288,-990,3288,-921m3833,-921l3858,-921,3858,-819,3754,-819,3754,-755,3709,-755,3709,-723,3531,-723,3531,-755,3487,-755,3487,-819,3383,-819,3383,-921,3408,-921,3408,-990,3383,-990,3383,-1093,3858,-1093,3858,-990,3833,-990,3833,-921m4378,-921l4403,-921,4403,-819,4299,-819,4299,-755,4254,-755,4254,-723,4076,-723,4076,-755,4031,-755,4031,-819,3928,-819,3928,-921,3953,-921,3953,-990,3928,-990,3928,-1093,4403,-1093,4403,-990,4378,-990,4378,-921m4923,-921l4948,-921,4948,-819,4843,-819,4843,-755,4799,-755,4799,-723,4621,-723,4621,-755,4576,-755,4576,-819,4472,-819,4473,-921,4497,-921,4497,-990,4473,-990,4473,-1093,4948,-1093,4948,-990,4923,-990,4923,-921m5718,-921l5743,-921,5743,-819,5638,-819,5638,-755,5594,-755,5594,-723,5416,-723,5416,-755,5371,-755,5371,-819,5267,-819,5267,-921,5292,-921,5292,-990,5267,-990,5267,-1093,5743,-1093,5743,-990,5718,-990,5718,-921m8441,-921l8467,-921,8467,-819,8362,-819,8362,-755,8318,-755,8318,-723,8139,-723,8139,-755,8095,-755,8095,-819,7991,-819,7991,-921,8017,-921,8017,-990,7991,-990,7991,-1093,8467,-1093,8467,-990,8441,-990,8441,-921m2199,-921l2224,-921,2224,-819,2119,-819,2119,-755,2075,-755,2075,-723,1897,-723,1897,-755,1852,-755,1852,-819,1748,-819,1748,-921,1773,-921,1773,-990,1748,-990,1748,-1093,2224,-1093,2224,-990,2199,-990,2199,-921m2743,-921l2768,-921,2768,-819,2664,-819,2664,-755,2620,-755,2620,-723,2441,-723,2441,-755,2397,-755,2397,-819,2293,-819,2293,-921,2318,-921,2318,-990,2293,-990,2293,-1093,2768,-1093,2768,-990,2743,-990,2743,-921e" filled="false" stroked="true" strokeweight=".909395pt" strokecolor="#ffffff">
              <v:path arrowok="t"/>
              <v:stroke dashstyle="solid"/>
            </v:shape>
            <v:shape style="position:absolute;left:1762;top:-1581;width:6690;height:814" coordorigin="1763,-1581" coordsize="6690,814" path="m1850,-818l1763,-818,1763,-767,1850,-767,1850,-818m1850,-1581l1763,-1581,1763,-1530,1850,-1530,1850,-1581m2209,-818l2122,-818,2122,-767,2209,-767,2209,-818m2209,-1581l2122,-1581,2122,-1530,2209,-1530,2209,-1581m2394,-818l2308,-818,2308,-767,2394,-767,2394,-818m2394,-1581l2308,-1581,2308,-1530,2394,-1530,2394,-1581m2754,-818l2667,-818,2667,-767,2754,-767,2754,-818m2754,-1581l2667,-1581,2667,-1530,2754,-1530,2754,-1581m2939,-818l2853,-818,2853,-767,2939,-767,2939,-818m2939,-1581l2853,-1581,2853,-1530,2939,-1530,2939,-1581m3298,-818l3212,-818,3212,-767,3298,-767,3298,-818m3298,-1581l3212,-1581,3212,-1530,3298,-1530,3298,-1581m3484,-818l3398,-818,3398,-767,3484,-767,3484,-818m3484,-1581l3398,-1581,3398,-1530,3484,-1530,3484,-1581m3843,-818l3757,-818,3757,-767,3843,-767,3843,-818m3843,-1581l3757,-1581,3757,-1530,3843,-1530,3843,-1581m4029,-1581l3942,-1581,3942,-1530,4029,-1530,4029,-1581m4029,-818l3942,-818,3942,-767,4029,-767,4029,-818m4388,-818l4302,-818,4302,-767,4388,-767,4388,-818m4388,-1581l4302,-1581,4302,-1530,4388,-1530,4388,-1581m4574,-818l4487,-818,4487,-767,4574,-767,4574,-818m4574,-1581l4487,-1581,4487,-1530,4574,-1530,4574,-1581m4933,-818l4846,-818,4846,-767,4933,-767,4933,-818m4933,-1581l4846,-1581,4846,-1530,4933,-1530,4933,-1581m5369,-818l5282,-818,5282,-767,5369,-767,5369,-818m5369,-1581l5282,-1581,5282,-1530,5369,-1530,5369,-1581m5728,-818l5641,-818,5641,-767,5728,-767,5728,-818m5728,-1581l5641,-1581,5641,-1530,5728,-1530,5728,-1581m5914,-818l5827,-818,5827,-767,5914,-767,5914,-818m5914,-1581l5827,-1581,5827,-1530,5914,-1530,5914,-1581m6273,-818l6186,-818,6186,-767,6273,-767,6273,-818m6273,-1581l6186,-1581,6186,-1530,6273,-1530,6273,-1581m6459,-818l6371,-818,6371,-767,6459,-767,6459,-818m6459,-1581l6371,-1581,6371,-1530,6459,-1530,6459,-1581m6817,-818l6731,-818,6731,-767,6817,-767,6817,-818m6817,-1581l6731,-1581,6731,-1530,6817,-1530,6817,-1581m7003,-818l6917,-818,6917,-767,7003,-767,7003,-818m7003,-1581l6917,-1581,6917,-1530,7003,-1530,7003,-1581m7363,-818l7275,-818,7275,-767,7363,-767,7363,-818m7363,-1581l7275,-1581,7275,-1530,7363,-1530,7363,-1581m7548,-818l7462,-818,7462,-767,7548,-767,7548,-818m7548,-1581l7462,-1581,7462,-1530,7548,-1530,7548,-1581m7907,-818l7821,-818,7821,-767,7907,-767,7907,-818m7907,-1581l7821,-1581,7821,-1530,7907,-1530,7907,-1581m8094,-818l8006,-818,8006,-767,8094,-767,8094,-818m8094,-1581l8006,-1581,8006,-1530,8094,-1530,8094,-1581m8452,-818l8366,-818,8366,-767,8452,-767,8452,-818m8452,-1581l8366,-1581,8366,-1530,8452,-1530,8452,-1581e" filled="true" fillcolor="#75a76c" stroked="false">
              <v:path arrowok="t"/>
              <v:fill type="solid"/>
            </v:shape>
            <v:shape style="position:absolute;left:1326;top:6504;width:996;height:130" coordorigin="1326,6504" coordsize="996,130" path="m1850,-1581l1763,-1581,1763,-1530,1850,-1530,1850,-1581m4388,-1581l4302,-1581,4302,-1530,4388,-1530,4388,-1581m4574,-1581l4487,-1581,4487,-1530,4574,-1530,4574,-1581m4933,-1581l4846,-1581,4846,-1530,4933,-1530,4933,-1581m3298,-1581l3212,-1581,3212,-1530,3298,-1530,3298,-1581m3484,-1581l3398,-1581,3398,-1530,3484,-1530,3484,-1581m3843,-1581l3757,-1581,3757,-1530,3843,-1530,3843,-1581m4029,-1581l3942,-1581,3942,-1530,4029,-1530,4029,-1581m2209,-1581l2122,-1581,2122,-1530,2209,-1530,2209,-1581m2394,-1581l2308,-1581,2308,-1530,2394,-1530,2394,-1581m2754,-1581l2667,-1581,2667,-1530,2754,-1530,2754,-1581m2939,-1581l2853,-1581,2853,-1530,2939,-1530,2939,-1581m4029,-767l4029,-818,3942,-818,3942,-767,4029,-767m4388,-767l4388,-818,4302,-818,4302,-767,4388,-767m4574,-767l4574,-818,4487,-818,4487,-767,4574,-767m4933,-767l4933,-818,4846,-818,4846,-767,4933,-767m2209,-767l2209,-818,2122,-818,2122,-767,2209,-767m2394,-767l2394,-818,2308,-818,2308,-767,2394,-767m2754,-767l2754,-818,2667,-818,2667,-767,2754,-767m2939,-767l2939,-818,2853,-818,2853,-767,2939,-767m3298,-767l3298,-818,3212,-818,3212,-767,3298,-767m3484,-767l3484,-818,3398,-818,3398,-767,3484,-767m3843,-767l3843,-818,3757,-818,3757,-767,3843,-767m1850,-767l1850,-818,1763,-818,1763,-767,1850,-767m5728,-1581l5641,-1581,5641,-1530,5728,-1530,5728,-1581m5914,-1581l5827,-1581,5827,-1530,5914,-1530,5914,-1581m6273,-1581l6186,-1581,6186,-1530,6273,-1530,6273,-1581m6459,-1581l6371,-1581,6371,-1530,6459,-1530,6459,-1581m6817,-1581l6731,-1581,6731,-1530,6817,-1530,6817,-1581m7003,-1581l6917,-1581,6917,-1530,7003,-1530,7003,-1581m7363,-1581l7275,-1581,7275,-1530,7363,-1530,7363,-1581m5369,-1581l5282,-1581,5282,-1530,5369,-1530,5369,-1581m7548,-1581l7462,-1581,7462,-1530,7548,-1530,7548,-1581m7907,-1581l7821,-1581,7821,-1530,7907,-1530,7907,-1581m8094,-1581l8006,-1581,8006,-1530,8094,-1530,8094,-1581m8452,-1581l8366,-1581,8366,-1530,8452,-1530,8452,-1581m7003,-767l7003,-818,6917,-818,6917,-767,7003,-767m7363,-767l7363,-818,7275,-818,7275,-767,7363,-767m7548,-767l7548,-818,7462,-818,7462,-767,7548,-767m7907,-767l7907,-818,7821,-818,7821,-767,7907,-767m8094,-767l8094,-818,8006,-818,8006,-767,8094,-767m8452,-767l8452,-818,8366,-818,8366,-767,8452,-767m5728,-767l5728,-818,5641,-818,5641,-767,5728,-767m5914,-767l5914,-818,5827,-818,5827,-767,5914,-767m6273,-767l6273,-818,6186,-818,6186,-767,6273,-767m6459,-767l6459,-818,6371,-818,6371,-767,6459,-767m6817,-767l6817,-818,6731,-818,6731,-767,6817,-767m5369,-767l5369,-818,5282,-818,5282,-767,5369,-767e" filled="false" stroked="true" strokeweight=".909395pt" strokecolor="#4d4d4d">
              <v:path arrowok="t"/>
              <v:stroke dashstyle="solid"/>
            </v:shape>
            <v:shape style="position:absolute;left:6840;top:-1162;width:620;height:460" coordorigin="6840,-1161" coordsize="620,460" path="m6840,-931l6851,-992,6882,-1047,6931,-1094,6994,-1130,7068,-1153,7150,-1161,7232,-1153,7306,-1130,7369,-1094,7418,-1047,7449,-992,7460,-931,7449,-870,7418,-815,7369,-769,7306,-733,7232,-709,7150,-701,7068,-709,6994,-733,6931,-769,6882,-815,6851,-870,6840,-931xe" filled="false" stroked="true" strokeweight="5pt" strokecolor="#385d89">
              <v:path arrowok="t"/>
              <v:stroke dashstyle="longdash"/>
            </v:shape>
            <v:rect style="position:absolute;left:3895;top:-412;width:2820;height:388" filled="true" fillcolor="#ffffff" stroked="false">
              <v:fill type="solid"/>
            </v:rect>
            <v:rect style="position:absolute;left:3895;top:-412;width:2820;height:388" filled="false" stroked="true" strokeweight=".75pt" strokecolor="#000000">
              <v:stroke dashstyle="solid"/>
            </v:rect>
            <v:shape style="position:absolute;left:6693;top:-787;width:317;height:569" coordorigin="6693,-786" coordsize="317,569" path="m6938,-679l6888,-646,6693,-244,6747,-218,6942,-620,6938,-679xm6993,-746l6937,-746,6991,-720,6942,-620,6950,-523,6953,-511,6960,-502,6970,-497,6982,-495,6993,-498,7002,-505,7008,-515,7010,-527,6993,-746xm6990,-786l6774,-642,6766,-633,6761,-623,6761,-611,6766,-600,6774,-592,6785,-587,6797,-587,6808,-592,6888,-646,6937,-746,6993,-746,6990,-786xm6969,-730l6934,-730,6981,-708,6938,-679,6942,-620,6991,-720,6969,-730xm6937,-746l6888,-646,6938,-679,6934,-730,6969,-730,6937,-746xm6934,-730l6938,-679,6981,-708,6934,-730xe" filled="true" fillcolor="#000000" stroked="false">
              <v:path arrowok="t"/>
              <v:fill type="solid"/>
            </v:shape>
            <v:shape style="position:absolute;left:1597;top:-1924;width:1190;height:248" type="#_x0000_t202" filled="false" stroked="false">
              <v:textbox inset="0,0,0,0">
                <w:txbxContent>
                  <w:p>
                    <w:pPr>
                      <w:spacing w:before="1"/>
                      <w:ind w:left="0" w:right="18" w:firstLine="0"/>
                      <w:jc w:val="center"/>
                      <w:rPr>
                        <w:sz w:val="7"/>
                      </w:rPr>
                    </w:pPr>
                    <w:r>
                      <w:rPr>
                        <w:color w:val="333333"/>
                        <w:w w:val="115"/>
                        <w:sz w:val="7"/>
                      </w:rPr>
                      <w:t>-</w:t>
                    </w:r>
                    <w:r>
                      <w:rPr>
                        <w:color w:val="333333"/>
                        <w:spacing w:val="-6"/>
                        <w:w w:val="115"/>
                        <w:sz w:val="7"/>
                      </w:rPr>
                      <w:t> </w:t>
                    </w:r>
                    <w:r>
                      <w:rPr>
                        <w:color w:val="333333"/>
                        <w:w w:val="115"/>
                        <w:sz w:val="7"/>
                      </w:rPr>
                      <w:t>Ports</w:t>
                    </w:r>
                    <w:r>
                      <w:rPr>
                        <w:color w:val="333333"/>
                        <w:spacing w:val="-6"/>
                        <w:w w:val="115"/>
                        <w:sz w:val="7"/>
                      </w:rPr>
                      <w:t> </w:t>
                    </w:r>
                    <w:r>
                      <w:rPr>
                        <w:color w:val="333333"/>
                        <w:w w:val="115"/>
                        <w:sz w:val="7"/>
                      </w:rPr>
                      <w:t>are</w:t>
                    </w:r>
                    <w:r>
                      <w:rPr>
                        <w:color w:val="333333"/>
                        <w:spacing w:val="-5"/>
                        <w:w w:val="115"/>
                        <w:sz w:val="7"/>
                      </w:rPr>
                      <w:t> </w:t>
                    </w:r>
                    <w:r>
                      <w:rPr>
                        <w:color w:val="333333"/>
                        <w:w w:val="115"/>
                        <w:sz w:val="7"/>
                      </w:rPr>
                      <w:t>IEEE</w:t>
                    </w:r>
                    <w:r>
                      <w:rPr>
                        <w:color w:val="333333"/>
                        <w:spacing w:val="-6"/>
                        <w:w w:val="115"/>
                        <w:sz w:val="7"/>
                      </w:rPr>
                      <w:t> </w:t>
                    </w:r>
                    <w:r>
                      <w:rPr>
                        <w:color w:val="333333"/>
                        <w:w w:val="115"/>
                        <w:sz w:val="7"/>
                      </w:rPr>
                      <w:t>Auto</w:t>
                    </w:r>
                    <w:r>
                      <w:rPr>
                        <w:color w:val="333333"/>
                        <w:spacing w:val="-6"/>
                        <w:w w:val="115"/>
                        <w:sz w:val="7"/>
                      </w:rPr>
                      <w:t> </w:t>
                    </w:r>
                    <w:r>
                      <w:rPr>
                        <w:color w:val="333333"/>
                        <w:w w:val="115"/>
                        <w:sz w:val="7"/>
                      </w:rPr>
                      <w:t>MDI/MDI-X</w:t>
                    </w:r>
                  </w:p>
                  <w:p>
                    <w:pPr>
                      <w:spacing w:line="103" w:lineRule="exact" w:before="62"/>
                      <w:ind w:left="151" w:right="0" w:firstLine="0"/>
                      <w:jc w:val="left"/>
                      <w:rPr>
                        <w:b/>
                        <w:sz w:val="9"/>
                      </w:rPr>
                    </w:pPr>
                    <w:r>
                      <w:rPr>
                        <w:rFonts w:ascii="Liberation Sans Narrow"/>
                        <w:b/>
                        <w:color w:val="333333"/>
                        <w:w w:val="114"/>
                        <w:sz w:val="6"/>
                      </w:rPr>
                      <w:t>Link</w:t>
                    </w:r>
                    <w:r>
                      <w:rPr>
                        <w:rFonts w:ascii="Liberation Sans Narrow"/>
                        <w:b/>
                        <w:color w:val="333333"/>
                        <w:sz w:val="6"/>
                      </w:rPr>
                      <w:t>    </w:t>
                    </w:r>
                    <w:r>
                      <w:rPr>
                        <w:rFonts w:ascii="Liberation Sans Narrow"/>
                        <w:b/>
                        <w:color w:val="333333"/>
                        <w:spacing w:val="-6"/>
                        <w:sz w:val="6"/>
                      </w:rPr>
                      <w:t> </w:t>
                    </w:r>
                    <w:r>
                      <w:rPr>
                        <w:b/>
                        <w:color w:val="FFFFFF"/>
                        <w:w w:val="110"/>
                        <w:sz w:val="9"/>
                        <w:shd w:fill="4D4D4D" w:color="auto" w:val="clear"/>
                      </w:rPr>
                      <w:t>25</w:t>
                    </w:r>
                    <w:r>
                      <w:rPr>
                        <w:b/>
                        <w:color w:val="FFFFFF"/>
                        <w:sz w:val="9"/>
                      </w:rPr>
                      <w:t>  </w:t>
                    </w:r>
                    <w:r>
                      <w:rPr>
                        <w:b/>
                        <w:color w:val="FFFFFF"/>
                        <w:spacing w:val="-6"/>
                        <w:sz w:val="9"/>
                      </w:rPr>
                      <w:t> </w:t>
                    </w:r>
                    <w:r>
                      <w:rPr>
                        <w:rFonts w:ascii="Liberation Sans Narrow"/>
                        <w:b/>
                        <w:color w:val="333333"/>
                        <w:w w:val="114"/>
                        <w:sz w:val="6"/>
                      </w:rPr>
                      <w:t>Mod</w:t>
                    </w:r>
                    <w:r>
                      <w:rPr>
                        <w:rFonts w:ascii="Liberation Sans Narrow"/>
                        <w:b/>
                        <w:color w:val="333333"/>
                        <w:spacing w:val="-2240"/>
                        <w:w w:val="114"/>
                        <w:sz w:val="6"/>
                      </w:rPr>
                      <w:t>e</w:t>
                    </w:r>
                    <w:r>
                      <w:rPr>
                        <w:rFonts w:ascii="Times New Roman"/>
                        <w:color w:val="333333"/>
                        <w:spacing w:val="-2038"/>
                        <w:w w:val="114"/>
                        <w:sz w:val="6"/>
                      </w:rPr>
                      <w:t> </w:t>
                    </w:r>
                    <w:r>
                      <w:rPr>
                        <w:b/>
                        <w:color w:val="FFFFFF"/>
                        <w:w w:val="110"/>
                        <w:sz w:val="9"/>
                        <w:shd w:fill="4D4D4D" w:color="auto" w:val="clear"/>
                      </w:rPr>
                      <w:t>27</w:t>
                    </w:r>
                  </w:p>
                </w:txbxContent>
              </v:textbox>
              <w10:wrap type="none"/>
            </v:shape>
            <v:shape style="position:absolute;left:7638;top:-1925;width:2085;height:81" type="#_x0000_t202" filled="false" stroked="false">
              <v:textbox inset="0,0,0,0">
                <w:txbxContent>
                  <w:p>
                    <w:pPr>
                      <w:spacing w:line="80" w:lineRule="exact" w:before="0"/>
                      <w:ind w:left="0" w:right="0" w:firstLine="0"/>
                      <w:jc w:val="left"/>
                      <w:rPr>
                        <w:b/>
                        <w:sz w:val="7"/>
                      </w:rPr>
                    </w:pPr>
                    <w:r>
                      <w:rPr>
                        <w:b/>
                        <w:color w:val="FFFFFF"/>
                        <w:w w:val="110"/>
                        <w:sz w:val="7"/>
                      </w:rPr>
                      <w:t>Dual-Personality Port 10/100/1000-T (T) or Mini-GBIC (M)</w:t>
                    </w:r>
                  </w:p>
                </w:txbxContent>
              </v:textbox>
              <w10:wrap type="none"/>
            </v:shape>
            <v:shape style="position:absolute;left:3019;top:-1780;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29</w:t>
                    </w:r>
                  </w:p>
                </w:txbxContent>
              </v:textbox>
              <w10:wrap type="none"/>
            </v:shape>
            <v:shape style="position:absolute;left:3566;top:-1780;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31</w:t>
                    </w:r>
                  </w:p>
                </w:txbxContent>
              </v:textbox>
              <w10:wrap type="none"/>
            </v:shape>
            <v:shape style="position:absolute;left:4110;top:-1780;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33</w:t>
                    </w:r>
                  </w:p>
                </w:txbxContent>
              </v:textbox>
              <w10:wrap type="none"/>
            </v:shape>
            <v:shape style="position:absolute;left:4653;top:-1780;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35</w:t>
                    </w:r>
                  </w:p>
                </w:txbxContent>
              </v:textbox>
              <w10:wrap type="none"/>
            </v:shape>
            <v:shape style="position:absolute;left:5269;top:-1780;width:857;height:104" type="#_x0000_t202" filled="false" stroked="false">
              <v:textbox inset="0,0,0,0">
                <w:txbxContent>
                  <w:p>
                    <w:pPr>
                      <w:spacing w:line="103" w:lineRule="exact" w:before="0"/>
                      <w:ind w:left="0" w:right="0" w:firstLine="0"/>
                      <w:jc w:val="left"/>
                      <w:rPr>
                        <w:b/>
                        <w:sz w:val="9"/>
                      </w:rPr>
                    </w:pPr>
                    <w:r>
                      <w:rPr>
                        <w:rFonts w:ascii="Liberation Sans Narrow"/>
                        <w:b/>
                        <w:color w:val="333333"/>
                        <w:w w:val="114"/>
                        <w:sz w:val="6"/>
                      </w:rPr>
                      <w:t>Link</w:t>
                    </w:r>
                    <w:r>
                      <w:rPr>
                        <w:rFonts w:ascii="Liberation Sans Narrow"/>
                        <w:b/>
                        <w:color w:val="333333"/>
                        <w:sz w:val="6"/>
                      </w:rPr>
                      <w:t>    </w:t>
                    </w:r>
                    <w:r>
                      <w:rPr>
                        <w:rFonts w:ascii="Liberation Sans Narrow"/>
                        <w:b/>
                        <w:color w:val="333333"/>
                        <w:spacing w:val="-6"/>
                        <w:sz w:val="6"/>
                      </w:rPr>
                      <w:t> </w:t>
                    </w:r>
                    <w:r>
                      <w:rPr>
                        <w:b/>
                        <w:color w:val="FFFFFF"/>
                        <w:w w:val="110"/>
                        <w:sz w:val="9"/>
                        <w:shd w:fill="4D4D4D" w:color="auto" w:val="clear"/>
                      </w:rPr>
                      <w:t>37</w:t>
                    </w:r>
                    <w:r>
                      <w:rPr>
                        <w:b/>
                        <w:color w:val="FFFFFF"/>
                        <w:sz w:val="9"/>
                      </w:rPr>
                      <w:t>  </w:t>
                    </w:r>
                    <w:r>
                      <w:rPr>
                        <w:b/>
                        <w:color w:val="FFFFFF"/>
                        <w:spacing w:val="-6"/>
                        <w:sz w:val="9"/>
                      </w:rPr>
                      <w:t> </w:t>
                    </w:r>
                    <w:r>
                      <w:rPr>
                        <w:rFonts w:ascii="Liberation Sans Narrow"/>
                        <w:b/>
                        <w:color w:val="333333"/>
                        <w:w w:val="114"/>
                        <w:sz w:val="6"/>
                      </w:rPr>
                      <w:t>Mod</w:t>
                    </w:r>
                    <w:r>
                      <w:rPr>
                        <w:rFonts w:ascii="Liberation Sans Narrow"/>
                        <w:b/>
                        <w:color w:val="333333"/>
                        <w:spacing w:val="-2240"/>
                        <w:w w:val="114"/>
                        <w:sz w:val="6"/>
                      </w:rPr>
                      <w:t>e</w:t>
                    </w:r>
                    <w:r>
                      <w:rPr>
                        <w:rFonts w:ascii="Times New Roman"/>
                        <w:color w:val="333333"/>
                        <w:spacing w:val="-2038"/>
                        <w:w w:val="114"/>
                        <w:sz w:val="6"/>
                      </w:rPr>
                      <w:t> </w:t>
                    </w:r>
                    <w:r>
                      <w:rPr>
                        <w:b/>
                        <w:color w:val="FFFFFF"/>
                        <w:w w:val="110"/>
                        <w:sz w:val="9"/>
                        <w:shd w:fill="4D4D4D" w:color="auto" w:val="clear"/>
                      </w:rPr>
                      <w:t>39</w:t>
                    </w:r>
                  </w:p>
                </w:txbxContent>
              </v:textbox>
              <w10:wrap type="none"/>
            </v:shape>
            <v:shape style="position:absolute;left:6539;top:-1780;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41</w:t>
                    </w:r>
                  </w:p>
                </w:txbxContent>
              </v:textbox>
              <w10:wrap type="none"/>
            </v:shape>
            <v:shape style="position:absolute;left:7083;top:-1780;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43</w:t>
                    </w:r>
                  </w:p>
                </w:txbxContent>
              </v:textbox>
              <w10:wrap type="none"/>
            </v:shape>
            <v:shape style="position:absolute;left:7608;top:-1780;width:2051;height:104" type="#_x0000_t202" filled="false" stroked="false">
              <v:textbox inset="0,0,0,0">
                <w:txbxContent>
                  <w:p>
                    <w:pPr>
                      <w:tabs>
                        <w:tab w:pos="542" w:val="left" w:leader="none"/>
                        <w:tab w:pos="1007" w:val="left" w:leader="none"/>
                      </w:tabs>
                      <w:spacing w:line="102" w:lineRule="exact" w:before="2"/>
                      <w:ind w:left="0" w:right="0" w:firstLine="0"/>
                      <w:jc w:val="left"/>
                      <w:rPr>
                        <w:b/>
                        <w:sz w:val="7"/>
                      </w:rPr>
                    </w:pPr>
                    <w:r>
                      <w:rPr>
                        <w:b/>
                        <w:color w:val="FFFFFF"/>
                        <w:w w:val="110"/>
                        <w:sz w:val="9"/>
                        <w:shd w:fill="4D4D4D" w:color="auto" w:val="clear"/>
                      </w:rPr>
                      <w:t>45</w:t>
                    </w:r>
                    <w:r>
                      <w:rPr>
                        <w:b/>
                        <w:color w:val="FFFFFF"/>
                        <w:w w:val="110"/>
                        <w:sz w:val="7"/>
                        <w:shd w:fill="4D4D4D" w:color="auto" w:val="clear"/>
                      </w:rPr>
                      <w:t>T</w:t>
                    </w:r>
                    <w:r>
                      <w:rPr>
                        <w:b/>
                        <w:color w:val="FFFFFF"/>
                        <w:w w:val="110"/>
                        <w:sz w:val="7"/>
                      </w:rPr>
                      <w:tab/>
                    </w:r>
                    <w:r>
                      <w:rPr>
                        <w:b/>
                        <w:color w:val="FFFFFF"/>
                        <w:w w:val="110"/>
                        <w:sz w:val="9"/>
                        <w:shd w:fill="4D4D4D" w:color="auto" w:val="clear"/>
                      </w:rPr>
                      <w:t>47</w:t>
                    </w:r>
                    <w:r>
                      <w:rPr>
                        <w:b/>
                        <w:color w:val="FFFFFF"/>
                        <w:w w:val="110"/>
                        <w:sz w:val="7"/>
                        <w:shd w:fill="4D4D4D" w:color="auto" w:val="clear"/>
                      </w:rPr>
                      <w:t>T</w:t>
                    </w:r>
                    <w:r>
                      <w:rPr>
                        <w:b/>
                        <w:color w:val="FFFFFF"/>
                        <w:w w:val="110"/>
                        <w:sz w:val="7"/>
                      </w:rPr>
                      <w:tab/>
                    </w:r>
                    <w:r>
                      <w:rPr>
                        <w:rFonts w:ascii="Liberation Sans Narrow"/>
                        <w:b/>
                        <w:color w:val="FFFFFF"/>
                        <w:w w:val="110"/>
                        <w:sz w:val="6"/>
                      </w:rPr>
                      <w:t>Link </w:t>
                    </w:r>
                    <w:r>
                      <w:rPr>
                        <w:b/>
                        <w:color w:val="FFFFFF"/>
                        <w:w w:val="110"/>
                        <w:sz w:val="9"/>
                        <w:shd w:fill="4D4D4D" w:color="auto" w:val="clear"/>
                      </w:rPr>
                      <w:t>45 </w:t>
                    </w:r>
                    <w:r>
                      <w:rPr>
                        <w:b/>
                        <w:color w:val="FFFFFF"/>
                        <w:w w:val="110"/>
                        <w:sz w:val="7"/>
                        <w:shd w:fill="4D4D4D" w:color="auto" w:val="clear"/>
                      </w:rPr>
                      <w:t>M</w:t>
                    </w:r>
                    <w:r>
                      <w:rPr>
                        <w:b/>
                        <w:color w:val="FFFFFF"/>
                        <w:w w:val="110"/>
                        <w:sz w:val="7"/>
                      </w:rPr>
                      <w:t> </w:t>
                    </w:r>
                    <w:r>
                      <w:rPr>
                        <w:rFonts w:ascii="Liberation Sans Narrow"/>
                        <w:b/>
                        <w:color w:val="FFFFFF"/>
                        <w:w w:val="110"/>
                        <w:sz w:val="6"/>
                      </w:rPr>
                      <w:t>Mode </w:t>
                    </w:r>
                    <w:r>
                      <w:rPr>
                        <w:b/>
                        <w:color w:val="FFFFFF"/>
                        <w:w w:val="110"/>
                        <w:sz w:val="9"/>
                        <w:shd w:fill="4D4D4D" w:color="auto" w:val="clear"/>
                      </w:rPr>
                      <w:t>47</w:t>
                    </w:r>
                    <w:r>
                      <w:rPr>
                        <w:b/>
                        <w:color w:val="FFFFFF"/>
                        <w:spacing w:val="-20"/>
                        <w:w w:val="110"/>
                        <w:sz w:val="9"/>
                        <w:shd w:fill="4D4D4D" w:color="auto" w:val="clear"/>
                      </w:rPr>
                      <w:t> </w:t>
                    </w:r>
                    <w:r>
                      <w:rPr>
                        <w:b/>
                        <w:color w:val="FFFFFF"/>
                        <w:w w:val="110"/>
                        <w:sz w:val="7"/>
                        <w:shd w:fill="4D4D4D" w:color="auto" w:val="clear"/>
                      </w:rPr>
                      <w:t>M</w:t>
                    </w:r>
                  </w:p>
                </w:txbxContent>
              </v:textbox>
              <w10:wrap type="none"/>
            </v:shape>
            <v:shape style="position:absolute;left:1749;top:-675;width:860;height:104" type="#_x0000_t202" filled="false" stroked="false">
              <v:textbox inset="0,0,0,0">
                <w:txbxContent>
                  <w:p>
                    <w:pPr>
                      <w:spacing w:before="0"/>
                      <w:ind w:left="0" w:right="0" w:firstLine="0"/>
                      <w:jc w:val="left"/>
                      <w:rPr>
                        <w:b/>
                        <w:sz w:val="9"/>
                      </w:rPr>
                    </w:pPr>
                    <w:r>
                      <w:rPr>
                        <w:rFonts w:ascii="Liberation Sans Narrow"/>
                        <w:b/>
                        <w:color w:val="333333"/>
                        <w:w w:val="114"/>
                        <w:sz w:val="6"/>
                      </w:rPr>
                      <w:t>Link</w:t>
                    </w:r>
                    <w:r>
                      <w:rPr>
                        <w:rFonts w:ascii="Liberation Sans Narrow"/>
                        <w:b/>
                        <w:color w:val="333333"/>
                        <w:sz w:val="6"/>
                      </w:rPr>
                      <w:t>    </w:t>
                    </w:r>
                    <w:r>
                      <w:rPr>
                        <w:rFonts w:ascii="Liberation Sans Narrow"/>
                        <w:b/>
                        <w:color w:val="333333"/>
                        <w:spacing w:val="1"/>
                        <w:sz w:val="6"/>
                      </w:rPr>
                      <w:t> </w:t>
                    </w:r>
                    <w:r>
                      <w:rPr>
                        <w:b/>
                        <w:color w:val="FFFFFF"/>
                        <w:w w:val="110"/>
                        <w:sz w:val="9"/>
                        <w:shd w:fill="4D4D4D" w:color="auto" w:val="clear"/>
                      </w:rPr>
                      <w:t>26</w:t>
                    </w:r>
                    <w:r>
                      <w:rPr>
                        <w:b/>
                        <w:color w:val="FFFFFF"/>
                        <w:sz w:val="9"/>
                      </w:rPr>
                      <w:t>  </w:t>
                    </w:r>
                    <w:r>
                      <w:rPr>
                        <w:b/>
                        <w:color w:val="FFFFFF"/>
                        <w:spacing w:val="-13"/>
                        <w:sz w:val="9"/>
                      </w:rPr>
                      <w:t> </w:t>
                    </w:r>
                    <w:r>
                      <w:rPr>
                        <w:rFonts w:ascii="Liberation Sans Narrow"/>
                        <w:b/>
                        <w:color w:val="333333"/>
                        <w:w w:val="114"/>
                        <w:sz w:val="6"/>
                      </w:rPr>
                      <w:t>Mod</w:t>
                    </w:r>
                    <w:r>
                      <w:rPr>
                        <w:rFonts w:ascii="Liberation Sans Narrow"/>
                        <w:b/>
                        <w:color w:val="333333"/>
                        <w:spacing w:val="-2237"/>
                        <w:w w:val="114"/>
                        <w:sz w:val="6"/>
                      </w:rPr>
                      <w:t>e</w:t>
                    </w:r>
                    <w:r>
                      <w:rPr>
                        <w:rFonts w:ascii="Times New Roman"/>
                        <w:color w:val="333333"/>
                        <w:spacing w:val="-2031"/>
                        <w:w w:val="114"/>
                        <w:sz w:val="6"/>
                      </w:rPr>
                      <w:t> </w:t>
                    </w:r>
                    <w:r>
                      <w:rPr>
                        <w:b/>
                        <w:color w:val="FFFFFF"/>
                        <w:w w:val="110"/>
                        <w:sz w:val="9"/>
                        <w:shd w:fill="4D4D4D" w:color="auto" w:val="clear"/>
                      </w:rPr>
                      <w:t>28</w:t>
                    </w:r>
                  </w:p>
                </w:txbxContent>
              </v:textbox>
              <w10:wrap type="none"/>
            </v:shape>
            <v:shape style="position:absolute;left:3026;top:-675;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30</w:t>
                    </w:r>
                  </w:p>
                </w:txbxContent>
              </v:textbox>
              <w10:wrap type="none"/>
            </v:shape>
            <v:shape style="position:absolute;left:3570;top:-675;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32</w:t>
                    </w:r>
                  </w:p>
                </w:txbxContent>
              </v:textbox>
              <w10:wrap type="none"/>
            </v:shape>
            <v:shape style="position:absolute;left:4106;top:-675;width:157;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34</w:t>
                    </w:r>
                    <w:r>
                      <w:rPr>
                        <w:b/>
                        <w:color w:val="FFFFFF"/>
                        <w:sz w:val="9"/>
                        <w:shd w:fill="4D4D4D" w:color="auto" w:val="clear"/>
                      </w:rPr>
                      <w:t> </w:t>
                    </w:r>
                  </w:p>
                </w:txbxContent>
              </v:textbox>
              <w10:wrap type="none"/>
            </v:shape>
            <v:shape style="position:absolute;left:4652;top:-675;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36</w:t>
                    </w:r>
                  </w:p>
                </w:txbxContent>
              </v:textbox>
              <w10:wrap type="none"/>
            </v:shape>
            <v:shape style="position:absolute;left:5269;top:-675;width:856;height:104" type="#_x0000_t202" filled="false" stroked="false">
              <v:textbox inset="0,0,0,0">
                <w:txbxContent>
                  <w:p>
                    <w:pPr>
                      <w:spacing w:before="0"/>
                      <w:ind w:left="0" w:right="0" w:firstLine="0"/>
                      <w:jc w:val="left"/>
                      <w:rPr>
                        <w:b/>
                        <w:sz w:val="9"/>
                      </w:rPr>
                    </w:pPr>
                    <w:r>
                      <w:rPr>
                        <w:rFonts w:ascii="Liberation Sans Narrow"/>
                        <w:b/>
                        <w:color w:val="333333"/>
                        <w:w w:val="114"/>
                        <w:sz w:val="6"/>
                      </w:rPr>
                      <w:t>Link</w:t>
                    </w:r>
                    <w:r>
                      <w:rPr>
                        <w:rFonts w:ascii="Liberation Sans Narrow"/>
                        <w:b/>
                        <w:color w:val="333333"/>
                        <w:sz w:val="6"/>
                      </w:rPr>
                      <w:t>    </w:t>
                    </w:r>
                    <w:r>
                      <w:rPr>
                        <w:rFonts w:ascii="Liberation Sans Narrow"/>
                        <w:b/>
                        <w:color w:val="333333"/>
                        <w:spacing w:val="-3"/>
                        <w:sz w:val="6"/>
                      </w:rPr>
                      <w:t> </w:t>
                    </w:r>
                    <w:r>
                      <w:rPr>
                        <w:b/>
                        <w:color w:val="FFFFFF"/>
                        <w:w w:val="110"/>
                        <w:sz w:val="9"/>
                        <w:shd w:fill="4D4D4D" w:color="auto" w:val="clear"/>
                      </w:rPr>
                      <w:t>38</w:t>
                    </w:r>
                    <w:r>
                      <w:rPr>
                        <w:b/>
                        <w:color w:val="FFFFFF"/>
                        <w:sz w:val="9"/>
                      </w:rPr>
                      <w:t>  </w:t>
                    </w:r>
                    <w:r>
                      <w:rPr>
                        <w:b/>
                        <w:color w:val="FFFFFF"/>
                        <w:spacing w:val="-8"/>
                        <w:sz w:val="9"/>
                      </w:rPr>
                      <w:t> </w:t>
                    </w:r>
                    <w:r>
                      <w:rPr>
                        <w:rFonts w:ascii="Liberation Sans Narrow"/>
                        <w:b/>
                        <w:color w:val="333333"/>
                        <w:w w:val="114"/>
                        <w:sz w:val="6"/>
                      </w:rPr>
                      <w:t>Mod</w:t>
                    </w:r>
                    <w:r>
                      <w:rPr>
                        <w:rFonts w:ascii="Liberation Sans Narrow"/>
                        <w:b/>
                        <w:color w:val="333333"/>
                        <w:spacing w:val="-2241"/>
                        <w:w w:val="114"/>
                        <w:sz w:val="6"/>
                      </w:rPr>
                      <w:t>e</w:t>
                    </w:r>
                    <w:r>
                      <w:rPr>
                        <w:rFonts w:ascii="Times New Roman"/>
                        <w:color w:val="333333"/>
                        <w:spacing w:val="-2040"/>
                        <w:w w:val="114"/>
                        <w:sz w:val="6"/>
                      </w:rPr>
                      <w:t> </w:t>
                    </w:r>
                    <w:r>
                      <w:rPr>
                        <w:b/>
                        <w:color w:val="FFFFFF"/>
                        <w:w w:val="110"/>
                        <w:sz w:val="9"/>
                        <w:shd w:fill="4D4D4D" w:color="auto" w:val="clear"/>
                      </w:rPr>
                      <w:t>40</w:t>
                    </w:r>
                  </w:p>
                </w:txbxContent>
              </v:textbox>
              <w10:wrap type="none"/>
            </v:shape>
            <v:shape style="position:absolute;left:6535;top:-675;width:158;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42</w:t>
                    </w:r>
                    <w:r>
                      <w:rPr>
                        <w:b/>
                        <w:color w:val="FFFFFF"/>
                        <w:sz w:val="9"/>
                        <w:shd w:fill="4D4D4D" w:color="auto" w:val="clear"/>
                      </w:rPr>
                      <w:t> </w:t>
                    </w:r>
                  </w:p>
                </w:txbxContent>
              </v:textbox>
              <w10:wrap type="none"/>
            </v:shape>
            <v:shape style="position:absolute;left:7084;top:-675;width:131;height:104" type="#_x0000_t202" filled="false" stroked="false">
              <v:textbox inset="0,0,0,0">
                <w:txbxContent>
                  <w:p>
                    <w:pPr>
                      <w:spacing w:line="103" w:lineRule="exact" w:before="0"/>
                      <w:ind w:left="0" w:right="0" w:firstLine="0"/>
                      <w:jc w:val="left"/>
                      <w:rPr>
                        <w:b/>
                        <w:sz w:val="9"/>
                      </w:rPr>
                    </w:pPr>
                    <w:r>
                      <w:rPr>
                        <w:b/>
                        <w:color w:val="FFFFFF"/>
                        <w:w w:val="110"/>
                        <w:sz w:val="9"/>
                        <w:shd w:fill="4D4D4D" w:color="auto" w:val="clear"/>
                      </w:rPr>
                      <w:t>44</w:t>
                    </w:r>
                  </w:p>
                </w:txbxContent>
              </v:textbox>
              <w10:wrap type="none"/>
            </v:shape>
            <v:shape style="position:absolute;left:7608;top:-675;width:2051;height:104" type="#_x0000_t202" filled="false" stroked="false">
              <v:textbox inset="0,0,0,0">
                <w:txbxContent>
                  <w:p>
                    <w:pPr>
                      <w:tabs>
                        <w:tab w:pos="542" w:val="left" w:leader="none"/>
                        <w:tab w:pos="1007" w:val="left" w:leader="none"/>
                      </w:tabs>
                      <w:spacing w:line="102" w:lineRule="exact" w:before="2"/>
                      <w:ind w:left="0" w:right="0" w:firstLine="0"/>
                      <w:jc w:val="left"/>
                      <w:rPr>
                        <w:b/>
                        <w:sz w:val="7"/>
                      </w:rPr>
                    </w:pPr>
                    <w:r>
                      <w:rPr>
                        <w:b/>
                        <w:color w:val="FFFFFF"/>
                        <w:w w:val="110"/>
                        <w:sz w:val="9"/>
                        <w:shd w:fill="4D4D4D" w:color="auto" w:val="clear"/>
                      </w:rPr>
                      <w:t>46</w:t>
                    </w:r>
                    <w:r>
                      <w:rPr>
                        <w:b/>
                        <w:color w:val="FFFFFF"/>
                        <w:w w:val="110"/>
                        <w:sz w:val="7"/>
                        <w:shd w:fill="4D4D4D" w:color="auto" w:val="clear"/>
                      </w:rPr>
                      <w:t>T</w:t>
                    </w:r>
                    <w:r>
                      <w:rPr>
                        <w:b/>
                        <w:color w:val="FFFFFF"/>
                        <w:w w:val="110"/>
                        <w:sz w:val="7"/>
                      </w:rPr>
                      <w:tab/>
                    </w:r>
                    <w:r>
                      <w:rPr>
                        <w:b/>
                        <w:color w:val="FFFFFF"/>
                        <w:w w:val="110"/>
                        <w:sz w:val="9"/>
                        <w:shd w:fill="4D4D4D" w:color="auto" w:val="clear"/>
                      </w:rPr>
                      <w:t>48</w:t>
                    </w:r>
                    <w:r>
                      <w:rPr>
                        <w:b/>
                        <w:color w:val="FFFFFF"/>
                        <w:w w:val="110"/>
                        <w:sz w:val="7"/>
                        <w:shd w:fill="4D4D4D" w:color="auto" w:val="clear"/>
                      </w:rPr>
                      <w:t>T</w:t>
                    </w:r>
                    <w:r>
                      <w:rPr>
                        <w:b/>
                        <w:color w:val="FFFFFF"/>
                        <w:w w:val="110"/>
                        <w:sz w:val="7"/>
                      </w:rPr>
                      <w:tab/>
                    </w:r>
                    <w:r>
                      <w:rPr>
                        <w:rFonts w:ascii="Liberation Sans Narrow"/>
                        <w:b/>
                        <w:color w:val="FFFFFF"/>
                        <w:w w:val="110"/>
                        <w:sz w:val="6"/>
                      </w:rPr>
                      <w:t>Link </w:t>
                    </w:r>
                    <w:r>
                      <w:rPr>
                        <w:b/>
                        <w:color w:val="FFFFFF"/>
                        <w:w w:val="110"/>
                        <w:sz w:val="9"/>
                        <w:shd w:fill="4D4D4D" w:color="auto" w:val="clear"/>
                      </w:rPr>
                      <w:t>46 </w:t>
                    </w:r>
                    <w:r>
                      <w:rPr>
                        <w:b/>
                        <w:color w:val="FFFFFF"/>
                        <w:w w:val="110"/>
                        <w:sz w:val="7"/>
                        <w:shd w:fill="4D4D4D" w:color="auto" w:val="clear"/>
                      </w:rPr>
                      <w:t>M</w:t>
                    </w:r>
                    <w:r>
                      <w:rPr>
                        <w:b/>
                        <w:color w:val="FFFFFF"/>
                        <w:w w:val="110"/>
                        <w:sz w:val="7"/>
                      </w:rPr>
                      <w:t> </w:t>
                    </w:r>
                    <w:r>
                      <w:rPr>
                        <w:rFonts w:ascii="Liberation Sans Narrow"/>
                        <w:b/>
                        <w:color w:val="FFFFFF"/>
                        <w:w w:val="110"/>
                        <w:sz w:val="6"/>
                      </w:rPr>
                      <w:t>Mode </w:t>
                    </w:r>
                    <w:r>
                      <w:rPr>
                        <w:b/>
                        <w:color w:val="FFFFFF"/>
                        <w:w w:val="110"/>
                        <w:sz w:val="9"/>
                        <w:shd w:fill="4D4D4D" w:color="auto" w:val="clear"/>
                      </w:rPr>
                      <w:t>48</w:t>
                    </w:r>
                    <w:r>
                      <w:rPr>
                        <w:b/>
                        <w:color w:val="FFFFFF"/>
                        <w:spacing w:val="-20"/>
                        <w:w w:val="110"/>
                        <w:sz w:val="9"/>
                        <w:shd w:fill="4D4D4D" w:color="auto" w:val="clear"/>
                      </w:rPr>
                      <w:t> </w:t>
                    </w:r>
                    <w:r>
                      <w:rPr>
                        <w:b/>
                        <w:color w:val="FFFFFF"/>
                        <w:w w:val="110"/>
                        <w:sz w:val="7"/>
                        <w:shd w:fill="4D4D4D" w:color="auto" w:val="clear"/>
                      </w:rPr>
                      <w:t>M</w:t>
                    </w:r>
                  </w:p>
                </w:txbxContent>
              </v:textbox>
              <w10:wrap type="none"/>
            </v:shape>
            <v:shape style="position:absolute;left:4046;top:-324;width:2488;height:224" type="#_x0000_t202" filled="false" stroked="false">
              <v:textbox inset="0,0,0,0">
                <w:txbxContent>
                  <w:p>
                    <w:pPr>
                      <w:spacing w:line="223" w:lineRule="exact" w:before="0"/>
                      <w:ind w:left="0" w:right="0" w:firstLine="0"/>
                      <w:jc w:val="left"/>
                      <w:rPr>
                        <w:sz w:val="20"/>
                      </w:rPr>
                    </w:pPr>
                    <w:r>
                      <w:rPr>
                        <w:sz w:val="20"/>
                      </w:rPr>
                      <w:t>Liaison vers le routeur 1941</w:t>
                    </w:r>
                  </w:p>
                </w:txbxContent>
              </v:textbox>
              <w10:wrap type="none"/>
            </v:shape>
            <w10:wrap type="none"/>
          </v:group>
        </w:pict>
      </w:r>
      <w:r>
        <w:rPr/>
        <w:t>Question</w:t>
      </w:r>
      <w:r>
        <w:rPr>
          <w:spacing w:val="-2"/>
        </w:rPr>
        <w:t> </w:t>
      </w:r>
      <w:r>
        <w:rPr/>
        <w:t>2.1.3</w:t>
      </w:r>
    </w:p>
    <w:p>
      <w:pPr>
        <w:spacing w:before="120"/>
        <w:ind w:left="634" w:right="0" w:firstLine="0"/>
        <w:jc w:val="left"/>
        <w:rPr>
          <w:i/>
          <w:sz w:val="20"/>
        </w:rPr>
      </w:pPr>
      <w:r>
        <w:rPr>
          <w:i/>
          <w:sz w:val="20"/>
        </w:rPr>
        <w:t>L’administrateur réseau souhaite mettre en place des VLAN de niveau 1.</w:t>
      </w:r>
    </w:p>
    <w:p>
      <w:pPr>
        <w:pStyle w:val="BodyText"/>
        <w:spacing w:before="120"/>
        <w:ind w:left="634"/>
      </w:pPr>
      <w:r>
        <w:rPr/>
        <w:pict>
          <v:rect style="position:absolute;margin-left:57pt;margin-top:23.589884pt;width:481.85pt;height:29.5pt;mso-position-horizontal-relative:page;mso-position-vertical-relative:paragraph;z-index:-760;mso-wrap-distance-left:0;mso-wrap-distance-right:0" filled="false" stroked="true" strokeweight=".51024pt" strokecolor="#000000">
            <v:stroke dashstyle="solid"/>
            <w10:wrap type="topAndBottom"/>
          </v:rect>
        </w:pict>
      </w:r>
      <w:r>
        <w:rPr/>
        <w:t>Indiquer le nom de ce type de VLAN.</w:t>
      </w:r>
    </w:p>
    <w:p>
      <w:pPr>
        <w:pStyle w:val="Heading3"/>
        <w:spacing w:before="157"/>
      </w:pPr>
      <w:r>
        <w:rPr/>
        <w:t>Question 2.1.4</w:t>
      </w:r>
    </w:p>
    <w:p>
      <w:pPr>
        <w:spacing w:before="128"/>
        <w:ind w:left="634" w:right="658" w:firstLine="0"/>
        <w:jc w:val="left"/>
        <w:rPr>
          <w:i/>
          <w:sz w:val="20"/>
        </w:rPr>
      </w:pPr>
      <w:r>
        <w:rPr>
          <w:i/>
          <w:sz w:val="20"/>
        </w:rPr>
        <w:t>On souhaite paramétrer les différents VLAN sur le commutateur du bâtiment administratif pour les serveurs </w:t>
      </w:r>
      <w:r>
        <w:rPr>
          <w:i/>
          <w:sz w:val="20"/>
        </w:rPr>
        <w:t>IPTV, Windows 2016 et TOIP :</w:t>
      </w:r>
    </w:p>
    <w:p>
      <w:pPr>
        <w:pStyle w:val="ListParagraph"/>
        <w:numPr>
          <w:ilvl w:val="0"/>
          <w:numId w:val="6"/>
        </w:numPr>
        <w:tabs>
          <w:tab w:pos="1354" w:val="left" w:leader="none"/>
          <w:tab w:pos="1355" w:val="left" w:leader="none"/>
        </w:tabs>
        <w:spacing w:line="240" w:lineRule="auto" w:before="120" w:after="0"/>
        <w:ind w:left="1354" w:right="0" w:hanging="360"/>
        <w:jc w:val="left"/>
        <w:rPr>
          <w:i/>
          <w:sz w:val="20"/>
        </w:rPr>
      </w:pPr>
      <w:r>
        <w:rPr>
          <w:i/>
          <w:sz w:val="20"/>
        </w:rPr>
        <w:t>Serveur IPTV - port 40 du commutateur dans le VLAN « Coupole »</w:t>
      </w:r>
      <w:r>
        <w:rPr>
          <w:i/>
          <w:spacing w:val="-4"/>
          <w:sz w:val="20"/>
        </w:rPr>
        <w:t> </w:t>
      </w:r>
      <w:r>
        <w:rPr>
          <w:i/>
          <w:sz w:val="20"/>
        </w:rPr>
        <w:t>;</w:t>
      </w:r>
    </w:p>
    <w:p>
      <w:pPr>
        <w:pStyle w:val="ListParagraph"/>
        <w:numPr>
          <w:ilvl w:val="0"/>
          <w:numId w:val="6"/>
        </w:numPr>
        <w:tabs>
          <w:tab w:pos="1354" w:val="left" w:leader="none"/>
          <w:tab w:pos="1355" w:val="left" w:leader="none"/>
        </w:tabs>
        <w:spacing w:line="240" w:lineRule="auto" w:before="119" w:after="0"/>
        <w:ind w:left="1354" w:right="0" w:hanging="360"/>
        <w:jc w:val="left"/>
        <w:rPr>
          <w:i/>
          <w:sz w:val="20"/>
        </w:rPr>
      </w:pPr>
      <w:r>
        <w:rPr>
          <w:i/>
          <w:sz w:val="20"/>
        </w:rPr>
        <w:t>Serveur Windows 2016 - port 30 du commutateur dans le VLAN « Direction »</w:t>
      </w:r>
      <w:r>
        <w:rPr>
          <w:i/>
          <w:spacing w:val="-10"/>
          <w:sz w:val="20"/>
        </w:rPr>
        <w:t> </w:t>
      </w:r>
      <w:r>
        <w:rPr>
          <w:i/>
          <w:sz w:val="20"/>
        </w:rPr>
        <w:t>;</w:t>
      </w:r>
    </w:p>
    <w:p>
      <w:pPr>
        <w:pStyle w:val="ListParagraph"/>
        <w:numPr>
          <w:ilvl w:val="0"/>
          <w:numId w:val="6"/>
        </w:numPr>
        <w:tabs>
          <w:tab w:pos="1354" w:val="left" w:leader="none"/>
          <w:tab w:pos="1355" w:val="left" w:leader="none"/>
        </w:tabs>
        <w:spacing w:line="240" w:lineRule="auto" w:before="119" w:after="0"/>
        <w:ind w:left="1354" w:right="0" w:hanging="360"/>
        <w:jc w:val="left"/>
        <w:rPr>
          <w:i/>
          <w:sz w:val="20"/>
        </w:rPr>
      </w:pPr>
      <w:r>
        <w:rPr>
          <w:i/>
          <w:sz w:val="20"/>
        </w:rPr>
        <w:t>Serveur TOIP - port 5 du commutateur dans le VLAN « TOIP</w:t>
      </w:r>
      <w:r>
        <w:rPr>
          <w:i/>
          <w:spacing w:val="1"/>
          <w:sz w:val="20"/>
        </w:rPr>
        <w:t> </w:t>
      </w:r>
      <w:r>
        <w:rPr>
          <w:i/>
          <w:sz w:val="20"/>
        </w:rPr>
        <w:t>».</w:t>
      </w:r>
    </w:p>
    <w:p>
      <w:pPr>
        <w:pStyle w:val="BodyText"/>
        <w:rPr>
          <w:i/>
          <w:sz w:val="24"/>
        </w:rPr>
      </w:pPr>
    </w:p>
    <w:p>
      <w:pPr>
        <w:pStyle w:val="BodyText"/>
        <w:rPr>
          <w:i/>
          <w:sz w:val="24"/>
        </w:rPr>
      </w:pPr>
    </w:p>
    <w:p>
      <w:pPr>
        <w:pStyle w:val="BodyText"/>
        <w:spacing w:before="1"/>
        <w:rPr>
          <w:i/>
          <w:sz w:val="23"/>
        </w:rPr>
      </w:pPr>
    </w:p>
    <w:p>
      <w:pPr>
        <w:pStyle w:val="BodyText"/>
        <w:ind w:left="634" w:right="333"/>
      </w:pPr>
      <w:r>
        <w:rPr/>
        <w:t>Écrire</w:t>
      </w:r>
      <w:r>
        <w:rPr>
          <w:spacing w:val="-7"/>
        </w:rPr>
        <w:t> </w:t>
      </w:r>
      <w:r>
        <w:rPr/>
        <w:t>les</w:t>
      </w:r>
      <w:r>
        <w:rPr>
          <w:spacing w:val="-8"/>
        </w:rPr>
        <w:t> </w:t>
      </w:r>
      <w:r>
        <w:rPr/>
        <w:t>lignes</w:t>
      </w:r>
      <w:r>
        <w:rPr>
          <w:spacing w:val="-8"/>
        </w:rPr>
        <w:t> </w:t>
      </w:r>
      <w:r>
        <w:rPr/>
        <w:t>de</w:t>
      </w:r>
      <w:r>
        <w:rPr>
          <w:spacing w:val="-6"/>
        </w:rPr>
        <w:t> </w:t>
      </w:r>
      <w:r>
        <w:rPr/>
        <w:t>commande</w:t>
      </w:r>
      <w:r>
        <w:rPr>
          <w:spacing w:val="-6"/>
        </w:rPr>
        <w:t> </w:t>
      </w:r>
      <w:r>
        <w:rPr/>
        <w:t>(cf.</w:t>
      </w:r>
      <w:r>
        <w:rPr>
          <w:spacing w:val="-10"/>
        </w:rPr>
        <w:t> </w:t>
      </w:r>
      <w:r>
        <w:rPr/>
        <w:t>ANNEXE</w:t>
      </w:r>
      <w:r>
        <w:rPr>
          <w:spacing w:val="-7"/>
        </w:rPr>
        <w:t> </w:t>
      </w:r>
      <w:r>
        <w:rPr/>
        <w:t>N°2)</w:t>
      </w:r>
      <w:r>
        <w:rPr>
          <w:spacing w:val="-8"/>
        </w:rPr>
        <w:t> </w:t>
      </w:r>
      <w:r>
        <w:rPr/>
        <w:t>permettant</w:t>
      </w:r>
      <w:r>
        <w:rPr>
          <w:spacing w:val="-8"/>
        </w:rPr>
        <w:t> </w:t>
      </w:r>
      <w:r>
        <w:rPr/>
        <w:t>d’intégrer</w:t>
      </w:r>
      <w:r>
        <w:rPr>
          <w:spacing w:val="-8"/>
        </w:rPr>
        <w:t> </w:t>
      </w:r>
      <w:r>
        <w:rPr/>
        <w:t>les</w:t>
      </w:r>
      <w:r>
        <w:rPr>
          <w:spacing w:val="-6"/>
        </w:rPr>
        <w:t> </w:t>
      </w:r>
      <w:r>
        <w:rPr/>
        <w:t>3</w:t>
      </w:r>
      <w:r>
        <w:rPr>
          <w:spacing w:val="-6"/>
        </w:rPr>
        <w:t> </w:t>
      </w:r>
      <w:r>
        <w:rPr/>
        <w:t>serveurs</w:t>
      </w:r>
      <w:r>
        <w:rPr>
          <w:spacing w:val="-8"/>
        </w:rPr>
        <w:t> </w:t>
      </w:r>
      <w:r>
        <w:rPr/>
        <w:t>dans</w:t>
      </w:r>
      <w:r>
        <w:rPr>
          <w:spacing w:val="-8"/>
        </w:rPr>
        <w:t> </w:t>
      </w:r>
      <w:r>
        <w:rPr/>
        <w:t>leur</w:t>
      </w:r>
      <w:r>
        <w:rPr>
          <w:spacing w:val="-9"/>
        </w:rPr>
        <w:t> </w:t>
      </w:r>
      <w:r>
        <w:rPr/>
        <w:t>VLAN</w:t>
      </w:r>
      <w:r>
        <w:rPr>
          <w:spacing w:val="-6"/>
        </w:rPr>
        <w:t> </w:t>
      </w:r>
      <w:r>
        <w:rPr/>
        <w:t>respectif sans oublier le mode TAGGED pour dialoguer avec les 4 commutateurs distants ainsi que le routeur</w:t>
      </w:r>
      <w:r>
        <w:rPr>
          <w:spacing w:val="-18"/>
        </w:rPr>
        <w:t> </w:t>
      </w:r>
      <w:r>
        <w:rPr/>
        <w:t>1941.</w:t>
      </w:r>
    </w:p>
    <w:p>
      <w:pPr>
        <w:spacing w:after="0"/>
        <w:sectPr>
          <w:pgSz w:w="11900" w:h="16840"/>
          <w:pgMar w:header="630" w:footer="473" w:top="2740" w:bottom="660" w:left="500" w:right="480"/>
        </w:sectPr>
      </w:pPr>
    </w:p>
    <w:p>
      <w:pPr>
        <w:pStyle w:val="BodyText"/>
        <w:spacing w:before="8"/>
        <w:rPr>
          <w:sz w:val="19"/>
        </w:rPr>
      </w:pPr>
    </w:p>
    <w:p>
      <w:pPr>
        <w:pStyle w:val="BodyText"/>
        <w:ind w:left="631"/>
      </w:pPr>
      <w:r>
        <w:rPr/>
        <w:pict>
          <v:group style="width:487.5pt;height:87.75pt;mso-position-horizontal-relative:char;mso-position-vertical-relative:line" coordorigin="0,0" coordsize="9750,1755">
            <v:rect style="position:absolute;left:7;top:7;width:9735;height:1740" filled="false" stroked="true" strokeweight=".75pt" strokecolor="#000000">
              <v:stroke dashstyle="solid"/>
            </v:rect>
            <v:shape style="position:absolute;left:6571;top:316;width:3020;height:1247" type="#_x0000_t202" filled="false" stroked="false">
              <v:textbox inset="0,0,0,0">
                <w:txbxContent>
                  <w:p>
                    <w:pPr>
                      <w:spacing w:before="0"/>
                      <w:ind w:left="0" w:right="0" w:firstLine="0"/>
                      <w:jc w:val="left"/>
                      <w:rPr>
                        <w:rFonts w:ascii="Courier New"/>
                        <w:b/>
                        <w:sz w:val="20"/>
                      </w:rPr>
                    </w:pPr>
                    <w:r>
                      <w:rPr>
                        <w:rFonts w:ascii="Courier New"/>
                        <w:b/>
                        <w:sz w:val="20"/>
                      </w:rPr>
                      <w:t>; Donner un nom au</w:t>
                    </w:r>
                    <w:r>
                      <w:rPr>
                        <w:rFonts w:ascii="Courier New"/>
                        <w:b/>
                        <w:spacing w:val="-17"/>
                        <w:sz w:val="20"/>
                      </w:rPr>
                      <w:t> </w:t>
                    </w:r>
                    <w:r>
                      <w:rPr>
                        <w:rFonts w:ascii="Courier New"/>
                        <w:b/>
                        <w:sz w:val="20"/>
                      </w:rPr>
                      <w:t>Vlan</w:t>
                    </w:r>
                  </w:p>
                  <w:p>
                    <w:pPr>
                      <w:spacing w:before="113"/>
                      <w:ind w:left="0" w:right="0" w:firstLine="0"/>
                      <w:jc w:val="left"/>
                      <w:rPr>
                        <w:rFonts w:ascii="Courier New"/>
                        <w:b/>
                        <w:sz w:val="20"/>
                      </w:rPr>
                    </w:pPr>
                    <w:r>
                      <w:rPr>
                        <w:rFonts w:ascii="Courier New"/>
                        <w:b/>
                        <w:sz w:val="20"/>
                      </w:rPr>
                      <w:t>; Configuration du</w:t>
                    </w:r>
                    <w:r>
                      <w:rPr>
                        <w:rFonts w:ascii="Courier New"/>
                        <w:b/>
                        <w:spacing w:val="-20"/>
                        <w:sz w:val="20"/>
                      </w:rPr>
                      <w:t> </w:t>
                    </w:r>
                    <w:r>
                      <w:rPr>
                        <w:rFonts w:ascii="Courier New"/>
                        <w:b/>
                        <w:sz w:val="20"/>
                      </w:rPr>
                      <w:t>Vlan</w:t>
                    </w:r>
                  </w:p>
                  <w:p>
                    <w:pPr>
                      <w:spacing w:before="114"/>
                      <w:ind w:left="0" w:right="0" w:firstLine="0"/>
                      <w:jc w:val="left"/>
                      <w:rPr>
                        <w:rFonts w:ascii="Courier New" w:hAnsi="Courier New"/>
                        <w:b/>
                        <w:sz w:val="20"/>
                      </w:rPr>
                    </w:pPr>
                    <w:r>
                      <w:rPr>
                        <w:rFonts w:ascii="Courier New" w:hAnsi="Courier New"/>
                        <w:b/>
                        <w:sz w:val="20"/>
                      </w:rPr>
                      <w:t>; pour l’affecter au port</w:t>
                    </w:r>
                  </w:p>
                  <w:p>
                    <w:pPr>
                      <w:spacing w:before="113"/>
                      <w:ind w:left="0" w:right="0" w:firstLine="0"/>
                      <w:jc w:val="left"/>
                      <w:rPr>
                        <w:rFonts w:ascii="Courier New"/>
                        <w:b/>
                        <w:sz w:val="20"/>
                      </w:rPr>
                    </w:pPr>
                    <w:r>
                      <w:rPr>
                        <w:rFonts w:ascii="Courier New"/>
                        <w:b/>
                        <w:sz w:val="20"/>
                      </w:rPr>
                      <w:t>; et au mode tagged</w:t>
                    </w:r>
                  </w:p>
                </w:txbxContent>
              </v:textbox>
              <w10:wrap type="none"/>
            </v:shape>
            <v:shape style="position:absolute;left:158;top:316;width:2781;height:1247" type="#_x0000_t202" filled="false" stroked="false">
              <v:textbox inset="0,0,0,0">
                <w:txbxContent>
                  <w:p>
                    <w:pPr>
                      <w:spacing w:line="360" w:lineRule="auto" w:before="0"/>
                      <w:ind w:left="0" w:right="18" w:firstLine="0"/>
                      <w:jc w:val="left"/>
                      <w:rPr>
                        <w:rFonts w:ascii="Courier New"/>
                        <w:b/>
                        <w:sz w:val="20"/>
                      </w:rPr>
                    </w:pPr>
                    <w:r>
                      <w:rPr>
                        <w:rFonts w:ascii="Courier New"/>
                        <w:b/>
                        <w:sz w:val="20"/>
                      </w:rPr>
                      <w:t>switch(config)# switch(config)# vlan 40 switch(vlan-40)#</w:t>
                    </w:r>
                  </w:p>
                  <w:p>
                    <w:pPr>
                      <w:spacing w:before="0"/>
                      <w:ind w:left="0" w:right="0" w:firstLine="0"/>
                      <w:jc w:val="left"/>
                      <w:rPr>
                        <w:rFonts w:ascii="Courier New"/>
                        <w:b/>
                        <w:sz w:val="20"/>
                      </w:rPr>
                    </w:pPr>
                    <w:r>
                      <w:rPr>
                        <w:rFonts w:ascii="Courier New"/>
                        <w:b/>
                        <w:sz w:val="20"/>
                      </w:rPr>
                      <w:t>switch(vlan-40)#</w:t>
                    </w:r>
                  </w:p>
                </w:txbxContent>
              </v:textbox>
              <w10:wrap type="none"/>
            </v:shape>
            <v:shape style="position:absolute;left:4275;top:93;width:1221;height:224" type="#_x0000_t202" filled="false" stroked="false">
              <v:textbox inset="0,0,0,0">
                <w:txbxContent>
                  <w:p>
                    <w:pPr>
                      <w:spacing w:line="223" w:lineRule="exact" w:before="0"/>
                      <w:ind w:left="0" w:right="0" w:firstLine="0"/>
                      <w:jc w:val="left"/>
                      <w:rPr>
                        <w:sz w:val="20"/>
                      </w:rPr>
                    </w:pPr>
                    <w:r>
                      <w:rPr>
                        <w:sz w:val="20"/>
                      </w:rPr>
                      <w:t>Serveur IPTV</w:t>
                    </w:r>
                  </w:p>
                </w:txbxContent>
              </v:textbox>
              <w10:wrap type="none"/>
            </v:shape>
          </v:group>
        </w:pict>
      </w:r>
      <w:r>
        <w:rPr/>
      </w:r>
    </w:p>
    <w:p>
      <w:pPr>
        <w:pStyle w:val="BodyText"/>
        <w:spacing w:before="3"/>
        <w:rPr>
          <w:sz w:val="5"/>
        </w:rPr>
      </w:pPr>
      <w:r>
        <w:rPr/>
        <w:pict>
          <v:group style="position:absolute;margin-left:56.575001pt;margin-top:5.015pt;width:487.5pt;height:89.3pt;mso-position-horizontal-relative:page;mso-position-vertical-relative:paragraph;z-index:-64;mso-wrap-distance-left:0;mso-wrap-distance-right:0" coordorigin="1132,100" coordsize="9750,1786">
            <v:rect style="position:absolute;left:1139;top:107;width:9735;height:1771" filled="false" stroked="true" strokeweight=".75pt" strokecolor="#000000">
              <v:stroke dashstyle="solid"/>
            </v:rect>
            <v:shape style="position:absolute;left:7663;top:416;width:3020;height:1248" type="#_x0000_t202" filled="false" stroked="false">
              <v:textbox inset="0,0,0,0">
                <w:txbxContent>
                  <w:p>
                    <w:pPr>
                      <w:spacing w:before="0"/>
                      <w:ind w:left="39" w:right="0" w:firstLine="0"/>
                      <w:jc w:val="left"/>
                      <w:rPr>
                        <w:rFonts w:ascii="Courier New"/>
                        <w:b/>
                        <w:sz w:val="20"/>
                      </w:rPr>
                    </w:pPr>
                    <w:r>
                      <w:rPr>
                        <w:rFonts w:ascii="Courier New"/>
                        <w:b/>
                        <w:sz w:val="20"/>
                      </w:rPr>
                      <w:t>; Donner un nom au</w:t>
                    </w:r>
                    <w:r>
                      <w:rPr>
                        <w:rFonts w:ascii="Courier New"/>
                        <w:b/>
                        <w:spacing w:val="-18"/>
                        <w:sz w:val="20"/>
                      </w:rPr>
                      <w:t> </w:t>
                    </w:r>
                    <w:r>
                      <w:rPr>
                        <w:rFonts w:ascii="Courier New"/>
                        <w:b/>
                        <w:sz w:val="20"/>
                      </w:rPr>
                      <w:t>Vlan</w:t>
                    </w:r>
                  </w:p>
                  <w:p>
                    <w:pPr>
                      <w:spacing w:before="113"/>
                      <w:ind w:left="39" w:right="0" w:firstLine="0"/>
                      <w:jc w:val="left"/>
                      <w:rPr>
                        <w:rFonts w:ascii="Courier New"/>
                        <w:b/>
                        <w:sz w:val="20"/>
                      </w:rPr>
                    </w:pPr>
                    <w:r>
                      <w:rPr>
                        <w:rFonts w:ascii="Courier New"/>
                        <w:b/>
                        <w:sz w:val="20"/>
                      </w:rPr>
                      <w:t>; Configuration du</w:t>
                    </w:r>
                    <w:r>
                      <w:rPr>
                        <w:rFonts w:ascii="Courier New"/>
                        <w:b/>
                        <w:spacing w:val="-20"/>
                        <w:sz w:val="20"/>
                      </w:rPr>
                      <w:t> </w:t>
                    </w:r>
                    <w:r>
                      <w:rPr>
                        <w:rFonts w:ascii="Courier New"/>
                        <w:b/>
                        <w:sz w:val="20"/>
                      </w:rPr>
                      <w:t>Vlan</w:t>
                    </w:r>
                  </w:p>
                  <w:p>
                    <w:pPr>
                      <w:spacing w:before="114"/>
                      <w:ind w:left="0" w:right="0" w:firstLine="0"/>
                      <w:jc w:val="left"/>
                      <w:rPr>
                        <w:rFonts w:ascii="Courier New" w:hAnsi="Courier New"/>
                        <w:b/>
                        <w:sz w:val="20"/>
                      </w:rPr>
                    </w:pPr>
                    <w:r>
                      <w:rPr>
                        <w:rFonts w:ascii="Courier New" w:hAnsi="Courier New"/>
                        <w:b/>
                        <w:sz w:val="20"/>
                      </w:rPr>
                      <w:t>; pour l’affecter au port</w:t>
                    </w:r>
                  </w:p>
                  <w:p>
                    <w:pPr>
                      <w:spacing w:before="114"/>
                      <w:ind w:left="0" w:right="0" w:firstLine="0"/>
                      <w:jc w:val="left"/>
                      <w:rPr>
                        <w:rFonts w:ascii="Courier New"/>
                        <w:b/>
                        <w:sz w:val="20"/>
                      </w:rPr>
                    </w:pPr>
                    <w:r>
                      <w:rPr>
                        <w:rFonts w:ascii="Courier New"/>
                        <w:b/>
                        <w:sz w:val="20"/>
                      </w:rPr>
                      <w:t>; et au mode tagged</w:t>
                    </w:r>
                  </w:p>
                </w:txbxContent>
              </v:textbox>
              <w10:wrap type="none"/>
            </v:shape>
            <v:shape style="position:absolute;left:1290;top:194;width:5769;height:1470" type="#_x0000_t202" filled="false" stroked="false">
              <v:textbox inset="0,0,0,0">
                <w:txbxContent>
                  <w:p>
                    <w:pPr>
                      <w:spacing w:line="223" w:lineRule="exact" w:before="0"/>
                      <w:ind w:left="3683" w:right="0" w:firstLine="0"/>
                      <w:jc w:val="left"/>
                      <w:rPr>
                        <w:sz w:val="20"/>
                      </w:rPr>
                    </w:pPr>
                    <w:r>
                      <w:rPr>
                        <w:sz w:val="20"/>
                      </w:rPr>
                      <w:t>Serveur Windows 2016</w:t>
                    </w:r>
                  </w:p>
                  <w:p>
                    <w:pPr>
                      <w:spacing w:line="360" w:lineRule="auto" w:before="0"/>
                      <w:ind w:left="0" w:right="1188" w:firstLine="0"/>
                      <w:jc w:val="left"/>
                      <w:rPr>
                        <w:rFonts w:ascii="Courier New"/>
                        <w:b/>
                        <w:sz w:val="20"/>
                      </w:rPr>
                    </w:pPr>
                    <w:r>
                      <w:rPr>
                        <w:rFonts w:ascii="Courier New"/>
                        <w:b/>
                        <w:sz w:val="20"/>
                      </w:rPr>
                      <w:t>switch(config)# vlan 30 name direction switch(config)#</w:t>
                    </w:r>
                  </w:p>
                  <w:p>
                    <w:pPr>
                      <w:spacing w:before="0"/>
                      <w:ind w:left="0" w:right="0" w:firstLine="0"/>
                      <w:jc w:val="left"/>
                      <w:rPr>
                        <w:rFonts w:ascii="Courier New"/>
                        <w:b/>
                        <w:sz w:val="20"/>
                      </w:rPr>
                    </w:pPr>
                    <w:r>
                      <w:rPr>
                        <w:rFonts w:ascii="Courier New"/>
                        <w:b/>
                        <w:sz w:val="20"/>
                      </w:rPr>
                      <w:t>switch(vlan-30)#</w:t>
                    </w:r>
                  </w:p>
                  <w:p>
                    <w:pPr>
                      <w:spacing w:before="114"/>
                      <w:ind w:left="0" w:right="0" w:firstLine="0"/>
                      <w:jc w:val="left"/>
                      <w:rPr>
                        <w:rFonts w:ascii="Courier New"/>
                        <w:b/>
                        <w:sz w:val="20"/>
                      </w:rPr>
                    </w:pPr>
                    <w:r>
                      <w:rPr>
                        <w:rFonts w:ascii="Courier New"/>
                        <w:b/>
                        <w:sz w:val="20"/>
                      </w:rPr>
                      <w:t>switch(vlan-30)#</w:t>
                    </w:r>
                  </w:p>
                </w:txbxContent>
              </v:textbox>
              <w10:wrap type="none"/>
            </v:shape>
            <w10:wrap type="topAndBottom"/>
          </v:group>
        </w:pict>
      </w:r>
      <w:r>
        <w:rPr/>
        <w:pict>
          <v:group style="position:absolute;margin-left:56.575001pt;margin-top:101.764999pt;width:486pt;height:91.5pt;mso-position-horizontal-relative:page;mso-position-vertical-relative:paragraph;z-index:32;mso-wrap-distance-left:0;mso-wrap-distance-right:0" coordorigin="1132,2035" coordsize="9720,1830">
            <v:rect style="position:absolute;left:1139;top:2042;width:9705;height:1815" filled="false" stroked="true" strokeweight=".75pt" strokecolor="#000000">
              <v:stroke dashstyle="solid"/>
            </v:rect>
            <v:shape style="position:absolute;left:7663;top:2351;width:3020;height:1247" type="#_x0000_t202" filled="false" stroked="false">
              <v:textbox inset="0,0,0,0">
                <w:txbxContent>
                  <w:p>
                    <w:pPr>
                      <w:spacing w:before="0"/>
                      <w:ind w:left="39" w:right="0" w:firstLine="0"/>
                      <w:jc w:val="left"/>
                      <w:rPr>
                        <w:rFonts w:ascii="Courier New"/>
                        <w:b/>
                        <w:sz w:val="20"/>
                      </w:rPr>
                    </w:pPr>
                    <w:r>
                      <w:rPr>
                        <w:rFonts w:ascii="Courier New"/>
                        <w:b/>
                        <w:sz w:val="20"/>
                      </w:rPr>
                      <w:t>; Donner un nom au</w:t>
                    </w:r>
                    <w:r>
                      <w:rPr>
                        <w:rFonts w:ascii="Courier New"/>
                        <w:b/>
                        <w:spacing w:val="-18"/>
                        <w:sz w:val="20"/>
                      </w:rPr>
                      <w:t> </w:t>
                    </w:r>
                    <w:r>
                      <w:rPr>
                        <w:rFonts w:ascii="Courier New"/>
                        <w:b/>
                        <w:sz w:val="20"/>
                      </w:rPr>
                      <w:t>Vlan</w:t>
                    </w:r>
                  </w:p>
                  <w:p>
                    <w:pPr>
                      <w:spacing w:before="113"/>
                      <w:ind w:left="39" w:right="0" w:firstLine="0"/>
                      <w:jc w:val="left"/>
                      <w:rPr>
                        <w:rFonts w:ascii="Courier New"/>
                        <w:b/>
                        <w:sz w:val="20"/>
                      </w:rPr>
                    </w:pPr>
                    <w:r>
                      <w:rPr>
                        <w:rFonts w:ascii="Courier New"/>
                        <w:b/>
                        <w:sz w:val="20"/>
                      </w:rPr>
                      <w:t>; Configuration du</w:t>
                    </w:r>
                    <w:r>
                      <w:rPr>
                        <w:rFonts w:ascii="Courier New"/>
                        <w:b/>
                        <w:spacing w:val="-20"/>
                        <w:sz w:val="20"/>
                      </w:rPr>
                      <w:t> </w:t>
                    </w:r>
                    <w:r>
                      <w:rPr>
                        <w:rFonts w:ascii="Courier New"/>
                        <w:b/>
                        <w:sz w:val="20"/>
                      </w:rPr>
                      <w:t>Vlan</w:t>
                    </w:r>
                  </w:p>
                  <w:p>
                    <w:pPr>
                      <w:spacing w:before="114"/>
                      <w:ind w:left="0" w:right="0" w:firstLine="0"/>
                      <w:jc w:val="left"/>
                      <w:rPr>
                        <w:rFonts w:ascii="Courier New" w:hAnsi="Courier New"/>
                        <w:b/>
                        <w:sz w:val="20"/>
                      </w:rPr>
                    </w:pPr>
                    <w:r>
                      <w:rPr>
                        <w:rFonts w:ascii="Courier New" w:hAnsi="Courier New"/>
                        <w:b/>
                        <w:sz w:val="20"/>
                      </w:rPr>
                      <w:t>; pour l’affecter au port</w:t>
                    </w:r>
                  </w:p>
                  <w:p>
                    <w:pPr>
                      <w:spacing w:before="113"/>
                      <w:ind w:left="0" w:right="0" w:firstLine="0"/>
                      <w:jc w:val="left"/>
                      <w:rPr>
                        <w:rFonts w:ascii="Courier New"/>
                        <w:b/>
                        <w:sz w:val="20"/>
                      </w:rPr>
                    </w:pPr>
                    <w:r>
                      <w:rPr>
                        <w:rFonts w:ascii="Courier New"/>
                        <w:b/>
                        <w:sz w:val="20"/>
                      </w:rPr>
                      <w:t>; et au mode tagged</w:t>
                    </w:r>
                  </w:p>
                </w:txbxContent>
              </v:textbox>
              <w10:wrap type="none"/>
            </v:shape>
            <v:shape style="position:absolute;left:1290;top:2351;width:1821;height:1247" type="#_x0000_t202" filled="false" stroked="false">
              <v:textbox inset="0,0,0,0">
                <w:txbxContent>
                  <w:p>
                    <w:pPr>
                      <w:spacing w:line="360" w:lineRule="auto" w:before="0"/>
                      <w:ind w:left="0" w:right="18" w:firstLine="0"/>
                      <w:jc w:val="both"/>
                      <w:rPr>
                        <w:rFonts w:ascii="Courier New"/>
                        <w:b/>
                        <w:sz w:val="20"/>
                      </w:rPr>
                    </w:pPr>
                    <w:r>
                      <w:rPr>
                        <w:rFonts w:ascii="Courier New"/>
                        <w:b/>
                        <w:spacing w:val="-1"/>
                        <w:sz w:val="20"/>
                      </w:rPr>
                      <w:t>switch(config)# switch(config)# switch(vlan-5)#</w:t>
                    </w:r>
                  </w:p>
                  <w:p>
                    <w:pPr>
                      <w:spacing w:before="0"/>
                      <w:ind w:left="0" w:right="0" w:firstLine="0"/>
                      <w:jc w:val="both"/>
                      <w:rPr>
                        <w:rFonts w:ascii="Courier New"/>
                        <w:b/>
                        <w:sz w:val="20"/>
                      </w:rPr>
                    </w:pPr>
                    <w:r>
                      <w:rPr>
                        <w:rFonts w:ascii="Courier New"/>
                        <w:b/>
                        <w:sz w:val="20"/>
                      </w:rPr>
                      <w:t>switch(vlan-5)#</w:t>
                    </w:r>
                  </w:p>
                </w:txbxContent>
              </v:textbox>
              <w10:wrap type="none"/>
            </v:shape>
            <v:shape style="position:absolute;left:5381;top:2128;width:1243;height:224" type="#_x0000_t202" filled="false" stroked="false">
              <v:textbox inset="0,0,0,0">
                <w:txbxContent>
                  <w:p>
                    <w:pPr>
                      <w:spacing w:line="223" w:lineRule="exact" w:before="0"/>
                      <w:ind w:left="0" w:right="0" w:firstLine="0"/>
                      <w:jc w:val="left"/>
                      <w:rPr>
                        <w:sz w:val="20"/>
                      </w:rPr>
                    </w:pPr>
                    <w:r>
                      <w:rPr>
                        <w:sz w:val="20"/>
                      </w:rPr>
                      <w:t>Serveur TOIP</w:t>
                    </w:r>
                  </w:p>
                </w:txbxContent>
              </v:textbox>
              <w10:wrap type="none"/>
            </v:shape>
            <w10:wrap type="topAndBottom"/>
          </v:group>
        </w:pict>
      </w:r>
    </w:p>
    <w:p>
      <w:pPr>
        <w:pStyle w:val="BodyText"/>
        <w:spacing w:before="11"/>
        <w:rPr>
          <w:sz w:val="6"/>
        </w:rPr>
      </w:pPr>
    </w:p>
    <w:p>
      <w:pPr>
        <w:pStyle w:val="BodyText"/>
        <w:spacing w:before="6"/>
        <w:rPr>
          <w:sz w:val="9"/>
        </w:rPr>
      </w:pPr>
    </w:p>
    <w:p>
      <w:pPr>
        <w:pStyle w:val="Heading3"/>
        <w:spacing w:before="94"/>
      </w:pPr>
      <w:r>
        <w:rPr/>
        <w:t>Question 2.1.5</w:t>
      </w:r>
    </w:p>
    <w:p>
      <w:pPr>
        <w:spacing w:before="128"/>
        <w:ind w:left="634" w:right="582" w:firstLine="0"/>
        <w:jc w:val="left"/>
        <w:rPr>
          <w:i/>
          <w:sz w:val="20"/>
        </w:rPr>
      </w:pPr>
      <w:r>
        <w:rPr>
          <w:i/>
          <w:sz w:val="20"/>
        </w:rPr>
        <w:t>La</w:t>
      </w:r>
      <w:r>
        <w:rPr>
          <w:i/>
          <w:spacing w:val="-6"/>
          <w:sz w:val="20"/>
        </w:rPr>
        <w:t> </w:t>
      </w:r>
      <w:r>
        <w:rPr>
          <w:i/>
          <w:sz w:val="20"/>
        </w:rPr>
        <w:t>liaison</w:t>
      </w:r>
      <w:r>
        <w:rPr>
          <w:i/>
          <w:spacing w:val="-6"/>
          <w:sz w:val="20"/>
        </w:rPr>
        <w:t> </w:t>
      </w:r>
      <w:r>
        <w:rPr>
          <w:i/>
          <w:sz w:val="20"/>
        </w:rPr>
        <w:t>du</w:t>
      </w:r>
      <w:r>
        <w:rPr>
          <w:i/>
          <w:spacing w:val="-5"/>
          <w:sz w:val="20"/>
        </w:rPr>
        <w:t> </w:t>
      </w:r>
      <w:r>
        <w:rPr>
          <w:i/>
          <w:sz w:val="20"/>
        </w:rPr>
        <w:t>port</w:t>
      </w:r>
      <w:r>
        <w:rPr>
          <w:i/>
          <w:spacing w:val="-7"/>
          <w:sz w:val="20"/>
        </w:rPr>
        <w:t> </w:t>
      </w:r>
      <w:r>
        <w:rPr>
          <w:i/>
          <w:sz w:val="20"/>
        </w:rPr>
        <w:t>44</w:t>
      </w:r>
      <w:r>
        <w:rPr>
          <w:i/>
          <w:spacing w:val="-8"/>
          <w:sz w:val="20"/>
        </w:rPr>
        <w:t> </w:t>
      </w:r>
      <w:r>
        <w:rPr>
          <w:i/>
          <w:sz w:val="20"/>
        </w:rPr>
        <w:t>du</w:t>
      </w:r>
      <w:r>
        <w:rPr>
          <w:i/>
          <w:spacing w:val="-6"/>
          <w:sz w:val="20"/>
        </w:rPr>
        <w:t> </w:t>
      </w:r>
      <w:r>
        <w:rPr>
          <w:i/>
          <w:sz w:val="20"/>
        </w:rPr>
        <w:t>commutateur</w:t>
      </w:r>
      <w:r>
        <w:rPr>
          <w:i/>
          <w:spacing w:val="-6"/>
          <w:sz w:val="20"/>
        </w:rPr>
        <w:t> </w:t>
      </w:r>
      <w:r>
        <w:rPr>
          <w:i/>
          <w:sz w:val="20"/>
        </w:rPr>
        <w:t>à</w:t>
      </w:r>
      <w:r>
        <w:rPr>
          <w:i/>
          <w:spacing w:val="-6"/>
          <w:sz w:val="20"/>
        </w:rPr>
        <w:t> </w:t>
      </w:r>
      <w:r>
        <w:rPr>
          <w:i/>
          <w:sz w:val="20"/>
        </w:rPr>
        <w:t>l’interface</w:t>
      </w:r>
      <w:r>
        <w:rPr>
          <w:i/>
          <w:spacing w:val="-6"/>
          <w:sz w:val="20"/>
        </w:rPr>
        <w:t> </w:t>
      </w:r>
      <w:r>
        <w:rPr>
          <w:i/>
          <w:sz w:val="20"/>
        </w:rPr>
        <w:t>Gig</w:t>
      </w:r>
      <w:r>
        <w:rPr>
          <w:i/>
          <w:spacing w:val="-6"/>
          <w:sz w:val="20"/>
        </w:rPr>
        <w:t> </w:t>
      </w:r>
      <w:r>
        <w:rPr>
          <w:i/>
          <w:sz w:val="20"/>
        </w:rPr>
        <w:t>0/0</w:t>
      </w:r>
      <w:r>
        <w:rPr>
          <w:i/>
          <w:spacing w:val="-6"/>
          <w:sz w:val="20"/>
        </w:rPr>
        <w:t> </w:t>
      </w:r>
      <w:r>
        <w:rPr>
          <w:i/>
          <w:sz w:val="20"/>
        </w:rPr>
        <w:t>du</w:t>
      </w:r>
      <w:r>
        <w:rPr>
          <w:i/>
          <w:spacing w:val="-6"/>
          <w:sz w:val="20"/>
        </w:rPr>
        <w:t> </w:t>
      </w:r>
      <w:r>
        <w:rPr>
          <w:i/>
          <w:sz w:val="20"/>
        </w:rPr>
        <w:t>routeur</w:t>
      </w:r>
      <w:r>
        <w:rPr>
          <w:i/>
          <w:spacing w:val="-7"/>
          <w:sz w:val="20"/>
        </w:rPr>
        <w:t> </w:t>
      </w:r>
      <w:r>
        <w:rPr>
          <w:i/>
          <w:sz w:val="20"/>
        </w:rPr>
        <w:t>1941,</w:t>
      </w:r>
      <w:r>
        <w:rPr>
          <w:i/>
          <w:spacing w:val="-5"/>
          <w:sz w:val="20"/>
        </w:rPr>
        <w:t> </w:t>
      </w:r>
      <w:r>
        <w:rPr>
          <w:i/>
          <w:sz w:val="20"/>
        </w:rPr>
        <w:t>est</w:t>
      </w:r>
      <w:r>
        <w:rPr>
          <w:i/>
          <w:spacing w:val="-7"/>
          <w:sz w:val="20"/>
        </w:rPr>
        <w:t> </w:t>
      </w:r>
      <w:r>
        <w:rPr>
          <w:i/>
          <w:sz w:val="20"/>
        </w:rPr>
        <w:t>utilisée</w:t>
      </w:r>
      <w:r>
        <w:rPr>
          <w:i/>
          <w:spacing w:val="-6"/>
          <w:sz w:val="20"/>
        </w:rPr>
        <w:t> </w:t>
      </w:r>
      <w:r>
        <w:rPr>
          <w:i/>
          <w:sz w:val="20"/>
        </w:rPr>
        <w:t>pour</w:t>
      </w:r>
      <w:r>
        <w:rPr>
          <w:i/>
          <w:spacing w:val="-9"/>
          <w:sz w:val="20"/>
        </w:rPr>
        <w:t> </w:t>
      </w:r>
      <w:r>
        <w:rPr>
          <w:i/>
          <w:sz w:val="20"/>
        </w:rPr>
        <w:t>faire</w:t>
      </w:r>
      <w:r>
        <w:rPr>
          <w:i/>
          <w:spacing w:val="-6"/>
          <w:sz w:val="20"/>
        </w:rPr>
        <w:t> </w:t>
      </w:r>
      <w:r>
        <w:rPr>
          <w:i/>
          <w:sz w:val="20"/>
        </w:rPr>
        <w:t>arriver</w:t>
      </w:r>
      <w:r>
        <w:rPr>
          <w:i/>
          <w:spacing w:val="-7"/>
          <w:sz w:val="20"/>
        </w:rPr>
        <w:t> </w:t>
      </w:r>
      <w:r>
        <w:rPr>
          <w:i/>
          <w:sz w:val="20"/>
        </w:rPr>
        <w:t>toutes </w:t>
      </w:r>
      <w:r>
        <w:rPr>
          <w:i/>
          <w:sz w:val="20"/>
        </w:rPr>
        <w:t>les passerelles des VLANs. De ce fait, la mise en place du protocole 802.1q est appliquée sur le</w:t>
      </w:r>
      <w:r>
        <w:rPr>
          <w:i/>
          <w:spacing w:val="-19"/>
          <w:sz w:val="20"/>
        </w:rPr>
        <w:t> </w:t>
      </w:r>
      <w:r>
        <w:rPr>
          <w:i/>
          <w:sz w:val="20"/>
        </w:rPr>
        <w:t>routeur.</w:t>
      </w:r>
    </w:p>
    <w:p>
      <w:pPr>
        <w:pStyle w:val="BodyText"/>
        <w:spacing w:before="120"/>
        <w:ind w:left="634"/>
      </w:pPr>
      <w:r>
        <w:rPr/>
        <w:pict>
          <v:rect style="position:absolute;margin-left:56.349998pt;margin-top:23.709888pt;width:481.85pt;height:60.75pt;mso-position-horizontal-relative:page;mso-position-vertical-relative:paragraph;z-index:56;mso-wrap-distance-left:0;mso-wrap-distance-right:0" filled="false" stroked="true" strokeweight=".51024pt" strokecolor="#000000">
            <v:stroke dashstyle="solid"/>
            <w10:wrap type="topAndBottom"/>
          </v:rect>
        </w:pict>
      </w:r>
      <w:r>
        <w:rPr/>
        <w:t>Expliquer ce protocole.</w:t>
      </w:r>
    </w:p>
    <w:p>
      <w:pPr>
        <w:pStyle w:val="Heading3"/>
        <w:spacing w:before="112"/>
      </w:pPr>
      <w:r>
        <w:rPr/>
        <w:t>Question 2.1.6</w:t>
      </w:r>
    </w:p>
    <w:p>
      <w:pPr>
        <w:pStyle w:val="BodyText"/>
        <w:spacing w:before="120"/>
        <w:ind w:left="634" w:right="861"/>
      </w:pPr>
      <w:r>
        <w:rPr/>
        <w:pict>
          <v:shape style="position:absolute;margin-left:56.950001pt;margin-top:44.929882pt;width:481.85pt;height:72pt;mso-position-horizontal-relative:page;mso-position-vertical-relative:paragraph;z-index:80;mso-wrap-distance-left:0;mso-wrap-distance-right:0" type="#_x0000_t202" filled="false" stroked="true" strokeweight=".51024pt" strokecolor="#000000">
            <v:textbox inset="0,0,0,0">
              <w:txbxContent>
                <w:p>
                  <w:pPr>
                    <w:pStyle w:val="BodyText"/>
                    <w:spacing w:line="360" w:lineRule="auto" w:before="74"/>
                    <w:ind w:left="143" w:right="6355"/>
                  </w:pPr>
                  <w:r>
                    <w:rPr/>
                    <w:t>Router(config)#interface Gig 0/0.30 Router(config-subif)# Router(config-subif)# Router(config-subif)#exit</w:t>
                  </w:r>
                </w:p>
              </w:txbxContent>
            </v:textbox>
            <v:stroke dashstyle="solid"/>
            <w10:wrap type="topAndBottom"/>
          </v:shape>
        </w:pict>
      </w:r>
      <w:r>
        <w:rPr/>
        <w:t>Écrire les lignes de commandes permettant d’attribuer l’adresse IP à la sous interface Gig 0/0.30 du VLAN ‘direction’ (cf. ANNEXE N°3). On considèrera que les autres sous interfaces seront créées de la même manière.</w:t>
      </w:r>
    </w:p>
    <w:p>
      <w:pPr>
        <w:pStyle w:val="BodyText"/>
        <w:spacing w:before="8"/>
        <w:rPr>
          <w:sz w:val="18"/>
        </w:rPr>
      </w:pPr>
    </w:p>
    <w:p>
      <w:pPr>
        <w:pStyle w:val="Heading3"/>
      </w:pPr>
      <w:r>
        <w:rPr/>
        <w:t>Question 2.1.7</w:t>
      </w:r>
    </w:p>
    <w:p>
      <w:pPr>
        <w:pStyle w:val="BodyText"/>
        <w:spacing w:before="120"/>
        <w:ind w:left="634"/>
      </w:pPr>
      <w:r>
        <w:rPr/>
        <w:pict>
          <v:rect style="position:absolute;margin-left:56.349998pt;margin-top:21.490881pt;width:481.85pt;height:35.7pt;mso-position-horizontal-relative:page;mso-position-vertical-relative:paragraph;z-index:104;mso-wrap-distance-left:0;mso-wrap-distance-right:0" filled="false" stroked="true" strokeweight=".51024pt" strokecolor="#000000">
            <v:stroke dashstyle="solid"/>
            <w10:wrap type="topAndBottom"/>
          </v:rect>
        </w:pict>
      </w:r>
      <w:r>
        <w:rPr/>
        <w:t>Donner une procédure de test permettant de vérifier que les VLANs peuvent communiquer entre eux.</w:t>
      </w:r>
    </w:p>
    <w:p>
      <w:pPr>
        <w:spacing w:after="0"/>
        <w:sectPr>
          <w:pgSz w:w="11900" w:h="16840"/>
          <w:pgMar w:header="630" w:footer="473" w:top="2740" w:bottom="660" w:left="500" w:right="480"/>
        </w:sectPr>
      </w:pPr>
    </w:p>
    <w:p>
      <w:pPr>
        <w:pStyle w:val="BodyText"/>
        <w:rPr>
          <w:sz w:val="12"/>
        </w:rPr>
      </w:pPr>
    </w:p>
    <w:p>
      <w:pPr>
        <w:pStyle w:val="Heading2"/>
        <w:numPr>
          <w:ilvl w:val="1"/>
          <w:numId w:val="5"/>
        </w:numPr>
        <w:tabs>
          <w:tab w:pos="1035" w:val="left" w:leader="none"/>
        </w:tabs>
        <w:spacing w:line="240" w:lineRule="auto" w:before="93" w:after="0"/>
        <w:ind w:left="1034" w:right="0" w:hanging="400"/>
        <w:jc w:val="left"/>
      </w:pPr>
      <w:r>
        <w:rPr/>
        <w:t>Étude des liaisons fibres</w:t>
      </w:r>
      <w:r>
        <w:rPr>
          <w:spacing w:val="1"/>
        </w:rPr>
        <w:t> </w:t>
      </w:r>
      <w:r>
        <w:rPr/>
        <w:t>optiques</w:t>
      </w:r>
    </w:p>
    <w:p>
      <w:pPr>
        <w:pStyle w:val="BodyText"/>
        <w:spacing w:before="229"/>
        <w:ind w:left="634" w:right="582"/>
      </w:pPr>
      <w:r>
        <w:rPr/>
        <w:t>La Coupole relie les différentes salles d’exposition par une liaison fibre optique de 10 Gbit/s afin de pourvoir à l’augmentation du débit. En effet, la diffusion de vidéo (IPTV) consomme une bande passante importante.</w:t>
      </w:r>
    </w:p>
    <w:p>
      <w:pPr>
        <w:pStyle w:val="BodyText"/>
        <w:ind w:left="634"/>
      </w:pPr>
      <w:r>
        <w:rPr/>
        <w:t>Des liaisons point à point seront installées. Il s’agira de choisir, dimensionner, et certifier ces liaisons.</w:t>
      </w:r>
    </w:p>
    <w:p>
      <w:pPr>
        <w:pStyle w:val="BodyText"/>
      </w:pPr>
    </w:p>
    <w:p>
      <w:pPr>
        <w:pStyle w:val="BodyText"/>
        <w:spacing w:before="6"/>
        <w:rPr>
          <w:sz w:val="10"/>
        </w:rPr>
      </w:pPr>
      <w:r>
        <w:rPr/>
        <w:pict>
          <v:group style="position:absolute;margin-left:57.001999pt;margin-top:8.440664pt;width:499.7pt;height:119.35pt;mso-position-horizontal-relative:page;mso-position-vertical-relative:paragraph;z-index:368;mso-wrap-distance-left:0;mso-wrap-distance-right:0" coordorigin="1140,169" coordsize="9994,2387">
            <v:shape style="position:absolute;left:1140;top:168;width:1489;height:1774" type="#_x0000_t75" stroked="false">
              <v:imagedata r:id="rId21" o:title=""/>
            </v:shape>
            <v:line style="position:absolute" from="2601,1026" to="5073,1026" stroked="true" strokeweight="3pt" strokecolor="#000000">
              <v:stroke dashstyle="solid"/>
            </v:line>
            <v:shape style="position:absolute;left:9087;top:168;width:1676;height:1714" type="#_x0000_t75" stroked="false">
              <v:imagedata r:id="rId22" o:title=""/>
            </v:shape>
            <v:line style="position:absolute" from="6677,1026" to="9095,1026" stroked="true" strokeweight="3pt" strokecolor="#000000">
              <v:stroke dashstyle="solid"/>
            </v:line>
            <v:shape style="position:absolute;left:5065;top:169;width:1619;height:1715" type="#_x0000_t75" stroked="false">
              <v:imagedata r:id="rId23" o:title=""/>
            </v:shape>
            <v:shape style="position:absolute;left:2840;top:259;width:2078;height:752" type="#_x0000_t75" stroked="false">
              <v:imagedata r:id="rId24" o:title=""/>
            </v:shape>
            <v:shape style="position:absolute;left:7036;top:259;width:1930;height:810" type="#_x0000_t75" stroked="false">
              <v:imagedata r:id="rId25" o:title=""/>
            </v:shape>
            <v:shape style="position:absolute;left:1266;top:1971;width:1286;height:332" type="#_x0000_t75" stroked="false">
              <v:imagedata r:id="rId26" o:title=""/>
            </v:shape>
            <v:shape style="position:absolute;left:4590;top:1889;width:2608;height:666" type="#_x0000_t75" stroked="false">
              <v:imagedata r:id="rId27" o:title=""/>
            </v:shape>
            <v:shape style="position:absolute;left:8622;top:1909;width:2512;height:642" type="#_x0000_t75" stroked="false">
              <v:imagedata r:id="rId28" o:title=""/>
            </v:shape>
            <v:shape style="position:absolute;left:1350;top:263;width:1090;height:454" type="#_x0000_t202" filled="false" stroked="false">
              <v:textbox inset="0,0,0,0">
                <w:txbxContent>
                  <w:p>
                    <w:pPr>
                      <w:spacing w:line="240" w:lineRule="auto" w:before="0"/>
                      <w:ind w:left="112" w:right="4" w:hanging="113"/>
                      <w:jc w:val="left"/>
                      <w:rPr>
                        <w:b/>
                        <w:sz w:val="20"/>
                      </w:rPr>
                    </w:pPr>
                    <w:r>
                      <w:rPr>
                        <w:b/>
                        <w:sz w:val="20"/>
                      </w:rPr>
                      <w:t>Répartiteur Principal</w:t>
                    </w:r>
                  </w:p>
                </w:txbxContent>
              </v:textbox>
              <w10:wrap type="none"/>
            </v:shape>
            <v:shape style="position:absolute;left:3092;top:267;width:1589;height:684" type="#_x0000_t202" filled="false" stroked="false">
              <v:textbox inset="0,0,0,0">
                <w:txbxContent>
                  <w:p>
                    <w:pPr>
                      <w:spacing w:line="240" w:lineRule="auto" w:before="0"/>
                      <w:ind w:left="0" w:right="18" w:firstLine="1"/>
                      <w:jc w:val="center"/>
                      <w:rPr>
                        <w:sz w:val="20"/>
                      </w:rPr>
                    </w:pPr>
                    <w:r>
                      <w:rPr>
                        <w:sz w:val="20"/>
                      </w:rPr>
                      <w:t>1 Câble de 12 Fo d’une distance de 220 mètres</w:t>
                    </w:r>
                  </w:p>
                </w:txbxContent>
              </v:textbox>
              <w10:wrap type="none"/>
            </v:shape>
            <v:shape style="position:absolute;left:5291;top:263;width:1189;height:454" type="#_x0000_t202" filled="false" stroked="false">
              <v:textbox inset="0,0,0,0">
                <w:txbxContent>
                  <w:p>
                    <w:pPr>
                      <w:spacing w:line="240" w:lineRule="auto" w:before="0"/>
                      <w:ind w:left="0" w:right="1" w:firstLine="306"/>
                      <w:jc w:val="left"/>
                      <w:rPr>
                        <w:b/>
                        <w:sz w:val="20"/>
                      </w:rPr>
                    </w:pPr>
                    <w:r>
                      <w:rPr>
                        <w:b/>
                        <w:sz w:val="20"/>
                      </w:rPr>
                      <w:t>Sous- répartiteur 1</w:t>
                    </w:r>
                  </w:p>
                </w:txbxContent>
              </v:textbox>
              <w10:wrap type="none"/>
            </v:shape>
            <v:shape style="position:absolute;left:7181;top:267;width:1624;height:684" type="#_x0000_t202" filled="false" stroked="false">
              <v:textbox inset="0,0,0,0">
                <w:txbxContent>
                  <w:p>
                    <w:pPr>
                      <w:spacing w:line="240" w:lineRule="auto" w:before="0"/>
                      <w:ind w:left="0" w:right="18" w:hanging="70"/>
                      <w:jc w:val="center"/>
                      <w:rPr>
                        <w:sz w:val="20"/>
                      </w:rPr>
                    </w:pPr>
                    <w:r>
                      <w:rPr>
                        <w:sz w:val="20"/>
                      </w:rPr>
                      <w:t>1 Câble de 12 Fo d’une distance de 100 mètres</w:t>
                    </w:r>
                  </w:p>
                </w:txbxContent>
              </v:textbox>
              <w10:wrap type="none"/>
            </v:shape>
            <v:shape style="position:absolute;left:9341;top:263;width:1189;height:454" type="#_x0000_t202" filled="false" stroked="false">
              <v:textbox inset="0,0,0,0">
                <w:txbxContent>
                  <w:p>
                    <w:pPr>
                      <w:spacing w:line="240" w:lineRule="auto" w:before="0"/>
                      <w:ind w:left="0" w:right="1" w:firstLine="306"/>
                      <w:jc w:val="left"/>
                      <w:rPr>
                        <w:b/>
                        <w:sz w:val="20"/>
                      </w:rPr>
                    </w:pPr>
                    <w:r>
                      <w:rPr>
                        <w:b/>
                        <w:sz w:val="20"/>
                      </w:rPr>
                      <w:t>Sous- répartiteur 2</w:t>
                    </w:r>
                  </w:p>
                </w:txbxContent>
              </v:textbox>
              <w10:wrap type="none"/>
            </v:shape>
            <v:shape style="position:absolute;left:1338;top:953;width:1111;height:1295" type="#_x0000_t202" filled="false" stroked="false">
              <v:textbox inset="0,0,0,0">
                <w:txbxContent>
                  <w:p>
                    <w:pPr>
                      <w:spacing w:line="240" w:lineRule="auto" w:before="0"/>
                      <w:ind w:left="-1" w:right="18" w:firstLine="0"/>
                      <w:jc w:val="center"/>
                      <w:rPr>
                        <w:sz w:val="20"/>
                      </w:rPr>
                    </w:pPr>
                    <w:r>
                      <w:rPr>
                        <w:sz w:val="20"/>
                      </w:rPr>
                      <w:t>8 Fo sont connectées dans le</w:t>
                    </w:r>
                    <w:r>
                      <w:rPr>
                        <w:spacing w:val="-3"/>
                        <w:sz w:val="20"/>
                      </w:rPr>
                      <w:t> </w:t>
                    </w:r>
                    <w:r>
                      <w:rPr>
                        <w:sz w:val="20"/>
                      </w:rPr>
                      <w:t>tiroir optique</w:t>
                    </w:r>
                  </w:p>
                  <w:p>
                    <w:pPr>
                      <w:spacing w:before="98"/>
                      <w:ind w:left="4" w:right="18" w:firstLine="0"/>
                      <w:jc w:val="center"/>
                      <w:rPr>
                        <w:sz w:val="24"/>
                      </w:rPr>
                    </w:pPr>
                    <w:r>
                      <w:rPr>
                        <w:sz w:val="24"/>
                      </w:rPr>
                      <w:t>Bâtiment</w:t>
                    </w:r>
                  </w:p>
                </w:txbxContent>
              </v:textbox>
              <w10:wrap type="none"/>
            </v:shape>
            <v:shape style="position:absolute;left:5365;top:953;width:1044;height:454" type="#_x0000_t202" filled="false" stroked="false">
              <v:textbox inset="0,0,0,0">
                <w:txbxContent>
                  <w:p>
                    <w:pPr>
                      <w:spacing w:line="223" w:lineRule="exact" w:before="0"/>
                      <w:ind w:left="92" w:right="0" w:firstLine="0"/>
                      <w:jc w:val="left"/>
                      <w:rPr>
                        <w:sz w:val="20"/>
                      </w:rPr>
                    </w:pPr>
                    <w:r>
                      <w:rPr>
                        <w:sz w:val="20"/>
                      </w:rPr>
                      <w:t>4 Fo sont</w:t>
                    </w:r>
                  </w:p>
                  <w:p>
                    <w:pPr>
                      <w:spacing w:before="0"/>
                      <w:ind w:left="0" w:right="0" w:firstLine="0"/>
                      <w:jc w:val="left"/>
                      <w:rPr>
                        <w:sz w:val="20"/>
                      </w:rPr>
                    </w:pPr>
                    <w:r>
                      <w:rPr>
                        <w:sz w:val="20"/>
                      </w:rPr>
                      <w:t>connectées</w:t>
                    </w:r>
                  </w:p>
                </w:txbxContent>
              </v:textbox>
              <w10:wrap type="none"/>
            </v:shape>
            <v:shape style="position:absolute;left:9415;top:953;width:1044;height:454" type="#_x0000_t202" filled="false" stroked="false">
              <v:textbox inset="0,0,0,0">
                <w:txbxContent>
                  <w:p>
                    <w:pPr>
                      <w:spacing w:line="223" w:lineRule="exact" w:before="0"/>
                      <w:ind w:left="92" w:right="0" w:firstLine="0"/>
                      <w:jc w:val="left"/>
                      <w:rPr>
                        <w:sz w:val="20"/>
                      </w:rPr>
                    </w:pPr>
                    <w:r>
                      <w:rPr>
                        <w:sz w:val="20"/>
                      </w:rPr>
                      <w:t>4 Fo sont</w:t>
                    </w:r>
                  </w:p>
                  <w:p>
                    <w:pPr>
                      <w:spacing w:before="0"/>
                      <w:ind w:left="0" w:right="0" w:firstLine="0"/>
                      <w:jc w:val="left"/>
                      <w:rPr>
                        <w:sz w:val="20"/>
                      </w:rPr>
                    </w:pPr>
                    <w:r>
                      <w:rPr>
                        <w:sz w:val="20"/>
                      </w:rPr>
                      <w:t>connectées</w:t>
                    </w:r>
                  </w:p>
                </w:txbxContent>
              </v:textbox>
              <w10:wrap type="none"/>
            </v:shape>
            <v:shape style="position:absolute;left:4787;top:1899;width:2234;height:587" type="#_x0000_t202" filled="false" stroked="false">
              <v:textbox inset="0,0,0,0">
                <w:txbxContent>
                  <w:p>
                    <w:pPr>
                      <w:spacing w:line="268" w:lineRule="exact" w:before="0"/>
                      <w:ind w:left="1" w:right="18" w:firstLine="0"/>
                      <w:jc w:val="center"/>
                      <w:rPr>
                        <w:sz w:val="24"/>
                      </w:rPr>
                    </w:pPr>
                    <w:r>
                      <w:rPr>
                        <w:sz w:val="24"/>
                      </w:rPr>
                      <w:t>Local technique</w:t>
                    </w:r>
                  </w:p>
                  <w:p>
                    <w:pPr>
                      <w:spacing w:before="42"/>
                      <w:ind w:left="-1" w:right="18" w:firstLine="0"/>
                      <w:jc w:val="center"/>
                      <w:rPr>
                        <w:sz w:val="24"/>
                      </w:rPr>
                    </w:pPr>
                    <w:r>
                      <w:rPr>
                        <w:sz w:val="24"/>
                      </w:rPr>
                      <w:t>Salle « Occupation</w:t>
                    </w:r>
                    <w:r>
                      <w:rPr>
                        <w:spacing w:val="-5"/>
                        <w:sz w:val="24"/>
                      </w:rPr>
                      <w:t> </w:t>
                    </w:r>
                    <w:r>
                      <w:rPr>
                        <w:sz w:val="24"/>
                      </w:rPr>
                      <w:t>»</w:t>
                    </w:r>
                  </w:p>
                </w:txbxContent>
              </v:textbox>
              <w10:wrap type="none"/>
            </v:shape>
            <v:shape style="position:absolute;left:8803;top:1919;width:2169;height:587" type="#_x0000_t202" filled="false" stroked="false">
              <v:textbox inset="0,0,0,0">
                <w:txbxContent>
                  <w:p>
                    <w:pPr>
                      <w:spacing w:line="268" w:lineRule="exact" w:before="0"/>
                      <w:ind w:left="4" w:right="18" w:firstLine="0"/>
                      <w:jc w:val="center"/>
                      <w:rPr>
                        <w:sz w:val="24"/>
                      </w:rPr>
                    </w:pPr>
                    <w:r>
                      <w:rPr>
                        <w:sz w:val="24"/>
                      </w:rPr>
                      <w:t>Local technique</w:t>
                    </w:r>
                  </w:p>
                  <w:p>
                    <w:pPr>
                      <w:spacing w:before="42"/>
                      <w:ind w:left="-1" w:right="18" w:firstLine="0"/>
                      <w:jc w:val="center"/>
                      <w:rPr>
                        <w:sz w:val="24"/>
                      </w:rPr>
                    </w:pPr>
                    <w:r>
                      <w:rPr>
                        <w:sz w:val="24"/>
                      </w:rPr>
                      <w:t>Salle « Fusées V2</w:t>
                    </w:r>
                    <w:r>
                      <w:rPr>
                        <w:spacing w:val="-4"/>
                        <w:sz w:val="24"/>
                      </w:rPr>
                      <w:t> </w:t>
                    </w:r>
                    <w:r>
                      <w:rPr>
                        <w:sz w:val="24"/>
                      </w:rPr>
                      <w:t>»</w:t>
                    </w:r>
                  </w:p>
                </w:txbxContent>
              </v:textbox>
              <w10:wrap type="none"/>
            </v:shape>
            <w10:wrap type="topAndBottom"/>
          </v:group>
        </w:pict>
      </w:r>
    </w:p>
    <w:p>
      <w:pPr>
        <w:pStyle w:val="BodyText"/>
        <w:spacing w:before="9"/>
        <w:rPr>
          <w:sz w:val="5"/>
        </w:rPr>
      </w:pPr>
    </w:p>
    <w:p>
      <w:pPr>
        <w:pStyle w:val="BodyText"/>
        <w:ind w:left="624"/>
      </w:pPr>
      <w:r>
        <w:rPr/>
        <w:pict>
          <v:group style="width:482.1pt;height:233.3pt;mso-position-horizontal-relative:char;mso-position-vertical-relative:line" coordorigin="0,0" coordsize="9642,4666">
            <v:shape style="position:absolute;left:0;top:0;width:9642;height:4666" type="#_x0000_t75" stroked="false">
              <v:imagedata r:id="rId29" o:title=""/>
            </v:shape>
            <v:line style="position:absolute" from="3880,396" to="3770,1760" stroked="true" strokeweight="3pt" strokecolor="#ffff00">
              <v:stroke dashstyle="longdash"/>
            </v:line>
            <v:line style="position:absolute" from="3754,1749" to="4294,1476" stroked="true" strokeweight="3pt" strokecolor="#ffff00">
              <v:stroke dashstyle="longdash"/>
            </v:line>
            <v:line style="position:absolute" from="4279,1476" to="7454,1989" stroked="true" strokeweight="3pt" strokecolor="#ffff00">
              <v:stroke dashstyle="longdash"/>
            </v:line>
            <v:line style="position:absolute" from="7454,1989" to="7454,4002" stroked="true" strokeweight="3pt" strokecolor="#ffff00">
              <v:stroke dashstyle="longdash"/>
            </v:line>
            <v:line style="position:absolute" from="7438,3985" to="8653,3177" stroked="true" strokeweight="3pt" strokecolor="#ffff00">
              <v:stroke dashstyle="longdash"/>
            </v:line>
            <v:shape style="position:absolute;left:4554;top:1621;width:1752;height:597" type="#_x0000_t75" stroked="false">
              <v:imagedata r:id="rId30" o:title=""/>
            </v:shape>
            <v:shape style="position:absolute;left:4760;top:1766;width:1331;height:312" type="#_x0000_t75" stroked="false">
              <v:imagedata r:id="rId31" o:title=""/>
            </v:shape>
            <v:shape style="position:absolute;left:5342;top:219;width:2184;height:406" type="#_x0000_t75" stroked="false">
              <v:imagedata r:id="rId32" o:title=""/>
            </v:shape>
            <v:shape style="position:absolute;left:3943;top:323;width:1681;height:120" coordorigin="3944,323" coordsize="1681,120" path="m4063,323l3944,384,4064,443,4064,391,4044,391,4044,376,4063,376,4063,323xm4063,376l4044,376,4044,391,4064,391,4063,376xm4064,391l4044,391,4064,391,4064,391xm5624,372l4063,376,4064,391,5624,387,5624,372xe" filled="true" fillcolor="#ffffff" stroked="false">
              <v:path arrowok="t"/>
              <v:fill type="solid"/>
            </v:shape>
            <v:shape style="position:absolute;left:670;top:2157;width:2184;height:406" type="#_x0000_t75" stroked="false">
              <v:imagedata r:id="rId32" o:title=""/>
            </v:shape>
            <v:shape style="position:absolute;left:2563;top:1765;width:1124;height:539" coordorigin="2563,1765" coordsize="1124,539" path="m3575,1813l2563,2290,2570,2303,3582,1826,3575,1813xm3659,1804l3593,1804,3600,1818,3582,1826,3604,1874,3659,1804xm3593,1804l3575,1813,3582,1826,3600,1818,3593,1804xm3553,1765l3575,1813,3593,1804,3659,1804,3687,1768,3553,1765xe" filled="true" fillcolor="#ffffff" stroked="false">
              <v:path arrowok="t"/>
              <v:fill type="solid"/>
            </v:shape>
            <v:shape style="position:absolute;left:7598;top:1553;width:1966;height:406" type="#_x0000_t75" stroked="false">
              <v:imagedata r:id="rId33" o:title=""/>
            </v:shape>
            <v:shape style="position:absolute;left:8582;top:2020;width:120;height:1058" coordorigin="8582,2021" coordsize="120,1058" path="m8635,2958l8582,2958,8642,3078,8692,2978,8635,2978,8635,2958xm8650,2021l8635,2021,8635,2978,8650,2978,8650,2021xm8702,2958l8650,2958,8650,2978,8692,2978,8702,2958xe" filled="true" fillcolor="#ffffff" stroked="false">
              <v:path arrowok="t"/>
              <v:fill type="solid"/>
            </v:shape>
            <v:shape style="position:absolute;left:4398;top:3809;width:2184;height:406" type="#_x0000_t75" stroked="false">
              <v:imagedata r:id="rId32" o:title=""/>
            </v:shape>
            <v:shape style="position:absolute;left:6369;top:3945;width:995;height:120" coordorigin="6370,3945" coordsize="995,120" path="m7244,3945l7244,4065,7349,4013,7264,4013,7264,3998,7349,3998,7244,3945xm7244,3998l6370,3998,6370,4013,7244,4013,7244,3998xm7349,3998l7264,3998,7264,4013,7349,4013,7364,4005,7349,3998xe" filled="true" fillcolor="#ffffff" stroked="false">
              <v:path arrowok="t"/>
              <v:fill type="solid"/>
            </v:shape>
            <v:shape style="position:absolute;left:5491;top:225;width:1904;height:363" type="#_x0000_t202" filled="false" stroked="false">
              <v:textbox inset="0,0,0,0">
                <w:txbxContent>
                  <w:p>
                    <w:pPr>
                      <w:spacing w:line="240" w:lineRule="auto" w:before="0"/>
                      <w:ind w:left="0" w:right="-1" w:firstLine="226"/>
                      <w:jc w:val="left"/>
                      <w:rPr>
                        <w:b/>
                        <w:sz w:val="16"/>
                      </w:rPr>
                    </w:pPr>
                    <w:r>
                      <w:rPr>
                        <w:b/>
                        <w:color w:val="FFFFFF"/>
                        <w:sz w:val="16"/>
                      </w:rPr>
                      <w:t>Sous-Répartiteur 3 Régie du Planétarium 3D</w:t>
                    </w:r>
                  </w:p>
                </w:txbxContent>
              </v:textbox>
              <w10:wrap type="none"/>
            </v:shape>
            <v:shape style="position:absolute;left:7843;top:1557;width:1495;height:363" type="#_x0000_t202" filled="false" stroked="false">
              <v:textbox inset="0,0,0,0">
                <w:txbxContent>
                  <w:p>
                    <w:pPr>
                      <w:spacing w:line="240" w:lineRule="auto" w:before="0"/>
                      <w:ind w:left="0" w:right="-2" w:firstLine="22"/>
                      <w:jc w:val="left"/>
                      <w:rPr>
                        <w:b/>
                        <w:sz w:val="16"/>
                      </w:rPr>
                    </w:pPr>
                    <w:r>
                      <w:rPr>
                        <w:b/>
                        <w:color w:val="FFFFFF"/>
                        <w:sz w:val="16"/>
                      </w:rPr>
                      <w:t>Sous-Répartiteur 2 Salle « Fusées V2 »</w:t>
                    </w:r>
                  </w:p>
                </w:txbxContent>
              </v:textbox>
              <w10:wrap type="none"/>
            </v:shape>
            <v:shape style="position:absolute;left:980;top:2161;width:1582;height:363" type="#_x0000_t202" filled="false" stroked="false">
              <v:textbox inset="0,0,0,0">
                <w:txbxContent>
                  <w:p>
                    <w:pPr>
                      <w:spacing w:line="240" w:lineRule="auto" w:before="0"/>
                      <w:ind w:left="0" w:right="-3" w:firstLine="84"/>
                      <w:jc w:val="left"/>
                      <w:rPr>
                        <w:b/>
                        <w:sz w:val="16"/>
                      </w:rPr>
                    </w:pPr>
                    <w:r>
                      <w:rPr>
                        <w:b/>
                        <w:color w:val="FFFFFF"/>
                        <w:sz w:val="16"/>
                      </w:rPr>
                      <w:t>Bâtiment principal Répartiteur principal</w:t>
                    </w:r>
                  </w:p>
                </w:txbxContent>
              </v:textbox>
              <w10:wrap type="none"/>
            </v:shape>
            <v:shape style="position:absolute;left:4707;top:3816;width:1585;height:363" type="#_x0000_t202" filled="false" stroked="false">
              <v:textbox inset="0,0,0,0">
                <w:txbxContent>
                  <w:p>
                    <w:pPr>
                      <w:spacing w:line="240" w:lineRule="auto" w:before="0"/>
                      <w:ind w:left="0" w:right="0" w:firstLine="68"/>
                      <w:jc w:val="left"/>
                      <w:rPr>
                        <w:b/>
                        <w:sz w:val="16"/>
                      </w:rPr>
                    </w:pPr>
                    <w:r>
                      <w:rPr>
                        <w:b/>
                        <w:color w:val="FFFFFF"/>
                        <w:sz w:val="16"/>
                      </w:rPr>
                      <w:t>Sous-Répartiteur 1 Salle « Occupation »</w:t>
                    </w:r>
                  </w:p>
                </w:txbxContent>
              </v:textbox>
              <w10:wrap type="none"/>
            </v:shape>
          </v:group>
        </w:pict>
      </w:r>
      <w:r>
        <w:rPr/>
      </w:r>
    </w:p>
    <w:p>
      <w:pPr>
        <w:pStyle w:val="BodyText"/>
        <w:spacing w:before="5"/>
        <w:rPr>
          <w:sz w:val="18"/>
        </w:rPr>
      </w:pPr>
    </w:p>
    <w:p>
      <w:pPr>
        <w:pStyle w:val="BodyText"/>
        <w:ind w:left="634" w:right="649"/>
        <w:jc w:val="both"/>
      </w:pPr>
      <w:r>
        <w:rPr/>
        <w:drawing>
          <wp:anchor distT="0" distB="0" distL="0" distR="0" allowOverlap="1" layoutInCell="1" locked="0" behindDoc="0" simplePos="0" relativeHeight="512">
            <wp:simplePos x="0" y="0"/>
            <wp:positionH relativeFrom="page">
              <wp:posOffset>1406525</wp:posOffset>
            </wp:positionH>
            <wp:positionV relativeFrom="paragraph">
              <wp:posOffset>659357</wp:posOffset>
            </wp:positionV>
            <wp:extent cx="4757848" cy="1342453"/>
            <wp:effectExtent l="0" t="0" r="0" b="0"/>
            <wp:wrapTopAndBottom/>
            <wp:docPr id="5" name="image25.png" descr=""/>
            <wp:cNvGraphicFramePr>
              <a:graphicFrameLocks noChangeAspect="1"/>
            </wp:cNvGraphicFramePr>
            <a:graphic>
              <a:graphicData uri="http://schemas.openxmlformats.org/drawingml/2006/picture">
                <pic:pic>
                  <pic:nvPicPr>
                    <pic:cNvPr id="6" name="image25.png"/>
                    <pic:cNvPicPr/>
                  </pic:nvPicPr>
                  <pic:blipFill>
                    <a:blip r:embed="rId34" cstate="print"/>
                    <a:stretch>
                      <a:fillRect/>
                    </a:stretch>
                  </pic:blipFill>
                  <pic:spPr>
                    <a:xfrm>
                      <a:off x="0" y="0"/>
                      <a:ext cx="4757848" cy="1342453"/>
                    </a:xfrm>
                    <a:prstGeom prst="rect">
                      <a:avLst/>
                    </a:prstGeom>
                  </pic:spPr>
                </pic:pic>
              </a:graphicData>
            </a:graphic>
          </wp:anchor>
        </w:drawing>
      </w:r>
      <w:r>
        <w:rPr/>
        <w:t>La</w:t>
      </w:r>
      <w:r>
        <w:rPr>
          <w:spacing w:val="-7"/>
        </w:rPr>
        <w:t> </w:t>
      </w:r>
      <w:r>
        <w:rPr/>
        <w:t>liaison</w:t>
      </w:r>
      <w:r>
        <w:rPr>
          <w:spacing w:val="-6"/>
        </w:rPr>
        <w:t> </w:t>
      </w:r>
      <w:r>
        <w:rPr/>
        <w:t>optique</w:t>
      </w:r>
      <w:r>
        <w:rPr>
          <w:spacing w:val="-6"/>
        </w:rPr>
        <w:t> </w:t>
      </w:r>
      <w:r>
        <w:rPr/>
        <w:t>la</w:t>
      </w:r>
      <w:r>
        <w:rPr>
          <w:spacing w:val="-8"/>
        </w:rPr>
        <w:t> </w:t>
      </w:r>
      <w:r>
        <w:rPr/>
        <w:t>plus</w:t>
      </w:r>
      <w:r>
        <w:rPr>
          <w:spacing w:val="-7"/>
        </w:rPr>
        <w:t> </w:t>
      </w:r>
      <w:r>
        <w:rPr/>
        <w:t>longue</w:t>
      </w:r>
      <w:r>
        <w:rPr>
          <w:spacing w:val="-6"/>
        </w:rPr>
        <w:t> </w:t>
      </w:r>
      <w:r>
        <w:rPr/>
        <w:t>est</w:t>
      </w:r>
      <w:r>
        <w:rPr>
          <w:spacing w:val="-9"/>
        </w:rPr>
        <w:t> </w:t>
      </w:r>
      <w:r>
        <w:rPr/>
        <w:t>estimée</w:t>
      </w:r>
      <w:r>
        <w:rPr>
          <w:spacing w:val="-9"/>
        </w:rPr>
        <w:t> </w:t>
      </w:r>
      <w:r>
        <w:rPr/>
        <w:t>à</w:t>
      </w:r>
      <w:r>
        <w:rPr>
          <w:spacing w:val="-2"/>
        </w:rPr>
        <w:t> </w:t>
      </w:r>
      <w:r>
        <w:rPr>
          <w:b/>
        </w:rPr>
        <w:t>320</w:t>
      </w:r>
      <w:r>
        <w:rPr>
          <w:b/>
          <w:spacing w:val="-6"/>
        </w:rPr>
        <w:t> </w:t>
      </w:r>
      <w:r>
        <w:rPr>
          <w:b/>
        </w:rPr>
        <w:t>mètres</w:t>
      </w:r>
      <w:r>
        <w:rPr/>
        <w:t>,</w:t>
      </w:r>
      <w:r>
        <w:rPr>
          <w:spacing w:val="-8"/>
        </w:rPr>
        <w:t> </w:t>
      </w:r>
      <w:r>
        <w:rPr/>
        <w:t>elle</w:t>
      </w:r>
      <w:r>
        <w:rPr>
          <w:spacing w:val="-6"/>
        </w:rPr>
        <w:t> </w:t>
      </w:r>
      <w:r>
        <w:rPr/>
        <w:t>serpente</w:t>
      </w:r>
      <w:r>
        <w:rPr>
          <w:spacing w:val="-4"/>
        </w:rPr>
        <w:t> </w:t>
      </w:r>
      <w:r>
        <w:rPr/>
        <w:t>le</w:t>
      </w:r>
      <w:r>
        <w:rPr>
          <w:spacing w:val="-7"/>
        </w:rPr>
        <w:t> </w:t>
      </w:r>
      <w:r>
        <w:rPr/>
        <w:t>long</w:t>
      </w:r>
      <w:r>
        <w:rPr>
          <w:spacing w:val="-9"/>
        </w:rPr>
        <w:t> </w:t>
      </w:r>
      <w:r>
        <w:rPr/>
        <w:t>des</w:t>
      </w:r>
      <w:r>
        <w:rPr>
          <w:spacing w:val="-9"/>
        </w:rPr>
        <w:t> </w:t>
      </w:r>
      <w:r>
        <w:rPr/>
        <w:t>différents</w:t>
      </w:r>
      <w:r>
        <w:rPr>
          <w:spacing w:val="-7"/>
        </w:rPr>
        <w:t> </w:t>
      </w:r>
      <w:r>
        <w:rPr/>
        <w:t>souterrains</w:t>
      </w:r>
      <w:r>
        <w:rPr>
          <w:spacing w:val="-7"/>
        </w:rPr>
        <w:t> </w:t>
      </w:r>
      <w:r>
        <w:rPr/>
        <w:t>sur des</w:t>
      </w:r>
      <w:r>
        <w:rPr>
          <w:spacing w:val="-7"/>
        </w:rPr>
        <w:t> </w:t>
      </w:r>
      <w:r>
        <w:rPr/>
        <w:t>chemins</w:t>
      </w:r>
      <w:r>
        <w:rPr>
          <w:spacing w:val="-8"/>
        </w:rPr>
        <w:t> </w:t>
      </w:r>
      <w:r>
        <w:rPr/>
        <w:t>de</w:t>
      </w:r>
      <w:r>
        <w:rPr>
          <w:spacing w:val="-5"/>
        </w:rPr>
        <w:t> </w:t>
      </w:r>
      <w:r>
        <w:rPr/>
        <w:t>câble,</w:t>
      </w:r>
      <w:r>
        <w:rPr>
          <w:spacing w:val="-9"/>
        </w:rPr>
        <w:t> </w:t>
      </w:r>
      <w:r>
        <w:rPr/>
        <w:t>pour</w:t>
      </w:r>
      <w:r>
        <w:rPr>
          <w:spacing w:val="-10"/>
        </w:rPr>
        <w:t> </w:t>
      </w:r>
      <w:r>
        <w:rPr/>
        <w:t>aboutir</w:t>
      </w:r>
      <w:r>
        <w:rPr>
          <w:spacing w:val="-7"/>
        </w:rPr>
        <w:t> </w:t>
      </w:r>
      <w:r>
        <w:rPr/>
        <w:t>dans</w:t>
      </w:r>
      <w:r>
        <w:rPr>
          <w:spacing w:val="-6"/>
        </w:rPr>
        <w:t> </w:t>
      </w:r>
      <w:r>
        <w:rPr/>
        <w:t>les</w:t>
      </w:r>
      <w:r>
        <w:rPr>
          <w:spacing w:val="-6"/>
        </w:rPr>
        <w:t> </w:t>
      </w:r>
      <w:r>
        <w:rPr/>
        <w:t>différentes</w:t>
      </w:r>
      <w:r>
        <w:rPr>
          <w:spacing w:val="-7"/>
        </w:rPr>
        <w:t> </w:t>
      </w:r>
      <w:r>
        <w:rPr/>
        <w:t>salles</w:t>
      </w:r>
      <w:r>
        <w:rPr>
          <w:spacing w:val="-8"/>
        </w:rPr>
        <w:t> </w:t>
      </w:r>
      <w:r>
        <w:rPr/>
        <w:t>ouvertes</w:t>
      </w:r>
      <w:r>
        <w:rPr>
          <w:spacing w:val="-6"/>
        </w:rPr>
        <w:t> </w:t>
      </w:r>
      <w:r>
        <w:rPr/>
        <w:t>au</w:t>
      </w:r>
      <w:r>
        <w:rPr>
          <w:spacing w:val="-6"/>
        </w:rPr>
        <w:t> </w:t>
      </w:r>
      <w:r>
        <w:rPr/>
        <w:t>public.</w:t>
      </w:r>
      <w:r>
        <w:rPr>
          <w:spacing w:val="-6"/>
        </w:rPr>
        <w:t> </w:t>
      </w:r>
      <w:r>
        <w:rPr/>
        <w:t>Dans</w:t>
      </w:r>
      <w:r>
        <w:rPr>
          <w:spacing w:val="-6"/>
        </w:rPr>
        <w:t> </w:t>
      </w:r>
      <w:r>
        <w:rPr/>
        <w:t>chaque</w:t>
      </w:r>
      <w:r>
        <w:rPr>
          <w:spacing w:val="-5"/>
        </w:rPr>
        <w:t> </w:t>
      </w:r>
      <w:r>
        <w:rPr/>
        <w:t>salle,</w:t>
      </w:r>
      <w:r>
        <w:rPr>
          <w:spacing w:val="-7"/>
        </w:rPr>
        <w:t> </w:t>
      </w:r>
      <w:r>
        <w:rPr/>
        <w:t>le</w:t>
      </w:r>
      <w:r>
        <w:rPr>
          <w:spacing w:val="-5"/>
        </w:rPr>
        <w:t> </w:t>
      </w:r>
      <w:r>
        <w:rPr/>
        <w:t>câble optique sera installé dans un tiroir optique prémonté 1U dans chaque baie. L’image suivante représente l’un des tiroirs optiques de la</w:t>
      </w:r>
      <w:r>
        <w:rPr>
          <w:spacing w:val="-2"/>
        </w:rPr>
        <w:t> </w:t>
      </w:r>
      <w:r>
        <w:rPr/>
        <w:t>liaison.</w:t>
      </w:r>
    </w:p>
    <w:p>
      <w:pPr>
        <w:pStyle w:val="BodyText"/>
        <w:ind w:left="634" w:right="658"/>
      </w:pPr>
      <w:r>
        <w:rPr/>
        <w:t>4 fibres desserviront chaque sous-répartiteur. Ces fibres seront soudées par fusion aux pigtails et placées dans une cassette de protection d’épissure.</w:t>
      </w:r>
    </w:p>
    <w:p>
      <w:pPr>
        <w:pStyle w:val="BodyText"/>
        <w:ind w:left="634" w:right="658"/>
      </w:pPr>
      <w:r>
        <w:rPr/>
        <w:t>Un seul câble desservira les 2 salles de la Coupole (Occupation et Fusées). 4 fibres seront soudées aux pigtails pour le sous-répartiteur 1, puis 4 autres fibres seront soudées au câble du sous-répartiteur 2.</w:t>
      </w:r>
    </w:p>
    <w:p>
      <w:pPr>
        <w:spacing w:after="0"/>
        <w:sectPr>
          <w:pgSz w:w="11900" w:h="16840"/>
          <w:pgMar w:header="630" w:footer="473" w:top="2740" w:bottom="660" w:left="500" w:right="480"/>
        </w:sectPr>
      </w:pPr>
    </w:p>
    <w:p>
      <w:pPr>
        <w:pStyle w:val="BodyText"/>
      </w:pPr>
    </w:p>
    <w:p>
      <w:pPr>
        <w:pStyle w:val="BodyText"/>
      </w:pPr>
    </w:p>
    <w:p>
      <w:pPr>
        <w:pStyle w:val="Heading3"/>
      </w:pPr>
      <w:r>
        <w:rPr/>
        <w:t>Question 2.2.1</w:t>
      </w:r>
    </w:p>
    <w:p>
      <w:pPr>
        <w:pStyle w:val="BodyText"/>
        <w:spacing w:before="120"/>
        <w:ind w:left="634" w:right="582"/>
      </w:pPr>
      <w:r>
        <w:rPr/>
        <w:t>Rappeler</w:t>
      </w:r>
      <w:r>
        <w:rPr>
          <w:spacing w:val="-12"/>
        </w:rPr>
        <w:t> </w:t>
      </w:r>
      <w:r>
        <w:rPr/>
        <w:t>les</w:t>
      </w:r>
      <w:r>
        <w:rPr>
          <w:spacing w:val="-12"/>
        </w:rPr>
        <w:t> </w:t>
      </w:r>
      <w:r>
        <w:rPr/>
        <w:t>2</w:t>
      </w:r>
      <w:r>
        <w:rPr>
          <w:spacing w:val="-10"/>
        </w:rPr>
        <w:t> </w:t>
      </w:r>
      <w:r>
        <w:rPr/>
        <w:t>grandes</w:t>
      </w:r>
      <w:r>
        <w:rPr>
          <w:spacing w:val="-14"/>
        </w:rPr>
        <w:t> </w:t>
      </w:r>
      <w:r>
        <w:rPr/>
        <w:t>familles</w:t>
      </w:r>
      <w:r>
        <w:rPr>
          <w:spacing w:val="-12"/>
        </w:rPr>
        <w:t> </w:t>
      </w:r>
      <w:r>
        <w:rPr/>
        <w:t>de</w:t>
      </w:r>
      <w:r>
        <w:rPr>
          <w:spacing w:val="-12"/>
        </w:rPr>
        <w:t> </w:t>
      </w:r>
      <w:r>
        <w:rPr/>
        <w:t>fibres</w:t>
      </w:r>
      <w:r>
        <w:rPr>
          <w:spacing w:val="-10"/>
        </w:rPr>
        <w:t> </w:t>
      </w:r>
      <w:r>
        <w:rPr/>
        <w:t>de</w:t>
      </w:r>
      <w:r>
        <w:rPr>
          <w:spacing w:val="-9"/>
        </w:rPr>
        <w:t> </w:t>
      </w:r>
      <w:r>
        <w:rPr/>
        <w:t>verre</w:t>
      </w:r>
      <w:r>
        <w:rPr>
          <w:spacing w:val="-8"/>
        </w:rPr>
        <w:t> </w:t>
      </w:r>
      <w:r>
        <w:rPr/>
        <w:t>et</w:t>
      </w:r>
      <w:r>
        <w:rPr>
          <w:spacing w:val="-12"/>
        </w:rPr>
        <w:t> </w:t>
      </w:r>
      <w:r>
        <w:rPr/>
        <w:t>leurs</w:t>
      </w:r>
      <w:r>
        <w:rPr>
          <w:spacing w:val="-11"/>
        </w:rPr>
        <w:t> </w:t>
      </w:r>
      <w:r>
        <w:rPr/>
        <w:t>dimensions</w:t>
      </w:r>
      <w:r>
        <w:rPr>
          <w:spacing w:val="-10"/>
        </w:rPr>
        <w:t> </w:t>
      </w:r>
      <w:r>
        <w:rPr/>
        <w:t>géométriques,</w:t>
      </w:r>
      <w:r>
        <w:rPr>
          <w:spacing w:val="-11"/>
        </w:rPr>
        <w:t> </w:t>
      </w:r>
      <w:r>
        <w:rPr/>
        <w:t>ainsi</w:t>
      </w:r>
      <w:r>
        <w:rPr>
          <w:spacing w:val="-12"/>
        </w:rPr>
        <w:t> </w:t>
      </w:r>
      <w:r>
        <w:rPr/>
        <w:t>que</w:t>
      </w:r>
      <w:r>
        <w:rPr>
          <w:spacing w:val="-9"/>
        </w:rPr>
        <w:t> </w:t>
      </w:r>
      <w:r>
        <w:rPr/>
        <w:t>les</w:t>
      </w:r>
      <w:r>
        <w:rPr>
          <w:spacing w:val="-8"/>
        </w:rPr>
        <w:t> </w:t>
      </w:r>
      <w:r>
        <w:rPr/>
        <w:t>4</w:t>
      </w:r>
      <w:r>
        <w:rPr>
          <w:spacing w:val="-9"/>
        </w:rPr>
        <w:t> </w:t>
      </w:r>
      <w:r>
        <w:rPr/>
        <w:t>longueurs d’ondes qui caractérisent les fenêtres de transmission (cf. ANNEXE</w:t>
      </w:r>
      <w:r>
        <w:rPr>
          <w:spacing w:val="-7"/>
        </w:rPr>
        <w:t> </w:t>
      </w:r>
      <w:r>
        <w:rPr/>
        <w:t>N°4).</w:t>
      </w:r>
    </w:p>
    <w:p>
      <w:pPr>
        <w:pStyle w:val="BodyText"/>
        <w:spacing w:before="7"/>
        <w:rPr>
          <w:sz w:val="17"/>
        </w:rPr>
      </w:pPr>
      <w:r>
        <w:rPr/>
        <w:pict>
          <v:rect style="position:absolute;margin-left:57.599998pt;margin-top:12.474883pt;width:464.9pt;height:155.5pt;mso-position-horizontal-relative:page;mso-position-vertical-relative:paragraph;z-index:536;mso-wrap-distance-left:0;mso-wrap-distance-right:0" filled="false" stroked="true" strokeweight=".75pt" strokecolor="#000000">
            <v:stroke dashstyle="solid"/>
            <w10:wrap type="topAndBottom"/>
          </v:rect>
        </w:pict>
      </w:r>
    </w:p>
    <w:p>
      <w:pPr>
        <w:pStyle w:val="BodyText"/>
        <w:spacing w:before="7"/>
        <w:rPr>
          <w:sz w:val="18"/>
        </w:rPr>
      </w:pPr>
    </w:p>
    <w:p>
      <w:pPr>
        <w:pStyle w:val="Heading3"/>
      </w:pPr>
      <w:r>
        <w:rPr/>
        <w:t>Question 2.2.2</w:t>
      </w:r>
    </w:p>
    <w:p>
      <w:pPr>
        <w:pStyle w:val="BodyText"/>
        <w:spacing w:before="120"/>
        <w:ind w:left="634"/>
      </w:pPr>
      <w:r>
        <w:rPr/>
        <w:t>Citer 3 avantages que procure l’utilisation d’une liaison fibre optique par rapport à une liaison cuivre.</w:t>
      </w:r>
    </w:p>
    <w:p>
      <w:pPr>
        <w:pStyle w:val="BodyText"/>
        <w:spacing w:before="6"/>
        <w:rPr>
          <w:sz w:val="17"/>
        </w:rPr>
      </w:pPr>
      <w:r>
        <w:rPr/>
        <w:pict>
          <v:rect style="position:absolute;margin-left:57.599998pt;margin-top:12.452832pt;width:464.9pt;height:142.85pt;mso-position-horizontal-relative:page;mso-position-vertical-relative:paragraph;z-index:560;mso-wrap-distance-left:0;mso-wrap-distance-right:0" filled="false" stroked="true" strokeweight=".75pt" strokecolor="#000000">
            <v:stroke dashstyle="solid"/>
            <w10:wrap type="topAndBottom"/>
          </v:rect>
        </w:pict>
      </w:r>
    </w:p>
    <w:p>
      <w:pPr>
        <w:pStyle w:val="BodyText"/>
        <w:spacing w:before="5"/>
        <w:rPr>
          <w:sz w:val="18"/>
        </w:rPr>
      </w:pPr>
    </w:p>
    <w:p>
      <w:pPr>
        <w:pStyle w:val="Heading3"/>
      </w:pPr>
      <w:r>
        <w:rPr/>
        <w:t>Question 2.2.3</w:t>
      </w:r>
    </w:p>
    <w:p>
      <w:pPr>
        <w:pStyle w:val="BodyText"/>
        <w:spacing w:before="120"/>
        <w:ind w:left="634"/>
      </w:pPr>
      <w:r>
        <w:rPr/>
        <w:t>Indiquer le protocole Ethernet à mettre en place pour cette liaison (cf. ANNEXE N°4). Préciser le type de fibre multimode à utiliser avec la valeur de la longueur d’onde.</w:t>
      </w:r>
    </w:p>
    <w:p>
      <w:pPr>
        <w:pStyle w:val="BodyText"/>
        <w:spacing w:before="1"/>
        <w:rPr>
          <w:sz w:val="17"/>
        </w:rPr>
      </w:pPr>
      <w:r>
        <w:rPr/>
        <w:pict>
          <v:group style="position:absolute;margin-left:57.224998pt;margin-top:11.828809pt;width:465.65pt;height:45.1pt;mso-position-horizontal-relative:page;mso-position-vertical-relative:paragraph;z-index:632;mso-wrap-distance-left:0;mso-wrap-distance-right:0" coordorigin="1144,237" coordsize="9313,902">
            <v:rect style="position:absolute;left:1152;top:244;width:9298;height:887" filled="false" stroked="true" strokeweight=".75pt" strokecolor="#000000">
              <v:stroke dashstyle="solid"/>
            </v:rect>
            <v:shape style="position:absolute;left:6259;top:560;width:1635;height:224" type="#_x0000_t202" filled="false" stroked="false">
              <v:textbox inset="0,0,0,0">
                <w:txbxContent>
                  <w:p>
                    <w:pPr>
                      <w:spacing w:line="223" w:lineRule="exact" w:before="0"/>
                      <w:ind w:left="0" w:right="0" w:firstLine="0"/>
                      <w:jc w:val="left"/>
                      <w:rPr>
                        <w:sz w:val="20"/>
                      </w:rPr>
                    </w:pPr>
                    <w:r>
                      <w:rPr>
                        <w:sz w:val="20"/>
                      </w:rPr>
                      <w:t>Longueur d’onde :</w:t>
                    </w:r>
                  </w:p>
                </w:txbxContent>
              </v:textbox>
              <w10:wrap type="none"/>
            </v:shape>
            <v:shape style="position:absolute;left:1302;top:330;width:1791;height:454" type="#_x0000_t202" filled="false" stroked="false">
              <v:textbox inset="0,0,0,0">
                <w:txbxContent>
                  <w:p>
                    <w:pPr>
                      <w:spacing w:line="240" w:lineRule="auto" w:before="0"/>
                      <w:ind w:left="0" w:right="3" w:firstLine="0"/>
                      <w:jc w:val="left"/>
                      <w:rPr>
                        <w:sz w:val="20"/>
                      </w:rPr>
                    </w:pPr>
                    <w:r>
                      <w:rPr>
                        <w:sz w:val="20"/>
                      </w:rPr>
                      <w:t>Protocole Ethernet : Type de fibre :</w:t>
                    </w:r>
                  </w:p>
                </w:txbxContent>
              </v:textbox>
              <w10:wrap type="none"/>
            </v:shape>
            <w10:wrap type="topAndBottom"/>
          </v:group>
        </w:pict>
      </w:r>
    </w:p>
    <w:p>
      <w:pPr>
        <w:pStyle w:val="BodyText"/>
        <w:spacing w:before="6"/>
      </w:pPr>
    </w:p>
    <w:p>
      <w:pPr>
        <w:pStyle w:val="Heading3"/>
      </w:pPr>
      <w:r>
        <w:rPr/>
        <w:t>Question 2.2.4</w:t>
      </w:r>
    </w:p>
    <w:p>
      <w:pPr>
        <w:pStyle w:val="BodyText"/>
        <w:spacing w:before="120"/>
        <w:ind w:left="634"/>
      </w:pPr>
      <w:r>
        <w:rPr/>
        <w:t>Donner la référence du câble optique à utiliser pour cette liaison (cf. ANNEXE N°7).</w:t>
      </w:r>
    </w:p>
    <w:p>
      <w:pPr>
        <w:pStyle w:val="BodyText"/>
        <w:rPr>
          <w:sz w:val="17"/>
        </w:rPr>
      </w:pPr>
      <w:r>
        <w:rPr/>
        <w:pict>
          <v:shape style="position:absolute;margin-left:57.599998pt;margin-top:12.14493pt;width:464.9pt;height:46.65pt;mso-position-horizontal-relative:page;mso-position-vertical-relative:paragraph;z-index:656;mso-wrap-distance-left:0;mso-wrap-distance-right:0" type="#_x0000_t202" filled="false" stroked="true" strokeweight=".75pt" strokecolor="#000000">
            <v:textbox inset="0,0,0,0">
              <w:txbxContent>
                <w:p>
                  <w:pPr>
                    <w:pStyle w:val="BodyText"/>
                    <w:spacing w:before="5"/>
                    <w:rPr>
                      <w:sz w:val="26"/>
                    </w:rPr>
                  </w:pPr>
                </w:p>
                <w:p>
                  <w:pPr>
                    <w:pStyle w:val="BodyText"/>
                    <w:ind w:left="142"/>
                  </w:pPr>
                  <w:r>
                    <w:rPr/>
                    <w:t>Référence du câble optique :</w:t>
                  </w:r>
                </w:p>
              </w:txbxContent>
            </v:textbox>
            <v:stroke dashstyle="solid"/>
            <w10:wrap type="topAndBottom"/>
          </v:shape>
        </w:pict>
      </w:r>
    </w:p>
    <w:p>
      <w:pPr>
        <w:spacing w:after="0"/>
        <w:rPr>
          <w:sz w:val="17"/>
        </w:rPr>
        <w:sectPr>
          <w:pgSz w:w="11900" w:h="16840"/>
          <w:pgMar w:header="630" w:footer="473" w:top="2740" w:bottom="660" w:left="500" w:right="480"/>
        </w:sectPr>
      </w:pPr>
    </w:p>
    <w:p>
      <w:pPr>
        <w:pStyle w:val="BodyText"/>
        <w:spacing w:before="10"/>
        <w:rPr>
          <w:sz w:val="11"/>
        </w:rPr>
      </w:pPr>
    </w:p>
    <w:p>
      <w:pPr>
        <w:pStyle w:val="BodyText"/>
        <w:spacing w:before="94"/>
        <w:ind w:left="634"/>
      </w:pPr>
      <w:r>
        <w:rPr/>
        <w:pict>
          <v:shape style="position:absolute;margin-left:57.599998pt;margin-top:22.399853pt;width:464.9pt;height:52.4pt;mso-position-horizontal-relative:page;mso-position-vertical-relative:paragraph;z-index:680;mso-wrap-distance-left:0;mso-wrap-distance-right:0" type="#_x0000_t202" filled="false" stroked="true" strokeweight=".75pt" strokecolor="#000000">
            <v:textbox inset="0,0,0,0">
              <w:txbxContent>
                <w:p>
                  <w:pPr>
                    <w:pStyle w:val="BodyText"/>
                    <w:spacing w:before="3"/>
                    <w:rPr>
                      <w:sz w:val="26"/>
                    </w:rPr>
                  </w:pPr>
                </w:p>
                <w:p>
                  <w:pPr>
                    <w:pStyle w:val="BodyText"/>
                    <w:ind w:left="142"/>
                  </w:pPr>
                  <w:r>
                    <w:rPr/>
                    <w:t>Référence du transceiver :</w:t>
                  </w:r>
                </w:p>
              </w:txbxContent>
            </v:textbox>
            <v:stroke dashstyle="solid"/>
            <w10:wrap type="topAndBottom"/>
          </v:shape>
        </w:pict>
      </w:r>
      <w:r>
        <w:rPr/>
        <w:t>Donner la référence du modèle de transceiver HP X132 (cf. ANNEXE N°5).</w:t>
      </w:r>
    </w:p>
    <w:p>
      <w:pPr>
        <w:pStyle w:val="BodyText"/>
        <w:spacing w:before="7"/>
        <w:rPr>
          <w:sz w:val="18"/>
        </w:rPr>
      </w:pPr>
    </w:p>
    <w:p>
      <w:pPr>
        <w:pStyle w:val="Heading3"/>
        <w:spacing w:before="1"/>
      </w:pPr>
      <w:r>
        <w:rPr/>
        <w:t>Question 2.2.5</w:t>
      </w:r>
    </w:p>
    <w:p>
      <w:pPr>
        <w:pStyle w:val="BodyText"/>
        <w:spacing w:before="120"/>
        <w:ind w:left="634" w:right="658"/>
      </w:pPr>
      <w:r>
        <w:rPr/>
        <w:t>Compléter le tableau ci-dessous afin d’identifier la jarretière d’une longueur de 2 mètres qui connectera le transceiver HP au tiroir optique (cf. ANNEXE N°8).</w:t>
      </w:r>
    </w:p>
    <w:p>
      <w:pPr>
        <w:pStyle w:val="BodyText"/>
        <w:spacing w:before="11"/>
        <w:rPr>
          <w:sz w:val="19"/>
        </w:rPr>
      </w:pPr>
    </w:p>
    <w:tbl>
      <w:tblPr>
        <w:tblW w:w="0" w:type="auto"/>
        <w:jc w:val="left"/>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
        <w:gridCol w:w="2014"/>
        <w:gridCol w:w="1984"/>
        <w:gridCol w:w="1814"/>
        <w:gridCol w:w="2410"/>
      </w:tblGrid>
      <w:tr>
        <w:trPr>
          <w:trHeight w:val="738" w:hRule="atLeast"/>
        </w:trPr>
        <w:tc>
          <w:tcPr>
            <w:tcW w:w="992" w:type="dxa"/>
          </w:tcPr>
          <w:p>
            <w:pPr>
              <w:pStyle w:val="TableParagraph"/>
              <w:spacing w:before="141"/>
              <w:ind w:left="279" w:right="89" w:hanging="162"/>
              <w:rPr>
                <w:b/>
                <w:sz w:val="20"/>
              </w:rPr>
            </w:pPr>
            <w:r>
              <w:rPr>
                <w:b/>
                <w:sz w:val="20"/>
              </w:rPr>
              <w:t>Type de fibre</w:t>
            </w:r>
          </w:p>
        </w:tc>
        <w:tc>
          <w:tcPr>
            <w:tcW w:w="2014" w:type="dxa"/>
          </w:tcPr>
          <w:p>
            <w:pPr>
              <w:pStyle w:val="TableParagraph"/>
              <w:spacing w:before="24"/>
              <w:ind w:left="317" w:right="304" w:hanging="2"/>
              <w:jc w:val="center"/>
              <w:rPr>
                <w:b/>
                <w:sz w:val="20"/>
              </w:rPr>
            </w:pPr>
            <w:r>
              <w:rPr>
                <w:b/>
                <w:sz w:val="20"/>
              </w:rPr>
              <w:t>Type de connecteur du transceiver</w:t>
            </w:r>
          </w:p>
        </w:tc>
        <w:tc>
          <w:tcPr>
            <w:tcW w:w="1984" w:type="dxa"/>
          </w:tcPr>
          <w:p>
            <w:pPr>
              <w:pStyle w:val="TableParagraph"/>
              <w:spacing w:before="24"/>
              <w:ind w:left="302" w:right="290" w:hanging="2"/>
              <w:jc w:val="center"/>
              <w:rPr>
                <w:b/>
                <w:sz w:val="20"/>
              </w:rPr>
            </w:pPr>
            <w:r>
              <w:rPr>
                <w:b/>
                <w:sz w:val="20"/>
              </w:rPr>
              <w:t>Type de connecteur du tiroir optique</w:t>
            </w:r>
          </w:p>
        </w:tc>
        <w:tc>
          <w:tcPr>
            <w:tcW w:w="1814" w:type="dxa"/>
          </w:tcPr>
          <w:p>
            <w:pPr>
              <w:pStyle w:val="TableParagraph"/>
              <w:spacing w:before="141"/>
              <w:ind w:left="646" w:right="245" w:hanging="374"/>
              <w:rPr>
                <w:b/>
                <w:sz w:val="20"/>
              </w:rPr>
            </w:pPr>
            <w:r>
              <w:rPr>
                <w:b/>
                <w:sz w:val="20"/>
              </w:rPr>
              <w:t>Couleur de la gaine</w:t>
            </w:r>
          </w:p>
        </w:tc>
        <w:tc>
          <w:tcPr>
            <w:tcW w:w="2410" w:type="dxa"/>
          </w:tcPr>
          <w:p>
            <w:pPr>
              <w:pStyle w:val="TableParagraph"/>
              <w:spacing w:before="1"/>
              <w:rPr>
                <w:sz w:val="22"/>
              </w:rPr>
            </w:pPr>
          </w:p>
          <w:p>
            <w:pPr>
              <w:pStyle w:val="TableParagraph"/>
              <w:spacing w:before="1"/>
              <w:ind w:left="720"/>
              <w:rPr>
                <w:b/>
                <w:sz w:val="20"/>
              </w:rPr>
            </w:pPr>
            <w:r>
              <w:rPr>
                <w:b/>
                <w:sz w:val="20"/>
              </w:rPr>
              <w:t>Référence</w:t>
            </w:r>
          </w:p>
        </w:tc>
      </w:tr>
      <w:tr>
        <w:trPr>
          <w:trHeight w:val="566" w:hRule="atLeast"/>
        </w:trPr>
        <w:tc>
          <w:tcPr>
            <w:tcW w:w="992" w:type="dxa"/>
          </w:tcPr>
          <w:p>
            <w:pPr>
              <w:pStyle w:val="TableParagraph"/>
              <w:spacing w:before="168"/>
              <w:ind w:left="279"/>
              <w:rPr>
                <w:sz w:val="20"/>
              </w:rPr>
            </w:pPr>
            <w:r>
              <w:rPr>
                <w:sz w:val="20"/>
              </w:rPr>
              <w:t>OM4</w:t>
            </w:r>
          </w:p>
        </w:tc>
        <w:tc>
          <w:tcPr>
            <w:tcW w:w="2014" w:type="dxa"/>
          </w:tcPr>
          <w:p>
            <w:pPr>
              <w:pStyle w:val="TableParagraph"/>
              <w:rPr>
                <w:rFonts w:ascii="Times New Roman"/>
                <w:sz w:val="20"/>
              </w:rPr>
            </w:pPr>
          </w:p>
        </w:tc>
        <w:tc>
          <w:tcPr>
            <w:tcW w:w="1984" w:type="dxa"/>
          </w:tcPr>
          <w:p>
            <w:pPr>
              <w:pStyle w:val="TableParagraph"/>
              <w:rPr>
                <w:rFonts w:ascii="Times New Roman"/>
                <w:sz w:val="20"/>
              </w:rPr>
            </w:pPr>
          </w:p>
        </w:tc>
        <w:tc>
          <w:tcPr>
            <w:tcW w:w="1814" w:type="dxa"/>
          </w:tcPr>
          <w:p>
            <w:pPr>
              <w:pStyle w:val="TableParagraph"/>
              <w:rPr>
                <w:rFonts w:ascii="Times New Roman"/>
                <w:sz w:val="20"/>
              </w:rPr>
            </w:pPr>
          </w:p>
        </w:tc>
        <w:tc>
          <w:tcPr>
            <w:tcW w:w="2410" w:type="dxa"/>
          </w:tcPr>
          <w:p>
            <w:pPr>
              <w:pStyle w:val="TableParagraph"/>
              <w:rPr>
                <w:rFonts w:ascii="Times New Roman"/>
                <w:sz w:val="20"/>
              </w:rPr>
            </w:pPr>
          </w:p>
        </w:tc>
      </w:tr>
    </w:tbl>
    <w:p>
      <w:pPr>
        <w:pStyle w:val="BodyText"/>
        <w:rPr>
          <w:sz w:val="22"/>
        </w:rPr>
      </w:pPr>
    </w:p>
    <w:p>
      <w:pPr>
        <w:pStyle w:val="BodyText"/>
        <w:rPr>
          <w:sz w:val="18"/>
        </w:rPr>
      </w:pPr>
    </w:p>
    <w:p>
      <w:pPr>
        <w:pStyle w:val="Heading3"/>
        <w:ind w:right="658"/>
      </w:pPr>
      <w:r>
        <w:rPr/>
        <w:t>Avant d’effectuer toute mesure au photomètre ou au réflectomètre, il est nécessaire d’évaluer l’atténuation du lien optique à mesurer.</w:t>
      </w:r>
    </w:p>
    <w:p>
      <w:pPr>
        <w:pStyle w:val="BodyText"/>
        <w:rPr>
          <w:b/>
        </w:rPr>
      </w:pPr>
    </w:p>
    <w:p>
      <w:pPr>
        <w:spacing w:before="0"/>
        <w:ind w:left="634" w:right="0" w:firstLine="0"/>
        <w:jc w:val="left"/>
        <w:rPr>
          <w:b/>
          <w:sz w:val="20"/>
        </w:rPr>
      </w:pPr>
      <w:r>
        <w:rPr>
          <w:b/>
          <w:sz w:val="20"/>
        </w:rPr>
        <w:t>Question 2.2.6</w:t>
      </w:r>
    </w:p>
    <w:p>
      <w:pPr>
        <w:pStyle w:val="BodyText"/>
        <w:spacing w:before="120"/>
        <w:ind w:left="634"/>
      </w:pPr>
      <w:r>
        <w:rPr/>
        <w:t>Calculer le budget optique des transceivers (cf. ANNEXE N°6).</w:t>
      </w:r>
    </w:p>
    <w:p>
      <w:pPr>
        <w:pStyle w:val="BodyText"/>
        <w:spacing w:before="6"/>
        <w:rPr>
          <w:sz w:val="16"/>
        </w:rPr>
      </w:pPr>
      <w:r>
        <w:rPr/>
        <w:pict>
          <v:shape style="position:absolute;margin-left:57.599998pt;margin-top:11.896836pt;width:464.9pt;height:42.05pt;mso-position-horizontal-relative:page;mso-position-vertical-relative:paragraph;z-index:704;mso-wrap-distance-left:0;mso-wrap-distance-right:0" type="#_x0000_t202" filled="false" stroked="true" strokeweight=".75pt" strokecolor="#000000">
            <v:textbox inset="0,0,0,0">
              <w:txbxContent>
                <w:p>
                  <w:pPr>
                    <w:pStyle w:val="BodyText"/>
                    <w:spacing w:before="73"/>
                    <w:ind w:left="142"/>
                  </w:pPr>
                  <w:r>
                    <w:rPr/>
                    <w:t>Budget optique = TX – RX =</w:t>
                  </w:r>
                </w:p>
              </w:txbxContent>
            </v:textbox>
            <v:stroke dashstyle="solid"/>
            <w10:wrap type="topAndBottom"/>
          </v:shape>
        </w:pict>
      </w:r>
    </w:p>
    <w:p>
      <w:pPr>
        <w:pStyle w:val="BodyText"/>
        <w:spacing w:before="8"/>
        <w:rPr>
          <w:sz w:val="18"/>
        </w:rPr>
      </w:pPr>
    </w:p>
    <w:p>
      <w:pPr>
        <w:pStyle w:val="Heading3"/>
      </w:pPr>
      <w:r>
        <w:rPr/>
        <w:t>Question 2.2.7</w:t>
      </w:r>
    </w:p>
    <w:p>
      <w:pPr>
        <w:pStyle w:val="BodyText"/>
        <w:spacing w:before="120"/>
        <w:ind w:left="634" w:right="570"/>
      </w:pPr>
      <w:r>
        <w:rPr/>
        <w:t>Calculer le budget de perte de puissance du lien permanent en fonction des épissures, des connecteurs et de l’affaiblissement du câble (cf. ANNEXE N°9). Comparer ce résultat au budget optique et interpréter.</w:t>
      </w:r>
    </w:p>
    <w:p>
      <w:pPr>
        <w:pStyle w:val="BodyText"/>
        <w:spacing w:before="7"/>
        <w:rPr>
          <w:sz w:val="12"/>
        </w:rPr>
      </w:pPr>
      <w:r>
        <w:rPr/>
        <w:pict>
          <v:group style="position:absolute;margin-left:62.5pt;margin-top:9.226809pt;width:450.7pt;height:122.3pt;mso-position-horizontal-relative:page;mso-position-vertical-relative:paragraph;z-index:920;mso-wrap-distance-left:0;mso-wrap-distance-right:0" coordorigin="1250,185" coordsize="9014,2446">
            <v:rect style="position:absolute;left:1833;top:841;width:171;height:171" filled="false" stroked="true" strokeweight="1pt" strokecolor="#000000">
              <v:stroke dashstyle="solid"/>
            </v:rect>
            <v:shape style="position:absolute;left:1250;top:572;width:1406;height:414" type="#_x0000_t75" stroked="false">
              <v:imagedata r:id="rId35" o:title=""/>
            </v:shape>
            <v:line style="position:absolute" from="2004,923" to="2560,923" stroked="true" strokeweight="2.25pt" strokecolor="#000000">
              <v:stroke dashstyle="solid"/>
            </v:line>
            <v:line style="position:absolute" from="2730,923" to="5642,923" stroked="true" strokeweight="2.25pt" strokecolor="#000000">
              <v:stroke dashstyle="solid"/>
            </v:line>
            <v:line style="position:absolute" from="2560,925" to="2730,925" stroked="true" strokeweight="5.6716pt" strokecolor="#000000">
              <v:stroke dashstyle="solid"/>
            </v:line>
            <v:rect style="position:absolute;left:2560;top:868;width:171;height:114" filled="false" stroked="true" strokeweight="1.0pt" strokecolor="#000000">
              <v:stroke dashstyle="solid"/>
            </v:rect>
            <v:shape style="position:absolute;left:1650;top:1080;width:2012;height:518" type="#_x0000_t75" stroked="false">
              <v:imagedata r:id="rId36" o:title=""/>
            </v:shape>
            <v:shape style="position:absolute;left:3905;top:351;width:567;height:568" coordorigin="3905,352" coordsize="567,568" path="m4189,352l4113,362,4046,391,3988,435,3944,492,3916,560,3905,635,3916,711,3944,779,3988,836,4046,880,4113,909,4189,919,4264,909,4332,880,4389,836,4434,779,4462,711,4472,635,4462,560,4434,492,4389,435,4332,391,4264,362,4189,352xe" filled="true" fillcolor="#ffffff" stroked="false">
              <v:path arrowok="t"/>
              <v:fill type="solid"/>
            </v:shape>
            <v:shape style="position:absolute;left:3905;top:351;width:567;height:568" coordorigin="3905,352" coordsize="567,568" path="m3905,635l3916,560,3944,492,3988,435,4046,391,4113,362,4189,352,4264,362,4332,391,4389,435,4434,492,4462,560,4472,635,4462,711,4434,779,4389,836,4332,880,4264,909,4189,919,4113,909,4046,880,3988,836,3944,779,3916,711,3905,635xe" filled="false" stroked="true" strokeweight="2.25pt" strokecolor="#000000">
              <v:path arrowok="t"/>
              <v:stroke dashstyle="solid"/>
            </v:shape>
            <v:shape style="position:absolute;left:3781;top:351;width:567;height:567" coordorigin="3781,352" coordsize="567,567" path="m4064,352l3989,362,3921,391,3864,435,3820,492,3791,560,3781,635,3791,710,3820,778,3864,835,3921,879,3989,908,4064,918,4140,908,4207,879,4264,835,4309,778,4337,710,4347,635,4337,560,4309,492,4264,435,4207,391,4140,362,4064,352xe" filled="true" fillcolor="#ffffff" stroked="false">
              <v:path arrowok="t"/>
              <v:fill type="solid"/>
            </v:shape>
            <v:shape style="position:absolute;left:3781;top:351;width:567;height:567" coordorigin="3781,352" coordsize="567,567" path="m3781,635l3791,560,3820,492,3864,435,3921,391,3989,362,4064,352,4140,362,4207,391,4264,435,4309,492,4337,560,4347,635,4337,710,4309,778,4264,835,4207,879,4140,908,4064,918,3989,908,3921,879,3864,835,3820,778,3791,710,3781,635xe" filled="false" stroked="true" strokeweight="2.25pt" strokecolor="#000000">
              <v:path arrowok="t"/>
              <v:stroke dashstyle="solid"/>
            </v:shape>
            <v:line style="position:absolute" from="5812,923" to="8672,923" stroked="true" strokeweight="2.25pt" strokecolor="#000000">
              <v:stroke dashstyle="solid"/>
            </v:line>
            <v:line style="position:absolute" from="5642,925" to="5812,925" stroked="true" strokeweight="5.6479pt" strokecolor="#000000">
              <v:stroke dashstyle="solid"/>
            </v:line>
            <v:rect style="position:absolute;left:5642;top:868;width:170;height:113" filled="false" stroked="true" strokeweight="1pt" strokecolor="#000000">
              <v:stroke dashstyle="solid"/>
            </v:rect>
            <v:shape style="position:absolute;left:7315;top:356;width:567;height:567" coordorigin="7315,356" coordsize="567,567" path="m7599,356l7523,367,7456,395,7398,439,7354,497,7325,564,7315,639,7325,715,7354,782,7398,840,7456,884,7523,913,7599,923,7674,913,7742,884,7799,840,7843,782,7872,715,7882,639,7872,564,7843,497,7799,439,7742,395,7674,367,7599,356xe" filled="true" fillcolor="#ffffff" stroked="false">
              <v:path arrowok="t"/>
              <v:fill type="solid"/>
            </v:shape>
            <v:shape style="position:absolute;left:7315;top:356;width:567;height:567" coordorigin="7315,356" coordsize="567,567" path="m7315,639l7325,564,7354,497,7398,439,7456,395,7523,367,7599,356,7674,367,7742,395,7799,439,7843,497,7872,564,7882,639,7872,715,7843,782,7799,840,7742,884,7674,913,7599,923,7523,913,7456,884,7398,840,7354,782,7325,715,7315,639xe" filled="false" stroked="true" strokeweight="2.25pt" strokecolor="#000000">
              <v:path arrowok="t"/>
              <v:stroke dashstyle="solid"/>
            </v:shape>
            <v:shape style="position:absolute;left:7191;top:356;width:566;height:566" coordorigin="7191,356" coordsize="566,566" path="m7474,356l7399,366,7331,395,7274,439,7230,496,7201,564,7191,639,7201,714,7230,782,7274,839,7331,883,7399,912,7474,922,7549,912,7617,883,7674,839,7718,782,7747,714,7757,639,7747,564,7718,496,7674,439,7617,395,7549,366,7474,356xe" filled="true" fillcolor="#ffffff" stroked="false">
              <v:path arrowok="t"/>
              <v:fill type="solid"/>
            </v:shape>
            <v:shape style="position:absolute;left:7191;top:356;width:566;height:566" coordorigin="7191,356" coordsize="566,566" path="m7191,639l7201,564,7230,496,7274,439,7331,395,7399,366,7474,356,7549,366,7617,395,7674,439,7718,496,7747,564,7757,639,7747,714,7718,782,7674,839,7617,883,7549,912,7474,922,7399,912,7331,883,7274,839,7230,782,7201,714,7191,639xe" filled="false" stroked="true" strokeweight="2.25pt" strokecolor="#000000">
              <v:path arrowok="t"/>
              <v:stroke dashstyle="solid"/>
            </v:shape>
            <v:shape style="position:absolute;left:7091;top:338;width:567;height:567" coordorigin="7091,338" coordsize="567,567" path="m7375,338l7299,348,7232,377,7174,421,7130,478,7102,546,7091,621,7102,697,7130,764,7174,822,7232,866,7299,894,7375,904,7450,894,7518,866,7575,822,7620,764,7648,697,7658,621,7648,546,7620,478,7575,421,7518,377,7450,348,7375,338xe" filled="true" fillcolor="#ffffff" stroked="false">
              <v:path arrowok="t"/>
              <v:fill type="solid"/>
            </v:shape>
            <v:shape style="position:absolute;left:7091;top:338;width:567;height:567" coordorigin="7091,338" coordsize="567,567" path="m7091,621l7102,546,7130,478,7174,421,7232,377,7299,348,7375,338,7450,348,7518,377,7575,421,7620,478,7648,546,7658,621,7648,697,7620,764,7575,822,7518,866,7450,894,7375,904,7299,894,7232,866,7174,822,7130,764,7102,697,7091,621xe" filled="false" stroked="true" strokeweight="2.25pt" strokecolor="#000000">
              <v:path arrowok="t"/>
              <v:stroke dashstyle="solid"/>
            </v:shape>
            <v:shape style="position:absolute;left:6967;top:338;width:566;height:566" coordorigin="6967,338" coordsize="566,566" path="m7250,338l7175,348,7107,377,7050,421,7006,478,6977,546,6967,621,6977,696,7006,763,7050,821,7107,865,7175,893,7250,903,7325,893,7393,865,7450,821,7495,763,7523,696,7533,621,7523,546,7495,478,7450,421,7393,377,7325,348,7250,338xe" filled="true" fillcolor="#ffffff" stroked="false">
              <v:path arrowok="t"/>
              <v:fill type="solid"/>
            </v:shape>
            <v:shape style="position:absolute;left:6967;top:338;width:566;height:566" coordorigin="6967,338" coordsize="566,566" path="m6967,621l6977,546,7006,478,7050,421,7107,377,7175,348,7250,338,7325,348,7393,377,7450,421,7495,478,7523,546,7533,621,7523,696,7495,763,7450,821,7393,865,7325,893,7250,903,7175,893,7107,865,7050,821,7006,763,6977,696,6967,621xe" filled="false" stroked="true" strokeweight="2.25pt" strokecolor="#000000">
              <v:path arrowok="t"/>
              <v:stroke dashstyle="solid"/>
            </v:shape>
            <v:line style="position:absolute" from="8842,923" to="9374,923" stroked="true" strokeweight="2.25pt" strokecolor="#000000">
              <v:stroke dashstyle="solid"/>
            </v:line>
            <v:line style="position:absolute" from="8672,925" to="8842,925" stroked="true" strokeweight="5.6558pt" strokecolor="#000000">
              <v:stroke dashstyle="solid"/>
            </v:line>
            <v:rect style="position:absolute;left:8671;top:868;width:170;height:114" filled="false" stroked="true" strokeweight="1.0pt" strokecolor="#000000">
              <v:stroke dashstyle="solid"/>
            </v:rect>
            <v:rect style="position:absolute;left:9364;top:838;width:170;height:171" filled="false" stroked="true" strokeweight="1pt" strokecolor="#000000">
              <v:stroke dashstyle="solid"/>
            </v:rect>
            <v:shape style="position:absolute;left:4760;top:1078;width:1940;height:518" type="#_x0000_t75" stroked="false">
              <v:imagedata r:id="rId37" o:title=""/>
            </v:shape>
            <v:shape style="position:absolute;left:7798;top:1078;width:2010;height:518" type="#_x0000_t75" stroked="false">
              <v:imagedata r:id="rId36" o:title=""/>
            </v:shape>
            <v:shape style="position:absolute;left:8790;top:604;width:1404;height:412" type="#_x0000_t75" stroked="false">
              <v:imagedata r:id="rId35" o:title=""/>
            </v:shape>
            <v:rect style="position:absolute;left:1324;top:194;width:1998;height:1808" filled="false" stroked="true" strokeweight="1pt" strokecolor="#000000">
              <v:stroke dashstyle="shortdash"/>
            </v:rect>
            <v:shape style="position:absolute;left:1250;top:2054;width:2214;height:576" type="#_x0000_t75" stroked="false">
              <v:imagedata r:id="rId38" o:title=""/>
            </v:shape>
            <v:rect style="position:absolute;left:8169;top:194;width:1996;height:1809" filled="false" stroked="true" strokeweight="1pt" strokecolor="#000000">
              <v:stroke dashstyle="shortdash"/>
            </v:rect>
            <v:shape style="position:absolute;left:8050;top:2028;width:2214;height:576" type="#_x0000_t75" stroked="false">
              <v:imagedata r:id="rId38" o:title=""/>
            </v:shape>
            <v:rect style="position:absolute;left:4759;top:194;width:1997;height:1808" filled="false" stroked="true" strokeweight="1pt" strokecolor="#000000">
              <v:stroke dashstyle="shortdash"/>
            </v:rect>
            <v:shape style="position:absolute;left:4690;top:2028;width:2214;height:576" type="#_x0000_t75" stroked="false">
              <v:imagedata r:id="rId38" o:title=""/>
            </v:shape>
            <v:shape style="position:absolute;left:3651;top:349;width:567;height:567" coordorigin="3651,350" coordsize="567,567" path="m3935,350l3859,360,3791,389,3734,433,3690,490,3661,558,3651,633,3661,709,3690,776,3734,834,3791,878,3859,907,3935,917,4010,907,4078,878,4135,834,4179,776,4208,709,4218,633,4208,558,4179,490,4135,433,4078,389,4010,360,3935,350xe" filled="true" fillcolor="#ffffff" stroked="false">
              <v:path arrowok="t"/>
              <v:fill type="solid"/>
            </v:shape>
            <v:shape style="position:absolute;left:3651;top:349;width:567;height:567" coordorigin="3651,350" coordsize="567,567" path="m3651,633l3661,558,3690,490,3734,433,3791,389,3859,360,3935,350,4010,360,4078,389,4135,433,4179,490,4208,558,4218,633,4208,709,4179,776,4135,834,4078,878,4010,907,3935,917,3859,907,3791,878,3734,834,3690,776,3661,709,3651,633xe" filled="false" stroked="true" strokeweight="2.25pt" strokecolor="#000000">
              <v:path arrowok="t"/>
              <v:stroke dashstyle="solid"/>
            </v:shape>
            <v:shape style="position:absolute;left:1394;top:580;width:1060;height:224" type="#_x0000_t202" filled="false" stroked="false">
              <v:textbox inset="0,0,0,0">
                <w:txbxContent>
                  <w:p>
                    <w:pPr>
                      <w:spacing w:line="223" w:lineRule="exact" w:before="0"/>
                      <w:ind w:left="0" w:right="0" w:firstLine="0"/>
                      <w:jc w:val="left"/>
                      <w:rPr>
                        <w:sz w:val="20"/>
                      </w:rPr>
                    </w:pPr>
                    <w:r>
                      <w:rPr>
                        <w:sz w:val="20"/>
                      </w:rPr>
                      <w:t>Connecteur</w:t>
                    </w:r>
                  </w:p>
                </w:txbxContent>
              </v:textbox>
              <w10:wrap type="none"/>
            </v:shape>
            <v:shape style="position:absolute;left:8933;top:612;width:1056;height:224" type="#_x0000_t202" filled="false" stroked="false">
              <v:textbox inset="0,0,0,0">
                <w:txbxContent>
                  <w:p>
                    <w:pPr>
                      <w:spacing w:line="223" w:lineRule="exact" w:before="0"/>
                      <w:ind w:left="0" w:right="0" w:firstLine="0"/>
                      <w:jc w:val="left"/>
                      <w:rPr>
                        <w:sz w:val="20"/>
                      </w:rPr>
                    </w:pPr>
                    <w:r>
                      <w:rPr>
                        <w:sz w:val="20"/>
                      </w:rPr>
                      <w:t>Connecteur</w:t>
                    </w:r>
                  </w:p>
                </w:txbxContent>
              </v:textbox>
              <w10:wrap type="none"/>
            </v:shape>
            <v:shape style="position:absolute;left:2094;top:1088;width:1144;height:454" type="#_x0000_t202" filled="false" stroked="false">
              <v:textbox inset="0,0,0,0">
                <w:txbxContent>
                  <w:p>
                    <w:pPr>
                      <w:spacing w:line="240" w:lineRule="auto" w:before="0"/>
                      <w:ind w:left="294" w:right="2" w:hanging="295"/>
                      <w:jc w:val="left"/>
                      <w:rPr>
                        <w:sz w:val="20"/>
                      </w:rPr>
                    </w:pPr>
                    <w:r>
                      <w:rPr>
                        <w:sz w:val="20"/>
                      </w:rPr>
                      <w:t>Épissure par fusion</w:t>
                    </w:r>
                  </w:p>
                </w:txbxContent>
              </v:textbox>
              <w10:wrap type="none"/>
            </v:shape>
            <v:shape style="position:absolute;left:8243;top:1086;width:1144;height:454" type="#_x0000_t202" filled="false" stroked="false">
              <v:textbox inset="0,0,0,0">
                <w:txbxContent>
                  <w:p>
                    <w:pPr>
                      <w:spacing w:line="240" w:lineRule="auto" w:before="0"/>
                      <w:ind w:left="294" w:right="2" w:hanging="295"/>
                      <w:jc w:val="left"/>
                      <w:rPr>
                        <w:sz w:val="20"/>
                      </w:rPr>
                    </w:pPr>
                    <w:r>
                      <w:rPr>
                        <w:sz w:val="20"/>
                      </w:rPr>
                      <w:t>Épissure par fusion</w:t>
                    </w:r>
                  </w:p>
                </w:txbxContent>
              </v:textbox>
              <w10:wrap type="none"/>
            </v:shape>
            <v:shape style="position:absolute;left:1506;top:2062;width:1721;height:488" type="#_x0000_t202" filled="false" stroked="false">
              <v:textbox inset="0,0,0,0">
                <w:txbxContent>
                  <w:p>
                    <w:pPr>
                      <w:spacing w:line="223" w:lineRule="exact" w:before="0"/>
                      <w:ind w:left="0" w:right="18" w:firstLine="0"/>
                      <w:jc w:val="center"/>
                      <w:rPr>
                        <w:sz w:val="20"/>
                      </w:rPr>
                    </w:pPr>
                    <w:r>
                      <w:rPr>
                        <w:sz w:val="20"/>
                      </w:rPr>
                      <w:t>Tiroir du répartiteur</w:t>
                    </w:r>
                  </w:p>
                  <w:p>
                    <w:pPr>
                      <w:spacing w:before="34"/>
                      <w:ind w:left="0" w:right="17" w:firstLine="0"/>
                      <w:jc w:val="center"/>
                      <w:rPr>
                        <w:sz w:val="20"/>
                      </w:rPr>
                    </w:pPr>
                    <w:r>
                      <w:rPr>
                        <w:sz w:val="20"/>
                      </w:rPr>
                      <w:t>principal</w:t>
                    </w:r>
                  </w:p>
                </w:txbxContent>
              </v:textbox>
              <w10:wrap type="none"/>
            </v:shape>
            <v:shape style="position:absolute;left:5159;top:2036;width:1301;height:488" type="#_x0000_t202" filled="false" stroked="false">
              <v:textbox inset="0,0,0,0">
                <w:txbxContent>
                  <w:p>
                    <w:pPr>
                      <w:spacing w:line="223" w:lineRule="exact" w:before="0"/>
                      <w:ind w:left="0" w:right="18" w:firstLine="0"/>
                      <w:jc w:val="center"/>
                      <w:rPr>
                        <w:sz w:val="20"/>
                      </w:rPr>
                    </w:pPr>
                    <w:r>
                      <w:rPr>
                        <w:sz w:val="20"/>
                      </w:rPr>
                      <w:t>Tiroir du sous-</w:t>
                    </w:r>
                  </w:p>
                  <w:p>
                    <w:pPr>
                      <w:spacing w:before="34"/>
                      <w:ind w:left="0" w:right="19" w:firstLine="0"/>
                      <w:jc w:val="center"/>
                      <w:rPr>
                        <w:sz w:val="20"/>
                      </w:rPr>
                    </w:pPr>
                    <w:r>
                      <w:rPr>
                        <w:sz w:val="20"/>
                      </w:rPr>
                      <w:t>répartiteur 1</w:t>
                    </w:r>
                  </w:p>
                </w:txbxContent>
              </v:textbox>
              <w10:wrap type="none"/>
            </v:shape>
            <v:shape style="position:absolute;left:8517;top:2036;width:1301;height:488" type="#_x0000_t202" filled="false" stroked="false">
              <v:textbox inset="0,0,0,0">
                <w:txbxContent>
                  <w:p>
                    <w:pPr>
                      <w:spacing w:line="223" w:lineRule="exact" w:before="0"/>
                      <w:ind w:left="0" w:right="18" w:firstLine="0"/>
                      <w:jc w:val="center"/>
                      <w:rPr>
                        <w:sz w:val="20"/>
                      </w:rPr>
                    </w:pPr>
                    <w:r>
                      <w:rPr>
                        <w:sz w:val="20"/>
                      </w:rPr>
                      <w:t>Tiroir du sous-</w:t>
                    </w:r>
                  </w:p>
                  <w:p>
                    <w:pPr>
                      <w:spacing w:before="34"/>
                      <w:ind w:left="0" w:right="21" w:firstLine="0"/>
                      <w:jc w:val="center"/>
                      <w:rPr>
                        <w:sz w:val="20"/>
                      </w:rPr>
                    </w:pPr>
                    <w:r>
                      <w:rPr>
                        <w:sz w:val="20"/>
                      </w:rPr>
                      <w:t>répartiteur 2</w:t>
                    </w:r>
                  </w:p>
                </w:txbxContent>
              </v:textbox>
              <w10:wrap type="none"/>
            </v:shape>
            <v:shape style="position:absolute;left:4769;top:979;width:1977;height:1014" type="#_x0000_t202" filled="false" stroked="false">
              <v:textbox inset="0,0,0,0">
                <w:txbxContent>
                  <w:p>
                    <w:pPr>
                      <w:spacing w:before="101"/>
                      <w:ind w:left="691" w:right="437" w:hanging="294"/>
                      <w:jc w:val="left"/>
                      <w:rPr>
                        <w:sz w:val="20"/>
                      </w:rPr>
                    </w:pPr>
                    <w:r>
                      <w:rPr>
                        <w:sz w:val="20"/>
                      </w:rPr>
                      <w:t>Épissure par fusion</w:t>
                    </w:r>
                  </w:p>
                </w:txbxContent>
              </v:textbox>
              <w10:wrap type="none"/>
            </v:shape>
            <w10:wrap type="topAndBottom"/>
          </v:group>
        </w:pict>
      </w:r>
    </w:p>
    <w:p>
      <w:pPr>
        <w:pStyle w:val="BodyText"/>
        <w:spacing w:before="10"/>
        <w:rPr>
          <w:sz w:val="3"/>
        </w:rPr>
      </w:pPr>
    </w:p>
    <w:p>
      <w:pPr>
        <w:pStyle w:val="BodyText"/>
        <w:ind w:left="644"/>
      </w:pPr>
      <w:r>
        <w:rPr>
          <w:position w:val="0"/>
        </w:rPr>
        <w:pict>
          <v:shape style="width:464.9pt;height:88.7pt;mso-position-horizontal-relative:char;mso-position-vertical-relative:line" type="#_x0000_t202" filled="false" stroked="true" strokeweight=".75pt" strokecolor="#000000">
            <w10:anchorlock/>
            <v:textbox inset="0,0,0,0">
              <w:txbxContent>
                <w:p>
                  <w:pPr>
                    <w:pStyle w:val="BodyText"/>
                    <w:spacing w:before="73"/>
                    <w:ind w:left="142"/>
                  </w:pPr>
                  <w:r>
                    <w:rPr/>
                    <w:t>Estimation du Budget optique =</w:t>
                  </w:r>
                </w:p>
              </w:txbxContent>
            </v:textbox>
            <v:stroke dashstyle="solid"/>
          </v:shape>
        </w:pict>
      </w:r>
      <w:r>
        <w:rPr>
          <w:position w:val="0"/>
        </w:rPr>
      </w:r>
    </w:p>
    <w:p>
      <w:pPr>
        <w:spacing w:after="0"/>
        <w:sectPr>
          <w:pgSz w:w="11900" w:h="16840"/>
          <w:pgMar w:header="630" w:footer="473" w:top="2740" w:bottom="660" w:left="500" w:right="480"/>
        </w:sectPr>
      </w:pPr>
    </w:p>
    <w:p>
      <w:pPr>
        <w:pStyle w:val="BodyText"/>
        <w:spacing w:before="10"/>
        <w:rPr>
          <w:sz w:val="11"/>
        </w:rPr>
      </w:pPr>
    </w:p>
    <w:p>
      <w:pPr>
        <w:pStyle w:val="Heading3"/>
        <w:spacing w:before="94"/>
      </w:pPr>
      <w:r>
        <w:rPr/>
        <w:t>Afin de certifier les liaisons fibre, on réalise des mesures au photomètre sur l’ensemble des fibres.</w:t>
      </w:r>
    </w:p>
    <w:p>
      <w:pPr>
        <w:pStyle w:val="BodyText"/>
        <w:rPr>
          <w:b/>
        </w:rPr>
      </w:pPr>
    </w:p>
    <w:p>
      <w:pPr>
        <w:spacing w:before="0"/>
        <w:ind w:left="634" w:right="0" w:firstLine="0"/>
        <w:jc w:val="left"/>
        <w:rPr>
          <w:b/>
          <w:sz w:val="20"/>
        </w:rPr>
      </w:pPr>
      <w:r>
        <w:rPr>
          <w:b/>
          <w:sz w:val="20"/>
        </w:rPr>
        <w:t>Question 2.2.8</w:t>
      </w:r>
    </w:p>
    <w:p>
      <w:pPr>
        <w:pStyle w:val="BodyText"/>
        <w:spacing w:before="120"/>
        <w:ind w:left="634" w:right="983"/>
      </w:pPr>
      <w:r>
        <w:rPr/>
        <w:t>Indiquer les références de la source lumineuse et du photomètre qui permettent de réaliser ces mesures. (Cf. ANNEXE N°10).</w:t>
      </w:r>
    </w:p>
    <w:p>
      <w:pPr>
        <w:pStyle w:val="BodyText"/>
        <w:spacing w:before="8"/>
        <w:rPr>
          <w:sz w:val="16"/>
        </w:rPr>
      </w:pPr>
      <w:r>
        <w:rPr/>
        <w:pict>
          <v:shape style="position:absolute;margin-left:57.599998pt;margin-top:11.95042pt;width:464.9pt;height:34.5pt;mso-position-horizontal-relative:page;mso-position-vertical-relative:paragraph;z-index:968;mso-wrap-distance-left:0;mso-wrap-distance-right:0" type="#_x0000_t202" filled="false" stroked="true" strokeweight=".75pt" strokecolor="#000000">
            <v:textbox inset="0,0,0,0">
              <w:txbxContent>
                <w:p>
                  <w:pPr>
                    <w:pStyle w:val="BodyText"/>
                    <w:tabs>
                      <w:tab w:pos="5099" w:val="left" w:leader="none"/>
                    </w:tabs>
                    <w:spacing w:before="73"/>
                    <w:ind w:left="142"/>
                  </w:pPr>
                  <w:r>
                    <w:rPr/>
                    <w:t>Source</w:t>
                  </w:r>
                  <w:r>
                    <w:rPr>
                      <w:spacing w:val="-2"/>
                    </w:rPr>
                    <w:t> </w:t>
                  </w:r>
                  <w:r>
                    <w:rPr/>
                    <w:t>lumineuse</w:t>
                  </w:r>
                  <w:r>
                    <w:rPr>
                      <w:spacing w:val="2"/>
                    </w:rPr>
                    <w:t> </w:t>
                  </w:r>
                  <w:r>
                    <w:rPr/>
                    <w:t>:</w:t>
                    <w:tab/>
                    <w:t>Modèle du photomètre</w:t>
                  </w:r>
                  <w:r>
                    <w:rPr>
                      <w:spacing w:val="-2"/>
                    </w:rPr>
                    <w:t> </w:t>
                  </w:r>
                  <w:r>
                    <w:rPr/>
                    <w:t>:</w:t>
                  </w:r>
                </w:p>
              </w:txbxContent>
            </v:textbox>
            <v:stroke dashstyle="solid"/>
            <w10:wrap type="topAndBottom"/>
          </v:shape>
        </w:pict>
      </w:r>
    </w:p>
    <w:p>
      <w:pPr>
        <w:pStyle w:val="BodyText"/>
        <w:spacing w:before="7"/>
        <w:rPr>
          <w:sz w:val="18"/>
        </w:rPr>
      </w:pPr>
    </w:p>
    <w:p>
      <w:pPr>
        <w:pStyle w:val="Heading3"/>
      </w:pPr>
      <w:r>
        <w:rPr/>
        <w:t>Question 2.2.9</w:t>
      </w:r>
    </w:p>
    <w:p>
      <w:pPr>
        <w:pStyle w:val="BodyText"/>
        <w:spacing w:before="120"/>
        <w:ind w:left="634"/>
      </w:pPr>
      <w:r>
        <w:rPr/>
        <w:t>Calculer les atténuations des différentes fibres et interpréter ces résultats.</w:t>
      </w:r>
    </w:p>
    <w:p>
      <w:pPr>
        <w:pStyle w:val="BodyText"/>
      </w:pPr>
    </w:p>
    <w:tbl>
      <w:tblPr>
        <w:tblW w:w="0" w:type="auto"/>
        <w:jc w:val="left"/>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6"/>
        <w:gridCol w:w="2552"/>
        <w:gridCol w:w="2552"/>
        <w:gridCol w:w="1983"/>
      </w:tblGrid>
      <w:tr>
        <w:trPr>
          <w:trHeight w:val="350" w:hRule="atLeast"/>
        </w:trPr>
        <w:tc>
          <w:tcPr>
            <w:tcW w:w="1096" w:type="dxa"/>
          </w:tcPr>
          <w:p>
            <w:pPr>
              <w:pStyle w:val="TableParagraph"/>
              <w:spacing w:before="60"/>
              <w:ind w:left="144" w:right="132"/>
              <w:jc w:val="center"/>
              <w:rPr>
                <w:b/>
                <w:sz w:val="20"/>
              </w:rPr>
            </w:pPr>
            <w:r>
              <w:rPr>
                <w:b/>
                <w:sz w:val="20"/>
              </w:rPr>
              <w:t>N° Fibre</w:t>
            </w:r>
          </w:p>
        </w:tc>
        <w:tc>
          <w:tcPr>
            <w:tcW w:w="2552" w:type="dxa"/>
          </w:tcPr>
          <w:p>
            <w:pPr>
              <w:pStyle w:val="TableParagraph"/>
              <w:spacing w:before="60"/>
              <w:ind w:left="545" w:right="532"/>
              <w:jc w:val="center"/>
              <w:rPr>
                <w:b/>
                <w:sz w:val="20"/>
              </w:rPr>
            </w:pPr>
            <w:r>
              <w:rPr>
                <w:b/>
                <w:w w:val="120"/>
                <w:sz w:val="20"/>
              </w:rPr>
              <w:t>RG </w:t>
            </w:r>
            <w:r>
              <w:rPr>
                <w:rFonts w:ascii="Wingdings" w:hAnsi="Wingdings"/>
                <w:w w:val="250"/>
                <w:sz w:val="20"/>
              </w:rPr>
              <w:t>→</w:t>
            </w:r>
            <w:r>
              <w:rPr>
                <w:rFonts w:ascii="Times New Roman" w:hAnsi="Times New Roman"/>
                <w:spacing w:val="-97"/>
                <w:w w:val="250"/>
                <w:sz w:val="20"/>
              </w:rPr>
              <w:t> </w:t>
            </w:r>
            <w:r>
              <w:rPr>
                <w:b/>
                <w:w w:val="120"/>
                <w:sz w:val="20"/>
              </w:rPr>
              <w:t>SR1</w:t>
            </w:r>
          </w:p>
        </w:tc>
        <w:tc>
          <w:tcPr>
            <w:tcW w:w="2552" w:type="dxa"/>
          </w:tcPr>
          <w:p>
            <w:pPr>
              <w:pStyle w:val="TableParagraph"/>
              <w:spacing w:before="60"/>
              <w:ind w:left="546" w:right="532"/>
              <w:jc w:val="center"/>
              <w:rPr>
                <w:b/>
                <w:sz w:val="20"/>
              </w:rPr>
            </w:pPr>
            <w:r>
              <w:rPr>
                <w:b/>
                <w:w w:val="120"/>
                <w:sz w:val="20"/>
              </w:rPr>
              <w:t>SR1 </w:t>
            </w:r>
            <w:r>
              <w:rPr>
                <w:rFonts w:ascii="Wingdings" w:hAnsi="Wingdings"/>
                <w:w w:val="250"/>
                <w:sz w:val="20"/>
              </w:rPr>
              <w:t>→</w:t>
            </w:r>
            <w:r>
              <w:rPr>
                <w:rFonts w:ascii="Times New Roman" w:hAnsi="Times New Roman"/>
                <w:spacing w:val="-96"/>
                <w:w w:val="250"/>
                <w:sz w:val="20"/>
              </w:rPr>
              <w:t> </w:t>
            </w:r>
            <w:r>
              <w:rPr>
                <w:b/>
                <w:w w:val="120"/>
                <w:sz w:val="20"/>
              </w:rPr>
              <w:t>RG</w:t>
            </w:r>
          </w:p>
        </w:tc>
        <w:tc>
          <w:tcPr>
            <w:tcW w:w="1983" w:type="dxa"/>
          </w:tcPr>
          <w:p>
            <w:pPr>
              <w:pStyle w:val="TableParagraph"/>
              <w:spacing w:before="60"/>
              <w:ind w:left="292" w:right="277"/>
              <w:jc w:val="center"/>
              <w:rPr>
                <w:b/>
                <w:i/>
                <w:sz w:val="13"/>
              </w:rPr>
            </w:pPr>
            <w:r>
              <w:rPr>
                <w:b/>
                <w:i/>
                <w:position w:val="1"/>
                <w:sz w:val="20"/>
              </w:rPr>
              <w:t>Moyenne : A</w:t>
            </w:r>
            <w:r>
              <w:rPr>
                <w:b/>
                <w:i/>
                <w:sz w:val="13"/>
              </w:rPr>
              <w:t>dB</w:t>
            </w:r>
          </w:p>
        </w:tc>
      </w:tr>
      <w:tr>
        <w:trPr>
          <w:trHeight w:val="350" w:hRule="atLeast"/>
        </w:trPr>
        <w:tc>
          <w:tcPr>
            <w:tcW w:w="1096" w:type="dxa"/>
          </w:tcPr>
          <w:p>
            <w:pPr>
              <w:pStyle w:val="TableParagraph"/>
              <w:spacing w:before="60"/>
              <w:ind w:left="11"/>
              <w:jc w:val="center"/>
              <w:rPr>
                <w:b/>
                <w:sz w:val="20"/>
              </w:rPr>
            </w:pPr>
            <w:r>
              <w:rPr>
                <w:b/>
                <w:w w:val="99"/>
                <w:sz w:val="20"/>
              </w:rPr>
              <w:t>1</w:t>
            </w:r>
          </w:p>
        </w:tc>
        <w:tc>
          <w:tcPr>
            <w:tcW w:w="2552" w:type="dxa"/>
          </w:tcPr>
          <w:p>
            <w:pPr>
              <w:pStyle w:val="TableParagraph"/>
              <w:spacing w:before="60"/>
              <w:ind w:left="544" w:right="532"/>
              <w:jc w:val="center"/>
              <w:rPr>
                <w:sz w:val="20"/>
              </w:rPr>
            </w:pPr>
            <w:r>
              <w:rPr>
                <w:sz w:val="20"/>
              </w:rPr>
              <w:t>- 1,7</w:t>
            </w:r>
          </w:p>
        </w:tc>
        <w:tc>
          <w:tcPr>
            <w:tcW w:w="2552" w:type="dxa"/>
          </w:tcPr>
          <w:p>
            <w:pPr>
              <w:pStyle w:val="TableParagraph"/>
              <w:spacing w:before="60"/>
              <w:ind w:left="545" w:right="532"/>
              <w:jc w:val="center"/>
              <w:rPr>
                <w:sz w:val="20"/>
              </w:rPr>
            </w:pPr>
            <w:r>
              <w:rPr>
                <w:sz w:val="20"/>
              </w:rPr>
              <w:t>- 1,6</w:t>
            </w:r>
          </w:p>
        </w:tc>
        <w:tc>
          <w:tcPr>
            <w:tcW w:w="1983" w:type="dxa"/>
          </w:tcPr>
          <w:p>
            <w:pPr>
              <w:pStyle w:val="TableParagraph"/>
              <w:spacing w:before="60"/>
              <w:ind w:left="292" w:right="277"/>
              <w:jc w:val="center"/>
              <w:rPr>
                <w:sz w:val="20"/>
              </w:rPr>
            </w:pPr>
            <w:r>
              <w:rPr>
                <w:sz w:val="20"/>
              </w:rPr>
              <w:t>- 1,65</w:t>
            </w:r>
          </w:p>
        </w:tc>
      </w:tr>
      <w:tr>
        <w:trPr>
          <w:trHeight w:val="350" w:hRule="atLeast"/>
        </w:trPr>
        <w:tc>
          <w:tcPr>
            <w:tcW w:w="1096" w:type="dxa"/>
          </w:tcPr>
          <w:p>
            <w:pPr>
              <w:pStyle w:val="TableParagraph"/>
              <w:spacing w:before="60"/>
              <w:ind w:left="11"/>
              <w:jc w:val="center"/>
              <w:rPr>
                <w:b/>
                <w:sz w:val="20"/>
              </w:rPr>
            </w:pPr>
            <w:r>
              <w:rPr>
                <w:b/>
                <w:w w:val="99"/>
                <w:sz w:val="20"/>
              </w:rPr>
              <w:t>2</w:t>
            </w:r>
          </w:p>
        </w:tc>
        <w:tc>
          <w:tcPr>
            <w:tcW w:w="2552" w:type="dxa"/>
          </w:tcPr>
          <w:p>
            <w:pPr>
              <w:pStyle w:val="TableParagraph"/>
              <w:spacing w:before="60"/>
              <w:ind w:left="544" w:right="532"/>
              <w:jc w:val="center"/>
              <w:rPr>
                <w:sz w:val="20"/>
              </w:rPr>
            </w:pPr>
            <w:r>
              <w:rPr>
                <w:sz w:val="20"/>
              </w:rPr>
              <w:t>- 1,5</w:t>
            </w:r>
          </w:p>
        </w:tc>
        <w:tc>
          <w:tcPr>
            <w:tcW w:w="2552" w:type="dxa"/>
          </w:tcPr>
          <w:p>
            <w:pPr>
              <w:pStyle w:val="TableParagraph"/>
              <w:spacing w:before="60"/>
              <w:ind w:left="545" w:right="532"/>
              <w:jc w:val="center"/>
              <w:rPr>
                <w:sz w:val="20"/>
              </w:rPr>
            </w:pPr>
            <w:r>
              <w:rPr>
                <w:sz w:val="20"/>
              </w:rPr>
              <w:t>- 1,6</w:t>
            </w:r>
          </w:p>
        </w:tc>
        <w:tc>
          <w:tcPr>
            <w:tcW w:w="1983" w:type="dxa"/>
          </w:tcPr>
          <w:p>
            <w:pPr>
              <w:pStyle w:val="TableParagraph"/>
              <w:spacing w:before="60"/>
              <w:ind w:left="292" w:right="277"/>
              <w:jc w:val="center"/>
              <w:rPr>
                <w:sz w:val="20"/>
              </w:rPr>
            </w:pPr>
            <w:r>
              <w:rPr>
                <w:sz w:val="20"/>
              </w:rPr>
              <w:t>- 1,55</w:t>
            </w:r>
          </w:p>
        </w:tc>
      </w:tr>
      <w:tr>
        <w:trPr>
          <w:trHeight w:val="350" w:hRule="atLeast"/>
        </w:trPr>
        <w:tc>
          <w:tcPr>
            <w:tcW w:w="1096" w:type="dxa"/>
          </w:tcPr>
          <w:p>
            <w:pPr>
              <w:pStyle w:val="TableParagraph"/>
              <w:spacing w:before="60"/>
              <w:ind w:left="11"/>
              <w:jc w:val="center"/>
              <w:rPr>
                <w:b/>
                <w:sz w:val="20"/>
              </w:rPr>
            </w:pPr>
            <w:r>
              <w:rPr>
                <w:b/>
                <w:w w:val="99"/>
                <w:sz w:val="20"/>
              </w:rPr>
              <w:t>3</w:t>
            </w:r>
          </w:p>
        </w:tc>
        <w:tc>
          <w:tcPr>
            <w:tcW w:w="2552" w:type="dxa"/>
          </w:tcPr>
          <w:p>
            <w:pPr>
              <w:pStyle w:val="TableParagraph"/>
              <w:spacing w:before="60"/>
              <w:ind w:left="544" w:right="532"/>
              <w:jc w:val="center"/>
              <w:rPr>
                <w:sz w:val="20"/>
              </w:rPr>
            </w:pPr>
            <w:r>
              <w:rPr>
                <w:sz w:val="20"/>
              </w:rPr>
              <w:t>- 1,7</w:t>
            </w:r>
          </w:p>
        </w:tc>
        <w:tc>
          <w:tcPr>
            <w:tcW w:w="2552" w:type="dxa"/>
          </w:tcPr>
          <w:p>
            <w:pPr>
              <w:pStyle w:val="TableParagraph"/>
              <w:spacing w:before="60"/>
              <w:ind w:left="545" w:right="532"/>
              <w:jc w:val="center"/>
              <w:rPr>
                <w:sz w:val="20"/>
              </w:rPr>
            </w:pPr>
            <w:r>
              <w:rPr>
                <w:sz w:val="20"/>
              </w:rPr>
              <w:t>- 1,65</w:t>
            </w:r>
          </w:p>
        </w:tc>
        <w:tc>
          <w:tcPr>
            <w:tcW w:w="1983" w:type="dxa"/>
          </w:tcPr>
          <w:p>
            <w:pPr>
              <w:pStyle w:val="TableParagraph"/>
              <w:rPr>
                <w:rFonts w:ascii="Times New Roman"/>
                <w:sz w:val="20"/>
              </w:rPr>
            </w:pPr>
          </w:p>
        </w:tc>
      </w:tr>
      <w:tr>
        <w:trPr>
          <w:trHeight w:val="350" w:hRule="atLeast"/>
        </w:trPr>
        <w:tc>
          <w:tcPr>
            <w:tcW w:w="1096" w:type="dxa"/>
          </w:tcPr>
          <w:p>
            <w:pPr>
              <w:pStyle w:val="TableParagraph"/>
              <w:spacing w:before="60"/>
              <w:ind w:left="11"/>
              <w:jc w:val="center"/>
              <w:rPr>
                <w:b/>
                <w:sz w:val="20"/>
              </w:rPr>
            </w:pPr>
            <w:r>
              <w:rPr>
                <w:b/>
                <w:w w:val="99"/>
                <w:sz w:val="20"/>
              </w:rPr>
              <w:t>4</w:t>
            </w:r>
          </w:p>
        </w:tc>
        <w:tc>
          <w:tcPr>
            <w:tcW w:w="2552" w:type="dxa"/>
          </w:tcPr>
          <w:p>
            <w:pPr>
              <w:pStyle w:val="TableParagraph"/>
              <w:spacing w:before="60"/>
              <w:ind w:left="544" w:right="532"/>
              <w:jc w:val="center"/>
              <w:rPr>
                <w:sz w:val="20"/>
              </w:rPr>
            </w:pPr>
            <w:r>
              <w:rPr>
                <w:sz w:val="20"/>
              </w:rPr>
              <w:t>- 1,68</w:t>
            </w:r>
          </w:p>
        </w:tc>
        <w:tc>
          <w:tcPr>
            <w:tcW w:w="2552" w:type="dxa"/>
          </w:tcPr>
          <w:p>
            <w:pPr>
              <w:pStyle w:val="TableParagraph"/>
              <w:spacing w:before="60"/>
              <w:ind w:left="545" w:right="532"/>
              <w:jc w:val="center"/>
              <w:rPr>
                <w:sz w:val="20"/>
              </w:rPr>
            </w:pPr>
            <w:r>
              <w:rPr>
                <w:sz w:val="20"/>
              </w:rPr>
              <w:t>- 1,55</w:t>
            </w:r>
          </w:p>
        </w:tc>
        <w:tc>
          <w:tcPr>
            <w:tcW w:w="1983" w:type="dxa"/>
          </w:tcPr>
          <w:p>
            <w:pPr>
              <w:pStyle w:val="TableParagraph"/>
              <w:rPr>
                <w:rFonts w:ascii="Times New Roman"/>
                <w:sz w:val="20"/>
              </w:rPr>
            </w:pPr>
          </w:p>
        </w:tc>
      </w:tr>
      <w:tr>
        <w:trPr>
          <w:trHeight w:val="350" w:hRule="atLeast"/>
        </w:trPr>
        <w:tc>
          <w:tcPr>
            <w:tcW w:w="1096" w:type="dxa"/>
            <w:shd w:val="clear" w:color="auto" w:fill="D9D9D9"/>
          </w:tcPr>
          <w:p>
            <w:pPr>
              <w:pStyle w:val="TableParagraph"/>
              <w:rPr>
                <w:rFonts w:ascii="Times New Roman"/>
                <w:sz w:val="20"/>
              </w:rPr>
            </w:pPr>
          </w:p>
        </w:tc>
        <w:tc>
          <w:tcPr>
            <w:tcW w:w="2552" w:type="dxa"/>
          </w:tcPr>
          <w:p>
            <w:pPr>
              <w:pStyle w:val="TableParagraph"/>
              <w:spacing w:before="60"/>
              <w:ind w:left="545" w:right="532"/>
              <w:jc w:val="center"/>
              <w:rPr>
                <w:b/>
                <w:sz w:val="20"/>
              </w:rPr>
            </w:pPr>
            <w:r>
              <w:rPr>
                <w:b/>
                <w:w w:val="120"/>
                <w:sz w:val="20"/>
              </w:rPr>
              <w:t>RG </w:t>
            </w:r>
            <w:r>
              <w:rPr>
                <w:rFonts w:ascii="Wingdings" w:hAnsi="Wingdings"/>
                <w:w w:val="250"/>
                <w:sz w:val="20"/>
              </w:rPr>
              <w:t>→</w:t>
            </w:r>
            <w:r>
              <w:rPr>
                <w:rFonts w:ascii="Times New Roman" w:hAnsi="Times New Roman"/>
                <w:spacing w:val="-97"/>
                <w:w w:val="250"/>
                <w:sz w:val="20"/>
              </w:rPr>
              <w:t> </w:t>
            </w:r>
            <w:r>
              <w:rPr>
                <w:b/>
                <w:w w:val="120"/>
                <w:sz w:val="20"/>
              </w:rPr>
              <w:t>SR2</w:t>
            </w:r>
          </w:p>
        </w:tc>
        <w:tc>
          <w:tcPr>
            <w:tcW w:w="2552" w:type="dxa"/>
          </w:tcPr>
          <w:p>
            <w:pPr>
              <w:pStyle w:val="TableParagraph"/>
              <w:spacing w:before="60"/>
              <w:ind w:left="546" w:right="532"/>
              <w:jc w:val="center"/>
              <w:rPr>
                <w:b/>
                <w:sz w:val="20"/>
              </w:rPr>
            </w:pPr>
            <w:r>
              <w:rPr>
                <w:b/>
                <w:w w:val="120"/>
                <w:sz w:val="20"/>
              </w:rPr>
              <w:t>SR2 </w:t>
            </w:r>
            <w:r>
              <w:rPr>
                <w:rFonts w:ascii="Wingdings" w:hAnsi="Wingdings"/>
                <w:w w:val="250"/>
                <w:sz w:val="20"/>
              </w:rPr>
              <w:t>→</w:t>
            </w:r>
            <w:r>
              <w:rPr>
                <w:rFonts w:ascii="Times New Roman" w:hAnsi="Times New Roman"/>
                <w:spacing w:val="-96"/>
                <w:w w:val="250"/>
                <w:sz w:val="20"/>
              </w:rPr>
              <w:t> </w:t>
            </w:r>
            <w:r>
              <w:rPr>
                <w:b/>
                <w:w w:val="120"/>
                <w:sz w:val="20"/>
              </w:rPr>
              <w:t>RG</w:t>
            </w:r>
          </w:p>
        </w:tc>
        <w:tc>
          <w:tcPr>
            <w:tcW w:w="1983" w:type="dxa"/>
            <w:shd w:val="clear" w:color="auto" w:fill="D9D9D9"/>
          </w:tcPr>
          <w:p>
            <w:pPr>
              <w:pStyle w:val="TableParagraph"/>
              <w:rPr>
                <w:rFonts w:ascii="Times New Roman"/>
                <w:sz w:val="20"/>
              </w:rPr>
            </w:pPr>
          </w:p>
        </w:tc>
      </w:tr>
      <w:tr>
        <w:trPr>
          <w:trHeight w:val="350" w:hRule="atLeast"/>
        </w:trPr>
        <w:tc>
          <w:tcPr>
            <w:tcW w:w="1096" w:type="dxa"/>
          </w:tcPr>
          <w:p>
            <w:pPr>
              <w:pStyle w:val="TableParagraph"/>
              <w:spacing w:before="60"/>
              <w:ind w:left="11"/>
              <w:jc w:val="center"/>
              <w:rPr>
                <w:b/>
                <w:sz w:val="20"/>
              </w:rPr>
            </w:pPr>
            <w:r>
              <w:rPr>
                <w:b/>
                <w:w w:val="99"/>
                <w:sz w:val="20"/>
              </w:rPr>
              <w:t>5</w:t>
            </w:r>
          </w:p>
        </w:tc>
        <w:tc>
          <w:tcPr>
            <w:tcW w:w="2552" w:type="dxa"/>
          </w:tcPr>
          <w:p>
            <w:pPr>
              <w:pStyle w:val="TableParagraph"/>
              <w:spacing w:before="60"/>
              <w:ind w:left="544" w:right="532"/>
              <w:jc w:val="center"/>
              <w:rPr>
                <w:sz w:val="20"/>
              </w:rPr>
            </w:pPr>
            <w:r>
              <w:rPr>
                <w:sz w:val="20"/>
              </w:rPr>
              <w:t>- 2,25</w:t>
            </w:r>
          </w:p>
        </w:tc>
        <w:tc>
          <w:tcPr>
            <w:tcW w:w="2552" w:type="dxa"/>
          </w:tcPr>
          <w:p>
            <w:pPr>
              <w:pStyle w:val="TableParagraph"/>
              <w:spacing w:before="60"/>
              <w:ind w:left="545" w:right="532"/>
              <w:jc w:val="center"/>
              <w:rPr>
                <w:sz w:val="20"/>
              </w:rPr>
            </w:pPr>
            <w:r>
              <w:rPr>
                <w:sz w:val="20"/>
              </w:rPr>
              <w:t>-2,15</w:t>
            </w:r>
          </w:p>
        </w:tc>
        <w:tc>
          <w:tcPr>
            <w:tcW w:w="1983" w:type="dxa"/>
          </w:tcPr>
          <w:p>
            <w:pPr>
              <w:pStyle w:val="TableParagraph"/>
              <w:rPr>
                <w:rFonts w:ascii="Times New Roman"/>
                <w:sz w:val="20"/>
              </w:rPr>
            </w:pPr>
          </w:p>
        </w:tc>
      </w:tr>
      <w:tr>
        <w:trPr>
          <w:trHeight w:val="350" w:hRule="atLeast"/>
        </w:trPr>
        <w:tc>
          <w:tcPr>
            <w:tcW w:w="1096" w:type="dxa"/>
          </w:tcPr>
          <w:p>
            <w:pPr>
              <w:pStyle w:val="TableParagraph"/>
              <w:spacing w:before="60"/>
              <w:ind w:left="11"/>
              <w:jc w:val="center"/>
              <w:rPr>
                <w:b/>
                <w:sz w:val="20"/>
              </w:rPr>
            </w:pPr>
            <w:r>
              <w:rPr>
                <w:b/>
                <w:w w:val="99"/>
                <w:sz w:val="20"/>
              </w:rPr>
              <w:t>6</w:t>
            </w:r>
          </w:p>
        </w:tc>
        <w:tc>
          <w:tcPr>
            <w:tcW w:w="2552" w:type="dxa"/>
          </w:tcPr>
          <w:p>
            <w:pPr>
              <w:pStyle w:val="TableParagraph"/>
              <w:spacing w:before="60"/>
              <w:ind w:left="544" w:right="532"/>
              <w:jc w:val="center"/>
              <w:rPr>
                <w:sz w:val="20"/>
              </w:rPr>
            </w:pPr>
            <w:r>
              <w:rPr>
                <w:sz w:val="20"/>
              </w:rPr>
              <w:t>- 2,1</w:t>
            </w:r>
          </w:p>
        </w:tc>
        <w:tc>
          <w:tcPr>
            <w:tcW w:w="2552" w:type="dxa"/>
          </w:tcPr>
          <w:p>
            <w:pPr>
              <w:pStyle w:val="TableParagraph"/>
              <w:spacing w:before="60"/>
              <w:ind w:left="545" w:right="532"/>
              <w:jc w:val="center"/>
              <w:rPr>
                <w:sz w:val="20"/>
              </w:rPr>
            </w:pPr>
            <w:r>
              <w:rPr>
                <w:sz w:val="20"/>
              </w:rPr>
              <w:t>- 2,2</w:t>
            </w:r>
          </w:p>
        </w:tc>
        <w:tc>
          <w:tcPr>
            <w:tcW w:w="1983" w:type="dxa"/>
          </w:tcPr>
          <w:p>
            <w:pPr>
              <w:pStyle w:val="TableParagraph"/>
              <w:spacing w:before="60"/>
              <w:ind w:left="292" w:right="277"/>
              <w:jc w:val="center"/>
              <w:rPr>
                <w:sz w:val="20"/>
              </w:rPr>
            </w:pPr>
            <w:r>
              <w:rPr>
                <w:sz w:val="20"/>
              </w:rPr>
              <w:t>- 2,15</w:t>
            </w:r>
          </w:p>
        </w:tc>
      </w:tr>
      <w:tr>
        <w:trPr>
          <w:trHeight w:val="350" w:hRule="atLeast"/>
        </w:trPr>
        <w:tc>
          <w:tcPr>
            <w:tcW w:w="1096" w:type="dxa"/>
          </w:tcPr>
          <w:p>
            <w:pPr>
              <w:pStyle w:val="TableParagraph"/>
              <w:spacing w:before="60"/>
              <w:ind w:left="11"/>
              <w:jc w:val="center"/>
              <w:rPr>
                <w:b/>
                <w:sz w:val="20"/>
              </w:rPr>
            </w:pPr>
            <w:r>
              <w:rPr>
                <w:b/>
                <w:w w:val="99"/>
                <w:sz w:val="20"/>
              </w:rPr>
              <w:t>7</w:t>
            </w:r>
          </w:p>
        </w:tc>
        <w:tc>
          <w:tcPr>
            <w:tcW w:w="2552" w:type="dxa"/>
          </w:tcPr>
          <w:p>
            <w:pPr>
              <w:pStyle w:val="TableParagraph"/>
              <w:spacing w:before="60"/>
              <w:ind w:left="544" w:right="532"/>
              <w:jc w:val="center"/>
              <w:rPr>
                <w:sz w:val="20"/>
              </w:rPr>
            </w:pPr>
            <w:r>
              <w:rPr>
                <w:sz w:val="20"/>
              </w:rPr>
              <w:t>- 6,0</w:t>
            </w:r>
          </w:p>
        </w:tc>
        <w:tc>
          <w:tcPr>
            <w:tcW w:w="2552" w:type="dxa"/>
          </w:tcPr>
          <w:p>
            <w:pPr>
              <w:pStyle w:val="TableParagraph"/>
              <w:spacing w:before="60"/>
              <w:ind w:left="545" w:right="532"/>
              <w:jc w:val="center"/>
              <w:rPr>
                <w:sz w:val="20"/>
              </w:rPr>
            </w:pPr>
            <w:r>
              <w:rPr>
                <w:sz w:val="20"/>
              </w:rPr>
              <w:t>- 6,2</w:t>
            </w:r>
          </w:p>
        </w:tc>
        <w:tc>
          <w:tcPr>
            <w:tcW w:w="1983" w:type="dxa"/>
          </w:tcPr>
          <w:p>
            <w:pPr>
              <w:pStyle w:val="TableParagraph"/>
              <w:rPr>
                <w:rFonts w:ascii="Times New Roman"/>
                <w:sz w:val="20"/>
              </w:rPr>
            </w:pPr>
          </w:p>
        </w:tc>
      </w:tr>
      <w:tr>
        <w:trPr>
          <w:trHeight w:val="350" w:hRule="atLeast"/>
        </w:trPr>
        <w:tc>
          <w:tcPr>
            <w:tcW w:w="1096" w:type="dxa"/>
          </w:tcPr>
          <w:p>
            <w:pPr>
              <w:pStyle w:val="TableParagraph"/>
              <w:spacing w:before="60"/>
              <w:ind w:left="11"/>
              <w:jc w:val="center"/>
              <w:rPr>
                <w:b/>
                <w:sz w:val="20"/>
              </w:rPr>
            </w:pPr>
            <w:r>
              <w:rPr>
                <w:b/>
                <w:w w:val="99"/>
                <w:sz w:val="20"/>
              </w:rPr>
              <w:t>8</w:t>
            </w:r>
          </w:p>
        </w:tc>
        <w:tc>
          <w:tcPr>
            <w:tcW w:w="2552" w:type="dxa"/>
          </w:tcPr>
          <w:p>
            <w:pPr>
              <w:pStyle w:val="TableParagraph"/>
              <w:spacing w:before="60"/>
              <w:ind w:left="544" w:right="532"/>
              <w:jc w:val="center"/>
              <w:rPr>
                <w:sz w:val="20"/>
              </w:rPr>
            </w:pPr>
            <w:r>
              <w:rPr>
                <w:sz w:val="20"/>
              </w:rPr>
              <w:t>- 2,2</w:t>
            </w:r>
          </w:p>
        </w:tc>
        <w:tc>
          <w:tcPr>
            <w:tcW w:w="2552" w:type="dxa"/>
          </w:tcPr>
          <w:p>
            <w:pPr>
              <w:pStyle w:val="TableParagraph"/>
              <w:spacing w:before="60"/>
              <w:ind w:left="545" w:right="532"/>
              <w:jc w:val="center"/>
              <w:rPr>
                <w:sz w:val="20"/>
              </w:rPr>
            </w:pPr>
            <w:r>
              <w:rPr>
                <w:sz w:val="20"/>
              </w:rPr>
              <w:t>- 2,2</w:t>
            </w:r>
          </w:p>
        </w:tc>
        <w:tc>
          <w:tcPr>
            <w:tcW w:w="1983" w:type="dxa"/>
          </w:tcPr>
          <w:p>
            <w:pPr>
              <w:pStyle w:val="TableParagraph"/>
              <w:spacing w:before="60"/>
              <w:ind w:left="292" w:right="277"/>
              <w:jc w:val="center"/>
              <w:rPr>
                <w:sz w:val="20"/>
              </w:rPr>
            </w:pPr>
            <w:r>
              <w:rPr>
                <w:sz w:val="20"/>
              </w:rPr>
              <w:t>- 2,2</w:t>
            </w:r>
          </w:p>
        </w:tc>
      </w:tr>
    </w:tbl>
    <w:p>
      <w:pPr>
        <w:pStyle w:val="BodyText"/>
        <w:spacing w:before="5"/>
        <w:rPr>
          <w:sz w:val="16"/>
        </w:rPr>
      </w:pPr>
      <w:r>
        <w:rPr/>
        <w:pict>
          <v:rect style="position:absolute;margin-left:57.599998pt;margin-top:11.83pt;width:464.9pt;height:50.1pt;mso-position-horizontal-relative:page;mso-position-vertical-relative:paragraph;z-index:992;mso-wrap-distance-left:0;mso-wrap-distance-right:0" filled="false" stroked="true" strokeweight=".75pt" strokecolor="#000000">
            <v:stroke dashstyle="solid"/>
            <w10:wrap type="topAndBottom"/>
          </v:rect>
        </w:pict>
      </w:r>
    </w:p>
    <w:p>
      <w:pPr>
        <w:pStyle w:val="BodyText"/>
        <w:spacing w:before="9"/>
        <w:rPr>
          <w:sz w:val="17"/>
        </w:rPr>
      </w:pPr>
    </w:p>
    <w:p>
      <w:pPr>
        <w:pStyle w:val="Heading3"/>
        <w:ind w:right="658"/>
      </w:pPr>
      <w:r>
        <w:rPr/>
        <w:t>On constate un défaut sur une liaison fibre. Des mesures au réflectomètre sont réalisées afin de déterminer la cause du problème afin d’y remédier.</w:t>
      </w:r>
    </w:p>
    <w:p>
      <w:pPr>
        <w:pStyle w:val="BodyText"/>
        <w:rPr>
          <w:b/>
        </w:rPr>
      </w:pPr>
    </w:p>
    <w:p>
      <w:pPr>
        <w:spacing w:before="1"/>
        <w:ind w:left="634" w:right="0" w:firstLine="0"/>
        <w:jc w:val="left"/>
        <w:rPr>
          <w:b/>
          <w:sz w:val="20"/>
        </w:rPr>
      </w:pPr>
      <w:r>
        <w:rPr>
          <w:b/>
          <w:sz w:val="20"/>
        </w:rPr>
        <w:t>Question 2.2.10</w:t>
      </w:r>
    </w:p>
    <w:p>
      <w:pPr>
        <w:pStyle w:val="BodyText"/>
        <w:spacing w:before="120"/>
        <w:ind w:left="634"/>
      </w:pPr>
      <w:r>
        <w:rPr/>
        <w:t>Donner deux avantages à procéder par réflectométrie plutôt que par photométrie.</w:t>
      </w:r>
    </w:p>
    <w:p>
      <w:pPr>
        <w:pStyle w:val="BodyText"/>
        <w:spacing w:before="4"/>
        <w:rPr>
          <w:sz w:val="16"/>
        </w:rPr>
      </w:pPr>
      <w:r>
        <w:rPr/>
        <w:pict>
          <v:rect style="position:absolute;margin-left:57.599998pt;margin-top:11.770713pt;width:464.9pt;height:71.25pt;mso-position-horizontal-relative:page;mso-position-vertical-relative:paragraph;z-index:1016;mso-wrap-distance-left:0;mso-wrap-distance-right:0" filled="false" stroked="true" strokeweight=".75pt" strokecolor="#000000">
            <v:stroke dashstyle="solid"/>
            <w10:wrap type="topAndBottom"/>
          </v:rect>
        </w:pict>
      </w:r>
    </w:p>
    <w:p>
      <w:pPr>
        <w:spacing w:after="0"/>
        <w:rPr>
          <w:sz w:val="16"/>
        </w:rPr>
        <w:sectPr>
          <w:pgSz w:w="11900" w:h="16840"/>
          <w:pgMar w:header="630" w:footer="473" w:top="2740" w:bottom="660" w:left="500" w:right="480"/>
        </w:sectPr>
      </w:pPr>
    </w:p>
    <w:p>
      <w:pPr>
        <w:pStyle w:val="BodyText"/>
        <w:spacing w:before="10"/>
        <w:rPr>
          <w:sz w:val="11"/>
        </w:rPr>
      </w:pPr>
    </w:p>
    <w:p>
      <w:pPr>
        <w:pStyle w:val="Heading3"/>
        <w:spacing w:before="94"/>
      </w:pPr>
      <w:r>
        <w:rPr/>
        <w:t>Question 2.2.11</w:t>
      </w:r>
    </w:p>
    <w:p>
      <w:pPr>
        <w:pStyle w:val="BodyText"/>
        <w:spacing w:before="120"/>
        <w:ind w:left="634"/>
      </w:pPr>
      <w:r>
        <w:rPr/>
        <w:t>Expliquer la nécessité d’utiliser une bobine de début et de fin de liaison.</w:t>
      </w:r>
    </w:p>
    <w:p>
      <w:pPr>
        <w:pStyle w:val="BodyText"/>
        <w:spacing w:before="6"/>
        <w:rPr>
          <w:sz w:val="16"/>
        </w:rPr>
      </w:pPr>
      <w:r>
        <w:rPr/>
        <w:pict>
          <v:rect style="position:absolute;margin-left:57.599998pt;margin-top:11.857491pt;width:464.9pt;height:74.9pt;mso-position-horizontal-relative:page;mso-position-vertical-relative:paragraph;z-index:1040;mso-wrap-distance-left:0;mso-wrap-distance-right:0" filled="false" stroked="true" strokeweight=".75pt" strokecolor="#000000">
            <v:stroke dashstyle="solid"/>
            <w10:wrap type="topAndBottom"/>
          </v:rect>
        </w:pict>
      </w:r>
    </w:p>
    <w:p>
      <w:pPr>
        <w:pStyle w:val="BodyText"/>
        <w:spacing w:before="6"/>
        <w:rPr>
          <w:sz w:val="17"/>
        </w:rPr>
      </w:pPr>
    </w:p>
    <w:p>
      <w:pPr>
        <w:pStyle w:val="Heading3"/>
      </w:pPr>
      <w:r>
        <w:rPr/>
        <w:t>Question 2.2.12</w:t>
      </w:r>
    </w:p>
    <w:p>
      <w:pPr>
        <w:pStyle w:val="BodyText"/>
        <w:spacing w:before="121"/>
        <w:ind w:left="634" w:right="658"/>
      </w:pPr>
      <w:r>
        <w:rPr/>
        <w:t>Entourer sur le relevé les signaux d’amorces de début et de fin, et surligner la section correspondant au lien mesuré.</w:t>
      </w:r>
    </w:p>
    <w:p>
      <w:pPr>
        <w:pStyle w:val="BodyText"/>
        <w:ind w:left="1506"/>
      </w:pPr>
      <w:r>
        <w:rPr/>
        <w:pict>
          <v:group style="width:392.9pt;height:253.1pt;mso-position-horizontal-relative:char;mso-position-vertical-relative:line" coordorigin="0,0" coordsize="7858,5062">
            <v:shape style="position:absolute;left:0;top:0;width:7858;height:5062" type="#_x0000_t75" stroked="false">
              <v:imagedata r:id="rId39" o:title=""/>
            </v:shape>
            <v:line style="position:absolute" from="2314,2304" to="2314,1850" stroked="true" strokeweight=".75pt" strokecolor="#ff0000">
              <v:stroke dashstyle="solid"/>
            </v:line>
            <v:shape style="position:absolute;left:373;top:153;width:680;height:416" type="#_x0000_t75" stroked="false">
              <v:imagedata r:id="rId40" o:title=""/>
            </v:shape>
            <v:shape style="position:absolute;left:2083;top:1541;width:680;height:414" type="#_x0000_t75" stroked="false">
              <v:imagedata r:id="rId40" o:title=""/>
            </v:shape>
            <v:shape style="position:absolute;left:3525;top:2245;width:680;height:416" type="#_x0000_t75" stroked="false">
              <v:imagedata r:id="rId40" o:title=""/>
            </v:shape>
            <v:shape style="position:absolute;left:3939;top:1159;width:680;height:416" type="#_x0000_t75" stroked="false">
              <v:imagedata r:id="rId40" o:title=""/>
            </v:shape>
            <v:shape style="position:absolute;left:5765;top:591;width:680;height:414" type="#_x0000_t75" stroked="false">
              <v:imagedata r:id="rId40" o:title=""/>
            </v:shape>
            <v:line style="position:absolute" from="4179,1915" to="4179,1463" stroked="true" strokeweight=".75pt" strokecolor="#ff0000">
              <v:stroke dashstyle="solid"/>
            </v:line>
            <v:line style="position:absolute" from="3780,3068" to="3780,2615" stroked="true" strokeweight=".75pt" strokecolor="#ff0000">
              <v:stroke dashstyle="solid"/>
            </v:line>
            <v:shape style="position:absolute;left:516;top:152;width:270;height:311" type="#_x0000_t202" filled="false" stroked="false">
              <v:textbox inset="0,0,0,0">
                <w:txbxContent>
                  <w:p>
                    <w:pPr>
                      <w:spacing w:before="0"/>
                      <w:ind w:left="0" w:right="0" w:firstLine="0"/>
                      <w:jc w:val="left"/>
                      <w:rPr>
                        <w:rFonts w:ascii="Wingdings" w:hAnsi="Wingdings"/>
                        <w:sz w:val="28"/>
                      </w:rPr>
                    </w:pPr>
                    <w:r>
                      <w:rPr>
                        <w:rFonts w:ascii="Wingdings" w:hAnsi="Wingdings"/>
                        <w:color w:val="FF0000"/>
                        <w:w w:val="244"/>
                        <w:sz w:val="28"/>
                      </w:rPr>
                      <w:t></w:t>
                    </w:r>
                  </w:p>
                </w:txbxContent>
              </v:textbox>
              <w10:wrap type="none"/>
            </v:shape>
            <v:shape style="position:absolute;left:5911;top:592;width:270;height:311" type="#_x0000_t202" filled="false" stroked="false">
              <v:textbox inset="0,0,0,0">
                <w:txbxContent>
                  <w:p>
                    <w:pPr>
                      <w:spacing w:before="0"/>
                      <w:ind w:left="0" w:right="0" w:firstLine="0"/>
                      <w:jc w:val="left"/>
                      <w:rPr>
                        <w:rFonts w:ascii="Wingdings" w:hAnsi="Wingdings"/>
                        <w:sz w:val="28"/>
                      </w:rPr>
                    </w:pPr>
                    <w:r>
                      <w:rPr>
                        <w:rFonts w:ascii="Wingdings" w:hAnsi="Wingdings"/>
                        <w:color w:val="FF0000"/>
                        <w:w w:val="244"/>
                        <w:sz w:val="28"/>
                      </w:rPr>
                      <w:t></w:t>
                    </w:r>
                  </w:p>
                </w:txbxContent>
              </v:textbox>
              <w10:wrap type="none"/>
            </v:shape>
            <v:shape style="position:absolute;left:4082;top:1160;width:270;height:311" type="#_x0000_t202" filled="false" stroked="false">
              <v:textbox inset="0,0,0,0">
                <w:txbxContent>
                  <w:p>
                    <w:pPr>
                      <w:spacing w:before="0"/>
                      <w:ind w:left="0" w:right="0" w:firstLine="0"/>
                      <w:jc w:val="left"/>
                      <w:rPr>
                        <w:rFonts w:ascii="Wingdings" w:hAnsi="Wingdings"/>
                        <w:sz w:val="28"/>
                      </w:rPr>
                    </w:pPr>
                    <w:r>
                      <w:rPr>
                        <w:rFonts w:ascii="Wingdings" w:hAnsi="Wingdings"/>
                        <w:color w:val="FF0000"/>
                        <w:w w:val="244"/>
                        <w:sz w:val="28"/>
                      </w:rPr>
                      <w:t></w:t>
                    </w:r>
                  </w:p>
                </w:txbxContent>
              </v:textbox>
              <w10:wrap type="none"/>
            </v:shape>
            <v:shape style="position:absolute;left:2228;top:1542;width:270;height:311" type="#_x0000_t202" filled="false" stroked="false">
              <v:textbox inset="0,0,0,0">
                <w:txbxContent>
                  <w:p>
                    <w:pPr>
                      <w:spacing w:before="0"/>
                      <w:ind w:left="0" w:right="0" w:firstLine="0"/>
                      <w:jc w:val="left"/>
                      <w:rPr>
                        <w:rFonts w:ascii="Wingdings" w:hAnsi="Wingdings"/>
                        <w:sz w:val="28"/>
                      </w:rPr>
                    </w:pPr>
                    <w:r>
                      <w:rPr>
                        <w:rFonts w:ascii="Wingdings" w:hAnsi="Wingdings"/>
                        <w:color w:val="FF0000"/>
                        <w:w w:val="244"/>
                        <w:sz w:val="28"/>
                      </w:rPr>
                      <w:t></w:t>
                    </w:r>
                  </w:p>
                </w:txbxContent>
              </v:textbox>
              <w10:wrap type="none"/>
            </v:shape>
            <v:shape style="position:absolute;left:3670;top:2246;width:270;height:311" type="#_x0000_t202" filled="false" stroked="false">
              <v:textbox inset="0,0,0,0">
                <w:txbxContent>
                  <w:p>
                    <w:pPr>
                      <w:spacing w:before="0"/>
                      <w:ind w:left="0" w:right="0" w:firstLine="0"/>
                      <w:jc w:val="left"/>
                      <w:rPr>
                        <w:rFonts w:ascii="Wingdings" w:hAnsi="Wingdings"/>
                        <w:sz w:val="28"/>
                      </w:rPr>
                    </w:pPr>
                    <w:r>
                      <w:rPr>
                        <w:rFonts w:ascii="Wingdings" w:hAnsi="Wingdings"/>
                        <w:color w:val="FF0000"/>
                        <w:w w:val="244"/>
                        <w:sz w:val="28"/>
                      </w:rPr>
                      <w:t></w:t>
                    </w:r>
                  </w:p>
                </w:txbxContent>
              </v:textbox>
              <w10:wrap type="none"/>
            </v:shape>
          </v:group>
        </w:pict>
      </w:r>
      <w:r>
        <w:rPr/>
      </w:r>
    </w:p>
    <w:p>
      <w:pPr>
        <w:pStyle w:val="Heading3"/>
        <w:spacing w:before="9"/>
      </w:pPr>
      <w:r>
        <w:rPr/>
        <w:t>Question 2.2.13</w:t>
      </w:r>
    </w:p>
    <w:p>
      <w:pPr>
        <w:pStyle w:val="BodyText"/>
        <w:spacing w:before="120"/>
        <w:ind w:left="634" w:right="582"/>
      </w:pPr>
      <w:r>
        <w:rPr/>
        <w:t>Indiquer</w:t>
      </w:r>
      <w:r>
        <w:rPr>
          <w:spacing w:val="-11"/>
        </w:rPr>
        <w:t> </w:t>
      </w:r>
      <w:r>
        <w:rPr/>
        <w:t>les</w:t>
      </w:r>
      <w:r>
        <w:rPr>
          <w:spacing w:val="-11"/>
        </w:rPr>
        <w:t> </w:t>
      </w:r>
      <w:r>
        <w:rPr/>
        <w:t>éléments</w:t>
      </w:r>
      <w:r>
        <w:rPr>
          <w:spacing w:val="-11"/>
        </w:rPr>
        <w:t> </w:t>
      </w:r>
      <w:r>
        <w:rPr/>
        <w:t>matériels</w:t>
      </w:r>
      <w:r>
        <w:rPr>
          <w:spacing w:val="-12"/>
        </w:rPr>
        <w:t> </w:t>
      </w:r>
      <w:r>
        <w:rPr/>
        <w:t>qui</w:t>
      </w:r>
      <w:r>
        <w:rPr>
          <w:spacing w:val="-11"/>
        </w:rPr>
        <w:t> </w:t>
      </w:r>
      <w:r>
        <w:rPr/>
        <w:t>ont</w:t>
      </w:r>
      <w:r>
        <w:rPr>
          <w:spacing w:val="-11"/>
        </w:rPr>
        <w:t> </w:t>
      </w:r>
      <w:r>
        <w:rPr/>
        <w:t>provoqué</w:t>
      </w:r>
      <w:r>
        <w:rPr>
          <w:spacing w:val="-10"/>
        </w:rPr>
        <w:t> </w:t>
      </w:r>
      <w:r>
        <w:rPr/>
        <w:t>les</w:t>
      </w:r>
      <w:r>
        <w:rPr>
          <w:spacing w:val="-12"/>
        </w:rPr>
        <w:t> </w:t>
      </w:r>
      <w:r>
        <w:rPr/>
        <w:t>évènements</w:t>
      </w:r>
      <w:r>
        <w:rPr>
          <w:spacing w:val="-6"/>
        </w:rPr>
        <w:t> </w:t>
      </w:r>
      <w:r>
        <w:rPr/>
        <w:t>2,</w:t>
      </w:r>
      <w:r>
        <w:rPr>
          <w:spacing w:val="-13"/>
        </w:rPr>
        <w:t> </w:t>
      </w:r>
      <w:r>
        <w:rPr/>
        <w:t>3</w:t>
      </w:r>
      <w:r>
        <w:rPr>
          <w:spacing w:val="-10"/>
        </w:rPr>
        <w:t> </w:t>
      </w:r>
      <w:r>
        <w:rPr/>
        <w:t>et</w:t>
      </w:r>
      <w:r>
        <w:rPr>
          <w:spacing w:val="-12"/>
        </w:rPr>
        <w:t> </w:t>
      </w:r>
      <w:r>
        <w:rPr/>
        <w:t>4</w:t>
      </w:r>
      <w:r>
        <w:rPr>
          <w:spacing w:val="-10"/>
        </w:rPr>
        <w:t> </w:t>
      </w:r>
      <w:r>
        <w:rPr/>
        <w:t>du</w:t>
      </w:r>
      <w:r>
        <w:rPr>
          <w:spacing w:val="-10"/>
        </w:rPr>
        <w:t> </w:t>
      </w:r>
      <w:r>
        <w:rPr/>
        <w:t>lien</w:t>
      </w:r>
      <w:r>
        <w:rPr>
          <w:spacing w:val="-12"/>
        </w:rPr>
        <w:t> </w:t>
      </w:r>
      <w:r>
        <w:rPr/>
        <w:t>mesuré.</w:t>
      </w:r>
      <w:r>
        <w:rPr>
          <w:spacing w:val="-12"/>
        </w:rPr>
        <w:t> </w:t>
      </w:r>
      <w:r>
        <w:rPr/>
        <w:t>Indiquer</w:t>
      </w:r>
      <w:r>
        <w:rPr>
          <w:spacing w:val="-12"/>
        </w:rPr>
        <w:t> </w:t>
      </w:r>
      <w:r>
        <w:rPr/>
        <w:t>la</w:t>
      </w:r>
      <w:r>
        <w:rPr>
          <w:spacing w:val="-11"/>
        </w:rPr>
        <w:t> </w:t>
      </w:r>
      <w:r>
        <w:rPr/>
        <w:t>longueur et la perte de la section, d’après le rapport de la mesure au réflectomètre (cf. ANNEXE</w:t>
      </w:r>
      <w:r>
        <w:rPr>
          <w:spacing w:val="-12"/>
        </w:rPr>
        <w:t> </w:t>
      </w:r>
      <w:r>
        <w:rPr/>
        <w:t>N°11).</w:t>
      </w:r>
    </w:p>
    <w:p>
      <w:pPr>
        <w:pStyle w:val="BodyText"/>
        <w:spacing w:before="4"/>
        <w:rPr>
          <w:sz w:val="17"/>
        </w:rPr>
      </w:pPr>
      <w:r>
        <w:rPr/>
        <w:pict>
          <v:shape style="position:absolute;margin-left:57.599998pt;margin-top:12.369689pt;width:464.9pt;height:147pt;mso-position-horizontal-relative:page;mso-position-vertical-relative:paragraph;z-index:1208;mso-wrap-distance-left:0;mso-wrap-distance-right:0" type="#_x0000_t202" filled="false" stroked="true" strokeweight=".75pt" strokecolor="#000000">
            <v:textbox inset="0,0,0,0">
              <w:txbxContent>
                <w:p>
                  <w:pPr>
                    <w:pStyle w:val="BodyText"/>
                    <w:spacing w:before="73"/>
                    <w:ind w:left="142"/>
                  </w:pPr>
                  <w:r>
                    <w:rPr/>
                    <w:t>Évènement 2</w:t>
                  </w:r>
                  <w:r>
                    <w:rPr>
                      <w:spacing w:val="-3"/>
                    </w:rPr>
                    <w:t> </w:t>
                  </w:r>
                  <w:r>
                    <w:rPr/>
                    <w:t>:</w:t>
                  </w:r>
                </w:p>
                <w:p>
                  <w:pPr>
                    <w:pStyle w:val="BodyText"/>
                    <w:spacing w:before="120"/>
                    <w:ind w:left="142"/>
                  </w:pPr>
                  <w:r>
                    <w:rPr/>
                    <w:t>Évènement 3</w:t>
                  </w:r>
                  <w:r>
                    <w:rPr>
                      <w:spacing w:val="-3"/>
                    </w:rPr>
                    <w:t> </w:t>
                  </w:r>
                  <w:r>
                    <w:rPr/>
                    <w:t>:</w:t>
                  </w:r>
                </w:p>
                <w:p>
                  <w:pPr>
                    <w:pStyle w:val="BodyText"/>
                    <w:spacing w:line="604" w:lineRule="auto" w:before="120"/>
                    <w:ind w:left="142" w:right="7002"/>
                  </w:pPr>
                  <w:r>
                    <w:rPr/>
                    <w:t>Évènement 4 : Longueur de la section</w:t>
                  </w:r>
                  <w:r>
                    <w:rPr>
                      <w:spacing w:val="-6"/>
                    </w:rPr>
                    <w:t> </w:t>
                  </w:r>
                  <w:r>
                    <w:rPr/>
                    <w:t>:</w:t>
                  </w:r>
                </w:p>
                <w:p>
                  <w:pPr>
                    <w:pStyle w:val="BodyText"/>
                    <w:spacing w:before="122"/>
                    <w:ind w:left="142"/>
                  </w:pPr>
                  <w:r>
                    <w:rPr/>
                    <w:t>Perte de la section :</w:t>
                  </w:r>
                </w:p>
              </w:txbxContent>
            </v:textbox>
            <v:stroke dashstyle="solid"/>
            <w10:wrap type="topAndBottom"/>
          </v:shape>
        </w:pict>
      </w:r>
    </w:p>
    <w:p>
      <w:pPr>
        <w:spacing w:after="0"/>
        <w:rPr>
          <w:sz w:val="17"/>
        </w:rPr>
        <w:sectPr>
          <w:pgSz w:w="11900" w:h="16840"/>
          <w:pgMar w:header="630" w:footer="473" w:top="2740" w:bottom="660" w:left="500" w:right="480"/>
        </w:sectPr>
      </w:pPr>
    </w:p>
    <w:p>
      <w:pPr>
        <w:pStyle w:val="BodyText"/>
        <w:spacing w:before="10"/>
        <w:rPr>
          <w:sz w:val="11"/>
        </w:rPr>
      </w:pPr>
    </w:p>
    <w:p>
      <w:pPr>
        <w:pStyle w:val="Heading3"/>
        <w:spacing w:before="94"/>
      </w:pPr>
      <w:r>
        <w:rPr/>
        <w:t>Question 2.2.14</w:t>
      </w:r>
    </w:p>
    <w:p>
      <w:pPr>
        <w:pStyle w:val="BodyText"/>
        <w:spacing w:before="120"/>
        <w:ind w:left="634"/>
      </w:pPr>
      <w:r>
        <w:rPr/>
        <w:t>Indiquer l’évènement présentant un problème en le justifiant. Énumérer 2 causes possibles.</w:t>
      </w:r>
    </w:p>
    <w:p>
      <w:pPr>
        <w:pStyle w:val="BodyText"/>
        <w:spacing w:before="11"/>
        <w:rPr>
          <w:sz w:val="16"/>
        </w:rPr>
      </w:pPr>
      <w:r>
        <w:rPr/>
        <w:pict>
          <v:rect style="position:absolute;margin-left:57.599998pt;margin-top:12.107491pt;width:464.9pt;height:100.8pt;mso-position-horizontal-relative:page;mso-position-vertical-relative:paragraph;z-index:1232;mso-wrap-distance-left:0;mso-wrap-distance-right:0" filled="false" stroked="true" strokeweight=".75pt" strokecolor="#000000">
            <v:stroke dashstyle="solid"/>
            <w10:wrap type="topAndBottom"/>
          </v:rect>
        </w:pict>
      </w:r>
    </w:p>
    <w:p>
      <w:pPr>
        <w:pStyle w:val="BodyText"/>
        <w:rPr>
          <w:sz w:val="22"/>
        </w:rPr>
      </w:pPr>
    </w:p>
    <w:p>
      <w:pPr>
        <w:pStyle w:val="Heading2"/>
        <w:numPr>
          <w:ilvl w:val="1"/>
          <w:numId w:val="5"/>
        </w:numPr>
        <w:tabs>
          <w:tab w:pos="1035" w:val="left" w:leader="none"/>
        </w:tabs>
        <w:spacing w:line="240" w:lineRule="auto" w:before="187" w:after="0"/>
        <w:ind w:left="1034" w:right="0" w:hanging="400"/>
        <w:jc w:val="left"/>
      </w:pPr>
      <w:r>
        <w:rPr/>
        <w:t>Étude de la diffusion en streaming avec un</w:t>
      </w:r>
      <w:r>
        <w:rPr>
          <w:spacing w:val="-5"/>
        </w:rPr>
        <w:t> </w:t>
      </w:r>
      <w:r>
        <w:rPr/>
        <w:t>IPTV</w:t>
      </w:r>
    </w:p>
    <w:p>
      <w:pPr>
        <w:pStyle w:val="BodyText"/>
        <w:rPr>
          <w:b/>
          <w:sz w:val="23"/>
        </w:rPr>
      </w:pPr>
    </w:p>
    <w:p>
      <w:pPr>
        <w:pStyle w:val="Heading3"/>
        <w:spacing w:before="1"/>
        <w:ind w:right="647"/>
        <w:jc w:val="both"/>
      </w:pPr>
      <w:r>
        <w:rPr/>
        <w:t>Le bâtiment dispose d’une cafétéria pour se restaurer ; s’y trouve également un téléviseur</w:t>
      </w:r>
      <w:r>
        <w:rPr>
          <w:spacing w:val="-37"/>
        </w:rPr>
        <w:t> </w:t>
      </w:r>
      <w:r>
        <w:rPr/>
        <w:t>permettant de diffuser des images issues de satellites et antenne terrestre. Néanmoins, la diffusion se faisant en coaxial, il y avait peu de points de terminaisons et il était difficile de pouvoir déplacer le téléviseur ou d’en ajouter un</w:t>
      </w:r>
      <w:r>
        <w:rPr>
          <w:spacing w:val="-1"/>
        </w:rPr>
        <w:t> </w:t>
      </w:r>
      <w:r>
        <w:rPr/>
        <w:t>autre.</w:t>
      </w:r>
    </w:p>
    <w:p>
      <w:pPr>
        <w:pStyle w:val="BodyText"/>
        <w:rPr>
          <w:b/>
        </w:rPr>
      </w:pPr>
    </w:p>
    <w:p>
      <w:pPr>
        <w:spacing w:before="0"/>
        <w:ind w:left="634" w:right="658" w:firstLine="0"/>
        <w:jc w:val="left"/>
        <w:rPr>
          <w:b/>
          <w:sz w:val="20"/>
        </w:rPr>
      </w:pPr>
      <w:r>
        <w:rPr>
          <w:b/>
          <w:sz w:val="20"/>
        </w:rPr>
        <w:t>La solution retenue, a été d’utiliser le réseau IP pour diffuser tout le flux vidéo satellite et terrestre mais aussi des documentaires et des films historiques.</w:t>
      </w:r>
    </w:p>
    <w:p>
      <w:pPr>
        <w:spacing w:line="460" w:lineRule="atLeast" w:before="0"/>
        <w:ind w:left="634" w:right="773" w:firstLine="0"/>
        <w:jc w:val="left"/>
        <w:rPr>
          <w:b/>
          <w:sz w:val="20"/>
        </w:rPr>
      </w:pPr>
      <w:r>
        <w:rPr>
          <w:b/>
          <w:sz w:val="20"/>
        </w:rPr>
        <w:t>Grâce à cela, le flux vidéo peut être regardé depuis n’importe quelle prise réseau reliée au streamer. Question 2.3.1</w:t>
      </w:r>
    </w:p>
    <w:p>
      <w:pPr>
        <w:pStyle w:val="BodyText"/>
        <w:spacing w:before="120"/>
        <w:ind w:left="634" w:right="582"/>
      </w:pPr>
      <w:r>
        <w:rPr/>
        <w:t>Donner</w:t>
      </w:r>
      <w:r>
        <w:rPr>
          <w:spacing w:val="-9"/>
        </w:rPr>
        <w:t> </w:t>
      </w:r>
      <w:r>
        <w:rPr/>
        <w:t>le</w:t>
      </w:r>
      <w:r>
        <w:rPr>
          <w:spacing w:val="-10"/>
        </w:rPr>
        <w:t> </w:t>
      </w:r>
      <w:r>
        <w:rPr/>
        <w:t>nombre</w:t>
      </w:r>
      <w:r>
        <w:rPr>
          <w:spacing w:val="-10"/>
        </w:rPr>
        <w:t> </w:t>
      </w:r>
      <w:r>
        <w:rPr/>
        <w:t>de</w:t>
      </w:r>
      <w:r>
        <w:rPr>
          <w:spacing w:val="-9"/>
        </w:rPr>
        <w:t> </w:t>
      </w:r>
      <w:r>
        <w:rPr/>
        <w:t>points</w:t>
      </w:r>
      <w:r>
        <w:rPr>
          <w:spacing w:val="-8"/>
        </w:rPr>
        <w:t> </w:t>
      </w:r>
      <w:r>
        <w:rPr/>
        <w:t>d’usagers</w:t>
      </w:r>
      <w:r>
        <w:rPr>
          <w:spacing w:val="-8"/>
        </w:rPr>
        <w:t> </w:t>
      </w:r>
      <w:r>
        <w:rPr/>
        <w:t>qu’il</w:t>
      </w:r>
      <w:r>
        <w:rPr>
          <w:spacing w:val="-8"/>
        </w:rPr>
        <w:t> </w:t>
      </w:r>
      <w:r>
        <w:rPr/>
        <w:t>est</w:t>
      </w:r>
      <w:r>
        <w:rPr>
          <w:spacing w:val="-7"/>
        </w:rPr>
        <w:t> </w:t>
      </w:r>
      <w:r>
        <w:rPr/>
        <w:t>possible</w:t>
      </w:r>
      <w:r>
        <w:rPr>
          <w:spacing w:val="-9"/>
        </w:rPr>
        <w:t> </w:t>
      </w:r>
      <w:r>
        <w:rPr/>
        <w:t>d’utiliser</w:t>
      </w:r>
      <w:r>
        <w:rPr>
          <w:spacing w:val="-7"/>
        </w:rPr>
        <w:t> </w:t>
      </w:r>
      <w:r>
        <w:rPr/>
        <w:t>sur</w:t>
      </w:r>
      <w:r>
        <w:rPr>
          <w:spacing w:val="-9"/>
        </w:rPr>
        <w:t> </w:t>
      </w:r>
      <w:r>
        <w:rPr/>
        <w:t>le</w:t>
      </w:r>
      <w:r>
        <w:rPr>
          <w:spacing w:val="-7"/>
        </w:rPr>
        <w:t> </w:t>
      </w:r>
      <w:r>
        <w:rPr/>
        <w:t>commutateur</w:t>
      </w:r>
      <w:r>
        <w:rPr>
          <w:spacing w:val="-9"/>
        </w:rPr>
        <w:t> </w:t>
      </w:r>
      <w:r>
        <w:rPr/>
        <w:t>Méga</w:t>
      </w:r>
      <w:r>
        <w:rPr>
          <w:spacing w:val="-7"/>
        </w:rPr>
        <w:t> </w:t>
      </w:r>
      <w:r>
        <w:rPr/>
        <w:t>switch</w:t>
      </w:r>
      <w:r>
        <w:rPr>
          <w:spacing w:val="-7"/>
        </w:rPr>
        <w:t> </w:t>
      </w:r>
      <w:r>
        <w:rPr/>
        <w:t>TMS</w:t>
      </w:r>
      <w:r>
        <w:rPr>
          <w:spacing w:val="-8"/>
        </w:rPr>
        <w:t> </w:t>
      </w:r>
      <w:r>
        <w:rPr/>
        <w:t>17x6T (Cf. ANNEXE</w:t>
      </w:r>
      <w:r>
        <w:rPr>
          <w:spacing w:val="-1"/>
        </w:rPr>
        <w:t> </w:t>
      </w:r>
      <w:r>
        <w:rPr/>
        <w:t>N°13).</w:t>
      </w:r>
    </w:p>
    <w:p>
      <w:pPr>
        <w:pStyle w:val="BodyText"/>
        <w:spacing w:before="3"/>
        <w:rPr>
          <w:sz w:val="19"/>
        </w:rPr>
      </w:pPr>
      <w:r>
        <w:rPr/>
        <w:pict>
          <v:rect style="position:absolute;margin-left:56.450001pt;margin-top:13.287158pt;width:481.9pt;height:32.25pt;mso-position-horizontal-relative:page;mso-position-vertical-relative:paragraph;z-index:1256;mso-wrap-distance-left:0;mso-wrap-distance-right:0" filled="false" stroked="true" strokeweight=".5pt" strokecolor="#000000">
            <v:stroke dashstyle="solid"/>
            <w10:wrap type="topAndBottom"/>
          </v:rect>
        </w:pict>
      </w:r>
    </w:p>
    <w:p>
      <w:pPr>
        <w:pStyle w:val="Heading3"/>
        <w:spacing w:before="154"/>
      </w:pPr>
      <w:r>
        <w:rPr/>
        <w:t>Question 2.3.2</w:t>
      </w:r>
    </w:p>
    <w:p>
      <w:pPr>
        <w:pStyle w:val="BodyText"/>
        <w:spacing w:before="128"/>
        <w:ind w:left="634" w:right="649"/>
        <w:jc w:val="both"/>
      </w:pPr>
      <w:r>
        <w:rPr/>
        <w:t>Proposer sur le document réponses DR1, un schéma de câblage en reliant le commutateur Mega-Switch au streamer IPTV en utilisant les sorties 1 à 4. Puis effectuer la liaison des streamers au commutateur HP</w:t>
      </w:r>
      <w:r>
        <w:rPr>
          <w:spacing w:val="-38"/>
        </w:rPr>
        <w:t> </w:t>
      </w:r>
      <w:r>
        <w:rPr/>
        <w:t>(ports 31 à</w:t>
      </w:r>
      <w:r>
        <w:rPr>
          <w:spacing w:val="-1"/>
        </w:rPr>
        <w:t> </w:t>
      </w:r>
      <w:r>
        <w:rPr/>
        <w:t>34).</w:t>
      </w:r>
    </w:p>
    <w:p>
      <w:pPr>
        <w:pStyle w:val="BodyText"/>
        <w:rPr>
          <w:sz w:val="22"/>
        </w:rPr>
      </w:pPr>
    </w:p>
    <w:p>
      <w:pPr>
        <w:pStyle w:val="Heading3"/>
        <w:spacing w:before="133"/>
      </w:pPr>
      <w:r>
        <w:rPr/>
        <w:t>Question 2.3.3</w:t>
      </w:r>
    </w:p>
    <w:p>
      <w:pPr>
        <w:spacing w:before="128"/>
        <w:ind w:left="634" w:right="0" w:firstLine="0"/>
        <w:jc w:val="left"/>
        <w:rPr>
          <w:i/>
          <w:sz w:val="20"/>
        </w:rPr>
      </w:pPr>
      <w:r>
        <w:rPr>
          <w:i/>
          <w:sz w:val="20"/>
        </w:rPr>
        <w:t>Le flux vidéo est maintenant diffusé sur le réseau IP, l’utilisation de la classe D est nécessaire pour le </w:t>
      </w:r>
      <w:r>
        <w:rPr>
          <w:i/>
          <w:sz w:val="20"/>
        </w:rPr>
        <w:t>fonctionnement.</w:t>
      </w:r>
    </w:p>
    <w:p>
      <w:pPr>
        <w:pStyle w:val="BodyText"/>
        <w:spacing w:before="120"/>
        <w:ind w:left="634"/>
        <w:jc w:val="both"/>
      </w:pPr>
      <w:r>
        <w:rPr/>
        <w:pict>
          <v:rect style="position:absolute;margin-left:56.700001pt;margin-top:23.799889pt;width:481.9pt;height:45.9pt;mso-position-horizontal-relative:page;mso-position-vertical-relative:paragraph;z-index:1280;mso-wrap-distance-left:0;mso-wrap-distance-right:0" filled="false" stroked="true" strokeweight=".5pt" strokecolor="#000000">
            <v:stroke dashstyle="solid"/>
            <w10:wrap type="topAndBottom"/>
          </v:rect>
        </w:pict>
      </w:r>
      <w:r>
        <w:rPr/>
        <w:t>Rappeler les adresses utilisables de la classe D et de son utilisation.</w:t>
      </w:r>
    </w:p>
    <w:p>
      <w:pPr>
        <w:spacing w:after="0"/>
        <w:jc w:val="both"/>
        <w:sectPr>
          <w:pgSz w:w="11900" w:h="16840"/>
          <w:pgMar w:header="630" w:footer="473" w:top="2740" w:bottom="660" w:left="500" w:right="480"/>
        </w:sectPr>
      </w:pPr>
    </w:p>
    <w:p>
      <w:pPr>
        <w:pStyle w:val="BodyText"/>
        <w:spacing w:before="10"/>
        <w:rPr>
          <w:sz w:val="11"/>
        </w:rPr>
      </w:pPr>
      <w:r>
        <w:rPr/>
        <w:pict>
          <v:shape style="position:absolute;margin-left:231.75pt;margin-top:773.34729pt;width:16.8pt;height:11.2pt;mso-position-horizontal-relative:page;mso-position-vertical-relative:page;z-index:-56848" type="#_x0000_t202" filled="false" stroked="false">
            <v:textbox inset="0,0,0,0">
              <w:txbxContent>
                <w:p>
                  <w:pPr>
                    <w:pStyle w:val="BodyText"/>
                    <w:spacing w:line="223" w:lineRule="exact"/>
                  </w:pPr>
                  <w:r>
                    <w:rPr>
                      <w:color w:val="FF0000"/>
                    </w:rPr>
                    <w:t>474</w:t>
                  </w:r>
                </w:p>
              </w:txbxContent>
            </v:textbox>
            <w10:wrap type="none"/>
          </v:shape>
        </w:pict>
      </w:r>
    </w:p>
    <w:p>
      <w:pPr>
        <w:pStyle w:val="Heading3"/>
        <w:spacing w:before="94"/>
        <w:ind w:right="582"/>
      </w:pPr>
      <w:r>
        <w:rPr/>
        <w:t>L’utilisation des adresses de la classe D se fera depuis l’adresse 239.0.0.0 à 239.255.255.255. Chaque chaîne sera composée d’une adresse IP de classe D.</w:t>
      </w:r>
    </w:p>
    <w:p>
      <w:pPr>
        <w:spacing w:before="98"/>
        <w:ind w:left="634" w:right="0" w:firstLine="0"/>
        <w:jc w:val="left"/>
        <w:rPr>
          <w:b/>
          <w:sz w:val="20"/>
        </w:rPr>
      </w:pPr>
      <w:r>
        <w:rPr>
          <w:b/>
          <w:sz w:val="20"/>
        </w:rPr>
        <w:t>Question 2.3.4</w:t>
      </w:r>
    </w:p>
    <w:p>
      <w:pPr>
        <w:spacing w:before="8"/>
        <w:ind w:left="634" w:right="333" w:firstLine="0"/>
        <w:jc w:val="left"/>
        <w:rPr>
          <w:i/>
          <w:sz w:val="20"/>
        </w:rPr>
      </w:pPr>
      <w:r>
        <w:rPr>
          <w:i/>
          <w:sz w:val="20"/>
        </w:rPr>
        <w:t>L’orientation</w:t>
      </w:r>
      <w:r>
        <w:rPr>
          <w:i/>
          <w:spacing w:val="-9"/>
          <w:sz w:val="20"/>
        </w:rPr>
        <w:t> </w:t>
      </w:r>
      <w:r>
        <w:rPr>
          <w:i/>
          <w:sz w:val="20"/>
        </w:rPr>
        <w:t>des</w:t>
      </w:r>
      <w:r>
        <w:rPr>
          <w:i/>
          <w:spacing w:val="-8"/>
          <w:sz w:val="20"/>
        </w:rPr>
        <w:t> </w:t>
      </w:r>
      <w:r>
        <w:rPr>
          <w:i/>
          <w:sz w:val="20"/>
        </w:rPr>
        <w:t>satellites</w:t>
      </w:r>
      <w:r>
        <w:rPr>
          <w:i/>
          <w:spacing w:val="-10"/>
          <w:sz w:val="20"/>
        </w:rPr>
        <w:t> </w:t>
      </w:r>
      <w:r>
        <w:rPr>
          <w:i/>
          <w:sz w:val="20"/>
        </w:rPr>
        <w:t>et</w:t>
      </w:r>
      <w:r>
        <w:rPr>
          <w:i/>
          <w:spacing w:val="-10"/>
          <w:sz w:val="20"/>
        </w:rPr>
        <w:t> </w:t>
      </w:r>
      <w:r>
        <w:rPr>
          <w:i/>
          <w:sz w:val="20"/>
        </w:rPr>
        <w:t>de</w:t>
      </w:r>
      <w:r>
        <w:rPr>
          <w:i/>
          <w:spacing w:val="-9"/>
          <w:sz w:val="20"/>
        </w:rPr>
        <w:t> </w:t>
      </w:r>
      <w:r>
        <w:rPr>
          <w:i/>
          <w:sz w:val="20"/>
        </w:rPr>
        <w:t>l’antenne</w:t>
      </w:r>
      <w:r>
        <w:rPr>
          <w:i/>
          <w:spacing w:val="-9"/>
          <w:sz w:val="20"/>
        </w:rPr>
        <w:t> </w:t>
      </w:r>
      <w:r>
        <w:rPr>
          <w:i/>
          <w:sz w:val="20"/>
        </w:rPr>
        <w:t>terrestre</w:t>
      </w:r>
      <w:r>
        <w:rPr>
          <w:i/>
          <w:spacing w:val="-7"/>
          <w:sz w:val="20"/>
        </w:rPr>
        <w:t> </w:t>
      </w:r>
      <w:r>
        <w:rPr>
          <w:i/>
          <w:sz w:val="20"/>
        </w:rPr>
        <w:t>a</w:t>
      </w:r>
      <w:r>
        <w:rPr>
          <w:i/>
          <w:spacing w:val="-9"/>
          <w:sz w:val="20"/>
        </w:rPr>
        <w:t> </w:t>
      </w:r>
      <w:r>
        <w:rPr>
          <w:i/>
          <w:sz w:val="20"/>
        </w:rPr>
        <w:t>été</w:t>
      </w:r>
      <w:r>
        <w:rPr>
          <w:i/>
          <w:spacing w:val="-9"/>
          <w:sz w:val="20"/>
        </w:rPr>
        <w:t> </w:t>
      </w:r>
      <w:r>
        <w:rPr>
          <w:i/>
          <w:sz w:val="20"/>
        </w:rPr>
        <w:t>réglée</w:t>
      </w:r>
      <w:r>
        <w:rPr>
          <w:i/>
          <w:spacing w:val="-8"/>
          <w:sz w:val="20"/>
        </w:rPr>
        <w:t> </w:t>
      </w:r>
      <w:r>
        <w:rPr>
          <w:i/>
          <w:sz w:val="20"/>
        </w:rPr>
        <w:t>de</w:t>
      </w:r>
      <w:r>
        <w:rPr>
          <w:i/>
          <w:spacing w:val="-9"/>
          <w:sz w:val="20"/>
        </w:rPr>
        <w:t> </w:t>
      </w:r>
      <w:r>
        <w:rPr>
          <w:i/>
          <w:sz w:val="20"/>
        </w:rPr>
        <w:t>façon</w:t>
      </w:r>
      <w:r>
        <w:rPr>
          <w:i/>
          <w:spacing w:val="-9"/>
          <w:sz w:val="20"/>
        </w:rPr>
        <w:t> </w:t>
      </w:r>
      <w:r>
        <w:rPr>
          <w:i/>
          <w:sz w:val="20"/>
        </w:rPr>
        <w:t>optimale</w:t>
      </w:r>
      <w:r>
        <w:rPr>
          <w:i/>
          <w:spacing w:val="-8"/>
          <w:sz w:val="20"/>
        </w:rPr>
        <w:t> </w:t>
      </w:r>
      <w:r>
        <w:rPr>
          <w:i/>
          <w:sz w:val="20"/>
        </w:rPr>
        <w:t>pour</w:t>
      </w:r>
      <w:r>
        <w:rPr>
          <w:i/>
          <w:spacing w:val="-9"/>
          <w:sz w:val="20"/>
        </w:rPr>
        <w:t> </w:t>
      </w:r>
      <w:r>
        <w:rPr>
          <w:i/>
          <w:sz w:val="20"/>
        </w:rPr>
        <w:t>la</w:t>
      </w:r>
      <w:r>
        <w:rPr>
          <w:i/>
          <w:spacing w:val="-7"/>
          <w:sz w:val="20"/>
        </w:rPr>
        <w:t> </w:t>
      </w:r>
      <w:r>
        <w:rPr>
          <w:i/>
          <w:sz w:val="20"/>
        </w:rPr>
        <w:t>réception</w:t>
      </w:r>
      <w:r>
        <w:rPr>
          <w:i/>
          <w:spacing w:val="-7"/>
          <w:sz w:val="20"/>
        </w:rPr>
        <w:t> </w:t>
      </w:r>
      <w:r>
        <w:rPr>
          <w:i/>
          <w:sz w:val="20"/>
        </w:rPr>
        <w:t>des</w:t>
      </w:r>
      <w:r>
        <w:rPr>
          <w:i/>
          <w:spacing w:val="-8"/>
          <w:sz w:val="20"/>
        </w:rPr>
        <w:t> </w:t>
      </w:r>
      <w:r>
        <w:rPr>
          <w:i/>
          <w:sz w:val="20"/>
        </w:rPr>
        <w:t>chaînes </w:t>
      </w:r>
      <w:r>
        <w:rPr>
          <w:i/>
          <w:sz w:val="20"/>
        </w:rPr>
        <w:t>de télévision (cf. ANNEXE</w:t>
      </w:r>
      <w:r>
        <w:rPr>
          <w:i/>
          <w:spacing w:val="-1"/>
          <w:sz w:val="20"/>
        </w:rPr>
        <w:t> </w:t>
      </w:r>
      <w:r>
        <w:rPr>
          <w:i/>
          <w:sz w:val="20"/>
        </w:rPr>
        <w:t>N°12).</w:t>
      </w:r>
    </w:p>
    <w:p>
      <w:pPr>
        <w:pStyle w:val="BodyText"/>
        <w:spacing w:before="120"/>
        <w:ind w:left="634" w:right="333"/>
      </w:pPr>
      <w:r>
        <w:rPr/>
        <w:t>Compléter</w:t>
      </w:r>
      <w:r>
        <w:rPr>
          <w:spacing w:val="-10"/>
        </w:rPr>
        <w:t> </w:t>
      </w:r>
      <w:r>
        <w:rPr/>
        <w:t>le</w:t>
      </w:r>
      <w:r>
        <w:rPr>
          <w:spacing w:val="-8"/>
        </w:rPr>
        <w:t> </w:t>
      </w:r>
      <w:r>
        <w:rPr/>
        <w:t>tableau</w:t>
      </w:r>
      <w:r>
        <w:rPr>
          <w:spacing w:val="-9"/>
        </w:rPr>
        <w:t> </w:t>
      </w:r>
      <w:r>
        <w:rPr/>
        <w:t>en</w:t>
      </w:r>
      <w:r>
        <w:rPr>
          <w:spacing w:val="-8"/>
        </w:rPr>
        <w:t> </w:t>
      </w:r>
      <w:r>
        <w:rPr/>
        <w:t>indiquant</w:t>
      </w:r>
      <w:r>
        <w:rPr>
          <w:spacing w:val="-8"/>
        </w:rPr>
        <w:t> </w:t>
      </w:r>
      <w:r>
        <w:rPr/>
        <w:t>les</w:t>
      </w:r>
      <w:r>
        <w:rPr>
          <w:spacing w:val="-9"/>
        </w:rPr>
        <w:t> </w:t>
      </w:r>
      <w:r>
        <w:rPr/>
        <w:t>adresses</w:t>
      </w:r>
      <w:r>
        <w:rPr>
          <w:spacing w:val="-9"/>
        </w:rPr>
        <w:t> </w:t>
      </w:r>
      <w:r>
        <w:rPr/>
        <w:t>IP</w:t>
      </w:r>
      <w:r>
        <w:rPr>
          <w:spacing w:val="-9"/>
        </w:rPr>
        <w:t> </w:t>
      </w:r>
      <w:r>
        <w:rPr/>
        <w:t>ou</w:t>
      </w:r>
      <w:r>
        <w:rPr>
          <w:spacing w:val="-7"/>
        </w:rPr>
        <w:t> </w:t>
      </w:r>
      <w:r>
        <w:rPr/>
        <w:t>le</w:t>
      </w:r>
      <w:r>
        <w:rPr>
          <w:spacing w:val="-10"/>
        </w:rPr>
        <w:t> </w:t>
      </w:r>
      <w:r>
        <w:rPr/>
        <w:t>nom</w:t>
      </w:r>
      <w:r>
        <w:rPr>
          <w:spacing w:val="-10"/>
        </w:rPr>
        <w:t> </w:t>
      </w:r>
      <w:r>
        <w:rPr/>
        <w:t>des</w:t>
      </w:r>
      <w:r>
        <w:rPr>
          <w:spacing w:val="-10"/>
        </w:rPr>
        <w:t> </w:t>
      </w:r>
      <w:r>
        <w:rPr/>
        <w:t>chaînes</w:t>
      </w:r>
      <w:r>
        <w:rPr>
          <w:spacing w:val="-9"/>
        </w:rPr>
        <w:t> </w:t>
      </w:r>
      <w:r>
        <w:rPr/>
        <w:t>de</w:t>
      </w:r>
      <w:r>
        <w:rPr>
          <w:spacing w:val="-9"/>
        </w:rPr>
        <w:t> </w:t>
      </w:r>
      <w:r>
        <w:rPr/>
        <w:t>télévision</w:t>
      </w:r>
      <w:r>
        <w:rPr>
          <w:spacing w:val="-5"/>
        </w:rPr>
        <w:t> </w:t>
      </w:r>
      <w:r>
        <w:rPr/>
        <w:t>qui</w:t>
      </w:r>
      <w:r>
        <w:rPr>
          <w:spacing w:val="-9"/>
        </w:rPr>
        <w:t> </w:t>
      </w:r>
      <w:r>
        <w:rPr/>
        <w:t>leur</w:t>
      </w:r>
      <w:r>
        <w:rPr>
          <w:spacing w:val="-9"/>
        </w:rPr>
        <w:t> </w:t>
      </w:r>
      <w:r>
        <w:rPr/>
        <w:t>seront</w:t>
      </w:r>
      <w:r>
        <w:rPr>
          <w:spacing w:val="-10"/>
        </w:rPr>
        <w:t> </w:t>
      </w:r>
      <w:r>
        <w:rPr/>
        <w:t>attribuées selon le mode de</w:t>
      </w:r>
      <w:r>
        <w:rPr>
          <w:spacing w:val="-5"/>
        </w:rPr>
        <w:t> </w:t>
      </w:r>
      <w:r>
        <w:rPr/>
        <w:t>réception.</w:t>
      </w:r>
    </w:p>
    <w:p>
      <w:pPr>
        <w:pStyle w:val="BodyText"/>
        <w:spacing w:before="4"/>
        <w:rPr>
          <w:sz w:val="10"/>
        </w:rPr>
      </w:pPr>
    </w:p>
    <w:tbl>
      <w:tblPr>
        <w:tblW w:w="0" w:type="auto"/>
        <w:jc w:val="left"/>
        <w:tblInd w:w="1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4"/>
        <w:gridCol w:w="2894"/>
        <w:gridCol w:w="2748"/>
      </w:tblGrid>
      <w:tr>
        <w:trPr>
          <w:trHeight w:val="230" w:hRule="atLeast"/>
        </w:trPr>
        <w:tc>
          <w:tcPr>
            <w:tcW w:w="1964" w:type="dxa"/>
            <w:shd w:val="clear" w:color="auto" w:fill="D9D9D9"/>
          </w:tcPr>
          <w:p>
            <w:pPr>
              <w:pStyle w:val="TableParagraph"/>
              <w:spacing w:line="210" w:lineRule="exact"/>
              <w:ind w:left="152"/>
              <w:rPr>
                <w:sz w:val="20"/>
              </w:rPr>
            </w:pPr>
            <w:r>
              <w:rPr>
                <w:sz w:val="20"/>
              </w:rPr>
              <w:t>Mode de réception</w:t>
            </w:r>
          </w:p>
        </w:tc>
        <w:tc>
          <w:tcPr>
            <w:tcW w:w="2894" w:type="dxa"/>
            <w:shd w:val="clear" w:color="auto" w:fill="D9D9D9"/>
          </w:tcPr>
          <w:p>
            <w:pPr>
              <w:pStyle w:val="TableParagraph"/>
              <w:spacing w:line="210" w:lineRule="exact"/>
              <w:ind w:left="526" w:right="515"/>
              <w:jc w:val="center"/>
              <w:rPr>
                <w:sz w:val="20"/>
              </w:rPr>
            </w:pPr>
            <w:r>
              <w:rPr>
                <w:sz w:val="20"/>
              </w:rPr>
              <w:t>Chaine de télévision</w:t>
            </w:r>
          </w:p>
        </w:tc>
        <w:tc>
          <w:tcPr>
            <w:tcW w:w="2748" w:type="dxa"/>
            <w:shd w:val="clear" w:color="auto" w:fill="D9D9D9"/>
          </w:tcPr>
          <w:p>
            <w:pPr>
              <w:pStyle w:val="TableParagraph"/>
              <w:spacing w:line="210" w:lineRule="exact"/>
              <w:ind w:left="648" w:right="638"/>
              <w:jc w:val="center"/>
              <w:rPr>
                <w:sz w:val="20"/>
              </w:rPr>
            </w:pPr>
            <w:r>
              <w:rPr>
                <w:sz w:val="20"/>
              </w:rPr>
              <w:t>Adresse utilisée</w:t>
            </w:r>
          </w:p>
        </w:tc>
      </w:tr>
      <w:tr>
        <w:trPr>
          <w:trHeight w:val="330" w:hRule="atLeast"/>
        </w:trPr>
        <w:tc>
          <w:tcPr>
            <w:tcW w:w="1964" w:type="dxa"/>
            <w:vMerge w:val="restart"/>
          </w:tcPr>
          <w:p>
            <w:pPr>
              <w:pStyle w:val="TableParagraph"/>
              <w:spacing w:before="1"/>
              <w:rPr>
                <w:sz w:val="19"/>
              </w:rPr>
            </w:pPr>
          </w:p>
          <w:p>
            <w:pPr>
              <w:pStyle w:val="TableParagraph"/>
              <w:spacing w:before="1"/>
              <w:ind w:left="108"/>
              <w:rPr>
                <w:sz w:val="20"/>
              </w:rPr>
            </w:pPr>
            <w:r>
              <w:rPr>
                <w:sz w:val="20"/>
              </w:rPr>
              <w:t>Mode terrestre TNT</w:t>
            </w:r>
          </w:p>
        </w:tc>
        <w:tc>
          <w:tcPr>
            <w:tcW w:w="2894" w:type="dxa"/>
          </w:tcPr>
          <w:p>
            <w:pPr>
              <w:pStyle w:val="TableParagraph"/>
              <w:spacing w:before="60"/>
              <w:ind w:left="526" w:right="512"/>
              <w:jc w:val="center"/>
              <w:rPr>
                <w:sz w:val="20"/>
              </w:rPr>
            </w:pPr>
            <w:r>
              <w:rPr>
                <w:sz w:val="20"/>
              </w:rPr>
              <w:t>NT1</w:t>
            </w:r>
          </w:p>
        </w:tc>
        <w:tc>
          <w:tcPr>
            <w:tcW w:w="2748" w:type="dxa"/>
          </w:tcPr>
          <w:p>
            <w:pPr>
              <w:pStyle w:val="TableParagraph"/>
              <w:rPr>
                <w:rFonts w:ascii="Times New Roman"/>
                <w:sz w:val="20"/>
              </w:rPr>
            </w:pPr>
          </w:p>
        </w:tc>
      </w:tr>
      <w:tr>
        <w:trPr>
          <w:trHeight w:val="330" w:hRule="atLeast"/>
        </w:trPr>
        <w:tc>
          <w:tcPr>
            <w:tcW w:w="1964" w:type="dxa"/>
            <w:vMerge/>
            <w:tcBorders>
              <w:top w:val="nil"/>
            </w:tcBorders>
          </w:tcPr>
          <w:p>
            <w:pPr>
              <w:rPr>
                <w:sz w:val="2"/>
                <w:szCs w:val="2"/>
              </w:rPr>
            </w:pPr>
          </w:p>
        </w:tc>
        <w:tc>
          <w:tcPr>
            <w:tcW w:w="2894" w:type="dxa"/>
          </w:tcPr>
          <w:p>
            <w:pPr>
              <w:pStyle w:val="TableParagraph"/>
              <w:rPr>
                <w:rFonts w:ascii="Times New Roman"/>
                <w:sz w:val="20"/>
              </w:rPr>
            </w:pPr>
          </w:p>
        </w:tc>
        <w:tc>
          <w:tcPr>
            <w:tcW w:w="2748" w:type="dxa"/>
          </w:tcPr>
          <w:p>
            <w:pPr>
              <w:pStyle w:val="TableParagraph"/>
              <w:spacing w:before="60"/>
              <w:ind w:left="645" w:right="638"/>
              <w:jc w:val="center"/>
              <w:rPr>
                <w:sz w:val="20"/>
              </w:rPr>
            </w:pPr>
            <w:r>
              <w:rPr>
                <w:sz w:val="20"/>
              </w:rPr>
              <w:t>239.0.10.18</w:t>
            </w:r>
          </w:p>
        </w:tc>
      </w:tr>
      <w:tr>
        <w:trPr>
          <w:trHeight w:val="330" w:hRule="atLeast"/>
        </w:trPr>
        <w:tc>
          <w:tcPr>
            <w:tcW w:w="1964" w:type="dxa"/>
            <w:vMerge w:val="restart"/>
          </w:tcPr>
          <w:p>
            <w:pPr>
              <w:pStyle w:val="TableParagraph"/>
              <w:spacing w:before="105"/>
              <w:ind w:left="425" w:right="338" w:hanging="63"/>
              <w:rPr>
                <w:sz w:val="20"/>
              </w:rPr>
            </w:pPr>
            <w:r>
              <w:rPr>
                <w:sz w:val="20"/>
              </w:rPr>
              <w:t>Mode satellite ASTRA 19.2</w:t>
            </w:r>
          </w:p>
        </w:tc>
        <w:tc>
          <w:tcPr>
            <w:tcW w:w="2894" w:type="dxa"/>
          </w:tcPr>
          <w:p>
            <w:pPr>
              <w:pStyle w:val="TableParagraph"/>
              <w:rPr>
                <w:rFonts w:ascii="Times New Roman"/>
                <w:sz w:val="20"/>
              </w:rPr>
            </w:pPr>
          </w:p>
        </w:tc>
        <w:tc>
          <w:tcPr>
            <w:tcW w:w="2748" w:type="dxa"/>
          </w:tcPr>
          <w:p>
            <w:pPr>
              <w:pStyle w:val="TableParagraph"/>
              <w:spacing w:before="61"/>
              <w:ind w:left="648" w:right="637"/>
              <w:jc w:val="center"/>
              <w:rPr>
                <w:sz w:val="20"/>
              </w:rPr>
            </w:pPr>
            <w:r>
              <w:rPr>
                <w:sz w:val="20"/>
              </w:rPr>
              <w:t>239.0.20.22</w:t>
            </w:r>
          </w:p>
        </w:tc>
      </w:tr>
      <w:tr>
        <w:trPr>
          <w:trHeight w:val="330" w:hRule="atLeast"/>
        </w:trPr>
        <w:tc>
          <w:tcPr>
            <w:tcW w:w="1964" w:type="dxa"/>
            <w:vMerge/>
            <w:tcBorders>
              <w:top w:val="nil"/>
            </w:tcBorders>
          </w:tcPr>
          <w:p>
            <w:pPr>
              <w:rPr>
                <w:sz w:val="2"/>
                <w:szCs w:val="2"/>
              </w:rPr>
            </w:pPr>
          </w:p>
        </w:tc>
        <w:tc>
          <w:tcPr>
            <w:tcW w:w="2894" w:type="dxa"/>
          </w:tcPr>
          <w:p>
            <w:pPr>
              <w:pStyle w:val="TableParagraph"/>
              <w:spacing w:before="60"/>
              <w:ind w:left="526" w:right="514"/>
              <w:jc w:val="center"/>
              <w:rPr>
                <w:sz w:val="20"/>
              </w:rPr>
            </w:pPr>
            <w:r>
              <w:rPr>
                <w:sz w:val="20"/>
              </w:rPr>
              <w:t>Canal+</w:t>
            </w:r>
          </w:p>
        </w:tc>
        <w:tc>
          <w:tcPr>
            <w:tcW w:w="2748" w:type="dxa"/>
          </w:tcPr>
          <w:p>
            <w:pPr>
              <w:pStyle w:val="TableParagraph"/>
              <w:rPr>
                <w:rFonts w:ascii="Times New Roman"/>
                <w:sz w:val="20"/>
              </w:rPr>
            </w:pPr>
          </w:p>
        </w:tc>
      </w:tr>
      <w:tr>
        <w:trPr>
          <w:trHeight w:val="329" w:hRule="atLeast"/>
        </w:trPr>
        <w:tc>
          <w:tcPr>
            <w:tcW w:w="1964" w:type="dxa"/>
            <w:vMerge w:val="restart"/>
          </w:tcPr>
          <w:p>
            <w:pPr>
              <w:pStyle w:val="TableParagraph"/>
              <w:spacing w:before="104"/>
              <w:ind w:left="659" w:right="338" w:hanging="297"/>
              <w:rPr>
                <w:sz w:val="20"/>
              </w:rPr>
            </w:pPr>
            <w:r>
              <w:rPr>
                <w:sz w:val="20"/>
              </w:rPr>
              <w:t>Mode satellite Hotbird</w:t>
            </w:r>
          </w:p>
        </w:tc>
        <w:tc>
          <w:tcPr>
            <w:tcW w:w="2894" w:type="dxa"/>
          </w:tcPr>
          <w:p>
            <w:pPr>
              <w:pStyle w:val="TableParagraph"/>
              <w:rPr>
                <w:rFonts w:ascii="Times New Roman"/>
                <w:sz w:val="20"/>
              </w:rPr>
            </w:pPr>
          </w:p>
        </w:tc>
        <w:tc>
          <w:tcPr>
            <w:tcW w:w="2748" w:type="dxa"/>
          </w:tcPr>
          <w:p>
            <w:pPr>
              <w:pStyle w:val="TableParagraph"/>
              <w:spacing w:before="60"/>
              <w:ind w:left="645" w:right="638"/>
              <w:jc w:val="center"/>
              <w:rPr>
                <w:sz w:val="20"/>
              </w:rPr>
            </w:pPr>
            <w:r>
              <w:rPr>
                <w:sz w:val="20"/>
              </w:rPr>
              <w:t>239.0.30.1</w:t>
            </w:r>
          </w:p>
        </w:tc>
      </w:tr>
      <w:tr>
        <w:trPr>
          <w:trHeight w:val="330" w:hRule="atLeast"/>
        </w:trPr>
        <w:tc>
          <w:tcPr>
            <w:tcW w:w="1964" w:type="dxa"/>
            <w:vMerge/>
            <w:tcBorders>
              <w:top w:val="nil"/>
            </w:tcBorders>
          </w:tcPr>
          <w:p>
            <w:pPr>
              <w:rPr>
                <w:sz w:val="2"/>
                <w:szCs w:val="2"/>
              </w:rPr>
            </w:pPr>
          </w:p>
        </w:tc>
        <w:tc>
          <w:tcPr>
            <w:tcW w:w="2894" w:type="dxa"/>
          </w:tcPr>
          <w:p>
            <w:pPr>
              <w:pStyle w:val="TableParagraph"/>
              <w:spacing w:before="60"/>
              <w:ind w:left="526" w:right="513"/>
              <w:jc w:val="center"/>
              <w:rPr>
                <w:sz w:val="20"/>
              </w:rPr>
            </w:pPr>
            <w:r>
              <w:rPr>
                <w:sz w:val="20"/>
              </w:rPr>
              <w:t>France O</w:t>
            </w:r>
          </w:p>
        </w:tc>
        <w:tc>
          <w:tcPr>
            <w:tcW w:w="2748" w:type="dxa"/>
          </w:tcPr>
          <w:p>
            <w:pPr>
              <w:pStyle w:val="TableParagraph"/>
              <w:rPr>
                <w:rFonts w:ascii="Times New Roman"/>
                <w:sz w:val="20"/>
              </w:rPr>
            </w:pPr>
          </w:p>
        </w:tc>
      </w:tr>
      <w:tr>
        <w:trPr>
          <w:trHeight w:val="330" w:hRule="atLeast"/>
        </w:trPr>
        <w:tc>
          <w:tcPr>
            <w:tcW w:w="1964" w:type="dxa"/>
            <w:vMerge w:val="restart"/>
          </w:tcPr>
          <w:p>
            <w:pPr>
              <w:pStyle w:val="TableParagraph"/>
              <w:spacing w:before="104"/>
              <w:ind w:left="441" w:right="338" w:hanging="79"/>
              <w:rPr>
                <w:sz w:val="20"/>
              </w:rPr>
            </w:pPr>
            <w:r>
              <w:rPr>
                <w:sz w:val="20"/>
              </w:rPr>
              <w:t>Mode satellite Eutelsat 5W</w:t>
            </w:r>
          </w:p>
        </w:tc>
        <w:tc>
          <w:tcPr>
            <w:tcW w:w="2894" w:type="dxa"/>
          </w:tcPr>
          <w:p>
            <w:pPr>
              <w:pStyle w:val="TableParagraph"/>
              <w:spacing w:before="60"/>
              <w:ind w:left="526" w:right="512"/>
              <w:jc w:val="center"/>
              <w:rPr>
                <w:sz w:val="20"/>
              </w:rPr>
            </w:pPr>
            <w:r>
              <w:rPr>
                <w:sz w:val="20"/>
              </w:rPr>
              <w:t>BFM TV</w:t>
            </w:r>
          </w:p>
        </w:tc>
        <w:tc>
          <w:tcPr>
            <w:tcW w:w="2748" w:type="dxa"/>
          </w:tcPr>
          <w:p>
            <w:pPr>
              <w:pStyle w:val="TableParagraph"/>
              <w:rPr>
                <w:rFonts w:ascii="Times New Roman"/>
                <w:sz w:val="20"/>
              </w:rPr>
            </w:pPr>
          </w:p>
        </w:tc>
      </w:tr>
      <w:tr>
        <w:trPr>
          <w:trHeight w:val="330" w:hRule="atLeast"/>
        </w:trPr>
        <w:tc>
          <w:tcPr>
            <w:tcW w:w="1964" w:type="dxa"/>
            <w:vMerge/>
            <w:tcBorders>
              <w:top w:val="nil"/>
            </w:tcBorders>
          </w:tcPr>
          <w:p>
            <w:pPr>
              <w:rPr>
                <w:sz w:val="2"/>
                <w:szCs w:val="2"/>
              </w:rPr>
            </w:pPr>
          </w:p>
        </w:tc>
        <w:tc>
          <w:tcPr>
            <w:tcW w:w="2894" w:type="dxa"/>
          </w:tcPr>
          <w:p>
            <w:pPr>
              <w:pStyle w:val="TableParagraph"/>
              <w:spacing w:before="60"/>
              <w:ind w:left="524" w:right="515"/>
              <w:jc w:val="center"/>
              <w:rPr>
                <w:sz w:val="20"/>
              </w:rPr>
            </w:pPr>
            <w:r>
              <w:rPr>
                <w:sz w:val="20"/>
              </w:rPr>
              <w:t>RMC</w:t>
            </w:r>
          </w:p>
        </w:tc>
        <w:tc>
          <w:tcPr>
            <w:tcW w:w="2748" w:type="dxa"/>
          </w:tcPr>
          <w:p>
            <w:pPr>
              <w:pStyle w:val="TableParagraph"/>
              <w:rPr>
                <w:rFonts w:ascii="Times New Roman"/>
                <w:sz w:val="20"/>
              </w:rPr>
            </w:pPr>
          </w:p>
        </w:tc>
      </w:tr>
    </w:tbl>
    <w:p>
      <w:pPr>
        <w:pStyle w:val="Heading3"/>
        <w:spacing w:before="98"/>
      </w:pPr>
      <w:r>
        <w:rPr/>
        <w:t>Question 2.3.5</w:t>
      </w:r>
    </w:p>
    <w:p>
      <w:pPr>
        <w:spacing w:before="68"/>
        <w:ind w:left="634" w:right="649" w:firstLine="0"/>
        <w:jc w:val="both"/>
        <w:rPr>
          <w:i/>
          <w:sz w:val="20"/>
        </w:rPr>
      </w:pPr>
      <w:r>
        <w:rPr>
          <w:i/>
          <w:sz w:val="20"/>
        </w:rPr>
        <w:t>On</w:t>
      </w:r>
      <w:r>
        <w:rPr>
          <w:i/>
          <w:spacing w:val="-5"/>
          <w:sz w:val="20"/>
        </w:rPr>
        <w:t> </w:t>
      </w:r>
      <w:r>
        <w:rPr>
          <w:i/>
          <w:sz w:val="20"/>
        </w:rPr>
        <w:t>souhaite</w:t>
      </w:r>
      <w:r>
        <w:rPr>
          <w:i/>
          <w:spacing w:val="-6"/>
          <w:sz w:val="20"/>
        </w:rPr>
        <w:t> </w:t>
      </w:r>
      <w:r>
        <w:rPr>
          <w:i/>
          <w:sz w:val="20"/>
        </w:rPr>
        <w:t>paramétrer</w:t>
      </w:r>
      <w:r>
        <w:rPr>
          <w:i/>
          <w:spacing w:val="-6"/>
          <w:sz w:val="20"/>
        </w:rPr>
        <w:t> </w:t>
      </w:r>
      <w:r>
        <w:rPr>
          <w:i/>
          <w:sz w:val="20"/>
        </w:rPr>
        <w:t>le</w:t>
      </w:r>
      <w:r>
        <w:rPr>
          <w:i/>
          <w:spacing w:val="-5"/>
          <w:sz w:val="20"/>
        </w:rPr>
        <w:t> </w:t>
      </w:r>
      <w:r>
        <w:rPr>
          <w:i/>
          <w:sz w:val="20"/>
        </w:rPr>
        <w:t>logiciel</w:t>
      </w:r>
      <w:r>
        <w:rPr>
          <w:i/>
          <w:spacing w:val="-5"/>
          <w:sz w:val="20"/>
        </w:rPr>
        <w:t> </w:t>
      </w:r>
      <w:r>
        <w:rPr>
          <w:i/>
          <w:sz w:val="20"/>
        </w:rPr>
        <w:t>du</w:t>
      </w:r>
      <w:r>
        <w:rPr>
          <w:i/>
          <w:spacing w:val="-4"/>
          <w:sz w:val="20"/>
        </w:rPr>
        <w:t> </w:t>
      </w:r>
      <w:r>
        <w:rPr>
          <w:i/>
          <w:sz w:val="20"/>
        </w:rPr>
        <w:t>streamer</w:t>
      </w:r>
      <w:r>
        <w:rPr>
          <w:i/>
          <w:spacing w:val="-6"/>
          <w:sz w:val="20"/>
        </w:rPr>
        <w:t> </w:t>
      </w:r>
      <w:r>
        <w:rPr>
          <w:i/>
          <w:sz w:val="20"/>
        </w:rPr>
        <w:t>afin</w:t>
      </w:r>
      <w:r>
        <w:rPr>
          <w:i/>
          <w:spacing w:val="-4"/>
          <w:sz w:val="20"/>
        </w:rPr>
        <w:t> </w:t>
      </w:r>
      <w:r>
        <w:rPr>
          <w:i/>
          <w:sz w:val="20"/>
        </w:rPr>
        <w:t>de</w:t>
      </w:r>
      <w:r>
        <w:rPr>
          <w:i/>
          <w:spacing w:val="-4"/>
          <w:sz w:val="20"/>
        </w:rPr>
        <w:t> </w:t>
      </w:r>
      <w:r>
        <w:rPr>
          <w:i/>
          <w:sz w:val="20"/>
        </w:rPr>
        <w:t>programmer</w:t>
      </w:r>
      <w:r>
        <w:rPr>
          <w:i/>
          <w:spacing w:val="-6"/>
          <w:sz w:val="20"/>
        </w:rPr>
        <w:t> </w:t>
      </w:r>
      <w:r>
        <w:rPr>
          <w:i/>
          <w:sz w:val="20"/>
        </w:rPr>
        <w:t>le</w:t>
      </w:r>
      <w:r>
        <w:rPr>
          <w:i/>
          <w:spacing w:val="-4"/>
          <w:sz w:val="20"/>
        </w:rPr>
        <w:t> </w:t>
      </w:r>
      <w:r>
        <w:rPr>
          <w:i/>
          <w:sz w:val="20"/>
        </w:rPr>
        <w:t>numéro</w:t>
      </w:r>
      <w:r>
        <w:rPr>
          <w:i/>
          <w:spacing w:val="-5"/>
          <w:sz w:val="20"/>
        </w:rPr>
        <w:t> </w:t>
      </w:r>
      <w:r>
        <w:rPr>
          <w:i/>
          <w:sz w:val="20"/>
        </w:rPr>
        <w:t>de</w:t>
      </w:r>
      <w:r>
        <w:rPr>
          <w:i/>
          <w:spacing w:val="-3"/>
          <w:sz w:val="20"/>
        </w:rPr>
        <w:t> </w:t>
      </w:r>
      <w:r>
        <w:rPr>
          <w:i/>
          <w:sz w:val="20"/>
        </w:rPr>
        <w:t>la</w:t>
      </w:r>
      <w:r>
        <w:rPr>
          <w:i/>
          <w:spacing w:val="-5"/>
          <w:sz w:val="20"/>
        </w:rPr>
        <w:t> </w:t>
      </w:r>
      <w:r>
        <w:rPr>
          <w:i/>
          <w:sz w:val="20"/>
        </w:rPr>
        <w:t>chaîne</w:t>
      </w:r>
      <w:r>
        <w:rPr>
          <w:i/>
          <w:spacing w:val="-6"/>
          <w:sz w:val="20"/>
        </w:rPr>
        <w:t> </w:t>
      </w:r>
      <w:r>
        <w:rPr>
          <w:i/>
          <w:sz w:val="20"/>
        </w:rPr>
        <w:t>en</w:t>
      </w:r>
      <w:r>
        <w:rPr>
          <w:i/>
          <w:spacing w:val="-4"/>
          <w:sz w:val="20"/>
        </w:rPr>
        <w:t> </w:t>
      </w:r>
      <w:r>
        <w:rPr>
          <w:i/>
          <w:sz w:val="20"/>
        </w:rPr>
        <w:t>fonction</w:t>
      </w:r>
      <w:r>
        <w:rPr>
          <w:i/>
          <w:spacing w:val="-6"/>
          <w:sz w:val="20"/>
        </w:rPr>
        <w:t> </w:t>
      </w:r>
      <w:r>
        <w:rPr>
          <w:i/>
          <w:sz w:val="20"/>
        </w:rPr>
        <w:t>de</w:t>
      </w:r>
      <w:r>
        <w:rPr>
          <w:i/>
          <w:spacing w:val="-4"/>
          <w:sz w:val="20"/>
        </w:rPr>
        <w:t> </w:t>
      </w:r>
      <w:r>
        <w:rPr>
          <w:i/>
          <w:sz w:val="20"/>
        </w:rPr>
        <w:t>son </w:t>
      </w:r>
      <w:r>
        <w:rPr>
          <w:i/>
          <w:sz w:val="20"/>
        </w:rPr>
        <w:t>adresse IP en conservant une logique de numérotation. L’étude portera uniquement sur les chaînes de réception en mode terrestre</w:t>
      </w:r>
      <w:r>
        <w:rPr>
          <w:i/>
          <w:spacing w:val="2"/>
          <w:sz w:val="20"/>
        </w:rPr>
        <w:t> </w:t>
      </w:r>
      <w:r>
        <w:rPr>
          <w:i/>
          <w:sz w:val="20"/>
        </w:rPr>
        <w:t>TNT.</w:t>
      </w:r>
    </w:p>
    <w:p>
      <w:pPr>
        <w:pStyle w:val="BodyText"/>
        <w:spacing w:before="120"/>
        <w:ind w:left="634"/>
        <w:jc w:val="both"/>
      </w:pPr>
      <w:r>
        <w:rPr/>
        <w:t>Compléter les figures suivantes :</w:t>
      </w:r>
    </w:p>
    <w:p>
      <w:pPr>
        <w:pStyle w:val="ListParagraph"/>
        <w:numPr>
          <w:ilvl w:val="0"/>
          <w:numId w:val="7"/>
        </w:numPr>
        <w:tabs>
          <w:tab w:pos="1354" w:val="left" w:leader="none"/>
          <w:tab w:pos="1355" w:val="left" w:leader="none"/>
        </w:tabs>
        <w:spacing w:line="244" w:lineRule="exact" w:before="1" w:after="0"/>
        <w:ind w:left="1354" w:right="0" w:hanging="360"/>
        <w:jc w:val="left"/>
        <w:rPr>
          <w:sz w:val="20"/>
        </w:rPr>
      </w:pPr>
      <w:r>
        <w:rPr>
          <w:sz w:val="20"/>
        </w:rPr>
        <w:t>Input 1 : numéro du canal correspondant au multiplex</w:t>
      </w:r>
      <w:r>
        <w:rPr>
          <w:spacing w:val="-5"/>
          <w:sz w:val="20"/>
        </w:rPr>
        <w:t> </w:t>
      </w:r>
      <w:r>
        <w:rPr>
          <w:sz w:val="20"/>
        </w:rPr>
        <w:t>;</w:t>
      </w:r>
    </w:p>
    <w:p>
      <w:pPr>
        <w:pStyle w:val="ListParagraph"/>
        <w:numPr>
          <w:ilvl w:val="0"/>
          <w:numId w:val="7"/>
        </w:numPr>
        <w:tabs>
          <w:tab w:pos="1354" w:val="left" w:leader="none"/>
          <w:tab w:pos="1355" w:val="left" w:leader="none"/>
        </w:tabs>
        <w:spacing w:line="243" w:lineRule="exact" w:before="0" w:after="0"/>
        <w:ind w:left="1354" w:right="0" w:hanging="360"/>
        <w:jc w:val="left"/>
        <w:rPr>
          <w:sz w:val="20"/>
        </w:rPr>
      </w:pPr>
      <w:r>
        <w:rPr>
          <w:sz w:val="20"/>
        </w:rPr>
        <w:t>Input 5 : valeur de la fréquence correspondant au multiplex</w:t>
      </w:r>
      <w:r>
        <w:rPr>
          <w:spacing w:val="-5"/>
          <w:sz w:val="20"/>
        </w:rPr>
        <w:t> </w:t>
      </w:r>
      <w:r>
        <w:rPr>
          <w:sz w:val="20"/>
        </w:rPr>
        <w:t>;</w:t>
      </w:r>
    </w:p>
    <w:p>
      <w:pPr>
        <w:pStyle w:val="ListParagraph"/>
        <w:numPr>
          <w:ilvl w:val="0"/>
          <w:numId w:val="7"/>
        </w:numPr>
        <w:tabs>
          <w:tab w:pos="1354" w:val="left" w:leader="none"/>
          <w:tab w:pos="1355" w:val="left" w:leader="none"/>
        </w:tabs>
        <w:spacing w:line="244" w:lineRule="exact" w:before="0" w:after="0"/>
        <w:ind w:left="1354" w:right="0" w:hanging="360"/>
        <w:jc w:val="left"/>
        <w:rPr>
          <w:sz w:val="20"/>
        </w:rPr>
      </w:pPr>
      <w:r>
        <w:rPr>
          <w:sz w:val="20"/>
        </w:rPr>
        <w:t>Output 1 : sélectionner la chaîne de télévision pour chain 14</w:t>
      </w:r>
      <w:r>
        <w:rPr>
          <w:spacing w:val="-13"/>
          <w:sz w:val="20"/>
        </w:rPr>
        <w:t> </w:t>
      </w:r>
      <w:r>
        <w:rPr>
          <w:sz w:val="20"/>
        </w:rPr>
        <w:t>;</w:t>
      </w:r>
    </w:p>
    <w:p>
      <w:pPr>
        <w:pStyle w:val="ListParagraph"/>
        <w:numPr>
          <w:ilvl w:val="0"/>
          <w:numId w:val="7"/>
        </w:numPr>
        <w:tabs>
          <w:tab w:pos="1354" w:val="left" w:leader="none"/>
          <w:tab w:pos="1355" w:val="left" w:leader="none"/>
        </w:tabs>
        <w:spacing w:line="245" w:lineRule="exact" w:before="0" w:after="0"/>
        <w:ind w:left="1354" w:right="0" w:hanging="360"/>
        <w:jc w:val="left"/>
        <w:rPr>
          <w:sz w:val="20"/>
        </w:rPr>
      </w:pPr>
      <w:r>
        <w:rPr/>
        <w:pict>
          <v:shape style="position:absolute;margin-left:220.020004pt;margin-top:101.985497pt;width:11.2pt;height:11.2pt;mso-position-horizontal-relative:page;mso-position-vertical-relative:paragraph;z-index:-56824" type="#_x0000_t202" filled="false" stroked="false">
            <v:textbox inset="0,0,0,0">
              <w:txbxContent>
                <w:p>
                  <w:pPr>
                    <w:pStyle w:val="BodyText"/>
                    <w:spacing w:line="223" w:lineRule="exact"/>
                  </w:pPr>
                  <w:r>
                    <w:rPr>
                      <w:color w:val="FF0000"/>
                    </w:rPr>
                    <w:t>42</w:t>
                  </w:r>
                </w:p>
              </w:txbxContent>
            </v:textbox>
            <w10:wrap type="none"/>
          </v:shape>
        </w:pict>
      </w:r>
      <w:r>
        <w:rPr>
          <w:sz w:val="20"/>
        </w:rPr>
        <w:t>IP Parameters : adresse IP de classe D de la chaîne avec le port</w:t>
      </w:r>
      <w:r>
        <w:rPr>
          <w:spacing w:val="-7"/>
          <w:sz w:val="20"/>
        </w:rPr>
        <w:t> </w:t>
      </w:r>
      <w:r>
        <w:rPr>
          <w:sz w:val="20"/>
        </w:rPr>
        <w:t>1234.</w:t>
      </w:r>
    </w:p>
    <w:p>
      <w:pPr>
        <w:pStyle w:val="BodyText"/>
        <w:spacing w:before="1"/>
        <w:rPr>
          <w:sz w:val="16"/>
        </w:rPr>
      </w:pPr>
      <w:r>
        <w:rPr/>
        <w:pict>
          <v:group style="position:absolute;margin-left:56.700001pt;margin-top:11.213917pt;width:480.55pt;height:272.25pt;mso-position-horizontal-relative:page;mso-position-vertical-relative:paragraph;z-index:1448;mso-wrap-distance-left:0;mso-wrap-distance-right:0" coordorigin="1134,224" coordsize="9611,5445">
            <v:shape style="position:absolute;left:1134;top:236;width:9550;height:5400" type="#_x0000_t75" stroked="false">
              <v:imagedata r:id="rId41" o:title=""/>
            </v:shape>
            <v:rect style="position:absolute;left:4360;top:1779;width:4;height:244" filled="true" fillcolor="#ffffff" stroked="false">
              <v:fill type="solid"/>
            </v:rect>
            <v:rect style="position:absolute;left:4360;top:1779;width:300;height:244" filled="false" stroked="true" strokeweight=".75pt" strokecolor="#000000">
              <v:stroke dashstyle="solid"/>
            </v:rect>
            <v:shape style="position:absolute;left:6225;top:2766;width:4091;height:2858" coordorigin="6225,2767" coordsize="4091,2858" path="m6225,3874l6907,3874,6470,2767,7930,3874,10316,3874,10316,4166,10316,4603,10316,5624,7930,5624,6907,5624,6225,5624,6225,4603,6225,4166,6225,3874xe" filled="false" stroked="true" strokeweight="2pt" strokecolor="#000000">
              <v:path arrowok="t"/>
              <v:stroke dashstyle="solid"/>
            </v:shape>
            <v:shape style="position:absolute;left:6246;top:3894;width:4050;height:1710" type="#_x0000_t75" stroked="false">
              <v:imagedata r:id="rId42" o:title=""/>
            </v:shape>
            <v:shape style="position:absolute;left:6034;top:244;width:4691;height:2565" coordorigin="6034,244" coordsize="4691,2565" path="m6570,244l7263,244,8301,244,10725,244,10725,1740,10725,2382,10725,2809,8301,2809,7263,2809,6570,2809,6570,2382,6034,2547,6570,1740,6570,244xe" filled="false" stroked="true" strokeweight="2pt" strokecolor="#000000">
              <v:path arrowok="t"/>
              <v:stroke dashstyle="solid"/>
            </v:shape>
            <v:shape style="position:absolute;left:6590;top:267;width:4116;height:2520" type="#_x0000_t75" stroked="false">
              <v:imagedata r:id="rId43" o:title=""/>
            </v:shape>
            <v:rect style="position:absolute;left:4410;top:5129;width:780;height:244" filled="false" stroked="true" strokeweight=".75pt" strokecolor="#000000">
              <v:stroke dashstyle="solid"/>
            </v:rect>
            <v:rect style="position:absolute;left:6500;top:4369;width:430;height:244" filled="true" fillcolor="#ffffff" stroked="false">
              <v:fill type="solid"/>
            </v:rect>
            <v:rect style="position:absolute;left:6500;top:4369;width:430;height:244" filled="false" stroked="true" strokeweight=".75pt" strokecolor="#000000">
              <v:stroke dashstyle="solid"/>
            </v:rect>
            <v:rect style="position:absolute;left:7160;top:4369;width:430;height:244" filled="true" fillcolor="#ffffff" stroked="false">
              <v:fill type="solid"/>
            </v:rect>
            <v:rect style="position:absolute;left:7160;top:4369;width:430;height:244" filled="false" stroked="true" strokeweight=".75pt" strokecolor="#000000">
              <v:stroke dashstyle="solid"/>
            </v:rect>
            <v:rect style="position:absolute;left:7840;top:4369;width:430;height:244" filled="true" fillcolor="#ffffff" stroked="false">
              <v:fill type="solid"/>
            </v:rect>
            <v:rect style="position:absolute;left:7840;top:4369;width:430;height:244" filled="false" stroked="true" strokeweight=".75pt" strokecolor="#000000">
              <v:stroke dashstyle="solid"/>
            </v:rect>
            <v:rect style="position:absolute;left:8550;top:4369;width:430;height:244" filled="true" fillcolor="#ffffff" stroked="false">
              <v:fill type="solid"/>
            </v:rect>
            <v:rect style="position:absolute;left:8550;top:4369;width:430;height:244" filled="false" stroked="true" strokeweight=".75pt" strokecolor="#000000">
              <v:stroke dashstyle="solid"/>
            </v:rect>
            <v:shape style="position:absolute;left:1970;top:529;width:590;height:370" type="#_x0000_t75" stroked="false">
              <v:imagedata r:id="rId44" o:title=""/>
            </v:shape>
            <v:shape style="position:absolute;left:1950;top:1359;width:590;height:370" type="#_x0000_t75" stroked="false">
              <v:imagedata r:id="rId45" o:title=""/>
            </v:shape>
            <v:shape style="position:absolute;left:1960;top:2199;width:590;height:370" type="#_x0000_t75" stroked="false">
              <v:imagedata r:id="rId45" o:title=""/>
            </v:shape>
            <v:shape style="position:absolute;left:1960;top:3029;width:590;height:370" type="#_x0000_t75" stroked="false">
              <v:imagedata r:id="rId45" o:title=""/>
            </v:shape>
            <v:shape style="position:absolute;left:1970;top:3899;width:590;height:370" type="#_x0000_t75" stroked="false">
              <v:imagedata r:id="rId46" o:title=""/>
            </v:shape>
            <v:shape style="position:absolute;left:1970;top:4729;width:590;height:370" type="#_x0000_t75" stroked="false">
              <v:imagedata r:id="rId44" o:title=""/>
            </v:shape>
            <v:shape style="position:absolute;left:2485;top:549;width:3365;height:1720" coordorigin="2486,549" coordsize="3365,1720" path="m3120,549l3575,549,4258,549,5850,549,5850,836,5850,1266,5850,2269,4258,2269,3575,2269,3120,2269,3120,1266,2486,714,3120,836,3120,549xe" filled="false" stroked="true" strokeweight="2pt" strokecolor="#000000">
              <v:path arrowok="t"/>
              <v:stroke dashstyle="solid"/>
            </v:shape>
            <v:shape style="position:absolute;left:3140;top:570;width:2690;height:1680" type="#_x0000_t75" stroked="false">
              <v:imagedata r:id="rId47" o:title=""/>
            </v:shape>
            <v:shape style="position:absolute;left:2473;top:3899;width:3378;height:1750" coordorigin="2473,3899" coordsize="3378,1750" path="m3110,3899l3567,3899,4252,3899,5851,3899,5851,4191,5851,4628,5851,5649,4252,5649,3567,5649,3110,5649,3110,4628,2473,4067,3110,4191,3110,3899xe" filled="false" stroked="true" strokeweight="2pt" strokecolor="#000000">
              <v:path arrowok="t"/>
              <v:stroke dashstyle="solid"/>
            </v:shape>
            <v:shape style="position:absolute;left:3130;top:3920;width:2702;height:1710" type="#_x0000_t75" stroked="false">
              <v:imagedata r:id="rId48" o:title=""/>
            </v:shape>
            <v:rect style="position:absolute;left:4335;top:5119;width:885;height:285" filled="true" fillcolor="#ffffff" stroked="false">
              <v:fill type="solid"/>
            </v:rect>
            <v:rect style="position:absolute;left:4335;top:5119;width:885;height:285" filled="false" stroked="true" strokeweight=".75pt" strokecolor="#000000">
              <v:stroke dashstyle="solid"/>
            </v:rect>
            <v:rect style="position:absolute;left:4364;top:1763;width:885;height:285" filled="true" fillcolor="#ffffff" stroked="false">
              <v:fill type="solid"/>
            </v:rect>
            <v:rect style="position:absolute;left:4364;top:1763;width:885;height:285" filled="false" stroked="true" strokeweight=".75pt" strokecolor="#000000">
              <v:stroke dashstyle="solid"/>
            </v:rect>
            <v:shape style="position:absolute;left:2136;top:603;width:275;height:224" type="#_x0000_t202" filled="false" stroked="false">
              <v:textbox inset="0,0,0,0">
                <w:txbxContent>
                  <w:p>
                    <w:pPr>
                      <w:spacing w:line="223" w:lineRule="exact" w:before="0"/>
                      <w:ind w:left="0" w:right="0" w:firstLine="0"/>
                      <w:jc w:val="left"/>
                      <w:rPr>
                        <w:sz w:val="20"/>
                      </w:rPr>
                    </w:pPr>
                    <w:r>
                      <w:rPr>
                        <w:sz w:val="20"/>
                      </w:rPr>
                      <w:t>R1</w:t>
                    </w:r>
                  </w:p>
                </w:txbxContent>
              </v:textbox>
              <w10:wrap type="none"/>
            </v:shape>
            <v:shape style="position:absolute;left:2116;top:1433;width:275;height:224" type="#_x0000_t202" filled="false" stroked="false">
              <v:textbox inset="0,0,0,0">
                <w:txbxContent>
                  <w:p>
                    <w:pPr>
                      <w:spacing w:line="223" w:lineRule="exact" w:before="0"/>
                      <w:ind w:left="0" w:right="0" w:firstLine="0"/>
                      <w:jc w:val="left"/>
                      <w:rPr>
                        <w:sz w:val="20"/>
                      </w:rPr>
                    </w:pPr>
                    <w:r>
                      <w:rPr>
                        <w:sz w:val="20"/>
                      </w:rPr>
                      <w:t>R2</w:t>
                    </w:r>
                  </w:p>
                </w:txbxContent>
              </v:textbox>
              <w10:wrap type="none"/>
            </v:shape>
            <v:shape style="position:absolute;left:2126;top:2273;width:275;height:224" type="#_x0000_t202" filled="false" stroked="false">
              <v:textbox inset="0,0,0,0">
                <w:txbxContent>
                  <w:p>
                    <w:pPr>
                      <w:spacing w:line="223" w:lineRule="exact" w:before="0"/>
                      <w:ind w:left="0" w:right="0" w:firstLine="0"/>
                      <w:jc w:val="left"/>
                      <w:rPr>
                        <w:sz w:val="20"/>
                      </w:rPr>
                    </w:pPr>
                    <w:r>
                      <w:rPr>
                        <w:sz w:val="20"/>
                      </w:rPr>
                      <w:t>R3</w:t>
                    </w:r>
                  </w:p>
                </w:txbxContent>
              </v:textbox>
              <w10:wrap type="none"/>
            </v:shape>
            <v:shape style="position:absolute;left:2126;top:3103;width:275;height:224" type="#_x0000_t202" filled="false" stroked="false">
              <v:textbox inset="0,0,0,0">
                <w:txbxContent>
                  <w:p>
                    <w:pPr>
                      <w:spacing w:line="223" w:lineRule="exact" w:before="0"/>
                      <w:ind w:left="0" w:right="0" w:firstLine="0"/>
                      <w:jc w:val="left"/>
                      <w:rPr>
                        <w:sz w:val="20"/>
                      </w:rPr>
                    </w:pPr>
                    <w:r>
                      <w:rPr>
                        <w:sz w:val="20"/>
                      </w:rPr>
                      <w:t>R4</w:t>
                    </w:r>
                  </w:p>
                </w:txbxContent>
              </v:textbox>
              <w10:wrap type="none"/>
            </v:shape>
            <v:shape style="position:absolute;left:2136;top:3973;width:275;height:224" type="#_x0000_t202" filled="false" stroked="false">
              <v:textbox inset="0,0,0,0">
                <w:txbxContent>
                  <w:p>
                    <w:pPr>
                      <w:spacing w:line="223" w:lineRule="exact" w:before="0"/>
                      <w:ind w:left="0" w:right="0" w:firstLine="0"/>
                      <w:jc w:val="left"/>
                      <w:rPr>
                        <w:sz w:val="20"/>
                      </w:rPr>
                    </w:pPr>
                    <w:r>
                      <w:rPr>
                        <w:sz w:val="20"/>
                      </w:rPr>
                      <w:t>R6</w:t>
                    </w:r>
                  </w:p>
                </w:txbxContent>
              </v:textbox>
              <w10:wrap type="none"/>
            </v:shape>
            <v:shape style="position:absolute;left:2136;top:4803;width:275;height:224" type="#_x0000_t202" filled="false" stroked="false">
              <v:textbox inset="0,0,0,0">
                <w:txbxContent>
                  <w:p>
                    <w:pPr>
                      <w:spacing w:line="223" w:lineRule="exact" w:before="0"/>
                      <w:ind w:left="0" w:right="0" w:firstLine="0"/>
                      <w:jc w:val="left"/>
                      <w:rPr>
                        <w:sz w:val="20"/>
                      </w:rPr>
                    </w:pPr>
                    <w:r>
                      <w:rPr>
                        <w:sz w:val="20"/>
                      </w:rPr>
                      <w:t>R7</w:t>
                    </w:r>
                  </w:p>
                </w:txbxContent>
              </v:textbox>
              <w10:wrap type="none"/>
            </v:shape>
            <w10:wrap type="topAndBottom"/>
          </v:group>
        </w:pict>
      </w:r>
    </w:p>
    <w:p>
      <w:pPr>
        <w:spacing w:after="0"/>
        <w:rPr>
          <w:sz w:val="16"/>
        </w:rPr>
        <w:sectPr>
          <w:pgSz w:w="11900" w:h="16840"/>
          <w:pgMar w:header="630" w:footer="473" w:top="2740" w:bottom="660" w:left="500" w:right="480"/>
        </w:sectPr>
      </w:pPr>
    </w:p>
    <w:p>
      <w:pPr>
        <w:pStyle w:val="BodyText"/>
        <w:spacing w:before="2"/>
        <w:rPr>
          <w:sz w:val="15"/>
        </w:rPr>
      </w:pPr>
      <w:r>
        <w:rPr/>
        <w:pict>
          <v:shape style="position:absolute;margin-left:446.25pt;margin-top:639.119995pt;width:105.4pt;height:19.4pt;mso-position-horizontal-relative:page;mso-position-vertical-relative:page;z-index:3760" type="#_x0000_t202" filled="false" stroked="true" strokeweight=".75pt" strokecolor="#000000">
            <v:textbox inset="0,0,0,0">
              <w:txbxContent>
                <w:p>
                  <w:pPr>
                    <w:pStyle w:val="BodyText"/>
                    <w:spacing w:before="74"/>
                    <w:ind w:left="487"/>
                  </w:pPr>
                  <w:r>
                    <w:rPr/>
                    <w:t>Prise murale</w:t>
                  </w:r>
                </w:p>
              </w:txbxContent>
            </v:textbox>
            <v:stroke dashstyle="solid"/>
            <w10:wrap type="none"/>
          </v:shape>
        </w:pict>
      </w:r>
    </w:p>
    <w:p>
      <w:pPr>
        <w:pStyle w:val="Heading3"/>
        <w:spacing w:before="94"/>
      </w:pPr>
      <w:r>
        <w:rPr/>
        <w:t>Question 2.3.6</w:t>
      </w:r>
    </w:p>
    <w:p>
      <w:pPr>
        <w:spacing w:before="8"/>
        <w:ind w:left="634" w:right="0" w:firstLine="0"/>
        <w:jc w:val="left"/>
        <w:rPr>
          <w:i/>
          <w:sz w:val="20"/>
        </w:rPr>
      </w:pPr>
      <w:r>
        <w:rPr>
          <w:i/>
          <w:sz w:val="20"/>
        </w:rPr>
        <w:t>Le protocole mis en place est le mode ‘UDP’, couche 4 du modèle OSI.</w:t>
      </w:r>
    </w:p>
    <w:p>
      <w:pPr>
        <w:pStyle w:val="BodyText"/>
        <w:spacing w:before="120"/>
        <w:ind w:left="634"/>
      </w:pPr>
      <w:r>
        <w:rPr/>
        <w:pict>
          <v:rect style="position:absolute;margin-left:57pt;margin-top:23.849865pt;width:481.9pt;height:62.25pt;mso-position-horizontal-relative:page;mso-position-vertical-relative:paragraph;z-index:1520;mso-wrap-distance-left:0;mso-wrap-distance-right:0" filled="false" stroked="true" strokeweight=".5pt" strokecolor="#000000">
            <v:stroke dashstyle="solid"/>
            <w10:wrap type="topAndBottom"/>
          </v:rect>
        </w:pict>
      </w:r>
      <w:r>
        <w:rPr/>
        <w:t>Expliquer l’intérêt d’utiliser ce mode plutôt que le mode ‘TCP’.</w:t>
      </w:r>
    </w:p>
    <w:p>
      <w:pPr>
        <w:pStyle w:val="BodyText"/>
        <w:spacing w:before="7"/>
        <w:rPr>
          <w:sz w:val="23"/>
        </w:rPr>
      </w:pPr>
    </w:p>
    <w:p>
      <w:pPr>
        <w:pStyle w:val="Heading3"/>
      </w:pPr>
      <w:r>
        <w:rPr/>
        <w:t>Question 2.3.7</w:t>
      </w:r>
    </w:p>
    <w:p>
      <w:pPr>
        <w:spacing w:before="8"/>
        <w:ind w:left="634" w:right="0" w:firstLine="0"/>
        <w:jc w:val="left"/>
        <w:rPr>
          <w:i/>
          <w:sz w:val="20"/>
        </w:rPr>
      </w:pPr>
      <w:r>
        <w:rPr>
          <w:i/>
          <w:sz w:val="20"/>
        </w:rPr>
        <w:t>On sait que, pour toute la réception terrestre, le flux vidéo consommé est d’environ 160 Mbits/s.</w:t>
      </w:r>
    </w:p>
    <w:p>
      <w:pPr>
        <w:pStyle w:val="BodyText"/>
        <w:spacing w:before="121"/>
        <w:ind w:left="634"/>
      </w:pPr>
      <w:r>
        <w:rPr/>
        <w:pict>
          <v:rect style="position:absolute;margin-left:57pt;margin-top:23.619858pt;width:481.9pt;height:25.0pt;mso-position-horizontal-relative:page;mso-position-vertical-relative:paragraph;z-index:1544;mso-wrap-distance-left:0;mso-wrap-distance-right:0" filled="false" stroked="true" strokeweight=".5pt" strokecolor="#000000">
            <v:stroke dashstyle="solid"/>
            <w10:wrap type="topAndBottom"/>
          </v:rect>
        </w:pict>
      </w:r>
      <w:r>
        <w:rPr/>
        <w:t>Indiquer le débit normalisé qu’il faudra sur le port du commutateur connecté au streamer.</w:t>
      </w:r>
    </w:p>
    <w:p>
      <w:pPr>
        <w:pStyle w:val="BodyText"/>
        <w:rPr>
          <w:sz w:val="28"/>
        </w:rPr>
      </w:pPr>
    </w:p>
    <w:p>
      <w:pPr>
        <w:pStyle w:val="Heading3"/>
      </w:pPr>
      <w:r>
        <w:rPr/>
        <w:t>Question 2.3.8</w:t>
      </w:r>
    </w:p>
    <w:p>
      <w:pPr>
        <w:spacing w:before="8"/>
        <w:ind w:left="634" w:right="0" w:firstLine="0"/>
        <w:jc w:val="left"/>
        <w:rPr>
          <w:i/>
          <w:sz w:val="20"/>
        </w:rPr>
      </w:pPr>
      <w:r>
        <w:rPr>
          <w:i/>
          <w:sz w:val="20"/>
        </w:rPr>
        <w:t>Le streamer étant paramétré et opérationnel, il convient de s’intéresser au terminal SET TOP BOX.</w:t>
      </w:r>
    </w:p>
    <w:p>
      <w:pPr>
        <w:pStyle w:val="BodyText"/>
        <w:spacing w:before="120"/>
        <w:ind w:left="634"/>
      </w:pPr>
      <w:r>
        <w:rPr/>
        <w:pict>
          <v:rect style="position:absolute;margin-left:56.700001pt;margin-top:23.759871pt;width:481.9pt;height:42.5pt;mso-position-horizontal-relative:page;mso-position-vertical-relative:paragraph;z-index:1568;mso-wrap-distance-left:0;mso-wrap-distance-right:0" filled="false" stroked="true" strokeweight=".5pt" strokecolor="#000000">
            <v:stroke dashstyle="solid"/>
            <w10:wrap type="topAndBottom"/>
          </v:rect>
        </w:pict>
      </w:r>
      <w:r>
        <w:rPr/>
        <w:t>Expliquer simplement la fonction de ce terminal en vous aidant du schéma de topologie du réseau (cf. page S4).</w:t>
      </w:r>
    </w:p>
    <w:p>
      <w:pPr>
        <w:pStyle w:val="BodyText"/>
        <w:rPr>
          <w:sz w:val="22"/>
        </w:rPr>
      </w:pPr>
    </w:p>
    <w:p>
      <w:pPr>
        <w:pStyle w:val="BodyText"/>
        <w:spacing w:before="8"/>
        <w:rPr>
          <w:sz w:val="25"/>
        </w:rPr>
      </w:pPr>
    </w:p>
    <w:p>
      <w:pPr>
        <w:pStyle w:val="Heading3"/>
      </w:pPr>
      <w:r>
        <w:rPr/>
        <w:t>Question 2.3.9</w:t>
      </w:r>
    </w:p>
    <w:p>
      <w:pPr>
        <w:pStyle w:val="BodyText"/>
        <w:spacing w:before="9"/>
        <w:ind w:left="634"/>
      </w:pPr>
      <w:r>
        <w:rPr/>
        <w:pict>
          <v:group style="position:absolute;margin-left:56.25pt;margin-top:23.224884pt;width:340.6pt;height:129pt;mso-position-horizontal-relative:page;mso-position-vertical-relative:paragraph;z-index:3712" coordorigin="1125,464" coordsize="6812,2580">
            <v:shape style="position:absolute;left:1140;top:479;width:6751;height:2550" type="#_x0000_t75" stroked="false">
              <v:imagedata r:id="rId49" o:title=""/>
            </v:shape>
            <v:rect style="position:absolute;left:1132;top:472;width:6797;height:2565" filled="false" stroked="true" strokeweight=".75pt" strokecolor="#000000">
              <v:stroke dashstyle="solid"/>
            </v:rect>
            <v:shape style="position:absolute;left:4723;top:572;width:2108;height:388" type="#_x0000_t202" filled="false" stroked="true" strokeweight=".75pt" strokecolor="#000000">
              <v:textbox inset="0,0,0,0">
                <w:txbxContent>
                  <w:p>
                    <w:pPr>
                      <w:spacing w:before="75"/>
                      <w:ind w:left="144" w:right="0" w:firstLine="0"/>
                      <w:jc w:val="left"/>
                      <w:rPr>
                        <w:sz w:val="20"/>
                      </w:rPr>
                    </w:pPr>
                    <w:r>
                      <w:rPr>
                        <w:sz w:val="20"/>
                      </w:rPr>
                      <w:t>Arrière du téléviseur</w:t>
                    </w:r>
                  </w:p>
                </w:txbxContent>
              </v:textbox>
              <v:stroke dashstyle="solid"/>
              <w10:wrap type="none"/>
            </v:shape>
            <w10:wrap type="none"/>
          </v:group>
        </w:pict>
      </w:r>
      <w:r>
        <w:rPr/>
        <w:drawing>
          <wp:anchor distT="0" distB="0" distL="0" distR="0" allowOverlap="1" layoutInCell="1" locked="0" behindDoc="0" simplePos="0" relativeHeight="3736">
            <wp:simplePos x="0" y="0"/>
            <wp:positionH relativeFrom="page">
              <wp:posOffset>5748054</wp:posOffset>
            </wp:positionH>
            <wp:positionV relativeFrom="paragraph">
              <wp:posOffset>307719</wp:posOffset>
            </wp:positionV>
            <wp:extent cx="1274063" cy="1479423"/>
            <wp:effectExtent l="0" t="0" r="0" b="0"/>
            <wp:wrapNone/>
            <wp:docPr id="7" name="image41.jpeg" descr=""/>
            <wp:cNvGraphicFramePr>
              <a:graphicFrameLocks noChangeAspect="1"/>
            </wp:cNvGraphicFramePr>
            <a:graphic>
              <a:graphicData uri="http://schemas.openxmlformats.org/drawingml/2006/picture">
                <pic:pic>
                  <pic:nvPicPr>
                    <pic:cNvPr id="8" name="image41.jpeg"/>
                    <pic:cNvPicPr/>
                  </pic:nvPicPr>
                  <pic:blipFill>
                    <a:blip r:embed="rId50" cstate="print"/>
                    <a:stretch>
                      <a:fillRect/>
                    </a:stretch>
                  </pic:blipFill>
                  <pic:spPr>
                    <a:xfrm>
                      <a:off x="0" y="0"/>
                      <a:ext cx="1274063" cy="1479423"/>
                    </a:xfrm>
                    <a:prstGeom prst="rect">
                      <a:avLst/>
                    </a:prstGeom>
                  </pic:spPr>
                </pic:pic>
              </a:graphicData>
            </a:graphic>
          </wp:anchor>
        </w:drawing>
      </w:r>
      <w:r>
        <w:rPr/>
        <w:t>Compléter le schéma de câblage permettant d’installer le terminal sur un téléviseur.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r>
        <w:rPr/>
        <w:drawing>
          <wp:anchor distT="0" distB="0" distL="0" distR="0" allowOverlap="1" layoutInCell="1" locked="0" behindDoc="0" simplePos="0" relativeHeight="1592">
            <wp:simplePos x="0" y="0"/>
            <wp:positionH relativeFrom="page">
              <wp:posOffset>2077208</wp:posOffset>
            </wp:positionH>
            <wp:positionV relativeFrom="paragraph">
              <wp:posOffset>177570</wp:posOffset>
            </wp:positionV>
            <wp:extent cx="3475174" cy="950785"/>
            <wp:effectExtent l="0" t="0" r="0" b="0"/>
            <wp:wrapTopAndBottom/>
            <wp:docPr id="9" name="image42.jpeg" descr=""/>
            <wp:cNvGraphicFramePr>
              <a:graphicFrameLocks noChangeAspect="1"/>
            </wp:cNvGraphicFramePr>
            <a:graphic>
              <a:graphicData uri="http://schemas.openxmlformats.org/drawingml/2006/picture">
                <pic:pic>
                  <pic:nvPicPr>
                    <pic:cNvPr id="10" name="image42.jpeg"/>
                    <pic:cNvPicPr/>
                  </pic:nvPicPr>
                  <pic:blipFill>
                    <a:blip r:embed="rId51" cstate="print"/>
                    <a:stretch>
                      <a:fillRect/>
                    </a:stretch>
                  </pic:blipFill>
                  <pic:spPr>
                    <a:xfrm>
                      <a:off x="0" y="0"/>
                      <a:ext cx="3475174" cy="950785"/>
                    </a:xfrm>
                    <a:prstGeom prst="rect">
                      <a:avLst/>
                    </a:prstGeom>
                  </pic:spPr>
                </pic:pic>
              </a:graphicData>
            </a:graphic>
          </wp:anchor>
        </w:drawing>
      </w:r>
      <w:r>
        <w:rPr/>
        <w:pict>
          <v:shape style="position:absolute;margin-left:255.100006pt;margin-top:108.175941pt;width:82.35pt;height:19.4pt;mso-position-horizontal-relative:page;mso-position-vertical-relative:paragraph;z-index:1616;mso-wrap-distance-left:0;mso-wrap-distance-right:0" type="#_x0000_t202" filled="false" stroked="true" strokeweight=".75pt" strokecolor="#000000">
            <v:textbox inset="0,0,0,0">
              <w:txbxContent>
                <w:p>
                  <w:pPr>
                    <w:pStyle w:val="BodyText"/>
                    <w:spacing w:before="73"/>
                    <w:ind w:left="149"/>
                  </w:pPr>
                  <w:r>
                    <w:rPr/>
                    <w:t>SET TOP BOX</w:t>
                  </w:r>
                </w:p>
              </w:txbxContent>
            </v:textbox>
            <v:stroke dashstyle="solid"/>
            <w10:wrap type="topAndBottom"/>
          </v:shape>
        </w:pict>
      </w:r>
    </w:p>
    <w:p>
      <w:pPr>
        <w:pStyle w:val="BodyText"/>
        <w:rPr>
          <w:sz w:val="27"/>
        </w:rPr>
      </w:pPr>
    </w:p>
    <w:p>
      <w:pPr>
        <w:spacing w:after="0"/>
        <w:rPr>
          <w:sz w:val="27"/>
        </w:rPr>
        <w:sectPr>
          <w:pgSz w:w="11900" w:h="16840"/>
          <w:pgMar w:header="630" w:footer="473" w:top="2740" w:bottom="660" w:left="500" w:right="480"/>
        </w:sectPr>
      </w:pPr>
    </w:p>
    <w:p>
      <w:pPr>
        <w:pStyle w:val="BodyText"/>
        <w:spacing w:before="2"/>
        <w:rPr>
          <w:sz w:val="15"/>
        </w:rPr>
      </w:pPr>
    </w:p>
    <w:p>
      <w:pPr>
        <w:pStyle w:val="Heading3"/>
        <w:spacing w:before="94"/>
      </w:pPr>
      <w:r>
        <w:rPr/>
        <w:t>Question 2.3.10</w:t>
      </w:r>
    </w:p>
    <w:p>
      <w:pPr>
        <w:spacing w:before="8"/>
        <w:ind w:left="634" w:right="0" w:firstLine="0"/>
        <w:jc w:val="left"/>
        <w:rPr>
          <w:i/>
          <w:sz w:val="20"/>
        </w:rPr>
      </w:pPr>
      <w:r>
        <w:rPr>
          <w:i/>
          <w:sz w:val="20"/>
        </w:rPr>
        <w:t>Il est possible également de regarder les chaînes de télévision grâce au logiciel VLC depuis un ordinateur.</w:t>
      </w:r>
    </w:p>
    <w:p>
      <w:pPr>
        <w:pStyle w:val="BodyText"/>
        <w:spacing w:before="120"/>
        <w:ind w:left="634" w:right="582"/>
      </w:pPr>
      <w:r>
        <w:rPr/>
        <w:drawing>
          <wp:anchor distT="0" distB="0" distL="0" distR="0" allowOverlap="1" layoutInCell="1" locked="0" behindDoc="0" simplePos="0" relativeHeight="1736">
            <wp:simplePos x="0" y="0"/>
            <wp:positionH relativeFrom="page">
              <wp:posOffset>773112</wp:posOffset>
            </wp:positionH>
            <wp:positionV relativeFrom="paragraph">
              <wp:posOffset>443863</wp:posOffset>
            </wp:positionV>
            <wp:extent cx="5924038" cy="2163413"/>
            <wp:effectExtent l="0" t="0" r="0" b="0"/>
            <wp:wrapTopAndBottom/>
            <wp:docPr id="11" name="image43.png" descr=""/>
            <wp:cNvGraphicFramePr>
              <a:graphicFrameLocks noChangeAspect="1"/>
            </wp:cNvGraphicFramePr>
            <a:graphic>
              <a:graphicData uri="http://schemas.openxmlformats.org/drawingml/2006/picture">
                <pic:pic>
                  <pic:nvPicPr>
                    <pic:cNvPr id="12" name="image43.png"/>
                    <pic:cNvPicPr/>
                  </pic:nvPicPr>
                  <pic:blipFill>
                    <a:blip r:embed="rId52" cstate="print"/>
                    <a:stretch>
                      <a:fillRect/>
                    </a:stretch>
                  </pic:blipFill>
                  <pic:spPr>
                    <a:xfrm>
                      <a:off x="0" y="0"/>
                      <a:ext cx="5924038" cy="2163413"/>
                    </a:xfrm>
                    <a:prstGeom prst="rect">
                      <a:avLst/>
                    </a:prstGeom>
                  </pic:spPr>
                </pic:pic>
              </a:graphicData>
            </a:graphic>
          </wp:anchor>
        </w:drawing>
      </w:r>
      <w:r>
        <w:rPr/>
        <w:t>Indiquer l’adresse IP avec le numéro de port (1234) qu’il faut utiliser dans le logiciel si on souhaite regarder la chaîne ‘Equipe 21’ de la TNT en mode terrestre.</w:t>
      </w:r>
    </w:p>
    <w:p>
      <w:pPr>
        <w:pStyle w:val="BodyText"/>
        <w:rPr>
          <w:sz w:val="22"/>
        </w:rPr>
      </w:pPr>
    </w:p>
    <w:p>
      <w:pPr>
        <w:pStyle w:val="BodyText"/>
        <w:rPr>
          <w:sz w:val="22"/>
        </w:rPr>
      </w:pPr>
    </w:p>
    <w:p>
      <w:pPr>
        <w:pStyle w:val="Heading2"/>
        <w:numPr>
          <w:ilvl w:val="1"/>
          <w:numId w:val="5"/>
        </w:numPr>
        <w:tabs>
          <w:tab w:pos="1035" w:val="left" w:leader="none"/>
        </w:tabs>
        <w:spacing w:line="240" w:lineRule="auto" w:before="136" w:after="0"/>
        <w:ind w:left="1034" w:right="0" w:hanging="400"/>
        <w:jc w:val="left"/>
      </w:pPr>
      <w:r>
        <w:rPr/>
        <w:t>Étude du serveur Windows Server</w:t>
      </w:r>
      <w:r>
        <w:rPr>
          <w:spacing w:val="3"/>
        </w:rPr>
        <w:t> </w:t>
      </w:r>
      <w:r>
        <w:rPr/>
        <w:t>2016</w:t>
      </w:r>
    </w:p>
    <w:p>
      <w:pPr>
        <w:pStyle w:val="Heading3"/>
        <w:spacing w:before="229"/>
        <w:ind w:right="652"/>
        <w:jc w:val="both"/>
      </w:pPr>
      <w:r>
        <w:rPr/>
        <w:t>Un nouveau serveur a été reçu, un HP ProLiant ML150 Gen9. Ce serveur est équipé du système d’exploitation Windows serveur 2016. Les services Active Directory, DNS ont été installés. Un extrait de configuration est donné :</w:t>
      </w:r>
    </w:p>
    <w:p>
      <w:pPr>
        <w:pStyle w:val="BodyText"/>
        <w:spacing w:before="9"/>
        <w:rPr>
          <w:b/>
          <w:sz w:val="16"/>
        </w:rPr>
      </w:pPr>
      <w:r>
        <w:rPr/>
        <w:pict>
          <v:shape style="position:absolute;margin-left:131pt;margin-top:12.04675pt;width:331pt;height:294pt;mso-position-horizontal-relative:page;mso-position-vertical-relative:paragraph;z-index:1760;mso-wrap-distance-left:0;mso-wrap-distance-right:0" type="#_x0000_t202" filled="false" stroked="true" strokeweight=".75pt" strokecolor="#000000">
            <v:textbox inset="0,0,0,0">
              <w:txbxContent>
                <w:p>
                  <w:pPr>
                    <w:pStyle w:val="BodyText"/>
                    <w:spacing w:before="76"/>
                    <w:ind w:left="145"/>
                  </w:pPr>
                  <w:r>
                    <w:rPr/>
                    <w:t>C:\Users\Administrateur&gt;ipconfig /all</w:t>
                  </w:r>
                </w:p>
                <w:p>
                  <w:pPr>
                    <w:pStyle w:val="BodyText"/>
                    <w:spacing w:before="9"/>
                    <w:rPr>
                      <w:b/>
                      <w:sz w:val="21"/>
                    </w:rPr>
                  </w:pPr>
                </w:p>
                <w:p>
                  <w:pPr>
                    <w:pStyle w:val="BodyText"/>
                    <w:ind w:left="145"/>
                  </w:pPr>
                  <w:r>
                    <w:rPr/>
                    <w:t>Configuration IP de Windows</w:t>
                  </w:r>
                </w:p>
                <w:p>
                  <w:pPr>
                    <w:pStyle w:val="BodyText"/>
                    <w:spacing w:line="254" w:lineRule="auto" w:before="134"/>
                    <w:ind w:left="283" w:right="2932" w:hanging="3"/>
                  </w:pPr>
                  <w:r>
                    <w:rPr/>
                    <w:t>Nom de l’hôte . . . . . . . . . . : Srv-2016 Suffixe</w:t>
                  </w:r>
                  <w:r>
                    <w:rPr>
                      <w:spacing w:val="-38"/>
                    </w:rPr>
                    <w:t> </w:t>
                  </w:r>
                  <w:r>
                    <w:rPr/>
                    <w:t>DNS</w:t>
                  </w:r>
                  <w:r>
                    <w:rPr>
                      <w:spacing w:val="-38"/>
                    </w:rPr>
                    <w:t> </w:t>
                  </w:r>
                  <w:r>
                    <w:rPr/>
                    <w:t>principal</w:t>
                  </w:r>
                  <w:r>
                    <w:rPr>
                      <w:spacing w:val="-37"/>
                    </w:rPr>
                    <w:t> </w:t>
                  </w:r>
                  <w:r>
                    <w:rPr/>
                    <w:t>.</w:t>
                  </w:r>
                  <w:r>
                    <w:rPr>
                      <w:spacing w:val="-37"/>
                    </w:rPr>
                    <w:t> </w:t>
                  </w:r>
                  <w:r>
                    <w:rPr/>
                    <w:t>.</w:t>
                  </w:r>
                  <w:r>
                    <w:rPr>
                      <w:spacing w:val="-37"/>
                    </w:rPr>
                    <w:t> </w:t>
                  </w:r>
                  <w:r>
                    <w:rPr/>
                    <w:t>.</w:t>
                  </w:r>
                  <w:r>
                    <w:rPr>
                      <w:spacing w:val="-37"/>
                    </w:rPr>
                    <w:t> </w:t>
                  </w:r>
                  <w:r>
                    <w:rPr/>
                    <w:t>.</w:t>
                  </w:r>
                  <w:r>
                    <w:rPr>
                      <w:spacing w:val="-37"/>
                    </w:rPr>
                    <w:t> </w:t>
                  </w:r>
                  <w:r>
                    <w:rPr/>
                    <w:t>.</w:t>
                  </w:r>
                  <w:r>
                    <w:rPr>
                      <w:spacing w:val="-38"/>
                    </w:rPr>
                    <w:t> </w:t>
                  </w:r>
                  <w:r>
                    <w:rPr/>
                    <w:t>.</w:t>
                  </w:r>
                  <w:r>
                    <w:rPr>
                      <w:spacing w:val="-36"/>
                    </w:rPr>
                    <w:t> </w:t>
                  </w:r>
                  <w:r>
                    <w:rPr/>
                    <w:t>:</w:t>
                  </w:r>
                  <w:r>
                    <w:rPr>
                      <w:spacing w:val="-38"/>
                    </w:rPr>
                    <w:t> </w:t>
                  </w:r>
                  <w:r>
                    <w:rPr/>
                    <w:t>lacoupole.fr Type</w:t>
                  </w:r>
                  <w:r>
                    <w:rPr>
                      <w:spacing w:val="-20"/>
                    </w:rPr>
                    <w:t> </w:t>
                  </w:r>
                  <w:r>
                    <w:rPr/>
                    <w:t>de</w:t>
                  </w:r>
                  <w:r>
                    <w:rPr>
                      <w:spacing w:val="-20"/>
                    </w:rPr>
                    <w:t> </w:t>
                  </w:r>
                  <w:r>
                    <w:rPr/>
                    <w:t>noeud.</w:t>
                  </w:r>
                  <w:r>
                    <w:rPr>
                      <w:spacing w:val="-20"/>
                    </w:rPr>
                    <w:t> </w:t>
                  </w:r>
                  <w:r>
                    <w:rPr/>
                    <w:t>.</w:t>
                  </w:r>
                  <w:r>
                    <w:rPr>
                      <w:spacing w:val="-21"/>
                    </w:rPr>
                    <w:t> </w:t>
                  </w:r>
                  <w:r>
                    <w:rPr/>
                    <w:t>.</w:t>
                  </w:r>
                  <w:r>
                    <w:rPr>
                      <w:spacing w:val="-19"/>
                    </w:rPr>
                    <w:t> </w:t>
                  </w:r>
                  <w:r>
                    <w:rPr/>
                    <w:t>.</w:t>
                  </w:r>
                  <w:r>
                    <w:rPr>
                      <w:spacing w:val="-19"/>
                    </w:rPr>
                    <w:t> </w:t>
                  </w:r>
                  <w:r>
                    <w:rPr/>
                    <w:t>.</w:t>
                  </w:r>
                  <w:r>
                    <w:rPr>
                      <w:spacing w:val="-20"/>
                    </w:rPr>
                    <w:t> </w:t>
                  </w:r>
                  <w:r>
                    <w:rPr/>
                    <w:t>.</w:t>
                  </w:r>
                  <w:r>
                    <w:rPr>
                      <w:spacing w:val="-19"/>
                    </w:rPr>
                    <w:t> </w:t>
                  </w:r>
                  <w:r>
                    <w:rPr/>
                    <w:t>.</w:t>
                  </w:r>
                  <w:r>
                    <w:rPr>
                      <w:spacing w:val="-22"/>
                    </w:rPr>
                    <w:t> </w:t>
                  </w:r>
                  <w:r>
                    <w:rPr/>
                    <w:t>.</w:t>
                  </w:r>
                  <w:r>
                    <w:rPr>
                      <w:spacing w:val="-19"/>
                    </w:rPr>
                    <w:t> </w:t>
                  </w:r>
                  <w:r>
                    <w:rPr/>
                    <w:t>.</w:t>
                  </w:r>
                  <w:r>
                    <w:rPr>
                      <w:spacing w:val="-19"/>
                    </w:rPr>
                    <w:t> </w:t>
                  </w:r>
                  <w:r>
                    <w:rPr/>
                    <w:t>.</w:t>
                  </w:r>
                  <w:r>
                    <w:rPr>
                      <w:spacing w:val="17"/>
                    </w:rPr>
                    <w:t> </w:t>
                  </w:r>
                  <w:r>
                    <w:rPr/>
                    <w:t>:</w:t>
                  </w:r>
                  <w:r>
                    <w:rPr>
                      <w:spacing w:val="-19"/>
                    </w:rPr>
                    <w:t> </w:t>
                  </w:r>
                  <w:r>
                    <w:rPr/>
                    <w:t>Hybride</w:t>
                  </w:r>
                </w:p>
                <w:p>
                  <w:pPr>
                    <w:pStyle w:val="BodyText"/>
                    <w:ind w:left="283"/>
                  </w:pPr>
                  <w:r>
                    <w:rPr/>
                    <w:t>Routage IP activé . . . . . . . . : Non</w:t>
                  </w:r>
                </w:p>
                <w:p>
                  <w:pPr>
                    <w:pStyle w:val="BodyText"/>
                    <w:spacing w:before="15"/>
                    <w:ind w:left="280"/>
                  </w:pPr>
                  <w:r>
                    <w:rPr/>
                    <w:t>Proxy WINS activé . . . . . . . . : Non</w:t>
                  </w:r>
                </w:p>
                <w:p>
                  <w:pPr>
                    <w:pStyle w:val="BodyText"/>
                    <w:spacing w:before="14"/>
                    <w:ind w:left="283"/>
                  </w:pPr>
                  <w:r>
                    <w:rPr/>
                    <w:t>Liste de recherche du suffixe DNS.: lacoupole.fr</w:t>
                  </w:r>
                </w:p>
                <w:p>
                  <w:pPr>
                    <w:pStyle w:val="BodyText"/>
                    <w:rPr>
                      <w:b/>
                    </w:rPr>
                  </w:pPr>
                </w:p>
                <w:p>
                  <w:pPr>
                    <w:pStyle w:val="BodyText"/>
                    <w:spacing w:before="1"/>
                    <w:rPr>
                      <w:b/>
                      <w:sz w:val="23"/>
                    </w:rPr>
                  </w:pPr>
                </w:p>
                <w:p>
                  <w:pPr>
                    <w:pStyle w:val="BodyText"/>
                    <w:ind w:left="145"/>
                  </w:pPr>
                  <w:r>
                    <w:rPr/>
                    <w:t>Carte Ethernet Ethernet0 :</w:t>
                  </w:r>
                </w:p>
                <w:p>
                  <w:pPr>
                    <w:pStyle w:val="BodyText"/>
                    <w:spacing w:line="254" w:lineRule="auto" w:before="134"/>
                    <w:ind w:left="283" w:hanging="3"/>
                  </w:pPr>
                  <w:r>
                    <w:rPr/>
                    <w:t>Description.</w:t>
                  </w:r>
                  <w:r>
                    <w:rPr>
                      <w:spacing w:val="-35"/>
                    </w:rPr>
                    <w:t> </w:t>
                  </w:r>
                  <w:r>
                    <w:rPr/>
                    <w:t>.</w:t>
                  </w:r>
                  <w:r>
                    <w:rPr>
                      <w:spacing w:val="-35"/>
                    </w:rPr>
                    <w:t> </w:t>
                  </w:r>
                  <w:r>
                    <w:rPr/>
                    <w:t>.</w:t>
                  </w:r>
                  <w:r>
                    <w:rPr>
                      <w:spacing w:val="-33"/>
                    </w:rPr>
                    <w:t> </w:t>
                  </w:r>
                  <w:r>
                    <w:rPr/>
                    <w:t>.</w:t>
                  </w:r>
                  <w:r>
                    <w:rPr>
                      <w:spacing w:val="-34"/>
                    </w:rPr>
                    <w:t> </w:t>
                  </w:r>
                  <w:r>
                    <w:rPr/>
                    <w:t>.</w:t>
                  </w:r>
                  <w:r>
                    <w:rPr>
                      <w:spacing w:val="-33"/>
                    </w:rPr>
                    <w:t> </w:t>
                  </w:r>
                  <w:r>
                    <w:rPr/>
                    <w:t>.</w:t>
                  </w:r>
                  <w:r>
                    <w:rPr>
                      <w:spacing w:val="-34"/>
                    </w:rPr>
                    <w:t> </w:t>
                  </w:r>
                  <w:r>
                    <w:rPr/>
                    <w:t>.</w:t>
                  </w:r>
                  <w:r>
                    <w:rPr>
                      <w:spacing w:val="-34"/>
                    </w:rPr>
                    <w:t> </w:t>
                  </w:r>
                  <w:r>
                    <w:rPr/>
                    <w:t>.</w:t>
                  </w:r>
                  <w:r>
                    <w:rPr>
                      <w:spacing w:val="-35"/>
                    </w:rPr>
                    <w:t> </w:t>
                  </w:r>
                  <w:r>
                    <w:rPr/>
                    <w:t>.</w:t>
                  </w:r>
                  <w:r>
                    <w:rPr>
                      <w:spacing w:val="-34"/>
                    </w:rPr>
                    <w:t> </w:t>
                  </w:r>
                  <w:r>
                    <w:rPr/>
                    <w:t>.</w:t>
                  </w:r>
                  <w:r>
                    <w:rPr>
                      <w:spacing w:val="-34"/>
                    </w:rPr>
                    <w:t> </w:t>
                  </w:r>
                  <w:r>
                    <w:rPr/>
                    <w:t>.</w:t>
                  </w:r>
                  <w:r>
                    <w:rPr>
                      <w:spacing w:val="-34"/>
                    </w:rPr>
                    <w:t> </w:t>
                  </w:r>
                  <w:r>
                    <w:rPr/>
                    <w:t>.</w:t>
                  </w:r>
                  <w:r>
                    <w:rPr>
                      <w:spacing w:val="-34"/>
                    </w:rPr>
                    <w:t> </w:t>
                  </w:r>
                  <w:r>
                    <w:rPr/>
                    <w:t>.</w:t>
                  </w:r>
                  <w:r>
                    <w:rPr>
                      <w:spacing w:val="-34"/>
                    </w:rPr>
                    <w:t> </w:t>
                  </w:r>
                  <w:r>
                    <w:rPr/>
                    <w:t>.</w:t>
                  </w:r>
                  <w:r>
                    <w:rPr>
                      <w:spacing w:val="-33"/>
                    </w:rPr>
                    <w:t> </w:t>
                  </w:r>
                  <w:r>
                    <w:rPr/>
                    <w:t>:</w:t>
                  </w:r>
                  <w:r>
                    <w:rPr>
                      <w:spacing w:val="-34"/>
                    </w:rPr>
                    <w:t> </w:t>
                  </w:r>
                  <w:r>
                    <w:rPr/>
                    <w:t>Intel(R)</w:t>
                  </w:r>
                  <w:r>
                    <w:rPr>
                      <w:spacing w:val="-34"/>
                    </w:rPr>
                    <w:t> </w:t>
                  </w:r>
                  <w:r>
                    <w:rPr/>
                    <w:t>82574L</w:t>
                  </w:r>
                  <w:r>
                    <w:rPr>
                      <w:spacing w:val="-35"/>
                    </w:rPr>
                    <w:t> </w:t>
                  </w:r>
                  <w:r>
                    <w:rPr/>
                    <w:t>Gigabit</w:t>
                  </w:r>
                  <w:r>
                    <w:rPr>
                      <w:spacing w:val="-34"/>
                    </w:rPr>
                    <w:t> </w:t>
                  </w:r>
                  <w:r>
                    <w:rPr/>
                    <w:t>Network</w:t>
                  </w:r>
                  <w:r>
                    <w:rPr>
                      <w:spacing w:val="-34"/>
                    </w:rPr>
                    <w:t> </w:t>
                  </w:r>
                  <w:r>
                    <w:rPr/>
                    <w:t>Connection Adresse</w:t>
                  </w:r>
                  <w:r>
                    <w:rPr>
                      <w:spacing w:val="-20"/>
                    </w:rPr>
                    <w:t> </w:t>
                  </w:r>
                  <w:r>
                    <w:rPr/>
                    <w:t>physique</w:t>
                  </w:r>
                  <w:r>
                    <w:rPr>
                      <w:spacing w:val="-20"/>
                    </w:rPr>
                    <w:t> </w:t>
                  </w:r>
                  <w:r>
                    <w:rPr/>
                    <w:t>.</w:t>
                  </w:r>
                  <w:r>
                    <w:rPr>
                      <w:spacing w:val="-20"/>
                    </w:rPr>
                    <w:t> </w:t>
                  </w:r>
                  <w:r>
                    <w:rPr/>
                    <w:t>.</w:t>
                  </w:r>
                  <w:r>
                    <w:rPr>
                      <w:spacing w:val="-18"/>
                    </w:rPr>
                    <w:t> </w:t>
                  </w:r>
                  <w:r>
                    <w:rPr/>
                    <w:t>.</w:t>
                  </w:r>
                  <w:r>
                    <w:rPr>
                      <w:spacing w:val="-19"/>
                    </w:rPr>
                    <w:t> </w:t>
                  </w:r>
                  <w:r>
                    <w:rPr/>
                    <w:t>.</w:t>
                  </w:r>
                  <w:r>
                    <w:rPr>
                      <w:spacing w:val="-19"/>
                    </w:rPr>
                    <w:t> </w:t>
                  </w:r>
                  <w:r>
                    <w:rPr/>
                    <w:t>.</w:t>
                  </w:r>
                  <w:r>
                    <w:rPr>
                      <w:spacing w:val="-20"/>
                    </w:rPr>
                    <w:t> </w:t>
                  </w:r>
                  <w:r>
                    <w:rPr/>
                    <w:t>.</w:t>
                  </w:r>
                  <w:r>
                    <w:rPr>
                      <w:spacing w:val="-20"/>
                    </w:rPr>
                    <w:t> </w:t>
                  </w:r>
                  <w:r>
                    <w:rPr/>
                    <w:t>.</w:t>
                  </w:r>
                  <w:r>
                    <w:rPr>
                      <w:spacing w:val="-18"/>
                    </w:rPr>
                    <w:t> </w:t>
                  </w:r>
                  <w:r>
                    <w:rPr/>
                    <w:t>.</w:t>
                  </w:r>
                  <w:r>
                    <w:rPr>
                      <w:spacing w:val="-19"/>
                    </w:rPr>
                    <w:t> </w:t>
                  </w:r>
                  <w:r>
                    <w:rPr/>
                    <w:t>.</w:t>
                  </w:r>
                  <w:r>
                    <w:rPr>
                      <w:spacing w:val="-19"/>
                    </w:rPr>
                    <w:t> </w:t>
                  </w:r>
                  <w:r>
                    <w:rPr/>
                    <w:t>.</w:t>
                  </w:r>
                  <w:r>
                    <w:rPr>
                      <w:spacing w:val="-19"/>
                    </w:rPr>
                    <w:t> </w:t>
                  </w:r>
                  <w:r>
                    <w:rPr/>
                    <w:t>.</w:t>
                  </w:r>
                  <w:r>
                    <w:rPr>
                      <w:spacing w:val="-20"/>
                    </w:rPr>
                    <w:t> </w:t>
                  </w:r>
                  <w:r>
                    <w:rPr/>
                    <w:t>:</w:t>
                  </w:r>
                  <w:r>
                    <w:rPr>
                      <w:spacing w:val="-18"/>
                    </w:rPr>
                    <w:t> </w:t>
                  </w:r>
                  <w:r>
                    <w:rPr/>
                    <w:t>00-0C-29-EA-D0-42</w:t>
                  </w:r>
                </w:p>
                <w:p>
                  <w:pPr>
                    <w:pStyle w:val="BodyText"/>
                    <w:spacing w:before="1"/>
                    <w:ind w:left="280"/>
                  </w:pPr>
                  <w:r>
                    <w:rPr/>
                    <w:t>DHCP activé. . . . . . . . . . . . . . : Non</w:t>
                  </w:r>
                </w:p>
                <w:p>
                  <w:pPr>
                    <w:pStyle w:val="BodyText"/>
                    <w:spacing w:before="14"/>
                    <w:ind w:left="283"/>
                  </w:pPr>
                  <w:r>
                    <w:rPr/>
                    <w:t>Configuration automatique activée. . . : Oui</w:t>
                  </w:r>
                </w:p>
                <w:p>
                  <w:pPr>
                    <w:pStyle w:val="BodyText"/>
                    <w:spacing w:line="254" w:lineRule="auto" w:before="14"/>
                    <w:ind w:left="283" w:right="528"/>
                  </w:pPr>
                  <w:r>
                    <w:rPr>
                      <w:w w:val="95"/>
                    </w:rPr>
                    <w:t>Adresse</w:t>
                  </w:r>
                  <w:r>
                    <w:rPr>
                      <w:spacing w:val="-32"/>
                      <w:w w:val="95"/>
                    </w:rPr>
                    <w:t> </w:t>
                  </w:r>
                  <w:r>
                    <w:rPr>
                      <w:w w:val="95"/>
                    </w:rPr>
                    <w:t>IPv6</w:t>
                  </w:r>
                  <w:r>
                    <w:rPr>
                      <w:spacing w:val="-32"/>
                      <w:w w:val="95"/>
                    </w:rPr>
                    <w:t> </w:t>
                  </w:r>
                  <w:r>
                    <w:rPr>
                      <w:w w:val="95"/>
                    </w:rPr>
                    <w:t>de</w:t>
                  </w:r>
                  <w:r>
                    <w:rPr>
                      <w:spacing w:val="-31"/>
                      <w:w w:val="95"/>
                    </w:rPr>
                    <w:t> </w:t>
                  </w:r>
                  <w:r>
                    <w:rPr>
                      <w:w w:val="95"/>
                    </w:rPr>
                    <w:t>liaison</w:t>
                  </w:r>
                  <w:r>
                    <w:rPr>
                      <w:spacing w:val="-33"/>
                      <w:w w:val="95"/>
                    </w:rPr>
                    <w:t> </w:t>
                  </w:r>
                  <w:r>
                    <w:rPr>
                      <w:w w:val="95"/>
                    </w:rPr>
                    <w:t>locale.</w:t>
                  </w:r>
                  <w:r>
                    <w:rPr>
                      <w:spacing w:val="-31"/>
                      <w:w w:val="95"/>
                    </w:rPr>
                    <w:t> </w:t>
                  </w:r>
                  <w:r>
                    <w:rPr>
                      <w:w w:val="95"/>
                    </w:rPr>
                    <w:t>.</w:t>
                  </w:r>
                  <w:r>
                    <w:rPr>
                      <w:spacing w:val="-31"/>
                      <w:w w:val="95"/>
                    </w:rPr>
                    <w:t> </w:t>
                  </w:r>
                  <w:r>
                    <w:rPr>
                      <w:w w:val="95"/>
                    </w:rPr>
                    <w:t>.</w:t>
                  </w:r>
                  <w:r>
                    <w:rPr>
                      <w:spacing w:val="-32"/>
                      <w:w w:val="95"/>
                    </w:rPr>
                    <w:t> </w:t>
                  </w:r>
                  <w:r>
                    <w:rPr>
                      <w:w w:val="95"/>
                    </w:rPr>
                    <w:t>.</w:t>
                  </w:r>
                  <w:r>
                    <w:rPr>
                      <w:spacing w:val="-31"/>
                      <w:w w:val="95"/>
                    </w:rPr>
                    <w:t> </w:t>
                  </w:r>
                  <w:r>
                    <w:rPr>
                      <w:w w:val="95"/>
                    </w:rPr>
                    <w:t>.:</w:t>
                  </w:r>
                  <w:r>
                    <w:rPr>
                      <w:spacing w:val="-32"/>
                      <w:w w:val="95"/>
                    </w:rPr>
                    <w:t> </w:t>
                  </w:r>
                  <w:r>
                    <w:rPr>
                      <w:w w:val="95"/>
                    </w:rPr>
                    <w:t>fe80::7445:2464:d6:df9%4(préféré) </w:t>
                  </w:r>
                  <w:r>
                    <w:rPr/>
                    <w:t>Adresse</w:t>
                  </w:r>
                  <w:r>
                    <w:rPr>
                      <w:spacing w:val="-20"/>
                    </w:rPr>
                    <w:t> </w:t>
                  </w:r>
                  <w:r>
                    <w:rPr/>
                    <w:t>IPv4.</w:t>
                  </w:r>
                  <w:r>
                    <w:rPr>
                      <w:spacing w:val="-17"/>
                    </w:rPr>
                    <w:t> </w:t>
                  </w:r>
                  <w:r>
                    <w:rPr/>
                    <w:t>.</w:t>
                  </w:r>
                  <w:r>
                    <w:rPr>
                      <w:spacing w:val="-18"/>
                    </w:rPr>
                    <w:t> </w:t>
                  </w:r>
                  <w:r>
                    <w:rPr/>
                    <w:t>.</w:t>
                  </w:r>
                  <w:r>
                    <w:rPr>
                      <w:spacing w:val="-18"/>
                    </w:rPr>
                    <w:t> </w:t>
                  </w:r>
                  <w:r>
                    <w:rPr/>
                    <w:t>.</w:t>
                  </w:r>
                  <w:r>
                    <w:rPr>
                      <w:spacing w:val="-18"/>
                    </w:rPr>
                    <w:t> </w:t>
                  </w:r>
                  <w:r>
                    <w:rPr/>
                    <w:t>.</w:t>
                  </w:r>
                  <w:r>
                    <w:rPr>
                      <w:spacing w:val="-19"/>
                    </w:rPr>
                    <w:t> </w:t>
                  </w:r>
                  <w:r>
                    <w:rPr/>
                    <w:t>.</w:t>
                  </w:r>
                  <w:r>
                    <w:rPr>
                      <w:spacing w:val="-19"/>
                    </w:rPr>
                    <w:t> </w:t>
                  </w:r>
                  <w:r>
                    <w:rPr/>
                    <w:t>.</w:t>
                  </w:r>
                  <w:r>
                    <w:rPr>
                      <w:spacing w:val="-17"/>
                    </w:rPr>
                    <w:t> </w:t>
                  </w:r>
                  <w:r>
                    <w:rPr/>
                    <w:t>.</w:t>
                  </w:r>
                  <w:r>
                    <w:rPr>
                      <w:spacing w:val="-19"/>
                    </w:rPr>
                    <w:t> </w:t>
                  </w:r>
                  <w:r>
                    <w:rPr/>
                    <w:t>.</w:t>
                  </w:r>
                  <w:r>
                    <w:rPr>
                      <w:spacing w:val="-19"/>
                    </w:rPr>
                    <w:t> </w:t>
                  </w:r>
                  <w:r>
                    <w:rPr/>
                    <w:t>.</w:t>
                  </w:r>
                  <w:r>
                    <w:rPr>
                      <w:spacing w:val="-18"/>
                    </w:rPr>
                    <w:t> </w:t>
                  </w:r>
                  <w:r>
                    <w:rPr/>
                    <w:t>.</w:t>
                  </w:r>
                  <w:r>
                    <w:rPr>
                      <w:spacing w:val="-18"/>
                    </w:rPr>
                    <w:t> </w:t>
                  </w:r>
                  <w:r>
                    <w:rPr/>
                    <w:t>.</w:t>
                  </w:r>
                  <w:r>
                    <w:rPr>
                      <w:spacing w:val="-18"/>
                    </w:rPr>
                    <w:t> </w:t>
                  </w:r>
                  <w:r>
                    <w:rPr/>
                    <w:t>.</w:t>
                  </w:r>
                  <w:r>
                    <w:rPr>
                      <w:spacing w:val="-17"/>
                    </w:rPr>
                    <w:t> </w:t>
                  </w:r>
                  <w:r>
                    <w:rPr/>
                    <w:t>.:</w:t>
                  </w:r>
                  <w:r>
                    <w:rPr>
                      <w:spacing w:val="-18"/>
                    </w:rPr>
                    <w:t> </w:t>
                  </w:r>
                  <w:r>
                    <w:rPr/>
                    <w:t>192.168.40.1(préféré)</w:t>
                  </w:r>
                </w:p>
                <w:p>
                  <w:pPr>
                    <w:pStyle w:val="BodyText"/>
                    <w:spacing w:before="1"/>
                    <w:ind w:left="280"/>
                  </w:pPr>
                  <w:r>
                    <w:rPr/>
                    <w:t>Masque de sous-réseau. . . . . . . . . : 255.255.255.0</w:t>
                  </w:r>
                </w:p>
                <w:p>
                  <w:pPr>
                    <w:pStyle w:val="BodyText"/>
                    <w:spacing w:before="14"/>
                    <w:ind w:left="280"/>
                  </w:pPr>
                  <w:r>
                    <w:rPr/>
                    <w:t>Passerelle par défaut. . . . . . . . . : 192.168.40.254</w:t>
                  </w:r>
                </w:p>
                <w:p>
                  <w:pPr>
                    <w:pStyle w:val="BodyText"/>
                    <w:spacing w:before="14"/>
                    <w:ind w:left="283"/>
                  </w:pPr>
                  <w:r>
                    <w:rPr/>
                    <w:t>Serveurs DNS. . . . . . . . . . . . . : 127.0.0.1</w:t>
                  </w:r>
                </w:p>
                <w:p>
                  <w:pPr>
                    <w:pStyle w:val="BodyText"/>
                    <w:spacing w:before="14"/>
                    <w:ind w:left="280"/>
                  </w:pPr>
                  <w:r>
                    <w:rPr/>
                    <w:t>NetBIOS sur Tcpip. . . . . . . . . . . : Activé</w:t>
                  </w:r>
                </w:p>
              </w:txbxContent>
            </v:textbox>
            <v:stroke dashstyle="solid"/>
            <w10:wrap type="topAndBottom"/>
          </v:shape>
        </w:pict>
      </w:r>
    </w:p>
    <w:p>
      <w:pPr>
        <w:spacing w:after="0"/>
        <w:rPr>
          <w:sz w:val="16"/>
        </w:rPr>
        <w:sectPr>
          <w:pgSz w:w="11900" w:h="16840"/>
          <w:pgMar w:header="630" w:footer="473" w:top="2740" w:bottom="660" w:left="500" w:right="480"/>
        </w:sectPr>
      </w:pPr>
    </w:p>
    <w:p>
      <w:pPr>
        <w:pStyle w:val="BodyText"/>
        <w:spacing w:before="10"/>
        <w:rPr>
          <w:b/>
          <w:sz w:val="11"/>
        </w:rPr>
      </w:pPr>
    </w:p>
    <w:p>
      <w:pPr>
        <w:spacing w:before="94"/>
        <w:ind w:left="634" w:right="658" w:firstLine="0"/>
        <w:jc w:val="left"/>
        <w:rPr>
          <w:b/>
          <w:sz w:val="20"/>
        </w:rPr>
      </w:pPr>
      <w:r>
        <w:rPr>
          <w:b/>
          <w:sz w:val="20"/>
        </w:rPr>
        <w:t>Le site ayant reçu de nouveaux ordinateurs équipés de Microsoft Windows 10, il convient de les intégrer dans le réseau.</w:t>
      </w:r>
    </w:p>
    <w:p>
      <w:pPr>
        <w:pStyle w:val="BodyText"/>
        <w:spacing w:before="3"/>
        <w:rPr>
          <w:b/>
          <w:sz w:val="23"/>
        </w:rPr>
      </w:pPr>
    </w:p>
    <w:p>
      <w:pPr>
        <w:spacing w:before="0"/>
        <w:ind w:left="634" w:right="0" w:firstLine="0"/>
        <w:jc w:val="left"/>
        <w:rPr>
          <w:b/>
          <w:sz w:val="20"/>
        </w:rPr>
      </w:pPr>
      <w:r>
        <w:rPr>
          <w:b/>
          <w:sz w:val="20"/>
        </w:rPr>
        <w:t>Question 2.4.1</w:t>
      </w:r>
    </w:p>
    <w:p>
      <w:pPr>
        <w:spacing w:before="128"/>
        <w:ind w:left="634" w:right="658" w:firstLine="0"/>
        <w:jc w:val="left"/>
        <w:rPr>
          <w:i/>
          <w:sz w:val="20"/>
        </w:rPr>
      </w:pPr>
      <w:r>
        <w:rPr>
          <w:i/>
          <w:sz w:val="20"/>
        </w:rPr>
        <w:t>Les paramètres IP du nouvel ordinateur présente un problème au niveau de l’adresse de la passerelle et du </w:t>
      </w:r>
      <w:r>
        <w:rPr>
          <w:i/>
          <w:sz w:val="20"/>
        </w:rPr>
        <w:t>serveur DNS.</w:t>
      </w:r>
    </w:p>
    <w:p>
      <w:pPr>
        <w:pStyle w:val="BodyText"/>
        <w:spacing w:after="17"/>
        <w:ind w:left="634" w:right="658"/>
      </w:pPr>
      <w:r>
        <w:rPr/>
        <w:t>Compléter, en vous aidant de la topologie page S4 et du tableau d’adressage page S3, les paramètres que devrait prendre le nouvel ordinateur.</w:t>
      </w:r>
    </w:p>
    <w:p>
      <w:pPr>
        <w:pStyle w:val="BodyText"/>
        <w:ind w:left="2299"/>
      </w:pPr>
      <w:r>
        <w:rPr/>
        <w:pict>
          <v:group style="width:350.1pt;height:254.5pt;mso-position-horizontal-relative:char;mso-position-vertical-relative:line" coordorigin="0,0" coordsize="7002,5090">
            <v:shape style="position:absolute;left:0;top:0;width:7002;height:5090" type="#_x0000_t75" stroked="false">
              <v:imagedata r:id="rId53" o:title=""/>
            </v:shape>
            <v:shape style="position:absolute;left:3003;top:3569;width:2415;height:403" type="#_x0000_t75" stroked="false">
              <v:imagedata r:id="rId54" o:title=""/>
            </v:shape>
            <v:shape style="position:absolute;left:3003;top:3959;width:2415;height:403" type="#_x0000_t75" stroked="false">
              <v:imagedata r:id="rId54" o:title=""/>
            </v:shape>
          </v:group>
        </w:pict>
      </w:r>
      <w:r>
        <w:rPr/>
      </w:r>
    </w:p>
    <w:p>
      <w:pPr>
        <w:pStyle w:val="Heading3"/>
        <w:spacing w:before="19"/>
      </w:pPr>
      <w:r>
        <w:rPr/>
        <w:t>Question 2.4.2</w:t>
      </w:r>
    </w:p>
    <w:p>
      <w:pPr>
        <w:spacing w:before="128"/>
        <w:ind w:left="634" w:right="0" w:firstLine="0"/>
        <w:jc w:val="left"/>
        <w:rPr>
          <w:i/>
          <w:sz w:val="20"/>
        </w:rPr>
      </w:pPr>
      <w:r>
        <w:rPr>
          <w:i/>
          <w:sz w:val="20"/>
        </w:rPr>
        <w:t>Les paramètres IP étant résolus, l’administrateur décide d’intégrer l’ordinateur dans le domaine.</w:t>
      </w:r>
    </w:p>
    <w:p>
      <w:pPr>
        <w:pStyle w:val="BodyText"/>
        <w:ind w:left="634"/>
      </w:pPr>
      <w:r>
        <w:rPr/>
        <w:t>Compléter la figure suivante.</w:t>
      </w:r>
    </w:p>
    <w:p>
      <w:pPr>
        <w:pStyle w:val="BodyText"/>
        <w:ind w:left="2502"/>
      </w:pPr>
      <w:r>
        <w:rPr/>
        <w:drawing>
          <wp:inline distT="0" distB="0" distL="0" distR="0">
            <wp:extent cx="3715863" cy="3057810"/>
            <wp:effectExtent l="0" t="0" r="0" b="0"/>
            <wp:docPr id="13" name="image46.jpeg" descr=""/>
            <wp:cNvGraphicFramePr>
              <a:graphicFrameLocks noChangeAspect="1"/>
            </wp:cNvGraphicFramePr>
            <a:graphic>
              <a:graphicData uri="http://schemas.openxmlformats.org/drawingml/2006/picture">
                <pic:pic>
                  <pic:nvPicPr>
                    <pic:cNvPr id="14" name="image46.jpeg"/>
                    <pic:cNvPicPr/>
                  </pic:nvPicPr>
                  <pic:blipFill>
                    <a:blip r:embed="rId55" cstate="print"/>
                    <a:stretch>
                      <a:fillRect/>
                    </a:stretch>
                  </pic:blipFill>
                  <pic:spPr>
                    <a:xfrm>
                      <a:off x="0" y="0"/>
                      <a:ext cx="3715863" cy="3057810"/>
                    </a:xfrm>
                    <a:prstGeom prst="rect">
                      <a:avLst/>
                    </a:prstGeom>
                  </pic:spPr>
                </pic:pic>
              </a:graphicData>
            </a:graphic>
          </wp:inline>
        </w:drawing>
      </w:r>
      <w:r>
        <w:rPr/>
      </w:r>
    </w:p>
    <w:p>
      <w:pPr>
        <w:spacing w:after="0"/>
        <w:sectPr>
          <w:pgSz w:w="11900" w:h="16840"/>
          <w:pgMar w:header="630" w:footer="473" w:top="2740" w:bottom="660" w:left="500" w:right="480"/>
        </w:sectPr>
      </w:pPr>
    </w:p>
    <w:p>
      <w:pPr>
        <w:pStyle w:val="BodyText"/>
        <w:spacing w:before="10"/>
        <w:rPr>
          <w:sz w:val="11"/>
        </w:rPr>
      </w:pPr>
    </w:p>
    <w:p>
      <w:pPr>
        <w:pStyle w:val="Heading3"/>
        <w:spacing w:before="94"/>
      </w:pPr>
      <w:r>
        <w:rPr/>
        <w:t>Question 2.4.3</w:t>
      </w:r>
    </w:p>
    <w:p>
      <w:pPr>
        <w:spacing w:before="120"/>
        <w:ind w:left="634" w:right="583" w:firstLine="0"/>
        <w:jc w:val="left"/>
        <w:rPr>
          <w:i/>
          <w:sz w:val="20"/>
        </w:rPr>
      </w:pPr>
      <w:r>
        <w:rPr/>
        <w:drawing>
          <wp:anchor distT="0" distB="0" distL="0" distR="0" allowOverlap="1" layoutInCell="1" locked="0" behindDoc="0" simplePos="0" relativeHeight="1808">
            <wp:simplePos x="0" y="0"/>
            <wp:positionH relativeFrom="page">
              <wp:posOffset>1482725</wp:posOffset>
            </wp:positionH>
            <wp:positionV relativeFrom="paragraph">
              <wp:posOffset>443863</wp:posOffset>
            </wp:positionV>
            <wp:extent cx="4609046" cy="1225296"/>
            <wp:effectExtent l="0" t="0" r="0" b="0"/>
            <wp:wrapTopAndBottom/>
            <wp:docPr id="15" name="image47.jpeg" descr=""/>
            <wp:cNvGraphicFramePr>
              <a:graphicFrameLocks noChangeAspect="1"/>
            </wp:cNvGraphicFramePr>
            <a:graphic>
              <a:graphicData uri="http://schemas.openxmlformats.org/drawingml/2006/picture">
                <pic:pic>
                  <pic:nvPicPr>
                    <pic:cNvPr id="16" name="image47.jpeg"/>
                    <pic:cNvPicPr/>
                  </pic:nvPicPr>
                  <pic:blipFill>
                    <a:blip r:embed="rId58" cstate="print"/>
                    <a:stretch>
                      <a:fillRect/>
                    </a:stretch>
                  </pic:blipFill>
                  <pic:spPr>
                    <a:xfrm>
                      <a:off x="0" y="0"/>
                      <a:ext cx="4609046" cy="1225296"/>
                    </a:xfrm>
                    <a:prstGeom prst="rect">
                      <a:avLst/>
                    </a:prstGeom>
                  </pic:spPr>
                </pic:pic>
              </a:graphicData>
            </a:graphic>
          </wp:anchor>
        </w:drawing>
      </w:r>
      <w:r>
        <w:rPr>
          <w:i/>
          <w:sz w:val="20"/>
        </w:rPr>
        <w:t>La stratégie de mot de passe dans un domaine Active Directory a évolué et l’administrateur réseau a choisi la </w:t>
      </w:r>
      <w:r>
        <w:rPr>
          <w:i/>
          <w:sz w:val="20"/>
        </w:rPr>
        <w:t>stratégie suivante.</w:t>
      </w:r>
    </w:p>
    <w:p>
      <w:pPr>
        <w:spacing w:before="85"/>
        <w:ind w:left="634" w:right="658" w:firstLine="0"/>
        <w:jc w:val="left"/>
        <w:rPr>
          <w:i/>
          <w:sz w:val="20"/>
        </w:rPr>
      </w:pPr>
      <w:r>
        <w:rPr>
          <w:i/>
          <w:sz w:val="20"/>
        </w:rPr>
        <w:t>Un mot de passe, afin de respecter des exigences de complexité, doit avoir au moins six caractères, ne pas </w:t>
      </w:r>
      <w:r>
        <w:rPr>
          <w:i/>
          <w:sz w:val="20"/>
        </w:rPr>
        <w:t>contenir le nom de l’utilisateur et respecter au moins trois des quatre règles suivantes :</w:t>
      </w:r>
    </w:p>
    <w:p>
      <w:pPr>
        <w:pStyle w:val="ListParagraph"/>
        <w:numPr>
          <w:ilvl w:val="0"/>
          <w:numId w:val="8"/>
        </w:numPr>
        <w:tabs>
          <w:tab w:pos="1354" w:val="left" w:leader="none"/>
          <w:tab w:pos="1355" w:val="left" w:leader="none"/>
        </w:tabs>
        <w:spacing w:line="244" w:lineRule="exact" w:before="0" w:after="0"/>
        <w:ind w:left="1354" w:right="0" w:hanging="360"/>
        <w:jc w:val="left"/>
        <w:rPr>
          <w:i/>
          <w:sz w:val="20"/>
        </w:rPr>
      </w:pPr>
      <w:r>
        <w:rPr>
          <w:i/>
          <w:sz w:val="20"/>
        </w:rPr>
        <w:t>caractères majuscules de l'alphabet anglais (A à Z)</w:t>
      </w:r>
      <w:r>
        <w:rPr>
          <w:i/>
          <w:spacing w:val="-1"/>
          <w:sz w:val="20"/>
        </w:rPr>
        <w:t> </w:t>
      </w:r>
      <w:r>
        <w:rPr>
          <w:i/>
          <w:sz w:val="20"/>
        </w:rPr>
        <w:t>;</w:t>
      </w:r>
    </w:p>
    <w:p>
      <w:pPr>
        <w:pStyle w:val="ListParagraph"/>
        <w:numPr>
          <w:ilvl w:val="0"/>
          <w:numId w:val="8"/>
        </w:numPr>
        <w:tabs>
          <w:tab w:pos="1354" w:val="left" w:leader="none"/>
          <w:tab w:pos="1355" w:val="left" w:leader="none"/>
        </w:tabs>
        <w:spacing w:line="243" w:lineRule="exact" w:before="0" w:after="0"/>
        <w:ind w:left="1354" w:right="0" w:hanging="360"/>
        <w:jc w:val="left"/>
        <w:rPr>
          <w:i/>
          <w:sz w:val="20"/>
        </w:rPr>
      </w:pPr>
      <w:r>
        <w:rPr>
          <w:i/>
          <w:sz w:val="20"/>
        </w:rPr>
        <w:t>caractères minuscules de l'alphabet anglais (a à </w:t>
      </w:r>
      <w:r>
        <w:rPr>
          <w:i/>
          <w:spacing w:val="-3"/>
          <w:sz w:val="20"/>
        </w:rPr>
        <w:t>z)</w:t>
      </w:r>
      <w:r>
        <w:rPr>
          <w:i/>
          <w:spacing w:val="-1"/>
          <w:sz w:val="20"/>
        </w:rPr>
        <w:t> </w:t>
      </w:r>
      <w:r>
        <w:rPr>
          <w:i/>
          <w:sz w:val="20"/>
        </w:rPr>
        <w:t>;</w:t>
      </w:r>
    </w:p>
    <w:p>
      <w:pPr>
        <w:pStyle w:val="ListParagraph"/>
        <w:numPr>
          <w:ilvl w:val="0"/>
          <w:numId w:val="8"/>
        </w:numPr>
        <w:tabs>
          <w:tab w:pos="1354" w:val="left" w:leader="none"/>
          <w:tab w:pos="1355" w:val="left" w:leader="none"/>
        </w:tabs>
        <w:spacing w:line="244" w:lineRule="exact" w:before="0" w:after="0"/>
        <w:ind w:left="1354" w:right="0" w:hanging="360"/>
        <w:jc w:val="left"/>
        <w:rPr>
          <w:i/>
          <w:sz w:val="20"/>
        </w:rPr>
      </w:pPr>
      <w:r>
        <w:rPr>
          <w:i/>
          <w:sz w:val="20"/>
        </w:rPr>
        <w:t>chiffres de la base 10 (0 à 9)</w:t>
      </w:r>
      <w:r>
        <w:rPr>
          <w:i/>
          <w:spacing w:val="-5"/>
          <w:sz w:val="20"/>
        </w:rPr>
        <w:t> </w:t>
      </w:r>
      <w:r>
        <w:rPr>
          <w:i/>
          <w:sz w:val="20"/>
        </w:rPr>
        <w:t>;</w:t>
      </w:r>
    </w:p>
    <w:p>
      <w:pPr>
        <w:pStyle w:val="ListParagraph"/>
        <w:numPr>
          <w:ilvl w:val="0"/>
          <w:numId w:val="8"/>
        </w:numPr>
        <w:tabs>
          <w:tab w:pos="1354" w:val="left" w:leader="none"/>
          <w:tab w:pos="1355" w:val="left" w:leader="none"/>
        </w:tabs>
        <w:spacing w:line="245" w:lineRule="exact" w:before="0" w:after="0"/>
        <w:ind w:left="1354" w:right="0" w:hanging="360"/>
        <w:jc w:val="left"/>
        <w:rPr>
          <w:i/>
          <w:sz w:val="20"/>
        </w:rPr>
      </w:pPr>
      <w:r>
        <w:rPr>
          <w:i/>
          <w:sz w:val="20"/>
        </w:rPr>
        <w:t>caractères non alphabétiques (par exemple, !, $, #,</w:t>
      </w:r>
      <w:r>
        <w:rPr>
          <w:i/>
          <w:spacing w:val="-8"/>
          <w:sz w:val="20"/>
        </w:rPr>
        <w:t> </w:t>
      </w:r>
      <w:r>
        <w:rPr>
          <w:i/>
          <w:sz w:val="20"/>
        </w:rPr>
        <w:t>%).</w:t>
      </w:r>
    </w:p>
    <w:p>
      <w:pPr>
        <w:pStyle w:val="BodyText"/>
        <w:spacing w:before="8"/>
        <w:rPr>
          <w:i/>
        </w:rPr>
      </w:pPr>
    </w:p>
    <w:p>
      <w:pPr>
        <w:pStyle w:val="BodyText"/>
        <w:spacing w:before="1"/>
        <w:ind w:left="634"/>
      </w:pPr>
      <w:r>
        <w:rPr/>
        <w:t>Donner, en respectant la stratégie, un exemple de mot de passe que le directeur, Thierry Capillier, peut utiliser.</w:t>
      </w:r>
    </w:p>
    <w:p>
      <w:pPr>
        <w:pStyle w:val="BodyText"/>
        <w:spacing w:before="10"/>
        <w:rPr>
          <w:sz w:val="21"/>
        </w:rPr>
      </w:pPr>
      <w:r>
        <w:rPr/>
        <w:pict>
          <v:rect style="position:absolute;margin-left:56.25pt;margin-top:14.81293pt;width:481.9pt;height:36.75pt;mso-position-horizontal-relative:page;mso-position-vertical-relative:paragraph;z-index:1832;mso-wrap-distance-left:0;mso-wrap-distance-right:0" filled="false" stroked="true" strokeweight=".5pt" strokecolor="#000000">
            <v:stroke dashstyle="solid"/>
            <w10:wrap type="topAndBottom"/>
          </v:rect>
        </w:pict>
      </w:r>
    </w:p>
    <w:p>
      <w:pPr>
        <w:pStyle w:val="BodyText"/>
        <w:spacing w:before="3"/>
        <w:rPr>
          <w:sz w:val="22"/>
        </w:rPr>
      </w:pPr>
    </w:p>
    <w:p>
      <w:pPr>
        <w:pStyle w:val="Heading3"/>
      </w:pPr>
      <w:r>
        <w:rPr/>
        <w:t>Question 2.4.4</w:t>
      </w:r>
    </w:p>
    <w:p>
      <w:pPr>
        <w:spacing w:before="120"/>
        <w:ind w:left="634" w:right="0" w:firstLine="0"/>
        <w:jc w:val="left"/>
        <w:rPr>
          <w:i/>
          <w:sz w:val="20"/>
        </w:rPr>
      </w:pPr>
      <w:r>
        <w:rPr>
          <w:i/>
          <w:sz w:val="20"/>
        </w:rPr>
        <w:t>Un utilisateur a changé de mot de passe le mardi 10 octobre 2017.</w:t>
      </w:r>
    </w:p>
    <w:p>
      <w:pPr>
        <w:pStyle w:val="BodyText"/>
        <w:spacing w:before="120"/>
        <w:ind w:left="634"/>
      </w:pPr>
      <w:r>
        <w:rPr/>
        <w:pict>
          <v:rect style="position:absolute;margin-left:56.25pt;margin-top:24.15987pt;width:481.9pt;height:32.25pt;mso-position-horizontal-relative:page;mso-position-vertical-relative:paragraph;z-index:1856;mso-wrap-distance-left:0;mso-wrap-distance-right:0" filled="false" stroked="true" strokeweight=".5pt" strokecolor="#000000">
            <v:stroke dashstyle="solid"/>
            <w10:wrap type="topAndBottom"/>
          </v:rect>
        </w:pict>
      </w:r>
      <w:r>
        <w:rPr/>
        <w:t>Calculer sa date d’expiration.</w:t>
      </w:r>
    </w:p>
    <w:p>
      <w:pPr>
        <w:pStyle w:val="Heading3"/>
        <w:spacing w:before="166"/>
      </w:pPr>
      <w:r>
        <w:rPr/>
        <w:t>Question 2.4.5</w:t>
      </w:r>
    </w:p>
    <w:p>
      <w:pPr>
        <w:spacing w:before="128"/>
        <w:ind w:left="634" w:right="0" w:firstLine="0"/>
        <w:jc w:val="left"/>
        <w:rPr>
          <w:i/>
          <w:sz w:val="20"/>
        </w:rPr>
      </w:pPr>
      <w:r>
        <w:rPr>
          <w:i/>
          <w:sz w:val="20"/>
        </w:rPr>
        <w:t>Des stratégies de groupe ont été créées sur le serveur 2016 (cf. ANNEXE N°14).</w:t>
      </w:r>
    </w:p>
    <w:p>
      <w:pPr>
        <w:pStyle w:val="BodyText"/>
        <w:spacing w:before="120"/>
        <w:ind w:left="634" w:right="658"/>
      </w:pPr>
      <w:r>
        <w:rPr/>
        <w:t>Cocher les cases dans le tableau si les utilisateurs et/ou les postes de travail sont autorisés à effectuer ces actions selon les stratégies qui ont été appliquées.</w:t>
      </w:r>
    </w:p>
    <w:p>
      <w:pPr>
        <w:pStyle w:val="BodyText"/>
        <w:spacing w:before="4" w:after="1"/>
        <w:rPr>
          <w:sz w:val="10"/>
        </w:rPr>
      </w:pPr>
    </w:p>
    <w:tbl>
      <w:tblPr>
        <w:tblW w:w="0" w:type="auto"/>
        <w:jc w:val="left"/>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5"/>
        <w:gridCol w:w="1156"/>
        <w:gridCol w:w="1409"/>
        <w:gridCol w:w="1184"/>
        <w:gridCol w:w="1158"/>
        <w:gridCol w:w="996"/>
      </w:tblGrid>
      <w:tr>
        <w:trPr>
          <w:trHeight w:val="470" w:hRule="atLeast"/>
        </w:trPr>
        <w:tc>
          <w:tcPr>
            <w:tcW w:w="4375" w:type="dxa"/>
          </w:tcPr>
          <w:p>
            <w:pPr>
              <w:pStyle w:val="TableParagraph"/>
              <w:rPr>
                <w:rFonts w:ascii="Times New Roman"/>
                <w:sz w:val="20"/>
              </w:rPr>
            </w:pPr>
          </w:p>
        </w:tc>
        <w:tc>
          <w:tcPr>
            <w:tcW w:w="1156" w:type="dxa"/>
          </w:tcPr>
          <w:p>
            <w:pPr>
              <w:pStyle w:val="TableParagraph"/>
              <w:spacing w:before="120"/>
              <w:ind w:left="173"/>
              <w:rPr>
                <w:sz w:val="20"/>
              </w:rPr>
            </w:pPr>
            <w:r>
              <w:rPr>
                <w:sz w:val="20"/>
              </w:rPr>
              <w:t>Directeur</w:t>
            </w:r>
          </w:p>
        </w:tc>
        <w:tc>
          <w:tcPr>
            <w:tcW w:w="1409" w:type="dxa"/>
          </w:tcPr>
          <w:p>
            <w:pPr>
              <w:pStyle w:val="TableParagraph"/>
              <w:spacing w:before="120"/>
              <w:ind w:left="248"/>
              <w:rPr>
                <w:sz w:val="20"/>
              </w:rPr>
            </w:pPr>
            <w:r>
              <w:rPr>
                <w:sz w:val="20"/>
              </w:rPr>
              <w:t>Secrétaire</w:t>
            </w:r>
          </w:p>
        </w:tc>
        <w:tc>
          <w:tcPr>
            <w:tcW w:w="1184" w:type="dxa"/>
          </w:tcPr>
          <w:p>
            <w:pPr>
              <w:pStyle w:val="TableParagraph"/>
              <w:spacing w:before="120"/>
              <w:ind w:left="106"/>
              <w:rPr>
                <w:sz w:val="20"/>
              </w:rPr>
            </w:pPr>
            <w:r>
              <w:rPr>
                <w:sz w:val="20"/>
              </w:rPr>
              <w:t>Comptable</w:t>
            </w:r>
          </w:p>
        </w:tc>
        <w:tc>
          <w:tcPr>
            <w:tcW w:w="1158" w:type="dxa"/>
          </w:tcPr>
          <w:p>
            <w:pPr>
              <w:pStyle w:val="TableParagraph"/>
              <w:spacing w:before="120"/>
              <w:ind w:left="170"/>
              <w:rPr>
                <w:sz w:val="20"/>
              </w:rPr>
            </w:pPr>
            <w:r>
              <w:rPr>
                <w:sz w:val="20"/>
              </w:rPr>
              <w:t>Cafétéria</w:t>
            </w:r>
          </w:p>
        </w:tc>
        <w:tc>
          <w:tcPr>
            <w:tcW w:w="996" w:type="dxa"/>
          </w:tcPr>
          <w:p>
            <w:pPr>
              <w:pStyle w:val="TableParagraph"/>
              <w:spacing w:before="120"/>
              <w:ind w:left="164"/>
              <w:rPr>
                <w:sz w:val="20"/>
              </w:rPr>
            </w:pPr>
            <w:r>
              <w:rPr>
                <w:sz w:val="20"/>
              </w:rPr>
              <w:t>Visiteur</w:t>
            </w:r>
          </w:p>
        </w:tc>
      </w:tr>
      <w:tr>
        <w:trPr>
          <w:trHeight w:val="568" w:hRule="atLeast"/>
        </w:trPr>
        <w:tc>
          <w:tcPr>
            <w:tcW w:w="4375" w:type="dxa"/>
          </w:tcPr>
          <w:p>
            <w:pPr>
              <w:pStyle w:val="TableParagraph"/>
              <w:spacing w:before="168"/>
              <w:ind w:left="107"/>
              <w:rPr>
                <w:sz w:val="20"/>
              </w:rPr>
            </w:pPr>
            <w:r>
              <w:rPr>
                <w:sz w:val="20"/>
              </w:rPr>
              <w:t>Changer la page de démarrage du navigateur</w:t>
            </w:r>
          </w:p>
        </w:tc>
        <w:tc>
          <w:tcPr>
            <w:tcW w:w="1156" w:type="dxa"/>
          </w:tcPr>
          <w:p>
            <w:pPr>
              <w:pStyle w:val="TableParagraph"/>
              <w:rPr>
                <w:rFonts w:ascii="Times New Roman"/>
                <w:sz w:val="20"/>
              </w:rPr>
            </w:pPr>
          </w:p>
        </w:tc>
        <w:tc>
          <w:tcPr>
            <w:tcW w:w="1409" w:type="dxa"/>
          </w:tcPr>
          <w:p>
            <w:pPr>
              <w:pStyle w:val="TableParagraph"/>
              <w:rPr>
                <w:rFonts w:ascii="Times New Roman"/>
                <w:sz w:val="20"/>
              </w:rPr>
            </w:pPr>
          </w:p>
        </w:tc>
        <w:tc>
          <w:tcPr>
            <w:tcW w:w="1184" w:type="dxa"/>
          </w:tcPr>
          <w:p>
            <w:pPr>
              <w:pStyle w:val="TableParagraph"/>
              <w:rPr>
                <w:rFonts w:ascii="Times New Roman"/>
                <w:sz w:val="20"/>
              </w:rPr>
            </w:pPr>
          </w:p>
        </w:tc>
        <w:tc>
          <w:tcPr>
            <w:tcW w:w="1158" w:type="dxa"/>
          </w:tcPr>
          <w:p>
            <w:pPr>
              <w:pStyle w:val="TableParagraph"/>
              <w:rPr>
                <w:rFonts w:ascii="Times New Roman"/>
                <w:sz w:val="20"/>
              </w:rPr>
            </w:pPr>
          </w:p>
        </w:tc>
        <w:tc>
          <w:tcPr>
            <w:tcW w:w="996" w:type="dxa"/>
          </w:tcPr>
          <w:p>
            <w:pPr>
              <w:pStyle w:val="TableParagraph"/>
              <w:rPr>
                <w:rFonts w:ascii="Times New Roman"/>
                <w:sz w:val="20"/>
              </w:rPr>
            </w:pPr>
          </w:p>
        </w:tc>
      </w:tr>
      <w:tr>
        <w:trPr>
          <w:trHeight w:val="470" w:hRule="atLeast"/>
        </w:trPr>
        <w:tc>
          <w:tcPr>
            <w:tcW w:w="4375" w:type="dxa"/>
          </w:tcPr>
          <w:p>
            <w:pPr>
              <w:pStyle w:val="TableParagraph"/>
              <w:spacing w:before="120"/>
              <w:ind w:left="107"/>
              <w:rPr>
                <w:sz w:val="20"/>
              </w:rPr>
            </w:pPr>
            <w:r>
              <w:rPr>
                <w:sz w:val="20"/>
              </w:rPr>
              <w:t>Installer des logiciels</w:t>
            </w:r>
          </w:p>
        </w:tc>
        <w:tc>
          <w:tcPr>
            <w:tcW w:w="1156" w:type="dxa"/>
          </w:tcPr>
          <w:p>
            <w:pPr>
              <w:pStyle w:val="TableParagraph"/>
              <w:rPr>
                <w:rFonts w:ascii="Times New Roman"/>
                <w:sz w:val="20"/>
              </w:rPr>
            </w:pPr>
          </w:p>
        </w:tc>
        <w:tc>
          <w:tcPr>
            <w:tcW w:w="1409" w:type="dxa"/>
          </w:tcPr>
          <w:p>
            <w:pPr>
              <w:pStyle w:val="TableParagraph"/>
              <w:rPr>
                <w:rFonts w:ascii="Times New Roman"/>
                <w:sz w:val="20"/>
              </w:rPr>
            </w:pPr>
          </w:p>
        </w:tc>
        <w:tc>
          <w:tcPr>
            <w:tcW w:w="1184" w:type="dxa"/>
          </w:tcPr>
          <w:p>
            <w:pPr>
              <w:pStyle w:val="TableParagraph"/>
              <w:rPr>
                <w:rFonts w:ascii="Times New Roman"/>
                <w:sz w:val="20"/>
              </w:rPr>
            </w:pPr>
          </w:p>
        </w:tc>
        <w:tc>
          <w:tcPr>
            <w:tcW w:w="1158" w:type="dxa"/>
          </w:tcPr>
          <w:p>
            <w:pPr>
              <w:pStyle w:val="TableParagraph"/>
              <w:rPr>
                <w:rFonts w:ascii="Times New Roman"/>
                <w:sz w:val="20"/>
              </w:rPr>
            </w:pPr>
          </w:p>
        </w:tc>
        <w:tc>
          <w:tcPr>
            <w:tcW w:w="996" w:type="dxa"/>
          </w:tcPr>
          <w:p>
            <w:pPr>
              <w:pStyle w:val="TableParagraph"/>
              <w:rPr>
                <w:rFonts w:ascii="Times New Roman"/>
                <w:sz w:val="20"/>
              </w:rPr>
            </w:pPr>
          </w:p>
        </w:tc>
      </w:tr>
    </w:tbl>
    <w:p>
      <w:pPr>
        <w:pStyle w:val="BodyText"/>
        <w:spacing w:before="11"/>
        <w:rPr>
          <w:sz w:val="19"/>
        </w:rPr>
      </w:pPr>
    </w:p>
    <w:tbl>
      <w:tblPr>
        <w:tblW w:w="0" w:type="auto"/>
        <w:jc w:val="left"/>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77"/>
        <w:gridCol w:w="2329"/>
        <w:gridCol w:w="1329"/>
        <w:gridCol w:w="1420"/>
        <w:gridCol w:w="1465"/>
        <w:gridCol w:w="1373"/>
      </w:tblGrid>
      <w:tr>
        <w:trPr>
          <w:trHeight w:val="467" w:hRule="atLeast"/>
        </w:trPr>
        <w:tc>
          <w:tcPr>
            <w:tcW w:w="2377"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2329" w:type="dxa"/>
            <w:tcBorders>
              <w:left w:val="single" w:sz="4" w:space="0" w:color="000000"/>
              <w:bottom w:val="single" w:sz="4" w:space="0" w:color="000000"/>
              <w:right w:val="single" w:sz="4" w:space="0" w:color="000000"/>
            </w:tcBorders>
          </w:tcPr>
          <w:p>
            <w:pPr>
              <w:pStyle w:val="TableParagraph"/>
              <w:spacing w:line="230" w:lineRule="exact" w:before="1"/>
              <w:ind w:left="160" w:right="154" w:firstLine="128"/>
              <w:rPr>
                <w:sz w:val="20"/>
              </w:rPr>
            </w:pPr>
            <w:r>
              <w:rPr>
                <w:sz w:val="20"/>
              </w:rPr>
              <w:t>PCs documentation w10-Pc_1 à w10-Pc_4</w:t>
            </w:r>
          </w:p>
        </w:tc>
        <w:tc>
          <w:tcPr>
            <w:tcW w:w="1329" w:type="dxa"/>
            <w:tcBorders>
              <w:left w:val="single" w:sz="4" w:space="0" w:color="000000"/>
              <w:bottom w:val="single" w:sz="4" w:space="0" w:color="000000"/>
              <w:right w:val="single" w:sz="4" w:space="0" w:color="000000"/>
            </w:tcBorders>
          </w:tcPr>
          <w:p>
            <w:pPr>
              <w:pStyle w:val="TableParagraph"/>
              <w:spacing w:before="118"/>
              <w:ind w:left="164"/>
              <w:rPr>
                <w:sz w:val="20"/>
              </w:rPr>
            </w:pPr>
            <w:r>
              <w:rPr>
                <w:sz w:val="20"/>
              </w:rPr>
              <w:t>w10-Pc_dir</w:t>
            </w:r>
          </w:p>
        </w:tc>
        <w:tc>
          <w:tcPr>
            <w:tcW w:w="1420" w:type="dxa"/>
            <w:tcBorders>
              <w:left w:val="single" w:sz="4" w:space="0" w:color="000000"/>
              <w:bottom w:val="single" w:sz="4" w:space="0" w:color="000000"/>
              <w:right w:val="single" w:sz="4" w:space="0" w:color="000000"/>
            </w:tcBorders>
          </w:tcPr>
          <w:p>
            <w:pPr>
              <w:pStyle w:val="TableParagraph"/>
              <w:spacing w:before="118"/>
              <w:ind w:left="163"/>
              <w:rPr>
                <w:sz w:val="20"/>
              </w:rPr>
            </w:pPr>
            <w:r>
              <w:rPr>
                <w:sz w:val="20"/>
              </w:rPr>
              <w:t>w10-Pc_sec</w:t>
            </w:r>
          </w:p>
        </w:tc>
        <w:tc>
          <w:tcPr>
            <w:tcW w:w="1465" w:type="dxa"/>
            <w:tcBorders>
              <w:left w:val="single" w:sz="4" w:space="0" w:color="000000"/>
              <w:bottom w:val="single" w:sz="4" w:space="0" w:color="000000"/>
              <w:right w:val="single" w:sz="4" w:space="0" w:color="000000"/>
            </w:tcBorders>
          </w:tcPr>
          <w:p>
            <w:pPr>
              <w:pStyle w:val="TableParagraph"/>
              <w:spacing w:before="118"/>
              <w:ind w:left="149"/>
              <w:rPr>
                <w:sz w:val="20"/>
              </w:rPr>
            </w:pPr>
            <w:r>
              <w:rPr>
                <w:sz w:val="20"/>
              </w:rPr>
              <w:t>w10-Pc_com</w:t>
            </w:r>
          </w:p>
        </w:tc>
        <w:tc>
          <w:tcPr>
            <w:tcW w:w="1373" w:type="dxa"/>
            <w:tcBorders>
              <w:left w:val="single" w:sz="4" w:space="0" w:color="000000"/>
              <w:bottom w:val="single" w:sz="4" w:space="0" w:color="000000"/>
              <w:right w:val="single" w:sz="4" w:space="0" w:color="000000"/>
            </w:tcBorders>
          </w:tcPr>
          <w:p>
            <w:pPr>
              <w:pStyle w:val="TableParagraph"/>
              <w:spacing w:before="118"/>
              <w:ind w:left="158"/>
              <w:rPr>
                <w:sz w:val="20"/>
              </w:rPr>
            </w:pPr>
            <w:r>
              <w:rPr>
                <w:sz w:val="20"/>
              </w:rPr>
              <w:t>w10-Pc_caf</w:t>
            </w:r>
          </w:p>
        </w:tc>
      </w:tr>
      <w:tr>
        <w:trPr>
          <w:trHeight w:val="700"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120"/>
              <w:ind w:left="107" w:right="161"/>
              <w:rPr>
                <w:sz w:val="20"/>
              </w:rPr>
            </w:pPr>
            <w:r>
              <w:rPr>
                <w:sz w:val="20"/>
              </w:rPr>
              <w:t>Modifier le fond d’écran de Windows</w:t>
            </w:r>
          </w:p>
        </w:tc>
        <w:tc>
          <w:tcPr>
            <w:tcW w:w="2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66"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168"/>
              <w:ind w:left="107"/>
              <w:rPr>
                <w:sz w:val="20"/>
              </w:rPr>
            </w:pPr>
            <w:r>
              <w:rPr>
                <w:sz w:val="20"/>
              </w:rPr>
              <w:t>Utiliser les ports USB</w:t>
            </w:r>
          </w:p>
        </w:tc>
        <w:tc>
          <w:tcPr>
            <w:tcW w:w="2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spacing w:before="9"/>
        <w:rPr>
          <w:sz w:val="19"/>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8"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6"/>
              <w:ind w:left="207"/>
              <w:rPr>
                <w:rFonts w:ascii="Times New Roman"/>
                <w:b/>
                <w:sz w:val="20"/>
              </w:rPr>
            </w:pPr>
            <w:r>
              <w:rPr>
                <w:rFonts w:ascii="Times New Roman"/>
                <w:b/>
                <w:sz w:val="20"/>
              </w:rPr>
              <w:t>Page S17</w:t>
            </w:r>
            <w:r>
              <w:rPr>
                <w:b/>
                <w:sz w:val="20"/>
              </w:rPr>
              <w:t>/</w:t>
            </w:r>
            <w:r>
              <w:rPr>
                <w:rFonts w:ascii="Times New Roman"/>
                <w:b/>
                <w:sz w:val="20"/>
              </w:rPr>
              <w:t>28</w:t>
            </w:r>
          </w:p>
        </w:tc>
      </w:tr>
    </w:tbl>
    <w:p>
      <w:pPr>
        <w:spacing w:after="0"/>
        <w:rPr>
          <w:rFonts w:ascii="Times New Roman"/>
          <w:sz w:val="20"/>
        </w:rPr>
        <w:sectPr>
          <w:headerReference w:type="default" r:id="rId56"/>
          <w:footerReference w:type="default" r:id="rId57"/>
          <w:pgSz w:w="11900" w:h="16840"/>
          <w:pgMar w:header="630" w:footer="0" w:top="2740" w:bottom="0" w:left="500" w:right="480"/>
        </w:sectPr>
      </w:pPr>
    </w:p>
    <w:p>
      <w:pPr>
        <w:pStyle w:val="BodyText"/>
        <w:rPr>
          <w:sz w:val="12"/>
        </w:rPr>
      </w:pPr>
    </w:p>
    <w:p>
      <w:pPr>
        <w:pStyle w:val="Heading2"/>
        <w:numPr>
          <w:ilvl w:val="1"/>
          <w:numId w:val="5"/>
        </w:numPr>
        <w:tabs>
          <w:tab w:pos="1035" w:val="left" w:leader="none"/>
        </w:tabs>
        <w:spacing w:line="240" w:lineRule="auto" w:before="93" w:after="0"/>
        <w:ind w:left="1034" w:right="0" w:hanging="400"/>
        <w:jc w:val="left"/>
      </w:pPr>
      <w:r>
        <w:rPr/>
        <w:t>Étude sur la téléphonie sur IP</w:t>
      </w:r>
    </w:p>
    <w:p>
      <w:pPr>
        <w:pStyle w:val="Heading3"/>
        <w:spacing w:before="229"/>
        <w:ind w:right="654"/>
        <w:jc w:val="both"/>
      </w:pPr>
      <w:r>
        <w:rPr/>
        <w:t>La rénovation technologique du site a permis le renouvellement de l’infrastructure téléphonique. Equipé depuis l’ouverture d’un PABX Siemens, le musée a opté pour une solution Full IP dont les principales caractéristiques sont :</w:t>
      </w:r>
    </w:p>
    <w:p>
      <w:pPr>
        <w:pStyle w:val="BodyText"/>
        <w:spacing w:before="1"/>
        <w:rPr>
          <w:b/>
        </w:rPr>
      </w:pPr>
    </w:p>
    <w:p>
      <w:pPr>
        <w:pStyle w:val="ListParagraph"/>
        <w:numPr>
          <w:ilvl w:val="2"/>
          <w:numId w:val="5"/>
        </w:numPr>
        <w:tabs>
          <w:tab w:pos="1343" w:val="left" w:leader="none"/>
        </w:tabs>
        <w:spacing w:line="240" w:lineRule="auto" w:before="0" w:after="0"/>
        <w:ind w:left="1342" w:right="0" w:hanging="282"/>
        <w:jc w:val="left"/>
        <w:rPr>
          <w:b/>
          <w:sz w:val="20"/>
        </w:rPr>
      </w:pPr>
      <w:r>
        <w:rPr>
          <w:b/>
          <w:sz w:val="20"/>
        </w:rPr>
        <w:t>un IPBX Xivo basé sur Astérisk (SIP)</w:t>
      </w:r>
      <w:r>
        <w:rPr>
          <w:b/>
          <w:spacing w:val="1"/>
          <w:sz w:val="20"/>
        </w:rPr>
        <w:t> </w:t>
      </w:r>
      <w:r>
        <w:rPr>
          <w:b/>
          <w:sz w:val="20"/>
        </w:rPr>
        <w:t>;</w:t>
      </w:r>
    </w:p>
    <w:p>
      <w:pPr>
        <w:pStyle w:val="ListParagraph"/>
        <w:numPr>
          <w:ilvl w:val="2"/>
          <w:numId w:val="5"/>
        </w:numPr>
        <w:tabs>
          <w:tab w:pos="1343" w:val="left" w:leader="none"/>
        </w:tabs>
        <w:spacing w:line="240" w:lineRule="auto" w:before="33" w:after="0"/>
        <w:ind w:left="1342" w:right="0" w:hanging="282"/>
        <w:jc w:val="left"/>
        <w:rPr>
          <w:b/>
          <w:sz w:val="20"/>
        </w:rPr>
      </w:pPr>
      <w:r>
        <w:rPr>
          <w:b/>
          <w:sz w:val="20"/>
        </w:rPr>
        <w:t>des téléphones Aastra (6731i et 6757i)</w:t>
      </w:r>
      <w:r>
        <w:rPr>
          <w:b/>
          <w:spacing w:val="-2"/>
          <w:sz w:val="20"/>
        </w:rPr>
        <w:t> </w:t>
      </w:r>
      <w:r>
        <w:rPr>
          <w:b/>
          <w:sz w:val="20"/>
        </w:rPr>
        <w:t>;</w:t>
      </w:r>
    </w:p>
    <w:p>
      <w:pPr>
        <w:pStyle w:val="ListParagraph"/>
        <w:numPr>
          <w:ilvl w:val="2"/>
          <w:numId w:val="5"/>
        </w:numPr>
        <w:tabs>
          <w:tab w:pos="1343" w:val="left" w:leader="none"/>
        </w:tabs>
        <w:spacing w:line="240" w:lineRule="auto" w:before="33" w:after="0"/>
        <w:ind w:left="1342" w:right="0" w:hanging="282"/>
        <w:jc w:val="left"/>
        <w:rPr>
          <w:b/>
          <w:sz w:val="20"/>
        </w:rPr>
      </w:pPr>
      <w:r>
        <w:rPr>
          <w:b/>
          <w:sz w:val="20"/>
        </w:rPr>
        <w:t>un fournisseur et opérateur OVH Telecom</w:t>
      </w:r>
      <w:r>
        <w:rPr>
          <w:b/>
          <w:spacing w:val="-1"/>
          <w:sz w:val="20"/>
        </w:rPr>
        <w:t> </w:t>
      </w:r>
      <w:r>
        <w:rPr>
          <w:b/>
          <w:sz w:val="20"/>
        </w:rPr>
        <w:t>;</w:t>
      </w:r>
    </w:p>
    <w:p>
      <w:pPr>
        <w:pStyle w:val="ListParagraph"/>
        <w:numPr>
          <w:ilvl w:val="2"/>
          <w:numId w:val="5"/>
        </w:numPr>
        <w:tabs>
          <w:tab w:pos="1343" w:val="left" w:leader="none"/>
        </w:tabs>
        <w:spacing w:line="240" w:lineRule="auto" w:before="33" w:after="0"/>
        <w:ind w:left="1342" w:right="0" w:hanging="282"/>
        <w:jc w:val="left"/>
        <w:rPr>
          <w:b/>
          <w:sz w:val="20"/>
        </w:rPr>
      </w:pPr>
      <w:r>
        <w:rPr>
          <w:b/>
          <w:sz w:val="20"/>
        </w:rPr>
        <w:t>une liaison téléphonique de</w:t>
      </w:r>
      <w:r>
        <w:rPr>
          <w:b/>
          <w:spacing w:val="-1"/>
          <w:sz w:val="20"/>
        </w:rPr>
        <w:t> </w:t>
      </w:r>
      <w:r>
        <w:rPr>
          <w:b/>
          <w:sz w:val="20"/>
        </w:rPr>
        <w:t>secours.</w:t>
      </w:r>
    </w:p>
    <w:p>
      <w:pPr>
        <w:pStyle w:val="BodyText"/>
        <w:spacing w:before="3"/>
        <w:rPr>
          <w:b/>
          <w:sz w:val="33"/>
        </w:rPr>
      </w:pPr>
    </w:p>
    <w:p>
      <w:pPr>
        <w:spacing w:before="0"/>
        <w:ind w:left="634" w:right="0" w:firstLine="0"/>
        <w:jc w:val="both"/>
        <w:rPr>
          <w:b/>
          <w:sz w:val="20"/>
        </w:rPr>
      </w:pPr>
      <w:r>
        <w:rPr>
          <w:b/>
          <w:sz w:val="20"/>
        </w:rPr>
        <w:t>L’installation de l’IPBX s’est faite grâce un CD ISO sur un ordinateur :</w:t>
      </w:r>
    </w:p>
    <w:p>
      <w:pPr>
        <w:pStyle w:val="ListParagraph"/>
        <w:numPr>
          <w:ilvl w:val="2"/>
          <w:numId w:val="5"/>
        </w:numPr>
        <w:tabs>
          <w:tab w:pos="1343" w:val="left" w:leader="none"/>
        </w:tabs>
        <w:spacing w:line="240" w:lineRule="auto" w:before="121" w:after="0"/>
        <w:ind w:left="1342" w:right="0" w:hanging="282"/>
        <w:jc w:val="left"/>
        <w:rPr>
          <w:b/>
          <w:sz w:val="20"/>
        </w:rPr>
      </w:pPr>
      <w:r>
        <w:rPr>
          <w:b/>
          <w:sz w:val="20"/>
        </w:rPr>
        <w:t>nom du serveur : Xivo-coupole</w:t>
      </w:r>
      <w:r>
        <w:rPr>
          <w:b/>
          <w:spacing w:val="-4"/>
          <w:sz w:val="20"/>
        </w:rPr>
        <w:t> </w:t>
      </w:r>
      <w:r>
        <w:rPr>
          <w:b/>
          <w:sz w:val="20"/>
        </w:rPr>
        <w:t>;</w:t>
      </w:r>
    </w:p>
    <w:p>
      <w:pPr>
        <w:pStyle w:val="ListParagraph"/>
        <w:numPr>
          <w:ilvl w:val="2"/>
          <w:numId w:val="5"/>
        </w:numPr>
        <w:tabs>
          <w:tab w:pos="1343" w:val="left" w:leader="none"/>
        </w:tabs>
        <w:spacing w:line="240" w:lineRule="auto" w:before="119" w:after="0"/>
        <w:ind w:left="1342" w:right="0" w:hanging="282"/>
        <w:jc w:val="left"/>
        <w:rPr>
          <w:b/>
          <w:sz w:val="20"/>
        </w:rPr>
      </w:pPr>
      <w:r>
        <w:rPr>
          <w:b/>
          <w:sz w:val="20"/>
        </w:rPr>
        <w:t>nom de domaine : lacoupole.fr</w:t>
      </w:r>
      <w:r>
        <w:rPr>
          <w:b/>
          <w:spacing w:val="-4"/>
          <w:sz w:val="20"/>
        </w:rPr>
        <w:t> </w:t>
      </w:r>
      <w:r>
        <w:rPr>
          <w:b/>
          <w:sz w:val="20"/>
        </w:rPr>
        <w:t>;</w:t>
      </w:r>
    </w:p>
    <w:p>
      <w:pPr>
        <w:pStyle w:val="ListParagraph"/>
        <w:numPr>
          <w:ilvl w:val="2"/>
          <w:numId w:val="5"/>
        </w:numPr>
        <w:tabs>
          <w:tab w:pos="1343" w:val="left" w:leader="none"/>
        </w:tabs>
        <w:spacing w:line="240" w:lineRule="auto" w:before="117" w:after="0"/>
        <w:ind w:left="1342" w:right="0" w:hanging="282"/>
        <w:jc w:val="left"/>
        <w:rPr>
          <w:b/>
          <w:sz w:val="20"/>
        </w:rPr>
      </w:pPr>
      <w:r>
        <w:rPr>
          <w:b/>
          <w:sz w:val="20"/>
        </w:rPr>
        <w:t>numéros internes des téléphones : 2700 à 2749</w:t>
      </w:r>
      <w:r>
        <w:rPr>
          <w:b/>
          <w:spacing w:val="-3"/>
          <w:sz w:val="20"/>
        </w:rPr>
        <w:t> </w:t>
      </w:r>
      <w:r>
        <w:rPr>
          <w:b/>
          <w:sz w:val="20"/>
        </w:rPr>
        <w:t>;</w:t>
      </w:r>
    </w:p>
    <w:p>
      <w:pPr>
        <w:spacing w:before="119"/>
        <w:ind w:left="1060" w:right="0" w:firstLine="0"/>
        <w:jc w:val="left"/>
        <w:rPr>
          <w:b/>
          <w:sz w:val="20"/>
        </w:rPr>
      </w:pPr>
      <w:r>
        <w:rPr>
          <w:rFonts w:ascii="Symbol" w:hAnsi="Symbol"/>
          <w:sz w:val="20"/>
        </w:rPr>
        <w:t></w:t>
      </w:r>
      <w:r>
        <w:rPr>
          <w:rFonts w:ascii="Times New Roman" w:hAnsi="Times New Roman"/>
          <w:sz w:val="20"/>
        </w:rPr>
        <w:t> </w:t>
      </w:r>
      <w:r>
        <w:rPr>
          <w:b/>
          <w:sz w:val="20"/>
        </w:rPr>
        <w:t>numéros SDA : 03 21 12 27 27 à 03 21 12 27 34.</w:t>
      </w:r>
    </w:p>
    <w:p>
      <w:pPr>
        <w:pStyle w:val="BodyText"/>
        <w:rPr>
          <w:b/>
          <w:sz w:val="24"/>
        </w:rPr>
      </w:pPr>
    </w:p>
    <w:p>
      <w:pPr>
        <w:spacing w:before="192"/>
        <w:ind w:left="634" w:right="0" w:firstLine="0"/>
        <w:jc w:val="both"/>
        <w:rPr>
          <w:b/>
          <w:sz w:val="20"/>
        </w:rPr>
      </w:pPr>
      <w:r>
        <w:rPr>
          <w:b/>
          <w:sz w:val="20"/>
        </w:rPr>
        <w:t>Question 2.5.1</w:t>
      </w:r>
    </w:p>
    <w:p>
      <w:pPr>
        <w:spacing w:before="120"/>
        <w:ind w:left="634" w:right="0" w:firstLine="0"/>
        <w:jc w:val="both"/>
        <w:rPr>
          <w:i/>
          <w:sz w:val="20"/>
        </w:rPr>
      </w:pPr>
      <w:r>
        <w:rPr>
          <w:i/>
          <w:sz w:val="20"/>
        </w:rPr>
        <w:t>L’installation étant terminée, il convient de paramétrer le fonctionnement du serveur téléphonique.</w:t>
      </w:r>
    </w:p>
    <w:p>
      <w:pPr>
        <w:pStyle w:val="BodyText"/>
        <w:spacing w:before="120"/>
        <w:ind w:left="634"/>
        <w:jc w:val="both"/>
      </w:pPr>
      <w:r>
        <w:rPr/>
        <w:t>Compléter les champs suivants en fonction du cahier des charges et des paramètres IP de la topologie.</w:t>
      </w:r>
    </w:p>
    <w:p>
      <w:pPr>
        <w:pStyle w:val="BodyText"/>
        <w:spacing w:before="6"/>
        <w:rPr>
          <w:sz w:val="16"/>
        </w:rPr>
      </w:pPr>
      <w:r>
        <w:rPr/>
        <w:pict>
          <v:group style="position:absolute;margin-left:60.030403pt;margin-top:11.950533pt;width:504.25pt;height:245.65pt;mso-position-horizontal-relative:page;mso-position-vertical-relative:paragraph;z-index:1928;mso-wrap-distance-left:0;mso-wrap-distance-right:0" coordorigin="1201,239" coordsize="10085,4913">
            <v:shape style="position:absolute;left:1200;top:239;width:10085;height:4913" type="#_x0000_t75" stroked="false">
              <v:imagedata r:id="rId60" o:title=""/>
            </v:shape>
            <v:rect style="position:absolute;left:2655;top:923;width:2700;height:375" filled="false" stroked="true" strokeweight=".75pt" strokecolor="#000000">
              <v:stroke dashstyle="solid"/>
            </v:rect>
            <v:rect style="position:absolute;left:2490;top:1838;width:2985;height:405" filled="false" stroked="true" strokeweight=".75pt" strokecolor="#000000">
              <v:stroke dashstyle="solid"/>
            </v:rect>
            <v:rect style="position:absolute;left:2310;top:2633;width:3150;height:375" filled="false" stroked="true" strokeweight=".75pt" strokecolor="#000000">
              <v:stroke dashstyle="solid"/>
            </v:rect>
            <v:rect style="position:absolute;left:3405;top:3458;width:2055;height:405" filled="false" stroked="true" strokeweight=".75pt" strokecolor="#000000">
              <v:stroke dashstyle="solid"/>
            </v:rect>
            <v:rect style="position:absolute;left:8970;top:2558;width:2055;height:405" filled="false" stroked="true" strokeweight=".75pt" strokecolor="#000000">
              <v:stroke dashstyle="solid"/>
            </v:rect>
            <v:rect style="position:absolute;left:8925;top:3698;width:2055;height:405" filled="false" stroked="true" strokeweight=".75pt" strokecolor="#000000">
              <v:stroke dashstyle="solid"/>
            </v:rect>
            <v:rect style="position:absolute;left:8925;top:4118;width:2055;height:405" filled="false" stroked="true" strokeweight=".75pt" strokecolor="#000000">
              <v:stroke dashstyle="solid"/>
            </v:rect>
            <v:rect style="position:absolute;left:3510;top:3038;width:1950;height:390" filled="false" stroked="true" strokeweight=".75pt" strokecolor="#000000">
              <v:stroke dashstyle="solid"/>
            </v:rect>
            <v:rect style="position:absolute;left:8970;top:2138;width:2055;height:405" filled="false" stroked="true" strokeweight=".75pt" strokecolor="#000000">
              <v:stroke dashstyle="solid"/>
            </v:rect>
            <v:shape style="position:absolute;left:7593;top:965;width:999;height:224" type="#_x0000_t202" filled="false" stroked="false">
              <v:textbox inset="0,0,0,0">
                <w:txbxContent>
                  <w:p>
                    <w:pPr>
                      <w:spacing w:line="223" w:lineRule="exact" w:before="0"/>
                      <w:ind w:left="0" w:right="0" w:firstLine="0"/>
                      <w:jc w:val="left"/>
                      <w:rPr>
                        <w:sz w:val="20"/>
                      </w:rPr>
                    </w:pPr>
                    <w:r>
                      <w:rPr>
                        <w:sz w:val="20"/>
                      </w:rPr>
                      <w:t>La coupole</w:t>
                    </w:r>
                  </w:p>
                </w:txbxContent>
              </v:textbox>
              <w10:wrap type="none"/>
            </v:shape>
            <w10:wrap type="topAndBottom"/>
          </v:group>
        </w:pict>
      </w:r>
    </w:p>
    <w:p>
      <w:pPr>
        <w:pStyle w:val="Heading3"/>
        <w:spacing w:before="151"/>
        <w:jc w:val="both"/>
      </w:pPr>
      <w:r>
        <w:rPr/>
        <w:t>Question 2.5.2</w:t>
      </w:r>
    </w:p>
    <w:p>
      <w:pPr>
        <w:pStyle w:val="BodyText"/>
        <w:spacing w:before="120"/>
        <w:ind w:left="634"/>
        <w:jc w:val="both"/>
      </w:pPr>
      <w:r>
        <w:rPr/>
        <w:pict>
          <v:rect style="position:absolute;margin-left:56.700001pt;margin-top:23.697886pt;width:481.9pt;height:42.5pt;mso-position-horizontal-relative:page;mso-position-vertical-relative:paragraph;z-index:1952;mso-wrap-distance-left:0;mso-wrap-distance-right:0" filled="false" stroked="true" strokeweight=".5pt" strokecolor="#000000">
            <v:stroke dashstyle="solid"/>
            <w10:wrap type="topAndBottom"/>
          </v:rect>
        </w:pict>
      </w:r>
      <w:r>
        <w:rPr/>
        <w:t>Expliquer ce qu’est un numéro SDA.</w:t>
      </w:r>
    </w:p>
    <w:p>
      <w:pPr>
        <w:spacing w:after="0"/>
        <w:jc w:val="both"/>
        <w:sectPr>
          <w:footerReference w:type="default" r:id="rId59"/>
          <w:pgSz w:w="11900" w:h="16840"/>
          <w:pgMar w:footer="473" w:header="630" w:top="2740" w:bottom="660" w:left="500" w:right="480"/>
          <w:pgNumType w:start="18"/>
        </w:sectPr>
      </w:pPr>
    </w:p>
    <w:p>
      <w:pPr>
        <w:pStyle w:val="BodyText"/>
        <w:spacing w:before="10"/>
        <w:rPr>
          <w:sz w:val="11"/>
        </w:rPr>
      </w:pPr>
    </w:p>
    <w:p>
      <w:pPr>
        <w:pStyle w:val="Heading3"/>
        <w:spacing w:before="94"/>
      </w:pPr>
      <w:r>
        <w:rPr/>
        <w:t>Question 2.5.3</w:t>
      </w:r>
    </w:p>
    <w:p>
      <w:pPr>
        <w:spacing w:before="120"/>
        <w:ind w:left="634" w:right="0" w:firstLine="0"/>
        <w:jc w:val="left"/>
        <w:rPr>
          <w:i/>
          <w:sz w:val="20"/>
        </w:rPr>
      </w:pPr>
      <w:r>
        <w:rPr>
          <w:i/>
          <w:sz w:val="20"/>
        </w:rPr>
        <w:t>Le serveur Xivo fourni les adresses IP aux téléphones grâce à un service DHCP (cf. ANNEXE N°15).</w:t>
      </w:r>
    </w:p>
    <w:p>
      <w:pPr>
        <w:pStyle w:val="BodyText"/>
        <w:spacing w:before="120"/>
        <w:ind w:left="634"/>
      </w:pPr>
      <w:r>
        <w:rPr/>
        <w:t>Relever dans le fichier de configuration la plage d’adresses disponibles pour les téléphones SIP.</w:t>
      </w:r>
    </w:p>
    <w:p>
      <w:pPr>
        <w:pStyle w:val="BodyText"/>
        <w:spacing w:before="10"/>
        <w:rPr>
          <w:sz w:val="8"/>
        </w:rPr>
      </w:pPr>
      <w:r>
        <w:rPr/>
        <w:pict>
          <v:rect style="position:absolute;margin-left:56.099998pt;margin-top:7.308467pt;width:481.9pt;height:30.05pt;mso-position-horizontal-relative:page;mso-position-vertical-relative:paragraph;z-index:1976;mso-wrap-distance-left:0;mso-wrap-distance-right:0" filled="false" stroked="true" strokeweight=".5pt" strokecolor="#000000">
            <v:stroke dashstyle="solid"/>
            <w10:wrap type="topAndBottom"/>
          </v:rect>
        </w:pict>
      </w:r>
    </w:p>
    <w:p>
      <w:pPr>
        <w:pStyle w:val="BodyText"/>
        <w:spacing w:before="4"/>
        <w:rPr>
          <w:sz w:val="23"/>
        </w:rPr>
      </w:pPr>
    </w:p>
    <w:p>
      <w:pPr>
        <w:pStyle w:val="Heading3"/>
      </w:pPr>
      <w:r>
        <w:rPr/>
        <w:t>Question 2.5.4</w:t>
      </w:r>
    </w:p>
    <w:p>
      <w:pPr>
        <w:spacing w:before="120"/>
        <w:ind w:left="634" w:right="658" w:firstLine="0"/>
        <w:jc w:val="left"/>
        <w:rPr>
          <w:i/>
          <w:sz w:val="20"/>
        </w:rPr>
      </w:pPr>
      <w:r>
        <w:rPr>
          <w:i/>
          <w:sz w:val="20"/>
        </w:rPr>
        <w:t>Pour</w:t>
      </w:r>
      <w:r>
        <w:rPr>
          <w:i/>
          <w:spacing w:val="-10"/>
          <w:sz w:val="20"/>
        </w:rPr>
        <w:t> </w:t>
      </w:r>
      <w:r>
        <w:rPr>
          <w:i/>
          <w:sz w:val="20"/>
        </w:rPr>
        <w:t>terminer</w:t>
      </w:r>
      <w:r>
        <w:rPr>
          <w:i/>
          <w:spacing w:val="-10"/>
          <w:sz w:val="20"/>
        </w:rPr>
        <w:t> </w:t>
      </w:r>
      <w:r>
        <w:rPr>
          <w:i/>
          <w:sz w:val="20"/>
        </w:rPr>
        <w:t>l’installation,</w:t>
      </w:r>
      <w:r>
        <w:rPr>
          <w:i/>
          <w:spacing w:val="-9"/>
          <w:sz w:val="20"/>
        </w:rPr>
        <w:t> </w:t>
      </w:r>
      <w:r>
        <w:rPr>
          <w:i/>
          <w:sz w:val="20"/>
        </w:rPr>
        <w:t>il</w:t>
      </w:r>
      <w:r>
        <w:rPr>
          <w:i/>
          <w:spacing w:val="-9"/>
          <w:sz w:val="20"/>
        </w:rPr>
        <w:t> </w:t>
      </w:r>
      <w:r>
        <w:rPr>
          <w:i/>
          <w:sz w:val="20"/>
        </w:rPr>
        <w:t>faut</w:t>
      </w:r>
      <w:r>
        <w:rPr>
          <w:i/>
          <w:spacing w:val="-9"/>
          <w:sz w:val="20"/>
        </w:rPr>
        <w:t> </w:t>
      </w:r>
      <w:r>
        <w:rPr>
          <w:i/>
          <w:sz w:val="20"/>
        </w:rPr>
        <w:t>que</w:t>
      </w:r>
      <w:r>
        <w:rPr>
          <w:i/>
          <w:spacing w:val="-8"/>
          <w:sz w:val="20"/>
        </w:rPr>
        <w:t> </w:t>
      </w:r>
      <w:r>
        <w:rPr>
          <w:i/>
          <w:sz w:val="20"/>
        </w:rPr>
        <w:t>les</w:t>
      </w:r>
      <w:r>
        <w:rPr>
          <w:i/>
          <w:spacing w:val="-9"/>
          <w:sz w:val="20"/>
        </w:rPr>
        <w:t> </w:t>
      </w:r>
      <w:r>
        <w:rPr>
          <w:i/>
          <w:sz w:val="20"/>
        </w:rPr>
        <w:t>configurations</w:t>
      </w:r>
      <w:r>
        <w:rPr>
          <w:i/>
          <w:spacing w:val="-9"/>
          <w:sz w:val="20"/>
        </w:rPr>
        <w:t> </w:t>
      </w:r>
      <w:r>
        <w:rPr>
          <w:i/>
          <w:sz w:val="20"/>
        </w:rPr>
        <w:t>du</w:t>
      </w:r>
      <w:r>
        <w:rPr>
          <w:i/>
          <w:spacing w:val="-9"/>
          <w:sz w:val="20"/>
        </w:rPr>
        <w:t> </w:t>
      </w:r>
      <w:r>
        <w:rPr>
          <w:i/>
          <w:sz w:val="20"/>
        </w:rPr>
        <w:t>téléphone</w:t>
      </w:r>
      <w:r>
        <w:rPr>
          <w:i/>
          <w:spacing w:val="-10"/>
          <w:sz w:val="20"/>
        </w:rPr>
        <w:t> </w:t>
      </w:r>
      <w:r>
        <w:rPr>
          <w:i/>
          <w:sz w:val="20"/>
        </w:rPr>
        <w:t>soient</w:t>
      </w:r>
      <w:r>
        <w:rPr>
          <w:i/>
          <w:spacing w:val="-9"/>
          <w:sz w:val="20"/>
        </w:rPr>
        <w:t> </w:t>
      </w:r>
      <w:r>
        <w:rPr>
          <w:i/>
          <w:sz w:val="20"/>
        </w:rPr>
        <w:t>reconnues</w:t>
      </w:r>
      <w:r>
        <w:rPr>
          <w:i/>
          <w:spacing w:val="-10"/>
          <w:sz w:val="20"/>
        </w:rPr>
        <w:t> </w:t>
      </w:r>
      <w:r>
        <w:rPr>
          <w:i/>
          <w:sz w:val="20"/>
        </w:rPr>
        <w:t>par</w:t>
      </w:r>
      <w:r>
        <w:rPr>
          <w:i/>
          <w:spacing w:val="-10"/>
          <w:sz w:val="20"/>
        </w:rPr>
        <w:t> </w:t>
      </w:r>
      <w:r>
        <w:rPr>
          <w:i/>
          <w:sz w:val="20"/>
        </w:rPr>
        <w:t>rapport</w:t>
      </w:r>
      <w:r>
        <w:rPr>
          <w:i/>
          <w:spacing w:val="-9"/>
          <w:sz w:val="20"/>
        </w:rPr>
        <w:t> </w:t>
      </w:r>
      <w:r>
        <w:rPr>
          <w:i/>
          <w:spacing w:val="4"/>
          <w:sz w:val="20"/>
        </w:rPr>
        <w:t>au</w:t>
      </w:r>
      <w:r>
        <w:rPr>
          <w:i/>
          <w:spacing w:val="-8"/>
          <w:sz w:val="20"/>
        </w:rPr>
        <w:t> </w:t>
      </w:r>
      <w:r>
        <w:rPr>
          <w:i/>
          <w:sz w:val="20"/>
        </w:rPr>
        <w:t>serveur </w:t>
      </w:r>
      <w:r>
        <w:rPr>
          <w:i/>
          <w:sz w:val="20"/>
        </w:rPr>
        <w:t>Xivo.</w:t>
      </w:r>
    </w:p>
    <w:p>
      <w:pPr>
        <w:pStyle w:val="BodyText"/>
        <w:spacing w:before="1"/>
        <w:rPr>
          <w:i/>
        </w:rPr>
      </w:pPr>
    </w:p>
    <w:p>
      <w:pPr>
        <w:pStyle w:val="BodyText"/>
        <w:ind w:left="634" w:right="658"/>
      </w:pPr>
      <w:r>
        <w:rPr/>
        <w:t>Proposer une configuration du compte SIP du directeur pour le serveur Xivo et le téléphone SIP pour un numéro en interne en respectant les paramètres d’installation.</w:t>
      </w:r>
    </w:p>
    <w:p>
      <w:pPr>
        <w:pStyle w:val="BodyText"/>
        <w:spacing w:before="7"/>
        <w:rPr>
          <w:sz w:val="23"/>
        </w:rPr>
      </w:pPr>
      <w:r>
        <w:rPr/>
        <w:pict>
          <v:group style="position:absolute;margin-left:62.105209pt;margin-top:16.064896pt;width:244.05pt;height:224.7pt;mso-position-horizontal-relative:page;mso-position-vertical-relative:paragraph;z-index:2000;mso-wrap-distance-left:0;mso-wrap-distance-right:0" coordorigin="1242,321" coordsize="4881,4494">
            <v:shape style="position:absolute;left:1242;top:321;width:4881;height:4494" type="#_x0000_t75" stroked="false">
              <v:imagedata r:id="rId61" o:title=""/>
            </v:shape>
            <v:rect style="position:absolute;left:3585;top:3464;width:2460;height:388" filled="false" stroked="true" strokeweight=".75pt" strokecolor="#000000">
              <v:stroke dashstyle="solid"/>
            </v:rect>
            <v:rect style="position:absolute;left:3585;top:3854;width:2460;height:388" filled="false" stroked="true" strokeweight=".75pt" strokecolor="#000000">
              <v:stroke dashstyle="solid"/>
            </v:rect>
            <v:shape style="position:absolute;left:1410;top:949;width:793;height:763" type="#_x0000_t75" stroked="false">
              <v:imagedata r:id="rId62" o:title=""/>
            </v:shape>
            <w10:wrap type="topAndBottom"/>
          </v:group>
        </w:pict>
      </w:r>
      <w:r>
        <w:rPr/>
        <w:pict>
          <v:group style="position:absolute;margin-left:320.75pt;margin-top:19.421982pt;width:218.4pt;height:213.8pt;mso-position-horizontal-relative:page;mso-position-vertical-relative:paragraph;z-index:2072;mso-wrap-distance-left:0;mso-wrap-distance-right:0" coordorigin="6415,388" coordsize="4368,4276">
            <v:shape style="position:absolute;left:6654;top:572;width:3926;height:3835" type="#_x0000_t75" stroked="false">
              <v:imagedata r:id="rId63" o:title=""/>
            </v:shape>
            <v:rect style="position:absolute;left:6425;top:398;width:4348;height:4256" filled="false" stroked="true" strokeweight="1pt" strokecolor="#000000">
              <v:stroke dashstyle="solid"/>
            </v:rect>
            <v:rect style="position:absolute;left:8970;top:1804;width:1590;height:388" filled="false" stroked="true" strokeweight=".75pt" strokecolor="#000000">
              <v:stroke dashstyle="solid"/>
            </v:rect>
            <v:rect style="position:absolute;left:7425;top:2299;width:3135;height:388" filled="false" stroked="true" strokeweight=".75pt" strokecolor="#000000">
              <v:stroke dashstyle="solid"/>
            </v:rect>
            <v:rect style="position:absolute;left:8145;top:2884;width:2580;height:388" filled="false" stroked="true" strokeweight=".75pt" strokecolor="#000000">
              <v:stroke dashstyle="solid"/>
            </v:rect>
            <v:rect style="position:absolute;left:7995;top:3649;width:2580;height:388" filled="false" stroked="true" strokeweight=".75pt" strokecolor="#000000">
              <v:stroke dashstyle="solid"/>
            </v:rect>
            <v:rect style="position:absolute;left:8010;top:4144;width:2580;height:388" filled="false" stroked="true" strokeweight=".75pt" strokecolor="#000000">
              <v:stroke dashstyle="solid"/>
            </v:rect>
            <v:shape style="position:absolute;left:9345;top:556;width:967;height:454" type="#_x0000_t202" filled="false" stroked="false">
              <v:textbox inset="0,0,0,0">
                <w:txbxContent>
                  <w:p>
                    <w:pPr>
                      <w:spacing w:line="240" w:lineRule="auto" w:before="0"/>
                      <w:ind w:left="228" w:right="1" w:hanging="228"/>
                      <w:jc w:val="left"/>
                      <w:rPr>
                        <w:sz w:val="20"/>
                      </w:rPr>
                    </w:pPr>
                    <w:r>
                      <w:rPr>
                        <w:sz w:val="20"/>
                      </w:rPr>
                      <w:t>Téléphone 6731i</w:t>
                    </w:r>
                  </w:p>
                </w:txbxContent>
              </v:textbox>
              <w10:wrap type="none"/>
            </v:shape>
            <v:shape style="position:absolute;left:8445;top:1324;width:1455;height:388" type="#_x0000_t202" filled="false" stroked="true" strokeweight=".75pt" strokecolor="#000000">
              <v:textbox inset="0,0,0,0">
                <w:txbxContent>
                  <w:p>
                    <w:pPr>
                      <w:spacing w:before="74"/>
                      <w:ind w:left="145" w:right="0" w:firstLine="0"/>
                      <w:jc w:val="left"/>
                      <w:rPr>
                        <w:sz w:val="20"/>
                      </w:rPr>
                    </w:pPr>
                    <w:r>
                      <w:rPr>
                        <w:sz w:val="20"/>
                      </w:rPr>
                      <w:t>Directeur</w:t>
                    </w:r>
                  </w:p>
                </w:txbxContent>
              </v:textbox>
              <v:stroke dashstyle="solid"/>
              <w10:wrap type="none"/>
            </v:shape>
            <w10:wrap type="topAndBottom"/>
          </v:group>
        </w:pict>
      </w:r>
      <w:r>
        <w:rPr/>
        <w:pict>
          <v:group style="position:absolute;margin-left:59.819649pt;margin-top:248.37677pt;width:474.2pt;height:104.25pt;mso-position-horizontal-relative:page;mso-position-vertical-relative:paragraph;z-index:2096;mso-wrap-distance-left:0;mso-wrap-distance-right:0" coordorigin="1196,4968" coordsize="9484,2085">
            <v:shape style="position:absolute;left:1196;top:4967;width:9484;height:2085" type="#_x0000_t75" stroked="false">
              <v:imagedata r:id="rId64" o:title=""/>
            </v:shape>
            <v:rect style="position:absolute;left:1390;top:6197;width:1335;height:388" filled="true" fillcolor="#ffffff" stroked="false">
              <v:fill type="solid"/>
            </v:rect>
            <v:rect style="position:absolute;left:1390;top:6197;width:1335;height:388" filled="false" stroked="true" strokeweight=".75pt" strokecolor="#000000">
              <v:stroke dashstyle="solid"/>
            </v:rect>
            <v:rect style="position:absolute;left:5835;top:6194;width:1155;height:388" filled="true" fillcolor="#ffffff" stroked="false">
              <v:fill type="solid"/>
            </v:rect>
            <v:rect style="position:absolute;left:5835;top:6194;width:1155;height:388" filled="false" stroked="true" strokeweight=".75pt" strokecolor="#000000">
              <v:stroke dashstyle="solid"/>
            </v:rect>
            <v:shape style="position:absolute;left:9315;top:5289;width:559;height:537" type="#_x0000_t75" stroked="false">
              <v:imagedata r:id="rId65" o:title=""/>
            </v:shape>
            <w10:wrap type="topAndBottom"/>
          </v:group>
        </w:pict>
      </w:r>
    </w:p>
    <w:p>
      <w:pPr>
        <w:pStyle w:val="BodyText"/>
        <w:spacing w:before="6"/>
        <w:rPr>
          <w:sz w:val="5"/>
        </w:rPr>
      </w:pPr>
    </w:p>
    <w:p>
      <w:pPr>
        <w:pStyle w:val="Heading3"/>
        <w:spacing w:before="113"/>
      </w:pPr>
      <w:r>
        <w:rPr/>
        <w:t>Question 2.5.5</w:t>
      </w:r>
    </w:p>
    <w:p>
      <w:pPr>
        <w:tabs>
          <w:tab w:pos="3466" w:val="left" w:leader="none"/>
          <w:tab w:pos="6298" w:val="left" w:leader="none"/>
        </w:tabs>
        <w:spacing w:line="364" w:lineRule="auto" w:before="121"/>
        <w:ind w:left="634" w:right="881" w:firstLine="0"/>
        <w:jc w:val="left"/>
        <w:rPr>
          <w:sz w:val="20"/>
        </w:rPr>
      </w:pPr>
      <w:r>
        <w:rPr>
          <w:i/>
          <w:sz w:val="20"/>
        </w:rPr>
        <w:t>La coupole a souscrit un contrat avec l’opérateur OVH et lui a fourni des numéros pour s’enregistrer : </w:t>
      </w:r>
      <w:r>
        <w:rPr>
          <w:i/>
          <w:sz w:val="20"/>
        </w:rPr>
        <w:t>Numéro</w:t>
      </w:r>
      <w:r>
        <w:rPr>
          <w:i/>
          <w:spacing w:val="-3"/>
          <w:sz w:val="20"/>
        </w:rPr>
        <w:t> </w:t>
      </w:r>
      <w:r>
        <w:rPr>
          <w:i/>
          <w:sz w:val="20"/>
        </w:rPr>
        <w:t>:0033321122727</w:t>
        <w:tab/>
        <w:t>Password</w:t>
      </w:r>
      <w:r>
        <w:rPr>
          <w:i/>
          <w:spacing w:val="1"/>
          <w:sz w:val="20"/>
        </w:rPr>
        <w:t> </w:t>
      </w:r>
      <w:r>
        <w:rPr>
          <w:i/>
          <w:sz w:val="20"/>
        </w:rPr>
        <w:t>:</w:t>
      </w:r>
      <w:r>
        <w:rPr>
          <w:i/>
          <w:spacing w:val="-3"/>
          <w:sz w:val="20"/>
        </w:rPr>
        <w:t> </w:t>
      </w:r>
      <w:r>
        <w:rPr>
          <w:i/>
          <w:sz w:val="20"/>
        </w:rPr>
        <w:t>5P1iafiLX</w:t>
        <w:tab/>
        <w:t>Adresse fournisseur SIP : siptrunk.ovh.net </w:t>
      </w:r>
      <w:r>
        <w:rPr>
          <w:sz w:val="20"/>
        </w:rPr>
        <w:t>Expliquer la nécessité d’établir un contrat avec un opérateur pour la</w:t>
      </w:r>
      <w:r>
        <w:rPr>
          <w:spacing w:val="-9"/>
          <w:sz w:val="20"/>
        </w:rPr>
        <w:t> </w:t>
      </w:r>
      <w:r>
        <w:rPr>
          <w:sz w:val="20"/>
        </w:rPr>
        <w:t>Coupole.</w:t>
      </w:r>
    </w:p>
    <w:p>
      <w:pPr>
        <w:pStyle w:val="BodyText"/>
        <w:ind w:left="629"/>
      </w:pPr>
      <w:r>
        <w:rPr/>
        <w:pict>
          <v:group style="width:482.4pt;height:43pt;mso-position-horizontal-relative:char;mso-position-vertical-relative:line" coordorigin="0,0" coordsize="9648,860">
            <v:rect style="position:absolute;left:5;top:5;width:9638;height:850" filled="false" stroked="true" strokeweight=".5pt" strokecolor="#000000">
              <v:stroke dashstyle="solid"/>
            </v:rect>
          </v:group>
        </w:pict>
      </w:r>
      <w:r>
        <w:rPr/>
      </w:r>
    </w:p>
    <w:p>
      <w:pPr>
        <w:spacing w:after="0"/>
        <w:sectPr>
          <w:pgSz w:w="11900" w:h="16840"/>
          <w:pgMar w:header="630" w:footer="473" w:top="2740" w:bottom="660" w:left="500" w:right="480"/>
        </w:sectPr>
      </w:pPr>
    </w:p>
    <w:p>
      <w:pPr>
        <w:pStyle w:val="BodyText"/>
        <w:spacing w:before="10"/>
        <w:rPr>
          <w:sz w:val="11"/>
        </w:rPr>
      </w:pPr>
    </w:p>
    <w:p>
      <w:pPr>
        <w:pStyle w:val="Heading3"/>
        <w:spacing w:before="94"/>
      </w:pPr>
      <w:r>
        <w:rPr/>
        <w:t>Question 2.5.6</w:t>
      </w:r>
    </w:p>
    <w:p>
      <w:pPr>
        <w:spacing w:before="120"/>
        <w:ind w:left="634" w:right="0" w:firstLine="0"/>
        <w:jc w:val="left"/>
        <w:rPr>
          <w:i/>
          <w:sz w:val="20"/>
        </w:rPr>
      </w:pPr>
      <w:r>
        <w:rPr>
          <w:i/>
          <w:sz w:val="20"/>
        </w:rPr>
        <w:t>Dans son contrat, OVH offre également une ligne T0.</w:t>
      </w:r>
    </w:p>
    <w:p>
      <w:pPr>
        <w:pStyle w:val="BodyText"/>
        <w:spacing w:before="120"/>
        <w:ind w:left="634"/>
      </w:pPr>
      <w:r>
        <w:rPr/>
        <w:pict>
          <v:rect style="position:absolute;margin-left:57pt;margin-top:23.449854pt;width:481.9pt;height:35.8pt;mso-position-horizontal-relative:page;mso-position-vertical-relative:paragraph;z-index:2144;mso-wrap-distance-left:0;mso-wrap-distance-right:0" filled="false" stroked="true" strokeweight=".5pt" strokecolor="#000000">
            <v:stroke dashstyle="solid"/>
            <w10:wrap type="topAndBottom"/>
          </v:rect>
        </w:pict>
      </w:r>
      <w:r>
        <w:rPr/>
        <w:t>Expliquer l’utilité de cette ligne téléphonique supplémentaire.</w:t>
      </w:r>
    </w:p>
    <w:p>
      <w:pPr>
        <w:pStyle w:val="BodyText"/>
        <w:rPr>
          <w:sz w:val="22"/>
        </w:rPr>
      </w:pPr>
    </w:p>
    <w:p>
      <w:pPr>
        <w:pStyle w:val="BodyText"/>
        <w:spacing w:before="2"/>
      </w:pPr>
    </w:p>
    <w:p>
      <w:pPr>
        <w:pStyle w:val="Heading2"/>
        <w:numPr>
          <w:ilvl w:val="1"/>
          <w:numId w:val="5"/>
        </w:numPr>
        <w:tabs>
          <w:tab w:pos="1035" w:val="left" w:leader="none"/>
        </w:tabs>
        <w:spacing w:line="240" w:lineRule="auto" w:before="0" w:after="0"/>
        <w:ind w:left="1034" w:right="0" w:hanging="400"/>
        <w:jc w:val="left"/>
      </w:pPr>
      <w:r>
        <w:rPr/>
        <w:t>Étude du</w:t>
      </w:r>
      <w:r>
        <w:rPr>
          <w:spacing w:val="-1"/>
        </w:rPr>
        <w:t> </w:t>
      </w:r>
      <w:r>
        <w:rPr/>
        <w:t>Wi-Fi</w:t>
      </w:r>
    </w:p>
    <w:p>
      <w:pPr>
        <w:pStyle w:val="Heading3"/>
        <w:spacing w:before="230"/>
        <w:ind w:right="658"/>
      </w:pPr>
      <w:r>
        <w:rPr/>
        <w:t>Une borne Wi-Fi dans le hall d’accueil est installée pour que les visiteurs du site ainsi que les utilisateurs du réseau puissent avoir une connexion.</w:t>
      </w:r>
    </w:p>
    <w:p>
      <w:pPr>
        <w:spacing w:before="0"/>
        <w:ind w:left="634" w:right="0" w:firstLine="0"/>
        <w:jc w:val="left"/>
        <w:rPr>
          <w:b/>
          <w:sz w:val="20"/>
        </w:rPr>
      </w:pPr>
      <w:r>
        <w:rPr>
          <w:b/>
          <w:sz w:val="20"/>
        </w:rPr>
        <w:t>Le choix du point d’accès a été défini sur le modèle Zyxel uag (Unified Access Gateway) 4100. La technologie mise en œuvre est IEEE 802.11 a/b/g/n.</w:t>
      </w:r>
    </w:p>
    <w:p>
      <w:pPr>
        <w:spacing w:line="232" w:lineRule="auto" w:before="6"/>
        <w:ind w:left="634" w:right="861" w:firstLine="0"/>
        <w:jc w:val="left"/>
        <w:rPr>
          <w:b/>
          <w:sz w:val="20"/>
        </w:rPr>
      </w:pPr>
      <w:r>
        <w:rPr>
          <w:b/>
          <w:sz w:val="20"/>
        </w:rPr>
        <w:t>Cet </w:t>
      </w:r>
      <w:r>
        <w:rPr>
          <w:b/>
          <w:spacing w:val="-5"/>
          <w:sz w:val="20"/>
        </w:rPr>
        <w:t>équipement permettra </w:t>
      </w:r>
      <w:r>
        <w:rPr>
          <w:b/>
          <w:spacing w:val="-4"/>
          <w:sz w:val="20"/>
        </w:rPr>
        <w:t>de </w:t>
      </w:r>
      <w:r>
        <w:rPr>
          <w:b/>
          <w:spacing w:val="-5"/>
          <w:sz w:val="20"/>
        </w:rPr>
        <w:t>mettre </w:t>
      </w:r>
      <w:r>
        <w:rPr>
          <w:b/>
          <w:spacing w:val="-3"/>
          <w:sz w:val="20"/>
        </w:rPr>
        <w:t>en </w:t>
      </w:r>
      <w:r>
        <w:rPr>
          <w:b/>
          <w:spacing w:val="-5"/>
          <w:sz w:val="20"/>
        </w:rPr>
        <w:t>place </w:t>
      </w:r>
      <w:r>
        <w:rPr>
          <w:b/>
          <w:spacing w:val="-3"/>
          <w:sz w:val="20"/>
        </w:rPr>
        <w:t>un </w:t>
      </w:r>
      <w:r>
        <w:rPr>
          <w:b/>
          <w:spacing w:val="-5"/>
          <w:sz w:val="20"/>
        </w:rPr>
        <w:t>service </w:t>
      </w:r>
      <w:r>
        <w:rPr>
          <w:b/>
          <w:spacing w:val="-4"/>
          <w:sz w:val="20"/>
        </w:rPr>
        <w:t>de </w:t>
      </w:r>
      <w:r>
        <w:rPr>
          <w:b/>
          <w:spacing w:val="-5"/>
          <w:sz w:val="20"/>
        </w:rPr>
        <w:t>ticketting pour </w:t>
      </w:r>
      <w:r>
        <w:rPr>
          <w:b/>
          <w:spacing w:val="-4"/>
          <w:sz w:val="20"/>
        </w:rPr>
        <w:t>les </w:t>
      </w:r>
      <w:r>
        <w:rPr>
          <w:b/>
          <w:spacing w:val="-6"/>
          <w:sz w:val="20"/>
        </w:rPr>
        <w:t>visiteurs </w:t>
      </w:r>
      <w:r>
        <w:rPr>
          <w:b/>
          <w:spacing w:val="-3"/>
          <w:sz w:val="20"/>
        </w:rPr>
        <w:t>du </w:t>
      </w:r>
      <w:r>
        <w:rPr>
          <w:b/>
          <w:spacing w:val="-5"/>
          <w:sz w:val="20"/>
        </w:rPr>
        <w:t>musée. </w:t>
      </w:r>
      <w:r>
        <w:rPr>
          <w:b/>
          <w:sz w:val="20"/>
        </w:rPr>
        <w:t>Après réception du matériel, des tests pour valider </w:t>
      </w:r>
      <w:r>
        <w:rPr>
          <w:b/>
          <w:spacing w:val="-3"/>
          <w:sz w:val="20"/>
        </w:rPr>
        <w:t>le </w:t>
      </w:r>
      <w:r>
        <w:rPr>
          <w:b/>
          <w:sz w:val="20"/>
        </w:rPr>
        <w:t>choix d’équipements vont être effectués.</w:t>
      </w:r>
    </w:p>
    <w:p>
      <w:pPr>
        <w:pStyle w:val="BodyText"/>
        <w:spacing w:before="6"/>
        <w:rPr>
          <w:b/>
          <w:sz w:val="24"/>
        </w:rPr>
      </w:pPr>
    </w:p>
    <w:p>
      <w:pPr>
        <w:spacing w:before="0"/>
        <w:ind w:left="634" w:right="0" w:firstLine="0"/>
        <w:jc w:val="left"/>
        <w:rPr>
          <w:b/>
          <w:sz w:val="20"/>
        </w:rPr>
      </w:pPr>
      <w:r>
        <w:rPr>
          <w:b/>
          <w:sz w:val="20"/>
        </w:rPr>
        <w:t>Question 2.6.1</w:t>
      </w:r>
    </w:p>
    <w:p>
      <w:pPr>
        <w:spacing w:before="120"/>
        <w:ind w:left="634" w:right="0" w:firstLine="0"/>
        <w:jc w:val="left"/>
        <w:rPr>
          <w:i/>
          <w:sz w:val="20"/>
        </w:rPr>
      </w:pPr>
      <w:r>
        <w:rPr>
          <w:i/>
          <w:sz w:val="20"/>
        </w:rPr>
        <w:t>Pour différencier les visiteurs et les employés, il est nécessaire de créer deux réseaux (SSID) sur cette borne,</w:t>
      </w:r>
    </w:p>
    <w:p>
      <w:pPr>
        <w:spacing w:before="0"/>
        <w:ind w:left="634" w:right="0" w:firstLine="0"/>
        <w:jc w:val="left"/>
        <w:rPr>
          <w:i/>
          <w:sz w:val="20"/>
        </w:rPr>
      </w:pPr>
      <w:r>
        <w:rPr>
          <w:i/>
          <w:sz w:val="20"/>
        </w:rPr>
        <w:t>« Wi-Fi_client » et « Wi-Fi_lacoupole ».</w:t>
      </w:r>
    </w:p>
    <w:p>
      <w:pPr>
        <w:pStyle w:val="BodyText"/>
        <w:spacing w:before="120"/>
        <w:ind w:left="634"/>
      </w:pPr>
      <w:r>
        <w:rPr/>
        <w:pict>
          <v:rect style="position:absolute;margin-left:56.700001pt;margin-top:23.809883pt;width:481.85pt;height:42.45pt;mso-position-horizontal-relative:page;mso-position-vertical-relative:paragraph;z-index:2168;mso-wrap-distance-left:0;mso-wrap-distance-right:0" filled="false" stroked="true" strokeweight=".51024pt" strokecolor="#000000">
            <v:stroke dashstyle="solid"/>
            <w10:wrap type="topAndBottom"/>
          </v:rect>
        </w:pict>
      </w:r>
      <w:r>
        <w:rPr/>
        <w:t>Expliquer ce qu’est le SSID dans le Wi-Fi.</w:t>
      </w:r>
    </w:p>
    <w:p>
      <w:pPr>
        <w:pStyle w:val="BodyText"/>
        <w:spacing w:before="10"/>
        <w:rPr>
          <w:sz w:val="21"/>
        </w:rPr>
      </w:pPr>
    </w:p>
    <w:p>
      <w:pPr>
        <w:pStyle w:val="Heading3"/>
      </w:pPr>
      <w:r>
        <w:rPr/>
        <w:t>Question 2.6.2</w:t>
      </w:r>
    </w:p>
    <w:p>
      <w:pPr>
        <w:pStyle w:val="BodyText"/>
        <w:spacing w:before="120"/>
        <w:ind w:left="634"/>
        <w:rPr>
          <w:i/>
        </w:rPr>
      </w:pPr>
      <w:r>
        <w:rPr/>
        <w:t>Déterminer si la diffusion de deux SSID avec la borne Zyxel uag 4100 est possible </w:t>
      </w:r>
      <w:r>
        <w:rPr>
          <w:i/>
        </w:rPr>
        <w:t>(cf. ANNEXE N°16).</w:t>
      </w:r>
    </w:p>
    <w:p>
      <w:pPr>
        <w:pStyle w:val="BodyText"/>
        <w:spacing w:before="8"/>
        <w:rPr>
          <w:i/>
          <w:sz w:val="11"/>
        </w:rPr>
      </w:pPr>
      <w:r>
        <w:rPr/>
        <w:pict>
          <v:rect style="position:absolute;margin-left:56.700001pt;margin-top:8.977979pt;width:481.85pt;height:42.45pt;mso-position-horizontal-relative:page;mso-position-vertical-relative:paragraph;z-index:2192;mso-wrap-distance-left:0;mso-wrap-distance-right:0" filled="false" stroked="true" strokeweight=".51024pt" strokecolor="#000000">
            <v:stroke dashstyle="solid"/>
            <w10:wrap type="topAndBottom"/>
          </v:rect>
        </w:pict>
      </w:r>
    </w:p>
    <w:p>
      <w:pPr>
        <w:spacing w:after="0"/>
        <w:rPr>
          <w:sz w:val="11"/>
        </w:rPr>
        <w:sectPr>
          <w:pgSz w:w="11900" w:h="16840"/>
          <w:pgMar w:header="630" w:footer="473" w:top="2740" w:bottom="660" w:left="500" w:right="480"/>
        </w:sectPr>
      </w:pPr>
    </w:p>
    <w:p>
      <w:pPr>
        <w:pStyle w:val="BodyText"/>
        <w:spacing w:before="10"/>
        <w:rPr>
          <w:i/>
          <w:sz w:val="11"/>
        </w:rPr>
      </w:pPr>
    </w:p>
    <w:p>
      <w:pPr>
        <w:pStyle w:val="Heading3"/>
        <w:spacing w:before="94"/>
        <w:ind w:right="582"/>
      </w:pPr>
      <w:r>
        <w:rPr/>
        <w:t>Un</w:t>
      </w:r>
      <w:r>
        <w:rPr>
          <w:spacing w:val="-14"/>
        </w:rPr>
        <w:t> </w:t>
      </w:r>
      <w:r>
        <w:rPr/>
        <w:t>visiteur</w:t>
      </w:r>
      <w:r>
        <w:rPr>
          <w:spacing w:val="-13"/>
        </w:rPr>
        <w:t> </w:t>
      </w:r>
      <w:r>
        <w:rPr/>
        <w:t>de</w:t>
      </w:r>
      <w:r>
        <w:rPr>
          <w:spacing w:val="-14"/>
        </w:rPr>
        <w:t> </w:t>
      </w:r>
      <w:r>
        <w:rPr/>
        <w:t>la</w:t>
      </w:r>
      <w:r>
        <w:rPr>
          <w:spacing w:val="-13"/>
        </w:rPr>
        <w:t> </w:t>
      </w:r>
      <w:r>
        <w:rPr/>
        <w:t>Coupole</w:t>
      </w:r>
      <w:r>
        <w:rPr>
          <w:spacing w:val="-14"/>
        </w:rPr>
        <w:t> </w:t>
      </w:r>
      <w:r>
        <w:rPr/>
        <w:t>souhaite</w:t>
      </w:r>
      <w:r>
        <w:rPr>
          <w:spacing w:val="-13"/>
        </w:rPr>
        <w:t> </w:t>
      </w:r>
      <w:r>
        <w:rPr/>
        <w:t>accéder</w:t>
      </w:r>
      <w:r>
        <w:rPr>
          <w:spacing w:val="-15"/>
        </w:rPr>
        <w:t> </w:t>
      </w:r>
      <w:r>
        <w:rPr/>
        <w:t>au</w:t>
      </w:r>
      <w:r>
        <w:rPr>
          <w:spacing w:val="-14"/>
        </w:rPr>
        <w:t> </w:t>
      </w:r>
      <w:r>
        <w:rPr/>
        <w:t>réseau</w:t>
      </w:r>
      <w:r>
        <w:rPr>
          <w:spacing w:val="-12"/>
        </w:rPr>
        <w:t> </w:t>
      </w:r>
      <w:r>
        <w:rPr/>
        <w:t>Wi-Fi</w:t>
      </w:r>
      <w:r>
        <w:rPr>
          <w:spacing w:val="-15"/>
        </w:rPr>
        <w:t> </w:t>
      </w:r>
      <w:r>
        <w:rPr/>
        <w:t>via</w:t>
      </w:r>
      <w:r>
        <w:rPr>
          <w:spacing w:val="-13"/>
        </w:rPr>
        <w:t> </w:t>
      </w:r>
      <w:r>
        <w:rPr/>
        <w:t>son</w:t>
      </w:r>
      <w:r>
        <w:rPr>
          <w:spacing w:val="-15"/>
        </w:rPr>
        <w:t> </w:t>
      </w:r>
      <w:r>
        <w:rPr/>
        <w:t>smartphone.</w:t>
      </w:r>
      <w:r>
        <w:rPr>
          <w:spacing w:val="-14"/>
        </w:rPr>
        <w:t> </w:t>
      </w:r>
      <w:r>
        <w:rPr/>
        <w:t>Pour</w:t>
      </w:r>
      <w:r>
        <w:rPr>
          <w:spacing w:val="-14"/>
        </w:rPr>
        <w:t> </w:t>
      </w:r>
      <w:r>
        <w:rPr/>
        <w:t>pouvoir</w:t>
      </w:r>
      <w:r>
        <w:rPr>
          <w:spacing w:val="-15"/>
        </w:rPr>
        <w:t> </w:t>
      </w:r>
      <w:r>
        <w:rPr/>
        <w:t>naviguer sur internet, un identifiant et un mot de passe lui ont été fournis à</w:t>
      </w:r>
      <w:r>
        <w:rPr>
          <w:spacing w:val="-8"/>
        </w:rPr>
        <w:t> </w:t>
      </w:r>
      <w:r>
        <w:rPr/>
        <w:t>l’accueil.</w:t>
      </w:r>
    </w:p>
    <w:p>
      <w:pPr>
        <w:pStyle w:val="BodyText"/>
        <w:rPr>
          <w:b/>
        </w:rPr>
      </w:pPr>
    </w:p>
    <w:p>
      <w:pPr>
        <w:spacing w:before="0"/>
        <w:ind w:left="634" w:right="0" w:firstLine="0"/>
        <w:jc w:val="left"/>
        <w:rPr>
          <w:b/>
          <w:sz w:val="20"/>
        </w:rPr>
      </w:pPr>
      <w:r>
        <w:rPr>
          <w:b/>
          <w:sz w:val="20"/>
        </w:rPr>
        <w:t>Voici les réseaux Wi-Fi que l’on trouve à l’accueil de la Coupole et un exemple de ticket :</w:t>
      </w:r>
    </w:p>
    <w:p>
      <w:pPr>
        <w:pStyle w:val="BodyText"/>
        <w:spacing w:before="9"/>
        <w:rPr>
          <w:b/>
          <w:sz w:val="17"/>
        </w:rPr>
      </w:pPr>
      <w:r>
        <w:rPr/>
        <w:pict>
          <v:group style="position:absolute;margin-left:57.75pt;margin-top:12.709443pt;width:249pt;height:225pt;mso-position-horizontal-relative:page;mso-position-vertical-relative:paragraph;z-index:2312;mso-wrap-distance-left:0;mso-wrap-distance-right:0" coordorigin="1155,254" coordsize="4980,4500">
            <v:shape style="position:absolute;left:1155;top:254;width:4980;height:4500" type="#_x0000_t75" stroked="false">
              <v:imagedata r:id="rId66" o:title=""/>
            </v:shape>
            <v:shape style="position:absolute;left:1299;top:2869;width:3851;height:403" type="#_x0000_t75" stroked="false">
              <v:imagedata r:id="rId67" o:title=""/>
            </v:shape>
            <v:shape style="position:absolute;left:1314;top:2104;width:3851;height:633" type="#_x0000_t75" stroked="false">
              <v:imagedata r:id="rId68" o:title=""/>
            </v:shape>
            <v:shape style="position:absolute;left:1314;top:1279;width:3851;height:431" type="#_x0000_t75" stroked="false">
              <v:imagedata r:id="rId69" o:title=""/>
            </v:shape>
            <v:shape style="position:absolute;left:1314;top:3671;width:3840;height:403" type="#_x0000_t75" stroked="false">
              <v:imagedata r:id="rId70" o:title=""/>
            </v:shape>
            <v:shape style="position:absolute;left:1472;top:1372;width:1877;height:224" type="#_x0000_t202" filled="false" stroked="false">
              <v:textbox inset="0,0,0,0">
                <w:txbxContent>
                  <w:p>
                    <w:pPr>
                      <w:spacing w:line="223" w:lineRule="exact" w:before="0"/>
                      <w:ind w:left="0" w:right="0" w:firstLine="0"/>
                      <w:jc w:val="left"/>
                      <w:rPr>
                        <w:sz w:val="20"/>
                      </w:rPr>
                    </w:pPr>
                    <w:r>
                      <w:rPr>
                        <w:sz w:val="20"/>
                      </w:rPr>
                      <w:t>HP-Printer-lacoupole</w:t>
                    </w:r>
                  </w:p>
                </w:txbxContent>
              </v:textbox>
              <w10:wrap type="none"/>
            </v:shape>
            <v:shape style="position:absolute;left:1472;top:2199;width:933;height:224" type="#_x0000_t202" filled="false" stroked="false">
              <v:textbox inset="0,0,0,0">
                <w:txbxContent>
                  <w:p>
                    <w:pPr>
                      <w:spacing w:line="223" w:lineRule="exact" w:before="0"/>
                      <w:ind w:left="0" w:right="0" w:firstLine="0"/>
                      <w:jc w:val="left"/>
                      <w:rPr>
                        <w:sz w:val="20"/>
                      </w:rPr>
                    </w:pPr>
                    <w:r>
                      <w:rPr>
                        <w:sz w:val="20"/>
                      </w:rPr>
                      <w:t>Wifi_client</w:t>
                    </w:r>
                  </w:p>
                </w:txbxContent>
              </v:textbox>
              <w10:wrap type="none"/>
            </v:shape>
            <v:shape style="position:absolute;left:1458;top:2965;width:1320;height:224" type="#_x0000_t202" filled="false" stroked="false">
              <v:textbox inset="0,0,0,0">
                <w:txbxContent>
                  <w:p>
                    <w:pPr>
                      <w:spacing w:line="223" w:lineRule="exact" w:before="0"/>
                      <w:ind w:left="0" w:right="0" w:firstLine="0"/>
                      <w:jc w:val="left"/>
                      <w:rPr>
                        <w:sz w:val="20"/>
                      </w:rPr>
                    </w:pPr>
                    <w:r>
                      <w:rPr>
                        <w:sz w:val="20"/>
                      </w:rPr>
                      <w:t>Wifi_lacoupole</w:t>
                    </w:r>
                  </w:p>
                </w:txbxContent>
              </v:textbox>
              <w10:wrap type="none"/>
            </v:shape>
            <v:shape style="position:absolute;left:1472;top:3765;width:1088;height:224" type="#_x0000_t202" filled="false" stroked="false">
              <v:textbox inset="0,0,0,0">
                <w:txbxContent>
                  <w:p>
                    <w:pPr>
                      <w:spacing w:line="223" w:lineRule="exact" w:before="0"/>
                      <w:ind w:left="0" w:right="0" w:firstLine="0"/>
                      <w:jc w:val="left"/>
                      <w:rPr>
                        <w:sz w:val="20"/>
                      </w:rPr>
                    </w:pPr>
                    <w:r>
                      <w:rPr>
                        <w:sz w:val="20"/>
                      </w:rPr>
                      <w:t>Planétarium</w:t>
                    </w:r>
                  </w:p>
                </w:txbxContent>
              </v:textbox>
              <w10:wrap type="none"/>
            </v:shape>
            <w10:wrap type="topAndBottom"/>
          </v:group>
        </w:pict>
      </w:r>
      <w:r>
        <w:rPr/>
        <w:pict>
          <v:shape style="position:absolute;margin-left:336.649994pt;margin-top:17.599443pt;width:192.65pt;height:215.7pt;mso-position-horizontal-relative:page;mso-position-vertical-relative:paragraph;z-index:2336;mso-wrap-distance-left:0;mso-wrap-distance-right:0" type="#_x0000_t202" filled="false" stroked="true" strokeweight=".75pt" strokecolor="#000000">
            <v:textbox inset="0,0,0,0">
              <w:txbxContent>
                <w:p>
                  <w:pPr>
                    <w:pStyle w:val="BodyText"/>
                    <w:spacing w:before="72"/>
                    <w:ind w:left="207" w:right="205"/>
                    <w:jc w:val="center"/>
                  </w:pPr>
                  <w:r>
                    <w:rPr/>
                    <w:t>Bienvenue</w:t>
                  </w:r>
                </w:p>
                <w:p>
                  <w:pPr>
                    <w:pStyle w:val="BodyText"/>
                    <w:ind w:left="207" w:right="208"/>
                    <w:jc w:val="center"/>
                  </w:pPr>
                  <w:r>
                    <w:rPr/>
                    <w:t>---------------------------------------------------</w:t>
                  </w:r>
                </w:p>
                <w:p>
                  <w:pPr>
                    <w:pStyle w:val="BodyText"/>
                    <w:ind w:left="207" w:right="202"/>
                    <w:jc w:val="center"/>
                  </w:pPr>
                  <w:r>
                    <w:rPr/>
                    <w:t>Hotspot Musée La coupole</w:t>
                  </w:r>
                </w:p>
                <w:p>
                  <w:pPr>
                    <w:pStyle w:val="BodyText"/>
                    <w:ind w:left="207" w:right="208"/>
                    <w:jc w:val="center"/>
                  </w:pPr>
                  <w:r>
                    <w:rPr/>
                    <w:t>---------------------------------------------------</w:t>
                  </w:r>
                </w:p>
                <w:p>
                  <w:pPr>
                    <w:pStyle w:val="BodyText"/>
                    <w:ind w:left="721" w:right="714"/>
                    <w:jc w:val="center"/>
                  </w:pPr>
                  <w:r>
                    <w:rPr/>
                    <w:t>Nom d’utilisateur : zert8iop Mot de passe : iqrty89u Facturation : time to finish Unité :1</w:t>
                  </w:r>
                </w:p>
                <w:p>
                  <w:pPr>
                    <w:pStyle w:val="BodyText"/>
                    <w:spacing w:before="1"/>
                    <w:ind w:left="207" w:right="204"/>
                    <w:jc w:val="center"/>
                  </w:pPr>
                  <w:r>
                    <w:rPr/>
                    <w:t>Total : EUR 0.00</w:t>
                  </w:r>
                </w:p>
                <w:p>
                  <w:pPr>
                    <w:pStyle w:val="BodyText"/>
                    <w:ind w:left="254"/>
                  </w:pPr>
                  <w:r>
                    <w:rPr/>
                    <w:t>--------------------------------------------------</w:t>
                  </w:r>
                </w:p>
                <w:p>
                  <w:pPr>
                    <w:pStyle w:val="BodyText"/>
                    <w:ind w:left="721" w:right="714"/>
                    <w:jc w:val="center"/>
                  </w:pPr>
                  <w:r>
                    <w:rPr/>
                    <w:t>WLAN1 : SSID : Wifi_client Sécurité : Aucune</w:t>
                  </w:r>
                </w:p>
                <w:p>
                  <w:pPr>
                    <w:pStyle w:val="BodyText"/>
                    <w:ind w:left="288"/>
                  </w:pPr>
                  <w:r>
                    <w:rPr/>
                    <w:t>-------------------------------------------------</w:t>
                  </w:r>
                </w:p>
                <w:p>
                  <w:pPr>
                    <w:pStyle w:val="BodyText"/>
                    <w:ind w:left="207" w:right="203"/>
                    <w:jc w:val="center"/>
                  </w:pPr>
                  <w:r>
                    <w:rPr/>
                    <w:t>WLAN2 : SSID : Wifi_lacoupole Sécurité : WPA2-PSK</w:t>
                  </w:r>
                </w:p>
                <w:p>
                  <w:pPr>
                    <w:pStyle w:val="BodyText"/>
                    <w:ind w:left="207" w:right="208"/>
                    <w:jc w:val="center"/>
                  </w:pPr>
                  <w:r>
                    <w:rPr/>
                    <w:t>-------------------------------------------------</w:t>
                  </w:r>
                </w:p>
                <w:p>
                  <w:pPr>
                    <w:pStyle w:val="BodyText"/>
                    <w:ind w:left="207" w:right="204"/>
                    <w:jc w:val="center"/>
                  </w:pPr>
                  <w:r>
                    <w:rPr/>
                    <w:t>Merci.</w:t>
                  </w:r>
                </w:p>
                <w:p>
                  <w:pPr>
                    <w:pStyle w:val="BodyText"/>
                    <w:ind w:left="207" w:right="205"/>
                    <w:jc w:val="center"/>
                  </w:pPr>
                  <w:r>
                    <w:rPr/>
                    <w:t>Bonne journée</w:t>
                  </w:r>
                </w:p>
              </w:txbxContent>
            </v:textbox>
            <v:stroke dashstyle="solid"/>
            <w10:wrap type="topAndBottom"/>
          </v:shape>
        </w:pict>
      </w:r>
    </w:p>
    <w:p>
      <w:pPr>
        <w:spacing w:before="175"/>
        <w:ind w:left="634" w:right="0" w:firstLine="0"/>
        <w:jc w:val="left"/>
        <w:rPr>
          <w:b/>
          <w:sz w:val="20"/>
        </w:rPr>
      </w:pPr>
      <w:r>
        <w:rPr>
          <w:b/>
          <w:sz w:val="20"/>
        </w:rPr>
        <w:t>Question 2.6.3</w:t>
      </w:r>
    </w:p>
    <w:p>
      <w:pPr>
        <w:pStyle w:val="BodyText"/>
        <w:spacing w:before="120"/>
        <w:ind w:left="712"/>
      </w:pPr>
      <w:r>
        <w:rPr/>
        <w:pict>
          <v:rect style="position:absolute;margin-left:54pt;margin-top:24.24987pt;width:469.95pt;height:34.5pt;mso-position-horizontal-relative:page;mso-position-vertical-relative:paragraph;z-index:2360;mso-wrap-distance-left:0;mso-wrap-distance-right:0" filled="false" stroked="true" strokeweight=".75pt" strokecolor="#000000">
            <v:stroke dashstyle="solid"/>
            <w10:wrap type="topAndBottom"/>
          </v:rect>
        </w:pict>
      </w:r>
      <w:r>
        <w:rPr/>
        <w:t>Sélectionner le réseau Wi-Fi que le visiteur devra choisir pour pouvoir accéder à internet.</w:t>
      </w:r>
    </w:p>
    <w:p>
      <w:pPr>
        <w:pStyle w:val="BodyText"/>
        <w:rPr>
          <w:sz w:val="21"/>
        </w:rPr>
      </w:pPr>
    </w:p>
    <w:p>
      <w:pPr>
        <w:pStyle w:val="Heading3"/>
        <w:spacing w:before="1"/>
      </w:pPr>
      <w:r>
        <w:rPr/>
        <w:t>Question 2.6.4</w:t>
      </w:r>
    </w:p>
    <w:p>
      <w:pPr>
        <w:spacing w:before="120"/>
        <w:ind w:left="634" w:right="0" w:firstLine="0"/>
        <w:jc w:val="left"/>
        <w:rPr>
          <w:i/>
          <w:sz w:val="20"/>
        </w:rPr>
      </w:pPr>
      <w:r>
        <w:rPr>
          <w:i/>
          <w:sz w:val="20"/>
        </w:rPr>
        <w:t>Une fois connecté au réseau Wi-Fi la page web suivante apparait.</w:t>
      </w:r>
    </w:p>
    <w:p>
      <w:pPr>
        <w:pStyle w:val="BodyText"/>
        <w:spacing w:before="11"/>
        <w:rPr>
          <w:i/>
          <w:sz w:val="19"/>
        </w:rPr>
      </w:pPr>
    </w:p>
    <w:p>
      <w:pPr>
        <w:pStyle w:val="BodyText"/>
        <w:ind w:left="634"/>
      </w:pPr>
      <w:r>
        <w:rPr/>
        <w:t>Compléter l’accès au réseau sur le document suivant.</w:t>
      </w:r>
    </w:p>
    <w:p>
      <w:pPr>
        <w:pStyle w:val="BodyText"/>
        <w:spacing w:before="10"/>
        <w:rPr>
          <w:sz w:val="14"/>
        </w:rPr>
      </w:pPr>
      <w:r>
        <w:rPr/>
        <w:drawing>
          <wp:anchor distT="0" distB="0" distL="0" distR="0" allowOverlap="1" layoutInCell="1" locked="0" behindDoc="0" simplePos="0" relativeHeight="2384">
            <wp:simplePos x="0" y="0"/>
            <wp:positionH relativeFrom="page">
              <wp:posOffset>1762125</wp:posOffset>
            </wp:positionH>
            <wp:positionV relativeFrom="paragraph">
              <wp:posOffset>133335</wp:posOffset>
            </wp:positionV>
            <wp:extent cx="4010025" cy="2590800"/>
            <wp:effectExtent l="0" t="0" r="0" b="0"/>
            <wp:wrapTopAndBottom/>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71" cstate="print"/>
                    <a:stretch>
                      <a:fillRect/>
                    </a:stretch>
                  </pic:blipFill>
                  <pic:spPr>
                    <a:xfrm>
                      <a:off x="0" y="0"/>
                      <a:ext cx="4010025" cy="2590800"/>
                    </a:xfrm>
                    <a:prstGeom prst="rect">
                      <a:avLst/>
                    </a:prstGeom>
                  </pic:spPr>
                </pic:pic>
              </a:graphicData>
            </a:graphic>
          </wp:anchor>
        </w:drawing>
      </w:r>
    </w:p>
    <w:p>
      <w:pPr>
        <w:spacing w:after="0"/>
        <w:rPr>
          <w:sz w:val="14"/>
        </w:rPr>
        <w:sectPr>
          <w:pgSz w:w="11900" w:h="16840"/>
          <w:pgMar w:header="630" w:footer="473" w:top="2740" w:bottom="660" w:left="500" w:right="480"/>
        </w:sectPr>
      </w:pPr>
    </w:p>
    <w:p>
      <w:pPr>
        <w:pStyle w:val="BodyText"/>
        <w:rPr>
          <w:sz w:val="12"/>
        </w:rPr>
      </w:pPr>
    </w:p>
    <w:p>
      <w:pPr>
        <w:pStyle w:val="Heading2"/>
        <w:numPr>
          <w:ilvl w:val="1"/>
          <w:numId w:val="5"/>
        </w:numPr>
        <w:tabs>
          <w:tab w:pos="1035" w:val="left" w:leader="none"/>
        </w:tabs>
        <w:spacing w:line="240" w:lineRule="auto" w:before="93" w:after="0"/>
        <w:ind w:left="1034" w:right="0" w:hanging="400"/>
        <w:jc w:val="left"/>
      </w:pPr>
      <w:r>
        <w:rPr/>
        <w:t>Étude du Firewall</w:t>
      </w:r>
      <w:r>
        <w:rPr>
          <w:spacing w:val="2"/>
        </w:rPr>
        <w:t> </w:t>
      </w:r>
      <w:r>
        <w:rPr/>
        <w:t>ASA5505</w:t>
      </w:r>
    </w:p>
    <w:p>
      <w:pPr>
        <w:pStyle w:val="Heading3"/>
        <w:spacing w:before="229"/>
        <w:ind w:right="658"/>
      </w:pPr>
      <w:r>
        <w:rPr/>
        <w:t>Les cyber-attaques sont de plus en plus fréquentes. Afin de protéger le réseau, un pare-feu a été installé réduisant ainsi la possibilité d’infecter les ordinateurs et le réseau.</w:t>
      </w:r>
    </w:p>
    <w:p>
      <w:pPr>
        <w:pStyle w:val="BodyText"/>
        <w:spacing w:before="4"/>
        <w:rPr>
          <w:b/>
          <w:sz w:val="23"/>
        </w:rPr>
      </w:pPr>
    </w:p>
    <w:p>
      <w:pPr>
        <w:spacing w:before="0"/>
        <w:ind w:left="634" w:right="0" w:firstLine="0"/>
        <w:jc w:val="left"/>
        <w:rPr>
          <w:b/>
          <w:sz w:val="20"/>
        </w:rPr>
      </w:pPr>
      <w:r>
        <w:rPr>
          <w:b/>
          <w:sz w:val="20"/>
        </w:rPr>
        <w:t>Question 2.7.1</w:t>
      </w:r>
    </w:p>
    <w:p>
      <w:pPr>
        <w:spacing w:before="128"/>
        <w:ind w:left="634" w:right="0" w:firstLine="0"/>
        <w:jc w:val="left"/>
        <w:rPr>
          <w:i/>
          <w:sz w:val="20"/>
        </w:rPr>
      </w:pPr>
      <w:r>
        <w:rPr>
          <w:i/>
          <w:sz w:val="20"/>
        </w:rPr>
        <w:t>Il existe plusieurs types d’attaques ou de contaminations informatiques.</w:t>
      </w:r>
    </w:p>
    <w:p>
      <w:pPr>
        <w:pStyle w:val="BodyText"/>
        <w:spacing w:before="120"/>
        <w:ind w:left="634"/>
      </w:pPr>
      <w:r>
        <w:rPr/>
        <w:t>Insérer dans le tableau, les mots qui correspondent à leur description :</w:t>
      </w:r>
    </w:p>
    <w:p>
      <w:pPr>
        <w:pStyle w:val="BodyText"/>
        <w:spacing w:before="120"/>
        <w:ind w:left="2120"/>
      </w:pPr>
      <w:r>
        <w:rPr/>
        <w:t>Virus – Publiciel – Ver – Rançonlogiciel – Cheval de Troie – Logiciel espion</w:t>
      </w:r>
    </w:p>
    <w:p>
      <w:pPr>
        <w:pStyle w:val="BodyText"/>
        <w:spacing w:before="10" w:after="1"/>
        <w:rPr>
          <w:sz w:val="22"/>
        </w:rPr>
      </w:pPr>
    </w:p>
    <w:tbl>
      <w:tblPr>
        <w:tblW w:w="0" w:type="auto"/>
        <w:jc w:val="left"/>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5"/>
        <w:gridCol w:w="7140"/>
      </w:tblGrid>
      <w:tr>
        <w:trPr>
          <w:trHeight w:val="344" w:hRule="atLeast"/>
        </w:trPr>
        <w:tc>
          <w:tcPr>
            <w:tcW w:w="2485" w:type="dxa"/>
          </w:tcPr>
          <w:p>
            <w:pPr>
              <w:pStyle w:val="TableParagraph"/>
              <w:ind w:left="865" w:right="857"/>
              <w:jc w:val="center"/>
              <w:rPr>
                <w:b/>
                <w:sz w:val="20"/>
              </w:rPr>
            </w:pPr>
            <w:r>
              <w:rPr>
                <w:b/>
                <w:sz w:val="20"/>
              </w:rPr>
              <w:t>Termes</w:t>
            </w:r>
          </w:p>
        </w:tc>
        <w:tc>
          <w:tcPr>
            <w:tcW w:w="7140" w:type="dxa"/>
          </w:tcPr>
          <w:p>
            <w:pPr>
              <w:pStyle w:val="TableParagraph"/>
              <w:ind w:left="2997" w:right="2992"/>
              <w:jc w:val="center"/>
              <w:rPr>
                <w:b/>
                <w:sz w:val="20"/>
              </w:rPr>
            </w:pPr>
            <w:r>
              <w:rPr>
                <w:b/>
                <w:sz w:val="20"/>
              </w:rPr>
              <w:t>Description</w:t>
            </w:r>
          </w:p>
        </w:tc>
      </w:tr>
      <w:tr>
        <w:trPr>
          <w:trHeight w:val="690" w:hRule="atLeast"/>
        </w:trPr>
        <w:tc>
          <w:tcPr>
            <w:tcW w:w="2485" w:type="dxa"/>
          </w:tcPr>
          <w:p>
            <w:pPr>
              <w:pStyle w:val="TableParagraph"/>
              <w:rPr>
                <w:rFonts w:ascii="Times New Roman"/>
                <w:sz w:val="20"/>
              </w:rPr>
            </w:pPr>
          </w:p>
        </w:tc>
        <w:tc>
          <w:tcPr>
            <w:tcW w:w="7140" w:type="dxa"/>
          </w:tcPr>
          <w:p>
            <w:pPr>
              <w:pStyle w:val="TableParagraph"/>
              <w:ind w:left="106"/>
              <w:rPr>
                <w:sz w:val="20"/>
              </w:rPr>
            </w:pPr>
            <w:r>
              <w:rPr>
                <w:sz w:val="20"/>
              </w:rPr>
              <w:t>Programme malveillant conçu pour tenir en otage un système informatique ou</w:t>
            </w:r>
          </w:p>
          <w:p>
            <w:pPr>
              <w:pStyle w:val="TableParagraph"/>
              <w:spacing w:before="116"/>
              <w:ind w:left="106"/>
              <w:rPr>
                <w:sz w:val="20"/>
              </w:rPr>
            </w:pPr>
            <w:r>
              <w:rPr>
                <w:sz w:val="20"/>
              </w:rPr>
              <w:t>des données qu’il contient jusqu’à ce qu’un paiement soit effectué.</w:t>
            </w:r>
          </w:p>
        </w:tc>
      </w:tr>
      <w:tr>
        <w:trPr>
          <w:trHeight w:val="690" w:hRule="atLeast"/>
        </w:trPr>
        <w:tc>
          <w:tcPr>
            <w:tcW w:w="2485" w:type="dxa"/>
          </w:tcPr>
          <w:p>
            <w:pPr>
              <w:pStyle w:val="TableParagraph"/>
              <w:rPr>
                <w:rFonts w:ascii="Times New Roman"/>
                <w:sz w:val="20"/>
              </w:rPr>
            </w:pPr>
          </w:p>
        </w:tc>
        <w:tc>
          <w:tcPr>
            <w:tcW w:w="7140" w:type="dxa"/>
          </w:tcPr>
          <w:p>
            <w:pPr>
              <w:pStyle w:val="TableParagraph"/>
              <w:ind w:left="106"/>
              <w:rPr>
                <w:sz w:val="20"/>
              </w:rPr>
            </w:pPr>
            <w:r>
              <w:rPr>
                <w:sz w:val="20"/>
              </w:rPr>
              <w:t>Souvent fourni avec des logiciels légitimes, ce programme malveillant est</w:t>
            </w:r>
          </w:p>
          <w:p>
            <w:pPr>
              <w:pStyle w:val="TableParagraph"/>
              <w:spacing w:before="116"/>
              <w:ind w:left="106"/>
              <w:rPr>
                <w:sz w:val="20"/>
              </w:rPr>
            </w:pPr>
            <w:r>
              <w:rPr>
                <w:sz w:val="20"/>
              </w:rPr>
              <w:t>conçu pour suivre l’activité d’un utilisateur.</w:t>
            </w:r>
          </w:p>
        </w:tc>
      </w:tr>
      <w:tr>
        <w:trPr>
          <w:trHeight w:val="690" w:hRule="atLeast"/>
        </w:trPr>
        <w:tc>
          <w:tcPr>
            <w:tcW w:w="2485" w:type="dxa"/>
          </w:tcPr>
          <w:p>
            <w:pPr>
              <w:pStyle w:val="TableParagraph"/>
              <w:rPr>
                <w:rFonts w:ascii="Times New Roman"/>
                <w:sz w:val="20"/>
              </w:rPr>
            </w:pPr>
          </w:p>
        </w:tc>
        <w:tc>
          <w:tcPr>
            <w:tcW w:w="7140" w:type="dxa"/>
          </w:tcPr>
          <w:p>
            <w:pPr>
              <w:pStyle w:val="TableParagraph"/>
              <w:ind w:left="106"/>
              <w:rPr>
                <w:sz w:val="20"/>
              </w:rPr>
            </w:pPr>
            <w:r>
              <w:rPr>
                <w:sz w:val="20"/>
              </w:rPr>
              <w:t>Code exécutable malveillant joint à d’autres fichiers exécutables et qui</w:t>
            </w:r>
          </w:p>
          <w:p>
            <w:pPr>
              <w:pStyle w:val="TableParagraph"/>
              <w:spacing w:before="116"/>
              <w:ind w:left="106"/>
              <w:rPr>
                <w:sz w:val="20"/>
              </w:rPr>
            </w:pPr>
            <w:r>
              <w:rPr>
                <w:sz w:val="20"/>
              </w:rPr>
              <w:t>perturbe plus ou moins gravement le fonctionnement de l'ordinateur infecté.</w:t>
            </w:r>
          </w:p>
        </w:tc>
      </w:tr>
      <w:tr>
        <w:trPr>
          <w:trHeight w:val="690" w:hRule="atLeast"/>
        </w:trPr>
        <w:tc>
          <w:tcPr>
            <w:tcW w:w="2485" w:type="dxa"/>
          </w:tcPr>
          <w:p>
            <w:pPr>
              <w:pStyle w:val="TableParagraph"/>
              <w:rPr>
                <w:rFonts w:ascii="Times New Roman"/>
                <w:sz w:val="20"/>
              </w:rPr>
            </w:pPr>
          </w:p>
        </w:tc>
        <w:tc>
          <w:tcPr>
            <w:tcW w:w="7140" w:type="dxa"/>
          </w:tcPr>
          <w:p>
            <w:pPr>
              <w:pStyle w:val="TableParagraph"/>
              <w:ind w:left="106"/>
              <w:rPr>
                <w:sz w:val="20"/>
              </w:rPr>
            </w:pPr>
            <w:r>
              <w:rPr>
                <w:sz w:val="20"/>
              </w:rPr>
              <w:t>Programme malveillant qui effectue des opérations nuisibles à partir d’une</w:t>
            </w:r>
          </w:p>
          <w:p>
            <w:pPr>
              <w:pStyle w:val="TableParagraph"/>
              <w:spacing w:before="116"/>
              <w:ind w:left="106"/>
              <w:rPr>
                <w:sz w:val="20"/>
              </w:rPr>
            </w:pPr>
            <w:r>
              <w:rPr>
                <w:sz w:val="20"/>
              </w:rPr>
              <w:t>opération souhaitée.</w:t>
            </w:r>
          </w:p>
        </w:tc>
      </w:tr>
      <w:tr>
        <w:trPr>
          <w:trHeight w:val="690" w:hRule="atLeast"/>
        </w:trPr>
        <w:tc>
          <w:tcPr>
            <w:tcW w:w="2485" w:type="dxa"/>
          </w:tcPr>
          <w:p>
            <w:pPr>
              <w:pStyle w:val="TableParagraph"/>
              <w:rPr>
                <w:rFonts w:ascii="Times New Roman"/>
                <w:sz w:val="20"/>
              </w:rPr>
            </w:pPr>
          </w:p>
        </w:tc>
        <w:tc>
          <w:tcPr>
            <w:tcW w:w="7140" w:type="dxa"/>
          </w:tcPr>
          <w:p>
            <w:pPr>
              <w:pStyle w:val="TableParagraph"/>
              <w:ind w:left="106"/>
              <w:rPr>
                <w:sz w:val="20"/>
              </w:rPr>
            </w:pPr>
            <w:r>
              <w:rPr>
                <w:sz w:val="20"/>
              </w:rPr>
              <w:t>Parfois fourni avec d’autres logiciels, ce programme malveillant est conçu</w:t>
            </w:r>
          </w:p>
          <w:p>
            <w:pPr>
              <w:pStyle w:val="TableParagraph"/>
              <w:spacing w:before="116"/>
              <w:ind w:left="106"/>
              <w:rPr>
                <w:sz w:val="20"/>
              </w:rPr>
            </w:pPr>
            <w:r>
              <w:rPr>
                <w:sz w:val="20"/>
              </w:rPr>
              <w:t>pour diffuser automatiquement des publicités.</w:t>
            </w:r>
          </w:p>
        </w:tc>
      </w:tr>
      <w:tr>
        <w:trPr>
          <w:trHeight w:val="690" w:hRule="atLeast"/>
        </w:trPr>
        <w:tc>
          <w:tcPr>
            <w:tcW w:w="2485" w:type="dxa"/>
          </w:tcPr>
          <w:p>
            <w:pPr>
              <w:pStyle w:val="TableParagraph"/>
              <w:rPr>
                <w:rFonts w:ascii="Times New Roman"/>
                <w:sz w:val="20"/>
              </w:rPr>
            </w:pPr>
          </w:p>
        </w:tc>
        <w:tc>
          <w:tcPr>
            <w:tcW w:w="7140" w:type="dxa"/>
          </w:tcPr>
          <w:p>
            <w:pPr>
              <w:pStyle w:val="TableParagraph"/>
              <w:ind w:left="106"/>
              <w:rPr>
                <w:sz w:val="20"/>
              </w:rPr>
            </w:pPr>
            <w:r>
              <w:rPr>
                <w:sz w:val="20"/>
              </w:rPr>
              <w:t>Code malveillant qui se reproduit en exploitant indépendamment des</w:t>
            </w:r>
          </w:p>
          <w:p>
            <w:pPr>
              <w:pStyle w:val="TableParagraph"/>
              <w:spacing w:before="117"/>
              <w:ind w:left="106"/>
              <w:rPr>
                <w:sz w:val="20"/>
              </w:rPr>
            </w:pPr>
            <w:r>
              <w:rPr>
                <w:sz w:val="20"/>
              </w:rPr>
              <w:t>vulnérabilités dans les réseaux.</w:t>
            </w:r>
          </w:p>
        </w:tc>
      </w:tr>
    </w:tbl>
    <w:p>
      <w:pPr>
        <w:pStyle w:val="BodyText"/>
        <w:rPr>
          <w:sz w:val="22"/>
        </w:rPr>
      </w:pPr>
    </w:p>
    <w:p>
      <w:pPr>
        <w:pStyle w:val="BodyText"/>
        <w:spacing w:before="10"/>
        <w:rPr>
          <w:sz w:val="18"/>
        </w:rPr>
      </w:pPr>
    </w:p>
    <w:p>
      <w:pPr>
        <w:pStyle w:val="Heading3"/>
      </w:pPr>
      <w:r>
        <w:rPr/>
        <w:t>Question 2.7.2</w:t>
      </w:r>
    </w:p>
    <w:p>
      <w:pPr>
        <w:spacing w:before="120"/>
        <w:ind w:left="634" w:right="658" w:firstLine="0"/>
        <w:jc w:val="left"/>
        <w:rPr>
          <w:i/>
          <w:sz w:val="20"/>
        </w:rPr>
      </w:pPr>
      <w:r>
        <w:rPr>
          <w:i/>
          <w:sz w:val="20"/>
        </w:rPr>
        <w:t>Il convient en premier lieu de paramétrer les interfaces du pare-feu et définir le réseau local (inside) et le </w:t>
      </w:r>
      <w:r>
        <w:rPr>
          <w:i/>
          <w:sz w:val="20"/>
        </w:rPr>
        <w:t>réseau étendu (outside).</w:t>
      </w:r>
    </w:p>
    <w:p>
      <w:pPr>
        <w:pStyle w:val="BodyText"/>
        <w:spacing w:before="120"/>
        <w:ind w:left="634" w:right="658"/>
      </w:pPr>
      <w:r>
        <w:rPr/>
        <w:pict>
          <v:shape style="position:absolute;margin-left:57.75pt;margin-top:31.926876pt;width:241.1pt;height:176.25pt;mso-position-horizontal-relative:page;mso-position-vertical-relative:paragraph;z-index:2408;mso-wrap-distance-left:0;mso-wrap-distance-right:0" type="#_x0000_t202" filled="false" stroked="true" strokeweight=".5pt" strokecolor="#000000">
            <v:textbox inset="0,0,0,0">
              <w:txbxContent>
                <w:p>
                  <w:pPr>
                    <w:tabs>
                      <w:tab w:pos="3855" w:val="left" w:leader="none"/>
                      <w:tab w:pos="4099" w:val="left" w:leader="none"/>
                    </w:tabs>
                    <w:spacing w:before="72"/>
                    <w:ind w:left="144" w:right="711" w:firstLine="0"/>
                    <w:jc w:val="left"/>
                    <w:rPr>
                      <w:rFonts w:ascii="Times New Roman"/>
                      <w:sz w:val="24"/>
                    </w:rPr>
                  </w:pPr>
                  <w:r>
                    <w:rPr>
                      <w:rFonts w:ascii="Times New Roman"/>
                      <w:sz w:val="24"/>
                    </w:rPr>
                    <w:t>Asa5505(config)#interface Vlan1 Asa5505(config-if)#nameif inside Asa5505(config-if)#security-level</w:t>
                  </w:r>
                  <w:r>
                    <w:rPr>
                      <w:rFonts w:ascii="Times New Roman"/>
                      <w:sz w:val="24"/>
                      <w:u w:val="single"/>
                    </w:rPr>
                    <w:tab/>
                  </w:r>
                  <w:r>
                    <w:rPr>
                      <w:rFonts w:ascii="Times New Roman"/>
                      <w:sz w:val="24"/>
                    </w:rPr>
                    <w:t> Asa5505(config-if)#ip</w:t>
                  </w:r>
                  <w:r>
                    <w:rPr>
                      <w:rFonts w:ascii="Times New Roman"/>
                      <w:spacing w:val="-3"/>
                      <w:sz w:val="24"/>
                    </w:rPr>
                    <w:t> </w:t>
                  </w:r>
                  <w:r>
                    <w:rPr>
                      <w:rFonts w:ascii="Times New Roman"/>
                      <w:sz w:val="24"/>
                    </w:rPr>
                    <w:t>address</w:t>
                  </w:r>
                  <w:r>
                    <w:rPr>
                      <w:rFonts w:ascii="Times New Roman"/>
                      <w:spacing w:val="1"/>
                      <w:sz w:val="24"/>
                    </w:rPr>
                    <w:t> </w:t>
                  </w:r>
                  <w:r>
                    <w:rPr>
                      <w:rFonts w:ascii="Times New Roman"/>
                      <w:sz w:val="24"/>
                      <w:u w:val="single"/>
                    </w:rPr>
                    <w:t> </w:t>
                    <w:tab/>
                    <w:tab/>
                  </w:r>
                  <w:r>
                    <w:rPr>
                      <w:rFonts w:ascii="Times New Roman"/>
                      <w:sz w:val="24"/>
                    </w:rPr>
                    <w:t> 255.255.255.252</w:t>
                  </w:r>
                </w:p>
                <w:p>
                  <w:pPr>
                    <w:tabs>
                      <w:tab w:pos="4025" w:val="left" w:leader="none"/>
                    </w:tabs>
                    <w:spacing w:before="0"/>
                    <w:ind w:left="144" w:right="785" w:firstLine="0"/>
                    <w:jc w:val="left"/>
                    <w:rPr>
                      <w:rFonts w:ascii="Times New Roman"/>
                      <w:sz w:val="24"/>
                    </w:rPr>
                  </w:pPr>
                  <w:r>
                    <w:rPr>
                      <w:rFonts w:ascii="Times New Roman"/>
                      <w:sz w:val="24"/>
                    </w:rPr>
                    <w:t>Asa5505(config-if)#exit Asa5505(config)# Asa5505(config)#interface</w:t>
                  </w:r>
                  <w:r>
                    <w:rPr>
                      <w:rFonts w:ascii="Times New Roman"/>
                      <w:spacing w:val="-7"/>
                      <w:sz w:val="24"/>
                    </w:rPr>
                    <w:t> </w:t>
                  </w:r>
                  <w:r>
                    <w:rPr>
                      <w:rFonts w:ascii="Times New Roman"/>
                      <w:sz w:val="24"/>
                    </w:rPr>
                    <w:t>Ethernet </w:t>
                  </w:r>
                  <w:r>
                    <w:rPr>
                      <w:rFonts w:ascii="Times New Roman"/>
                      <w:sz w:val="24"/>
                      <w:u w:val="single"/>
                    </w:rPr>
                    <w:t> </w:t>
                    <w:tab/>
                  </w:r>
                </w:p>
                <w:p>
                  <w:pPr>
                    <w:spacing w:before="0"/>
                    <w:ind w:left="144" w:right="354" w:firstLine="0"/>
                    <w:jc w:val="left"/>
                    <w:rPr>
                      <w:rFonts w:ascii="Times New Roman"/>
                      <w:sz w:val="24"/>
                    </w:rPr>
                  </w:pPr>
                  <w:r>
                    <w:rPr>
                      <w:rFonts w:ascii="Times New Roman"/>
                      <w:sz w:val="24"/>
                    </w:rPr>
                    <w:t>Asa5505(config-if)#switchport access vlan 1 Asa5505(config-if)#exit</w:t>
                  </w:r>
                </w:p>
                <w:p>
                  <w:pPr>
                    <w:spacing w:before="1"/>
                    <w:ind w:left="144" w:right="0" w:firstLine="0"/>
                    <w:jc w:val="left"/>
                    <w:rPr>
                      <w:rFonts w:ascii="Times New Roman"/>
                      <w:sz w:val="24"/>
                    </w:rPr>
                  </w:pPr>
                  <w:r>
                    <w:rPr>
                      <w:rFonts w:ascii="Times New Roman"/>
                      <w:sz w:val="24"/>
                    </w:rPr>
                    <w:t>Asa5505(config)#</w:t>
                  </w:r>
                </w:p>
              </w:txbxContent>
            </v:textbox>
            <v:stroke dashstyle="solid"/>
            <w10:wrap type="topAndBottom"/>
          </v:shape>
        </w:pict>
      </w:r>
      <w:r>
        <w:rPr/>
        <w:pict>
          <v:shape style="position:absolute;margin-left:307.25pt;margin-top:31.926876pt;width:252.05pt;height:176.25pt;mso-position-horizontal-relative:page;mso-position-vertical-relative:paragraph;z-index:2432;mso-wrap-distance-left:0;mso-wrap-distance-right:0" type="#_x0000_t202" filled="false" stroked="true" strokeweight=".5pt" strokecolor="#000000">
            <v:textbox inset="0,0,0,0">
              <w:txbxContent>
                <w:p>
                  <w:pPr>
                    <w:tabs>
                      <w:tab w:pos="3576" w:val="left" w:leader="none"/>
                      <w:tab w:pos="3976" w:val="left" w:leader="none"/>
                    </w:tabs>
                    <w:spacing w:before="72"/>
                    <w:ind w:left="145" w:right="805" w:firstLine="0"/>
                    <w:jc w:val="left"/>
                    <w:rPr>
                      <w:rFonts w:ascii="Times New Roman"/>
                      <w:sz w:val="24"/>
                    </w:rPr>
                  </w:pPr>
                  <w:r>
                    <w:rPr>
                      <w:rFonts w:ascii="Times New Roman"/>
                      <w:sz w:val="24"/>
                    </w:rPr>
                    <w:t>Asa5505(config)#interface Vlan2 Asa5505(config-if)#nameif</w:t>
                  </w:r>
                  <w:r>
                    <w:rPr>
                      <w:rFonts w:ascii="Times New Roman"/>
                      <w:sz w:val="24"/>
                      <w:u w:val="single"/>
                    </w:rPr>
                    <w:tab/>
                  </w:r>
                  <w:r>
                    <w:rPr>
                      <w:rFonts w:ascii="Times New Roman"/>
                      <w:sz w:val="24"/>
                    </w:rPr>
                    <w:t> Asa5505(config-if)#security-level</w:t>
                  </w:r>
                  <w:r>
                    <w:rPr>
                      <w:rFonts w:ascii="Times New Roman"/>
                      <w:sz w:val="24"/>
                      <w:u w:val="single"/>
                    </w:rPr>
                    <w:tab/>
                    <w:tab/>
                  </w:r>
                  <w:r>
                    <w:rPr>
                      <w:rFonts w:ascii="Times New Roman"/>
                      <w:sz w:val="24"/>
                    </w:rPr>
                    <w:t> Asa5505(config-if)# ip address 10.1.0.253 255.255.255.252</w:t>
                  </w:r>
                </w:p>
                <w:p>
                  <w:pPr>
                    <w:tabs>
                      <w:tab w:pos="4026" w:val="left" w:leader="none"/>
                    </w:tabs>
                    <w:spacing w:before="0"/>
                    <w:ind w:left="145" w:right="1002" w:firstLine="0"/>
                    <w:jc w:val="left"/>
                    <w:rPr>
                      <w:rFonts w:ascii="Times New Roman"/>
                      <w:sz w:val="24"/>
                    </w:rPr>
                  </w:pPr>
                  <w:r>
                    <w:rPr>
                      <w:rFonts w:ascii="Times New Roman"/>
                      <w:sz w:val="24"/>
                    </w:rPr>
                    <w:t>Asa5505(config-if)#exit Asa5505(config)# Asa5505(config)#interface</w:t>
                  </w:r>
                  <w:r>
                    <w:rPr>
                      <w:rFonts w:ascii="Times New Roman"/>
                      <w:spacing w:val="-7"/>
                      <w:sz w:val="24"/>
                    </w:rPr>
                    <w:t> </w:t>
                  </w:r>
                  <w:r>
                    <w:rPr>
                      <w:rFonts w:ascii="Times New Roman"/>
                      <w:sz w:val="24"/>
                    </w:rPr>
                    <w:t>Ethernet </w:t>
                  </w:r>
                  <w:r>
                    <w:rPr>
                      <w:rFonts w:ascii="Times New Roman"/>
                      <w:sz w:val="24"/>
                      <w:u w:val="single"/>
                    </w:rPr>
                    <w:t> </w:t>
                    <w:tab/>
                  </w:r>
                </w:p>
                <w:p>
                  <w:pPr>
                    <w:spacing w:before="0"/>
                    <w:ind w:left="145" w:right="572" w:firstLine="0"/>
                    <w:jc w:val="left"/>
                    <w:rPr>
                      <w:rFonts w:ascii="Times New Roman"/>
                      <w:sz w:val="24"/>
                    </w:rPr>
                  </w:pPr>
                  <w:r>
                    <w:rPr>
                      <w:rFonts w:ascii="Times New Roman"/>
                      <w:sz w:val="24"/>
                    </w:rPr>
                    <w:t>Asa5505(config-if)#switchport access vlan 2 Asa5505(config-if)#exit</w:t>
                  </w:r>
                </w:p>
                <w:p>
                  <w:pPr>
                    <w:spacing w:before="1"/>
                    <w:ind w:left="145" w:right="0" w:firstLine="0"/>
                    <w:jc w:val="left"/>
                    <w:rPr>
                      <w:rFonts w:ascii="Times New Roman"/>
                      <w:sz w:val="24"/>
                    </w:rPr>
                  </w:pPr>
                  <w:r>
                    <w:rPr>
                      <w:rFonts w:ascii="Times New Roman"/>
                      <w:sz w:val="24"/>
                    </w:rPr>
                    <w:t>Asa5505(config)#</w:t>
                  </w:r>
                </w:p>
              </w:txbxContent>
            </v:textbox>
            <v:stroke dashstyle="solid"/>
            <w10:wrap type="topAndBottom"/>
          </v:shape>
        </w:pict>
      </w:r>
      <w:r>
        <w:rPr/>
        <w:pict>
          <v:rect style="position:absolute;margin-left:250.050003pt;margin-top:75.879898pt;width:.10001pt;height:.599980pt;mso-position-horizontal-relative:page;mso-position-vertical-relative:paragraph;z-index:-55864" filled="true" fillcolor="#000000" stroked="false">
            <v:fill type="solid"/>
            <w10:wrap type="none"/>
          </v:rect>
        </w:pict>
      </w:r>
      <w:r>
        <w:rPr/>
        <w:pict>
          <v:rect style="position:absolute;margin-left:505.579987pt;margin-top:75.879898pt;width:.10001pt;height:.599980pt;mso-position-horizontal-relative:page;mso-position-vertical-relative:paragraph;z-index:-55840" filled="true" fillcolor="#000000" stroked="false">
            <v:fill type="solid"/>
            <w10:wrap type="none"/>
          </v:rect>
        </w:pict>
      </w:r>
      <w:r>
        <w:rPr/>
        <w:t>Compléter les lignes de commandes permettant de configurer les 2 interfaces du pare-feu selon la topologie du réseau, du tableau d’adressage et de l’exemple (cf. ANNEXE N°18).</w:t>
      </w:r>
    </w:p>
    <w:p>
      <w:pPr>
        <w:spacing w:after="0"/>
        <w:sectPr>
          <w:pgSz w:w="11900" w:h="16840"/>
          <w:pgMar w:header="630" w:footer="473" w:top="2740" w:bottom="660" w:left="500" w:right="480"/>
        </w:sectPr>
      </w:pPr>
    </w:p>
    <w:p>
      <w:pPr>
        <w:pStyle w:val="BodyText"/>
        <w:spacing w:before="10"/>
        <w:rPr>
          <w:sz w:val="11"/>
        </w:rPr>
      </w:pPr>
    </w:p>
    <w:p>
      <w:pPr>
        <w:pStyle w:val="Heading3"/>
        <w:spacing w:before="94"/>
        <w:jc w:val="both"/>
      </w:pPr>
      <w:r>
        <w:rPr/>
        <w:t>Question 2.7.3</w:t>
      </w:r>
    </w:p>
    <w:p>
      <w:pPr>
        <w:spacing w:before="120"/>
        <w:ind w:left="634" w:right="0" w:firstLine="0"/>
        <w:jc w:val="both"/>
        <w:rPr>
          <w:i/>
          <w:sz w:val="20"/>
        </w:rPr>
      </w:pPr>
      <w:r>
        <w:rPr>
          <w:i/>
          <w:sz w:val="20"/>
        </w:rPr>
        <w:t>Des règles d’accès ont été configurées afin de filtrer des services selon des adresse sources.</w:t>
      </w:r>
    </w:p>
    <w:p>
      <w:pPr>
        <w:pStyle w:val="BodyText"/>
        <w:spacing w:before="11"/>
        <w:rPr>
          <w:i/>
          <w:sz w:val="11"/>
        </w:rPr>
      </w:pPr>
      <w:r>
        <w:rPr/>
        <w:drawing>
          <wp:anchor distT="0" distB="0" distL="0" distR="0" allowOverlap="1" layoutInCell="1" locked="0" behindDoc="0" simplePos="0" relativeHeight="2504">
            <wp:simplePos x="0" y="0"/>
            <wp:positionH relativeFrom="page">
              <wp:posOffset>732223</wp:posOffset>
            </wp:positionH>
            <wp:positionV relativeFrom="paragraph">
              <wp:posOffset>112109</wp:posOffset>
            </wp:positionV>
            <wp:extent cx="6105918" cy="2688336"/>
            <wp:effectExtent l="0" t="0" r="0" b="0"/>
            <wp:wrapTopAndBottom/>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74" cstate="print"/>
                    <a:stretch>
                      <a:fillRect/>
                    </a:stretch>
                  </pic:blipFill>
                  <pic:spPr>
                    <a:xfrm>
                      <a:off x="0" y="0"/>
                      <a:ext cx="6105918" cy="2688336"/>
                    </a:xfrm>
                    <a:prstGeom prst="rect">
                      <a:avLst/>
                    </a:prstGeom>
                  </pic:spPr>
                </pic:pic>
              </a:graphicData>
            </a:graphic>
          </wp:anchor>
        </w:drawing>
      </w:r>
    </w:p>
    <w:p>
      <w:pPr>
        <w:pStyle w:val="BodyText"/>
        <w:rPr>
          <w:i/>
          <w:sz w:val="22"/>
        </w:rPr>
      </w:pPr>
    </w:p>
    <w:p>
      <w:pPr>
        <w:pStyle w:val="BodyText"/>
        <w:spacing w:before="11"/>
        <w:rPr>
          <w:i/>
          <w:sz w:val="18"/>
        </w:rPr>
      </w:pPr>
    </w:p>
    <w:p>
      <w:pPr>
        <w:pStyle w:val="BodyText"/>
        <w:ind w:left="634"/>
        <w:jc w:val="both"/>
      </w:pPr>
      <w:r>
        <w:rPr/>
        <w:t>Donner la description des lignes de configuration (cf. ANNEXE N°17).</w:t>
      </w:r>
    </w:p>
    <w:p>
      <w:pPr>
        <w:pStyle w:val="BodyText"/>
        <w:spacing w:before="5"/>
        <w:rPr>
          <w:sz w:val="10"/>
        </w:rPr>
      </w:pPr>
    </w:p>
    <w:tbl>
      <w:tblPr>
        <w:tblW w:w="0" w:type="auto"/>
        <w:jc w:val="left"/>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8387"/>
      </w:tblGrid>
      <w:tr>
        <w:trPr>
          <w:trHeight w:val="470" w:hRule="atLeast"/>
        </w:trPr>
        <w:tc>
          <w:tcPr>
            <w:tcW w:w="1236" w:type="dxa"/>
          </w:tcPr>
          <w:p>
            <w:pPr>
              <w:pStyle w:val="TableParagraph"/>
              <w:spacing w:before="120"/>
              <w:ind w:left="110" w:right="104"/>
              <w:jc w:val="center"/>
              <w:rPr>
                <w:sz w:val="20"/>
              </w:rPr>
            </w:pPr>
            <w:r>
              <w:rPr>
                <w:sz w:val="20"/>
              </w:rPr>
              <w:t>Interface</w:t>
            </w:r>
          </w:p>
        </w:tc>
        <w:tc>
          <w:tcPr>
            <w:tcW w:w="8387" w:type="dxa"/>
          </w:tcPr>
          <w:p>
            <w:pPr>
              <w:pStyle w:val="TableParagraph"/>
              <w:spacing w:before="120"/>
              <w:ind w:left="3671" w:right="3664"/>
              <w:jc w:val="center"/>
              <w:rPr>
                <w:sz w:val="20"/>
              </w:rPr>
            </w:pPr>
            <w:r>
              <w:rPr>
                <w:sz w:val="20"/>
              </w:rPr>
              <w:t>Description</w:t>
            </w:r>
          </w:p>
        </w:tc>
      </w:tr>
      <w:tr>
        <w:trPr>
          <w:trHeight w:val="470" w:hRule="atLeast"/>
        </w:trPr>
        <w:tc>
          <w:tcPr>
            <w:tcW w:w="1236" w:type="dxa"/>
          </w:tcPr>
          <w:p>
            <w:pPr>
              <w:pStyle w:val="TableParagraph"/>
              <w:spacing w:before="120"/>
              <w:ind w:left="113" w:right="104"/>
              <w:jc w:val="center"/>
              <w:rPr>
                <w:sz w:val="20"/>
              </w:rPr>
            </w:pPr>
            <w:r>
              <w:rPr>
                <w:sz w:val="20"/>
              </w:rPr>
              <w:t>Inside #2</w:t>
            </w:r>
          </w:p>
        </w:tc>
        <w:tc>
          <w:tcPr>
            <w:tcW w:w="8387" w:type="dxa"/>
          </w:tcPr>
          <w:p>
            <w:pPr>
              <w:pStyle w:val="TableParagraph"/>
              <w:rPr>
                <w:rFonts w:ascii="Times New Roman"/>
                <w:sz w:val="20"/>
              </w:rPr>
            </w:pPr>
          </w:p>
        </w:tc>
      </w:tr>
      <w:tr>
        <w:trPr>
          <w:trHeight w:val="470" w:hRule="atLeast"/>
        </w:trPr>
        <w:tc>
          <w:tcPr>
            <w:tcW w:w="1236" w:type="dxa"/>
          </w:tcPr>
          <w:p>
            <w:pPr>
              <w:pStyle w:val="TableParagraph"/>
              <w:spacing w:before="121"/>
              <w:ind w:left="113" w:right="104"/>
              <w:jc w:val="center"/>
              <w:rPr>
                <w:sz w:val="20"/>
              </w:rPr>
            </w:pPr>
            <w:r>
              <w:rPr>
                <w:sz w:val="20"/>
              </w:rPr>
              <w:t>Inside #5</w:t>
            </w:r>
          </w:p>
        </w:tc>
        <w:tc>
          <w:tcPr>
            <w:tcW w:w="8387" w:type="dxa"/>
          </w:tcPr>
          <w:p>
            <w:pPr>
              <w:pStyle w:val="TableParagraph"/>
              <w:rPr>
                <w:rFonts w:ascii="Times New Roman"/>
                <w:sz w:val="20"/>
              </w:rPr>
            </w:pPr>
          </w:p>
        </w:tc>
      </w:tr>
      <w:tr>
        <w:trPr>
          <w:trHeight w:val="470" w:hRule="atLeast"/>
        </w:trPr>
        <w:tc>
          <w:tcPr>
            <w:tcW w:w="1236" w:type="dxa"/>
          </w:tcPr>
          <w:p>
            <w:pPr>
              <w:pStyle w:val="TableParagraph"/>
              <w:spacing w:before="120"/>
              <w:ind w:left="113" w:right="104"/>
              <w:jc w:val="center"/>
              <w:rPr>
                <w:sz w:val="20"/>
              </w:rPr>
            </w:pPr>
            <w:r>
              <w:rPr>
                <w:sz w:val="20"/>
              </w:rPr>
              <w:t>Outside #1</w:t>
            </w:r>
          </w:p>
        </w:tc>
        <w:tc>
          <w:tcPr>
            <w:tcW w:w="8387" w:type="dxa"/>
          </w:tcPr>
          <w:p>
            <w:pPr>
              <w:pStyle w:val="TableParagraph"/>
              <w:rPr>
                <w:rFonts w:ascii="Times New Roman"/>
                <w:sz w:val="20"/>
              </w:rPr>
            </w:pPr>
          </w:p>
        </w:tc>
      </w:tr>
    </w:tbl>
    <w:p>
      <w:pPr>
        <w:pStyle w:val="BodyText"/>
        <w:rPr>
          <w:sz w:val="22"/>
        </w:rPr>
      </w:pPr>
    </w:p>
    <w:p>
      <w:pPr>
        <w:pStyle w:val="BodyText"/>
        <w:rPr>
          <w:sz w:val="18"/>
        </w:rPr>
      </w:pPr>
    </w:p>
    <w:p>
      <w:pPr>
        <w:pStyle w:val="Heading3"/>
        <w:jc w:val="both"/>
      </w:pPr>
      <w:r>
        <w:rPr/>
        <w:t>Question 2.7.4</w:t>
      </w:r>
    </w:p>
    <w:p>
      <w:pPr>
        <w:spacing w:before="120"/>
        <w:ind w:left="634" w:right="651" w:firstLine="0"/>
        <w:jc w:val="both"/>
        <w:rPr>
          <w:i/>
          <w:sz w:val="20"/>
        </w:rPr>
      </w:pPr>
      <w:r>
        <w:rPr>
          <w:i/>
          <w:sz w:val="20"/>
        </w:rPr>
        <w:t>Les employés se plaignent car ils peuvent envoyer des mails mais il n’est pas possible d’en recevoir depuis </w:t>
      </w:r>
      <w:r>
        <w:rPr>
          <w:i/>
          <w:sz w:val="20"/>
        </w:rPr>
        <w:t>l’extérieur. En d’autres termes, le serveur Windows 2016 ne reçoit pas les mails issus des autres serveurs mails (yahoo, orange, sfr, gmail, etc.).</w:t>
      </w:r>
    </w:p>
    <w:p>
      <w:pPr>
        <w:spacing w:before="120"/>
        <w:ind w:left="634" w:right="658" w:firstLine="0"/>
        <w:jc w:val="left"/>
        <w:rPr>
          <w:i/>
          <w:sz w:val="20"/>
        </w:rPr>
      </w:pPr>
      <w:r>
        <w:rPr>
          <w:i/>
          <w:sz w:val="20"/>
        </w:rPr>
        <w:t>Pour y remédier, l’administrateur a configuré le modem/routeur Internet pour effectuer la conversion NAT </w:t>
      </w:r>
      <w:r>
        <w:rPr>
          <w:i/>
          <w:sz w:val="20"/>
        </w:rPr>
        <w:t>nécessaire pour la réception du flux SMTP des différents domaines mails. Reste le pare-feu à configurer.</w:t>
      </w:r>
    </w:p>
    <w:p>
      <w:pPr>
        <w:pStyle w:val="BodyText"/>
        <w:spacing w:before="120"/>
        <w:ind w:left="634"/>
        <w:jc w:val="both"/>
      </w:pPr>
      <w:r>
        <w:rPr/>
        <w:pict>
          <v:rect style="position:absolute;margin-left:62.299999pt;margin-top:110.609863pt;width:4pt;height:.70001pt;mso-position-horizontal-relative:page;mso-position-vertical-relative:paragraph;z-index:-55792" filled="true" fillcolor="#000000" stroked="false">
            <v:fill type="solid"/>
            <w10:wrap type="none"/>
          </v:rect>
        </w:pict>
      </w:r>
      <w:r>
        <w:rPr/>
        <w:t>Compléter le schéma ci-dessous permettant de répondre au besoin.</w:t>
      </w:r>
    </w:p>
    <w:p>
      <w:pPr>
        <w:pStyle w:val="BodyText"/>
        <w:spacing w:before="5"/>
        <w:rPr>
          <w:sz w:val="10"/>
        </w:rPr>
      </w:pPr>
    </w:p>
    <w:tbl>
      <w:tblPr>
        <w:tblW w:w="0" w:type="auto"/>
        <w:jc w:val="left"/>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
        <w:gridCol w:w="949"/>
        <w:gridCol w:w="1741"/>
        <w:gridCol w:w="1879"/>
        <w:gridCol w:w="1231"/>
        <w:gridCol w:w="992"/>
        <w:gridCol w:w="2498"/>
      </w:tblGrid>
      <w:tr>
        <w:trPr>
          <w:trHeight w:val="568" w:hRule="atLeast"/>
        </w:trPr>
        <w:tc>
          <w:tcPr>
            <w:tcW w:w="9618" w:type="dxa"/>
            <w:gridSpan w:val="7"/>
          </w:tcPr>
          <w:p>
            <w:pPr>
              <w:pStyle w:val="TableParagraph"/>
              <w:tabs>
                <w:tab w:pos="2313" w:val="left" w:leader="none"/>
              </w:tabs>
              <w:spacing w:before="118"/>
              <w:ind w:left="106"/>
              <w:rPr>
                <w:sz w:val="20"/>
              </w:rPr>
            </w:pPr>
            <w:r>
              <w:rPr/>
              <w:drawing>
                <wp:inline distT="0" distB="0" distL="0" distR="0">
                  <wp:extent cx="275590" cy="181610"/>
                  <wp:effectExtent l="0" t="0" r="0" b="0"/>
                  <wp:docPr id="21" name="image61.png" descr=""/>
                  <wp:cNvGraphicFramePr>
                    <a:graphicFrameLocks noChangeAspect="1"/>
                  </wp:cNvGraphicFramePr>
                  <a:graphic>
                    <a:graphicData uri="http://schemas.openxmlformats.org/drawingml/2006/picture">
                      <pic:pic>
                        <pic:nvPicPr>
                          <pic:cNvPr id="22" name="image61.png"/>
                          <pic:cNvPicPr/>
                        </pic:nvPicPr>
                        <pic:blipFill>
                          <a:blip r:embed="rId75" cstate="print"/>
                          <a:stretch>
                            <a:fillRect/>
                          </a:stretch>
                        </pic:blipFill>
                        <pic:spPr>
                          <a:xfrm>
                            <a:off x="0" y="0"/>
                            <a:ext cx="275590" cy="181610"/>
                          </a:xfrm>
                          <a:prstGeom prst="rect">
                            <a:avLst/>
                          </a:prstGeom>
                        </pic:spPr>
                      </pic:pic>
                    </a:graphicData>
                  </a:graphic>
                </wp:inline>
              </w:drawing>
            </w:r>
            <w:r>
              <w:rPr/>
            </w:r>
            <w:r>
              <w:rPr>
                <w:sz w:val="20"/>
              </w:rPr>
              <w:t>Interface</w:t>
            </w:r>
            <w:r>
              <w:rPr>
                <w:spacing w:val="1"/>
                <w:sz w:val="20"/>
              </w:rPr>
              <w:t> </w:t>
            </w:r>
            <w:r>
              <w:rPr>
                <w:w w:val="100"/>
                <w:sz w:val="20"/>
                <w:u w:val="single"/>
              </w:rPr>
              <w:t> </w:t>
            </w:r>
            <w:r>
              <w:rPr>
                <w:sz w:val="20"/>
                <w:u w:val="single"/>
              </w:rPr>
              <w:tab/>
            </w:r>
          </w:p>
        </w:tc>
      </w:tr>
      <w:tr>
        <w:trPr>
          <w:trHeight w:val="470" w:hRule="atLeast"/>
        </w:trPr>
        <w:tc>
          <w:tcPr>
            <w:tcW w:w="328" w:type="dxa"/>
          </w:tcPr>
          <w:p>
            <w:pPr>
              <w:pStyle w:val="TableParagraph"/>
              <w:spacing w:before="121"/>
              <w:ind w:right="97"/>
              <w:jc w:val="right"/>
              <w:rPr>
                <w:sz w:val="20"/>
              </w:rPr>
            </w:pPr>
            <w:r>
              <w:rPr>
                <w:w w:val="99"/>
                <w:sz w:val="20"/>
              </w:rPr>
              <w:t>#</w:t>
            </w:r>
          </w:p>
        </w:tc>
        <w:tc>
          <w:tcPr>
            <w:tcW w:w="949" w:type="dxa"/>
          </w:tcPr>
          <w:p>
            <w:pPr>
              <w:pStyle w:val="TableParagraph"/>
              <w:spacing w:before="121"/>
              <w:ind w:left="109"/>
              <w:rPr>
                <w:sz w:val="20"/>
              </w:rPr>
            </w:pPr>
            <w:r>
              <w:rPr>
                <w:sz w:val="20"/>
              </w:rPr>
              <w:t>Enabled</w:t>
            </w:r>
          </w:p>
        </w:tc>
        <w:tc>
          <w:tcPr>
            <w:tcW w:w="1741" w:type="dxa"/>
          </w:tcPr>
          <w:p>
            <w:pPr>
              <w:pStyle w:val="TableParagraph"/>
              <w:spacing w:before="121"/>
              <w:ind w:left="17"/>
              <w:jc w:val="center"/>
              <w:rPr>
                <w:sz w:val="20"/>
              </w:rPr>
            </w:pPr>
            <w:r>
              <w:rPr>
                <w:sz w:val="20"/>
              </w:rPr>
              <w:t>Source</w:t>
            </w:r>
          </w:p>
        </w:tc>
        <w:tc>
          <w:tcPr>
            <w:tcW w:w="1879" w:type="dxa"/>
          </w:tcPr>
          <w:p>
            <w:pPr>
              <w:pStyle w:val="TableParagraph"/>
              <w:spacing w:before="121"/>
              <w:ind w:left="15"/>
              <w:jc w:val="center"/>
              <w:rPr>
                <w:sz w:val="20"/>
              </w:rPr>
            </w:pPr>
            <w:r>
              <w:rPr>
                <w:sz w:val="20"/>
              </w:rPr>
              <w:t>Destination</w:t>
            </w:r>
          </w:p>
        </w:tc>
        <w:tc>
          <w:tcPr>
            <w:tcW w:w="1231" w:type="dxa"/>
          </w:tcPr>
          <w:p>
            <w:pPr>
              <w:pStyle w:val="TableParagraph"/>
              <w:spacing w:before="121"/>
              <w:ind w:left="286"/>
              <w:rPr>
                <w:sz w:val="20"/>
              </w:rPr>
            </w:pPr>
            <w:r>
              <w:rPr>
                <w:sz w:val="20"/>
              </w:rPr>
              <w:t>Service</w:t>
            </w:r>
          </w:p>
        </w:tc>
        <w:tc>
          <w:tcPr>
            <w:tcW w:w="992" w:type="dxa"/>
          </w:tcPr>
          <w:p>
            <w:pPr>
              <w:pStyle w:val="TableParagraph"/>
              <w:spacing w:before="121"/>
              <w:ind w:left="224"/>
              <w:rPr>
                <w:sz w:val="20"/>
              </w:rPr>
            </w:pPr>
            <w:r>
              <w:rPr>
                <w:sz w:val="20"/>
              </w:rPr>
              <w:t>Action</w:t>
            </w:r>
          </w:p>
        </w:tc>
        <w:tc>
          <w:tcPr>
            <w:tcW w:w="2498" w:type="dxa"/>
          </w:tcPr>
          <w:p>
            <w:pPr>
              <w:pStyle w:val="TableParagraph"/>
              <w:spacing w:before="121"/>
              <w:ind w:left="754"/>
              <w:rPr>
                <w:sz w:val="20"/>
              </w:rPr>
            </w:pPr>
            <w:r>
              <w:rPr>
                <w:sz w:val="20"/>
              </w:rPr>
              <w:t>Description</w:t>
            </w:r>
          </w:p>
        </w:tc>
      </w:tr>
      <w:tr>
        <w:trPr>
          <w:trHeight w:val="1160" w:hRule="atLeast"/>
        </w:trPr>
        <w:tc>
          <w:tcPr>
            <w:tcW w:w="328" w:type="dxa"/>
          </w:tcPr>
          <w:p>
            <w:pPr>
              <w:pStyle w:val="TableParagraph"/>
              <w:rPr>
                <w:sz w:val="22"/>
              </w:rPr>
            </w:pPr>
          </w:p>
          <w:p>
            <w:pPr>
              <w:pStyle w:val="TableParagraph"/>
              <w:spacing w:before="4"/>
              <w:rPr>
                <w:sz w:val="18"/>
              </w:rPr>
            </w:pPr>
          </w:p>
          <w:p>
            <w:pPr>
              <w:pStyle w:val="TableParagraph"/>
              <w:ind w:right="97"/>
              <w:jc w:val="right"/>
              <w:rPr>
                <w:sz w:val="20"/>
              </w:rPr>
            </w:pPr>
            <w:r>
              <w:rPr>
                <w:w w:val="99"/>
                <w:sz w:val="20"/>
              </w:rPr>
              <w:t>3</w:t>
            </w:r>
          </w:p>
        </w:tc>
        <w:tc>
          <w:tcPr>
            <w:tcW w:w="949" w:type="dxa"/>
          </w:tcPr>
          <w:p>
            <w:pPr>
              <w:pStyle w:val="TableParagraph"/>
              <w:rPr>
                <w:sz w:val="20"/>
              </w:rPr>
            </w:pPr>
          </w:p>
          <w:p>
            <w:pPr>
              <w:pStyle w:val="TableParagraph"/>
              <w:spacing w:before="8"/>
              <w:rPr>
                <w:sz w:val="17"/>
              </w:rPr>
            </w:pPr>
          </w:p>
          <w:p>
            <w:pPr>
              <w:pStyle w:val="TableParagraph"/>
              <w:ind w:left="333"/>
              <w:rPr>
                <w:sz w:val="20"/>
              </w:rPr>
            </w:pPr>
            <w:r>
              <w:rPr>
                <w:sz w:val="20"/>
              </w:rPr>
              <w:drawing>
                <wp:inline distT="0" distB="0" distL="0" distR="0">
                  <wp:extent cx="181356" cy="181356"/>
                  <wp:effectExtent l="0" t="0" r="0" b="0"/>
                  <wp:docPr id="23" name="image62.png" descr=""/>
                  <wp:cNvGraphicFramePr>
                    <a:graphicFrameLocks noChangeAspect="1"/>
                  </wp:cNvGraphicFramePr>
                  <a:graphic>
                    <a:graphicData uri="http://schemas.openxmlformats.org/drawingml/2006/picture">
                      <pic:pic>
                        <pic:nvPicPr>
                          <pic:cNvPr id="24" name="image62.png"/>
                          <pic:cNvPicPr/>
                        </pic:nvPicPr>
                        <pic:blipFill>
                          <a:blip r:embed="rId76" cstate="print"/>
                          <a:stretch>
                            <a:fillRect/>
                          </a:stretch>
                        </pic:blipFill>
                        <pic:spPr>
                          <a:xfrm>
                            <a:off x="0" y="0"/>
                            <a:ext cx="181356" cy="181356"/>
                          </a:xfrm>
                          <a:prstGeom prst="rect">
                            <a:avLst/>
                          </a:prstGeom>
                        </pic:spPr>
                      </pic:pic>
                    </a:graphicData>
                  </a:graphic>
                </wp:inline>
              </w:drawing>
            </w:r>
            <w:r>
              <w:rPr>
                <w:sz w:val="20"/>
              </w:rPr>
            </w:r>
          </w:p>
        </w:tc>
        <w:tc>
          <w:tcPr>
            <w:tcW w:w="1741" w:type="dxa"/>
          </w:tcPr>
          <w:p>
            <w:pPr>
              <w:pStyle w:val="TableParagraph"/>
              <w:rPr>
                <w:sz w:val="22"/>
              </w:rPr>
            </w:pPr>
          </w:p>
          <w:p>
            <w:pPr>
              <w:pStyle w:val="TableParagraph"/>
              <w:spacing w:before="4"/>
              <w:rPr>
                <w:sz w:val="18"/>
              </w:rPr>
            </w:pPr>
          </w:p>
          <w:p>
            <w:pPr>
              <w:pStyle w:val="TableParagraph"/>
              <w:tabs>
                <w:tab w:pos="1126" w:val="left" w:leader="none"/>
              </w:tabs>
              <w:ind w:left="64"/>
              <w:jc w:val="center"/>
              <w:rPr>
                <w:sz w:val="20"/>
              </w:rPr>
            </w:pPr>
            <w:r>
              <w:rPr>
                <w:w w:val="100"/>
                <w:sz w:val="20"/>
                <w:u w:val="single"/>
              </w:rPr>
              <w:t> </w:t>
            </w:r>
            <w:r>
              <w:rPr>
                <w:sz w:val="20"/>
                <w:u w:val="single"/>
              </w:rPr>
              <w:tab/>
            </w:r>
          </w:p>
        </w:tc>
        <w:tc>
          <w:tcPr>
            <w:tcW w:w="1879" w:type="dxa"/>
          </w:tcPr>
          <w:p>
            <w:pPr>
              <w:pStyle w:val="TableParagraph"/>
              <w:rPr>
                <w:sz w:val="22"/>
              </w:rPr>
            </w:pPr>
          </w:p>
          <w:p>
            <w:pPr>
              <w:pStyle w:val="TableParagraph"/>
              <w:spacing w:before="4"/>
              <w:rPr>
                <w:sz w:val="18"/>
              </w:rPr>
            </w:pPr>
          </w:p>
          <w:p>
            <w:pPr>
              <w:pStyle w:val="TableParagraph"/>
              <w:tabs>
                <w:tab w:pos="1266" w:val="left" w:leader="none"/>
              </w:tabs>
              <w:ind w:left="57"/>
              <w:jc w:val="center"/>
              <w:rPr>
                <w:sz w:val="20"/>
              </w:rPr>
            </w:pPr>
            <w:r>
              <w:rPr>
                <w:w w:val="100"/>
                <w:sz w:val="20"/>
                <w:u w:val="single"/>
              </w:rPr>
              <w:t> </w:t>
            </w:r>
            <w:r>
              <w:rPr>
                <w:sz w:val="20"/>
                <w:u w:val="single"/>
              </w:rPr>
              <w:tab/>
            </w:r>
          </w:p>
        </w:tc>
        <w:tc>
          <w:tcPr>
            <w:tcW w:w="1231" w:type="dxa"/>
          </w:tcPr>
          <w:p>
            <w:pPr>
              <w:pStyle w:val="TableParagraph"/>
              <w:rPr>
                <w:sz w:val="22"/>
              </w:rPr>
            </w:pPr>
          </w:p>
          <w:p>
            <w:pPr>
              <w:pStyle w:val="TableParagraph"/>
              <w:spacing w:before="4"/>
              <w:rPr>
                <w:sz w:val="18"/>
              </w:rPr>
            </w:pPr>
          </w:p>
          <w:p>
            <w:pPr>
              <w:pStyle w:val="TableParagraph"/>
              <w:tabs>
                <w:tab w:pos="948" w:val="left" w:leader="none"/>
              </w:tabs>
              <w:ind w:left="342"/>
              <w:rPr>
                <w:sz w:val="20"/>
              </w:rPr>
            </w:pPr>
            <w:r>
              <w:rPr>
                <w:w w:val="100"/>
                <w:sz w:val="20"/>
                <w:u w:val="single"/>
              </w:rPr>
              <w:t> </w:t>
            </w:r>
            <w:r>
              <w:rPr>
                <w:sz w:val="20"/>
                <w:u w:val="single"/>
              </w:rPr>
              <w:tab/>
            </w:r>
          </w:p>
        </w:tc>
        <w:tc>
          <w:tcPr>
            <w:tcW w:w="992" w:type="dxa"/>
          </w:tcPr>
          <w:p>
            <w:pPr>
              <w:pStyle w:val="TableParagraph"/>
              <w:rPr>
                <w:sz w:val="20"/>
              </w:rPr>
            </w:pPr>
          </w:p>
          <w:p>
            <w:pPr>
              <w:pStyle w:val="TableParagraph"/>
              <w:spacing w:before="8"/>
              <w:rPr>
                <w:sz w:val="17"/>
              </w:rPr>
            </w:pPr>
          </w:p>
          <w:p>
            <w:pPr>
              <w:pStyle w:val="TableParagraph"/>
              <w:ind w:left="141"/>
              <w:rPr>
                <w:sz w:val="20"/>
              </w:rPr>
            </w:pPr>
            <w:r>
              <w:rPr>
                <w:sz w:val="20"/>
              </w:rPr>
              <w:drawing>
                <wp:inline distT="0" distB="0" distL="0" distR="0">
                  <wp:extent cx="456800" cy="181451"/>
                  <wp:effectExtent l="0" t="0" r="0" b="0"/>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77" cstate="print"/>
                          <a:stretch>
                            <a:fillRect/>
                          </a:stretch>
                        </pic:blipFill>
                        <pic:spPr>
                          <a:xfrm>
                            <a:off x="0" y="0"/>
                            <a:ext cx="456800" cy="181451"/>
                          </a:xfrm>
                          <a:prstGeom prst="rect">
                            <a:avLst/>
                          </a:prstGeom>
                        </pic:spPr>
                      </pic:pic>
                    </a:graphicData>
                  </a:graphic>
                </wp:inline>
              </w:drawing>
            </w:r>
            <w:r>
              <w:rPr>
                <w:sz w:val="20"/>
              </w:rPr>
            </w:r>
          </w:p>
        </w:tc>
        <w:tc>
          <w:tcPr>
            <w:tcW w:w="2498" w:type="dxa"/>
          </w:tcPr>
          <w:p>
            <w:pPr>
              <w:pStyle w:val="TableParagraph"/>
              <w:spacing w:before="120"/>
              <w:ind w:left="170" w:right="149"/>
              <w:jc w:val="center"/>
              <w:rPr>
                <w:sz w:val="20"/>
              </w:rPr>
            </w:pPr>
            <w:r>
              <w:rPr>
                <w:sz w:val="20"/>
              </w:rPr>
              <w:t>Autoriser la réception de mails depuis l’extérieur sur le serveur Windows 2016</w:t>
            </w:r>
          </w:p>
        </w:tc>
      </w:tr>
    </w:tbl>
    <w:p>
      <w:pPr>
        <w:pStyle w:val="BodyText"/>
      </w:pPr>
    </w:p>
    <w:p>
      <w:pPr>
        <w:pStyle w:val="BodyText"/>
      </w:pPr>
    </w:p>
    <w:p>
      <w:pPr>
        <w:pStyle w:val="BodyText"/>
        <w:spacing w:before="8"/>
        <w:rPr>
          <w:sz w:val="13"/>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8"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6"/>
              <w:ind w:left="207"/>
              <w:rPr>
                <w:rFonts w:ascii="Times New Roman"/>
                <w:b/>
                <w:sz w:val="20"/>
              </w:rPr>
            </w:pPr>
            <w:r>
              <w:rPr>
                <w:rFonts w:ascii="Times New Roman"/>
                <w:b/>
                <w:sz w:val="20"/>
              </w:rPr>
              <w:t>Page S23</w:t>
            </w:r>
            <w:r>
              <w:rPr>
                <w:b/>
                <w:sz w:val="20"/>
              </w:rPr>
              <w:t>/</w:t>
            </w:r>
            <w:r>
              <w:rPr>
                <w:rFonts w:ascii="Times New Roman"/>
                <w:b/>
                <w:sz w:val="20"/>
              </w:rPr>
              <w:t>28</w:t>
            </w:r>
          </w:p>
        </w:tc>
      </w:tr>
    </w:tbl>
    <w:p>
      <w:pPr>
        <w:spacing w:after="0"/>
        <w:rPr>
          <w:rFonts w:ascii="Times New Roman"/>
          <w:sz w:val="20"/>
        </w:rPr>
        <w:sectPr>
          <w:headerReference w:type="default" r:id="rId72"/>
          <w:footerReference w:type="default" r:id="rId73"/>
          <w:pgSz w:w="11900" w:h="16840"/>
          <w:pgMar w:header="630" w:footer="0" w:top="2740" w:bottom="0" w:left="500" w:right="480"/>
        </w:sectPr>
      </w:pPr>
    </w:p>
    <w:p>
      <w:pPr>
        <w:pStyle w:val="BodyText"/>
        <w:rPr>
          <w:sz w:val="12"/>
        </w:rPr>
      </w:pPr>
    </w:p>
    <w:p>
      <w:pPr>
        <w:pStyle w:val="Heading2"/>
        <w:numPr>
          <w:ilvl w:val="1"/>
          <w:numId w:val="5"/>
        </w:numPr>
        <w:tabs>
          <w:tab w:pos="1035" w:val="left" w:leader="none"/>
        </w:tabs>
        <w:spacing w:line="240" w:lineRule="auto" w:before="93" w:after="0"/>
        <w:ind w:left="1034" w:right="0" w:hanging="400"/>
        <w:jc w:val="left"/>
      </w:pPr>
      <w:r>
        <w:rPr/>
        <w:t>Étude sur l’environnement des</w:t>
      </w:r>
      <w:r>
        <w:rPr>
          <w:spacing w:val="-4"/>
        </w:rPr>
        <w:t> </w:t>
      </w:r>
      <w:r>
        <w:rPr/>
        <w:t>tunnels</w:t>
      </w:r>
    </w:p>
    <w:p>
      <w:pPr>
        <w:pStyle w:val="Heading3"/>
        <w:spacing w:before="229"/>
        <w:ind w:right="649"/>
        <w:jc w:val="both"/>
      </w:pPr>
      <w:r>
        <w:rPr/>
        <w:t>Pendant la traversée des tunnels et pour arriver au dôme de la Coupole, des œuvres sont exposées dans</w:t>
      </w:r>
      <w:r>
        <w:rPr>
          <w:spacing w:val="-8"/>
        </w:rPr>
        <w:t> </w:t>
      </w:r>
      <w:r>
        <w:rPr/>
        <w:t>des</w:t>
      </w:r>
      <w:r>
        <w:rPr>
          <w:spacing w:val="-7"/>
        </w:rPr>
        <w:t> </w:t>
      </w:r>
      <w:r>
        <w:rPr/>
        <w:t>galeries</w:t>
      </w:r>
      <w:r>
        <w:rPr>
          <w:spacing w:val="-6"/>
        </w:rPr>
        <w:t> </w:t>
      </w:r>
      <w:r>
        <w:rPr/>
        <w:t>finissant</w:t>
      </w:r>
      <w:r>
        <w:rPr>
          <w:spacing w:val="-9"/>
        </w:rPr>
        <w:t> </w:t>
      </w:r>
      <w:r>
        <w:rPr/>
        <w:t>en</w:t>
      </w:r>
      <w:r>
        <w:rPr>
          <w:spacing w:val="-8"/>
        </w:rPr>
        <w:t> </w:t>
      </w:r>
      <w:r>
        <w:rPr/>
        <w:t>impasse,</w:t>
      </w:r>
      <w:r>
        <w:rPr>
          <w:spacing w:val="-7"/>
        </w:rPr>
        <w:t> </w:t>
      </w:r>
      <w:r>
        <w:rPr/>
        <w:t>utilisant</w:t>
      </w:r>
      <w:r>
        <w:rPr>
          <w:spacing w:val="-9"/>
        </w:rPr>
        <w:t> </w:t>
      </w:r>
      <w:r>
        <w:rPr/>
        <w:t>des</w:t>
      </w:r>
      <w:r>
        <w:rPr>
          <w:spacing w:val="-8"/>
        </w:rPr>
        <w:t> </w:t>
      </w:r>
      <w:r>
        <w:rPr/>
        <w:t>appareils</w:t>
      </w:r>
      <w:r>
        <w:rPr>
          <w:spacing w:val="-7"/>
        </w:rPr>
        <w:t> </w:t>
      </w:r>
      <w:r>
        <w:rPr/>
        <w:t>d’éclairage</w:t>
      </w:r>
      <w:r>
        <w:rPr>
          <w:spacing w:val="-7"/>
        </w:rPr>
        <w:t> </w:t>
      </w:r>
      <w:r>
        <w:rPr/>
        <w:t>ou</w:t>
      </w:r>
      <w:r>
        <w:rPr>
          <w:spacing w:val="-7"/>
        </w:rPr>
        <w:t> </w:t>
      </w:r>
      <w:r>
        <w:rPr/>
        <w:t>de</w:t>
      </w:r>
      <w:r>
        <w:rPr>
          <w:spacing w:val="-8"/>
        </w:rPr>
        <w:t> </w:t>
      </w:r>
      <w:r>
        <w:rPr/>
        <w:t>vidéoprojection.</w:t>
      </w:r>
      <w:r>
        <w:rPr>
          <w:spacing w:val="-5"/>
        </w:rPr>
        <w:t> </w:t>
      </w:r>
      <w:r>
        <w:rPr/>
        <w:t>Mais les</w:t>
      </w:r>
      <w:r>
        <w:rPr>
          <w:spacing w:val="-11"/>
        </w:rPr>
        <w:t> </w:t>
      </w:r>
      <w:r>
        <w:rPr/>
        <w:t>conditions</w:t>
      </w:r>
      <w:r>
        <w:rPr>
          <w:spacing w:val="-8"/>
        </w:rPr>
        <w:t> </w:t>
      </w:r>
      <w:r>
        <w:rPr/>
        <w:t>(humidité</w:t>
      </w:r>
      <w:r>
        <w:rPr>
          <w:spacing w:val="-10"/>
        </w:rPr>
        <w:t> </w:t>
      </w:r>
      <w:r>
        <w:rPr/>
        <w:t>et</w:t>
      </w:r>
      <w:r>
        <w:rPr>
          <w:spacing w:val="-10"/>
        </w:rPr>
        <w:t> </w:t>
      </w:r>
      <w:r>
        <w:rPr/>
        <w:t>température)</w:t>
      </w:r>
      <w:r>
        <w:rPr>
          <w:spacing w:val="-11"/>
        </w:rPr>
        <w:t> </w:t>
      </w:r>
      <w:r>
        <w:rPr/>
        <w:t>rendent</w:t>
      </w:r>
      <w:r>
        <w:rPr>
          <w:spacing w:val="-9"/>
        </w:rPr>
        <w:t> </w:t>
      </w:r>
      <w:r>
        <w:rPr/>
        <w:t>ces</w:t>
      </w:r>
      <w:r>
        <w:rPr>
          <w:spacing w:val="-8"/>
        </w:rPr>
        <w:t> </w:t>
      </w:r>
      <w:r>
        <w:rPr/>
        <w:t>appareils</w:t>
      </w:r>
      <w:r>
        <w:rPr>
          <w:spacing w:val="-11"/>
        </w:rPr>
        <w:t> </w:t>
      </w:r>
      <w:r>
        <w:rPr/>
        <w:t>instables.</w:t>
      </w:r>
      <w:r>
        <w:rPr>
          <w:spacing w:val="-10"/>
        </w:rPr>
        <w:t> </w:t>
      </w:r>
      <w:r>
        <w:rPr/>
        <w:t>On</w:t>
      </w:r>
      <w:r>
        <w:rPr>
          <w:spacing w:val="-11"/>
        </w:rPr>
        <w:t> </w:t>
      </w:r>
      <w:r>
        <w:rPr/>
        <w:t>souhaite</w:t>
      </w:r>
      <w:r>
        <w:rPr>
          <w:spacing w:val="-9"/>
        </w:rPr>
        <w:t> </w:t>
      </w:r>
      <w:r>
        <w:rPr/>
        <w:t>faire</w:t>
      </w:r>
      <w:r>
        <w:rPr>
          <w:spacing w:val="-11"/>
        </w:rPr>
        <w:t> </w:t>
      </w:r>
      <w:r>
        <w:rPr/>
        <w:t>des</w:t>
      </w:r>
      <w:r>
        <w:rPr>
          <w:spacing w:val="-10"/>
        </w:rPr>
        <w:t> </w:t>
      </w:r>
      <w:r>
        <w:rPr/>
        <w:t>relevés de mesures sur la température et l’humidité grâce à des capteurs qui utiliseront la technologie LoRaWAN.</w:t>
      </w:r>
      <w:r>
        <w:rPr>
          <w:spacing w:val="-10"/>
        </w:rPr>
        <w:t> </w:t>
      </w:r>
      <w:r>
        <w:rPr/>
        <w:t>Ces</w:t>
      </w:r>
      <w:r>
        <w:rPr>
          <w:spacing w:val="-8"/>
        </w:rPr>
        <w:t> </w:t>
      </w:r>
      <w:r>
        <w:rPr/>
        <w:t>données</w:t>
      </w:r>
      <w:r>
        <w:rPr>
          <w:spacing w:val="-10"/>
        </w:rPr>
        <w:t> </w:t>
      </w:r>
      <w:r>
        <w:rPr/>
        <w:t>seront</w:t>
      </w:r>
      <w:r>
        <w:rPr>
          <w:spacing w:val="-10"/>
        </w:rPr>
        <w:t> </w:t>
      </w:r>
      <w:r>
        <w:rPr/>
        <w:t>reçues</w:t>
      </w:r>
      <w:r>
        <w:rPr>
          <w:spacing w:val="-10"/>
        </w:rPr>
        <w:t> </w:t>
      </w:r>
      <w:r>
        <w:rPr/>
        <w:t>sur</w:t>
      </w:r>
      <w:r>
        <w:rPr>
          <w:spacing w:val="-11"/>
        </w:rPr>
        <w:t> </w:t>
      </w:r>
      <w:r>
        <w:rPr/>
        <w:t>une</w:t>
      </w:r>
      <w:r>
        <w:rPr>
          <w:spacing w:val="-10"/>
        </w:rPr>
        <w:t> </w:t>
      </w:r>
      <w:r>
        <w:rPr/>
        <w:t>passerelle</w:t>
      </w:r>
      <w:r>
        <w:rPr>
          <w:spacing w:val="-8"/>
        </w:rPr>
        <w:t> </w:t>
      </w:r>
      <w:r>
        <w:rPr/>
        <w:t>et</w:t>
      </w:r>
      <w:r>
        <w:rPr>
          <w:spacing w:val="-10"/>
        </w:rPr>
        <w:t> </w:t>
      </w:r>
      <w:r>
        <w:rPr/>
        <w:t>vont</w:t>
      </w:r>
      <w:r>
        <w:rPr>
          <w:spacing w:val="-10"/>
        </w:rPr>
        <w:t> </w:t>
      </w:r>
      <w:r>
        <w:rPr/>
        <w:t>être</w:t>
      </w:r>
      <w:r>
        <w:rPr>
          <w:spacing w:val="-9"/>
        </w:rPr>
        <w:t> </w:t>
      </w:r>
      <w:r>
        <w:rPr/>
        <w:t>converties</w:t>
      </w:r>
      <w:r>
        <w:rPr>
          <w:spacing w:val="-9"/>
        </w:rPr>
        <w:t> </w:t>
      </w:r>
      <w:r>
        <w:rPr/>
        <w:t>sur</w:t>
      </w:r>
      <w:r>
        <w:rPr>
          <w:spacing w:val="-11"/>
        </w:rPr>
        <w:t> </w:t>
      </w:r>
      <w:r>
        <w:rPr/>
        <w:t>le</w:t>
      </w:r>
      <w:r>
        <w:rPr>
          <w:spacing w:val="-8"/>
        </w:rPr>
        <w:t> </w:t>
      </w:r>
      <w:r>
        <w:rPr/>
        <w:t>réseau</w:t>
      </w:r>
      <w:r>
        <w:rPr>
          <w:spacing w:val="-9"/>
        </w:rPr>
        <w:t> </w:t>
      </w:r>
      <w:r>
        <w:rPr/>
        <w:t>IP,</w:t>
      </w:r>
      <w:r>
        <w:rPr>
          <w:spacing w:val="-11"/>
        </w:rPr>
        <w:t> </w:t>
      </w:r>
      <w:r>
        <w:rPr/>
        <w:t>puis envoyées vers un serveur WEB externe (http://acw.atim.com) (cf. ANNEXE N°19).</w:t>
      </w:r>
    </w:p>
    <w:p>
      <w:pPr>
        <w:pStyle w:val="BodyText"/>
        <w:spacing w:before="6"/>
        <w:rPr>
          <w:b/>
          <w:sz w:val="16"/>
        </w:rPr>
      </w:pPr>
      <w:r>
        <w:rPr/>
        <w:drawing>
          <wp:anchor distT="0" distB="0" distL="0" distR="0" allowOverlap="1" layoutInCell="1" locked="0" behindDoc="0" simplePos="0" relativeHeight="2576">
            <wp:simplePos x="0" y="0"/>
            <wp:positionH relativeFrom="page">
              <wp:posOffset>720090</wp:posOffset>
            </wp:positionH>
            <wp:positionV relativeFrom="paragraph">
              <wp:posOffset>145892</wp:posOffset>
            </wp:positionV>
            <wp:extent cx="5888839" cy="1747647"/>
            <wp:effectExtent l="0" t="0" r="0" b="0"/>
            <wp:wrapTopAndBottom/>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79" cstate="print"/>
                    <a:stretch>
                      <a:fillRect/>
                    </a:stretch>
                  </pic:blipFill>
                  <pic:spPr>
                    <a:xfrm>
                      <a:off x="0" y="0"/>
                      <a:ext cx="5888839" cy="1747647"/>
                    </a:xfrm>
                    <a:prstGeom prst="rect">
                      <a:avLst/>
                    </a:prstGeom>
                  </pic:spPr>
                </pic:pic>
              </a:graphicData>
            </a:graphic>
          </wp:anchor>
        </w:drawing>
      </w:r>
    </w:p>
    <w:p>
      <w:pPr>
        <w:spacing w:before="0"/>
        <w:ind w:left="634" w:right="0" w:firstLine="0"/>
        <w:jc w:val="left"/>
        <w:rPr>
          <w:b/>
          <w:sz w:val="20"/>
        </w:rPr>
      </w:pPr>
      <w:r>
        <w:rPr>
          <w:b/>
          <w:sz w:val="20"/>
        </w:rPr>
        <w:t>Question 2.8.1</w:t>
      </w:r>
    </w:p>
    <w:p>
      <w:pPr>
        <w:pStyle w:val="BodyText"/>
        <w:spacing w:before="120" w:after="9"/>
        <w:ind w:left="634" w:right="571"/>
      </w:pPr>
      <w:r>
        <w:rPr/>
        <w:t>Colorier sur le plan document réponses DR2 ces galeries qui nécessiteront l’installation d’un capteur. Déduire le nombre de capteurs nécessaires.</w:t>
      </w:r>
    </w:p>
    <w:p>
      <w:pPr>
        <w:pStyle w:val="BodyText"/>
        <w:ind w:left="622"/>
      </w:pPr>
      <w:r>
        <w:rPr/>
        <w:pict>
          <v:group style="width:470.7pt;height:28.75pt;mso-position-horizontal-relative:char;mso-position-vertical-relative:line" coordorigin="0,0" coordsize="9414,575">
            <v:rect style="position:absolute;left:7;top:7;width:9399;height:560" filled="false" stroked="true" strokeweight=".75pt" strokecolor="#000000">
              <v:stroke dashstyle="solid"/>
            </v:rect>
          </v:group>
        </w:pict>
      </w:r>
      <w:r>
        <w:rPr/>
      </w:r>
    </w:p>
    <w:p>
      <w:pPr>
        <w:pStyle w:val="Heading3"/>
        <w:spacing w:before="75"/>
      </w:pPr>
      <w:r>
        <w:rPr/>
        <w:t>Question 2.8.2</w:t>
      </w:r>
    </w:p>
    <w:p>
      <w:pPr>
        <w:pStyle w:val="BodyText"/>
        <w:spacing w:before="120"/>
        <w:ind w:left="634" w:right="994"/>
      </w:pPr>
      <w:r>
        <w:rPr/>
        <w:pict>
          <v:rect style="position:absolute;margin-left:56.5pt;margin-top:32.959877pt;width:469.95pt;height:31.5pt;mso-position-horizontal-relative:page;mso-position-vertical-relative:paragraph;z-index:2624;mso-wrap-distance-left:0;mso-wrap-distance-right:0" filled="false" stroked="true" strokeweight=".75pt" strokecolor="#000000">
            <v:stroke dashstyle="solid"/>
            <w10:wrap type="topAndBottom"/>
          </v:rect>
        </w:pict>
      </w:r>
      <w:r>
        <w:rPr/>
        <w:t>Établir la liste du matériel nécessaire avec la référence des capteurs pour la réalisation du projet en vous aidant du catalogue (cf. ANNEXE N°20).</w:t>
      </w:r>
    </w:p>
    <w:p>
      <w:pPr>
        <w:pStyle w:val="Heading3"/>
        <w:spacing w:before="174"/>
      </w:pPr>
      <w:r>
        <w:rPr/>
        <w:t>Question 2.8.3</w:t>
      </w:r>
    </w:p>
    <w:p>
      <w:pPr>
        <w:spacing w:before="120"/>
        <w:ind w:left="634" w:right="658" w:firstLine="0"/>
        <w:jc w:val="left"/>
        <w:rPr>
          <w:i/>
          <w:sz w:val="20"/>
        </w:rPr>
      </w:pPr>
      <w:r>
        <w:rPr>
          <w:i/>
          <w:sz w:val="20"/>
        </w:rPr>
        <w:t>Avant que ces capteurs ne soient installés, il faut les paramétrer en les connectant chacun à leur tour à un </w:t>
      </w:r>
      <w:r>
        <w:rPr>
          <w:i/>
          <w:sz w:val="20"/>
        </w:rPr>
        <w:t>port USB d’un ordinateur équipé du logiciel de configuration. On souhaite :</w:t>
      </w:r>
    </w:p>
    <w:p>
      <w:pPr>
        <w:pStyle w:val="ListParagraph"/>
        <w:numPr>
          <w:ilvl w:val="0"/>
          <w:numId w:val="9"/>
        </w:numPr>
        <w:tabs>
          <w:tab w:pos="1354" w:val="left" w:leader="none"/>
          <w:tab w:pos="1355" w:val="left" w:leader="none"/>
        </w:tabs>
        <w:spacing w:line="243" w:lineRule="exact" w:before="0" w:after="0"/>
        <w:ind w:left="1354" w:right="0" w:hanging="360"/>
        <w:jc w:val="left"/>
        <w:rPr>
          <w:i/>
          <w:sz w:val="20"/>
        </w:rPr>
      </w:pPr>
      <w:r>
        <w:rPr>
          <w:i/>
          <w:sz w:val="20"/>
        </w:rPr>
        <w:t>relever et envoyer les données toutes les 1 heures</w:t>
      </w:r>
      <w:r>
        <w:rPr>
          <w:i/>
          <w:spacing w:val="-6"/>
          <w:sz w:val="20"/>
        </w:rPr>
        <w:t> </w:t>
      </w:r>
      <w:r>
        <w:rPr>
          <w:i/>
          <w:sz w:val="20"/>
        </w:rPr>
        <w:t>;</w:t>
      </w:r>
    </w:p>
    <w:p>
      <w:pPr>
        <w:pStyle w:val="ListParagraph"/>
        <w:numPr>
          <w:ilvl w:val="0"/>
          <w:numId w:val="9"/>
        </w:numPr>
        <w:tabs>
          <w:tab w:pos="1354" w:val="left" w:leader="none"/>
          <w:tab w:pos="1355" w:val="left" w:leader="none"/>
        </w:tabs>
        <w:spacing w:line="245" w:lineRule="exact" w:before="0" w:after="0"/>
        <w:ind w:left="1354" w:right="0" w:hanging="360"/>
        <w:jc w:val="left"/>
        <w:rPr>
          <w:i/>
          <w:sz w:val="20"/>
        </w:rPr>
      </w:pPr>
      <w:r>
        <w:rPr>
          <w:i/>
          <w:sz w:val="20"/>
        </w:rPr>
        <w:t>avertir le technicien lorsque la température est inférieure à 15°C ou supérieur à</w:t>
      </w:r>
      <w:r>
        <w:rPr>
          <w:i/>
          <w:spacing w:val="-10"/>
          <w:sz w:val="20"/>
        </w:rPr>
        <w:t> </w:t>
      </w:r>
      <w:r>
        <w:rPr>
          <w:i/>
          <w:sz w:val="20"/>
        </w:rPr>
        <w:t>22°C.</w:t>
      </w:r>
    </w:p>
    <w:p>
      <w:pPr>
        <w:pStyle w:val="BodyText"/>
        <w:spacing w:before="10"/>
        <w:rPr>
          <w:i/>
          <w:sz w:val="19"/>
        </w:rPr>
      </w:pPr>
    </w:p>
    <w:p>
      <w:pPr>
        <w:pStyle w:val="BodyText"/>
        <w:ind w:left="634"/>
      </w:pPr>
      <w:r>
        <w:rPr/>
        <w:pict>
          <v:group style="position:absolute;margin-left:158.232452pt;margin-top:18.554882pt;width:279.05pt;height:153.8pt;mso-position-horizontal-relative:page;mso-position-vertical-relative:paragraph;z-index:2648;mso-wrap-distance-left:0;mso-wrap-distance-right:0" coordorigin="3165,371" coordsize="5581,3076">
            <v:shape style="position:absolute;left:3164;top:371;width:5581;height:3076" type="#_x0000_t75" stroked="false">
              <v:imagedata r:id="rId80" o:title=""/>
            </v:shape>
            <v:rect style="position:absolute;left:3681;top:2517;width:760;height:388" filled="true" fillcolor="#ffffff" stroked="false">
              <v:fill type="solid"/>
            </v:rect>
            <v:rect style="position:absolute;left:3681;top:2517;width:760;height:388" filled="false" stroked="true" strokeweight=".75pt" strokecolor="#000000">
              <v:stroke dashstyle="solid"/>
            </v:rect>
            <v:rect style="position:absolute;left:4639;top:2514;width:730;height:388" filled="true" fillcolor="#ffffff" stroked="false">
              <v:fill type="solid"/>
            </v:rect>
            <v:rect style="position:absolute;left:4639;top:2514;width:730;height:388" filled="false" stroked="true" strokeweight=".75pt" strokecolor="#000000">
              <v:stroke dashstyle="solid"/>
            </v:rect>
            <v:rect style="position:absolute;left:7600;top:2228;width:730;height:373" filled="true" fillcolor="#ffffff" stroked="false">
              <v:fill type="solid"/>
            </v:rect>
            <v:rect style="position:absolute;left:7600;top:2228;width:730;height:373" filled="false" stroked="true" strokeweight=".75pt" strokecolor="#000000">
              <v:stroke dashstyle="solid"/>
            </v:rect>
            <v:rect style="position:absolute;left:7590;top:2618;width:730;height:373" filled="true" fillcolor="#ffffff" stroked="false">
              <v:fill type="solid"/>
            </v:rect>
            <v:rect style="position:absolute;left:7590;top:2618;width:730;height:373" filled="false" stroked="true" strokeweight=".75pt" strokecolor="#000000">
              <v:stroke dashstyle="solid"/>
            </v:rect>
            <w10:wrap type="topAndBottom"/>
          </v:group>
        </w:pict>
      </w:r>
      <w:r>
        <w:rPr/>
        <w:t>Compléter l’écran du logiciel de configuration d’un capteur en fonction du cahier des charges.</w:t>
      </w:r>
    </w:p>
    <w:p>
      <w:pPr>
        <w:spacing w:after="0"/>
        <w:sectPr>
          <w:footerReference w:type="default" r:id="rId78"/>
          <w:pgSz w:w="11900" w:h="16840"/>
          <w:pgMar w:footer="473" w:header="630" w:top="2740" w:bottom="660" w:left="500" w:right="480"/>
          <w:pgNumType w:start="24"/>
        </w:sectPr>
      </w:pPr>
    </w:p>
    <w:p>
      <w:pPr>
        <w:pStyle w:val="BodyText"/>
        <w:spacing w:before="10"/>
        <w:rPr>
          <w:sz w:val="11"/>
        </w:rPr>
      </w:pPr>
    </w:p>
    <w:p>
      <w:pPr>
        <w:pStyle w:val="Heading3"/>
        <w:spacing w:before="94"/>
        <w:ind w:right="500"/>
        <w:jc w:val="both"/>
      </w:pPr>
      <w:r>
        <w:rPr/>
        <w:t>L’emplacement de la passerelle dans le bâtiment n’est pas défini à cause des infrastructures. En effet, elle</w:t>
      </w:r>
      <w:r>
        <w:rPr>
          <w:spacing w:val="-7"/>
        </w:rPr>
        <w:t> </w:t>
      </w:r>
      <w:r>
        <w:rPr/>
        <w:t>doit</w:t>
      </w:r>
      <w:r>
        <w:rPr>
          <w:spacing w:val="-10"/>
        </w:rPr>
        <w:t> </w:t>
      </w:r>
      <w:r>
        <w:rPr/>
        <w:t>être</w:t>
      </w:r>
      <w:r>
        <w:rPr>
          <w:spacing w:val="-8"/>
        </w:rPr>
        <w:t> </w:t>
      </w:r>
      <w:r>
        <w:rPr/>
        <w:t>proche</w:t>
      </w:r>
      <w:r>
        <w:rPr>
          <w:spacing w:val="-8"/>
        </w:rPr>
        <w:t> </w:t>
      </w:r>
      <w:r>
        <w:rPr/>
        <w:t>d’une</w:t>
      </w:r>
      <w:r>
        <w:rPr>
          <w:spacing w:val="-7"/>
        </w:rPr>
        <w:t> </w:t>
      </w:r>
      <w:r>
        <w:rPr/>
        <w:t>prise</w:t>
      </w:r>
      <w:r>
        <w:rPr>
          <w:spacing w:val="-9"/>
        </w:rPr>
        <w:t> </w:t>
      </w:r>
      <w:r>
        <w:rPr/>
        <w:t>électrique</w:t>
      </w:r>
      <w:r>
        <w:rPr>
          <w:spacing w:val="-6"/>
        </w:rPr>
        <w:t> </w:t>
      </w:r>
      <w:r>
        <w:rPr/>
        <w:t>et</w:t>
      </w:r>
      <w:r>
        <w:rPr>
          <w:spacing w:val="-8"/>
        </w:rPr>
        <w:t> </w:t>
      </w:r>
      <w:r>
        <w:rPr/>
        <w:t>d’une</w:t>
      </w:r>
      <w:r>
        <w:rPr>
          <w:spacing w:val="-8"/>
        </w:rPr>
        <w:t> </w:t>
      </w:r>
      <w:r>
        <w:rPr/>
        <w:t>prise</w:t>
      </w:r>
      <w:r>
        <w:rPr>
          <w:spacing w:val="-3"/>
        </w:rPr>
        <w:t> </w:t>
      </w:r>
      <w:r>
        <w:rPr/>
        <w:t>réseau</w:t>
      </w:r>
      <w:r>
        <w:rPr>
          <w:spacing w:val="-8"/>
        </w:rPr>
        <w:t> </w:t>
      </w:r>
      <w:r>
        <w:rPr/>
        <w:t>IP</w:t>
      </w:r>
      <w:r>
        <w:rPr>
          <w:spacing w:val="-6"/>
        </w:rPr>
        <w:t> </w:t>
      </w:r>
      <w:r>
        <w:rPr/>
        <w:t>et</w:t>
      </w:r>
      <w:r>
        <w:rPr>
          <w:spacing w:val="-8"/>
        </w:rPr>
        <w:t> </w:t>
      </w:r>
      <w:r>
        <w:rPr/>
        <w:t>permettre</w:t>
      </w:r>
      <w:r>
        <w:rPr>
          <w:spacing w:val="-7"/>
        </w:rPr>
        <w:t> </w:t>
      </w:r>
      <w:r>
        <w:rPr/>
        <w:t>la</w:t>
      </w:r>
      <w:r>
        <w:rPr>
          <w:spacing w:val="-8"/>
        </w:rPr>
        <w:t> </w:t>
      </w:r>
      <w:r>
        <w:rPr/>
        <w:t>réception</w:t>
      </w:r>
      <w:r>
        <w:rPr>
          <w:spacing w:val="-7"/>
        </w:rPr>
        <w:t> </w:t>
      </w:r>
      <w:r>
        <w:rPr/>
        <w:t>de</w:t>
      </w:r>
      <w:r>
        <w:rPr>
          <w:spacing w:val="-8"/>
        </w:rPr>
        <w:t> </w:t>
      </w:r>
      <w:r>
        <w:rPr/>
        <w:t>données des capteurs par onde. L’achat d’un testeur de réseau Lora est donc nécessaire (cf. ANNEXE</w:t>
      </w:r>
      <w:r>
        <w:rPr>
          <w:spacing w:val="-20"/>
        </w:rPr>
        <w:t> </w:t>
      </w:r>
      <w:r>
        <w:rPr/>
        <w:t>N°21).</w:t>
      </w:r>
    </w:p>
    <w:p>
      <w:pPr>
        <w:pStyle w:val="BodyText"/>
        <w:rPr>
          <w:b/>
        </w:rPr>
      </w:pPr>
    </w:p>
    <w:p>
      <w:pPr>
        <w:spacing w:before="0"/>
        <w:ind w:left="634" w:right="0" w:firstLine="0"/>
        <w:jc w:val="both"/>
        <w:rPr>
          <w:b/>
          <w:sz w:val="20"/>
        </w:rPr>
      </w:pPr>
      <w:r>
        <w:rPr>
          <w:b/>
          <w:sz w:val="20"/>
        </w:rPr>
        <w:t>Question 2.8.4</w:t>
      </w:r>
    </w:p>
    <w:p>
      <w:pPr>
        <w:pStyle w:val="BodyText"/>
        <w:spacing w:before="120"/>
        <w:ind w:left="634"/>
        <w:jc w:val="both"/>
      </w:pPr>
      <w:r>
        <w:rPr/>
        <w:pict>
          <v:rect style="position:absolute;margin-left:56.5pt;margin-top:23.939854pt;width:469.95pt;height:59.5pt;mso-position-horizontal-relative:page;mso-position-vertical-relative:paragraph;z-index:2672;mso-wrap-distance-left:0;mso-wrap-distance-right:0" filled="false" stroked="true" strokeweight=".75pt" strokecolor="#000000">
            <v:stroke dashstyle="solid"/>
            <w10:wrap type="topAndBottom"/>
          </v:rect>
        </w:pict>
      </w:r>
      <w:r>
        <w:rPr/>
        <w:t>Expliquer clairement la méthode pour trouver le meilleur emplacement pour cette passerelle.</w:t>
      </w:r>
    </w:p>
    <w:p>
      <w:pPr>
        <w:pStyle w:val="BodyText"/>
        <w:spacing w:before="1"/>
        <w:rPr>
          <w:sz w:val="22"/>
        </w:rPr>
      </w:pPr>
    </w:p>
    <w:p>
      <w:pPr>
        <w:pStyle w:val="Heading3"/>
        <w:jc w:val="both"/>
      </w:pPr>
      <w:r>
        <w:rPr/>
        <w:t>Question 2.8.5</w:t>
      </w:r>
    </w:p>
    <w:p>
      <w:pPr>
        <w:spacing w:before="120"/>
        <w:ind w:left="634" w:right="0" w:firstLine="0"/>
        <w:jc w:val="both"/>
        <w:rPr>
          <w:i/>
          <w:sz w:val="20"/>
        </w:rPr>
      </w:pPr>
      <w:r>
        <w:rPr>
          <w:i/>
          <w:sz w:val="20"/>
        </w:rPr>
        <w:t>Des tests ont été faits à différents endroits indiqués sur le document réponses DR2.</w:t>
      </w:r>
    </w:p>
    <w:p>
      <w:pPr>
        <w:pStyle w:val="BodyText"/>
        <w:rPr>
          <w:i/>
        </w:rPr>
      </w:pPr>
    </w:p>
    <w:p>
      <w:pPr>
        <w:pStyle w:val="BodyText"/>
        <w:ind w:left="634"/>
        <w:jc w:val="both"/>
      </w:pPr>
      <w:r>
        <w:rPr/>
        <w:t>Entourer l’endroit stratégique qui permettra une installation optimale.</w:t>
      </w:r>
    </w:p>
    <w:p>
      <w:pPr>
        <w:pStyle w:val="BodyText"/>
      </w:pPr>
    </w:p>
    <w:p>
      <w:pPr>
        <w:pStyle w:val="Heading3"/>
        <w:jc w:val="both"/>
      </w:pPr>
      <w:r>
        <w:rPr/>
        <w:t>Question 2.8.6</w:t>
      </w:r>
    </w:p>
    <w:p>
      <w:pPr>
        <w:spacing w:before="120"/>
        <w:ind w:left="634" w:right="0" w:firstLine="0"/>
        <w:jc w:val="both"/>
        <w:rPr>
          <w:i/>
          <w:sz w:val="20"/>
        </w:rPr>
      </w:pPr>
      <w:r>
        <w:rPr>
          <w:i/>
          <w:sz w:val="20"/>
        </w:rPr>
        <w:t>Le kit fourni lors de l’achat est constitué des différents éléments.</w:t>
      </w:r>
    </w:p>
    <w:p>
      <w:pPr>
        <w:pStyle w:val="BodyText"/>
        <w:rPr>
          <w:i/>
        </w:rPr>
      </w:pPr>
    </w:p>
    <w:p>
      <w:pPr>
        <w:pStyle w:val="BodyText"/>
        <w:ind w:left="634"/>
        <w:jc w:val="both"/>
      </w:pPr>
      <w:r>
        <w:rPr/>
        <w:pict>
          <v:group style="position:absolute;margin-left:195.799988pt;margin-top:23.159895pt;width:365.3pt;height:148.050pt;mso-position-horizontal-relative:page;mso-position-vertical-relative:paragraph;z-index:4768" coordorigin="3916,463" coordsize="7306,2961">
            <v:shape style="position:absolute;left:3936;top:2179;width:2834;height:1195" type="#_x0000_t75" stroked="false">
              <v:imagedata r:id="rId81" o:title=""/>
            </v:shape>
            <v:shape style="position:absolute;left:3916;top:927;width:2677;height:1282" type="#_x0000_t75" stroked="false">
              <v:imagedata r:id="rId82" o:title=""/>
            </v:shape>
            <v:shape style="position:absolute;left:6566;top:2148;width:2892;height:1243" type="#_x0000_t75" stroked="false">
              <v:imagedata r:id="rId83" o:title=""/>
            </v:shape>
            <v:shape style="position:absolute;left:7171;top:463;width:1616;height:1595" type="#_x0000_t75" stroked="false">
              <v:imagedata r:id="rId84" o:title=""/>
            </v:shape>
            <v:shape style="position:absolute;left:9089;top:610;width:2133;height:1564" type="#_x0000_t75" stroked="false">
              <v:imagedata r:id="rId85" o:title=""/>
            </v:shape>
            <v:shape style="position:absolute;left:4032;top:997;width:5450;height:2407" coordorigin="4032,997" coordsize="5450,2407" path="m4032,997l6613,997,6612,1079,6611,1162,6610,1244,6609,1326,6608,1408,6608,1491,6607,1573,6606,1655,6605,1738,6604,1820,6603,1902,6603,1984,6602,2067,6601,2149,9482,2183,9457,3392,4032,3404,4032,997xe" filled="false" stroked="true" strokeweight="2pt" strokecolor="#000000">
              <v:path arrowok="t"/>
              <v:stroke dashstyle="solid"/>
            </v:shape>
            <w10:wrap type="none"/>
          </v:group>
        </w:pict>
      </w:r>
      <w:r>
        <w:rPr/>
        <w:drawing>
          <wp:anchor distT="0" distB="0" distL="0" distR="0" allowOverlap="1" layoutInCell="1" locked="0" behindDoc="0" simplePos="0" relativeHeight="4792">
            <wp:simplePos x="0" y="0"/>
            <wp:positionH relativeFrom="page">
              <wp:posOffset>1069690</wp:posOffset>
            </wp:positionH>
            <wp:positionV relativeFrom="paragraph">
              <wp:posOffset>637513</wp:posOffset>
            </wp:positionV>
            <wp:extent cx="881622" cy="718565"/>
            <wp:effectExtent l="0" t="0" r="0" b="0"/>
            <wp:wrapNone/>
            <wp:docPr id="29" name="image71.jpeg" descr=""/>
            <wp:cNvGraphicFramePr>
              <a:graphicFrameLocks noChangeAspect="1"/>
            </wp:cNvGraphicFramePr>
            <a:graphic>
              <a:graphicData uri="http://schemas.openxmlformats.org/drawingml/2006/picture">
                <pic:pic>
                  <pic:nvPicPr>
                    <pic:cNvPr id="30" name="image71.jpeg"/>
                    <pic:cNvPicPr/>
                  </pic:nvPicPr>
                  <pic:blipFill>
                    <a:blip r:embed="rId86" cstate="print"/>
                    <a:stretch>
                      <a:fillRect/>
                    </a:stretch>
                  </pic:blipFill>
                  <pic:spPr>
                    <a:xfrm>
                      <a:off x="0" y="0"/>
                      <a:ext cx="881622" cy="718565"/>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964832</wp:posOffset>
            </wp:positionH>
            <wp:positionV relativeFrom="paragraph">
              <wp:posOffset>1436368</wp:posOffset>
            </wp:positionV>
            <wp:extent cx="1005839" cy="1202816"/>
            <wp:effectExtent l="0" t="0" r="0" b="0"/>
            <wp:wrapNone/>
            <wp:docPr id="31" name="image72.jpeg" descr=""/>
            <wp:cNvGraphicFramePr>
              <a:graphicFrameLocks noChangeAspect="1"/>
            </wp:cNvGraphicFramePr>
            <a:graphic>
              <a:graphicData uri="http://schemas.openxmlformats.org/drawingml/2006/picture">
                <pic:pic>
                  <pic:nvPicPr>
                    <pic:cNvPr id="32" name="image72.jpeg"/>
                    <pic:cNvPicPr/>
                  </pic:nvPicPr>
                  <pic:blipFill>
                    <a:blip r:embed="rId87" cstate="print"/>
                    <a:stretch>
                      <a:fillRect/>
                    </a:stretch>
                  </pic:blipFill>
                  <pic:spPr>
                    <a:xfrm>
                      <a:off x="0" y="0"/>
                      <a:ext cx="1005839" cy="1202816"/>
                    </a:xfrm>
                    <a:prstGeom prst="rect">
                      <a:avLst/>
                    </a:prstGeom>
                  </pic:spPr>
                </pic:pic>
              </a:graphicData>
            </a:graphic>
          </wp:anchor>
        </w:drawing>
      </w:r>
      <w:r>
        <w:rPr/>
        <w:t>Connecter les périphériques en les numérotant par ordre d’installation (cf. ANNEXE N°22).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30"/>
        </w:rPr>
      </w:pPr>
    </w:p>
    <w:p>
      <w:pPr>
        <w:pStyle w:val="Heading3"/>
        <w:jc w:val="both"/>
      </w:pPr>
      <w:r>
        <w:rPr/>
        <w:t>Question 2.8.7</w:t>
      </w:r>
    </w:p>
    <w:p>
      <w:pPr>
        <w:spacing w:before="120"/>
        <w:ind w:left="634" w:right="651" w:firstLine="0"/>
        <w:jc w:val="both"/>
        <w:rPr>
          <w:i/>
          <w:sz w:val="20"/>
        </w:rPr>
      </w:pPr>
      <w:r>
        <w:rPr>
          <w:i/>
          <w:sz w:val="20"/>
        </w:rPr>
        <w:t>La connexion de la passerelle au réseau a permis d’obtenir une adresse IP. L’interface Web permet de </w:t>
      </w:r>
      <w:r>
        <w:rPr>
          <w:i/>
          <w:sz w:val="20"/>
        </w:rPr>
        <w:t>visualiser et géolocaliser les capteurs ainsi que de lire les données qu’ils envoient. Sur l’un d’eux, une alerte a été détectée. Voici la trame :</w:t>
      </w:r>
    </w:p>
    <w:p>
      <w:pPr>
        <w:spacing w:before="0"/>
        <w:ind w:left="4041" w:right="4059" w:firstLine="0"/>
        <w:jc w:val="center"/>
        <w:rPr>
          <w:i/>
          <w:sz w:val="20"/>
        </w:rPr>
      </w:pPr>
      <w:r>
        <w:rPr>
          <w:i/>
          <w:sz w:val="20"/>
        </w:rPr>
        <w:t>0F59F7AC09 (en hexadécimal)</w:t>
      </w:r>
    </w:p>
    <w:p>
      <w:pPr>
        <w:pStyle w:val="BodyText"/>
        <w:spacing w:before="1"/>
        <w:rPr>
          <w:i/>
        </w:rPr>
      </w:pPr>
    </w:p>
    <w:p>
      <w:pPr>
        <w:pStyle w:val="BodyText"/>
        <w:ind w:left="634"/>
      </w:pPr>
      <w:r>
        <w:rPr/>
        <w:pict>
          <v:rect style="position:absolute;margin-left:56.700001pt;margin-top:18.332876pt;width:469.95pt;height:64.5pt;mso-position-horizontal-relative:page;mso-position-vertical-relative:paragraph;z-index:2696;mso-wrap-distance-left:0;mso-wrap-distance-right:0" filled="false" stroked="true" strokeweight=".75pt" strokecolor="#000000">
            <v:stroke dashstyle="solid"/>
            <w10:wrap type="topAndBottom"/>
          </v:rect>
        </w:pict>
      </w:r>
      <w:r>
        <w:rPr/>
        <w:t>Retrouver la valeur de la température (cf. ANNEXE N°20).</w:t>
      </w:r>
    </w:p>
    <w:p>
      <w:pPr>
        <w:spacing w:after="0"/>
        <w:sectPr>
          <w:pgSz w:w="11900" w:h="16840"/>
          <w:pgMar w:header="630" w:footer="473" w:top="2740" w:bottom="660" w:left="500" w:right="480"/>
        </w:sectPr>
      </w:pPr>
    </w:p>
    <w:p>
      <w:pPr>
        <w:pStyle w:val="BodyText"/>
        <w:spacing w:before="10"/>
        <w:rPr>
          <w:sz w:val="11"/>
        </w:rPr>
      </w:pPr>
    </w:p>
    <w:p>
      <w:pPr>
        <w:pStyle w:val="Heading3"/>
        <w:spacing w:before="94"/>
        <w:jc w:val="both"/>
      </w:pPr>
      <w:r>
        <w:rPr/>
        <w:t>Question 2.8.8</w:t>
      </w:r>
    </w:p>
    <w:p>
      <w:pPr>
        <w:spacing w:before="120"/>
        <w:ind w:left="634" w:right="0" w:firstLine="0"/>
        <w:jc w:val="both"/>
        <w:rPr>
          <w:i/>
          <w:sz w:val="20"/>
        </w:rPr>
      </w:pPr>
      <w:r>
        <w:rPr>
          <w:i/>
          <w:sz w:val="20"/>
        </w:rPr>
        <w:t>La question 2.8.7 précise qu’une alerte a été déclenchée.</w:t>
      </w:r>
    </w:p>
    <w:p>
      <w:pPr>
        <w:pStyle w:val="BodyText"/>
        <w:ind w:left="634"/>
        <w:jc w:val="both"/>
      </w:pPr>
      <w:r>
        <w:rPr/>
        <w:t>Justifier pourquoi cette alerte s’est déclenchée.</w:t>
      </w:r>
    </w:p>
    <w:p>
      <w:pPr>
        <w:pStyle w:val="BodyText"/>
        <w:spacing w:before="3"/>
        <w:rPr>
          <w:sz w:val="16"/>
        </w:rPr>
      </w:pPr>
      <w:r>
        <w:rPr/>
        <w:pict>
          <v:rect style="position:absolute;margin-left:56.25pt;margin-top:11.708467pt;width:469.95pt;height:34.5pt;mso-position-horizontal-relative:page;mso-position-vertical-relative:paragraph;z-index:2792;mso-wrap-distance-left:0;mso-wrap-distance-right:0" filled="false" stroked="true" strokeweight=".75pt" strokecolor="#000000">
            <v:stroke dashstyle="solid"/>
            <w10:wrap type="topAndBottom"/>
          </v:rect>
        </w:pict>
      </w:r>
    </w:p>
    <w:p>
      <w:pPr>
        <w:pStyle w:val="Heading3"/>
        <w:spacing w:before="189"/>
        <w:jc w:val="both"/>
      </w:pPr>
      <w:r>
        <w:rPr/>
        <w:t>Question 2.8.9</w:t>
      </w:r>
    </w:p>
    <w:p>
      <w:pPr>
        <w:spacing w:before="120"/>
        <w:ind w:left="634" w:right="658" w:firstLine="0"/>
        <w:jc w:val="left"/>
        <w:rPr>
          <w:i/>
          <w:sz w:val="20"/>
        </w:rPr>
      </w:pPr>
      <w:r>
        <w:rPr>
          <w:i/>
          <w:sz w:val="20"/>
        </w:rPr>
        <w:t>Sur la plateforme web du site </w:t>
      </w:r>
      <w:hyperlink r:id="rId88">
        <w:r>
          <w:rPr>
            <w:i/>
            <w:sz w:val="20"/>
          </w:rPr>
          <w:t>http://acw.atim.com</w:t>
        </w:r>
      </w:hyperlink>
      <w:r>
        <w:rPr>
          <w:i/>
          <w:sz w:val="20"/>
        </w:rPr>
        <w:t> (gratuite pendant un an), on peut visualiser différents </w:t>
      </w:r>
      <w:r>
        <w:rPr>
          <w:i/>
          <w:sz w:val="20"/>
        </w:rPr>
        <w:t>graphiques dont celui de l’évolution de la température en fonction du temps.</w:t>
      </w:r>
    </w:p>
    <w:p>
      <w:pPr>
        <w:pStyle w:val="BodyText"/>
        <w:spacing w:before="2"/>
        <w:rPr>
          <w:i/>
          <w:sz w:val="26"/>
        </w:rPr>
      </w:pPr>
      <w:r>
        <w:rPr/>
        <w:drawing>
          <wp:anchor distT="0" distB="0" distL="0" distR="0" allowOverlap="1" layoutInCell="1" locked="0" behindDoc="0" simplePos="0" relativeHeight="2816">
            <wp:simplePos x="0" y="0"/>
            <wp:positionH relativeFrom="page">
              <wp:posOffset>875377</wp:posOffset>
            </wp:positionH>
            <wp:positionV relativeFrom="paragraph">
              <wp:posOffset>216214</wp:posOffset>
            </wp:positionV>
            <wp:extent cx="5786722" cy="2426874"/>
            <wp:effectExtent l="0" t="0" r="0" b="0"/>
            <wp:wrapTopAndBottom/>
            <wp:docPr id="33" name="image73.png" descr=""/>
            <wp:cNvGraphicFramePr>
              <a:graphicFrameLocks noChangeAspect="1"/>
            </wp:cNvGraphicFramePr>
            <a:graphic>
              <a:graphicData uri="http://schemas.openxmlformats.org/drawingml/2006/picture">
                <pic:pic>
                  <pic:nvPicPr>
                    <pic:cNvPr id="34" name="image73.png"/>
                    <pic:cNvPicPr/>
                  </pic:nvPicPr>
                  <pic:blipFill>
                    <a:blip r:embed="rId89" cstate="print"/>
                    <a:stretch>
                      <a:fillRect/>
                    </a:stretch>
                  </pic:blipFill>
                  <pic:spPr>
                    <a:xfrm>
                      <a:off x="0" y="0"/>
                      <a:ext cx="5786722" cy="2426874"/>
                    </a:xfrm>
                    <a:prstGeom prst="rect">
                      <a:avLst/>
                    </a:prstGeom>
                  </pic:spPr>
                </pic:pic>
              </a:graphicData>
            </a:graphic>
          </wp:anchor>
        </w:drawing>
      </w:r>
    </w:p>
    <w:p>
      <w:pPr>
        <w:pStyle w:val="BodyText"/>
        <w:spacing w:before="73"/>
        <w:ind w:left="634"/>
        <w:jc w:val="both"/>
      </w:pPr>
      <w:r>
        <w:rPr/>
        <w:t>Indiquer la tranche horaire durant laquelle l’alerte s’est déclenchée.</w:t>
      </w:r>
    </w:p>
    <w:p>
      <w:pPr>
        <w:pStyle w:val="BodyText"/>
        <w:spacing w:before="9"/>
        <w:rPr>
          <w:sz w:val="16"/>
        </w:rPr>
      </w:pPr>
      <w:r>
        <w:rPr/>
        <w:pict>
          <v:rect style="position:absolute;margin-left:56.450001pt;margin-top:12.026653pt;width:469.95pt;height:38.6pt;mso-position-horizontal-relative:page;mso-position-vertical-relative:paragraph;z-index:2840;mso-wrap-distance-left:0;mso-wrap-distance-right:0" filled="false" stroked="true" strokeweight=".75pt" strokecolor="#000000">
            <v:stroke dashstyle="solid"/>
            <w10:wrap type="topAndBottom"/>
          </v:rect>
        </w:pict>
      </w:r>
    </w:p>
    <w:p>
      <w:pPr>
        <w:pStyle w:val="BodyText"/>
        <w:spacing w:before="9"/>
        <w:rPr>
          <w:sz w:val="28"/>
        </w:rPr>
      </w:pPr>
    </w:p>
    <w:p>
      <w:pPr>
        <w:pStyle w:val="Heading3"/>
        <w:jc w:val="both"/>
      </w:pPr>
      <w:r>
        <w:rPr/>
        <w:t>Question 2.8.10</w:t>
      </w:r>
    </w:p>
    <w:p>
      <w:pPr>
        <w:pStyle w:val="BodyText"/>
        <w:spacing w:before="120"/>
        <w:ind w:left="634"/>
        <w:jc w:val="both"/>
      </w:pPr>
      <w:r>
        <w:rPr/>
        <w:t>Proposer une solution à mettre en place dans les galeries pour y remédier.</w:t>
      </w:r>
    </w:p>
    <w:p>
      <w:pPr>
        <w:pStyle w:val="BodyText"/>
        <w:spacing w:before="3"/>
        <w:rPr>
          <w:sz w:val="16"/>
        </w:rPr>
      </w:pPr>
      <w:r>
        <w:rPr/>
        <w:pict>
          <v:rect style="position:absolute;margin-left:56.25pt;margin-top:11.74332pt;width:469.95pt;height:48.75pt;mso-position-horizontal-relative:page;mso-position-vertical-relative:paragraph;z-index:2864;mso-wrap-distance-left:0;mso-wrap-distance-right:0" filled="false" stroked="true" strokeweight=".75pt" strokecolor="#000000">
            <v:stroke dashstyle="solid"/>
            <w10:wrap type="topAndBottom"/>
          </v:rect>
        </w:pict>
      </w:r>
    </w:p>
    <w:p>
      <w:pPr>
        <w:pStyle w:val="Heading3"/>
        <w:spacing w:before="133"/>
        <w:jc w:val="both"/>
      </w:pPr>
      <w:r>
        <w:rPr/>
        <w:t>Question 2.8.11</w:t>
      </w:r>
    </w:p>
    <w:p>
      <w:pPr>
        <w:spacing w:before="120"/>
        <w:ind w:left="634" w:right="648" w:firstLine="0"/>
        <w:jc w:val="both"/>
        <w:rPr>
          <w:i/>
          <w:sz w:val="20"/>
        </w:rPr>
      </w:pPr>
      <w:r>
        <w:rPr>
          <w:i/>
          <w:sz w:val="20"/>
        </w:rPr>
        <w:t>L’abonnement au site </w:t>
      </w:r>
      <w:hyperlink r:id="rId88">
        <w:r>
          <w:rPr>
            <w:i/>
            <w:sz w:val="20"/>
          </w:rPr>
          <w:t>http://acw.atim.com </w:t>
        </w:r>
      </w:hyperlink>
      <w:r>
        <w:rPr>
          <w:i/>
          <w:sz w:val="20"/>
        </w:rPr>
        <w:t>devient payant au bout d’un an, le tarif passe à 20 € /an/capteur. </w:t>
      </w:r>
      <w:r>
        <w:rPr>
          <w:i/>
          <w:sz w:val="20"/>
        </w:rPr>
        <w:t>L’entreprise demande à l’administrateur réseau de trouver une solution alternative plus économique tout en conservant le système.</w:t>
      </w:r>
    </w:p>
    <w:p>
      <w:pPr>
        <w:pStyle w:val="BodyText"/>
        <w:spacing w:before="1"/>
        <w:ind w:left="634"/>
        <w:jc w:val="both"/>
      </w:pPr>
      <w:r>
        <w:rPr/>
        <w:t>Proposer une solution alternative.</w:t>
      </w:r>
    </w:p>
    <w:p>
      <w:pPr>
        <w:pStyle w:val="BodyText"/>
        <w:spacing w:before="7"/>
        <w:rPr>
          <w:sz w:val="16"/>
        </w:rPr>
      </w:pPr>
      <w:r>
        <w:rPr/>
        <w:pict>
          <v:rect style="position:absolute;margin-left:56.450001pt;margin-top:11.941883pt;width:469.95pt;height:38.6pt;mso-position-horizontal-relative:page;mso-position-vertical-relative:paragraph;z-index:2888;mso-wrap-distance-left:0;mso-wrap-distance-right:0" filled="false" stroked="true" strokeweight=".75pt" strokecolor="#000000">
            <v:stroke dashstyle="solid"/>
            <w10:wrap type="topAndBottom"/>
          </v:rect>
        </w:pict>
      </w:r>
    </w:p>
    <w:p>
      <w:pPr>
        <w:spacing w:after="0"/>
        <w:rPr>
          <w:sz w:val="16"/>
        </w:rPr>
        <w:sectPr>
          <w:pgSz w:w="11900" w:h="16840"/>
          <w:pgMar w:header="630" w:footer="473" w:top="2740" w:bottom="660" w:left="500" w:right="480"/>
        </w:sectPr>
      </w:pPr>
    </w:p>
    <w:p>
      <w:pPr>
        <w:pStyle w:val="BodyText"/>
        <w:spacing w:before="4"/>
        <w:rPr>
          <w:sz w:val="12"/>
        </w:rPr>
      </w:pPr>
    </w:p>
    <w:p>
      <w:pPr>
        <w:spacing w:before="88"/>
        <w:ind w:left="634" w:right="0" w:firstLine="0"/>
        <w:jc w:val="left"/>
        <w:rPr>
          <w:b/>
          <w:sz w:val="36"/>
        </w:rPr>
      </w:pPr>
      <w:r>
        <w:rPr>
          <w:b/>
          <w:sz w:val="36"/>
        </w:rPr>
        <w:t>Partie 3 </w:t>
      </w:r>
      <w:r>
        <w:rPr>
          <w:b/>
          <w:color w:val="000009"/>
          <w:sz w:val="36"/>
        </w:rPr>
        <w:t>– </w:t>
      </w:r>
      <w:r>
        <w:rPr>
          <w:b/>
          <w:sz w:val="36"/>
        </w:rPr>
        <w:t>Documents réponses</w:t>
      </w:r>
    </w:p>
    <w:p>
      <w:pPr>
        <w:pStyle w:val="Heading2"/>
        <w:numPr>
          <w:ilvl w:val="1"/>
          <w:numId w:val="10"/>
        </w:numPr>
        <w:tabs>
          <w:tab w:pos="1035" w:val="left" w:leader="none"/>
        </w:tabs>
        <w:spacing w:line="240" w:lineRule="auto" w:before="121" w:after="0"/>
        <w:ind w:left="1034" w:right="0" w:hanging="400"/>
        <w:jc w:val="left"/>
      </w:pPr>
      <w:r>
        <w:rPr/>
        <w:t>Document réponses</w:t>
      </w:r>
      <w:r>
        <w:rPr>
          <w:spacing w:val="-4"/>
        </w:rPr>
        <w:t> </w:t>
      </w:r>
      <w:r>
        <w:rPr/>
        <w:t>DR1</w:t>
      </w:r>
    </w:p>
    <w:p>
      <w:pPr>
        <w:spacing w:before="0"/>
        <w:ind w:left="4040" w:right="4059" w:firstLine="0"/>
        <w:jc w:val="center"/>
        <w:rPr>
          <w:i/>
          <w:sz w:val="24"/>
        </w:rPr>
      </w:pPr>
      <w:r>
        <w:rPr>
          <w:i/>
          <w:sz w:val="24"/>
        </w:rPr>
        <w:t>Question 2.3.2</w:t>
      </w:r>
    </w:p>
    <w:p>
      <w:pPr>
        <w:pStyle w:val="BodyText"/>
        <w:ind w:left="329"/>
      </w:pPr>
      <w:r>
        <w:rPr/>
        <w:pict>
          <v:group style="width:501.55pt;height:599.2pt;mso-position-horizontal-relative:char;mso-position-vertical-relative:line" coordorigin="0,0" coordsize="10031,11984">
            <v:shape style="position:absolute;left:324;top:0;width:9401;height:5869" type="#_x0000_t75" stroked="false">
              <v:imagedata r:id="rId90" o:title=""/>
            </v:shape>
            <v:shape style="position:absolute;left:0;top:5936;width:10031;height:6048" type="#_x0000_t75" stroked="false">
              <v:imagedata r:id="rId91" o:title=""/>
            </v:shape>
          </v:group>
        </w:pict>
      </w:r>
      <w:r>
        <w:rPr/>
      </w:r>
    </w:p>
    <w:p>
      <w:pPr>
        <w:spacing w:after="0"/>
        <w:sectPr>
          <w:pgSz w:w="11900" w:h="16840"/>
          <w:pgMar w:header="630" w:footer="473" w:top="2740" w:bottom="660" w:left="500" w:right="480"/>
        </w:sectPr>
      </w:pPr>
    </w:p>
    <w:p>
      <w:pPr>
        <w:pStyle w:val="BodyText"/>
        <w:rPr>
          <w:i/>
          <w:sz w:val="12"/>
        </w:rPr>
      </w:pPr>
      <w:r>
        <w:rPr/>
        <w:pict>
          <v:group style="position:absolute;margin-left:33.435707pt;margin-top:183.539993pt;width:527.4pt;height:602.050pt;mso-position-horizontal-relative:page;mso-position-vertical-relative:page;z-index:-55312" coordorigin="669,3671" coordsize="10548,12041">
            <v:shape style="position:absolute;left:668;top:7462;width:7582;height:7373" type="#_x0000_t75" stroked="false">
              <v:imagedata r:id="rId92" o:title=""/>
            </v:shape>
            <v:shape style="position:absolute;left:6650;top:3670;width:4079;height:4813" type="#_x0000_t75" stroked="false">
              <v:imagedata r:id="rId93" o:title=""/>
            </v:shape>
            <v:line style="position:absolute" from="2250,14566" to="1701,13116" stroked="true" strokeweight="1pt" strokecolor="#000000">
              <v:stroke dashstyle="solid"/>
            </v:line>
            <v:line style="position:absolute" from="6207,7336" to="7555,6511" stroked="true" strokeweight="1.0pt" strokecolor="#000000">
              <v:stroke dashstyle="solid"/>
            </v:line>
            <v:shape style="position:absolute;left:8202;top:11198;width:3015;height:4513" type="#_x0000_t75" stroked="false">
              <v:imagedata r:id="rId94" o:title=""/>
            </v:shape>
            <v:line style="position:absolute" from="3233,6321" to="3237,10665" stroked="true" strokeweight="1pt" strokecolor="#000000">
              <v:stroke dashstyle="solid"/>
            </v:line>
            <v:shape style="position:absolute;left:8122;top:8770;width:2640;height:1170" type="#_x0000_t75" stroked="false">
              <v:imagedata r:id="rId95" o:title=""/>
            </v:shape>
            <v:line style="position:absolute" from="8955,7443" to="8955,8778" stroked="true" strokeweight=".75pt" strokecolor="#000000">
              <v:stroke dashstyle="solid"/>
            </v:line>
            <w10:wrap type="none"/>
          </v:group>
        </w:pict>
      </w:r>
    </w:p>
    <w:p>
      <w:pPr>
        <w:pStyle w:val="ListParagraph"/>
        <w:numPr>
          <w:ilvl w:val="1"/>
          <w:numId w:val="10"/>
        </w:numPr>
        <w:tabs>
          <w:tab w:pos="1035" w:val="left" w:leader="none"/>
        </w:tabs>
        <w:spacing w:line="240" w:lineRule="auto" w:before="93" w:after="0"/>
        <w:ind w:left="1034" w:right="0" w:hanging="400"/>
        <w:jc w:val="left"/>
        <w:rPr>
          <w:b/>
          <w:sz w:val="24"/>
        </w:rPr>
      </w:pPr>
      <w:r>
        <w:rPr>
          <w:b/>
          <w:sz w:val="24"/>
        </w:rPr>
        <w:t>Document réponses</w:t>
      </w:r>
      <w:r>
        <w:rPr>
          <w:b/>
          <w:spacing w:val="-4"/>
          <w:sz w:val="24"/>
        </w:rPr>
        <w:t> </w:t>
      </w:r>
      <w:r>
        <w:rPr>
          <w:b/>
          <w:sz w:val="24"/>
        </w:rPr>
        <w:t>DR2</w:t>
      </w:r>
    </w:p>
    <w:p>
      <w:pPr>
        <w:spacing w:before="0"/>
        <w:ind w:left="4041" w:right="4058" w:firstLine="0"/>
        <w:jc w:val="center"/>
        <w:rPr>
          <w:i/>
          <w:sz w:val="24"/>
        </w:rPr>
      </w:pPr>
      <w:r>
        <w:rPr>
          <w:i/>
          <w:sz w:val="24"/>
        </w:rPr>
        <w:t>Questions 2.8.1 et 2.8.5</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sz w:val="16"/>
        </w:rPr>
      </w:pPr>
      <w:r>
        <w:rPr/>
        <w:pict>
          <v:shape style="position:absolute;margin-left:85.849998pt;margin-top:11.828789pt;width:147.050pt;height:58.3pt;mso-position-horizontal-relative:page;mso-position-vertical-relative:paragraph;z-index:2936;mso-wrap-distance-left:0;mso-wrap-distance-right:0" type="#_x0000_t202" filled="false" stroked="true" strokeweight="1pt" strokecolor="#000000">
            <v:textbox inset="0,0,0,0">
              <w:txbxContent>
                <w:p>
                  <w:pPr>
                    <w:pStyle w:val="BodyText"/>
                    <w:spacing w:before="57"/>
                    <w:ind w:left="1117" w:right="1116"/>
                    <w:jc w:val="center"/>
                  </w:pPr>
                  <w:r>
                    <w:rPr/>
                    <w:t>Test 1 :</w:t>
                  </w:r>
                </w:p>
                <w:p>
                  <w:pPr>
                    <w:pStyle w:val="BodyText"/>
                    <w:numPr>
                      <w:ilvl w:val="0"/>
                      <w:numId w:val="11"/>
                    </w:numPr>
                    <w:tabs>
                      <w:tab w:pos="360" w:val="left" w:leader="none"/>
                    </w:tabs>
                    <w:spacing w:line="240" w:lineRule="auto" w:before="0" w:after="0"/>
                    <w:ind w:left="359" w:right="0" w:hanging="160"/>
                    <w:jc w:val="left"/>
                  </w:pPr>
                  <w:r>
                    <w:rPr/>
                    <w:t>1 armoire</w:t>
                  </w:r>
                  <w:r>
                    <w:rPr>
                      <w:spacing w:val="-1"/>
                    </w:rPr>
                    <w:t> </w:t>
                  </w:r>
                  <w:r>
                    <w:rPr/>
                    <w:t>électrique</w:t>
                  </w:r>
                </w:p>
                <w:p>
                  <w:pPr>
                    <w:pStyle w:val="BodyText"/>
                    <w:numPr>
                      <w:ilvl w:val="0"/>
                      <w:numId w:val="11"/>
                    </w:numPr>
                    <w:tabs>
                      <w:tab w:pos="360" w:val="left" w:leader="none"/>
                    </w:tabs>
                    <w:spacing w:line="245" w:lineRule="exact" w:before="1" w:after="0"/>
                    <w:ind w:left="359" w:right="0" w:hanging="160"/>
                    <w:jc w:val="left"/>
                  </w:pPr>
                  <w:r>
                    <w:rPr/>
                    <w:t>1 baie de</w:t>
                  </w:r>
                  <w:r>
                    <w:rPr>
                      <w:spacing w:val="-1"/>
                    </w:rPr>
                    <w:t> </w:t>
                  </w:r>
                  <w:r>
                    <w:rPr/>
                    <w:t>brassage</w:t>
                  </w:r>
                </w:p>
                <w:p>
                  <w:pPr>
                    <w:pStyle w:val="BodyText"/>
                    <w:numPr>
                      <w:ilvl w:val="0"/>
                      <w:numId w:val="11"/>
                    </w:numPr>
                    <w:tabs>
                      <w:tab w:pos="360" w:val="left" w:leader="none"/>
                    </w:tabs>
                    <w:spacing w:line="245" w:lineRule="exact" w:before="0" w:after="0"/>
                    <w:ind w:left="359" w:right="0" w:hanging="160"/>
                    <w:jc w:val="left"/>
                  </w:pPr>
                  <w:r>
                    <w:rPr/>
                    <w:t>LED du testeur :</w:t>
                  </w:r>
                  <w:r>
                    <w:rPr>
                      <w:spacing w:val="-3"/>
                    </w:rPr>
                    <w:t> </w:t>
                  </w:r>
                  <w:r>
                    <w:rPr/>
                    <w:t>Bleue</w:t>
                  </w:r>
                </w:p>
              </w:txbxContent>
            </v:textbox>
            <v:stroke dashstyle="solid"/>
            <w10:wrap type="topAndBottom"/>
          </v:shape>
        </w:pict>
      </w:r>
      <w:r>
        <w:rPr/>
        <w:pict>
          <v:shape style="position:absolute;margin-left:183.300003pt;margin-top:91.268791pt;width:127.2pt;height:58.3pt;mso-position-horizontal-relative:page;mso-position-vertical-relative:paragraph;z-index:2960;mso-wrap-distance-left:0;mso-wrap-distance-right:0" type="#_x0000_t202" filled="false" stroked="true" strokeweight="1pt" strokecolor="#000000">
            <v:textbox inset="0,0,0,0">
              <w:txbxContent>
                <w:p>
                  <w:pPr>
                    <w:pStyle w:val="BodyText"/>
                    <w:spacing w:line="229" w:lineRule="exact" w:before="59"/>
                    <w:ind w:left="919" w:right="918"/>
                    <w:jc w:val="center"/>
                  </w:pPr>
                  <w:r>
                    <w:rPr/>
                    <w:t>Test 2 :</w:t>
                  </w:r>
                </w:p>
                <w:p>
                  <w:pPr>
                    <w:pStyle w:val="BodyText"/>
                    <w:numPr>
                      <w:ilvl w:val="0"/>
                      <w:numId w:val="12"/>
                    </w:numPr>
                    <w:tabs>
                      <w:tab w:pos="359" w:val="left" w:leader="none"/>
                    </w:tabs>
                    <w:spacing w:line="244" w:lineRule="exact" w:before="0" w:after="0"/>
                    <w:ind w:left="358" w:right="0" w:hanging="160"/>
                    <w:jc w:val="left"/>
                  </w:pPr>
                  <w:r>
                    <w:rPr/>
                    <w:t>1 armoire</w:t>
                  </w:r>
                  <w:r>
                    <w:rPr>
                      <w:spacing w:val="-2"/>
                    </w:rPr>
                    <w:t> </w:t>
                  </w:r>
                  <w:r>
                    <w:rPr/>
                    <w:t>électrique</w:t>
                  </w:r>
                </w:p>
                <w:p>
                  <w:pPr>
                    <w:pStyle w:val="BodyText"/>
                    <w:numPr>
                      <w:ilvl w:val="0"/>
                      <w:numId w:val="12"/>
                    </w:numPr>
                    <w:tabs>
                      <w:tab w:pos="359" w:val="left" w:leader="none"/>
                    </w:tabs>
                    <w:spacing w:line="240" w:lineRule="auto" w:before="0" w:after="0"/>
                    <w:ind w:left="358" w:right="0" w:hanging="160"/>
                    <w:jc w:val="left"/>
                  </w:pPr>
                  <w:r>
                    <w:rPr/>
                    <w:t>1 baie de</w:t>
                  </w:r>
                  <w:r>
                    <w:rPr>
                      <w:spacing w:val="-2"/>
                    </w:rPr>
                    <w:t> </w:t>
                  </w:r>
                  <w:r>
                    <w:rPr/>
                    <w:t>brassage</w:t>
                  </w:r>
                </w:p>
                <w:p>
                  <w:pPr>
                    <w:pStyle w:val="BodyText"/>
                    <w:numPr>
                      <w:ilvl w:val="0"/>
                      <w:numId w:val="12"/>
                    </w:numPr>
                    <w:tabs>
                      <w:tab w:pos="359" w:val="left" w:leader="none"/>
                    </w:tabs>
                    <w:spacing w:line="240" w:lineRule="auto" w:before="1" w:after="0"/>
                    <w:ind w:left="358" w:right="0" w:hanging="160"/>
                    <w:jc w:val="left"/>
                  </w:pPr>
                  <w:r>
                    <w:rPr/>
                    <w:t>LED du testeur :</w:t>
                  </w:r>
                  <w:r>
                    <w:rPr>
                      <w:spacing w:val="-5"/>
                    </w:rPr>
                    <w:t> </w:t>
                  </w:r>
                  <w:r>
                    <w:rPr/>
                    <w:t>Verte</w:t>
                  </w:r>
                </w:p>
              </w:txbxContent>
            </v:textbox>
            <v:stroke dashstyle="solid"/>
            <w10:wrap type="topAndBottom"/>
          </v:shape>
        </w:pict>
      </w:r>
    </w:p>
    <w:p>
      <w:pPr>
        <w:pStyle w:val="BodyText"/>
        <w:spacing w:before="1"/>
        <w:rPr>
          <w:i/>
          <w:sz w:val="29"/>
        </w:rPr>
      </w:pPr>
    </w:p>
    <w:p>
      <w:pPr>
        <w:pStyle w:val="BodyText"/>
        <w:rPr>
          <w:i/>
        </w:rPr>
      </w:pPr>
    </w:p>
    <w:p>
      <w:pPr>
        <w:pStyle w:val="BodyText"/>
        <w:rPr>
          <w:i/>
        </w:rPr>
      </w:pPr>
    </w:p>
    <w:p>
      <w:pPr>
        <w:pStyle w:val="BodyText"/>
        <w:rPr>
          <w:i/>
        </w:rPr>
      </w:pPr>
    </w:p>
    <w:p>
      <w:pPr>
        <w:pStyle w:val="BodyText"/>
        <w:spacing w:before="7"/>
        <w:rPr>
          <w:i/>
        </w:rPr>
      </w:pPr>
    </w:p>
    <w:p>
      <w:pPr>
        <w:pStyle w:val="BodyText"/>
        <w:spacing w:before="1"/>
        <w:ind w:right="1570"/>
        <w:jc w:val="right"/>
      </w:pPr>
      <w:r>
        <w:rPr/>
        <w:t>Test 3 :</w:t>
      </w:r>
    </w:p>
    <w:p>
      <w:pPr>
        <w:pStyle w:val="ListParagraph"/>
        <w:numPr>
          <w:ilvl w:val="2"/>
          <w:numId w:val="10"/>
        </w:numPr>
        <w:tabs>
          <w:tab w:pos="7970" w:val="left" w:leader="none"/>
        </w:tabs>
        <w:spacing w:line="245" w:lineRule="exact" w:before="0" w:after="0"/>
        <w:ind w:left="7969" w:right="1191" w:hanging="160"/>
        <w:jc w:val="right"/>
        <w:rPr>
          <w:sz w:val="20"/>
        </w:rPr>
      </w:pPr>
      <w:r>
        <w:rPr>
          <w:sz w:val="20"/>
        </w:rPr>
        <w:t>3 pompes à</w:t>
      </w:r>
      <w:r>
        <w:rPr>
          <w:spacing w:val="-4"/>
          <w:sz w:val="20"/>
        </w:rPr>
        <w:t> </w:t>
      </w:r>
      <w:r>
        <w:rPr>
          <w:sz w:val="20"/>
        </w:rPr>
        <w:t>chaleur</w:t>
      </w:r>
    </w:p>
    <w:p>
      <w:pPr>
        <w:pStyle w:val="ListParagraph"/>
        <w:numPr>
          <w:ilvl w:val="2"/>
          <w:numId w:val="10"/>
        </w:numPr>
        <w:tabs>
          <w:tab w:pos="7970" w:val="left" w:leader="none"/>
        </w:tabs>
        <w:spacing w:line="245" w:lineRule="exact" w:before="0" w:after="0"/>
        <w:ind w:left="7969" w:right="1148" w:hanging="160"/>
        <w:jc w:val="right"/>
        <w:rPr>
          <w:sz w:val="20"/>
        </w:rPr>
      </w:pPr>
      <w:r>
        <w:rPr>
          <w:sz w:val="20"/>
        </w:rPr>
        <w:t>1 prise</w:t>
      </w:r>
      <w:r>
        <w:rPr>
          <w:spacing w:val="-6"/>
          <w:sz w:val="20"/>
        </w:rPr>
        <w:t> </w:t>
      </w:r>
      <w:r>
        <w:rPr>
          <w:sz w:val="20"/>
        </w:rPr>
        <w:t>téléphonique</w:t>
      </w:r>
    </w:p>
    <w:p>
      <w:pPr>
        <w:pStyle w:val="ListParagraph"/>
        <w:numPr>
          <w:ilvl w:val="2"/>
          <w:numId w:val="10"/>
        </w:numPr>
        <w:tabs>
          <w:tab w:pos="7970" w:val="left" w:leader="none"/>
        </w:tabs>
        <w:spacing w:line="240" w:lineRule="auto" w:before="1" w:after="0"/>
        <w:ind w:left="7969" w:right="969" w:hanging="160"/>
        <w:jc w:val="right"/>
        <w:rPr>
          <w:sz w:val="20"/>
        </w:rPr>
      </w:pPr>
      <w:r>
        <w:rPr>
          <w:sz w:val="20"/>
        </w:rPr>
        <w:t>LED du testeur :</w:t>
      </w:r>
      <w:r>
        <w:rPr>
          <w:spacing w:val="-6"/>
          <w:sz w:val="20"/>
        </w:rPr>
        <w:t> </w:t>
      </w:r>
      <w:r>
        <w:rPr>
          <w:sz w:val="20"/>
        </w:rPr>
        <w:t>Verte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1"/>
        </w:rPr>
      </w:pPr>
      <w:r>
        <w:rPr/>
        <w:pict>
          <v:shape style="position:absolute;margin-left:118.5pt;margin-top:8.868472pt;width:126.1pt;height:58.3pt;mso-position-horizontal-relative:page;mso-position-vertical-relative:paragraph;z-index:2984;mso-wrap-distance-left:0;mso-wrap-distance-right:0" type="#_x0000_t202" filled="false" stroked="true" strokeweight="1pt" strokecolor="#000000">
            <v:textbox inset="0,0,0,0">
              <w:txbxContent>
                <w:p>
                  <w:pPr>
                    <w:pStyle w:val="BodyText"/>
                    <w:spacing w:before="59"/>
                    <w:ind w:left="908" w:right="906"/>
                    <w:jc w:val="center"/>
                  </w:pPr>
                  <w:r>
                    <w:rPr/>
                    <w:t>Test 4 :</w:t>
                  </w:r>
                </w:p>
                <w:p>
                  <w:pPr>
                    <w:pStyle w:val="BodyText"/>
                    <w:numPr>
                      <w:ilvl w:val="0"/>
                      <w:numId w:val="13"/>
                    </w:numPr>
                    <w:tabs>
                      <w:tab w:pos="361" w:val="left" w:leader="none"/>
                    </w:tabs>
                    <w:spacing w:line="240" w:lineRule="auto" w:before="0" w:after="0"/>
                    <w:ind w:left="360" w:right="0" w:hanging="160"/>
                    <w:jc w:val="left"/>
                  </w:pPr>
                  <w:r>
                    <w:rPr/>
                    <w:t>1 armoire</w:t>
                  </w:r>
                  <w:r>
                    <w:rPr>
                      <w:spacing w:val="-8"/>
                    </w:rPr>
                    <w:t> </w:t>
                  </w:r>
                  <w:r>
                    <w:rPr/>
                    <w:t>électrique</w:t>
                  </w:r>
                </w:p>
                <w:p>
                  <w:pPr>
                    <w:pStyle w:val="BodyText"/>
                    <w:numPr>
                      <w:ilvl w:val="0"/>
                      <w:numId w:val="13"/>
                    </w:numPr>
                    <w:tabs>
                      <w:tab w:pos="361" w:val="left" w:leader="none"/>
                    </w:tabs>
                    <w:spacing w:line="245" w:lineRule="exact" w:before="1" w:after="0"/>
                    <w:ind w:left="360" w:right="0" w:hanging="160"/>
                    <w:jc w:val="left"/>
                  </w:pPr>
                  <w:r>
                    <w:rPr/>
                    <w:t>1 prise réseau</w:t>
                  </w:r>
                  <w:r>
                    <w:rPr>
                      <w:spacing w:val="-4"/>
                    </w:rPr>
                    <w:t> </w:t>
                  </w:r>
                  <w:r>
                    <w:rPr/>
                    <w:t>RJ45</w:t>
                  </w:r>
                </w:p>
                <w:p>
                  <w:pPr>
                    <w:pStyle w:val="BodyText"/>
                    <w:numPr>
                      <w:ilvl w:val="0"/>
                      <w:numId w:val="13"/>
                    </w:numPr>
                    <w:tabs>
                      <w:tab w:pos="361" w:val="left" w:leader="none"/>
                    </w:tabs>
                    <w:spacing w:line="245" w:lineRule="exact" w:before="0" w:after="0"/>
                    <w:ind w:left="360" w:right="0" w:hanging="160"/>
                    <w:jc w:val="left"/>
                  </w:pPr>
                  <w:r>
                    <w:rPr/>
                    <w:t>LED du testeur :</w:t>
                  </w:r>
                  <w:r>
                    <w:rPr>
                      <w:spacing w:val="-4"/>
                    </w:rPr>
                    <w:t> </w:t>
                  </w:r>
                  <w:r>
                    <w:rPr/>
                    <w:t>Bleue</w:t>
                  </w:r>
                </w:p>
              </w:txbxContent>
            </v:textbox>
            <v:stroke dashstyle="solid"/>
            <w10:wrap type="topAndBottom"/>
          </v:shape>
        </w:pict>
      </w:r>
    </w:p>
    <w:sectPr>
      <w:pgSz w:w="11900" w:h="16840"/>
      <w:pgMar w:header="630" w:footer="473" w:top="2740" w:bottom="660" w:left="5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Liberation Sans Narrow">
    <w:altName w:val="Liberation Sans Narrow"/>
    <w:charset w:val="0"/>
    <w:family w:val="swiss"/>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pt;margin-top:808pt;width:535.35pt;height:15.4pt;mso-position-horizontal-relative:page;mso-position-vertical-relative:page;z-index:114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8"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6"/>
                        <w:ind w:left="257"/>
                        <w:rPr>
                          <w:rFonts w:ascii="Times New Roman"/>
                          <w:b/>
                          <w:sz w:val="20"/>
                        </w:rPr>
                      </w:pPr>
                      <w:r>
                        <w:rPr>
                          <w:rFonts w:ascii="Times New Roman"/>
                          <w:b/>
                          <w:sz w:val="20"/>
                        </w:rPr>
                        <w:t>Page S2</w:t>
                      </w:r>
                      <w:r>
                        <w:rPr>
                          <w:b/>
                          <w:sz w:val="20"/>
                        </w:rPr>
                        <w:t>/</w:t>
                      </w:r>
                      <w:r>
                        <w:rPr>
                          <w:rFonts w:ascii="Times New Roman"/>
                          <w:b/>
                          <w:sz w:val="20"/>
                        </w:rPr>
                        <w:t>28</w:t>
                      </w:r>
                    </w:p>
                  </w:tc>
                </w:tr>
              </w:tbl>
              <w:p>
                <w:pPr>
                  <w:pStyle w:val="BodyText"/>
                </w:pP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pt;margin-top:808pt;width:535.35pt;height:15.4pt;mso-position-horizontal-relative:page;mso-position-vertical-relative:page;z-index:1216"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8"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6"/>
                        <w:ind w:left="207"/>
                        <w:rPr>
                          <w:rFonts w:ascii="Times New Roman"/>
                          <w:b/>
                          <w:sz w:val="20"/>
                        </w:rPr>
                      </w:pPr>
                      <w:r>
                        <w:rPr>
                          <w:rFonts w:ascii="Times New Roman"/>
                          <w:b/>
                          <w:sz w:val="20"/>
                        </w:rPr>
                        <w:t>Page S</w:t>
                      </w:r>
                      <w:r>
                        <w:rPr/>
                        <w:fldChar w:fldCharType="begin"/>
                      </w:r>
                      <w:r>
                        <w:rPr>
                          <w:rFonts w:ascii="Times New Roman"/>
                          <w:b/>
                          <w:sz w:val="20"/>
                        </w:rPr>
                        <w:instrText> PAGE </w:instrText>
                      </w:r>
                      <w:r>
                        <w:rPr/>
                        <w:fldChar w:fldCharType="separate"/>
                      </w:r>
                      <w:r>
                        <w:rPr/>
                        <w:t>10</w:t>
                      </w:r>
                      <w:r>
                        <w:rPr/>
                        <w:fldChar w:fldCharType="end"/>
                      </w:r>
                      <w:r>
                        <w:rPr>
                          <w:b/>
                          <w:sz w:val="20"/>
                        </w:rPr>
                        <w:t>/</w:t>
                      </w:r>
                      <w:r>
                        <w:rPr>
                          <w:rFonts w:ascii="Times New Roman"/>
                          <w:b/>
                          <w:sz w:val="20"/>
                        </w:rPr>
                        <w:t>28</w:t>
                      </w:r>
                    </w:p>
                  </w:tc>
                </w:tr>
              </w:tbl>
              <w:p>
                <w:pPr>
                  <w:pStyle w:val="BodyText"/>
                </w:pP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pt;margin-top:808pt;width:535.35pt;height:15.4pt;mso-position-horizontal-relative:page;mso-position-vertical-relative:page;z-index:392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8"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6"/>
                        <w:ind w:left="207"/>
                        <w:rPr>
                          <w:rFonts w:ascii="Times New Roman"/>
                          <w:b/>
                          <w:sz w:val="20"/>
                        </w:rPr>
                      </w:pPr>
                      <w:r>
                        <w:rPr>
                          <w:rFonts w:ascii="Times New Roman"/>
                          <w:b/>
                          <w:sz w:val="20"/>
                        </w:rPr>
                        <w:t>Page S</w:t>
                      </w:r>
                      <w:r>
                        <w:rPr/>
                        <w:fldChar w:fldCharType="begin"/>
                      </w:r>
                      <w:r>
                        <w:rPr>
                          <w:rFonts w:ascii="Times New Roman"/>
                          <w:b/>
                          <w:sz w:val="20"/>
                        </w:rPr>
                        <w:instrText> PAGE </w:instrText>
                      </w:r>
                      <w:r>
                        <w:rPr/>
                        <w:fldChar w:fldCharType="separate"/>
                      </w:r>
                      <w:r>
                        <w:rPr/>
                        <w:t>18</w:t>
                      </w:r>
                      <w:r>
                        <w:rPr/>
                        <w:fldChar w:fldCharType="end"/>
                      </w:r>
                      <w:r>
                        <w:rPr>
                          <w:b/>
                          <w:sz w:val="20"/>
                        </w:rPr>
                        <w:t>/</w:t>
                      </w:r>
                      <w:r>
                        <w:rPr>
                          <w:rFonts w:ascii="Times New Roman"/>
                          <w:b/>
                          <w:sz w:val="20"/>
                        </w:rPr>
                        <w:t>28</w:t>
                      </w:r>
                    </w:p>
                  </w:tc>
                </w:tr>
              </w:tbl>
              <w:p>
                <w:pPr>
                  <w:pStyle w:val="BodyText"/>
                </w:pP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pt;margin-top:808pt;width:535.35pt;height:15.4pt;mso-position-horizontal-relative:page;mso-position-vertical-relative:page;z-index:460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8"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6"/>
                        <w:ind w:left="207"/>
                        <w:rPr>
                          <w:rFonts w:ascii="Times New Roman"/>
                          <w:b/>
                          <w:sz w:val="20"/>
                        </w:rPr>
                      </w:pPr>
                      <w:r>
                        <w:rPr>
                          <w:rFonts w:ascii="Times New Roman"/>
                          <w:b/>
                          <w:sz w:val="20"/>
                        </w:rPr>
                        <w:t>Page S</w:t>
                      </w:r>
                      <w:r>
                        <w:rPr/>
                        <w:fldChar w:fldCharType="begin"/>
                      </w:r>
                      <w:r>
                        <w:rPr>
                          <w:rFonts w:ascii="Times New Roman"/>
                          <w:b/>
                          <w:sz w:val="20"/>
                        </w:rPr>
                        <w:instrText> PAGE </w:instrText>
                      </w:r>
                      <w:r>
                        <w:rPr/>
                        <w:fldChar w:fldCharType="separate"/>
                      </w:r>
                      <w:r>
                        <w:rPr/>
                        <w:t>24</w:t>
                      </w:r>
                      <w:r>
                        <w:rPr/>
                        <w:fldChar w:fldCharType="end"/>
                      </w:r>
                      <w:r>
                        <w:rPr>
                          <w:b/>
                          <w:sz w:val="20"/>
                        </w:rPr>
                        <w:t>/</w:t>
                      </w:r>
                      <w:r>
                        <w:rPr>
                          <w:rFonts w:ascii="Times New Roman"/>
                          <w:b/>
                          <w:sz w:val="20"/>
                        </w:rPr>
                        <w:t>28</w:t>
                      </w:r>
                    </w:p>
                  </w:tc>
                </w:tr>
              </w:tbl>
              <w:p>
                <w:pPr>
                  <w:pStyle w:val="BodyText"/>
                </w:pP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299999pt;margin-top:31.5pt;width:500.4pt;height:106.15pt;mso-position-horizontal-relative:page;mso-position-vertical-relative:page;z-index:-59344" coordorigin="946,630" coordsize="10008,2123">
          <v:line style="position:absolute" from="960,637" to="10940,637" stroked="true" strokeweight=".7pt" strokecolor="#000000">
            <v:stroke dashstyle="solid"/>
          </v:line>
          <v:line style="position:absolute" from="960,2745" to="10940,2745" stroked="true" strokeweight=".7pt" strokecolor="#000000">
            <v:stroke dashstyle="solid"/>
          </v:line>
          <v:line style="position:absolute" from="953,630" to="953,2752" stroked="true" strokeweight=".7pt" strokecolor="#000000">
            <v:stroke dashstyle="solid"/>
          </v:line>
          <v:line style="position:absolute" from="10947,630" to="10947,2752" stroked="true" strokeweight=".70001pt" strokecolor="#000000">
            <v:stroke dashstyle="solid"/>
          </v:line>
          <w10:wrap type="none"/>
        </v:group>
      </w:pict>
    </w:r>
    <w:r>
      <w:rPr/>
      <w:pict>
        <v:shape style="position:absolute;margin-left:121.019997pt;margin-top:66.142189pt;width:351.2pt;height:19.75pt;mso-position-horizontal-relative:page;mso-position-vertical-relative:page;z-index:-59320" type="#_x0000_t202" filled="false" stroked="false">
          <v:textbox inset="0,0,0,0">
            <w:txbxContent>
              <w:p>
                <w:pPr>
                  <w:spacing w:before="6"/>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pacing w:val="14"/>
                    <w:sz w:val="32"/>
                  </w:rPr>
                  <w:t>EN</w:t>
                </w:r>
                <w:r>
                  <w:rPr>
                    <w:rFonts w:ascii="Times New Roman" w:hAnsi="Times New Roman"/>
                    <w:b/>
                    <w:spacing w:val="60"/>
                    <w:sz w:val="32"/>
                  </w:rPr>
                  <w:t> </w:t>
                </w:r>
                <w:r>
                  <w:rPr>
                    <w:rFonts w:ascii="Times New Roman" w:hAnsi="Times New Roman"/>
                    <w:b/>
                    <w:spacing w:val="14"/>
                    <w:sz w:val="32"/>
                  </w:rPr>
                  <w:t>ÉC</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46"/>
                    <w:sz w:val="32"/>
                  </w:rPr>
                  <w:t> </w:t>
                </w:r>
                <w:r>
                  <w:rPr>
                    <w:rFonts w:ascii="Times New Roman" w:hAnsi="Times New Roman"/>
                    <w:b/>
                    <w:sz w:val="32"/>
                  </w:rPr>
                  <w:t>N</w:t>
                </w:r>
                <w:r>
                  <w:rPr>
                    <w:rFonts w:ascii="Times New Roman" w:hAnsi="Times New Roman"/>
                    <w:b/>
                    <w:spacing w:val="-50"/>
                    <w:sz w:val="32"/>
                  </w:rPr>
                  <w:t> </w:t>
                </w:r>
                <w:r>
                  <w:rPr>
                    <w:rFonts w:ascii="Times New Roman" w:hAnsi="Times New Roman"/>
                    <w:b/>
                    <w:sz w:val="32"/>
                  </w:rPr>
                  <w:t>S</w:t>
                </w:r>
                <w:r>
                  <w:rPr>
                    <w:rFonts w:ascii="Times New Roman" w:hAnsi="Times New Roman"/>
                    <w:b/>
                    <w:spacing w:val="59"/>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0"/>
                    <w:sz w:val="32"/>
                  </w:rPr>
                  <w:t> </w:t>
                </w:r>
                <w:r>
                  <w:rPr>
                    <w:rFonts w:ascii="Times New Roman" w:hAnsi="Times New Roman"/>
                    <w:b/>
                    <w:spacing w:val="14"/>
                    <w:sz w:val="32"/>
                  </w:rPr>
                  <w:t>TT</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299999pt;margin-top:31.5pt;width:500.4pt;height:106.15pt;mso-position-horizontal-relative:page;mso-position-vertical-relative:page;z-index:-59296" coordorigin="946,630" coordsize="10008,2123">
          <v:line style="position:absolute" from="960,637" to="10940,637" stroked="true" strokeweight=".7pt" strokecolor="#000000">
            <v:stroke dashstyle="solid"/>
          </v:line>
          <v:line style="position:absolute" from="960,2745" to="10940,2745" stroked="true" strokeweight=".7pt" strokecolor="#000000">
            <v:stroke dashstyle="solid"/>
          </v:line>
          <v:line style="position:absolute" from="953,630" to="953,2752" stroked="true" strokeweight=".7pt" strokecolor="#000000">
            <v:stroke dashstyle="solid"/>
          </v:line>
          <v:line style="position:absolute" from="10947,630" to="10947,2752" stroked="true" strokeweight=".70001pt" strokecolor="#000000">
            <v:stroke dashstyle="solid"/>
          </v:line>
          <w10:wrap type="none"/>
        </v:group>
      </w:pict>
    </w:r>
    <w:r>
      <w:rPr/>
      <w:pict>
        <v:shape style="position:absolute;margin-left:121.019997pt;margin-top:66.142189pt;width:351.2pt;height:19.75pt;mso-position-horizontal-relative:page;mso-position-vertical-relative:page;z-index:-59272" type="#_x0000_t202" filled="false" stroked="false">
          <v:textbox inset="0,0,0,0">
            <w:txbxContent>
              <w:p>
                <w:pPr>
                  <w:spacing w:before="6"/>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pacing w:val="14"/>
                    <w:sz w:val="32"/>
                  </w:rPr>
                  <w:t>EN</w:t>
                </w:r>
                <w:r>
                  <w:rPr>
                    <w:rFonts w:ascii="Times New Roman" w:hAnsi="Times New Roman"/>
                    <w:b/>
                    <w:spacing w:val="60"/>
                    <w:sz w:val="32"/>
                  </w:rPr>
                  <w:t> </w:t>
                </w:r>
                <w:r>
                  <w:rPr>
                    <w:rFonts w:ascii="Times New Roman" w:hAnsi="Times New Roman"/>
                    <w:b/>
                    <w:spacing w:val="14"/>
                    <w:sz w:val="32"/>
                  </w:rPr>
                  <w:t>ÉC</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46"/>
                    <w:sz w:val="32"/>
                  </w:rPr>
                  <w:t> </w:t>
                </w:r>
                <w:r>
                  <w:rPr>
                    <w:rFonts w:ascii="Times New Roman" w:hAnsi="Times New Roman"/>
                    <w:b/>
                    <w:sz w:val="32"/>
                  </w:rPr>
                  <w:t>N</w:t>
                </w:r>
                <w:r>
                  <w:rPr>
                    <w:rFonts w:ascii="Times New Roman" w:hAnsi="Times New Roman"/>
                    <w:b/>
                    <w:spacing w:val="-50"/>
                    <w:sz w:val="32"/>
                  </w:rPr>
                  <w:t> </w:t>
                </w:r>
                <w:r>
                  <w:rPr>
                    <w:rFonts w:ascii="Times New Roman" w:hAnsi="Times New Roman"/>
                    <w:b/>
                    <w:sz w:val="32"/>
                  </w:rPr>
                  <w:t>S</w:t>
                </w:r>
                <w:r>
                  <w:rPr>
                    <w:rFonts w:ascii="Times New Roman" w:hAnsi="Times New Roman"/>
                    <w:b/>
                    <w:spacing w:val="59"/>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0"/>
                    <w:sz w:val="32"/>
                  </w:rPr>
                  <w:t> </w:t>
                </w:r>
                <w:r>
                  <w:rPr>
                    <w:rFonts w:ascii="Times New Roman" w:hAnsi="Times New Roman"/>
                    <w:b/>
                    <w:spacing w:val="14"/>
                    <w:sz w:val="32"/>
                  </w:rPr>
                  <w:t>TT</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299999pt;margin-top:31.5pt;width:500.4pt;height:106.15pt;mso-position-horizontal-relative:page;mso-position-vertical-relative:page;z-index:-59248" coordorigin="946,630" coordsize="10008,2123">
          <v:line style="position:absolute" from="960,637" to="10940,637" stroked="true" strokeweight=".7pt" strokecolor="#000000">
            <v:stroke dashstyle="solid"/>
          </v:line>
          <v:line style="position:absolute" from="960,2745" to="10940,2745" stroked="true" strokeweight=".7pt" strokecolor="#000000">
            <v:stroke dashstyle="solid"/>
          </v:line>
          <v:line style="position:absolute" from="953,630" to="953,2752" stroked="true" strokeweight=".7pt" strokecolor="#000000">
            <v:stroke dashstyle="solid"/>
          </v:line>
          <v:line style="position:absolute" from="10947,630" to="10947,2752" stroked="true" strokeweight=".70001pt" strokecolor="#000000">
            <v:stroke dashstyle="solid"/>
          </v:line>
          <w10:wrap type="none"/>
        </v:group>
      </w:pict>
    </w:r>
    <w:r>
      <w:rPr/>
      <w:pict>
        <v:shape style="position:absolute;margin-left:121.019997pt;margin-top:66.142189pt;width:351.2pt;height:19.75pt;mso-position-horizontal-relative:page;mso-position-vertical-relative:page;z-index:-59224" type="#_x0000_t202" filled="false" stroked="false">
          <v:textbox inset="0,0,0,0">
            <w:txbxContent>
              <w:p>
                <w:pPr>
                  <w:spacing w:before="6"/>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pacing w:val="14"/>
                    <w:sz w:val="32"/>
                  </w:rPr>
                  <w:t>EN</w:t>
                </w:r>
                <w:r>
                  <w:rPr>
                    <w:rFonts w:ascii="Times New Roman" w:hAnsi="Times New Roman"/>
                    <w:b/>
                    <w:spacing w:val="60"/>
                    <w:sz w:val="32"/>
                  </w:rPr>
                  <w:t> </w:t>
                </w:r>
                <w:r>
                  <w:rPr>
                    <w:rFonts w:ascii="Times New Roman" w:hAnsi="Times New Roman"/>
                    <w:b/>
                    <w:spacing w:val="14"/>
                    <w:sz w:val="32"/>
                  </w:rPr>
                  <w:t>ÉC</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46"/>
                    <w:sz w:val="32"/>
                  </w:rPr>
                  <w:t> </w:t>
                </w:r>
                <w:r>
                  <w:rPr>
                    <w:rFonts w:ascii="Times New Roman" w:hAnsi="Times New Roman"/>
                    <w:b/>
                    <w:sz w:val="32"/>
                  </w:rPr>
                  <w:t>N</w:t>
                </w:r>
                <w:r>
                  <w:rPr>
                    <w:rFonts w:ascii="Times New Roman" w:hAnsi="Times New Roman"/>
                    <w:b/>
                    <w:spacing w:val="-50"/>
                    <w:sz w:val="32"/>
                  </w:rPr>
                  <w:t> </w:t>
                </w:r>
                <w:r>
                  <w:rPr>
                    <w:rFonts w:ascii="Times New Roman" w:hAnsi="Times New Roman"/>
                    <w:b/>
                    <w:sz w:val="32"/>
                  </w:rPr>
                  <w:t>S</w:t>
                </w:r>
                <w:r>
                  <w:rPr>
                    <w:rFonts w:ascii="Times New Roman" w:hAnsi="Times New Roman"/>
                    <w:b/>
                    <w:spacing w:val="59"/>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0"/>
                    <w:sz w:val="32"/>
                  </w:rPr>
                  <w:t> </w:t>
                </w:r>
                <w:r>
                  <w:rPr>
                    <w:rFonts w:ascii="Times New Roman" w:hAnsi="Times New Roman"/>
                    <w:b/>
                    <w:spacing w:val="14"/>
                    <w:sz w:val="32"/>
                  </w:rPr>
                  <w:t>TT</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360" w:hanging="161"/>
      </w:pPr>
      <w:rPr>
        <w:rFonts w:hint="default" w:ascii="Symbol" w:hAnsi="Symbol" w:eastAsia="Symbol" w:cs="Symbol"/>
        <w:w w:val="100"/>
        <w:sz w:val="20"/>
        <w:szCs w:val="20"/>
        <w:lang w:val="fr-FR" w:eastAsia="fr-FR" w:bidi="fr-FR"/>
      </w:rPr>
    </w:lvl>
    <w:lvl w:ilvl="1">
      <w:start w:val="0"/>
      <w:numFmt w:val="bullet"/>
      <w:lvlText w:val="•"/>
      <w:lvlJc w:val="left"/>
      <w:pPr>
        <w:ind w:left="574" w:hanging="161"/>
      </w:pPr>
      <w:rPr>
        <w:rFonts w:hint="default"/>
        <w:lang w:val="fr-FR" w:eastAsia="fr-FR" w:bidi="fr-FR"/>
      </w:rPr>
    </w:lvl>
    <w:lvl w:ilvl="2">
      <w:start w:val="0"/>
      <w:numFmt w:val="bullet"/>
      <w:lvlText w:val="•"/>
      <w:lvlJc w:val="left"/>
      <w:pPr>
        <w:ind w:left="788" w:hanging="161"/>
      </w:pPr>
      <w:rPr>
        <w:rFonts w:hint="default"/>
        <w:lang w:val="fr-FR" w:eastAsia="fr-FR" w:bidi="fr-FR"/>
      </w:rPr>
    </w:lvl>
    <w:lvl w:ilvl="3">
      <w:start w:val="0"/>
      <w:numFmt w:val="bullet"/>
      <w:lvlText w:val="•"/>
      <w:lvlJc w:val="left"/>
      <w:pPr>
        <w:ind w:left="1002" w:hanging="161"/>
      </w:pPr>
      <w:rPr>
        <w:rFonts w:hint="default"/>
        <w:lang w:val="fr-FR" w:eastAsia="fr-FR" w:bidi="fr-FR"/>
      </w:rPr>
    </w:lvl>
    <w:lvl w:ilvl="4">
      <w:start w:val="0"/>
      <w:numFmt w:val="bullet"/>
      <w:lvlText w:val="•"/>
      <w:lvlJc w:val="left"/>
      <w:pPr>
        <w:ind w:left="1216" w:hanging="161"/>
      </w:pPr>
      <w:rPr>
        <w:rFonts w:hint="default"/>
        <w:lang w:val="fr-FR" w:eastAsia="fr-FR" w:bidi="fr-FR"/>
      </w:rPr>
    </w:lvl>
    <w:lvl w:ilvl="5">
      <w:start w:val="0"/>
      <w:numFmt w:val="bullet"/>
      <w:lvlText w:val="•"/>
      <w:lvlJc w:val="left"/>
      <w:pPr>
        <w:ind w:left="1431" w:hanging="161"/>
      </w:pPr>
      <w:rPr>
        <w:rFonts w:hint="default"/>
        <w:lang w:val="fr-FR" w:eastAsia="fr-FR" w:bidi="fr-FR"/>
      </w:rPr>
    </w:lvl>
    <w:lvl w:ilvl="6">
      <w:start w:val="0"/>
      <w:numFmt w:val="bullet"/>
      <w:lvlText w:val="•"/>
      <w:lvlJc w:val="left"/>
      <w:pPr>
        <w:ind w:left="1645" w:hanging="161"/>
      </w:pPr>
      <w:rPr>
        <w:rFonts w:hint="default"/>
        <w:lang w:val="fr-FR" w:eastAsia="fr-FR" w:bidi="fr-FR"/>
      </w:rPr>
    </w:lvl>
    <w:lvl w:ilvl="7">
      <w:start w:val="0"/>
      <w:numFmt w:val="bullet"/>
      <w:lvlText w:val="•"/>
      <w:lvlJc w:val="left"/>
      <w:pPr>
        <w:ind w:left="1859" w:hanging="161"/>
      </w:pPr>
      <w:rPr>
        <w:rFonts w:hint="default"/>
        <w:lang w:val="fr-FR" w:eastAsia="fr-FR" w:bidi="fr-FR"/>
      </w:rPr>
    </w:lvl>
    <w:lvl w:ilvl="8">
      <w:start w:val="0"/>
      <w:numFmt w:val="bullet"/>
      <w:lvlText w:val="•"/>
      <w:lvlJc w:val="left"/>
      <w:pPr>
        <w:ind w:left="2073" w:hanging="161"/>
      </w:pPr>
      <w:rPr>
        <w:rFonts w:hint="default"/>
        <w:lang w:val="fr-FR" w:eastAsia="fr-FR" w:bidi="fr-FR"/>
      </w:rPr>
    </w:lvl>
  </w:abstractNum>
  <w:abstractNum w:abstractNumId="11">
    <w:multiLevelType w:val="hybridMultilevel"/>
    <w:lvl w:ilvl="0">
      <w:start w:val="0"/>
      <w:numFmt w:val="bullet"/>
      <w:lvlText w:val=""/>
      <w:lvlJc w:val="left"/>
      <w:pPr>
        <w:ind w:left="358" w:hanging="161"/>
      </w:pPr>
      <w:rPr>
        <w:rFonts w:hint="default" w:ascii="Symbol" w:hAnsi="Symbol" w:eastAsia="Symbol" w:cs="Symbol"/>
        <w:w w:val="100"/>
        <w:sz w:val="20"/>
        <w:szCs w:val="20"/>
        <w:lang w:val="fr-FR" w:eastAsia="fr-FR" w:bidi="fr-FR"/>
      </w:rPr>
    </w:lvl>
    <w:lvl w:ilvl="1">
      <w:start w:val="0"/>
      <w:numFmt w:val="bullet"/>
      <w:lvlText w:val="•"/>
      <w:lvlJc w:val="left"/>
      <w:pPr>
        <w:ind w:left="576" w:hanging="161"/>
      </w:pPr>
      <w:rPr>
        <w:rFonts w:hint="default"/>
        <w:lang w:val="fr-FR" w:eastAsia="fr-FR" w:bidi="fr-FR"/>
      </w:rPr>
    </w:lvl>
    <w:lvl w:ilvl="2">
      <w:start w:val="0"/>
      <w:numFmt w:val="bullet"/>
      <w:lvlText w:val="•"/>
      <w:lvlJc w:val="left"/>
      <w:pPr>
        <w:ind w:left="792" w:hanging="161"/>
      </w:pPr>
      <w:rPr>
        <w:rFonts w:hint="default"/>
        <w:lang w:val="fr-FR" w:eastAsia="fr-FR" w:bidi="fr-FR"/>
      </w:rPr>
    </w:lvl>
    <w:lvl w:ilvl="3">
      <w:start w:val="0"/>
      <w:numFmt w:val="bullet"/>
      <w:lvlText w:val="•"/>
      <w:lvlJc w:val="left"/>
      <w:pPr>
        <w:ind w:left="1009" w:hanging="161"/>
      </w:pPr>
      <w:rPr>
        <w:rFonts w:hint="default"/>
        <w:lang w:val="fr-FR" w:eastAsia="fr-FR" w:bidi="fr-FR"/>
      </w:rPr>
    </w:lvl>
    <w:lvl w:ilvl="4">
      <w:start w:val="0"/>
      <w:numFmt w:val="bullet"/>
      <w:lvlText w:val="•"/>
      <w:lvlJc w:val="left"/>
      <w:pPr>
        <w:ind w:left="1225" w:hanging="161"/>
      </w:pPr>
      <w:rPr>
        <w:rFonts w:hint="default"/>
        <w:lang w:val="fr-FR" w:eastAsia="fr-FR" w:bidi="fr-FR"/>
      </w:rPr>
    </w:lvl>
    <w:lvl w:ilvl="5">
      <w:start w:val="0"/>
      <w:numFmt w:val="bullet"/>
      <w:lvlText w:val="•"/>
      <w:lvlJc w:val="left"/>
      <w:pPr>
        <w:ind w:left="1442" w:hanging="161"/>
      </w:pPr>
      <w:rPr>
        <w:rFonts w:hint="default"/>
        <w:lang w:val="fr-FR" w:eastAsia="fr-FR" w:bidi="fr-FR"/>
      </w:rPr>
    </w:lvl>
    <w:lvl w:ilvl="6">
      <w:start w:val="0"/>
      <w:numFmt w:val="bullet"/>
      <w:lvlText w:val="•"/>
      <w:lvlJc w:val="left"/>
      <w:pPr>
        <w:ind w:left="1658" w:hanging="161"/>
      </w:pPr>
      <w:rPr>
        <w:rFonts w:hint="default"/>
        <w:lang w:val="fr-FR" w:eastAsia="fr-FR" w:bidi="fr-FR"/>
      </w:rPr>
    </w:lvl>
    <w:lvl w:ilvl="7">
      <w:start w:val="0"/>
      <w:numFmt w:val="bullet"/>
      <w:lvlText w:val="•"/>
      <w:lvlJc w:val="left"/>
      <w:pPr>
        <w:ind w:left="1874" w:hanging="161"/>
      </w:pPr>
      <w:rPr>
        <w:rFonts w:hint="default"/>
        <w:lang w:val="fr-FR" w:eastAsia="fr-FR" w:bidi="fr-FR"/>
      </w:rPr>
    </w:lvl>
    <w:lvl w:ilvl="8">
      <w:start w:val="0"/>
      <w:numFmt w:val="bullet"/>
      <w:lvlText w:val="•"/>
      <w:lvlJc w:val="left"/>
      <w:pPr>
        <w:ind w:left="2091" w:hanging="161"/>
      </w:pPr>
      <w:rPr>
        <w:rFonts w:hint="default"/>
        <w:lang w:val="fr-FR" w:eastAsia="fr-FR" w:bidi="fr-FR"/>
      </w:rPr>
    </w:lvl>
  </w:abstractNum>
  <w:abstractNum w:abstractNumId="10">
    <w:multiLevelType w:val="hybridMultilevel"/>
    <w:lvl w:ilvl="0">
      <w:start w:val="0"/>
      <w:numFmt w:val="bullet"/>
      <w:lvlText w:val=""/>
      <w:lvlJc w:val="left"/>
      <w:pPr>
        <w:ind w:left="359" w:hanging="160"/>
      </w:pPr>
      <w:rPr>
        <w:rFonts w:hint="default" w:ascii="Symbol" w:hAnsi="Symbol" w:eastAsia="Symbol" w:cs="Symbol"/>
        <w:w w:val="100"/>
        <w:sz w:val="20"/>
        <w:szCs w:val="20"/>
        <w:lang w:val="fr-FR" w:eastAsia="fr-FR" w:bidi="fr-FR"/>
      </w:rPr>
    </w:lvl>
    <w:lvl w:ilvl="1">
      <w:start w:val="0"/>
      <w:numFmt w:val="bullet"/>
      <w:lvlText w:val="•"/>
      <w:lvlJc w:val="left"/>
      <w:pPr>
        <w:ind w:left="616" w:hanging="160"/>
      </w:pPr>
      <w:rPr>
        <w:rFonts w:hint="default"/>
        <w:lang w:val="fr-FR" w:eastAsia="fr-FR" w:bidi="fr-FR"/>
      </w:rPr>
    </w:lvl>
    <w:lvl w:ilvl="2">
      <w:start w:val="0"/>
      <w:numFmt w:val="bullet"/>
      <w:lvlText w:val="•"/>
      <w:lvlJc w:val="left"/>
      <w:pPr>
        <w:ind w:left="872" w:hanging="160"/>
      </w:pPr>
      <w:rPr>
        <w:rFonts w:hint="default"/>
        <w:lang w:val="fr-FR" w:eastAsia="fr-FR" w:bidi="fr-FR"/>
      </w:rPr>
    </w:lvl>
    <w:lvl w:ilvl="3">
      <w:start w:val="0"/>
      <w:numFmt w:val="bullet"/>
      <w:lvlText w:val="•"/>
      <w:lvlJc w:val="left"/>
      <w:pPr>
        <w:ind w:left="1128" w:hanging="160"/>
      </w:pPr>
      <w:rPr>
        <w:rFonts w:hint="default"/>
        <w:lang w:val="fr-FR" w:eastAsia="fr-FR" w:bidi="fr-FR"/>
      </w:rPr>
    </w:lvl>
    <w:lvl w:ilvl="4">
      <w:start w:val="0"/>
      <w:numFmt w:val="bullet"/>
      <w:lvlText w:val="•"/>
      <w:lvlJc w:val="left"/>
      <w:pPr>
        <w:ind w:left="1384" w:hanging="160"/>
      </w:pPr>
      <w:rPr>
        <w:rFonts w:hint="default"/>
        <w:lang w:val="fr-FR" w:eastAsia="fr-FR" w:bidi="fr-FR"/>
      </w:rPr>
    </w:lvl>
    <w:lvl w:ilvl="5">
      <w:start w:val="0"/>
      <w:numFmt w:val="bullet"/>
      <w:lvlText w:val="•"/>
      <w:lvlJc w:val="left"/>
      <w:pPr>
        <w:ind w:left="1640" w:hanging="160"/>
      </w:pPr>
      <w:rPr>
        <w:rFonts w:hint="default"/>
        <w:lang w:val="fr-FR" w:eastAsia="fr-FR" w:bidi="fr-FR"/>
      </w:rPr>
    </w:lvl>
    <w:lvl w:ilvl="6">
      <w:start w:val="0"/>
      <w:numFmt w:val="bullet"/>
      <w:lvlText w:val="•"/>
      <w:lvlJc w:val="left"/>
      <w:pPr>
        <w:ind w:left="1896" w:hanging="160"/>
      </w:pPr>
      <w:rPr>
        <w:rFonts w:hint="default"/>
        <w:lang w:val="fr-FR" w:eastAsia="fr-FR" w:bidi="fr-FR"/>
      </w:rPr>
    </w:lvl>
    <w:lvl w:ilvl="7">
      <w:start w:val="0"/>
      <w:numFmt w:val="bullet"/>
      <w:lvlText w:val="•"/>
      <w:lvlJc w:val="left"/>
      <w:pPr>
        <w:ind w:left="2152" w:hanging="160"/>
      </w:pPr>
      <w:rPr>
        <w:rFonts w:hint="default"/>
        <w:lang w:val="fr-FR" w:eastAsia="fr-FR" w:bidi="fr-FR"/>
      </w:rPr>
    </w:lvl>
    <w:lvl w:ilvl="8">
      <w:start w:val="0"/>
      <w:numFmt w:val="bullet"/>
      <w:lvlText w:val="•"/>
      <w:lvlJc w:val="left"/>
      <w:pPr>
        <w:ind w:left="2408" w:hanging="160"/>
      </w:pPr>
      <w:rPr>
        <w:rFonts w:hint="default"/>
        <w:lang w:val="fr-FR" w:eastAsia="fr-FR" w:bidi="fr-FR"/>
      </w:rPr>
    </w:lvl>
  </w:abstractNum>
  <w:abstractNum w:abstractNumId="9">
    <w:multiLevelType w:val="hybridMultilevel"/>
    <w:lvl w:ilvl="0">
      <w:start w:val="3"/>
      <w:numFmt w:val="decimal"/>
      <w:lvlText w:val="%1"/>
      <w:lvlJc w:val="left"/>
      <w:pPr>
        <w:ind w:left="1034" w:hanging="401"/>
        <w:jc w:val="left"/>
      </w:pPr>
      <w:rPr>
        <w:rFonts w:hint="default"/>
        <w:lang w:val="fr-FR" w:eastAsia="fr-FR" w:bidi="fr-FR"/>
      </w:rPr>
    </w:lvl>
    <w:lvl w:ilvl="1">
      <w:start w:val="1"/>
      <w:numFmt w:val="decimal"/>
      <w:lvlText w:val="%1.%2"/>
      <w:lvlJc w:val="left"/>
      <w:pPr>
        <w:ind w:left="1034" w:hanging="401"/>
        <w:jc w:val="left"/>
      </w:pPr>
      <w:rPr>
        <w:rFonts w:hint="default" w:ascii="Arial" w:hAnsi="Arial" w:eastAsia="Arial" w:cs="Arial"/>
        <w:b/>
        <w:bCs/>
        <w:w w:val="99"/>
        <w:sz w:val="24"/>
        <w:szCs w:val="24"/>
        <w:lang w:val="fr-FR" w:eastAsia="fr-FR" w:bidi="fr-FR"/>
      </w:rPr>
    </w:lvl>
    <w:lvl w:ilvl="2">
      <w:start w:val="0"/>
      <w:numFmt w:val="bullet"/>
      <w:lvlText w:val=""/>
      <w:lvlJc w:val="left"/>
      <w:pPr>
        <w:ind w:left="7969" w:hanging="160"/>
      </w:pPr>
      <w:rPr>
        <w:rFonts w:hint="default" w:ascii="Symbol" w:hAnsi="Symbol" w:eastAsia="Symbol" w:cs="Symbol"/>
        <w:w w:val="100"/>
        <w:sz w:val="20"/>
        <w:szCs w:val="20"/>
        <w:lang w:val="fr-FR" w:eastAsia="fr-FR" w:bidi="fr-FR"/>
      </w:rPr>
    </w:lvl>
    <w:lvl w:ilvl="3">
      <w:start w:val="0"/>
      <w:numFmt w:val="bullet"/>
      <w:lvlText w:val="•"/>
      <w:lvlJc w:val="left"/>
      <w:pPr>
        <w:ind w:left="8617" w:hanging="160"/>
      </w:pPr>
      <w:rPr>
        <w:rFonts w:hint="default"/>
        <w:lang w:val="fr-FR" w:eastAsia="fr-FR" w:bidi="fr-FR"/>
      </w:rPr>
    </w:lvl>
    <w:lvl w:ilvl="4">
      <w:start w:val="0"/>
      <w:numFmt w:val="bullet"/>
      <w:lvlText w:val="•"/>
      <w:lvlJc w:val="left"/>
      <w:pPr>
        <w:ind w:left="8946" w:hanging="160"/>
      </w:pPr>
      <w:rPr>
        <w:rFonts w:hint="default"/>
        <w:lang w:val="fr-FR" w:eastAsia="fr-FR" w:bidi="fr-FR"/>
      </w:rPr>
    </w:lvl>
    <w:lvl w:ilvl="5">
      <w:start w:val="0"/>
      <w:numFmt w:val="bullet"/>
      <w:lvlText w:val="•"/>
      <w:lvlJc w:val="left"/>
      <w:pPr>
        <w:ind w:left="9275" w:hanging="160"/>
      </w:pPr>
      <w:rPr>
        <w:rFonts w:hint="default"/>
        <w:lang w:val="fr-FR" w:eastAsia="fr-FR" w:bidi="fr-FR"/>
      </w:rPr>
    </w:lvl>
    <w:lvl w:ilvl="6">
      <w:start w:val="0"/>
      <w:numFmt w:val="bullet"/>
      <w:lvlText w:val="•"/>
      <w:lvlJc w:val="left"/>
      <w:pPr>
        <w:ind w:left="9604" w:hanging="160"/>
      </w:pPr>
      <w:rPr>
        <w:rFonts w:hint="default"/>
        <w:lang w:val="fr-FR" w:eastAsia="fr-FR" w:bidi="fr-FR"/>
      </w:rPr>
    </w:lvl>
    <w:lvl w:ilvl="7">
      <w:start w:val="0"/>
      <w:numFmt w:val="bullet"/>
      <w:lvlText w:val="•"/>
      <w:lvlJc w:val="left"/>
      <w:pPr>
        <w:ind w:left="9933" w:hanging="160"/>
      </w:pPr>
      <w:rPr>
        <w:rFonts w:hint="default"/>
        <w:lang w:val="fr-FR" w:eastAsia="fr-FR" w:bidi="fr-FR"/>
      </w:rPr>
    </w:lvl>
    <w:lvl w:ilvl="8">
      <w:start w:val="0"/>
      <w:numFmt w:val="bullet"/>
      <w:lvlText w:val="•"/>
      <w:lvlJc w:val="left"/>
      <w:pPr>
        <w:ind w:left="10262" w:hanging="160"/>
      </w:pPr>
      <w:rPr>
        <w:rFonts w:hint="default"/>
        <w:lang w:val="fr-FR" w:eastAsia="fr-FR" w:bidi="fr-FR"/>
      </w:rPr>
    </w:lvl>
  </w:abstractNum>
  <w:abstractNum w:abstractNumId="8">
    <w:multiLevelType w:val="hybridMultilevel"/>
    <w:lvl w:ilvl="0">
      <w:start w:val="0"/>
      <w:numFmt w:val="bullet"/>
      <w:lvlText w:val=""/>
      <w:lvlJc w:val="left"/>
      <w:pPr>
        <w:ind w:left="1354" w:hanging="360"/>
      </w:pPr>
      <w:rPr>
        <w:rFonts w:hint="default" w:ascii="Symbol" w:hAnsi="Symbol" w:eastAsia="Symbol" w:cs="Symbol"/>
        <w:w w:val="100"/>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7">
    <w:multiLevelType w:val="hybridMultilevel"/>
    <w:lvl w:ilvl="0">
      <w:start w:val="0"/>
      <w:numFmt w:val="bullet"/>
      <w:lvlText w:val=""/>
      <w:lvlJc w:val="left"/>
      <w:pPr>
        <w:ind w:left="1354" w:hanging="360"/>
      </w:pPr>
      <w:rPr>
        <w:rFonts w:hint="default" w:ascii="Symbol" w:hAnsi="Symbol" w:eastAsia="Symbol" w:cs="Symbol"/>
        <w:w w:val="100"/>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6">
    <w:multiLevelType w:val="hybridMultilevel"/>
    <w:lvl w:ilvl="0">
      <w:start w:val="0"/>
      <w:numFmt w:val="bullet"/>
      <w:lvlText w:val=""/>
      <w:lvlJc w:val="left"/>
      <w:pPr>
        <w:ind w:left="1354" w:hanging="360"/>
      </w:pPr>
      <w:rPr>
        <w:rFonts w:hint="default" w:ascii="Symbol" w:hAnsi="Symbol" w:eastAsia="Symbol" w:cs="Symbol"/>
        <w:w w:val="100"/>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5">
    <w:multiLevelType w:val="hybridMultilevel"/>
    <w:lvl w:ilvl="0">
      <w:start w:val="0"/>
      <w:numFmt w:val="bullet"/>
      <w:lvlText w:val=""/>
      <w:lvlJc w:val="left"/>
      <w:pPr>
        <w:ind w:left="1354" w:hanging="360"/>
      </w:pPr>
      <w:rPr>
        <w:rFonts w:hint="default" w:ascii="Symbol" w:hAnsi="Symbol" w:eastAsia="Symbol" w:cs="Symbol"/>
        <w:w w:val="100"/>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4">
    <w:multiLevelType w:val="hybridMultilevel"/>
    <w:lvl w:ilvl="0">
      <w:start w:val="2"/>
      <w:numFmt w:val="decimal"/>
      <w:lvlText w:val="%1"/>
      <w:lvlJc w:val="left"/>
      <w:pPr>
        <w:ind w:left="1034" w:hanging="401"/>
        <w:jc w:val="left"/>
      </w:pPr>
      <w:rPr>
        <w:rFonts w:hint="default"/>
        <w:lang w:val="fr-FR" w:eastAsia="fr-FR" w:bidi="fr-FR"/>
      </w:rPr>
    </w:lvl>
    <w:lvl w:ilvl="1">
      <w:start w:val="1"/>
      <w:numFmt w:val="decimal"/>
      <w:lvlText w:val="%1.%2"/>
      <w:lvlJc w:val="left"/>
      <w:pPr>
        <w:ind w:left="1034" w:hanging="401"/>
        <w:jc w:val="left"/>
      </w:pPr>
      <w:rPr>
        <w:rFonts w:hint="default" w:ascii="Arial" w:hAnsi="Arial" w:eastAsia="Arial" w:cs="Arial"/>
        <w:b/>
        <w:bCs/>
        <w:w w:val="99"/>
        <w:sz w:val="24"/>
        <w:szCs w:val="24"/>
        <w:lang w:val="fr-FR" w:eastAsia="fr-FR" w:bidi="fr-FR"/>
      </w:rPr>
    </w:lvl>
    <w:lvl w:ilvl="2">
      <w:start w:val="0"/>
      <w:numFmt w:val="bullet"/>
      <w:lvlText w:val=""/>
      <w:lvlJc w:val="left"/>
      <w:pPr>
        <w:ind w:left="1342" w:hanging="282"/>
      </w:pPr>
      <w:rPr>
        <w:rFonts w:hint="default" w:ascii="Symbol" w:hAnsi="Symbol" w:eastAsia="Symbol" w:cs="Symbol"/>
        <w:w w:val="100"/>
        <w:sz w:val="20"/>
        <w:szCs w:val="20"/>
        <w:lang w:val="fr-FR" w:eastAsia="fr-FR" w:bidi="fr-FR"/>
      </w:rPr>
    </w:lvl>
    <w:lvl w:ilvl="3">
      <w:start w:val="0"/>
      <w:numFmt w:val="bullet"/>
      <w:lvlText w:val="•"/>
      <w:lvlJc w:val="left"/>
      <w:pPr>
        <w:ind w:left="3468" w:hanging="282"/>
      </w:pPr>
      <w:rPr>
        <w:rFonts w:hint="default"/>
        <w:lang w:val="fr-FR" w:eastAsia="fr-FR" w:bidi="fr-FR"/>
      </w:rPr>
    </w:lvl>
    <w:lvl w:ilvl="4">
      <w:start w:val="0"/>
      <w:numFmt w:val="bullet"/>
      <w:lvlText w:val="•"/>
      <w:lvlJc w:val="left"/>
      <w:pPr>
        <w:ind w:left="4533" w:hanging="282"/>
      </w:pPr>
      <w:rPr>
        <w:rFonts w:hint="default"/>
        <w:lang w:val="fr-FR" w:eastAsia="fr-FR" w:bidi="fr-FR"/>
      </w:rPr>
    </w:lvl>
    <w:lvl w:ilvl="5">
      <w:start w:val="0"/>
      <w:numFmt w:val="bullet"/>
      <w:lvlText w:val="•"/>
      <w:lvlJc w:val="left"/>
      <w:pPr>
        <w:ind w:left="5597" w:hanging="282"/>
      </w:pPr>
      <w:rPr>
        <w:rFonts w:hint="default"/>
        <w:lang w:val="fr-FR" w:eastAsia="fr-FR" w:bidi="fr-FR"/>
      </w:rPr>
    </w:lvl>
    <w:lvl w:ilvl="6">
      <w:start w:val="0"/>
      <w:numFmt w:val="bullet"/>
      <w:lvlText w:val="•"/>
      <w:lvlJc w:val="left"/>
      <w:pPr>
        <w:ind w:left="6662" w:hanging="282"/>
      </w:pPr>
      <w:rPr>
        <w:rFonts w:hint="default"/>
        <w:lang w:val="fr-FR" w:eastAsia="fr-FR" w:bidi="fr-FR"/>
      </w:rPr>
    </w:lvl>
    <w:lvl w:ilvl="7">
      <w:start w:val="0"/>
      <w:numFmt w:val="bullet"/>
      <w:lvlText w:val="•"/>
      <w:lvlJc w:val="left"/>
      <w:pPr>
        <w:ind w:left="7726" w:hanging="282"/>
      </w:pPr>
      <w:rPr>
        <w:rFonts w:hint="default"/>
        <w:lang w:val="fr-FR" w:eastAsia="fr-FR" w:bidi="fr-FR"/>
      </w:rPr>
    </w:lvl>
    <w:lvl w:ilvl="8">
      <w:start w:val="0"/>
      <w:numFmt w:val="bullet"/>
      <w:lvlText w:val="•"/>
      <w:lvlJc w:val="left"/>
      <w:pPr>
        <w:ind w:left="8791" w:hanging="282"/>
      </w:pPr>
      <w:rPr>
        <w:rFonts w:hint="default"/>
        <w:lang w:val="fr-FR" w:eastAsia="fr-FR" w:bidi="fr-FR"/>
      </w:rPr>
    </w:lvl>
  </w:abstractNum>
  <w:abstractNum w:abstractNumId="3">
    <w:multiLevelType w:val="hybridMultilevel"/>
    <w:lvl w:ilvl="0">
      <w:start w:val="0"/>
      <w:numFmt w:val="bullet"/>
      <w:lvlText w:val=""/>
      <w:lvlJc w:val="left"/>
      <w:pPr>
        <w:ind w:left="1354" w:hanging="360"/>
      </w:pPr>
      <w:rPr>
        <w:rFonts w:hint="default" w:ascii="Symbol" w:hAnsi="Symbol" w:eastAsia="Symbol" w:cs="Symbol"/>
        <w:w w:val="100"/>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2">
    <w:multiLevelType w:val="hybridMultilevel"/>
    <w:lvl w:ilvl="0">
      <w:start w:val="1"/>
      <w:numFmt w:val="decimal"/>
      <w:lvlText w:val="%1"/>
      <w:lvlJc w:val="left"/>
      <w:pPr>
        <w:ind w:left="1340" w:hanging="707"/>
        <w:jc w:val="left"/>
      </w:pPr>
      <w:rPr>
        <w:rFonts w:hint="default"/>
        <w:lang w:val="fr-FR" w:eastAsia="fr-FR" w:bidi="fr-FR"/>
      </w:rPr>
    </w:lvl>
    <w:lvl w:ilvl="1">
      <w:start w:val="1"/>
      <w:numFmt w:val="decimal"/>
      <w:lvlText w:val="%1.%2"/>
      <w:lvlJc w:val="left"/>
      <w:pPr>
        <w:ind w:left="1340" w:hanging="707"/>
        <w:jc w:val="left"/>
      </w:pPr>
      <w:rPr>
        <w:rFonts w:hint="default" w:ascii="Arial" w:hAnsi="Arial" w:eastAsia="Arial" w:cs="Arial"/>
        <w:b/>
        <w:bCs/>
        <w:w w:val="99"/>
        <w:sz w:val="24"/>
        <w:szCs w:val="24"/>
        <w:lang w:val="fr-FR" w:eastAsia="fr-FR" w:bidi="fr-FR"/>
      </w:rPr>
    </w:lvl>
    <w:lvl w:ilvl="2">
      <w:start w:val="0"/>
      <w:numFmt w:val="bullet"/>
      <w:lvlText w:val=""/>
      <w:lvlJc w:val="left"/>
      <w:pPr>
        <w:ind w:left="1626" w:hanging="360"/>
      </w:pPr>
      <w:rPr>
        <w:rFonts w:hint="default" w:ascii="Symbol" w:hAnsi="Symbol" w:eastAsia="Symbol" w:cs="Symbol"/>
        <w:w w:val="100"/>
        <w:sz w:val="18"/>
        <w:szCs w:val="18"/>
        <w:lang w:val="fr-FR" w:eastAsia="fr-FR" w:bidi="fr-FR"/>
      </w:rPr>
    </w:lvl>
    <w:lvl w:ilvl="3">
      <w:start w:val="0"/>
      <w:numFmt w:val="bullet"/>
      <w:lvlText w:val="•"/>
      <w:lvlJc w:val="left"/>
      <w:pPr>
        <w:ind w:left="3686" w:hanging="360"/>
      </w:pPr>
      <w:rPr>
        <w:rFonts w:hint="default"/>
        <w:lang w:val="fr-FR" w:eastAsia="fr-FR" w:bidi="fr-FR"/>
      </w:rPr>
    </w:lvl>
    <w:lvl w:ilvl="4">
      <w:start w:val="0"/>
      <w:numFmt w:val="bullet"/>
      <w:lvlText w:val="•"/>
      <w:lvlJc w:val="left"/>
      <w:pPr>
        <w:ind w:left="4720" w:hanging="360"/>
      </w:pPr>
      <w:rPr>
        <w:rFonts w:hint="default"/>
        <w:lang w:val="fr-FR" w:eastAsia="fr-FR" w:bidi="fr-FR"/>
      </w:rPr>
    </w:lvl>
    <w:lvl w:ilvl="5">
      <w:start w:val="0"/>
      <w:numFmt w:val="bullet"/>
      <w:lvlText w:val="•"/>
      <w:lvlJc w:val="left"/>
      <w:pPr>
        <w:ind w:left="5753" w:hanging="360"/>
      </w:pPr>
      <w:rPr>
        <w:rFonts w:hint="default"/>
        <w:lang w:val="fr-FR" w:eastAsia="fr-FR" w:bidi="fr-FR"/>
      </w:rPr>
    </w:lvl>
    <w:lvl w:ilvl="6">
      <w:start w:val="0"/>
      <w:numFmt w:val="bullet"/>
      <w:lvlText w:val="•"/>
      <w:lvlJc w:val="left"/>
      <w:pPr>
        <w:ind w:left="6786" w:hanging="360"/>
      </w:pPr>
      <w:rPr>
        <w:rFonts w:hint="default"/>
        <w:lang w:val="fr-FR" w:eastAsia="fr-FR" w:bidi="fr-FR"/>
      </w:rPr>
    </w:lvl>
    <w:lvl w:ilvl="7">
      <w:start w:val="0"/>
      <w:numFmt w:val="bullet"/>
      <w:lvlText w:val="•"/>
      <w:lvlJc w:val="left"/>
      <w:pPr>
        <w:ind w:left="7820" w:hanging="360"/>
      </w:pPr>
      <w:rPr>
        <w:rFonts w:hint="default"/>
        <w:lang w:val="fr-FR" w:eastAsia="fr-FR" w:bidi="fr-FR"/>
      </w:rPr>
    </w:lvl>
    <w:lvl w:ilvl="8">
      <w:start w:val="0"/>
      <w:numFmt w:val="bullet"/>
      <w:lvlText w:val="•"/>
      <w:lvlJc w:val="left"/>
      <w:pPr>
        <w:ind w:left="8853" w:hanging="360"/>
      </w:pPr>
      <w:rPr>
        <w:rFonts w:hint="default"/>
        <w:lang w:val="fr-FR" w:eastAsia="fr-FR" w:bidi="fr-FR"/>
      </w:rPr>
    </w:lvl>
  </w:abstractNum>
  <w:abstractNum w:abstractNumId="1">
    <w:multiLevelType w:val="hybridMultilevel"/>
    <w:lvl w:ilvl="0">
      <w:start w:val="0"/>
      <w:numFmt w:val="bullet"/>
      <w:lvlText w:val=""/>
      <w:lvlJc w:val="left"/>
      <w:pPr>
        <w:ind w:left="1354" w:hanging="360"/>
      </w:pPr>
      <w:rPr>
        <w:rFonts w:hint="default" w:ascii="Symbol" w:hAnsi="Symbol" w:eastAsia="Symbol" w:cs="Symbol"/>
        <w:w w:val="100"/>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0">
    <w:multiLevelType w:val="hybridMultilevel"/>
    <w:lvl w:ilvl="0">
      <w:start w:val="0"/>
      <w:numFmt w:val="bullet"/>
      <w:lvlText w:val="–"/>
      <w:lvlJc w:val="left"/>
      <w:pPr>
        <w:ind w:left="972" w:hanging="284"/>
      </w:pPr>
      <w:rPr>
        <w:rFonts w:hint="default" w:ascii="Arial" w:hAnsi="Arial" w:eastAsia="Arial" w:cs="Arial"/>
        <w:b/>
        <w:bCs/>
        <w:spacing w:val="-3"/>
        <w:w w:val="99"/>
        <w:sz w:val="20"/>
        <w:szCs w:val="20"/>
        <w:lang w:val="fr-FR" w:eastAsia="fr-FR" w:bidi="fr-FR"/>
      </w:rPr>
    </w:lvl>
    <w:lvl w:ilvl="1">
      <w:start w:val="0"/>
      <w:numFmt w:val="bullet"/>
      <w:lvlText w:val="–"/>
      <w:lvlJc w:val="left"/>
      <w:pPr>
        <w:ind w:left="1396" w:hanging="282"/>
      </w:pPr>
      <w:rPr>
        <w:rFonts w:hint="default" w:ascii="Arial" w:hAnsi="Arial" w:eastAsia="Arial" w:cs="Arial"/>
        <w:b/>
        <w:bCs/>
        <w:spacing w:val="-3"/>
        <w:w w:val="99"/>
        <w:sz w:val="20"/>
        <w:szCs w:val="20"/>
        <w:lang w:val="fr-FR" w:eastAsia="fr-FR" w:bidi="fr-FR"/>
      </w:rPr>
    </w:lvl>
    <w:lvl w:ilvl="2">
      <w:start w:val="0"/>
      <w:numFmt w:val="bullet"/>
      <w:lvlText w:val="•"/>
      <w:lvlJc w:val="left"/>
      <w:pPr>
        <w:ind w:left="2460" w:hanging="282"/>
      </w:pPr>
      <w:rPr>
        <w:rFonts w:hint="default"/>
        <w:lang w:val="fr-FR" w:eastAsia="fr-FR" w:bidi="fr-FR"/>
      </w:rPr>
    </w:lvl>
    <w:lvl w:ilvl="3">
      <w:start w:val="0"/>
      <w:numFmt w:val="bullet"/>
      <w:lvlText w:val="•"/>
      <w:lvlJc w:val="left"/>
      <w:pPr>
        <w:ind w:left="3521" w:hanging="282"/>
      </w:pPr>
      <w:rPr>
        <w:rFonts w:hint="default"/>
        <w:lang w:val="fr-FR" w:eastAsia="fr-FR" w:bidi="fr-FR"/>
      </w:rPr>
    </w:lvl>
    <w:lvl w:ilvl="4">
      <w:start w:val="0"/>
      <w:numFmt w:val="bullet"/>
      <w:lvlText w:val="•"/>
      <w:lvlJc w:val="left"/>
      <w:pPr>
        <w:ind w:left="4582" w:hanging="282"/>
      </w:pPr>
      <w:rPr>
        <w:rFonts w:hint="default"/>
        <w:lang w:val="fr-FR" w:eastAsia="fr-FR" w:bidi="fr-FR"/>
      </w:rPr>
    </w:lvl>
    <w:lvl w:ilvl="5">
      <w:start w:val="0"/>
      <w:numFmt w:val="bullet"/>
      <w:lvlText w:val="•"/>
      <w:lvlJc w:val="left"/>
      <w:pPr>
        <w:ind w:left="5642" w:hanging="282"/>
      </w:pPr>
      <w:rPr>
        <w:rFonts w:hint="default"/>
        <w:lang w:val="fr-FR" w:eastAsia="fr-FR" w:bidi="fr-FR"/>
      </w:rPr>
    </w:lvl>
    <w:lvl w:ilvl="6">
      <w:start w:val="0"/>
      <w:numFmt w:val="bullet"/>
      <w:lvlText w:val="•"/>
      <w:lvlJc w:val="left"/>
      <w:pPr>
        <w:ind w:left="6703" w:hanging="282"/>
      </w:pPr>
      <w:rPr>
        <w:rFonts w:hint="default"/>
        <w:lang w:val="fr-FR" w:eastAsia="fr-FR" w:bidi="fr-FR"/>
      </w:rPr>
    </w:lvl>
    <w:lvl w:ilvl="7">
      <w:start w:val="0"/>
      <w:numFmt w:val="bullet"/>
      <w:lvlText w:val="•"/>
      <w:lvlJc w:val="left"/>
      <w:pPr>
        <w:ind w:left="7764" w:hanging="282"/>
      </w:pPr>
      <w:rPr>
        <w:rFonts w:hint="default"/>
        <w:lang w:val="fr-FR" w:eastAsia="fr-FR" w:bidi="fr-FR"/>
      </w:rPr>
    </w:lvl>
    <w:lvl w:ilvl="8">
      <w:start w:val="0"/>
      <w:numFmt w:val="bullet"/>
      <w:lvlText w:val="•"/>
      <w:lvlJc w:val="left"/>
      <w:pPr>
        <w:ind w:left="8824" w:hanging="282"/>
      </w:pPr>
      <w:rPr>
        <w:rFonts w:hint="default"/>
        <w:lang w:val="fr-FR" w:eastAsia="fr-FR" w:bidi="fr-FR"/>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0"/>
      <w:szCs w:val="20"/>
      <w:lang w:val="fr-FR" w:eastAsia="fr-FR" w:bidi="fr-FR"/>
    </w:rPr>
  </w:style>
  <w:style w:styleId="Heading1" w:type="paragraph">
    <w:name w:val="Heading 1"/>
    <w:basedOn w:val="Normal"/>
    <w:uiPriority w:val="1"/>
    <w:qFormat/>
    <w:pPr>
      <w:spacing w:before="6"/>
      <w:ind w:left="20"/>
      <w:outlineLvl w:val="1"/>
    </w:pPr>
    <w:rPr>
      <w:rFonts w:ascii="Times New Roman" w:hAnsi="Times New Roman" w:eastAsia="Times New Roman" w:cs="Times New Roman"/>
      <w:b/>
      <w:bCs/>
      <w:sz w:val="32"/>
      <w:szCs w:val="32"/>
      <w:lang w:val="fr-FR" w:eastAsia="fr-FR" w:bidi="fr-FR"/>
    </w:rPr>
  </w:style>
  <w:style w:styleId="Heading2" w:type="paragraph">
    <w:name w:val="Heading 2"/>
    <w:basedOn w:val="Normal"/>
    <w:uiPriority w:val="1"/>
    <w:qFormat/>
    <w:pPr>
      <w:spacing w:before="93"/>
      <w:ind w:left="1034" w:hanging="400"/>
      <w:outlineLvl w:val="2"/>
    </w:pPr>
    <w:rPr>
      <w:rFonts w:ascii="Arial" w:hAnsi="Arial" w:eastAsia="Arial" w:cs="Arial"/>
      <w:b/>
      <w:bCs/>
      <w:sz w:val="24"/>
      <w:szCs w:val="24"/>
      <w:lang w:val="fr-FR" w:eastAsia="fr-FR" w:bidi="fr-FR"/>
    </w:rPr>
  </w:style>
  <w:style w:styleId="Heading3" w:type="paragraph">
    <w:name w:val="Heading 3"/>
    <w:basedOn w:val="Normal"/>
    <w:uiPriority w:val="1"/>
    <w:qFormat/>
    <w:pPr>
      <w:ind w:left="634"/>
      <w:outlineLvl w:val="3"/>
    </w:pPr>
    <w:rPr>
      <w:rFonts w:ascii="Arial" w:hAnsi="Arial" w:eastAsia="Arial" w:cs="Arial"/>
      <w:b/>
      <w:bCs/>
      <w:sz w:val="20"/>
      <w:szCs w:val="20"/>
      <w:lang w:val="fr-FR" w:eastAsia="fr-FR" w:bidi="fr-FR"/>
    </w:rPr>
  </w:style>
  <w:style w:styleId="ListParagraph" w:type="paragraph">
    <w:name w:val="List Paragraph"/>
    <w:basedOn w:val="Normal"/>
    <w:uiPriority w:val="1"/>
    <w:qFormat/>
    <w:pPr>
      <w:ind w:left="1354" w:hanging="360"/>
    </w:pPr>
    <w:rPr>
      <w:rFonts w:ascii="Arial" w:hAnsi="Arial" w:eastAsia="Arial" w:cs="Arial"/>
      <w:lang w:val="fr-FR" w:eastAsia="fr-FR" w:bidi="fr-FR"/>
    </w:rPr>
  </w:style>
  <w:style w:styleId="TableParagraph" w:type="paragraph">
    <w:name w:val="Table Paragraph"/>
    <w:basedOn w:val="Normal"/>
    <w:uiPriority w:val="1"/>
    <w:qFormat/>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www.lacoupole-france.com/" TargetMode="External"/><Relationship Id="rId8" Type="http://schemas.openxmlformats.org/officeDocument/2006/relationships/image" Target="media/image1.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png"/><Relationship Id="rId53" Type="http://schemas.openxmlformats.org/officeDocument/2006/relationships/image" Target="media/image44.jpeg"/><Relationship Id="rId54" Type="http://schemas.openxmlformats.org/officeDocument/2006/relationships/image" Target="media/image45.png"/><Relationship Id="rId55" Type="http://schemas.openxmlformats.org/officeDocument/2006/relationships/image" Target="media/image46.jpeg"/><Relationship Id="rId56" Type="http://schemas.openxmlformats.org/officeDocument/2006/relationships/header" Target="header2.xml"/><Relationship Id="rId57" Type="http://schemas.openxmlformats.org/officeDocument/2006/relationships/footer" Target="footer4.xml"/><Relationship Id="rId58" Type="http://schemas.openxmlformats.org/officeDocument/2006/relationships/image" Target="media/image47.jpeg"/><Relationship Id="rId59" Type="http://schemas.openxmlformats.org/officeDocument/2006/relationships/footer" Target="footer5.xml"/><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jpe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jpeg"/><Relationship Id="rId72" Type="http://schemas.openxmlformats.org/officeDocument/2006/relationships/header" Target="header3.xml"/><Relationship Id="rId73" Type="http://schemas.openxmlformats.org/officeDocument/2006/relationships/footer" Target="footer6.xml"/><Relationship Id="rId74" Type="http://schemas.openxmlformats.org/officeDocument/2006/relationships/image" Target="media/image60.jpe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jpeg"/><Relationship Id="rId78" Type="http://schemas.openxmlformats.org/officeDocument/2006/relationships/footer" Target="footer7.xml"/><Relationship Id="rId79" Type="http://schemas.openxmlformats.org/officeDocument/2006/relationships/image" Target="media/image64.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image" Target="media/image67.jpeg"/><Relationship Id="rId83" Type="http://schemas.openxmlformats.org/officeDocument/2006/relationships/image" Target="media/image68.jpeg"/><Relationship Id="rId84" Type="http://schemas.openxmlformats.org/officeDocument/2006/relationships/image" Target="media/image69.jpeg"/><Relationship Id="rId85" Type="http://schemas.openxmlformats.org/officeDocument/2006/relationships/image" Target="media/image70.jpeg"/><Relationship Id="rId86" Type="http://schemas.openxmlformats.org/officeDocument/2006/relationships/image" Target="media/image71.jpeg"/><Relationship Id="rId87" Type="http://schemas.openxmlformats.org/officeDocument/2006/relationships/image" Target="media/image72.jpeg"/><Relationship Id="rId88" Type="http://schemas.openxmlformats.org/officeDocument/2006/relationships/hyperlink" Target="http://acw.atim.com/" TargetMode="External"/><Relationship Id="rId89" Type="http://schemas.openxmlformats.org/officeDocument/2006/relationships/image" Target="media/image73.png"/><Relationship Id="rId90" Type="http://schemas.openxmlformats.org/officeDocument/2006/relationships/image" Target="media/image74.jpeg"/><Relationship Id="rId91" Type="http://schemas.openxmlformats.org/officeDocument/2006/relationships/image" Target="media/image75.jpeg"/><Relationship Id="rId92" Type="http://schemas.openxmlformats.org/officeDocument/2006/relationships/image" Target="media/image76.png"/><Relationship Id="rId93" Type="http://schemas.openxmlformats.org/officeDocument/2006/relationships/image" Target="media/image77.jpeg"/><Relationship Id="rId94" Type="http://schemas.openxmlformats.org/officeDocument/2006/relationships/image" Target="media/image78.jpeg"/><Relationship Id="rId95" Type="http://schemas.openxmlformats.org/officeDocument/2006/relationships/image" Target="media/image79.png"/><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dcterms:created xsi:type="dcterms:W3CDTF">2019-07-03T08:00:44Z</dcterms:created>
  <dcterms:modified xsi:type="dcterms:W3CDTF">2019-07-03T08:00:44Z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2019-03-19T00:00:00Z</vt:filetime>
  </property>
  <property fmtid="{D5CDD505-2E9C-101B-9397-08002B2CF9AE}" pid="3" name="Creator">
    <vt:lpwstr>Microsoft® Word 2016</vt:lpwstr>
  </property>
  <property fmtid="{D5CDD505-2E9C-101B-9397-08002B2CF9AE}" pid="4" name="LastSaved">
    <vt:filetime>2019-07-03T00:00:00Z</vt:filetime>
  </property>
</Properties>
</file>