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17A46" w:rsidRDefault="00917A46">
      <w:pPr>
        <w:pStyle w:val="Corpsdetexte"/>
        <w:spacing w:before="1"/>
        <w:rPr>
          <w:rFonts w:ascii="Times New Roman"/>
          <w:sz w:val="6"/>
        </w:rPr>
      </w:pPr>
    </w:p>
    <w:p w:rsidR="00917A46" w:rsidRDefault="006D3CE4">
      <w:pPr>
        <w:pStyle w:val="Corpsdetexte"/>
        <w:ind w:left="398"/>
        <w:rPr>
          <w:rFonts w:ascii="Times New Roman"/>
          <w:sz w:val="20"/>
        </w:rPr>
      </w:pPr>
      <w:r>
        <w:rPr>
          <w:rFonts w:ascii="Times New Roman"/>
          <w:sz w:val="20"/>
          <w:lang w:val="en-US"/>
        </w:rPr>
      </w:r>
      <w:r>
        <w:rPr>
          <w:rFonts w:ascii="Times New Roman"/>
          <w:sz w:val="20"/>
        </w:rPr>
        <w:pict>
          <v:shapetype id="_x0000_t202" coordsize="21600,21600" o:spt="202" path="m,l,21600r21600,l21600,xe">
            <v:stroke joinstyle="miter"/>
            <v:path gradientshapeok="t" o:connecttype="rect"/>
          </v:shapetype>
          <v:shape id="_x0000_s1508" type="#_x0000_t202" style="width:464.7pt;height:43.95pt;mso-left-percent:-10001;mso-top-percent:-10001;mso-position-horizontal:absolute;mso-position-horizontal-relative:char;mso-position-vertical:absolute;mso-position-vertical-relative:line;mso-left-percent:-10001;mso-top-percent:-10001" filled="f" strokeweight=".16936mm">
            <v:textbox inset="0,0,0,0">
              <w:txbxContent>
                <w:p w:rsidR="00917A46" w:rsidRDefault="006D3CE4">
                  <w:pPr>
                    <w:spacing w:before="18"/>
                    <w:ind w:left="891" w:right="882" w:firstLine="800"/>
                    <w:rPr>
                      <w:b/>
                      <w:sz w:val="36"/>
                    </w:rPr>
                  </w:pPr>
                  <w:r>
                    <w:rPr>
                      <w:b/>
                      <w:sz w:val="36"/>
                    </w:rPr>
                    <w:t>BTS MÉTIERS DE L’AUDIOVISUEL OPTION MONTAGE ET POST-PRODUCTION</w:t>
                  </w:r>
                </w:p>
              </w:txbxContent>
            </v:textbox>
            <w10:wrap type="none"/>
            <w10:anchorlock/>
          </v:shape>
        </w:pict>
      </w:r>
    </w:p>
    <w:p w:rsidR="00917A46" w:rsidRDefault="00917A46">
      <w:pPr>
        <w:pStyle w:val="Corpsdetexte"/>
        <w:rPr>
          <w:rFonts w:ascii="Times New Roman"/>
          <w:sz w:val="20"/>
        </w:rPr>
      </w:pPr>
    </w:p>
    <w:p w:rsidR="00917A46" w:rsidRDefault="00917A46">
      <w:pPr>
        <w:pStyle w:val="Corpsdetexte"/>
        <w:rPr>
          <w:rFonts w:ascii="Times New Roman"/>
          <w:sz w:val="20"/>
        </w:rPr>
      </w:pPr>
    </w:p>
    <w:p w:rsidR="00917A46" w:rsidRDefault="00917A46">
      <w:pPr>
        <w:pStyle w:val="Corpsdetexte"/>
        <w:spacing w:before="11"/>
        <w:rPr>
          <w:rFonts w:ascii="Times New Roman"/>
          <w:sz w:val="20"/>
        </w:rPr>
      </w:pPr>
    </w:p>
    <w:p w:rsidR="00917A46" w:rsidRDefault="006D3CE4">
      <w:pPr>
        <w:spacing w:before="88"/>
        <w:ind w:left="1591" w:right="2094"/>
        <w:jc w:val="center"/>
        <w:rPr>
          <w:b/>
          <w:sz w:val="36"/>
        </w:rPr>
      </w:pPr>
      <w:r>
        <w:rPr>
          <w:b/>
          <w:sz w:val="36"/>
        </w:rPr>
        <w:t>PHYSIQUE ET TECHNIQUE</w:t>
      </w:r>
    </w:p>
    <w:p w:rsidR="00917A46" w:rsidRDefault="006D3CE4">
      <w:pPr>
        <w:ind w:left="1593" w:right="2094"/>
        <w:jc w:val="center"/>
        <w:rPr>
          <w:b/>
          <w:sz w:val="36"/>
        </w:rPr>
      </w:pPr>
      <w:r>
        <w:rPr>
          <w:b/>
          <w:sz w:val="36"/>
        </w:rPr>
        <w:t>DES ÉQUIPEMENTS ET SUPPORTS - U3</w:t>
      </w:r>
    </w:p>
    <w:p w:rsidR="00917A46" w:rsidRDefault="00917A46">
      <w:pPr>
        <w:pStyle w:val="Corpsdetexte"/>
        <w:rPr>
          <w:b/>
          <w:sz w:val="40"/>
        </w:rPr>
      </w:pPr>
    </w:p>
    <w:p w:rsidR="00917A46" w:rsidRDefault="00917A46">
      <w:pPr>
        <w:pStyle w:val="Corpsdetexte"/>
        <w:spacing w:before="11"/>
        <w:rPr>
          <w:b/>
          <w:sz w:val="43"/>
        </w:rPr>
      </w:pPr>
    </w:p>
    <w:p w:rsidR="00917A46" w:rsidRDefault="006D3CE4">
      <w:pPr>
        <w:ind w:left="1593" w:right="2093"/>
        <w:jc w:val="center"/>
        <w:rPr>
          <w:b/>
          <w:sz w:val="28"/>
        </w:rPr>
      </w:pPr>
      <w:r>
        <w:rPr>
          <w:b/>
          <w:sz w:val="28"/>
        </w:rPr>
        <w:t>SESSION 2019</w:t>
      </w:r>
    </w:p>
    <w:p w:rsidR="00917A46" w:rsidRDefault="00917A46">
      <w:pPr>
        <w:pStyle w:val="Corpsdetexte"/>
        <w:rPr>
          <w:b/>
          <w:sz w:val="20"/>
        </w:rPr>
      </w:pPr>
    </w:p>
    <w:p w:rsidR="00917A46" w:rsidRDefault="00917A46">
      <w:pPr>
        <w:pStyle w:val="Corpsdetexte"/>
        <w:rPr>
          <w:b/>
          <w:sz w:val="20"/>
        </w:rPr>
      </w:pPr>
    </w:p>
    <w:p w:rsidR="00917A46" w:rsidRDefault="006D3CE4">
      <w:pPr>
        <w:pStyle w:val="Corpsdetexte"/>
        <w:spacing w:before="1"/>
        <w:rPr>
          <w:b/>
          <w:sz w:val="10"/>
        </w:rPr>
      </w:pPr>
      <w:r>
        <w:rPr>
          <w:lang w:val="en-US"/>
        </w:rPr>
        <w:pict>
          <v:line id="_x0000_s1507" style="position:absolute;z-index:-251638784;mso-wrap-distance-left:0;mso-wrap-distance-right:0;mso-position-horizontal-relative:page" from="274.15pt,8.4pt" to="320.95pt,8.4pt" strokeweight=".43894mm">
            <w10:wrap type="topAndBottom" anchorx="page"/>
          </v:line>
        </w:pict>
      </w:r>
    </w:p>
    <w:p w:rsidR="00917A46" w:rsidRDefault="006D3CE4">
      <w:pPr>
        <w:spacing w:line="296" w:lineRule="exact"/>
        <w:ind w:left="1591" w:right="2094"/>
        <w:jc w:val="center"/>
        <w:rPr>
          <w:b/>
          <w:sz w:val="28"/>
        </w:rPr>
      </w:pPr>
      <w:r>
        <w:rPr>
          <w:b/>
          <w:sz w:val="28"/>
        </w:rPr>
        <w:t xml:space="preserve">Durée : 6 </w:t>
      </w:r>
      <w:r>
        <w:rPr>
          <w:b/>
          <w:sz w:val="28"/>
        </w:rPr>
        <w:t>heures</w:t>
      </w:r>
    </w:p>
    <w:p w:rsidR="00917A46" w:rsidRDefault="006D3CE4">
      <w:pPr>
        <w:spacing w:before="1"/>
        <w:ind w:left="1591" w:right="2094"/>
        <w:jc w:val="center"/>
        <w:rPr>
          <w:b/>
          <w:sz w:val="28"/>
        </w:rPr>
      </w:pPr>
      <w:r>
        <w:rPr>
          <w:b/>
          <w:sz w:val="28"/>
        </w:rPr>
        <w:t>Coefficient : 3</w:t>
      </w:r>
    </w:p>
    <w:p w:rsidR="00917A46" w:rsidRDefault="006D3CE4">
      <w:pPr>
        <w:pStyle w:val="Corpsdetexte"/>
        <w:rPr>
          <w:b/>
        </w:rPr>
      </w:pPr>
      <w:r>
        <w:rPr>
          <w:lang w:val="en-US"/>
        </w:rPr>
        <w:pict>
          <v:line id="_x0000_s1506" style="position:absolute;z-index:-251637760;mso-wrap-distance-left:0;mso-wrap-distance-right:0;mso-position-horizontal-relative:page" from="274.15pt,15.25pt" to="320.95pt,15.25pt" strokeweight=".43894mm">
            <w10:wrap type="topAndBottom" anchorx="page"/>
          </v:line>
        </w:pict>
      </w: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spacing w:before="7"/>
        <w:rPr>
          <w:b/>
          <w:sz w:val="17"/>
        </w:rPr>
      </w:pPr>
    </w:p>
    <w:p w:rsidR="00917A46" w:rsidRDefault="006D3CE4">
      <w:pPr>
        <w:spacing w:before="93"/>
        <w:ind w:left="517" w:right="1014"/>
      </w:pPr>
      <w:r>
        <w:rPr>
          <w:b/>
        </w:rPr>
        <w:t xml:space="preserve">Matériel autorisé : </w:t>
      </w:r>
      <w:r>
        <w:t>l’usage de tout modèle de calculatrice, avec ou sans mode examen, est autorisé.</w:t>
      </w:r>
    </w:p>
    <w:p w:rsidR="00917A46" w:rsidRDefault="00917A46">
      <w:pPr>
        <w:pStyle w:val="Corpsdetexte"/>
        <w:rPr>
          <w:sz w:val="20"/>
        </w:rPr>
      </w:pPr>
    </w:p>
    <w:p w:rsidR="00917A46" w:rsidRDefault="00917A46">
      <w:pPr>
        <w:pStyle w:val="Corpsdetexte"/>
        <w:rPr>
          <w:sz w:val="20"/>
        </w:rPr>
      </w:pPr>
    </w:p>
    <w:p w:rsidR="00917A46" w:rsidRDefault="006D3CE4">
      <w:pPr>
        <w:pStyle w:val="Corpsdetexte"/>
        <w:spacing w:before="9"/>
      </w:pPr>
      <w:r>
        <w:rPr>
          <w:lang w:val="en-US"/>
        </w:rPr>
        <w:pict>
          <v:shape id="_x0000_s1505" type="#_x0000_t202" style="position:absolute;margin-left:65.15pt;margin-top:15.3pt;width:464.7pt;height:78.45pt;z-index:-251636736;mso-wrap-distance-left:0;mso-wrap-distance-right:0;mso-position-horizontal-relative:page" filled="f" strokeweight=".16936mm">
            <v:textbox inset="0,0,0,0">
              <w:txbxContent>
                <w:p w:rsidR="00917A46" w:rsidRDefault="006D3CE4">
                  <w:pPr>
                    <w:spacing w:before="19" w:line="252" w:lineRule="exact"/>
                    <w:ind w:left="109"/>
                    <w:rPr>
                      <w:b/>
                    </w:rPr>
                  </w:pPr>
                  <w:r>
                    <w:rPr>
                      <w:b/>
                    </w:rPr>
                    <w:t>Le candidat doit gérer son temps en fonction des recommandations ci-dessous :</w:t>
                  </w:r>
                </w:p>
                <w:p w:rsidR="00917A46" w:rsidRDefault="006D3CE4">
                  <w:pPr>
                    <w:pStyle w:val="Corpsdetexte"/>
                    <w:numPr>
                      <w:ilvl w:val="0"/>
                      <w:numId w:val="6"/>
                    </w:numPr>
                    <w:tabs>
                      <w:tab w:val="left" w:pos="455"/>
                    </w:tabs>
                    <w:ind w:right="106" w:firstLine="0"/>
                  </w:pPr>
                  <w:r>
                    <w:t>traiter la partie 1 relative à la technique des équipements et supports pendant une durée de 3 heures</w:t>
                  </w:r>
                  <w:r>
                    <w:rPr>
                      <w:spacing w:val="-2"/>
                    </w:rPr>
                    <w:t xml:space="preserve"> </w:t>
                  </w:r>
                  <w:r>
                    <w:t>;</w:t>
                  </w:r>
                </w:p>
                <w:p w:rsidR="00917A46" w:rsidRDefault="006D3CE4">
                  <w:pPr>
                    <w:pStyle w:val="Corpsdetexte"/>
                    <w:numPr>
                      <w:ilvl w:val="0"/>
                      <w:numId w:val="6"/>
                    </w:numPr>
                    <w:tabs>
                      <w:tab w:val="left" w:pos="394"/>
                    </w:tabs>
                    <w:ind w:left="393" w:hanging="284"/>
                  </w:pPr>
                  <w:r>
                    <w:t>traiter la partie 2 relative à la physique pendant une durée de 3</w:t>
                  </w:r>
                  <w:r>
                    <w:rPr>
                      <w:spacing w:val="-6"/>
                    </w:rPr>
                    <w:t xml:space="preserve"> </w:t>
                  </w:r>
                  <w:r>
                    <w:t>heures.</w:t>
                  </w:r>
                </w:p>
                <w:p w:rsidR="00917A46" w:rsidRDefault="006D3CE4">
                  <w:pPr>
                    <w:spacing w:before="1"/>
                    <w:ind w:left="109"/>
                    <w:rPr>
                      <w:b/>
                    </w:rPr>
                  </w:pPr>
                  <w:r>
                    <w:rPr>
                      <w:b/>
                    </w:rPr>
                    <w:t>Les parties 1 et 2 seront rendues sur des copies séparées et ramassées à la fin de l’épreuve de 6 heures.</w:t>
                  </w:r>
                </w:p>
              </w:txbxContent>
            </v:textbox>
            <w10:wrap type="topAndBottom" anchorx="page"/>
          </v:shape>
        </w:pict>
      </w:r>
    </w:p>
    <w:p w:rsidR="00917A46" w:rsidRDefault="00917A46">
      <w:pPr>
        <w:pStyle w:val="Corpsdetexte"/>
        <w:rPr>
          <w:sz w:val="20"/>
        </w:rPr>
      </w:pPr>
    </w:p>
    <w:p w:rsidR="00917A46" w:rsidRDefault="00917A46">
      <w:pPr>
        <w:pStyle w:val="Corpsdetexte"/>
        <w:rPr>
          <w:sz w:val="20"/>
        </w:rPr>
      </w:pPr>
    </w:p>
    <w:p w:rsidR="00917A46" w:rsidRDefault="00917A46">
      <w:pPr>
        <w:pStyle w:val="Corpsdetexte"/>
        <w:spacing w:before="3"/>
        <w:rPr>
          <w:sz w:val="23"/>
        </w:rPr>
      </w:pPr>
    </w:p>
    <w:p w:rsidR="00917A46" w:rsidRDefault="006D3CE4">
      <w:pPr>
        <w:pStyle w:val="Titre2"/>
        <w:spacing w:line="252" w:lineRule="exact"/>
      </w:pPr>
      <w:r>
        <w:t>Documents à rendre et à agrafer à la copie :</w:t>
      </w:r>
    </w:p>
    <w:p w:rsidR="00917A46" w:rsidRDefault="006D3CE4">
      <w:pPr>
        <w:pStyle w:val="Corpsdetexte"/>
        <w:tabs>
          <w:tab w:val="left" w:pos="801"/>
        </w:tabs>
        <w:spacing w:line="252" w:lineRule="exact"/>
        <w:ind w:left="517"/>
      </w:pPr>
      <w:r>
        <w:t>-</w:t>
      </w:r>
      <w:r>
        <w:tab/>
        <w:t>Document-réponse 1……………………………………………………………………page</w:t>
      </w:r>
      <w:r>
        <w:rPr>
          <w:spacing w:val="-2"/>
        </w:rPr>
        <w:t xml:space="preserve"> </w:t>
      </w:r>
      <w:r>
        <w:t>38.</w:t>
      </w:r>
    </w:p>
    <w:p w:rsidR="00917A46" w:rsidRDefault="00917A46">
      <w:pPr>
        <w:pStyle w:val="Corpsdetexte"/>
        <w:rPr>
          <w:sz w:val="24"/>
        </w:rPr>
      </w:pPr>
    </w:p>
    <w:p w:rsidR="00917A46" w:rsidRDefault="00917A46">
      <w:pPr>
        <w:pStyle w:val="Corpsdetexte"/>
        <w:rPr>
          <w:sz w:val="24"/>
        </w:rPr>
      </w:pPr>
    </w:p>
    <w:p w:rsidR="00917A46" w:rsidRDefault="006D3CE4">
      <w:pPr>
        <w:pStyle w:val="Titre2"/>
        <w:spacing w:before="208"/>
        <w:ind w:left="1718" w:right="2220"/>
        <w:jc w:val="center"/>
      </w:pPr>
      <w:r>
        <w:t>Dès que le sujet vous est remis, assurez-vous qu’il est complet. Le sujet se compose de 38 pages, numérotées de 1/38 à 38/38.</w:t>
      </w:r>
    </w:p>
    <w:p w:rsidR="00917A46" w:rsidRDefault="00917A46">
      <w:pPr>
        <w:jc w:val="center"/>
        <w:sectPr w:rsidR="00917A46">
          <w:footerReference w:type="default" r:id="rId8"/>
          <w:type w:val="continuous"/>
          <w:pgSz w:w="11910" w:h="16840"/>
          <w:pgMar w:top="1600" w:right="400" w:bottom="1560" w:left="900" w:header="720" w:footer="1378" w:gutter="0"/>
          <w:pgNumType w:start="1"/>
          <w:cols w:space="720"/>
        </w:sectPr>
      </w:pPr>
    </w:p>
    <w:p w:rsidR="00917A46" w:rsidRDefault="006D3CE4">
      <w:pPr>
        <w:spacing w:before="66"/>
        <w:ind w:left="517"/>
        <w:rPr>
          <w:b/>
          <w:sz w:val="24"/>
        </w:rPr>
      </w:pPr>
      <w:r>
        <w:rPr>
          <w:b/>
          <w:sz w:val="24"/>
          <w:u w:val="thick"/>
        </w:rPr>
        <w:lastRenderedPageBreak/>
        <w:t>Liste des documents DT en annexe</w:t>
      </w:r>
      <w:r>
        <w:rPr>
          <w:b/>
          <w:sz w:val="24"/>
        </w:rPr>
        <w:t>:</w:t>
      </w: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8"/>
        </w:rPr>
      </w:pPr>
    </w:p>
    <w:p w:rsidR="00917A46" w:rsidRDefault="006D3CE4">
      <w:pPr>
        <w:pStyle w:val="Corpsdetexte"/>
        <w:tabs>
          <w:tab w:val="left" w:pos="7717"/>
        </w:tabs>
        <w:spacing w:before="93"/>
        <w:ind w:left="517"/>
      </w:pPr>
      <w:r>
        <w:t>DT1 - Workflow de la</w:t>
      </w:r>
      <w:r>
        <w:rPr>
          <w:spacing w:val="-6"/>
        </w:rPr>
        <w:t xml:space="preserve"> </w:t>
      </w:r>
      <w:r>
        <w:t>captation</w:t>
      </w:r>
      <w:r>
        <w:rPr>
          <w:spacing w:val="-1"/>
        </w:rPr>
        <w:t xml:space="preserve"> </w:t>
      </w:r>
      <w:proofErr w:type="gramStart"/>
      <w:r>
        <w:t>4K</w:t>
      </w:r>
      <w:r>
        <w:tab/>
        <w:t>page</w:t>
      </w:r>
      <w:proofErr w:type="gramEnd"/>
      <w:r>
        <w:rPr>
          <w:spacing w:val="-1"/>
        </w:rPr>
        <w:t xml:space="preserve"> </w:t>
      </w:r>
      <w:r>
        <w:t>20.</w:t>
      </w:r>
    </w:p>
    <w:p w:rsidR="00917A46" w:rsidRDefault="00917A46">
      <w:pPr>
        <w:pStyle w:val="Corpsdetexte"/>
        <w:spacing w:before="10"/>
        <w:rPr>
          <w:sz w:val="20"/>
        </w:rPr>
      </w:pPr>
    </w:p>
    <w:p w:rsidR="00917A46" w:rsidRDefault="006D3CE4">
      <w:pPr>
        <w:pStyle w:val="Corpsdetexte"/>
        <w:tabs>
          <w:tab w:val="left" w:pos="7717"/>
        </w:tabs>
        <w:ind w:left="517"/>
      </w:pPr>
      <w:r>
        <w:t>DT2 - Caractéristiques de la caméra Sony</w:t>
      </w:r>
      <w:r>
        <w:rPr>
          <w:spacing w:val="-6"/>
        </w:rPr>
        <w:t xml:space="preserve"> </w:t>
      </w:r>
      <w:r>
        <w:t>–</w:t>
      </w:r>
      <w:r>
        <w:rPr>
          <w:spacing w:val="-1"/>
        </w:rPr>
        <w:t xml:space="preserve"> </w:t>
      </w:r>
      <w:r>
        <w:t>FS65</w:t>
      </w:r>
      <w:r>
        <w:tab/>
        <w:t>page</w:t>
      </w:r>
      <w:r>
        <w:rPr>
          <w:spacing w:val="-1"/>
        </w:rPr>
        <w:t xml:space="preserve"> </w:t>
      </w:r>
      <w:r>
        <w:t>21.</w:t>
      </w:r>
    </w:p>
    <w:p w:rsidR="00917A46" w:rsidRDefault="00917A46">
      <w:pPr>
        <w:pStyle w:val="Corpsdetexte"/>
        <w:spacing w:before="9"/>
        <w:rPr>
          <w:sz w:val="20"/>
        </w:rPr>
      </w:pPr>
    </w:p>
    <w:p w:rsidR="00917A46" w:rsidRDefault="006D3CE4">
      <w:pPr>
        <w:pStyle w:val="Corpsdetexte"/>
        <w:tabs>
          <w:tab w:val="left" w:pos="7717"/>
        </w:tabs>
        <w:ind w:left="517"/>
      </w:pPr>
      <w:r>
        <w:t>DT3 - L’adaptateur SKC</w:t>
      </w:r>
      <w:r>
        <w:rPr>
          <w:spacing w:val="-3"/>
        </w:rPr>
        <w:t xml:space="preserve"> </w:t>
      </w:r>
      <w:r>
        <w:t>–</w:t>
      </w:r>
      <w:r>
        <w:rPr>
          <w:spacing w:val="-1"/>
        </w:rPr>
        <w:t xml:space="preserve"> </w:t>
      </w:r>
      <w:r>
        <w:t>4065</w:t>
      </w:r>
      <w:r>
        <w:tab/>
        <w:t>page</w:t>
      </w:r>
      <w:r>
        <w:rPr>
          <w:spacing w:val="-2"/>
        </w:rPr>
        <w:t xml:space="preserve"> </w:t>
      </w:r>
      <w:r>
        <w:t>22.</w:t>
      </w:r>
    </w:p>
    <w:p w:rsidR="00917A46" w:rsidRDefault="00917A46">
      <w:pPr>
        <w:pStyle w:val="Corpsdetexte"/>
        <w:spacing w:before="10"/>
        <w:rPr>
          <w:sz w:val="20"/>
        </w:rPr>
      </w:pPr>
    </w:p>
    <w:p w:rsidR="00917A46" w:rsidRDefault="006D3CE4">
      <w:pPr>
        <w:pStyle w:val="Corpsdetexte"/>
        <w:tabs>
          <w:tab w:val="left" w:pos="7717"/>
        </w:tabs>
        <w:ind w:left="517"/>
      </w:pPr>
      <w:r>
        <w:t>DT4 - L’enregistreur PWS</w:t>
      </w:r>
      <w:r>
        <w:rPr>
          <w:spacing w:val="-4"/>
        </w:rPr>
        <w:t xml:space="preserve"> </w:t>
      </w:r>
      <w:r>
        <w:t>– 4000</w:t>
      </w:r>
      <w:r>
        <w:tab/>
        <w:t>pages 23 et</w:t>
      </w:r>
      <w:r>
        <w:rPr>
          <w:spacing w:val="-2"/>
        </w:rPr>
        <w:t xml:space="preserve"> </w:t>
      </w:r>
      <w:r>
        <w:t>24.</w:t>
      </w:r>
    </w:p>
    <w:p w:rsidR="00917A46" w:rsidRDefault="00917A46">
      <w:pPr>
        <w:pStyle w:val="Corpsdetexte"/>
        <w:spacing w:before="10"/>
        <w:rPr>
          <w:sz w:val="20"/>
        </w:rPr>
      </w:pPr>
    </w:p>
    <w:p w:rsidR="00917A46" w:rsidRDefault="006D3CE4">
      <w:pPr>
        <w:pStyle w:val="Corpsdetexte"/>
        <w:tabs>
          <w:tab w:val="left" w:pos="7717"/>
        </w:tabs>
        <w:ind w:left="517"/>
      </w:pPr>
      <w:r>
        <w:t>DT5 - Spécifications</w:t>
      </w:r>
      <w:r>
        <w:rPr>
          <w:spacing w:val="-5"/>
        </w:rPr>
        <w:t xml:space="preserve"> </w:t>
      </w:r>
      <w:r>
        <w:t>des</w:t>
      </w:r>
      <w:r>
        <w:rPr>
          <w:spacing w:val="-3"/>
        </w:rPr>
        <w:t xml:space="preserve"> </w:t>
      </w:r>
      <w:r>
        <w:t>FS7</w:t>
      </w:r>
      <w:r>
        <w:tab/>
        <w:t>page</w:t>
      </w:r>
      <w:r>
        <w:rPr>
          <w:spacing w:val="-1"/>
        </w:rPr>
        <w:t xml:space="preserve"> </w:t>
      </w:r>
      <w:r>
        <w:t>25.</w:t>
      </w:r>
    </w:p>
    <w:p w:rsidR="00917A46" w:rsidRDefault="00917A46">
      <w:pPr>
        <w:pStyle w:val="Corpsdetexte"/>
        <w:spacing w:before="10"/>
        <w:rPr>
          <w:sz w:val="20"/>
        </w:rPr>
      </w:pPr>
    </w:p>
    <w:p w:rsidR="00917A46" w:rsidRDefault="006D3CE4">
      <w:pPr>
        <w:pStyle w:val="Corpsdetexte"/>
        <w:tabs>
          <w:tab w:val="left" w:pos="7717"/>
        </w:tabs>
        <w:spacing w:before="1"/>
        <w:ind w:left="517"/>
      </w:pPr>
      <w:r>
        <w:t>DT6 -</w:t>
      </w:r>
      <w:r>
        <w:rPr>
          <w:spacing w:val="-3"/>
        </w:rPr>
        <w:t xml:space="preserve"> </w:t>
      </w:r>
      <w:r>
        <w:t>Enregistreurs</w:t>
      </w:r>
      <w:r>
        <w:rPr>
          <w:spacing w:val="-2"/>
        </w:rPr>
        <w:t xml:space="preserve"> </w:t>
      </w:r>
      <w:r>
        <w:t>Focus</w:t>
      </w:r>
      <w:r>
        <w:tab/>
        <w:t>page</w:t>
      </w:r>
      <w:r>
        <w:rPr>
          <w:spacing w:val="-1"/>
        </w:rPr>
        <w:t xml:space="preserve"> </w:t>
      </w:r>
      <w:r>
        <w:t>26.</w:t>
      </w:r>
    </w:p>
    <w:p w:rsidR="00917A46" w:rsidRDefault="00917A46">
      <w:pPr>
        <w:pStyle w:val="Corpsdetexte"/>
        <w:spacing w:before="10"/>
        <w:rPr>
          <w:sz w:val="20"/>
        </w:rPr>
      </w:pPr>
    </w:p>
    <w:p w:rsidR="00917A46" w:rsidRDefault="006D3CE4">
      <w:pPr>
        <w:pStyle w:val="Corpsdetexte"/>
        <w:tabs>
          <w:tab w:val="left" w:pos="7717"/>
        </w:tabs>
        <w:ind w:left="517"/>
      </w:pPr>
      <w:r>
        <w:t>DT7 - Spécifications</w:t>
      </w:r>
      <w:r>
        <w:rPr>
          <w:spacing w:val="-4"/>
        </w:rPr>
        <w:t xml:space="preserve"> </w:t>
      </w:r>
      <w:r>
        <w:t>ISIS</w:t>
      </w:r>
      <w:r>
        <w:rPr>
          <w:spacing w:val="-1"/>
        </w:rPr>
        <w:t xml:space="preserve"> </w:t>
      </w:r>
      <w:r>
        <w:t>7500</w:t>
      </w:r>
      <w:r>
        <w:tab/>
        <w:t>page</w:t>
      </w:r>
      <w:r>
        <w:rPr>
          <w:spacing w:val="-1"/>
        </w:rPr>
        <w:t xml:space="preserve"> </w:t>
      </w:r>
      <w:r>
        <w:t>27.</w:t>
      </w:r>
    </w:p>
    <w:p w:rsidR="00917A46" w:rsidRDefault="00917A46">
      <w:pPr>
        <w:pStyle w:val="Corpsdetexte"/>
        <w:spacing w:before="9"/>
        <w:rPr>
          <w:sz w:val="20"/>
        </w:rPr>
      </w:pPr>
    </w:p>
    <w:p w:rsidR="00917A46" w:rsidRDefault="006D3CE4">
      <w:pPr>
        <w:pStyle w:val="Corpsdetexte"/>
        <w:tabs>
          <w:tab w:val="left" w:pos="7717"/>
        </w:tabs>
        <w:ind w:left="517"/>
      </w:pPr>
      <w:r>
        <w:t>DT8 - Spécifications de la</w:t>
      </w:r>
      <w:r>
        <w:rPr>
          <w:spacing w:val="-6"/>
        </w:rPr>
        <w:t xml:space="preserve"> </w:t>
      </w:r>
      <w:r>
        <w:t>station</w:t>
      </w:r>
      <w:r>
        <w:rPr>
          <w:spacing w:val="-1"/>
        </w:rPr>
        <w:t xml:space="preserve"> </w:t>
      </w:r>
      <w:r>
        <w:t>HP-Z800</w:t>
      </w:r>
      <w:r>
        <w:tab/>
        <w:t>pages 28 et</w:t>
      </w:r>
      <w:r>
        <w:rPr>
          <w:spacing w:val="-1"/>
        </w:rPr>
        <w:t xml:space="preserve"> </w:t>
      </w:r>
      <w:r>
        <w:t>29.</w:t>
      </w:r>
    </w:p>
    <w:p w:rsidR="00917A46" w:rsidRDefault="00917A46">
      <w:pPr>
        <w:pStyle w:val="Corpsdetexte"/>
        <w:spacing w:before="10"/>
        <w:rPr>
          <w:sz w:val="20"/>
        </w:rPr>
      </w:pPr>
    </w:p>
    <w:p w:rsidR="00917A46" w:rsidRDefault="006D3CE4">
      <w:pPr>
        <w:pStyle w:val="Corpsdetexte"/>
        <w:tabs>
          <w:tab w:val="left" w:pos="7717"/>
        </w:tabs>
        <w:ind w:left="517"/>
      </w:pPr>
      <w:r>
        <w:t>DT9 - Recommandation AVID</w:t>
      </w:r>
      <w:r>
        <w:rPr>
          <w:spacing w:val="-3"/>
        </w:rPr>
        <w:t xml:space="preserve"> </w:t>
      </w:r>
      <w:r>
        <w:t>Media</w:t>
      </w:r>
      <w:r>
        <w:rPr>
          <w:spacing w:val="-1"/>
        </w:rPr>
        <w:t xml:space="preserve"> </w:t>
      </w:r>
      <w:proofErr w:type="gramStart"/>
      <w:r>
        <w:t>composer</w:t>
      </w:r>
      <w:proofErr w:type="gramEnd"/>
      <w:r>
        <w:tab/>
        <w:t>page</w:t>
      </w:r>
      <w:r>
        <w:rPr>
          <w:spacing w:val="-2"/>
        </w:rPr>
        <w:t xml:space="preserve"> </w:t>
      </w:r>
      <w:r>
        <w:t>30.</w:t>
      </w:r>
    </w:p>
    <w:p w:rsidR="00917A46" w:rsidRDefault="00917A46">
      <w:pPr>
        <w:pStyle w:val="Corpsdetexte"/>
        <w:spacing w:before="10"/>
        <w:rPr>
          <w:sz w:val="20"/>
        </w:rPr>
      </w:pPr>
    </w:p>
    <w:p w:rsidR="00917A46" w:rsidRDefault="006D3CE4">
      <w:pPr>
        <w:pStyle w:val="Corpsdetexte"/>
        <w:tabs>
          <w:tab w:val="left" w:pos="7717"/>
        </w:tabs>
        <w:ind w:left="517"/>
      </w:pPr>
      <w:r>
        <w:t xml:space="preserve">DT10 - Spécification de la carte </w:t>
      </w:r>
      <w:proofErr w:type="spellStart"/>
      <w:r>
        <w:t>Avid</w:t>
      </w:r>
      <w:proofErr w:type="spellEnd"/>
      <w:r>
        <w:rPr>
          <w:spacing w:val="-7"/>
        </w:rPr>
        <w:t xml:space="preserve"> </w:t>
      </w:r>
      <w:proofErr w:type="spellStart"/>
      <w:r>
        <w:t>Nitris</w:t>
      </w:r>
      <w:proofErr w:type="spellEnd"/>
      <w:r>
        <w:rPr>
          <w:spacing w:val="-1"/>
        </w:rPr>
        <w:t xml:space="preserve"> </w:t>
      </w:r>
      <w:r>
        <w:t>DX</w:t>
      </w:r>
      <w:r>
        <w:tab/>
        <w:t>page</w:t>
      </w:r>
      <w:r>
        <w:rPr>
          <w:spacing w:val="-2"/>
        </w:rPr>
        <w:t xml:space="preserve"> </w:t>
      </w:r>
      <w:r>
        <w:t>31.</w:t>
      </w:r>
    </w:p>
    <w:p w:rsidR="00917A46" w:rsidRDefault="00917A46">
      <w:pPr>
        <w:pStyle w:val="Corpsdetexte"/>
        <w:spacing w:before="10"/>
        <w:rPr>
          <w:sz w:val="20"/>
        </w:rPr>
      </w:pPr>
    </w:p>
    <w:p w:rsidR="00917A46" w:rsidRDefault="006D3CE4">
      <w:pPr>
        <w:pStyle w:val="Corpsdetexte"/>
        <w:tabs>
          <w:tab w:val="left" w:pos="7717"/>
        </w:tabs>
        <w:spacing w:before="1"/>
        <w:ind w:left="517"/>
      </w:pPr>
      <w:r>
        <w:t xml:space="preserve">DT11 - Spécifications </w:t>
      </w:r>
      <w:proofErr w:type="spellStart"/>
      <w:r>
        <w:t>Blackmagic</w:t>
      </w:r>
      <w:proofErr w:type="spellEnd"/>
      <w:r>
        <w:rPr>
          <w:spacing w:val="-5"/>
        </w:rPr>
        <w:t xml:space="preserve"> </w:t>
      </w:r>
      <w:proofErr w:type="spellStart"/>
      <w:r>
        <w:t>Smartview</w:t>
      </w:r>
      <w:proofErr w:type="spellEnd"/>
      <w:r>
        <w:rPr>
          <w:spacing w:val="-1"/>
        </w:rPr>
        <w:t xml:space="preserve"> </w:t>
      </w:r>
      <w:r>
        <w:t>4K</w:t>
      </w:r>
      <w:r>
        <w:tab/>
        <w:t>page</w:t>
      </w:r>
      <w:r>
        <w:rPr>
          <w:spacing w:val="-2"/>
        </w:rPr>
        <w:t xml:space="preserve"> </w:t>
      </w:r>
      <w:r>
        <w:t>32.</w:t>
      </w:r>
    </w:p>
    <w:p w:rsidR="00917A46" w:rsidRDefault="00917A46">
      <w:pPr>
        <w:pStyle w:val="Corpsdetexte"/>
        <w:spacing w:before="10"/>
        <w:rPr>
          <w:sz w:val="20"/>
        </w:rPr>
      </w:pPr>
    </w:p>
    <w:p w:rsidR="00917A46" w:rsidRDefault="006D3CE4">
      <w:pPr>
        <w:pStyle w:val="Corpsdetexte"/>
        <w:tabs>
          <w:tab w:val="left" w:pos="7717"/>
        </w:tabs>
        <w:ind w:left="517"/>
      </w:pPr>
      <w:r>
        <w:t>DT12 - Spécifications de l’AVID</w:t>
      </w:r>
      <w:r>
        <w:rPr>
          <w:spacing w:val="-6"/>
        </w:rPr>
        <w:t xml:space="preserve"> </w:t>
      </w:r>
      <w:proofErr w:type="spellStart"/>
      <w:r>
        <w:t>Artist</w:t>
      </w:r>
      <w:proofErr w:type="spellEnd"/>
      <w:r>
        <w:rPr>
          <w:spacing w:val="-1"/>
        </w:rPr>
        <w:t xml:space="preserve"> </w:t>
      </w:r>
      <w:proofErr w:type="spellStart"/>
      <w:r>
        <w:t>DNxIO</w:t>
      </w:r>
      <w:proofErr w:type="spellEnd"/>
      <w:r>
        <w:tab/>
        <w:t>page</w:t>
      </w:r>
      <w:r>
        <w:rPr>
          <w:spacing w:val="-1"/>
        </w:rPr>
        <w:t xml:space="preserve"> </w:t>
      </w:r>
      <w:r>
        <w:t>33.</w:t>
      </w:r>
    </w:p>
    <w:p w:rsidR="00917A46" w:rsidRDefault="00917A46">
      <w:pPr>
        <w:pStyle w:val="Corpsdetexte"/>
        <w:spacing w:before="10"/>
        <w:rPr>
          <w:sz w:val="20"/>
        </w:rPr>
      </w:pPr>
    </w:p>
    <w:p w:rsidR="00917A46" w:rsidRDefault="006D3CE4">
      <w:pPr>
        <w:pStyle w:val="Corpsdetexte"/>
        <w:tabs>
          <w:tab w:val="left" w:pos="7717"/>
        </w:tabs>
        <w:ind w:left="517"/>
      </w:pPr>
      <w:r>
        <w:t>DT13 - Dimensions</w:t>
      </w:r>
      <w:r>
        <w:rPr>
          <w:spacing w:val="-3"/>
        </w:rPr>
        <w:t xml:space="preserve"> </w:t>
      </w:r>
      <w:r>
        <w:t>du</w:t>
      </w:r>
      <w:r>
        <w:rPr>
          <w:spacing w:val="-2"/>
        </w:rPr>
        <w:t xml:space="preserve"> </w:t>
      </w:r>
      <w:r>
        <w:t>stade</w:t>
      </w:r>
      <w:r>
        <w:tab/>
        <w:t>page</w:t>
      </w:r>
      <w:r>
        <w:rPr>
          <w:spacing w:val="-1"/>
        </w:rPr>
        <w:t xml:space="preserve"> </w:t>
      </w:r>
      <w:r>
        <w:t>34.</w:t>
      </w:r>
    </w:p>
    <w:p w:rsidR="00917A46" w:rsidRDefault="00917A46">
      <w:pPr>
        <w:pStyle w:val="Corpsdetexte"/>
        <w:spacing w:before="9"/>
        <w:rPr>
          <w:sz w:val="20"/>
        </w:rPr>
      </w:pPr>
    </w:p>
    <w:p w:rsidR="00917A46" w:rsidRDefault="006D3CE4">
      <w:pPr>
        <w:pStyle w:val="Corpsdetexte"/>
        <w:tabs>
          <w:tab w:val="left" w:pos="7717"/>
        </w:tabs>
        <w:ind w:left="517"/>
      </w:pPr>
      <w:r>
        <w:t>DT14 - Spécifications du</w:t>
      </w:r>
      <w:r>
        <w:rPr>
          <w:spacing w:val="-5"/>
        </w:rPr>
        <w:t xml:space="preserve"> </w:t>
      </w:r>
      <w:r>
        <w:t>zoom</w:t>
      </w:r>
      <w:r>
        <w:rPr>
          <w:spacing w:val="-1"/>
        </w:rPr>
        <w:t xml:space="preserve"> </w:t>
      </w:r>
      <w:proofErr w:type="spellStart"/>
      <w:r>
        <w:t>Fujinon</w:t>
      </w:r>
      <w:proofErr w:type="spellEnd"/>
      <w:r>
        <w:tab/>
        <w:t>page</w:t>
      </w:r>
      <w:r>
        <w:rPr>
          <w:spacing w:val="-2"/>
        </w:rPr>
        <w:t xml:space="preserve"> </w:t>
      </w:r>
      <w:r>
        <w:t>35.</w:t>
      </w:r>
    </w:p>
    <w:p w:rsidR="00917A46" w:rsidRDefault="00917A46">
      <w:pPr>
        <w:pStyle w:val="Corpsdetexte"/>
        <w:spacing w:before="10"/>
        <w:rPr>
          <w:sz w:val="20"/>
        </w:rPr>
      </w:pPr>
    </w:p>
    <w:p w:rsidR="00917A46" w:rsidRDefault="006D3CE4">
      <w:pPr>
        <w:pStyle w:val="Corpsdetexte"/>
        <w:tabs>
          <w:tab w:val="left" w:pos="7717"/>
        </w:tabs>
        <w:ind w:left="517"/>
      </w:pPr>
      <w:r>
        <w:t>DT15 - Microphone</w:t>
      </w:r>
      <w:r>
        <w:rPr>
          <w:spacing w:val="-3"/>
        </w:rPr>
        <w:t xml:space="preserve"> </w:t>
      </w:r>
      <w:r>
        <w:t>MKE</w:t>
      </w:r>
      <w:r>
        <w:rPr>
          <w:spacing w:val="-1"/>
        </w:rPr>
        <w:t xml:space="preserve"> </w:t>
      </w:r>
      <w:r>
        <w:t>600</w:t>
      </w:r>
      <w:r>
        <w:tab/>
        <w:t>page</w:t>
      </w:r>
      <w:r>
        <w:rPr>
          <w:spacing w:val="-1"/>
        </w:rPr>
        <w:t xml:space="preserve"> </w:t>
      </w:r>
      <w:r>
        <w:t>36.</w:t>
      </w:r>
    </w:p>
    <w:p w:rsidR="00917A46" w:rsidRDefault="00917A46">
      <w:pPr>
        <w:pStyle w:val="Corpsdetexte"/>
        <w:spacing w:before="10"/>
        <w:rPr>
          <w:sz w:val="20"/>
        </w:rPr>
      </w:pPr>
    </w:p>
    <w:p w:rsidR="00917A46" w:rsidRDefault="006D3CE4">
      <w:pPr>
        <w:pStyle w:val="Corpsdetexte"/>
        <w:tabs>
          <w:tab w:val="left" w:pos="7717"/>
        </w:tabs>
        <w:spacing w:before="1"/>
        <w:ind w:left="517"/>
      </w:pPr>
      <w:r>
        <w:t>DT16 -</w:t>
      </w:r>
      <w:r>
        <w:rPr>
          <w:spacing w:val="-2"/>
        </w:rPr>
        <w:t xml:space="preserve"> </w:t>
      </w:r>
      <w:r>
        <w:t>Recommandation</w:t>
      </w:r>
      <w:r>
        <w:rPr>
          <w:spacing w:val="-1"/>
        </w:rPr>
        <w:t xml:space="preserve"> </w:t>
      </w:r>
      <w:r>
        <w:t>UIT</w:t>
      </w:r>
      <w:r>
        <w:tab/>
        <w:t>page</w:t>
      </w:r>
      <w:r>
        <w:rPr>
          <w:spacing w:val="-1"/>
        </w:rPr>
        <w:t xml:space="preserve"> </w:t>
      </w:r>
      <w:r>
        <w:t>37.</w:t>
      </w:r>
    </w:p>
    <w:p w:rsidR="00917A46" w:rsidRDefault="00917A46">
      <w:pPr>
        <w:pStyle w:val="Corpsdetexte"/>
        <w:spacing w:before="10"/>
        <w:rPr>
          <w:sz w:val="20"/>
        </w:rPr>
      </w:pPr>
    </w:p>
    <w:p w:rsidR="00917A46" w:rsidRDefault="006D3CE4">
      <w:pPr>
        <w:pStyle w:val="Corpsdetexte"/>
        <w:tabs>
          <w:tab w:val="left" w:pos="7717"/>
        </w:tabs>
        <w:ind w:left="517"/>
      </w:pPr>
      <w:r>
        <w:t>Document-réponse</w:t>
      </w:r>
      <w:r>
        <w:rPr>
          <w:spacing w:val="-2"/>
        </w:rPr>
        <w:t xml:space="preserve"> </w:t>
      </w:r>
      <w:r>
        <w:t>1</w:t>
      </w:r>
      <w:r>
        <w:tab/>
        <w:t>page</w:t>
      </w:r>
      <w:r>
        <w:rPr>
          <w:spacing w:val="-1"/>
        </w:rPr>
        <w:t xml:space="preserve"> </w:t>
      </w:r>
      <w:r>
        <w:t>38.</w:t>
      </w:r>
    </w:p>
    <w:p w:rsidR="00917A46" w:rsidRDefault="00917A46">
      <w:pPr>
        <w:sectPr w:rsidR="00917A46">
          <w:pgSz w:w="11910" w:h="16840"/>
          <w:pgMar w:top="1420" w:right="400" w:bottom="1560" w:left="900" w:header="0" w:footer="1378" w:gutter="0"/>
          <w:cols w:space="720"/>
        </w:sect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spacing w:before="3"/>
        <w:rPr>
          <w:sz w:val="19"/>
        </w:rPr>
      </w:pPr>
    </w:p>
    <w:p w:rsidR="00917A46" w:rsidRDefault="006D3CE4">
      <w:pPr>
        <w:pStyle w:val="Corpsdetexte"/>
        <w:spacing w:before="93" w:line="285" w:lineRule="auto"/>
        <w:ind w:left="517" w:right="1017" w:firstLine="567"/>
        <w:jc w:val="both"/>
      </w:pPr>
      <w:r>
        <w:rPr>
          <w:lang w:val="en-US"/>
        </w:rPr>
        <w:pict>
          <v:shape id="_x0000_s1504" type="#_x0000_t202" style="position:absolute;left:0;text-align:left;margin-left:64.65pt;margin-top:-45.95pt;width:465.75pt;height:20.6pt;z-index:251638784;mso-position-horizontal-relative:page" filled="f" strokeweight="1.5pt">
            <v:textbox inset="0,0,0,0">
              <w:txbxContent>
                <w:p w:rsidR="00917A46" w:rsidRDefault="006D3CE4">
                  <w:pPr>
                    <w:spacing w:before="19"/>
                    <w:ind w:left="2595"/>
                    <w:rPr>
                      <w:b/>
                      <w:sz w:val="28"/>
                    </w:rPr>
                  </w:pPr>
                  <w:r>
                    <w:rPr>
                      <w:b/>
                      <w:sz w:val="28"/>
                    </w:rPr>
                    <w:t>Présentation du thème d’étude</w:t>
                  </w:r>
                </w:p>
              </w:txbxContent>
            </v:textbox>
            <w10:wrap anchorx="page"/>
          </v:shape>
        </w:pict>
      </w:r>
      <w:r>
        <w:t xml:space="preserve">Dans le cadre des grands évènements organisés par la FIFA, la société Host Broadcast Services (HBS), en partenariat avec SONY, a la responsabilité des captations et de la gestion des flux vers les diffuseurs. Pour cela, ils reçoivent l’aide de partenaires </w:t>
      </w:r>
      <w:r>
        <w:t>prestataires techniques, locaux et/ou</w:t>
      </w:r>
      <w:r>
        <w:rPr>
          <w:spacing w:val="-3"/>
        </w:rPr>
        <w:t xml:space="preserve"> </w:t>
      </w:r>
      <w:r>
        <w:t>internationaux.</w:t>
      </w:r>
    </w:p>
    <w:p w:rsidR="00917A46" w:rsidRDefault="00917A46">
      <w:pPr>
        <w:pStyle w:val="Corpsdetexte"/>
        <w:rPr>
          <w:sz w:val="24"/>
        </w:rPr>
      </w:pPr>
    </w:p>
    <w:p w:rsidR="00917A46" w:rsidRDefault="00917A46">
      <w:pPr>
        <w:pStyle w:val="Corpsdetexte"/>
        <w:rPr>
          <w:sz w:val="24"/>
        </w:rPr>
      </w:pPr>
    </w:p>
    <w:p w:rsidR="00917A46" w:rsidRDefault="00917A46">
      <w:pPr>
        <w:pStyle w:val="Corpsdetexte"/>
        <w:spacing w:before="5"/>
        <w:rPr>
          <w:sz w:val="19"/>
        </w:rPr>
      </w:pPr>
    </w:p>
    <w:p w:rsidR="00917A46" w:rsidRDefault="006D3CE4">
      <w:pPr>
        <w:pStyle w:val="Corpsdetexte"/>
        <w:spacing w:line="285" w:lineRule="auto"/>
        <w:ind w:left="517" w:right="1017" w:firstLine="567"/>
        <w:jc w:val="both"/>
      </w:pPr>
      <w:r>
        <w:t>Dans le cadre des matchs des coupes du monde 2014 et 2018, le système de captation et de gestion des flux était sensiblement similaire. Ainsi, la société Sony avait été chargée de l’équipement Full HD et Ultra HD pour les sites du Brésil et de la Russie, y</w:t>
      </w:r>
      <w:r>
        <w:t xml:space="preserve"> compris l'intégration des systèmes, le matériel et le personnel. Sa mission consistait également à livrer 12 régies de production séparées et plus de 300 caméras HD et UHD, afin de fournir les outils de production nécessaires à HBS pour capter et transmet</w:t>
      </w:r>
      <w:r>
        <w:t xml:space="preserve">tre chaque minute aux diffuseurs des matchs en direct. Les sociétés suivantes ont collaboré avec Sony pour faciliter un workflow HD/UHD Live Production complet pour les 64 matchs : AMP VISUAL TV, RF Broadcast, CTV (Euro Media Group), </w:t>
      </w:r>
      <w:proofErr w:type="spellStart"/>
      <w:r>
        <w:t>Outside</w:t>
      </w:r>
      <w:proofErr w:type="spellEnd"/>
      <w:r>
        <w:t xml:space="preserve"> Broadcast, </w:t>
      </w:r>
      <w:proofErr w:type="spellStart"/>
      <w:r>
        <w:t>Pre</w:t>
      </w:r>
      <w:r>
        <w:t>steigne</w:t>
      </w:r>
      <w:proofErr w:type="spellEnd"/>
      <w:r>
        <w:t xml:space="preserve"> &amp; Studio</w:t>
      </w:r>
      <w:r>
        <w:rPr>
          <w:spacing w:val="-1"/>
        </w:rPr>
        <w:t xml:space="preserve"> </w:t>
      </w:r>
      <w:r>
        <w:t>Berlin.</w:t>
      </w:r>
    </w:p>
    <w:p w:rsidR="00917A46" w:rsidRDefault="00917A46">
      <w:pPr>
        <w:pStyle w:val="Corpsdetexte"/>
        <w:spacing w:before="11"/>
        <w:rPr>
          <w:sz w:val="19"/>
        </w:rPr>
      </w:pPr>
    </w:p>
    <w:p w:rsidR="00917A46" w:rsidRDefault="006D3CE4">
      <w:pPr>
        <w:pStyle w:val="Corpsdetexte"/>
        <w:spacing w:line="285" w:lineRule="auto"/>
        <w:ind w:left="517" w:right="1018" w:firstLine="567"/>
        <w:jc w:val="both"/>
      </w:pPr>
      <w:r>
        <w:t>L’équipement et les installations techniques étaient similaires en 2014 et en 2018. L’assistance vidéo pour l’arbitrage (</w:t>
      </w:r>
      <w:proofErr w:type="spellStart"/>
      <w:r>
        <w:rPr>
          <w:b/>
        </w:rPr>
        <w:t>V</w:t>
      </w:r>
      <w:r>
        <w:t>ideo</w:t>
      </w:r>
      <w:proofErr w:type="spellEnd"/>
      <w:r>
        <w:t xml:space="preserve"> </w:t>
      </w:r>
      <w:r>
        <w:rPr>
          <w:b/>
        </w:rPr>
        <w:t>A</w:t>
      </w:r>
      <w:r>
        <w:t xml:space="preserve">ssistant </w:t>
      </w:r>
      <w:r>
        <w:rPr>
          <w:b/>
        </w:rPr>
        <w:t>R</w:t>
      </w:r>
      <w:r>
        <w:t>eferee -</w:t>
      </w:r>
      <w:r>
        <w:rPr>
          <w:b/>
        </w:rPr>
        <w:t>VAR</w:t>
      </w:r>
      <w:r>
        <w:t>-) mise en place lors du mondial 2018, fut la seule nouveauté.</w:t>
      </w:r>
    </w:p>
    <w:p w:rsidR="00917A46" w:rsidRDefault="00917A46">
      <w:pPr>
        <w:pStyle w:val="Corpsdetexte"/>
        <w:rPr>
          <w:sz w:val="24"/>
        </w:rPr>
      </w:pPr>
    </w:p>
    <w:p w:rsidR="00917A46" w:rsidRDefault="00917A46">
      <w:pPr>
        <w:pStyle w:val="Corpsdetexte"/>
        <w:rPr>
          <w:sz w:val="24"/>
        </w:rPr>
      </w:pPr>
    </w:p>
    <w:p w:rsidR="00917A46" w:rsidRDefault="00917A46">
      <w:pPr>
        <w:pStyle w:val="Corpsdetexte"/>
        <w:spacing w:before="6"/>
        <w:rPr>
          <w:sz w:val="19"/>
        </w:rPr>
      </w:pPr>
    </w:p>
    <w:p w:rsidR="00917A46" w:rsidRDefault="006D3CE4">
      <w:pPr>
        <w:pStyle w:val="Corpsdetexte"/>
        <w:spacing w:before="1" w:line="285" w:lineRule="auto"/>
        <w:ind w:left="517" w:right="1019" w:firstLine="567"/>
        <w:jc w:val="both"/>
      </w:pPr>
      <w:r>
        <w:t>Cette étude por</w:t>
      </w:r>
      <w:r>
        <w:t>te principalement sur le mondial 2014 au Brésil, avec plus de 2 500 heures d'images en direct couvrant 64 matchs. Quelques équipements ont cependant été actualisés.</w:t>
      </w:r>
    </w:p>
    <w:p w:rsidR="00917A46" w:rsidRDefault="00917A46">
      <w:pPr>
        <w:pStyle w:val="Corpsdetexte"/>
        <w:rPr>
          <w:sz w:val="20"/>
        </w:rPr>
      </w:pPr>
    </w:p>
    <w:p w:rsidR="00917A46" w:rsidRDefault="00917A46">
      <w:pPr>
        <w:pStyle w:val="Corpsdetexte"/>
        <w:rPr>
          <w:sz w:val="20"/>
        </w:rPr>
      </w:pPr>
    </w:p>
    <w:p w:rsidR="00917A46" w:rsidRDefault="006D3CE4">
      <w:pPr>
        <w:pStyle w:val="Corpsdetexte"/>
        <w:spacing w:before="10"/>
        <w:rPr>
          <w:sz w:val="15"/>
        </w:rPr>
      </w:pPr>
      <w:r>
        <w:rPr>
          <w:noProof/>
          <w:lang w:eastAsia="fr-FR"/>
        </w:rPr>
        <w:drawing>
          <wp:anchor distT="0" distB="0" distL="0" distR="0" simplePos="0" relativeHeight="251645952" behindDoc="1" locked="0" layoutInCell="1" allowOverlap="1">
            <wp:simplePos x="0" y="0"/>
            <wp:positionH relativeFrom="page">
              <wp:posOffset>2145792</wp:posOffset>
            </wp:positionH>
            <wp:positionV relativeFrom="paragraph">
              <wp:posOffset>140955</wp:posOffset>
            </wp:positionV>
            <wp:extent cx="2515743" cy="2258853"/>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2515743" cy="2258853"/>
                    </a:xfrm>
                    <a:prstGeom prst="rect">
                      <a:avLst/>
                    </a:prstGeom>
                  </pic:spPr>
                </pic:pic>
              </a:graphicData>
            </a:graphic>
          </wp:anchor>
        </w:drawing>
      </w:r>
    </w:p>
    <w:p w:rsidR="00917A46" w:rsidRDefault="00917A46">
      <w:pPr>
        <w:rPr>
          <w:sz w:val="15"/>
        </w:rPr>
        <w:sectPr w:rsidR="00917A46">
          <w:pgSz w:w="11910" w:h="16840"/>
          <w:pgMar w:top="1440" w:right="400" w:bottom="1560" w:left="900" w:header="0" w:footer="1378" w:gutter="0"/>
          <w:cols w:space="720"/>
        </w:sectPr>
      </w:pPr>
    </w:p>
    <w:p w:rsidR="00917A46" w:rsidRDefault="006D3CE4">
      <w:pPr>
        <w:pStyle w:val="Titre2"/>
        <w:spacing w:before="76"/>
      </w:pPr>
      <w:r>
        <w:lastRenderedPageBreak/>
        <w:t>CAPTATION</w:t>
      </w:r>
    </w:p>
    <w:p w:rsidR="00917A46" w:rsidRDefault="00917A46">
      <w:pPr>
        <w:pStyle w:val="Corpsdetexte"/>
        <w:rPr>
          <w:b/>
          <w:sz w:val="24"/>
        </w:rPr>
      </w:pPr>
    </w:p>
    <w:p w:rsidR="00917A46" w:rsidRDefault="00917A46">
      <w:pPr>
        <w:pStyle w:val="Corpsdetexte"/>
        <w:spacing w:before="9"/>
        <w:rPr>
          <w:b/>
          <w:sz w:val="19"/>
        </w:rPr>
      </w:pPr>
    </w:p>
    <w:p w:rsidR="00917A46" w:rsidRDefault="006D3CE4">
      <w:pPr>
        <w:pStyle w:val="Corpsdetexte"/>
        <w:ind w:left="517" w:right="1018" w:firstLine="567"/>
        <w:jc w:val="both"/>
      </w:pPr>
      <w:r>
        <w:t>Selon le stade et le match, plusieurs workflows de captation sont mis en place en parallèle.</w:t>
      </w:r>
    </w:p>
    <w:p w:rsidR="00917A46" w:rsidRDefault="00917A46">
      <w:pPr>
        <w:pStyle w:val="Corpsdetexte"/>
        <w:spacing w:before="2"/>
      </w:pPr>
    </w:p>
    <w:p w:rsidR="00917A46" w:rsidRDefault="006D3CE4">
      <w:pPr>
        <w:pStyle w:val="Titre2"/>
        <w:numPr>
          <w:ilvl w:val="0"/>
          <w:numId w:val="5"/>
        </w:numPr>
        <w:tabs>
          <w:tab w:val="left" w:pos="878"/>
        </w:tabs>
      </w:pPr>
      <w:r>
        <w:t>Une captation en HD pour tous les stades et tous les</w:t>
      </w:r>
      <w:r>
        <w:rPr>
          <w:spacing w:val="-2"/>
        </w:rPr>
        <w:t xml:space="preserve"> </w:t>
      </w:r>
      <w:r>
        <w:t>matchs.</w:t>
      </w:r>
    </w:p>
    <w:p w:rsidR="00917A46" w:rsidRDefault="00917A46">
      <w:pPr>
        <w:pStyle w:val="Corpsdetexte"/>
        <w:spacing w:before="10"/>
        <w:rPr>
          <w:b/>
          <w:sz w:val="21"/>
        </w:rPr>
      </w:pPr>
    </w:p>
    <w:p w:rsidR="00917A46" w:rsidRDefault="006D3CE4">
      <w:pPr>
        <w:pStyle w:val="Corpsdetexte"/>
        <w:ind w:left="517" w:right="1019" w:firstLine="567"/>
        <w:jc w:val="both"/>
      </w:pPr>
      <w:r>
        <w:t>L'ensemble des 64 matchs de la Coupe du monde de la FIFA 2014 est couvert en haute définition (HD) a</w:t>
      </w:r>
      <w:r>
        <w:t>u format 16:9 (avec une fenêtre de sécurité en 4:3). Le standard vidéo utilisé au Brésil est HD 1080i/59.94.</w:t>
      </w:r>
    </w:p>
    <w:p w:rsidR="00917A46" w:rsidRDefault="00917A46">
      <w:pPr>
        <w:pStyle w:val="Corpsdetexte"/>
        <w:spacing w:before="2"/>
      </w:pPr>
    </w:p>
    <w:p w:rsidR="00917A46" w:rsidRDefault="006D3CE4">
      <w:pPr>
        <w:pStyle w:val="Titre2"/>
        <w:numPr>
          <w:ilvl w:val="0"/>
          <w:numId w:val="5"/>
        </w:numPr>
        <w:tabs>
          <w:tab w:val="left" w:pos="878"/>
        </w:tabs>
      </w:pPr>
      <w:r>
        <w:t>Une captation UHD (4K</w:t>
      </w:r>
      <w:r>
        <w:rPr>
          <w:spacing w:val="-1"/>
        </w:rPr>
        <w:t xml:space="preserve"> </w:t>
      </w:r>
      <w:r>
        <w:t>TV).</w:t>
      </w:r>
    </w:p>
    <w:p w:rsidR="00917A46" w:rsidRDefault="00917A46">
      <w:pPr>
        <w:pStyle w:val="Corpsdetexte"/>
        <w:spacing w:before="9"/>
        <w:rPr>
          <w:b/>
          <w:sz w:val="21"/>
        </w:rPr>
      </w:pPr>
    </w:p>
    <w:p w:rsidR="00917A46" w:rsidRDefault="006D3CE4">
      <w:pPr>
        <w:pStyle w:val="Corpsdetexte"/>
        <w:ind w:left="517" w:right="1018" w:firstLine="567"/>
        <w:jc w:val="both"/>
      </w:pPr>
      <w:r>
        <w:t>La Coupe du monde de la FIFA 2014 présente une évolution en matière de diffusion sportive, avec la première couverture</w:t>
      </w:r>
      <w:r>
        <w:t xml:space="preserve"> de la Coupe du monde en 4K. Il s'agit d'un changement considérable pour la production d'événements sportifs en direct. La production 4K au Brésil utilise 13 caméras 4K pour capturer, depuis l'</w:t>
      </w:r>
      <w:proofErr w:type="spellStart"/>
      <w:r>
        <w:t>Estadio</w:t>
      </w:r>
      <w:proofErr w:type="spellEnd"/>
      <w:r>
        <w:t xml:space="preserve"> do </w:t>
      </w:r>
      <w:proofErr w:type="spellStart"/>
      <w:r>
        <w:t>Maracanã</w:t>
      </w:r>
      <w:proofErr w:type="spellEnd"/>
      <w:r>
        <w:t xml:space="preserve"> à Rio, trois matchs de huitièmes de finale,</w:t>
      </w:r>
      <w:r>
        <w:t xml:space="preserve"> un match de quart de finale et la</w:t>
      </w:r>
      <w:r>
        <w:rPr>
          <w:spacing w:val="-6"/>
        </w:rPr>
        <w:t xml:space="preserve"> </w:t>
      </w:r>
      <w:r>
        <w:t>finale.</w:t>
      </w:r>
    </w:p>
    <w:p w:rsidR="00917A46" w:rsidRDefault="006D3CE4">
      <w:pPr>
        <w:pStyle w:val="Corpsdetexte"/>
        <w:ind w:left="517" w:right="1019" w:firstLine="567"/>
        <w:jc w:val="both"/>
      </w:pPr>
      <w:r>
        <w:t>La captation est réalisée avec des caméras Sony HDC4300, F55 et F65 reliées aux CCU HDCU2000, HDCU2500, BPU4000 ou BPU4500A.</w:t>
      </w:r>
    </w:p>
    <w:p w:rsidR="00917A46" w:rsidRDefault="006D3CE4">
      <w:pPr>
        <w:pStyle w:val="Corpsdetexte"/>
        <w:spacing w:before="1"/>
        <w:ind w:left="517" w:right="1019" w:firstLine="567"/>
        <w:jc w:val="both"/>
      </w:pPr>
      <w:r>
        <w:t>L'audio est commun aux matchs HD et 4K : les sons du stade pour la production HD sont ut</w:t>
      </w:r>
      <w:r>
        <w:t>ilisés dans les deux cas, mais des commentaires particuliers sont inclus sur les séquences 4K.</w:t>
      </w:r>
    </w:p>
    <w:p w:rsidR="00917A46" w:rsidRDefault="00917A46">
      <w:pPr>
        <w:pStyle w:val="Corpsdetexte"/>
        <w:rPr>
          <w:sz w:val="24"/>
        </w:rPr>
      </w:pPr>
    </w:p>
    <w:p w:rsidR="00917A46" w:rsidRDefault="00917A46">
      <w:pPr>
        <w:pStyle w:val="Corpsdetexte"/>
        <w:spacing w:before="1"/>
        <w:rPr>
          <w:sz w:val="20"/>
        </w:rPr>
      </w:pPr>
    </w:p>
    <w:p w:rsidR="00917A46" w:rsidRDefault="006D3CE4">
      <w:pPr>
        <w:pStyle w:val="Titre2"/>
      </w:pPr>
      <w:r>
        <w:t>REPORTAGES ET DOCUMENTAIRES</w:t>
      </w:r>
    </w:p>
    <w:p w:rsidR="00917A46" w:rsidRDefault="00917A46">
      <w:pPr>
        <w:pStyle w:val="Corpsdetexte"/>
        <w:spacing w:before="10"/>
        <w:rPr>
          <w:b/>
          <w:sz w:val="21"/>
        </w:rPr>
      </w:pPr>
    </w:p>
    <w:p w:rsidR="00917A46" w:rsidRDefault="006D3CE4">
      <w:pPr>
        <w:pStyle w:val="Corpsdetexte"/>
        <w:spacing w:before="1"/>
        <w:ind w:left="517" w:right="1018" w:firstLine="567"/>
        <w:jc w:val="both"/>
      </w:pPr>
      <w:r>
        <w:t xml:space="preserve">Le diffuseur prévoit les tournages de reportages mono et multi-caméscopes (présentation des lieux et personnages emblématiques de </w:t>
      </w:r>
      <w:r>
        <w:t xml:space="preserve">chaque site …). Par ailleurs, les rushs servent à élaborer des documentaires sur les évènements marquants qui se déroulent autour de la compétition. Pour permettre un maximum de souplesse lors de tournages, il est prévu d’utiliser divers types d’appareils </w:t>
      </w:r>
      <w:r>
        <w:t>de prise de vue : caméscope super 35 mm / 4K type FS700, FS7, PMW 700, PMW 300, PMW 200, ainsi qu’un DSLR Sony Alpha 7.</w:t>
      </w:r>
    </w:p>
    <w:p w:rsidR="00917A46" w:rsidRDefault="00917A46">
      <w:pPr>
        <w:pStyle w:val="Corpsdetexte"/>
        <w:rPr>
          <w:sz w:val="24"/>
        </w:rPr>
      </w:pPr>
    </w:p>
    <w:p w:rsidR="00917A46" w:rsidRDefault="00917A46">
      <w:pPr>
        <w:pStyle w:val="Corpsdetexte"/>
        <w:rPr>
          <w:sz w:val="20"/>
        </w:rPr>
      </w:pPr>
    </w:p>
    <w:p w:rsidR="00917A46" w:rsidRDefault="006D3CE4">
      <w:pPr>
        <w:pStyle w:val="Titre2"/>
      </w:pPr>
      <w:r>
        <w:t>PLATEAUX</w:t>
      </w:r>
    </w:p>
    <w:p w:rsidR="00917A46" w:rsidRDefault="00917A46">
      <w:pPr>
        <w:pStyle w:val="Corpsdetexte"/>
        <w:spacing w:before="11"/>
        <w:rPr>
          <w:b/>
          <w:sz w:val="21"/>
        </w:rPr>
      </w:pPr>
    </w:p>
    <w:p w:rsidR="00917A46" w:rsidRDefault="006D3CE4">
      <w:pPr>
        <w:pStyle w:val="Corpsdetexte"/>
        <w:ind w:left="517" w:right="1019" w:firstLine="567"/>
        <w:jc w:val="both"/>
      </w:pPr>
      <w:r>
        <w:t>Le diffuseur propose à des experts d’analyser les matchs en amont (composition des équipes, tactiques) et en aval (analyses, réactions à chaud, perspectives). Ces experts se trouvent dans les locaux de la chaine. Un duplex peut avoir lieu avec des commenta</w:t>
      </w:r>
      <w:r>
        <w:t>teurs qui se trouvent au stade hôte du match.</w:t>
      </w:r>
    </w:p>
    <w:p w:rsidR="00917A46" w:rsidRDefault="00917A46">
      <w:pPr>
        <w:jc w:val="both"/>
        <w:sectPr w:rsidR="00917A46">
          <w:pgSz w:w="11910" w:h="16840"/>
          <w:pgMar w:top="1340" w:right="400" w:bottom="1560" w:left="900" w:header="0" w:footer="1378" w:gutter="0"/>
          <w:cols w:space="720"/>
        </w:sectPr>
      </w:pPr>
    </w:p>
    <w:p w:rsidR="00917A46" w:rsidRDefault="006D3CE4">
      <w:pPr>
        <w:pStyle w:val="Corpsdetexte"/>
        <w:ind w:left="625"/>
        <w:rPr>
          <w:sz w:val="20"/>
        </w:rPr>
      </w:pPr>
      <w:r>
        <w:rPr>
          <w:sz w:val="20"/>
          <w:lang w:val="en-US"/>
        </w:rPr>
      </w:r>
      <w:r>
        <w:rPr>
          <w:sz w:val="20"/>
        </w:rPr>
        <w:pict>
          <v:shape id="_x0000_s1503" type="#_x0000_t202" style="width:465pt;height:21.2pt;mso-left-percent:-10001;mso-top-percent:-10001;mso-position-horizontal:absolute;mso-position-horizontal-relative:char;mso-position-vertical:absolute;mso-position-vertical-relative:line;mso-left-percent:-10001;mso-top-percent:-10001" filled="f" strokecolor="#231f20" strokeweight=".48pt">
            <v:textbox inset="0,0,0,0">
              <w:txbxContent>
                <w:p w:rsidR="00917A46" w:rsidRDefault="006D3CE4">
                  <w:pPr>
                    <w:spacing w:before="24"/>
                    <w:ind w:left="1650"/>
                    <w:rPr>
                      <w:b/>
                      <w:sz w:val="24"/>
                    </w:rPr>
                  </w:pPr>
                  <w:r>
                    <w:rPr>
                      <w:b/>
                      <w:sz w:val="24"/>
                    </w:rPr>
                    <w:t>Première partie - Technique des équipements et supports</w:t>
                  </w:r>
                </w:p>
              </w:txbxContent>
            </v:textbox>
            <w10:wrap type="none"/>
            <w10:anchorlock/>
          </v:shape>
        </w:pict>
      </w:r>
    </w:p>
    <w:p w:rsidR="00917A46" w:rsidRDefault="00917A46">
      <w:pPr>
        <w:pStyle w:val="Corpsdetexte"/>
        <w:rPr>
          <w:sz w:val="20"/>
        </w:rPr>
      </w:pPr>
    </w:p>
    <w:p w:rsidR="00917A46" w:rsidRDefault="00917A46">
      <w:pPr>
        <w:pStyle w:val="Corpsdetexte"/>
        <w:spacing w:before="9"/>
        <w:rPr>
          <w:sz w:val="20"/>
        </w:rPr>
      </w:pPr>
    </w:p>
    <w:p w:rsidR="00917A46" w:rsidRDefault="006D3CE4">
      <w:pPr>
        <w:pStyle w:val="Corpsdetexte"/>
        <w:ind w:left="517" w:right="1014"/>
      </w:pPr>
      <w:r>
        <w:t>Conformément à la présentation page précédente, certains matchs sont captés en UHD. Le workflow de cette captation vidéo se trouve en DT1.</w:t>
      </w:r>
    </w:p>
    <w:p w:rsidR="00917A46" w:rsidRDefault="00917A46">
      <w:pPr>
        <w:pStyle w:val="Corpsdetexte"/>
        <w:spacing w:before="2"/>
      </w:pPr>
    </w:p>
    <w:p w:rsidR="00917A46" w:rsidRDefault="006D3CE4">
      <w:pPr>
        <w:pStyle w:val="Titre2"/>
        <w:numPr>
          <w:ilvl w:val="0"/>
          <w:numId w:val="4"/>
        </w:numPr>
        <w:tabs>
          <w:tab w:val="left" w:pos="762"/>
        </w:tabs>
        <w:ind w:hanging="244"/>
      </w:pPr>
      <w:r>
        <w:t>Étude de la caméra et de l’enregistrement des flux</w:t>
      </w:r>
      <w:r>
        <w:rPr>
          <w:spacing w:val="-2"/>
        </w:rPr>
        <w:t xml:space="preserve"> </w:t>
      </w:r>
      <w:r>
        <w:t>vidéos</w:t>
      </w:r>
    </w:p>
    <w:p w:rsidR="00917A46" w:rsidRDefault="00917A46">
      <w:pPr>
        <w:pStyle w:val="Corpsdetexte"/>
        <w:spacing w:before="11"/>
        <w:rPr>
          <w:b/>
          <w:sz w:val="21"/>
        </w:rPr>
      </w:pPr>
    </w:p>
    <w:p w:rsidR="00917A46" w:rsidRDefault="006D3CE4">
      <w:pPr>
        <w:pStyle w:val="Corpsdetexte"/>
        <w:ind w:left="517" w:right="1004"/>
        <w:jc w:val="both"/>
      </w:pPr>
      <w:r>
        <w:t>On s’intéresse au c</w:t>
      </w:r>
      <w:r>
        <w:t>hoix de la caméra Sony F65 utilisée pour la captation UHD (DT2). Sony annonce une définition effective de 8 192 x 2 160 pour le capteur de la F65 et la possibilité de traiter des images UHD jusqu’à 120 images par</w:t>
      </w:r>
      <w:r>
        <w:rPr>
          <w:spacing w:val="-2"/>
        </w:rPr>
        <w:t xml:space="preserve"> </w:t>
      </w:r>
      <w:r>
        <w:t>secondes.</w:t>
      </w:r>
    </w:p>
    <w:p w:rsidR="00917A46" w:rsidRDefault="00917A46">
      <w:pPr>
        <w:pStyle w:val="Corpsdetexte"/>
        <w:spacing w:before="1"/>
      </w:pPr>
    </w:p>
    <w:p w:rsidR="00917A46" w:rsidRDefault="006D3CE4">
      <w:pPr>
        <w:pStyle w:val="Titre3"/>
      </w:pPr>
      <w:r>
        <w:t>Problématique : le technicien doit vérifier si la caméra est bien dans la</w:t>
      </w:r>
      <w:r>
        <w:rPr>
          <w:spacing w:val="52"/>
        </w:rPr>
        <w:t xml:space="preserve"> </w:t>
      </w:r>
      <w:r>
        <w:t>catégorie</w:t>
      </w:r>
    </w:p>
    <w:p w:rsidR="00917A46" w:rsidRDefault="006D3CE4">
      <w:pPr>
        <w:ind w:left="517"/>
        <w:rPr>
          <w:b/>
          <w:i/>
        </w:rPr>
      </w:pPr>
      <w:r>
        <w:rPr>
          <w:b/>
          <w:i/>
        </w:rPr>
        <w:t>« UHD » conformément au workflow.</w:t>
      </w:r>
    </w:p>
    <w:p w:rsidR="00917A46" w:rsidRDefault="00917A46">
      <w:pPr>
        <w:pStyle w:val="Corpsdetexte"/>
        <w:spacing w:before="9"/>
        <w:rPr>
          <w:b/>
          <w:i/>
          <w:sz w:val="21"/>
        </w:rPr>
      </w:pPr>
    </w:p>
    <w:p w:rsidR="00917A46" w:rsidRDefault="006D3CE4">
      <w:pPr>
        <w:pStyle w:val="Corpsdetexte"/>
        <w:spacing w:before="1"/>
        <w:ind w:left="517" w:right="1014"/>
      </w:pPr>
      <w:r>
        <w:rPr>
          <w:noProof/>
          <w:lang w:eastAsia="fr-FR"/>
        </w:rPr>
        <w:drawing>
          <wp:anchor distT="0" distB="0" distL="0" distR="0" simplePos="0" relativeHeight="251646976" behindDoc="1" locked="0" layoutInCell="1" allowOverlap="1">
            <wp:simplePos x="0" y="0"/>
            <wp:positionH relativeFrom="page">
              <wp:posOffset>1802129</wp:posOffset>
            </wp:positionH>
            <wp:positionV relativeFrom="paragraph">
              <wp:posOffset>367141</wp:posOffset>
            </wp:positionV>
            <wp:extent cx="4368553" cy="1723548"/>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0" cstate="print"/>
                    <a:stretch>
                      <a:fillRect/>
                    </a:stretch>
                  </pic:blipFill>
                  <pic:spPr>
                    <a:xfrm>
                      <a:off x="0" y="0"/>
                      <a:ext cx="4368553" cy="1723548"/>
                    </a:xfrm>
                    <a:prstGeom prst="rect">
                      <a:avLst/>
                    </a:prstGeom>
                  </pic:spPr>
                </pic:pic>
              </a:graphicData>
            </a:graphic>
          </wp:anchor>
        </w:drawing>
      </w:r>
      <w:r>
        <w:t>Dans ses spécifications techniques, l’équipementier Sony présente la F65 avec les caractéristiques suivantes :</w:t>
      </w:r>
    </w:p>
    <w:p w:rsidR="00917A46" w:rsidRDefault="00917A46">
      <w:pPr>
        <w:pStyle w:val="Corpsdetexte"/>
        <w:rPr>
          <w:sz w:val="24"/>
        </w:rPr>
      </w:pPr>
    </w:p>
    <w:p w:rsidR="00917A46" w:rsidRDefault="006D3CE4">
      <w:pPr>
        <w:pStyle w:val="Corpsdetexte"/>
        <w:spacing w:line="252" w:lineRule="auto"/>
        <w:ind w:left="517" w:right="1148"/>
        <w:jc w:val="both"/>
      </w:pPr>
      <w:r>
        <w:rPr>
          <w:noProof/>
          <w:lang w:eastAsia="fr-FR"/>
        </w:rPr>
        <w:drawing>
          <wp:anchor distT="0" distB="0" distL="0" distR="0" simplePos="0" relativeHeight="251648000" behindDoc="1" locked="0" layoutInCell="1" allowOverlap="1">
            <wp:simplePos x="0" y="0"/>
            <wp:positionH relativeFrom="page">
              <wp:posOffset>3026664</wp:posOffset>
            </wp:positionH>
            <wp:positionV relativeFrom="paragraph">
              <wp:posOffset>574497</wp:posOffset>
            </wp:positionV>
            <wp:extent cx="1511808" cy="1840992"/>
            <wp:effectExtent l="0" t="0" r="0" b="0"/>
            <wp:wrapTopAndBottom/>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11" cstate="print"/>
                    <a:stretch>
                      <a:fillRect/>
                    </a:stretch>
                  </pic:blipFill>
                  <pic:spPr>
                    <a:xfrm>
                      <a:off x="0" y="0"/>
                      <a:ext cx="1511808" cy="1840992"/>
                    </a:xfrm>
                    <a:prstGeom prst="rect">
                      <a:avLst/>
                    </a:prstGeom>
                  </pic:spPr>
                </pic:pic>
              </a:graphicData>
            </a:graphic>
          </wp:anchor>
        </w:drawing>
      </w:r>
      <w:r>
        <w:t>Le constructeur indique</w:t>
      </w:r>
      <w:r>
        <w:t xml:space="preserve">, pour le capteur de la caméra F65, un nombre total de pixels effectifs de 8 192x2 160 organisés comme suit (8K </w:t>
      </w:r>
      <w:proofErr w:type="spellStart"/>
      <w:r>
        <w:t>grid</w:t>
      </w:r>
      <w:proofErr w:type="spellEnd"/>
      <w:r>
        <w:t xml:space="preserve">). Le format  4K de la F65 est  appelé « </w:t>
      </w:r>
      <w:proofErr w:type="spellStart"/>
      <w:r>
        <w:t>True</w:t>
      </w:r>
      <w:proofErr w:type="spellEnd"/>
      <w:r>
        <w:t xml:space="preserve"> 4K</w:t>
      </w:r>
      <w:r>
        <w:rPr>
          <w:spacing w:val="1"/>
        </w:rPr>
        <w:t xml:space="preserve"> </w:t>
      </w:r>
      <w:r>
        <w:t>».</w:t>
      </w:r>
    </w:p>
    <w:p w:rsidR="00917A46" w:rsidRDefault="00917A46">
      <w:pPr>
        <w:pStyle w:val="Corpsdetexte"/>
        <w:spacing w:before="8"/>
        <w:rPr>
          <w:sz w:val="20"/>
        </w:rPr>
      </w:pPr>
    </w:p>
    <w:p w:rsidR="00917A46" w:rsidRDefault="006D3CE4">
      <w:pPr>
        <w:pStyle w:val="Paragraphedeliste"/>
        <w:numPr>
          <w:ilvl w:val="1"/>
          <w:numId w:val="4"/>
        </w:numPr>
        <w:tabs>
          <w:tab w:val="left" w:pos="1594"/>
        </w:tabs>
        <w:spacing w:line="252" w:lineRule="exact"/>
        <w:ind w:firstLine="0"/>
      </w:pPr>
      <w:r>
        <w:rPr>
          <w:b/>
        </w:rPr>
        <w:t xml:space="preserve">Indiquer </w:t>
      </w:r>
      <w:r>
        <w:t>la définition de l’image pour la norme 4K qu’on récupèrerait à la</w:t>
      </w:r>
      <w:r>
        <w:rPr>
          <w:spacing w:val="-5"/>
        </w:rPr>
        <w:t xml:space="preserve"> </w:t>
      </w:r>
      <w:r>
        <w:t>sortie</w:t>
      </w:r>
    </w:p>
    <w:p w:rsidR="00917A46" w:rsidRDefault="006D3CE4">
      <w:pPr>
        <w:pStyle w:val="Corpsdetexte"/>
        <w:spacing w:line="252" w:lineRule="exact"/>
        <w:ind w:left="1226"/>
      </w:pPr>
      <w:r>
        <w:t xml:space="preserve">« </w:t>
      </w:r>
      <w:proofErr w:type="spellStart"/>
      <w:r>
        <w:t>Tru</w:t>
      </w:r>
      <w:r>
        <w:t>e</w:t>
      </w:r>
      <w:proofErr w:type="spellEnd"/>
      <w:r>
        <w:t xml:space="preserve"> 4K ».</w:t>
      </w:r>
    </w:p>
    <w:p w:rsidR="00917A46" w:rsidRDefault="00917A46">
      <w:pPr>
        <w:pStyle w:val="Corpsdetexte"/>
        <w:spacing w:before="1"/>
      </w:pPr>
    </w:p>
    <w:p w:rsidR="00917A46" w:rsidRDefault="006D3CE4">
      <w:pPr>
        <w:pStyle w:val="Paragraphedeliste"/>
        <w:numPr>
          <w:ilvl w:val="1"/>
          <w:numId w:val="4"/>
        </w:numPr>
        <w:tabs>
          <w:tab w:val="left" w:pos="1599"/>
        </w:tabs>
        <w:ind w:left="1598" w:hanging="372"/>
      </w:pPr>
      <w:r>
        <w:rPr>
          <w:b/>
        </w:rPr>
        <w:t xml:space="preserve">Indiquer </w:t>
      </w:r>
      <w:r>
        <w:t>le ratio de l’image.</w:t>
      </w:r>
    </w:p>
    <w:p w:rsidR="00917A46" w:rsidRDefault="00917A46">
      <w:pPr>
        <w:sectPr w:rsidR="00917A46">
          <w:pgSz w:w="11910" w:h="16840"/>
          <w:pgMar w:top="1440" w:right="400" w:bottom="1560" w:left="900" w:header="0" w:footer="1378" w:gutter="0"/>
          <w:cols w:space="720"/>
        </w:sectPr>
      </w:pPr>
    </w:p>
    <w:p w:rsidR="00917A46" w:rsidRDefault="006D3CE4">
      <w:pPr>
        <w:pStyle w:val="Paragraphedeliste"/>
        <w:numPr>
          <w:ilvl w:val="1"/>
          <w:numId w:val="4"/>
        </w:numPr>
        <w:tabs>
          <w:tab w:val="left" w:pos="1637"/>
        </w:tabs>
        <w:spacing w:before="68"/>
        <w:ind w:right="1019" w:firstLine="0"/>
      </w:pPr>
      <w:r>
        <w:rPr>
          <w:b/>
        </w:rPr>
        <w:lastRenderedPageBreak/>
        <w:t xml:space="preserve">Préciser </w:t>
      </w:r>
      <w:r>
        <w:t xml:space="preserve">pourquoi une image produite dans ce format « </w:t>
      </w:r>
      <w:proofErr w:type="spellStart"/>
      <w:r>
        <w:t>True</w:t>
      </w:r>
      <w:proofErr w:type="spellEnd"/>
      <w:r>
        <w:t xml:space="preserve"> 4K » est mieux définie dans le vert que celle d’un « 4K </w:t>
      </w:r>
      <w:proofErr w:type="spellStart"/>
      <w:r>
        <w:t>bayerisé</w:t>
      </w:r>
      <w:proofErr w:type="spellEnd"/>
      <w:r>
        <w:rPr>
          <w:spacing w:val="-4"/>
        </w:rPr>
        <w:t xml:space="preserve"> </w:t>
      </w:r>
      <w:r>
        <w:t>».</w:t>
      </w:r>
    </w:p>
    <w:p w:rsidR="00917A46" w:rsidRDefault="00917A46">
      <w:pPr>
        <w:pStyle w:val="Corpsdetexte"/>
        <w:spacing w:before="10"/>
        <w:rPr>
          <w:sz w:val="21"/>
        </w:rPr>
      </w:pPr>
    </w:p>
    <w:p w:rsidR="00917A46" w:rsidRDefault="006D3CE4">
      <w:pPr>
        <w:pStyle w:val="Paragraphedeliste"/>
        <w:numPr>
          <w:ilvl w:val="1"/>
          <w:numId w:val="4"/>
        </w:numPr>
        <w:tabs>
          <w:tab w:val="left" w:pos="1594"/>
        </w:tabs>
        <w:spacing w:before="1"/>
        <w:ind w:firstLine="0"/>
      </w:pPr>
      <w:r>
        <w:rPr>
          <w:b/>
        </w:rPr>
        <w:t xml:space="preserve">Indiquer </w:t>
      </w:r>
      <w:r>
        <w:t>la définition et le ratio image en</w:t>
      </w:r>
      <w:r>
        <w:rPr>
          <w:spacing w:val="-10"/>
        </w:rPr>
        <w:t xml:space="preserve"> </w:t>
      </w:r>
      <w:r>
        <w:t>UHD1.</w:t>
      </w:r>
    </w:p>
    <w:p w:rsidR="00917A46" w:rsidRDefault="00917A46">
      <w:pPr>
        <w:pStyle w:val="Corpsdetexte"/>
      </w:pPr>
    </w:p>
    <w:p w:rsidR="00917A46" w:rsidRDefault="006D3CE4">
      <w:pPr>
        <w:pStyle w:val="Paragraphedeliste"/>
        <w:numPr>
          <w:ilvl w:val="1"/>
          <w:numId w:val="4"/>
        </w:numPr>
        <w:tabs>
          <w:tab w:val="left" w:pos="1594"/>
        </w:tabs>
        <w:ind w:firstLine="0"/>
        <w:rPr>
          <w:b/>
        </w:rPr>
      </w:pPr>
      <w:r>
        <w:rPr>
          <w:b/>
        </w:rPr>
        <w:t xml:space="preserve">Est-ce </w:t>
      </w:r>
      <w:r>
        <w:t>compatible avec le capteur de la F65 ?</w:t>
      </w:r>
      <w:r>
        <w:rPr>
          <w:spacing w:val="-3"/>
        </w:rPr>
        <w:t xml:space="preserve"> </w:t>
      </w:r>
      <w:r>
        <w:rPr>
          <w:b/>
        </w:rPr>
        <w:t>Justifier.</w:t>
      </w:r>
    </w:p>
    <w:p w:rsidR="00917A46" w:rsidRDefault="00917A46">
      <w:pPr>
        <w:pStyle w:val="Corpsdetexte"/>
        <w:spacing w:before="11"/>
        <w:rPr>
          <w:b/>
          <w:sz w:val="21"/>
        </w:rPr>
      </w:pPr>
    </w:p>
    <w:p w:rsidR="00917A46" w:rsidRDefault="006D3CE4">
      <w:pPr>
        <w:pStyle w:val="Corpsdetexte"/>
        <w:ind w:left="517" w:right="1018"/>
        <w:jc w:val="both"/>
      </w:pPr>
      <w:r>
        <w:t>Pour relier la caméra à l’enregistreur, les flux passent par un SK-4065 (DT3) L’enregistreur PWS-4000 (DT4) reçoit le flux vidéo 2160p59.94 de la F65 via des liaisons 3G-SDI et les enregistre en XAVC Intra</w:t>
      </w:r>
      <w:r>
        <w:t>.</w:t>
      </w:r>
    </w:p>
    <w:p w:rsidR="00917A46" w:rsidRDefault="00917A46">
      <w:pPr>
        <w:pStyle w:val="Corpsdetexte"/>
        <w:spacing w:before="2"/>
      </w:pPr>
    </w:p>
    <w:p w:rsidR="00917A46" w:rsidRDefault="006D3CE4">
      <w:pPr>
        <w:pStyle w:val="Titre3"/>
        <w:ind w:right="1019"/>
        <w:jc w:val="both"/>
      </w:pPr>
      <w:r>
        <w:t xml:space="preserve">Problématique : le technicien doit s’assurer que le transfert de flux vidéo est correct </w:t>
      </w:r>
      <w:r>
        <w:t>entre la caméra et l’enregistreur.</w:t>
      </w:r>
    </w:p>
    <w:p w:rsidR="00917A46" w:rsidRDefault="00917A46">
      <w:pPr>
        <w:pStyle w:val="Corpsdetexte"/>
        <w:spacing w:before="9"/>
        <w:rPr>
          <w:b/>
          <w:i/>
          <w:sz w:val="21"/>
        </w:rPr>
      </w:pPr>
    </w:p>
    <w:p w:rsidR="00917A46" w:rsidRDefault="006D3CE4">
      <w:pPr>
        <w:pStyle w:val="Paragraphedeliste"/>
        <w:numPr>
          <w:ilvl w:val="1"/>
          <w:numId w:val="4"/>
        </w:numPr>
        <w:tabs>
          <w:tab w:val="left" w:pos="1707"/>
        </w:tabs>
        <w:spacing w:before="1"/>
        <w:ind w:right="1023" w:firstLine="0"/>
      </w:pPr>
      <w:r>
        <w:rPr>
          <w:b/>
        </w:rPr>
        <w:t xml:space="preserve">Détailler </w:t>
      </w:r>
      <w:r>
        <w:t>chacune des caractéristiques associées à une vidéo UHD en 2160p59.94.</w:t>
      </w:r>
    </w:p>
    <w:p w:rsidR="00917A46" w:rsidRDefault="00917A46">
      <w:pPr>
        <w:pStyle w:val="Corpsdetexte"/>
      </w:pPr>
    </w:p>
    <w:p w:rsidR="00917A46" w:rsidRDefault="006D3CE4">
      <w:pPr>
        <w:pStyle w:val="Paragraphedeliste"/>
        <w:numPr>
          <w:ilvl w:val="1"/>
          <w:numId w:val="4"/>
        </w:numPr>
        <w:tabs>
          <w:tab w:val="left" w:pos="1690"/>
        </w:tabs>
        <w:ind w:right="1021" w:firstLine="0"/>
      </w:pPr>
      <w:r>
        <w:rPr>
          <w:b/>
        </w:rPr>
        <w:t xml:space="preserve">Calculer </w:t>
      </w:r>
      <w:r>
        <w:t>la valeur des débits net et bruts  asso</w:t>
      </w:r>
      <w:r>
        <w:t>ciés  au  flux  2160p59.94  (</w:t>
      </w:r>
      <w:proofErr w:type="spellStart"/>
      <w:r>
        <w:t>FechY</w:t>
      </w:r>
      <w:proofErr w:type="spellEnd"/>
      <w:r>
        <w:t xml:space="preserve"> = 594,25</w:t>
      </w:r>
      <w:r>
        <w:rPr>
          <w:spacing w:val="-1"/>
        </w:rPr>
        <w:t xml:space="preserve"> </w:t>
      </w:r>
      <w:r>
        <w:t>MHz).</w:t>
      </w:r>
    </w:p>
    <w:p w:rsidR="00917A46" w:rsidRDefault="00917A46">
      <w:pPr>
        <w:pStyle w:val="Corpsdetexte"/>
      </w:pPr>
    </w:p>
    <w:p w:rsidR="00917A46" w:rsidRDefault="006D3CE4">
      <w:pPr>
        <w:pStyle w:val="Corpsdetexte"/>
        <w:ind w:left="517" w:right="1020"/>
        <w:jc w:val="both"/>
      </w:pPr>
      <w:r>
        <w:t>La tête de caméra est associée à un adaptateur SKC-4065, qui permet de la relier au CCU HDCU2000. Le flux vidéo est donc transféré vers l’enregistreur en sortie de ce CCU.</w:t>
      </w:r>
    </w:p>
    <w:p w:rsidR="00917A46" w:rsidRDefault="00917A46">
      <w:pPr>
        <w:pStyle w:val="Corpsdetexte"/>
        <w:spacing w:before="11"/>
        <w:rPr>
          <w:sz w:val="21"/>
        </w:rPr>
      </w:pPr>
    </w:p>
    <w:p w:rsidR="00917A46" w:rsidRDefault="006D3CE4">
      <w:pPr>
        <w:pStyle w:val="Paragraphedeliste"/>
        <w:numPr>
          <w:ilvl w:val="1"/>
          <w:numId w:val="4"/>
        </w:numPr>
        <w:tabs>
          <w:tab w:val="left" w:pos="1597"/>
        </w:tabs>
        <w:ind w:right="1018" w:firstLine="0"/>
      </w:pPr>
      <w:r>
        <w:rPr>
          <w:b/>
        </w:rPr>
        <w:t xml:space="preserve">Rappeler </w:t>
      </w:r>
      <w:r>
        <w:t xml:space="preserve">le débit de la liaison 3G-SDI. En </w:t>
      </w:r>
      <w:r>
        <w:rPr>
          <w:b/>
        </w:rPr>
        <w:t xml:space="preserve">déduire </w:t>
      </w:r>
      <w:r>
        <w:t>la contrainte sur les sorties de CCU (en 3G-SDI) pour transférer les flux vidéo de 12 Gb/s vers</w:t>
      </w:r>
      <w:r>
        <w:rPr>
          <w:spacing w:val="-8"/>
        </w:rPr>
        <w:t xml:space="preserve"> </w:t>
      </w:r>
      <w:r>
        <w:t>l’enregistreur.</w:t>
      </w:r>
    </w:p>
    <w:p w:rsidR="00917A46" w:rsidRDefault="00917A46">
      <w:pPr>
        <w:pStyle w:val="Corpsdetexte"/>
      </w:pPr>
    </w:p>
    <w:p w:rsidR="00917A46" w:rsidRDefault="006D3CE4">
      <w:pPr>
        <w:pStyle w:val="Corpsdetexte"/>
        <w:ind w:left="517"/>
      </w:pPr>
      <w:r>
        <w:t>L’enregistrement se fait au format XAVC.</w:t>
      </w:r>
    </w:p>
    <w:p w:rsidR="00917A46" w:rsidRDefault="00917A46">
      <w:pPr>
        <w:pStyle w:val="Corpsdetexte"/>
        <w:spacing w:before="1"/>
      </w:pPr>
    </w:p>
    <w:p w:rsidR="00917A46" w:rsidRDefault="006D3CE4">
      <w:pPr>
        <w:pStyle w:val="Titre3"/>
        <w:ind w:right="1018"/>
        <w:jc w:val="both"/>
      </w:pPr>
      <w:r>
        <w:t>Problématique : le technicien doit valider le choix du form</w:t>
      </w:r>
      <w:r>
        <w:t xml:space="preserve">at de tournage et </w:t>
      </w:r>
      <w:r>
        <w:t>d’enregistrement des rushs.</w:t>
      </w:r>
    </w:p>
    <w:p w:rsidR="00917A46" w:rsidRDefault="00917A46">
      <w:pPr>
        <w:pStyle w:val="Corpsdetexte"/>
        <w:spacing w:before="11"/>
        <w:rPr>
          <w:b/>
          <w:i/>
          <w:sz w:val="21"/>
        </w:rPr>
      </w:pPr>
    </w:p>
    <w:p w:rsidR="00917A46" w:rsidRDefault="006D3CE4">
      <w:pPr>
        <w:pStyle w:val="Paragraphedeliste"/>
        <w:numPr>
          <w:ilvl w:val="1"/>
          <w:numId w:val="4"/>
        </w:numPr>
        <w:tabs>
          <w:tab w:val="left" w:pos="1635"/>
        </w:tabs>
        <w:ind w:left="1634" w:hanging="408"/>
      </w:pPr>
      <w:r>
        <w:rPr>
          <w:b/>
        </w:rPr>
        <w:t>Rappeler</w:t>
      </w:r>
      <w:r>
        <w:rPr>
          <w:b/>
          <w:spacing w:val="39"/>
        </w:rPr>
        <w:t xml:space="preserve"> </w:t>
      </w:r>
      <w:r>
        <w:t>le</w:t>
      </w:r>
      <w:r>
        <w:rPr>
          <w:spacing w:val="39"/>
        </w:rPr>
        <w:t xml:space="preserve"> </w:t>
      </w:r>
      <w:r>
        <w:t>principal</w:t>
      </w:r>
      <w:r>
        <w:rPr>
          <w:spacing w:val="40"/>
        </w:rPr>
        <w:t xml:space="preserve"> </w:t>
      </w:r>
      <w:r>
        <w:t>avantage</w:t>
      </w:r>
      <w:r>
        <w:rPr>
          <w:spacing w:val="40"/>
        </w:rPr>
        <w:t xml:space="preserve"> </w:t>
      </w:r>
      <w:r>
        <w:t>et</w:t>
      </w:r>
      <w:r>
        <w:rPr>
          <w:spacing w:val="39"/>
        </w:rPr>
        <w:t xml:space="preserve"> </w:t>
      </w:r>
      <w:r>
        <w:t>le</w:t>
      </w:r>
      <w:r>
        <w:rPr>
          <w:spacing w:val="40"/>
        </w:rPr>
        <w:t xml:space="preserve"> </w:t>
      </w:r>
      <w:r>
        <w:t>principal</w:t>
      </w:r>
      <w:r>
        <w:rPr>
          <w:spacing w:val="40"/>
        </w:rPr>
        <w:t xml:space="preserve"> </w:t>
      </w:r>
      <w:r>
        <w:t>inconvénient</w:t>
      </w:r>
      <w:r>
        <w:rPr>
          <w:spacing w:val="39"/>
        </w:rPr>
        <w:t xml:space="preserve"> </w:t>
      </w:r>
      <w:r>
        <w:t>d’une</w:t>
      </w:r>
      <w:r>
        <w:rPr>
          <w:spacing w:val="41"/>
        </w:rPr>
        <w:t xml:space="preserve"> </w:t>
      </w:r>
      <w:r>
        <w:t>compression</w:t>
      </w:r>
    </w:p>
    <w:p w:rsidR="00917A46" w:rsidRDefault="006D3CE4">
      <w:pPr>
        <w:pStyle w:val="Corpsdetexte"/>
        <w:ind w:left="1226"/>
      </w:pPr>
      <w:r>
        <w:t>« Intra » telle que celle utilisée ici.</w:t>
      </w:r>
    </w:p>
    <w:p w:rsidR="00917A46" w:rsidRDefault="00917A46">
      <w:pPr>
        <w:pStyle w:val="Corpsdetexte"/>
        <w:spacing w:before="11"/>
        <w:rPr>
          <w:sz w:val="21"/>
        </w:rPr>
      </w:pPr>
    </w:p>
    <w:p w:rsidR="00917A46" w:rsidRDefault="006D3CE4">
      <w:pPr>
        <w:pStyle w:val="Paragraphedeliste"/>
        <w:numPr>
          <w:ilvl w:val="1"/>
          <w:numId w:val="4"/>
        </w:numPr>
        <w:tabs>
          <w:tab w:val="left" w:pos="1821"/>
        </w:tabs>
        <w:ind w:right="1021" w:firstLine="0"/>
      </w:pPr>
      <w:r>
        <w:rPr>
          <w:b/>
        </w:rPr>
        <w:t xml:space="preserve">Indiquer </w:t>
      </w:r>
      <w:r>
        <w:t>le débit après compression en XAVC des rushs, d’après les spécifications de l’enregistreur, et dans le contexte de la post-production</w:t>
      </w:r>
      <w:r>
        <w:rPr>
          <w:spacing w:val="-9"/>
        </w:rPr>
        <w:t xml:space="preserve"> </w:t>
      </w:r>
      <w:r>
        <w:t>UHD.</w:t>
      </w:r>
    </w:p>
    <w:p w:rsidR="00917A46" w:rsidRDefault="00917A46">
      <w:pPr>
        <w:pStyle w:val="Corpsdetexte"/>
      </w:pPr>
    </w:p>
    <w:p w:rsidR="00917A46" w:rsidRDefault="006D3CE4">
      <w:pPr>
        <w:pStyle w:val="Paragraphedeliste"/>
        <w:numPr>
          <w:ilvl w:val="1"/>
          <w:numId w:val="4"/>
        </w:numPr>
        <w:tabs>
          <w:tab w:val="left" w:pos="1721"/>
        </w:tabs>
        <w:ind w:right="1018" w:firstLine="0"/>
        <w:jc w:val="both"/>
      </w:pPr>
      <w:r>
        <w:rPr>
          <w:b/>
        </w:rPr>
        <w:t xml:space="preserve">Quelle solution </w:t>
      </w:r>
      <w:r>
        <w:t>proposée par l’enregistreur pourra-t-on envisager pour limiter la quantité de données à traiter lors</w:t>
      </w:r>
      <w:r>
        <w:t xml:space="preserve"> des étapes de post-production ? </w:t>
      </w:r>
      <w:r>
        <w:rPr>
          <w:b/>
        </w:rPr>
        <w:t xml:space="preserve">Déterminer </w:t>
      </w:r>
      <w:r>
        <w:t>alors le débit vidéo dans ce</w:t>
      </w:r>
      <w:r>
        <w:rPr>
          <w:spacing w:val="-1"/>
        </w:rPr>
        <w:t xml:space="preserve"> </w:t>
      </w:r>
      <w:r>
        <w:t>cas.</w:t>
      </w:r>
    </w:p>
    <w:p w:rsidR="00917A46" w:rsidRDefault="00917A46">
      <w:pPr>
        <w:pStyle w:val="Corpsdetexte"/>
      </w:pPr>
    </w:p>
    <w:p w:rsidR="00917A46" w:rsidRDefault="006D3CE4">
      <w:pPr>
        <w:pStyle w:val="Paragraphedeliste"/>
        <w:numPr>
          <w:ilvl w:val="1"/>
          <w:numId w:val="4"/>
        </w:numPr>
        <w:tabs>
          <w:tab w:val="left" w:pos="1736"/>
        </w:tabs>
        <w:ind w:right="1018" w:firstLine="0"/>
      </w:pPr>
      <w:r>
        <w:rPr>
          <w:b/>
        </w:rPr>
        <w:t xml:space="preserve">Donner </w:t>
      </w:r>
      <w:r>
        <w:t>un avantage de la captation UHD pour une diffusion HD, pour la post- production.</w:t>
      </w:r>
    </w:p>
    <w:p w:rsidR="00917A46" w:rsidRDefault="00917A46">
      <w:pPr>
        <w:sectPr w:rsidR="00917A46">
          <w:pgSz w:w="11910" w:h="16840"/>
          <w:pgMar w:top="1600" w:right="400" w:bottom="1560" w:left="900" w:header="0" w:footer="1378" w:gutter="0"/>
          <w:cols w:space="720"/>
        </w:sectPr>
      </w:pPr>
    </w:p>
    <w:p w:rsidR="00917A46" w:rsidRDefault="00917A46">
      <w:pPr>
        <w:pStyle w:val="Corpsdetexte"/>
        <w:spacing w:before="10"/>
        <w:rPr>
          <w:sz w:val="19"/>
        </w:rPr>
      </w:pPr>
    </w:p>
    <w:p w:rsidR="00917A46" w:rsidRDefault="006D3CE4">
      <w:pPr>
        <w:pStyle w:val="Titre2"/>
        <w:numPr>
          <w:ilvl w:val="0"/>
          <w:numId w:val="4"/>
        </w:numPr>
        <w:tabs>
          <w:tab w:val="left" w:pos="762"/>
        </w:tabs>
        <w:spacing w:before="92"/>
        <w:ind w:hanging="244"/>
      </w:pPr>
      <w:r>
        <w:t>Tournage des reportages et documentaires : moyens techniques</w:t>
      </w:r>
      <w:r>
        <w:rPr>
          <w:spacing w:val="-3"/>
        </w:rPr>
        <w:t xml:space="preserve"> </w:t>
      </w:r>
      <w:r>
        <w:t>légers</w:t>
      </w:r>
    </w:p>
    <w:p w:rsidR="00917A46" w:rsidRDefault="00917A46">
      <w:pPr>
        <w:pStyle w:val="Corpsdetexte"/>
        <w:spacing w:before="11"/>
        <w:rPr>
          <w:b/>
          <w:sz w:val="21"/>
        </w:rPr>
      </w:pPr>
    </w:p>
    <w:p w:rsidR="00917A46" w:rsidRDefault="006D3CE4">
      <w:pPr>
        <w:pStyle w:val="Corpsdetexte"/>
        <w:ind w:left="517" w:right="1018"/>
        <w:jc w:val="both"/>
      </w:pPr>
      <w:r>
        <w:t xml:space="preserve">Dans le cadre d’une interview en bordure du terrain, on utilise le caméscope SONY FS7 (DT5) qui enregistre en UHD 50p sur cartes XQD. On ajoute un enregistreur externe VITEC Focus (DT6) pour des fichiers proxy complémentaires à livrer le plus rapidement à </w:t>
      </w:r>
      <w:r>
        <w:t>la production pour pré-</w:t>
      </w:r>
      <w:proofErr w:type="spellStart"/>
      <w:r>
        <w:t>dérushage</w:t>
      </w:r>
      <w:proofErr w:type="spellEnd"/>
      <w:r>
        <w:t>.</w:t>
      </w:r>
    </w:p>
    <w:p w:rsidR="00917A46" w:rsidRDefault="00917A46">
      <w:pPr>
        <w:pStyle w:val="Corpsdetexte"/>
      </w:pPr>
    </w:p>
    <w:p w:rsidR="00917A46" w:rsidRDefault="006D3CE4">
      <w:pPr>
        <w:pStyle w:val="Corpsdetexte"/>
        <w:ind w:left="517" w:right="1021"/>
        <w:jc w:val="both"/>
      </w:pPr>
      <w:r>
        <w:t>Par ailleurs la production veut recevoir dans le centre technique en temps réel des proxys très basse résolution et disposer également de fichiers proxy HD.</w:t>
      </w:r>
    </w:p>
    <w:p w:rsidR="00917A46" w:rsidRDefault="00917A46">
      <w:pPr>
        <w:pStyle w:val="Corpsdetexte"/>
        <w:spacing w:before="2"/>
      </w:pPr>
    </w:p>
    <w:p w:rsidR="00917A46" w:rsidRDefault="006D3CE4">
      <w:pPr>
        <w:pStyle w:val="Titre3"/>
        <w:ind w:right="1020"/>
        <w:jc w:val="both"/>
      </w:pPr>
      <w:r>
        <w:t>Problématique : le technicien doit choisir les supports mémoire</w:t>
      </w:r>
      <w:r>
        <w:t xml:space="preserve"> et les formats de </w:t>
      </w:r>
      <w:r>
        <w:t>fichiers adaptés à la situation de tournage.</w:t>
      </w:r>
    </w:p>
    <w:p w:rsidR="00917A46" w:rsidRDefault="00917A46">
      <w:pPr>
        <w:pStyle w:val="Corpsdetexte"/>
        <w:spacing w:before="9"/>
        <w:rPr>
          <w:b/>
          <w:i/>
          <w:sz w:val="21"/>
        </w:rPr>
      </w:pPr>
    </w:p>
    <w:p w:rsidR="00917A46" w:rsidRDefault="006D3CE4">
      <w:pPr>
        <w:pStyle w:val="Paragraphedeliste"/>
        <w:numPr>
          <w:ilvl w:val="1"/>
          <w:numId w:val="4"/>
        </w:numPr>
        <w:tabs>
          <w:tab w:val="left" w:pos="1327"/>
        </w:tabs>
        <w:spacing w:before="1"/>
        <w:ind w:left="942" w:right="1013" w:firstLine="0"/>
        <w:jc w:val="both"/>
      </w:pPr>
      <w:r>
        <w:t xml:space="preserve">La vitesse d’écriture sur la mémoire XQD série G proposée pour le caméscope est de 125 GB/s. </w:t>
      </w:r>
      <w:r>
        <w:rPr>
          <w:b/>
        </w:rPr>
        <w:t xml:space="preserve">Relever </w:t>
      </w:r>
      <w:r>
        <w:t xml:space="preserve">la durée d’enregistrement possible avec une carte mémoire XQD de 128 Go puis </w:t>
      </w:r>
      <w:r>
        <w:rPr>
          <w:b/>
        </w:rPr>
        <w:t xml:space="preserve">calculer </w:t>
      </w:r>
      <w:r>
        <w:t>le d</w:t>
      </w:r>
      <w:r>
        <w:t>ébit binaire</w:t>
      </w:r>
      <w:r>
        <w:rPr>
          <w:spacing w:val="-3"/>
        </w:rPr>
        <w:t xml:space="preserve"> </w:t>
      </w:r>
      <w:r>
        <w:t>correspondant.</w:t>
      </w:r>
    </w:p>
    <w:p w:rsidR="00917A46" w:rsidRDefault="00917A46">
      <w:pPr>
        <w:pStyle w:val="Corpsdetexte"/>
        <w:spacing w:before="11"/>
        <w:rPr>
          <w:sz w:val="21"/>
        </w:rPr>
      </w:pPr>
    </w:p>
    <w:p w:rsidR="00917A46" w:rsidRDefault="006D3CE4">
      <w:pPr>
        <w:pStyle w:val="Paragraphedeliste"/>
        <w:numPr>
          <w:ilvl w:val="1"/>
          <w:numId w:val="4"/>
        </w:numPr>
        <w:tabs>
          <w:tab w:val="left" w:pos="1310"/>
        </w:tabs>
        <w:ind w:left="1309"/>
      </w:pPr>
      <w:r>
        <w:rPr>
          <w:b/>
        </w:rPr>
        <w:t xml:space="preserve">Indiquer </w:t>
      </w:r>
      <w:r>
        <w:t>les séries de cartes compatibles : la série G est-elle adaptée</w:t>
      </w:r>
      <w:r>
        <w:rPr>
          <w:spacing w:val="-5"/>
        </w:rPr>
        <w:t xml:space="preserve"> </w:t>
      </w:r>
      <w:r>
        <w:t>?</w:t>
      </w:r>
    </w:p>
    <w:p w:rsidR="00917A46" w:rsidRDefault="00917A46">
      <w:pPr>
        <w:pStyle w:val="Corpsdetexte"/>
        <w:spacing w:before="2"/>
        <w:rPr>
          <w:sz w:val="28"/>
        </w:rPr>
      </w:pPr>
    </w:p>
    <w:p w:rsidR="00917A46" w:rsidRDefault="006D3CE4">
      <w:pPr>
        <w:pStyle w:val="Corpsdetexte"/>
        <w:ind w:left="517" w:right="1011"/>
        <w:jc w:val="both"/>
      </w:pPr>
      <w:r>
        <w:t>Pour faciliter la post-production, la direction technique a exclu les CODEC inter-image, elle souhaite en outre conserver la qualité UHD maximale. Le co</w:t>
      </w:r>
      <w:r>
        <w:t>dec XAVC Class300 VBR décrit dans le document DT4 répond à ces critères et a donc été sélectionné.</w:t>
      </w:r>
    </w:p>
    <w:p w:rsidR="00917A46" w:rsidRDefault="00917A46">
      <w:pPr>
        <w:pStyle w:val="Corpsdetexte"/>
        <w:spacing w:before="2"/>
        <w:rPr>
          <w:sz w:val="34"/>
        </w:rPr>
      </w:pPr>
    </w:p>
    <w:p w:rsidR="00917A46" w:rsidRDefault="006D3CE4">
      <w:pPr>
        <w:pStyle w:val="Paragraphedeliste"/>
        <w:numPr>
          <w:ilvl w:val="1"/>
          <w:numId w:val="4"/>
        </w:numPr>
        <w:tabs>
          <w:tab w:val="left" w:pos="1311"/>
        </w:tabs>
        <w:ind w:left="1310" w:hanging="367"/>
      </w:pPr>
      <w:r>
        <w:rPr>
          <w:b/>
        </w:rPr>
        <w:t xml:space="preserve">Justifier </w:t>
      </w:r>
      <w:r>
        <w:t>ce choix par 3 arguments techniques.</w:t>
      </w:r>
    </w:p>
    <w:p w:rsidR="00917A46" w:rsidRDefault="00917A46">
      <w:pPr>
        <w:pStyle w:val="Corpsdetexte"/>
        <w:spacing w:before="2"/>
        <w:rPr>
          <w:sz w:val="34"/>
        </w:rPr>
      </w:pPr>
    </w:p>
    <w:p w:rsidR="00917A46" w:rsidRDefault="006D3CE4">
      <w:pPr>
        <w:pStyle w:val="Corpsdetexte"/>
        <w:ind w:left="517" w:right="1012"/>
        <w:jc w:val="both"/>
      </w:pPr>
      <w:r>
        <w:t xml:space="preserve">Pour la récupération des flux dans le centre technique, on utilise un enregistreur VITEC Focus (DT6) « </w:t>
      </w:r>
      <w:proofErr w:type="spellStart"/>
      <w:r>
        <w:t>streame</w:t>
      </w:r>
      <w:proofErr w:type="spellEnd"/>
      <w:r>
        <w:t xml:space="preserve"> » en très basse définition.</w:t>
      </w:r>
    </w:p>
    <w:p w:rsidR="00917A46" w:rsidRDefault="006D3CE4">
      <w:pPr>
        <w:pStyle w:val="Corpsdetexte"/>
        <w:spacing w:before="70"/>
        <w:ind w:left="517" w:right="1014"/>
        <w:jc w:val="both"/>
      </w:pPr>
      <w:r>
        <w:t>Rappel : les données sont à destination de la production qui travaille sur des équipements français.</w:t>
      </w:r>
    </w:p>
    <w:p w:rsidR="00917A46" w:rsidRDefault="00917A46">
      <w:pPr>
        <w:pStyle w:val="Corpsdetexte"/>
        <w:spacing w:before="1"/>
        <w:rPr>
          <w:sz w:val="28"/>
        </w:rPr>
      </w:pPr>
    </w:p>
    <w:p w:rsidR="00917A46" w:rsidRDefault="006D3CE4">
      <w:pPr>
        <w:pStyle w:val="Titre3"/>
        <w:ind w:right="1019"/>
        <w:jc w:val="both"/>
      </w:pPr>
      <w:r>
        <w:t>Problématique :</w:t>
      </w:r>
      <w:r>
        <w:t xml:space="preserve"> le technicien doit choisir la configuration permettant de transférer la </w:t>
      </w:r>
      <w:r>
        <w:t>vidéo du caméscope vers un enregistreur externe.</w:t>
      </w:r>
    </w:p>
    <w:p w:rsidR="00917A46" w:rsidRDefault="00917A46">
      <w:pPr>
        <w:pStyle w:val="Corpsdetexte"/>
        <w:spacing w:before="1"/>
        <w:rPr>
          <w:b/>
          <w:i/>
          <w:sz w:val="28"/>
        </w:rPr>
      </w:pPr>
    </w:p>
    <w:p w:rsidR="00917A46" w:rsidRDefault="006D3CE4">
      <w:pPr>
        <w:pStyle w:val="Paragraphedeliste"/>
        <w:numPr>
          <w:ilvl w:val="1"/>
          <w:numId w:val="4"/>
        </w:numPr>
        <w:tabs>
          <w:tab w:val="left" w:pos="1368"/>
        </w:tabs>
        <w:ind w:left="943" w:right="1019" w:firstLine="0"/>
        <w:jc w:val="both"/>
      </w:pPr>
      <w:r>
        <w:rPr>
          <w:b/>
        </w:rPr>
        <w:t xml:space="preserve">Choisir </w:t>
      </w:r>
      <w:r>
        <w:t>la configuration qui permet de raccorder le caméscope à l’enregistreur externe (paramètres de sortie de la FS7 ; référence co</w:t>
      </w:r>
      <w:r>
        <w:t>nstructeur de l’enregistreur, conteneur du fichier enregistré, cadence</w:t>
      </w:r>
      <w:r>
        <w:rPr>
          <w:spacing w:val="-1"/>
        </w:rPr>
        <w:t xml:space="preserve"> </w:t>
      </w:r>
      <w:r>
        <w:t>image).</w:t>
      </w:r>
    </w:p>
    <w:p w:rsidR="00917A46" w:rsidRDefault="00917A46">
      <w:pPr>
        <w:pStyle w:val="Corpsdetexte"/>
        <w:spacing w:before="2"/>
        <w:rPr>
          <w:sz w:val="34"/>
        </w:rPr>
      </w:pPr>
    </w:p>
    <w:p w:rsidR="00917A46" w:rsidRDefault="006D3CE4">
      <w:pPr>
        <w:pStyle w:val="Paragraphedeliste"/>
        <w:numPr>
          <w:ilvl w:val="1"/>
          <w:numId w:val="4"/>
        </w:numPr>
        <w:tabs>
          <w:tab w:val="left" w:pos="1346"/>
        </w:tabs>
        <w:ind w:left="943" w:right="1019" w:firstLine="0"/>
        <w:jc w:val="both"/>
      </w:pPr>
      <w:r>
        <w:rPr>
          <w:b/>
        </w:rPr>
        <w:t xml:space="preserve">Indiquer </w:t>
      </w:r>
      <w:r>
        <w:t>la carte optionnelle à ajouter pour permettre la diffusion temps réel des fichiers très basse</w:t>
      </w:r>
      <w:r>
        <w:rPr>
          <w:spacing w:val="-2"/>
        </w:rPr>
        <w:t xml:space="preserve"> </w:t>
      </w:r>
      <w:r>
        <w:t>résolution.</w:t>
      </w:r>
    </w:p>
    <w:p w:rsidR="00917A46" w:rsidRDefault="00917A46">
      <w:pPr>
        <w:jc w:val="both"/>
        <w:sectPr w:rsidR="00917A46">
          <w:pgSz w:w="11910" w:h="16840"/>
          <w:pgMar w:top="1600" w:right="400" w:bottom="1560" w:left="900" w:header="0" w:footer="1378" w:gutter="0"/>
          <w:cols w:space="720"/>
        </w:sectPr>
      </w:pPr>
    </w:p>
    <w:p w:rsidR="00917A46" w:rsidRDefault="006D3CE4">
      <w:pPr>
        <w:pStyle w:val="Titre2"/>
        <w:numPr>
          <w:ilvl w:val="0"/>
          <w:numId w:val="4"/>
        </w:numPr>
        <w:tabs>
          <w:tab w:val="left" w:pos="762"/>
        </w:tabs>
        <w:spacing w:before="76"/>
        <w:ind w:hanging="244"/>
      </w:pPr>
      <w:r>
        <w:lastRenderedPageBreak/>
        <w:t>Étude des équipements de</w:t>
      </w:r>
      <w:r>
        <w:rPr>
          <w:spacing w:val="-1"/>
        </w:rPr>
        <w:t xml:space="preserve"> </w:t>
      </w:r>
      <w:r>
        <w:t>post-production</w:t>
      </w:r>
    </w:p>
    <w:p w:rsidR="00917A46" w:rsidRDefault="00917A46">
      <w:pPr>
        <w:pStyle w:val="Corpsdetexte"/>
        <w:rPr>
          <w:b/>
          <w:sz w:val="30"/>
        </w:rPr>
      </w:pPr>
    </w:p>
    <w:p w:rsidR="00917A46" w:rsidRDefault="006D3CE4">
      <w:pPr>
        <w:pStyle w:val="Corpsdetexte"/>
        <w:spacing w:before="1"/>
        <w:ind w:left="517" w:right="1014"/>
      </w:pPr>
      <w:r>
        <w:t>Pour les besoins de la post-production, articulée autour des solutions proposées par AVID, les flux sont stockés sur un serveur de stockage partagé AVID ISIS.</w:t>
      </w:r>
    </w:p>
    <w:p w:rsidR="00917A46" w:rsidRDefault="006D3CE4">
      <w:pPr>
        <w:pStyle w:val="Corpsdetexte"/>
        <w:spacing w:before="70"/>
        <w:ind w:left="517"/>
      </w:pPr>
      <w:r>
        <w:t xml:space="preserve">Le workflow </w:t>
      </w:r>
      <w:proofErr w:type="spellStart"/>
      <w:r>
        <w:t>Avid</w:t>
      </w:r>
      <w:proofErr w:type="spellEnd"/>
      <w:r>
        <w:t xml:space="preserve"> simplifié peut être représenté par le schéma suivant :</w:t>
      </w:r>
    </w:p>
    <w:p w:rsidR="00917A46" w:rsidRDefault="006D3CE4">
      <w:pPr>
        <w:pStyle w:val="Corpsdetexte"/>
        <w:spacing w:before="2"/>
        <w:rPr>
          <w:sz w:val="25"/>
        </w:rPr>
      </w:pPr>
      <w:r>
        <w:rPr>
          <w:noProof/>
          <w:lang w:eastAsia="fr-FR"/>
        </w:rPr>
        <w:drawing>
          <wp:anchor distT="0" distB="0" distL="0" distR="0" simplePos="0" relativeHeight="251649024" behindDoc="1" locked="0" layoutInCell="1" allowOverlap="1">
            <wp:simplePos x="0" y="0"/>
            <wp:positionH relativeFrom="page">
              <wp:posOffset>1130808</wp:posOffset>
            </wp:positionH>
            <wp:positionV relativeFrom="paragraph">
              <wp:posOffset>208738</wp:posOffset>
            </wp:positionV>
            <wp:extent cx="5124394" cy="3855720"/>
            <wp:effectExtent l="0" t="0" r="0" b="0"/>
            <wp:wrapTopAndBottom/>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2" cstate="print"/>
                    <a:stretch>
                      <a:fillRect/>
                    </a:stretch>
                  </pic:blipFill>
                  <pic:spPr>
                    <a:xfrm>
                      <a:off x="0" y="0"/>
                      <a:ext cx="5124394" cy="3855720"/>
                    </a:xfrm>
                    <a:prstGeom prst="rect">
                      <a:avLst/>
                    </a:prstGeom>
                  </pic:spPr>
                </pic:pic>
              </a:graphicData>
            </a:graphic>
          </wp:anchor>
        </w:drawing>
      </w:r>
    </w:p>
    <w:p w:rsidR="00917A46" w:rsidRDefault="00917A46">
      <w:pPr>
        <w:pStyle w:val="Corpsdetexte"/>
        <w:rPr>
          <w:sz w:val="24"/>
        </w:rPr>
      </w:pPr>
    </w:p>
    <w:p w:rsidR="00917A46" w:rsidRDefault="00917A46">
      <w:pPr>
        <w:pStyle w:val="Corpsdetexte"/>
        <w:rPr>
          <w:sz w:val="24"/>
        </w:rPr>
      </w:pPr>
    </w:p>
    <w:p w:rsidR="00917A46" w:rsidRDefault="00917A46">
      <w:pPr>
        <w:pStyle w:val="Corpsdetexte"/>
        <w:spacing w:before="9"/>
        <w:rPr>
          <w:sz w:val="23"/>
        </w:rPr>
      </w:pPr>
    </w:p>
    <w:p w:rsidR="00917A46" w:rsidRDefault="006D3CE4">
      <w:pPr>
        <w:pStyle w:val="Corpsdetexte"/>
        <w:ind w:left="733" w:right="1014"/>
      </w:pPr>
      <w:r>
        <w:t xml:space="preserve">Les éléments </w:t>
      </w:r>
      <w:proofErr w:type="gramStart"/>
      <w:r>
        <w:t>vidéos</w:t>
      </w:r>
      <w:proofErr w:type="gramEnd"/>
      <w:r>
        <w:t xml:space="preserve"> </w:t>
      </w:r>
      <w:r>
        <w:t>HD enregistrés sur le PWS-4000 doivent être stockés sur un serveur de stockage accessible depuis les stations de montage et de post-production.</w:t>
      </w:r>
    </w:p>
    <w:p w:rsidR="00917A46" w:rsidRDefault="006D3CE4">
      <w:pPr>
        <w:pStyle w:val="Corpsdetexte"/>
        <w:spacing w:before="70"/>
        <w:ind w:left="733"/>
      </w:pPr>
      <w:r>
        <w:t>Pour les matchs à capter en UHD, on utilisera les codecs suivants :</w:t>
      </w:r>
    </w:p>
    <w:p w:rsidR="00917A46" w:rsidRDefault="006D3CE4">
      <w:pPr>
        <w:pStyle w:val="Paragraphedeliste"/>
        <w:numPr>
          <w:ilvl w:val="0"/>
          <w:numId w:val="3"/>
        </w:numPr>
        <w:tabs>
          <w:tab w:val="left" w:pos="1453"/>
          <w:tab w:val="left" w:pos="1454"/>
        </w:tabs>
        <w:spacing w:before="70"/>
      </w:pPr>
      <w:r>
        <w:t>medias UHD 2160p59.94 =&gt; XAVC Class 300</w:t>
      </w:r>
      <w:r>
        <w:rPr>
          <w:spacing w:val="-12"/>
        </w:rPr>
        <w:t xml:space="preserve"> </w:t>
      </w:r>
      <w:r>
        <w:t>;</w:t>
      </w:r>
    </w:p>
    <w:p w:rsidR="00917A46" w:rsidRDefault="006D3CE4">
      <w:pPr>
        <w:pStyle w:val="Paragraphedeliste"/>
        <w:numPr>
          <w:ilvl w:val="0"/>
          <w:numId w:val="3"/>
        </w:numPr>
        <w:tabs>
          <w:tab w:val="left" w:pos="1453"/>
          <w:tab w:val="left" w:pos="1454"/>
        </w:tabs>
        <w:spacing w:before="63"/>
      </w:pPr>
      <w:r>
        <w:t>vi</w:t>
      </w:r>
      <w:r>
        <w:t>déos proxy HD 1080i/59.94 XAVC Class 100</w:t>
      </w:r>
      <w:r>
        <w:rPr>
          <w:spacing w:val="-11"/>
        </w:rPr>
        <w:t xml:space="preserve"> </w:t>
      </w:r>
      <w:r>
        <w:t>;</w:t>
      </w:r>
    </w:p>
    <w:p w:rsidR="00917A46" w:rsidRDefault="006D3CE4">
      <w:pPr>
        <w:pStyle w:val="Paragraphedeliste"/>
        <w:numPr>
          <w:ilvl w:val="0"/>
          <w:numId w:val="3"/>
        </w:numPr>
        <w:tabs>
          <w:tab w:val="left" w:pos="1453"/>
          <w:tab w:val="left" w:pos="1454"/>
        </w:tabs>
        <w:spacing w:before="65"/>
      </w:pPr>
      <w:r>
        <w:t>13 caméras</w:t>
      </w:r>
      <w:r>
        <w:rPr>
          <w:spacing w:val="-1"/>
        </w:rPr>
        <w:t xml:space="preserve"> </w:t>
      </w:r>
      <w:r>
        <w:t>;</w:t>
      </w:r>
    </w:p>
    <w:p w:rsidR="00917A46" w:rsidRDefault="006D3CE4">
      <w:pPr>
        <w:pStyle w:val="Paragraphedeliste"/>
        <w:numPr>
          <w:ilvl w:val="0"/>
          <w:numId w:val="3"/>
        </w:numPr>
        <w:tabs>
          <w:tab w:val="left" w:pos="1453"/>
          <w:tab w:val="left" w:pos="1454"/>
        </w:tabs>
        <w:spacing w:before="64"/>
      </w:pPr>
      <w:r>
        <w:t>30 micros</w:t>
      </w:r>
      <w:r>
        <w:rPr>
          <w:spacing w:val="-1"/>
        </w:rPr>
        <w:t xml:space="preserve"> </w:t>
      </w:r>
      <w:r>
        <w:t>;</w:t>
      </w:r>
    </w:p>
    <w:p w:rsidR="00917A46" w:rsidRDefault="006D3CE4">
      <w:pPr>
        <w:pStyle w:val="Paragraphedeliste"/>
        <w:numPr>
          <w:ilvl w:val="0"/>
          <w:numId w:val="3"/>
        </w:numPr>
        <w:tabs>
          <w:tab w:val="left" w:pos="1453"/>
          <w:tab w:val="left" w:pos="1454"/>
        </w:tabs>
        <w:spacing w:before="63"/>
      </w:pPr>
      <w:r>
        <w:t>audio numérique à 48 kHz / 24</w:t>
      </w:r>
      <w:r>
        <w:rPr>
          <w:spacing w:val="-1"/>
        </w:rPr>
        <w:t xml:space="preserve"> </w:t>
      </w:r>
      <w:r>
        <w:t>bits.</w:t>
      </w:r>
    </w:p>
    <w:p w:rsidR="00917A46" w:rsidRDefault="006D3CE4">
      <w:pPr>
        <w:pStyle w:val="Titre3"/>
        <w:spacing w:before="247"/>
      </w:pPr>
      <w:r>
        <w:t>SERVEUR ISIS 7500</w:t>
      </w:r>
    </w:p>
    <w:p w:rsidR="00917A46" w:rsidRDefault="00917A46">
      <w:pPr>
        <w:pStyle w:val="Corpsdetexte"/>
        <w:spacing w:before="3"/>
        <w:rPr>
          <w:b/>
          <w:i/>
          <w:sz w:val="34"/>
        </w:rPr>
      </w:pPr>
    </w:p>
    <w:p w:rsidR="00917A46" w:rsidRDefault="006D3CE4">
      <w:pPr>
        <w:ind w:left="517" w:right="1001"/>
        <w:rPr>
          <w:b/>
          <w:i/>
        </w:rPr>
      </w:pPr>
      <w:r>
        <w:rPr>
          <w:b/>
          <w:i/>
        </w:rPr>
        <w:t>Problématique : le technicien doit vérifier que le serveur de stockage est suffisamment dimensionné pour la captation des matchs UHD.</w:t>
      </w:r>
    </w:p>
    <w:p w:rsidR="00917A46" w:rsidRDefault="00917A46">
      <w:pPr>
        <w:pStyle w:val="Corpsdetexte"/>
        <w:spacing w:before="1"/>
        <w:rPr>
          <w:b/>
          <w:i/>
          <w:sz w:val="34"/>
        </w:rPr>
      </w:pPr>
    </w:p>
    <w:p w:rsidR="00917A46" w:rsidRDefault="006D3CE4">
      <w:pPr>
        <w:pStyle w:val="Paragraphedeliste"/>
        <w:numPr>
          <w:ilvl w:val="1"/>
          <w:numId w:val="4"/>
        </w:numPr>
        <w:tabs>
          <w:tab w:val="left" w:pos="1605"/>
        </w:tabs>
        <w:ind w:left="1237" w:firstLine="0"/>
      </w:pPr>
      <w:r>
        <w:rPr>
          <w:b/>
        </w:rPr>
        <w:t xml:space="preserve">Rappeler </w:t>
      </w:r>
      <w:r>
        <w:t>les matchs à capter en</w:t>
      </w:r>
      <w:r>
        <w:rPr>
          <w:spacing w:val="-1"/>
        </w:rPr>
        <w:t xml:space="preserve"> </w:t>
      </w:r>
      <w:r>
        <w:t>UHD.</w:t>
      </w:r>
    </w:p>
    <w:p w:rsidR="00917A46" w:rsidRDefault="00917A46">
      <w:pPr>
        <w:sectPr w:rsidR="00917A46">
          <w:pgSz w:w="11910" w:h="16840"/>
          <w:pgMar w:top="1340" w:right="400" w:bottom="1560" w:left="900" w:header="0" w:footer="1378" w:gutter="0"/>
          <w:cols w:space="720"/>
        </w:sectPr>
      </w:pPr>
    </w:p>
    <w:p w:rsidR="00917A46" w:rsidRDefault="006D3CE4">
      <w:pPr>
        <w:pStyle w:val="Corpsdetexte"/>
        <w:spacing w:before="68"/>
        <w:ind w:left="733" w:right="1014"/>
      </w:pPr>
      <w:r>
        <w:lastRenderedPageBreak/>
        <w:t>Entre l’entrée des joueurs et leur sortie du terrain (hors interviews et reportages), et avec les prolongations et les tirs au but, il faut prévoir 4h d’enregistrement par match.</w:t>
      </w:r>
    </w:p>
    <w:p w:rsidR="00917A46" w:rsidRDefault="00917A46">
      <w:pPr>
        <w:pStyle w:val="Corpsdetexte"/>
        <w:spacing w:before="10"/>
        <w:rPr>
          <w:sz w:val="21"/>
        </w:rPr>
      </w:pPr>
    </w:p>
    <w:p w:rsidR="00917A46" w:rsidRDefault="006D3CE4">
      <w:pPr>
        <w:pStyle w:val="Paragraphedeliste"/>
        <w:numPr>
          <w:ilvl w:val="1"/>
          <w:numId w:val="4"/>
        </w:numPr>
        <w:tabs>
          <w:tab w:val="left" w:pos="1624"/>
        </w:tabs>
        <w:spacing w:before="1"/>
        <w:ind w:left="1237" w:right="1003" w:firstLine="0"/>
      </w:pPr>
      <w:r>
        <w:rPr>
          <w:b/>
        </w:rPr>
        <w:t xml:space="preserve">Calculer </w:t>
      </w:r>
      <w:r>
        <w:t>l’espace de stockage pour l’ensemble des médias pour ces matchs en prévoyant 10 % de</w:t>
      </w:r>
      <w:r>
        <w:rPr>
          <w:spacing w:val="-1"/>
        </w:rPr>
        <w:t xml:space="preserve"> </w:t>
      </w:r>
      <w:r>
        <w:t>marge.</w:t>
      </w:r>
    </w:p>
    <w:p w:rsidR="00917A46" w:rsidRDefault="00917A46">
      <w:pPr>
        <w:pStyle w:val="Corpsdetexte"/>
      </w:pPr>
    </w:p>
    <w:p w:rsidR="00917A46" w:rsidRDefault="006D3CE4">
      <w:pPr>
        <w:pStyle w:val="Corpsdetexte"/>
        <w:ind w:left="733"/>
      </w:pPr>
      <w:r>
        <w:t>À l’aide de la documentation technique de l’ISIS 7500 en DT7.</w:t>
      </w:r>
    </w:p>
    <w:p w:rsidR="00917A46" w:rsidRDefault="00917A46">
      <w:pPr>
        <w:pStyle w:val="Corpsdetexte"/>
        <w:spacing w:before="11"/>
        <w:rPr>
          <w:sz w:val="21"/>
        </w:rPr>
      </w:pPr>
    </w:p>
    <w:p w:rsidR="00917A46" w:rsidRDefault="006D3CE4">
      <w:pPr>
        <w:pStyle w:val="Paragraphedeliste"/>
        <w:numPr>
          <w:ilvl w:val="1"/>
          <w:numId w:val="4"/>
        </w:numPr>
        <w:tabs>
          <w:tab w:val="left" w:pos="1605"/>
        </w:tabs>
        <w:ind w:left="1237" w:firstLine="0"/>
      </w:pPr>
      <w:r>
        <w:rPr>
          <w:b/>
        </w:rPr>
        <w:t xml:space="preserve">Déterminer </w:t>
      </w:r>
      <w:r>
        <w:t>en To la capacité de stockage maximale que ce serveur peut</w:t>
      </w:r>
      <w:r>
        <w:rPr>
          <w:spacing w:val="-6"/>
        </w:rPr>
        <w:t xml:space="preserve"> </w:t>
      </w:r>
      <w:r>
        <w:t>gérer.</w:t>
      </w:r>
    </w:p>
    <w:p w:rsidR="00917A46" w:rsidRDefault="00917A46">
      <w:pPr>
        <w:pStyle w:val="Corpsdetexte"/>
      </w:pPr>
    </w:p>
    <w:p w:rsidR="00917A46" w:rsidRDefault="006D3CE4">
      <w:pPr>
        <w:pStyle w:val="Paragraphedeliste"/>
        <w:numPr>
          <w:ilvl w:val="1"/>
          <w:numId w:val="4"/>
        </w:numPr>
        <w:tabs>
          <w:tab w:val="left" w:pos="1629"/>
        </w:tabs>
        <w:spacing w:before="1"/>
        <w:ind w:left="1237" w:right="1005" w:firstLine="0"/>
      </w:pPr>
      <w:r>
        <w:rPr>
          <w:b/>
        </w:rPr>
        <w:t xml:space="preserve">Relever </w:t>
      </w:r>
      <w:r>
        <w:t>le nombre de «</w:t>
      </w:r>
      <w:r>
        <w:t xml:space="preserve"> </w:t>
      </w:r>
      <w:proofErr w:type="spellStart"/>
      <w:r>
        <w:t>Blades</w:t>
      </w:r>
      <w:proofErr w:type="spellEnd"/>
      <w:r>
        <w:t xml:space="preserve"> » qui peuvent être installés dans un serveur ne comportant</w:t>
      </w:r>
      <w:r>
        <w:rPr>
          <w:spacing w:val="6"/>
        </w:rPr>
        <w:t xml:space="preserve"> </w:t>
      </w:r>
      <w:r>
        <w:t>qu’un</w:t>
      </w:r>
      <w:r>
        <w:rPr>
          <w:spacing w:val="6"/>
        </w:rPr>
        <w:t xml:space="preserve"> </w:t>
      </w:r>
      <w:r>
        <w:t>seul</w:t>
      </w:r>
      <w:r>
        <w:rPr>
          <w:spacing w:val="7"/>
        </w:rPr>
        <w:t xml:space="preserve"> </w:t>
      </w:r>
      <w:r>
        <w:t>engin.</w:t>
      </w:r>
      <w:r>
        <w:rPr>
          <w:spacing w:val="7"/>
        </w:rPr>
        <w:t xml:space="preserve"> </w:t>
      </w:r>
      <w:r>
        <w:rPr>
          <w:b/>
        </w:rPr>
        <w:t>Calculer</w:t>
      </w:r>
      <w:r>
        <w:rPr>
          <w:b/>
          <w:spacing w:val="6"/>
        </w:rPr>
        <w:t xml:space="preserve"> </w:t>
      </w:r>
      <w:r>
        <w:t>la</w:t>
      </w:r>
      <w:r>
        <w:rPr>
          <w:spacing w:val="7"/>
        </w:rPr>
        <w:t xml:space="preserve"> </w:t>
      </w:r>
      <w:r>
        <w:t>capacité</w:t>
      </w:r>
      <w:r>
        <w:rPr>
          <w:spacing w:val="6"/>
        </w:rPr>
        <w:t xml:space="preserve"> </w:t>
      </w:r>
      <w:r>
        <w:t>de</w:t>
      </w:r>
      <w:r>
        <w:rPr>
          <w:spacing w:val="7"/>
        </w:rPr>
        <w:t xml:space="preserve"> </w:t>
      </w:r>
      <w:r>
        <w:t>stockage</w:t>
      </w:r>
      <w:r>
        <w:rPr>
          <w:spacing w:val="6"/>
        </w:rPr>
        <w:t xml:space="preserve"> </w:t>
      </w:r>
      <w:r>
        <w:t>utile</w:t>
      </w:r>
      <w:r>
        <w:rPr>
          <w:spacing w:val="5"/>
        </w:rPr>
        <w:t xml:space="preserve"> </w:t>
      </w:r>
      <w:r>
        <w:t>si</w:t>
      </w:r>
      <w:r>
        <w:rPr>
          <w:spacing w:val="7"/>
        </w:rPr>
        <w:t xml:space="preserve"> </w:t>
      </w:r>
      <w:r>
        <w:t>on</w:t>
      </w:r>
      <w:r>
        <w:rPr>
          <w:spacing w:val="6"/>
        </w:rPr>
        <w:t xml:space="preserve"> </w:t>
      </w:r>
      <w:r>
        <w:t>intègre</w:t>
      </w:r>
      <w:r>
        <w:rPr>
          <w:spacing w:val="7"/>
        </w:rPr>
        <w:t xml:space="preserve"> </w:t>
      </w:r>
      <w:r>
        <w:t>des</w:t>
      </w:r>
    </w:p>
    <w:p w:rsidR="00917A46" w:rsidRDefault="006D3CE4">
      <w:pPr>
        <w:pStyle w:val="Corpsdetexte"/>
        <w:ind w:left="1237" w:right="1014"/>
      </w:pPr>
      <w:r>
        <w:t xml:space="preserve">« </w:t>
      </w:r>
      <w:proofErr w:type="spellStart"/>
      <w:r>
        <w:t>Blades</w:t>
      </w:r>
      <w:proofErr w:type="spellEnd"/>
      <w:r>
        <w:t xml:space="preserve"> » de 2 TB, 4 TB ou 8 TB, gérés en RAID6, comme préconisé dans la documentation</w:t>
      </w:r>
      <w:r>
        <w:rPr>
          <w:spacing w:val="-1"/>
        </w:rPr>
        <w:t xml:space="preserve"> </w:t>
      </w:r>
      <w:r>
        <w:t>technique.</w:t>
      </w:r>
    </w:p>
    <w:p w:rsidR="00917A46" w:rsidRDefault="00917A46">
      <w:pPr>
        <w:pStyle w:val="Corpsdetexte"/>
        <w:spacing w:before="11"/>
        <w:rPr>
          <w:sz w:val="21"/>
        </w:rPr>
      </w:pPr>
    </w:p>
    <w:p w:rsidR="00917A46" w:rsidRDefault="006D3CE4">
      <w:pPr>
        <w:pStyle w:val="Paragraphedeliste"/>
        <w:numPr>
          <w:ilvl w:val="1"/>
          <w:numId w:val="4"/>
        </w:numPr>
        <w:tabs>
          <w:tab w:val="left" w:pos="1610"/>
        </w:tabs>
        <w:ind w:left="1237" w:right="1003" w:firstLine="0"/>
        <w:jc w:val="both"/>
      </w:pPr>
      <w:r>
        <w:t xml:space="preserve">Si on a 57 To de médias à enregistrer, </w:t>
      </w:r>
      <w:r>
        <w:rPr>
          <w:b/>
        </w:rPr>
        <w:t xml:space="preserve">choisir </w:t>
      </w:r>
      <w:r>
        <w:t xml:space="preserve">la taille des « </w:t>
      </w:r>
      <w:proofErr w:type="spellStart"/>
      <w:r>
        <w:t>Blades</w:t>
      </w:r>
      <w:proofErr w:type="spellEnd"/>
      <w:r>
        <w:t xml:space="preserve"> » qu’il faudra intégrer dans le serveur, tout en prenant en considération les contraintes économiques.</w:t>
      </w:r>
    </w:p>
    <w:p w:rsidR="00917A46" w:rsidRDefault="00917A46">
      <w:pPr>
        <w:pStyle w:val="Corpsdetexte"/>
        <w:spacing w:before="11"/>
        <w:rPr>
          <w:sz w:val="21"/>
        </w:rPr>
      </w:pPr>
    </w:p>
    <w:p w:rsidR="00917A46" w:rsidRDefault="006D3CE4">
      <w:pPr>
        <w:pStyle w:val="Paragraphedeliste"/>
        <w:numPr>
          <w:ilvl w:val="1"/>
          <w:numId w:val="4"/>
        </w:numPr>
        <w:tabs>
          <w:tab w:val="left" w:pos="1605"/>
        </w:tabs>
        <w:ind w:left="1604" w:hanging="367"/>
      </w:pPr>
      <w:r>
        <w:rPr>
          <w:b/>
        </w:rPr>
        <w:t xml:space="preserve">Rappeler </w:t>
      </w:r>
      <w:r>
        <w:t>l’avantage d’avoir une gestion en</w:t>
      </w:r>
      <w:r>
        <w:rPr>
          <w:spacing w:val="-2"/>
        </w:rPr>
        <w:t xml:space="preserve"> </w:t>
      </w:r>
      <w:r>
        <w:t>RAID6.</w:t>
      </w:r>
    </w:p>
    <w:p w:rsidR="00917A46" w:rsidRDefault="00917A46">
      <w:pPr>
        <w:pStyle w:val="Corpsdetexte"/>
        <w:spacing w:before="2"/>
      </w:pPr>
    </w:p>
    <w:p w:rsidR="00917A46" w:rsidRDefault="006D3CE4">
      <w:pPr>
        <w:pStyle w:val="Titre3"/>
      </w:pPr>
      <w:r>
        <w:t>STATIONS DE MONTAGE VIDEO – AVI</w:t>
      </w:r>
      <w:r>
        <w:t>D MEDIA COMPOSER</w:t>
      </w:r>
    </w:p>
    <w:p w:rsidR="00917A46" w:rsidRDefault="00917A46">
      <w:pPr>
        <w:pStyle w:val="Corpsdetexte"/>
        <w:spacing w:before="9"/>
        <w:rPr>
          <w:b/>
          <w:i/>
          <w:sz w:val="21"/>
        </w:rPr>
      </w:pPr>
    </w:p>
    <w:p w:rsidR="00917A46" w:rsidRDefault="006D3CE4">
      <w:pPr>
        <w:pStyle w:val="Corpsdetexte"/>
        <w:ind w:left="517"/>
      </w:pPr>
      <w:r>
        <w:t>En DT8 se trouve la documentation technique de la station de montage HP-Z800.</w:t>
      </w:r>
    </w:p>
    <w:p w:rsidR="00917A46" w:rsidRDefault="00917A46">
      <w:pPr>
        <w:pStyle w:val="Corpsdetexte"/>
        <w:spacing w:before="2"/>
      </w:pPr>
    </w:p>
    <w:p w:rsidR="00917A46" w:rsidRDefault="006D3CE4">
      <w:pPr>
        <w:pStyle w:val="Titre3"/>
        <w:ind w:right="1014"/>
      </w:pPr>
      <w:r>
        <w:t xml:space="preserve">Problématique : le technicien doit vérifier la compatibilité de la station de montage HP- </w:t>
      </w:r>
      <w:r>
        <w:t>Z800 aux besoins de la post-production.</w:t>
      </w:r>
    </w:p>
    <w:p w:rsidR="00917A46" w:rsidRDefault="00917A46">
      <w:pPr>
        <w:pStyle w:val="Corpsdetexte"/>
        <w:spacing w:before="9"/>
        <w:rPr>
          <w:b/>
          <w:i/>
          <w:sz w:val="21"/>
        </w:rPr>
      </w:pPr>
    </w:p>
    <w:p w:rsidR="00917A46" w:rsidRDefault="006D3CE4">
      <w:pPr>
        <w:pStyle w:val="Paragraphedeliste"/>
        <w:numPr>
          <w:ilvl w:val="1"/>
          <w:numId w:val="4"/>
        </w:numPr>
        <w:tabs>
          <w:tab w:val="left" w:pos="1609"/>
        </w:tabs>
        <w:spacing w:before="1"/>
        <w:ind w:left="1237" w:right="1003" w:firstLine="0"/>
      </w:pPr>
      <w:r>
        <w:rPr>
          <w:b/>
        </w:rPr>
        <w:t xml:space="preserve">Indiquer </w:t>
      </w:r>
      <w:r>
        <w:t>le nombre de proces</w:t>
      </w:r>
      <w:r>
        <w:t>seurs virtuels (</w:t>
      </w:r>
      <w:proofErr w:type="spellStart"/>
      <w:r>
        <w:t>core</w:t>
      </w:r>
      <w:proofErr w:type="spellEnd"/>
      <w:r>
        <w:t xml:space="preserve">) disponibles et </w:t>
      </w:r>
      <w:r>
        <w:rPr>
          <w:b/>
        </w:rPr>
        <w:t xml:space="preserve">préciser </w:t>
      </w:r>
      <w:r>
        <w:t>l’intérêt d’une telle</w:t>
      </w:r>
      <w:r>
        <w:rPr>
          <w:spacing w:val="-2"/>
        </w:rPr>
        <w:t xml:space="preserve"> </w:t>
      </w:r>
      <w:r>
        <w:t>structure.</w:t>
      </w:r>
    </w:p>
    <w:p w:rsidR="00917A46" w:rsidRDefault="00917A46">
      <w:pPr>
        <w:pStyle w:val="Corpsdetexte"/>
      </w:pPr>
    </w:p>
    <w:p w:rsidR="00917A46" w:rsidRDefault="006D3CE4">
      <w:pPr>
        <w:pStyle w:val="Paragraphedeliste"/>
        <w:numPr>
          <w:ilvl w:val="1"/>
          <w:numId w:val="4"/>
        </w:numPr>
        <w:tabs>
          <w:tab w:val="left" w:pos="1613"/>
        </w:tabs>
        <w:ind w:left="1237" w:right="1003" w:firstLine="0"/>
        <w:jc w:val="both"/>
      </w:pPr>
      <w:r>
        <w:t xml:space="preserve">À l’aide de la documentation du constructeur, </w:t>
      </w:r>
      <w:r>
        <w:rPr>
          <w:b/>
        </w:rPr>
        <w:t xml:space="preserve">relever </w:t>
      </w:r>
      <w:r>
        <w:t xml:space="preserve">les quantités maximales de RAM utilisable avec ce processeur. </w:t>
      </w:r>
      <w:r>
        <w:rPr>
          <w:b/>
        </w:rPr>
        <w:t xml:space="preserve">Expliquer </w:t>
      </w:r>
      <w:r>
        <w:t xml:space="preserve">la particularité de la mémoire cache par rapport à la mémoire principale et en </w:t>
      </w:r>
      <w:r>
        <w:rPr>
          <w:b/>
        </w:rPr>
        <w:t xml:space="preserve">déduire </w:t>
      </w:r>
      <w:r>
        <w:t>son</w:t>
      </w:r>
      <w:r>
        <w:rPr>
          <w:spacing w:val="-2"/>
        </w:rPr>
        <w:t xml:space="preserve"> </w:t>
      </w:r>
      <w:r>
        <w:t>rôle.</w:t>
      </w:r>
    </w:p>
    <w:p w:rsidR="00917A46" w:rsidRDefault="00917A46">
      <w:pPr>
        <w:pStyle w:val="Corpsdetexte"/>
      </w:pPr>
    </w:p>
    <w:p w:rsidR="00917A46" w:rsidRDefault="006D3CE4">
      <w:pPr>
        <w:pStyle w:val="Paragraphedeliste"/>
        <w:numPr>
          <w:ilvl w:val="1"/>
          <w:numId w:val="4"/>
        </w:numPr>
        <w:tabs>
          <w:tab w:val="left" w:pos="1605"/>
        </w:tabs>
        <w:ind w:left="1604" w:hanging="367"/>
      </w:pPr>
      <w:r>
        <w:rPr>
          <w:b/>
        </w:rPr>
        <w:t xml:space="preserve">Indiquer </w:t>
      </w:r>
      <w:r>
        <w:t>le débit maximum théorique des sorties réseaux</w:t>
      </w:r>
      <w:r>
        <w:rPr>
          <w:spacing w:val="-6"/>
        </w:rPr>
        <w:t xml:space="preserve"> </w:t>
      </w:r>
      <w:r>
        <w:t>RJ45.</w:t>
      </w:r>
    </w:p>
    <w:p w:rsidR="00917A46" w:rsidRDefault="00917A46">
      <w:pPr>
        <w:pStyle w:val="Corpsdetexte"/>
      </w:pPr>
    </w:p>
    <w:p w:rsidR="00917A46" w:rsidRDefault="006D3CE4">
      <w:pPr>
        <w:pStyle w:val="Corpsdetexte"/>
        <w:ind w:left="517" w:right="1014"/>
      </w:pPr>
      <w:r>
        <w:t xml:space="preserve">AVID préconise des configurations minimales pour les différents workflows de montage avec Média </w:t>
      </w:r>
      <w:proofErr w:type="gramStart"/>
      <w:r>
        <w:t>Composer</w:t>
      </w:r>
      <w:proofErr w:type="gramEnd"/>
      <w:r>
        <w:t xml:space="preserve"> 8.3 (DT9).</w:t>
      </w:r>
    </w:p>
    <w:p w:rsidR="00917A46" w:rsidRDefault="00917A46">
      <w:pPr>
        <w:pStyle w:val="Corpsdetexte"/>
      </w:pPr>
    </w:p>
    <w:p w:rsidR="00917A46" w:rsidRDefault="006D3CE4">
      <w:pPr>
        <w:pStyle w:val="Paragraphedeliste"/>
        <w:numPr>
          <w:ilvl w:val="1"/>
          <w:numId w:val="4"/>
        </w:numPr>
        <w:tabs>
          <w:tab w:val="left" w:pos="1755"/>
        </w:tabs>
        <w:ind w:left="1237" w:right="1003" w:firstLine="0"/>
      </w:pPr>
      <w:r>
        <w:rPr>
          <w:b/>
        </w:rPr>
        <w:t xml:space="preserve">Relever </w:t>
      </w:r>
      <w:r>
        <w:t xml:space="preserve">la quantité de mémoire recommandée </w:t>
      </w:r>
      <w:r>
        <w:rPr>
          <w:b/>
        </w:rPr>
        <w:t xml:space="preserve">ainsi que </w:t>
      </w:r>
      <w:r>
        <w:t>le type minimum de processeur.</w:t>
      </w:r>
    </w:p>
    <w:p w:rsidR="00917A46" w:rsidRDefault="00917A46">
      <w:pPr>
        <w:pStyle w:val="Corpsdetexte"/>
        <w:spacing w:before="1"/>
        <w:rPr>
          <w:sz w:val="28"/>
        </w:rPr>
      </w:pPr>
    </w:p>
    <w:p w:rsidR="00917A46" w:rsidRDefault="006D3CE4">
      <w:pPr>
        <w:pStyle w:val="Corpsdetexte"/>
        <w:ind w:left="517"/>
      </w:pPr>
      <w:r>
        <w:t xml:space="preserve">AVID recommande dans la version 8.3 de Média Composer </w:t>
      </w:r>
      <w:r>
        <w:t>de travailler avec un</w:t>
      </w:r>
    </w:p>
    <w:p w:rsidR="00917A46" w:rsidRDefault="006D3CE4">
      <w:pPr>
        <w:pStyle w:val="Corpsdetexte"/>
        <w:ind w:left="517"/>
      </w:pPr>
      <w:r>
        <w:t>« AMA LINK » en XAVC.</w:t>
      </w:r>
    </w:p>
    <w:p w:rsidR="00917A46" w:rsidRDefault="00917A46">
      <w:pPr>
        <w:pStyle w:val="Corpsdetexte"/>
        <w:spacing w:before="3"/>
        <w:rPr>
          <w:sz w:val="34"/>
        </w:rPr>
      </w:pPr>
    </w:p>
    <w:p w:rsidR="00917A46" w:rsidRDefault="006D3CE4">
      <w:pPr>
        <w:pStyle w:val="Paragraphedeliste"/>
        <w:numPr>
          <w:ilvl w:val="1"/>
          <w:numId w:val="4"/>
        </w:numPr>
        <w:tabs>
          <w:tab w:val="left" w:pos="1727"/>
        </w:tabs>
        <w:ind w:left="1726" w:hanging="489"/>
      </w:pPr>
      <w:r>
        <w:rPr>
          <w:b/>
        </w:rPr>
        <w:t xml:space="preserve">Décrire </w:t>
      </w:r>
      <w:r>
        <w:t>succinctement le principe de fonctionnement d’un « AMA LINK</w:t>
      </w:r>
      <w:r>
        <w:rPr>
          <w:spacing w:val="-3"/>
        </w:rPr>
        <w:t xml:space="preserve"> </w:t>
      </w:r>
      <w:r>
        <w:t>».</w:t>
      </w:r>
    </w:p>
    <w:p w:rsidR="00917A46" w:rsidRDefault="00917A46">
      <w:pPr>
        <w:pStyle w:val="Corpsdetexte"/>
        <w:spacing w:before="2"/>
        <w:rPr>
          <w:sz w:val="34"/>
        </w:rPr>
      </w:pPr>
    </w:p>
    <w:p w:rsidR="00917A46" w:rsidRDefault="006D3CE4">
      <w:pPr>
        <w:pStyle w:val="Paragraphedeliste"/>
        <w:numPr>
          <w:ilvl w:val="1"/>
          <w:numId w:val="4"/>
        </w:numPr>
        <w:tabs>
          <w:tab w:val="left" w:pos="1761"/>
        </w:tabs>
        <w:ind w:left="1237" w:right="1004" w:firstLine="0"/>
      </w:pPr>
      <w:r>
        <w:t xml:space="preserve">À l’aide de l’ensemble des questions précédentes, </w:t>
      </w:r>
      <w:r>
        <w:rPr>
          <w:b/>
        </w:rPr>
        <w:t xml:space="preserve">conclure </w:t>
      </w:r>
      <w:r>
        <w:t>sur la possibilité d’utiliser des stations actuelles de montage HP-Z800.</w:t>
      </w:r>
      <w:r>
        <w:rPr>
          <w:spacing w:val="-1"/>
        </w:rPr>
        <w:t xml:space="preserve"> </w:t>
      </w:r>
      <w:r>
        <w:rPr>
          <w:b/>
        </w:rPr>
        <w:t>Justifi</w:t>
      </w:r>
      <w:r>
        <w:rPr>
          <w:b/>
        </w:rPr>
        <w:t>er</w:t>
      </w:r>
      <w:r>
        <w:t>.</w:t>
      </w:r>
    </w:p>
    <w:p w:rsidR="00917A46" w:rsidRDefault="00917A46">
      <w:pPr>
        <w:sectPr w:rsidR="00917A46">
          <w:pgSz w:w="11910" w:h="16840"/>
          <w:pgMar w:top="1600" w:right="400" w:bottom="1560" w:left="900" w:header="0" w:footer="1378" w:gutter="0"/>
          <w:cols w:space="720"/>
        </w:sectPr>
      </w:pPr>
    </w:p>
    <w:p w:rsidR="00917A46" w:rsidRDefault="006D3CE4">
      <w:pPr>
        <w:pStyle w:val="Corpsdetexte"/>
        <w:spacing w:before="68"/>
        <w:ind w:left="517" w:right="1017"/>
        <w:jc w:val="both"/>
      </w:pPr>
      <w:r>
        <w:lastRenderedPageBreak/>
        <w:t xml:space="preserve">Le choix de la station de montage pour le workflow UHD se porte sur un modèle Z840. Chaque station de travail de ce modèle est équipée, entre autre, d’une interface AVID </w:t>
      </w:r>
      <w:proofErr w:type="spellStart"/>
      <w:r>
        <w:t>Nitris</w:t>
      </w:r>
      <w:proofErr w:type="spellEnd"/>
      <w:r>
        <w:t xml:space="preserve"> DX (DT10), reliée à un moniteur vidéo BLACKMAGIC </w:t>
      </w:r>
      <w:proofErr w:type="spellStart"/>
      <w:r>
        <w:t>Smartvie</w:t>
      </w:r>
      <w:r>
        <w:t>w</w:t>
      </w:r>
      <w:proofErr w:type="spellEnd"/>
      <w:r>
        <w:t xml:space="preserve"> 4K (DT11).</w:t>
      </w:r>
    </w:p>
    <w:p w:rsidR="00917A46" w:rsidRDefault="00917A46">
      <w:pPr>
        <w:pStyle w:val="Corpsdetexte"/>
        <w:spacing w:before="2"/>
        <w:rPr>
          <w:sz w:val="28"/>
        </w:rPr>
      </w:pPr>
    </w:p>
    <w:p w:rsidR="00917A46" w:rsidRDefault="006D3CE4">
      <w:pPr>
        <w:pStyle w:val="Titre3"/>
        <w:ind w:right="1014"/>
        <w:jc w:val="both"/>
      </w:pPr>
      <w:r>
        <w:t xml:space="preserve">Problématique : le technicien doit vérifier la compatibilité de l’interface vidéo avec les </w:t>
      </w:r>
      <w:r>
        <w:t>besoins de la post-production.</w:t>
      </w:r>
    </w:p>
    <w:p w:rsidR="00917A46" w:rsidRDefault="00917A46">
      <w:pPr>
        <w:pStyle w:val="Corpsdetexte"/>
        <w:spacing w:before="1"/>
        <w:rPr>
          <w:b/>
          <w:i/>
          <w:sz w:val="34"/>
        </w:rPr>
      </w:pPr>
    </w:p>
    <w:p w:rsidR="00917A46" w:rsidRDefault="006D3CE4">
      <w:pPr>
        <w:pStyle w:val="Paragraphedeliste"/>
        <w:numPr>
          <w:ilvl w:val="1"/>
          <w:numId w:val="4"/>
        </w:numPr>
        <w:tabs>
          <w:tab w:val="left" w:pos="1773"/>
        </w:tabs>
        <w:ind w:left="1237" w:right="1003" w:firstLine="0"/>
      </w:pPr>
      <w:r>
        <w:rPr>
          <w:b/>
        </w:rPr>
        <w:t xml:space="preserve">Déterminer </w:t>
      </w:r>
      <w:r>
        <w:t xml:space="preserve">le type de liaison à utiliser pour raccorder le boitier </w:t>
      </w:r>
      <w:proofErr w:type="spellStart"/>
      <w:r>
        <w:t>Nitris</w:t>
      </w:r>
      <w:proofErr w:type="spellEnd"/>
      <w:r>
        <w:t xml:space="preserve"> DX à l’unité</w:t>
      </w:r>
      <w:r>
        <w:rPr>
          <w:spacing w:val="-1"/>
        </w:rPr>
        <w:t xml:space="preserve"> </w:t>
      </w:r>
      <w:r>
        <w:t>centrale.</w:t>
      </w:r>
    </w:p>
    <w:p w:rsidR="00917A46" w:rsidRDefault="00917A46">
      <w:pPr>
        <w:pStyle w:val="Corpsdetexte"/>
        <w:spacing w:before="2"/>
        <w:rPr>
          <w:sz w:val="34"/>
        </w:rPr>
      </w:pPr>
    </w:p>
    <w:p w:rsidR="00917A46" w:rsidRDefault="006D3CE4">
      <w:pPr>
        <w:pStyle w:val="Paragraphedeliste"/>
        <w:numPr>
          <w:ilvl w:val="1"/>
          <w:numId w:val="4"/>
        </w:numPr>
        <w:tabs>
          <w:tab w:val="left" w:pos="1797"/>
        </w:tabs>
        <w:spacing w:line="252" w:lineRule="exact"/>
        <w:ind w:left="1796" w:hanging="559"/>
      </w:pPr>
      <w:r>
        <w:rPr>
          <w:b/>
        </w:rPr>
        <w:t>Lister</w:t>
      </w:r>
      <w:r>
        <w:rPr>
          <w:b/>
          <w:spacing w:val="7"/>
        </w:rPr>
        <w:t xml:space="preserve"> </w:t>
      </w:r>
      <w:r>
        <w:t>les</w:t>
      </w:r>
      <w:r>
        <w:rPr>
          <w:spacing w:val="7"/>
        </w:rPr>
        <w:t xml:space="preserve"> </w:t>
      </w:r>
      <w:r>
        <w:t>sorties</w:t>
      </w:r>
      <w:r>
        <w:rPr>
          <w:spacing w:val="7"/>
        </w:rPr>
        <w:t xml:space="preserve"> </w:t>
      </w:r>
      <w:r>
        <w:t>vidéo</w:t>
      </w:r>
      <w:r>
        <w:rPr>
          <w:spacing w:val="7"/>
        </w:rPr>
        <w:t xml:space="preserve"> </w:t>
      </w:r>
      <w:r>
        <w:t>numériques</w:t>
      </w:r>
      <w:r>
        <w:rPr>
          <w:spacing w:val="7"/>
        </w:rPr>
        <w:t xml:space="preserve"> </w:t>
      </w:r>
      <w:r>
        <w:t>disponibles</w:t>
      </w:r>
      <w:r>
        <w:rPr>
          <w:spacing w:val="7"/>
        </w:rPr>
        <w:t xml:space="preserve"> </w:t>
      </w:r>
      <w:r>
        <w:t>sur</w:t>
      </w:r>
      <w:r>
        <w:rPr>
          <w:spacing w:val="7"/>
        </w:rPr>
        <w:t xml:space="preserve"> </w:t>
      </w:r>
      <w:r>
        <w:t>le</w:t>
      </w:r>
      <w:r>
        <w:rPr>
          <w:spacing w:val="7"/>
        </w:rPr>
        <w:t xml:space="preserve"> </w:t>
      </w:r>
      <w:r>
        <w:t>boitier</w:t>
      </w:r>
      <w:r>
        <w:rPr>
          <w:spacing w:val="6"/>
        </w:rPr>
        <w:t xml:space="preserve"> </w:t>
      </w:r>
      <w:proofErr w:type="spellStart"/>
      <w:r>
        <w:t>Nitris</w:t>
      </w:r>
      <w:proofErr w:type="spellEnd"/>
      <w:r>
        <w:rPr>
          <w:spacing w:val="9"/>
        </w:rPr>
        <w:t xml:space="preserve"> </w:t>
      </w:r>
      <w:r>
        <w:t>DX</w:t>
      </w:r>
      <w:r>
        <w:rPr>
          <w:spacing w:val="7"/>
        </w:rPr>
        <w:t xml:space="preserve"> </w:t>
      </w:r>
      <w:r>
        <w:t>et</w:t>
      </w:r>
    </w:p>
    <w:p w:rsidR="00917A46" w:rsidRDefault="006D3CE4">
      <w:pPr>
        <w:pStyle w:val="Corpsdetexte"/>
        <w:spacing w:line="252" w:lineRule="exact"/>
        <w:ind w:left="1237"/>
      </w:pPr>
      <w:proofErr w:type="gramStart"/>
      <w:r>
        <w:rPr>
          <w:b/>
        </w:rPr>
        <w:t>préciser</w:t>
      </w:r>
      <w:proofErr w:type="gramEnd"/>
      <w:r>
        <w:rPr>
          <w:b/>
        </w:rPr>
        <w:t xml:space="preserve"> </w:t>
      </w:r>
      <w:r>
        <w:t>celle qui permettra le raccordement au moniteur vidéo.</w:t>
      </w:r>
    </w:p>
    <w:p w:rsidR="00917A46" w:rsidRDefault="00917A46">
      <w:pPr>
        <w:pStyle w:val="Corpsdetexte"/>
        <w:spacing w:before="3"/>
        <w:rPr>
          <w:sz w:val="34"/>
        </w:rPr>
      </w:pPr>
    </w:p>
    <w:p w:rsidR="00917A46" w:rsidRDefault="006D3CE4">
      <w:pPr>
        <w:pStyle w:val="Paragraphedeliste"/>
        <w:numPr>
          <w:ilvl w:val="1"/>
          <w:numId w:val="4"/>
        </w:numPr>
        <w:tabs>
          <w:tab w:val="left" w:pos="1778"/>
        </w:tabs>
        <w:ind w:left="1237" w:right="1003" w:firstLine="0"/>
        <w:jc w:val="both"/>
      </w:pPr>
      <w:r>
        <w:rPr>
          <w:b/>
        </w:rPr>
        <w:t xml:space="preserve">Vérifier </w:t>
      </w:r>
      <w:r>
        <w:t xml:space="preserve">s’il est possible ou pas de visionner les vidéos en 2160p59.94 par l’intermédiaire de ce dispositif. En </w:t>
      </w:r>
      <w:r>
        <w:rPr>
          <w:b/>
        </w:rPr>
        <w:t xml:space="preserve">sera-t-il </w:t>
      </w:r>
      <w:r>
        <w:t xml:space="preserve">de même  pour  les  vidéos  en 1080p59.94 ? </w:t>
      </w:r>
      <w:r>
        <w:rPr>
          <w:b/>
        </w:rPr>
        <w:t xml:space="preserve">Justifier </w:t>
      </w:r>
      <w:r>
        <w:t>ces réponses et conclure sur la compatibilité de l’interface vidéo avec les besoins de la</w:t>
      </w:r>
      <w:r>
        <w:rPr>
          <w:spacing w:val="-2"/>
        </w:rPr>
        <w:t xml:space="preserve"> </w:t>
      </w:r>
      <w:r>
        <w:t>post-production.</w:t>
      </w:r>
    </w:p>
    <w:p w:rsidR="00917A46" w:rsidRDefault="00917A46">
      <w:pPr>
        <w:pStyle w:val="Corpsdetexte"/>
        <w:rPr>
          <w:sz w:val="24"/>
        </w:rPr>
      </w:pPr>
    </w:p>
    <w:p w:rsidR="00917A46" w:rsidRDefault="00917A46">
      <w:pPr>
        <w:pStyle w:val="Corpsdetexte"/>
        <w:spacing w:before="10"/>
        <w:rPr>
          <w:sz w:val="19"/>
        </w:rPr>
      </w:pPr>
    </w:p>
    <w:p w:rsidR="00917A46" w:rsidRDefault="006D3CE4">
      <w:pPr>
        <w:pStyle w:val="Corpsdetexte"/>
        <w:ind w:left="517" w:right="1019"/>
        <w:jc w:val="both"/>
      </w:pPr>
      <w:r>
        <w:t xml:space="preserve">On utilise l’interface AVID </w:t>
      </w:r>
      <w:proofErr w:type="spellStart"/>
      <w:r>
        <w:t>Artist</w:t>
      </w:r>
      <w:proofErr w:type="spellEnd"/>
      <w:r>
        <w:t xml:space="preserve"> </w:t>
      </w:r>
      <w:proofErr w:type="spellStart"/>
      <w:r>
        <w:t>DNxIO</w:t>
      </w:r>
      <w:proofErr w:type="spellEnd"/>
      <w:r>
        <w:t xml:space="preserve"> qui dispose de 4 sorties SDI (DT12) à la place du bo</w:t>
      </w:r>
      <w:r>
        <w:t xml:space="preserve">itier </w:t>
      </w:r>
      <w:proofErr w:type="spellStart"/>
      <w:r>
        <w:t>Nitris</w:t>
      </w:r>
      <w:proofErr w:type="spellEnd"/>
      <w:r>
        <w:t xml:space="preserve"> DX. Le mode 12 </w:t>
      </w:r>
      <w:proofErr w:type="spellStart"/>
      <w:r>
        <w:t>Gbps</w:t>
      </w:r>
      <w:proofErr w:type="spellEnd"/>
      <w:r>
        <w:t xml:space="preserve"> est utilisé sur la sortie A. L’interface intègre une down- conversion intégrée.</w:t>
      </w:r>
    </w:p>
    <w:p w:rsidR="00917A46" w:rsidRDefault="00917A46">
      <w:pPr>
        <w:pStyle w:val="Corpsdetexte"/>
        <w:spacing w:before="3"/>
        <w:rPr>
          <w:sz w:val="34"/>
        </w:rPr>
      </w:pPr>
    </w:p>
    <w:p w:rsidR="00917A46" w:rsidRDefault="006D3CE4">
      <w:pPr>
        <w:pStyle w:val="Paragraphedeliste"/>
        <w:numPr>
          <w:ilvl w:val="1"/>
          <w:numId w:val="4"/>
        </w:numPr>
        <w:tabs>
          <w:tab w:val="left" w:pos="1727"/>
        </w:tabs>
        <w:ind w:left="1726" w:hanging="489"/>
      </w:pPr>
      <w:r>
        <w:rPr>
          <w:b/>
        </w:rPr>
        <w:t xml:space="preserve">Indiquer </w:t>
      </w:r>
      <w:r>
        <w:t>le débit obtenu sur les sorties C et</w:t>
      </w:r>
      <w:r>
        <w:rPr>
          <w:spacing w:val="-3"/>
        </w:rPr>
        <w:t xml:space="preserve"> </w:t>
      </w:r>
      <w:r>
        <w:t>D.</w:t>
      </w:r>
    </w:p>
    <w:p w:rsidR="00917A46" w:rsidRDefault="00917A46">
      <w:pPr>
        <w:pStyle w:val="Corpsdetexte"/>
        <w:spacing w:before="2"/>
        <w:rPr>
          <w:sz w:val="34"/>
        </w:rPr>
      </w:pPr>
    </w:p>
    <w:p w:rsidR="00917A46" w:rsidRDefault="006D3CE4">
      <w:pPr>
        <w:pStyle w:val="Paragraphedeliste"/>
        <w:numPr>
          <w:ilvl w:val="1"/>
          <w:numId w:val="4"/>
        </w:numPr>
        <w:tabs>
          <w:tab w:val="left" w:pos="1808"/>
        </w:tabs>
        <w:ind w:left="1237" w:right="1002" w:firstLine="0"/>
      </w:pPr>
      <w:r>
        <w:rPr>
          <w:b/>
        </w:rPr>
        <w:t xml:space="preserve">Expliquer </w:t>
      </w:r>
      <w:r>
        <w:t xml:space="preserve">le principe de la down-conversion et </w:t>
      </w:r>
      <w:r>
        <w:rPr>
          <w:b/>
        </w:rPr>
        <w:t xml:space="preserve">préciser </w:t>
      </w:r>
      <w:r>
        <w:t>s’il y aura une déformation de</w:t>
      </w:r>
      <w:r>
        <w:rPr>
          <w:spacing w:val="-1"/>
        </w:rPr>
        <w:t xml:space="preserve"> </w:t>
      </w:r>
      <w:r>
        <w:t>l’ima</w:t>
      </w:r>
      <w:r>
        <w:t>ge.</w:t>
      </w:r>
    </w:p>
    <w:p w:rsidR="00917A46" w:rsidRDefault="00917A46">
      <w:pPr>
        <w:pStyle w:val="Corpsdetexte"/>
        <w:spacing w:before="2"/>
        <w:rPr>
          <w:sz w:val="34"/>
        </w:rPr>
      </w:pPr>
    </w:p>
    <w:p w:rsidR="00917A46" w:rsidRDefault="006D3CE4">
      <w:pPr>
        <w:pStyle w:val="Paragraphedeliste"/>
        <w:numPr>
          <w:ilvl w:val="1"/>
          <w:numId w:val="4"/>
        </w:numPr>
        <w:tabs>
          <w:tab w:val="left" w:pos="1739"/>
        </w:tabs>
        <w:ind w:left="1237" w:right="1002" w:firstLine="0"/>
      </w:pPr>
      <w:r>
        <w:rPr>
          <w:b/>
        </w:rPr>
        <w:t xml:space="preserve">Quel </w:t>
      </w:r>
      <w:r>
        <w:t>sera donc l’intérêt des sorties C et D dans le workflow actuel de la chaine (hors</w:t>
      </w:r>
      <w:r>
        <w:rPr>
          <w:spacing w:val="-1"/>
        </w:rPr>
        <w:t xml:space="preserve"> </w:t>
      </w:r>
      <w:r>
        <w:t>UHD).</w:t>
      </w:r>
    </w:p>
    <w:p w:rsidR="00917A46" w:rsidRDefault="00917A46">
      <w:pPr>
        <w:pStyle w:val="Corpsdetexte"/>
        <w:rPr>
          <w:sz w:val="24"/>
        </w:rPr>
      </w:pPr>
    </w:p>
    <w:p w:rsidR="00917A46" w:rsidRDefault="006D3CE4">
      <w:pPr>
        <w:pStyle w:val="Titre3"/>
        <w:spacing w:before="1"/>
        <w:ind w:left="693" w:right="1017"/>
        <w:jc w:val="both"/>
      </w:pPr>
      <w:r>
        <w:t xml:space="preserve">Problématique : le technicien doit valider la configuration du réseau de post- </w:t>
      </w:r>
      <w:r>
        <w:t>production.</w:t>
      </w:r>
    </w:p>
    <w:p w:rsidR="00917A46" w:rsidRDefault="00917A46">
      <w:pPr>
        <w:pStyle w:val="Corpsdetexte"/>
        <w:spacing w:before="1"/>
        <w:rPr>
          <w:b/>
          <w:i/>
          <w:sz w:val="34"/>
        </w:rPr>
      </w:pPr>
    </w:p>
    <w:p w:rsidR="00917A46" w:rsidRDefault="006D3CE4">
      <w:pPr>
        <w:pStyle w:val="Corpsdetexte"/>
        <w:ind w:left="733" w:right="1011"/>
        <w:jc w:val="both"/>
      </w:pPr>
      <w:r>
        <w:t>On regroupe au moins les stations de travail, et un serveur de stockage ISIS à l’intérieur d’un VLAN pour la post-production. Le VLAN est articulé autour d’un switch DELL 4032 servant de passerelle.</w:t>
      </w:r>
    </w:p>
    <w:p w:rsidR="00917A46" w:rsidRDefault="00917A46">
      <w:pPr>
        <w:pStyle w:val="Corpsdetexte"/>
        <w:spacing w:before="2"/>
        <w:rPr>
          <w:sz w:val="34"/>
        </w:rPr>
      </w:pPr>
    </w:p>
    <w:p w:rsidR="00917A46" w:rsidRDefault="006D3CE4">
      <w:pPr>
        <w:pStyle w:val="Paragraphedeliste"/>
        <w:numPr>
          <w:ilvl w:val="1"/>
          <w:numId w:val="4"/>
        </w:numPr>
        <w:tabs>
          <w:tab w:val="left" w:pos="1740"/>
        </w:tabs>
        <w:spacing w:before="1"/>
        <w:ind w:left="1237" w:right="1005" w:firstLine="0"/>
      </w:pPr>
      <w:r>
        <w:rPr>
          <w:b/>
        </w:rPr>
        <w:t xml:space="preserve">Donner </w:t>
      </w:r>
      <w:r>
        <w:t>la signification du terme VLAN et l’intérêt de ce</w:t>
      </w:r>
      <w:r>
        <w:t xml:space="preserve"> dispositif dans le cadre du déploiement d’un</w:t>
      </w:r>
      <w:r>
        <w:rPr>
          <w:spacing w:val="-1"/>
        </w:rPr>
        <w:t xml:space="preserve"> </w:t>
      </w:r>
      <w:r>
        <w:t>réseau.</w:t>
      </w:r>
    </w:p>
    <w:p w:rsidR="00917A46" w:rsidRDefault="00917A46">
      <w:pPr>
        <w:pStyle w:val="Corpsdetexte"/>
        <w:spacing w:before="1"/>
        <w:rPr>
          <w:sz w:val="34"/>
        </w:rPr>
      </w:pPr>
    </w:p>
    <w:p w:rsidR="00917A46" w:rsidRDefault="006D3CE4">
      <w:pPr>
        <w:pStyle w:val="Paragraphedeliste"/>
        <w:numPr>
          <w:ilvl w:val="1"/>
          <w:numId w:val="4"/>
        </w:numPr>
        <w:tabs>
          <w:tab w:val="left" w:pos="1833"/>
        </w:tabs>
        <w:ind w:left="1237" w:right="1004" w:firstLine="0"/>
      </w:pPr>
      <w:r>
        <w:rPr>
          <w:b/>
        </w:rPr>
        <w:t xml:space="preserve">Préciser </w:t>
      </w:r>
      <w:r>
        <w:t xml:space="preserve">l’utilité du DHCP. Ce dispositif </w:t>
      </w:r>
      <w:r>
        <w:rPr>
          <w:b/>
        </w:rPr>
        <w:t xml:space="preserve">est-il </w:t>
      </w:r>
      <w:r>
        <w:t>nécessaire pour le bon fonctionnement du réseau</w:t>
      </w:r>
      <w:r>
        <w:rPr>
          <w:spacing w:val="-1"/>
        </w:rPr>
        <w:t xml:space="preserve"> </w:t>
      </w:r>
      <w:r>
        <w:t>?</w:t>
      </w:r>
    </w:p>
    <w:p w:rsidR="00917A46" w:rsidRDefault="00917A46">
      <w:pPr>
        <w:sectPr w:rsidR="00917A46">
          <w:footerReference w:type="default" r:id="rId13"/>
          <w:pgSz w:w="11910" w:h="16840"/>
          <w:pgMar w:top="1600" w:right="400" w:bottom="1560" w:left="900" w:header="0" w:footer="1378" w:gutter="0"/>
          <w:pgNumType w:start="10"/>
          <w:cols w:space="720"/>
        </w:sectPr>
      </w:pPr>
    </w:p>
    <w:p w:rsidR="00917A46" w:rsidRDefault="006D3CE4">
      <w:pPr>
        <w:pStyle w:val="Corpsdetexte"/>
        <w:spacing w:before="75"/>
        <w:ind w:left="517"/>
      </w:pPr>
      <w:r>
        <w:lastRenderedPageBreak/>
        <w:t>Une des stations de montage est configurée comme ci-dessous.</w:t>
      </w:r>
    </w:p>
    <w:p w:rsidR="00917A46" w:rsidRDefault="00917A46">
      <w:pPr>
        <w:pStyle w:val="Corpsdetexte"/>
        <w:rPr>
          <w:sz w:val="20"/>
        </w:rPr>
      </w:pPr>
    </w:p>
    <w:p w:rsidR="00917A46" w:rsidRDefault="006D3CE4">
      <w:pPr>
        <w:pStyle w:val="Corpsdetexte"/>
        <w:spacing w:before="2"/>
        <w:rPr>
          <w:sz w:val="20"/>
        </w:rPr>
      </w:pPr>
      <w:r>
        <w:rPr>
          <w:lang w:val="en-US"/>
        </w:rPr>
        <w:pict>
          <v:group id="_x0000_s1500" style="position:absolute;margin-left:71.05pt;margin-top:14.05pt;width:481.7pt;height:239.3pt;z-index:-251635712;mso-wrap-distance-left:0;mso-wrap-distance-right:0;mso-position-horizontal-relative:page" coordorigin="1421,281" coordsize="9634,47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02" type="#_x0000_t75" style="position:absolute;left:1420;top:281;width:9634;height:4786">
              <v:imagedata r:id="rId14" o:title=""/>
            </v:shape>
            <v:rect id="_x0000_s1501" style="position:absolute;left:6702;top:2318;width:1800;height:180" fillcolor="#231f20" stroked="f"/>
            <w10:wrap type="topAndBottom" anchorx="page"/>
          </v:group>
        </w:pict>
      </w:r>
    </w:p>
    <w:p w:rsidR="00917A46" w:rsidRDefault="00917A46">
      <w:pPr>
        <w:pStyle w:val="Corpsdetexte"/>
        <w:rPr>
          <w:sz w:val="24"/>
        </w:rPr>
      </w:pPr>
    </w:p>
    <w:p w:rsidR="00917A46" w:rsidRDefault="00917A46">
      <w:pPr>
        <w:pStyle w:val="Corpsdetexte"/>
        <w:spacing w:before="8"/>
        <w:rPr>
          <w:sz w:val="35"/>
        </w:rPr>
      </w:pPr>
    </w:p>
    <w:p w:rsidR="00917A46" w:rsidRDefault="006D3CE4">
      <w:pPr>
        <w:pStyle w:val="Paragraphedeliste"/>
        <w:numPr>
          <w:ilvl w:val="1"/>
          <w:numId w:val="4"/>
        </w:numPr>
        <w:tabs>
          <w:tab w:val="left" w:pos="1727"/>
        </w:tabs>
        <w:ind w:left="1726" w:hanging="489"/>
      </w:pPr>
      <w:r>
        <w:rPr>
          <w:b/>
        </w:rPr>
        <w:t xml:space="preserve">Indiquer </w:t>
      </w:r>
      <w:r>
        <w:t>l’adresse du</w:t>
      </w:r>
      <w:r>
        <w:rPr>
          <w:spacing w:val="-3"/>
        </w:rPr>
        <w:t xml:space="preserve"> </w:t>
      </w:r>
      <w:r>
        <w:t>switch.</w:t>
      </w:r>
    </w:p>
    <w:p w:rsidR="00917A46" w:rsidRDefault="00917A46">
      <w:pPr>
        <w:pStyle w:val="Corpsdetexte"/>
        <w:spacing w:before="2"/>
        <w:rPr>
          <w:sz w:val="34"/>
        </w:rPr>
      </w:pPr>
    </w:p>
    <w:p w:rsidR="00917A46" w:rsidRDefault="006D3CE4">
      <w:pPr>
        <w:pStyle w:val="Paragraphedeliste"/>
        <w:numPr>
          <w:ilvl w:val="1"/>
          <w:numId w:val="4"/>
        </w:numPr>
        <w:tabs>
          <w:tab w:val="left" w:pos="1788"/>
        </w:tabs>
        <w:ind w:left="1237" w:right="1006" w:firstLine="0"/>
      </w:pPr>
      <w:r>
        <w:rPr>
          <w:b/>
        </w:rPr>
        <w:t xml:space="preserve">Déterminer </w:t>
      </w:r>
      <w:r>
        <w:t>le nombre maximum de stations de montage qui peuvent être connectées sur ce sous</w:t>
      </w:r>
      <w:r>
        <w:rPr>
          <w:spacing w:val="-3"/>
        </w:rPr>
        <w:t xml:space="preserve"> </w:t>
      </w:r>
      <w:r>
        <w:t>réseau.</w:t>
      </w:r>
    </w:p>
    <w:p w:rsidR="00917A46" w:rsidRDefault="00917A46">
      <w:pPr>
        <w:sectPr w:rsidR="00917A46">
          <w:pgSz w:w="11910" w:h="16840"/>
          <w:pgMar w:top="1340" w:right="400" w:bottom="1560" w:left="900" w:header="0" w:footer="1378" w:gutter="0"/>
          <w:cols w:space="720"/>
        </w:sectPr>
      </w:pPr>
    </w:p>
    <w:p w:rsidR="00917A46" w:rsidRDefault="00917A46">
      <w:pPr>
        <w:pStyle w:val="Corpsdetexte"/>
        <w:spacing w:before="10"/>
        <w:rPr>
          <w:sz w:val="6"/>
        </w:rPr>
      </w:pPr>
    </w:p>
    <w:p w:rsidR="00917A46" w:rsidRDefault="006D3CE4">
      <w:pPr>
        <w:pStyle w:val="Corpsdetexte"/>
        <w:ind w:left="526"/>
        <w:rPr>
          <w:sz w:val="20"/>
        </w:rPr>
      </w:pPr>
      <w:r>
        <w:rPr>
          <w:sz w:val="20"/>
          <w:lang w:val="en-US"/>
        </w:rPr>
      </w:r>
      <w:r>
        <w:rPr>
          <w:sz w:val="20"/>
        </w:rPr>
        <w:pict>
          <v:shape id="_x0000_s1499" type="#_x0000_t202" style="width:465pt;height:21.2pt;mso-left-percent:-10001;mso-top-percent:-10001;mso-position-horizontal:absolute;mso-position-horizontal-relative:char;mso-position-vertical:absolute;mso-position-vertical-relative:line;mso-left-percent:-10001;mso-top-percent:-10001" filled="f" strokecolor="#231f20" strokeweight=".48pt">
            <v:textbox inset="0,0,0,0">
              <w:txbxContent>
                <w:p w:rsidR="00917A46" w:rsidRDefault="006D3CE4">
                  <w:pPr>
                    <w:spacing w:before="22"/>
                    <w:ind w:left="3364"/>
                    <w:rPr>
                      <w:b/>
                      <w:sz w:val="24"/>
                    </w:rPr>
                  </w:pPr>
                  <w:r>
                    <w:rPr>
                      <w:b/>
                      <w:sz w:val="24"/>
                    </w:rPr>
                    <w:t>Deuxième partie - Physique</w:t>
                  </w:r>
                </w:p>
              </w:txbxContent>
            </v:textbox>
            <w10:wrap type="none"/>
            <w10:anchorlock/>
          </v:shape>
        </w:pict>
      </w:r>
    </w:p>
    <w:p w:rsidR="00917A46" w:rsidRDefault="00917A46">
      <w:pPr>
        <w:pStyle w:val="Corpsdetexte"/>
        <w:rPr>
          <w:sz w:val="20"/>
        </w:rPr>
      </w:pPr>
    </w:p>
    <w:p w:rsidR="00917A46" w:rsidRDefault="00917A46">
      <w:pPr>
        <w:pStyle w:val="Corpsdetexte"/>
        <w:spacing w:before="1"/>
        <w:rPr>
          <w:sz w:val="26"/>
        </w:rPr>
      </w:pPr>
    </w:p>
    <w:p w:rsidR="00917A46" w:rsidRDefault="006D3CE4">
      <w:pPr>
        <w:pStyle w:val="Titre2"/>
        <w:numPr>
          <w:ilvl w:val="0"/>
          <w:numId w:val="2"/>
        </w:numPr>
        <w:tabs>
          <w:tab w:val="left" w:pos="701"/>
        </w:tabs>
        <w:spacing w:before="93"/>
        <w:ind w:hanging="183"/>
        <w:jc w:val="both"/>
      </w:pPr>
      <w:r>
        <w:t>- CHOIX DE LA DISTANCE FOCALE DE LA CAMÉRA</w:t>
      </w:r>
      <w:r>
        <w:rPr>
          <w:spacing w:val="-8"/>
        </w:rPr>
        <w:t xml:space="preserve"> </w:t>
      </w:r>
      <w:r>
        <w:t>HÉLICO</w:t>
      </w:r>
    </w:p>
    <w:p w:rsidR="00917A46" w:rsidRDefault="00917A46">
      <w:pPr>
        <w:pStyle w:val="Corpsdetexte"/>
        <w:rPr>
          <w:b/>
        </w:rPr>
      </w:pPr>
    </w:p>
    <w:p w:rsidR="00917A46" w:rsidRDefault="006D3CE4">
      <w:pPr>
        <w:pStyle w:val="Titre3"/>
        <w:ind w:right="1018"/>
        <w:jc w:val="both"/>
      </w:pPr>
      <w:r>
        <w:t>Problématique : la technicienne doit s’assurer que les caractéristiques de l’objectif</w:t>
      </w:r>
      <w:r>
        <w:rPr>
          <w:i w:val="0"/>
        </w:rPr>
        <w:t xml:space="preserve">, </w:t>
      </w:r>
      <w:r>
        <w:t xml:space="preserve">assimilé à une lentille simple convergente, et la hauteur à laquelle se situe la caméra </w:t>
      </w:r>
      <w:r>
        <w:t xml:space="preserve">Hélico </w:t>
      </w:r>
      <w:proofErr w:type="gramStart"/>
      <w:r>
        <w:t>permettent</w:t>
      </w:r>
      <w:proofErr w:type="gramEnd"/>
      <w:r>
        <w:t xml:space="preserve"> de réaliser les prises de vues souhaitées.</w:t>
      </w:r>
    </w:p>
    <w:p w:rsidR="00917A46" w:rsidRDefault="00917A46">
      <w:pPr>
        <w:pStyle w:val="Corpsdetexte"/>
        <w:spacing w:before="10"/>
        <w:rPr>
          <w:b/>
          <w:i/>
          <w:sz w:val="21"/>
        </w:rPr>
      </w:pPr>
    </w:p>
    <w:p w:rsidR="00917A46" w:rsidRDefault="006D3CE4">
      <w:pPr>
        <w:pStyle w:val="Corpsdetexte"/>
        <w:ind w:left="517" w:right="1019"/>
        <w:jc w:val="both"/>
      </w:pPr>
      <w:r>
        <w:t xml:space="preserve">La réalisatrice souhaite réaliser deux plans grâce à la caméra Hélico (caméra HDC-4300-ST dotée d’un zoom </w:t>
      </w:r>
      <w:r>
        <w:t>FUNINON UA 13x4.5 BERD-S9). Un premier plan large zénithal, dans lequel l’ensemble du terrain est filmé dans le sens de la longueur, voies de service comprises (se reporter aux dimensions du stade fournies en DT13). Puis un deuxième plan plus serré où l’on</w:t>
      </w:r>
      <w:r>
        <w:t xml:space="preserve"> voit les joueurs et les arbitres alignés sur le rond central lorsque les hymnes nationaux seront</w:t>
      </w:r>
      <w:r>
        <w:rPr>
          <w:spacing w:val="-1"/>
        </w:rPr>
        <w:t xml:space="preserve"> </w:t>
      </w:r>
      <w:r>
        <w:t>entonnés.</w:t>
      </w:r>
    </w:p>
    <w:p w:rsidR="00917A46" w:rsidRDefault="006D3CE4">
      <w:pPr>
        <w:pStyle w:val="Corpsdetexte"/>
        <w:ind w:left="517" w:right="1018"/>
        <w:jc w:val="both"/>
      </w:pPr>
      <w:r>
        <w:t xml:space="preserve">Pour des raisons de sécurité, l’hélicoptère ne peut descendre en dessous de 100 m. On suppose que son altitude </w:t>
      </w:r>
      <w:r>
        <w:rPr>
          <w:i/>
        </w:rPr>
        <w:t xml:space="preserve">H </w:t>
      </w:r>
      <w:r>
        <w:t xml:space="preserve">pendant la prise de vue correspond </w:t>
      </w:r>
      <w:r>
        <w:t>à cette limite (</w:t>
      </w:r>
      <w:r>
        <w:rPr>
          <w:i/>
        </w:rPr>
        <w:t xml:space="preserve">H </w:t>
      </w:r>
      <w:r>
        <w:t>= 100 m) et que l’hélicoptère est suffisamment haut pour que les images se forment dans le plan focal.</w:t>
      </w:r>
    </w:p>
    <w:p w:rsidR="00917A46" w:rsidRDefault="00917A46">
      <w:pPr>
        <w:pStyle w:val="Corpsdetexte"/>
      </w:pPr>
    </w:p>
    <w:p w:rsidR="00917A46" w:rsidRDefault="006D3CE4">
      <w:pPr>
        <w:pStyle w:val="Paragraphedeliste"/>
        <w:numPr>
          <w:ilvl w:val="1"/>
          <w:numId w:val="2"/>
        </w:numPr>
        <w:tabs>
          <w:tab w:val="left" w:pos="1311"/>
        </w:tabs>
        <w:ind w:right="1020" w:firstLine="0"/>
      </w:pPr>
      <w:r>
        <w:t xml:space="preserve">Connaissant la plus petite dimension du capteur (8,3 mm) et celle du terrain indiquée en DT13, </w:t>
      </w:r>
      <w:r>
        <w:rPr>
          <w:b/>
        </w:rPr>
        <w:t xml:space="preserve">calculer </w:t>
      </w:r>
      <w:r>
        <w:t xml:space="preserve">la distance focale </w:t>
      </w:r>
      <w:r>
        <w:rPr>
          <w:i/>
        </w:rPr>
        <w:t>f</w:t>
      </w:r>
      <w:r>
        <w:t>, qui perm</w:t>
      </w:r>
      <w:r>
        <w:t>et de réaliser le plan</w:t>
      </w:r>
      <w:r>
        <w:rPr>
          <w:spacing w:val="-6"/>
        </w:rPr>
        <w:t xml:space="preserve"> </w:t>
      </w:r>
      <w:r>
        <w:t>large.</w:t>
      </w:r>
    </w:p>
    <w:p w:rsidR="00917A46" w:rsidRDefault="00917A46">
      <w:pPr>
        <w:pStyle w:val="Corpsdetexte"/>
      </w:pPr>
    </w:p>
    <w:p w:rsidR="00917A46" w:rsidRDefault="006D3CE4">
      <w:pPr>
        <w:pStyle w:val="Paragraphedeliste"/>
        <w:numPr>
          <w:ilvl w:val="1"/>
          <w:numId w:val="2"/>
        </w:numPr>
        <w:tabs>
          <w:tab w:val="left" w:pos="1311"/>
        </w:tabs>
        <w:spacing w:before="1"/>
        <w:ind w:left="1310" w:hanging="367"/>
      </w:pPr>
      <w:r>
        <w:t xml:space="preserve">D’après le schéma de DT13, </w:t>
      </w:r>
      <w:r>
        <w:rPr>
          <w:b/>
        </w:rPr>
        <w:t xml:space="preserve">donner </w:t>
      </w:r>
      <w:r>
        <w:t>le diamètre du rond</w:t>
      </w:r>
      <w:r>
        <w:rPr>
          <w:spacing w:val="-4"/>
        </w:rPr>
        <w:t xml:space="preserve"> </w:t>
      </w:r>
      <w:r>
        <w:t>central.</w:t>
      </w:r>
    </w:p>
    <w:p w:rsidR="00917A46" w:rsidRDefault="00917A46">
      <w:pPr>
        <w:pStyle w:val="Corpsdetexte"/>
        <w:spacing w:before="10"/>
        <w:rPr>
          <w:sz w:val="21"/>
        </w:rPr>
      </w:pPr>
    </w:p>
    <w:p w:rsidR="00917A46" w:rsidRDefault="006D3CE4">
      <w:pPr>
        <w:pStyle w:val="Paragraphedeliste"/>
        <w:numPr>
          <w:ilvl w:val="1"/>
          <w:numId w:val="2"/>
        </w:numPr>
        <w:tabs>
          <w:tab w:val="left" w:pos="1342"/>
        </w:tabs>
        <w:ind w:right="1020" w:firstLine="0"/>
      </w:pPr>
      <w:r>
        <w:rPr>
          <w:b/>
        </w:rPr>
        <w:t xml:space="preserve">Calculer </w:t>
      </w:r>
      <w:r>
        <w:t>la distance focale qui doit être choisie pour réaliser le plan serré sur ce rond</w:t>
      </w:r>
      <w:r>
        <w:rPr>
          <w:spacing w:val="-1"/>
        </w:rPr>
        <w:t xml:space="preserve"> </w:t>
      </w:r>
      <w:r>
        <w:t>central.</w:t>
      </w:r>
    </w:p>
    <w:p w:rsidR="00917A46" w:rsidRDefault="00917A46">
      <w:pPr>
        <w:pStyle w:val="Corpsdetexte"/>
        <w:spacing w:before="1"/>
      </w:pPr>
    </w:p>
    <w:p w:rsidR="00917A46" w:rsidRDefault="006D3CE4">
      <w:pPr>
        <w:pStyle w:val="Paragraphedeliste"/>
        <w:numPr>
          <w:ilvl w:val="1"/>
          <w:numId w:val="2"/>
        </w:numPr>
        <w:tabs>
          <w:tab w:val="left" w:pos="1413"/>
        </w:tabs>
        <w:spacing w:line="242" w:lineRule="auto"/>
        <w:ind w:right="1019" w:firstLine="0"/>
      </w:pPr>
      <w:r>
        <w:t xml:space="preserve">Sera-t-il possible de </w:t>
      </w:r>
      <w:r>
        <w:rPr>
          <w:b/>
        </w:rPr>
        <w:t xml:space="preserve">réaliser </w:t>
      </w:r>
      <w:r>
        <w:t>ces prises de vues avec le zoom FUJINON UA13x4.5BERD</w:t>
      </w:r>
      <w:r>
        <w:rPr>
          <w:rFonts w:ascii="Trebuchet MS" w:hAnsi="Trebuchet MS"/>
        </w:rPr>
        <w:t>‐</w:t>
      </w:r>
      <w:r>
        <w:t xml:space="preserve">S9 (DT14) ? </w:t>
      </w:r>
      <w:r>
        <w:rPr>
          <w:b/>
        </w:rPr>
        <w:t xml:space="preserve">Justifier </w:t>
      </w:r>
      <w:r>
        <w:t>la</w:t>
      </w:r>
      <w:r>
        <w:rPr>
          <w:spacing w:val="-10"/>
        </w:rPr>
        <w:t xml:space="preserve"> </w:t>
      </w:r>
      <w:r>
        <w:t>réponse.</w:t>
      </w:r>
    </w:p>
    <w:p w:rsidR="00917A46" w:rsidRDefault="00917A46">
      <w:pPr>
        <w:pStyle w:val="Corpsdetexte"/>
        <w:rPr>
          <w:sz w:val="26"/>
        </w:rPr>
      </w:pPr>
    </w:p>
    <w:p w:rsidR="00917A46" w:rsidRDefault="006D3CE4">
      <w:pPr>
        <w:pStyle w:val="Titre2"/>
        <w:numPr>
          <w:ilvl w:val="0"/>
          <w:numId w:val="2"/>
        </w:numPr>
        <w:tabs>
          <w:tab w:val="left" w:pos="701"/>
        </w:tabs>
        <w:spacing w:before="205"/>
        <w:ind w:hanging="183"/>
        <w:jc w:val="both"/>
      </w:pPr>
      <w:r>
        <w:t>- ÉCLAIRAGE DE LA PELOUSE</w:t>
      </w:r>
    </w:p>
    <w:p w:rsidR="00917A46" w:rsidRDefault="00917A46">
      <w:pPr>
        <w:pStyle w:val="Corpsdetexte"/>
        <w:rPr>
          <w:b/>
        </w:rPr>
      </w:pPr>
    </w:p>
    <w:p w:rsidR="00917A46" w:rsidRDefault="006D3CE4">
      <w:pPr>
        <w:pStyle w:val="Titre3"/>
        <w:spacing w:before="1"/>
        <w:ind w:right="1018"/>
        <w:jc w:val="both"/>
      </w:pPr>
      <w:r>
        <w:t xml:space="preserve">Problématique : la technicienne doit s’assurer que l’éclairement au centre de la </w:t>
      </w:r>
      <w:r>
        <w:t>pelouse est conforme aux normes de la FIFA.</w:t>
      </w:r>
    </w:p>
    <w:p w:rsidR="00917A46" w:rsidRDefault="00917A46">
      <w:pPr>
        <w:pStyle w:val="Corpsdetexte"/>
        <w:spacing w:before="9"/>
        <w:rPr>
          <w:b/>
          <w:i/>
          <w:sz w:val="21"/>
        </w:rPr>
      </w:pPr>
    </w:p>
    <w:p w:rsidR="00917A46" w:rsidRDefault="006D3CE4">
      <w:pPr>
        <w:pStyle w:val="Corpsdetexte"/>
        <w:ind w:left="517" w:right="1022"/>
        <w:jc w:val="both"/>
      </w:pPr>
      <w:r>
        <w:t>Les normes FIFA</w:t>
      </w:r>
      <w:r>
        <w:t xml:space="preserve"> prévoient un niveau d’éclairement d’environ 2 300 lux au niveau de la pelouse.</w:t>
      </w:r>
    </w:p>
    <w:p w:rsidR="00917A46" w:rsidRDefault="00917A46">
      <w:pPr>
        <w:pStyle w:val="Corpsdetexte"/>
        <w:spacing w:before="1"/>
      </w:pPr>
    </w:p>
    <w:p w:rsidR="00917A46" w:rsidRDefault="006D3CE4">
      <w:pPr>
        <w:pStyle w:val="Corpsdetexte"/>
        <w:ind w:left="517" w:right="1018"/>
        <w:jc w:val="both"/>
      </w:pPr>
      <w:r>
        <w:t>Au-dessus du terrain, une structure (voir la figure page suivante qui n’est pas à l’échelle), supporte un ensemble d’environ 400 projecteurs identiques chargés d’éclairer l’en</w:t>
      </w:r>
      <w:r>
        <w:t>semble du terrain. Ils sont orientés de façon à assurer un éclairement identique en tout point de la pelouse.</w:t>
      </w:r>
    </w:p>
    <w:p w:rsidR="00917A46" w:rsidRDefault="00917A46">
      <w:pPr>
        <w:jc w:val="both"/>
        <w:sectPr w:rsidR="00917A46">
          <w:pgSz w:w="11910" w:h="16840"/>
          <w:pgMar w:top="1600" w:right="400" w:bottom="1560" w:left="900" w:header="0" w:footer="1378" w:gutter="0"/>
          <w:cols w:space="720"/>
        </w:sectPr>
      </w:pPr>
    </w:p>
    <w:p w:rsidR="00917A46" w:rsidRDefault="00917A46">
      <w:pPr>
        <w:pStyle w:val="Corpsdetexte"/>
        <w:spacing w:before="4"/>
        <w:rPr>
          <w:sz w:val="28"/>
        </w:rPr>
      </w:pPr>
    </w:p>
    <w:p w:rsidR="00917A46" w:rsidRDefault="006D3CE4">
      <w:pPr>
        <w:pStyle w:val="Titre2"/>
        <w:ind w:left="1046"/>
      </w:pPr>
      <w:proofErr w:type="gramStart"/>
      <w:r>
        <w:t>vue</w:t>
      </w:r>
      <w:proofErr w:type="gramEnd"/>
      <w:r>
        <w:t xml:space="preserve"> de dessus</w:t>
      </w:r>
    </w:p>
    <w:p w:rsidR="00917A46" w:rsidRDefault="006D3CE4">
      <w:pPr>
        <w:spacing w:before="163"/>
        <w:ind w:right="271"/>
        <w:jc w:val="right"/>
        <w:rPr>
          <w:sz w:val="10"/>
        </w:rPr>
      </w:pPr>
      <w:proofErr w:type="gramStart"/>
      <w:r>
        <w:rPr>
          <w:color w:val="FFFCFC"/>
          <w:sz w:val="10"/>
        </w:rPr>
        <w:t>structure</w:t>
      </w:r>
      <w:proofErr w:type="gramEnd"/>
    </w:p>
    <w:p w:rsidR="00917A46" w:rsidRDefault="006D3CE4">
      <w:pPr>
        <w:spacing w:before="82" w:line="223" w:lineRule="auto"/>
        <w:ind w:left="906" w:right="-17" w:hanging="236"/>
        <w:rPr>
          <w:sz w:val="20"/>
        </w:rPr>
      </w:pPr>
      <w:r>
        <w:br w:type="column"/>
      </w:r>
      <w:proofErr w:type="gramStart"/>
      <w:r>
        <w:rPr>
          <w:sz w:val="20"/>
        </w:rPr>
        <w:lastRenderedPageBreak/>
        <w:t>structure</w:t>
      </w:r>
      <w:proofErr w:type="gramEnd"/>
      <w:r>
        <w:rPr>
          <w:sz w:val="20"/>
        </w:rPr>
        <w:t xml:space="preserve"> supportant les projecteurs</w:t>
      </w:r>
    </w:p>
    <w:p w:rsidR="00917A46" w:rsidRDefault="00917A46">
      <w:pPr>
        <w:pStyle w:val="Corpsdetexte"/>
        <w:spacing w:before="5"/>
      </w:pPr>
    </w:p>
    <w:p w:rsidR="00917A46" w:rsidRDefault="006D3CE4">
      <w:pPr>
        <w:ind w:left="905" w:right="940"/>
        <w:jc w:val="center"/>
        <w:rPr>
          <w:sz w:val="20"/>
        </w:rPr>
      </w:pPr>
      <w:r>
        <w:rPr>
          <w:lang w:val="en-US"/>
        </w:rPr>
        <w:pict>
          <v:group id="_x0000_s1458" style="position:absolute;left:0;text-align:left;margin-left:71.1pt;margin-top:-24.05pt;width:412.4pt;height:151.5pt;z-index:-251656192;mso-position-horizontal-relative:page" coordorigin="1422,-481" coordsize="8248,3030">
            <v:shape id="_x0000_s1498" style="position:absolute;left:1431;top:113;width:3306;height:2430" coordorigin="1432,113" coordsize="3306,2430" path="m3085,113r-88,2l2911,120r-86,8l2742,140r-83,14l2578,171r-78,21l2422,215r-75,26l2274,269r-70,31l2135,334r-66,36l2006,408r-61,40l1887,491r-55,45l1780,582r-48,49l1686,681r-42,52l1605,787r-35,55l1538,898r-27,58l1487,1016r-20,60l1452,1138r-11,63l1434,1264r-2,65l1434,1393r7,64l1452,1520r15,61l1487,1642r24,59l1538,1759r32,57l1605,1871r39,53l1686,1976r46,50l1780,2075r52,46l1887,2166r58,43l2006,2249r63,38l2135,2323r69,33l2274,2387r73,29l2422,2442r78,23l2578,2485r81,18l2742,2517r83,11l2911,2537r86,5l3085,2543r88,-1l3260,2537r85,-9l3429,2517r82,-14l3592,2485r79,-20l3748,2442r75,-26l3896,2387r70,-31l4035,2323r66,-36l4164,2249r61,-40l4282,2166r55,-45l4389,2075r49,-49l4484,1976r42,-52l4565,1871r35,-55l4631,1759r28,-58l4682,1642r20,-61l4717,1520r12,-63l4735,1393r3,-64l4735,1264r-6,-63l4717,1138r-15,-62l4682,1016r-23,-60l4631,898r-31,-56l4565,787r-39,-54l4484,681r-46,-50l4389,582r-52,-46l4282,491r-57,-43l4164,408r-63,-38l4035,334r-69,-34l3896,269r-73,-28l3748,215r-77,-23l3592,171r-81,-17l3429,140r-84,-12l3260,120r-87,-5l3085,113xe" fillcolor="#84888b" stroked="f">
              <v:path arrowok="t"/>
            </v:shape>
            <v:shape id="_x0000_s1497" style="position:absolute;left:1431;top:130;width:3306;height:2409" coordorigin="1432,130" coordsize="3306,2409" path="m4738,1334r-3,64l4729,1461r-12,62l4702,1584r-20,60l4659,1703r-28,58l4600,1817r-35,54l4526,1925r-42,51l4438,2026r-49,48l4337,2120r-55,44l4225,2207r-61,40l4101,2284r-66,36l3966,2353r-70,31l3823,2412r-75,26l3671,2461r-79,20l3511,2498r-82,14l3345,2524r-85,8l3173,2537r-88,1l2997,2537r-86,-5l2825,2524r-83,-12l2659,2498r-81,-17l2500,2461r-78,-23l2347,2412r-73,-28l2204,2353r-69,-33l2069,2284r-63,-37l1945,2207r-58,-43l1832,2120r-52,-46l1732,2026r-46,-50l1644,1925r-39,-54l1570,1817r-32,-56l1511,1703r-24,-59l1467,1584r-15,-61l1441,1461r-7,-63l1432,1334r2,-64l1441,1207r11,-62l1467,1083r20,-60l1511,965r27,-58l1570,851r35,-54l1644,743r42,-51l1732,642r48,-48l1832,548r55,-44l1945,462r61,-40l2069,384r66,-36l2204,315r70,-31l2347,256r75,-25l2500,208r78,-20l2659,170r83,-14l2825,145r86,-8l2997,132r88,-2l3173,132r87,5l3345,145r84,11l3511,170r81,18l3671,208r77,23l3823,256r73,28l3966,315r69,33l4101,384r63,38l4225,462r57,42l4337,548r52,46l4438,642r46,50l4526,743r39,54l4600,851r31,56l4659,965r23,58l4702,1083r15,62l4729,1207r6,63l4738,1334xe" filled="f" strokecolor="#2c2829" strokeweight="1pt">
              <v:path arrowok="t"/>
            </v:shape>
            <v:shape id="_x0000_s1496" style="position:absolute;left:1616;top:263;width:2939;height:2141" coordorigin="1616,263" coordsize="2939,2141" path="m3085,263r-86,2l2914,270r-84,9l2748,292r-80,15l2590,326r-77,21l2439,372r-72,28l2298,430r-67,33l2167,499r-62,38l2047,577r-56,43l1939,664r-49,47l1845,760r-42,51l1766,863r-34,54l1702,973r-26,57l1655,1088r-17,60l1626,1209r-7,62l1616,1334r3,63l1626,1459r12,60l1655,1579r21,59l1702,1695r30,55l1766,1805r37,52l1845,1908r45,48l1939,2003r52,45l2047,2091r58,40l2167,2169r64,36l2298,2237r69,31l2439,2295r74,25l2590,2342r78,18l2748,2376r82,12l2914,2397r85,5l3085,2404r87,-2l3257,2397r83,-9l3422,2376r81,-16l3581,2342r77,-22l3732,2295r72,-27l3873,2237r68,-32l4005,2169r61,-38l4125,2091r55,-43l4232,2003r49,-47l4326,1908r42,-51l4406,1805r34,-55l4470,1695r25,-57l4516,1579r17,-60l4545,1459r8,-62l4555,1334r-2,-63l4545,1209r-12,-61l4516,1088r-21,-58l4470,973r-30,-56l4406,863r-38,-52l4326,760r-45,-49l4232,664r-52,-44l4125,577r-59,-40l4005,499r-64,-36l3873,430r-69,-30l3732,372r-74,-25l3581,326r-78,-19l3422,292r-82,-13l3257,270r-85,-5l3085,263xe" fillcolor="#fffcfc" stroked="f">
              <v:path arrowok="t"/>
            </v:shape>
            <v:shape id="_x0000_s1495" style="position:absolute;left:1616;top:263;width:2939;height:2141" coordorigin="1616,263" coordsize="2939,2141" path="m4555,1334r-2,63l4545,1459r-12,60l4516,1579r-21,59l4470,1695r-30,55l4406,1805r-38,52l4326,1908r-45,48l4232,2003r-52,45l4125,2091r-59,40l4005,2169r-64,36l3873,2237r-69,31l3732,2295r-74,25l3581,2342r-78,18l3422,2376r-82,12l3257,2397r-85,5l3085,2404r-86,-2l2914,2397r-84,-9l2748,2376r-80,-16l2590,2342r-77,-22l2439,2295r-72,-27l2298,2237r-67,-32l2167,2169r-62,-38l2047,2091r-56,-43l1939,2003r-49,-47l1845,1908r-42,-51l1766,1805r-34,-55l1702,1695r-26,-57l1655,1579r-17,-60l1626,1459r-7,-62l1616,1334r3,-63l1626,1209r12,-61l1655,1088r21,-58l1702,973r30,-56l1766,863r37,-52l1845,760r45,-49l1939,664r52,-44l2047,577r58,-40l2167,499r64,-36l2298,430r69,-30l2439,372r74,-25l2590,326r78,-19l2748,292r82,-13l2914,270r85,-5l3085,263r87,2l3257,270r83,9l3422,292r81,15l3581,326r77,21l3732,372r72,28l3873,430r68,33l4005,499r61,38l4125,577r55,43l4232,664r49,47l4326,760r42,51l4406,863r34,54l4470,973r25,57l4516,1088r17,60l4545,1209r8,62l4555,1334xe" filled="f" strokecolor="#2c2829" strokeweight="1pt">
              <v:path arrowok="t"/>
            </v:shape>
            <v:rect id="_x0000_s1494" style="position:absolute;left:1983;top:724;width:2204;height:1256" fillcolor="#9dc695" stroked="f"/>
            <v:rect id="_x0000_s1493" style="position:absolute;left:1982;top:724;width:2205;height:1256" filled="f" strokecolor="#2c2829" strokeweight="1pt"/>
            <v:line id="_x0000_s1492" style="position:absolute" from="3085,1293" to="3085,1410" strokecolor="#2c2829" strokeweight="1pt"/>
            <v:line id="_x0000_s1491" style="position:absolute" from="3016,1352" to="3154,1352" strokecolor="#2c2829" strokeweight="1pt"/>
            <v:line id="_x0000_s1490" style="position:absolute" from="4463,1352" to="4601,1352" strokecolor="#2c2829" strokeweight="1pt"/>
            <v:line id="_x0000_s1489" style="position:absolute" from="3154,1352" to="3173,1352" strokecolor="#2c2829" strokeweight=".5pt"/>
            <v:line id="_x0000_s1488" style="position:absolute" from="3212,1352" to="4493,1352" strokecolor="#2c2829" strokeweight=".5pt"/>
            <v:line id="_x0000_s1487" style="position:absolute" from="4512,1352" to="4532,1352" strokecolor="#2c2829" strokeweight=".5pt"/>
            <v:line id="_x0000_s1486" style="position:absolute" from="4562,197" to="3770,820" strokecolor="#2c2829" strokeweight=".5pt"/>
            <v:shape id="_x0000_s1485" type="#_x0000_t75" style="position:absolute;left:3740;top:738;width:124;height:106">
              <v:imagedata r:id="rId15" o:title=""/>
            </v:shape>
            <v:line id="_x0000_s1484" style="position:absolute" from="3757,178" to="4340,-476" strokecolor="#2c2829" strokeweight=".5pt"/>
            <v:shape id="_x0000_s1483" type="#_x0000_t75" style="position:absolute;left:3732;top:89;width:113;height:117">
              <v:imagedata r:id="rId16" o:title=""/>
            </v:shape>
            <v:line id="_x0000_s1482" style="position:absolute" from="5935,1402" to="9126,1402" strokecolor="#5dac49" strokeweight="4.68pt"/>
            <v:rect id="_x0000_s1481" style="position:absolute;left:5935;top:1354;width:3191;height:95" filled="f" strokecolor="#2c2829" strokeweight="1pt"/>
            <v:line id="_x0000_s1480" style="position:absolute" from="9126,1402" to="9625,1402" strokecolor="#dfdddc" strokeweight="4.68pt"/>
            <v:rect id="_x0000_s1479" style="position:absolute;left:9126;top:1354;width:500;height:95" filled="f" strokecolor="#2c2829" strokeweight="1pt"/>
            <v:line id="_x0000_s1478" style="position:absolute" from="5436,1402" to="5935,1402" strokecolor="#dfdddc" strokeweight="4.68pt"/>
            <v:rect id="_x0000_s1477" style="position:absolute;left:5436;top:1354;width:500;height:95" filled="f" strokecolor="#2c2829" strokeweight="1pt"/>
            <v:line id="_x0000_s1476" style="position:absolute" from="9625,222" to="9601,236" strokecolor="#2c2829" strokeweight="1pt"/>
            <v:line id="_x0000_s1475" style="position:absolute" from="9551,262" to="7580,1328" strokecolor="#2c2829" strokeweight="1pt"/>
            <v:shape id="_x0000_s1474" style="position:absolute;left:7531;top:1342;width:24;height:107" coordorigin="7531,1342" coordsize="24,107" path="m7555,1342r-24,12l7531,1449e" filled="f" strokecolor="#2c2829" strokeweight="1pt">
              <v:path arrowok="t"/>
            </v:shape>
            <v:line id="_x0000_s1473" style="position:absolute" from="7571,1544" to="9584,1544" strokecolor="#2c2829" strokeweight=".5pt"/>
            <v:shape id="_x0000_s1472" style="position:absolute;left:7531;top:1500;width:2094;height:86" coordorigin="7531,1500" coordsize="2094,86" o:spt="100" adj="0,,0" path="m7658,1514r-4,-14l7531,1544r123,42l7658,1572r-86,-28l7658,1514t1967,30l9502,1500r-5,14l9583,1544r-86,28l9502,1586r123,-42e" fillcolor="#2e292a" stroked="f">
              <v:stroke joinstyle="round"/>
              <v:formulas/>
              <v:path arrowok="t" o:connecttype="segments"/>
            </v:shape>
            <v:line id="_x0000_s1471" style="position:absolute" from="9625,260" to="9625,1317" strokecolor="#2c2829" strokeweight=".5pt"/>
            <v:shape id="_x0000_s1470" style="position:absolute;left:9580;top:222;width:89;height:1132" coordorigin="9581,222" coordsize="89,1132" o:spt="100" adj="0,,0" path="m9670,1238r-14,-4l9625,1316r-31,-82l9581,1238r44,116l9640,1316r30,-78m9670,338r-30,-77l9625,222r-44,116l9594,342r31,-81l9656,342r14,-4e" fillcolor="#2e292a" stroked="f">
              <v:stroke joinstyle="round"/>
              <v:formulas/>
              <v:path arrowok="t" o:connecttype="segments"/>
            </v:shape>
            <v:line id="_x0000_s1469" style="position:absolute" from="9605,226" to="8833,441" strokecolor="#231f20" strokeweight=".5pt"/>
            <v:line id="_x0000_s1468" style="position:absolute" from="9607,242" to="9044,764" strokecolor="#231f20" strokeweight=".5pt"/>
            <v:shape id="_x0000_s1467" style="position:absolute;left:9044;top:390;width:166;height:218" coordorigin="9044,390" coordsize="166,218" path="m9044,390r13,85l9093,544r53,47l9210,608e" filled="f" strokecolor="#231f20" strokeweight=".5pt">
              <v:path arrowok="t"/>
            </v:shape>
            <v:line id="_x0000_s1466" style="position:absolute" from="7521,669" to="7541,669" strokecolor="#2c2829" strokeweight="1.26pt"/>
            <v:line id="_x0000_s1465" style="position:absolute" from="7531,736" to="7531,1358" strokecolor="#2c2829" strokeweight="1pt"/>
            <v:line id="_x0000_s1464" style="position:absolute" from="7521,1398" to="7541,1398" strokecolor="#2c2829" strokeweight="1.38pt"/>
            <v:shape id="_x0000_s1463" style="position:absolute;left:7531;top:1033;width:200;height:189" coordorigin="7531,1034" coordsize="200,189" path="m7730,1222r-15,-73l7672,1089r-64,-41l7531,1034e" filled="f" strokecolor="#2c2829" strokeweight="1pt">
              <v:path arrowok="t"/>
            </v:shape>
            <v:line id="_x0000_s1462" style="position:absolute" from="9600,-156" to="9606,180" strokecolor="#2c2829" strokeweight=".5pt"/>
            <v:shape id="_x0000_s1461" style="position:absolute;left:9560;top:96;width:90;height:122" coordorigin="9560,96" coordsize="90,122" o:spt="100" adj="0,,0" path="m9574,98r-14,4l9607,218r14,-39l9606,179,9574,98xm9636,96r-30,83l9621,179r29,-78l9636,96xe" fillcolor="#2e292a" stroked="f">
              <v:stroke joinstyle="round"/>
              <v:formulas/>
              <v:path arrowok="t" o:connecttype="segments"/>
            </v:shape>
            <v:line id="_x0000_s1460" style="position:absolute" from="4814,204" to="6080,1330" strokecolor="#2c2829" strokeweight=".5pt"/>
            <v:shape id="_x0000_s1459" type="#_x0000_t75" style="position:absolute;left:5990;top:1246;width:120;height:111">
              <v:imagedata r:id="rId17" o:title=""/>
            </v:shape>
            <w10:wrap anchorx="page"/>
          </v:group>
        </w:pict>
      </w:r>
      <w:proofErr w:type="gramStart"/>
      <w:r>
        <w:rPr>
          <w:sz w:val="20"/>
        </w:rPr>
        <w:t>terrain</w:t>
      </w:r>
      <w:proofErr w:type="gramEnd"/>
    </w:p>
    <w:p w:rsidR="00917A46" w:rsidRDefault="006D3CE4">
      <w:pPr>
        <w:pStyle w:val="Corpsdetexte"/>
        <w:spacing w:before="4"/>
        <w:rPr>
          <w:sz w:val="28"/>
        </w:rPr>
      </w:pPr>
      <w:r>
        <w:br w:type="column"/>
      </w:r>
    </w:p>
    <w:p w:rsidR="00917A46" w:rsidRDefault="006D3CE4">
      <w:pPr>
        <w:pStyle w:val="Titre2"/>
        <w:ind w:left="850"/>
      </w:pPr>
      <w:proofErr w:type="gramStart"/>
      <w:r>
        <w:t>vue</w:t>
      </w:r>
      <w:proofErr w:type="gramEnd"/>
      <w:r>
        <w:t xml:space="preserve"> en coupe</w:t>
      </w:r>
    </w:p>
    <w:p w:rsidR="00917A46" w:rsidRDefault="006D3CE4">
      <w:pPr>
        <w:pStyle w:val="Corpsdetexte"/>
        <w:spacing w:before="8"/>
        <w:rPr>
          <w:b/>
          <w:sz w:val="32"/>
        </w:rPr>
      </w:pPr>
      <w:r>
        <w:br w:type="column"/>
      </w:r>
    </w:p>
    <w:p w:rsidR="00917A46" w:rsidRDefault="006D3CE4">
      <w:pPr>
        <w:pStyle w:val="Corpsdetexte"/>
        <w:ind w:left="807"/>
      </w:pPr>
      <w:proofErr w:type="gramStart"/>
      <w:r>
        <w:t>projecteur</w:t>
      </w:r>
      <w:proofErr w:type="gramEnd"/>
    </w:p>
    <w:p w:rsidR="00917A46" w:rsidRDefault="00917A46">
      <w:pPr>
        <w:sectPr w:rsidR="00917A46">
          <w:pgSz w:w="11910" w:h="16840"/>
          <w:pgMar w:top="1600" w:right="400" w:bottom="1560" w:left="900" w:header="0" w:footer="1378" w:gutter="0"/>
          <w:cols w:num="4" w:space="720" w:equalWidth="0">
            <w:col w:w="2564" w:space="40"/>
            <w:col w:w="2452" w:space="39"/>
            <w:col w:w="2258" w:space="40"/>
            <w:col w:w="3217"/>
          </w:cols>
        </w:sectPr>
      </w:pPr>
    </w:p>
    <w:p w:rsidR="00917A46" w:rsidRDefault="00917A46">
      <w:pPr>
        <w:pStyle w:val="Corpsdetexte"/>
        <w:spacing w:before="1"/>
        <w:rPr>
          <w:sz w:val="12"/>
        </w:rPr>
      </w:pPr>
    </w:p>
    <w:p w:rsidR="00917A46" w:rsidRDefault="00917A46">
      <w:pPr>
        <w:rPr>
          <w:sz w:val="12"/>
        </w:rPr>
        <w:sectPr w:rsidR="00917A46">
          <w:type w:val="continuous"/>
          <w:pgSz w:w="11910" w:h="16840"/>
          <w:pgMar w:top="1600" w:right="400" w:bottom="1560" w:left="900" w:header="720" w:footer="720" w:gutter="0"/>
          <w:cols w:space="720"/>
        </w:sectPr>
      </w:pPr>
    </w:p>
    <w:p w:rsidR="00917A46" w:rsidRDefault="00917A46">
      <w:pPr>
        <w:pStyle w:val="Corpsdetexte"/>
        <w:spacing w:before="6"/>
        <w:rPr>
          <w:sz w:val="33"/>
        </w:rPr>
      </w:pPr>
    </w:p>
    <w:p w:rsidR="00917A46" w:rsidRDefault="006D3CE4">
      <w:pPr>
        <w:tabs>
          <w:tab w:val="left" w:pos="854"/>
        </w:tabs>
        <w:spacing w:before="1"/>
        <w:ind w:right="53"/>
        <w:jc w:val="right"/>
      </w:pPr>
      <w:proofErr w:type="gramStart"/>
      <w:r>
        <w:rPr>
          <w:rFonts w:ascii="Trebuchet MS" w:hAnsi="Trebuchet MS"/>
          <w:sz w:val="20"/>
        </w:rPr>
        <w:t>θ</w:t>
      </w:r>
      <w:proofErr w:type="gramEnd"/>
      <w:r>
        <w:rPr>
          <w:rFonts w:ascii="Trebuchet MS" w:hAnsi="Trebuchet MS"/>
          <w:sz w:val="20"/>
        </w:rPr>
        <w:tab/>
      </w:r>
      <w:r>
        <w:rPr>
          <w:spacing w:val="-1"/>
          <w:position w:val="-13"/>
        </w:rPr>
        <w:t>D</w:t>
      </w:r>
    </w:p>
    <w:p w:rsidR="00917A46" w:rsidRDefault="006D3CE4">
      <w:pPr>
        <w:tabs>
          <w:tab w:val="left" w:pos="3494"/>
        </w:tabs>
        <w:spacing w:before="44"/>
        <w:ind w:left="2115"/>
        <w:rPr>
          <w:sz w:val="10"/>
        </w:rPr>
      </w:pPr>
      <w:r>
        <w:rPr>
          <w:sz w:val="10"/>
        </w:rPr>
        <w:t>M</w:t>
      </w:r>
      <w:r>
        <w:rPr>
          <w:sz w:val="10"/>
        </w:rPr>
        <w:tab/>
      </w:r>
      <w:r>
        <w:rPr>
          <w:position w:val="-4"/>
          <w:sz w:val="10"/>
        </w:rPr>
        <w:t>P</w:t>
      </w:r>
    </w:p>
    <w:p w:rsidR="00917A46" w:rsidRDefault="006D3CE4">
      <w:pPr>
        <w:pStyle w:val="Corpsdetexte"/>
        <w:tabs>
          <w:tab w:val="left" w:pos="979"/>
        </w:tabs>
        <w:spacing w:before="142"/>
        <w:jc w:val="right"/>
      </w:pPr>
      <w:r>
        <w:rPr>
          <w:position w:val="10"/>
        </w:rPr>
        <w:t>M</w:t>
      </w:r>
      <w:r>
        <w:rPr>
          <w:position w:val="10"/>
        </w:rPr>
        <w:tab/>
      </w:r>
      <w:r>
        <w:t>70m</w:t>
      </w:r>
    </w:p>
    <w:p w:rsidR="00917A46" w:rsidRDefault="006D3CE4">
      <w:pPr>
        <w:spacing w:before="96"/>
        <w:ind w:left="-37"/>
        <w:rPr>
          <w:sz w:val="12"/>
        </w:rPr>
      </w:pPr>
      <w:r>
        <w:br w:type="column"/>
      </w:r>
      <w:r>
        <w:rPr>
          <w:sz w:val="12"/>
        </w:rPr>
        <w:lastRenderedPageBreak/>
        <w:t>30 °</w:t>
      </w:r>
    </w:p>
    <w:p w:rsidR="00917A46" w:rsidRDefault="00917A46">
      <w:pPr>
        <w:rPr>
          <w:sz w:val="12"/>
        </w:rPr>
        <w:sectPr w:rsidR="00917A46">
          <w:type w:val="continuous"/>
          <w:pgSz w:w="11910" w:h="16840"/>
          <w:pgMar w:top="1600" w:right="400" w:bottom="1560" w:left="900" w:header="720" w:footer="720" w:gutter="0"/>
          <w:cols w:num="2" w:space="720" w:equalWidth="0">
            <w:col w:w="7843" w:space="40"/>
            <w:col w:w="2727"/>
          </w:cols>
        </w:sect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spacing w:before="11"/>
        <w:rPr>
          <w:sz w:val="16"/>
        </w:rPr>
      </w:pPr>
    </w:p>
    <w:p w:rsidR="00917A46" w:rsidRDefault="006D3CE4">
      <w:pPr>
        <w:spacing w:before="92"/>
        <w:ind w:left="1593" w:right="2094"/>
        <w:jc w:val="center"/>
        <w:rPr>
          <w:i/>
        </w:rPr>
      </w:pPr>
      <w:r>
        <w:rPr>
          <w:i/>
        </w:rPr>
        <w:t>Figure n° 1</w:t>
      </w:r>
    </w:p>
    <w:p w:rsidR="00917A46" w:rsidRDefault="00917A46">
      <w:pPr>
        <w:pStyle w:val="Corpsdetexte"/>
        <w:spacing w:before="10"/>
        <w:rPr>
          <w:i/>
          <w:sz w:val="21"/>
        </w:rPr>
      </w:pPr>
    </w:p>
    <w:p w:rsidR="00917A46" w:rsidRDefault="006D3CE4">
      <w:pPr>
        <w:pStyle w:val="Corpsdetexte"/>
        <w:ind w:left="517" w:right="1019"/>
        <w:jc w:val="both"/>
      </w:pPr>
      <w:r>
        <w:t xml:space="preserve">Des matchs se déroulent en soirée, en l’absence de lumière naturelle. On doit évaluer le nombre de projecteurs nécessaires pour avoir au centre M du terrain l’éclairement normalisé de </w:t>
      </w:r>
      <w:r>
        <w:rPr>
          <w:i/>
        </w:rPr>
        <w:t xml:space="preserve">E </w:t>
      </w:r>
      <w:r>
        <w:t>= 2 300 lux.</w:t>
      </w:r>
    </w:p>
    <w:p w:rsidR="00917A46" w:rsidRDefault="00917A46">
      <w:pPr>
        <w:pStyle w:val="Corpsdetexte"/>
        <w:spacing w:before="1"/>
      </w:pPr>
    </w:p>
    <w:p w:rsidR="00917A46" w:rsidRDefault="006D3CE4">
      <w:pPr>
        <w:pStyle w:val="Corpsdetexte"/>
        <w:ind w:left="517" w:right="1019" w:hanging="1"/>
        <w:jc w:val="both"/>
      </w:pPr>
      <w:r>
        <w:t xml:space="preserve">La puissance électrique fournie à chaque projecteur est </w:t>
      </w:r>
      <w:r>
        <w:t xml:space="preserve">de </w:t>
      </w:r>
      <w:r>
        <w:rPr>
          <w:i/>
        </w:rPr>
        <w:t>P</w:t>
      </w:r>
      <w:r>
        <w:rPr>
          <w:i/>
          <w:vertAlign w:val="subscript"/>
        </w:rPr>
        <w:t>E</w:t>
      </w:r>
      <w:r>
        <w:rPr>
          <w:i/>
        </w:rPr>
        <w:t xml:space="preserve"> </w:t>
      </w:r>
      <w:r>
        <w:t>= 2 000 W. Le flux utile émis par un projecteur représente 75 % du flux total produit par la lampe d’efficacité lumineuse   80</w:t>
      </w:r>
      <w:r>
        <w:rPr>
          <w:spacing w:val="-1"/>
        </w:rPr>
        <w:t xml:space="preserve"> </w:t>
      </w:r>
      <w:proofErr w:type="spellStart"/>
      <w:r>
        <w:t>lm.W</w:t>
      </w:r>
      <w:proofErr w:type="spellEnd"/>
      <w:r>
        <w:rPr>
          <w:position w:val="7"/>
          <w:sz w:val="14"/>
        </w:rPr>
        <w:t>-1</w:t>
      </w:r>
      <w:r>
        <w:t>.</w:t>
      </w:r>
    </w:p>
    <w:p w:rsidR="00917A46" w:rsidRDefault="00917A46">
      <w:pPr>
        <w:pStyle w:val="Corpsdetexte"/>
        <w:spacing w:before="1"/>
        <w:rPr>
          <w:sz w:val="20"/>
        </w:rPr>
      </w:pPr>
    </w:p>
    <w:p w:rsidR="00917A46" w:rsidRDefault="006D3CE4">
      <w:pPr>
        <w:pStyle w:val="Paragraphedeliste"/>
        <w:numPr>
          <w:ilvl w:val="1"/>
          <w:numId w:val="2"/>
        </w:numPr>
        <w:tabs>
          <w:tab w:val="left" w:pos="1311"/>
        </w:tabs>
        <w:ind w:firstLine="0"/>
      </w:pPr>
      <w:r>
        <w:rPr>
          <w:b/>
        </w:rPr>
        <w:t xml:space="preserve">Calculer </w:t>
      </w:r>
      <w:r>
        <w:t xml:space="preserve">le flux utile émis </w:t>
      </w:r>
      <w:r>
        <w:rPr>
          <w:rFonts w:ascii="Symbol" w:hAnsi="Symbol"/>
          <w:i/>
          <w:sz w:val="23"/>
        </w:rPr>
        <w:t></w:t>
      </w:r>
      <w:r>
        <w:rPr>
          <w:rFonts w:ascii="Trebuchet MS" w:hAnsi="Trebuchet MS"/>
          <w:position w:val="-7"/>
          <w:sz w:val="16"/>
        </w:rPr>
        <w:t xml:space="preserve">u </w:t>
      </w:r>
      <w:r>
        <w:t>par un</w:t>
      </w:r>
      <w:r>
        <w:rPr>
          <w:spacing w:val="3"/>
        </w:rPr>
        <w:t xml:space="preserve"> </w:t>
      </w:r>
      <w:r>
        <w:t>projecteur.</w:t>
      </w:r>
    </w:p>
    <w:p w:rsidR="00917A46" w:rsidRDefault="006D3CE4">
      <w:pPr>
        <w:pStyle w:val="Corpsdetexte"/>
        <w:spacing w:before="220"/>
        <w:ind w:left="517" w:right="1021"/>
        <w:jc w:val="both"/>
      </w:pPr>
      <w:r>
        <w:t>Pour faciliter les calculs, on considère que la structure est circulaire d’un diamètre moyen de 140 m. Elle est située à 33 m du sol (voir figure n°1).</w:t>
      </w:r>
    </w:p>
    <w:p w:rsidR="00917A46" w:rsidRDefault="00917A46">
      <w:pPr>
        <w:pStyle w:val="Corpsdetexte"/>
      </w:pPr>
    </w:p>
    <w:p w:rsidR="00917A46" w:rsidRDefault="006D3CE4">
      <w:pPr>
        <w:pStyle w:val="Paragraphedeliste"/>
        <w:numPr>
          <w:ilvl w:val="1"/>
          <w:numId w:val="2"/>
        </w:numPr>
        <w:tabs>
          <w:tab w:val="left" w:pos="1318"/>
        </w:tabs>
        <w:ind w:right="1019" w:firstLine="0"/>
      </w:pPr>
      <w:r>
        <w:rPr>
          <w:b/>
        </w:rPr>
        <w:t xml:space="preserve">Calculer </w:t>
      </w:r>
      <w:r>
        <w:t xml:space="preserve">la distance </w:t>
      </w:r>
      <w:r>
        <w:rPr>
          <w:i/>
        </w:rPr>
        <w:t xml:space="preserve">D </w:t>
      </w:r>
      <w:r>
        <w:t>qui sépare un projecteur, situé au point P sur la structure, du milieu du terrai</w:t>
      </w:r>
      <w:r>
        <w:t>n</w:t>
      </w:r>
      <w:r>
        <w:rPr>
          <w:spacing w:val="-1"/>
        </w:rPr>
        <w:t xml:space="preserve"> </w:t>
      </w:r>
      <w:r>
        <w:t>M.</w:t>
      </w:r>
    </w:p>
    <w:p w:rsidR="00917A46" w:rsidRDefault="00917A46">
      <w:pPr>
        <w:pStyle w:val="Corpsdetexte"/>
        <w:spacing w:before="3"/>
        <w:rPr>
          <w:sz w:val="21"/>
        </w:rPr>
      </w:pPr>
    </w:p>
    <w:p w:rsidR="00917A46" w:rsidRDefault="006D3CE4">
      <w:pPr>
        <w:pStyle w:val="Corpsdetexte"/>
        <w:ind w:left="517"/>
      </w:pPr>
      <w:r>
        <w:t xml:space="preserve">On donne l’expression de l’angle solide </w:t>
      </w:r>
      <w:r>
        <w:rPr>
          <w:rFonts w:ascii="Symbol" w:hAnsi="Symbol"/>
          <w:i/>
          <w:sz w:val="23"/>
        </w:rPr>
        <w:t></w:t>
      </w:r>
      <w:r>
        <w:rPr>
          <w:rFonts w:ascii="Times New Roman" w:hAnsi="Times New Roman"/>
          <w:i/>
          <w:sz w:val="23"/>
        </w:rPr>
        <w:t xml:space="preserve"> </w:t>
      </w:r>
      <w:r>
        <w:t>= 2</w:t>
      </w:r>
      <w:proofErr w:type="gramStart"/>
      <w:r>
        <w:rPr>
          <w:rFonts w:ascii="Symbol" w:hAnsi="Symbol"/>
        </w:rPr>
        <w:t></w:t>
      </w:r>
      <w:r>
        <w:t>[</w:t>
      </w:r>
      <w:proofErr w:type="gramEnd"/>
      <w:r>
        <w:t>1-cos(</w:t>
      </w:r>
      <w:r>
        <w:rPr>
          <w:rFonts w:ascii="Symbol" w:hAnsi="Symbol"/>
          <w:i/>
          <w:sz w:val="23"/>
        </w:rPr>
        <w:t></w:t>
      </w:r>
      <w:r>
        <w:t xml:space="preserve">/2)] où </w:t>
      </w:r>
      <w:r>
        <w:rPr>
          <w:rFonts w:ascii="Symbol" w:hAnsi="Symbol"/>
          <w:i/>
          <w:sz w:val="23"/>
        </w:rPr>
        <w:t></w:t>
      </w:r>
      <w:r>
        <w:rPr>
          <w:rFonts w:ascii="Times New Roman" w:hAnsi="Times New Roman"/>
          <w:i/>
          <w:sz w:val="23"/>
        </w:rPr>
        <w:t xml:space="preserve"> </w:t>
      </w:r>
      <w:r>
        <w:t>désigne l’angle au sommet.</w:t>
      </w:r>
    </w:p>
    <w:p w:rsidR="00917A46" w:rsidRDefault="006D3CE4">
      <w:pPr>
        <w:pStyle w:val="Paragraphedeliste"/>
        <w:numPr>
          <w:ilvl w:val="1"/>
          <w:numId w:val="2"/>
        </w:numPr>
        <w:tabs>
          <w:tab w:val="left" w:pos="1322"/>
        </w:tabs>
        <w:spacing w:before="258" w:line="230" w:lineRule="auto"/>
        <w:ind w:right="1020" w:firstLine="0"/>
        <w:jc w:val="both"/>
        <w:rPr>
          <w:rFonts w:ascii="Trebuchet MS" w:hAnsi="Trebuchet MS"/>
          <w:sz w:val="16"/>
        </w:rPr>
      </w:pPr>
      <w:r>
        <w:rPr>
          <w:lang w:val="en-US"/>
        </w:rPr>
        <w:pict>
          <v:line id="_x0000_s1457" style="position:absolute;left:0;text-align:left;z-index:-251657216;mso-position-horizontal-relative:page" from="119.2pt,52pt" to="132.7pt,52pt" strokeweight=".9pt">
            <w10:wrap anchorx="page"/>
          </v:line>
        </w:pict>
      </w:r>
      <w:r>
        <w:rPr>
          <w:b/>
        </w:rPr>
        <w:t xml:space="preserve">Calculer </w:t>
      </w:r>
      <w:r>
        <w:t xml:space="preserve">l’intensité lumineuse </w:t>
      </w:r>
      <w:r>
        <w:rPr>
          <w:i/>
        </w:rPr>
        <w:t xml:space="preserve">I </w:t>
      </w:r>
      <w:r>
        <w:t xml:space="preserve">fournie par un projecteur sachant que l’ouverture du faisceau de lumière forme un angle au sommet de 30° (voir figure n°1). On rappelle que </w:t>
      </w:r>
      <w:r>
        <w:rPr>
          <w:rFonts w:ascii="Trebuchet MS" w:hAnsi="Trebuchet MS"/>
          <w:w w:val="110"/>
          <w:sz w:val="28"/>
        </w:rPr>
        <w:t>I =</w:t>
      </w:r>
      <w:r>
        <w:rPr>
          <w:rFonts w:ascii="Trebuchet MS" w:hAnsi="Trebuchet MS"/>
          <w:spacing w:val="39"/>
          <w:w w:val="110"/>
          <w:sz w:val="28"/>
        </w:rPr>
        <w:t xml:space="preserve"> </w:t>
      </w:r>
      <w:r>
        <w:rPr>
          <w:rFonts w:ascii="Symbol" w:hAnsi="Symbol"/>
          <w:i/>
          <w:position w:val="18"/>
          <w:sz w:val="21"/>
        </w:rPr>
        <w:t></w:t>
      </w:r>
      <w:r>
        <w:rPr>
          <w:rFonts w:ascii="Trebuchet MS" w:hAnsi="Trebuchet MS"/>
          <w:position w:val="11"/>
          <w:sz w:val="16"/>
        </w:rPr>
        <w:t>u</w:t>
      </w:r>
    </w:p>
    <w:p w:rsidR="00917A46" w:rsidRDefault="006D3CE4">
      <w:pPr>
        <w:spacing w:line="122" w:lineRule="exact"/>
        <w:ind w:left="1544"/>
        <w:rPr>
          <w:rFonts w:ascii="Trebuchet MS"/>
          <w:sz w:val="20"/>
        </w:rPr>
      </w:pPr>
      <w:r>
        <w:rPr>
          <w:rFonts w:ascii="Trebuchet MS"/>
          <w:w w:val="113"/>
          <w:sz w:val="20"/>
        </w:rPr>
        <w:t>N</w:t>
      </w:r>
    </w:p>
    <w:p w:rsidR="00917A46" w:rsidRDefault="00917A46">
      <w:pPr>
        <w:pStyle w:val="Corpsdetexte"/>
        <w:spacing w:before="1"/>
        <w:rPr>
          <w:rFonts w:ascii="Trebuchet MS"/>
          <w:sz w:val="17"/>
        </w:rPr>
      </w:pPr>
    </w:p>
    <w:p w:rsidR="00917A46" w:rsidRDefault="006D3CE4">
      <w:pPr>
        <w:pStyle w:val="Paragraphedeliste"/>
        <w:numPr>
          <w:ilvl w:val="1"/>
          <w:numId w:val="2"/>
        </w:numPr>
        <w:tabs>
          <w:tab w:val="left" w:pos="1311"/>
        </w:tabs>
        <w:ind w:firstLine="0"/>
      </w:pPr>
      <w:r>
        <w:rPr>
          <w:b/>
        </w:rPr>
        <w:t xml:space="preserve">Montrer </w:t>
      </w:r>
      <w:r>
        <w:t xml:space="preserve">que l’angle d’incidence </w:t>
      </w:r>
      <w:r>
        <w:rPr>
          <w:rFonts w:ascii="Symbol" w:hAnsi="Symbol"/>
          <w:i/>
          <w:sz w:val="23"/>
        </w:rPr>
        <w:t></w:t>
      </w:r>
      <w:r>
        <w:rPr>
          <w:rFonts w:ascii="Times New Roman" w:hAnsi="Times New Roman"/>
          <w:i/>
          <w:sz w:val="23"/>
        </w:rPr>
        <w:t xml:space="preserve"> </w:t>
      </w:r>
      <w:r>
        <w:t>repéré sur la figure n°1 vaut environ</w:t>
      </w:r>
      <w:r>
        <w:rPr>
          <w:spacing w:val="-5"/>
        </w:rPr>
        <w:t xml:space="preserve"> </w:t>
      </w:r>
      <w:r>
        <w:t>65°.</w:t>
      </w:r>
    </w:p>
    <w:p w:rsidR="00917A46" w:rsidRDefault="006D3CE4">
      <w:pPr>
        <w:pStyle w:val="Paragraphedeliste"/>
        <w:numPr>
          <w:ilvl w:val="1"/>
          <w:numId w:val="2"/>
        </w:numPr>
        <w:tabs>
          <w:tab w:val="left" w:pos="1311"/>
        </w:tabs>
        <w:spacing w:before="248" w:line="480" w:lineRule="auto"/>
        <w:ind w:left="517" w:right="2911" w:firstLine="426"/>
      </w:pPr>
      <w:r>
        <w:rPr>
          <w:b/>
        </w:rPr>
        <w:t xml:space="preserve">Calculer </w:t>
      </w:r>
      <w:r>
        <w:t xml:space="preserve">l’éclairement lumineux </w:t>
      </w:r>
      <w:r>
        <w:rPr>
          <w:i/>
        </w:rPr>
        <w:t xml:space="preserve">E </w:t>
      </w:r>
      <w:r>
        <w:t>produit par un projecteur en M. Une soixantaine de projecteurs est utilisée pour éclairer la zone</w:t>
      </w:r>
      <w:r>
        <w:rPr>
          <w:spacing w:val="-14"/>
        </w:rPr>
        <w:t xml:space="preserve"> </w:t>
      </w:r>
      <w:r>
        <w:t>centrale.</w:t>
      </w:r>
    </w:p>
    <w:p w:rsidR="00917A46" w:rsidRDefault="006D3CE4">
      <w:pPr>
        <w:pStyle w:val="Paragraphedeliste"/>
        <w:numPr>
          <w:ilvl w:val="1"/>
          <w:numId w:val="2"/>
        </w:numPr>
        <w:tabs>
          <w:tab w:val="left" w:pos="1311"/>
        </w:tabs>
        <w:spacing w:before="1"/>
        <w:ind w:firstLine="0"/>
      </w:pPr>
      <w:r>
        <w:rPr>
          <w:b/>
        </w:rPr>
        <w:t xml:space="preserve">Vérifier </w:t>
      </w:r>
      <w:r>
        <w:t>que l’éclairement répond bien à la</w:t>
      </w:r>
      <w:r>
        <w:rPr>
          <w:spacing w:val="-1"/>
        </w:rPr>
        <w:t xml:space="preserve"> </w:t>
      </w:r>
      <w:r>
        <w:t>norme.</w:t>
      </w:r>
    </w:p>
    <w:p w:rsidR="00917A46" w:rsidRDefault="00917A46">
      <w:pPr>
        <w:sectPr w:rsidR="00917A46">
          <w:type w:val="continuous"/>
          <w:pgSz w:w="11910" w:h="16840"/>
          <w:pgMar w:top="1600" w:right="400" w:bottom="1560" w:left="900" w:header="720" w:footer="720" w:gutter="0"/>
          <w:cols w:space="720"/>
        </w:sectPr>
      </w:pPr>
    </w:p>
    <w:p w:rsidR="00917A46" w:rsidRDefault="006D3CE4">
      <w:pPr>
        <w:pStyle w:val="Titre1"/>
        <w:numPr>
          <w:ilvl w:val="0"/>
          <w:numId w:val="2"/>
        </w:numPr>
        <w:tabs>
          <w:tab w:val="left" w:pos="718"/>
        </w:tabs>
        <w:spacing w:before="75"/>
        <w:ind w:left="717" w:hanging="200"/>
      </w:pPr>
      <w:r>
        <w:lastRenderedPageBreak/>
        <w:t>-</w:t>
      </w:r>
      <w:r>
        <w:rPr>
          <w:spacing w:val="-1"/>
        </w:rPr>
        <w:t xml:space="preserve"> </w:t>
      </w:r>
      <w:r>
        <w:t>COLORIMÉTRIE</w:t>
      </w:r>
    </w:p>
    <w:p w:rsidR="00917A46" w:rsidRDefault="006D3CE4">
      <w:pPr>
        <w:pStyle w:val="Titre3"/>
        <w:spacing w:before="230"/>
        <w:ind w:right="1018"/>
        <w:jc w:val="both"/>
      </w:pPr>
      <w:r>
        <w:t xml:space="preserve">Problématique : il existe une différence </w:t>
      </w:r>
      <w:r>
        <w:t xml:space="preserve">entre la couleur de la pelouse et son affichage </w:t>
      </w:r>
      <w:r>
        <w:t>sur un écran. La technicienne doit vérifier que cela est dû aux caractéristiques du matériel et non aux réglages.</w:t>
      </w:r>
    </w:p>
    <w:p w:rsidR="00917A46" w:rsidRDefault="00917A46">
      <w:pPr>
        <w:pStyle w:val="Corpsdetexte"/>
        <w:rPr>
          <w:b/>
          <w:i/>
          <w:sz w:val="20"/>
        </w:rPr>
      </w:pPr>
    </w:p>
    <w:p w:rsidR="00917A46" w:rsidRDefault="006D3CE4">
      <w:pPr>
        <w:pStyle w:val="Paragraphedeliste"/>
        <w:numPr>
          <w:ilvl w:val="1"/>
          <w:numId w:val="2"/>
        </w:numPr>
        <w:tabs>
          <w:tab w:val="left" w:pos="1403"/>
        </w:tabs>
        <w:ind w:right="1018" w:firstLine="0"/>
        <w:jc w:val="both"/>
      </w:pPr>
      <w:r>
        <w:rPr>
          <w:b/>
        </w:rPr>
        <w:t xml:space="preserve">Représenter </w:t>
      </w:r>
      <w:r>
        <w:t xml:space="preserve">sur le même diagramme (document-réponse DR1), les </w:t>
      </w:r>
      <w:proofErr w:type="spellStart"/>
      <w:r>
        <w:t>gamuts</w:t>
      </w:r>
      <w:proofErr w:type="spellEnd"/>
      <w:r>
        <w:t xml:space="preserve"> correspondants aux normes HD et UHD à partir des recommandations fournies en DT16. Placer également le point blanc</w:t>
      </w:r>
      <w:r>
        <w:rPr>
          <w:spacing w:val="-1"/>
        </w:rPr>
        <w:t xml:space="preserve"> </w:t>
      </w:r>
      <w:r>
        <w:t>D</w:t>
      </w:r>
      <w:r>
        <w:rPr>
          <w:vertAlign w:val="subscript"/>
        </w:rPr>
        <w:t>65</w:t>
      </w:r>
      <w:r>
        <w:t>.</w:t>
      </w:r>
    </w:p>
    <w:p w:rsidR="00917A46" w:rsidRDefault="00917A46">
      <w:pPr>
        <w:pStyle w:val="Corpsdetexte"/>
        <w:rPr>
          <w:sz w:val="20"/>
        </w:rPr>
      </w:pPr>
    </w:p>
    <w:p w:rsidR="00917A46" w:rsidRDefault="006D3CE4">
      <w:pPr>
        <w:pStyle w:val="Corpsdetexte"/>
        <w:ind w:left="517" w:right="1018"/>
        <w:jc w:val="both"/>
      </w:pPr>
      <w:r>
        <w:t>La couleur verte du gazon peut être reproduite par addition des trois primaire</w:t>
      </w:r>
      <w:r>
        <w:t>s R</w:t>
      </w:r>
      <w:r>
        <w:rPr>
          <w:vertAlign w:val="subscript"/>
        </w:rPr>
        <w:t>1</w:t>
      </w:r>
      <w:r>
        <w:t>V</w:t>
      </w:r>
      <w:r>
        <w:rPr>
          <w:vertAlign w:val="subscript"/>
        </w:rPr>
        <w:t>1</w:t>
      </w:r>
      <w:r>
        <w:t>B</w:t>
      </w:r>
      <w:r>
        <w:rPr>
          <w:vertAlign w:val="subscript"/>
        </w:rPr>
        <w:t>1</w:t>
      </w:r>
      <w:r>
        <w:t xml:space="preserve"> dont les luminances sont proportionnelles, dans l’ordre, aux nombres (232 ; 628 ; 140) dans un codage binaire 10 bits.</w:t>
      </w:r>
    </w:p>
    <w:p w:rsidR="00917A46" w:rsidRDefault="006D3CE4">
      <w:pPr>
        <w:pStyle w:val="Corpsdetexte"/>
        <w:ind w:left="517" w:right="1020"/>
        <w:jc w:val="both"/>
      </w:pPr>
      <w:r>
        <w:t>La position d’un mélange de couleur (</w:t>
      </w:r>
      <w:proofErr w:type="spellStart"/>
      <w:r>
        <w:rPr>
          <w:i/>
        </w:rPr>
        <w:t>x</w:t>
      </w:r>
      <w:r>
        <w:rPr>
          <w:i/>
          <w:vertAlign w:val="subscript"/>
        </w:rPr>
        <w:t>M</w:t>
      </w:r>
      <w:proofErr w:type="spellEnd"/>
      <w:r>
        <w:rPr>
          <w:i/>
        </w:rPr>
        <w:t xml:space="preserve"> </w:t>
      </w:r>
      <w:r>
        <w:t xml:space="preserve">; </w:t>
      </w:r>
      <w:proofErr w:type="spellStart"/>
      <w:r>
        <w:rPr>
          <w:i/>
        </w:rPr>
        <w:t>y</w:t>
      </w:r>
      <w:r>
        <w:rPr>
          <w:i/>
          <w:vertAlign w:val="subscript"/>
        </w:rPr>
        <w:t>M</w:t>
      </w:r>
      <w:proofErr w:type="spellEnd"/>
      <w:r>
        <w:t>) dans le diagramme de chromaticité pour la norme UHD REC 2020 est donnée par les re</w:t>
      </w:r>
      <w:r>
        <w:t>lations :</w:t>
      </w:r>
    </w:p>
    <w:p w:rsidR="00917A46" w:rsidRDefault="00917A46">
      <w:pPr>
        <w:pStyle w:val="Corpsdetexte"/>
        <w:spacing w:before="4"/>
        <w:rPr>
          <w:sz w:val="9"/>
        </w:rPr>
      </w:pPr>
    </w:p>
    <w:p w:rsidR="00917A46" w:rsidRDefault="00917A46">
      <w:pPr>
        <w:rPr>
          <w:sz w:val="9"/>
        </w:rPr>
        <w:sectPr w:rsidR="00917A46">
          <w:pgSz w:w="11910" w:h="16840"/>
          <w:pgMar w:top="1340" w:right="400" w:bottom="1560" w:left="900" w:header="0" w:footer="1378" w:gutter="0"/>
          <w:cols w:space="720"/>
        </w:sectPr>
      </w:pPr>
    </w:p>
    <w:p w:rsidR="00917A46" w:rsidRDefault="006D3CE4">
      <w:pPr>
        <w:pStyle w:val="Corpsdetexte"/>
        <w:tabs>
          <w:tab w:val="left" w:pos="1671"/>
        </w:tabs>
        <w:spacing w:before="111" w:line="177" w:lineRule="auto"/>
        <w:ind w:left="1897" w:hanging="556"/>
        <w:rPr>
          <w:rFonts w:ascii="Trebuchet MS"/>
        </w:rPr>
      </w:pPr>
      <w:r>
        <w:rPr>
          <w:lang w:val="en-US"/>
        </w:rPr>
        <w:lastRenderedPageBreak/>
        <w:pict>
          <v:line id="_x0000_s1456" style="position:absolute;left:0;text-align:left;z-index:-251655168;mso-position-horizontal-relative:page" from="139.85pt,20.55pt" to="298.55pt,20.55pt" strokeweight=".72pt">
            <w10:wrap anchorx="page"/>
          </v:line>
        </w:pict>
      </w:r>
      <w:r>
        <w:rPr>
          <w:lang w:val="en-US"/>
        </w:rPr>
        <w:pict>
          <v:shape id="_x0000_s1455" type="#_x0000_t202" style="position:absolute;left:0;text-align:left;margin-left:117.8pt;margin-top:18.45pt;width:7.05pt;height:9.4pt;z-index:-251653120;mso-position-horizontal-relative:page" filled="f" stroked="f">
            <v:textbox inset="0,0,0,0">
              <w:txbxContent>
                <w:p w:rsidR="00917A46" w:rsidRDefault="006D3CE4">
                  <w:pPr>
                    <w:spacing w:before="1"/>
                    <w:rPr>
                      <w:rFonts w:ascii="Trebuchet MS"/>
                      <w:sz w:val="16"/>
                    </w:rPr>
                  </w:pPr>
                  <w:r>
                    <w:rPr>
                      <w:rFonts w:ascii="Trebuchet MS"/>
                      <w:w w:val="123"/>
                      <w:sz w:val="16"/>
                    </w:rPr>
                    <w:t>M</w:t>
                  </w:r>
                </w:p>
              </w:txbxContent>
            </v:textbox>
            <w10:wrap anchorx="page"/>
          </v:shape>
        </w:pict>
      </w:r>
      <w:r>
        <w:rPr>
          <w:lang w:val="en-US"/>
        </w:rPr>
        <w:pict>
          <v:shape id="_x0000_s1454" type="#_x0000_t202" style="position:absolute;left:0;text-align:left;margin-left:311pt;margin-top:18.45pt;width:7.05pt;height:9.4pt;z-index:-251652096;mso-position-horizontal-relative:page" filled="f" stroked="f">
            <v:textbox inset="0,0,0,0">
              <w:txbxContent>
                <w:p w:rsidR="00917A46" w:rsidRDefault="006D3CE4">
                  <w:pPr>
                    <w:spacing w:before="1"/>
                    <w:rPr>
                      <w:rFonts w:ascii="Trebuchet MS"/>
                      <w:sz w:val="16"/>
                    </w:rPr>
                  </w:pPr>
                  <w:r>
                    <w:rPr>
                      <w:rFonts w:ascii="Trebuchet MS"/>
                      <w:w w:val="123"/>
                      <w:sz w:val="16"/>
                    </w:rPr>
                    <w:t>M</w:t>
                  </w:r>
                </w:p>
              </w:txbxContent>
            </v:textbox>
            <w10:wrap anchorx="page"/>
          </v:shape>
        </w:pict>
      </w:r>
      <w:r>
        <w:rPr>
          <w:rFonts w:ascii="Trebuchet MS"/>
          <w:w w:val="105"/>
          <w:position w:val="-16"/>
        </w:rPr>
        <w:t>x</w:t>
      </w:r>
      <w:r>
        <w:rPr>
          <w:rFonts w:ascii="Trebuchet MS"/>
          <w:w w:val="105"/>
          <w:position w:val="-16"/>
        </w:rPr>
        <w:tab/>
      </w:r>
      <w:r>
        <w:rPr>
          <w:rFonts w:ascii="Trebuchet MS"/>
          <w:w w:val="115"/>
          <w:position w:val="-16"/>
        </w:rPr>
        <w:t>=</w:t>
      </w:r>
      <w:r>
        <w:rPr>
          <w:rFonts w:ascii="Trebuchet MS"/>
          <w:spacing w:val="-35"/>
          <w:w w:val="115"/>
          <w:position w:val="-16"/>
        </w:rPr>
        <w:t xml:space="preserve"> </w:t>
      </w:r>
      <w:r>
        <w:rPr>
          <w:rFonts w:ascii="Trebuchet MS"/>
          <w:w w:val="105"/>
        </w:rPr>
        <w:t>0,6370.</w:t>
      </w:r>
      <w:r>
        <w:rPr>
          <w:rFonts w:ascii="Trebuchet MS"/>
          <w:spacing w:val="-45"/>
          <w:w w:val="105"/>
        </w:rPr>
        <w:t xml:space="preserve"> </w:t>
      </w:r>
      <w:r>
        <w:rPr>
          <w:rFonts w:ascii="Trebuchet MS"/>
          <w:w w:val="105"/>
        </w:rPr>
        <w:t>R</w:t>
      </w:r>
      <w:r>
        <w:rPr>
          <w:rFonts w:ascii="Trebuchet MS"/>
          <w:spacing w:val="-33"/>
          <w:w w:val="105"/>
        </w:rPr>
        <w:t xml:space="preserve"> </w:t>
      </w:r>
      <w:r>
        <w:rPr>
          <w:rFonts w:ascii="Trebuchet MS"/>
          <w:w w:val="115"/>
        </w:rPr>
        <w:t>+</w:t>
      </w:r>
      <w:r>
        <w:rPr>
          <w:rFonts w:ascii="Trebuchet MS"/>
          <w:spacing w:val="-42"/>
          <w:w w:val="115"/>
        </w:rPr>
        <w:t xml:space="preserve"> </w:t>
      </w:r>
      <w:r>
        <w:rPr>
          <w:rFonts w:ascii="Trebuchet MS"/>
          <w:w w:val="105"/>
        </w:rPr>
        <w:t>0,1446.</w:t>
      </w:r>
      <w:r>
        <w:rPr>
          <w:rFonts w:ascii="Trebuchet MS"/>
          <w:spacing w:val="-45"/>
          <w:w w:val="105"/>
        </w:rPr>
        <w:t xml:space="preserve"> </w:t>
      </w:r>
      <w:r>
        <w:rPr>
          <w:rFonts w:ascii="Trebuchet MS"/>
          <w:w w:val="105"/>
        </w:rPr>
        <w:t>V</w:t>
      </w:r>
      <w:r>
        <w:rPr>
          <w:rFonts w:ascii="Trebuchet MS"/>
          <w:spacing w:val="-33"/>
          <w:w w:val="105"/>
        </w:rPr>
        <w:t xml:space="preserve"> </w:t>
      </w:r>
      <w:r>
        <w:rPr>
          <w:rFonts w:ascii="Trebuchet MS"/>
          <w:w w:val="115"/>
        </w:rPr>
        <w:t>+</w:t>
      </w:r>
      <w:r>
        <w:rPr>
          <w:rFonts w:ascii="Trebuchet MS"/>
          <w:spacing w:val="-43"/>
          <w:w w:val="115"/>
        </w:rPr>
        <w:t xml:space="preserve"> </w:t>
      </w:r>
      <w:r>
        <w:rPr>
          <w:rFonts w:ascii="Trebuchet MS"/>
          <w:w w:val="105"/>
        </w:rPr>
        <w:t>0,1689.</w:t>
      </w:r>
      <w:r>
        <w:rPr>
          <w:rFonts w:ascii="Trebuchet MS"/>
          <w:spacing w:val="-45"/>
          <w:w w:val="105"/>
        </w:rPr>
        <w:t xml:space="preserve"> </w:t>
      </w:r>
      <w:r>
        <w:rPr>
          <w:rFonts w:ascii="Trebuchet MS"/>
          <w:w w:val="105"/>
        </w:rPr>
        <w:t>B 0,9065.</w:t>
      </w:r>
      <w:r>
        <w:rPr>
          <w:rFonts w:ascii="Trebuchet MS"/>
          <w:spacing w:val="-51"/>
          <w:w w:val="105"/>
        </w:rPr>
        <w:t xml:space="preserve"> </w:t>
      </w:r>
      <w:r>
        <w:rPr>
          <w:rFonts w:ascii="Trebuchet MS"/>
          <w:w w:val="105"/>
        </w:rPr>
        <w:t>R</w:t>
      </w:r>
      <w:r>
        <w:rPr>
          <w:rFonts w:ascii="Trebuchet MS"/>
          <w:spacing w:val="-41"/>
          <w:w w:val="105"/>
        </w:rPr>
        <w:t xml:space="preserve"> </w:t>
      </w:r>
      <w:r>
        <w:rPr>
          <w:rFonts w:ascii="Trebuchet MS"/>
          <w:w w:val="115"/>
        </w:rPr>
        <w:t>+</w:t>
      </w:r>
      <w:r>
        <w:rPr>
          <w:rFonts w:ascii="Trebuchet MS"/>
          <w:spacing w:val="-50"/>
          <w:w w:val="115"/>
        </w:rPr>
        <w:t xml:space="preserve"> </w:t>
      </w:r>
      <w:r>
        <w:rPr>
          <w:rFonts w:ascii="Trebuchet MS"/>
          <w:w w:val="105"/>
        </w:rPr>
        <w:t>0,8507.</w:t>
      </w:r>
      <w:r>
        <w:rPr>
          <w:rFonts w:ascii="Trebuchet MS"/>
          <w:spacing w:val="-51"/>
          <w:w w:val="105"/>
        </w:rPr>
        <w:t xml:space="preserve"> </w:t>
      </w:r>
      <w:r>
        <w:rPr>
          <w:rFonts w:ascii="Trebuchet MS"/>
          <w:w w:val="105"/>
        </w:rPr>
        <w:t>V</w:t>
      </w:r>
      <w:r>
        <w:rPr>
          <w:rFonts w:ascii="Trebuchet MS"/>
          <w:spacing w:val="-41"/>
          <w:w w:val="105"/>
        </w:rPr>
        <w:t xml:space="preserve"> </w:t>
      </w:r>
      <w:r>
        <w:rPr>
          <w:rFonts w:ascii="Trebuchet MS"/>
          <w:w w:val="115"/>
        </w:rPr>
        <w:t>+</w:t>
      </w:r>
      <w:r>
        <w:rPr>
          <w:rFonts w:ascii="Trebuchet MS"/>
          <w:spacing w:val="-50"/>
          <w:w w:val="115"/>
        </w:rPr>
        <w:t xml:space="preserve"> </w:t>
      </w:r>
      <w:r>
        <w:rPr>
          <w:rFonts w:ascii="Trebuchet MS"/>
          <w:w w:val="105"/>
        </w:rPr>
        <w:t>1,2891.</w:t>
      </w:r>
      <w:r>
        <w:rPr>
          <w:rFonts w:ascii="Trebuchet MS"/>
          <w:spacing w:val="-51"/>
          <w:w w:val="105"/>
        </w:rPr>
        <w:t xml:space="preserve"> </w:t>
      </w:r>
      <w:r>
        <w:rPr>
          <w:rFonts w:ascii="Trebuchet MS"/>
          <w:w w:val="105"/>
        </w:rPr>
        <w:t>B</w:t>
      </w:r>
    </w:p>
    <w:p w:rsidR="00917A46" w:rsidRDefault="006D3CE4">
      <w:pPr>
        <w:pStyle w:val="Corpsdetexte"/>
        <w:tabs>
          <w:tab w:val="left" w:pos="431"/>
        </w:tabs>
        <w:spacing w:before="111" w:line="177" w:lineRule="auto"/>
        <w:ind w:left="657" w:right="1674" w:hanging="557"/>
        <w:rPr>
          <w:rFonts w:ascii="Trebuchet MS"/>
        </w:rPr>
      </w:pPr>
      <w:r>
        <w:br w:type="column"/>
      </w:r>
      <w:r>
        <w:rPr>
          <w:rFonts w:ascii="Trebuchet MS"/>
          <w:w w:val="105"/>
          <w:position w:val="-16"/>
        </w:rPr>
        <w:lastRenderedPageBreak/>
        <w:t>y</w:t>
      </w:r>
      <w:r>
        <w:rPr>
          <w:rFonts w:ascii="Trebuchet MS"/>
          <w:w w:val="105"/>
          <w:position w:val="-16"/>
        </w:rPr>
        <w:tab/>
      </w:r>
      <w:r>
        <w:rPr>
          <w:rFonts w:ascii="Trebuchet MS"/>
          <w:w w:val="115"/>
          <w:position w:val="-16"/>
        </w:rPr>
        <w:t>=</w:t>
      </w:r>
      <w:r>
        <w:rPr>
          <w:rFonts w:ascii="Trebuchet MS"/>
          <w:spacing w:val="-35"/>
          <w:w w:val="115"/>
          <w:position w:val="-16"/>
        </w:rPr>
        <w:t xml:space="preserve"> </w:t>
      </w:r>
      <w:r>
        <w:rPr>
          <w:rFonts w:ascii="Trebuchet MS"/>
          <w:w w:val="105"/>
        </w:rPr>
        <w:t>0,2627.</w:t>
      </w:r>
      <w:r>
        <w:rPr>
          <w:rFonts w:ascii="Trebuchet MS"/>
          <w:spacing w:val="-45"/>
          <w:w w:val="105"/>
        </w:rPr>
        <w:t xml:space="preserve"> </w:t>
      </w:r>
      <w:r>
        <w:rPr>
          <w:rFonts w:ascii="Trebuchet MS"/>
          <w:w w:val="105"/>
        </w:rPr>
        <w:t>R</w:t>
      </w:r>
      <w:r>
        <w:rPr>
          <w:rFonts w:ascii="Trebuchet MS"/>
          <w:spacing w:val="-32"/>
          <w:w w:val="105"/>
        </w:rPr>
        <w:t xml:space="preserve"> </w:t>
      </w:r>
      <w:r>
        <w:rPr>
          <w:rFonts w:ascii="Trebuchet MS"/>
          <w:w w:val="115"/>
        </w:rPr>
        <w:t>+</w:t>
      </w:r>
      <w:r>
        <w:rPr>
          <w:rFonts w:ascii="Trebuchet MS"/>
          <w:spacing w:val="-42"/>
          <w:w w:val="115"/>
        </w:rPr>
        <w:t xml:space="preserve"> </w:t>
      </w:r>
      <w:r>
        <w:rPr>
          <w:rFonts w:ascii="Trebuchet MS"/>
          <w:w w:val="105"/>
        </w:rPr>
        <w:t>0,6780.</w:t>
      </w:r>
      <w:r>
        <w:rPr>
          <w:rFonts w:ascii="Trebuchet MS"/>
          <w:spacing w:val="-45"/>
          <w:w w:val="105"/>
        </w:rPr>
        <w:t xml:space="preserve"> </w:t>
      </w:r>
      <w:r>
        <w:rPr>
          <w:rFonts w:ascii="Trebuchet MS"/>
          <w:w w:val="105"/>
        </w:rPr>
        <w:t>V</w:t>
      </w:r>
      <w:r>
        <w:rPr>
          <w:rFonts w:ascii="Trebuchet MS"/>
          <w:spacing w:val="-32"/>
          <w:w w:val="105"/>
        </w:rPr>
        <w:t xml:space="preserve"> </w:t>
      </w:r>
      <w:r>
        <w:rPr>
          <w:rFonts w:ascii="Trebuchet MS"/>
          <w:w w:val="115"/>
        </w:rPr>
        <w:t>+</w:t>
      </w:r>
      <w:r>
        <w:rPr>
          <w:rFonts w:ascii="Trebuchet MS"/>
          <w:spacing w:val="-42"/>
          <w:w w:val="115"/>
        </w:rPr>
        <w:t xml:space="preserve"> </w:t>
      </w:r>
      <w:r>
        <w:rPr>
          <w:rFonts w:ascii="Trebuchet MS"/>
          <w:w w:val="105"/>
        </w:rPr>
        <w:t>0,0593.</w:t>
      </w:r>
      <w:r>
        <w:rPr>
          <w:rFonts w:ascii="Trebuchet MS"/>
          <w:spacing w:val="-45"/>
          <w:w w:val="105"/>
        </w:rPr>
        <w:t xml:space="preserve"> </w:t>
      </w:r>
      <w:r>
        <w:rPr>
          <w:rFonts w:ascii="Trebuchet MS"/>
          <w:w w:val="105"/>
        </w:rPr>
        <w:t>B 0,9065.</w:t>
      </w:r>
      <w:r>
        <w:rPr>
          <w:rFonts w:ascii="Trebuchet MS"/>
          <w:spacing w:val="-51"/>
          <w:w w:val="105"/>
        </w:rPr>
        <w:t xml:space="preserve"> </w:t>
      </w:r>
      <w:r>
        <w:rPr>
          <w:rFonts w:ascii="Trebuchet MS"/>
          <w:w w:val="105"/>
        </w:rPr>
        <w:t>R</w:t>
      </w:r>
      <w:r>
        <w:rPr>
          <w:rFonts w:ascii="Trebuchet MS"/>
          <w:spacing w:val="-40"/>
          <w:w w:val="105"/>
        </w:rPr>
        <w:t xml:space="preserve"> </w:t>
      </w:r>
      <w:r>
        <w:rPr>
          <w:rFonts w:ascii="Trebuchet MS"/>
          <w:w w:val="115"/>
        </w:rPr>
        <w:t>+</w:t>
      </w:r>
      <w:r>
        <w:rPr>
          <w:rFonts w:ascii="Trebuchet MS"/>
          <w:spacing w:val="-50"/>
          <w:w w:val="115"/>
        </w:rPr>
        <w:t xml:space="preserve"> </w:t>
      </w:r>
      <w:r>
        <w:rPr>
          <w:rFonts w:ascii="Trebuchet MS"/>
          <w:w w:val="105"/>
        </w:rPr>
        <w:t>0,8507.</w:t>
      </w:r>
      <w:r>
        <w:rPr>
          <w:rFonts w:ascii="Trebuchet MS"/>
          <w:spacing w:val="-50"/>
          <w:w w:val="105"/>
        </w:rPr>
        <w:t xml:space="preserve"> </w:t>
      </w:r>
      <w:r>
        <w:rPr>
          <w:rFonts w:ascii="Trebuchet MS"/>
          <w:w w:val="105"/>
        </w:rPr>
        <w:t>V</w:t>
      </w:r>
      <w:r>
        <w:rPr>
          <w:rFonts w:ascii="Trebuchet MS"/>
          <w:spacing w:val="-40"/>
          <w:w w:val="105"/>
        </w:rPr>
        <w:t xml:space="preserve"> </w:t>
      </w:r>
      <w:r>
        <w:rPr>
          <w:rFonts w:ascii="Trebuchet MS"/>
          <w:w w:val="115"/>
        </w:rPr>
        <w:t>+</w:t>
      </w:r>
      <w:r>
        <w:rPr>
          <w:rFonts w:ascii="Trebuchet MS"/>
          <w:spacing w:val="-50"/>
          <w:w w:val="115"/>
        </w:rPr>
        <w:t xml:space="preserve"> </w:t>
      </w:r>
      <w:r>
        <w:rPr>
          <w:rFonts w:ascii="Trebuchet MS"/>
          <w:w w:val="105"/>
        </w:rPr>
        <w:t>1,2891.</w:t>
      </w:r>
      <w:r>
        <w:rPr>
          <w:rFonts w:ascii="Trebuchet MS"/>
          <w:spacing w:val="-50"/>
          <w:w w:val="105"/>
        </w:rPr>
        <w:t xml:space="preserve"> </w:t>
      </w:r>
      <w:r>
        <w:rPr>
          <w:rFonts w:ascii="Trebuchet MS"/>
          <w:w w:val="105"/>
        </w:rPr>
        <w:t>B</w:t>
      </w:r>
    </w:p>
    <w:p w:rsidR="00917A46" w:rsidRDefault="00917A46">
      <w:pPr>
        <w:spacing w:line="177" w:lineRule="auto"/>
        <w:rPr>
          <w:rFonts w:ascii="Trebuchet MS"/>
        </w:rPr>
        <w:sectPr w:rsidR="00917A46">
          <w:type w:val="continuous"/>
          <w:pgSz w:w="11910" w:h="16840"/>
          <w:pgMar w:top="1600" w:right="400" w:bottom="1560" w:left="900" w:header="720" w:footer="720" w:gutter="0"/>
          <w:cols w:num="2" w:space="720" w:equalWidth="0">
            <w:col w:w="5064" w:space="40"/>
            <w:col w:w="5506"/>
          </w:cols>
        </w:sectPr>
      </w:pPr>
    </w:p>
    <w:p w:rsidR="00917A46" w:rsidRDefault="00917A46">
      <w:pPr>
        <w:pStyle w:val="Corpsdetexte"/>
        <w:spacing w:before="1"/>
        <w:rPr>
          <w:rFonts w:ascii="Trebuchet MS"/>
          <w:sz w:val="13"/>
        </w:rPr>
      </w:pPr>
    </w:p>
    <w:p w:rsidR="00917A46" w:rsidRDefault="006D3CE4">
      <w:pPr>
        <w:pStyle w:val="Paragraphedeliste"/>
        <w:numPr>
          <w:ilvl w:val="1"/>
          <w:numId w:val="2"/>
        </w:numPr>
        <w:tabs>
          <w:tab w:val="left" w:pos="1314"/>
        </w:tabs>
        <w:spacing w:before="93"/>
        <w:ind w:right="1020" w:firstLine="0"/>
        <w:jc w:val="both"/>
      </w:pPr>
      <w:r>
        <w:rPr>
          <w:lang w:val="en-US"/>
        </w:rPr>
        <w:pict>
          <v:line id="_x0000_s1453" style="position:absolute;left:0;text-align:left;z-index:-251654144;mso-position-horizontal-relative:page" from="333.05pt,-19.95pt" to="491.75pt,-19.95pt" strokeweight=".72pt">
            <w10:wrap anchorx="page"/>
          </v:line>
        </w:pict>
      </w:r>
      <w:r>
        <w:rPr>
          <w:b/>
        </w:rPr>
        <w:t xml:space="preserve">Calculer </w:t>
      </w:r>
      <w:r>
        <w:t>les coordonnées du mélange pour les valeurs de R</w:t>
      </w:r>
      <w:r>
        <w:rPr>
          <w:vertAlign w:val="subscript"/>
        </w:rPr>
        <w:t>1</w:t>
      </w:r>
      <w:r>
        <w:t>V</w:t>
      </w:r>
      <w:r>
        <w:rPr>
          <w:vertAlign w:val="subscript"/>
        </w:rPr>
        <w:t>1</w:t>
      </w:r>
      <w:r>
        <w:t>B</w:t>
      </w:r>
      <w:r>
        <w:rPr>
          <w:vertAlign w:val="subscript"/>
        </w:rPr>
        <w:t>1</w:t>
      </w:r>
      <w:r>
        <w:t xml:space="preserve">. </w:t>
      </w:r>
      <w:r>
        <w:rPr>
          <w:b/>
        </w:rPr>
        <w:t xml:space="preserve">Placer </w:t>
      </w:r>
      <w:r>
        <w:t>le point M correspondant sur le</w:t>
      </w:r>
      <w:r>
        <w:rPr>
          <w:spacing w:val="-1"/>
        </w:rPr>
        <w:t xml:space="preserve"> </w:t>
      </w:r>
      <w:r>
        <w:t>diagramme.</w:t>
      </w:r>
    </w:p>
    <w:p w:rsidR="00917A46" w:rsidRDefault="00917A46">
      <w:pPr>
        <w:pStyle w:val="Corpsdetexte"/>
      </w:pPr>
    </w:p>
    <w:p w:rsidR="00917A46" w:rsidRDefault="006D3CE4">
      <w:pPr>
        <w:pStyle w:val="Paragraphedeliste"/>
        <w:numPr>
          <w:ilvl w:val="1"/>
          <w:numId w:val="2"/>
        </w:numPr>
        <w:tabs>
          <w:tab w:val="left" w:pos="1379"/>
        </w:tabs>
        <w:ind w:right="1019" w:firstLine="0"/>
        <w:jc w:val="both"/>
      </w:pPr>
      <w:r>
        <w:t>Dans la norme HD et avec les valeurs des primaires R</w:t>
      </w:r>
      <w:r>
        <w:rPr>
          <w:vertAlign w:val="subscript"/>
        </w:rPr>
        <w:t>1</w:t>
      </w:r>
      <w:r>
        <w:t>V</w:t>
      </w:r>
      <w:r>
        <w:rPr>
          <w:vertAlign w:val="subscript"/>
        </w:rPr>
        <w:t>1</w:t>
      </w:r>
      <w:r>
        <w:t>B</w:t>
      </w:r>
      <w:r>
        <w:rPr>
          <w:vertAlign w:val="subscript"/>
        </w:rPr>
        <w:t>1</w:t>
      </w:r>
      <w:r>
        <w:t xml:space="preserve"> précédentes, le mélange donne le point M’ de coordonnées : </w:t>
      </w:r>
      <w:proofErr w:type="spellStart"/>
      <w:r>
        <w:rPr>
          <w:i/>
        </w:rPr>
        <w:t>x</w:t>
      </w:r>
      <w:r>
        <w:rPr>
          <w:i/>
          <w:vertAlign w:val="subscript"/>
        </w:rPr>
        <w:t>M</w:t>
      </w:r>
      <w:proofErr w:type="spellEnd"/>
      <w:r>
        <w:rPr>
          <w:vertAlign w:val="subscript"/>
        </w:rPr>
        <w:t>’</w:t>
      </w:r>
      <w:r>
        <w:t xml:space="preserve"> = 0,32 et </w:t>
      </w:r>
      <w:proofErr w:type="spellStart"/>
      <w:r>
        <w:rPr>
          <w:i/>
        </w:rPr>
        <w:t>y</w:t>
      </w:r>
      <w:r>
        <w:rPr>
          <w:i/>
          <w:vertAlign w:val="subscript"/>
        </w:rPr>
        <w:t>M</w:t>
      </w:r>
      <w:proofErr w:type="spellEnd"/>
      <w:r>
        <w:rPr>
          <w:vertAlign w:val="subscript"/>
        </w:rPr>
        <w:t>’</w:t>
      </w:r>
      <w:r>
        <w:t xml:space="preserve"> = 0,48. </w:t>
      </w:r>
      <w:r>
        <w:rPr>
          <w:b/>
        </w:rPr>
        <w:t xml:space="preserve">Placer </w:t>
      </w:r>
      <w:r>
        <w:t>le point M’ sur le</w:t>
      </w:r>
      <w:r>
        <w:rPr>
          <w:spacing w:val="-1"/>
        </w:rPr>
        <w:t xml:space="preserve"> </w:t>
      </w:r>
      <w:r>
        <w:t>diagramme.</w:t>
      </w:r>
    </w:p>
    <w:p w:rsidR="00917A46" w:rsidRDefault="00917A46">
      <w:pPr>
        <w:pStyle w:val="Corpsdetexte"/>
      </w:pPr>
    </w:p>
    <w:p w:rsidR="00917A46" w:rsidRDefault="006D3CE4">
      <w:pPr>
        <w:pStyle w:val="Paragraphedeliste"/>
        <w:numPr>
          <w:ilvl w:val="1"/>
          <w:numId w:val="2"/>
        </w:numPr>
        <w:tabs>
          <w:tab w:val="left" w:pos="1345"/>
        </w:tabs>
        <w:ind w:right="1019" w:firstLine="0"/>
        <w:jc w:val="both"/>
      </w:pPr>
      <w:r>
        <w:rPr>
          <w:b/>
        </w:rPr>
        <w:t xml:space="preserve">Comparer </w:t>
      </w:r>
      <w:r>
        <w:t>les deux mélanges en termes de pureté colorimétrique et de longueur d’onde dominante par rapport au blanc</w:t>
      </w:r>
      <w:r>
        <w:rPr>
          <w:spacing w:val="-1"/>
        </w:rPr>
        <w:t xml:space="preserve"> </w:t>
      </w:r>
      <w:r>
        <w:t>D</w:t>
      </w:r>
      <w:r>
        <w:rPr>
          <w:vertAlign w:val="subscript"/>
        </w:rPr>
        <w:t>65</w:t>
      </w:r>
      <w:r>
        <w:t>.</w:t>
      </w:r>
    </w:p>
    <w:p w:rsidR="00917A46" w:rsidRDefault="00917A46">
      <w:pPr>
        <w:pStyle w:val="Corpsdetexte"/>
        <w:spacing w:before="11"/>
        <w:rPr>
          <w:sz w:val="21"/>
        </w:rPr>
      </w:pPr>
    </w:p>
    <w:p w:rsidR="00917A46" w:rsidRDefault="006D3CE4">
      <w:pPr>
        <w:pStyle w:val="Corpsdetexte"/>
        <w:ind w:left="517" w:right="1084"/>
      </w:pPr>
      <w:r>
        <w:t>On cherche maintenant les réglages qu’il faudrait effectuer sur le système d’affichage en HD pour que la</w:t>
      </w:r>
      <w:r>
        <w:t xml:space="preserve"> couleur verte reproduite soit identique à celle donnée en UHD.</w:t>
      </w:r>
    </w:p>
    <w:p w:rsidR="00917A46" w:rsidRDefault="00917A46">
      <w:pPr>
        <w:pStyle w:val="Corpsdetexte"/>
        <w:spacing w:before="1"/>
      </w:pPr>
    </w:p>
    <w:p w:rsidR="00917A46" w:rsidRDefault="006D3CE4">
      <w:pPr>
        <w:pStyle w:val="Paragraphedeliste"/>
        <w:numPr>
          <w:ilvl w:val="1"/>
          <w:numId w:val="2"/>
        </w:numPr>
        <w:tabs>
          <w:tab w:val="left" w:pos="1371"/>
        </w:tabs>
        <w:ind w:right="1019" w:firstLine="0"/>
        <w:jc w:val="both"/>
      </w:pPr>
      <w:r>
        <w:t xml:space="preserve">Les coordonnées du point M sont: </w:t>
      </w:r>
      <w:proofErr w:type="spellStart"/>
      <w:r>
        <w:rPr>
          <w:i/>
        </w:rPr>
        <w:t>x</w:t>
      </w:r>
      <w:r>
        <w:rPr>
          <w:i/>
          <w:vertAlign w:val="subscript"/>
        </w:rPr>
        <w:t>M</w:t>
      </w:r>
      <w:proofErr w:type="spellEnd"/>
      <w:r>
        <w:rPr>
          <w:i/>
        </w:rPr>
        <w:t xml:space="preserve"> </w:t>
      </w:r>
      <w:r>
        <w:t xml:space="preserve">= 0,28 et </w:t>
      </w:r>
      <w:proofErr w:type="spellStart"/>
      <w:r>
        <w:rPr>
          <w:i/>
        </w:rPr>
        <w:t>y</w:t>
      </w:r>
      <w:r>
        <w:rPr>
          <w:i/>
          <w:vertAlign w:val="subscript"/>
        </w:rPr>
        <w:t>M</w:t>
      </w:r>
      <w:proofErr w:type="spellEnd"/>
      <w:r>
        <w:rPr>
          <w:i/>
        </w:rPr>
        <w:t xml:space="preserve"> </w:t>
      </w:r>
      <w:r>
        <w:t xml:space="preserve">= 0,53. </w:t>
      </w:r>
      <w:r>
        <w:rPr>
          <w:b/>
        </w:rPr>
        <w:t xml:space="preserve">Justifier </w:t>
      </w:r>
      <w:r>
        <w:t>à partir</w:t>
      </w:r>
      <w:r>
        <w:rPr>
          <w:spacing w:val="-24"/>
        </w:rPr>
        <w:t xml:space="preserve"> </w:t>
      </w:r>
      <w:r>
        <w:t xml:space="preserve">du diagramme de chromaticité que la valeur </w:t>
      </w:r>
      <w:proofErr w:type="gramStart"/>
      <w:r>
        <w:t>de la</w:t>
      </w:r>
      <w:proofErr w:type="gramEnd"/>
      <w:r>
        <w:t xml:space="preserve"> primaire rouge en HD doit être</w:t>
      </w:r>
      <w:r>
        <w:rPr>
          <w:spacing w:val="-8"/>
        </w:rPr>
        <w:t xml:space="preserve"> </w:t>
      </w:r>
      <w:r>
        <w:t>nulle.</w:t>
      </w:r>
    </w:p>
    <w:p w:rsidR="00917A46" w:rsidRDefault="00917A46">
      <w:pPr>
        <w:pStyle w:val="Corpsdetexte"/>
        <w:spacing w:before="10"/>
        <w:rPr>
          <w:sz w:val="21"/>
        </w:rPr>
      </w:pPr>
    </w:p>
    <w:p w:rsidR="00917A46" w:rsidRDefault="006D3CE4">
      <w:pPr>
        <w:pStyle w:val="Corpsdetexte"/>
        <w:spacing w:before="1"/>
        <w:ind w:left="517" w:right="1014"/>
      </w:pPr>
      <w:r>
        <w:t>La valeur des primaires R</w:t>
      </w:r>
      <w:r>
        <w:rPr>
          <w:vertAlign w:val="subscript"/>
        </w:rPr>
        <w:t>2</w:t>
      </w:r>
      <w:r>
        <w:t>V</w:t>
      </w:r>
      <w:r>
        <w:rPr>
          <w:vertAlign w:val="subscript"/>
        </w:rPr>
        <w:t>2</w:t>
      </w:r>
      <w:r>
        <w:t>B</w:t>
      </w:r>
      <w:r>
        <w:rPr>
          <w:vertAlign w:val="subscript"/>
        </w:rPr>
        <w:t>2</w:t>
      </w:r>
      <w:r>
        <w:t xml:space="preserve"> pour ce réglage en HD est repérée par le triplet (0 ; 628 ; B</w:t>
      </w:r>
      <w:r>
        <w:rPr>
          <w:vertAlign w:val="subscript"/>
        </w:rPr>
        <w:t>2</w:t>
      </w:r>
      <w:r>
        <w:t>), où B</w:t>
      </w:r>
      <w:r>
        <w:rPr>
          <w:vertAlign w:val="subscript"/>
        </w:rPr>
        <w:t>2</w:t>
      </w:r>
      <w:r>
        <w:t xml:space="preserve"> désigne la valeur du bleu que l’on déterminera.</w:t>
      </w:r>
    </w:p>
    <w:p w:rsidR="00917A46" w:rsidRDefault="00917A46">
      <w:pPr>
        <w:pStyle w:val="Corpsdetexte"/>
      </w:pPr>
    </w:p>
    <w:p w:rsidR="00917A46" w:rsidRDefault="006D3CE4">
      <w:pPr>
        <w:pStyle w:val="Paragraphedeliste"/>
        <w:numPr>
          <w:ilvl w:val="1"/>
          <w:numId w:val="2"/>
        </w:numPr>
        <w:tabs>
          <w:tab w:val="left" w:pos="1323"/>
        </w:tabs>
        <w:ind w:right="1019" w:firstLine="0"/>
        <w:jc w:val="both"/>
      </w:pPr>
      <w:r>
        <w:t xml:space="preserve">À l’aide de la méthode de votre choix, </w:t>
      </w:r>
      <w:r>
        <w:rPr>
          <w:b/>
        </w:rPr>
        <w:t xml:space="preserve">déterminer </w:t>
      </w:r>
      <w:r>
        <w:t>la valeur de B</w:t>
      </w:r>
      <w:r>
        <w:rPr>
          <w:vertAlign w:val="subscript"/>
        </w:rPr>
        <w:t>2</w:t>
      </w:r>
      <w:r>
        <w:t xml:space="preserve"> lorsque </w:t>
      </w:r>
      <w:proofErr w:type="spellStart"/>
      <w:r>
        <w:rPr>
          <w:i/>
        </w:rPr>
        <w:t>x</w:t>
      </w:r>
      <w:r>
        <w:rPr>
          <w:i/>
          <w:vertAlign w:val="subscript"/>
        </w:rPr>
        <w:t>M</w:t>
      </w:r>
      <w:proofErr w:type="spellEnd"/>
      <w:r>
        <w:rPr>
          <w:i/>
        </w:rPr>
        <w:t xml:space="preserve"> </w:t>
      </w:r>
      <w:r>
        <w:t>= 0,28 (abscisse de la couleur verte</w:t>
      </w:r>
      <w:r>
        <w:rPr>
          <w:spacing w:val="-2"/>
        </w:rPr>
        <w:t xml:space="preserve"> </w:t>
      </w:r>
      <w:r>
        <w:t>étudiée).</w:t>
      </w:r>
    </w:p>
    <w:p w:rsidR="00917A46" w:rsidRDefault="006D3CE4">
      <w:pPr>
        <w:pStyle w:val="Paragraphedeliste"/>
        <w:numPr>
          <w:ilvl w:val="1"/>
          <w:numId w:val="2"/>
        </w:numPr>
        <w:tabs>
          <w:tab w:val="left" w:pos="1345"/>
        </w:tabs>
        <w:spacing w:before="207"/>
        <w:ind w:right="1018" w:firstLine="0"/>
        <w:jc w:val="both"/>
      </w:pPr>
      <w:r>
        <w:t xml:space="preserve">Quelles </w:t>
      </w:r>
      <w:r>
        <w:rPr>
          <w:b/>
        </w:rPr>
        <w:t xml:space="preserve">seraient </w:t>
      </w:r>
      <w:r>
        <w:t>les conséquences d’un tel réglage, sur la couleur affichée, si la couleur d’origine du maillot d’un joueur est le magenta</w:t>
      </w:r>
      <w:r>
        <w:rPr>
          <w:spacing w:val="-2"/>
        </w:rPr>
        <w:t xml:space="preserve"> </w:t>
      </w:r>
      <w:r>
        <w:t>?</w:t>
      </w:r>
    </w:p>
    <w:p w:rsidR="00917A46" w:rsidRDefault="00917A46">
      <w:pPr>
        <w:pStyle w:val="Corpsdetexte"/>
        <w:rPr>
          <w:sz w:val="24"/>
        </w:rPr>
      </w:pPr>
    </w:p>
    <w:p w:rsidR="00917A46" w:rsidRDefault="006D3CE4">
      <w:pPr>
        <w:pStyle w:val="Titre1"/>
        <w:numPr>
          <w:ilvl w:val="0"/>
          <w:numId w:val="2"/>
        </w:numPr>
        <w:tabs>
          <w:tab w:val="left" w:pos="718"/>
        </w:tabs>
        <w:spacing w:before="138"/>
        <w:ind w:left="717" w:hanging="200"/>
      </w:pPr>
      <w:r>
        <w:t>- ADÉQUATION DU MATÉRIEL</w:t>
      </w:r>
      <w:r>
        <w:rPr>
          <w:spacing w:val="-3"/>
        </w:rPr>
        <w:t xml:space="preserve"> </w:t>
      </w:r>
      <w:r>
        <w:t>SON</w:t>
      </w:r>
    </w:p>
    <w:p w:rsidR="00917A46" w:rsidRDefault="00917A46">
      <w:pPr>
        <w:pStyle w:val="Corpsdetexte"/>
        <w:spacing w:before="1"/>
        <w:rPr>
          <w:b/>
        </w:rPr>
      </w:pPr>
    </w:p>
    <w:p w:rsidR="00917A46" w:rsidRDefault="006D3CE4">
      <w:pPr>
        <w:pStyle w:val="Titre3"/>
        <w:ind w:right="1014"/>
      </w:pPr>
      <w:r>
        <w:t xml:space="preserve">Problématique : la technicienne doit vérifier que les niveaux des sons captés par le </w:t>
      </w:r>
      <w:r>
        <w:rPr>
          <w:w w:val="99"/>
        </w:rPr>
        <w:t>micro</w:t>
      </w:r>
      <w:r>
        <w:t xml:space="preserve"> </w:t>
      </w:r>
      <w:r>
        <w:rPr>
          <w:w w:val="99"/>
        </w:rPr>
        <w:t>de</w:t>
      </w:r>
      <w:r>
        <w:t xml:space="preserve"> </w:t>
      </w:r>
      <w:r>
        <w:rPr>
          <w:w w:val="99"/>
        </w:rPr>
        <w:t>la</w:t>
      </w:r>
      <w:r>
        <w:t xml:space="preserve"> </w:t>
      </w:r>
      <w:r>
        <w:rPr>
          <w:w w:val="99"/>
        </w:rPr>
        <w:t>caméra</w:t>
      </w:r>
      <w:r>
        <w:t xml:space="preserve"> </w:t>
      </w:r>
      <w:r>
        <w:rPr>
          <w:w w:val="99"/>
        </w:rPr>
        <w:t>«</w:t>
      </w:r>
      <w:r>
        <w:rPr>
          <w:w w:val="26"/>
        </w:rPr>
        <w:t> </w:t>
      </w:r>
      <w:r>
        <w:rPr>
          <w:w w:val="99"/>
        </w:rPr>
        <w:t>Spider</w:t>
      </w:r>
      <w:r>
        <w:t xml:space="preserve"> </w:t>
      </w:r>
      <w:r>
        <w:rPr>
          <w:w w:val="99"/>
        </w:rPr>
        <w:t>Cam</w:t>
      </w:r>
      <w:r>
        <w:rPr>
          <w:w w:val="26"/>
        </w:rPr>
        <w:t> </w:t>
      </w:r>
      <w:r>
        <w:rPr>
          <w:w w:val="99"/>
        </w:rPr>
        <w:t>»</w:t>
      </w:r>
      <w:r>
        <w:t xml:space="preserve"> </w:t>
      </w:r>
      <w:r>
        <w:rPr>
          <w:w w:val="99"/>
        </w:rPr>
        <w:t>sont</w:t>
      </w:r>
      <w:r>
        <w:t xml:space="preserve"> </w:t>
      </w:r>
      <w:r>
        <w:rPr>
          <w:w w:val="99"/>
        </w:rPr>
        <w:t>convenables.</w:t>
      </w:r>
    </w:p>
    <w:p w:rsidR="00917A46" w:rsidRDefault="00917A46">
      <w:pPr>
        <w:pStyle w:val="Corpsdetexte"/>
        <w:spacing w:before="11"/>
        <w:rPr>
          <w:b/>
          <w:i/>
          <w:sz w:val="21"/>
        </w:rPr>
      </w:pPr>
    </w:p>
    <w:p w:rsidR="00917A46" w:rsidRDefault="006D3CE4">
      <w:pPr>
        <w:pStyle w:val="Corpsdetexte"/>
        <w:ind w:left="517" w:right="1014"/>
      </w:pPr>
      <w:r>
        <w:t>La caméra montée sur les filins est une Sony HDC4300 équipée d’un microphone de chez SENNHEISER disposant d’une alimentation P48 (DT15).</w:t>
      </w:r>
    </w:p>
    <w:p w:rsidR="00917A46" w:rsidRDefault="00917A46">
      <w:pPr>
        <w:pStyle w:val="Corpsdetexte"/>
        <w:spacing w:before="11"/>
        <w:rPr>
          <w:sz w:val="21"/>
        </w:rPr>
      </w:pPr>
    </w:p>
    <w:p w:rsidR="00917A46" w:rsidRDefault="006D3CE4">
      <w:pPr>
        <w:pStyle w:val="Corpsdetexte"/>
        <w:ind w:left="517" w:right="1014"/>
      </w:pPr>
      <w:r>
        <w:t>On se propose d’étudier la prise du son capté sur le terrain par ce mic</w:t>
      </w:r>
      <w:r>
        <w:t>rophone dans la situation décrite ci-dessous.</w:t>
      </w:r>
    </w:p>
    <w:p w:rsidR="00917A46" w:rsidRDefault="00917A46">
      <w:pPr>
        <w:sectPr w:rsidR="00917A46">
          <w:type w:val="continuous"/>
          <w:pgSz w:w="11910" w:h="16840"/>
          <w:pgMar w:top="1600" w:right="400" w:bottom="1560" w:left="900" w:header="720" w:footer="720" w:gutter="0"/>
          <w:cols w:space="720"/>
        </w:sectPr>
      </w:pPr>
    </w:p>
    <w:p w:rsidR="00917A46" w:rsidRDefault="006D3CE4">
      <w:pPr>
        <w:pStyle w:val="Corpsdetexte"/>
        <w:spacing w:before="68" w:line="252" w:lineRule="exact"/>
        <w:ind w:left="517"/>
      </w:pPr>
      <w:r>
        <w:lastRenderedPageBreak/>
        <w:t>Le niveau sonore produit à 1 m par un joueur (source omnidirectionnelle) est de</w:t>
      </w:r>
    </w:p>
    <w:p w:rsidR="00917A46" w:rsidRDefault="006D3CE4">
      <w:pPr>
        <w:pStyle w:val="Corpsdetexte"/>
        <w:spacing w:line="252" w:lineRule="exact"/>
        <w:ind w:left="517"/>
      </w:pPr>
      <w:r>
        <w:rPr>
          <w:lang w:val="en-US"/>
        </w:rPr>
        <w:pict>
          <v:group id="_x0000_s1426" style="position:absolute;left:0;text-align:left;margin-left:48.95pt;margin-top:33.55pt;width:236.25pt;height:251.3pt;z-index:251639808;mso-position-horizontal-relative:page" coordorigin="979,671" coordsize="4725,5026">
            <v:rect id="_x0000_s1452" style="position:absolute;left:1891;top:1158;width:3225;height:4532" fillcolor="#d1d3d4" stroked="f"/>
            <v:rect id="_x0000_s1451" style="position:absolute;left:1891;top:1158;width:3224;height:4532" filled="f" strokecolor="#7a7b7e" strokeweight=".26mm"/>
            <v:line id="_x0000_s1450" style="position:absolute" from="2022,3369" to="5000,3369" strokecolor="white" strokeweight="1.01mm"/>
            <v:line id="_x0000_s1449" style="position:absolute" from="2022,1316" to="2022,5417" strokecolor="white" strokeweight="1.01mm"/>
            <v:line id="_x0000_s1448" style="position:absolute" from="4997,1286" to="4997,5417" strokecolor="white" strokeweight="1.01mm"/>
            <v:shape id="_x0000_s1447" style="position:absolute;left:3234;top:3159;width:467;height:425" coordorigin="3234,3159" coordsize="467,425" path="m3468,3159r-74,11l3330,3200r-51,46l3246,3304r-12,67l3246,3439r33,58l3330,3543r64,30l3468,3584r74,-11l3605,3543r51,-46l3689,3439r12,-68l3689,3304r-33,-58l3605,3200r-63,-30l3468,3159xe" filled="f" strokecolor="white" strokeweight="1.01mm">
              <v:path arrowok="t"/>
            </v:shape>
            <v:rect id="_x0000_s1446" style="position:absolute;left:3364;top:2073;width:218;height:282" fillcolor="#231f20" stroked="f"/>
            <v:rect id="_x0000_s1445" style="position:absolute;left:3364;top:2071;width:218;height:282" filled="f" strokecolor="#434344" strokeweight=".26mm"/>
            <v:rect id="_x0000_s1444" style="position:absolute;left:2935;top:1315;width:1025;height:344" filled="f" strokecolor="white" strokeweight="1.01mm"/>
            <v:line id="_x0000_s1443" style="position:absolute" from="2022,1316" to="4981,1316" strokecolor="white" strokeweight="1.01mm"/>
            <v:line id="_x0000_s1442" style="position:absolute" from="2022,5431" to="4981,5431" strokecolor="white" strokeweight="1.01mm"/>
            <v:rect id="_x0000_s1441" style="position:absolute;left:2935;top:5074;width:1029;height:344" filled="f" strokecolor="white" strokeweight="1.01mm"/>
            <v:shape id="_x0000_s1440" style="position:absolute;left:3171;top:1539;width:603;height:311" coordorigin="3172,1539" coordsize="603,311" path="m3473,1539r-95,8l3295,1569r-65,34l3187,1646r-15,49l3187,1744r43,42l3295,1820r83,22l3473,1850r95,-8l3651,1820r65,-34l3759,1744r15,-49l3759,1646r-43,-43l3651,1569r-83,-22l3473,1539xe" filled="f" strokecolor="white" strokeweight="1.01mm">
              <v:path arrowok="t"/>
            </v:shape>
            <v:shape id="_x0000_s1439" style="position:absolute;left:3158;top:4897;width:586;height:428" coordorigin="3158,4898" coordsize="586,428" path="m3451,4898r-78,8l3303,4927r-59,34l3198,5004r-40,107l3169,5169r75,94l3303,5296r70,22l3451,5325r78,-7l3599,5296r59,-33l3704,5220r40,-109l3734,5055r-76,-94l3599,4927r-70,-21l3451,4898xe" filled="f" strokecolor="white" strokeweight="1.01mm">
              <v:path arrowok="t"/>
            </v:shape>
            <v:rect id="_x0000_s1438" style="position:absolute;left:2966;top:5106;width:963;height:273" fillcolor="#d1d3d4" stroked="f"/>
            <v:rect id="_x0000_s1437" style="position:absolute;left:2966;top:5106;width:963;height:273" filled="f" strokecolor="#d1d3d4" strokeweight=".26mm"/>
            <v:rect id="_x0000_s1436" style="position:absolute;left:3078;top:1401;width:814;height:232" fillcolor="#d1d3d4" stroked="f"/>
            <v:rect id="_x0000_s1435" style="position:absolute;left:3078;top:1401;width:813;height:232" filled="f" strokecolor="#d1d3d4" strokeweight=".26mm"/>
            <v:shape id="_x0000_s1434" style="position:absolute;left:1260;top:784;width:4275;height:1258" coordorigin="1260,784" coordsize="4275,1258" path="m3397,784r-110,1l3179,788r-107,4l2966,797r-103,7l2761,813r-99,9l2565,834r-95,12l2378,860r-89,15l2202,892r-84,17l2038,928r-78,20l1886,969r-71,21l1748,1013r-64,24l1625,1062r-56,25l1471,1141r-81,56l1327,1256r-42,61l1263,1381r-3,32l1263,1446r22,63l1327,1570r63,60l1471,1686r98,53l1625,1765r59,25l1748,1813r67,23l1886,1858r74,21l2038,1899r80,18l2202,1935r87,16l2378,1966r92,14l2565,1993r97,11l2761,2014r102,8l2966,2029r106,6l3179,2039r108,2l3397,2042r110,-1l3616,2039r107,-4l3828,2029r103,-7l4033,2014r99,-10l4229,1993r95,-13l4416,1966r90,-15l4592,1935r84,-18l4757,1899r77,-20l4909,1858r70,-22l5047,1813r63,-23l5170,1765r55,-26l5324,1686r81,-56l5467,1570r43,-61l5532,1446r2,-33l5532,1381r-22,-64l5467,1256r-62,-59l5324,1141r-99,-54l5170,1062r-60,-25l5047,1013r-68,-23l4909,969r-75,-21l4757,928r-81,-19l4592,892r-86,-17l4416,860r-92,-14l4229,834r-97,-12l4033,813r-102,-9l3828,797r-105,-5l3616,788r-109,-3l3397,784xe" filled="f" strokecolor="#434344" strokeweight=".26mm">
              <v:path arrowok="t"/>
            </v:shape>
            <v:rect id="_x0000_s1433" style="position:absolute;left:1212;top:678;width:4287;height:428" stroked="f"/>
            <v:rect id="_x0000_s1432" style="position:absolute;left:1212;top:678;width:4287;height:428" filled="f" strokecolor="white" strokeweight=".26mm"/>
            <v:rect id="_x0000_s1431" style="position:absolute;left:987;top:881;width:758;height:557" stroked="f"/>
            <v:rect id="_x0000_s1430" style="position:absolute;left:986;top:881;width:759;height:557" filled="f" strokecolor="white" strokeweight=".26mm"/>
            <v:rect id="_x0000_s1429" style="position:absolute;left:5247;top:955;width:450;height:567" stroked="f"/>
            <v:rect id="_x0000_s1428" style="position:absolute;left:5246;top:955;width:450;height:567" filled="f" strokecolor="white" strokeweight=".26mm"/>
            <v:shape id="_x0000_s1427" type="#_x0000_t202" style="position:absolute;left:2504;top:2169;width:660;height:202" filled="f" stroked="f">
              <v:textbox inset="0,0,0,0">
                <w:txbxContent>
                  <w:p w:rsidR="00917A46" w:rsidRDefault="006D3CE4">
                    <w:pPr>
                      <w:spacing w:line="201" w:lineRule="exact"/>
                      <w:rPr>
                        <w:sz w:val="18"/>
                      </w:rPr>
                    </w:pPr>
                    <w:r>
                      <w:rPr>
                        <w:sz w:val="18"/>
                      </w:rPr>
                      <w:t>Caméra</w:t>
                    </w:r>
                  </w:p>
                </w:txbxContent>
              </v:textbox>
            </v:shape>
            <w10:wrap anchorx="page"/>
          </v:group>
        </w:pict>
      </w:r>
      <w:r>
        <w:rPr>
          <w:i/>
        </w:rPr>
        <w:t xml:space="preserve">L </w:t>
      </w:r>
      <w:r>
        <w:t xml:space="preserve">(1 m) = 90 </w:t>
      </w:r>
      <w:proofErr w:type="spellStart"/>
      <w:r>
        <w:t>dBspl</w:t>
      </w:r>
      <w:proofErr w:type="spellEnd"/>
      <w:r>
        <w:t xml:space="preserve"> quand il crie.</w:t>
      </w:r>
    </w:p>
    <w:p w:rsidR="00917A46" w:rsidRDefault="00917A46">
      <w:pPr>
        <w:pStyle w:val="Corpsdetexte"/>
        <w:rPr>
          <w:sz w:val="20"/>
        </w:rPr>
      </w:pPr>
    </w:p>
    <w:p w:rsidR="00917A46" w:rsidRDefault="006D3CE4">
      <w:pPr>
        <w:pStyle w:val="Corpsdetexte"/>
        <w:spacing w:before="3"/>
        <w:rPr>
          <w:sz w:val="20"/>
        </w:rPr>
      </w:pPr>
      <w:r>
        <w:rPr>
          <w:lang w:val="en-US"/>
        </w:rPr>
        <w:pict>
          <v:group id="_x0000_s1416" style="position:absolute;margin-left:323.2pt;margin-top:13.65pt;width:197.7pt;height:167.6pt;z-index:-251634688;mso-wrap-distance-left:0;mso-wrap-distance-right:0;mso-position-horizontal-relative:page" coordorigin="6464,273" coordsize="3954,3352">
            <v:rect id="_x0000_s1425" style="position:absolute;left:9801;top:280;width:263;height:369" fillcolor="#231f20" stroked="f"/>
            <v:rect id="_x0000_s1424" style="position:absolute;left:9801;top:280;width:263;height:369" filled="f" strokecolor="#7a7b7e" strokeweight=".26mm"/>
            <v:line id="_x0000_s1423" style="position:absolute" from="9929,658" to="9929,3573" strokecolor="#7a7b7e" strokeweight=".26mm"/>
            <v:line id="_x0000_s1422" style="position:absolute" from="9920,3579" to="6472,3617" strokecolor="#7a7b7e" strokeweight=".26mm"/>
            <v:line id="_x0000_s1421" style="position:absolute" from="9790,659" to="6472,3602" strokecolor="#7a7b7e" strokeweight=".26mm"/>
            <v:shape id="_x0000_s1420" type="#_x0000_t75" style="position:absolute;left:9605;top:900;width:295;height:254">
              <v:imagedata r:id="rId18" o:title=""/>
            </v:shape>
            <v:shape id="_x0000_s1419" type="#_x0000_t202" style="position:absolute;left:8960;top:320;width:873;height:269" filled="f" stroked="f">
              <v:textbox inset="0,0,0,0">
                <w:txbxContent>
                  <w:p w:rsidR="00917A46" w:rsidRDefault="006D3CE4">
                    <w:pPr>
                      <w:spacing w:line="268" w:lineRule="exact"/>
                      <w:rPr>
                        <w:sz w:val="24"/>
                      </w:rPr>
                    </w:pPr>
                    <w:r>
                      <w:rPr>
                        <w:sz w:val="24"/>
                      </w:rPr>
                      <w:t>Caméra</w:t>
                    </w:r>
                  </w:p>
                </w:txbxContent>
              </v:textbox>
            </v:shape>
            <v:shape id="_x0000_s1418" type="#_x0000_t202" style="position:absolute;left:9165;top:1310;width:159;height:269" filled="f" stroked="f">
              <v:textbox inset="0,0,0,0">
                <w:txbxContent>
                  <w:p w:rsidR="00917A46" w:rsidRDefault="006D3CE4">
                    <w:pPr>
                      <w:spacing w:line="268" w:lineRule="exact"/>
                      <w:rPr>
                        <w:sz w:val="24"/>
                      </w:rPr>
                    </w:pPr>
                    <w:proofErr w:type="gramStart"/>
                    <w:r>
                      <w:rPr>
                        <w:sz w:val="24"/>
                      </w:rPr>
                      <w:t>α</w:t>
                    </w:r>
                    <w:proofErr w:type="gramEnd"/>
                  </w:p>
                </w:txbxContent>
              </v:textbox>
            </v:shape>
            <v:shape id="_x0000_s1417" type="#_x0000_t202" style="position:absolute;left:9998;top:1789;width:420;height:269" filled="f" stroked="f">
              <v:textbox inset="0,0,0,0">
                <w:txbxContent>
                  <w:p w:rsidR="00917A46" w:rsidRDefault="006D3CE4">
                    <w:pPr>
                      <w:spacing w:line="268" w:lineRule="exact"/>
                      <w:rPr>
                        <w:sz w:val="24"/>
                      </w:rPr>
                    </w:pPr>
                    <w:r>
                      <w:rPr>
                        <w:sz w:val="24"/>
                      </w:rPr>
                      <w:t>5 m</w:t>
                    </w:r>
                  </w:p>
                </w:txbxContent>
              </v:textbox>
            </v:shape>
            <w10:wrap type="topAndBottom" anchorx="page"/>
          </v:group>
        </w:pict>
      </w:r>
    </w:p>
    <w:p w:rsidR="00917A46" w:rsidRDefault="00917A46">
      <w:pPr>
        <w:rPr>
          <w:sz w:val="20"/>
        </w:rPr>
        <w:sectPr w:rsidR="00917A46">
          <w:pgSz w:w="11910" w:h="16840"/>
          <w:pgMar w:top="1600" w:right="400" w:bottom="1560" w:left="900" w:header="0" w:footer="1378" w:gutter="0"/>
          <w:cols w:space="720"/>
        </w:sectPr>
      </w:pPr>
    </w:p>
    <w:p w:rsidR="00917A46" w:rsidRDefault="006D3CE4">
      <w:pPr>
        <w:spacing w:before="174"/>
        <w:jc w:val="right"/>
        <w:rPr>
          <w:sz w:val="20"/>
        </w:rPr>
      </w:pPr>
      <w:r>
        <w:rPr>
          <w:sz w:val="20"/>
        </w:rPr>
        <w:t>Joueur 2</w:t>
      </w:r>
    </w:p>
    <w:p w:rsidR="00917A46" w:rsidRDefault="006D3CE4">
      <w:pPr>
        <w:tabs>
          <w:tab w:val="left" w:pos="2640"/>
        </w:tabs>
        <w:spacing w:before="90"/>
        <w:ind w:left="896"/>
        <w:rPr>
          <w:sz w:val="20"/>
        </w:rPr>
      </w:pPr>
      <w:r>
        <w:br w:type="column"/>
      </w:r>
      <w:r>
        <w:rPr>
          <w:position w:val="-14"/>
          <w:sz w:val="24"/>
        </w:rPr>
        <w:t>10 m</w:t>
      </w:r>
      <w:r>
        <w:rPr>
          <w:position w:val="-14"/>
          <w:sz w:val="24"/>
        </w:rPr>
        <w:tab/>
      </w:r>
      <w:r>
        <w:rPr>
          <w:sz w:val="20"/>
        </w:rPr>
        <w:t>Joueur</w:t>
      </w:r>
      <w:r>
        <w:rPr>
          <w:spacing w:val="-1"/>
          <w:sz w:val="20"/>
        </w:rPr>
        <w:t xml:space="preserve"> </w:t>
      </w:r>
      <w:r>
        <w:rPr>
          <w:sz w:val="20"/>
        </w:rPr>
        <w:t>1</w:t>
      </w:r>
    </w:p>
    <w:p w:rsidR="00917A46" w:rsidRDefault="00917A46">
      <w:pPr>
        <w:rPr>
          <w:sz w:val="20"/>
        </w:rPr>
        <w:sectPr w:rsidR="00917A46">
          <w:type w:val="continuous"/>
          <w:pgSz w:w="11910" w:h="16840"/>
          <w:pgMar w:top="1600" w:right="400" w:bottom="1560" w:left="900" w:header="720" w:footer="720" w:gutter="0"/>
          <w:cols w:num="2" w:space="720" w:equalWidth="0">
            <w:col w:w="6093" w:space="40"/>
            <w:col w:w="4477"/>
          </w:cols>
        </w:sectPr>
      </w:pPr>
    </w:p>
    <w:p w:rsidR="00917A46" w:rsidRDefault="00917A46">
      <w:pPr>
        <w:pStyle w:val="Corpsdetexte"/>
        <w:rPr>
          <w:sz w:val="16"/>
        </w:rPr>
      </w:pPr>
    </w:p>
    <w:p w:rsidR="00917A46" w:rsidRDefault="006D3CE4">
      <w:pPr>
        <w:pStyle w:val="Corpsdetexte"/>
        <w:ind w:left="5701"/>
        <w:rPr>
          <w:sz w:val="20"/>
        </w:rPr>
      </w:pPr>
      <w:r>
        <w:rPr>
          <w:sz w:val="20"/>
          <w:lang w:val="en-US"/>
        </w:rPr>
      </w:r>
      <w:r>
        <w:rPr>
          <w:sz w:val="20"/>
        </w:rPr>
        <w:pict>
          <v:shape id="_x0000_s1415" type="#_x0000_t202" style="width:141.85pt;height:18.4pt;mso-left-percent:-10001;mso-top-percent:-10001;mso-position-horizontal:absolute;mso-position-horizontal-relative:char;mso-position-vertical:absolute;mso-position-vertical-relative:line;mso-left-percent:-10001;mso-top-percent:-10001" filled="f" strokecolor="#7a7b7e" strokeweight=".26mm">
            <v:textbox inset="0,0,0,0">
              <w:txbxContent>
                <w:p w:rsidR="00917A46" w:rsidRDefault="006D3CE4">
                  <w:pPr>
                    <w:spacing w:before="60"/>
                    <w:ind w:left="89"/>
                    <w:rPr>
                      <w:sz w:val="20"/>
                    </w:rPr>
                  </w:pPr>
                  <w:r>
                    <w:rPr>
                      <w:sz w:val="20"/>
                    </w:rPr>
                    <w:t>Le dessin n'est pas à l'échelle</w:t>
                  </w:r>
                </w:p>
              </w:txbxContent>
            </v:textbox>
            <w10:wrap type="none"/>
            <w10:anchorlock/>
          </v:shape>
        </w:pict>
      </w: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spacing w:before="10"/>
      </w:pPr>
    </w:p>
    <w:p w:rsidR="00917A46" w:rsidRDefault="006D3CE4">
      <w:pPr>
        <w:pStyle w:val="Paragraphedeliste"/>
        <w:numPr>
          <w:ilvl w:val="1"/>
          <w:numId w:val="1"/>
        </w:numPr>
        <w:tabs>
          <w:tab w:val="left" w:pos="1311"/>
        </w:tabs>
        <w:ind w:firstLine="0"/>
      </w:pPr>
      <w:r>
        <w:rPr>
          <w:b/>
        </w:rPr>
        <w:t xml:space="preserve">Calculer </w:t>
      </w:r>
      <w:r>
        <w:t xml:space="preserve">le niveau sonore </w:t>
      </w:r>
      <w:r>
        <w:rPr>
          <w:i/>
        </w:rPr>
        <w:t>L</w:t>
      </w:r>
      <w:r>
        <w:rPr>
          <w:i/>
          <w:vertAlign w:val="subscript"/>
        </w:rPr>
        <w:t>j1</w:t>
      </w:r>
      <w:r>
        <w:rPr>
          <w:i/>
        </w:rPr>
        <w:t xml:space="preserve"> </w:t>
      </w:r>
      <w:r>
        <w:t>capté par le microphone lorsque le joueur 1</w:t>
      </w:r>
      <w:r>
        <w:rPr>
          <w:spacing w:val="-26"/>
        </w:rPr>
        <w:t xml:space="preserve"> </w:t>
      </w:r>
      <w:r>
        <w:t>crie.</w:t>
      </w:r>
    </w:p>
    <w:p w:rsidR="00917A46" w:rsidRDefault="00917A46">
      <w:pPr>
        <w:pStyle w:val="Corpsdetexte"/>
      </w:pPr>
    </w:p>
    <w:p w:rsidR="00917A46" w:rsidRDefault="006D3CE4">
      <w:pPr>
        <w:pStyle w:val="Paragraphedeliste"/>
        <w:numPr>
          <w:ilvl w:val="1"/>
          <w:numId w:val="1"/>
        </w:numPr>
        <w:tabs>
          <w:tab w:val="left" w:pos="1332"/>
        </w:tabs>
        <w:ind w:right="1018" w:firstLine="0"/>
        <w:jc w:val="both"/>
      </w:pPr>
      <w:r>
        <w:rPr>
          <w:b/>
        </w:rPr>
        <w:t xml:space="preserve">Calculer </w:t>
      </w:r>
      <w:r>
        <w:t>la distance d</w:t>
      </w:r>
      <w:r>
        <w:rPr>
          <w:vertAlign w:val="subscript"/>
        </w:rPr>
        <w:t>2-c</w:t>
      </w:r>
      <w:r>
        <w:t xml:space="preserve"> entre le joueur 2 et le micro de la caméra. </w:t>
      </w:r>
      <w:r>
        <w:rPr>
          <w:b/>
        </w:rPr>
        <w:t xml:space="preserve">En déduire </w:t>
      </w:r>
      <w:r>
        <w:t xml:space="preserve">le niveau sonore </w:t>
      </w:r>
      <w:r>
        <w:rPr>
          <w:i/>
        </w:rPr>
        <w:t>L’</w:t>
      </w:r>
      <w:r>
        <w:rPr>
          <w:i/>
          <w:vertAlign w:val="subscript"/>
        </w:rPr>
        <w:t>j2</w:t>
      </w:r>
      <w:r>
        <w:rPr>
          <w:i/>
        </w:rPr>
        <w:t xml:space="preserve"> </w:t>
      </w:r>
      <w:r>
        <w:t>correspondant quand le joueur 2 crie, sans tenir compte de la directivité du</w:t>
      </w:r>
      <w:r>
        <w:rPr>
          <w:spacing w:val="-1"/>
        </w:rPr>
        <w:t xml:space="preserve"> </w:t>
      </w:r>
      <w:r>
        <w:t>micro.</w:t>
      </w:r>
    </w:p>
    <w:p w:rsidR="00917A46" w:rsidRDefault="00917A46">
      <w:pPr>
        <w:pStyle w:val="Corpsdetexte"/>
      </w:pPr>
    </w:p>
    <w:p w:rsidR="00917A46" w:rsidRDefault="006D3CE4">
      <w:pPr>
        <w:pStyle w:val="Paragraphedeliste"/>
        <w:numPr>
          <w:ilvl w:val="1"/>
          <w:numId w:val="1"/>
        </w:numPr>
        <w:tabs>
          <w:tab w:val="left" w:pos="1311"/>
        </w:tabs>
        <w:ind w:left="1310" w:hanging="367"/>
        <w:jc w:val="both"/>
      </w:pPr>
      <w:r>
        <w:rPr>
          <w:b/>
        </w:rPr>
        <w:t xml:space="preserve">Calculer </w:t>
      </w:r>
      <w:r>
        <w:t xml:space="preserve">l’angle </w:t>
      </w:r>
      <w:r>
        <w:rPr>
          <w:i/>
        </w:rPr>
        <w:t xml:space="preserve">α </w:t>
      </w:r>
      <w:r>
        <w:t>représenté sur la figure</w:t>
      </w:r>
      <w:r>
        <w:rPr>
          <w:spacing w:val="-3"/>
        </w:rPr>
        <w:t xml:space="preserve"> </w:t>
      </w:r>
      <w:r>
        <w:t>ci-dessus.</w:t>
      </w:r>
    </w:p>
    <w:p w:rsidR="00917A46" w:rsidRDefault="00917A46">
      <w:pPr>
        <w:pStyle w:val="Corpsdetexte"/>
      </w:pPr>
    </w:p>
    <w:p w:rsidR="00917A46" w:rsidRDefault="006D3CE4">
      <w:pPr>
        <w:pStyle w:val="Paragraphedeliste"/>
        <w:numPr>
          <w:ilvl w:val="1"/>
          <w:numId w:val="1"/>
        </w:numPr>
        <w:tabs>
          <w:tab w:val="left" w:pos="1332"/>
        </w:tabs>
        <w:ind w:left="1331" w:hanging="388"/>
        <w:jc w:val="both"/>
        <w:rPr>
          <w:i/>
        </w:rPr>
      </w:pPr>
      <w:r>
        <w:rPr>
          <w:b/>
        </w:rPr>
        <w:t>Déterminer,</w:t>
      </w:r>
      <w:r>
        <w:rPr>
          <w:b/>
          <w:spacing w:val="21"/>
        </w:rPr>
        <w:t xml:space="preserve"> </w:t>
      </w:r>
      <w:r>
        <w:t>pour</w:t>
      </w:r>
      <w:r>
        <w:rPr>
          <w:spacing w:val="20"/>
        </w:rPr>
        <w:t xml:space="preserve"> </w:t>
      </w:r>
      <w:r>
        <w:t>une</w:t>
      </w:r>
      <w:r>
        <w:rPr>
          <w:spacing w:val="21"/>
        </w:rPr>
        <w:t xml:space="preserve"> </w:t>
      </w:r>
      <w:r>
        <w:t>fréquence</w:t>
      </w:r>
      <w:r>
        <w:rPr>
          <w:spacing w:val="21"/>
        </w:rPr>
        <w:t xml:space="preserve"> </w:t>
      </w:r>
      <w:r>
        <w:t>de</w:t>
      </w:r>
      <w:r>
        <w:rPr>
          <w:spacing w:val="20"/>
        </w:rPr>
        <w:t xml:space="preserve"> </w:t>
      </w:r>
      <w:r>
        <w:t>500 Hz,</w:t>
      </w:r>
      <w:r>
        <w:rPr>
          <w:spacing w:val="21"/>
        </w:rPr>
        <w:t xml:space="preserve"> </w:t>
      </w:r>
      <w:r>
        <w:t>en</w:t>
      </w:r>
      <w:r>
        <w:rPr>
          <w:spacing w:val="19"/>
        </w:rPr>
        <w:t xml:space="preserve"> </w:t>
      </w:r>
      <w:r>
        <w:t>s’aidant</w:t>
      </w:r>
      <w:r>
        <w:rPr>
          <w:spacing w:val="21"/>
        </w:rPr>
        <w:t xml:space="preserve"> </w:t>
      </w:r>
      <w:r>
        <w:t>du</w:t>
      </w:r>
      <w:r>
        <w:rPr>
          <w:spacing w:val="20"/>
        </w:rPr>
        <w:t xml:space="preserve"> </w:t>
      </w:r>
      <w:r>
        <w:t>DT15,</w:t>
      </w:r>
      <w:r>
        <w:rPr>
          <w:spacing w:val="20"/>
        </w:rPr>
        <w:t xml:space="preserve"> </w:t>
      </w:r>
      <w:r>
        <w:t>l’atténuation</w:t>
      </w:r>
      <w:r>
        <w:rPr>
          <w:spacing w:val="20"/>
        </w:rPr>
        <w:t xml:space="preserve"> </w:t>
      </w:r>
      <w:r>
        <w:rPr>
          <w:i/>
        </w:rPr>
        <w:t>A</w:t>
      </w:r>
      <w:r>
        <w:rPr>
          <w:i/>
          <w:vertAlign w:val="subscript"/>
        </w:rPr>
        <w:t>d2</w:t>
      </w:r>
    </w:p>
    <w:p w:rsidR="00917A46" w:rsidRDefault="006D3CE4">
      <w:pPr>
        <w:pStyle w:val="Corpsdetexte"/>
        <w:spacing w:before="1"/>
        <w:ind w:left="943"/>
        <w:jc w:val="both"/>
      </w:pPr>
      <w:proofErr w:type="gramStart"/>
      <w:r>
        <w:t>due</w:t>
      </w:r>
      <w:proofErr w:type="gramEnd"/>
      <w:r>
        <w:t xml:space="preserve"> à la directivité de ce microphone.</w:t>
      </w:r>
    </w:p>
    <w:p w:rsidR="00917A46" w:rsidRDefault="00917A46">
      <w:pPr>
        <w:pStyle w:val="Corpsdetexte"/>
        <w:spacing w:before="10"/>
        <w:rPr>
          <w:sz w:val="21"/>
        </w:rPr>
      </w:pPr>
    </w:p>
    <w:p w:rsidR="00917A46" w:rsidRDefault="006D3CE4">
      <w:pPr>
        <w:pStyle w:val="Paragraphedeliste"/>
        <w:numPr>
          <w:ilvl w:val="1"/>
          <w:numId w:val="1"/>
        </w:numPr>
        <w:tabs>
          <w:tab w:val="left" w:pos="1311"/>
        </w:tabs>
        <w:ind w:left="1310" w:hanging="367"/>
        <w:jc w:val="both"/>
      </w:pPr>
      <w:r>
        <w:rPr>
          <w:b/>
        </w:rPr>
        <w:t xml:space="preserve">En déduire </w:t>
      </w:r>
      <w:r>
        <w:t>le niveau sonore réellement capté par le microphone</w:t>
      </w:r>
      <w:r>
        <w:rPr>
          <w:spacing w:val="-2"/>
        </w:rPr>
        <w:t xml:space="preserve"> </w:t>
      </w:r>
      <w:r>
        <w:rPr>
          <w:i/>
        </w:rPr>
        <w:t>L</w:t>
      </w:r>
      <w:r>
        <w:rPr>
          <w:i/>
          <w:vertAlign w:val="subscript"/>
        </w:rPr>
        <w:t>j2</w:t>
      </w:r>
      <w:r>
        <w:t>.</w:t>
      </w:r>
    </w:p>
    <w:p w:rsidR="00917A46" w:rsidRDefault="00917A46">
      <w:pPr>
        <w:pStyle w:val="Corpsdetexte"/>
        <w:spacing w:before="1"/>
      </w:pPr>
    </w:p>
    <w:p w:rsidR="00917A46" w:rsidRDefault="006D3CE4">
      <w:pPr>
        <w:pStyle w:val="Paragraphedeliste"/>
        <w:numPr>
          <w:ilvl w:val="1"/>
          <w:numId w:val="1"/>
        </w:numPr>
        <w:tabs>
          <w:tab w:val="left" w:pos="1311"/>
        </w:tabs>
        <w:ind w:firstLine="0"/>
        <w:jc w:val="both"/>
      </w:pPr>
      <w:r>
        <w:rPr>
          <w:b/>
        </w:rPr>
        <w:t xml:space="preserve">Relever </w:t>
      </w:r>
      <w:r>
        <w:t>la sensibilité du micro</w:t>
      </w:r>
      <w:r>
        <w:rPr>
          <w:spacing w:val="-2"/>
        </w:rPr>
        <w:t xml:space="preserve"> </w:t>
      </w:r>
      <w:r>
        <w:t>(DT15).</w:t>
      </w:r>
    </w:p>
    <w:p w:rsidR="00917A46" w:rsidRDefault="00917A46">
      <w:pPr>
        <w:pStyle w:val="Corpsdetexte"/>
        <w:spacing w:before="8"/>
      </w:pPr>
    </w:p>
    <w:p w:rsidR="00917A46" w:rsidRDefault="006D3CE4">
      <w:pPr>
        <w:pStyle w:val="Paragraphedeliste"/>
        <w:numPr>
          <w:ilvl w:val="1"/>
          <w:numId w:val="1"/>
        </w:numPr>
        <w:tabs>
          <w:tab w:val="left" w:pos="1344"/>
        </w:tabs>
        <w:spacing w:before="1" w:line="230" w:lineRule="auto"/>
        <w:ind w:right="1021" w:firstLine="0"/>
      </w:pPr>
      <w:r>
        <w:rPr>
          <w:b/>
          <w:w w:val="105"/>
        </w:rPr>
        <w:t xml:space="preserve">Calculer </w:t>
      </w:r>
      <w:r>
        <w:rPr>
          <w:w w:val="105"/>
        </w:rPr>
        <w:t xml:space="preserve">la pression </w:t>
      </w:r>
      <w:r>
        <w:rPr>
          <w:i/>
          <w:w w:val="105"/>
        </w:rPr>
        <w:t xml:space="preserve">P </w:t>
      </w:r>
      <w:r>
        <w:rPr>
          <w:w w:val="105"/>
        </w:rPr>
        <w:t xml:space="preserve">efficace due à </w:t>
      </w:r>
      <w:r>
        <w:rPr>
          <w:i/>
          <w:w w:val="105"/>
        </w:rPr>
        <w:t>L</w:t>
      </w:r>
      <w:r>
        <w:rPr>
          <w:i/>
          <w:w w:val="105"/>
          <w:vertAlign w:val="subscript"/>
        </w:rPr>
        <w:t>j2</w:t>
      </w:r>
      <w:r>
        <w:rPr>
          <w:i/>
          <w:w w:val="105"/>
        </w:rPr>
        <w:t xml:space="preserve"> </w:t>
      </w:r>
      <w:r>
        <w:rPr>
          <w:w w:val="105"/>
        </w:rPr>
        <w:t>captée par le microphone. On prendra comme</w:t>
      </w:r>
      <w:r>
        <w:rPr>
          <w:spacing w:val="-5"/>
          <w:w w:val="105"/>
        </w:rPr>
        <w:t xml:space="preserve"> </w:t>
      </w:r>
      <w:r>
        <w:rPr>
          <w:w w:val="105"/>
        </w:rPr>
        <w:t>pression</w:t>
      </w:r>
      <w:r>
        <w:rPr>
          <w:spacing w:val="-4"/>
          <w:w w:val="105"/>
        </w:rPr>
        <w:t xml:space="preserve"> </w:t>
      </w:r>
      <w:r>
        <w:rPr>
          <w:w w:val="105"/>
        </w:rPr>
        <w:t>de</w:t>
      </w:r>
      <w:r>
        <w:rPr>
          <w:spacing w:val="-5"/>
          <w:w w:val="105"/>
        </w:rPr>
        <w:t xml:space="preserve"> </w:t>
      </w:r>
      <w:r>
        <w:rPr>
          <w:w w:val="105"/>
        </w:rPr>
        <w:t>référence</w:t>
      </w:r>
      <w:r>
        <w:rPr>
          <w:spacing w:val="-3"/>
          <w:w w:val="105"/>
        </w:rPr>
        <w:t xml:space="preserve"> </w:t>
      </w:r>
      <w:proofErr w:type="spellStart"/>
      <w:r>
        <w:rPr>
          <w:i/>
          <w:w w:val="105"/>
        </w:rPr>
        <w:t>P</w:t>
      </w:r>
      <w:r>
        <w:rPr>
          <w:i/>
          <w:w w:val="105"/>
          <w:vertAlign w:val="subscript"/>
        </w:rPr>
        <w:t>réf</w:t>
      </w:r>
      <w:proofErr w:type="spellEnd"/>
      <w:r>
        <w:rPr>
          <w:i/>
          <w:spacing w:val="-41"/>
          <w:w w:val="105"/>
        </w:rPr>
        <w:t xml:space="preserve"> </w:t>
      </w:r>
      <w:r>
        <w:rPr>
          <w:rFonts w:ascii="Trebuchet MS" w:hAnsi="Trebuchet MS"/>
          <w:w w:val="115"/>
        </w:rPr>
        <w:t>=</w:t>
      </w:r>
      <w:r>
        <w:rPr>
          <w:rFonts w:ascii="Trebuchet MS" w:hAnsi="Trebuchet MS"/>
          <w:spacing w:val="30"/>
          <w:w w:val="115"/>
        </w:rPr>
        <w:t xml:space="preserve"> </w:t>
      </w:r>
      <w:r>
        <w:rPr>
          <w:rFonts w:ascii="Trebuchet MS" w:hAnsi="Trebuchet MS"/>
          <w:w w:val="105"/>
        </w:rPr>
        <w:t>2</w:t>
      </w:r>
      <w:r>
        <w:rPr>
          <w:rFonts w:ascii="Trebuchet MS" w:hAnsi="Trebuchet MS"/>
          <w:spacing w:val="-21"/>
          <w:w w:val="105"/>
        </w:rPr>
        <w:t xml:space="preserve"> </w:t>
      </w:r>
      <w:r>
        <w:rPr>
          <w:rFonts w:ascii="Trebuchet MS" w:hAnsi="Trebuchet MS"/>
        </w:rPr>
        <w:t>·</w:t>
      </w:r>
      <w:r>
        <w:rPr>
          <w:rFonts w:ascii="Trebuchet MS" w:hAnsi="Trebuchet MS"/>
          <w:spacing w:val="-19"/>
        </w:rPr>
        <w:t xml:space="preserve"> </w:t>
      </w:r>
      <w:r>
        <w:rPr>
          <w:rFonts w:ascii="Trebuchet MS" w:hAnsi="Trebuchet MS"/>
          <w:w w:val="105"/>
        </w:rPr>
        <w:t>10</w:t>
      </w:r>
      <w:r>
        <w:rPr>
          <w:rFonts w:ascii="Trebuchet MS" w:hAnsi="Trebuchet MS"/>
          <w:w w:val="105"/>
          <w:position w:val="8"/>
          <w:sz w:val="16"/>
        </w:rPr>
        <w:t>–5</w:t>
      </w:r>
      <w:r>
        <w:rPr>
          <w:rFonts w:ascii="Trebuchet MS" w:hAnsi="Trebuchet MS"/>
          <w:spacing w:val="-16"/>
          <w:w w:val="105"/>
          <w:position w:val="8"/>
          <w:sz w:val="16"/>
        </w:rPr>
        <w:t xml:space="preserve"> </w:t>
      </w:r>
      <w:r>
        <w:rPr>
          <w:w w:val="105"/>
        </w:rPr>
        <w:t>P</w:t>
      </w:r>
      <w:r>
        <w:rPr>
          <w:w w:val="105"/>
          <w:vertAlign w:val="subscript"/>
        </w:rPr>
        <w:t>a</w:t>
      </w:r>
      <w:r>
        <w:rPr>
          <w:w w:val="105"/>
        </w:rPr>
        <w:t>.</w:t>
      </w:r>
    </w:p>
    <w:p w:rsidR="00917A46" w:rsidRDefault="006D3CE4">
      <w:pPr>
        <w:pStyle w:val="Paragraphedeliste"/>
        <w:numPr>
          <w:ilvl w:val="1"/>
          <w:numId w:val="1"/>
        </w:numPr>
        <w:tabs>
          <w:tab w:val="left" w:pos="1360"/>
        </w:tabs>
        <w:spacing w:before="251"/>
        <w:ind w:right="1019" w:firstLine="0"/>
      </w:pPr>
      <w:r>
        <w:rPr>
          <w:b/>
        </w:rPr>
        <w:t xml:space="preserve">Déterminer </w:t>
      </w:r>
      <w:r>
        <w:t xml:space="preserve">en </w:t>
      </w:r>
      <w:proofErr w:type="spellStart"/>
      <w:r>
        <w:t>dBU</w:t>
      </w:r>
      <w:proofErr w:type="spellEnd"/>
      <w:r>
        <w:t xml:space="preserve"> le niveau de tension en sortie du microphone. On prendra comme tension de référence </w:t>
      </w:r>
      <w:proofErr w:type="spellStart"/>
      <w:r>
        <w:rPr>
          <w:i/>
        </w:rPr>
        <w:t>U</w:t>
      </w:r>
      <w:r>
        <w:rPr>
          <w:i/>
          <w:vertAlign w:val="subscript"/>
        </w:rPr>
        <w:t>ref</w:t>
      </w:r>
      <w:proofErr w:type="spellEnd"/>
      <w:r>
        <w:rPr>
          <w:i/>
        </w:rPr>
        <w:t xml:space="preserve"> </w:t>
      </w:r>
      <w:r>
        <w:t>= 0,775</w:t>
      </w:r>
      <w:r>
        <w:rPr>
          <w:spacing w:val="-24"/>
        </w:rPr>
        <w:t xml:space="preserve"> </w:t>
      </w:r>
      <w:r>
        <w:t>V.</w:t>
      </w:r>
    </w:p>
    <w:p w:rsidR="00917A46" w:rsidRDefault="00917A46">
      <w:pPr>
        <w:sectPr w:rsidR="00917A46">
          <w:type w:val="continuous"/>
          <w:pgSz w:w="11910" w:h="16840"/>
          <w:pgMar w:top="1600" w:right="400" w:bottom="1560" w:left="900" w:header="720" w:footer="720" w:gutter="0"/>
          <w:cols w:space="720"/>
        </w:sect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spacing w:before="10"/>
        <w:rPr>
          <w:sz w:val="29"/>
        </w:rPr>
      </w:pPr>
    </w:p>
    <w:p w:rsidR="00917A46" w:rsidRDefault="006D3CE4">
      <w:pPr>
        <w:pStyle w:val="Paragraphedeliste"/>
        <w:numPr>
          <w:ilvl w:val="0"/>
          <w:numId w:val="1"/>
        </w:numPr>
        <w:tabs>
          <w:tab w:val="left" w:pos="701"/>
        </w:tabs>
        <w:spacing w:before="92"/>
        <w:ind w:left="700" w:hanging="183"/>
        <w:jc w:val="left"/>
        <w:rPr>
          <w:b/>
        </w:rPr>
      </w:pPr>
      <w:r>
        <w:rPr>
          <w:b/>
        </w:rPr>
        <w:t>– QUALITÉ DE LA RÉCEPTION ET DÉBIT</w:t>
      </w:r>
      <w:r>
        <w:rPr>
          <w:b/>
          <w:spacing w:val="-5"/>
        </w:rPr>
        <w:t xml:space="preserve"> </w:t>
      </w:r>
      <w:r>
        <w:rPr>
          <w:b/>
        </w:rPr>
        <w:t>BINAIRE</w:t>
      </w:r>
    </w:p>
    <w:p w:rsidR="00917A46" w:rsidRDefault="00917A46">
      <w:pPr>
        <w:pStyle w:val="Corpsdetexte"/>
        <w:rPr>
          <w:b/>
          <w:sz w:val="24"/>
        </w:rPr>
      </w:pPr>
    </w:p>
    <w:p w:rsidR="00917A46" w:rsidRDefault="00917A46">
      <w:pPr>
        <w:pStyle w:val="Corpsdetexte"/>
        <w:rPr>
          <w:b/>
          <w:sz w:val="20"/>
        </w:rPr>
      </w:pPr>
    </w:p>
    <w:p w:rsidR="00917A46" w:rsidRDefault="006D3CE4">
      <w:pPr>
        <w:pStyle w:val="Titre3"/>
      </w:pPr>
      <w:r>
        <w:t>Problématique : on doit mesurer la qualité de la réception et du débit binaire.</w:t>
      </w:r>
    </w:p>
    <w:p w:rsidR="00917A46" w:rsidRDefault="00917A46">
      <w:pPr>
        <w:pStyle w:val="Corpsdetexte"/>
        <w:spacing w:before="10"/>
        <w:rPr>
          <w:b/>
          <w:i/>
          <w:sz w:val="21"/>
        </w:rPr>
      </w:pPr>
    </w:p>
    <w:p w:rsidR="00917A46" w:rsidRDefault="006D3CE4">
      <w:pPr>
        <w:pStyle w:val="Corpsdetexte"/>
        <w:spacing w:before="1"/>
        <w:ind w:left="517" w:right="1018"/>
        <w:jc w:val="both"/>
      </w:pPr>
      <w:r>
        <w:t>L’opératrice satellite est chargée de vérifier avec le mesureur de champ la qualité de la réception sur les 2 transpondeurs du satellite. La transmission d’un flux satellite d</w:t>
      </w:r>
      <w:r>
        <w:t xml:space="preserve">oit être QEF (Quasi </w:t>
      </w:r>
      <w:proofErr w:type="spellStart"/>
      <w:r>
        <w:t>Error</w:t>
      </w:r>
      <w:proofErr w:type="spellEnd"/>
      <w:r>
        <w:t xml:space="preserve"> Free, quasiment sans erreur). On quantifie la qualité de la transmission avec le BER (Bit </w:t>
      </w:r>
      <w:proofErr w:type="spellStart"/>
      <w:r>
        <w:t>Error</w:t>
      </w:r>
      <w:proofErr w:type="spellEnd"/>
      <w:r>
        <w:t xml:space="preserve"> Ratio) ou TEB (Taux d'Erreur Binaire) à la réception</w:t>
      </w:r>
      <w:r>
        <w:rPr>
          <w:spacing w:val="-4"/>
        </w:rPr>
        <w:t xml:space="preserve"> </w:t>
      </w:r>
      <w:r>
        <w:t>:</w:t>
      </w:r>
    </w:p>
    <w:p w:rsidR="00917A46" w:rsidRDefault="00917A46">
      <w:pPr>
        <w:pStyle w:val="Corpsdetexte"/>
        <w:spacing w:before="5"/>
        <w:rPr>
          <w:sz w:val="14"/>
        </w:rPr>
      </w:pPr>
    </w:p>
    <w:p w:rsidR="00917A46" w:rsidRDefault="00917A46">
      <w:pPr>
        <w:rPr>
          <w:sz w:val="14"/>
        </w:rPr>
        <w:sectPr w:rsidR="00917A46">
          <w:pgSz w:w="11910" w:h="16840"/>
          <w:pgMar w:top="60" w:right="400" w:bottom="1560" w:left="900" w:header="0" w:footer="1378" w:gutter="0"/>
          <w:cols w:space="720"/>
        </w:sectPr>
      </w:pPr>
    </w:p>
    <w:p w:rsidR="00917A46" w:rsidRDefault="006D3CE4">
      <w:pPr>
        <w:spacing w:before="231"/>
        <w:jc w:val="right"/>
        <w:rPr>
          <w:rFonts w:ascii="Symbol" w:hAnsi="Symbol"/>
          <w:sz w:val="25"/>
        </w:rPr>
      </w:pPr>
      <w:r>
        <w:rPr>
          <w:lang w:val="en-US"/>
        </w:rPr>
        <w:lastRenderedPageBreak/>
        <w:pict>
          <v:line id="_x0000_s1414" style="position:absolute;left:0;text-align:left;z-index:-251651072;mso-position-horizontal-relative:page" from="249.65pt,21pt" to="380.1pt,21pt" strokeweight=".21669mm">
            <w10:wrap anchorx="page"/>
          </v:line>
        </w:pict>
      </w:r>
      <w:r>
        <w:rPr>
          <w:i/>
          <w:sz w:val="25"/>
        </w:rPr>
        <w:t xml:space="preserve">TEB </w:t>
      </w:r>
      <w:r>
        <w:rPr>
          <w:rFonts w:ascii="Symbol" w:hAnsi="Symbol"/>
          <w:sz w:val="25"/>
        </w:rPr>
        <w:t></w:t>
      </w:r>
    </w:p>
    <w:p w:rsidR="00917A46" w:rsidRDefault="006D3CE4">
      <w:pPr>
        <w:spacing w:before="91" w:line="292" w:lineRule="auto"/>
        <w:ind w:left="20" w:right="3293" w:firstLine="223"/>
        <w:rPr>
          <w:sz w:val="25"/>
        </w:rPr>
      </w:pPr>
      <w:r>
        <w:br w:type="column"/>
      </w:r>
      <w:r>
        <w:rPr>
          <w:spacing w:val="-5"/>
          <w:sz w:val="25"/>
        </w:rPr>
        <w:lastRenderedPageBreak/>
        <w:t xml:space="preserve">Nombre </w:t>
      </w:r>
      <w:r>
        <w:rPr>
          <w:spacing w:val="-3"/>
          <w:sz w:val="25"/>
        </w:rPr>
        <w:t xml:space="preserve">de </w:t>
      </w:r>
      <w:r>
        <w:rPr>
          <w:spacing w:val="-4"/>
          <w:sz w:val="25"/>
        </w:rPr>
        <w:t xml:space="preserve">bits </w:t>
      </w:r>
      <w:r>
        <w:rPr>
          <w:spacing w:val="-3"/>
          <w:sz w:val="25"/>
        </w:rPr>
        <w:t xml:space="preserve">faux </w:t>
      </w:r>
      <w:r>
        <w:rPr>
          <w:spacing w:val="-5"/>
          <w:sz w:val="25"/>
        </w:rPr>
        <w:t xml:space="preserve">Nombre </w:t>
      </w:r>
      <w:r>
        <w:rPr>
          <w:sz w:val="25"/>
        </w:rPr>
        <w:t xml:space="preserve">de </w:t>
      </w:r>
      <w:r>
        <w:rPr>
          <w:spacing w:val="-3"/>
          <w:sz w:val="25"/>
        </w:rPr>
        <w:t xml:space="preserve">bits </w:t>
      </w:r>
      <w:r>
        <w:rPr>
          <w:spacing w:val="-4"/>
          <w:sz w:val="25"/>
        </w:rPr>
        <w:t>transmis</w:t>
      </w:r>
    </w:p>
    <w:p w:rsidR="00917A46" w:rsidRDefault="00917A46">
      <w:pPr>
        <w:spacing w:line="292" w:lineRule="auto"/>
        <w:rPr>
          <w:sz w:val="25"/>
        </w:rPr>
        <w:sectPr w:rsidR="00917A46">
          <w:type w:val="continuous"/>
          <w:pgSz w:w="11910" w:h="16840"/>
          <w:pgMar w:top="1600" w:right="400" w:bottom="1560" w:left="900" w:header="720" w:footer="720" w:gutter="0"/>
          <w:cols w:num="2" w:space="720" w:equalWidth="0">
            <w:col w:w="4033" w:space="40"/>
            <w:col w:w="6537"/>
          </w:cols>
        </w:sectPr>
      </w:pPr>
    </w:p>
    <w:p w:rsidR="00917A46" w:rsidRDefault="006D3CE4">
      <w:pPr>
        <w:pStyle w:val="Corpsdetexte"/>
        <w:spacing w:before="189"/>
        <w:ind w:left="517"/>
      </w:pPr>
      <w:r>
        <w:rPr>
          <w:lang w:val="en-US"/>
        </w:rPr>
        <w:lastRenderedPageBreak/>
        <w:pict>
          <v:line id="_x0000_s1413" style="position:absolute;left:0;text-align:left;z-index:251640832;mso-position-horizontal-relative:page;mso-position-vertical-relative:page" from=".7pt,248.35pt" to=".7pt,3.3pt" strokecolor="#231f20" strokeweight=".16792mm">
            <w10:wrap anchorx="page" anchory="page"/>
          </v:line>
        </w:pict>
      </w:r>
      <w:r>
        <w:t>Le mesureur de champ affiche les diagrammes de constellation suivants :</w:t>
      </w:r>
    </w:p>
    <w:p w:rsidR="00917A46" w:rsidRDefault="006D3CE4">
      <w:pPr>
        <w:pStyle w:val="Corpsdetexte"/>
        <w:spacing w:before="6"/>
        <w:rPr>
          <w:sz w:val="20"/>
        </w:rPr>
      </w:pPr>
      <w:r>
        <w:rPr>
          <w:noProof/>
          <w:lang w:eastAsia="fr-FR"/>
        </w:rPr>
        <w:drawing>
          <wp:anchor distT="0" distB="0" distL="0" distR="0" simplePos="0" relativeHeight="251650048" behindDoc="1" locked="0" layoutInCell="1" allowOverlap="1">
            <wp:simplePos x="0" y="0"/>
            <wp:positionH relativeFrom="page">
              <wp:posOffset>1539239</wp:posOffset>
            </wp:positionH>
            <wp:positionV relativeFrom="paragraph">
              <wp:posOffset>174938</wp:posOffset>
            </wp:positionV>
            <wp:extent cx="4514069" cy="2690622"/>
            <wp:effectExtent l="0" t="0" r="0" b="0"/>
            <wp:wrapTopAndBottom/>
            <wp:docPr id="9"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png"/>
                    <pic:cNvPicPr/>
                  </pic:nvPicPr>
                  <pic:blipFill>
                    <a:blip r:embed="rId19" cstate="print"/>
                    <a:stretch>
                      <a:fillRect/>
                    </a:stretch>
                  </pic:blipFill>
                  <pic:spPr>
                    <a:xfrm>
                      <a:off x="0" y="0"/>
                      <a:ext cx="4514069" cy="2690622"/>
                    </a:xfrm>
                    <a:prstGeom prst="rect">
                      <a:avLst/>
                    </a:prstGeom>
                  </pic:spPr>
                </pic:pic>
              </a:graphicData>
            </a:graphic>
          </wp:anchor>
        </w:drawing>
      </w:r>
    </w:p>
    <w:p w:rsidR="00917A46" w:rsidRDefault="00917A46">
      <w:pPr>
        <w:pStyle w:val="Corpsdetexte"/>
        <w:rPr>
          <w:sz w:val="23"/>
        </w:rPr>
      </w:pPr>
    </w:p>
    <w:p w:rsidR="00917A46" w:rsidRDefault="006D3CE4">
      <w:pPr>
        <w:pStyle w:val="Corpsdetexte"/>
        <w:ind w:left="517" w:right="1017"/>
        <w:jc w:val="both"/>
      </w:pPr>
      <w:r>
        <w:t xml:space="preserve">La transmission par satellite nécessite des codes de correction d'erreur (FEC </w:t>
      </w:r>
      <w:proofErr w:type="spellStart"/>
      <w:r>
        <w:t>Forward</w:t>
      </w:r>
      <w:proofErr w:type="spellEnd"/>
      <w:r>
        <w:t xml:space="preserve"> </w:t>
      </w:r>
      <w:proofErr w:type="spellStart"/>
      <w:r>
        <w:t>Error</w:t>
      </w:r>
      <w:proofErr w:type="spellEnd"/>
      <w:r>
        <w:t xml:space="preserve"> Correction). Le mesureur de champ fournit les mesures du BER</w:t>
      </w:r>
      <w:r>
        <w:t xml:space="preserve"> avant correction (CBER) et après correction (VBER). La correspondance entre qualité de la réception et le CBER est donnée dans le tableau suivant :</w:t>
      </w:r>
    </w:p>
    <w:p w:rsidR="00917A46" w:rsidRDefault="00917A46">
      <w:pPr>
        <w:pStyle w:val="Corpsdetexte"/>
        <w:rPr>
          <w:sz w:val="20"/>
        </w:rPr>
      </w:pPr>
    </w:p>
    <w:p w:rsidR="00917A46" w:rsidRDefault="00917A46">
      <w:pPr>
        <w:pStyle w:val="Corpsdetexte"/>
        <w:spacing w:before="3"/>
        <w:rPr>
          <w:sz w:val="24"/>
        </w:rPr>
      </w:pPr>
    </w:p>
    <w:tbl>
      <w:tblPr>
        <w:tblStyle w:val="TableNormal"/>
        <w:tblW w:w="0" w:type="auto"/>
        <w:tblInd w:w="51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410"/>
        <w:gridCol w:w="1419"/>
        <w:gridCol w:w="1418"/>
        <w:gridCol w:w="1419"/>
        <w:gridCol w:w="1451"/>
        <w:gridCol w:w="1242"/>
      </w:tblGrid>
      <w:tr w:rsidR="00917A46">
        <w:trPr>
          <w:trHeight w:val="580"/>
        </w:trPr>
        <w:tc>
          <w:tcPr>
            <w:tcW w:w="2410" w:type="dxa"/>
          </w:tcPr>
          <w:p w:rsidR="00917A46" w:rsidRDefault="006D3CE4">
            <w:pPr>
              <w:pStyle w:val="TableParagraph"/>
              <w:ind w:left="291" w:right="848"/>
            </w:pPr>
            <w:r>
              <w:t>Qualité de la réception</w:t>
            </w:r>
          </w:p>
        </w:tc>
        <w:tc>
          <w:tcPr>
            <w:tcW w:w="1419" w:type="dxa"/>
          </w:tcPr>
          <w:p w:rsidR="00917A46" w:rsidRDefault="006D3CE4">
            <w:pPr>
              <w:pStyle w:val="TableParagraph"/>
              <w:spacing w:line="250" w:lineRule="exact"/>
              <w:ind w:left="290"/>
            </w:pPr>
            <w:r>
              <w:t>Excellente</w:t>
            </w:r>
          </w:p>
        </w:tc>
        <w:tc>
          <w:tcPr>
            <w:tcW w:w="1418" w:type="dxa"/>
          </w:tcPr>
          <w:p w:rsidR="00917A46" w:rsidRDefault="006D3CE4">
            <w:pPr>
              <w:pStyle w:val="TableParagraph"/>
              <w:spacing w:line="250" w:lineRule="exact"/>
              <w:ind w:left="290"/>
            </w:pPr>
            <w:r>
              <w:t>Bonne</w:t>
            </w:r>
          </w:p>
        </w:tc>
        <w:tc>
          <w:tcPr>
            <w:tcW w:w="1419" w:type="dxa"/>
          </w:tcPr>
          <w:p w:rsidR="00917A46" w:rsidRDefault="006D3CE4">
            <w:pPr>
              <w:pStyle w:val="TableParagraph"/>
              <w:spacing w:line="250" w:lineRule="exact"/>
              <w:ind w:left="289"/>
            </w:pPr>
            <w:r>
              <w:t>Acceptable</w:t>
            </w:r>
          </w:p>
        </w:tc>
        <w:tc>
          <w:tcPr>
            <w:tcW w:w="1451" w:type="dxa"/>
          </w:tcPr>
          <w:p w:rsidR="00917A46" w:rsidRDefault="006D3CE4">
            <w:pPr>
              <w:pStyle w:val="TableParagraph"/>
              <w:spacing w:line="250" w:lineRule="exact"/>
              <w:ind w:left="287"/>
            </w:pPr>
            <w:r>
              <w:t>Perturbée</w:t>
            </w:r>
          </w:p>
        </w:tc>
        <w:tc>
          <w:tcPr>
            <w:tcW w:w="1242" w:type="dxa"/>
            <w:tcBorders>
              <w:right w:val="single" w:sz="4" w:space="0" w:color="000000"/>
            </w:tcBorders>
          </w:tcPr>
          <w:p w:rsidR="00917A46" w:rsidRDefault="006D3CE4">
            <w:pPr>
              <w:pStyle w:val="TableParagraph"/>
              <w:spacing w:line="250" w:lineRule="exact"/>
              <w:ind w:left="287"/>
            </w:pPr>
            <w:r>
              <w:t>Mauvaise</w:t>
            </w:r>
          </w:p>
        </w:tc>
      </w:tr>
      <w:tr w:rsidR="00917A46">
        <w:trPr>
          <w:trHeight w:val="402"/>
        </w:trPr>
        <w:tc>
          <w:tcPr>
            <w:tcW w:w="2410" w:type="dxa"/>
          </w:tcPr>
          <w:p w:rsidR="00917A46" w:rsidRDefault="006D3CE4">
            <w:pPr>
              <w:pStyle w:val="TableParagraph"/>
              <w:spacing w:line="250" w:lineRule="exact"/>
              <w:ind w:left="291"/>
            </w:pPr>
            <w:r>
              <w:t>CBER</w:t>
            </w:r>
          </w:p>
        </w:tc>
        <w:tc>
          <w:tcPr>
            <w:tcW w:w="1419" w:type="dxa"/>
          </w:tcPr>
          <w:p w:rsidR="00917A46" w:rsidRDefault="006D3CE4">
            <w:pPr>
              <w:pStyle w:val="TableParagraph"/>
              <w:spacing w:line="250" w:lineRule="exact"/>
              <w:ind w:left="290"/>
              <w:rPr>
                <w:sz w:val="14"/>
              </w:rPr>
            </w:pPr>
            <w:r>
              <w:t>&lt;10</w:t>
            </w:r>
            <w:r>
              <w:rPr>
                <w:position w:val="7"/>
                <w:sz w:val="14"/>
              </w:rPr>
              <w:t>-5</w:t>
            </w:r>
          </w:p>
        </w:tc>
        <w:tc>
          <w:tcPr>
            <w:tcW w:w="1418" w:type="dxa"/>
          </w:tcPr>
          <w:p w:rsidR="00917A46" w:rsidRDefault="006D3CE4">
            <w:pPr>
              <w:pStyle w:val="TableParagraph"/>
              <w:spacing w:line="250" w:lineRule="exact"/>
              <w:ind w:left="290"/>
              <w:rPr>
                <w:sz w:val="14"/>
              </w:rPr>
            </w:pPr>
            <w:r>
              <w:t>10</w:t>
            </w:r>
            <w:r>
              <w:rPr>
                <w:position w:val="7"/>
                <w:sz w:val="14"/>
              </w:rPr>
              <w:t xml:space="preserve">-5 </w:t>
            </w:r>
            <w:r>
              <w:t>à 10</w:t>
            </w:r>
            <w:r>
              <w:rPr>
                <w:position w:val="7"/>
                <w:sz w:val="14"/>
              </w:rPr>
              <w:t>-4</w:t>
            </w:r>
          </w:p>
        </w:tc>
        <w:tc>
          <w:tcPr>
            <w:tcW w:w="1419" w:type="dxa"/>
          </w:tcPr>
          <w:p w:rsidR="00917A46" w:rsidRDefault="006D3CE4">
            <w:pPr>
              <w:pStyle w:val="TableParagraph"/>
              <w:spacing w:line="250" w:lineRule="exact"/>
              <w:ind w:left="289"/>
              <w:rPr>
                <w:sz w:val="14"/>
              </w:rPr>
            </w:pPr>
            <w:r>
              <w:t>10</w:t>
            </w:r>
            <w:r>
              <w:rPr>
                <w:position w:val="7"/>
                <w:sz w:val="14"/>
              </w:rPr>
              <w:t xml:space="preserve">-4 </w:t>
            </w:r>
            <w:r>
              <w:t>à 10</w:t>
            </w:r>
            <w:r>
              <w:rPr>
                <w:position w:val="7"/>
                <w:sz w:val="14"/>
              </w:rPr>
              <w:t>-3</w:t>
            </w:r>
          </w:p>
        </w:tc>
        <w:tc>
          <w:tcPr>
            <w:tcW w:w="1451" w:type="dxa"/>
          </w:tcPr>
          <w:p w:rsidR="00917A46" w:rsidRDefault="006D3CE4">
            <w:pPr>
              <w:pStyle w:val="TableParagraph"/>
              <w:spacing w:line="250" w:lineRule="exact"/>
              <w:ind w:left="287"/>
              <w:rPr>
                <w:sz w:val="14"/>
              </w:rPr>
            </w:pPr>
            <w:r>
              <w:t>10</w:t>
            </w:r>
            <w:r>
              <w:rPr>
                <w:position w:val="7"/>
                <w:sz w:val="14"/>
              </w:rPr>
              <w:t xml:space="preserve">-3 </w:t>
            </w:r>
            <w:r>
              <w:t>à 10</w:t>
            </w:r>
            <w:r>
              <w:rPr>
                <w:position w:val="7"/>
                <w:sz w:val="14"/>
              </w:rPr>
              <w:t>-2</w:t>
            </w:r>
          </w:p>
        </w:tc>
        <w:tc>
          <w:tcPr>
            <w:tcW w:w="1242" w:type="dxa"/>
            <w:tcBorders>
              <w:right w:val="single" w:sz="4" w:space="0" w:color="000000"/>
            </w:tcBorders>
          </w:tcPr>
          <w:p w:rsidR="00917A46" w:rsidRDefault="006D3CE4">
            <w:pPr>
              <w:pStyle w:val="TableParagraph"/>
              <w:spacing w:line="250" w:lineRule="exact"/>
              <w:ind w:left="287"/>
              <w:rPr>
                <w:sz w:val="14"/>
              </w:rPr>
            </w:pPr>
            <w:r>
              <w:t>&gt;10</w:t>
            </w:r>
            <w:r>
              <w:rPr>
                <w:position w:val="7"/>
                <w:sz w:val="14"/>
              </w:rPr>
              <w:t>-2</w:t>
            </w:r>
          </w:p>
        </w:tc>
      </w:tr>
    </w:tbl>
    <w:p w:rsidR="00917A46" w:rsidRDefault="00917A46">
      <w:pPr>
        <w:spacing w:line="250" w:lineRule="exact"/>
        <w:rPr>
          <w:sz w:val="14"/>
        </w:rPr>
        <w:sectPr w:rsidR="00917A46">
          <w:type w:val="continuous"/>
          <w:pgSz w:w="11910" w:h="16840"/>
          <w:pgMar w:top="1600" w:right="400" w:bottom="1560" w:left="900" w:header="720" w:footer="720" w:gutter="0"/>
          <w:cols w:space="720"/>
        </w:sectPr>
      </w:pPr>
    </w:p>
    <w:p w:rsidR="00917A46" w:rsidRDefault="006D3CE4">
      <w:pPr>
        <w:pStyle w:val="Paragraphedeliste"/>
        <w:numPr>
          <w:ilvl w:val="1"/>
          <w:numId w:val="1"/>
        </w:numPr>
        <w:tabs>
          <w:tab w:val="left" w:pos="1623"/>
        </w:tabs>
        <w:spacing w:before="188"/>
        <w:ind w:left="1237" w:right="1019" w:firstLine="0"/>
        <w:jc w:val="both"/>
        <w:rPr>
          <w:color w:val="2B2828"/>
        </w:rPr>
      </w:pPr>
      <w:r>
        <w:rPr>
          <w:b/>
          <w:color w:val="2B2828"/>
        </w:rPr>
        <w:lastRenderedPageBreak/>
        <w:t xml:space="preserve">Relever, </w:t>
      </w:r>
      <w:r>
        <w:rPr>
          <w:color w:val="2B2828"/>
        </w:rPr>
        <w:t xml:space="preserve">sur le diagramme de constellation, les valeurs du CBER pour les deux transpondeurs et </w:t>
      </w:r>
      <w:r>
        <w:rPr>
          <w:b/>
          <w:color w:val="2B2828"/>
        </w:rPr>
        <w:t xml:space="preserve">qualifier </w:t>
      </w:r>
      <w:r>
        <w:rPr>
          <w:color w:val="2B2828"/>
        </w:rPr>
        <w:t>la qualité de ces deux réceptions en utilisant le tableau précédent.</w:t>
      </w:r>
    </w:p>
    <w:p w:rsidR="00917A46" w:rsidRDefault="00917A46">
      <w:pPr>
        <w:pStyle w:val="Corpsdetexte"/>
        <w:rPr>
          <w:sz w:val="24"/>
        </w:rPr>
      </w:pPr>
    </w:p>
    <w:p w:rsidR="00917A46" w:rsidRDefault="00917A46">
      <w:pPr>
        <w:pStyle w:val="Corpsdetexte"/>
        <w:spacing w:before="9"/>
        <w:rPr>
          <w:sz w:val="18"/>
        </w:rPr>
      </w:pPr>
    </w:p>
    <w:p w:rsidR="00917A46" w:rsidRDefault="006D3CE4">
      <w:pPr>
        <w:pStyle w:val="Paragraphedeliste"/>
        <w:numPr>
          <w:ilvl w:val="1"/>
          <w:numId w:val="1"/>
        </w:numPr>
        <w:tabs>
          <w:tab w:val="left" w:pos="1633"/>
        </w:tabs>
        <w:ind w:left="1237" w:right="1019" w:firstLine="0"/>
        <w:jc w:val="both"/>
        <w:rPr>
          <w:color w:val="2B2828"/>
        </w:rPr>
      </w:pPr>
      <w:r>
        <w:rPr>
          <w:color w:val="2B2828"/>
        </w:rPr>
        <w:t xml:space="preserve">Pour chacune des transmissions </w:t>
      </w:r>
      <w:r>
        <w:rPr>
          <w:b/>
          <w:color w:val="2B2828"/>
        </w:rPr>
        <w:t xml:space="preserve">calculer </w:t>
      </w:r>
      <w:r>
        <w:rPr>
          <w:color w:val="2B2828"/>
        </w:rPr>
        <w:t>les nombres de bits erronés n</w:t>
      </w:r>
      <w:r>
        <w:rPr>
          <w:color w:val="2B2828"/>
          <w:vertAlign w:val="subscript"/>
        </w:rPr>
        <w:t>1</w:t>
      </w:r>
      <w:r>
        <w:rPr>
          <w:color w:val="2B2828"/>
        </w:rPr>
        <w:t xml:space="preserve"> et n</w:t>
      </w:r>
      <w:r>
        <w:rPr>
          <w:color w:val="2B2828"/>
          <w:vertAlign w:val="subscript"/>
        </w:rPr>
        <w:t>2</w:t>
      </w:r>
      <w:r>
        <w:rPr>
          <w:color w:val="2B2828"/>
        </w:rPr>
        <w:t xml:space="preserve"> avant correction pour un million de bits</w:t>
      </w:r>
      <w:r>
        <w:rPr>
          <w:color w:val="2B2828"/>
          <w:spacing w:val="-2"/>
        </w:rPr>
        <w:t xml:space="preserve"> </w:t>
      </w:r>
      <w:r>
        <w:rPr>
          <w:color w:val="2B2828"/>
        </w:rPr>
        <w:t>reçus.</w:t>
      </w:r>
    </w:p>
    <w:p w:rsidR="00917A46" w:rsidRDefault="00917A46">
      <w:pPr>
        <w:pStyle w:val="Corpsdetexte"/>
        <w:rPr>
          <w:sz w:val="24"/>
        </w:rPr>
      </w:pPr>
    </w:p>
    <w:p w:rsidR="00917A46" w:rsidRDefault="00917A46">
      <w:pPr>
        <w:pStyle w:val="Corpsdetexte"/>
        <w:spacing w:before="10"/>
        <w:rPr>
          <w:sz w:val="18"/>
        </w:rPr>
      </w:pPr>
    </w:p>
    <w:p w:rsidR="00917A46" w:rsidRDefault="006D3CE4">
      <w:pPr>
        <w:pStyle w:val="Corpsdetexte"/>
        <w:ind w:left="511" w:right="1019"/>
        <w:jc w:val="both"/>
      </w:pPr>
      <w:r>
        <w:rPr>
          <w:color w:val="2B2828"/>
        </w:rPr>
        <w:t>Afin de protéger les données des erreurs au niveau de l'émetteur, deux codes correcteurs (BCH et LDPC) sont utilisés avant de moduler la porteuse. Le rendement d'</w:t>
      </w:r>
      <w:r>
        <w:rPr>
          <w:color w:val="2B2828"/>
        </w:rPr>
        <w:t>un codage de canal est noté :</w:t>
      </w:r>
    </w:p>
    <w:p w:rsidR="00917A46" w:rsidRDefault="006D3CE4">
      <w:pPr>
        <w:spacing w:before="145" w:line="187" w:lineRule="auto"/>
        <w:ind w:left="1593" w:right="1413"/>
        <w:jc w:val="center"/>
        <w:rPr>
          <w:sz w:val="21"/>
        </w:rPr>
      </w:pPr>
      <w:r>
        <w:rPr>
          <w:lang w:val="en-US"/>
        </w:rPr>
        <w:pict>
          <v:line id="_x0000_s1412" style="position:absolute;left:0;text-align:left;z-index:-251650048;mso-position-horizontal-relative:page" from="293.5pt,20.45pt" to="396.4pt,20.45pt" strokeweight=".18767mm">
            <w10:wrap anchorx="page"/>
          </v:line>
        </w:pict>
      </w:r>
      <w:r>
        <w:rPr>
          <w:i/>
          <w:position w:val="-13"/>
          <w:sz w:val="21"/>
        </w:rPr>
        <w:t xml:space="preserve">Code  rate </w:t>
      </w:r>
      <w:r>
        <w:rPr>
          <w:rFonts w:ascii="Symbol" w:hAnsi="Symbol"/>
          <w:position w:val="-13"/>
          <w:sz w:val="21"/>
        </w:rPr>
        <w:t></w:t>
      </w:r>
      <w:r>
        <w:rPr>
          <w:rFonts w:ascii="Times New Roman" w:hAnsi="Times New Roman"/>
          <w:position w:val="-13"/>
          <w:sz w:val="21"/>
        </w:rPr>
        <w:t xml:space="preserve">  </w:t>
      </w:r>
      <w:r>
        <w:rPr>
          <w:sz w:val="21"/>
        </w:rPr>
        <w:t>Nombre de bits</w:t>
      </w:r>
      <w:r>
        <w:rPr>
          <w:spacing w:val="14"/>
          <w:sz w:val="21"/>
        </w:rPr>
        <w:t xml:space="preserve"> </w:t>
      </w:r>
      <w:r>
        <w:rPr>
          <w:sz w:val="21"/>
        </w:rPr>
        <w:t>utiles</w:t>
      </w:r>
    </w:p>
    <w:p w:rsidR="00917A46" w:rsidRDefault="006D3CE4">
      <w:pPr>
        <w:spacing w:line="201" w:lineRule="exact"/>
        <w:ind w:left="1593" w:right="199"/>
        <w:jc w:val="center"/>
        <w:rPr>
          <w:sz w:val="21"/>
        </w:rPr>
      </w:pPr>
      <w:r>
        <w:rPr>
          <w:sz w:val="21"/>
        </w:rPr>
        <w:t xml:space="preserve">Nombre de bits </w:t>
      </w:r>
      <w:r>
        <w:rPr>
          <w:spacing w:val="16"/>
          <w:sz w:val="21"/>
        </w:rPr>
        <w:t xml:space="preserve"> </w:t>
      </w:r>
      <w:r>
        <w:rPr>
          <w:sz w:val="21"/>
        </w:rPr>
        <w:t>total</w:t>
      </w:r>
    </w:p>
    <w:p w:rsidR="00917A46" w:rsidRDefault="00917A46">
      <w:pPr>
        <w:pStyle w:val="Corpsdetexte"/>
        <w:rPr>
          <w:sz w:val="20"/>
        </w:rPr>
      </w:pPr>
    </w:p>
    <w:p w:rsidR="00917A46" w:rsidRDefault="00917A46">
      <w:pPr>
        <w:pStyle w:val="Corpsdetexte"/>
        <w:spacing w:before="10"/>
        <w:rPr>
          <w:sz w:val="15"/>
        </w:rPr>
      </w:pPr>
    </w:p>
    <w:p w:rsidR="00917A46" w:rsidRDefault="006D3CE4">
      <w:pPr>
        <w:pStyle w:val="Corpsdetexte"/>
        <w:spacing w:before="93"/>
        <w:ind w:left="517" w:right="1018"/>
        <w:jc w:val="both"/>
      </w:pPr>
      <w:r>
        <w:t xml:space="preserve">Le transpondeur 1 utilise la modulation Q-PSK qui transmet 2 bits par symbole. On note </w:t>
      </w:r>
      <w:r>
        <w:rPr>
          <w:i/>
        </w:rPr>
        <w:t xml:space="preserve">R </w:t>
      </w:r>
      <w:r>
        <w:t xml:space="preserve">la rapidité de modulation, aussi nommée « débit de symboles » exprimée en </w:t>
      </w:r>
      <w:proofErr w:type="spellStart"/>
      <w:r>
        <w:t>mégasymboles</w:t>
      </w:r>
      <w:proofErr w:type="spellEnd"/>
      <w:r>
        <w:t xml:space="preserve"> par seconde ou </w:t>
      </w:r>
      <w:proofErr w:type="spellStart"/>
      <w:r>
        <w:t>mégabauds</w:t>
      </w:r>
      <w:proofErr w:type="spellEnd"/>
      <w:r>
        <w:t xml:space="preserve"> (</w:t>
      </w:r>
      <w:proofErr w:type="spellStart"/>
      <w:r>
        <w:t>MBd</w:t>
      </w:r>
      <w:proofErr w:type="spellEnd"/>
      <w:r>
        <w:t xml:space="preserve">). Le tableau suivant donne les valeurs de R et du code rate en fonction de la fréquence de la porteuse du signal satellite. Il est valable </w:t>
      </w:r>
      <w:r>
        <w:t xml:space="preserve">pour </w:t>
      </w:r>
      <w:proofErr w:type="gramStart"/>
      <w:r>
        <w:t>le transpondeur</w:t>
      </w:r>
      <w:proofErr w:type="gramEnd"/>
      <w:r>
        <w:t xml:space="preserve"> 1 et</w:t>
      </w:r>
      <w:r>
        <w:rPr>
          <w:spacing w:val="-1"/>
        </w:rPr>
        <w:t xml:space="preserve"> </w:t>
      </w:r>
      <w:r>
        <w:t>2.</w:t>
      </w:r>
    </w:p>
    <w:p w:rsidR="00917A46" w:rsidRDefault="00917A46">
      <w:pPr>
        <w:pStyle w:val="Corpsdetexte"/>
        <w:spacing w:before="1"/>
      </w:pPr>
    </w:p>
    <w:tbl>
      <w:tblPr>
        <w:tblStyle w:val="TableNormal"/>
        <w:tblW w:w="0" w:type="auto"/>
        <w:tblInd w:w="354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044"/>
        <w:gridCol w:w="1052"/>
        <w:gridCol w:w="1057"/>
      </w:tblGrid>
      <w:tr w:rsidR="00917A46">
        <w:trPr>
          <w:trHeight w:val="457"/>
        </w:trPr>
        <w:tc>
          <w:tcPr>
            <w:tcW w:w="1044" w:type="dxa"/>
            <w:tcBorders>
              <w:bottom w:val="single" w:sz="12" w:space="0" w:color="969696"/>
              <w:right w:val="single" w:sz="12" w:space="0" w:color="969696"/>
            </w:tcBorders>
          </w:tcPr>
          <w:p w:rsidR="00917A46" w:rsidRDefault="006D3CE4">
            <w:pPr>
              <w:pStyle w:val="TableParagraph"/>
              <w:spacing w:before="20"/>
              <w:ind w:left="149" w:right="136"/>
              <w:jc w:val="center"/>
              <w:rPr>
                <w:sz w:val="17"/>
              </w:rPr>
            </w:pPr>
            <w:r>
              <w:rPr>
                <w:w w:val="105"/>
                <w:sz w:val="17"/>
              </w:rPr>
              <w:t>Ku-Band</w:t>
            </w:r>
          </w:p>
          <w:p w:rsidR="00917A46" w:rsidRDefault="006D3CE4">
            <w:pPr>
              <w:pStyle w:val="TableParagraph"/>
              <w:spacing w:before="41" w:line="181" w:lineRule="exact"/>
              <w:ind w:left="149" w:right="127"/>
              <w:jc w:val="center"/>
              <w:rPr>
                <w:sz w:val="17"/>
              </w:rPr>
            </w:pPr>
            <w:r>
              <w:rPr>
                <w:w w:val="105"/>
                <w:sz w:val="17"/>
              </w:rPr>
              <w:t>(MHz)</w:t>
            </w:r>
          </w:p>
        </w:tc>
        <w:tc>
          <w:tcPr>
            <w:tcW w:w="1052" w:type="dxa"/>
            <w:tcBorders>
              <w:left w:val="single" w:sz="12" w:space="0" w:color="969696"/>
              <w:bottom w:val="single" w:sz="12" w:space="0" w:color="969696"/>
              <w:right w:val="single" w:sz="12" w:space="0" w:color="969696"/>
            </w:tcBorders>
          </w:tcPr>
          <w:p w:rsidR="00917A46" w:rsidRDefault="006D3CE4">
            <w:pPr>
              <w:pStyle w:val="TableParagraph"/>
              <w:spacing w:before="20"/>
              <w:ind w:left="201" w:right="195"/>
              <w:jc w:val="center"/>
              <w:rPr>
                <w:sz w:val="17"/>
              </w:rPr>
            </w:pPr>
            <w:r>
              <w:rPr>
                <w:sz w:val="17"/>
              </w:rPr>
              <w:t>R(</w:t>
            </w:r>
            <w:proofErr w:type="spellStart"/>
            <w:r>
              <w:rPr>
                <w:sz w:val="17"/>
              </w:rPr>
              <w:t>MBd</w:t>
            </w:r>
            <w:proofErr w:type="spellEnd"/>
            <w:r>
              <w:rPr>
                <w:sz w:val="17"/>
              </w:rPr>
              <w:t>)</w:t>
            </w:r>
          </w:p>
        </w:tc>
        <w:tc>
          <w:tcPr>
            <w:tcW w:w="1057" w:type="dxa"/>
            <w:tcBorders>
              <w:left w:val="single" w:sz="12" w:space="0" w:color="969696"/>
              <w:bottom w:val="single" w:sz="12" w:space="0" w:color="969696"/>
            </w:tcBorders>
          </w:tcPr>
          <w:p w:rsidR="00917A46" w:rsidRDefault="006D3CE4">
            <w:pPr>
              <w:pStyle w:val="TableParagraph"/>
              <w:spacing w:before="20"/>
              <w:ind w:left="86" w:right="95"/>
              <w:jc w:val="center"/>
              <w:rPr>
                <w:sz w:val="17"/>
              </w:rPr>
            </w:pPr>
            <w:r>
              <w:rPr>
                <w:sz w:val="17"/>
              </w:rPr>
              <w:t>FEC (code</w:t>
            </w:r>
          </w:p>
          <w:p w:rsidR="00917A46" w:rsidRDefault="006D3CE4">
            <w:pPr>
              <w:pStyle w:val="TableParagraph"/>
              <w:spacing w:before="41" w:line="181" w:lineRule="exact"/>
              <w:ind w:left="86" w:right="92"/>
              <w:jc w:val="center"/>
              <w:rPr>
                <w:sz w:val="17"/>
              </w:rPr>
            </w:pPr>
            <w:r>
              <w:rPr>
                <w:w w:val="110"/>
                <w:sz w:val="17"/>
              </w:rPr>
              <w:t>rate)</w:t>
            </w:r>
          </w:p>
        </w:tc>
      </w:tr>
      <w:tr w:rsidR="00917A46">
        <w:trPr>
          <w:trHeight w:val="218"/>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0" w:lineRule="exact"/>
              <w:ind w:left="295"/>
              <w:rPr>
                <w:sz w:val="17"/>
              </w:rPr>
            </w:pPr>
            <w:r>
              <w:rPr>
                <w:w w:val="105"/>
                <w:sz w:val="17"/>
              </w:rPr>
              <w:t>10722</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0" w:lineRule="exact"/>
              <w:ind w:left="201" w:right="181"/>
              <w:jc w:val="center"/>
              <w:rPr>
                <w:sz w:val="17"/>
              </w:rPr>
            </w:pPr>
            <w:r>
              <w:rPr>
                <w:w w:val="105"/>
                <w:sz w:val="17"/>
              </w:rPr>
              <w:t>30</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0" w:lineRule="exact"/>
              <w:ind w:left="86" w:right="82"/>
              <w:jc w:val="center"/>
              <w:rPr>
                <w:sz w:val="17"/>
              </w:rPr>
            </w:pPr>
            <w:r>
              <w:rPr>
                <w:w w:val="125"/>
                <w:sz w:val="17"/>
              </w:rPr>
              <w:t>3/4</w:t>
            </w:r>
          </w:p>
        </w:tc>
      </w:tr>
      <w:tr w:rsidR="00917A46">
        <w:trPr>
          <w:trHeight w:val="218"/>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0" w:lineRule="exact"/>
              <w:ind w:left="295"/>
              <w:rPr>
                <w:sz w:val="17"/>
              </w:rPr>
            </w:pPr>
            <w:r>
              <w:rPr>
                <w:w w:val="105"/>
                <w:sz w:val="17"/>
              </w:rPr>
              <w:t>10802</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0" w:lineRule="exact"/>
              <w:ind w:left="201" w:right="181"/>
              <w:jc w:val="center"/>
              <w:rPr>
                <w:sz w:val="17"/>
              </w:rPr>
            </w:pPr>
            <w:r>
              <w:rPr>
                <w:w w:val="105"/>
                <w:sz w:val="17"/>
              </w:rPr>
              <w:t>30</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0" w:lineRule="exact"/>
              <w:ind w:left="86" w:right="82"/>
              <w:jc w:val="center"/>
              <w:rPr>
                <w:sz w:val="17"/>
              </w:rPr>
            </w:pPr>
            <w:r>
              <w:rPr>
                <w:w w:val="125"/>
                <w:sz w:val="17"/>
              </w:rPr>
              <w:t>3/4</w:t>
            </w:r>
          </w:p>
        </w:tc>
      </w:tr>
      <w:tr w:rsidR="00917A46">
        <w:trPr>
          <w:trHeight w:val="218"/>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1" w:lineRule="exact"/>
              <w:ind w:left="295"/>
              <w:rPr>
                <w:sz w:val="17"/>
              </w:rPr>
            </w:pPr>
            <w:r>
              <w:rPr>
                <w:w w:val="105"/>
                <w:sz w:val="17"/>
              </w:rPr>
              <w:t>10882</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1" w:lineRule="exact"/>
              <w:ind w:left="201" w:right="181"/>
              <w:jc w:val="center"/>
              <w:rPr>
                <w:sz w:val="17"/>
              </w:rPr>
            </w:pPr>
            <w:r>
              <w:rPr>
                <w:w w:val="105"/>
                <w:sz w:val="17"/>
              </w:rPr>
              <w:t>30</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1" w:lineRule="exact"/>
              <w:ind w:left="86" w:right="82"/>
              <w:jc w:val="center"/>
              <w:rPr>
                <w:sz w:val="17"/>
              </w:rPr>
            </w:pPr>
            <w:r>
              <w:rPr>
                <w:w w:val="125"/>
                <w:sz w:val="17"/>
              </w:rPr>
              <w:t>3/4</w:t>
            </w:r>
          </w:p>
        </w:tc>
      </w:tr>
      <w:tr w:rsidR="00917A46">
        <w:trPr>
          <w:trHeight w:val="218"/>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0" w:lineRule="exact"/>
              <w:ind w:left="295"/>
              <w:rPr>
                <w:sz w:val="17"/>
              </w:rPr>
            </w:pPr>
            <w:r>
              <w:rPr>
                <w:w w:val="105"/>
                <w:sz w:val="17"/>
              </w:rPr>
              <w:t>10970</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0" w:lineRule="exact"/>
              <w:ind w:left="201" w:right="181"/>
              <w:jc w:val="center"/>
              <w:rPr>
                <w:sz w:val="17"/>
              </w:rPr>
            </w:pPr>
            <w:r>
              <w:rPr>
                <w:w w:val="105"/>
                <w:sz w:val="17"/>
              </w:rPr>
              <w:t>30</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0" w:lineRule="exact"/>
              <w:ind w:left="86" w:right="82"/>
              <w:jc w:val="center"/>
              <w:rPr>
                <w:sz w:val="17"/>
              </w:rPr>
            </w:pPr>
            <w:r>
              <w:rPr>
                <w:w w:val="125"/>
                <w:sz w:val="17"/>
              </w:rPr>
              <w:t>3/4</w:t>
            </w:r>
          </w:p>
        </w:tc>
      </w:tr>
      <w:tr w:rsidR="00917A46">
        <w:trPr>
          <w:trHeight w:val="219"/>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0" w:lineRule="exact"/>
              <w:ind w:left="295"/>
              <w:rPr>
                <w:sz w:val="17"/>
              </w:rPr>
            </w:pPr>
            <w:r>
              <w:rPr>
                <w:w w:val="105"/>
                <w:sz w:val="17"/>
              </w:rPr>
              <w:t>11050</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0" w:lineRule="exact"/>
              <w:ind w:left="201" w:right="181"/>
              <w:jc w:val="center"/>
              <w:rPr>
                <w:sz w:val="17"/>
              </w:rPr>
            </w:pPr>
            <w:r>
              <w:rPr>
                <w:w w:val="105"/>
                <w:sz w:val="17"/>
              </w:rPr>
              <w:t>29</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0" w:lineRule="exact"/>
              <w:ind w:left="86" w:right="82"/>
              <w:jc w:val="center"/>
              <w:rPr>
                <w:sz w:val="17"/>
              </w:rPr>
            </w:pPr>
            <w:r>
              <w:rPr>
                <w:w w:val="125"/>
                <w:sz w:val="17"/>
              </w:rPr>
              <w:t>3/4</w:t>
            </w:r>
          </w:p>
        </w:tc>
      </w:tr>
      <w:tr w:rsidR="00917A46">
        <w:trPr>
          <w:trHeight w:val="219"/>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1" w:lineRule="exact"/>
              <w:ind w:left="295"/>
              <w:rPr>
                <w:sz w:val="17"/>
              </w:rPr>
            </w:pPr>
            <w:r>
              <w:rPr>
                <w:w w:val="105"/>
                <w:sz w:val="17"/>
              </w:rPr>
              <w:t>11130</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1" w:lineRule="exact"/>
              <w:ind w:left="201" w:right="181"/>
              <w:jc w:val="center"/>
              <w:rPr>
                <w:sz w:val="17"/>
              </w:rPr>
            </w:pPr>
            <w:r>
              <w:rPr>
                <w:w w:val="105"/>
                <w:sz w:val="17"/>
              </w:rPr>
              <w:t>28</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1" w:lineRule="exact"/>
              <w:ind w:left="86" w:right="82"/>
              <w:jc w:val="center"/>
              <w:rPr>
                <w:sz w:val="17"/>
              </w:rPr>
            </w:pPr>
            <w:r>
              <w:rPr>
                <w:w w:val="125"/>
                <w:sz w:val="17"/>
              </w:rPr>
              <w:t>2/3</w:t>
            </w:r>
          </w:p>
        </w:tc>
      </w:tr>
      <w:tr w:rsidR="00917A46">
        <w:trPr>
          <w:trHeight w:val="218"/>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0" w:lineRule="exact"/>
              <w:ind w:left="295"/>
              <w:rPr>
                <w:sz w:val="17"/>
              </w:rPr>
            </w:pPr>
            <w:r>
              <w:rPr>
                <w:w w:val="105"/>
                <w:sz w:val="17"/>
              </w:rPr>
              <w:t>11222</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0" w:lineRule="exact"/>
              <w:ind w:left="201" w:right="181"/>
              <w:jc w:val="center"/>
              <w:rPr>
                <w:sz w:val="17"/>
              </w:rPr>
            </w:pPr>
            <w:r>
              <w:rPr>
                <w:w w:val="105"/>
                <w:sz w:val="17"/>
              </w:rPr>
              <w:t>30</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0" w:lineRule="exact"/>
              <w:ind w:left="86" w:right="82"/>
              <w:jc w:val="center"/>
              <w:rPr>
                <w:sz w:val="17"/>
              </w:rPr>
            </w:pPr>
            <w:r>
              <w:rPr>
                <w:w w:val="125"/>
                <w:sz w:val="17"/>
              </w:rPr>
              <w:t>2/3</w:t>
            </w:r>
          </w:p>
        </w:tc>
      </w:tr>
      <w:tr w:rsidR="00917A46">
        <w:trPr>
          <w:trHeight w:val="219"/>
        </w:trPr>
        <w:tc>
          <w:tcPr>
            <w:tcW w:w="1044" w:type="dxa"/>
            <w:tcBorders>
              <w:top w:val="single" w:sz="12" w:space="0" w:color="969696"/>
              <w:bottom w:val="single" w:sz="12" w:space="0" w:color="969696"/>
              <w:right w:val="single" w:sz="12" w:space="0" w:color="969696"/>
            </w:tcBorders>
          </w:tcPr>
          <w:p w:rsidR="00917A46" w:rsidRDefault="006D3CE4">
            <w:pPr>
              <w:pStyle w:val="TableParagraph"/>
              <w:spacing w:before="18" w:line="181" w:lineRule="exact"/>
              <w:ind w:left="295"/>
              <w:rPr>
                <w:sz w:val="17"/>
              </w:rPr>
            </w:pPr>
            <w:r>
              <w:rPr>
                <w:w w:val="105"/>
                <w:sz w:val="17"/>
              </w:rPr>
              <w:t>11302</w:t>
            </w:r>
          </w:p>
        </w:tc>
        <w:tc>
          <w:tcPr>
            <w:tcW w:w="1052" w:type="dxa"/>
            <w:tcBorders>
              <w:top w:val="single" w:sz="12" w:space="0" w:color="969696"/>
              <w:left w:val="single" w:sz="12" w:space="0" w:color="969696"/>
              <w:bottom w:val="single" w:sz="12" w:space="0" w:color="969696"/>
              <w:right w:val="single" w:sz="12" w:space="0" w:color="969696"/>
            </w:tcBorders>
          </w:tcPr>
          <w:p w:rsidR="00917A46" w:rsidRDefault="006D3CE4">
            <w:pPr>
              <w:pStyle w:val="TableParagraph"/>
              <w:spacing w:before="18" w:line="181" w:lineRule="exact"/>
              <w:ind w:left="201" w:right="181"/>
              <w:jc w:val="center"/>
              <w:rPr>
                <w:sz w:val="17"/>
              </w:rPr>
            </w:pPr>
            <w:r>
              <w:rPr>
                <w:w w:val="105"/>
                <w:sz w:val="17"/>
              </w:rPr>
              <w:t>30</w:t>
            </w:r>
          </w:p>
        </w:tc>
        <w:tc>
          <w:tcPr>
            <w:tcW w:w="1057" w:type="dxa"/>
            <w:tcBorders>
              <w:top w:val="single" w:sz="12" w:space="0" w:color="969696"/>
              <w:left w:val="single" w:sz="12" w:space="0" w:color="969696"/>
              <w:bottom w:val="single" w:sz="12" w:space="0" w:color="969696"/>
            </w:tcBorders>
          </w:tcPr>
          <w:p w:rsidR="00917A46" w:rsidRDefault="006D3CE4">
            <w:pPr>
              <w:pStyle w:val="TableParagraph"/>
              <w:spacing w:before="18" w:line="181" w:lineRule="exact"/>
              <w:ind w:left="86" w:right="82"/>
              <w:jc w:val="center"/>
              <w:rPr>
                <w:sz w:val="17"/>
              </w:rPr>
            </w:pPr>
            <w:r>
              <w:rPr>
                <w:w w:val="125"/>
                <w:sz w:val="17"/>
              </w:rPr>
              <w:t>2/3</w:t>
            </w:r>
          </w:p>
        </w:tc>
      </w:tr>
      <w:tr w:rsidR="00917A46">
        <w:trPr>
          <w:trHeight w:val="219"/>
        </w:trPr>
        <w:tc>
          <w:tcPr>
            <w:tcW w:w="1044" w:type="dxa"/>
            <w:tcBorders>
              <w:top w:val="single" w:sz="12" w:space="0" w:color="969696"/>
              <w:right w:val="single" w:sz="12" w:space="0" w:color="969696"/>
            </w:tcBorders>
          </w:tcPr>
          <w:p w:rsidR="00917A46" w:rsidRDefault="006D3CE4">
            <w:pPr>
              <w:pStyle w:val="TableParagraph"/>
              <w:spacing w:before="17" w:line="182" w:lineRule="exact"/>
              <w:ind w:left="295"/>
              <w:rPr>
                <w:sz w:val="17"/>
              </w:rPr>
            </w:pPr>
            <w:r>
              <w:rPr>
                <w:w w:val="105"/>
                <w:sz w:val="17"/>
              </w:rPr>
              <w:t>11382</w:t>
            </w:r>
          </w:p>
        </w:tc>
        <w:tc>
          <w:tcPr>
            <w:tcW w:w="1052" w:type="dxa"/>
            <w:tcBorders>
              <w:top w:val="single" w:sz="12" w:space="0" w:color="969696"/>
              <w:left w:val="single" w:sz="12" w:space="0" w:color="969696"/>
              <w:right w:val="single" w:sz="12" w:space="0" w:color="969696"/>
            </w:tcBorders>
          </w:tcPr>
          <w:p w:rsidR="00917A46" w:rsidRDefault="006D3CE4">
            <w:pPr>
              <w:pStyle w:val="TableParagraph"/>
              <w:spacing w:before="17" w:line="182" w:lineRule="exact"/>
              <w:ind w:left="201" w:right="182"/>
              <w:jc w:val="center"/>
              <w:rPr>
                <w:sz w:val="17"/>
              </w:rPr>
            </w:pPr>
            <w:r>
              <w:rPr>
                <w:w w:val="105"/>
                <w:sz w:val="17"/>
              </w:rPr>
              <w:t>30</w:t>
            </w:r>
          </w:p>
        </w:tc>
        <w:tc>
          <w:tcPr>
            <w:tcW w:w="1057" w:type="dxa"/>
            <w:tcBorders>
              <w:top w:val="single" w:sz="12" w:space="0" w:color="969696"/>
              <w:left w:val="single" w:sz="12" w:space="0" w:color="969696"/>
            </w:tcBorders>
          </w:tcPr>
          <w:p w:rsidR="00917A46" w:rsidRDefault="006D3CE4">
            <w:pPr>
              <w:pStyle w:val="TableParagraph"/>
              <w:spacing w:before="17" w:line="182" w:lineRule="exact"/>
              <w:ind w:left="86" w:right="82"/>
              <w:jc w:val="center"/>
              <w:rPr>
                <w:sz w:val="17"/>
              </w:rPr>
            </w:pPr>
            <w:r>
              <w:rPr>
                <w:w w:val="120"/>
                <w:sz w:val="17"/>
              </w:rPr>
              <w:t>2/3</w:t>
            </w:r>
          </w:p>
        </w:tc>
      </w:tr>
    </w:tbl>
    <w:p w:rsidR="00917A46" w:rsidRDefault="00917A46">
      <w:pPr>
        <w:pStyle w:val="Corpsdetexte"/>
        <w:rPr>
          <w:sz w:val="24"/>
        </w:rPr>
      </w:pPr>
    </w:p>
    <w:p w:rsidR="00917A46" w:rsidRDefault="00917A46">
      <w:pPr>
        <w:pStyle w:val="Corpsdetexte"/>
        <w:spacing w:before="9"/>
        <w:rPr>
          <w:sz w:val="19"/>
        </w:rPr>
      </w:pPr>
    </w:p>
    <w:p w:rsidR="00917A46" w:rsidRDefault="006D3CE4">
      <w:pPr>
        <w:pStyle w:val="Corpsdetexte"/>
        <w:ind w:left="658" w:right="1017"/>
      </w:pPr>
      <w:r>
        <w:rPr>
          <w:color w:val="2B2828"/>
        </w:rPr>
        <w:t>Pour le transpondeur 2, on peut choisir entre les modulations Q-PSK, 8-PSK, 16-APSK, 32- APSK.</w:t>
      </w:r>
    </w:p>
    <w:p w:rsidR="00917A46" w:rsidRDefault="00917A46">
      <w:pPr>
        <w:pStyle w:val="Corpsdetexte"/>
        <w:spacing w:before="1"/>
      </w:pPr>
    </w:p>
    <w:p w:rsidR="00917A46" w:rsidRDefault="006D3CE4">
      <w:pPr>
        <w:pStyle w:val="Paragraphedeliste"/>
        <w:numPr>
          <w:ilvl w:val="1"/>
          <w:numId w:val="1"/>
        </w:numPr>
        <w:tabs>
          <w:tab w:val="left" w:pos="1608"/>
        </w:tabs>
        <w:ind w:left="1237" w:right="1017" w:firstLine="0"/>
        <w:rPr>
          <w:color w:val="2B2828"/>
        </w:rPr>
      </w:pPr>
      <w:r>
        <w:rPr>
          <w:b/>
          <w:color w:val="2B2828"/>
        </w:rPr>
        <w:t xml:space="preserve">Utiliser </w:t>
      </w:r>
      <w:r>
        <w:rPr>
          <w:color w:val="2B2828"/>
        </w:rPr>
        <w:t xml:space="preserve">le diagramme de constellation pour </w:t>
      </w:r>
      <w:r>
        <w:rPr>
          <w:b/>
          <w:color w:val="2B2828"/>
        </w:rPr>
        <w:t xml:space="preserve">donner </w:t>
      </w:r>
      <w:r>
        <w:rPr>
          <w:color w:val="2B2828"/>
        </w:rPr>
        <w:t>le type de modulation utilisée pour le transpondeur</w:t>
      </w:r>
      <w:r>
        <w:rPr>
          <w:color w:val="2B2828"/>
          <w:spacing w:val="-1"/>
        </w:rPr>
        <w:t xml:space="preserve"> </w:t>
      </w:r>
      <w:r>
        <w:rPr>
          <w:color w:val="2B2828"/>
        </w:rPr>
        <w:t>2.</w:t>
      </w:r>
    </w:p>
    <w:p w:rsidR="00917A46" w:rsidRDefault="00917A46">
      <w:pPr>
        <w:pStyle w:val="Corpsdetexte"/>
        <w:spacing w:before="11"/>
        <w:rPr>
          <w:sz w:val="21"/>
        </w:rPr>
      </w:pPr>
    </w:p>
    <w:p w:rsidR="00917A46" w:rsidRDefault="006D3CE4">
      <w:pPr>
        <w:pStyle w:val="Paragraphedeliste"/>
        <w:numPr>
          <w:ilvl w:val="1"/>
          <w:numId w:val="1"/>
        </w:numPr>
        <w:tabs>
          <w:tab w:val="left" w:pos="1605"/>
        </w:tabs>
        <w:ind w:left="1604" w:hanging="367"/>
        <w:rPr>
          <w:color w:val="2B2828"/>
        </w:rPr>
      </w:pPr>
      <w:r>
        <w:rPr>
          <w:b/>
          <w:color w:val="2B2828"/>
        </w:rPr>
        <w:t xml:space="preserve">En déduire </w:t>
      </w:r>
      <w:r>
        <w:rPr>
          <w:color w:val="2B2828"/>
        </w:rPr>
        <w:t>le nombre de bits par symbole correspondan</w:t>
      </w:r>
      <w:r>
        <w:rPr>
          <w:color w:val="2B2828"/>
        </w:rPr>
        <w:t>t à cette</w:t>
      </w:r>
      <w:r>
        <w:rPr>
          <w:color w:val="2B2828"/>
          <w:spacing w:val="-15"/>
        </w:rPr>
        <w:t xml:space="preserve"> </w:t>
      </w:r>
      <w:r>
        <w:rPr>
          <w:color w:val="2B2828"/>
        </w:rPr>
        <w:t>modulation.</w:t>
      </w:r>
    </w:p>
    <w:p w:rsidR="00917A46" w:rsidRDefault="00917A46">
      <w:pPr>
        <w:pStyle w:val="Corpsdetexte"/>
      </w:pPr>
    </w:p>
    <w:p w:rsidR="00917A46" w:rsidRDefault="006D3CE4">
      <w:pPr>
        <w:pStyle w:val="Paragraphedeliste"/>
        <w:numPr>
          <w:ilvl w:val="1"/>
          <w:numId w:val="1"/>
        </w:numPr>
        <w:tabs>
          <w:tab w:val="left" w:pos="1605"/>
        </w:tabs>
        <w:ind w:left="1604" w:hanging="367"/>
        <w:rPr>
          <w:color w:val="2B2828"/>
        </w:rPr>
      </w:pPr>
      <w:r>
        <w:rPr>
          <w:b/>
          <w:color w:val="2B2828"/>
        </w:rPr>
        <w:t>Calculer,</w:t>
      </w:r>
      <w:r>
        <w:rPr>
          <w:b/>
          <w:color w:val="2B2828"/>
          <w:spacing w:val="-1"/>
        </w:rPr>
        <w:t xml:space="preserve"> </w:t>
      </w:r>
      <w:r>
        <w:rPr>
          <w:color w:val="2B2828"/>
        </w:rPr>
        <w:t>en Mbps,</w:t>
      </w:r>
      <w:r>
        <w:rPr>
          <w:color w:val="2B2828"/>
          <w:spacing w:val="-1"/>
        </w:rPr>
        <w:t xml:space="preserve"> </w:t>
      </w:r>
      <w:r>
        <w:rPr>
          <w:color w:val="2B2828"/>
        </w:rPr>
        <w:t>le débit</w:t>
      </w:r>
      <w:r>
        <w:rPr>
          <w:color w:val="2B2828"/>
          <w:spacing w:val="-1"/>
        </w:rPr>
        <w:t xml:space="preserve"> </w:t>
      </w:r>
      <w:r>
        <w:rPr>
          <w:color w:val="2B2828"/>
        </w:rPr>
        <w:t>brut</w:t>
      </w:r>
      <w:r>
        <w:rPr>
          <w:color w:val="2B2828"/>
          <w:spacing w:val="-1"/>
        </w:rPr>
        <w:t xml:space="preserve"> </w:t>
      </w:r>
      <w:r>
        <w:rPr>
          <w:i/>
          <w:color w:val="2B2828"/>
        </w:rPr>
        <w:t>D</w:t>
      </w:r>
      <w:r>
        <w:rPr>
          <w:i/>
          <w:color w:val="2B2828"/>
          <w:vertAlign w:val="subscript"/>
        </w:rPr>
        <w:t>2</w:t>
      </w:r>
      <w:r>
        <w:rPr>
          <w:i/>
          <w:color w:val="2B2828"/>
          <w:spacing w:val="-23"/>
        </w:rPr>
        <w:t xml:space="preserve"> </w:t>
      </w:r>
      <w:r>
        <w:rPr>
          <w:color w:val="2B2828"/>
        </w:rPr>
        <w:t>et</w:t>
      </w:r>
      <w:r>
        <w:rPr>
          <w:color w:val="2B2828"/>
          <w:spacing w:val="-1"/>
        </w:rPr>
        <w:t xml:space="preserve"> </w:t>
      </w:r>
      <w:r>
        <w:rPr>
          <w:color w:val="2B2828"/>
        </w:rPr>
        <w:t xml:space="preserve">le débit utile </w:t>
      </w:r>
      <w:r>
        <w:rPr>
          <w:i/>
          <w:color w:val="2B2828"/>
        </w:rPr>
        <w:t>D</w:t>
      </w:r>
      <w:r>
        <w:rPr>
          <w:i/>
          <w:color w:val="2B2828"/>
          <w:vertAlign w:val="subscript"/>
        </w:rPr>
        <w:t>2u</w:t>
      </w:r>
      <w:r>
        <w:rPr>
          <w:i/>
          <w:color w:val="2B2828"/>
          <w:spacing w:val="-23"/>
        </w:rPr>
        <w:t xml:space="preserve"> </w:t>
      </w:r>
      <w:r>
        <w:rPr>
          <w:color w:val="2B2828"/>
        </w:rPr>
        <w:t>pour</w:t>
      </w:r>
      <w:r>
        <w:rPr>
          <w:color w:val="2B2828"/>
          <w:spacing w:val="-1"/>
        </w:rPr>
        <w:t xml:space="preserve"> </w:t>
      </w:r>
      <w:r>
        <w:rPr>
          <w:color w:val="2B2828"/>
        </w:rPr>
        <w:t>le transpondeur 2.</w:t>
      </w:r>
    </w:p>
    <w:p w:rsidR="00917A46" w:rsidRDefault="00917A46">
      <w:pPr>
        <w:sectPr w:rsidR="00917A46">
          <w:pgSz w:w="11910" w:h="16840"/>
          <w:pgMar w:top="1600" w:right="400" w:bottom="1560" w:left="900" w:header="0" w:footer="1378" w:gutter="0"/>
          <w:cols w:space="720"/>
        </w:sectPr>
      </w:pPr>
    </w:p>
    <w:p w:rsidR="00917A46" w:rsidRDefault="006D3CE4">
      <w:pPr>
        <w:pStyle w:val="Titre1"/>
        <w:numPr>
          <w:ilvl w:val="0"/>
          <w:numId w:val="1"/>
        </w:numPr>
        <w:tabs>
          <w:tab w:val="left" w:pos="1002"/>
        </w:tabs>
        <w:spacing w:before="188"/>
        <w:ind w:left="1001" w:hanging="200"/>
        <w:jc w:val="left"/>
        <w:rPr>
          <w:color w:val="2B2828"/>
        </w:rPr>
      </w:pPr>
      <w:r>
        <w:rPr>
          <w:color w:val="2B2828"/>
        </w:rPr>
        <w:lastRenderedPageBreak/>
        <w:t xml:space="preserve">- </w:t>
      </w:r>
      <w:bookmarkStart w:id="0" w:name="_GoBack"/>
      <w:r>
        <w:rPr>
          <w:color w:val="2B2828"/>
        </w:rPr>
        <w:t>IMAGE</w:t>
      </w:r>
      <w:r>
        <w:rPr>
          <w:color w:val="2B2828"/>
          <w:spacing w:val="-2"/>
        </w:rPr>
        <w:t xml:space="preserve"> </w:t>
      </w:r>
      <w:bookmarkEnd w:id="0"/>
      <w:r>
        <w:rPr>
          <w:color w:val="2B2828"/>
        </w:rPr>
        <w:t>NUMÉRIQUE</w:t>
      </w:r>
    </w:p>
    <w:p w:rsidR="00917A46" w:rsidRDefault="00917A46">
      <w:pPr>
        <w:pStyle w:val="Corpsdetexte"/>
        <w:spacing w:before="5"/>
        <w:rPr>
          <w:b/>
          <w:sz w:val="32"/>
        </w:rPr>
      </w:pPr>
    </w:p>
    <w:p w:rsidR="00917A46" w:rsidRDefault="006D3CE4">
      <w:pPr>
        <w:pStyle w:val="Titre3"/>
        <w:ind w:right="1014"/>
      </w:pPr>
      <w:r>
        <w:rPr>
          <w:color w:val="2B2828"/>
        </w:rPr>
        <w:t xml:space="preserve">Problématique : la technicienne cherche les meilleures conditions d’observation pour </w:t>
      </w:r>
      <w:r>
        <w:rPr>
          <w:color w:val="2B2828"/>
        </w:rPr>
        <w:t>l’installation d’un moniteur.</w:t>
      </w:r>
    </w:p>
    <w:p w:rsidR="00917A46" w:rsidRDefault="00917A46">
      <w:pPr>
        <w:pStyle w:val="Corpsdetexte"/>
        <w:spacing w:before="11"/>
        <w:rPr>
          <w:b/>
          <w:i/>
          <w:sz w:val="21"/>
        </w:rPr>
      </w:pPr>
    </w:p>
    <w:p w:rsidR="00917A46" w:rsidRDefault="006D3CE4">
      <w:pPr>
        <w:pStyle w:val="Corpsdetexte"/>
        <w:ind w:left="517" w:right="1014"/>
      </w:pPr>
      <w:r>
        <w:t>Une image UHD codée en RVB 24 bits, composée de 3840 pixels carrés en largeur et 2160 en hauteur, est affichée sur le moniteur BVM X300.</w:t>
      </w:r>
    </w:p>
    <w:p w:rsidR="00917A46" w:rsidRDefault="00917A46">
      <w:pPr>
        <w:pStyle w:val="Corpsdetexte"/>
        <w:spacing w:before="11"/>
        <w:rPr>
          <w:sz w:val="21"/>
        </w:rPr>
      </w:pPr>
    </w:p>
    <w:p w:rsidR="00917A46" w:rsidRDefault="006D3CE4">
      <w:pPr>
        <w:pStyle w:val="Paragraphedeliste"/>
        <w:numPr>
          <w:ilvl w:val="1"/>
          <w:numId w:val="1"/>
        </w:numPr>
        <w:tabs>
          <w:tab w:val="left" w:pos="1311"/>
        </w:tabs>
        <w:ind w:firstLine="0"/>
      </w:pPr>
      <w:r>
        <w:rPr>
          <w:b/>
        </w:rPr>
        <w:t xml:space="preserve">Déterminer </w:t>
      </w:r>
      <w:r>
        <w:t>le format de</w:t>
      </w:r>
      <w:r>
        <w:rPr>
          <w:spacing w:val="-1"/>
        </w:rPr>
        <w:t xml:space="preserve"> </w:t>
      </w:r>
      <w:r>
        <w:t>l’image.</w:t>
      </w:r>
    </w:p>
    <w:p w:rsidR="00917A46" w:rsidRDefault="00917A46">
      <w:pPr>
        <w:pStyle w:val="Corpsdetexte"/>
      </w:pPr>
    </w:p>
    <w:p w:rsidR="00917A46" w:rsidRDefault="006D3CE4">
      <w:pPr>
        <w:pStyle w:val="Paragraphedeliste"/>
        <w:numPr>
          <w:ilvl w:val="1"/>
          <w:numId w:val="1"/>
        </w:numPr>
        <w:tabs>
          <w:tab w:val="left" w:pos="1311"/>
        </w:tabs>
        <w:ind w:firstLine="0"/>
      </w:pPr>
      <w:r>
        <w:rPr>
          <w:b/>
        </w:rPr>
        <w:t xml:space="preserve">Calculer </w:t>
      </w:r>
      <w:r>
        <w:t>le poids de l’image en</w:t>
      </w:r>
      <w:r>
        <w:rPr>
          <w:spacing w:val="-3"/>
        </w:rPr>
        <w:t xml:space="preserve"> </w:t>
      </w:r>
      <w:r>
        <w:t>Mo.</w:t>
      </w:r>
    </w:p>
    <w:p w:rsidR="00917A46" w:rsidRDefault="00917A46">
      <w:pPr>
        <w:pStyle w:val="Corpsdetexte"/>
        <w:spacing w:before="1"/>
      </w:pPr>
    </w:p>
    <w:p w:rsidR="00917A46" w:rsidRDefault="006D3CE4">
      <w:pPr>
        <w:pStyle w:val="Paragraphedeliste"/>
        <w:numPr>
          <w:ilvl w:val="1"/>
          <w:numId w:val="1"/>
        </w:numPr>
        <w:tabs>
          <w:tab w:val="left" w:pos="1311"/>
        </w:tabs>
        <w:ind w:left="1310" w:hanging="367"/>
      </w:pPr>
      <w:r>
        <w:t xml:space="preserve">Combien de valeurs différentes </w:t>
      </w:r>
      <w:r>
        <w:rPr>
          <w:b/>
        </w:rPr>
        <w:t xml:space="preserve">peut-on </w:t>
      </w:r>
      <w:r>
        <w:t xml:space="preserve">avoir </w:t>
      </w:r>
      <w:r>
        <w:t>pour chaque couleur primaire</w:t>
      </w:r>
      <w:r>
        <w:rPr>
          <w:spacing w:val="-5"/>
        </w:rPr>
        <w:t xml:space="preserve"> </w:t>
      </w:r>
      <w:r>
        <w:t>?</w:t>
      </w:r>
    </w:p>
    <w:p w:rsidR="00917A46" w:rsidRDefault="00917A46">
      <w:pPr>
        <w:pStyle w:val="Corpsdetexte"/>
        <w:spacing w:before="10"/>
        <w:rPr>
          <w:sz w:val="21"/>
        </w:rPr>
      </w:pPr>
    </w:p>
    <w:p w:rsidR="00917A46" w:rsidRDefault="006D3CE4">
      <w:pPr>
        <w:pStyle w:val="Paragraphedeliste"/>
        <w:numPr>
          <w:ilvl w:val="1"/>
          <w:numId w:val="1"/>
        </w:numPr>
        <w:tabs>
          <w:tab w:val="left" w:pos="1311"/>
        </w:tabs>
        <w:spacing w:before="1"/>
        <w:ind w:left="1310" w:hanging="367"/>
      </w:pPr>
      <w:r>
        <w:t xml:space="preserve">Combien de couleurs différentes </w:t>
      </w:r>
      <w:r>
        <w:rPr>
          <w:b/>
        </w:rPr>
        <w:t xml:space="preserve">est-il </w:t>
      </w:r>
      <w:r>
        <w:t>possible d’afficher</w:t>
      </w:r>
      <w:r>
        <w:rPr>
          <w:spacing w:val="-1"/>
        </w:rPr>
        <w:t xml:space="preserve"> </w:t>
      </w:r>
      <w:r>
        <w:t>?</w:t>
      </w:r>
    </w:p>
    <w:p w:rsidR="00917A46" w:rsidRDefault="00917A46">
      <w:pPr>
        <w:pStyle w:val="Corpsdetexte"/>
      </w:pPr>
    </w:p>
    <w:p w:rsidR="00917A46" w:rsidRDefault="006D3CE4">
      <w:pPr>
        <w:pStyle w:val="Corpsdetexte"/>
        <w:ind w:left="517" w:right="1014"/>
      </w:pPr>
      <w:r>
        <w:t>Une couleur de teinte cyan (rouge = 0 %, vert = 80 %, bleu = 100 %) est affichée sur le moniteur.</w:t>
      </w:r>
    </w:p>
    <w:p w:rsidR="00917A46" w:rsidRDefault="00917A46">
      <w:pPr>
        <w:pStyle w:val="Corpsdetexte"/>
        <w:spacing w:before="11"/>
        <w:rPr>
          <w:sz w:val="21"/>
        </w:rPr>
      </w:pPr>
    </w:p>
    <w:p w:rsidR="00917A46" w:rsidRDefault="006D3CE4">
      <w:pPr>
        <w:pStyle w:val="Paragraphedeliste"/>
        <w:numPr>
          <w:ilvl w:val="1"/>
          <w:numId w:val="1"/>
        </w:numPr>
        <w:tabs>
          <w:tab w:val="left" w:pos="1311"/>
        </w:tabs>
        <w:ind w:firstLine="0"/>
      </w:pPr>
      <w:r>
        <w:rPr>
          <w:b/>
        </w:rPr>
        <w:t xml:space="preserve">Donner </w:t>
      </w:r>
      <w:r>
        <w:t>le code RVB correspondant en notations décimale puis</w:t>
      </w:r>
      <w:r>
        <w:rPr>
          <w:spacing w:val="-4"/>
        </w:rPr>
        <w:t xml:space="preserve"> </w:t>
      </w:r>
      <w:r>
        <w:t>hexadécimale.</w:t>
      </w:r>
    </w:p>
    <w:p w:rsidR="00917A46" w:rsidRDefault="00917A46">
      <w:pPr>
        <w:pStyle w:val="Corpsdetexte"/>
      </w:pPr>
    </w:p>
    <w:p w:rsidR="00917A46" w:rsidRDefault="006D3CE4">
      <w:pPr>
        <w:pStyle w:val="Paragraphedeliste"/>
        <w:numPr>
          <w:ilvl w:val="1"/>
          <w:numId w:val="1"/>
        </w:numPr>
        <w:tabs>
          <w:tab w:val="left" w:pos="1311"/>
        </w:tabs>
        <w:ind w:left="1310" w:hanging="367"/>
      </w:pPr>
      <w:r>
        <w:rPr>
          <w:b/>
        </w:rPr>
        <w:t xml:space="preserve">Calculer </w:t>
      </w:r>
      <w:r>
        <w:t xml:space="preserve">la hauteur </w:t>
      </w:r>
      <w:proofErr w:type="spellStart"/>
      <w:r>
        <w:rPr>
          <w:i/>
        </w:rPr>
        <w:t>h</w:t>
      </w:r>
      <w:r>
        <w:rPr>
          <w:i/>
          <w:vertAlign w:val="subscript"/>
        </w:rPr>
        <w:t>p</w:t>
      </w:r>
      <w:proofErr w:type="spellEnd"/>
      <w:r>
        <w:rPr>
          <w:i/>
        </w:rPr>
        <w:t xml:space="preserve"> </w:t>
      </w:r>
      <w:r>
        <w:t>d’un pixel sachant que le moniteur fait 35 cm de</w:t>
      </w:r>
      <w:r>
        <w:rPr>
          <w:spacing w:val="-40"/>
        </w:rPr>
        <w:t xml:space="preserve"> </w:t>
      </w:r>
      <w:r>
        <w:t>haut.</w:t>
      </w:r>
    </w:p>
    <w:p w:rsidR="00917A46" w:rsidRDefault="00917A46">
      <w:pPr>
        <w:pStyle w:val="Corpsdetexte"/>
        <w:spacing w:before="6"/>
        <w:rPr>
          <w:sz w:val="21"/>
        </w:rPr>
      </w:pPr>
    </w:p>
    <w:p w:rsidR="00917A46" w:rsidRDefault="006D3CE4">
      <w:pPr>
        <w:pStyle w:val="Corpsdetexte"/>
        <w:spacing w:line="216" w:lineRule="auto"/>
        <w:ind w:left="658" w:right="1084"/>
      </w:pPr>
      <w:r>
        <w:rPr>
          <w:color w:val="2B2828"/>
        </w:rPr>
        <w:t xml:space="preserve">On rappelle à la figure suivante la définition du diamètre apparent avec </w:t>
      </w:r>
      <w:r>
        <w:rPr>
          <w:rFonts w:ascii="Symbol" w:hAnsi="Symbol"/>
          <w:i/>
          <w:sz w:val="26"/>
        </w:rPr>
        <w:t></w:t>
      </w:r>
      <w:r>
        <w:rPr>
          <w:rFonts w:ascii="Times New Roman" w:hAnsi="Times New Roman"/>
          <w:i/>
          <w:sz w:val="26"/>
        </w:rPr>
        <w:t xml:space="preserve"> </w:t>
      </w:r>
      <w:r>
        <w:rPr>
          <w:color w:val="2B2828"/>
        </w:rPr>
        <w:t xml:space="preserve">en radians. L’œil a un pouvoir de résolution </w:t>
      </w:r>
      <w:r>
        <w:rPr>
          <w:rFonts w:ascii="Symbol" w:hAnsi="Symbol"/>
          <w:i/>
          <w:sz w:val="26"/>
        </w:rPr>
        <w:t></w:t>
      </w:r>
      <w:r>
        <w:rPr>
          <w:rFonts w:ascii="Times New Roman" w:hAnsi="Times New Roman"/>
          <w:i/>
          <w:sz w:val="26"/>
        </w:rPr>
        <w:t xml:space="preserve"> </w:t>
      </w:r>
      <w:r>
        <w:rPr>
          <w:color w:val="2B2828"/>
        </w:rPr>
        <w:t>= 3.10</w:t>
      </w:r>
      <w:r>
        <w:rPr>
          <w:color w:val="2B2828"/>
          <w:position w:val="7"/>
          <w:sz w:val="14"/>
        </w:rPr>
        <w:t>-4</w:t>
      </w:r>
      <w:r>
        <w:rPr>
          <w:color w:val="2B2828"/>
          <w:spacing w:val="-3"/>
          <w:position w:val="7"/>
          <w:sz w:val="14"/>
        </w:rPr>
        <w:t xml:space="preserve"> </w:t>
      </w:r>
      <w:r>
        <w:rPr>
          <w:color w:val="2B2828"/>
        </w:rPr>
        <w:t>radian.</w:t>
      </w:r>
    </w:p>
    <w:p w:rsidR="00917A46" w:rsidRDefault="00917A46">
      <w:pPr>
        <w:pStyle w:val="Corpsdetexte"/>
        <w:rPr>
          <w:sz w:val="20"/>
        </w:rPr>
      </w:pPr>
    </w:p>
    <w:p w:rsidR="00917A46" w:rsidRDefault="00917A46">
      <w:pPr>
        <w:pStyle w:val="Corpsdetexte"/>
        <w:rPr>
          <w:sz w:val="20"/>
        </w:rPr>
      </w:pPr>
    </w:p>
    <w:p w:rsidR="00917A46" w:rsidRDefault="006D3CE4">
      <w:pPr>
        <w:pStyle w:val="Corpsdetexte"/>
        <w:spacing w:before="8"/>
        <w:rPr>
          <w:sz w:val="12"/>
        </w:rPr>
      </w:pPr>
      <w:r>
        <w:rPr>
          <w:noProof/>
          <w:lang w:eastAsia="fr-FR"/>
        </w:rPr>
        <w:drawing>
          <wp:anchor distT="0" distB="0" distL="0" distR="0" simplePos="0" relativeHeight="251651072" behindDoc="1" locked="0" layoutInCell="1" allowOverlap="1">
            <wp:simplePos x="0" y="0"/>
            <wp:positionH relativeFrom="page">
              <wp:posOffset>2538983</wp:posOffset>
            </wp:positionH>
            <wp:positionV relativeFrom="paragraph">
              <wp:posOffset>117661</wp:posOffset>
            </wp:positionV>
            <wp:extent cx="2593848" cy="1005839"/>
            <wp:effectExtent l="0" t="0" r="0" b="0"/>
            <wp:wrapTopAndBottom/>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20" cstate="print"/>
                    <a:stretch>
                      <a:fillRect/>
                    </a:stretch>
                  </pic:blipFill>
                  <pic:spPr>
                    <a:xfrm>
                      <a:off x="0" y="0"/>
                      <a:ext cx="2593848" cy="1005839"/>
                    </a:xfrm>
                    <a:prstGeom prst="rect">
                      <a:avLst/>
                    </a:prstGeom>
                  </pic:spPr>
                </pic:pic>
              </a:graphicData>
            </a:graphic>
          </wp:anchor>
        </w:drawing>
      </w:r>
    </w:p>
    <w:p w:rsidR="00917A46" w:rsidRDefault="00917A46">
      <w:pPr>
        <w:rPr>
          <w:sz w:val="12"/>
        </w:rPr>
        <w:sectPr w:rsidR="00917A46">
          <w:pgSz w:w="11910" w:h="16840"/>
          <w:pgMar w:top="1600" w:right="400" w:bottom="1560" w:left="900" w:header="0" w:footer="1378" w:gutter="0"/>
          <w:cols w:space="720"/>
        </w:sectPr>
      </w:pPr>
    </w:p>
    <w:p w:rsidR="00917A46" w:rsidRDefault="006D3CE4">
      <w:pPr>
        <w:pStyle w:val="Paragraphedeliste"/>
        <w:numPr>
          <w:ilvl w:val="1"/>
          <w:numId w:val="1"/>
        </w:numPr>
        <w:tabs>
          <w:tab w:val="left" w:pos="1355"/>
        </w:tabs>
        <w:spacing w:before="68"/>
        <w:ind w:right="1004" w:firstLine="0"/>
      </w:pPr>
      <w:r>
        <w:rPr>
          <w:b/>
        </w:rPr>
        <w:lastRenderedPageBreak/>
        <w:t>E</w:t>
      </w:r>
      <w:r>
        <w:rPr>
          <w:b/>
        </w:rPr>
        <w:t xml:space="preserve">n déduire </w:t>
      </w:r>
      <w:r>
        <w:t>la résolution verticale de l’image en PPI (points par pouce) sachant qu’un pouce fait 25,4</w:t>
      </w:r>
      <w:r>
        <w:rPr>
          <w:spacing w:val="-2"/>
        </w:rPr>
        <w:t xml:space="preserve"> </w:t>
      </w:r>
      <w:proofErr w:type="spellStart"/>
      <w:r>
        <w:t>mm.</w:t>
      </w:r>
      <w:proofErr w:type="spellEnd"/>
    </w:p>
    <w:p w:rsidR="00917A46" w:rsidRDefault="00917A46">
      <w:pPr>
        <w:pStyle w:val="Corpsdetexte"/>
        <w:rPr>
          <w:sz w:val="28"/>
        </w:rPr>
      </w:pPr>
    </w:p>
    <w:p w:rsidR="00917A46" w:rsidRDefault="006D3CE4">
      <w:pPr>
        <w:pStyle w:val="Paragraphedeliste"/>
        <w:numPr>
          <w:ilvl w:val="1"/>
          <w:numId w:val="1"/>
        </w:numPr>
        <w:tabs>
          <w:tab w:val="left" w:pos="1311"/>
        </w:tabs>
        <w:ind w:right="1098" w:firstLine="0"/>
      </w:pPr>
      <w:r>
        <w:rPr>
          <w:b/>
        </w:rPr>
        <w:t xml:space="preserve">Calculer </w:t>
      </w:r>
      <w:r>
        <w:t>la distance minimale d’observation. Est-elle compatible avec les conditions d’observations standards rappelées ci-dessous</w:t>
      </w:r>
      <w:r>
        <w:rPr>
          <w:spacing w:val="-3"/>
        </w:rPr>
        <w:t xml:space="preserve"> </w:t>
      </w:r>
      <w:r>
        <w:t>?</w:t>
      </w: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917A46">
      <w:pPr>
        <w:pStyle w:val="Corpsdetexte"/>
        <w:rPr>
          <w:sz w:val="20"/>
        </w:rPr>
      </w:pPr>
    </w:p>
    <w:p w:rsidR="00917A46" w:rsidRDefault="006D3CE4">
      <w:pPr>
        <w:pStyle w:val="Corpsdetexte"/>
        <w:spacing w:before="8"/>
        <w:rPr>
          <w:sz w:val="10"/>
        </w:rPr>
      </w:pPr>
      <w:r>
        <w:rPr>
          <w:noProof/>
          <w:lang w:eastAsia="fr-FR"/>
        </w:rPr>
        <w:drawing>
          <wp:anchor distT="0" distB="0" distL="0" distR="0" simplePos="0" relativeHeight="251652096" behindDoc="1" locked="0" layoutInCell="1" allowOverlap="1">
            <wp:simplePos x="0" y="0"/>
            <wp:positionH relativeFrom="page">
              <wp:posOffset>1939680</wp:posOffset>
            </wp:positionH>
            <wp:positionV relativeFrom="paragraph">
              <wp:posOffset>103473</wp:posOffset>
            </wp:positionV>
            <wp:extent cx="3863113" cy="3828478"/>
            <wp:effectExtent l="0" t="0" r="0" b="0"/>
            <wp:wrapTopAndBottom/>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2.jpeg"/>
                    <pic:cNvPicPr/>
                  </pic:nvPicPr>
                  <pic:blipFill>
                    <a:blip r:embed="rId21" cstate="print"/>
                    <a:stretch>
                      <a:fillRect/>
                    </a:stretch>
                  </pic:blipFill>
                  <pic:spPr>
                    <a:xfrm>
                      <a:off x="0" y="0"/>
                      <a:ext cx="3863113" cy="3828478"/>
                    </a:xfrm>
                    <a:prstGeom prst="rect">
                      <a:avLst/>
                    </a:prstGeom>
                  </pic:spPr>
                </pic:pic>
              </a:graphicData>
            </a:graphic>
          </wp:anchor>
        </w:drawing>
      </w:r>
    </w:p>
    <w:p w:rsidR="00917A46" w:rsidRDefault="00917A46">
      <w:pPr>
        <w:rPr>
          <w:sz w:val="10"/>
        </w:rPr>
        <w:sectPr w:rsidR="00917A46">
          <w:pgSz w:w="11910" w:h="16840"/>
          <w:pgMar w:top="1600" w:right="400" w:bottom="1560" w:left="900" w:header="0" w:footer="1378" w:gutter="0"/>
          <w:cols w:space="720"/>
        </w:sectPr>
      </w:pPr>
    </w:p>
    <w:p w:rsidR="00917A46" w:rsidRDefault="006D3CE4">
      <w:pPr>
        <w:pStyle w:val="Titre1"/>
        <w:ind w:left="2858"/>
      </w:pPr>
      <w:r>
        <w:lastRenderedPageBreak/>
        <w:t>DT1 - Workflow de la captation 4K</w:t>
      </w:r>
    </w:p>
    <w:p w:rsidR="00917A46" w:rsidRDefault="006D3CE4">
      <w:pPr>
        <w:pStyle w:val="Corpsdetexte"/>
        <w:spacing w:before="2"/>
        <w:rPr>
          <w:b/>
          <w:sz w:val="15"/>
        </w:rPr>
      </w:pPr>
      <w:r>
        <w:rPr>
          <w:noProof/>
          <w:lang w:eastAsia="fr-FR"/>
        </w:rPr>
        <w:drawing>
          <wp:anchor distT="0" distB="0" distL="0" distR="0" simplePos="0" relativeHeight="251653120" behindDoc="1" locked="0" layoutInCell="1" allowOverlap="1">
            <wp:simplePos x="0" y="0"/>
            <wp:positionH relativeFrom="page">
              <wp:posOffset>1085088</wp:posOffset>
            </wp:positionH>
            <wp:positionV relativeFrom="paragraph">
              <wp:posOffset>135616</wp:posOffset>
            </wp:positionV>
            <wp:extent cx="5411406" cy="7883842"/>
            <wp:effectExtent l="0" t="0" r="0" b="0"/>
            <wp:wrapTopAndBottom/>
            <wp:docPr id="1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png"/>
                    <pic:cNvPicPr/>
                  </pic:nvPicPr>
                  <pic:blipFill>
                    <a:blip r:embed="rId22" cstate="print"/>
                    <a:stretch>
                      <a:fillRect/>
                    </a:stretch>
                  </pic:blipFill>
                  <pic:spPr>
                    <a:xfrm>
                      <a:off x="0" y="0"/>
                      <a:ext cx="5411406" cy="7883842"/>
                    </a:xfrm>
                    <a:prstGeom prst="rect">
                      <a:avLst/>
                    </a:prstGeom>
                  </pic:spPr>
                </pic:pic>
              </a:graphicData>
            </a:graphic>
          </wp:anchor>
        </w:drawing>
      </w:r>
    </w:p>
    <w:p w:rsidR="00917A46" w:rsidRDefault="00917A46">
      <w:pPr>
        <w:rPr>
          <w:sz w:val="15"/>
        </w:rPr>
        <w:sectPr w:rsidR="00917A46">
          <w:pgSz w:w="11910" w:h="16840"/>
          <w:pgMar w:top="1340" w:right="400" w:bottom="1560" w:left="900" w:header="0" w:footer="1378" w:gutter="0"/>
          <w:cols w:space="720"/>
        </w:sectPr>
      </w:pPr>
    </w:p>
    <w:p w:rsidR="00917A46" w:rsidRDefault="006D3CE4">
      <w:pPr>
        <w:spacing w:before="76"/>
        <w:ind w:left="2037"/>
        <w:rPr>
          <w:b/>
          <w:sz w:val="24"/>
        </w:rPr>
      </w:pPr>
      <w:r>
        <w:rPr>
          <w:noProof/>
          <w:lang w:eastAsia="fr-FR"/>
        </w:rPr>
        <w:lastRenderedPageBreak/>
        <w:drawing>
          <wp:anchor distT="0" distB="0" distL="0" distR="0" simplePos="0" relativeHeight="251654144" behindDoc="1" locked="0" layoutInCell="1" allowOverlap="1">
            <wp:simplePos x="0" y="0"/>
            <wp:positionH relativeFrom="page">
              <wp:posOffset>655803</wp:posOffset>
            </wp:positionH>
            <wp:positionV relativeFrom="paragraph">
              <wp:posOffset>545539</wp:posOffset>
            </wp:positionV>
            <wp:extent cx="1759989" cy="1126045"/>
            <wp:effectExtent l="0" t="0" r="0" b="0"/>
            <wp:wrapTopAndBottom/>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jpeg"/>
                    <pic:cNvPicPr/>
                  </pic:nvPicPr>
                  <pic:blipFill>
                    <a:blip r:embed="rId23" cstate="print"/>
                    <a:stretch>
                      <a:fillRect/>
                    </a:stretch>
                  </pic:blipFill>
                  <pic:spPr>
                    <a:xfrm>
                      <a:off x="0" y="0"/>
                      <a:ext cx="1759989" cy="1126045"/>
                    </a:xfrm>
                    <a:prstGeom prst="rect">
                      <a:avLst/>
                    </a:prstGeom>
                  </pic:spPr>
                </pic:pic>
              </a:graphicData>
            </a:graphic>
          </wp:anchor>
        </w:drawing>
      </w:r>
      <w:r>
        <w:rPr>
          <w:lang w:val="en-US"/>
        </w:rPr>
        <w:pict>
          <v:group id="_x0000_s1409" style="position:absolute;left:0;text-align:left;margin-left:304.25pt;margin-top:24.9pt;width:242.2pt;height:95.65pt;z-index:-251633664;mso-wrap-distance-left:0;mso-wrap-distance-right:0;mso-position-horizontal-relative:page;mso-position-vertical-relative:text" coordorigin="6085,498" coordsize="4844,1913">
            <v:shape id="_x0000_s1411" type="#_x0000_t75" style="position:absolute;left:6084;top:524;width:2408;height:1887">
              <v:imagedata r:id="rId24" o:title=""/>
            </v:shape>
            <v:shape id="_x0000_s1410" type="#_x0000_t75" style="position:absolute;left:8492;top:497;width:2436;height:1905">
              <v:imagedata r:id="rId25" o:title=""/>
            </v:shape>
            <w10:wrap type="topAndBottom" anchorx="page"/>
          </v:group>
        </w:pict>
      </w:r>
      <w:r>
        <w:rPr>
          <w:b/>
          <w:sz w:val="24"/>
        </w:rPr>
        <w:t>DT2 - Caractéristiques de la caméra Sony - FS65</w:t>
      </w:r>
    </w:p>
    <w:p w:rsidR="00917A46" w:rsidRDefault="006D3CE4">
      <w:pPr>
        <w:spacing w:before="180"/>
        <w:ind w:left="517" w:right="1090" w:firstLine="284"/>
        <w:rPr>
          <w:sz w:val="16"/>
        </w:rPr>
      </w:pPr>
      <w:r>
        <w:rPr>
          <w:sz w:val="16"/>
        </w:rPr>
        <w:t xml:space="preserve">The F65 </w:t>
      </w:r>
      <w:proofErr w:type="spellStart"/>
      <w:r>
        <w:rPr>
          <w:sz w:val="16"/>
        </w:rPr>
        <w:t>is</w:t>
      </w:r>
      <w:proofErr w:type="spellEnd"/>
      <w:r>
        <w:rPr>
          <w:sz w:val="16"/>
        </w:rPr>
        <w:t xml:space="preserve"> </w:t>
      </w:r>
      <w:proofErr w:type="gramStart"/>
      <w:r>
        <w:rPr>
          <w:sz w:val="16"/>
        </w:rPr>
        <w:t>a</w:t>
      </w:r>
      <w:proofErr w:type="gramEnd"/>
      <w:r>
        <w:rPr>
          <w:sz w:val="16"/>
        </w:rPr>
        <w:t xml:space="preserve"> top-end motion </w:t>
      </w:r>
      <w:proofErr w:type="spellStart"/>
      <w:r>
        <w:rPr>
          <w:sz w:val="16"/>
        </w:rPr>
        <w:t>picture</w:t>
      </w:r>
      <w:proofErr w:type="spellEnd"/>
      <w:r>
        <w:rPr>
          <w:sz w:val="16"/>
        </w:rPr>
        <w:t xml:space="preserve"> camera. It </w:t>
      </w:r>
      <w:proofErr w:type="spellStart"/>
      <w:r>
        <w:rPr>
          <w:sz w:val="16"/>
        </w:rPr>
        <w:t>features</w:t>
      </w:r>
      <w:proofErr w:type="spellEnd"/>
      <w:r>
        <w:rPr>
          <w:sz w:val="16"/>
        </w:rPr>
        <w:t xml:space="preserve"> a </w:t>
      </w:r>
      <w:proofErr w:type="spellStart"/>
      <w:r>
        <w:rPr>
          <w:sz w:val="16"/>
        </w:rPr>
        <w:t>true</w:t>
      </w:r>
      <w:proofErr w:type="spellEnd"/>
      <w:r>
        <w:rPr>
          <w:sz w:val="16"/>
        </w:rPr>
        <w:t xml:space="preserve"> </w:t>
      </w:r>
      <w:proofErr w:type="spellStart"/>
      <w:r>
        <w:rPr>
          <w:sz w:val="16"/>
        </w:rPr>
        <w:t>step</w:t>
      </w:r>
      <w:proofErr w:type="spellEnd"/>
      <w:r>
        <w:rPr>
          <w:sz w:val="16"/>
        </w:rPr>
        <w:t xml:space="preserve">-change in </w:t>
      </w:r>
      <w:proofErr w:type="spellStart"/>
      <w:r>
        <w:rPr>
          <w:sz w:val="16"/>
        </w:rPr>
        <w:t>sensor</w:t>
      </w:r>
      <w:proofErr w:type="spellEnd"/>
      <w:r>
        <w:rPr>
          <w:sz w:val="16"/>
        </w:rPr>
        <w:t xml:space="preserve"> </w:t>
      </w:r>
      <w:proofErr w:type="spellStart"/>
      <w:r>
        <w:rPr>
          <w:sz w:val="16"/>
        </w:rPr>
        <w:t>technology</w:t>
      </w:r>
      <w:proofErr w:type="spellEnd"/>
      <w:r>
        <w:rPr>
          <w:sz w:val="16"/>
        </w:rPr>
        <w:t xml:space="preserve">, </w:t>
      </w:r>
      <w:proofErr w:type="spellStart"/>
      <w:r>
        <w:rPr>
          <w:sz w:val="16"/>
        </w:rPr>
        <w:t>using</w:t>
      </w:r>
      <w:proofErr w:type="spellEnd"/>
      <w:r>
        <w:rPr>
          <w:sz w:val="16"/>
        </w:rPr>
        <w:t xml:space="preserve"> a 20 </w:t>
      </w:r>
      <w:proofErr w:type="spellStart"/>
      <w:r>
        <w:rPr>
          <w:sz w:val="16"/>
        </w:rPr>
        <w:t>Mega</w:t>
      </w:r>
      <w:proofErr w:type="spellEnd"/>
      <w:r>
        <w:rPr>
          <w:sz w:val="16"/>
        </w:rPr>
        <w:t xml:space="preserve"> pixel Super 35mm-sized 8K CMOS </w:t>
      </w:r>
      <w:proofErr w:type="spellStart"/>
      <w:r>
        <w:rPr>
          <w:sz w:val="16"/>
        </w:rPr>
        <w:t>sensor</w:t>
      </w:r>
      <w:proofErr w:type="spellEnd"/>
      <w:r>
        <w:rPr>
          <w:sz w:val="16"/>
        </w:rPr>
        <w:t xml:space="preserve">. The F65 </w:t>
      </w:r>
      <w:proofErr w:type="spellStart"/>
      <w:r>
        <w:rPr>
          <w:sz w:val="16"/>
        </w:rPr>
        <w:t>runs</w:t>
      </w:r>
      <w:proofErr w:type="spellEnd"/>
      <w:r>
        <w:rPr>
          <w:sz w:val="16"/>
        </w:rPr>
        <w:t xml:space="preserve"> up to 120Fps, </w:t>
      </w:r>
      <w:proofErr w:type="spellStart"/>
      <w:r>
        <w:rPr>
          <w:sz w:val="16"/>
        </w:rPr>
        <w:t>creates</w:t>
      </w:r>
      <w:proofErr w:type="spellEnd"/>
      <w:r>
        <w:rPr>
          <w:sz w:val="16"/>
        </w:rPr>
        <w:t xml:space="preserve"> HD/2K or </w:t>
      </w:r>
      <w:proofErr w:type="spellStart"/>
      <w:r>
        <w:rPr>
          <w:sz w:val="16"/>
        </w:rPr>
        <w:t>genuine</w:t>
      </w:r>
      <w:proofErr w:type="spellEnd"/>
      <w:r>
        <w:rPr>
          <w:sz w:val="16"/>
        </w:rPr>
        <w:t xml:space="preserve"> 4K </w:t>
      </w:r>
      <w:proofErr w:type="spellStart"/>
      <w:r>
        <w:rPr>
          <w:sz w:val="16"/>
        </w:rPr>
        <w:t>resolution</w:t>
      </w:r>
      <w:proofErr w:type="spellEnd"/>
      <w:r>
        <w:rPr>
          <w:sz w:val="16"/>
        </w:rPr>
        <w:t xml:space="preserve"> images </w:t>
      </w:r>
      <w:proofErr w:type="spellStart"/>
      <w:r>
        <w:rPr>
          <w:sz w:val="16"/>
        </w:rPr>
        <w:t>with</w:t>
      </w:r>
      <w:proofErr w:type="spellEnd"/>
      <w:r>
        <w:rPr>
          <w:sz w:val="16"/>
        </w:rPr>
        <w:t xml:space="preserve"> a </w:t>
      </w:r>
      <w:proofErr w:type="spellStart"/>
      <w:r>
        <w:rPr>
          <w:sz w:val="16"/>
        </w:rPr>
        <w:t>huge</w:t>
      </w:r>
      <w:proofErr w:type="spellEnd"/>
      <w:r>
        <w:rPr>
          <w:sz w:val="16"/>
        </w:rPr>
        <w:t xml:space="preserve"> </w:t>
      </w:r>
      <w:proofErr w:type="spellStart"/>
      <w:r>
        <w:rPr>
          <w:sz w:val="16"/>
        </w:rPr>
        <w:t>color</w:t>
      </w:r>
      <w:proofErr w:type="spellEnd"/>
      <w:r>
        <w:rPr>
          <w:sz w:val="16"/>
        </w:rPr>
        <w:t xml:space="preserve"> </w:t>
      </w:r>
      <w:proofErr w:type="spellStart"/>
      <w:r>
        <w:rPr>
          <w:sz w:val="16"/>
        </w:rPr>
        <w:t>gamut</w:t>
      </w:r>
      <w:proofErr w:type="spellEnd"/>
      <w:r>
        <w:rPr>
          <w:sz w:val="16"/>
        </w:rPr>
        <w:t xml:space="preserve">, </w:t>
      </w:r>
      <w:proofErr w:type="spellStart"/>
      <w:r>
        <w:rPr>
          <w:sz w:val="16"/>
        </w:rPr>
        <w:t>outsta</w:t>
      </w:r>
      <w:r>
        <w:rPr>
          <w:sz w:val="16"/>
        </w:rPr>
        <w:t>nding</w:t>
      </w:r>
      <w:proofErr w:type="spellEnd"/>
      <w:r>
        <w:rPr>
          <w:sz w:val="16"/>
        </w:rPr>
        <w:t xml:space="preserve"> </w:t>
      </w:r>
      <w:proofErr w:type="spellStart"/>
      <w:r>
        <w:rPr>
          <w:sz w:val="16"/>
        </w:rPr>
        <w:t>dynamic</w:t>
      </w:r>
      <w:proofErr w:type="spellEnd"/>
      <w:r>
        <w:rPr>
          <w:sz w:val="16"/>
        </w:rPr>
        <w:t xml:space="preserve"> </w:t>
      </w:r>
      <w:proofErr w:type="spellStart"/>
      <w:r>
        <w:rPr>
          <w:sz w:val="16"/>
        </w:rPr>
        <w:t>range</w:t>
      </w:r>
      <w:proofErr w:type="gramStart"/>
      <w:r>
        <w:rPr>
          <w:sz w:val="16"/>
        </w:rPr>
        <w:t>,and</w:t>
      </w:r>
      <w:proofErr w:type="spellEnd"/>
      <w:proofErr w:type="gramEnd"/>
      <w:r>
        <w:rPr>
          <w:sz w:val="16"/>
        </w:rPr>
        <w:t xml:space="preserve"> high </w:t>
      </w:r>
      <w:proofErr w:type="spellStart"/>
      <w:r>
        <w:rPr>
          <w:sz w:val="16"/>
        </w:rPr>
        <w:t>sensitivity</w:t>
      </w:r>
      <w:proofErr w:type="spellEnd"/>
      <w:r>
        <w:rPr>
          <w:sz w:val="16"/>
        </w:rPr>
        <w:t xml:space="preserve">. </w:t>
      </w:r>
      <w:proofErr w:type="spellStart"/>
      <w:r>
        <w:rPr>
          <w:sz w:val="16"/>
        </w:rPr>
        <w:t>While</w:t>
      </w:r>
      <w:proofErr w:type="spellEnd"/>
      <w:r>
        <w:rPr>
          <w:sz w:val="16"/>
        </w:rPr>
        <w:t xml:space="preserve"> a </w:t>
      </w:r>
      <w:proofErr w:type="spellStart"/>
      <w:r>
        <w:rPr>
          <w:sz w:val="16"/>
        </w:rPr>
        <w:t>typical</w:t>
      </w:r>
      <w:proofErr w:type="spellEnd"/>
      <w:r>
        <w:rPr>
          <w:sz w:val="16"/>
        </w:rPr>
        <w:t xml:space="preserve"> 4K </w:t>
      </w:r>
      <w:proofErr w:type="spellStart"/>
      <w:r>
        <w:rPr>
          <w:sz w:val="16"/>
        </w:rPr>
        <w:t>sensor</w:t>
      </w:r>
      <w:proofErr w:type="spellEnd"/>
      <w:r>
        <w:rPr>
          <w:sz w:val="16"/>
        </w:rPr>
        <w:t xml:space="preserve"> has </w:t>
      </w:r>
      <w:proofErr w:type="spellStart"/>
      <w:r>
        <w:rPr>
          <w:sz w:val="16"/>
        </w:rPr>
        <w:t>half</w:t>
      </w:r>
      <w:proofErr w:type="spellEnd"/>
      <w:r>
        <w:rPr>
          <w:sz w:val="16"/>
        </w:rPr>
        <w:t xml:space="preserve"> as </w:t>
      </w:r>
      <w:proofErr w:type="spellStart"/>
      <w:r>
        <w:rPr>
          <w:sz w:val="16"/>
        </w:rPr>
        <w:t>many</w:t>
      </w:r>
      <w:proofErr w:type="spellEnd"/>
      <w:r>
        <w:rPr>
          <w:sz w:val="16"/>
        </w:rPr>
        <w:t xml:space="preserve"> green pixels as </w:t>
      </w:r>
      <w:proofErr w:type="spellStart"/>
      <w:r>
        <w:rPr>
          <w:sz w:val="16"/>
        </w:rPr>
        <w:t>there</w:t>
      </w:r>
      <w:proofErr w:type="spellEnd"/>
      <w:r>
        <w:rPr>
          <w:sz w:val="16"/>
        </w:rPr>
        <w:t xml:space="preserve"> are pixels in 4K output, the F65 </w:t>
      </w:r>
      <w:proofErr w:type="spellStart"/>
      <w:r>
        <w:rPr>
          <w:sz w:val="16"/>
        </w:rPr>
        <w:t>sensor</w:t>
      </w:r>
      <w:proofErr w:type="spellEnd"/>
      <w:r>
        <w:rPr>
          <w:sz w:val="16"/>
        </w:rPr>
        <w:t xml:space="preserve"> has one green pixel for </w:t>
      </w:r>
      <w:proofErr w:type="spellStart"/>
      <w:r>
        <w:rPr>
          <w:sz w:val="16"/>
        </w:rPr>
        <w:t>each</w:t>
      </w:r>
      <w:proofErr w:type="spellEnd"/>
      <w:r>
        <w:rPr>
          <w:sz w:val="16"/>
        </w:rPr>
        <w:t xml:space="preserve"> 4K (4096x2160) output pixel. This unique </w:t>
      </w:r>
      <w:proofErr w:type="spellStart"/>
      <w:r>
        <w:rPr>
          <w:sz w:val="16"/>
        </w:rPr>
        <w:t>sensor</w:t>
      </w:r>
      <w:proofErr w:type="spellEnd"/>
      <w:r>
        <w:rPr>
          <w:sz w:val="16"/>
        </w:rPr>
        <w:t xml:space="preserve"> structure </w:t>
      </w:r>
      <w:proofErr w:type="spellStart"/>
      <w:r>
        <w:rPr>
          <w:sz w:val="16"/>
        </w:rPr>
        <w:t>delivers</w:t>
      </w:r>
      <w:proofErr w:type="spellEnd"/>
      <w:r>
        <w:rPr>
          <w:sz w:val="16"/>
        </w:rPr>
        <w:t xml:space="preserve"> </w:t>
      </w:r>
      <w:proofErr w:type="spellStart"/>
      <w:r>
        <w:rPr>
          <w:sz w:val="16"/>
        </w:rPr>
        <w:t>unparalleled</w:t>
      </w:r>
      <w:proofErr w:type="spellEnd"/>
      <w:r>
        <w:rPr>
          <w:sz w:val="16"/>
        </w:rPr>
        <w:t xml:space="preserve"> </w:t>
      </w:r>
      <w:proofErr w:type="spellStart"/>
      <w:r>
        <w:rPr>
          <w:sz w:val="16"/>
        </w:rPr>
        <w:t>resolution</w:t>
      </w:r>
      <w:proofErr w:type="spellEnd"/>
      <w:r>
        <w:rPr>
          <w:sz w:val="16"/>
        </w:rPr>
        <w:t xml:space="preserve"> for 4K digital </w:t>
      </w:r>
      <w:proofErr w:type="spellStart"/>
      <w:r>
        <w:rPr>
          <w:sz w:val="16"/>
        </w:rPr>
        <w:t>cinema</w:t>
      </w:r>
      <w:proofErr w:type="spellEnd"/>
      <w:r>
        <w:rPr>
          <w:sz w:val="16"/>
        </w:rPr>
        <w:t xml:space="preserve"> content production.</w:t>
      </w:r>
    </w:p>
    <w:p w:rsidR="00917A46" w:rsidRDefault="006D3CE4">
      <w:pPr>
        <w:ind w:left="517" w:right="1205" w:firstLine="284"/>
        <w:rPr>
          <w:sz w:val="16"/>
        </w:rPr>
      </w:pPr>
      <w:r>
        <w:rPr>
          <w:sz w:val="16"/>
        </w:rPr>
        <w:t xml:space="preserve">Due to </w:t>
      </w:r>
      <w:proofErr w:type="spellStart"/>
      <w:r>
        <w:rPr>
          <w:sz w:val="16"/>
        </w:rPr>
        <w:t>this</w:t>
      </w:r>
      <w:proofErr w:type="spellEnd"/>
      <w:r>
        <w:rPr>
          <w:sz w:val="16"/>
        </w:rPr>
        <w:t xml:space="preserve"> new imager and 16-bit in-camera digital signal </w:t>
      </w:r>
      <w:proofErr w:type="spellStart"/>
      <w:r>
        <w:rPr>
          <w:sz w:val="16"/>
        </w:rPr>
        <w:t>processing</w:t>
      </w:r>
      <w:proofErr w:type="spellEnd"/>
      <w:r>
        <w:rPr>
          <w:sz w:val="16"/>
        </w:rPr>
        <w:t xml:space="preserve">, the F65 camera </w:t>
      </w:r>
      <w:proofErr w:type="spellStart"/>
      <w:r>
        <w:rPr>
          <w:sz w:val="16"/>
        </w:rPr>
        <w:t>delivers</w:t>
      </w:r>
      <w:proofErr w:type="spellEnd"/>
      <w:r>
        <w:rPr>
          <w:sz w:val="16"/>
        </w:rPr>
        <w:t xml:space="preserve"> </w:t>
      </w:r>
      <w:proofErr w:type="spellStart"/>
      <w:r>
        <w:rPr>
          <w:sz w:val="16"/>
        </w:rPr>
        <w:t>exquisite</w:t>
      </w:r>
      <w:proofErr w:type="spellEnd"/>
      <w:r>
        <w:rPr>
          <w:sz w:val="16"/>
        </w:rPr>
        <w:t xml:space="preserve"> images </w:t>
      </w:r>
      <w:proofErr w:type="spellStart"/>
      <w:r>
        <w:rPr>
          <w:sz w:val="16"/>
        </w:rPr>
        <w:t>with</w:t>
      </w:r>
      <w:proofErr w:type="spellEnd"/>
      <w:r>
        <w:rPr>
          <w:sz w:val="16"/>
        </w:rPr>
        <w:t xml:space="preserve"> </w:t>
      </w:r>
      <w:proofErr w:type="spellStart"/>
      <w:r>
        <w:rPr>
          <w:sz w:val="16"/>
        </w:rPr>
        <w:t>increased</w:t>
      </w:r>
      <w:proofErr w:type="spellEnd"/>
      <w:r>
        <w:rPr>
          <w:sz w:val="16"/>
        </w:rPr>
        <w:t xml:space="preserve"> </w:t>
      </w:r>
      <w:proofErr w:type="spellStart"/>
      <w:r>
        <w:rPr>
          <w:sz w:val="16"/>
        </w:rPr>
        <w:t>exposure</w:t>
      </w:r>
      <w:proofErr w:type="spellEnd"/>
      <w:r>
        <w:rPr>
          <w:sz w:val="16"/>
        </w:rPr>
        <w:t xml:space="preserve"> latitude of up to 14 stops. Camera base </w:t>
      </w:r>
      <w:proofErr w:type="spellStart"/>
      <w:r>
        <w:rPr>
          <w:sz w:val="16"/>
        </w:rPr>
        <w:t>sensitivity</w:t>
      </w:r>
      <w:proofErr w:type="spellEnd"/>
      <w:r>
        <w:rPr>
          <w:sz w:val="16"/>
        </w:rPr>
        <w:t xml:space="preserve"> </w:t>
      </w:r>
      <w:proofErr w:type="spellStart"/>
      <w:r>
        <w:rPr>
          <w:sz w:val="16"/>
        </w:rPr>
        <w:t>is</w:t>
      </w:r>
      <w:proofErr w:type="spellEnd"/>
      <w:r>
        <w:rPr>
          <w:sz w:val="16"/>
        </w:rPr>
        <w:t xml:space="preserve"> </w:t>
      </w:r>
      <w:proofErr w:type="spellStart"/>
      <w:r>
        <w:rPr>
          <w:sz w:val="16"/>
        </w:rPr>
        <w:t>related</w:t>
      </w:r>
      <w:proofErr w:type="spellEnd"/>
      <w:r>
        <w:rPr>
          <w:sz w:val="16"/>
        </w:rPr>
        <w:t xml:space="preserve"> at 8</w:t>
      </w:r>
      <w:r>
        <w:rPr>
          <w:sz w:val="16"/>
        </w:rPr>
        <w:t xml:space="preserve">00 EI, </w:t>
      </w:r>
      <w:proofErr w:type="spellStart"/>
      <w:r>
        <w:rPr>
          <w:sz w:val="16"/>
        </w:rPr>
        <w:t>although</w:t>
      </w:r>
      <w:proofErr w:type="spellEnd"/>
      <w:r>
        <w:rPr>
          <w:sz w:val="16"/>
        </w:rPr>
        <w:t xml:space="preserve"> the </w:t>
      </w:r>
      <w:proofErr w:type="spellStart"/>
      <w:r>
        <w:rPr>
          <w:sz w:val="16"/>
        </w:rPr>
        <w:t>externally</w:t>
      </w:r>
      <w:proofErr w:type="spellEnd"/>
      <w:r>
        <w:rPr>
          <w:sz w:val="16"/>
        </w:rPr>
        <w:t xml:space="preserve"> quiet noise </w:t>
      </w:r>
      <w:proofErr w:type="spellStart"/>
      <w:r>
        <w:rPr>
          <w:sz w:val="16"/>
        </w:rPr>
        <w:t>floor</w:t>
      </w:r>
      <w:proofErr w:type="spellEnd"/>
      <w:r>
        <w:rPr>
          <w:sz w:val="16"/>
        </w:rPr>
        <w:t xml:space="preserve"> </w:t>
      </w:r>
      <w:proofErr w:type="spellStart"/>
      <w:r>
        <w:rPr>
          <w:sz w:val="16"/>
        </w:rPr>
        <w:t>allows</w:t>
      </w:r>
      <w:proofErr w:type="spellEnd"/>
      <w:r>
        <w:rPr>
          <w:sz w:val="16"/>
        </w:rPr>
        <w:t xml:space="preserve"> the F65 to push </w:t>
      </w:r>
      <w:proofErr w:type="spellStart"/>
      <w:r>
        <w:rPr>
          <w:sz w:val="16"/>
        </w:rPr>
        <w:t>sensitivity</w:t>
      </w:r>
      <w:proofErr w:type="spellEnd"/>
      <w:r>
        <w:rPr>
          <w:sz w:val="16"/>
        </w:rPr>
        <w:t xml:space="preserve"> </w:t>
      </w:r>
      <w:proofErr w:type="spellStart"/>
      <w:r>
        <w:rPr>
          <w:sz w:val="16"/>
        </w:rPr>
        <w:t>above</w:t>
      </w:r>
      <w:proofErr w:type="spellEnd"/>
      <w:r>
        <w:rPr>
          <w:sz w:val="16"/>
        </w:rPr>
        <w:t xml:space="preserve"> ISO3200 </w:t>
      </w:r>
      <w:proofErr w:type="spellStart"/>
      <w:r>
        <w:rPr>
          <w:sz w:val="16"/>
        </w:rPr>
        <w:t>depending</w:t>
      </w:r>
      <w:proofErr w:type="spellEnd"/>
      <w:r>
        <w:rPr>
          <w:sz w:val="16"/>
        </w:rPr>
        <w:t xml:space="preserve"> on the </w:t>
      </w:r>
      <w:proofErr w:type="spellStart"/>
      <w:r>
        <w:rPr>
          <w:sz w:val="16"/>
        </w:rPr>
        <w:t>creative</w:t>
      </w:r>
      <w:proofErr w:type="spellEnd"/>
      <w:r>
        <w:rPr>
          <w:sz w:val="16"/>
        </w:rPr>
        <w:t xml:space="preserve"> </w:t>
      </w:r>
      <w:proofErr w:type="spellStart"/>
      <w:r>
        <w:rPr>
          <w:sz w:val="16"/>
        </w:rPr>
        <w:t>intent</w:t>
      </w:r>
      <w:proofErr w:type="spellEnd"/>
      <w:r>
        <w:rPr>
          <w:sz w:val="16"/>
        </w:rPr>
        <w:t>.</w:t>
      </w:r>
    </w:p>
    <w:p w:rsidR="00917A46" w:rsidRDefault="006D3CE4">
      <w:pPr>
        <w:ind w:left="517" w:right="1001" w:firstLine="284"/>
        <w:rPr>
          <w:sz w:val="16"/>
        </w:rPr>
      </w:pPr>
      <w:r>
        <w:rPr>
          <w:sz w:val="16"/>
        </w:rPr>
        <w:t xml:space="preserve">The </w:t>
      </w:r>
      <w:proofErr w:type="spellStart"/>
      <w:r>
        <w:rPr>
          <w:sz w:val="16"/>
        </w:rPr>
        <w:t>dockable</w:t>
      </w:r>
      <w:proofErr w:type="spellEnd"/>
      <w:r>
        <w:rPr>
          <w:sz w:val="16"/>
        </w:rPr>
        <w:t xml:space="preserve"> SR-R4 </w:t>
      </w:r>
      <w:proofErr w:type="spellStart"/>
      <w:r>
        <w:rPr>
          <w:sz w:val="16"/>
        </w:rPr>
        <w:t>SRMemory</w:t>
      </w:r>
      <w:proofErr w:type="spellEnd"/>
      <w:r>
        <w:rPr>
          <w:sz w:val="16"/>
        </w:rPr>
        <w:t xml:space="preserve"> unit records 16bit </w:t>
      </w:r>
      <w:proofErr w:type="spellStart"/>
      <w:r>
        <w:rPr>
          <w:sz w:val="16"/>
        </w:rPr>
        <w:t>linear</w:t>
      </w:r>
      <w:proofErr w:type="spellEnd"/>
      <w:r>
        <w:rPr>
          <w:sz w:val="16"/>
        </w:rPr>
        <w:t xml:space="preserve"> SRRAW </w:t>
      </w:r>
      <w:proofErr w:type="spellStart"/>
      <w:r>
        <w:rPr>
          <w:sz w:val="16"/>
        </w:rPr>
        <w:t>directly</w:t>
      </w:r>
      <w:proofErr w:type="spellEnd"/>
      <w:r>
        <w:rPr>
          <w:sz w:val="16"/>
        </w:rPr>
        <w:t xml:space="preserve"> on to an </w:t>
      </w:r>
      <w:proofErr w:type="spellStart"/>
      <w:r>
        <w:rPr>
          <w:sz w:val="16"/>
        </w:rPr>
        <w:t>SRMemory</w:t>
      </w:r>
      <w:proofErr w:type="spellEnd"/>
      <w:r>
        <w:rPr>
          <w:sz w:val="16"/>
        </w:rPr>
        <w:t xml:space="preserve"> </w:t>
      </w:r>
      <w:proofErr w:type="spellStart"/>
      <w:r>
        <w:rPr>
          <w:sz w:val="16"/>
        </w:rPr>
        <w:t>card</w:t>
      </w:r>
      <w:proofErr w:type="spellEnd"/>
      <w:r>
        <w:rPr>
          <w:sz w:val="16"/>
        </w:rPr>
        <w:t xml:space="preserve"> at up to 5 </w:t>
      </w:r>
      <w:proofErr w:type="spellStart"/>
      <w:r>
        <w:rPr>
          <w:sz w:val="16"/>
        </w:rPr>
        <w:t>Gbps</w:t>
      </w:r>
      <w:proofErr w:type="spellEnd"/>
      <w:r>
        <w:rPr>
          <w:sz w:val="16"/>
        </w:rPr>
        <w:t xml:space="preserve">. This </w:t>
      </w:r>
      <w:proofErr w:type="spellStart"/>
      <w:r>
        <w:rPr>
          <w:sz w:val="16"/>
        </w:rPr>
        <w:t>can</w:t>
      </w:r>
      <w:proofErr w:type="spellEnd"/>
      <w:r>
        <w:rPr>
          <w:sz w:val="16"/>
        </w:rPr>
        <w:t xml:space="preserve"> </w:t>
      </w:r>
      <w:proofErr w:type="spellStart"/>
      <w:r>
        <w:rPr>
          <w:sz w:val="16"/>
        </w:rPr>
        <w:t>be</w:t>
      </w:r>
      <w:proofErr w:type="spellEnd"/>
      <w:r>
        <w:rPr>
          <w:sz w:val="16"/>
        </w:rPr>
        <w:t xml:space="preserve"> </w:t>
      </w:r>
      <w:proofErr w:type="spellStart"/>
      <w:r>
        <w:rPr>
          <w:sz w:val="16"/>
        </w:rPr>
        <w:t>dev</w:t>
      </w:r>
      <w:r>
        <w:rPr>
          <w:sz w:val="16"/>
        </w:rPr>
        <w:t>eloped</w:t>
      </w:r>
      <w:proofErr w:type="spellEnd"/>
      <w:r>
        <w:rPr>
          <w:sz w:val="16"/>
        </w:rPr>
        <w:t xml:space="preserve"> </w:t>
      </w:r>
      <w:proofErr w:type="spellStart"/>
      <w:r>
        <w:rPr>
          <w:sz w:val="16"/>
        </w:rPr>
        <w:t>with</w:t>
      </w:r>
      <w:proofErr w:type="spellEnd"/>
      <w:r>
        <w:rPr>
          <w:sz w:val="16"/>
        </w:rPr>
        <w:t xml:space="preserve"> </w:t>
      </w:r>
      <w:proofErr w:type="spellStart"/>
      <w:r>
        <w:rPr>
          <w:sz w:val="16"/>
        </w:rPr>
        <w:t>industry</w:t>
      </w:r>
      <w:proofErr w:type="spellEnd"/>
      <w:r>
        <w:rPr>
          <w:sz w:val="16"/>
        </w:rPr>
        <w:t xml:space="preserve">-standard </w:t>
      </w:r>
      <w:proofErr w:type="spellStart"/>
      <w:r>
        <w:rPr>
          <w:sz w:val="16"/>
        </w:rPr>
        <w:t>NLEs</w:t>
      </w:r>
      <w:proofErr w:type="spellEnd"/>
      <w:r>
        <w:rPr>
          <w:sz w:val="16"/>
        </w:rPr>
        <w:t xml:space="preserve"> </w:t>
      </w:r>
      <w:proofErr w:type="spellStart"/>
      <w:r>
        <w:rPr>
          <w:sz w:val="16"/>
        </w:rPr>
        <w:t>from</w:t>
      </w:r>
      <w:proofErr w:type="spellEnd"/>
      <w:r>
        <w:rPr>
          <w:sz w:val="16"/>
        </w:rPr>
        <w:t xml:space="preserve"> </w:t>
      </w:r>
      <w:proofErr w:type="spellStart"/>
      <w:r>
        <w:rPr>
          <w:sz w:val="16"/>
        </w:rPr>
        <w:t>companies</w:t>
      </w:r>
      <w:proofErr w:type="spellEnd"/>
      <w:r>
        <w:rPr>
          <w:sz w:val="16"/>
        </w:rPr>
        <w:t xml:space="preserve"> </w:t>
      </w:r>
      <w:proofErr w:type="spellStart"/>
      <w:r>
        <w:rPr>
          <w:sz w:val="16"/>
        </w:rPr>
        <w:t>such</w:t>
      </w:r>
      <w:proofErr w:type="spellEnd"/>
      <w:r>
        <w:rPr>
          <w:sz w:val="16"/>
        </w:rPr>
        <w:t xml:space="preserve"> as Adobe, </w:t>
      </w:r>
      <w:proofErr w:type="spellStart"/>
      <w:r>
        <w:rPr>
          <w:sz w:val="16"/>
        </w:rPr>
        <w:t>Avid</w:t>
      </w:r>
      <w:proofErr w:type="spellEnd"/>
      <w:r>
        <w:rPr>
          <w:sz w:val="16"/>
        </w:rPr>
        <w:t xml:space="preserve">, Apple, Film light, </w:t>
      </w:r>
      <w:proofErr w:type="spellStart"/>
      <w:r>
        <w:rPr>
          <w:sz w:val="16"/>
        </w:rPr>
        <w:t>Quantel</w:t>
      </w:r>
      <w:proofErr w:type="spellEnd"/>
      <w:r>
        <w:rPr>
          <w:sz w:val="16"/>
        </w:rPr>
        <w:t xml:space="preserve">, Sony and </w:t>
      </w:r>
      <w:proofErr w:type="spellStart"/>
      <w:r>
        <w:rPr>
          <w:sz w:val="16"/>
        </w:rPr>
        <w:t>many</w:t>
      </w:r>
      <w:proofErr w:type="spellEnd"/>
      <w:r>
        <w:rPr>
          <w:sz w:val="16"/>
        </w:rPr>
        <w:t xml:space="preserve"> </w:t>
      </w:r>
      <w:proofErr w:type="spellStart"/>
      <w:r>
        <w:rPr>
          <w:sz w:val="16"/>
        </w:rPr>
        <w:t>others</w:t>
      </w:r>
      <w:proofErr w:type="spellEnd"/>
      <w:r>
        <w:rPr>
          <w:sz w:val="16"/>
        </w:rPr>
        <w:t xml:space="preserve">. For maximum </w:t>
      </w:r>
      <w:proofErr w:type="spellStart"/>
      <w:r>
        <w:rPr>
          <w:sz w:val="16"/>
        </w:rPr>
        <w:t>operational</w:t>
      </w:r>
      <w:proofErr w:type="spellEnd"/>
      <w:r>
        <w:rPr>
          <w:sz w:val="16"/>
        </w:rPr>
        <w:t xml:space="preserve"> </w:t>
      </w:r>
      <w:proofErr w:type="spellStart"/>
      <w:r>
        <w:rPr>
          <w:sz w:val="16"/>
        </w:rPr>
        <w:t>flexibility</w:t>
      </w:r>
      <w:proofErr w:type="spellEnd"/>
      <w:r>
        <w:rPr>
          <w:sz w:val="16"/>
        </w:rPr>
        <w:t xml:space="preserve">, the SR-R4 </w:t>
      </w:r>
      <w:proofErr w:type="spellStart"/>
      <w:r>
        <w:rPr>
          <w:sz w:val="16"/>
        </w:rPr>
        <w:t>can</w:t>
      </w:r>
      <w:proofErr w:type="spellEnd"/>
      <w:r>
        <w:rPr>
          <w:sz w:val="16"/>
        </w:rPr>
        <w:t xml:space="preserve"> </w:t>
      </w:r>
      <w:proofErr w:type="spellStart"/>
      <w:r>
        <w:rPr>
          <w:sz w:val="16"/>
        </w:rPr>
        <w:t>also</w:t>
      </w:r>
      <w:proofErr w:type="spellEnd"/>
      <w:r>
        <w:rPr>
          <w:sz w:val="16"/>
        </w:rPr>
        <w:t xml:space="preserve"> support </w:t>
      </w:r>
      <w:proofErr w:type="spellStart"/>
      <w:r>
        <w:rPr>
          <w:sz w:val="16"/>
        </w:rPr>
        <w:t>SStP</w:t>
      </w:r>
      <w:proofErr w:type="spellEnd"/>
      <w:r>
        <w:rPr>
          <w:sz w:val="16"/>
        </w:rPr>
        <w:t xml:space="preserve"> (</w:t>
      </w:r>
      <w:proofErr w:type="spellStart"/>
      <w:r>
        <w:rPr>
          <w:sz w:val="16"/>
        </w:rPr>
        <w:t>same</w:t>
      </w:r>
      <w:proofErr w:type="spellEnd"/>
      <w:r>
        <w:rPr>
          <w:sz w:val="16"/>
        </w:rPr>
        <w:t xml:space="preserve"> as HDCAM SR) </w:t>
      </w:r>
      <w:proofErr w:type="spellStart"/>
      <w:r>
        <w:rPr>
          <w:sz w:val="16"/>
        </w:rPr>
        <w:t>recording</w:t>
      </w:r>
      <w:proofErr w:type="spellEnd"/>
      <w:r>
        <w:rPr>
          <w:sz w:val="16"/>
        </w:rPr>
        <w:t xml:space="preserve"> </w:t>
      </w:r>
      <w:proofErr w:type="spellStart"/>
      <w:r>
        <w:rPr>
          <w:sz w:val="16"/>
        </w:rPr>
        <w:t>which</w:t>
      </w:r>
      <w:proofErr w:type="spellEnd"/>
      <w:r>
        <w:rPr>
          <w:sz w:val="16"/>
        </w:rPr>
        <w:t xml:space="preserve"> </w:t>
      </w:r>
      <w:proofErr w:type="spellStart"/>
      <w:r>
        <w:rPr>
          <w:sz w:val="16"/>
        </w:rPr>
        <w:t>can</w:t>
      </w:r>
      <w:proofErr w:type="spellEnd"/>
      <w:r>
        <w:rPr>
          <w:sz w:val="16"/>
        </w:rPr>
        <w:t xml:space="preserve"> </w:t>
      </w:r>
      <w:proofErr w:type="spellStart"/>
      <w:r>
        <w:rPr>
          <w:sz w:val="16"/>
        </w:rPr>
        <w:t>be</w:t>
      </w:r>
      <w:proofErr w:type="spellEnd"/>
      <w:r>
        <w:rPr>
          <w:sz w:val="16"/>
        </w:rPr>
        <w:t xml:space="preserve"> </w:t>
      </w:r>
      <w:proofErr w:type="spellStart"/>
      <w:r>
        <w:rPr>
          <w:sz w:val="16"/>
        </w:rPr>
        <w:t>used</w:t>
      </w:r>
      <w:proofErr w:type="spellEnd"/>
      <w:r>
        <w:rPr>
          <w:sz w:val="16"/>
        </w:rPr>
        <w:t xml:space="preserve"> </w:t>
      </w:r>
      <w:proofErr w:type="spellStart"/>
      <w:r>
        <w:rPr>
          <w:sz w:val="16"/>
        </w:rPr>
        <w:t>natively</w:t>
      </w:r>
      <w:proofErr w:type="spellEnd"/>
      <w:r>
        <w:rPr>
          <w:sz w:val="16"/>
        </w:rPr>
        <w:t xml:space="preserve"> on the </w:t>
      </w:r>
      <w:proofErr w:type="spellStart"/>
      <w:r>
        <w:rPr>
          <w:sz w:val="16"/>
        </w:rPr>
        <w:t>sam</w:t>
      </w:r>
      <w:r>
        <w:rPr>
          <w:sz w:val="16"/>
        </w:rPr>
        <w:t>e</w:t>
      </w:r>
      <w:proofErr w:type="spellEnd"/>
      <w:r>
        <w:rPr>
          <w:sz w:val="16"/>
        </w:rPr>
        <w:t xml:space="preserve"> </w:t>
      </w:r>
      <w:proofErr w:type="spellStart"/>
      <w:r>
        <w:rPr>
          <w:sz w:val="16"/>
        </w:rPr>
        <w:t>NLEs</w:t>
      </w:r>
      <w:proofErr w:type="spellEnd"/>
      <w:r>
        <w:rPr>
          <w:sz w:val="16"/>
        </w:rPr>
        <w:t>.</w:t>
      </w:r>
    </w:p>
    <w:p w:rsidR="00917A46" w:rsidRDefault="006D3CE4">
      <w:pPr>
        <w:ind w:left="517" w:right="1322" w:firstLine="284"/>
        <w:rPr>
          <w:sz w:val="16"/>
        </w:rPr>
      </w:pPr>
      <w:r>
        <w:rPr>
          <w:lang w:val="en-US"/>
        </w:rPr>
        <w:pict>
          <v:group id="_x0000_s1111" style="position:absolute;left:0;text-align:left;margin-left:90.85pt;margin-top:22pt;width:358.7pt;height:408.2pt;z-index:-251632640;mso-wrap-distance-left:0;mso-wrap-distance-right:0;mso-position-horizontal-relative:page" coordorigin="1817,440" coordsize="7174,8164">
            <v:rect id="_x0000_s1408" style="position:absolute;left:1816;top:482;width:7168;height:200" fillcolor="#616265" stroked="f"/>
            <v:rect id="_x0000_s1407" style="position:absolute;left:1816;top:681;width:2330;height:198" fillcolor="#d0d2d3" stroked="f"/>
            <v:rect id="_x0000_s1406" style="position:absolute;left:4146;top:681;width:4832;height:198" fillcolor="#d0d2d3" stroked="f"/>
            <v:line id="_x0000_s1405" style="position:absolute" from="8981,682" to="8981,880" strokecolor="#d0d2d3" strokeweight=".36pt"/>
            <v:rect id="_x0000_s1404" style="position:absolute;left:1816;top:1078;width:2330;height:198" fillcolor="#d0d2d3" stroked="f"/>
            <v:rect id="_x0000_s1403" style="position:absolute;left:4146;top:1078;width:4832;height:198" fillcolor="#d0d2d3" stroked="f"/>
            <v:line id="_x0000_s1402" style="position:absolute" from="8981,1079" to="8981,1277" strokecolor="#d0d2d3" strokeweight=".36pt"/>
            <v:rect id="_x0000_s1401" style="position:absolute;left:1816;top:879;width:2330;height:200" fillcolor="#aaacaf" stroked="f"/>
            <v:rect id="_x0000_s1400" style="position:absolute;left:4146;top:879;width:4832;height:200" fillcolor="#aaacaf" stroked="f"/>
            <v:line id="_x0000_s1399" style="position:absolute" from="8981,880" to="8981,1079" strokecolor="#aaacaf" strokeweight=".36pt"/>
            <v:rect id="_x0000_s1398" style="position:absolute;left:1816;top:1474;width:2330;height:198" fillcolor="#d0d2d3" stroked="f"/>
            <v:rect id="_x0000_s1397" style="position:absolute;left:4146;top:1474;width:4832;height:198" fillcolor="#d0d2d3" stroked="f"/>
            <v:line id="_x0000_s1396" style="position:absolute" from="8981,1475" to="8981,1673" strokecolor="#d0d2d3" strokeweight=".36pt"/>
            <v:rect id="_x0000_s1395" style="position:absolute;left:1816;top:1276;width:2330;height:198" fillcolor="#aaacaf" stroked="f"/>
            <v:rect id="_x0000_s1394" style="position:absolute;left:4146;top:1276;width:4832;height:198" fillcolor="#aaacaf" stroked="f"/>
            <v:line id="_x0000_s1393" style="position:absolute" from="8981,1277" to="8981,1475" strokecolor="#aaacaf" strokeweight=".36pt"/>
            <v:rect id="_x0000_s1392" style="position:absolute;left:1816;top:1873;width:7168;height:198" fillcolor="#616265" stroked="f"/>
            <v:rect id="_x0000_s1391" style="position:absolute;left:1816;top:2071;width:2330;height:198" fillcolor="#d0d2d3" stroked="f"/>
            <v:rect id="_x0000_s1390" style="position:absolute;left:4146;top:2071;width:4832;height:198" fillcolor="#d0d2d3" stroked="f"/>
            <v:line id="_x0000_s1389" style="position:absolute" from="8981,2071" to="8981,2269" strokecolor="#d0d2d3" strokeweight=".36pt"/>
            <v:rect id="_x0000_s1388" style="position:absolute;left:1816;top:1672;width:2330;height:201" fillcolor="#aaacaf" stroked="f"/>
            <v:rect id="_x0000_s1387" style="position:absolute;left:4146;top:1672;width:4832;height:201" fillcolor="#aaacaf" stroked="f"/>
            <v:line id="_x0000_s1386" style="position:absolute" from="8981,1673" to="8981,1873" strokecolor="#aaacaf" strokeweight=".36pt"/>
            <v:rect id="_x0000_s1385" style="position:absolute;left:1816;top:2468;width:2330;height:198" fillcolor="#d0d2d3" stroked="f"/>
            <v:rect id="_x0000_s1384" style="position:absolute;left:4146;top:2468;width:4832;height:198" fillcolor="#d0d2d3" stroked="f"/>
            <v:line id="_x0000_s1383" style="position:absolute" from="8981,2468" to="8981,2666" strokecolor="#d0d2d3" strokeweight=".36pt"/>
            <v:rect id="_x0000_s1382" style="position:absolute;left:1816;top:2269;width:2330;height:200" fillcolor="#aaacaf" stroked="f"/>
            <v:rect id="_x0000_s1381" style="position:absolute;left:4146;top:2269;width:4832;height:200" fillcolor="#aaacaf" stroked="f"/>
            <v:line id="_x0000_s1380" style="position:absolute" from="8981,2269" to="8981,2468" strokecolor="#aaacaf" strokeweight=".36pt"/>
            <v:rect id="_x0000_s1379" style="position:absolute;left:1816;top:2864;width:2330;height:200" fillcolor="#d0d2d3" stroked="f"/>
            <v:rect id="_x0000_s1378" style="position:absolute;left:4146;top:2864;width:4832;height:200" fillcolor="#d0d2d3" stroked="f"/>
            <v:line id="_x0000_s1377" style="position:absolute" from="8981,2864" to="8981,3064" strokecolor="#d0d2d3" strokeweight=".36pt"/>
            <v:rect id="_x0000_s1376" style="position:absolute;left:1816;top:2666;width:2330;height:198" fillcolor="#aaacaf" stroked="f"/>
            <v:rect id="_x0000_s1375" style="position:absolute;left:4146;top:2666;width:4832;height:198" fillcolor="#aaacaf" stroked="f"/>
            <v:line id="_x0000_s1374" style="position:absolute" from="8981,2666" to="8981,2864" strokecolor="#aaacaf" strokeweight=".36pt"/>
            <v:rect id="_x0000_s1373" style="position:absolute;left:1816;top:3262;width:2330;height:341" fillcolor="#d0d2d3" stroked="f"/>
            <v:rect id="_x0000_s1372" style="position:absolute;left:4146;top:3262;width:4832;height:341" fillcolor="#d0d2d3" stroked="f"/>
            <v:line id="_x0000_s1371" style="position:absolute" from="8981,3263" to="8981,3604" strokecolor="#d0d2d3" strokeweight=".36pt"/>
            <v:rect id="_x0000_s1370" style="position:absolute;left:1816;top:3063;width:2330;height:200" fillcolor="#aaacaf" stroked="f"/>
            <v:rect id="_x0000_s1369" style="position:absolute;left:4146;top:3063;width:4832;height:200" fillcolor="#aaacaf" stroked="f"/>
            <v:line id="_x0000_s1368" style="position:absolute" from="8981,3064" to="8981,3263" strokecolor="#aaacaf" strokeweight=".36pt"/>
            <v:rect id="_x0000_s1367" style="position:absolute;left:1816;top:3801;width:2330;height:198" fillcolor="#d0d2d3" stroked="f"/>
            <v:rect id="_x0000_s1366" style="position:absolute;left:4146;top:3801;width:4832;height:198" fillcolor="#d0d2d3" stroked="f"/>
            <v:line id="_x0000_s1365" style="position:absolute" from="8981,3802" to="8981,4000" strokecolor="#d0d2d3" strokeweight=".36pt"/>
            <v:rect id="_x0000_s1364" style="position:absolute;left:1816;top:3603;width:2330;height:198" fillcolor="#aaacaf" stroked="f"/>
            <v:rect id="_x0000_s1363" style="position:absolute;left:4146;top:3603;width:4832;height:198" fillcolor="#aaacaf" stroked="f"/>
            <v:line id="_x0000_s1362" style="position:absolute" from="8981,3604" to="8981,3802" strokecolor="#aaacaf" strokeweight=".36pt"/>
            <v:rect id="_x0000_s1361" style="position:absolute;left:1816;top:4197;width:2330;height:200" fillcolor="#d0d2d3" stroked="f"/>
            <v:rect id="_x0000_s1360" style="position:absolute;left:4146;top:4197;width:4832;height:200" fillcolor="#d0d2d3" stroked="f"/>
            <v:line id="_x0000_s1359" style="position:absolute" from="8981,4198" to="8981,4397" strokecolor="#d0d2d3" strokeweight=".36pt"/>
            <v:rect id="_x0000_s1358" style="position:absolute;left:1816;top:3999;width:2330;height:198" fillcolor="#aaacaf" stroked="f"/>
            <v:rect id="_x0000_s1357" style="position:absolute;left:4146;top:3999;width:4832;height:198" fillcolor="#aaacaf" stroked="f"/>
            <v:line id="_x0000_s1356" style="position:absolute" from="8981,4000" to="8981,4198" strokecolor="#aaacaf" strokeweight=".36pt"/>
            <v:rect id="_x0000_s1355" style="position:absolute;left:1816;top:4596;width:2330;height:198" fillcolor="#d0d2d3" stroked="f"/>
            <v:rect id="_x0000_s1354" style="position:absolute;left:4146;top:4596;width:4832;height:198" fillcolor="#d0d2d3" stroked="f"/>
            <v:line id="_x0000_s1353" style="position:absolute" from="8981,4596" to="8981,4794" strokecolor="#d0d2d3" strokeweight=".36pt"/>
            <v:rect id="_x0000_s1352" style="position:absolute;left:1816;top:4396;width:2330;height:200" fillcolor="#aaacaf" stroked="f"/>
            <v:rect id="_x0000_s1351" style="position:absolute;left:4146;top:4396;width:4832;height:200" fillcolor="#aaacaf" stroked="f"/>
            <v:line id="_x0000_s1350" style="position:absolute" from="8981,4397" to="8981,4596" strokecolor="#aaacaf" strokeweight=".36pt"/>
            <v:rect id="_x0000_s1349" style="position:absolute;left:1816;top:4993;width:7168;height:198" fillcolor="#616265" stroked="f"/>
            <v:rect id="_x0000_s1348" style="position:absolute;left:1816;top:5191;width:2330;height:198" fillcolor="#d0d2d3" stroked="f"/>
            <v:rect id="_x0000_s1347" style="position:absolute;left:4146;top:5191;width:4832;height:198" fillcolor="#d0d2d3" stroked="f"/>
            <v:line id="_x0000_s1346" style="position:absolute" from="8981,5191" to="8981,5389" strokecolor="#d0d2d3" strokeweight=".36pt"/>
            <v:rect id="_x0000_s1345" style="position:absolute;left:1816;top:4794;width:2330;height:200" fillcolor="#aaacaf" stroked="f"/>
            <v:rect id="_x0000_s1344" style="position:absolute;left:4146;top:4794;width:4832;height:200" fillcolor="#aaacaf" stroked="f"/>
            <v:line id="_x0000_s1343" style="position:absolute" from="8981,4794" to="8981,4993" strokecolor="#aaacaf" strokeweight=".36pt"/>
            <v:rect id="_x0000_s1342" style="position:absolute;left:1816;top:5587;width:2330;height:201" fillcolor="#d0d2d3" stroked="f"/>
            <v:rect id="_x0000_s1341" style="position:absolute;left:4146;top:5587;width:4832;height:201" fillcolor="#d0d2d3" stroked="f"/>
            <v:line id="_x0000_s1340" style="position:absolute" from="8981,5587" to="8981,5788" strokecolor="#d0d2d3" strokeweight=".36pt"/>
            <v:rect id="_x0000_s1339" style="position:absolute;left:1816;top:5389;width:2330;height:198" fillcolor="#aaacaf" stroked="f"/>
            <v:rect id="_x0000_s1338" style="position:absolute;left:4146;top:5389;width:4832;height:198" fillcolor="#aaacaf" stroked="f"/>
            <v:line id="_x0000_s1337" style="position:absolute" from="8981,5389" to="8981,5587" strokecolor="#aaacaf" strokeweight=".36pt"/>
            <v:rect id="_x0000_s1336" style="position:absolute;left:1816;top:5985;width:2330;height:198" fillcolor="#d0d2d3" stroked="f"/>
            <v:rect id="_x0000_s1335" style="position:absolute;left:4146;top:5985;width:4832;height:198" fillcolor="#d0d2d3" stroked="f"/>
            <v:line id="_x0000_s1334" style="position:absolute" from="8981,5986" to="8981,6184" strokecolor="#d0d2d3" strokeweight=".36pt"/>
            <v:rect id="_x0000_s1333" style="position:absolute;left:1816;top:5787;width:2330;height:198" fillcolor="#aaacaf" stroked="f"/>
            <v:rect id="_x0000_s1332" style="position:absolute;left:4146;top:5787;width:4832;height:198" fillcolor="#aaacaf" stroked="f"/>
            <v:line id="_x0000_s1331" style="position:absolute" from="8981,5788" to="8981,5986" strokecolor="#aaacaf" strokeweight=".36pt"/>
            <v:rect id="_x0000_s1330" style="position:absolute;left:1816;top:6381;width:2330;height:341" fillcolor="#d0d2d3" stroked="f"/>
            <v:rect id="_x0000_s1329" style="position:absolute;left:4146;top:6381;width:4832;height:341" fillcolor="#d0d2d3" stroked="f"/>
            <v:line id="_x0000_s1328" style="position:absolute" from="8981,6382" to="8981,6722" strokecolor="#d0d2d3" strokeweight=".36pt"/>
            <v:rect id="_x0000_s1327" style="position:absolute;left:1816;top:6183;width:2330;height:198" fillcolor="#aaacaf" stroked="f"/>
            <v:rect id="_x0000_s1326" style="position:absolute;left:4146;top:6183;width:4832;height:198" fillcolor="#aaacaf" stroked="f"/>
            <v:line id="_x0000_s1325" style="position:absolute" from="8981,6184" to="8981,6382" strokecolor="#aaacaf" strokeweight=".36pt"/>
            <v:rect id="_x0000_s1324" style="position:absolute;left:1816;top:6921;width:2330;height:198" fillcolor="#d0d2d3" stroked="f"/>
            <v:rect id="_x0000_s1323" style="position:absolute;left:4146;top:6921;width:4832;height:198" fillcolor="#d0d2d3" stroked="f"/>
            <v:line id="_x0000_s1322" style="position:absolute" from="8981,6922" to="8981,7120" strokecolor="#d0d2d3" strokeweight=".36pt"/>
            <v:rect id="_x0000_s1321" style="position:absolute;left:1816;top:6722;width:2330;height:200" fillcolor="#aaacaf" stroked="f"/>
            <v:rect id="_x0000_s1320" style="position:absolute;left:4146;top:6722;width:4832;height:200" fillcolor="#aaacaf" stroked="f"/>
            <v:line id="_x0000_s1319" style="position:absolute" from="8981,6722" to="8981,6922" strokecolor="#aaacaf" strokeweight=".36pt"/>
            <v:rect id="_x0000_s1318" style="position:absolute;left:1816;top:7317;width:2330;height:198" fillcolor="#d0d2d3" stroked="f"/>
            <v:rect id="_x0000_s1317" style="position:absolute;left:4146;top:7317;width:4832;height:198" fillcolor="#d0d2d3" stroked="f"/>
            <v:line id="_x0000_s1316" style="position:absolute" from="8981,7318" to="8981,7516" strokecolor="#d0d2d3" strokeweight=".36pt"/>
            <v:rect id="_x0000_s1315" style="position:absolute;left:1816;top:7119;width:2330;height:198" fillcolor="#aaacaf" stroked="f"/>
            <v:rect id="_x0000_s1314" style="position:absolute;left:4146;top:7119;width:4832;height:198" fillcolor="#aaacaf" stroked="f"/>
            <v:line id="_x0000_s1313" style="position:absolute" from="8981,7120" to="8981,7318" strokecolor="#aaacaf" strokeweight=".36pt"/>
            <v:rect id="_x0000_s1312" style="position:absolute;left:1816;top:7716;width:2330;height:198" fillcolor="#d0d2d3" stroked="f"/>
            <v:rect id="_x0000_s1311" style="position:absolute;left:4146;top:7716;width:4832;height:198" fillcolor="#d0d2d3" stroked="f"/>
            <v:line id="_x0000_s1310" style="position:absolute" from="8981,7716" to="8981,7914" strokecolor="#d0d2d3" strokeweight=".36pt"/>
            <v:rect id="_x0000_s1309" style="position:absolute;left:1816;top:7515;width:2330;height:201" fillcolor="#aaacaf" stroked="f"/>
            <v:rect id="_x0000_s1308" style="position:absolute;left:4146;top:7515;width:4832;height:201" fillcolor="#aaacaf" stroked="f"/>
            <v:line id="_x0000_s1307" style="position:absolute" from="8981,7516" to="8981,7716" strokecolor="#aaacaf" strokeweight=".36pt"/>
            <v:rect id="_x0000_s1306" style="position:absolute;left:1816;top:8112;width:2330;height:200" fillcolor="#d0d2d3" stroked="f"/>
            <v:rect id="_x0000_s1305" style="position:absolute;left:4146;top:8112;width:4832;height:200" fillcolor="#d0d2d3" stroked="f"/>
            <v:line id="_x0000_s1304" style="position:absolute" from="8981,8112" to="8981,8311" strokecolor="#d0d2d3" strokeweight=".36pt"/>
            <v:rect id="_x0000_s1303" style="position:absolute;left:1816;top:7914;width:2330;height:198" fillcolor="#aaacaf" stroked="f"/>
            <v:rect id="_x0000_s1302" style="position:absolute;left:4146;top:7914;width:4832;height:198" fillcolor="#aaacaf" stroked="f"/>
            <v:line id="_x0000_s1301" style="position:absolute" from="8981,7914" to="8981,8112" strokecolor="#aaacaf" strokeweight=".36pt"/>
            <v:rect id="_x0000_s1300" style="position:absolute;left:1816;top:8311;width:2330;height:198" fillcolor="#aaacaf" stroked="f"/>
            <v:rect id="_x0000_s1299" style="position:absolute;left:4146;top:8311;width:4832;height:198" fillcolor="#aaacaf" stroked="f"/>
            <v:line id="_x0000_s1298" style="position:absolute" from="8981,8311" to="8981,8509" strokecolor="#aaacaf" strokeweight=".36pt"/>
            <v:rect id="_x0000_s1297" style="position:absolute;left:1816;top:8509;width:2330;height:95" fillcolor="#fcfcfc" stroked="f"/>
            <v:rect id="_x0000_s1296" style="position:absolute;left:4146;top:8509;width:4832;height:95" fillcolor="#fcfcfc" stroked="f"/>
            <v:rect id="_x0000_s1295" style="position:absolute;left:8977;top:8509;width:8;height:95" fillcolor="#fcfcfc" stroked="f"/>
            <v:rect id="_x0000_s1294" style="position:absolute;left:4132;top:440;width:28;height:28" fillcolor="#fcfcfc" stroked="f"/>
            <v:rect id="_x0000_s1293" style="position:absolute;left:8963;top:440;width:21;height:28" fillcolor="#fcfcfc" stroked="f"/>
            <v:line id="_x0000_s1292" style="position:absolute" from="1817,482" to="4146,482" strokecolor="#fcfcfc" strokeweight=".47731mm"/>
            <v:shape id="_x0000_s1291" style="position:absolute;left:4146;top:482;width:4839;height:2" coordorigin="4146,482" coordsize="4839,0" path="m4146,482r4831,l8984,482e" filled="f" strokecolor="#fcfcfc" strokeweight=".47731mm">
              <v:path arrowok="t"/>
            </v:shape>
            <v:line id="_x0000_s1290" style="position:absolute" from="8977,880" to="8977,682" strokecolor="#fcfcfc" strokeweight=".47731mm"/>
            <v:line id="_x0000_s1289" style="position:absolute" from="4146,1079" to="4146,880" strokecolor="#fcfcfc" strokeweight=".47731mm"/>
            <v:line id="_x0000_s1288" style="position:absolute" from="8977,1079" to="8977,880" strokecolor="#fcfcfc" strokeweight=".47731mm"/>
            <v:line id="_x0000_s1287" style="position:absolute" from="4146,1475" to="4146,1277" strokecolor="#fcfcfc" strokeweight=".47731mm"/>
            <v:line id="_x0000_s1286" style="position:absolute" from="8977,1475" to="8977,1277" strokecolor="#fcfcfc" strokeweight=".47731mm"/>
            <v:line id="_x0000_s1285" style="position:absolute" from="4146,1862" to="4146,1673" strokecolor="#fcfcfc" strokeweight=".47731mm"/>
            <v:line id="_x0000_s1284" style="position:absolute" from="8977,1862" to="8977,1673" strokecolor="#fcfcfc" strokeweight=".47731mm"/>
            <v:line id="_x0000_s1283" style="position:absolute" from="4146,2468" to="4146,2269" strokecolor="#fcfcfc" strokeweight=".47731mm"/>
            <v:line id="_x0000_s1282" style="position:absolute" from="8977,2468" to="8977,2269" strokecolor="#fcfcfc" strokeweight=".47731mm"/>
            <v:line id="_x0000_s1281" style="position:absolute" from="4146,2666" to="4146,2468" strokecolor="#fcfcfc" strokeweight=".47731mm"/>
            <v:line id="_x0000_s1280" style="position:absolute" from="8977,2666" to="8977,2468" strokecolor="#fcfcfc" strokeweight=".47731mm"/>
            <v:line id="_x0000_s1279" style="position:absolute" from="4146,2864" to="4146,2666" strokecolor="#fcfcfc" strokeweight=".47731mm"/>
            <v:line id="_x0000_s1278" style="position:absolute" from="8977,2864" to="8977,2666" strokecolor="#fcfcfc" strokeweight=".47731mm"/>
            <v:line id="_x0000_s1277" style="position:absolute" from="4146,3064" to="4146,2864" strokecolor="#fcfcfc" strokeweight=".47731mm"/>
            <v:line id="_x0000_s1276" style="position:absolute" from="8977,3064" to="8977,2864" strokecolor="#fcfcfc" strokeweight=".47731mm"/>
            <v:line id="_x0000_s1275" style="position:absolute" from="4146,3263" to="4146,3064" strokecolor="#fcfcfc" strokeweight=".47731mm"/>
            <v:line id="_x0000_s1274" style="position:absolute" from="8977,3263" to="8977,3064" strokecolor="#fcfcfc" strokeweight=".47731mm"/>
            <v:line id="_x0000_s1273" style="position:absolute" from="4146,3604" to="4146,3263" strokecolor="#fcfcfc" strokeweight=".47731mm"/>
            <v:line id="_x0000_s1272" style="position:absolute" from="8977,3604" to="8977,3263" strokecolor="#fcfcfc" strokeweight=".47731mm"/>
            <v:line id="_x0000_s1271" style="position:absolute" from="4146,3802" to="4146,3604" strokecolor="#fcfcfc" strokeweight=".47731mm"/>
            <v:line id="_x0000_s1270" style="position:absolute" from="8977,3802" to="8977,3604" strokecolor="#fcfcfc" strokeweight=".47731mm"/>
            <v:line id="_x0000_s1269" style="position:absolute" from="4146,4000" to="4146,3802" strokecolor="#fcfcfc" strokeweight=".47731mm"/>
            <v:line id="_x0000_s1268" style="position:absolute" from="8977,4000" to="8977,3802" strokecolor="#fcfcfc" strokeweight=".47731mm"/>
            <v:line id="_x0000_s1267" style="position:absolute" from="4146,4198" to="4146,4000" strokecolor="#fcfcfc" strokeweight=".47731mm"/>
            <v:line id="_x0000_s1266" style="position:absolute" from="8977,4198" to="8977,4000" strokecolor="#fcfcfc" strokeweight=".47731mm"/>
            <v:line id="_x0000_s1265" style="position:absolute" from="4146,4397" to="4146,4198" strokecolor="#fcfcfc" strokeweight=".47731mm"/>
            <v:line id="_x0000_s1264" style="position:absolute" from="8977,4397" to="8977,4198" strokecolor="#fcfcfc" strokeweight=".47731mm"/>
            <v:line id="_x0000_s1263" style="position:absolute" from="4146,4596" to="4146,4397" strokecolor="#fcfcfc" strokeweight=".47731mm"/>
            <v:line id="_x0000_s1262" style="position:absolute" from="8977,4596" to="8977,4397" strokecolor="#fcfcfc" strokeweight=".47731mm"/>
            <v:line id="_x0000_s1261" style="position:absolute" from="4146,4794" to="4146,4596" strokecolor="#fcfcfc" strokeweight=".47731mm"/>
            <v:line id="_x0000_s1260" style="position:absolute" from="8977,4794" to="8977,4596" strokecolor="#fcfcfc" strokeweight=".47731mm"/>
            <v:line id="_x0000_s1259" style="position:absolute" from="4146,4982" to="4146,4794" strokecolor="#fcfcfc" strokeweight=".47731mm"/>
            <v:line id="_x0000_s1258" style="position:absolute" from="8977,4982" to="8977,4794" strokecolor="#fcfcfc" strokeweight=".47731mm"/>
            <v:line id="_x0000_s1257" style="position:absolute" from="4146,5389" to="4146,5191" strokecolor="#fcfcfc" strokeweight=".47731mm"/>
            <v:line id="_x0000_s1256" style="position:absolute" from="8977,5389" to="8977,5191" strokecolor="#fcfcfc" strokeweight=".47731mm"/>
            <v:line id="_x0000_s1255" style="position:absolute" from="4146,5587" to="4146,5389" strokecolor="#fcfcfc" strokeweight=".47731mm"/>
            <v:line id="_x0000_s1254" style="position:absolute" from="8977,5587" to="8977,5389" strokecolor="#fcfcfc" strokeweight=".47731mm"/>
            <v:line id="_x0000_s1253" style="position:absolute" from="4146,5788" to="4146,5587" strokecolor="#fcfcfc" strokeweight=".47731mm"/>
            <v:line id="_x0000_s1252" style="position:absolute" from="8977,5788" to="8977,5587" strokecolor="#fcfcfc" strokeweight=".47731mm"/>
            <v:line id="_x0000_s1251" style="position:absolute" from="4146,5986" to="4146,5788" strokecolor="#fcfcfc" strokeweight=".47731mm"/>
            <v:line id="_x0000_s1250" style="position:absolute" from="8977,5986" to="8977,5788" strokecolor="#fcfcfc" strokeweight=".47731mm"/>
            <v:line id="_x0000_s1249" style="position:absolute" from="4146,6184" to="4146,5986" strokecolor="#fcfcfc" strokeweight=".47731mm"/>
            <v:line id="_x0000_s1248" style="position:absolute" from="8977,6184" to="8977,5986" strokecolor="#fcfcfc" strokeweight=".47731mm"/>
            <v:line id="_x0000_s1247" style="position:absolute" from="4146,6382" to="4146,6184" strokecolor="#fcfcfc" strokeweight=".47731mm"/>
            <v:line id="_x0000_s1246" style="position:absolute" from="8977,6382" to="8977,6184" strokecolor="#fcfcfc" strokeweight=".47731mm"/>
            <v:line id="_x0000_s1245" style="position:absolute" from="4146,6722" to="4146,6382" strokecolor="#fcfcfc" strokeweight=".47731mm"/>
            <v:line id="_x0000_s1244" style="position:absolute" from="8977,6722" to="8977,6382" strokecolor="#fcfcfc" strokeweight=".47731mm"/>
            <v:line id="_x0000_s1243" style="position:absolute" from="4146,6922" to="4146,6722" strokecolor="#fcfcfc" strokeweight=".47731mm"/>
            <v:line id="_x0000_s1242" style="position:absolute" from="8977,6922" to="8977,6722" strokecolor="#fcfcfc" strokeweight=".47731mm"/>
            <v:line id="_x0000_s1241" style="position:absolute" from="4146,7120" to="4146,6922" strokecolor="#fcfcfc" strokeweight=".47731mm"/>
            <v:line id="_x0000_s1240" style="position:absolute" from="8977,7120" to="8977,6922" strokecolor="#fcfcfc" strokeweight=".47731mm"/>
            <v:line id="_x0000_s1239" style="position:absolute" from="4146,7318" to="4146,7120" strokecolor="#fcfcfc" strokeweight=".47731mm"/>
            <v:line id="_x0000_s1238" style="position:absolute" from="8977,7318" to="8977,7120" strokecolor="#fcfcfc" strokeweight=".47731mm"/>
            <v:line id="_x0000_s1237" style="position:absolute" from="4146,7516" to="4146,7318" strokecolor="#fcfcfc" strokeweight=".47731mm"/>
            <v:line id="_x0000_s1236" style="position:absolute" from="8977,7516" to="8977,7318" strokecolor="#fcfcfc" strokeweight=".47731mm"/>
            <v:line id="_x0000_s1235" style="position:absolute" from="4146,7716" to="4146,7516" strokecolor="#fcfcfc" strokeweight=".47731mm"/>
            <v:line id="_x0000_s1234" style="position:absolute" from="8977,7716" to="8977,7516" strokecolor="#fcfcfc" strokeweight=".47731mm"/>
            <v:line id="_x0000_s1233" style="position:absolute" from="4146,7914" to="4146,7716" strokecolor="#fcfcfc" strokeweight=".47731mm"/>
            <v:line id="_x0000_s1232" style="position:absolute" from="8977,7914" to="8977,7716" strokecolor="#fcfcfc" strokeweight=".47731mm"/>
            <v:line id="_x0000_s1231" style="position:absolute" from="4146,8112" to="4146,7914" strokecolor="#fcfcfc" strokeweight=".47731mm"/>
            <v:line id="_x0000_s1230" style="position:absolute" from="8977,8112" to="8977,7914" strokecolor="#fcfcfc" strokeweight=".47731mm"/>
            <v:line id="_x0000_s1229" style="position:absolute" from="4146,8311" to="4146,8112" strokecolor="#fcfcfc" strokeweight=".47731mm"/>
            <v:line id="_x0000_s1228" style="position:absolute" from="8977,8311" to="8977,8112" strokecolor="#fcfcfc" strokeweight=".47731mm"/>
            <v:line id="_x0000_s1227" style="position:absolute" from="4146,8311" to="4146,8604" strokecolor="#fcfcfc" strokeweight=".47731mm"/>
            <v:line id="_x0000_s1226" style="position:absolute" from="8977,8509" to="8977,8311" strokecolor="#fcfcfc" strokeweight=".47731mm"/>
            <v:rect id="_x0000_s1225" style="position:absolute;left:8963;top:8509;width:21;height:95" fillcolor="#fcfcfc" stroked="f"/>
            <v:line id="_x0000_s1224" style="position:absolute" from="4146,1277" to="4146,1079" strokecolor="#fcfcfc" strokeweight=".47731mm"/>
            <v:line id="_x0000_s1223" style="position:absolute" from="8977,1277" to="8977,1079" strokecolor="#fcfcfc" strokeweight=".47731mm"/>
            <v:line id="_x0000_s1222" style="position:absolute" from="4146,1673" to="4146,1475" strokecolor="#fcfcfc" strokeweight=".47731mm"/>
            <v:line id="_x0000_s1221" style="position:absolute" from="8977,1673" to="8977,1475" strokecolor="#fcfcfc" strokeweight=".47731mm"/>
            <v:line id="_x0000_s1220" style="position:absolute" from="4146,2269" to="4146,2071" strokecolor="#fcfcfc" strokeweight=".47731mm"/>
            <v:line id="_x0000_s1219" style="position:absolute" from="8977,2269" to="8977,2071" strokecolor="#fcfcfc" strokeweight=".47731mm"/>
            <v:line id="_x0000_s1218" style="position:absolute" from="4146,880" to="4146,682" strokecolor="#fcfcfc" strokeweight=".47731mm"/>
            <v:rect id="_x0000_s1217" style="position:absolute;left:1816;top:4983;width:2330;height:20" fillcolor="#fcfcfc" stroked="f"/>
            <v:shape id="_x0000_s1216" style="position:absolute;left:4146;top:4993;width:4839;height:2" coordorigin="4146,4993" coordsize="4839,0" path="m4146,4993r4831,l8984,4993e" filled="f" strokecolor="#fcfcfc" strokeweight=".34467mm">
              <v:path arrowok="t"/>
            </v:shape>
            <v:rect id="_x0000_s1215" style="position:absolute;left:1816;top:1863;width:2330;height:20" fillcolor="#fcfcfc" stroked="f"/>
            <v:shape id="_x0000_s1214" style="position:absolute;left:4146;top:1873;width:4839;height:2" coordorigin="4146,1873" coordsize="4839,0" path="m4146,1873r4831,l8984,1873e" filled="f" strokecolor="#fcfcfc" strokeweight=".34467mm">
              <v:path arrowok="t"/>
            </v:shape>
            <v:shape id="_x0000_s1213" style="position:absolute;left:2049;top:532;width:71;height:89" coordorigin="2050,533" coordsize="71,89" o:spt="100" adj="0,,0" path="m2104,533r-9,l2076,536r-14,10l2053,560r-3,17l2053,595r9,14l2076,618r18,4l2102,622r10,-3l2120,613r,-3l2094,610r-12,-3l2072,600r-6,-11l2064,577r2,-13l2072,554r10,-7l2095,545r22,l2119,539r-7,-5l2104,533xm2120,571r-30,l2090,583r17,l2107,606r-3,4l2120,610r,-39xm2117,545r-15,l2110,546r4,4l2117,545xe" fillcolor="#fcfcfc" stroked="f">
              <v:stroke joinstyle="round"/>
              <v:formulas/>
              <v:path arrowok="t" o:connecttype="segments"/>
            </v:shape>
            <v:shape id="_x0000_s1212" style="position:absolute;left:2133;top:555;width:58;height:66" coordorigin="2134,556" coordsize="58,66" o:spt="100" adj="0,,0" path="m2164,556r-13,2l2141,565r-5,10l2134,588r2,13l2142,612r11,7l2167,622r7,l2180,619r6,-1l2186,611r-30,l2148,604r,-12l2191,592r,-6l2191,582r-43,l2148,571r6,-7l2185,564r,l2176,558r-12,-2xm2185,607r-6,3l2173,611r13,l2185,607xm2185,564r-12,l2179,571r-1,11l2191,582r-1,-9l2185,564xe" fillcolor="#fcfcfc" stroked="f">
              <v:stroke joinstyle="round"/>
              <v:formulas/>
              <v:path arrowok="t" o:connecttype="segments"/>
            </v:shape>
            <v:shape id="_x0000_s1211" style="position:absolute;left:2203;top:555;width:56;height:64" coordorigin="2203,556" coordsize="56,64" o:spt="100" adj="0,,0" path="m2216,557r-13,l2203,619r13,l2216,570r9,-5l2216,565r,-8xm2250,556r-23,l2220,558r-4,7l2243,565r2,6l2245,619r13,l2258,564r-8,-8xe" fillcolor="#fcfcfc" stroked="f">
              <v:stroke joinstyle="round"/>
              <v:formulas/>
              <v:path arrowok="t" o:connecttype="segments"/>
            </v:shape>
            <v:shape id="_x0000_s1210" style="position:absolute;left:2270;top:555;width:58;height:66" coordorigin="2270,556" coordsize="58,66" o:spt="100" adj="0,,0" path="m2320,556r-18,l2289,558r-10,7l2273,575r-3,13l2273,601r6,11l2290,619r15,3l2311,622r9,-3l2323,618r-1,-7l2294,611r-8,-7l2285,592r43,l2328,582r-43,l2286,571r6,-7l2325,564r-5,-8xm2322,607r-5,3l2311,611r11,l2322,607xm2325,564r-15,l2316,571r,11l2328,582r,-14l2325,564xe" fillcolor="#fcfcfc" stroked="f">
              <v:stroke joinstyle="round"/>
              <v:formulas/>
              <v:path arrowok="t" o:connecttype="segments"/>
            </v:shape>
            <v:shape id="_x0000_s1209" style="position:absolute;left:2341;top:555;width:35;height:64" coordorigin="2341,556" coordsize="35,64" o:spt="100" adj="0,,0" path="m2356,557r-15,l2341,619r15,l2356,570r6,-5l2375,565r,-1l2356,564r,-7xm2376,556r-13,l2358,558r-2,6l2375,564r1,-8xe" fillcolor="#fcfcfc" stroked="f">
              <v:stroke joinstyle="round"/>
              <v:formulas/>
              <v:path arrowok="t" o:connecttype="segments"/>
            </v:shape>
            <v:shape id="_x0000_s1208" style="position:absolute;left:2376;top:555;width:54;height:66" coordorigin="2376,556" coordsize="54,66" o:spt="100" adj="0,,0" path="m2430,565r-19,l2416,570r,10l2400,580r-12,4l2379,590r-3,11l2376,616r11,6l2407,622r6,-5l2417,611r-24,l2389,606r,-14l2400,588r30,l2430,565xm2430,588r-14,l2416,601r-5,10l2417,611r,2l2418,617r,2l2430,619r,-31xm2419,556r-24,l2388,557r-6,1l2386,569r6,-1l2398,565r32,l2430,563r-11,-7xe" fillcolor="#fcfcfc" stroked="f">
              <v:stroke joinstyle="round"/>
              <v:formulas/>
              <v:path arrowok="t" o:connecttype="segments"/>
            </v:shape>
            <v:rect id="_x0000_s1207" style="position:absolute;left:2445;top:532;width:14;height:87" fillcolor="#fcfcfc" stroked="f"/>
            <v:shape id="_x0000_s1206" type="#_x0000_t75" style="position:absolute;left:2048;top:732;width:1278;height:881">
              <v:imagedata r:id="rId26" o:title=""/>
            </v:shape>
            <v:shape id="_x0000_s1205" style="position:absolute;left:4327;top:733;width:65;height:84" coordorigin="4327,733" coordsize="65,84" o:spt="100" adj="0,,0" path="m4352,733r-25,l4327,817r25,l4369,814r9,-5l4337,809r,-67l4378,742r-9,-6l4352,733xm4378,742r-28,l4364,744r10,7l4380,761r2,14l4380,790r-6,10l4364,807r-14,2l4378,809r4,-3l4389,793r3,-18l4389,758r-7,-14l4378,742xe" fillcolor="#515153" stroked="f">
              <v:stroke joinstyle="round"/>
              <v:formulas/>
              <v:path arrowok="t" o:connecttype="segments"/>
            </v:shape>
            <v:shape id="_x0000_s1204" style="position:absolute;left:4407;top:732;width:62;height:88" coordorigin="4408,732" coordsize="62,88" o:spt="100" adj="0,,0" path="m4456,732r-6,l4431,735r-13,9l4410,758r-2,17l4410,793r8,14l4431,816r17,4l4456,820r7,-3l4469,815r-2,-5l4450,810r-14,-3l4426,800r-6,-11l4418,775r2,-13l4426,750r10,-8l4450,739r17,l4469,736r-6,-3l4456,732xm4466,808r-4,1l4456,810r11,l4466,808xm4467,739r-11,l4462,742r3,2l4467,739xe" fillcolor="#515153" stroked="f">
              <v:stroke joinstyle="round"/>
              <v:formulas/>
              <v:path arrowok="t" o:connecttype="segments"/>
            </v:shape>
            <v:shape id="_x0000_s1203" style="position:absolute;left:4504;top:733;width:34;height:84" coordorigin="4505,733" coordsize="34,84" o:spt="100" adj="0,,0" path="m4538,743r-10,l4528,817r10,l4538,743xm4538,733r-10,l4505,749r5,6l4528,743r10,l4538,733xe" fillcolor="#515153" stroked="f">
              <v:stroke joinstyle="round"/>
              <v:formulas/>
              <v:path arrowok="t" o:connecttype="segments"/>
            </v:shape>
            <v:shape id="_x0000_s1202" style="position:absolute;left:4558;top:732;width:62;height:88" coordorigin="4559,732" coordsize="62,88" o:spt="100" adj="0,,0" path="m4589,732r-13,3l4566,744r-5,13l4559,775r2,19l4566,808r10,9l4589,820r13,-3l4610,810r-21,l4580,808r-7,-7l4570,790r-2,-15l4570,761r3,-11l4580,742r9,-3l4607,739r-5,-4l4589,732xm4607,739r-18,l4598,742r6,8l4608,761r1,14l4608,790r-4,11l4598,808r-9,2l4610,810r2,-2l4618,794r2,-19l4618,757r-6,-13l4607,739xe" fillcolor="#515153" stroked="f">
              <v:stroke joinstyle="round"/>
              <v:formulas/>
              <v:path arrowok="t" o:connecttype="segments"/>
            </v:shape>
            <v:rect id="_x0000_s1201" style="position:absolute;left:4634;top:805;width:12;height:12" fillcolor="#515153" stroked="f"/>
            <v:shape id="_x0000_s1200" style="position:absolute;left:4662;top:733;width:54;height:87" coordorigin="4662,733" coordsize="54,87" o:spt="100" adj="0,,0" path="m4664,805r-2,10l4676,820r10,l4697,818r10,-6l4709,810r-31,l4672,809r-8,-4xm4708,774r-14,l4706,779r,26l4696,810r13,l4714,803r2,-12l4713,780r-5,-6xm4711,733r-43,l4666,775r6,-1l4708,774r-2,-2l4696,767r-3,l4675,767r1,-25l4711,742r,-9xm4684,766r-4,l4675,767r18,l4684,766xe" fillcolor="#515153" stroked="f">
              <v:stroke joinstyle="round"/>
              <v:formulas/>
              <v:path arrowok="t" o:connecttype="segments"/>
            </v:shape>
            <v:shape id="_x0000_s1199" style="position:absolute;left:4754;top:733;width:75;height:84" coordorigin="4754,733" coordsize="75,84" o:spt="100" adj="0,,0" path="m4766,733r-12,l4784,817r15,l4802,809r-9,l4766,733xm4829,733r-11,l4793,809r9,l4829,733xe" fillcolor="#515153" stroked="f">
              <v:stroke joinstyle="round"/>
              <v:formulas/>
              <v:path arrowok="t" o:connecttype="segments"/>
            </v:shape>
            <v:shape id="_x0000_s1198" style="position:absolute;left:4863;top:739;width:36;height:81" coordorigin="4864,739" coordsize="36,81" o:spt="100" adj="0,,0" path="m4885,763r-9,l4876,811r1,9l4894,820r3,-3l4900,817r,-7l4885,810r,-47xm4900,755r-36,l4864,763r36,l4900,755xm4885,739r-9,l4876,755r9,l4885,739xe" fillcolor="#515153" stroked="f">
              <v:stroke joinstyle="round"/>
              <v:formulas/>
              <v:path arrowok="t" o:connecttype="segments"/>
            </v:shape>
            <v:shape id="_x0000_s1197" style="position:absolute;left:4909;top:753;width:59;height:66" coordorigin="4909,754" coordsize="59,66" o:spt="100" adj="0,,0" path="m4938,754r-12,2l4917,763r-6,10l4909,786r2,14l4917,811r9,6l4938,820r12,-3l4959,811r-33,l4920,802r,-30l4926,762r33,l4950,756r-12,-2xm4959,762r-8,l4957,772r,30l4951,811r8,l4960,811r6,-11l4968,786r-2,-13l4960,763r-1,-1xe" fillcolor="#515153" stroked="f">
              <v:stroke joinstyle="round"/>
              <v:formulas/>
              <v:path arrowok="t" o:connecttype="segments"/>
            </v:shape>
            <v:shape id="_x0000_s1196" style="position:absolute;left:5007;top:733;width:33;height:84" coordorigin="5008,733" coordsize="33,84" o:spt="100" adj="0,,0" path="m5040,743r-10,l5030,817r10,l5040,743xm5040,733r-12,l5008,749r4,6l5030,743r10,l5040,733xe" fillcolor="#515153" stroked="f">
              <v:stroke joinstyle="round"/>
              <v:formulas/>
              <v:path arrowok="t" o:connecttype="segments"/>
            </v:shape>
            <v:shape id="_x0000_s1195" style="position:absolute;left:5058;top:733;width:52;height:84" coordorigin="5058,733" coordsize="52,84" path="m5110,733r-52,l5058,742r41,l5089,760r-8,19l5075,799r-3,18l5081,817r3,-17l5090,781r9,-20l5110,742r,-9xe" fillcolor="#515153" stroked="f">
              <v:path arrowok="t"/>
            </v:shape>
            <v:shape id="_x0000_s1194" style="position:absolute;left:5145;top:733;width:74;height:84" coordorigin="5146,733" coordsize="74,84" o:spt="100" adj="0,,0" path="m5156,733r-10,l5176,817r13,l5192,809r-10,l5156,733xm5219,733r-10,l5183,809r9,l5219,733xe" fillcolor="#515153" stroked="f">
              <v:stroke joinstyle="round"/>
              <v:formulas/>
              <v:path arrowok="t" o:connecttype="segments"/>
            </v:shape>
            <v:shape id="_x0000_s1193" type="#_x0000_t75" style="position:absolute;left:4317;top:921;width:4557;height:912">
              <v:imagedata r:id="rId27" o:title=""/>
            </v:shape>
            <v:shape id="_x0000_s1192" type="#_x0000_t75" style="position:absolute;left:2049;top:1714;width:1276;height:297">
              <v:imagedata r:id="rId28" o:title=""/>
            </v:shape>
            <v:shape id="_x0000_s1191" type="#_x0000_t75" style="position:absolute;left:2043;top:2113;width:1578;height:692">
              <v:imagedata r:id="rId29" o:title=""/>
            </v:shape>
            <v:shape id="_x0000_s1190" type="#_x0000_t75" style="position:absolute;left:4317;top:2120;width:2330;height:486">
              <v:imagedata r:id="rId30" o:title=""/>
            </v:shape>
            <v:shape id="_x0000_s1189" type="#_x0000_t75" style="position:absolute;left:4323;top:2708;width:3772;height:118">
              <v:imagedata r:id="rId31" o:title=""/>
            </v:shape>
            <v:shape id="_x0000_s1188" type="#_x0000_t75" style="position:absolute;left:2048;top:2906;width:2051;height:317">
              <v:imagedata r:id="rId32" o:title=""/>
            </v:shape>
            <v:rect id="_x0000_s1187" style="position:absolute;left:4327;top:3115;width:10;height:84" fillcolor="#515153" stroked="f"/>
            <v:shape id="_x0000_s1186" style="position:absolute;left:4353;top:3114;width:54;height:88" coordorigin="4354,3114" coordsize="54,88" o:spt="100" adj="0,,0" path="m4356,3187r-2,10l4361,3199r11,3l4392,3202r16,-6l4408,3193r-35,l4364,3192r-8,-5xm4390,3114r-20,l4355,3121r,27l4362,3155r14,6l4390,3167r7,5l4397,3190r-7,3l4408,3193r,-27l4398,3160r-14,-6l4370,3148r-4,-4l4366,3126r8,-2l4402,3124r1,-6l4397,3115r-7,-1xm4402,3124r-14,l4396,3125r6,1l4402,3124xe" fillcolor="#515153" stroked="f">
              <v:stroke joinstyle="round"/>
              <v:formulas/>
              <v:path arrowok="t" o:connecttype="segments"/>
            </v:shape>
            <v:shape id="_x0000_s1185" style="position:absolute;left:4420;top:3114;width:76;height:88" coordorigin="4421,3114" coordsize="76,88" o:spt="100" adj="0,,0" path="m4458,3114r-16,3l4430,3126r-7,14l4421,3157r2,18l4430,3189r12,9l4458,3202r17,-4l4481,3193r-23,l4446,3190r-8,-7l4433,3171r-1,-14l4433,3144r5,-11l4446,3126r12,-2l4483,3124r-8,-7l4458,3114xm4483,3124r-25,l4470,3126r9,7l4484,3144r2,13l4484,3171r-5,12l4470,3190r-12,3l4481,3193r6,-4l4494,3175r2,-18l4494,3140r-7,-14l4483,3124xe" fillcolor="#515153" stroked="f">
              <v:stroke joinstyle="round"/>
              <v:formulas/>
              <v:path arrowok="t" o:connecttype="segments"/>
            </v:shape>
            <v:shape id="_x0000_s1184" style="position:absolute;left:4509;top:3114;width:59;height:88" coordorigin="4510,3114" coordsize="59,88" o:spt="100" adj="0,,0" path="m4553,3114r-28,l4511,3121r,27l4517,3154r9,2l4517,3160r-7,6l4510,3193r12,9l4555,3202r13,-9l4528,3193r-9,-6l4519,3166r10,-5l4563,3161r-2,-1l4552,3156r9,-2l4529,3154r-7,-6l4522,3127r7,-3l4565,3124r,-3l4553,3114xm4563,3161r-16,l4558,3166r,21l4550,3193r18,l4568,3166r-5,-5xm4565,3124r-16,l4555,3127r,21l4547,3154r14,l4565,3148r,-24xe" fillcolor="#515153" stroked="f">
              <v:stroke joinstyle="round"/>
              <v:formulas/>
              <v:path arrowok="t" o:connecttype="segments"/>
            </v:shape>
            <v:shape id="_x0000_s1183" style="position:absolute;left:4580;top:3114;width:60;height:88" coordorigin="4580,3114" coordsize="60,88" o:spt="100" adj="0,,0" path="m4610,3114r-13,3l4587,3126r-5,14l4580,3157r2,19l4587,3190r10,9l4610,3202r14,-3l4630,3193r-20,l4601,3191r-6,-7l4592,3172r-1,-15l4591,3137r5,-13l4631,3124r-7,-7l4610,3114xm4631,3124r-5,l4630,3137r,20l4629,3172r-3,12l4620,3191r-10,2l4630,3193r3,-3l4639,3176r1,-19l4639,3140r-6,-14l4631,3124xe" fillcolor="#515153" stroked="f">
              <v:stroke joinstyle="round"/>
              <v:formulas/>
              <v:path arrowok="t" o:connecttype="segments"/>
            </v:shape>
            <v:shape id="_x0000_s1182" style="position:absolute;left:4653;top:3114;width:60;height:88" coordorigin="4654,3114" coordsize="60,88" o:spt="100" adj="0,,0" path="m4684,3114r-14,3l4661,3126r-6,14l4654,3157r1,19l4661,3190r9,9l4684,3202r13,-3l4703,3193r-19,l4675,3191r-6,-7l4666,3172r-2,-15l4664,3137r6,-13l4704,3124r-7,-7l4684,3114xm4704,3124r-5,l4704,3137r,20l4703,3172r-3,12l4693,3191r-9,2l4703,3193r4,-3l4712,3176r2,-19l4712,3140r-5,-14l4704,3124xe" fillcolor="#515153" stroked="f">
              <v:stroke joinstyle="round"/>
              <v:formulas/>
              <v:path arrowok="t" o:connecttype="segments"/>
            </v:shape>
            <v:shape id="_x0000_s1181" style="position:absolute;left:2054;top:3385;width:48;height:84" coordorigin="2054,3385" coordsize="48,84" path="m2065,3385r-11,l2054,3469r48,l2102,3461r-37,l2065,3385xe" fillcolor="#515153" stroked="f">
              <v:path arrowok="t"/>
            </v:shape>
            <v:shape id="_x0000_s1180" style="position:absolute;left:2108;top:3405;width:54;height:66" coordorigin="2108,3406" coordsize="54,66" o:spt="100" adj="0,,0" path="m2137,3406r-12,2l2116,3415r-6,10l2108,3438r2,13l2116,3462r10,7l2140,3472r6,l2154,3469r6,-1l2158,3463r-32,l2119,3455r-1,-13l2162,3442r,-5l2162,3433r-44,l2119,3421r6,-7l2156,3414r-8,-6l2137,3406xm2156,3461r-4,1l2146,3463r12,l2156,3461xm2156,3414r-10,l2154,3420r,13l2162,3433r-1,-9l2156,3414xe" fillcolor="#515153" stroked="f">
              <v:stroke joinstyle="round"/>
              <v:formulas/>
              <v:path arrowok="t" o:connecttype="segments"/>
            </v:shape>
            <v:shape id="_x0000_s1179" style="position:absolute;left:2179;top:3405;width:53;height:64" coordorigin="2179,3406" coordsize="53,64" o:spt="100" adj="0,,0" path="m2190,3407r-11,l2179,3469r11,l2190,3420r7,-5l2190,3415r,-8xm2232,3414r-13,l2221,3420r,49l2232,3469r,-55xm2222,3406r-21,l2195,3409r-5,6l2197,3415r1,-1l2232,3414r-10,-8xe" fillcolor="#515153" stroked="f">
              <v:stroke joinstyle="round"/>
              <v:formulas/>
              <v:path arrowok="t" o:connecttype="segments"/>
            </v:shape>
            <v:shape id="_x0000_s1178" style="position:absolute;left:2248;top:3405;width:44;height:66" coordorigin="2249,3406" coordsize="44,66" o:spt="100" adj="0,,0" path="m2250,3460r-1,7l2255,3469r7,3l2280,3472r12,-5l2292,3463r-29,l2257,3462r-7,-2xm2276,3406r-15,l2249,3412r,20l2256,3437r11,5l2276,3445r5,4l2281,3461r-5,2l2292,3463r,-20l2285,3438r-12,-5l2262,3431r-4,-4l2258,3415r6,-1l2287,3414r1,-5l2285,3407r-9,-1xm2287,3414r-6,l2286,3418r1,-4xe" fillcolor="#515153" stroked="f">
              <v:stroke joinstyle="round"/>
              <v:formulas/>
              <v:path arrowok="t" o:connecttype="segments"/>
            </v:shape>
            <v:shape id="_x0000_s1177" style="position:absolute;left:2340;top:3385;width:83;height:84" coordorigin="2340,3385" coordsize="83,84" o:spt="100" adj="0,,0" path="m2358,3385r-18,l2340,3469r10,l2350,3394r11,l2358,3385xm2361,3394r-10,l2375,3469r12,l2390,3461r-9,l2361,3394xm2423,3394r-11,l2412,3469r11,l2423,3394xm2423,3385r-18,l2381,3461r9,l2412,3394r11,l2423,3385xe" fillcolor="#515153" stroked="f">
              <v:stroke joinstyle="round"/>
              <v:formulas/>
              <v:path arrowok="t" o:connecttype="segments"/>
            </v:shape>
            <v:shape id="_x0000_s1176" style="position:absolute;left:2440;top:3405;width:59;height:66" coordorigin="2441,3406" coordsize="59,66" o:spt="100" adj="0,,0" path="m2471,3406r-12,2l2449,3414r-6,10l2441,3438r2,14l2449,3463r10,6l2471,3472r11,-3l2491,3463r-33,l2452,3454r,-30l2458,3414r33,l2482,3408r-11,-2xm2491,3414r-8,l2489,3424r,30l2483,3463r8,l2491,3463r6,-11l2500,3438r-3,-14l2491,3414r,xe" fillcolor="#515153" stroked="f">
              <v:stroke joinstyle="round"/>
              <v:formulas/>
              <v:path arrowok="t" o:connecttype="segments"/>
            </v:shape>
            <v:shape id="_x0000_s1175" style="position:absolute;left:2516;top:3406;width:53;height:65" coordorigin="2516,3407" coordsize="53,65" o:spt="100" adj="0,,0" path="m2526,3407r-10,l2516,3462r9,10l2548,3472r7,-5l2557,3463r-27,l2526,3456r,-49xm2569,3461r-11,l2558,3469r11,l2569,3461xm2569,3407r-11,l2558,3457r-9,6l2557,3463r1,-2l2569,3461r,-54xe" fillcolor="#515153" stroked="f">
              <v:stroke joinstyle="round"/>
              <v:formulas/>
              <v:path arrowok="t" o:connecttype="segments"/>
            </v:shape>
            <v:shape id="_x0000_s1174" style="position:absolute;left:2588;top:3405;width:53;height:64" coordorigin="2588,3406" coordsize="53,64" o:spt="100" adj="0,,0" path="m2599,3407r-11,l2588,3469r11,l2599,3420r7,-5l2599,3415r,-8xm2641,3414r-14,l2630,3420r,49l2641,3469r,-55xm2632,3406r-23,l2602,3409r-3,6l2606,3415r2,-1l2641,3414r-9,-8xe" fillcolor="#515153" stroked="f">
              <v:stroke joinstyle="round"/>
              <v:formulas/>
              <v:path arrowok="t" o:connecttype="segments"/>
            </v:shape>
            <v:shape id="_x0000_s1173" style="position:absolute;left:2653;top:3391;width:36;height:81" coordorigin="2653,3391" coordsize="36,81" o:spt="100" adj="0,,0" path="m2674,3415r-9,l2665,3463r1,9l2683,3472r3,-3l2689,3469r,-7l2675,3462r-1,-1l2674,3415xm2689,3407r-36,l2653,3415r36,l2689,3407xm2674,3391r-9,l2665,3407r9,l2674,3391xe" fillcolor="#515153" stroked="f">
              <v:stroke joinstyle="round"/>
              <v:formulas/>
              <v:path arrowok="t" o:connecttype="segments"/>
            </v:shape>
            <v:shape id="_x0000_s1172" style="position:absolute;left:4327;top:3385;width:57;height:84" coordorigin="4327,3385" coordsize="57,84" o:spt="100" adj="0,,0" path="m4370,3385r-43,l4327,3469r10,l4337,3433r33,l4384,3427r,-1l4337,3426r,-32l4384,3394r,-4l4370,3385xm4384,3394r-20,l4373,3396r,25l4364,3426r20,l4384,3394xe" fillcolor="#515153" stroked="f">
              <v:stroke joinstyle="round"/>
              <v:formulas/>
              <v:path arrowok="t" o:connecttype="segments"/>
            </v:shape>
            <v:shape id="_x0000_s1171" style="position:absolute;left:4400;top:3385;width:46;height:84" coordorigin="4400,3385" coordsize="46,84" path="m4410,3385r-10,l4400,3469r46,l4446,3461r-36,l4410,3385xe" fillcolor="#515153" stroked="f">
              <v:path arrowok="t"/>
            </v:shape>
            <v:shape id="_x0000_s1170" style="position:absolute;left:4490;top:3405;width:90;height:64" coordorigin="4490,3406" coordsize="90,64" o:spt="100" adj="0,,0" path="m4501,3407r-11,l4490,3469r11,l4501,3420r3,-2l4501,3418r,-11xm4538,3414r-10,l4531,3420r,49l4541,3469r,-50l4547,3415r-9,l4538,3414xm4579,3414r-12,l4570,3421r,48l4580,3469r,-54l4579,3414xm4529,3406r-18,l4504,3409r-3,9l4504,3418r4,-4l4538,3414r-3,-5l4529,3406xm4573,3406r-23,l4543,3408r-5,7l4547,3415r2,-1l4579,3414r-6,-8xe" fillcolor="#515153" stroked="f">
              <v:stroke joinstyle="round"/>
              <v:formulas/>
              <v:path arrowok="t" o:connecttype="segments"/>
            </v:shape>
            <v:shape id="_x0000_s1169" style="position:absolute;left:4597;top:3405;width:59;height:66" coordorigin="4597,3406" coordsize="59,66" o:spt="100" adj="0,,0" path="m4627,3406r-12,2l4605,3414r-6,10l4597,3438r2,14l4605,3463r10,6l4627,3472r12,-3l4648,3463r-34,l4608,3454r,-30l4614,3414r34,l4639,3408r-12,-2xm4648,3414r-9,l4645,3424r,30l4639,3463r9,l4648,3463r6,-11l4656,3438r-2,-14l4648,3414r,xe" fillcolor="#515153" stroked="f">
              <v:stroke joinstyle="round"/>
              <v:formulas/>
              <v:path arrowok="t" o:connecttype="segments"/>
            </v:shape>
            <v:shape id="_x0000_s1168" style="position:absolute;left:4671;top:3406;width:53;height:65" coordorigin="4672,3407" coordsize="53,65" o:spt="100" adj="0,,0" path="m4682,3407r-10,l4672,3462r9,10l4704,3472r7,-5l4713,3463r-27,l4682,3456r,-49xm4724,3461r-10,l4714,3469r10,l4724,3461xm4724,3407r-10,l4714,3457r-9,6l4713,3463r1,-2l4724,3461r,-54xe" fillcolor="#515153" stroked="f">
              <v:stroke joinstyle="round"/>
              <v:formulas/>
              <v:path arrowok="t" o:connecttype="segments"/>
            </v:shape>
            <v:shape id="_x0000_s1167" style="position:absolute;left:4744;top:3405;width:52;height:64" coordorigin="4745,3406" coordsize="52,64" o:spt="100" adj="0,,0" path="m4754,3407r-9,l4745,3469r9,l4754,3420r8,-5l4754,3415r,-8xm4796,3414r-13,l4787,3420r,49l4796,3469r,-55xm4788,3406r-23,l4758,3409r-4,6l4762,3415r2,-1l4796,3414r-8,-8xe" fillcolor="#515153" stroked="f">
              <v:stroke joinstyle="round"/>
              <v:formulas/>
              <v:path arrowok="t" o:connecttype="segments"/>
            </v:shape>
            <v:shape id="_x0000_s1166" style="position:absolute;left:4808;top:3391;width:36;height:81" coordorigin="4808,3391" coordsize="36,81" o:spt="100" adj="0,,0" path="m4830,3415r-10,l4820,3463r3,9l4838,3472r5,-3l4844,3469r,-7l4831,3462r-1,-1l4830,3415xm4844,3407r-36,l4808,3415r36,l4844,3407xm4830,3391r-10,l4820,3407r10,l4830,3391xe" fillcolor="#515153" stroked="f">
              <v:stroke joinstyle="round"/>
              <v:formulas/>
              <v:path arrowok="t" o:connecttype="segments"/>
            </v:shape>
            <v:shape id="_x0000_s1165" style="position:absolute;left:2054;top:3654;width:48;height:87" coordorigin="2054,3654" coordsize="48,87" path="m2065,3654r-11,l2054,3740r48,l2102,3731r-37,l2065,3654xe" fillcolor="#515153" stroked="f">
              <v:path arrowok="t"/>
            </v:shape>
            <v:shape id="_x0000_s1164" style="position:absolute;left:2109;top:3675;width:52;height:65" coordorigin="2110,3676" coordsize="52,65" o:spt="100" adj="0,,0" path="m2160,3683r-16,l2150,3688r,13l2134,3702r-13,3l2113,3711r-3,11l2110,3736r10,4l2142,3740r6,-4l2149,3732r-25,l2120,3728r,-18l2132,3707r28,l2160,3683xm2160,3730r-10,l2150,3734r2,3l2152,3740r9,l2161,3736r-1,-6xm2160,3707r-10,l2150,3724r-6,8l2149,3732r1,-2l2160,3730r,-23xm2150,3676r-20,l2122,3677r-6,1l2119,3688r5,-4l2130,3683r30,l2150,3676xe" fillcolor="#515153" stroked="f">
              <v:stroke joinstyle="round"/>
              <v:formulas/>
              <v:path arrowok="t" o:connecttype="segments"/>
            </v:shape>
            <v:shape id="_x0000_s1163" style="position:absolute;left:2172;top:3660;width:36;height:81" coordorigin="2172,3660" coordsize="36,81" o:spt="100" adj="0,,0" path="m2192,3684r-8,l2184,3734r1,6l2208,3740r,-8l2195,3732r-3,-1l2192,3684xm2208,3731r-1,1l2208,3732r,-1xm2208,3677r-36,l2172,3684r36,l2208,3677xm2192,3660r-8,l2184,3677r8,l2192,3660xe" fillcolor="#515153" stroked="f">
              <v:stroke joinstyle="round"/>
              <v:formulas/>
              <v:path arrowok="t" o:connecttype="segments"/>
            </v:shape>
            <v:shape id="_x0000_s1162" style="position:absolute;left:2221;top:3652;width:12;height:88" coordorigin="2221,3653" coordsize="12,88" o:spt="100" adj="0,,0" path="m2232,3677r-10,l2222,3740r10,l2232,3677xm2233,3653r-12,l2221,3664r12,l2233,3653xe" fillcolor="#515153" stroked="f">
              <v:stroke joinstyle="round"/>
              <v:formulas/>
              <v:path arrowok="t" o:connecttype="segments"/>
            </v:shape>
            <v:shape id="_x0000_s1161" style="position:absolute;left:2245;top:3660;width:36;height:81" coordorigin="2245,3660" coordsize="36,81" o:spt="100" adj="0,,0" path="m2267,3684r-11,l2256,3734r2,6l2281,3740r,-8l2267,3732r,-48xm2281,3731r-2,1l2281,3732r,-1xm2280,3677r-35,l2245,3684r35,l2280,3677xm2267,3660r-11,l2256,3677r11,l2267,3660xe" fillcolor="#515153" stroked="f">
              <v:stroke joinstyle="round"/>
              <v:formulas/>
              <v:path arrowok="t" o:connecttype="segments"/>
            </v:shape>
            <v:shape id="_x0000_s1160" style="position:absolute;left:2294;top:3676;width:52;height:64" coordorigin="2294,3677" coordsize="52,64" o:spt="100" adj="0,,0" path="m2304,3677r-10,l2294,3731r9,9l2326,3740r7,-3l2336,3732r-27,l2304,3725r,-48xm2346,3730r-8,l2338,3740r8,l2346,3730xm2346,3677r-11,l2335,3726r-7,6l2336,3732r2,-2l2346,3730r,-53xe" fillcolor="#515153" stroked="f">
              <v:stroke joinstyle="round"/>
              <v:formulas/>
              <v:path arrowok="t" o:connecttype="segments"/>
            </v:shape>
            <v:shape id="_x0000_s1159" style="position:absolute;left:2364;top:3651;width:56;height:89" coordorigin="2364,3652" coordsize="56,89" o:spt="100" adj="0,,0" path="m2399,3676r-7,l2380,3678r-9,7l2366,3695r-2,13l2366,3721r5,10l2379,3738r10,2l2398,3740r7,-3l2409,3732r-29,l2374,3722r,-27l2380,3683r29,l2405,3678r-6,-2xm2419,3730r-8,l2411,3740r8,l2419,3730xm2409,3683r-5,l2411,3694r,28l2404,3732r5,l2411,3730r8,l2419,3684r-9,l2409,3683xm2419,3652r-8,l2411,3684r8,l2419,3652xe" fillcolor="#515153" stroked="f">
              <v:stroke joinstyle="round"/>
              <v:formulas/>
              <v:path arrowok="t" o:connecttype="segments"/>
            </v:shape>
            <v:shape id="_x0000_s1158" style="position:absolute;left:2438;top:3675;width:54;height:65" coordorigin="2438,3676" coordsize="54,65" o:spt="100" adj="0,,0" path="m2483,3676r-17,l2454,3678r-9,7l2440,3695r-2,13l2440,3721r6,10l2456,3738r14,2l2483,3740r5,-3l2487,3732r-31,l2448,3724r-1,-14l2492,3710r,-8l2447,3702r1,-10l2454,3683r35,l2483,3676xm2486,3730r-4,1l2476,3732r11,l2486,3730xm2489,3683r-13,l2483,3690r,12l2492,3702r,-14l2489,3683xe" fillcolor="#515153" stroked="f">
              <v:stroke joinstyle="round"/>
              <v:formulas/>
              <v:path arrowok="t" o:connecttype="segments"/>
            </v:shape>
            <v:shape id="_x0000_s1157" type="#_x0000_t75" style="position:absolute;left:4317;top:3654;width:3891;height:506">
              <v:imagedata r:id="rId33" o:title=""/>
            </v:shape>
            <v:shape id="_x0000_s1156" type="#_x0000_t75" style="position:absolute;left:2048;top:3843;width:1366;height:693">
              <v:imagedata r:id="rId34" o:title=""/>
            </v:shape>
            <v:shape id="_x0000_s1155" type="#_x0000_t75" style="position:absolute;left:4320;top:4447;width:1730;height:507">
              <v:imagedata r:id="rId35" o:title=""/>
            </v:shape>
            <v:shape id="_x0000_s1154" style="position:absolute;left:2049;top:4646;width:70;height:88" coordorigin="2050,4646" coordsize="70,88" o:spt="100" adj="0,,0" path="m2102,4646r-8,l2075,4650r-14,9l2053,4672r-3,18l2053,4708r9,14l2076,4731r18,3l2101,4734r9,-2l2119,4728r,-4l2094,4724r-14,-2l2070,4715r-7,-11l2060,4690r3,-14l2069,4664r11,-7l2094,4654r23,l2118,4651r-8,-3l2102,4646xm2119,4686r-29,l2090,4694r18,l2108,4722r-4,1l2100,4724r19,l2119,4686xm2117,4654r-16,l2108,4657r6,3l2117,4654xe" fillcolor="#515153" stroked="f">
              <v:stroke joinstyle="round"/>
              <v:formulas/>
              <v:path arrowok="t" o:connecttype="segments"/>
            </v:shape>
            <v:shape id="_x0000_s1153" style="position:absolute;left:2136;top:4668;width:51;height:66" coordorigin="2136,4668" coordsize="51,66" o:spt="100" adj="0,,0" path="m2185,4676r-14,l2177,4681r,12l2161,4694r-13,3l2139,4703r-3,11l2136,4728r10,6l2167,4734r6,-5l2175,4726r-26,l2146,4720r,-18l2158,4700r27,l2185,4676xm2185,4723r-8,l2178,4726r,6l2186,4732r,-4l2185,4723xm2185,4700r-8,l2177,4716r-6,10l2175,4726r2,-3l2185,4723r,-1l2185,4700xm2177,4668r-22,l2148,4669r-6,3l2144,4680r5,-4l2185,4676r,-1l2177,4668xe" fillcolor="#515153" stroked="f">
              <v:stroke joinstyle="round"/>
              <v:formulas/>
              <v:path arrowok="t" o:connecttype="segments"/>
            </v:shape>
            <v:shape id="_x0000_s1152" style="position:absolute;left:2206;top:4645;width:10;height:87" coordorigin="2207,4645" coordsize="10,87" o:spt="100" adj="0,,0" path="m2216,4669r-9,l2207,4732r9,l2216,4669xm2216,4645r-9,l2207,4656r9,l2216,4645xe" fillcolor="#515153" stroked="f">
              <v:stroke joinstyle="round"/>
              <v:formulas/>
              <v:path arrowok="t" o:connecttype="segments"/>
            </v:shape>
            <v:shape id="_x0000_s1151" style="position:absolute;left:2236;top:4668;width:52;height:64" coordorigin="2237,4668" coordsize="52,64" o:spt="100" adj="0,,0" path="m2246,4669r-9,l2237,4732r9,l2246,4682r8,-4l2246,4678r,-9xm2288,4676r-13,l2279,4682r,50l2288,4732r,-56xm2280,4668r-23,l2250,4672r-4,6l2254,4678r2,-2l2288,4676r-8,-8xe" fillcolor="#515153" stroked="f">
              <v:stroke joinstyle="round"/>
              <v:formulas/>
              <v:path arrowok="t" o:connecttype="segments"/>
            </v:shape>
            <v:shape id="_x0000_s1150" style="position:absolute;left:2049;top:4844;width:70;height:88" coordorigin="2050,4844" coordsize="70,88" o:spt="100" adj="0,,0" path="m2102,4844r-8,l2075,4848r-14,9l2053,4870r-3,18l2053,4906r9,14l2076,4929r18,3l2101,4932r9,-2l2119,4926r,-4l2094,4922r-14,-2l2070,4913r-7,-11l2060,4888r3,-14l2069,4864r11,-7l2094,4854r22,l2118,4849r-8,-3l2102,4844xm2119,4885r-29,l2090,4894r18,l2108,4920r-4,2l2119,4922r,-37xm2116,4854r-15,l2108,4855r6,3l2116,4854xe" fillcolor="#515153" stroked="f">
              <v:stroke joinstyle="round"/>
              <v:formulas/>
              <v:path arrowok="t" o:connecttype="segments"/>
            </v:shape>
            <v:shape id="_x0000_s1149" style="position:absolute;left:2136;top:4867;width:51;height:65" coordorigin="2136,4867" coordsize="51,65" o:spt="100" adj="0,,0" path="m2185,4874r-14,l2177,4879r,12l2161,4892r-13,4l2139,4903r-3,11l2136,4926r10,6l2167,4932r6,-5l2175,4924r-26,l2146,4920r,-18l2158,4898r27,l2185,4874xm2185,4921r-8,l2178,4924r,6l2186,4930r,-4l2185,4921xm2185,4898r-8,l2177,4915r-6,9l2175,4924r2,-3l2185,4921r,-1l2185,4898xm2177,4867r-22,l2148,4868r-6,2l2144,4878r5,-2l2155,4874r30,l2185,4873r-8,-6xe" fillcolor="#515153" stroked="f">
              <v:stroke joinstyle="round"/>
              <v:formulas/>
              <v:path arrowok="t" o:connecttype="segments"/>
            </v:shape>
            <v:shape id="_x0000_s1148" style="position:absolute;left:2206;top:4867;width:90;height:63" coordorigin="2207,4867" coordsize="90,63" o:spt="100" adj="0,,0" path="m2216,4867r-9,l2207,4930r9,l2216,4880r4,-2l2216,4878r,-11xm2254,4874r-10,l2245,4880r,50l2256,4930r,-51l2261,4876r-6,l2254,4874xm2296,4874r-14,l2286,4882r,48l2297,4930r,-54l2296,4874xm2244,4867r-17,l2220,4870r-4,8l2220,4878r5,-4l2254,4874r-3,-4l2244,4867xm2288,4867r-21,l2258,4868r-3,8l2261,4876r2,-2l2296,4874r-8,-7xe" fillcolor="#515153" stroked="f">
              <v:stroke joinstyle="round"/>
              <v:formulas/>
              <v:path arrowok="t" o:connecttype="segments"/>
            </v:shape>
            <v:shape id="_x0000_s1147" style="position:absolute;left:2316;top:4867;width:90;height:63" coordorigin="2316,4867" coordsize="90,63" o:spt="100" adj="0,,0" path="m2327,4867r-11,l2316,4930r11,l2327,4880r3,-2l2327,4878r,-11xm2364,4874r-11,l2357,4880r,50l2365,4930r,-51l2371,4876r-7,l2364,4874xm2405,4874r-12,l2395,4882r,48l2406,4930r,-54l2405,4874xm2356,4867r-18,l2329,4870r-2,8l2330,4878r4,-4l2364,4874r-2,-4l2356,4867xm2399,4867r-23,l2369,4868r-5,8l2371,4876r3,-2l2405,4874r-6,-7xe" fillcolor="#515153" stroked="f">
              <v:stroke joinstyle="round"/>
              <v:formulas/>
              <v:path arrowok="t" o:connecttype="segments"/>
            </v:shape>
            <v:shape id="_x0000_s1146" style="position:absolute;left:2422;top:4867;width:52;height:65" coordorigin="2423,4867" coordsize="52,65" o:spt="100" adj="0,,0" path="m2472,4874r-14,l2462,4879r,12l2447,4892r-13,4l2426,4903r-3,11l2423,4926r9,6l2453,4932r6,-5l2462,4924r-27,l2432,4920r,-18l2446,4898r26,l2472,4874xm2472,4921r-8,l2464,4927r1,3l2474,4930r-2,-4l2472,4921xm2472,4898r-10,l2462,4915r-6,9l2462,4924r2,-3l2472,4921r,-23xm2464,4867r-23,l2434,4868r-5,2l2430,4878r6,-2l2442,4874r30,l2472,4873r-8,-6xe" fillcolor="#515153" stroked="f">
              <v:stroke joinstyle="round"/>
              <v:formulas/>
              <v:path arrowok="t" o:connecttype="segments"/>
            </v:shape>
            <v:shape id="_x0000_s1145" style="position:absolute;left:2520;top:4844;width:63;height:88" coordorigin="2520,4844" coordsize="63,88" o:spt="100" adj="0,,0" path="m2570,4844r-7,l2545,4848r-14,9l2523,4870r-3,18l2523,4906r8,14l2544,4929r17,3l2569,4932r7,-2l2582,4927r-2,-5l2563,4922r-14,-2l2539,4913r-6,-11l2531,4888r2,-14l2539,4864r10,-7l2563,4854r17,l2582,4849r-4,-3l2570,4844xm2579,4920r-4,1l2570,4922r10,l2579,4920xm2580,4854r-5,l2579,4856r1,-2xe" fillcolor="#515153" stroked="f">
              <v:stroke joinstyle="round"/>
              <v:formulas/>
              <v:path arrowok="t" o:connecttype="segments"/>
            </v:shape>
            <v:shape id="_x0000_s1144" style="position:absolute;left:2595;top:4867;width:53;height:65" coordorigin="2596,4867" coordsize="53,65" o:spt="100" adj="0,,0" path="m2606,4867r-10,l2596,4922r9,10l2627,4932r8,-5l2637,4924r-28,l2606,4916r,-49xm2648,4921r-10,l2638,4930r10,l2648,4921xm2648,4867r-10,l2638,4918r-9,6l2637,4924r1,-3l2648,4921r,-54xe" fillcolor="#515153" stroked="f">
              <v:stroke joinstyle="round"/>
              <v:formulas/>
              <v:path arrowok="t" o:connecttype="segments"/>
            </v:shape>
            <v:shape id="_x0000_s1143" style="position:absolute;left:2667;top:4867;width:33;height:63" coordorigin="2668,4867" coordsize="33,63" o:spt="100" adj="0,,0" path="m2678,4867r-10,l2668,4930r10,l2678,4879r6,-3l2678,4876r,-9xm2700,4867r-12,l2682,4870r-4,6l2684,4876r2,-2l2700,4874r,-7xe" fillcolor="#515153" stroked="f">
              <v:stroke joinstyle="round"/>
              <v:formulas/>
              <v:path arrowok="t" o:connecttype="segments"/>
            </v:shape>
            <v:shape id="_x0000_s1142" style="position:absolute;left:2703;top:4867;width:59;height:63" coordorigin="2704,4867" coordsize="59,63" o:spt="100" adj="0,,0" path="m2714,4867r-10,l2728,4930r12,l2743,4921r-9,l2714,4867xm2762,4867r-10,l2734,4921r9,l2762,4867xe" fillcolor="#515153" stroked="f">
              <v:stroke joinstyle="round"/>
              <v:formulas/>
              <v:path arrowok="t" o:connecttype="segments"/>
            </v:shape>
            <v:shape id="_x0000_s1141" style="position:absolute;left:2772;top:4867;width:54;height:65" coordorigin="2772,4867" coordsize="54,65" o:spt="100" adj="0,,0" path="m2816,4867r-16,l2788,4870r-9,6l2774,4886r-2,12l2774,4912r5,10l2789,4929r14,3l2809,4932r7,-2l2821,4928r-1,-4l2790,4924r-8,-9l2780,4902r46,l2826,4894r-46,l2782,4882r6,-8l2822,4874r-6,-7xm2820,4921r-5,1l2809,4924r11,l2820,4921xm2822,4874r-13,l2816,4882r,12l2826,4894r,-15l2822,4874xe" fillcolor="#515153" stroked="f">
              <v:stroke joinstyle="round"/>
              <v:formulas/>
              <v:path arrowok="t" o:connecttype="segments"/>
            </v:shape>
            <v:shape id="_x0000_s1140" type="#_x0000_t75" style="position:absolute;left:2043;top:5042;width:725;height:1082">
              <v:imagedata r:id="rId36" o:title=""/>
            </v:shape>
            <v:shape id="_x0000_s1139" type="#_x0000_t75" style="position:absolute;left:4317;top:5233;width:4545;height:1112">
              <v:imagedata r:id="rId37" o:title=""/>
            </v:shape>
            <v:shape id="_x0000_s1138" style="position:absolute;left:2054;top:6236;width:48;height:84" coordorigin="2054,6236" coordsize="48,84" path="m2065,6236r-11,l2054,6320r48,l2102,6311r-37,l2065,6236xe" fillcolor="#515153" stroked="f">
              <v:path arrowok="t"/>
            </v:shape>
            <v:shape id="_x0000_s1137" style="position:absolute;left:2108;top:6256;width:54;height:65" coordorigin="2108,6257" coordsize="54,65" o:spt="100" adj="0,,0" path="m2154,6257r-17,l2125,6259r-9,7l2110,6276r-2,12l2110,6302r6,10l2126,6319r14,3l2146,6322r8,-2l2160,6318r-2,-4l2126,6314r-7,-9l2118,6292r44,l2162,6284r-44,l2119,6272r6,-8l2159,6264r-5,-7xm2156,6311r-4,1l2146,6314r12,l2156,6311xm2159,6264r-13,l2154,6272r,12l2162,6284r,-15l2159,6264xe" fillcolor="#515153" stroked="f">
              <v:stroke joinstyle="round"/>
              <v:formulas/>
              <v:path arrowok="t" o:connecttype="segments"/>
            </v:shape>
            <v:shape id="_x0000_s1136" style="position:absolute;left:2179;top:6256;width:53;height:64" coordorigin="2179,6257" coordsize="53,64" o:spt="100" adj="0,,0" path="m2190,6257r-11,l2179,6320r11,l2190,6270r3,-2l2190,6268r,-11xm2230,6264r-11,l2221,6272r,48l2232,6320r,-54l2230,6264xm2222,6257r-21,l2195,6260r-5,8l2193,6268r5,-4l2230,6264r-8,-7xe" fillcolor="#515153" stroked="f">
              <v:stroke joinstyle="round"/>
              <v:formulas/>
              <v:path arrowok="t" o:connecttype="segments"/>
            </v:shape>
            <v:shape id="_x0000_s1135" style="position:absolute;left:2248;top:6256;width:44;height:65" coordorigin="2249,6257" coordsize="44,65" o:spt="100" adj="0,,0" path="m2250,6310r-1,7l2255,6320r7,2l2280,6322r12,-5l2292,6314r-29,l2257,6312r-7,-2xm2285,6257r-24,l2249,6262r,20l2256,6288r11,4l2281,6299r,12l2276,6314r16,l2292,6293r-7,-5l2273,6284r-11,-3l2258,6278r,-12l2264,6264r23,l2288,6260r-3,-3xm2287,6264r-6,l2286,6268r1,-4xe" fillcolor="#515153" stroked="f">
              <v:stroke joinstyle="round"/>
              <v:formulas/>
              <v:path arrowok="t" o:connecttype="segments"/>
            </v:shape>
            <v:shape id="_x0000_s1134" style="position:absolute;left:2048;top:6502;width:54;height:89" coordorigin="2048,6503" coordsize="54,89" o:spt="100" adj="0,,0" path="m2052,6577r-4,9l2058,6590r8,2l2088,6592r14,-8l2102,6583r-34,l2059,6581r-7,-4xm2084,6503r-19,l2050,6510r,28l2058,6545r14,5l2084,6556r8,4l2092,6578r-8,5l2102,6583r,-29l2094,6548r-16,-6l2065,6538r-5,-5l2060,6515r10,-3l2097,6512r1,-4l2092,6504r-8,-1xm2097,6512r-13,l2096,6515r1,-3xe" fillcolor="#515153" stroked="f">
              <v:stroke joinstyle="round"/>
              <v:formulas/>
              <v:path arrowok="t" o:connecttype="segments"/>
            </v:shape>
            <v:shape id="_x0000_s1133" style="position:absolute;left:2119;top:6504;width:66;height:87" coordorigin="2119,6504" coordsize="66,87" o:spt="100" adj="0,,0" path="m2143,6504r-24,l2119,6590r24,l2161,6587r11,-6l2130,6581r,-67l2171,6514r-10,-7l2143,6504xm2171,6514r-29,l2156,6516r10,7l2172,6534r2,14l2172,6562r-6,10l2156,6579r-14,2l2172,6581r3,-2l2183,6566r2,-18l2183,6530r-8,-14l2171,6514xe" fillcolor="#515153" stroked="f">
              <v:stroke joinstyle="round"/>
              <v:formulas/>
              <v:path arrowok="t" o:connecttype="segments"/>
            </v:shape>
            <v:rect id="_x0000_s1132" style="position:absolute;left:2203;top:6504;width:11;height:87" fillcolor="#515153" stroked="f"/>
            <v:shape id="_x0000_s1131" type="#_x0000_t75" style="position:absolute;left:2263;top:6502;width:382;height:111">
              <v:imagedata r:id="rId38" o:title=""/>
            </v:shape>
            <v:shape id="_x0000_s1130" style="position:absolute;left:4327;top:6504;width:57;height:87" coordorigin="4327,6504" coordsize="57,87" o:spt="100" adj="0,,0" path="m4372,6504r-45,l4327,6590r49,l4382,6581r-45,l4337,6551r42,l4376,6548r-10,-1l4366,6545r10,-1l4378,6542r-41,l4337,6514r45,l4382,6512r-10,-8xm4379,6551r-15,l4374,6554r,23l4367,6581r15,l4384,6578r,-24l4379,6551xm4382,6514r-20,l4372,6516r,22l4364,6542r14,l4382,6538r,-24xe" fillcolor="#515153" stroked="f">
              <v:stroke joinstyle="round"/>
              <v:formulas/>
              <v:path arrowok="t" o:connecttype="segments"/>
            </v:shape>
            <v:shape id="_x0000_s1129" style="position:absolute;left:4401;top:6504;width:62;height:87" coordorigin="4402,6504" coordsize="62,87" o:spt="100" adj="0,,0" path="m4416,6504r-14,l4402,6590r8,l4410,6515r12,l4416,6504xm4422,6515r-10,l4448,6590r15,l4463,6578r-9,l4422,6515xm4463,6504r-9,l4454,6578r9,l4463,6504xe" fillcolor="#515153" stroked="f">
              <v:stroke joinstyle="round"/>
              <v:formulas/>
              <v:path arrowok="t" o:connecttype="segments"/>
            </v:shape>
            <v:shape id="_x0000_s1128" style="position:absolute;left:4483;top:6502;width:62;height:89" coordorigin="4483,6503" coordsize="62,89" o:spt="100" adj="0,,0" path="m4531,6503r-8,l4505,6506r-12,10l4486,6530r-3,18l4486,6566r8,13l4506,6588r17,4l4531,6592r7,-2l4544,6587r-1,-4l4523,6583r-14,-3l4500,6573r-6,-12l4492,6548r2,-14l4500,6523r9,-8l4523,6512r18,l4543,6508r-5,-4l4531,6503xm4541,6578r-4,3l4531,6583r12,l4541,6578xm4541,6512r-12,l4535,6514r5,2l4541,6512xe" fillcolor="#515153" stroked="f">
              <v:stroke joinstyle="round"/>
              <v:formulas/>
              <v:path arrowok="t" o:connecttype="segments"/>
            </v:shape>
            <v:shape id="_x0000_s1127" type="#_x0000_t75" style="position:absolute;left:4582;top:6495;width:219;height:118">
              <v:imagedata r:id="rId39" o:title=""/>
            </v:shape>
            <v:shape id="_x0000_s1126" style="position:absolute;left:4848;top:6504;width:62;height:87" coordorigin="4848,6504" coordsize="62,87" o:spt="100" adj="0,,0" path="m4859,6504r-11,l4848,6590r11,l4859,6551r50,l4909,6542r-50,l4859,6504xm4909,6551r-9,l4900,6590r9,l4909,6551xm4909,6504r-9,l4900,6542r9,l4909,6504xe" fillcolor="#515153" stroked="f">
              <v:stroke joinstyle="round"/>
              <v:formulas/>
              <v:path arrowok="t" o:connecttype="segments"/>
            </v:shape>
            <v:shape id="_x0000_s1125" style="position:absolute;left:4930;top:6504;width:66;height:87" coordorigin="4931,6504" coordsize="66,87" o:spt="100" adj="0,,0" path="m4955,6504r-24,l4931,6590r24,l4973,6587r10,-6l4942,6581r,-67l4983,6514r-10,-7l4955,6504xm4983,6514r-29,l4968,6516r10,7l4984,6534r2,14l4984,6562r-6,10l4968,6579r-14,2l4983,6581r3,-2l4994,6566r3,-18l4994,6530r-8,-14l4983,6514xe" fillcolor="#515153" stroked="f">
              <v:stroke joinstyle="round"/>
              <v:formulas/>
              <v:path arrowok="t" o:connecttype="segments"/>
            </v:shape>
            <v:rect id="_x0000_s1124" style="position:absolute;left:5013;top:6549;width:30;height:10" fillcolor="#515153" stroked="f"/>
            <v:shape id="_x0000_s1123" style="position:absolute;left:5054;top:6502;width:54;height:89" coordorigin="5054,6503" coordsize="54,89" o:spt="100" adj="0,,0" path="m5057,6577r-3,9l5063,6590r9,2l5093,6592r15,-8l5108,6583r-34,l5064,6581r-7,-4xm5090,6503r-20,l5056,6510r,28l5063,6545r15,5l5090,6556r8,4l5098,6578r-8,5l5108,6583r,-29l5099,6548r-15,-6l5070,6538r-4,-5l5066,6515r9,-3l5103,6512r1,-4l5098,6504r-8,-1xm5103,6512r-15,l5096,6514r6,1l5103,6512xe" fillcolor="#515153" stroked="f">
              <v:stroke joinstyle="round"/>
              <v:formulas/>
              <v:path arrowok="t" o:connecttype="segments"/>
            </v:shape>
            <v:shape id="_x0000_s1122" style="position:absolute;left:5125;top:6504;width:66;height:87" coordorigin="5125,6504" coordsize="66,87" o:spt="100" adj="0,,0" path="m5149,6504r-24,l5125,6590r24,l5166,6587r11,-6l5135,6581r,-67l5177,6514r-10,-7l5149,6504xm5177,6514r-30,l5161,6516r11,7l5178,6534r2,14l5178,6562r-6,10l5161,6579r-14,2l5177,6581r3,-2l5188,6566r3,-18l5188,6530r-8,-14l5177,6514xe" fillcolor="#515153" stroked="f">
              <v:stroke joinstyle="round"/>
              <v:formulas/>
              <v:path arrowok="t" o:connecttype="segments"/>
            </v:shape>
            <v:rect id="_x0000_s1121" style="position:absolute;left:5209;top:6504;width:10;height:87" fillcolor="#515153" stroked="f"/>
            <v:shape id="_x0000_s1120" type="#_x0000_t75" style="position:absolute;left:5265;top:6495;width:344;height:118">
              <v:imagedata r:id="rId40" o:title=""/>
            </v:shape>
            <v:shape id="_x0000_s1119" type="#_x0000_t75" style="position:absolute;left:2046;top:6771;width:1314;height:486">
              <v:imagedata r:id="rId41" o:title=""/>
            </v:shape>
            <v:shape id="_x0000_s1118" type="#_x0000_t75" style="position:absolute;left:4318;top:6764;width:2182;height:515">
              <v:imagedata r:id="rId42" o:title=""/>
            </v:shape>
            <v:shape id="_x0000_s1117" type="#_x0000_t75" style="position:absolute;left:2054;top:7369;width:1206;height:485">
              <v:imagedata r:id="rId43" o:title=""/>
            </v:shape>
            <v:shape id="_x0000_s1116" type="#_x0000_t75" style="position:absolute;left:4318;top:7558;width:2074;height:714">
              <v:imagedata r:id="rId44" o:title=""/>
            </v:shape>
            <v:shape id="_x0000_s1115" style="position:absolute;left:2053;top:7966;width:62;height:86" coordorigin="2053,7967" coordsize="62,86" o:spt="100" adj="0,,0" path="m2064,7967r-11,l2053,8024r2,12l2061,8045r10,5l2083,8052r13,-2l2106,8045r1,-1l2070,8044r-6,-8l2064,7967xm2114,7967r-10,l2104,8035r-8,9l2107,8044r5,-8l2114,8024r,-57xe" fillcolor="#515153" stroked="f">
              <v:stroke joinstyle="round"/>
              <v:formulas/>
              <v:path arrowok="t" o:connecttype="segments"/>
            </v:shape>
            <v:shape id="_x0000_s1114" style="position:absolute;left:2130;top:7964;width:54;height:88" coordorigin="2130,7964" coordsize="54,88" o:spt="100" adj="0,,0" path="m2132,8036r-2,10l2138,8051r10,1l2168,8052r16,-7l2184,8044r-35,l2140,8041r-8,-5xm2173,7964r-27,l2131,7970r,28l2138,8005r16,6l2166,8016r7,5l2173,8039r-7,5l2184,8044r,-28l2174,8009r-14,-6l2146,7998r-4,-5l2142,7975r8,-2l2179,7973r,-5l2173,7964xm2179,7973r-13,l2172,7974r6,2l2179,7973xe" fillcolor="#515153" stroked="f">
              <v:stroke joinstyle="round"/>
              <v:formulas/>
              <v:path arrowok="t" o:connecttype="segments"/>
            </v:shape>
            <v:shape id="_x0000_s1113" style="position:absolute;left:2200;top:7966;width:57;height:84" coordorigin="2201,7967" coordsize="57,84" o:spt="100" adj="0,,0" path="m2244,7967r-43,l2201,8051r49,l2256,8041r-46,l2210,8011r42,l2249,8009r-10,-3l2249,8004r1,-1l2210,8003r,-29l2255,7974r,-1l2244,7967xm2252,8011r-14,l2246,8015r,24l2239,8041r17,l2257,8040r,-25l2252,8011xm2255,7974r-18,l2245,7976r,22l2238,8003r12,l2255,7998r,-24xe" fillcolor="#515153" stroked="f">
              <v:stroke joinstyle="round"/>
              <v:formulas/>
              <v:path arrowok="t" o:connecttype="segments"/>
            </v:shape>
            <v:shape id="_x0000_s1112" type="#_x0000_t75" style="position:absolute;left:2048;top:8161;width:1066;height:310">
              <v:imagedata r:id="rId45" o:title=""/>
            </v:shape>
            <w10:wrap type="topAndBottom" anchorx="page"/>
          </v:group>
        </w:pict>
      </w:r>
      <w:proofErr w:type="spellStart"/>
      <w:r>
        <w:rPr>
          <w:sz w:val="16"/>
        </w:rPr>
        <w:t>With</w:t>
      </w:r>
      <w:proofErr w:type="spellEnd"/>
      <w:r>
        <w:rPr>
          <w:sz w:val="16"/>
        </w:rPr>
        <w:t xml:space="preserve"> the SKC-4065 live camera </w:t>
      </w:r>
      <w:proofErr w:type="spellStart"/>
      <w:r>
        <w:rPr>
          <w:sz w:val="16"/>
        </w:rPr>
        <w:t>adaptor</w:t>
      </w:r>
      <w:proofErr w:type="spellEnd"/>
      <w:r>
        <w:rPr>
          <w:sz w:val="16"/>
        </w:rPr>
        <w:t xml:space="preserve">, the F65 </w:t>
      </w:r>
      <w:proofErr w:type="spellStart"/>
      <w:r>
        <w:rPr>
          <w:sz w:val="16"/>
        </w:rPr>
        <w:t>integrates</w:t>
      </w:r>
      <w:proofErr w:type="spellEnd"/>
      <w:r>
        <w:rPr>
          <w:sz w:val="16"/>
        </w:rPr>
        <w:t xml:space="preserve"> </w:t>
      </w:r>
      <w:proofErr w:type="spellStart"/>
      <w:r>
        <w:rPr>
          <w:sz w:val="16"/>
        </w:rPr>
        <w:t>seamlessly</w:t>
      </w:r>
      <w:proofErr w:type="spellEnd"/>
      <w:r>
        <w:rPr>
          <w:sz w:val="16"/>
        </w:rPr>
        <w:t xml:space="preserve"> </w:t>
      </w:r>
      <w:proofErr w:type="spellStart"/>
      <w:r>
        <w:rPr>
          <w:sz w:val="16"/>
        </w:rPr>
        <w:t>into</w:t>
      </w:r>
      <w:proofErr w:type="spellEnd"/>
      <w:r>
        <w:rPr>
          <w:sz w:val="16"/>
        </w:rPr>
        <w:t xml:space="preserve"> the 4K live production </w:t>
      </w:r>
      <w:proofErr w:type="spellStart"/>
      <w:r>
        <w:rPr>
          <w:sz w:val="16"/>
        </w:rPr>
        <w:t>environment</w:t>
      </w:r>
      <w:proofErr w:type="spellEnd"/>
      <w:r>
        <w:rPr>
          <w:sz w:val="16"/>
        </w:rPr>
        <w:t xml:space="preserve">, </w:t>
      </w:r>
      <w:proofErr w:type="spellStart"/>
      <w:r>
        <w:rPr>
          <w:sz w:val="16"/>
        </w:rPr>
        <w:t>offering</w:t>
      </w:r>
      <w:proofErr w:type="spellEnd"/>
      <w:r>
        <w:rPr>
          <w:sz w:val="16"/>
        </w:rPr>
        <w:t xml:space="preserve"> </w:t>
      </w:r>
      <w:proofErr w:type="spellStart"/>
      <w:r>
        <w:rPr>
          <w:sz w:val="16"/>
        </w:rPr>
        <w:t>enhanced</w:t>
      </w:r>
      <w:proofErr w:type="spellEnd"/>
      <w:r>
        <w:rPr>
          <w:sz w:val="16"/>
        </w:rPr>
        <w:t xml:space="preserve"> 4K, high </w:t>
      </w:r>
      <w:proofErr w:type="spellStart"/>
      <w:r>
        <w:rPr>
          <w:sz w:val="16"/>
        </w:rPr>
        <w:t>quality</w:t>
      </w:r>
      <w:proofErr w:type="spellEnd"/>
      <w:r>
        <w:rPr>
          <w:sz w:val="16"/>
        </w:rPr>
        <w:t xml:space="preserve"> HD </w:t>
      </w:r>
      <w:proofErr w:type="spellStart"/>
      <w:r>
        <w:rPr>
          <w:sz w:val="16"/>
        </w:rPr>
        <w:t>cut</w:t>
      </w:r>
      <w:proofErr w:type="spellEnd"/>
      <w:r>
        <w:rPr>
          <w:sz w:val="16"/>
        </w:rPr>
        <w:t xml:space="preserve">-out and 2x High Frame Rate (HFR) 4K/HD </w:t>
      </w:r>
      <w:proofErr w:type="spellStart"/>
      <w:r>
        <w:rPr>
          <w:sz w:val="16"/>
        </w:rPr>
        <w:t>recording</w:t>
      </w:r>
      <w:proofErr w:type="spellEnd"/>
      <w:r>
        <w:rPr>
          <w:sz w:val="16"/>
        </w:rPr>
        <w:t xml:space="preserve"> </w:t>
      </w:r>
      <w:proofErr w:type="spellStart"/>
      <w:r>
        <w:rPr>
          <w:sz w:val="16"/>
        </w:rPr>
        <w:t>capab</w:t>
      </w:r>
      <w:r>
        <w:rPr>
          <w:sz w:val="16"/>
        </w:rPr>
        <w:t>ilities</w:t>
      </w:r>
      <w:proofErr w:type="spellEnd"/>
      <w:r>
        <w:rPr>
          <w:sz w:val="16"/>
        </w:rPr>
        <w:t>.</w:t>
      </w:r>
    </w:p>
    <w:p w:rsidR="00917A46" w:rsidRDefault="00917A46">
      <w:pPr>
        <w:rPr>
          <w:sz w:val="16"/>
        </w:rPr>
        <w:sectPr w:rsidR="00917A46">
          <w:pgSz w:w="11910" w:h="16840"/>
          <w:pgMar w:top="1340" w:right="400" w:bottom="1560" w:left="900" w:header="0" w:footer="1378" w:gutter="0"/>
          <w:cols w:space="720"/>
        </w:sectPr>
      </w:pPr>
    </w:p>
    <w:p w:rsidR="00917A46" w:rsidRDefault="006D3CE4">
      <w:pPr>
        <w:pStyle w:val="Titre1"/>
        <w:ind w:left="3078"/>
      </w:pPr>
      <w:r>
        <w:lastRenderedPageBreak/>
        <w:t>DT3 - L’adaptateur SKC - 4065</w:t>
      </w:r>
    </w:p>
    <w:p w:rsidR="00917A46" w:rsidRDefault="00917A46">
      <w:pPr>
        <w:pStyle w:val="Corpsdetexte"/>
        <w:rPr>
          <w:b/>
          <w:sz w:val="20"/>
        </w:rPr>
      </w:pPr>
    </w:p>
    <w:p w:rsidR="00917A46" w:rsidRDefault="006D3CE4">
      <w:pPr>
        <w:pStyle w:val="Corpsdetexte"/>
        <w:spacing w:before="2"/>
        <w:rPr>
          <w:b/>
          <w:sz w:val="15"/>
        </w:rPr>
      </w:pPr>
      <w:r>
        <w:rPr>
          <w:noProof/>
          <w:lang w:eastAsia="fr-FR"/>
        </w:rPr>
        <w:drawing>
          <wp:anchor distT="0" distB="0" distL="0" distR="0" simplePos="0" relativeHeight="251655168" behindDoc="1" locked="0" layoutInCell="1" allowOverlap="1">
            <wp:simplePos x="0" y="0"/>
            <wp:positionH relativeFrom="page">
              <wp:posOffset>1045463</wp:posOffset>
            </wp:positionH>
            <wp:positionV relativeFrom="paragraph">
              <wp:posOffset>135917</wp:posOffset>
            </wp:positionV>
            <wp:extent cx="6132576" cy="7985759"/>
            <wp:effectExtent l="0" t="0" r="0" b="0"/>
            <wp:wrapTopAndBottom/>
            <wp:docPr id="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46" cstate="print"/>
                    <a:stretch>
                      <a:fillRect/>
                    </a:stretch>
                  </pic:blipFill>
                  <pic:spPr>
                    <a:xfrm>
                      <a:off x="0" y="0"/>
                      <a:ext cx="6132576" cy="7985759"/>
                    </a:xfrm>
                    <a:prstGeom prst="rect">
                      <a:avLst/>
                    </a:prstGeom>
                  </pic:spPr>
                </pic:pic>
              </a:graphicData>
            </a:graphic>
          </wp:anchor>
        </w:drawing>
      </w:r>
    </w:p>
    <w:p w:rsidR="00917A46" w:rsidRDefault="00917A46">
      <w:pPr>
        <w:rPr>
          <w:sz w:val="15"/>
        </w:rPr>
        <w:sectPr w:rsidR="00917A46">
          <w:pgSz w:w="11910" w:h="16840"/>
          <w:pgMar w:top="1340" w:right="400" w:bottom="1560" w:left="900" w:header="0" w:footer="1378" w:gutter="0"/>
          <w:cols w:space="720"/>
        </w:sectPr>
      </w:pPr>
    </w:p>
    <w:p w:rsidR="00917A46" w:rsidRDefault="006D3CE4">
      <w:pPr>
        <w:spacing w:before="76"/>
        <w:ind w:left="2664"/>
        <w:rPr>
          <w:b/>
          <w:sz w:val="24"/>
        </w:rPr>
      </w:pPr>
      <w:r>
        <w:rPr>
          <w:b/>
          <w:sz w:val="24"/>
        </w:rPr>
        <w:lastRenderedPageBreak/>
        <w:t>DT4 - L’enregistreur PWS – 4000 (1/2)</w:t>
      </w:r>
    </w:p>
    <w:p w:rsidR="00917A46" w:rsidRDefault="00917A46">
      <w:pPr>
        <w:rPr>
          <w:sz w:val="24"/>
        </w:rPr>
        <w:sectPr w:rsidR="00917A46">
          <w:pgSz w:w="11910" w:h="16840"/>
          <w:pgMar w:top="1340" w:right="400" w:bottom="1560" w:left="900" w:header="0" w:footer="1378" w:gutter="0"/>
          <w:cols w:space="720"/>
        </w:sect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13"/>
        </w:rPr>
      </w:pPr>
    </w:p>
    <w:p w:rsidR="00917A46" w:rsidRDefault="006D3CE4">
      <w:pPr>
        <w:pStyle w:val="Corpsdetexte"/>
        <w:ind w:left="1555"/>
        <w:rPr>
          <w:sz w:val="20"/>
        </w:rPr>
      </w:pPr>
      <w:r>
        <w:rPr>
          <w:noProof/>
          <w:sz w:val="20"/>
          <w:lang w:eastAsia="fr-FR"/>
        </w:rPr>
        <w:drawing>
          <wp:inline distT="0" distB="0" distL="0" distR="0">
            <wp:extent cx="1804939" cy="955548"/>
            <wp:effectExtent l="0" t="0" r="0" b="0"/>
            <wp:docPr id="21"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jpeg"/>
                    <pic:cNvPicPr/>
                  </pic:nvPicPr>
                  <pic:blipFill>
                    <a:blip r:embed="rId47" cstate="print"/>
                    <a:stretch>
                      <a:fillRect/>
                    </a:stretch>
                  </pic:blipFill>
                  <pic:spPr>
                    <a:xfrm>
                      <a:off x="0" y="0"/>
                      <a:ext cx="1804939" cy="955548"/>
                    </a:xfrm>
                    <a:prstGeom prst="rect">
                      <a:avLst/>
                    </a:prstGeom>
                  </pic:spPr>
                </pic:pic>
              </a:graphicData>
            </a:graphic>
          </wp:inline>
        </w:drawing>
      </w:r>
    </w:p>
    <w:p w:rsidR="00917A46" w:rsidRDefault="00917A46">
      <w:pPr>
        <w:pStyle w:val="Corpsdetexte"/>
        <w:spacing w:before="7"/>
        <w:rPr>
          <w:b/>
          <w:sz w:val="7"/>
        </w:rPr>
      </w:pPr>
    </w:p>
    <w:p w:rsidR="00917A46" w:rsidRDefault="006D3CE4">
      <w:pPr>
        <w:pStyle w:val="Corpsdetexte"/>
        <w:spacing w:line="193" w:lineRule="exact"/>
        <w:ind w:left="4056"/>
        <w:rPr>
          <w:sz w:val="19"/>
        </w:rPr>
      </w:pPr>
      <w:r>
        <w:rPr>
          <w:noProof/>
          <w:position w:val="-3"/>
          <w:sz w:val="19"/>
          <w:lang w:eastAsia="fr-FR"/>
        </w:rPr>
        <w:drawing>
          <wp:inline distT="0" distB="0" distL="0" distR="0">
            <wp:extent cx="345948" cy="122681"/>
            <wp:effectExtent l="0" t="0" r="0" b="0"/>
            <wp:docPr id="23"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9.jpeg"/>
                    <pic:cNvPicPr/>
                  </pic:nvPicPr>
                  <pic:blipFill>
                    <a:blip r:embed="rId48" cstate="print"/>
                    <a:stretch>
                      <a:fillRect/>
                    </a:stretch>
                  </pic:blipFill>
                  <pic:spPr>
                    <a:xfrm>
                      <a:off x="0" y="0"/>
                      <a:ext cx="345948" cy="122681"/>
                    </a:xfrm>
                    <a:prstGeom prst="rect">
                      <a:avLst/>
                    </a:prstGeom>
                  </pic:spPr>
                </pic:pic>
              </a:graphicData>
            </a:graphic>
          </wp:inline>
        </w:drawing>
      </w:r>
    </w:p>
    <w:p w:rsidR="00917A46" w:rsidRDefault="00917A46">
      <w:pPr>
        <w:pStyle w:val="Corpsdetexte"/>
        <w:spacing w:before="10"/>
        <w:rPr>
          <w:b/>
          <w:sz w:val="14"/>
        </w:rPr>
      </w:pPr>
    </w:p>
    <w:p w:rsidR="00917A46" w:rsidRDefault="006D3CE4">
      <w:pPr>
        <w:ind w:left="708"/>
        <w:rPr>
          <w:b/>
          <w:sz w:val="15"/>
        </w:rPr>
      </w:pPr>
      <w:r>
        <w:rPr>
          <w:b/>
          <w:w w:val="95"/>
          <w:sz w:val="15"/>
        </w:rPr>
        <w:t>Supports</w:t>
      </w:r>
      <w:r>
        <w:rPr>
          <w:b/>
          <w:spacing w:val="-18"/>
          <w:w w:val="95"/>
          <w:sz w:val="15"/>
        </w:rPr>
        <w:t xml:space="preserve"> </w:t>
      </w:r>
      <w:r>
        <w:rPr>
          <w:b/>
          <w:w w:val="95"/>
          <w:sz w:val="15"/>
        </w:rPr>
        <w:t>XAVC</w:t>
      </w:r>
      <w:r>
        <w:rPr>
          <w:b/>
          <w:spacing w:val="-14"/>
          <w:w w:val="95"/>
          <w:sz w:val="15"/>
        </w:rPr>
        <w:t xml:space="preserve"> </w:t>
      </w:r>
      <w:proofErr w:type="spellStart"/>
      <w:r>
        <w:rPr>
          <w:b/>
          <w:w w:val="95"/>
          <w:sz w:val="15"/>
        </w:rPr>
        <w:t>recording</w:t>
      </w:r>
      <w:proofErr w:type="spellEnd"/>
      <w:r>
        <w:rPr>
          <w:b/>
          <w:spacing w:val="-17"/>
          <w:w w:val="95"/>
          <w:sz w:val="15"/>
        </w:rPr>
        <w:t xml:space="preserve"> </w:t>
      </w:r>
      <w:proofErr w:type="spellStart"/>
      <w:r>
        <w:rPr>
          <w:b/>
          <w:w w:val="95"/>
          <w:sz w:val="15"/>
        </w:rPr>
        <w:t>with</w:t>
      </w:r>
      <w:proofErr w:type="spellEnd"/>
      <w:r>
        <w:rPr>
          <w:b/>
          <w:spacing w:val="-17"/>
          <w:w w:val="95"/>
          <w:sz w:val="15"/>
        </w:rPr>
        <w:t xml:space="preserve"> </w:t>
      </w:r>
      <w:r>
        <w:rPr>
          <w:b/>
          <w:w w:val="95"/>
          <w:sz w:val="15"/>
        </w:rPr>
        <w:t>up</w:t>
      </w:r>
      <w:r>
        <w:rPr>
          <w:b/>
          <w:spacing w:val="-18"/>
          <w:w w:val="95"/>
          <w:sz w:val="15"/>
        </w:rPr>
        <w:t xml:space="preserve"> </w:t>
      </w:r>
      <w:r>
        <w:rPr>
          <w:b/>
          <w:w w:val="95"/>
          <w:sz w:val="15"/>
        </w:rPr>
        <w:t>to</w:t>
      </w:r>
      <w:r>
        <w:rPr>
          <w:b/>
          <w:spacing w:val="-16"/>
          <w:w w:val="95"/>
          <w:sz w:val="15"/>
        </w:rPr>
        <w:t xml:space="preserve"> </w:t>
      </w:r>
      <w:r>
        <w:rPr>
          <w:b/>
          <w:w w:val="95"/>
          <w:sz w:val="15"/>
        </w:rPr>
        <w:t>four</w:t>
      </w:r>
      <w:r>
        <w:rPr>
          <w:b/>
          <w:spacing w:val="-16"/>
          <w:w w:val="95"/>
          <w:sz w:val="15"/>
        </w:rPr>
        <w:t xml:space="preserve"> </w:t>
      </w:r>
      <w:proofErr w:type="spellStart"/>
      <w:r>
        <w:rPr>
          <w:b/>
          <w:w w:val="95"/>
          <w:sz w:val="15"/>
        </w:rPr>
        <w:t>simultaneous</w:t>
      </w:r>
      <w:proofErr w:type="spellEnd"/>
      <w:r>
        <w:rPr>
          <w:b/>
          <w:spacing w:val="-17"/>
          <w:w w:val="95"/>
          <w:sz w:val="15"/>
        </w:rPr>
        <w:t xml:space="preserve"> </w:t>
      </w:r>
      <w:r>
        <w:rPr>
          <w:b/>
          <w:w w:val="95"/>
          <w:sz w:val="15"/>
        </w:rPr>
        <w:t>4K</w:t>
      </w:r>
      <w:r>
        <w:rPr>
          <w:b/>
          <w:spacing w:val="-15"/>
          <w:w w:val="95"/>
          <w:sz w:val="15"/>
        </w:rPr>
        <w:t xml:space="preserve"> </w:t>
      </w:r>
      <w:proofErr w:type="spellStart"/>
      <w:r>
        <w:rPr>
          <w:b/>
          <w:w w:val="95"/>
          <w:sz w:val="15"/>
        </w:rPr>
        <w:t>channels</w:t>
      </w:r>
      <w:proofErr w:type="spellEnd"/>
    </w:p>
    <w:p w:rsidR="00917A46" w:rsidRDefault="00917A46">
      <w:pPr>
        <w:pStyle w:val="Corpsdetexte"/>
        <w:spacing w:before="10"/>
        <w:rPr>
          <w:b/>
          <w:sz w:val="16"/>
        </w:rPr>
      </w:pPr>
    </w:p>
    <w:p w:rsidR="00917A46" w:rsidRDefault="006D3CE4">
      <w:pPr>
        <w:spacing w:line="254" w:lineRule="auto"/>
        <w:ind w:left="707" w:right="-8"/>
        <w:rPr>
          <w:sz w:val="15"/>
        </w:rPr>
      </w:pPr>
      <w:proofErr w:type="spellStart"/>
      <w:r>
        <w:rPr>
          <w:sz w:val="15"/>
        </w:rPr>
        <w:t>Suitable</w:t>
      </w:r>
      <w:proofErr w:type="spellEnd"/>
      <w:r>
        <w:rPr>
          <w:spacing w:val="-19"/>
          <w:sz w:val="15"/>
        </w:rPr>
        <w:t xml:space="preserve"> </w:t>
      </w:r>
      <w:r>
        <w:rPr>
          <w:sz w:val="15"/>
        </w:rPr>
        <w:t>for</w:t>
      </w:r>
      <w:r>
        <w:rPr>
          <w:spacing w:val="-23"/>
          <w:sz w:val="15"/>
        </w:rPr>
        <w:t xml:space="preserve"> </w:t>
      </w:r>
      <w:proofErr w:type="spellStart"/>
      <w:r>
        <w:rPr>
          <w:sz w:val="15"/>
        </w:rPr>
        <w:t>both</w:t>
      </w:r>
      <w:proofErr w:type="spellEnd"/>
      <w:r>
        <w:rPr>
          <w:spacing w:val="-22"/>
          <w:sz w:val="15"/>
        </w:rPr>
        <w:t xml:space="preserve"> </w:t>
      </w:r>
      <w:proofErr w:type="gramStart"/>
      <w:r>
        <w:rPr>
          <w:sz w:val="15"/>
        </w:rPr>
        <w:t>4K</w:t>
      </w:r>
      <w:proofErr w:type="gramEnd"/>
      <w:r>
        <w:rPr>
          <w:spacing w:val="-20"/>
          <w:sz w:val="15"/>
        </w:rPr>
        <w:t xml:space="preserve"> </w:t>
      </w:r>
      <w:r>
        <w:rPr>
          <w:sz w:val="15"/>
        </w:rPr>
        <w:t>and</w:t>
      </w:r>
      <w:r>
        <w:rPr>
          <w:spacing w:val="-23"/>
          <w:sz w:val="15"/>
        </w:rPr>
        <w:t xml:space="preserve"> </w:t>
      </w:r>
      <w:r>
        <w:rPr>
          <w:sz w:val="15"/>
        </w:rPr>
        <w:t>HD</w:t>
      </w:r>
      <w:r>
        <w:rPr>
          <w:spacing w:val="-20"/>
          <w:sz w:val="15"/>
        </w:rPr>
        <w:t xml:space="preserve"> </w:t>
      </w:r>
      <w:r>
        <w:rPr>
          <w:sz w:val="15"/>
        </w:rPr>
        <w:t>production,</w:t>
      </w:r>
      <w:r>
        <w:rPr>
          <w:spacing w:val="-22"/>
          <w:sz w:val="15"/>
        </w:rPr>
        <w:t xml:space="preserve"> </w:t>
      </w:r>
      <w:r>
        <w:rPr>
          <w:sz w:val="15"/>
        </w:rPr>
        <w:t>the</w:t>
      </w:r>
      <w:r>
        <w:rPr>
          <w:spacing w:val="-22"/>
          <w:sz w:val="15"/>
        </w:rPr>
        <w:t xml:space="preserve"> </w:t>
      </w:r>
      <w:r>
        <w:rPr>
          <w:sz w:val="15"/>
        </w:rPr>
        <w:t>PWS-4400</w:t>
      </w:r>
      <w:r>
        <w:rPr>
          <w:spacing w:val="-20"/>
          <w:sz w:val="15"/>
        </w:rPr>
        <w:t xml:space="preserve"> </w:t>
      </w:r>
      <w:r>
        <w:rPr>
          <w:sz w:val="15"/>
        </w:rPr>
        <w:t>XAVC</w:t>
      </w:r>
      <w:r>
        <w:rPr>
          <w:spacing w:val="-21"/>
          <w:sz w:val="15"/>
        </w:rPr>
        <w:t xml:space="preserve"> </w:t>
      </w:r>
      <w:r>
        <w:rPr>
          <w:sz w:val="15"/>
        </w:rPr>
        <w:t>server records</w:t>
      </w:r>
      <w:r>
        <w:rPr>
          <w:spacing w:val="-23"/>
          <w:sz w:val="15"/>
        </w:rPr>
        <w:t xml:space="preserve"> </w:t>
      </w:r>
      <w:r>
        <w:rPr>
          <w:sz w:val="15"/>
        </w:rPr>
        <w:t>4K</w:t>
      </w:r>
      <w:r>
        <w:rPr>
          <w:spacing w:val="-23"/>
          <w:sz w:val="15"/>
        </w:rPr>
        <w:t xml:space="preserve"> </w:t>
      </w:r>
      <w:r>
        <w:rPr>
          <w:sz w:val="15"/>
        </w:rPr>
        <w:t>and</w:t>
      </w:r>
      <w:r>
        <w:rPr>
          <w:spacing w:val="-24"/>
          <w:sz w:val="15"/>
        </w:rPr>
        <w:t xml:space="preserve"> </w:t>
      </w:r>
      <w:r>
        <w:rPr>
          <w:sz w:val="15"/>
        </w:rPr>
        <w:t>HD</w:t>
      </w:r>
      <w:r>
        <w:rPr>
          <w:spacing w:val="-23"/>
          <w:sz w:val="15"/>
        </w:rPr>
        <w:t xml:space="preserve"> </w:t>
      </w:r>
      <w:proofErr w:type="spellStart"/>
      <w:r>
        <w:rPr>
          <w:sz w:val="15"/>
        </w:rPr>
        <w:t>video</w:t>
      </w:r>
      <w:proofErr w:type="spellEnd"/>
      <w:r>
        <w:rPr>
          <w:spacing w:val="-23"/>
          <w:sz w:val="15"/>
        </w:rPr>
        <w:t xml:space="preserve"> </w:t>
      </w:r>
      <w:r>
        <w:rPr>
          <w:sz w:val="15"/>
        </w:rPr>
        <w:t>and</w:t>
      </w:r>
      <w:r>
        <w:rPr>
          <w:spacing w:val="-24"/>
          <w:sz w:val="15"/>
        </w:rPr>
        <w:t xml:space="preserve"> </w:t>
      </w:r>
      <w:proofErr w:type="spellStart"/>
      <w:r>
        <w:rPr>
          <w:sz w:val="15"/>
        </w:rPr>
        <w:t>can</w:t>
      </w:r>
      <w:proofErr w:type="spellEnd"/>
      <w:r>
        <w:rPr>
          <w:spacing w:val="-23"/>
          <w:sz w:val="15"/>
        </w:rPr>
        <w:t xml:space="preserve"> </w:t>
      </w:r>
      <w:proofErr w:type="spellStart"/>
      <w:r>
        <w:rPr>
          <w:sz w:val="15"/>
        </w:rPr>
        <w:t>be</w:t>
      </w:r>
      <w:proofErr w:type="spellEnd"/>
      <w:r>
        <w:rPr>
          <w:spacing w:val="-24"/>
          <w:sz w:val="15"/>
        </w:rPr>
        <w:t xml:space="preserve"> </w:t>
      </w:r>
      <w:proofErr w:type="spellStart"/>
      <w:r>
        <w:rPr>
          <w:sz w:val="15"/>
        </w:rPr>
        <w:t>configured</w:t>
      </w:r>
      <w:proofErr w:type="spellEnd"/>
      <w:r>
        <w:rPr>
          <w:spacing w:val="-22"/>
          <w:sz w:val="15"/>
        </w:rPr>
        <w:t xml:space="preserve"> </w:t>
      </w:r>
      <w:r>
        <w:rPr>
          <w:sz w:val="15"/>
        </w:rPr>
        <w:t>for</w:t>
      </w:r>
      <w:r>
        <w:rPr>
          <w:spacing w:val="-25"/>
          <w:sz w:val="15"/>
        </w:rPr>
        <w:t xml:space="preserve"> </w:t>
      </w:r>
      <w:r>
        <w:rPr>
          <w:sz w:val="15"/>
        </w:rPr>
        <w:t>up</w:t>
      </w:r>
      <w:r>
        <w:rPr>
          <w:spacing w:val="-24"/>
          <w:sz w:val="15"/>
        </w:rPr>
        <w:t xml:space="preserve"> </w:t>
      </w:r>
      <w:r>
        <w:rPr>
          <w:sz w:val="15"/>
        </w:rPr>
        <w:t>to</w:t>
      </w:r>
      <w:r>
        <w:rPr>
          <w:spacing w:val="-22"/>
          <w:sz w:val="15"/>
        </w:rPr>
        <w:t xml:space="preserve"> </w:t>
      </w:r>
      <w:r>
        <w:rPr>
          <w:sz w:val="15"/>
        </w:rPr>
        <w:t>four</w:t>
      </w:r>
      <w:r>
        <w:rPr>
          <w:spacing w:val="-25"/>
          <w:sz w:val="15"/>
        </w:rPr>
        <w:t xml:space="preserve"> </w:t>
      </w:r>
      <w:proofErr w:type="spellStart"/>
      <w:r>
        <w:rPr>
          <w:sz w:val="15"/>
        </w:rPr>
        <w:t>recording</w:t>
      </w:r>
      <w:proofErr w:type="spellEnd"/>
      <w:r>
        <w:rPr>
          <w:sz w:val="15"/>
        </w:rPr>
        <w:t xml:space="preserve"> </w:t>
      </w:r>
      <w:proofErr w:type="spellStart"/>
      <w:r>
        <w:rPr>
          <w:w w:val="95"/>
          <w:sz w:val="15"/>
        </w:rPr>
        <w:t>channels</w:t>
      </w:r>
      <w:proofErr w:type="spellEnd"/>
      <w:r>
        <w:rPr>
          <w:w w:val="95"/>
          <w:sz w:val="15"/>
        </w:rPr>
        <w:t>.</w:t>
      </w:r>
      <w:r>
        <w:rPr>
          <w:spacing w:val="-14"/>
          <w:w w:val="95"/>
          <w:sz w:val="15"/>
        </w:rPr>
        <w:t xml:space="preserve"> </w:t>
      </w:r>
      <w:r>
        <w:rPr>
          <w:w w:val="95"/>
          <w:sz w:val="15"/>
        </w:rPr>
        <w:t>The</w:t>
      </w:r>
      <w:r>
        <w:rPr>
          <w:spacing w:val="-14"/>
          <w:w w:val="95"/>
          <w:sz w:val="15"/>
        </w:rPr>
        <w:t xml:space="preserve"> </w:t>
      </w:r>
      <w:r>
        <w:rPr>
          <w:w w:val="95"/>
          <w:sz w:val="15"/>
        </w:rPr>
        <w:t>unit</w:t>
      </w:r>
      <w:r>
        <w:rPr>
          <w:spacing w:val="-15"/>
          <w:w w:val="95"/>
          <w:sz w:val="15"/>
        </w:rPr>
        <w:t xml:space="preserve"> </w:t>
      </w:r>
      <w:proofErr w:type="spellStart"/>
      <w:r>
        <w:rPr>
          <w:w w:val="95"/>
          <w:sz w:val="15"/>
        </w:rPr>
        <w:t>provides</w:t>
      </w:r>
      <w:proofErr w:type="spellEnd"/>
      <w:r>
        <w:rPr>
          <w:spacing w:val="-12"/>
          <w:w w:val="95"/>
          <w:sz w:val="15"/>
        </w:rPr>
        <w:t xml:space="preserve"> </w:t>
      </w:r>
      <w:r>
        <w:rPr>
          <w:w w:val="95"/>
          <w:sz w:val="15"/>
        </w:rPr>
        <w:t>2</w:t>
      </w:r>
      <w:r>
        <w:rPr>
          <w:spacing w:val="-17"/>
          <w:w w:val="95"/>
          <w:sz w:val="15"/>
        </w:rPr>
        <w:t xml:space="preserve"> </w:t>
      </w:r>
      <w:r>
        <w:rPr>
          <w:w w:val="95"/>
          <w:sz w:val="15"/>
        </w:rPr>
        <w:t>TB</w:t>
      </w:r>
      <w:r>
        <w:rPr>
          <w:spacing w:val="-14"/>
          <w:w w:val="95"/>
          <w:sz w:val="15"/>
        </w:rPr>
        <w:t xml:space="preserve"> </w:t>
      </w:r>
      <w:r>
        <w:rPr>
          <w:w w:val="95"/>
          <w:sz w:val="15"/>
        </w:rPr>
        <w:t>of</w:t>
      </w:r>
      <w:r>
        <w:rPr>
          <w:spacing w:val="-15"/>
          <w:w w:val="95"/>
          <w:sz w:val="15"/>
        </w:rPr>
        <w:t xml:space="preserve"> </w:t>
      </w:r>
      <w:proofErr w:type="spellStart"/>
      <w:r>
        <w:rPr>
          <w:w w:val="95"/>
          <w:sz w:val="15"/>
        </w:rPr>
        <w:t>internal</w:t>
      </w:r>
      <w:proofErr w:type="spellEnd"/>
      <w:r>
        <w:rPr>
          <w:spacing w:val="-13"/>
          <w:w w:val="95"/>
          <w:sz w:val="15"/>
        </w:rPr>
        <w:t xml:space="preserve"> </w:t>
      </w:r>
      <w:proofErr w:type="spellStart"/>
      <w:r>
        <w:rPr>
          <w:w w:val="95"/>
          <w:sz w:val="15"/>
        </w:rPr>
        <w:t>storage</w:t>
      </w:r>
      <w:proofErr w:type="spellEnd"/>
      <w:r>
        <w:rPr>
          <w:spacing w:val="-12"/>
          <w:w w:val="95"/>
          <w:sz w:val="15"/>
        </w:rPr>
        <w:t xml:space="preserve"> </w:t>
      </w:r>
      <w:r>
        <w:rPr>
          <w:w w:val="95"/>
          <w:sz w:val="15"/>
        </w:rPr>
        <w:t>as</w:t>
      </w:r>
      <w:r>
        <w:rPr>
          <w:spacing w:val="-15"/>
          <w:w w:val="95"/>
          <w:sz w:val="15"/>
        </w:rPr>
        <w:t xml:space="preserve"> </w:t>
      </w:r>
      <w:r>
        <w:rPr>
          <w:w w:val="95"/>
          <w:sz w:val="15"/>
        </w:rPr>
        <w:t>standard</w:t>
      </w:r>
      <w:r>
        <w:rPr>
          <w:spacing w:val="-16"/>
          <w:w w:val="95"/>
          <w:sz w:val="15"/>
        </w:rPr>
        <w:t xml:space="preserve"> </w:t>
      </w:r>
      <w:r>
        <w:rPr>
          <w:w w:val="95"/>
          <w:sz w:val="15"/>
        </w:rPr>
        <w:t>(and</w:t>
      </w:r>
      <w:r>
        <w:rPr>
          <w:spacing w:val="-15"/>
          <w:w w:val="95"/>
          <w:sz w:val="15"/>
        </w:rPr>
        <w:t xml:space="preserve"> </w:t>
      </w:r>
      <w:r>
        <w:rPr>
          <w:w w:val="95"/>
          <w:sz w:val="15"/>
        </w:rPr>
        <w:t>up</w:t>
      </w:r>
      <w:r>
        <w:rPr>
          <w:spacing w:val="-15"/>
          <w:w w:val="95"/>
          <w:sz w:val="15"/>
        </w:rPr>
        <w:t xml:space="preserve"> </w:t>
      </w:r>
      <w:r>
        <w:rPr>
          <w:w w:val="95"/>
          <w:sz w:val="15"/>
        </w:rPr>
        <w:t xml:space="preserve">to </w:t>
      </w:r>
      <w:r>
        <w:rPr>
          <w:sz w:val="15"/>
        </w:rPr>
        <w:t xml:space="preserve">8 TB as an option), </w:t>
      </w:r>
      <w:proofErr w:type="spellStart"/>
      <w:r>
        <w:rPr>
          <w:sz w:val="15"/>
        </w:rPr>
        <w:t>supporting</w:t>
      </w:r>
      <w:proofErr w:type="spellEnd"/>
      <w:r>
        <w:rPr>
          <w:sz w:val="15"/>
        </w:rPr>
        <w:t xml:space="preserve"> </w:t>
      </w:r>
      <w:proofErr w:type="spellStart"/>
      <w:r>
        <w:rPr>
          <w:sz w:val="15"/>
        </w:rPr>
        <w:t>around</w:t>
      </w:r>
      <w:proofErr w:type="spellEnd"/>
      <w:r>
        <w:rPr>
          <w:sz w:val="15"/>
        </w:rPr>
        <w:t xml:space="preserve"> 6 to 7 </w:t>
      </w:r>
      <w:proofErr w:type="spellStart"/>
      <w:r>
        <w:rPr>
          <w:sz w:val="15"/>
        </w:rPr>
        <w:t>hours</w:t>
      </w:r>
      <w:proofErr w:type="spellEnd"/>
      <w:r>
        <w:rPr>
          <w:sz w:val="15"/>
        </w:rPr>
        <w:t xml:space="preserve"> of </w:t>
      </w:r>
      <w:proofErr w:type="spellStart"/>
      <w:r>
        <w:rPr>
          <w:sz w:val="15"/>
        </w:rPr>
        <w:t>storage</w:t>
      </w:r>
      <w:proofErr w:type="spellEnd"/>
      <w:r>
        <w:rPr>
          <w:sz w:val="15"/>
        </w:rPr>
        <w:t xml:space="preserve"> @ 4K 50p/59.94p</w:t>
      </w:r>
      <w:r>
        <w:rPr>
          <w:spacing w:val="-23"/>
          <w:sz w:val="15"/>
        </w:rPr>
        <w:t xml:space="preserve"> </w:t>
      </w:r>
      <w:r>
        <w:rPr>
          <w:sz w:val="15"/>
        </w:rPr>
        <w:t>600</w:t>
      </w:r>
      <w:r>
        <w:rPr>
          <w:spacing w:val="-24"/>
          <w:sz w:val="15"/>
        </w:rPr>
        <w:t xml:space="preserve"> </w:t>
      </w:r>
      <w:r>
        <w:rPr>
          <w:sz w:val="15"/>
        </w:rPr>
        <w:t>Mbps</w:t>
      </w:r>
      <w:r>
        <w:rPr>
          <w:spacing w:val="-24"/>
          <w:sz w:val="15"/>
        </w:rPr>
        <w:t xml:space="preserve"> </w:t>
      </w:r>
      <w:r>
        <w:rPr>
          <w:sz w:val="15"/>
        </w:rPr>
        <w:t>(Class</w:t>
      </w:r>
      <w:r>
        <w:rPr>
          <w:spacing w:val="-22"/>
          <w:sz w:val="15"/>
        </w:rPr>
        <w:t xml:space="preserve"> </w:t>
      </w:r>
      <w:r>
        <w:rPr>
          <w:sz w:val="15"/>
        </w:rPr>
        <w:t>300)</w:t>
      </w:r>
      <w:r>
        <w:rPr>
          <w:spacing w:val="-24"/>
          <w:sz w:val="15"/>
        </w:rPr>
        <w:t xml:space="preserve"> </w:t>
      </w:r>
      <w:proofErr w:type="spellStart"/>
      <w:r>
        <w:rPr>
          <w:sz w:val="15"/>
        </w:rPr>
        <w:t>using</w:t>
      </w:r>
      <w:proofErr w:type="spellEnd"/>
      <w:r>
        <w:rPr>
          <w:spacing w:val="-23"/>
          <w:sz w:val="15"/>
        </w:rPr>
        <w:t xml:space="preserve"> </w:t>
      </w:r>
      <w:r>
        <w:rPr>
          <w:sz w:val="15"/>
        </w:rPr>
        <w:t>the</w:t>
      </w:r>
      <w:r>
        <w:rPr>
          <w:spacing w:val="-24"/>
          <w:sz w:val="15"/>
        </w:rPr>
        <w:t xml:space="preserve"> </w:t>
      </w:r>
      <w:proofErr w:type="spellStart"/>
      <w:r>
        <w:rPr>
          <w:sz w:val="15"/>
        </w:rPr>
        <w:t>very</w:t>
      </w:r>
      <w:proofErr w:type="spellEnd"/>
      <w:r>
        <w:rPr>
          <w:spacing w:val="-23"/>
          <w:sz w:val="15"/>
        </w:rPr>
        <w:t xml:space="preserve"> </w:t>
      </w:r>
      <w:r>
        <w:rPr>
          <w:sz w:val="15"/>
        </w:rPr>
        <w:t>efficient</w:t>
      </w:r>
      <w:r>
        <w:rPr>
          <w:spacing w:val="-24"/>
          <w:sz w:val="15"/>
        </w:rPr>
        <w:t xml:space="preserve"> </w:t>
      </w:r>
      <w:r>
        <w:rPr>
          <w:sz w:val="15"/>
        </w:rPr>
        <w:t>XAVC</w:t>
      </w:r>
      <w:r>
        <w:rPr>
          <w:spacing w:val="-23"/>
          <w:sz w:val="15"/>
        </w:rPr>
        <w:t xml:space="preserve"> </w:t>
      </w:r>
      <w:proofErr w:type="spellStart"/>
      <w:r>
        <w:rPr>
          <w:sz w:val="15"/>
        </w:rPr>
        <w:t>video</w:t>
      </w:r>
      <w:proofErr w:type="spellEnd"/>
      <w:r>
        <w:rPr>
          <w:sz w:val="15"/>
        </w:rPr>
        <w:t xml:space="preserve"> </w:t>
      </w:r>
      <w:r>
        <w:rPr>
          <w:w w:val="95"/>
          <w:sz w:val="15"/>
        </w:rPr>
        <w:t>format.</w:t>
      </w:r>
      <w:r>
        <w:rPr>
          <w:spacing w:val="-14"/>
          <w:w w:val="95"/>
          <w:sz w:val="15"/>
        </w:rPr>
        <w:t xml:space="preserve"> </w:t>
      </w:r>
      <w:r>
        <w:rPr>
          <w:w w:val="95"/>
          <w:sz w:val="15"/>
        </w:rPr>
        <w:t>In</w:t>
      </w:r>
      <w:r>
        <w:rPr>
          <w:spacing w:val="-16"/>
          <w:w w:val="95"/>
          <w:sz w:val="15"/>
        </w:rPr>
        <w:t xml:space="preserve"> </w:t>
      </w:r>
      <w:r>
        <w:rPr>
          <w:w w:val="95"/>
          <w:sz w:val="15"/>
        </w:rPr>
        <w:t>4K</w:t>
      </w:r>
      <w:r>
        <w:rPr>
          <w:spacing w:val="-15"/>
          <w:w w:val="95"/>
          <w:sz w:val="15"/>
        </w:rPr>
        <w:t xml:space="preserve"> </w:t>
      </w:r>
      <w:r>
        <w:rPr>
          <w:w w:val="95"/>
          <w:sz w:val="15"/>
        </w:rPr>
        <w:t>workflow,</w:t>
      </w:r>
      <w:r>
        <w:rPr>
          <w:spacing w:val="-17"/>
          <w:w w:val="95"/>
          <w:sz w:val="15"/>
        </w:rPr>
        <w:t xml:space="preserve"> </w:t>
      </w:r>
      <w:r>
        <w:rPr>
          <w:w w:val="95"/>
          <w:sz w:val="15"/>
        </w:rPr>
        <w:t>the</w:t>
      </w:r>
      <w:r>
        <w:rPr>
          <w:spacing w:val="-14"/>
          <w:w w:val="95"/>
          <w:sz w:val="15"/>
        </w:rPr>
        <w:t xml:space="preserve"> </w:t>
      </w:r>
      <w:r>
        <w:rPr>
          <w:w w:val="95"/>
          <w:sz w:val="15"/>
        </w:rPr>
        <w:t>unit</w:t>
      </w:r>
      <w:r>
        <w:rPr>
          <w:spacing w:val="-14"/>
          <w:w w:val="95"/>
          <w:sz w:val="15"/>
        </w:rPr>
        <w:t xml:space="preserve"> </w:t>
      </w:r>
      <w:proofErr w:type="spellStart"/>
      <w:r>
        <w:rPr>
          <w:w w:val="95"/>
          <w:sz w:val="15"/>
        </w:rPr>
        <w:t>generates</w:t>
      </w:r>
      <w:proofErr w:type="spellEnd"/>
      <w:r>
        <w:rPr>
          <w:spacing w:val="-15"/>
          <w:w w:val="95"/>
          <w:sz w:val="15"/>
        </w:rPr>
        <w:t xml:space="preserve"> </w:t>
      </w:r>
      <w:r>
        <w:rPr>
          <w:w w:val="95"/>
          <w:sz w:val="15"/>
        </w:rPr>
        <w:t>a</w:t>
      </w:r>
      <w:r>
        <w:rPr>
          <w:spacing w:val="-15"/>
          <w:w w:val="95"/>
          <w:sz w:val="15"/>
        </w:rPr>
        <w:t xml:space="preserve"> </w:t>
      </w:r>
      <w:r>
        <w:rPr>
          <w:w w:val="95"/>
          <w:sz w:val="15"/>
        </w:rPr>
        <w:t>4K</w:t>
      </w:r>
      <w:r>
        <w:rPr>
          <w:spacing w:val="-16"/>
          <w:w w:val="95"/>
          <w:sz w:val="15"/>
        </w:rPr>
        <w:t xml:space="preserve"> </w:t>
      </w:r>
      <w:r>
        <w:rPr>
          <w:w w:val="95"/>
          <w:sz w:val="15"/>
        </w:rPr>
        <w:t>XAVC</w:t>
      </w:r>
      <w:r>
        <w:rPr>
          <w:spacing w:val="-13"/>
          <w:w w:val="95"/>
          <w:sz w:val="15"/>
        </w:rPr>
        <w:t xml:space="preserve"> </w:t>
      </w:r>
      <w:r>
        <w:rPr>
          <w:w w:val="95"/>
          <w:sz w:val="15"/>
        </w:rPr>
        <w:t>file</w:t>
      </w:r>
      <w:r>
        <w:rPr>
          <w:spacing w:val="-14"/>
          <w:w w:val="95"/>
          <w:sz w:val="15"/>
        </w:rPr>
        <w:t xml:space="preserve"> </w:t>
      </w:r>
      <w:proofErr w:type="spellStart"/>
      <w:r>
        <w:rPr>
          <w:w w:val="95"/>
          <w:sz w:val="15"/>
        </w:rPr>
        <w:t>that</w:t>
      </w:r>
      <w:proofErr w:type="spellEnd"/>
      <w:r>
        <w:rPr>
          <w:spacing w:val="-17"/>
          <w:w w:val="95"/>
          <w:sz w:val="15"/>
        </w:rPr>
        <w:t xml:space="preserve"> </w:t>
      </w:r>
      <w:proofErr w:type="spellStart"/>
      <w:r>
        <w:rPr>
          <w:w w:val="95"/>
          <w:sz w:val="15"/>
        </w:rPr>
        <w:t>can</w:t>
      </w:r>
      <w:proofErr w:type="spellEnd"/>
      <w:r>
        <w:rPr>
          <w:spacing w:val="-16"/>
          <w:w w:val="95"/>
          <w:sz w:val="15"/>
        </w:rPr>
        <w:t xml:space="preserve"> </w:t>
      </w:r>
      <w:proofErr w:type="spellStart"/>
      <w:r>
        <w:rPr>
          <w:w w:val="95"/>
          <w:sz w:val="15"/>
        </w:rPr>
        <w:t>be</w:t>
      </w:r>
      <w:proofErr w:type="spellEnd"/>
      <w:r>
        <w:rPr>
          <w:spacing w:val="-16"/>
          <w:w w:val="95"/>
          <w:sz w:val="15"/>
        </w:rPr>
        <w:t xml:space="preserve"> </w:t>
      </w:r>
      <w:proofErr w:type="spellStart"/>
      <w:r>
        <w:rPr>
          <w:w w:val="95"/>
          <w:sz w:val="15"/>
        </w:rPr>
        <w:t>easily</w:t>
      </w:r>
      <w:proofErr w:type="spellEnd"/>
      <w:r>
        <w:rPr>
          <w:w w:val="95"/>
          <w:sz w:val="15"/>
        </w:rPr>
        <w:t xml:space="preserve"> </w:t>
      </w:r>
      <w:proofErr w:type="spellStart"/>
      <w:r>
        <w:rPr>
          <w:sz w:val="15"/>
        </w:rPr>
        <w:t>handled</w:t>
      </w:r>
      <w:proofErr w:type="spellEnd"/>
      <w:r>
        <w:rPr>
          <w:sz w:val="15"/>
        </w:rPr>
        <w:t xml:space="preserve"> in an</w:t>
      </w:r>
      <w:r>
        <w:rPr>
          <w:spacing w:val="-6"/>
          <w:sz w:val="15"/>
        </w:rPr>
        <w:t xml:space="preserve"> </w:t>
      </w:r>
      <w:r>
        <w:rPr>
          <w:sz w:val="15"/>
        </w:rPr>
        <w:t>NLE.</w:t>
      </w:r>
    </w:p>
    <w:p w:rsidR="00917A46" w:rsidRDefault="00917A46">
      <w:pPr>
        <w:pStyle w:val="Corpsdetexte"/>
        <w:rPr>
          <w:sz w:val="16"/>
        </w:rPr>
      </w:pPr>
    </w:p>
    <w:p w:rsidR="00917A46" w:rsidRDefault="00917A46">
      <w:pPr>
        <w:pStyle w:val="Corpsdetexte"/>
        <w:rPr>
          <w:sz w:val="16"/>
        </w:rPr>
      </w:pPr>
    </w:p>
    <w:p w:rsidR="00917A46" w:rsidRDefault="00917A46">
      <w:pPr>
        <w:pStyle w:val="Corpsdetexte"/>
        <w:spacing w:before="11"/>
        <w:rPr>
          <w:sz w:val="19"/>
        </w:rPr>
      </w:pPr>
    </w:p>
    <w:p w:rsidR="00917A46" w:rsidRDefault="006D3CE4">
      <w:pPr>
        <w:ind w:left="830"/>
        <w:rPr>
          <w:sz w:val="11"/>
        </w:rPr>
      </w:pPr>
      <w:r>
        <w:rPr>
          <w:lang w:val="en-US"/>
        </w:rPr>
        <w:pict>
          <v:shape id="_x0000_s1110" style="position:absolute;left:0;text-align:left;margin-left:91.25pt;margin-top:-1.55pt;width:.2pt;height:5.3pt;z-index:251641856;mso-position-horizontal-relative:page" coordorigin="1825,-31" coordsize="4,106" path="m1828,-31r-3,l1825,74r3,l1828,-31xe" fillcolor="black" stroked="f">
            <v:path arrowok="t"/>
            <w10:wrap anchorx="page"/>
          </v:shape>
        </w:pict>
      </w:r>
      <w:r>
        <w:rPr>
          <w:w w:val="87"/>
          <w:sz w:val="11"/>
        </w:rPr>
        <w:t>4</w:t>
      </w:r>
    </w:p>
    <w:p w:rsidR="00917A46" w:rsidRDefault="006D3CE4">
      <w:pPr>
        <w:pStyle w:val="Corpsdetexte"/>
        <w:spacing w:before="7"/>
        <w:rPr>
          <w:sz w:val="29"/>
        </w:rPr>
      </w:pPr>
      <w:r>
        <w:br w:type="column"/>
      </w:r>
    </w:p>
    <w:p w:rsidR="00917A46" w:rsidRDefault="006D3CE4">
      <w:pPr>
        <w:spacing w:before="1"/>
        <w:ind w:left="212"/>
        <w:rPr>
          <w:b/>
          <w:sz w:val="19"/>
        </w:rPr>
      </w:pPr>
      <w:r>
        <w:rPr>
          <w:b/>
          <w:sz w:val="19"/>
        </w:rPr>
        <w:t xml:space="preserve">Large </w:t>
      </w:r>
      <w:proofErr w:type="spellStart"/>
      <w:r>
        <w:rPr>
          <w:b/>
          <w:sz w:val="19"/>
        </w:rPr>
        <w:t>internal</w:t>
      </w:r>
      <w:proofErr w:type="spellEnd"/>
      <w:r>
        <w:rPr>
          <w:b/>
          <w:sz w:val="19"/>
        </w:rPr>
        <w:t xml:space="preserve"> </w:t>
      </w:r>
      <w:proofErr w:type="spellStart"/>
      <w:r>
        <w:rPr>
          <w:b/>
          <w:sz w:val="19"/>
        </w:rPr>
        <w:t>storage</w:t>
      </w:r>
      <w:proofErr w:type="spellEnd"/>
      <w:r>
        <w:rPr>
          <w:b/>
          <w:sz w:val="19"/>
        </w:rPr>
        <w:t xml:space="preserve"> </w:t>
      </w:r>
      <w:proofErr w:type="spellStart"/>
      <w:r>
        <w:rPr>
          <w:b/>
          <w:sz w:val="19"/>
        </w:rPr>
        <w:t>capacity</w:t>
      </w:r>
      <w:proofErr w:type="spellEnd"/>
    </w:p>
    <w:p w:rsidR="00917A46" w:rsidRDefault="006D3CE4">
      <w:pPr>
        <w:spacing w:before="151" w:line="254" w:lineRule="auto"/>
        <w:ind w:left="212" w:right="1225"/>
        <w:rPr>
          <w:sz w:val="15"/>
        </w:rPr>
      </w:pPr>
      <w:r>
        <w:rPr>
          <w:w w:val="95"/>
          <w:sz w:val="15"/>
        </w:rPr>
        <w:t>The</w:t>
      </w:r>
      <w:r>
        <w:rPr>
          <w:spacing w:val="-15"/>
          <w:w w:val="95"/>
          <w:sz w:val="15"/>
        </w:rPr>
        <w:t xml:space="preserve"> </w:t>
      </w:r>
      <w:r>
        <w:rPr>
          <w:w w:val="95"/>
          <w:sz w:val="15"/>
        </w:rPr>
        <w:t>PWS-4400</w:t>
      </w:r>
      <w:r>
        <w:rPr>
          <w:spacing w:val="-11"/>
          <w:w w:val="95"/>
          <w:sz w:val="15"/>
        </w:rPr>
        <w:t xml:space="preserve"> </w:t>
      </w:r>
      <w:proofErr w:type="spellStart"/>
      <w:r>
        <w:rPr>
          <w:w w:val="95"/>
          <w:sz w:val="15"/>
        </w:rPr>
        <w:t>provides</w:t>
      </w:r>
      <w:proofErr w:type="spellEnd"/>
      <w:r>
        <w:rPr>
          <w:spacing w:val="-14"/>
          <w:w w:val="95"/>
          <w:sz w:val="15"/>
        </w:rPr>
        <w:t xml:space="preserve"> </w:t>
      </w:r>
      <w:r>
        <w:rPr>
          <w:w w:val="95"/>
          <w:sz w:val="15"/>
        </w:rPr>
        <w:t>2</w:t>
      </w:r>
      <w:r>
        <w:rPr>
          <w:spacing w:val="-15"/>
          <w:w w:val="95"/>
          <w:sz w:val="15"/>
        </w:rPr>
        <w:t xml:space="preserve"> </w:t>
      </w:r>
      <w:r>
        <w:rPr>
          <w:w w:val="95"/>
          <w:sz w:val="15"/>
        </w:rPr>
        <w:t>TB</w:t>
      </w:r>
      <w:r>
        <w:rPr>
          <w:spacing w:val="-14"/>
          <w:w w:val="95"/>
          <w:sz w:val="15"/>
        </w:rPr>
        <w:t xml:space="preserve"> </w:t>
      </w:r>
      <w:r>
        <w:rPr>
          <w:w w:val="95"/>
          <w:sz w:val="15"/>
        </w:rPr>
        <w:t>of</w:t>
      </w:r>
      <w:r>
        <w:rPr>
          <w:spacing w:val="-14"/>
          <w:w w:val="95"/>
          <w:sz w:val="15"/>
        </w:rPr>
        <w:t xml:space="preserve"> </w:t>
      </w:r>
      <w:proofErr w:type="spellStart"/>
      <w:r>
        <w:rPr>
          <w:w w:val="95"/>
          <w:sz w:val="15"/>
        </w:rPr>
        <w:t>storage</w:t>
      </w:r>
      <w:proofErr w:type="spellEnd"/>
      <w:r>
        <w:rPr>
          <w:spacing w:val="-14"/>
          <w:w w:val="95"/>
          <w:sz w:val="15"/>
        </w:rPr>
        <w:t xml:space="preserve"> </w:t>
      </w:r>
      <w:r>
        <w:rPr>
          <w:w w:val="95"/>
          <w:sz w:val="15"/>
        </w:rPr>
        <w:t>as</w:t>
      </w:r>
      <w:r>
        <w:rPr>
          <w:spacing w:val="-15"/>
          <w:w w:val="95"/>
          <w:sz w:val="15"/>
        </w:rPr>
        <w:t xml:space="preserve"> </w:t>
      </w:r>
      <w:r>
        <w:rPr>
          <w:w w:val="95"/>
          <w:sz w:val="15"/>
        </w:rPr>
        <w:t>standard,</w:t>
      </w:r>
      <w:r>
        <w:rPr>
          <w:spacing w:val="-12"/>
          <w:w w:val="95"/>
          <w:sz w:val="15"/>
        </w:rPr>
        <w:t xml:space="preserve"> </w:t>
      </w:r>
      <w:proofErr w:type="spellStart"/>
      <w:r>
        <w:rPr>
          <w:w w:val="95"/>
          <w:sz w:val="15"/>
        </w:rPr>
        <w:t>with</w:t>
      </w:r>
      <w:proofErr w:type="spellEnd"/>
      <w:r>
        <w:rPr>
          <w:spacing w:val="-11"/>
          <w:w w:val="95"/>
          <w:sz w:val="15"/>
        </w:rPr>
        <w:t xml:space="preserve"> </w:t>
      </w:r>
      <w:r>
        <w:rPr>
          <w:w w:val="95"/>
          <w:sz w:val="15"/>
        </w:rPr>
        <w:t xml:space="preserve">the </w:t>
      </w:r>
      <w:r>
        <w:rPr>
          <w:sz w:val="15"/>
        </w:rPr>
        <w:t>option</w:t>
      </w:r>
      <w:r>
        <w:rPr>
          <w:spacing w:val="-28"/>
          <w:sz w:val="15"/>
        </w:rPr>
        <w:t xml:space="preserve"> </w:t>
      </w:r>
      <w:r>
        <w:rPr>
          <w:sz w:val="15"/>
        </w:rPr>
        <w:t>to</w:t>
      </w:r>
      <w:r>
        <w:rPr>
          <w:spacing w:val="-28"/>
          <w:sz w:val="15"/>
        </w:rPr>
        <w:t xml:space="preserve"> </w:t>
      </w:r>
      <w:proofErr w:type="spellStart"/>
      <w:r>
        <w:rPr>
          <w:sz w:val="15"/>
        </w:rPr>
        <w:t>increase</w:t>
      </w:r>
      <w:proofErr w:type="spellEnd"/>
      <w:r>
        <w:rPr>
          <w:spacing w:val="-27"/>
          <w:sz w:val="15"/>
        </w:rPr>
        <w:t xml:space="preserve"> </w:t>
      </w:r>
      <w:proofErr w:type="spellStart"/>
      <w:r>
        <w:rPr>
          <w:sz w:val="15"/>
        </w:rPr>
        <w:t>this</w:t>
      </w:r>
      <w:proofErr w:type="spellEnd"/>
      <w:r>
        <w:rPr>
          <w:spacing w:val="-28"/>
          <w:sz w:val="15"/>
        </w:rPr>
        <w:t xml:space="preserve"> </w:t>
      </w:r>
      <w:r>
        <w:rPr>
          <w:sz w:val="15"/>
        </w:rPr>
        <w:t>up</w:t>
      </w:r>
      <w:r>
        <w:rPr>
          <w:spacing w:val="-28"/>
          <w:sz w:val="15"/>
        </w:rPr>
        <w:t xml:space="preserve"> </w:t>
      </w:r>
      <w:r>
        <w:rPr>
          <w:sz w:val="15"/>
        </w:rPr>
        <w:t>to</w:t>
      </w:r>
      <w:r>
        <w:rPr>
          <w:spacing w:val="-28"/>
          <w:sz w:val="15"/>
        </w:rPr>
        <w:t xml:space="preserve"> </w:t>
      </w:r>
      <w:r>
        <w:rPr>
          <w:sz w:val="15"/>
        </w:rPr>
        <w:t>8</w:t>
      </w:r>
      <w:r>
        <w:rPr>
          <w:spacing w:val="-29"/>
          <w:sz w:val="15"/>
        </w:rPr>
        <w:t xml:space="preserve"> </w:t>
      </w:r>
      <w:r>
        <w:rPr>
          <w:sz w:val="15"/>
        </w:rPr>
        <w:t>TB</w:t>
      </w:r>
      <w:r>
        <w:rPr>
          <w:spacing w:val="-28"/>
          <w:sz w:val="15"/>
        </w:rPr>
        <w:t xml:space="preserve"> </w:t>
      </w:r>
      <w:r>
        <w:rPr>
          <w:sz w:val="15"/>
        </w:rPr>
        <w:t>by</w:t>
      </w:r>
      <w:r>
        <w:rPr>
          <w:spacing w:val="-29"/>
          <w:sz w:val="15"/>
        </w:rPr>
        <w:t xml:space="preserve"> </w:t>
      </w:r>
      <w:proofErr w:type="spellStart"/>
      <w:r>
        <w:rPr>
          <w:sz w:val="15"/>
        </w:rPr>
        <w:t>adding</w:t>
      </w:r>
      <w:proofErr w:type="spellEnd"/>
      <w:r>
        <w:rPr>
          <w:spacing w:val="-28"/>
          <w:sz w:val="15"/>
        </w:rPr>
        <w:t xml:space="preserve"> </w:t>
      </w:r>
      <w:proofErr w:type="spellStart"/>
      <w:r>
        <w:rPr>
          <w:sz w:val="15"/>
        </w:rPr>
        <w:t>three</w:t>
      </w:r>
      <w:proofErr w:type="spellEnd"/>
      <w:r>
        <w:rPr>
          <w:spacing w:val="-28"/>
          <w:sz w:val="15"/>
        </w:rPr>
        <w:t xml:space="preserve"> </w:t>
      </w:r>
      <w:r>
        <w:rPr>
          <w:sz w:val="15"/>
        </w:rPr>
        <w:t>2</w:t>
      </w:r>
      <w:r>
        <w:rPr>
          <w:spacing w:val="-29"/>
          <w:sz w:val="15"/>
        </w:rPr>
        <w:t xml:space="preserve"> </w:t>
      </w:r>
      <w:r>
        <w:rPr>
          <w:sz w:val="15"/>
        </w:rPr>
        <w:t>TB</w:t>
      </w:r>
      <w:r>
        <w:rPr>
          <w:spacing w:val="-28"/>
          <w:sz w:val="15"/>
        </w:rPr>
        <w:t xml:space="preserve"> </w:t>
      </w:r>
      <w:r>
        <w:rPr>
          <w:sz w:val="15"/>
        </w:rPr>
        <w:t xml:space="preserve">memory </w:t>
      </w:r>
      <w:proofErr w:type="spellStart"/>
      <w:r>
        <w:rPr>
          <w:sz w:val="15"/>
        </w:rPr>
        <w:t>boards</w:t>
      </w:r>
      <w:proofErr w:type="spellEnd"/>
      <w:r>
        <w:rPr>
          <w:sz w:val="15"/>
        </w:rPr>
        <w:t>.</w:t>
      </w:r>
    </w:p>
    <w:p w:rsidR="00917A46" w:rsidRDefault="00917A46">
      <w:pPr>
        <w:pStyle w:val="Corpsdetexte"/>
        <w:spacing w:before="11"/>
        <w:rPr>
          <w:sz w:val="20"/>
        </w:rPr>
      </w:pPr>
    </w:p>
    <w:p w:rsidR="00917A46" w:rsidRDefault="006D3CE4">
      <w:pPr>
        <w:ind w:left="212"/>
        <w:rPr>
          <w:b/>
          <w:sz w:val="19"/>
        </w:rPr>
      </w:pPr>
      <w:r>
        <w:rPr>
          <w:b/>
          <w:sz w:val="19"/>
        </w:rPr>
        <w:t xml:space="preserve">Efficient XAVC </w:t>
      </w:r>
      <w:proofErr w:type="spellStart"/>
      <w:r>
        <w:rPr>
          <w:b/>
          <w:sz w:val="19"/>
        </w:rPr>
        <w:t>video</w:t>
      </w:r>
      <w:proofErr w:type="spellEnd"/>
      <w:r>
        <w:rPr>
          <w:b/>
          <w:sz w:val="19"/>
        </w:rPr>
        <w:t xml:space="preserve"> format</w:t>
      </w:r>
    </w:p>
    <w:p w:rsidR="00917A46" w:rsidRDefault="006D3CE4">
      <w:pPr>
        <w:spacing w:before="149" w:line="254" w:lineRule="auto"/>
        <w:ind w:left="212" w:right="1200"/>
        <w:jc w:val="both"/>
        <w:rPr>
          <w:sz w:val="15"/>
        </w:rPr>
      </w:pPr>
      <w:r>
        <w:rPr>
          <w:w w:val="95"/>
          <w:sz w:val="15"/>
        </w:rPr>
        <w:t>This</w:t>
      </w:r>
      <w:r>
        <w:rPr>
          <w:spacing w:val="-19"/>
          <w:w w:val="95"/>
          <w:sz w:val="15"/>
        </w:rPr>
        <w:t xml:space="preserve"> </w:t>
      </w:r>
      <w:r>
        <w:rPr>
          <w:w w:val="95"/>
          <w:sz w:val="15"/>
        </w:rPr>
        <w:t>server</w:t>
      </w:r>
      <w:r>
        <w:rPr>
          <w:spacing w:val="-19"/>
          <w:w w:val="95"/>
          <w:sz w:val="15"/>
        </w:rPr>
        <w:t xml:space="preserve"> </w:t>
      </w:r>
      <w:r>
        <w:rPr>
          <w:w w:val="95"/>
          <w:sz w:val="15"/>
        </w:rPr>
        <w:t>supports</w:t>
      </w:r>
      <w:r>
        <w:rPr>
          <w:spacing w:val="-18"/>
          <w:w w:val="95"/>
          <w:sz w:val="15"/>
        </w:rPr>
        <w:t xml:space="preserve"> </w:t>
      </w:r>
      <w:r>
        <w:rPr>
          <w:w w:val="95"/>
          <w:sz w:val="15"/>
        </w:rPr>
        <w:t>the</w:t>
      </w:r>
      <w:r>
        <w:rPr>
          <w:spacing w:val="-19"/>
          <w:w w:val="95"/>
          <w:sz w:val="15"/>
        </w:rPr>
        <w:t xml:space="preserve"> </w:t>
      </w:r>
      <w:proofErr w:type="spellStart"/>
      <w:r>
        <w:rPr>
          <w:w w:val="95"/>
          <w:sz w:val="15"/>
        </w:rPr>
        <w:t>very</w:t>
      </w:r>
      <w:proofErr w:type="spellEnd"/>
      <w:r>
        <w:rPr>
          <w:spacing w:val="-19"/>
          <w:w w:val="95"/>
          <w:sz w:val="15"/>
        </w:rPr>
        <w:t xml:space="preserve"> </w:t>
      </w:r>
      <w:proofErr w:type="spellStart"/>
      <w:r>
        <w:rPr>
          <w:w w:val="95"/>
          <w:sz w:val="15"/>
        </w:rPr>
        <w:t>ef</w:t>
      </w:r>
      <w:proofErr w:type="spellEnd"/>
      <w:r>
        <w:rPr>
          <w:spacing w:val="-30"/>
          <w:w w:val="95"/>
          <w:sz w:val="15"/>
        </w:rPr>
        <w:t xml:space="preserve"> </w:t>
      </w:r>
      <w:proofErr w:type="spellStart"/>
      <w:r>
        <w:rPr>
          <w:w w:val="95"/>
          <w:sz w:val="15"/>
        </w:rPr>
        <w:t>ficient</w:t>
      </w:r>
      <w:proofErr w:type="spellEnd"/>
      <w:r>
        <w:rPr>
          <w:spacing w:val="-13"/>
          <w:w w:val="95"/>
          <w:sz w:val="15"/>
        </w:rPr>
        <w:t xml:space="preserve"> </w:t>
      </w:r>
      <w:r>
        <w:rPr>
          <w:w w:val="95"/>
          <w:sz w:val="15"/>
        </w:rPr>
        <w:t>XAVC</w:t>
      </w:r>
      <w:r>
        <w:rPr>
          <w:spacing w:val="-16"/>
          <w:w w:val="95"/>
          <w:sz w:val="15"/>
        </w:rPr>
        <w:t xml:space="preserve"> </w:t>
      </w:r>
      <w:proofErr w:type="spellStart"/>
      <w:r>
        <w:rPr>
          <w:w w:val="95"/>
          <w:sz w:val="15"/>
        </w:rPr>
        <w:t>video</w:t>
      </w:r>
      <w:proofErr w:type="spellEnd"/>
      <w:r>
        <w:rPr>
          <w:spacing w:val="-15"/>
          <w:w w:val="95"/>
          <w:sz w:val="15"/>
        </w:rPr>
        <w:t xml:space="preserve"> </w:t>
      </w:r>
      <w:r>
        <w:rPr>
          <w:w w:val="95"/>
          <w:sz w:val="15"/>
        </w:rPr>
        <w:t>format.</w:t>
      </w:r>
      <w:r>
        <w:rPr>
          <w:spacing w:val="-17"/>
          <w:w w:val="95"/>
          <w:sz w:val="15"/>
        </w:rPr>
        <w:t xml:space="preserve"> </w:t>
      </w:r>
      <w:r>
        <w:rPr>
          <w:w w:val="95"/>
          <w:sz w:val="15"/>
        </w:rPr>
        <w:t>In</w:t>
      </w:r>
      <w:r>
        <w:rPr>
          <w:spacing w:val="-17"/>
          <w:w w:val="95"/>
          <w:sz w:val="15"/>
        </w:rPr>
        <w:t xml:space="preserve"> </w:t>
      </w:r>
      <w:r>
        <w:rPr>
          <w:w w:val="95"/>
          <w:sz w:val="15"/>
        </w:rPr>
        <w:t>4K workflow,</w:t>
      </w:r>
      <w:r>
        <w:rPr>
          <w:spacing w:val="-17"/>
          <w:w w:val="95"/>
          <w:sz w:val="15"/>
        </w:rPr>
        <w:t xml:space="preserve"> </w:t>
      </w:r>
      <w:r>
        <w:rPr>
          <w:w w:val="95"/>
          <w:sz w:val="15"/>
        </w:rPr>
        <w:t>the</w:t>
      </w:r>
      <w:r>
        <w:rPr>
          <w:spacing w:val="-14"/>
          <w:w w:val="95"/>
          <w:sz w:val="15"/>
        </w:rPr>
        <w:t xml:space="preserve"> </w:t>
      </w:r>
      <w:r>
        <w:rPr>
          <w:w w:val="95"/>
          <w:sz w:val="15"/>
        </w:rPr>
        <w:t>unit</w:t>
      </w:r>
      <w:r>
        <w:rPr>
          <w:spacing w:val="-15"/>
          <w:w w:val="95"/>
          <w:sz w:val="15"/>
        </w:rPr>
        <w:t xml:space="preserve"> </w:t>
      </w:r>
      <w:proofErr w:type="spellStart"/>
      <w:r>
        <w:rPr>
          <w:w w:val="95"/>
          <w:sz w:val="15"/>
        </w:rPr>
        <w:t>generates</w:t>
      </w:r>
      <w:proofErr w:type="spellEnd"/>
      <w:r>
        <w:rPr>
          <w:spacing w:val="-15"/>
          <w:w w:val="95"/>
          <w:sz w:val="15"/>
        </w:rPr>
        <w:t xml:space="preserve"> </w:t>
      </w:r>
      <w:r>
        <w:rPr>
          <w:w w:val="95"/>
          <w:sz w:val="15"/>
        </w:rPr>
        <w:t>a</w:t>
      </w:r>
      <w:r>
        <w:rPr>
          <w:spacing w:val="-16"/>
          <w:w w:val="95"/>
          <w:sz w:val="15"/>
        </w:rPr>
        <w:t xml:space="preserve"> </w:t>
      </w:r>
      <w:r>
        <w:rPr>
          <w:w w:val="95"/>
          <w:sz w:val="15"/>
        </w:rPr>
        <w:t>4K</w:t>
      </w:r>
      <w:r>
        <w:rPr>
          <w:spacing w:val="-16"/>
          <w:w w:val="95"/>
          <w:sz w:val="15"/>
        </w:rPr>
        <w:t xml:space="preserve"> </w:t>
      </w:r>
      <w:r>
        <w:rPr>
          <w:w w:val="95"/>
          <w:sz w:val="15"/>
        </w:rPr>
        <w:t>XAVC</w:t>
      </w:r>
      <w:r>
        <w:rPr>
          <w:spacing w:val="-14"/>
          <w:w w:val="95"/>
          <w:sz w:val="15"/>
        </w:rPr>
        <w:t xml:space="preserve"> </w:t>
      </w:r>
      <w:r>
        <w:rPr>
          <w:w w:val="95"/>
          <w:sz w:val="15"/>
        </w:rPr>
        <w:t>file</w:t>
      </w:r>
      <w:r>
        <w:rPr>
          <w:spacing w:val="-17"/>
          <w:w w:val="95"/>
          <w:sz w:val="15"/>
        </w:rPr>
        <w:t xml:space="preserve"> </w:t>
      </w:r>
      <w:proofErr w:type="spellStart"/>
      <w:r>
        <w:rPr>
          <w:w w:val="95"/>
          <w:sz w:val="15"/>
        </w:rPr>
        <w:t>that</w:t>
      </w:r>
      <w:proofErr w:type="spellEnd"/>
      <w:r>
        <w:rPr>
          <w:spacing w:val="-16"/>
          <w:w w:val="95"/>
          <w:sz w:val="15"/>
        </w:rPr>
        <w:t xml:space="preserve"> </w:t>
      </w:r>
      <w:proofErr w:type="spellStart"/>
      <w:r>
        <w:rPr>
          <w:w w:val="95"/>
          <w:sz w:val="15"/>
        </w:rPr>
        <w:t>can</w:t>
      </w:r>
      <w:proofErr w:type="spellEnd"/>
      <w:r>
        <w:rPr>
          <w:spacing w:val="-17"/>
          <w:w w:val="95"/>
          <w:sz w:val="15"/>
        </w:rPr>
        <w:t xml:space="preserve"> </w:t>
      </w:r>
      <w:proofErr w:type="spellStart"/>
      <w:r>
        <w:rPr>
          <w:w w:val="95"/>
          <w:sz w:val="15"/>
        </w:rPr>
        <w:t>be</w:t>
      </w:r>
      <w:proofErr w:type="spellEnd"/>
      <w:r>
        <w:rPr>
          <w:spacing w:val="-17"/>
          <w:w w:val="95"/>
          <w:sz w:val="15"/>
        </w:rPr>
        <w:t xml:space="preserve"> </w:t>
      </w:r>
      <w:proofErr w:type="spellStart"/>
      <w:r>
        <w:rPr>
          <w:w w:val="95"/>
          <w:sz w:val="15"/>
        </w:rPr>
        <w:t>handled</w:t>
      </w:r>
      <w:proofErr w:type="spellEnd"/>
      <w:r>
        <w:rPr>
          <w:w w:val="95"/>
          <w:sz w:val="15"/>
        </w:rPr>
        <w:t xml:space="preserve"> </w:t>
      </w:r>
      <w:proofErr w:type="spellStart"/>
      <w:r>
        <w:rPr>
          <w:sz w:val="15"/>
        </w:rPr>
        <w:t>easily</w:t>
      </w:r>
      <w:proofErr w:type="spellEnd"/>
      <w:r>
        <w:rPr>
          <w:sz w:val="15"/>
        </w:rPr>
        <w:t xml:space="preserve"> in an</w:t>
      </w:r>
      <w:r>
        <w:rPr>
          <w:spacing w:val="-6"/>
          <w:sz w:val="15"/>
        </w:rPr>
        <w:t xml:space="preserve"> </w:t>
      </w:r>
      <w:r>
        <w:rPr>
          <w:sz w:val="15"/>
        </w:rPr>
        <w:t>NLE.</w:t>
      </w:r>
    </w:p>
    <w:p w:rsidR="00917A46" w:rsidRDefault="00917A46">
      <w:pPr>
        <w:pStyle w:val="Corpsdetexte"/>
        <w:spacing w:before="1"/>
        <w:rPr>
          <w:sz w:val="21"/>
        </w:rPr>
      </w:pPr>
    </w:p>
    <w:p w:rsidR="00917A46" w:rsidRDefault="006D3CE4">
      <w:pPr>
        <w:spacing w:before="1"/>
        <w:ind w:left="212"/>
        <w:rPr>
          <w:b/>
          <w:sz w:val="19"/>
        </w:rPr>
      </w:pPr>
      <w:proofErr w:type="spellStart"/>
      <w:r>
        <w:rPr>
          <w:b/>
          <w:sz w:val="19"/>
        </w:rPr>
        <w:t>Easy</w:t>
      </w:r>
      <w:proofErr w:type="spellEnd"/>
      <w:r>
        <w:rPr>
          <w:b/>
          <w:sz w:val="19"/>
        </w:rPr>
        <w:t xml:space="preserve"> to </w:t>
      </w:r>
      <w:proofErr w:type="spellStart"/>
      <w:r>
        <w:rPr>
          <w:b/>
          <w:sz w:val="19"/>
        </w:rPr>
        <w:t>operate</w:t>
      </w:r>
      <w:proofErr w:type="spellEnd"/>
    </w:p>
    <w:p w:rsidR="00917A46" w:rsidRDefault="006D3CE4">
      <w:pPr>
        <w:spacing w:before="149" w:line="254" w:lineRule="auto"/>
        <w:ind w:left="212" w:right="1109"/>
        <w:rPr>
          <w:sz w:val="15"/>
        </w:rPr>
      </w:pPr>
      <w:r>
        <w:rPr>
          <w:sz w:val="15"/>
        </w:rPr>
        <w:t>As</w:t>
      </w:r>
      <w:r>
        <w:rPr>
          <w:spacing w:val="-26"/>
          <w:sz w:val="15"/>
        </w:rPr>
        <w:t xml:space="preserve"> </w:t>
      </w:r>
      <w:proofErr w:type="spellStart"/>
      <w:r>
        <w:rPr>
          <w:sz w:val="15"/>
        </w:rPr>
        <w:t>smooth</w:t>
      </w:r>
      <w:proofErr w:type="spellEnd"/>
      <w:r>
        <w:rPr>
          <w:spacing w:val="-25"/>
          <w:sz w:val="15"/>
        </w:rPr>
        <w:t xml:space="preserve"> </w:t>
      </w:r>
      <w:r>
        <w:rPr>
          <w:sz w:val="15"/>
        </w:rPr>
        <w:t>and</w:t>
      </w:r>
      <w:r>
        <w:rPr>
          <w:spacing w:val="-25"/>
          <w:sz w:val="15"/>
        </w:rPr>
        <w:t xml:space="preserve"> </w:t>
      </w:r>
      <w:r>
        <w:rPr>
          <w:sz w:val="15"/>
        </w:rPr>
        <w:t>intuitive</w:t>
      </w:r>
      <w:r>
        <w:rPr>
          <w:spacing w:val="-23"/>
          <w:sz w:val="15"/>
        </w:rPr>
        <w:t xml:space="preserve"> </w:t>
      </w:r>
      <w:proofErr w:type="gramStart"/>
      <w:r>
        <w:rPr>
          <w:sz w:val="15"/>
        </w:rPr>
        <w:t>user</w:t>
      </w:r>
      <w:proofErr w:type="gramEnd"/>
      <w:r>
        <w:rPr>
          <w:spacing w:val="-25"/>
          <w:sz w:val="15"/>
        </w:rPr>
        <w:t xml:space="preserve"> </w:t>
      </w:r>
      <w:r>
        <w:rPr>
          <w:sz w:val="15"/>
        </w:rPr>
        <w:t>interface</w:t>
      </w:r>
      <w:r>
        <w:rPr>
          <w:spacing w:val="-25"/>
          <w:sz w:val="15"/>
        </w:rPr>
        <w:t xml:space="preserve"> </w:t>
      </w:r>
      <w:proofErr w:type="spellStart"/>
      <w:r>
        <w:rPr>
          <w:sz w:val="15"/>
        </w:rPr>
        <w:t>is</w:t>
      </w:r>
      <w:proofErr w:type="spellEnd"/>
      <w:r>
        <w:rPr>
          <w:spacing w:val="-25"/>
          <w:sz w:val="15"/>
        </w:rPr>
        <w:t xml:space="preserve"> </w:t>
      </w:r>
      <w:proofErr w:type="spellStart"/>
      <w:r>
        <w:rPr>
          <w:sz w:val="15"/>
        </w:rPr>
        <w:t>provided</w:t>
      </w:r>
      <w:proofErr w:type="spellEnd"/>
      <w:r>
        <w:rPr>
          <w:spacing w:val="-25"/>
          <w:sz w:val="15"/>
        </w:rPr>
        <w:t xml:space="preserve"> </w:t>
      </w:r>
      <w:r>
        <w:rPr>
          <w:sz w:val="15"/>
        </w:rPr>
        <w:t>by</w:t>
      </w:r>
      <w:r>
        <w:rPr>
          <w:spacing w:val="-25"/>
          <w:sz w:val="15"/>
        </w:rPr>
        <w:t xml:space="preserve"> </w:t>
      </w:r>
      <w:r>
        <w:rPr>
          <w:sz w:val="15"/>
        </w:rPr>
        <w:t>the</w:t>
      </w:r>
      <w:r>
        <w:rPr>
          <w:spacing w:val="-27"/>
          <w:sz w:val="15"/>
        </w:rPr>
        <w:t xml:space="preserve"> </w:t>
      </w:r>
      <w:r>
        <w:rPr>
          <w:sz w:val="15"/>
        </w:rPr>
        <w:t xml:space="preserve">PWS- </w:t>
      </w:r>
      <w:r>
        <w:rPr>
          <w:w w:val="95"/>
          <w:sz w:val="15"/>
        </w:rPr>
        <w:t>100PR1</w:t>
      </w:r>
      <w:r>
        <w:rPr>
          <w:spacing w:val="-20"/>
          <w:w w:val="95"/>
          <w:sz w:val="15"/>
        </w:rPr>
        <w:t xml:space="preserve"> </w:t>
      </w:r>
      <w:r>
        <w:rPr>
          <w:w w:val="95"/>
          <w:sz w:val="15"/>
        </w:rPr>
        <w:t>production</w:t>
      </w:r>
      <w:r>
        <w:rPr>
          <w:spacing w:val="-17"/>
          <w:w w:val="95"/>
          <w:sz w:val="15"/>
        </w:rPr>
        <w:t xml:space="preserve"> </w:t>
      </w:r>
      <w:r>
        <w:rPr>
          <w:w w:val="95"/>
          <w:sz w:val="15"/>
        </w:rPr>
        <w:t>control</w:t>
      </w:r>
      <w:r>
        <w:rPr>
          <w:spacing w:val="-20"/>
          <w:w w:val="95"/>
          <w:sz w:val="15"/>
        </w:rPr>
        <w:t xml:space="preserve"> </w:t>
      </w:r>
      <w:r>
        <w:rPr>
          <w:w w:val="95"/>
          <w:sz w:val="15"/>
        </w:rPr>
        <w:t>station</w:t>
      </w:r>
      <w:r>
        <w:rPr>
          <w:spacing w:val="-22"/>
          <w:w w:val="95"/>
          <w:sz w:val="15"/>
        </w:rPr>
        <w:t xml:space="preserve"> </w:t>
      </w:r>
      <w:proofErr w:type="spellStart"/>
      <w:r>
        <w:rPr>
          <w:w w:val="95"/>
          <w:sz w:val="15"/>
        </w:rPr>
        <w:t>with</w:t>
      </w:r>
      <w:proofErr w:type="spellEnd"/>
      <w:r>
        <w:rPr>
          <w:spacing w:val="-19"/>
          <w:w w:val="95"/>
          <w:sz w:val="15"/>
        </w:rPr>
        <w:t xml:space="preserve"> </w:t>
      </w:r>
      <w:proofErr w:type="spellStart"/>
      <w:r>
        <w:rPr>
          <w:w w:val="95"/>
          <w:sz w:val="15"/>
        </w:rPr>
        <w:t>touch</w:t>
      </w:r>
      <w:proofErr w:type="spellEnd"/>
      <w:r>
        <w:rPr>
          <w:spacing w:val="-21"/>
          <w:w w:val="95"/>
          <w:sz w:val="15"/>
        </w:rPr>
        <w:t xml:space="preserve"> </w:t>
      </w:r>
      <w:r>
        <w:rPr>
          <w:w w:val="95"/>
          <w:sz w:val="15"/>
        </w:rPr>
        <w:t>panel</w:t>
      </w:r>
      <w:r>
        <w:rPr>
          <w:spacing w:val="-20"/>
          <w:w w:val="95"/>
          <w:sz w:val="15"/>
        </w:rPr>
        <w:t xml:space="preserve"> </w:t>
      </w:r>
      <w:proofErr w:type="spellStart"/>
      <w:r>
        <w:rPr>
          <w:w w:val="95"/>
          <w:sz w:val="15"/>
        </w:rPr>
        <w:t>operation</w:t>
      </w:r>
      <w:proofErr w:type="spellEnd"/>
      <w:r>
        <w:rPr>
          <w:spacing w:val="-20"/>
          <w:w w:val="95"/>
          <w:sz w:val="15"/>
        </w:rPr>
        <w:t xml:space="preserve"> </w:t>
      </w:r>
      <w:r>
        <w:rPr>
          <w:w w:val="95"/>
          <w:sz w:val="15"/>
        </w:rPr>
        <w:t xml:space="preserve">and </w:t>
      </w:r>
      <w:r>
        <w:rPr>
          <w:sz w:val="15"/>
        </w:rPr>
        <w:t>PWSK-4403 USB control</w:t>
      </w:r>
      <w:r>
        <w:rPr>
          <w:spacing w:val="-10"/>
          <w:sz w:val="15"/>
        </w:rPr>
        <w:t xml:space="preserve"> </w:t>
      </w:r>
      <w:proofErr w:type="spellStart"/>
      <w:r>
        <w:rPr>
          <w:sz w:val="15"/>
        </w:rPr>
        <w:t>device</w:t>
      </w:r>
      <w:proofErr w:type="spellEnd"/>
      <w:r>
        <w:rPr>
          <w:sz w:val="15"/>
        </w:rPr>
        <w:t>.</w:t>
      </w:r>
    </w:p>
    <w:p w:rsidR="00917A46" w:rsidRDefault="006D3CE4">
      <w:pPr>
        <w:pStyle w:val="Corpsdetexte"/>
        <w:spacing w:before="5"/>
        <w:rPr>
          <w:sz w:val="12"/>
        </w:rPr>
      </w:pPr>
      <w:r>
        <w:rPr>
          <w:noProof/>
          <w:lang w:eastAsia="fr-FR"/>
        </w:rPr>
        <w:drawing>
          <wp:anchor distT="0" distB="0" distL="0" distR="0" simplePos="0" relativeHeight="251656192" behindDoc="1" locked="0" layoutInCell="1" allowOverlap="1">
            <wp:simplePos x="0" y="0"/>
            <wp:positionH relativeFrom="page">
              <wp:posOffset>4098035</wp:posOffset>
            </wp:positionH>
            <wp:positionV relativeFrom="paragraph">
              <wp:posOffset>115911</wp:posOffset>
            </wp:positionV>
            <wp:extent cx="1204312" cy="718947"/>
            <wp:effectExtent l="0" t="0" r="0" b="0"/>
            <wp:wrapTopAndBottom/>
            <wp:docPr id="25"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0.jpeg"/>
                    <pic:cNvPicPr/>
                  </pic:nvPicPr>
                  <pic:blipFill>
                    <a:blip r:embed="rId49" cstate="print"/>
                    <a:stretch>
                      <a:fillRect/>
                    </a:stretch>
                  </pic:blipFill>
                  <pic:spPr>
                    <a:xfrm>
                      <a:off x="0" y="0"/>
                      <a:ext cx="1204312" cy="718947"/>
                    </a:xfrm>
                    <a:prstGeom prst="rect">
                      <a:avLst/>
                    </a:prstGeom>
                  </pic:spPr>
                </pic:pic>
              </a:graphicData>
            </a:graphic>
          </wp:anchor>
        </w:drawing>
      </w:r>
      <w:r>
        <w:rPr>
          <w:noProof/>
          <w:lang w:eastAsia="fr-FR"/>
        </w:rPr>
        <w:drawing>
          <wp:anchor distT="0" distB="0" distL="0" distR="0" simplePos="0" relativeHeight="251657216" behindDoc="1" locked="0" layoutInCell="1" allowOverlap="1">
            <wp:simplePos x="0" y="0"/>
            <wp:positionH relativeFrom="page">
              <wp:posOffset>5407152</wp:posOffset>
            </wp:positionH>
            <wp:positionV relativeFrom="paragraph">
              <wp:posOffset>115911</wp:posOffset>
            </wp:positionV>
            <wp:extent cx="1218934" cy="729519"/>
            <wp:effectExtent l="0" t="0" r="0" b="0"/>
            <wp:wrapTopAndBottom/>
            <wp:docPr id="27"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1.jpeg"/>
                    <pic:cNvPicPr/>
                  </pic:nvPicPr>
                  <pic:blipFill>
                    <a:blip r:embed="rId50" cstate="print"/>
                    <a:stretch>
                      <a:fillRect/>
                    </a:stretch>
                  </pic:blipFill>
                  <pic:spPr>
                    <a:xfrm>
                      <a:off x="0" y="0"/>
                      <a:ext cx="1218934" cy="729519"/>
                    </a:xfrm>
                    <a:prstGeom prst="rect">
                      <a:avLst/>
                    </a:prstGeom>
                  </pic:spPr>
                </pic:pic>
              </a:graphicData>
            </a:graphic>
          </wp:anchor>
        </w:drawing>
      </w:r>
    </w:p>
    <w:p w:rsidR="00917A46" w:rsidRDefault="00917A46">
      <w:pPr>
        <w:rPr>
          <w:sz w:val="12"/>
        </w:rPr>
        <w:sectPr w:rsidR="00917A46">
          <w:type w:val="continuous"/>
          <w:pgSz w:w="11910" w:h="16840"/>
          <w:pgMar w:top="1600" w:right="400" w:bottom="1560" w:left="900" w:header="720" w:footer="720" w:gutter="0"/>
          <w:cols w:num="2" w:space="720" w:equalWidth="0">
            <w:col w:w="5268" w:space="40"/>
            <w:col w:w="5302"/>
          </w:cols>
        </w:sectPr>
      </w:pPr>
    </w:p>
    <w:p w:rsidR="00917A46" w:rsidRDefault="00917A46">
      <w:pPr>
        <w:pStyle w:val="Corpsdetexte"/>
        <w:spacing w:before="4"/>
        <w:rPr>
          <w:sz w:val="18"/>
        </w:rPr>
      </w:pPr>
    </w:p>
    <w:p w:rsidR="00917A46" w:rsidRDefault="006D3CE4">
      <w:pPr>
        <w:pStyle w:val="Corpsdetexte"/>
        <w:ind w:left="665"/>
        <w:rPr>
          <w:sz w:val="20"/>
        </w:rPr>
      </w:pPr>
      <w:r>
        <w:rPr>
          <w:sz w:val="20"/>
          <w:lang w:val="en-US"/>
        </w:rPr>
      </w:r>
      <w:r>
        <w:rPr>
          <w:sz w:val="20"/>
        </w:rPr>
        <w:pict>
          <v:group id="_x0000_s1106" style="width:474.3pt;height:332.35pt;mso-position-horizontal-relative:char;mso-position-vertical-relative:line" coordsize="9486,6647">
            <v:shape id="_x0000_s1109" type="#_x0000_t75" style="position:absolute;width:9275;height:5990">
              <v:imagedata r:id="rId51" o:title=""/>
            </v:shape>
            <v:rect id="_x0000_s1108" style="position:absolute;left:4554;top:3448;width:4924;height:3192" stroked="f"/>
            <v:rect id="_x0000_s1107" style="position:absolute;left:4554;top:3448;width:4924;height:3191" filled="f" strokecolor="white"/>
            <w10:wrap type="none"/>
            <w10:anchorlock/>
          </v:group>
        </w:pict>
      </w:r>
    </w:p>
    <w:p w:rsidR="00917A46" w:rsidRDefault="00917A46">
      <w:pPr>
        <w:rPr>
          <w:sz w:val="20"/>
        </w:rPr>
        <w:sectPr w:rsidR="00917A46">
          <w:type w:val="continuous"/>
          <w:pgSz w:w="11910" w:h="16840"/>
          <w:pgMar w:top="1600" w:right="400" w:bottom="1560" w:left="900" w:header="720" w:footer="720" w:gutter="0"/>
          <w:cols w:space="720"/>
        </w:sectPr>
      </w:pPr>
    </w:p>
    <w:p w:rsidR="00917A46" w:rsidRDefault="006D3CE4">
      <w:pPr>
        <w:pStyle w:val="Titre1"/>
        <w:ind w:left="2664"/>
      </w:pPr>
      <w:r>
        <w:lastRenderedPageBreak/>
        <w:t>DT4 - L’enregistreur PWS – 4000 (2/2)</w:t>
      </w:r>
    </w:p>
    <w:p w:rsidR="00917A46" w:rsidRDefault="00917A46">
      <w:pPr>
        <w:pStyle w:val="Corpsdetexte"/>
        <w:rPr>
          <w:b/>
          <w:sz w:val="20"/>
        </w:rPr>
      </w:pPr>
    </w:p>
    <w:p w:rsidR="00917A46" w:rsidRDefault="006D3CE4">
      <w:pPr>
        <w:pStyle w:val="Corpsdetexte"/>
        <w:rPr>
          <w:b/>
          <w:sz w:val="26"/>
        </w:rPr>
      </w:pPr>
      <w:r>
        <w:rPr>
          <w:noProof/>
          <w:lang w:eastAsia="fr-FR"/>
        </w:rPr>
        <w:drawing>
          <wp:anchor distT="0" distB="0" distL="0" distR="0" simplePos="0" relativeHeight="251658240" behindDoc="1" locked="0" layoutInCell="1" allowOverlap="1">
            <wp:simplePos x="0" y="0"/>
            <wp:positionH relativeFrom="page">
              <wp:posOffset>975360</wp:posOffset>
            </wp:positionH>
            <wp:positionV relativeFrom="paragraph">
              <wp:posOffset>215165</wp:posOffset>
            </wp:positionV>
            <wp:extent cx="5852159" cy="6092952"/>
            <wp:effectExtent l="0" t="0" r="0" b="0"/>
            <wp:wrapTopAndBottom/>
            <wp:docPr id="2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3.png"/>
                    <pic:cNvPicPr/>
                  </pic:nvPicPr>
                  <pic:blipFill>
                    <a:blip r:embed="rId52" cstate="print"/>
                    <a:stretch>
                      <a:fillRect/>
                    </a:stretch>
                  </pic:blipFill>
                  <pic:spPr>
                    <a:xfrm>
                      <a:off x="0" y="0"/>
                      <a:ext cx="5852159" cy="6092952"/>
                    </a:xfrm>
                    <a:prstGeom prst="rect">
                      <a:avLst/>
                    </a:prstGeom>
                  </pic:spPr>
                </pic:pic>
              </a:graphicData>
            </a:graphic>
          </wp:anchor>
        </w:drawing>
      </w:r>
    </w:p>
    <w:p w:rsidR="00917A46" w:rsidRDefault="00917A46">
      <w:pPr>
        <w:rPr>
          <w:sz w:val="26"/>
        </w:rPr>
        <w:sectPr w:rsidR="00917A46">
          <w:pgSz w:w="11910" w:h="16840"/>
          <w:pgMar w:top="1340" w:right="400" w:bottom="1560" w:left="900" w:header="0" w:footer="1378" w:gutter="0"/>
          <w:cols w:space="720"/>
        </w:sectPr>
      </w:pPr>
    </w:p>
    <w:p w:rsidR="00917A46" w:rsidRDefault="006D3CE4">
      <w:pPr>
        <w:spacing w:before="76"/>
        <w:ind w:left="3151"/>
        <w:rPr>
          <w:b/>
          <w:sz w:val="24"/>
        </w:rPr>
      </w:pPr>
      <w:r>
        <w:rPr>
          <w:noProof/>
          <w:lang w:eastAsia="fr-FR"/>
        </w:rPr>
        <w:lastRenderedPageBreak/>
        <w:drawing>
          <wp:anchor distT="0" distB="0" distL="0" distR="0" simplePos="0" relativeHeight="251642880" behindDoc="0" locked="0" layoutInCell="1" allowOverlap="1">
            <wp:simplePos x="0" y="0"/>
            <wp:positionH relativeFrom="page">
              <wp:posOffset>4372746</wp:posOffset>
            </wp:positionH>
            <wp:positionV relativeFrom="paragraph">
              <wp:posOffset>532202</wp:posOffset>
            </wp:positionV>
            <wp:extent cx="2754637" cy="3274028"/>
            <wp:effectExtent l="0" t="0" r="0" b="0"/>
            <wp:wrapNone/>
            <wp:docPr id="31"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4.jpeg"/>
                    <pic:cNvPicPr/>
                  </pic:nvPicPr>
                  <pic:blipFill>
                    <a:blip r:embed="rId53" cstate="print"/>
                    <a:stretch>
                      <a:fillRect/>
                    </a:stretch>
                  </pic:blipFill>
                  <pic:spPr>
                    <a:xfrm>
                      <a:off x="0" y="0"/>
                      <a:ext cx="2754637" cy="3274028"/>
                    </a:xfrm>
                    <a:prstGeom prst="rect">
                      <a:avLst/>
                    </a:prstGeom>
                  </pic:spPr>
                </pic:pic>
              </a:graphicData>
            </a:graphic>
          </wp:anchor>
        </w:drawing>
      </w:r>
      <w:r>
        <w:rPr>
          <w:b/>
          <w:sz w:val="24"/>
        </w:rPr>
        <w:t>DT5 - Spécifications des FS7</w:t>
      </w:r>
    </w:p>
    <w:p w:rsidR="00917A46" w:rsidRDefault="00917A46">
      <w:pPr>
        <w:pStyle w:val="Corpsdetexte"/>
        <w:rPr>
          <w:b/>
          <w:sz w:val="20"/>
        </w:rPr>
      </w:pPr>
    </w:p>
    <w:p w:rsidR="00917A46" w:rsidRDefault="006D3CE4">
      <w:pPr>
        <w:pStyle w:val="Corpsdetexte"/>
        <w:spacing w:before="4"/>
        <w:rPr>
          <w:b/>
          <w:sz w:val="23"/>
        </w:rPr>
      </w:pPr>
      <w:r>
        <w:rPr>
          <w:lang w:val="en-US"/>
        </w:rPr>
        <w:pict>
          <v:group id="_x0000_s1100" style="position:absolute;margin-left:61.55pt;margin-top:15.9pt;width:477.85pt;height:610.45pt;z-index:251626496;mso-wrap-distance-left:0;mso-wrap-distance-right:0;mso-position-horizontal-relative:page" coordorigin="1231,318" coordsize="9557,12209">
            <v:shape id="_x0000_s1105" type="#_x0000_t75" style="position:absolute;left:1231;top:317;width:5039;height:7961">
              <v:imagedata r:id="rId54" o:title=""/>
            </v:shape>
            <v:shape id="_x0000_s1104" type="#_x0000_t75" style="position:absolute;left:7219;top:6032;width:3137;height:2292">
              <v:imagedata r:id="rId55" o:title=""/>
            </v:shape>
            <v:shape id="_x0000_s1103" type="#_x0000_t75" style="position:absolute;left:3536;top:8146;width:5808;height:4380">
              <v:imagedata r:id="rId56" o:title=""/>
            </v:shape>
            <v:rect id="_x0000_s1102" style="position:absolute;left:7005;top:5725;width:3776;height:2589" stroked="f"/>
            <v:rect id="_x0000_s1101" style="position:absolute;left:7004;top:5725;width:3777;height:2589" filled="f" strokecolor="white"/>
            <w10:wrap type="topAndBottom" anchorx="page"/>
          </v:group>
        </w:pict>
      </w:r>
    </w:p>
    <w:p w:rsidR="00917A46" w:rsidRDefault="00917A46">
      <w:pPr>
        <w:rPr>
          <w:sz w:val="23"/>
        </w:rPr>
        <w:sectPr w:rsidR="00917A46">
          <w:pgSz w:w="11910" w:h="16840"/>
          <w:pgMar w:top="1340" w:right="400" w:bottom="1560" w:left="900" w:header="0" w:footer="1378" w:gutter="0"/>
          <w:cols w:space="720"/>
        </w:sectPr>
      </w:pPr>
    </w:p>
    <w:p w:rsidR="00917A46" w:rsidRDefault="006D3CE4">
      <w:pPr>
        <w:spacing w:before="76"/>
        <w:ind w:left="3291"/>
        <w:rPr>
          <w:b/>
          <w:sz w:val="24"/>
        </w:rPr>
      </w:pPr>
      <w:r>
        <w:rPr>
          <w:b/>
          <w:sz w:val="24"/>
        </w:rPr>
        <w:lastRenderedPageBreak/>
        <w:t>DT6 - Enregistreurs Focus</w:t>
      </w:r>
    </w:p>
    <w:p w:rsidR="00917A46" w:rsidRDefault="00917A46">
      <w:pPr>
        <w:pStyle w:val="Corpsdetexte"/>
        <w:rPr>
          <w:b/>
          <w:sz w:val="20"/>
        </w:rPr>
      </w:pPr>
    </w:p>
    <w:p w:rsidR="00917A46" w:rsidRDefault="006D3CE4">
      <w:pPr>
        <w:pStyle w:val="Corpsdetexte"/>
        <w:rPr>
          <w:b/>
          <w:sz w:val="10"/>
        </w:rPr>
      </w:pPr>
      <w:r>
        <w:rPr>
          <w:lang w:val="en-US"/>
        </w:rPr>
        <w:pict>
          <v:group id="_x0000_s1096" style="position:absolute;margin-left:87.6pt;margin-top:8.2pt;width:424.35pt;height:590.55pt;z-index:251627520;mso-wrap-distance-left:0;mso-wrap-distance-right:0;mso-position-horizontal-relative:page" coordorigin="1752,164" coordsize="8487,11811">
            <v:shape id="_x0000_s1099" type="#_x0000_t75" style="position:absolute;left:1768;top:164;width:8470;height:11351">
              <v:imagedata r:id="rId57" o:title=""/>
            </v:shape>
            <v:shape id="_x0000_s1098" type="#_x0000_t75" style="position:absolute;left:1752;top:980;width:5117;height:6112">
              <v:imagedata r:id="rId58" o:title=""/>
            </v:shape>
            <v:shape id="_x0000_s1097" type="#_x0000_t75" style="position:absolute;left:1753;top:9604;width:5088;height:2372">
              <v:imagedata r:id="rId59" o:title=""/>
            </v:shape>
            <w10:wrap type="topAndBottom" anchorx="page"/>
          </v:group>
        </w:pict>
      </w:r>
    </w:p>
    <w:p w:rsidR="00917A46" w:rsidRDefault="00917A46">
      <w:pPr>
        <w:rPr>
          <w:sz w:val="10"/>
        </w:rPr>
        <w:sectPr w:rsidR="00917A46">
          <w:pgSz w:w="11910" w:h="16840"/>
          <w:pgMar w:top="1340" w:right="400" w:bottom="1560" w:left="900" w:header="0" w:footer="1378" w:gutter="0"/>
          <w:cols w:space="720"/>
        </w:sectPr>
      </w:pPr>
    </w:p>
    <w:p w:rsidR="00917A46" w:rsidRDefault="006D3CE4">
      <w:pPr>
        <w:spacing w:before="75" w:after="2"/>
        <w:ind w:left="3343"/>
        <w:rPr>
          <w:b/>
          <w:sz w:val="24"/>
        </w:rPr>
      </w:pPr>
      <w:r>
        <w:rPr>
          <w:b/>
          <w:sz w:val="24"/>
        </w:rPr>
        <w:lastRenderedPageBreak/>
        <w:t>DT7 - Spécifications ISIS 7500</w:t>
      </w:r>
    </w:p>
    <w:p w:rsidR="00917A46" w:rsidRDefault="006D3CE4">
      <w:pPr>
        <w:pStyle w:val="Corpsdetexte"/>
        <w:ind w:left="517"/>
        <w:rPr>
          <w:sz w:val="20"/>
        </w:rPr>
      </w:pPr>
      <w:r>
        <w:rPr>
          <w:noProof/>
          <w:sz w:val="20"/>
          <w:lang w:eastAsia="fr-FR"/>
        </w:rPr>
        <w:drawing>
          <wp:inline distT="0" distB="0" distL="0" distR="0">
            <wp:extent cx="6139597" cy="8193024"/>
            <wp:effectExtent l="0" t="0" r="0" b="0"/>
            <wp:docPr id="33"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51.png"/>
                    <pic:cNvPicPr/>
                  </pic:nvPicPr>
                  <pic:blipFill>
                    <a:blip r:embed="rId60" cstate="print"/>
                    <a:stretch>
                      <a:fillRect/>
                    </a:stretch>
                  </pic:blipFill>
                  <pic:spPr>
                    <a:xfrm>
                      <a:off x="0" y="0"/>
                      <a:ext cx="6139597" cy="8193024"/>
                    </a:xfrm>
                    <a:prstGeom prst="rect">
                      <a:avLst/>
                    </a:prstGeom>
                  </pic:spPr>
                </pic:pic>
              </a:graphicData>
            </a:graphic>
          </wp:inline>
        </w:drawing>
      </w:r>
    </w:p>
    <w:p w:rsidR="00917A46" w:rsidRDefault="00917A46">
      <w:pPr>
        <w:rPr>
          <w:sz w:val="20"/>
        </w:rPr>
        <w:sectPr w:rsidR="00917A46">
          <w:pgSz w:w="11910" w:h="16840"/>
          <w:pgMar w:top="1340" w:right="400" w:bottom="1560" w:left="900" w:header="0" w:footer="1378" w:gutter="0"/>
          <w:cols w:space="720"/>
        </w:sectPr>
      </w:pPr>
    </w:p>
    <w:p w:rsidR="00917A46" w:rsidRDefault="006D3CE4">
      <w:pPr>
        <w:spacing w:before="76"/>
        <w:ind w:left="2118"/>
        <w:rPr>
          <w:b/>
          <w:sz w:val="24"/>
        </w:rPr>
      </w:pPr>
      <w:r>
        <w:rPr>
          <w:b/>
          <w:sz w:val="24"/>
        </w:rPr>
        <w:lastRenderedPageBreak/>
        <w:t>DT8 - Spécifications de la station HP-Z800 (1/2)</w:t>
      </w:r>
    </w:p>
    <w:p w:rsidR="00917A46" w:rsidRDefault="006D3CE4">
      <w:pPr>
        <w:pStyle w:val="Corpsdetexte"/>
        <w:spacing w:before="4"/>
        <w:rPr>
          <w:b/>
          <w:sz w:val="19"/>
        </w:rPr>
      </w:pPr>
      <w:r>
        <w:rPr>
          <w:noProof/>
          <w:lang w:eastAsia="fr-FR"/>
        </w:rPr>
        <w:drawing>
          <wp:anchor distT="0" distB="0" distL="0" distR="0" simplePos="0" relativeHeight="251628544" behindDoc="0" locked="0" layoutInCell="1" allowOverlap="1">
            <wp:simplePos x="0" y="0"/>
            <wp:positionH relativeFrom="page">
              <wp:posOffset>923544</wp:posOffset>
            </wp:positionH>
            <wp:positionV relativeFrom="paragraph">
              <wp:posOffset>166096</wp:posOffset>
            </wp:positionV>
            <wp:extent cx="5891304" cy="7278528"/>
            <wp:effectExtent l="0" t="0" r="0" b="0"/>
            <wp:wrapTopAndBottom/>
            <wp:docPr id="35"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52.png"/>
                    <pic:cNvPicPr/>
                  </pic:nvPicPr>
                  <pic:blipFill>
                    <a:blip r:embed="rId61" cstate="print"/>
                    <a:stretch>
                      <a:fillRect/>
                    </a:stretch>
                  </pic:blipFill>
                  <pic:spPr>
                    <a:xfrm>
                      <a:off x="0" y="0"/>
                      <a:ext cx="5891304" cy="7278528"/>
                    </a:xfrm>
                    <a:prstGeom prst="rect">
                      <a:avLst/>
                    </a:prstGeom>
                  </pic:spPr>
                </pic:pic>
              </a:graphicData>
            </a:graphic>
          </wp:anchor>
        </w:drawing>
      </w:r>
    </w:p>
    <w:p w:rsidR="00917A46" w:rsidRDefault="00917A46">
      <w:pPr>
        <w:rPr>
          <w:sz w:val="19"/>
        </w:rPr>
        <w:sectPr w:rsidR="00917A46">
          <w:pgSz w:w="11910" w:h="16840"/>
          <w:pgMar w:top="1340" w:right="400" w:bottom="1560" w:left="900" w:header="0" w:footer="1378" w:gutter="0"/>
          <w:cols w:space="720"/>
        </w:sectPr>
      </w:pPr>
    </w:p>
    <w:p w:rsidR="00917A46" w:rsidRDefault="006D3CE4">
      <w:pPr>
        <w:spacing w:before="76"/>
        <w:ind w:left="2118"/>
        <w:rPr>
          <w:b/>
          <w:sz w:val="24"/>
        </w:rPr>
      </w:pPr>
      <w:r>
        <w:rPr>
          <w:lang w:val="en-US"/>
        </w:rPr>
        <w:lastRenderedPageBreak/>
        <w:pict>
          <v:group id="_x0000_s1088" style="position:absolute;left:0;text-align:left;margin-left:72.35pt;margin-top:30.3pt;width:466.35pt;height:130.35pt;z-index:-251649024;mso-position-horizontal-relative:page" coordorigin="1447,606" coordsize="9327,2607">
            <v:line id="_x0000_s1095" style="position:absolute" from="10766,606" to="10766,3212" strokecolor="#7a7b7e" strokeweight=".22894mm"/>
            <v:shape id="_x0000_s1094" style="position:absolute;left:3487;top:605;width:377;height:29" coordorigin="3487,606" coordsize="377,29" o:spt="100" adj="0,,0" path="m3505,606r-18,l3487,634r1,1l3505,635r,-29m3540,606r-25,l3520,608r15,l3540,606t71,l3588,606r6,2l3608,608r3,-2m3724,606r-38,l3691,608r27,l3724,606t140,l3851,606r3,2l3862,608r2,-2e" fillcolor="#231f20" stroked="f">
              <v:stroke joinstyle="round"/>
              <v:formulas/>
              <v:path arrowok="t" o:connecttype="segments"/>
            </v:shape>
            <v:line id="_x0000_s1093" style="position:absolute" from="10754,642" to="3360,642" strokecolor="#7a7b7e" strokeweight=".22894mm"/>
            <v:shape id="_x0000_s1092" type="#_x0000_t75" style="position:absolute;left:1472;top:716;width:1286;height:128">
              <v:imagedata r:id="rId62" o:title=""/>
            </v:shape>
            <v:shape id="_x0000_s1091" type="#_x0000_t75" style="position:absolute;left:1446;top:648;width:9050;height:2564">
              <v:imagedata r:id="rId63" o:title=""/>
            </v:shape>
            <v:line id="_x0000_s1090" style="position:absolute" from="3360,655" to="10754,655" strokecolor="#7a7b7e" strokeweight=".22894mm"/>
            <v:line id="_x0000_s1089" style="position:absolute" from="10754,606" to="10754,3212" strokecolor="#7a7b7e" strokeweight=".22894mm"/>
            <w10:wrap anchorx="page"/>
          </v:group>
        </w:pict>
      </w:r>
      <w:r>
        <w:rPr>
          <w:lang w:val="en-US"/>
        </w:rPr>
        <w:pict>
          <v:group id="_x0000_s1057" style="position:absolute;left:0;text-align:left;margin-left:73.6pt;margin-top:227.3pt;width:451pt;height:393.75pt;z-index:-251648000;mso-position-horizontal-relative:page;mso-position-vertical-relative:page" coordorigin="1472,4546" coordsize="9020,7875">
            <v:shape id="_x0000_s1087" style="position:absolute;left:3507;top:4545;width:16;height:21" coordorigin="3508,4546" coordsize="16,21" path="m3523,4546r-15,l3508,4565r1,1l3523,4566r,-20xe" fillcolor="#243c91" stroked="f">
              <v:path arrowok="t"/>
            </v:shape>
            <v:shape id="_x0000_s1086" type="#_x0000_t75" style="position:absolute;left:1472;top:4576;width:3186;height:234">
              <v:imagedata r:id="rId64" o:title=""/>
            </v:shape>
            <v:shape id="_x0000_s1085" type="#_x0000_t75" style="position:absolute;left:1472;top:4809;width:2680;height:234">
              <v:imagedata r:id="rId65" o:title=""/>
            </v:shape>
            <v:shape id="_x0000_s1084" type="#_x0000_t75" style="position:absolute;left:1472;top:5042;width:1858;height:1595">
              <v:imagedata r:id="rId66" o:title=""/>
            </v:shape>
            <v:shape id="_x0000_s1083" type="#_x0000_t75" style="position:absolute;left:3794;top:5098;width:6052;height:1528">
              <v:imagedata r:id="rId67" o:title=""/>
            </v:shape>
            <v:shape id="_x0000_s1082" style="position:absolute;left:3601;top:5146;width:63;height:62" coordorigin="3601,5147" coordsize="63,62" path="m3632,5147r-12,2l3610,5156r-6,10l3601,5177r3,12l3610,5199r10,7l3632,5208r13,-2l3655,5199r6,-10l3664,5177r-3,-11l3655,5156r-10,-7l3632,5147xe" fillcolor="#231f20" stroked="f">
              <v:path arrowok="t"/>
            </v:shape>
            <v:shape id="_x0000_s1081" style="position:absolute;left:3601;top:5146;width:63;height:62" coordorigin="3601,5147" coordsize="63,62" path="m3664,5177r-3,-11l3655,5156r-10,-7l3632,5147r-12,2l3610,5156r-6,10l3601,5177r3,12l3610,5199r10,7l3632,5208r13,-2l3655,5199r6,-10l3664,5177xe" filled="f" strokecolor="#231f20" strokeweight=".22294mm">
              <v:path arrowok="t"/>
            </v:shape>
            <v:shape id="_x0000_s1080" style="position:absolute;left:3601;top:5342;width:63;height:62" coordorigin="3601,5342" coordsize="63,62" path="m3632,5342r-12,3l3610,5352r-6,10l3601,5374r3,11l3610,5395r10,6l3632,5404r13,-3l3655,5395r6,-10l3664,5374r-3,-12l3655,5352r-10,-7l3632,5342xe" fillcolor="#231f20" stroked="f">
              <v:path arrowok="t"/>
            </v:shape>
            <v:shape id="_x0000_s1079" style="position:absolute;left:3601;top:5342;width:63;height:62" coordorigin="3601,5342" coordsize="63,62" path="m3664,5374r-3,-12l3655,5352r-10,-7l3632,5342r-12,3l3610,5352r-6,10l3601,5374r3,11l3610,5395r10,6l3632,5404r13,-3l3655,5395r6,-10l3664,5374xe" filled="f" strokecolor="#231f20" strokeweight=".22294mm">
              <v:path arrowok="t"/>
            </v:shape>
            <v:shape id="_x0000_s1078" style="position:absolute;left:3601;top:5539;width:63;height:62" coordorigin="3601,5539" coordsize="63,62" path="m3632,5539r-12,3l3610,5548r-6,10l3601,5569r3,13l3610,5592r10,6l3632,5600r13,-2l3655,5592r6,-10l3664,5569r-3,-11l3655,5548r-10,-6l3632,5539xe" fillcolor="#231f20" stroked="f">
              <v:path arrowok="t"/>
            </v:shape>
            <v:shape id="_x0000_s1077" style="position:absolute;left:3601;top:5539;width:63;height:62" coordorigin="3601,5539" coordsize="63,62" path="m3664,5569r-3,-11l3655,5548r-10,-6l3632,5539r-12,3l3610,5548r-6,10l3601,5569r3,13l3610,5592r10,6l3632,5600r13,-2l3655,5592r6,-10l3664,5569xe" filled="f" strokecolor="#231f20" strokeweight=".22294mm">
              <v:path arrowok="t"/>
            </v:shape>
            <v:shape id="_x0000_s1076" style="position:absolute;left:3601;top:5734;width:63;height:62" coordorigin="3601,5735" coordsize="63,62" path="m3632,5735r-12,2l3610,5744r-6,10l3601,5766r3,12l3610,5787r10,7l3632,5796r13,-2l3655,5787r6,-9l3664,5766r-3,-12l3655,5744r-10,-7l3632,5735xe" fillcolor="#231f20" stroked="f">
              <v:path arrowok="t"/>
            </v:shape>
            <v:shape id="_x0000_s1075" style="position:absolute;left:3601;top:5734;width:63;height:62" coordorigin="3601,5735" coordsize="63,62" path="m3664,5766r-3,-12l3655,5744r-10,-7l3632,5735r-12,2l3610,5744r-6,10l3601,5766r3,12l3610,5787r10,7l3632,5796r13,-2l3655,5787r6,-9l3664,5766xe" filled="f" strokecolor="#231f20" strokeweight=".22294mm">
              <v:path arrowok="t"/>
            </v:shape>
            <v:shape id="_x0000_s1074" style="position:absolute;left:3601;top:5930;width:63;height:63" coordorigin="3601,5930" coordsize="63,63" path="m3632,5930r-12,3l3610,5940r-6,10l3601,5962r3,12l3610,5983r10,7l3632,5993r13,-3l3655,5983r6,-9l3664,5962r-3,-12l3655,5940r-10,-7l3632,5930xe" fillcolor="#231f20" stroked="f">
              <v:path arrowok="t"/>
            </v:shape>
            <v:shape id="_x0000_s1073" style="position:absolute;left:3601;top:5930;width:63;height:63" coordorigin="3601,5930" coordsize="63,63" path="m3664,5962r-3,-12l3655,5940r-10,-7l3632,5930r-12,3l3610,5940r-6,10l3601,5962r3,12l3610,5983r10,7l3632,5993r13,-3l3655,5983r6,-9l3664,5962xe" filled="f" strokecolor="#231f20" strokeweight=".22294mm">
              <v:path arrowok="t"/>
            </v:shape>
            <v:shape id="_x0000_s1072" style="position:absolute;left:3601;top:6127;width:63;height:62" coordorigin="3601,6127" coordsize="63,62" path="m3632,6127r-12,3l3610,6136r-6,10l3601,6157r3,13l3610,6180r10,6l3632,6188r13,-2l3655,6180r6,-10l3664,6157r-3,-11l3655,6136r-10,-6l3632,6127xe" fillcolor="#231f20" stroked="f">
              <v:path arrowok="t"/>
            </v:shape>
            <v:shape id="_x0000_s1071" style="position:absolute;left:3601;top:6127;width:63;height:62" coordorigin="3601,6127" coordsize="63,62" path="m3664,6157r-3,-11l3655,6136r-10,-6l3632,6127r-12,3l3610,6136r-6,10l3601,6157r3,13l3610,6180r10,6l3632,6188r13,-2l3655,6180r6,-10l3664,6157xe" filled="f" strokecolor="#231f20" strokeweight=".22294mm">
              <v:path arrowok="t"/>
            </v:shape>
            <v:shape id="_x0000_s1070" style="position:absolute;left:3601;top:6519;width:63;height:62" coordorigin="3601,6520" coordsize="63,62" path="m3632,6520r-12,2l3610,6529r-6,9l3601,6550r3,12l3610,6572r10,6l3632,6581r13,-3l3655,6572r6,-10l3664,6550r-3,-12l3655,6529r-10,-7l3632,6520xe" fillcolor="#231f20" stroked="f">
              <v:path arrowok="t"/>
            </v:shape>
            <v:shape id="_x0000_s1069" style="position:absolute;left:3601;top:6519;width:63;height:62" coordorigin="3601,6520" coordsize="63,62" path="m3664,6550r-3,-12l3655,6529r-10,-7l3632,6520r-12,2l3610,6529r-6,9l3601,6550r3,12l3610,6572r10,6l3632,6581r13,-3l3655,6572r6,-10l3664,6550xe" filled="f" strokecolor="#231f20" strokeweight=".22294mm">
              <v:path arrowok="t"/>
            </v:shape>
            <v:shape id="_x0000_s1068" type="#_x0000_t75" style="position:absolute;left:1472;top:6635;width:2811;height:430">
              <v:imagedata r:id="rId68" o:title=""/>
            </v:shape>
            <v:shape id="_x0000_s1067" type="#_x0000_t75" style="position:absolute;left:1472;top:7064;width:6124;height:234">
              <v:imagedata r:id="rId69" o:title=""/>
            </v:shape>
            <v:shape id="_x0000_s1066" type="#_x0000_t75" style="position:absolute;left:1472;top:7296;width:4470;height:810">
              <v:imagedata r:id="rId70" o:title=""/>
            </v:shape>
            <v:shape id="_x0000_s1065" type="#_x0000_t75" style="position:absolute;left:1472;top:8105;width:6111;height:234">
              <v:imagedata r:id="rId71" o:title=""/>
            </v:shape>
            <v:shape id="_x0000_s1064" type="#_x0000_t75" style="position:absolute;left:1472;top:8338;width:8766;height:1398">
              <v:imagedata r:id="rId72" o:title=""/>
            </v:shape>
            <v:shape id="_x0000_s1063" type="#_x0000_t75" style="position:absolute;left:1472;top:9736;width:9020;height:1006">
              <v:imagedata r:id="rId73" o:title=""/>
            </v:shape>
            <v:shape id="_x0000_s1062" type="#_x0000_t75" style="position:absolute;left:1472;top:10740;width:4927;height:430">
              <v:imagedata r:id="rId74" o:title=""/>
            </v:shape>
            <v:shape id="_x0000_s1061" type="#_x0000_t75" style="position:absolute;left:1472;top:11169;width:4646;height:810">
              <v:imagedata r:id="rId75" o:title=""/>
            </v:shape>
            <v:shape id="_x0000_s1060" type="#_x0000_t75" style="position:absolute;left:1472;top:11978;width:5505;height:443">
              <v:imagedata r:id="rId76" o:title=""/>
            </v:shape>
            <v:shape id="_x0000_s1059" type="#_x0000_t75" style="position:absolute;left:3328;top:12198;width:2035;height:222">
              <v:imagedata r:id="rId77" o:title=""/>
            </v:shape>
            <v:shape id="_x0000_s1058" type="#_x0000_t75" style="position:absolute;left:5382;top:12255;width:1936;height:140">
              <v:imagedata r:id="rId78" o:title=""/>
            </v:shape>
            <w10:wrap anchorx="page" anchory="page"/>
          </v:group>
        </w:pict>
      </w:r>
      <w:r>
        <w:rPr>
          <w:b/>
          <w:sz w:val="24"/>
        </w:rPr>
        <w:t>DT8 - Spécifications de la station HP-Z800 (2/2)</w:t>
      </w:r>
    </w:p>
    <w:p w:rsidR="00917A46" w:rsidRDefault="00917A46">
      <w:pPr>
        <w:pStyle w:val="Corpsdetexte"/>
        <w:spacing w:before="4"/>
        <w:rPr>
          <w:b/>
          <w:sz w:val="23"/>
        </w:rPr>
      </w:pPr>
    </w:p>
    <w:tbl>
      <w:tblPr>
        <w:tblStyle w:val="TableNormal"/>
        <w:tblW w:w="0" w:type="auto"/>
        <w:tblInd w:w="566" w:type="dxa"/>
        <w:tblBorders>
          <w:top w:val="single" w:sz="18" w:space="0" w:color="7A7B7E"/>
          <w:left w:val="single" w:sz="18" w:space="0" w:color="7A7B7E"/>
          <w:bottom w:val="single" w:sz="18" w:space="0" w:color="7A7B7E"/>
          <w:right w:val="single" w:sz="18" w:space="0" w:color="7A7B7E"/>
          <w:insideH w:val="single" w:sz="18" w:space="0" w:color="7A7B7E"/>
          <w:insideV w:val="single" w:sz="18" w:space="0" w:color="7A7B7E"/>
        </w:tblBorders>
        <w:tblLayout w:type="fixed"/>
        <w:tblLook w:val="01E0" w:firstRow="1" w:lastRow="1" w:firstColumn="1" w:lastColumn="1" w:noHBand="0" w:noVBand="0"/>
      </w:tblPr>
      <w:tblGrid>
        <w:gridCol w:w="1870"/>
        <w:gridCol w:w="107"/>
        <w:gridCol w:w="1929"/>
        <w:gridCol w:w="5174"/>
      </w:tblGrid>
      <w:tr w:rsidR="00917A46">
        <w:trPr>
          <w:trHeight w:val="2549"/>
        </w:trPr>
        <w:tc>
          <w:tcPr>
            <w:tcW w:w="1977" w:type="dxa"/>
            <w:gridSpan w:val="2"/>
            <w:tcBorders>
              <w:left w:val="single" w:sz="6" w:space="0" w:color="7A7B7E"/>
              <w:right w:val="nil"/>
            </w:tcBorders>
          </w:tcPr>
          <w:p w:rsidR="00917A46" w:rsidRDefault="00917A46">
            <w:pPr>
              <w:pStyle w:val="TableParagraph"/>
              <w:rPr>
                <w:rFonts w:ascii="Times New Roman"/>
                <w:sz w:val="20"/>
              </w:rPr>
            </w:pPr>
          </w:p>
        </w:tc>
        <w:tc>
          <w:tcPr>
            <w:tcW w:w="7103" w:type="dxa"/>
            <w:gridSpan w:val="2"/>
            <w:tcBorders>
              <w:top w:val="nil"/>
              <w:left w:val="nil"/>
              <w:bottom w:val="single" w:sz="12" w:space="0" w:color="7A7B7E"/>
              <w:right w:val="nil"/>
            </w:tcBorders>
          </w:tcPr>
          <w:p w:rsidR="00917A46" w:rsidRDefault="00917A46">
            <w:pPr>
              <w:pStyle w:val="TableParagraph"/>
              <w:rPr>
                <w:rFonts w:ascii="Times New Roman"/>
                <w:sz w:val="20"/>
              </w:rPr>
            </w:pPr>
          </w:p>
        </w:tc>
      </w:tr>
      <w:tr w:rsidR="00917A46">
        <w:trPr>
          <w:trHeight w:val="195"/>
        </w:trPr>
        <w:tc>
          <w:tcPr>
            <w:tcW w:w="1870" w:type="dxa"/>
            <w:vMerge w:val="restart"/>
            <w:tcBorders>
              <w:top w:val="single" w:sz="6" w:space="0" w:color="7A7B7E"/>
              <w:left w:val="single" w:sz="6" w:space="0" w:color="7A7B7E"/>
              <w:bottom w:val="nil"/>
              <w:right w:val="single" w:sz="6" w:space="0" w:color="7A7B7E"/>
            </w:tcBorders>
          </w:tcPr>
          <w:p w:rsidR="00917A46" w:rsidRDefault="00917A46">
            <w:pPr>
              <w:pStyle w:val="TableParagraph"/>
              <w:rPr>
                <w:rFonts w:ascii="Times New Roman"/>
                <w:sz w:val="20"/>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12"/>
              </w:rPr>
            </w:pPr>
          </w:p>
        </w:tc>
      </w:tr>
      <w:tr w:rsidR="00917A46">
        <w:trPr>
          <w:trHeight w:val="202"/>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14"/>
              </w:rPr>
            </w:pPr>
          </w:p>
        </w:tc>
      </w:tr>
      <w:tr w:rsidR="00917A46">
        <w:trPr>
          <w:trHeight w:val="1563"/>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398"/>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202"/>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14"/>
              </w:rPr>
            </w:pPr>
          </w:p>
        </w:tc>
      </w:tr>
      <w:tr w:rsidR="00917A46">
        <w:trPr>
          <w:trHeight w:val="778"/>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202"/>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14"/>
              </w:rPr>
            </w:pPr>
          </w:p>
        </w:tc>
      </w:tr>
      <w:tr w:rsidR="00917A46">
        <w:trPr>
          <w:trHeight w:val="1367"/>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975"/>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398"/>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778"/>
        </w:trPr>
        <w:tc>
          <w:tcPr>
            <w:tcW w:w="1870" w:type="dxa"/>
            <w:vMerge/>
            <w:tcBorders>
              <w:top w:val="nil"/>
              <w:left w:val="single" w:sz="6" w:space="0" w:color="7A7B7E"/>
              <w:bottom w:val="nil"/>
              <w:right w:val="single" w:sz="6" w:space="0" w:color="7A7B7E"/>
            </w:tcBorders>
          </w:tcPr>
          <w:p w:rsidR="00917A46" w:rsidRDefault="00917A46">
            <w:pPr>
              <w:rPr>
                <w:sz w:val="2"/>
                <w:szCs w:val="2"/>
              </w:rPr>
            </w:pPr>
          </w:p>
        </w:tc>
        <w:tc>
          <w:tcPr>
            <w:tcW w:w="7210" w:type="dxa"/>
            <w:gridSpan w:val="3"/>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20"/>
              </w:rPr>
            </w:pPr>
          </w:p>
        </w:tc>
      </w:tr>
      <w:tr w:rsidR="00917A46">
        <w:trPr>
          <w:trHeight w:val="183"/>
        </w:trPr>
        <w:tc>
          <w:tcPr>
            <w:tcW w:w="3906" w:type="dxa"/>
            <w:gridSpan w:val="3"/>
            <w:vMerge w:val="restart"/>
            <w:tcBorders>
              <w:top w:val="nil"/>
              <w:left w:val="single" w:sz="6" w:space="0" w:color="7A7B7E"/>
              <w:bottom w:val="single" w:sz="18" w:space="0" w:color="FFFFFF"/>
              <w:right w:val="single" w:sz="6" w:space="0" w:color="7A7B7E"/>
            </w:tcBorders>
          </w:tcPr>
          <w:p w:rsidR="00917A46" w:rsidRDefault="00917A46">
            <w:pPr>
              <w:pStyle w:val="TableParagraph"/>
              <w:rPr>
                <w:rFonts w:ascii="Times New Roman"/>
                <w:sz w:val="20"/>
              </w:rPr>
            </w:pPr>
          </w:p>
        </w:tc>
        <w:tc>
          <w:tcPr>
            <w:tcW w:w="5174" w:type="dxa"/>
            <w:tcBorders>
              <w:top w:val="single" w:sz="12" w:space="0" w:color="7A7B7E"/>
              <w:left w:val="single" w:sz="6" w:space="0" w:color="7A7B7E"/>
              <w:bottom w:val="single" w:sz="12" w:space="0" w:color="7A7B7E"/>
              <w:right w:val="single" w:sz="12" w:space="0" w:color="7A7B7E"/>
            </w:tcBorders>
          </w:tcPr>
          <w:p w:rsidR="00917A46" w:rsidRDefault="00917A46">
            <w:pPr>
              <w:pStyle w:val="TableParagraph"/>
              <w:rPr>
                <w:rFonts w:ascii="Times New Roman"/>
                <w:sz w:val="12"/>
              </w:rPr>
            </w:pPr>
          </w:p>
        </w:tc>
      </w:tr>
      <w:tr w:rsidR="00917A46">
        <w:trPr>
          <w:trHeight w:val="187"/>
        </w:trPr>
        <w:tc>
          <w:tcPr>
            <w:tcW w:w="3906" w:type="dxa"/>
            <w:gridSpan w:val="3"/>
            <w:vMerge/>
            <w:tcBorders>
              <w:top w:val="nil"/>
              <w:left w:val="single" w:sz="6" w:space="0" w:color="7A7B7E"/>
              <w:bottom w:val="single" w:sz="18" w:space="0" w:color="FFFFFF"/>
              <w:right w:val="single" w:sz="6" w:space="0" w:color="7A7B7E"/>
            </w:tcBorders>
          </w:tcPr>
          <w:p w:rsidR="00917A46" w:rsidRDefault="00917A46">
            <w:pPr>
              <w:rPr>
                <w:sz w:val="2"/>
                <w:szCs w:val="2"/>
              </w:rPr>
            </w:pPr>
          </w:p>
        </w:tc>
        <w:tc>
          <w:tcPr>
            <w:tcW w:w="5174" w:type="dxa"/>
            <w:tcBorders>
              <w:top w:val="single" w:sz="12" w:space="0" w:color="7A7B7E"/>
              <w:left w:val="single" w:sz="6" w:space="0" w:color="7A7B7E"/>
              <w:bottom w:val="thickThinMediumGap" w:sz="9" w:space="0" w:color="FFFFFF"/>
              <w:right w:val="single" w:sz="12" w:space="0" w:color="7A7B7E"/>
            </w:tcBorders>
          </w:tcPr>
          <w:p w:rsidR="00917A46" w:rsidRDefault="00917A46">
            <w:pPr>
              <w:pStyle w:val="TableParagraph"/>
              <w:rPr>
                <w:rFonts w:ascii="Times New Roman"/>
                <w:sz w:val="12"/>
              </w:rPr>
            </w:pPr>
          </w:p>
        </w:tc>
      </w:tr>
    </w:tbl>
    <w:p w:rsidR="00917A46" w:rsidRDefault="00917A46">
      <w:pPr>
        <w:rPr>
          <w:rFonts w:ascii="Times New Roman"/>
          <w:sz w:val="12"/>
        </w:rPr>
        <w:sectPr w:rsidR="00917A46">
          <w:pgSz w:w="11910" w:h="16840"/>
          <w:pgMar w:top="1340" w:right="400" w:bottom="1560" w:left="900" w:header="0" w:footer="1378" w:gutter="0"/>
          <w:cols w:space="720"/>
        </w:sectPr>
      </w:pPr>
    </w:p>
    <w:p w:rsidR="00917A46" w:rsidRDefault="006D3CE4">
      <w:pPr>
        <w:spacing w:before="76"/>
        <w:ind w:left="2151"/>
        <w:rPr>
          <w:b/>
          <w:sz w:val="24"/>
        </w:rPr>
      </w:pPr>
      <w:r>
        <w:rPr>
          <w:lang w:val="en-US"/>
        </w:rPr>
        <w:lastRenderedPageBreak/>
        <w:pict>
          <v:group id="_x0000_s1054" style="position:absolute;left:0;text-align:left;margin-left:299.85pt;margin-top:73.35pt;width:2.95pt;height:2.55pt;z-index:-251646976;mso-position-horizontal-relative:page" coordorigin="5997,1467" coordsize="59,51">
            <v:shape id="_x0000_s1056" style="position:absolute;left:6002;top:1472;width:48;height:40" coordorigin="6002,1472" coordsize="48,40" path="m6040,1472r-27,l6002,1481r,21l6013,1512r27,l6050,1502r,-21l6040,1472xe" fillcolor="#323232" stroked="f">
              <v:path arrowok="t"/>
            </v:shape>
            <v:shape id="_x0000_s1055" style="position:absolute;left:6002;top:1472;width:48;height:40" coordorigin="6003,1472" coordsize="48,40" path="m6051,1491r,11l6040,1512r-13,l6013,1512r-10,-10l6003,1491r,-10l6013,1472r14,l6040,1472r11,9l6051,1491xe" filled="f" strokecolor="#323232" strokeweight=".18208mm">
              <v:path arrowok="t"/>
            </v:shape>
            <w10:wrap anchorx="page"/>
          </v:group>
        </w:pict>
      </w:r>
      <w:r>
        <w:rPr>
          <w:lang w:val="en-US"/>
        </w:rPr>
        <w:pict>
          <v:group id="_x0000_s1051" style="position:absolute;left:0;text-align:left;margin-left:299.85pt;margin-top:85.1pt;width:2.95pt;height:2.55pt;z-index:-251645952;mso-position-horizontal-relative:page" coordorigin="5997,1702" coordsize="59,51">
            <v:shape id="_x0000_s1053" style="position:absolute;left:6002;top:1707;width:48;height:40" coordorigin="6002,1708" coordsize="48,40" path="m6040,1708r-27,l6002,1717r,22l6013,1747r27,l6050,1739r,-22l6040,1708xe" fillcolor="#323232" stroked="f">
              <v:path arrowok="t"/>
            </v:shape>
            <v:shape id="_x0000_s1052" style="position:absolute;left:6002;top:1707;width:48;height:40" coordorigin="6003,1707" coordsize="48,40" path="m6051,1728r,11l6040,1747r-13,l6013,1747r-10,-8l6003,1728r,-11l6013,1707r14,l6040,1707r11,10l6051,1728xe" filled="f" strokecolor="#323232" strokeweight=".18211mm">
              <v:path arrowok="t"/>
            </v:shape>
            <w10:wrap anchorx="page"/>
          </v:group>
        </w:pict>
      </w:r>
      <w:r>
        <w:rPr>
          <w:lang w:val="en-US"/>
        </w:rPr>
        <w:pict>
          <v:group id="_x0000_s1048" style="position:absolute;left:0;text-align:left;margin-left:299.85pt;margin-top:96.95pt;width:2.95pt;height:2.55pt;z-index:-251644928;mso-position-horizontal-relative:page" coordorigin="5997,1939" coordsize="59,51">
            <v:shape id="_x0000_s1050" style="position:absolute;left:6002;top:1943;width:48;height:40" coordorigin="6002,1944" coordsize="48,40" path="m6040,1944r-27,l6002,1952r,23l6013,1984r27,l6050,1975r,-23l6040,1944xe" fillcolor="#323232" stroked="f">
              <v:path arrowok="t"/>
            </v:shape>
            <v:shape id="_x0000_s1049" style="position:absolute;left:6002;top:1943;width:48;height:40" coordorigin="6003,1944" coordsize="48,40" path="m6051,1964r,11l6040,1983r-13,l6013,1983r-10,-8l6003,1964r,-12l6013,1944r14,l6040,1944r11,8l6051,1964xe" filled="f" strokecolor="#323232" strokeweight=".18211mm">
              <v:path arrowok="t"/>
            </v:shape>
            <w10:wrap anchorx="page"/>
          </v:group>
        </w:pict>
      </w:r>
      <w:r>
        <w:rPr>
          <w:lang w:val="en-US"/>
        </w:rPr>
        <w:pict>
          <v:group id="_x0000_s1045" style="position:absolute;left:0;text-align:left;margin-left:299.85pt;margin-top:108.75pt;width:2.95pt;height:2.55pt;z-index:-251643904;mso-position-horizontal-relative:page" coordorigin="5997,2175" coordsize="59,51">
            <v:shape id="_x0000_s1047" style="position:absolute;left:6002;top:2180;width:48;height:40" coordorigin="6002,2180" coordsize="48,40" path="m6040,2180r-27,l6002,2189r,23l6013,2220r27,l6050,2212r,-23l6040,2180xe" fillcolor="#323232" stroked="f">
              <v:path arrowok="t"/>
            </v:shape>
            <v:shape id="_x0000_s1046" style="position:absolute;left:6002;top:2180;width:48;height:40" coordorigin="6003,2180" coordsize="48,40" path="m6051,2199r,12l6040,2220r-13,l6013,2220r-10,-9l6003,2199r,-10l6013,2180r14,l6040,2180r11,9l6051,2199xe" filled="f" strokecolor="#323232" strokeweight=".18208mm">
              <v:path arrowok="t"/>
            </v:shape>
            <w10:wrap anchorx="page"/>
          </v:group>
        </w:pict>
      </w:r>
      <w:r>
        <w:rPr>
          <w:lang w:val="en-US"/>
        </w:rPr>
        <w:pict>
          <v:group id="_x0000_s1042" style="position:absolute;left:0;text-align:left;margin-left:299.85pt;margin-top:187.55pt;width:2.95pt;height:2.6pt;z-index:-251642880;mso-position-horizontal-relative:page;mso-position-vertical-relative:page" coordorigin="5997,3751" coordsize="59,52">
            <v:shape id="_x0000_s1044" style="position:absolute;left:6002;top:3756;width:48;height:41" coordorigin="6002,3756" coordsize="48,41" path="m6040,3756r-27,l6002,3766r,21l6013,3797r27,l6050,3787r,-21l6040,3756xe" fillcolor="#323232" stroked="f">
              <v:path arrowok="t"/>
            </v:shape>
            <v:shape id="_x0000_s1043" style="position:absolute;left:6002;top:3755;width:48;height:41" coordorigin="6003,3756" coordsize="48,41" path="m6051,3776r,11l6040,3797r-13,l6013,3797r-10,-10l6003,3776r,-10l6013,3756r14,l6040,3756r11,10l6051,3776xe" filled="f" strokecolor="#323232" strokeweight=".18258mm">
              <v:path arrowok="t"/>
            </v:shape>
            <w10:wrap anchorx="page" anchory="page"/>
          </v:group>
        </w:pict>
      </w:r>
      <w:r>
        <w:rPr>
          <w:lang w:val="en-US"/>
        </w:rPr>
        <w:pict>
          <v:group id="_x0000_s1039" style="position:absolute;left:0;text-align:left;margin-left:299.85pt;margin-top:221pt;width:2.95pt;height:2.55pt;z-index:-251641856;mso-position-horizontal-relative:page;mso-position-vertical-relative:page" coordorigin="5997,4420" coordsize="59,51">
            <v:shape id="_x0000_s1041" style="position:absolute;left:6002;top:4425;width:48;height:40" coordorigin="6002,4426" coordsize="48,40" path="m6040,4426r-27,l6002,4434r,22l6013,4465r27,l6050,4456r,-22l6040,4426xe" fillcolor="#323232" stroked="f">
              <v:path arrowok="t"/>
            </v:shape>
            <v:shape id="_x0000_s1040" style="position:absolute;left:6002;top:4425;width:48;height:40" coordorigin="6003,4426" coordsize="48,40" path="m6051,4446r,10l6040,4465r-13,l6013,4465r-10,-9l6003,4446r,-12l6013,4426r14,l6040,4426r11,8l6051,4446xe" filled="f" strokecolor="#323232" strokeweight=".18208mm">
              <v:path arrowok="t"/>
            </v:shape>
            <w10:wrap anchorx="page" anchory="page"/>
          </v:group>
        </w:pict>
      </w:r>
      <w:r>
        <w:rPr>
          <w:lang w:val="en-US"/>
        </w:rPr>
        <w:pict>
          <v:group id="_x0000_s1036" style="position:absolute;left:0;text-align:left;margin-left:299.85pt;margin-top:232.85pt;width:2.95pt;height:2.45pt;z-index:-251640832;mso-position-horizontal-relative:page;mso-position-vertical-relative:page" coordorigin="5997,4657" coordsize="59,49">
            <v:shape id="_x0000_s1038" style="position:absolute;left:6002;top:4662;width:48;height:39" coordorigin="6002,4662" coordsize="48,39" path="m6040,4662r-27,l6002,4670r,22l6013,4700r27,l6050,4692r,-22l6040,4662xe" fillcolor="#323232" stroked="f">
              <v:path arrowok="t"/>
            </v:shape>
            <v:shape id="_x0000_s1037" style="position:absolute;left:6002;top:4661;width:48;height:39" coordorigin="6003,4662" coordsize="48,39" path="m6051,4681r,11l6040,4700r-13,l6013,4700r-10,-8l6003,4681r,-11l6013,4662r14,l6040,4662r11,8l6051,4681xe" filled="f" strokecolor="#323232" strokeweight=".18158mm">
              <v:path arrowok="t"/>
            </v:shape>
            <w10:wrap anchorx="page" anchory="page"/>
          </v:group>
        </w:pict>
      </w:r>
      <w:r>
        <w:rPr>
          <w:b/>
          <w:sz w:val="24"/>
        </w:rPr>
        <w:t xml:space="preserve">DT9 - Recommandation AVID Media </w:t>
      </w:r>
      <w:proofErr w:type="gramStart"/>
      <w:r>
        <w:rPr>
          <w:b/>
          <w:sz w:val="24"/>
        </w:rPr>
        <w:t>composer</w:t>
      </w:r>
      <w:proofErr w:type="gramEnd"/>
    </w:p>
    <w:p w:rsidR="00917A46" w:rsidRDefault="00917A46">
      <w:pPr>
        <w:pStyle w:val="Corpsdetexte"/>
        <w:spacing w:before="1"/>
        <w:rPr>
          <w:b/>
        </w:rPr>
      </w:pPr>
    </w:p>
    <w:tbl>
      <w:tblPr>
        <w:tblStyle w:val="TableNormal"/>
        <w:tblW w:w="0" w:type="auto"/>
        <w:tblInd w:w="545" w:type="dxa"/>
        <w:tblBorders>
          <w:top w:val="single" w:sz="12" w:space="0" w:color="2B2B2B"/>
          <w:left w:val="single" w:sz="12" w:space="0" w:color="2B2B2B"/>
          <w:bottom w:val="single" w:sz="12" w:space="0" w:color="2B2B2B"/>
          <w:right w:val="single" w:sz="12" w:space="0" w:color="2B2B2B"/>
          <w:insideH w:val="single" w:sz="12" w:space="0" w:color="2B2B2B"/>
          <w:insideV w:val="single" w:sz="12" w:space="0" w:color="2B2B2B"/>
        </w:tblBorders>
        <w:tblLayout w:type="fixed"/>
        <w:tblLook w:val="01E0" w:firstRow="1" w:lastRow="1" w:firstColumn="1" w:lastColumn="1" w:noHBand="0" w:noVBand="0"/>
      </w:tblPr>
      <w:tblGrid>
        <w:gridCol w:w="1793"/>
        <w:gridCol w:w="2572"/>
        <w:gridCol w:w="5028"/>
      </w:tblGrid>
      <w:tr w:rsidR="00917A46">
        <w:trPr>
          <w:trHeight w:val="334"/>
        </w:trPr>
        <w:tc>
          <w:tcPr>
            <w:tcW w:w="1793" w:type="dxa"/>
            <w:tcBorders>
              <w:left w:val="single" w:sz="18" w:space="0" w:color="2B2B2B"/>
              <w:bottom w:val="single" w:sz="4" w:space="0" w:color="7F7F7F"/>
              <w:right w:val="single" w:sz="6" w:space="0" w:color="7F7F7F"/>
            </w:tcBorders>
          </w:tcPr>
          <w:p w:rsidR="00917A46" w:rsidRDefault="006D3CE4">
            <w:pPr>
              <w:pStyle w:val="TableParagraph"/>
              <w:spacing w:before="95"/>
              <w:ind w:left="75"/>
              <w:rPr>
                <w:b/>
                <w:sz w:val="12"/>
              </w:rPr>
            </w:pPr>
            <w:proofErr w:type="spellStart"/>
            <w:r>
              <w:rPr>
                <w:b/>
                <w:color w:val="323232"/>
                <w:w w:val="120"/>
                <w:sz w:val="12"/>
              </w:rPr>
              <w:t>Feature</w:t>
            </w:r>
            <w:proofErr w:type="spellEnd"/>
          </w:p>
        </w:tc>
        <w:tc>
          <w:tcPr>
            <w:tcW w:w="2572" w:type="dxa"/>
            <w:tcBorders>
              <w:left w:val="single" w:sz="6" w:space="0" w:color="7F7F7F"/>
              <w:bottom w:val="single" w:sz="4" w:space="0" w:color="7F7F7F"/>
              <w:right w:val="single" w:sz="6" w:space="0" w:color="7F7F7F"/>
            </w:tcBorders>
          </w:tcPr>
          <w:p w:rsidR="00917A46" w:rsidRDefault="006D3CE4">
            <w:pPr>
              <w:pStyle w:val="TableParagraph"/>
              <w:spacing w:before="95"/>
              <w:ind w:left="78"/>
              <w:rPr>
                <w:b/>
                <w:sz w:val="12"/>
              </w:rPr>
            </w:pPr>
            <w:r>
              <w:rPr>
                <w:b/>
                <w:color w:val="323232"/>
                <w:w w:val="120"/>
                <w:sz w:val="12"/>
              </w:rPr>
              <w:t>Description</w:t>
            </w:r>
          </w:p>
        </w:tc>
        <w:tc>
          <w:tcPr>
            <w:tcW w:w="5028" w:type="dxa"/>
            <w:tcBorders>
              <w:left w:val="single" w:sz="6" w:space="0" w:color="7F7F7F"/>
              <w:bottom w:val="single" w:sz="4" w:space="0" w:color="7F7F7F"/>
              <w:right w:val="single" w:sz="8" w:space="0" w:color="2B2B2B"/>
            </w:tcBorders>
          </w:tcPr>
          <w:p w:rsidR="00917A46" w:rsidRDefault="006D3CE4">
            <w:pPr>
              <w:pStyle w:val="TableParagraph"/>
              <w:spacing w:before="95"/>
              <w:ind w:left="78"/>
              <w:rPr>
                <w:b/>
                <w:sz w:val="12"/>
              </w:rPr>
            </w:pPr>
            <w:r>
              <w:rPr>
                <w:b/>
                <w:color w:val="323232"/>
                <w:w w:val="120"/>
                <w:sz w:val="12"/>
              </w:rPr>
              <w:t xml:space="preserve">Minimum </w:t>
            </w:r>
            <w:proofErr w:type="spellStart"/>
            <w:r>
              <w:rPr>
                <w:b/>
                <w:color w:val="323232"/>
                <w:w w:val="120"/>
                <w:sz w:val="12"/>
              </w:rPr>
              <w:t>Recommended</w:t>
            </w:r>
            <w:proofErr w:type="spellEnd"/>
            <w:r>
              <w:rPr>
                <w:b/>
                <w:color w:val="323232"/>
                <w:w w:val="120"/>
                <w:sz w:val="12"/>
              </w:rPr>
              <w:t xml:space="preserve"> System</w:t>
            </w:r>
          </w:p>
        </w:tc>
      </w:tr>
      <w:tr w:rsidR="00917A46">
        <w:trPr>
          <w:trHeight w:val="2851"/>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spacing w:before="1"/>
              <w:rPr>
                <w:b/>
                <w:sz w:val="13"/>
              </w:rPr>
            </w:pPr>
          </w:p>
          <w:p w:rsidR="00917A46" w:rsidRDefault="006D3CE4">
            <w:pPr>
              <w:pStyle w:val="TableParagraph"/>
              <w:spacing w:before="1" w:line="410" w:lineRule="auto"/>
              <w:ind w:left="75" w:right="174"/>
              <w:jc w:val="both"/>
              <w:rPr>
                <w:sz w:val="12"/>
              </w:rPr>
            </w:pPr>
            <w:proofErr w:type="spellStart"/>
            <w:r>
              <w:rPr>
                <w:color w:val="323232"/>
                <w:w w:val="120"/>
                <w:sz w:val="12"/>
              </w:rPr>
              <w:t>Editing</w:t>
            </w:r>
            <w:proofErr w:type="spellEnd"/>
            <w:r>
              <w:rPr>
                <w:color w:val="323232"/>
                <w:w w:val="120"/>
                <w:sz w:val="12"/>
              </w:rPr>
              <w:t xml:space="preserve"> High</w:t>
            </w:r>
            <w:r>
              <w:rPr>
                <w:color w:val="323232"/>
                <w:spacing w:val="-32"/>
                <w:w w:val="120"/>
                <w:sz w:val="12"/>
              </w:rPr>
              <w:t xml:space="preserve"> </w:t>
            </w:r>
            <w:proofErr w:type="spellStart"/>
            <w:r>
              <w:rPr>
                <w:color w:val="323232"/>
                <w:w w:val="120"/>
                <w:sz w:val="12"/>
              </w:rPr>
              <w:t>Resolution</w:t>
            </w:r>
            <w:proofErr w:type="spellEnd"/>
            <w:r>
              <w:rPr>
                <w:color w:val="323232"/>
                <w:w w:val="120"/>
                <w:sz w:val="12"/>
              </w:rPr>
              <w:t>, High Frame Rate</w:t>
            </w:r>
            <w:r>
              <w:rPr>
                <w:color w:val="323232"/>
                <w:spacing w:val="-27"/>
                <w:w w:val="120"/>
                <w:sz w:val="12"/>
              </w:rPr>
              <w:t xml:space="preserve"> </w:t>
            </w:r>
            <w:r>
              <w:rPr>
                <w:color w:val="323232"/>
                <w:w w:val="120"/>
                <w:sz w:val="12"/>
              </w:rPr>
              <w:t xml:space="preserve">Media (UHD/4k </w:t>
            </w:r>
            <w:proofErr w:type="spellStart"/>
            <w:r>
              <w:rPr>
                <w:color w:val="323232"/>
                <w:w w:val="120"/>
                <w:sz w:val="12"/>
              </w:rPr>
              <w:t>in</w:t>
            </w:r>
            <w:proofErr w:type="spellEnd"/>
            <w:r>
              <w:rPr>
                <w:color w:val="323232"/>
                <w:spacing w:val="-8"/>
                <w:w w:val="120"/>
                <w:sz w:val="12"/>
              </w:rPr>
              <w:t xml:space="preserve"> </w:t>
            </w:r>
            <w:r>
              <w:rPr>
                <w:color w:val="323232"/>
                <w:w w:val="120"/>
                <w:sz w:val="12"/>
              </w:rPr>
              <w:t>59.94p)</w:t>
            </w:r>
          </w:p>
        </w:tc>
        <w:tc>
          <w:tcPr>
            <w:tcW w:w="2572" w:type="dxa"/>
            <w:tcBorders>
              <w:top w:val="single" w:sz="4" w:space="0" w:color="7F7F7F"/>
              <w:left w:val="single" w:sz="6" w:space="0" w:color="7F7F7F"/>
              <w:bottom w:val="single" w:sz="4" w:space="0" w:color="7F7F7F"/>
              <w:right w:val="single" w:sz="6" w:space="0" w:color="7F7F7F"/>
            </w:tcBorders>
          </w:tcPr>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spacing w:before="5"/>
              <w:rPr>
                <w:b/>
                <w:sz w:val="11"/>
              </w:rPr>
            </w:pPr>
          </w:p>
          <w:p w:rsidR="00917A46" w:rsidRDefault="006D3CE4">
            <w:pPr>
              <w:pStyle w:val="TableParagraph"/>
              <w:spacing w:line="410" w:lineRule="auto"/>
              <w:ind w:left="79"/>
              <w:rPr>
                <w:sz w:val="12"/>
              </w:rPr>
            </w:pPr>
            <w:r>
              <w:rPr>
                <w:color w:val="323232"/>
                <w:w w:val="120"/>
                <w:sz w:val="12"/>
              </w:rPr>
              <w:t xml:space="preserve">16 GB RAM minimum, 32 GB </w:t>
            </w:r>
            <w:proofErr w:type="spellStart"/>
            <w:r>
              <w:rPr>
                <w:color w:val="323232"/>
                <w:w w:val="120"/>
                <w:sz w:val="12"/>
              </w:rPr>
              <w:t>recommended</w:t>
            </w:r>
            <w:proofErr w:type="spellEnd"/>
          </w:p>
        </w:tc>
        <w:tc>
          <w:tcPr>
            <w:tcW w:w="5028" w:type="dxa"/>
            <w:tcBorders>
              <w:top w:val="single" w:sz="4" w:space="0" w:color="7F7F7F"/>
              <w:left w:val="single" w:sz="6" w:space="0" w:color="7F7F7F"/>
              <w:bottom w:val="single" w:sz="4" w:space="0" w:color="7F7F7F"/>
              <w:right w:val="single" w:sz="8" w:space="0" w:color="2B2B2B"/>
            </w:tcBorders>
          </w:tcPr>
          <w:p w:rsidR="00917A46" w:rsidRDefault="006D3CE4">
            <w:pPr>
              <w:pStyle w:val="TableParagraph"/>
              <w:spacing w:before="95"/>
              <w:ind w:left="78"/>
              <w:rPr>
                <w:sz w:val="12"/>
              </w:rPr>
            </w:pPr>
            <w:r>
              <w:rPr>
                <w:color w:val="323232"/>
                <w:w w:val="120"/>
                <w:sz w:val="12"/>
              </w:rPr>
              <w:t>HP Z820, HP Z840, Dell 7810, Dell 7910, Lenovo P900, Lenovo P700</w:t>
            </w:r>
          </w:p>
          <w:p w:rsidR="00917A46" w:rsidRDefault="00917A46">
            <w:pPr>
              <w:pStyle w:val="TableParagraph"/>
              <w:spacing w:before="11"/>
              <w:rPr>
                <w:b/>
                <w:sz w:val="16"/>
              </w:rPr>
            </w:pPr>
          </w:p>
          <w:p w:rsidR="00917A46" w:rsidRDefault="006D3CE4">
            <w:pPr>
              <w:pStyle w:val="TableParagraph"/>
              <w:spacing w:line="410" w:lineRule="auto"/>
              <w:ind w:left="374" w:right="1751"/>
              <w:rPr>
                <w:sz w:val="12"/>
              </w:rPr>
            </w:pPr>
            <w:r>
              <w:rPr>
                <w:color w:val="323232"/>
                <w:w w:val="120"/>
                <w:sz w:val="12"/>
              </w:rPr>
              <w:t xml:space="preserve">Dual 8 </w:t>
            </w:r>
            <w:proofErr w:type="spellStart"/>
            <w:r>
              <w:rPr>
                <w:color w:val="323232"/>
                <w:w w:val="120"/>
                <w:sz w:val="12"/>
              </w:rPr>
              <w:t>core</w:t>
            </w:r>
            <w:proofErr w:type="spellEnd"/>
            <w:r>
              <w:rPr>
                <w:color w:val="323232"/>
                <w:w w:val="120"/>
                <w:sz w:val="12"/>
              </w:rPr>
              <w:t xml:space="preserve"> (32 </w:t>
            </w:r>
            <w:proofErr w:type="spellStart"/>
            <w:r>
              <w:rPr>
                <w:color w:val="323232"/>
                <w:w w:val="120"/>
                <w:sz w:val="12"/>
              </w:rPr>
              <w:t>cores</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r>
              <w:rPr>
                <w:color w:val="323232"/>
                <w:w w:val="120"/>
                <w:sz w:val="12"/>
              </w:rPr>
              <w:t xml:space="preserve">), Dual 10 </w:t>
            </w:r>
            <w:proofErr w:type="spellStart"/>
            <w:r>
              <w:rPr>
                <w:color w:val="323232"/>
                <w:w w:val="120"/>
                <w:sz w:val="12"/>
              </w:rPr>
              <w:t>core</w:t>
            </w:r>
            <w:proofErr w:type="spellEnd"/>
            <w:r>
              <w:rPr>
                <w:color w:val="323232"/>
                <w:w w:val="120"/>
                <w:sz w:val="12"/>
              </w:rPr>
              <w:t xml:space="preserve"> (40 </w:t>
            </w:r>
            <w:proofErr w:type="spellStart"/>
            <w:r>
              <w:rPr>
                <w:color w:val="323232"/>
                <w:w w:val="120"/>
                <w:sz w:val="12"/>
              </w:rPr>
              <w:t>cores</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r>
              <w:rPr>
                <w:color w:val="323232"/>
                <w:w w:val="120"/>
                <w:sz w:val="12"/>
              </w:rPr>
              <w:t xml:space="preserve">), Dual 12 </w:t>
            </w:r>
            <w:proofErr w:type="spellStart"/>
            <w:r>
              <w:rPr>
                <w:color w:val="323232"/>
                <w:w w:val="120"/>
                <w:sz w:val="12"/>
              </w:rPr>
              <w:t>core</w:t>
            </w:r>
            <w:proofErr w:type="spellEnd"/>
            <w:r>
              <w:rPr>
                <w:color w:val="323232"/>
                <w:w w:val="120"/>
                <w:sz w:val="12"/>
              </w:rPr>
              <w:t xml:space="preserve"> (48 </w:t>
            </w:r>
            <w:proofErr w:type="spellStart"/>
            <w:r>
              <w:rPr>
                <w:color w:val="323232"/>
                <w:w w:val="120"/>
                <w:sz w:val="12"/>
              </w:rPr>
              <w:t>core</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r>
              <w:rPr>
                <w:color w:val="323232"/>
                <w:w w:val="120"/>
                <w:sz w:val="12"/>
              </w:rPr>
              <w:t xml:space="preserve">) NVIDIA 5200 </w:t>
            </w:r>
            <w:proofErr w:type="spellStart"/>
            <w:r>
              <w:rPr>
                <w:color w:val="323232"/>
                <w:w w:val="120"/>
                <w:sz w:val="12"/>
              </w:rPr>
              <w:t>PCIe</w:t>
            </w:r>
            <w:proofErr w:type="spellEnd"/>
            <w:r>
              <w:rPr>
                <w:color w:val="323232"/>
                <w:w w:val="120"/>
                <w:sz w:val="12"/>
              </w:rPr>
              <w:t xml:space="preserve"> Gen3 </w:t>
            </w:r>
            <w:proofErr w:type="spellStart"/>
            <w:r>
              <w:rPr>
                <w:color w:val="323232"/>
                <w:w w:val="120"/>
                <w:sz w:val="12"/>
              </w:rPr>
              <w:t>Gfx</w:t>
            </w:r>
            <w:proofErr w:type="spellEnd"/>
            <w:r>
              <w:rPr>
                <w:color w:val="323232"/>
                <w:w w:val="120"/>
                <w:sz w:val="12"/>
              </w:rPr>
              <w:t xml:space="preserve"> </w:t>
            </w:r>
            <w:proofErr w:type="spellStart"/>
            <w:r>
              <w:rPr>
                <w:color w:val="323232"/>
                <w:w w:val="120"/>
                <w:sz w:val="12"/>
              </w:rPr>
              <w:t>card</w:t>
            </w:r>
            <w:proofErr w:type="spellEnd"/>
          </w:p>
          <w:p w:rsidR="00917A46" w:rsidRDefault="006D3CE4">
            <w:pPr>
              <w:pStyle w:val="TableParagraph"/>
              <w:spacing w:before="1"/>
              <w:ind w:left="374"/>
              <w:rPr>
                <w:sz w:val="12"/>
              </w:rPr>
            </w:pPr>
            <w:r>
              <w:rPr>
                <w:color w:val="323232"/>
                <w:w w:val="120"/>
                <w:sz w:val="12"/>
              </w:rPr>
              <w:t>NVIDIA 4200</w:t>
            </w:r>
          </w:p>
          <w:p w:rsidR="00917A46" w:rsidRDefault="00917A46">
            <w:pPr>
              <w:pStyle w:val="TableParagraph"/>
              <w:spacing w:before="1"/>
              <w:rPr>
                <w:b/>
                <w:sz w:val="17"/>
              </w:rPr>
            </w:pPr>
          </w:p>
          <w:p w:rsidR="00917A46" w:rsidRDefault="006D3CE4">
            <w:pPr>
              <w:pStyle w:val="TableParagraph"/>
              <w:ind w:left="78"/>
              <w:rPr>
                <w:sz w:val="12"/>
              </w:rPr>
            </w:pPr>
            <w:r>
              <w:rPr>
                <w:color w:val="323232"/>
                <w:w w:val="120"/>
                <w:sz w:val="12"/>
              </w:rPr>
              <w:t>Mac Pro</w:t>
            </w:r>
          </w:p>
          <w:p w:rsidR="00917A46" w:rsidRDefault="00917A46">
            <w:pPr>
              <w:pStyle w:val="TableParagraph"/>
              <w:spacing w:before="1"/>
              <w:rPr>
                <w:b/>
                <w:sz w:val="17"/>
              </w:rPr>
            </w:pPr>
          </w:p>
          <w:p w:rsidR="00917A46" w:rsidRDefault="006D3CE4">
            <w:pPr>
              <w:pStyle w:val="TableParagraph"/>
              <w:spacing w:line="408" w:lineRule="auto"/>
              <w:ind w:left="374" w:right="1951"/>
              <w:rPr>
                <w:sz w:val="12"/>
              </w:rPr>
            </w:pPr>
            <w:r>
              <w:rPr>
                <w:color w:val="323232"/>
                <w:w w:val="120"/>
                <w:sz w:val="12"/>
              </w:rPr>
              <w:t xml:space="preserve">12 </w:t>
            </w:r>
            <w:proofErr w:type="spellStart"/>
            <w:r>
              <w:rPr>
                <w:color w:val="323232"/>
                <w:w w:val="120"/>
                <w:sz w:val="12"/>
              </w:rPr>
              <w:t>core</w:t>
            </w:r>
            <w:proofErr w:type="spellEnd"/>
            <w:r>
              <w:rPr>
                <w:color w:val="323232"/>
                <w:w w:val="120"/>
                <w:sz w:val="12"/>
              </w:rPr>
              <w:t xml:space="preserve"> (24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r>
              <w:rPr>
                <w:color w:val="323232"/>
                <w:w w:val="120"/>
                <w:sz w:val="12"/>
              </w:rPr>
              <w:t xml:space="preserve">) 3 GHz Dual AMD </w:t>
            </w:r>
            <w:proofErr w:type="spellStart"/>
            <w:r>
              <w:rPr>
                <w:color w:val="323232"/>
                <w:w w:val="120"/>
                <w:sz w:val="12"/>
              </w:rPr>
              <w:t>FirePro</w:t>
            </w:r>
            <w:proofErr w:type="spellEnd"/>
            <w:r>
              <w:rPr>
                <w:color w:val="323232"/>
                <w:w w:val="120"/>
                <w:sz w:val="12"/>
              </w:rPr>
              <w:t xml:space="preserve"> 500/700 Graphics </w:t>
            </w:r>
            <w:proofErr w:type="spellStart"/>
            <w:r>
              <w:rPr>
                <w:color w:val="323232"/>
                <w:w w:val="120"/>
                <w:sz w:val="12"/>
              </w:rPr>
              <w:t>card</w:t>
            </w:r>
            <w:proofErr w:type="spellEnd"/>
          </w:p>
          <w:p w:rsidR="00917A46" w:rsidRDefault="006D3CE4">
            <w:pPr>
              <w:pStyle w:val="TableParagraph"/>
              <w:spacing w:before="101"/>
              <w:ind w:left="78"/>
              <w:rPr>
                <w:sz w:val="12"/>
              </w:rPr>
            </w:pPr>
            <w:r>
              <w:rPr>
                <w:b/>
                <w:color w:val="323232"/>
                <w:w w:val="120"/>
                <w:sz w:val="12"/>
              </w:rPr>
              <w:t xml:space="preserve">Storage: </w:t>
            </w:r>
            <w:r>
              <w:rPr>
                <w:color w:val="323232"/>
                <w:w w:val="120"/>
                <w:sz w:val="12"/>
              </w:rPr>
              <w:t>10Gb Ethernet ISIS</w:t>
            </w:r>
          </w:p>
        </w:tc>
      </w:tr>
      <w:tr w:rsidR="00917A46">
        <w:trPr>
          <w:trHeight w:val="806"/>
        </w:trPr>
        <w:tc>
          <w:tcPr>
            <w:tcW w:w="1793" w:type="dxa"/>
            <w:tcBorders>
              <w:top w:val="single" w:sz="4" w:space="0" w:color="7F7F7F"/>
              <w:left w:val="single" w:sz="18" w:space="0" w:color="2B2B2B"/>
              <w:bottom w:val="single" w:sz="4" w:space="0" w:color="7F7F7F"/>
              <w:right w:val="single" w:sz="6" w:space="0" w:color="7F7F7F"/>
            </w:tcBorders>
          </w:tcPr>
          <w:p w:rsidR="00917A46" w:rsidRDefault="006D3CE4">
            <w:pPr>
              <w:pStyle w:val="TableParagraph"/>
              <w:spacing w:before="95"/>
              <w:ind w:left="75"/>
              <w:rPr>
                <w:sz w:val="12"/>
              </w:rPr>
            </w:pPr>
            <w:r>
              <w:rPr>
                <w:color w:val="323232"/>
                <w:w w:val="120"/>
                <w:sz w:val="12"/>
              </w:rPr>
              <w:t>DMF and Background</w:t>
            </w:r>
          </w:p>
          <w:p w:rsidR="00917A46" w:rsidRDefault="006D3CE4">
            <w:pPr>
              <w:pStyle w:val="TableParagraph"/>
              <w:spacing w:before="6" w:line="230" w:lineRule="atLeast"/>
              <w:ind w:left="75"/>
              <w:rPr>
                <w:sz w:val="12"/>
              </w:rPr>
            </w:pPr>
            <w:r>
              <w:rPr>
                <w:color w:val="323232"/>
                <w:w w:val="115"/>
                <w:sz w:val="12"/>
              </w:rPr>
              <w:t xml:space="preserve">Transcode, Background </w:t>
            </w:r>
            <w:proofErr w:type="spellStart"/>
            <w:r>
              <w:rPr>
                <w:color w:val="323232"/>
                <w:w w:val="120"/>
                <w:sz w:val="12"/>
              </w:rPr>
              <w:t>Render</w:t>
            </w:r>
            <w:proofErr w:type="spellEnd"/>
          </w:p>
        </w:tc>
        <w:tc>
          <w:tcPr>
            <w:tcW w:w="2572" w:type="dxa"/>
            <w:tcBorders>
              <w:top w:val="single" w:sz="4" w:space="0" w:color="7F7F7F"/>
              <w:left w:val="single" w:sz="6" w:space="0" w:color="7F7F7F"/>
              <w:bottom w:val="single" w:sz="4" w:space="0" w:color="7F7F7F"/>
              <w:right w:val="single" w:sz="6" w:space="0" w:color="7F7F7F"/>
            </w:tcBorders>
          </w:tcPr>
          <w:p w:rsidR="00917A46" w:rsidRDefault="00917A46">
            <w:pPr>
              <w:pStyle w:val="TableParagraph"/>
              <w:rPr>
                <w:b/>
                <w:sz w:val="12"/>
              </w:rPr>
            </w:pPr>
          </w:p>
          <w:p w:rsidR="00917A46" w:rsidRDefault="006D3CE4">
            <w:pPr>
              <w:pStyle w:val="TableParagraph"/>
              <w:spacing w:before="74" w:line="410" w:lineRule="auto"/>
              <w:ind w:left="79"/>
              <w:rPr>
                <w:sz w:val="12"/>
              </w:rPr>
            </w:pPr>
            <w:r>
              <w:rPr>
                <w:color w:val="323232"/>
                <w:w w:val="120"/>
                <w:sz w:val="12"/>
              </w:rPr>
              <w:t xml:space="preserve">8 GB RAM minimum. 16 GB RAM </w:t>
            </w:r>
            <w:proofErr w:type="spellStart"/>
            <w:r>
              <w:rPr>
                <w:color w:val="323232"/>
                <w:w w:val="120"/>
                <w:sz w:val="12"/>
              </w:rPr>
              <w:t>recommended</w:t>
            </w:r>
            <w:proofErr w:type="spellEnd"/>
          </w:p>
        </w:tc>
        <w:tc>
          <w:tcPr>
            <w:tcW w:w="5028" w:type="dxa"/>
            <w:tcBorders>
              <w:top w:val="single" w:sz="4" w:space="0" w:color="7F7F7F"/>
              <w:left w:val="single" w:sz="6" w:space="0" w:color="7F7F7F"/>
              <w:bottom w:val="single" w:sz="4" w:space="0" w:color="7F7F7F"/>
              <w:right w:val="single" w:sz="8" w:space="0" w:color="2B2B2B"/>
            </w:tcBorders>
          </w:tcPr>
          <w:p w:rsidR="00917A46" w:rsidRDefault="00917A46">
            <w:pPr>
              <w:pStyle w:val="TableParagraph"/>
              <w:rPr>
                <w:b/>
                <w:sz w:val="12"/>
              </w:rPr>
            </w:pPr>
          </w:p>
          <w:p w:rsidR="00917A46" w:rsidRDefault="006D3CE4">
            <w:pPr>
              <w:pStyle w:val="TableParagraph"/>
              <w:spacing w:before="74"/>
              <w:ind w:left="78"/>
              <w:rPr>
                <w:sz w:val="12"/>
              </w:rPr>
            </w:pPr>
            <w:proofErr w:type="spellStart"/>
            <w:r>
              <w:rPr>
                <w:color w:val="323232"/>
                <w:w w:val="120"/>
                <w:sz w:val="12"/>
              </w:rPr>
              <w:t>Qualified</w:t>
            </w:r>
            <w:proofErr w:type="spellEnd"/>
            <w:r>
              <w:rPr>
                <w:color w:val="323232"/>
                <w:w w:val="120"/>
                <w:sz w:val="12"/>
              </w:rPr>
              <w:t xml:space="preserve"> PC Dual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p>
          <w:p w:rsidR="00917A46" w:rsidRDefault="006D3CE4">
            <w:pPr>
              <w:pStyle w:val="TableParagraph"/>
              <w:spacing w:before="99"/>
              <w:ind w:left="78"/>
              <w:rPr>
                <w:sz w:val="12"/>
              </w:rPr>
            </w:pPr>
            <w:proofErr w:type="spellStart"/>
            <w:r>
              <w:rPr>
                <w:color w:val="323232"/>
                <w:w w:val="120"/>
                <w:sz w:val="12"/>
              </w:rPr>
              <w:t>Qualified</w:t>
            </w:r>
            <w:proofErr w:type="spellEnd"/>
            <w:r>
              <w:rPr>
                <w:color w:val="323232"/>
                <w:w w:val="120"/>
                <w:sz w:val="12"/>
              </w:rPr>
              <w:t xml:space="preserve"> Mac Pro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r>
              <w:rPr>
                <w:color w:val="323232"/>
                <w:w w:val="120"/>
                <w:sz w:val="12"/>
              </w:rPr>
              <w:t xml:space="preserve">, 12 </w:t>
            </w:r>
            <w:proofErr w:type="spellStart"/>
            <w:r>
              <w:rPr>
                <w:color w:val="323232"/>
                <w:w w:val="120"/>
                <w:sz w:val="12"/>
              </w:rPr>
              <w:t>core</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p>
        </w:tc>
      </w:tr>
      <w:tr w:rsidR="00917A46">
        <w:trPr>
          <w:trHeight w:val="570"/>
        </w:trPr>
        <w:tc>
          <w:tcPr>
            <w:tcW w:w="1793" w:type="dxa"/>
            <w:tcBorders>
              <w:top w:val="single" w:sz="4" w:space="0" w:color="7F7F7F"/>
              <w:left w:val="single" w:sz="18" w:space="0" w:color="2B2B2B"/>
              <w:bottom w:val="single" w:sz="4" w:space="0" w:color="7F7F7F"/>
              <w:right w:val="single" w:sz="6" w:space="0" w:color="7F7F7F"/>
            </w:tcBorders>
          </w:tcPr>
          <w:p w:rsidR="00917A46" w:rsidRDefault="006D3CE4">
            <w:pPr>
              <w:pStyle w:val="TableParagraph"/>
              <w:spacing w:before="19" w:line="236" w:lineRule="exact"/>
              <w:ind w:left="75"/>
              <w:rPr>
                <w:sz w:val="12"/>
              </w:rPr>
            </w:pPr>
            <w:proofErr w:type="spellStart"/>
            <w:r>
              <w:rPr>
                <w:color w:val="323232"/>
                <w:w w:val="120"/>
                <w:sz w:val="12"/>
              </w:rPr>
              <w:t>Editing</w:t>
            </w:r>
            <w:proofErr w:type="spellEnd"/>
            <w:r>
              <w:rPr>
                <w:color w:val="323232"/>
                <w:w w:val="120"/>
                <w:sz w:val="12"/>
              </w:rPr>
              <w:t xml:space="preserve"> High </w:t>
            </w:r>
            <w:proofErr w:type="spellStart"/>
            <w:r>
              <w:rPr>
                <w:color w:val="323232"/>
                <w:w w:val="120"/>
                <w:sz w:val="12"/>
              </w:rPr>
              <w:t>Resolution</w:t>
            </w:r>
            <w:proofErr w:type="spellEnd"/>
            <w:r>
              <w:rPr>
                <w:color w:val="323232"/>
                <w:w w:val="120"/>
                <w:sz w:val="12"/>
              </w:rPr>
              <w:t xml:space="preserve"> Media (</w:t>
            </w:r>
            <w:proofErr w:type="spellStart"/>
            <w:r>
              <w:rPr>
                <w:color w:val="323232"/>
                <w:w w:val="120"/>
                <w:sz w:val="12"/>
              </w:rPr>
              <w:t>Higher</w:t>
            </w:r>
            <w:proofErr w:type="spellEnd"/>
            <w:r>
              <w:rPr>
                <w:color w:val="323232"/>
                <w:w w:val="120"/>
                <w:sz w:val="12"/>
              </w:rPr>
              <w:t xml:space="preserve"> </w:t>
            </w:r>
            <w:proofErr w:type="spellStart"/>
            <w:r>
              <w:rPr>
                <w:color w:val="323232"/>
                <w:w w:val="120"/>
                <w:sz w:val="12"/>
              </w:rPr>
              <w:t>than</w:t>
            </w:r>
            <w:proofErr w:type="spellEnd"/>
            <w:r>
              <w:rPr>
                <w:color w:val="323232"/>
                <w:w w:val="120"/>
                <w:sz w:val="12"/>
              </w:rPr>
              <w:t xml:space="preserve"> 2K+)</w:t>
            </w:r>
          </w:p>
        </w:tc>
        <w:tc>
          <w:tcPr>
            <w:tcW w:w="2572" w:type="dxa"/>
            <w:tcBorders>
              <w:top w:val="single" w:sz="4" w:space="0" w:color="7F7F7F"/>
              <w:left w:val="single" w:sz="6" w:space="0" w:color="7F7F7F"/>
              <w:bottom w:val="single" w:sz="4" w:space="0" w:color="7F7F7F"/>
              <w:right w:val="single" w:sz="6" w:space="0" w:color="7F7F7F"/>
            </w:tcBorders>
          </w:tcPr>
          <w:p w:rsidR="00917A46" w:rsidRDefault="00917A46">
            <w:pPr>
              <w:pStyle w:val="TableParagraph"/>
              <w:rPr>
                <w:b/>
                <w:sz w:val="12"/>
              </w:rPr>
            </w:pPr>
          </w:p>
          <w:p w:rsidR="00917A46" w:rsidRDefault="006D3CE4">
            <w:pPr>
              <w:pStyle w:val="TableParagraph"/>
              <w:spacing w:before="75"/>
              <w:ind w:left="79"/>
              <w:rPr>
                <w:sz w:val="12"/>
              </w:rPr>
            </w:pPr>
            <w:r>
              <w:rPr>
                <w:color w:val="323232"/>
                <w:w w:val="120"/>
                <w:sz w:val="12"/>
              </w:rPr>
              <w:t>16 GB RAM minimum</w:t>
            </w:r>
          </w:p>
        </w:tc>
        <w:tc>
          <w:tcPr>
            <w:tcW w:w="5028" w:type="dxa"/>
            <w:tcBorders>
              <w:top w:val="single" w:sz="4" w:space="0" w:color="7F7F7F"/>
              <w:left w:val="single" w:sz="6" w:space="0" w:color="7F7F7F"/>
              <w:bottom w:val="single" w:sz="4" w:space="0" w:color="7F7F7F"/>
              <w:right w:val="single" w:sz="8" w:space="0" w:color="2B2B2B"/>
            </w:tcBorders>
          </w:tcPr>
          <w:p w:rsidR="00917A46" w:rsidRDefault="006D3CE4">
            <w:pPr>
              <w:pStyle w:val="TableParagraph"/>
              <w:spacing w:before="96"/>
              <w:ind w:left="78"/>
              <w:rPr>
                <w:sz w:val="12"/>
              </w:rPr>
            </w:pPr>
            <w:proofErr w:type="spellStart"/>
            <w:r>
              <w:rPr>
                <w:color w:val="323232"/>
                <w:w w:val="120"/>
                <w:sz w:val="12"/>
              </w:rPr>
              <w:t>Qualified</w:t>
            </w:r>
            <w:proofErr w:type="spellEnd"/>
            <w:r>
              <w:rPr>
                <w:color w:val="323232"/>
                <w:w w:val="120"/>
                <w:sz w:val="12"/>
              </w:rPr>
              <w:t xml:space="preserve"> PC Dual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p>
          <w:p w:rsidR="00917A46" w:rsidRDefault="006D3CE4">
            <w:pPr>
              <w:pStyle w:val="TableParagraph"/>
              <w:spacing w:before="97"/>
              <w:ind w:left="78"/>
              <w:rPr>
                <w:sz w:val="12"/>
              </w:rPr>
            </w:pPr>
            <w:proofErr w:type="spellStart"/>
            <w:r>
              <w:rPr>
                <w:color w:val="323232"/>
                <w:w w:val="120"/>
                <w:sz w:val="12"/>
              </w:rPr>
              <w:t>Qualified</w:t>
            </w:r>
            <w:proofErr w:type="spellEnd"/>
            <w:r>
              <w:rPr>
                <w:color w:val="323232"/>
                <w:w w:val="120"/>
                <w:sz w:val="12"/>
              </w:rPr>
              <w:t xml:space="preserve"> Mac Pro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r>
              <w:rPr>
                <w:color w:val="323232"/>
                <w:w w:val="120"/>
                <w:sz w:val="12"/>
              </w:rPr>
              <w:t xml:space="preserve">, 12 </w:t>
            </w:r>
            <w:proofErr w:type="spellStart"/>
            <w:r>
              <w:rPr>
                <w:color w:val="323232"/>
                <w:w w:val="120"/>
                <w:sz w:val="12"/>
              </w:rPr>
              <w:t>core</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p>
        </w:tc>
      </w:tr>
      <w:tr w:rsidR="00917A46">
        <w:trPr>
          <w:trHeight w:val="567"/>
        </w:trPr>
        <w:tc>
          <w:tcPr>
            <w:tcW w:w="1793" w:type="dxa"/>
            <w:tcBorders>
              <w:top w:val="single" w:sz="4" w:space="0" w:color="7F7F7F"/>
              <w:left w:val="single" w:sz="18" w:space="0" w:color="2B2B2B"/>
              <w:bottom w:val="single" w:sz="6" w:space="0" w:color="7F7F7F"/>
              <w:right w:val="single" w:sz="6" w:space="0" w:color="7F7F7F"/>
            </w:tcBorders>
          </w:tcPr>
          <w:p w:rsidR="00917A46" w:rsidRDefault="00917A46">
            <w:pPr>
              <w:pStyle w:val="TableParagraph"/>
              <w:rPr>
                <w:b/>
                <w:sz w:val="12"/>
              </w:rPr>
            </w:pPr>
          </w:p>
          <w:p w:rsidR="00917A46" w:rsidRDefault="006D3CE4">
            <w:pPr>
              <w:pStyle w:val="TableParagraph"/>
              <w:spacing w:before="74"/>
              <w:ind w:left="75"/>
              <w:rPr>
                <w:sz w:val="12"/>
              </w:rPr>
            </w:pPr>
            <w:r>
              <w:rPr>
                <w:color w:val="323232"/>
                <w:w w:val="120"/>
                <w:sz w:val="12"/>
              </w:rPr>
              <w:t>J2K Capture</w:t>
            </w:r>
          </w:p>
        </w:tc>
        <w:tc>
          <w:tcPr>
            <w:tcW w:w="2572" w:type="dxa"/>
            <w:tcBorders>
              <w:top w:val="single" w:sz="4" w:space="0" w:color="7F7F7F"/>
              <w:left w:val="single" w:sz="6" w:space="0" w:color="7F7F7F"/>
              <w:bottom w:val="single" w:sz="6" w:space="0" w:color="7F7F7F"/>
              <w:right w:val="single" w:sz="6" w:space="0" w:color="7F7F7F"/>
            </w:tcBorders>
          </w:tcPr>
          <w:p w:rsidR="00917A46" w:rsidRDefault="00917A46">
            <w:pPr>
              <w:pStyle w:val="TableParagraph"/>
              <w:rPr>
                <w:b/>
                <w:sz w:val="12"/>
              </w:rPr>
            </w:pPr>
          </w:p>
          <w:p w:rsidR="00917A46" w:rsidRDefault="006D3CE4">
            <w:pPr>
              <w:pStyle w:val="TableParagraph"/>
              <w:spacing w:before="74"/>
              <w:ind w:left="79"/>
              <w:rPr>
                <w:sz w:val="12"/>
              </w:rPr>
            </w:pPr>
            <w:r>
              <w:rPr>
                <w:color w:val="323232"/>
                <w:w w:val="120"/>
                <w:sz w:val="12"/>
              </w:rPr>
              <w:t>8 GB RAM minimum.</w:t>
            </w:r>
          </w:p>
        </w:tc>
        <w:tc>
          <w:tcPr>
            <w:tcW w:w="5028" w:type="dxa"/>
            <w:tcBorders>
              <w:top w:val="single" w:sz="4" w:space="0" w:color="7F7F7F"/>
              <w:left w:val="single" w:sz="6" w:space="0" w:color="7F7F7F"/>
              <w:bottom w:val="single" w:sz="6" w:space="0" w:color="7F7F7F"/>
              <w:right w:val="single" w:sz="8" w:space="0" w:color="2B2B2B"/>
            </w:tcBorders>
          </w:tcPr>
          <w:p w:rsidR="00917A46" w:rsidRDefault="006D3CE4">
            <w:pPr>
              <w:pStyle w:val="TableParagraph"/>
              <w:spacing w:before="95"/>
              <w:ind w:left="78"/>
              <w:rPr>
                <w:sz w:val="12"/>
              </w:rPr>
            </w:pPr>
            <w:proofErr w:type="spellStart"/>
            <w:r>
              <w:rPr>
                <w:color w:val="323232"/>
                <w:w w:val="120"/>
                <w:sz w:val="12"/>
              </w:rPr>
              <w:t>Qualified</w:t>
            </w:r>
            <w:proofErr w:type="spellEnd"/>
            <w:r>
              <w:rPr>
                <w:color w:val="323232"/>
                <w:w w:val="120"/>
                <w:sz w:val="12"/>
              </w:rPr>
              <w:t xml:space="preserve"> PC Dual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p>
          <w:p w:rsidR="00917A46" w:rsidRDefault="006D3CE4">
            <w:pPr>
              <w:pStyle w:val="TableParagraph"/>
              <w:spacing w:before="98"/>
              <w:ind w:left="78"/>
              <w:rPr>
                <w:sz w:val="12"/>
              </w:rPr>
            </w:pPr>
            <w:proofErr w:type="spellStart"/>
            <w:r>
              <w:rPr>
                <w:color w:val="323232"/>
                <w:w w:val="120"/>
                <w:sz w:val="12"/>
              </w:rPr>
              <w:t>Qualified</w:t>
            </w:r>
            <w:proofErr w:type="spellEnd"/>
            <w:r>
              <w:rPr>
                <w:color w:val="323232"/>
                <w:w w:val="120"/>
                <w:sz w:val="12"/>
              </w:rPr>
              <w:t xml:space="preserve"> Mac Pro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r>
              <w:rPr>
                <w:color w:val="323232"/>
                <w:w w:val="120"/>
                <w:sz w:val="12"/>
              </w:rPr>
              <w:t xml:space="preserve">, 12 </w:t>
            </w:r>
            <w:proofErr w:type="spellStart"/>
            <w:r>
              <w:rPr>
                <w:color w:val="323232"/>
                <w:w w:val="120"/>
                <w:sz w:val="12"/>
              </w:rPr>
              <w:t>core</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p>
        </w:tc>
      </w:tr>
      <w:tr w:rsidR="00917A46">
        <w:trPr>
          <w:trHeight w:val="567"/>
        </w:trPr>
        <w:tc>
          <w:tcPr>
            <w:tcW w:w="1793" w:type="dxa"/>
            <w:tcBorders>
              <w:top w:val="single" w:sz="6" w:space="0" w:color="7F7F7F"/>
              <w:left w:val="single" w:sz="18" w:space="0" w:color="2B2B2B"/>
              <w:bottom w:val="single" w:sz="4" w:space="0" w:color="7F7F7F"/>
              <w:right w:val="single" w:sz="6" w:space="0" w:color="7F7F7F"/>
            </w:tcBorders>
          </w:tcPr>
          <w:p w:rsidR="00917A46" w:rsidRDefault="00917A46">
            <w:pPr>
              <w:pStyle w:val="TableParagraph"/>
              <w:rPr>
                <w:b/>
                <w:sz w:val="12"/>
              </w:rPr>
            </w:pPr>
          </w:p>
          <w:p w:rsidR="00917A46" w:rsidRDefault="006D3CE4">
            <w:pPr>
              <w:pStyle w:val="TableParagraph"/>
              <w:spacing w:before="72"/>
              <w:ind w:left="75"/>
              <w:rPr>
                <w:sz w:val="12"/>
              </w:rPr>
            </w:pPr>
            <w:proofErr w:type="spellStart"/>
            <w:r>
              <w:rPr>
                <w:color w:val="323232"/>
                <w:w w:val="120"/>
                <w:sz w:val="12"/>
              </w:rPr>
              <w:t>Stereoscopic</w:t>
            </w:r>
            <w:proofErr w:type="spellEnd"/>
            <w:r>
              <w:rPr>
                <w:color w:val="323232"/>
                <w:w w:val="120"/>
                <w:sz w:val="12"/>
              </w:rPr>
              <w:t xml:space="preserve"> 3D</w:t>
            </w:r>
          </w:p>
        </w:tc>
        <w:tc>
          <w:tcPr>
            <w:tcW w:w="2572" w:type="dxa"/>
            <w:tcBorders>
              <w:top w:val="single" w:sz="6" w:space="0" w:color="7F7F7F"/>
              <w:left w:val="single" w:sz="6" w:space="0" w:color="7F7F7F"/>
              <w:bottom w:val="single" w:sz="4" w:space="0" w:color="7F7F7F"/>
              <w:right w:val="single" w:sz="6" w:space="0" w:color="7F7F7F"/>
            </w:tcBorders>
          </w:tcPr>
          <w:p w:rsidR="00917A46" w:rsidRDefault="00917A46">
            <w:pPr>
              <w:pStyle w:val="TableParagraph"/>
              <w:rPr>
                <w:b/>
                <w:sz w:val="12"/>
              </w:rPr>
            </w:pPr>
          </w:p>
          <w:p w:rsidR="00917A46" w:rsidRDefault="006D3CE4">
            <w:pPr>
              <w:pStyle w:val="TableParagraph"/>
              <w:spacing w:before="72"/>
              <w:ind w:left="79"/>
              <w:rPr>
                <w:sz w:val="12"/>
              </w:rPr>
            </w:pPr>
            <w:r>
              <w:rPr>
                <w:color w:val="323232"/>
                <w:w w:val="120"/>
                <w:sz w:val="12"/>
              </w:rPr>
              <w:t>12 GB RAM minimum</w:t>
            </w:r>
          </w:p>
        </w:tc>
        <w:tc>
          <w:tcPr>
            <w:tcW w:w="5028" w:type="dxa"/>
            <w:tcBorders>
              <w:top w:val="single" w:sz="6" w:space="0" w:color="7F7F7F"/>
              <w:left w:val="single" w:sz="6" w:space="0" w:color="7F7F7F"/>
              <w:bottom w:val="single" w:sz="4" w:space="0" w:color="7F7F7F"/>
              <w:right w:val="single" w:sz="8" w:space="0" w:color="2B2B2B"/>
            </w:tcBorders>
          </w:tcPr>
          <w:p w:rsidR="00917A46" w:rsidRDefault="006D3CE4">
            <w:pPr>
              <w:pStyle w:val="TableParagraph"/>
              <w:spacing w:before="93"/>
              <w:ind w:left="78"/>
              <w:rPr>
                <w:sz w:val="12"/>
              </w:rPr>
            </w:pPr>
            <w:proofErr w:type="spellStart"/>
            <w:r>
              <w:rPr>
                <w:color w:val="323232"/>
                <w:w w:val="120"/>
                <w:sz w:val="12"/>
              </w:rPr>
              <w:t>Qualified</w:t>
            </w:r>
            <w:proofErr w:type="spellEnd"/>
            <w:r>
              <w:rPr>
                <w:color w:val="323232"/>
                <w:w w:val="120"/>
                <w:sz w:val="12"/>
              </w:rPr>
              <w:t xml:space="preserve"> PC Dual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p>
          <w:p w:rsidR="00917A46" w:rsidRDefault="006D3CE4">
            <w:pPr>
              <w:pStyle w:val="TableParagraph"/>
              <w:spacing w:before="97"/>
              <w:ind w:left="78"/>
              <w:rPr>
                <w:sz w:val="12"/>
              </w:rPr>
            </w:pPr>
            <w:proofErr w:type="spellStart"/>
            <w:r>
              <w:rPr>
                <w:color w:val="323232"/>
                <w:w w:val="120"/>
                <w:sz w:val="12"/>
              </w:rPr>
              <w:t>Qualified</w:t>
            </w:r>
            <w:proofErr w:type="spellEnd"/>
            <w:r>
              <w:rPr>
                <w:color w:val="323232"/>
                <w:w w:val="120"/>
                <w:sz w:val="12"/>
              </w:rPr>
              <w:t xml:space="preserve"> Mac Pro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r>
              <w:rPr>
                <w:color w:val="323232"/>
                <w:w w:val="120"/>
                <w:sz w:val="12"/>
              </w:rPr>
              <w:t xml:space="preserve">, 12 </w:t>
            </w:r>
            <w:proofErr w:type="spellStart"/>
            <w:r>
              <w:rPr>
                <w:color w:val="323232"/>
                <w:w w:val="120"/>
                <w:sz w:val="12"/>
              </w:rPr>
              <w:t>core</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p>
        </w:tc>
      </w:tr>
      <w:tr w:rsidR="00917A46">
        <w:trPr>
          <w:trHeight w:val="1042"/>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2"/>
              </w:rPr>
            </w:pPr>
          </w:p>
          <w:p w:rsidR="00917A46" w:rsidRDefault="006D3CE4">
            <w:pPr>
              <w:pStyle w:val="TableParagraph"/>
              <w:spacing w:before="75" w:line="410" w:lineRule="auto"/>
              <w:ind w:left="75" w:right="51"/>
              <w:rPr>
                <w:sz w:val="12"/>
              </w:rPr>
            </w:pPr>
            <w:r>
              <w:rPr>
                <w:color w:val="323232"/>
                <w:w w:val="120"/>
                <w:sz w:val="12"/>
              </w:rPr>
              <w:t xml:space="preserve">HD Long GOP 9-way </w:t>
            </w:r>
            <w:proofErr w:type="spellStart"/>
            <w:r>
              <w:rPr>
                <w:color w:val="323232"/>
                <w:w w:val="120"/>
                <w:sz w:val="12"/>
              </w:rPr>
              <w:t>MultiCam</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high </w:t>
            </w:r>
            <w:proofErr w:type="spellStart"/>
            <w:r>
              <w:rPr>
                <w:color w:val="323232"/>
                <w:w w:val="120"/>
                <w:sz w:val="12"/>
              </w:rPr>
              <w:t>stream</w:t>
            </w:r>
            <w:proofErr w:type="spellEnd"/>
            <w:r>
              <w:rPr>
                <w:color w:val="323232"/>
                <w:w w:val="120"/>
                <w:sz w:val="12"/>
              </w:rPr>
              <w:t xml:space="preserve"> count </w:t>
            </w:r>
            <w:proofErr w:type="spellStart"/>
            <w:r>
              <w:rPr>
                <w:color w:val="323232"/>
                <w:w w:val="120"/>
                <w:sz w:val="12"/>
              </w:rPr>
              <w:t>sequences</w:t>
            </w:r>
            <w:proofErr w:type="spellEnd"/>
          </w:p>
        </w:tc>
        <w:tc>
          <w:tcPr>
            <w:tcW w:w="2572" w:type="dxa"/>
            <w:tcBorders>
              <w:top w:val="single" w:sz="4" w:space="0" w:color="7F7F7F"/>
              <w:left w:val="single" w:sz="6" w:space="0" w:color="7F7F7F"/>
              <w:bottom w:val="single" w:sz="4" w:space="0" w:color="7F7F7F"/>
              <w:right w:val="single" w:sz="6" w:space="0" w:color="7F7F7F"/>
            </w:tcBorders>
          </w:tcPr>
          <w:p w:rsidR="00917A46" w:rsidRDefault="00917A46">
            <w:pPr>
              <w:pStyle w:val="TableParagraph"/>
              <w:rPr>
                <w:b/>
                <w:sz w:val="12"/>
              </w:rPr>
            </w:pPr>
          </w:p>
          <w:p w:rsidR="00917A46" w:rsidRDefault="00917A46">
            <w:pPr>
              <w:pStyle w:val="TableParagraph"/>
              <w:rPr>
                <w:b/>
                <w:sz w:val="12"/>
              </w:rPr>
            </w:pPr>
          </w:p>
          <w:p w:rsidR="00917A46" w:rsidRDefault="00917A46">
            <w:pPr>
              <w:pStyle w:val="TableParagraph"/>
              <w:spacing w:before="1"/>
              <w:rPr>
                <w:b/>
                <w:sz w:val="15"/>
              </w:rPr>
            </w:pPr>
          </w:p>
          <w:p w:rsidR="00917A46" w:rsidRDefault="006D3CE4">
            <w:pPr>
              <w:pStyle w:val="TableParagraph"/>
              <w:ind w:left="79"/>
              <w:rPr>
                <w:sz w:val="12"/>
              </w:rPr>
            </w:pPr>
            <w:r>
              <w:rPr>
                <w:color w:val="323232"/>
                <w:w w:val="120"/>
                <w:sz w:val="12"/>
              </w:rPr>
              <w:t xml:space="preserve">16 GB RAM </w:t>
            </w:r>
            <w:proofErr w:type="spellStart"/>
            <w:r>
              <w:rPr>
                <w:color w:val="323232"/>
                <w:w w:val="120"/>
                <w:sz w:val="12"/>
              </w:rPr>
              <w:t>recommended</w:t>
            </w:r>
            <w:proofErr w:type="spellEnd"/>
          </w:p>
        </w:tc>
        <w:tc>
          <w:tcPr>
            <w:tcW w:w="5028" w:type="dxa"/>
            <w:tcBorders>
              <w:top w:val="single" w:sz="4" w:space="0" w:color="7F7F7F"/>
              <w:left w:val="single" w:sz="6" w:space="0" w:color="7F7F7F"/>
              <w:bottom w:val="single" w:sz="4" w:space="0" w:color="7F7F7F"/>
              <w:right w:val="single" w:sz="8" w:space="0" w:color="2B2B2B"/>
            </w:tcBorders>
          </w:tcPr>
          <w:p w:rsidR="00917A46" w:rsidRDefault="006D3CE4">
            <w:pPr>
              <w:pStyle w:val="TableParagraph"/>
              <w:spacing w:before="95"/>
              <w:ind w:left="78"/>
              <w:rPr>
                <w:sz w:val="12"/>
              </w:rPr>
            </w:pPr>
            <w:proofErr w:type="spellStart"/>
            <w:r>
              <w:rPr>
                <w:color w:val="323232"/>
                <w:w w:val="120"/>
                <w:sz w:val="12"/>
              </w:rPr>
              <w:t>Qualified</w:t>
            </w:r>
            <w:proofErr w:type="spellEnd"/>
            <w:r>
              <w:rPr>
                <w:color w:val="323232"/>
                <w:w w:val="120"/>
                <w:sz w:val="12"/>
              </w:rPr>
              <w:t xml:space="preserve"> PC Dual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p>
          <w:p w:rsidR="00917A46" w:rsidRDefault="006D3CE4">
            <w:pPr>
              <w:pStyle w:val="TableParagraph"/>
              <w:spacing w:before="98"/>
              <w:ind w:left="78"/>
              <w:rPr>
                <w:sz w:val="12"/>
              </w:rPr>
            </w:pPr>
            <w:proofErr w:type="spellStart"/>
            <w:r>
              <w:rPr>
                <w:color w:val="323232"/>
                <w:w w:val="120"/>
                <w:sz w:val="12"/>
              </w:rPr>
              <w:t>Qualified</w:t>
            </w:r>
            <w:proofErr w:type="spellEnd"/>
            <w:r>
              <w:rPr>
                <w:color w:val="323232"/>
                <w:w w:val="120"/>
                <w:sz w:val="12"/>
              </w:rPr>
              <w:t xml:space="preserve"> Mac Pro 6 </w:t>
            </w:r>
            <w:proofErr w:type="spellStart"/>
            <w:r>
              <w:rPr>
                <w:color w:val="323232"/>
                <w:w w:val="120"/>
                <w:sz w:val="12"/>
              </w:rPr>
              <w:t>core</w:t>
            </w:r>
            <w:proofErr w:type="spellEnd"/>
            <w:r>
              <w:rPr>
                <w:color w:val="323232"/>
                <w:w w:val="120"/>
                <w:sz w:val="12"/>
              </w:rPr>
              <w:t xml:space="preserve"> or </w:t>
            </w:r>
            <w:proofErr w:type="spellStart"/>
            <w:r>
              <w:rPr>
                <w:color w:val="323232"/>
                <w:w w:val="120"/>
                <w:sz w:val="12"/>
              </w:rPr>
              <w:t>higher</w:t>
            </w:r>
            <w:proofErr w:type="spellEnd"/>
            <w:r>
              <w:rPr>
                <w:color w:val="323232"/>
                <w:w w:val="120"/>
                <w:sz w:val="12"/>
              </w:rPr>
              <w:t xml:space="preserve">, 12 </w:t>
            </w:r>
            <w:proofErr w:type="spellStart"/>
            <w:r>
              <w:rPr>
                <w:color w:val="323232"/>
                <w:w w:val="120"/>
                <w:sz w:val="12"/>
              </w:rPr>
              <w:t>core</w:t>
            </w:r>
            <w:proofErr w:type="spellEnd"/>
            <w:r>
              <w:rPr>
                <w:color w:val="323232"/>
                <w:w w:val="120"/>
                <w:sz w:val="12"/>
              </w:rPr>
              <w:t xml:space="preserve"> </w:t>
            </w:r>
            <w:proofErr w:type="spellStart"/>
            <w:r>
              <w:rPr>
                <w:color w:val="323232"/>
                <w:w w:val="120"/>
                <w:sz w:val="12"/>
              </w:rPr>
              <w:t>with</w:t>
            </w:r>
            <w:proofErr w:type="spellEnd"/>
            <w:r>
              <w:rPr>
                <w:color w:val="323232"/>
                <w:w w:val="120"/>
                <w:sz w:val="12"/>
              </w:rPr>
              <w:t xml:space="preserve"> </w:t>
            </w:r>
            <w:proofErr w:type="spellStart"/>
            <w:r>
              <w:rPr>
                <w:color w:val="323232"/>
                <w:w w:val="120"/>
                <w:sz w:val="12"/>
              </w:rPr>
              <w:t>Hyperthreading</w:t>
            </w:r>
            <w:proofErr w:type="spellEnd"/>
          </w:p>
          <w:p w:rsidR="00917A46" w:rsidRDefault="00917A46">
            <w:pPr>
              <w:pStyle w:val="TableParagraph"/>
              <w:rPr>
                <w:b/>
                <w:sz w:val="12"/>
              </w:rPr>
            </w:pPr>
          </w:p>
          <w:p w:rsidR="00917A46" w:rsidRDefault="00917A46">
            <w:pPr>
              <w:pStyle w:val="TableParagraph"/>
              <w:spacing w:before="1"/>
              <w:rPr>
                <w:b/>
                <w:sz w:val="17"/>
              </w:rPr>
            </w:pPr>
          </w:p>
          <w:p w:rsidR="00917A46" w:rsidRDefault="006D3CE4">
            <w:pPr>
              <w:pStyle w:val="TableParagraph"/>
              <w:ind w:left="78"/>
              <w:rPr>
                <w:sz w:val="12"/>
              </w:rPr>
            </w:pPr>
            <w:r>
              <w:rPr>
                <w:b/>
                <w:color w:val="323232"/>
                <w:w w:val="120"/>
                <w:sz w:val="12"/>
              </w:rPr>
              <w:t xml:space="preserve">Storage: </w:t>
            </w:r>
            <w:r>
              <w:rPr>
                <w:color w:val="323232"/>
                <w:w w:val="120"/>
                <w:sz w:val="12"/>
              </w:rPr>
              <w:t>10Gb Ethernet ISIS</w:t>
            </w:r>
          </w:p>
        </w:tc>
      </w:tr>
      <w:tr w:rsidR="00917A46">
        <w:trPr>
          <w:trHeight w:val="570"/>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2"/>
              </w:rPr>
            </w:pPr>
          </w:p>
          <w:p w:rsidR="00917A46" w:rsidRDefault="006D3CE4">
            <w:pPr>
              <w:pStyle w:val="TableParagraph"/>
              <w:spacing w:before="74"/>
              <w:ind w:left="75"/>
              <w:rPr>
                <w:sz w:val="12"/>
              </w:rPr>
            </w:pPr>
            <w:r>
              <w:rPr>
                <w:color w:val="323232"/>
                <w:w w:val="120"/>
                <w:sz w:val="12"/>
              </w:rPr>
              <w:t>XDCAM HD50 Capture</w:t>
            </w:r>
          </w:p>
        </w:tc>
        <w:tc>
          <w:tcPr>
            <w:tcW w:w="2572" w:type="dxa"/>
            <w:tcBorders>
              <w:top w:val="single" w:sz="4" w:space="0" w:color="7F7F7F"/>
              <w:left w:val="single" w:sz="6" w:space="0" w:color="7F7F7F"/>
              <w:bottom w:val="single" w:sz="4" w:space="0" w:color="7F7F7F"/>
              <w:right w:val="single" w:sz="6" w:space="0" w:color="7F7F7F"/>
            </w:tcBorders>
          </w:tcPr>
          <w:p w:rsidR="00917A46" w:rsidRDefault="006D3CE4">
            <w:pPr>
              <w:pStyle w:val="TableParagraph"/>
              <w:spacing w:before="18" w:line="236" w:lineRule="exact"/>
              <w:ind w:left="79"/>
              <w:rPr>
                <w:sz w:val="12"/>
              </w:rPr>
            </w:pPr>
            <w:proofErr w:type="spellStart"/>
            <w:r>
              <w:rPr>
                <w:color w:val="323232"/>
                <w:w w:val="120"/>
                <w:sz w:val="12"/>
              </w:rPr>
              <w:t>Baseband</w:t>
            </w:r>
            <w:proofErr w:type="spellEnd"/>
            <w:r>
              <w:rPr>
                <w:color w:val="323232"/>
                <w:w w:val="120"/>
                <w:sz w:val="12"/>
              </w:rPr>
              <w:t xml:space="preserve"> capture </w:t>
            </w:r>
            <w:proofErr w:type="spellStart"/>
            <w:r>
              <w:rPr>
                <w:color w:val="323232"/>
                <w:w w:val="120"/>
                <w:sz w:val="12"/>
              </w:rPr>
              <w:t>through</w:t>
            </w:r>
            <w:proofErr w:type="spellEnd"/>
            <w:r>
              <w:rPr>
                <w:color w:val="323232"/>
                <w:w w:val="120"/>
                <w:sz w:val="12"/>
              </w:rPr>
              <w:t xml:space="preserve"> </w:t>
            </w:r>
            <w:proofErr w:type="spellStart"/>
            <w:r>
              <w:rPr>
                <w:color w:val="323232"/>
                <w:w w:val="120"/>
                <w:sz w:val="12"/>
              </w:rPr>
              <w:t>Nitris</w:t>
            </w:r>
            <w:proofErr w:type="spellEnd"/>
            <w:r>
              <w:rPr>
                <w:color w:val="323232"/>
                <w:w w:val="120"/>
                <w:sz w:val="12"/>
              </w:rPr>
              <w:t xml:space="preserve"> DX, </w:t>
            </w:r>
            <w:proofErr w:type="spellStart"/>
            <w:r>
              <w:rPr>
                <w:color w:val="323232"/>
                <w:w w:val="120"/>
                <w:sz w:val="12"/>
              </w:rPr>
              <w:t>Mojo</w:t>
            </w:r>
            <w:proofErr w:type="spellEnd"/>
            <w:r>
              <w:rPr>
                <w:color w:val="323232"/>
                <w:w w:val="120"/>
                <w:sz w:val="12"/>
              </w:rPr>
              <w:t xml:space="preserve"> DX</w:t>
            </w:r>
          </w:p>
        </w:tc>
        <w:tc>
          <w:tcPr>
            <w:tcW w:w="5028" w:type="dxa"/>
            <w:tcBorders>
              <w:top w:val="single" w:sz="4" w:space="0" w:color="7F7F7F"/>
              <w:left w:val="single" w:sz="6" w:space="0" w:color="7F7F7F"/>
              <w:bottom w:val="single" w:sz="4" w:space="0" w:color="7F7F7F"/>
              <w:right w:val="single" w:sz="8" w:space="0" w:color="2B2B2B"/>
            </w:tcBorders>
          </w:tcPr>
          <w:p w:rsidR="00917A46" w:rsidRDefault="00917A46">
            <w:pPr>
              <w:pStyle w:val="TableParagraph"/>
              <w:rPr>
                <w:b/>
                <w:sz w:val="12"/>
              </w:rPr>
            </w:pPr>
          </w:p>
          <w:p w:rsidR="00917A46" w:rsidRDefault="006D3CE4">
            <w:pPr>
              <w:pStyle w:val="TableParagraph"/>
              <w:spacing w:before="74"/>
              <w:ind w:left="78"/>
              <w:rPr>
                <w:sz w:val="12"/>
              </w:rPr>
            </w:pPr>
            <w:proofErr w:type="spellStart"/>
            <w:r>
              <w:rPr>
                <w:w w:val="120"/>
                <w:sz w:val="12"/>
                <w:u w:val="single"/>
              </w:rPr>
              <w:t>Qualified</w:t>
            </w:r>
            <w:proofErr w:type="spellEnd"/>
            <w:r>
              <w:rPr>
                <w:w w:val="120"/>
                <w:sz w:val="12"/>
                <w:u w:val="single"/>
              </w:rPr>
              <w:t xml:space="preserve"> </w:t>
            </w:r>
            <w:proofErr w:type="spellStart"/>
            <w:r>
              <w:rPr>
                <w:w w:val="120"/>
                <w:sz w:val="12"/>
                <w:u w:val="single"/>
              </w:rPr>
              <w:t>systems</w:t>
            </w:r>
            <w:proofErr w:type="spellEnd"/>
          </w:p>
        </w:tc>
      </w:tr>
      <w:tr w:rsidR="00917A46">
        <w:trPr>
          <w:trHeight w:val="945"/>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0"/>
              </w:rPr>
            </w:pPr>
          </w:p>
          <w:p w:rsidR="00917A46" w:rsidRDefault="006D3CE4">
            <w:pPr>
              <w:pStyle w:val="TableParagraph"/>
              <w:spacing w:before="64"/>
              <w:ind w:left="80"/>
              <w:rPr>
                <w:sz w:val="10"/>
              </w:rPr>
            </w:pPr>
            <w:r>
              <w:rPr>
                <w:color w:val="323232"/>
                <w:w w:val="140"/>
                <w:sz w:val="10"/>
              </w:rPr>
              <w:t>HD RGB 4444</w:t>
            </w:r>
          </w:p>
          <w:p w:rsidR="00917A46" w:rsidRDefault="006D3CE4">
            <w:pPr>
              <w:pStyle w:val="TableParagraph"/>
              <w:spacing w:before="89"/>
              <w:ind w:left="80"/>
              <w:rPr>
                <w:sz w:val="10"/>
              </w:rPr>
            </w:pPr>
            <w:proofErr w:type="spellStart"/>
            <w:r>
              <w:rPr>
                <w:color w:val="323232"/>
                <w:w w:val="140"/>
                <w:sz w:val="10"/>
              </w:rPr>
              <w:t>ProRes</w:t>
            </w:r>
            <w:proofErr w:type="spellEnd"/>
            <w:r>
              <w:rPr>
                <w:color w:val="323232"/>
                <w:w w:val="140"/>
                <w:sz w:val="10"/>
              </w:rPr>
              <w:t xml:space="preserve"> 4444</w:t>
            </w:r>
          </w:p>
          <w:p w:rsidR="00917A46" w:rsidRDefault="00917A46">
            <w:pPr>
              <w:pStyle w:val="TableParagraph"/>
              <w:spacing w:before="10"/>
              <w:rPr>
                <w:b/>
                <w:sz w:val="7"/>
              </w:rPr>
            </w:pPr>
          </w:p>
          <w:p w:rsidR="00917A46" w:rsidRDefault="006D3CE4">
            <w:pPr>
              <w:pStyle w:val="TableParagraph"/>
              <w:ind w:left="80"/>
              <w:rPr>
                <w:sz w:val="10"/>
              </w:rPr>
            </w:pPr>
            <w:proofErr w:type="spellStart"/>
            <w:r>
              <w:rPr>
                <w:color w:val="323232"/>
                <w:w w:val="140"/>
                <w:sz w:val="10"/>
              </w:rPr>
              <w:t>DNxHD</w:t>
            </w:r>
            <w:proofErr w:type="spellEnd"/>
            <w:r>
              <w:rPr>
                <w:color w:val="323232"/>
                <w:spacing w:val="2"/>
                <w:w w:val="140"/>
                <w:sz w:val="10"/>
              </w:rPr>
              <w:t xml:space="preserve"> </w:t>
            </w:r>
            <w:r>
              <w:rPr>
                <w:color w:val="323232"/>
                <w:w w:val="140"/>
                <w:sz w:val="10"/>
              </w:rPr>
              <w:t>4444</w:t>
            </w:r>
          </w:p>
        </w:tc>
        <w:tc>
          <w:tcPr>
            <w:tcW w:w="2572" w:type="dxa"/>
            <w:tcBorders>
              <w:top w:val="single" w:sz="4" w:space="0" w:color="7F7F7F"/>
              <w:left w:val="single" w:sz="6" w:space="0" w:color="7F7F7F"/>
              <w:bottom w:val="single" w:sz="4" w:space="0" w:color="7F7F7F"/>
              <w:right w:val="single" w:sz="12" w:space="0" w:color="7F7F7F"/>
            </w:tcBorders>
          </w:tcPr>
          <w:p w:rsidR="00917A46" w:rsidRDefault="00917A46">
            <w:pPr>
              <w:pStyle w:val="TableParagraph"/>
              <w:rPr>
                <w:b/>
                <w:sz w:val="10"/>
              </w:rPr>
            </w:pPr>
          </w:p>
          <w:p w:rsidR="00917A46" w:rsidRDefault="006D3CE4">
            <w:pPr>
              <w:pStyle w:val="TableParagraph"/>
              <w:spacing w:before="64" w:line="427" w:lineRule="auto"/>
              <w:ind w:left="78" w:right="163"/>
              <w:rPr>
                <w:sz w:val="10"/>
              </w:rPr>
            </w:pPr>
            <w:r>
              <w:rPr>
                <w:color w:val="323232"/>
                <w:w w:val="140"/>
                <w:sz w:val="10"/>
              </w:rPr>
              <w:t xml:space="preserve">HD RGB capture </w:t>
            </w:r>
            <w:proofErr w:type="spellStart"/>
            <w:r>
              <w:rPr>
                <w:color w:val="323232"/>
                <w:w w:val="140"/>
                <w:sz w:val="10"/>
              </w:rPr>
              <w:t>requires</w:t>
            </w:r>
            <w:proofErr w:type="spellEnd"/>
            <w:r>
              <w:rPr>
                <w:color w:val="323232"/>
                <w:w w:val="140"/>
                <w:sz w:val="10"/>
              </w:rPr>
              <w:t xml:space="preserve"> </w:t>
            </w:r>
            <w:proofErr w:type="gramStart"/>
            <w:r>
              <w:rPr>
                <w:color w:val="323232"/>
                <w:w w:val="140"/>
                <w:sz w:val="10"/>
              </w:rPr>
              <w:t>a</w:t>
            </w:r>
            <w:proofErr w:type="gramEnd"/>
            <w:r>
              <w:rPr>
                <w:color w:val="323232"/>
                <w:w w:val="140"/>
                <w:sz w:val="10"/>
              </w:rPr>
              <w:t xml:space="preserve"> high end </w:t>
            </w:r>
            <w:proofErr w:type="spellStart"/>
            <w:r>
              <w:rPr>
                <w:color w:val="323232"/>
                <w:w w:val="140"/>
                <w:sz w:val="10"/>
              </w:rPr>
              <w:t>workstation</w:t>
            </w:r>
            <w:proofErr w:type="spellEnd"/>
            <w:r>
              <w:rPr>
                <w:color w:val="323232"/>
                <w:w w:val="140"/>
                <w:sz w:val="10"/>
              </w:rPr>
              <w:t xml:space="preserve"> </w:t>
            </w:r>
            <w:proofErr w:type="spellStart"/>
            <w:r>
              <w:rPr>
                <w:color w:val="323232"/>
                <w:w w:val="140"/>
                <w:sz w:val="10"/>
              </w:rPr>
              <w:t>with</w:t>
            </w:r>
            <w:proofErr w:type="spellEnd"/>
            <w:r>
              <w:rPr>
                <w:color w:val="323232"/>
                <w:w w:val="140"/>
                <w:sz w:val="10"/>
              </w:rPr>
              <w:t xml:space="preserve"> </w:t>
            </w:r>
            <w:proofErr w:type="spellStart"/>
            <w:r>
              <w:rPr>
                <w:color w:val="323232"/>
                <w:w w:val="140"/>
                <w:sz w:val="10"/>
              </w:rPr>
              <w:t>Nitris</w:t>
            </w:r>
            <w:proofErr w:type="spellEnd"/>
            <w:r>
              <w:rPr>
                <w:color w:val="323232"/>
                <w:w w:val="140"/>
                <w:sz w:val="10"/>
              </w:rPr>
              <w:t xml:space="preserve"> DX and </w:t>
            </w:r>
            <w:proofErr w:type="spellStart"/>
            <w:r>
              <w:rPr>
                <w:color w:val="323232"/>
                <w:w w:val="140"/>
                <w:sz w:val="10"/>
              </w:rPr>
              <w:t>fast</w:t>
            </w:r>
            <w:proofErr w:type="spellEnd"/>
            <w:r>
              <w:rPr>
                <w:color w:val="323232"/>
                <w:w w:val="140"/>
                <w:sz w:val="10"/>
              </w:rPr>
              <w:t xml:space="preserve"> </w:t>
            </w:r>
            <w:proofErr w:type="spellStart"/>
            <w:r>
              <w:rPr>
                <w:color w:val="323232"/>
                <w:w w:val="140"/>
                <w:sz w:val="10"/>
              </w:rPr>
              <w:t>storage</w:t>
            </w:r>
            <w:proofErr w:type="spellEnd"/>
            <w:r>
              <w:rPr>
                <w:color w:val="323232"/>
                <w:w w:val="140"/>
                <w:sz w:val="10"/>
              </w:rPr>
              <w:t>.</w:t>
            </w:r>
          </w:p>
        </w:tc>
        <w:tc>
          <w:tcPr>
            <w:tcW w:w="5028" w:type="dxa"/>
            <w:tcBorders>
              <w:top w:val="single" w:sz="4" w:space="0" w:color="7F7F7F"/>
              <w:left w:val="single" w:sz="12" w:space="0" w:color="7F7F7F"/>
              <w:bottom w:val="single" w:sz="4" w:space="0" w:color="7F7F7F"/>
              <w:right w:val="single" w:sz="18" w:space="0" w:color="2B2B2B"/>
            </w:tcBorders>
          </w:tcPr>
          <w:p w:rsidR="00917A46" w:rsidRDefault="00917A46">
            <w:pPr>
              <w:pStyle w:val="TableParagraph"/>
              <w:spacing w:before="11"/>
              <w:rPr>
                <w:b/>
                <w:sz w:val="11"/>
              </w:rPr>
            </w:pPr>
          </w:p>
          <w:p w:rsidR="00917A46" w:rsidRDefault="006D3CE4">
            <w:pPr>
              <w:pStyle w:val="TableParagraph"/>
              <w:ind w:left="60"/>
              <w:rPr>
                <w:sz w:val="10"/>
              </w:rPr>
            </w:pPr>
            <w:proofErr w:type="spellStart"/>
            <w:r>
              <w:rPr>
                <w:color w:val="323232"/>
                <w:w w:val="140"/>
                <w:sz w:val="10"/>
              </w:rPr>
              <w:t>Qualified</w:t>
            </w:r>
            <w:proofErr w:type="spellEnd"/>
            <w:r>
              <w:rPr>
                <w:color w:val="323232"/>
                <w:w w:val="140"/>
                <w:sz w:val="10"/>
              </w:rPr>
              <w:t xml:space="preserve"> PC Dual 6 </w:t>
            </w:r>
            <w:proofErr w:type="spellStart"/>
            <w:r>
              <w:rPr>
                <w:color w:val="323232"/>
                <w:w w:val="140"/>
                <w:sz w:val="10"/>
              </w:rPr>
              <w:t>Core</w:t>
            </w:r>
            <w:proofErr w:type="spellEnd"/>
            <w:r>
              <w:rPr>
                <w:color w:val="323232"/>
                <w:w w:val="140"/>
                <w:sz w:val="10"/>
              </w:rPr>
              <w:t xml:space="preserve"> or </w:t>
            </w:r>
            <w:proofErr w:type="spellStart"/>
            <w:r>
              <w:rPr>
                <w:color w:val="323232"/>
                <w:w w:val="140"/>
                <w:sz w:val="10"/>
              </w:rPr>
              <w:t>higher</w:t>
            </w:r>
            <w:proofErr w:type="spellEnd"/>
          </w:p>
          <w:p w:rsidR="00917A46" w:rsidRDefault="006D3CE4">
            <w:pPr>
              <w:pStyle w:val="TableParagraph"/>
              <w:spacing w:before="89"/>
              <w:ind w:left="60"/>
              <w:rPr>
                <w:sz w:val="10"/>
              </w:rPr>
            </w:pPr>
            <w:proofErr w:type="spellStart"/>
            <w:r>
              <w:rPr>
                <w:color w:val="323232"/>
                <w:w w:val="140"/>
                <w:sz w:val="10"/>
              </w:rPr>
              <w:t>Qualified</w:t>
            </w:r>
            <w:proofErr w:type="spellEnd"/>
            <w:r>
              <w:rPr>
                <w:color w:val="323232"/>
                <w:w w:val="140"/>
                <w:sz w:val="10"/>
              </w:rPr>
              <w:t xml:space="preserve"> Mac Pro 6 </w:t>
            </w:r>
            <w:proofErr w:type="spellStart"/>
            <w:r>
              <w:rPr>
                <w:color w:val="323232"/>
                <w:w w:val="140"/>
                <w:sz w:val="10"/>
              </w:rPr>
              <w:t>core</w:t>
            </w:r>
            <w:proofErr w:type="spellEnd"/>
            <w:r>
              <w:rPr>
                <w:color w:val="323232"/>
                <w:w w:val="140"/>
                <w:sz w:val="10"/>
              </w:rPr>
              <w:t xml:space="preserve"> or </w:t>
            </w:r>
            <w:proofErr w:type="spellStart"/>
            <w:r>
              <w:rPr>
                <w:color w:val="323232"/>
                <w:w w:val="140"/>
                <w:sz w:val="10"/>
              </w:rPr>
              <w:t>higher</w:t>
            </w:r>
            <w:proofErr w:type="spellEnd"/>
            <w:r>
              <w:rPr>
                <w:color w:val="323232"/>
                <w:w w:val="140"/>
                <w:sz w:val="10"/>
              </w:rPr>
              <w:t xml:space="preserve">, 12 </w:t>
            </w:r>
            <w:proofErr w:type="spellStart"/>
            <w:r>
              <w:rPr>
                <w:color w:val="323232"/>
                <w:w w:val="140"/>
                <w:sz w:val="10"/>
              </w:rPr>
              <w:t>core</w:t>
            </w:r>
            <w:proofErr w:type="spellEnd"/>
            <w:r>
              <w:rPr>
                <w:color w:val="323232"/>
                <w:w w:val="140"/>
                <w:sz w:val="10"/>
              </w:rPr>
              <w:t xml:space="preserve"> </w:t>
            </w:r>
            <w:proofErr w:type="spellStart"/>
            <w:r>
              <w:rPr>
                <w:color w:val="323232"/>
                <w:w w:val="140"/>
                <w:sz w:val="10"/>
              </w:rPr>
              <w:t>with</w:t>
            </w:r>
            <w:proofErr w:type="spellEnd"/>
            <w:r>
              <w:rPr>
                <w:color w:val="323232"/>
                <w:w w:val="140"/>
                <w:sz w:val="10"/>
              </w:rPr>
              <w:t xml:space="preserve"> </w:t>
            </w:r>
            <w:proofErr w:type="spellStart"/>
            <w:r>
              <w:rPr>
                <w:color w:val="323232"/>
                <w:w w:val="140"/>
                <w:sz w:val="10"/>
              </w:rPr>
              <w:t>Hyperthreading</w:t>
            </w:r>
            <w:proofErr w:type="spellEnd"/>
          </w:p>
          <w:p w:rsidR="00917A46" w:rsidRDefault="00917A46">
            <w:pPr>
              <w:pStyle w:val="TableParagraph"/>
              <w:rPr>
                <w:b/>
                <w:sz w:val="10"/>
              </w:rPr>
            </w:pPr>
          </w:p>
          <w:p w:rsidR="00917A46" w:rsidRDefault="00917A46">
            <w:pPr>
              <w:pStyle w:val="TableParagraph"/>
              <w:rPr>
                <w:b/>
                <w:sz w:val="10"/>
              </w:rPr>
            </w:pPr>
          </w:p>
          <w:p w:rsidR="00917A46" w:rsidRDefault="006D3CE4">
            <w:pPr>
              <w:pStyle w:val="TableParagraph"/>
              <w:spacing w:before="65"/>
              <w:ind w:left="60"/>
              <w:rPr>
                <w:sz w:val="10"/>
              </w:rPr>
            </w:pPr>
            <w:r>
              <w:rPr>
                <w:b/>
                <w:color w:val="323232"/>
                <w:w w:val="140"/>
                <w:sz w:val="10"/>
              </w:rPr>
              <w:t xml:space="preserve">Storage: </w:t>
            </w:r>
            <w:r>
              <w:rPr>
                <w:color w:val="323232"/>
                <w:w w:val="140"/>
                <w:sz w:val="10"/>
              </w:rPr>
              <w:t>10Gb Ethernet ISIS</w:t>
            </w:r>
          </w:p>
        </w:tc>
      </w:tr>
      <w:tr w:rsidR="00917A46">
        <w:trPr>
          <w:trHeight w:val="903"/>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spacing w:before="1"/>
              <w:rPr>
                <w:b/>
                <w:sz w:val="14"/>
              </w:rPr>
            </w:pPr>
          </w:p>
          <w:p w:rsidR="00917A46" w:rsidRDefault="006D3CE4">
            <w:pPr>
              <w:pStyle w:val="TableParagraph"/>
              <w:ind w:left="80"/>
              <w:rPr>
                <w:sz w:val="10"/>
              </w:rPr>
            </w:pPr>
            <w:r>
              <w:rPr>
                <w:color w:val="323232"/>
                <w:w w:val="140"/>
                <w:sz w:val="10"/>
              </w:rPr>
              <w:t>AMA (RED)</w:t>
            </w:r>
          </w:p>
        </w:tc>
        <w:tc>
          <w:tcPr>
            <w:tcW w:w="2572" w:type="dxa"/>
            <w:tcBorders>
              <w:top w:val="single" w:sz="4" w:space="0" w:color="7F7F7F"/>
              <w:left w:val="single" w:sz="6" w:space="0" w:color="7F7F7F"/>
              <w:bottom w:val="single" w:sz="4" w:space="0" w:color="7F7F7F"/>
              <w:right w:val="single" w:sz="6" w:space="0" w:color="7F7F7F"/>
            </w:tcBorders>
          </w:tcPr>
          <w:p w:rsidR="00917A46" w:rsidRDefault="006D3CE4">
            <w:pPr>
              <w:pStyle w:val="TableParagraph"/>
              <w:spacing w:before="85" w:line="427" w:lineRule="auto"/>
              <w:ind w:left="78" w:right="653"/>
              <w:rPr>
                <w:sz w:val="10"/>
              </w:rPr>
            </w:pPr>
            <w:r>
              <w:rPr>
                <w:color w:val="323232"/>
                <w:w w:val="140"/>
                <w:sz w:val="10"/>
              </w:rPr>
              <w:t xml:space="preserve">AMA </w:t>
            </w:r>
            <w:proofErr w:type="spellStart"/>
            <w:r>
              <w:rPr>
                <w:color w:val="323232"/>
                <w:w w:val="140"/>
                <w:sz w:val="10"/>
              </w:rPr>
              <w:t>is</w:t>
            </w:r>
            <w:proofErr w:type="spellEnd"/>
            <w:r>
              <w:rPr>
                <w:color w:val="323232"/>
                <w:w w:val="140"/>
                <w:sz w:val="10"/>
              </w:rPr>
              <w:t xml:space="preserve"> a processor intensive </w:t>
            </w:r>
            <w:proofErr w:type="spellStart"/>
            <w:r>
              <w:rPr>
                <w:color w:val="323232"/>
                <w:w w:val="140"/>
                <w:sz w:val="10"/>
              </w:rPr>
              <w:t>operation</w:t>
            </w:r>
            <w:proofErr w:type="spellEnd"/>
            <w:r>
              <w:rPr>
                <w:color w:val="323232"/>
                <w:w w:val="140"/>
                <w:sz w:val="10"/>
              </w:rPr>
              <w:t xml:space="preserve">. You </w:t>
            </w:r>
            <w:proofErr w:type="spellStart"/>
            <w:r>
              <w:rPr>
                <w:color w:val="323232"/>
                <w:w w:val="140"/>
                <w:sz w:val="10"/>
              </w:rPr>
              <w:t>will</w:t>
            </w:r>
            <w:proofErr w:type="spellEnd"/>
            <w:r>
              <w:rPr>
                <w:color w:val="323232"/>
                <w:w w:val="140"/>
                <w:sz w:val="10"/>
              </w:rPr>
              <w:t xml:space="preserve"> </w:t>
            </w:r>
            <w:proofErr w:type="spellStart"/>
            <w:r>
              <w:rPr>
                <w:color w:val="323232"/>
                <w:w w:val="140"/>
                <w:sz w:val="10"/>
              </w:rPr>
              <w:t>get</w:t>
            </w:r>
            <w:proofErr w:type="spellEnd"/>
            <w:r>
              <w:rPr>
                <w:color w:val="323232"/>
                <w:w w:val="140"/>
                <w:sz w:val="10"/>
              </w:rPr>
              <w:t xml:space="preserve"> best performance </w:t>
            </w:r>
            <w:proofErr w:type="spellStart"/>
            <w:r>
              <w:rPr>
                <w:color w:val="323232"/>
                <w:w w:val="140"/>
                <w:sz w:val="10"/>
              </w:rPr>
              <w:t>with</w:t>
            </w:r>
            <w:proofErr w:type="spellEnd"/>
            <w:r>
              <w:rPr>
                <w:color w:val="323232"/>
                <w:w w:val="140"/>
                <w:sz w:val="10"/>
              </w:rPr>
              <w:t xml:space="preserve"> </w:t>
            </w:r>
            <w:proofErr w:type="spellStart"/>
            <w:r>
              <w:rPr>
                <w:color w:val="323232"/>
                <w:w w:val="140"/>
                <w:sz w:val="10"/>
              </w:rPr>
              <w:t>higher</w:t>
            </w:r>
            <w:proofErr w:type="spellEnd"/>
            <w:r>
              <w:rPr>
                <w:color w:val="323232"/>
                <w:w w:val="140"/>
                <w:sz w:val="10"/>
              </w:rPr>
              <w:t xml:space="preserve"> end</w:t>
            </w:r>
          </w:p>
          <w:p w:rsidR="00917A46" w:rsidRDefault="006D3CE4">
            <w:pPr>
              <w:pStyle w:val="TableParagraph"/>
              <w:ind w:left="78"/>
              <w:rPr>
                <w:sz w:val="10"/>
              </w:rPr>
            </w:pPr>
            <w:proofErr w:type="spellStart"/>
            <w:r>
              <w:rPr>
                <w:color w:val="323232"/>
                <w:w w:val="140"/>
                <w:sz w:val="10"/>
              </w:rPr>
              <w:t>workstations</w:t>
            </w:r>
            <w:proofErr w:type="spellEnd"/>
            <w:r>
              <w:rPr>
                <w:color w:val="323232"/>
                <w:w w:val="140"/>
                <w:sz w:val="10"/>
              </w:rPr>
              <w:t>.</w:t>
            </w:r>
          </w:p>
        </w:tc>
        <w:tc>
          <w:tcPr>
            <w:tcW w:w="5028" w:type="dxa"/>
            <w:tcBorders>
              <w:top w:val="single" w:sz="4" w:space="0" w:color="7F7F7F"/>
              <w:left w:val="single" w:sz="6" w:space="0" w:color="7F7F7F"/>
              <w:bottom w:val="single" w:sz="4" w:space="0" w:color="7F7F7F"/>
              <w:right w:val="single" w:sz="18" w:space="0" w:color="2B2B2B"/>
            </w:tcBorders>
          </w:tcPr>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spacing w:before="1"/>
              <w:rPr>
                <w:b/>
                <w:sz w:val="14"/>
              </w:rPr>
            </w:pPr>
          </w:p>
          <w:p w:rsidR="00917A46" w:rsidRDefault="006D3CE4">
            <w:pPr>
              <w:pStyle w:val="TableParagraph"/>
              <w:ind w:left="67"/>
              <w:rPr>
                <w:sz w:val="10"/>
              </w:rPr>
            </w:pPr>
            <w:proofErr w:type="spellStart"/>
            <w:r>
              <w:rPr>
                <w:color w:val="323232"/>
                <w:w w:val="140"/>
                <w:sz w:val="10"/>
              </w:rPr>
              <w:t>Qualified</w:t>
            </w:r>
            <w:proofErr w:type="spellEnd"/>
            <w:r>
              <w:rPr>
                <w:color w:val="323232"/>
                <w:w w:val="140"/>
                <w:sz w:val="10"/>
              </w:rPr>
              <w:t xml:space="preserve"> Xeon </w:t>
            </w:r>
            <w:proofErr w:type="spellStart"/>
            <w:r>
              <w:rPr>
                <w:color w:val="323232"/>
                <w:w w:val="140"/>
                <w:sz w:val="10"/>
              </w:rPr>
              <w:t>Workstations</w:t>
            </w:r>
            <w:proofErr w:type="spellEnd"/>
          </w:p>
        </w:tc>
      </w:tr>
      <w:tr w:rsidR="00917A46">
        <w:trPr>
          <w:trHeight w:val="1312"/>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spacing w:before="11"/>
              <w:rPr>
                <w:b/>
                <w:sz w:val="11"/>
              </w:rPr>
            </w:pPr>
          </w:p>
          <w:p w:rsidR="00917A46" w:rsidRDefault="006D3CE4">
            <w:pPr>
              <w:pStyle w:val="TableParagraph"/>
              <w:ind w:left="80"/>
              <w:rPr>
                <w:sz w:val="10"/>
              </w:rPr>
            </w:pPr>
            <w:r>
              <w:rPr>
                <w:color w:val="323232"/>
                <w:w w:val="140"/>
                <w:sz w:val="10"/>
              </w:rPr>
              <w:t>AMA (QuickTime)</w:t>
            </w:r>
          </w:p>
        </w:tc>
        <w:tc>
          <w:tcPr>
            <w:tcW w:w="2572" w:type="dxa"/>
            <w:tcBorders>
              <w:top w:val="single" w:sz="4" w:space="0" w:color="7F7F7F"/>
              <w:left w:val="single" w:sz="6" w:space="0" w:color="7F7F7F"/>
              <w:bottom w:val="single" w:sz="4" w:space="0" w:color="7F7F7F"/>
              <w:right w:val="single" w:sz="6" w:space="0" w:color="7F7F7F"/>
            </w:tcBorders>
          </w:tcPr>
          <w:p w:rsidR="00917A46" w:rsidRDefault="006D3CE4">
            <w:pPr>
              <w:pStyle w:val="TableParagraph"/>
              <w:spacing w:before="85" w:line="427" w:lineRule="auto"/>
              <w:ind w:left="78" w:right="404"/>
              <w:rPr>
                <w:sz w:val="10"/>
              </w:rPr>
            </w:pPr>
            <w:r>
              <w:rPr>
                <w:color w:val="323232"/>
                <w:w w:val="140"/>
                <w:sz w:val="10"/>
              </w:rPr>
              <w:t xml:space="preserve">AMA </w:t>
            </w:r>
            <w:proofErr w:type="spellStart"/>
            <w:r>
              <w:rPr>
                <w:color w:val="323232"/>
                <w:w w:val="140"/>
                <w:sz w:val="10"/>
              </w:rPr>
              <w:t>is</w:t>
            </w:r>
            <w:proofErr w:type="spellEnd"/>
            <w:r>
              <w:rPr>
                <w:color w:val="323232"/>
                <w:w w:val="140"/>
                <w:sz w:val="10"/>
              </w:rPr>
              <w:t xml:space="preserve"> a processor intensive </w:t>
            </w:r>
            <w:proofErr w:type="spellStart"/>
            <w:r>
              <w:rPr>
                <w:color w:val="323232"/>
                <w:w w:val="140"/>
                <w:sz w:val="10"/>
              </w:rPr>
              <w:t>operation</w:t>
            </w:r>
            <w:proofErr w:type="spellEnd"/>
            <w:r>
              <w:rPr>
                <w:color w:val="323232"/>
                <w:w w:val="140"/>
                <w:sz w:val="10"/>
              </w:rPr>
              <w:t xml:space="preserve">. </w:t>
            </w:r>
            <w:proofErr w:type="spellStart"/>
            <w:r>
              <w:rPr>
                <w:color w:val="323232"/>
                <w:w w:val="140"/>
                <w:sz w:val="10"/>
              </w:rPr>
              <w:t>Lower</w:t>
            </w:r>
            <w:proofErr w:type="spellEnd"/>
            <w:r>
              <w:rPr>
                <w:color w:val="323232"/>
                <w:w w:val="140"/>
                <w:sz w:val="10"/>
              </w:rPr>
              <w:t xml:space="preserve"> end </w:t>
            </w:r>
            <w:proofErr w:type="spellStart"/>
            <w:r>
              <w:rPr>
                <w:color w:val="323232"/>
                <w:w w:val="140"/>
                <w:sz w:val="10"/>
              </w:rPr>
              <w:t>platforms</w:t>
            </w:r>
            <w:proofErr w:type="spellEnd"/>
            <w:r>
              <w:rPr>
                <w:color w:val="323232"/>
                <w:w w:val="140"/>
                <w:sz w:val="10"/>
              </w:rPr>
              <w:t xml:space="preserve"> </w:t>
            </w:r>
            <w:proofErr w:type="spellStart"/>
            <w:r>
              <w:rPr>
                <w:color w:val="323232"/>
                <w:w w:val="140"/>
                <w:sz w:val="10"/>
              </w:rPr>
              <w:t>may</w:t>
            </w:r>
            <w:proofErr w:type="spellEnd"/>
            <w:r>
              <w:rPr>
                <w:color w:val="323232"/>
                <w:w w:val="140"/>
                <w:sz w:val="10"/>
              </w:rPr>
              <w:t xml:space="preserve"> not </w:t>
            </w:r>
            <w:proofErr w:type="spellStart"/>
            <w:r>
              <w:rPr>
                <w:color w:val="323232"/>
                <w:w w:val="140"/>
                <w:sz w:val="10"/>
              </w:rPr>
              <w:t>offer</w:t>
            </w:r>
            <w:proofErr w:type="spellEnd"/>
            <w:r>
              <w:rPr>
                <w:color w:val="323232"/>
                <w:w w:val="140"/>
                <w:sz w:val="10"/>
              </w:rPr>
              <w:t xml:space="preserve"> optimum performance. </w:t>
            </w:r>
            <w:proofErr w:type="spellStart"/>
            <w:r>
              <w:rPr>
                <w:color w:val="323232"/>
                <w:w w:val="140"/>
                <w:sz w:val="10"/>
              </w:rPr>
              <w:t>Highly</w:t>
            </w:r>
            <w:proofErr w:type="spellEnd"/>
            <w:r>
              <w:rPr>
                <w:color w:val="323232"/>
                <w:w w:val="140"/>
                <w:sz w:val="10"/>
              </w:rPr>
              <w:t xml:space="preserve"> </w:t>
            </w:r>
            <w:proofErr w:type="spellStart"/>
            <w:r>
              <w:rPr>
                <w:color w:val="323232"/>
                <w:w w:val="140"/>
                <w:sz w:val="10"/>
              </w:rPr>
              <w:t>compressed</w:t>
            </w:r>
            <w:proofErr w:type="spellEnd"/>
            <w:r>
              <w:rPr>
                <w:color w:val="323232"/>
                <w:w w:val="140"/>
                <w:sz w:val="10"/>
              </w:rPr>
              <w:t xml:space="preserve"> codecs </w:t>
            </w:r>
            <w:proofErr w:type="spellStart"/>
            <w:r>
              <w:rPr>
                <w:color w:val="323232"/>
                <w:w w:val="140"/>
                <w:sz w:val="10"/>
              </w:rPr>
              <w:t>such</w:t>
            </w:r>
            <w:proofErr w:type="spellEnd"/>
            <w:r>
              <w:rPr>
                <w:color w:val="323232"/>
                <w:w w:val="140"/>
                <w:sz w:val="10"/>
              </w:rPr>
              <w:t xml:space="preserve"> as H.264 </w:t>
            </w:r>
            <w:proofErr w:type="spellStart"/>
            <w:r>
              <w:rPr>
                <w:color w:val="323232"/>
                <w:w w:val="140"/>
                <w:sz w:val="10"/>
              </w:rPr>
              <w:t>will</w:t>
            </w:r>
            <w:proofErr w:type="spellEnd"/>
            <w:r>
              <w:rPr>
                <w:color w:val="323232"/>
                <w:w w:val="140"/>
                <w:sz w:val="10"/>
              </w:rPr>
              <w:t xml:space="preserve"> </w:t>
            </w:r>
            <w:proofErr w:type="spellStart"/>
            <w:r>
              <w:rPr>
                <w:color w:val="323232"/>
                <w:w w:val="140"/>
                <w:sz w:val="10"/>
              </w:rPr>
              <w:t>exhibit</w:t>
            </w:r>
            <w:proofErr w:type="spellEnd"/>
          </w:p>
          <w:p w:rsidR="00917A46" w:rsidRDefault="006D3CE4">
            <w:pPr>
              <w:pStyle w:val="TableParagraph"/>
              <w:ind w:left="78"/>
              <w:rPr>
                <w:sz w:val="10"/>
              </w:rPr>
            </w:pPr>
            <w:r>
              <w:rPr>
                <w:color w:val="323232"/>
                <w:w w:val="140"/>
                <w:sz w:val="10"/>
              </w:rPr>
              <w:t>minimal real-time performance.</w:t>
            </w:r>
          </w:p>
        </w:tc>
        <w:tc>
          <w:tcPr>
            <w:tcW w:w="5028" w:type="dxa"/>
            <w:tcBorders>
              <w:top w:val="single" w:sz="4" w:space="0" w:color="7F7F7F"/>
              <w:left w:val="single" w:sz="6" w:space="0" w:color="7F7F7F"/>
              <w:bottom w:val="single" w:sz="4" w:space="0" w:color="7F7F7F"/>
              <w:right w:val="single" w:sz="18" w:space="0" w:color="2B2B2B"/>
            </w:tcBorders>
          </w:tcPr>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spacing w:before="1"/>
              <w:rPr>
                <w:b/>
                <w:sz w:val="14"/>
              </w:rPr>
            </w:pPr>
          </w:p>
          <w:p w:rsidR="00917A46" w:rsidRDefault="006D3CE4">
            <w:pPr>
              <w:pStyle w:val="TableParagraph"/>
              <w:spacing w:line="427" w:lineRule="auto"/>
              <w:ind w:left="68"/>
              <w:rPr>
                <w:sz w:val="10"/>
              </w:rPr>
            </w:pPr>
            <w:proofErr w:type="spellStart"/>
            <w:r>
              <w:rPr>
                <w:color w:val="323232"/>
                <w:w w:val="140"/>
                <w:sz w:val="10"/>
              </w:rPr>
              <w:t>Recommendation</w:t>
            </w:r>
            <w:proofErr w:type="spellEnd"/>
            <w:r>
              <w:rPr>
                <w:color w:val="323232"/>
                <w:w w:val="140"/>
                <w:sz w:val="10"/>
              </w:rPr>
              <w:t xml:space="preserve"> of </w:t>
            </w:r>
            <w:proofErr w:type="spellStart"/>
            <w:r>
              <w:rPr>
                <w:color w:val="323232"/>
                <w:w w:val="140"/>
                <w:sz w:val="10"/>
              </w:rPr>
              <w:t>qualified</w:t>
            </w:r>
            <w:proofErr w:type="spellEnd"/>
            <w:r>
              <w:rPr>
                <w:color w:val="323232"/>
                <w:w w:val="140"/>
                <w:sz w:val="10"/>
              </w:rPr>
              <w:t xml:space="preserve"> </w:t>
            </w:r>
            <w:proofErr w:type="spellStart"/>
            <w:r>
              <w:rPr>
                <w:color w:val="323232"/>
                <w:w w:val="140"/>
                <w:sz w:val="10"/>
              </w:rPr>
              <w:t>systems</w:t>
            </w:r>
            <w:proofErr w:type="spellEnd"/>
            <w:r>
              <w:rPr>
                <w:color w:val="323232"/>
                <w:w w:val="140"/>
                <w:sz w:val="10"/>
              </w:rPr>
              <w:t xml:space="preserve"> </w:t>
            </w:r>
            <w:proofErr w:type="spellStart"/>
            <w:r>
              <w:rPr>
                <w:color w:val="323232"/>
                <w:w w:val="140"/>
                <w:sz w:val="10"/>
              </w:rPr>
              <w:t>depends</w:t>
            </w:r>
            <w:proofErr w:type="spellEnd"/>
            <w:r>
              <w:rPr>
                <w:color w:val="323232"/>
                <w:w w:val="140"/>
                <w:sz w:val="10"/>
              </w:rPr>
              <w:t xml:space="preserve"> on </w:t>
            </w:r>
            <w:proofErr w:type="spellStart"/>
            <w:r>
              <w:rPr>
                <w:color w:val="323232"/>
                <w:w w:val="140"/>
                <w:sz w:val="10"/>
              </w:rPr>
              <w:t>your</w:t>
            </w:r>
            <w:proofErr w:type="spellEnd"/>
            <w:r>
              <w:rPr>
                <w:color w:val="323232"/>
                <w:w w:val="140"/>
                <w:sz w:val="10"/>
              </w:rPr>
              <w:t xml:space="preserve"> </w:t>
            </w:r>
            <w:proofErr w:type="spellStart"/>
            <w:r>
              <w:rPr>
                <w:color w:val="323232"/>
                <w:w w:val="140"/>
                <w:sz w:val="10"/>
              </w:rPr>
              <w:t>planned</w:t>
            </w:r>
            <w:proofErr w:type="spellEnd"/>
            <w:r>
              <w:rPr>
                <w:color w:val="323232"/>
                <w:w w:val="140"/>
                <w:sz w:val="10"/>
              </w:rPr>
              <w:t xml:space="preserve"> use of </w:t>
            </w:r>
            <w:proofErr w:type="spellStart"/>
            <w:r>
              <w:rPr>
                <w:color w:val="323232"/>
                <w:w w:val="140"/>
                <w:sz w:val="10"/>
              </w:rPr>
              <w:t>this</w:t>
            </w:r>
            <w:proofErr w:type="spellEnd"/>
            <w:r>
              <w:rPr>
                <w:color w:val="323232"/>
                <w:w w:val="140"/>
                <w:sz w:val="10"/>
              </w:rPr>
              <w:t xml:space="preserve"> </w:t>
            </w:r>
            <w:proofErr w:type="spellStart"/>
            <w:r>
              <w:rPr>
                <w:color w:val="323232"/>
                <w:w w:val="140"/>
                <w:sz w:val="10"/>
              </w:rPr>
              <w:t>feature</w:t>
            </w:r>
            <w:proofErr w:type="spellEnd"/>
            <w:r>
              <w:rPr>
                <w:color w:val="323232"/>
                <w:w w:val="140"/>
                <w:sz w:val="10"/>
              </w:rPr>
              <w:t xml:space="preserve">. Heavy usage of </w:t>
            </w:r>
            <w:proofErr w:type="spellStart"/>
            <w:r>
              <w:rPr>
                <w:color w:val="323232"/>
                <w:w w:val="140"/>
                <w:sz w:val="10"/>
              </w:rPr>
              <w:t>highly</w:t>
            </w:r>
            <w:proofErr w:type="spellEnd"/>
            <w:r>
              <w:rPr>
                <w:color w:val="323232"/>
                <w:w w:val="140"/>
                <w:sz w:val="10"/>
              </w:rPr>
              <w:t xml:space="preserve"> </w:t>
            </w:r>
            <w:proofErr w:type="spellStart"/>
            <w:r>
              <w:rPr>
                <w:color w:val="323232"/>
                <w:w w:val="140"/>
                <w:sz w:val="10"/>
              </w:rPr>
              <w:t>compressed</w:t>
            </w:r>
            <w:proofErr w:type="spellEnd"/>
            <w:r>
              <w:rPr>
                <w:color w:val="323232"/>
                <w:w w:val="140"/>
                <w:sz w:val="10"/>
              </w:rPr>
              <w:t xml:space="preserve"> codecs </w:t>
            </w:r>
            <w:proofErr w:type="spellStart"/>
            <w:r>
              <w:rPr>
                <w:color w:val="323232"/>
                <w:w w:val="140"/>
                <w:sz w:val="10"/>
              </w:rPr>
              <w:t>requires</w:t>
            </w:r>
            <w:proofErr w:type="spellEnd"/>
            <w:r>
              <w:rPr>
                <w:color w:val="323232"/>
                <w:w w:val="140"/>
                <w:sz w:val="10"/>
              </w:rPr>
              <w:t xml:space="preserve"> the high end </w:t>
            </w:r>
            <w:proofErr w:type="spellStart"/>
            <w:r>
              <w:rPr>
                <w:color w:val="323232"/>
                <w:w w:val="140"/>
                <w:sz w:val="10"/>
              </w:rPr>
              <w:t>systems</w:t>
            </w:r>
            <w:proofErr w:type="spellEnd"/>
            <w:r>
              <w:rPr>
                <w:color w:val="323232"/>
                <w:w w:val="140"/>
                <w:sz w:val="10"/>
              </w:rPr>
              <w:t xml:space="preserve">. (Dual 6 </w:t>
            </w:r>
            <w:proofErr w:type="spellStart"/>
            <w:r>
              <w:rPr>
                <w:color w:val="323232"/>
                <w:w w:val="140"/>
                <w:sz w:val="10"/>
              </w:rPr>
              <w:t>Core</w:t>
            </w:r>
            <w:proofErr w:type="spellEnd"/>
            <w:r>
              <w:rPr>
                <w:color w:val="323232"/>
                <w:w w:val="140"/>
                <w:sz w:val="10"/>
              </w:rPr>
              <w:t xml:space="preserve"> or Dual 8 </w:t>
            </w:r>
            <w:proofErr w:type="spellStart"/>
            <w:r>
              <w:rPr>
                <w:color w:val="323232"/>
                <w:w w:val="140"/>
                <w:sz w:val="10"/>
              </w:rPr>
              <w:t>Core</w:t>
            </w:r>
            <w:proofErr w:type="spellEnd"/>
            <w:r>
              <w:rPr>
                <w:color w:val="323232"/>
                <w:w w:val="140"/>
                <w:sz w:val="10"/>
              </w:rPr>
              <w:t xml:space="preserve"> </w:t>
            </w:r>
            <w:proofErr w:type="spellStart"/>
            <w:r>
              <w:rPr>
                <w:color w:val="323232"/>
                <w:w w:val="140"/>
                <w:sz w:val="10"/>
              </w:rPr>
              <w:t>systems</w:t>
            </w:r>
            <w:proofErr w:type="spellEnd"/>
            <w:r>
              <w:rPr>
                <w:color w:val="323232"/>
                <w:w w:val="140"/>
                <w:sz w:val="10"/>
              </w:rPr>
              <w:t>)</w:t>
            </w:r>
          </w:p>
        </w:tc>
      </w:tr>
      <w:tr w:rsidR="00917A46">
        <w:trPr>
          <w:trHeight w:val="902"/>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0"/>
              </w:rPr>
            </w:pPr>
          </w:p>
          <w:p w:rsidR="00917A46" w:rsidRDefault="00917A46">
            <w:pPr>
              <w:pStyle w:val="TableParagraph"/>
              <w:rPr>
                <w:b/>
                <w:sz w:val="10"/>
              </w:rPr>
            </w:pPr>
          </w:p>
          <w:p w:rsidR="00917A46" w:rsidRDefault="00917A46">
            <w:pPr>
              <w:pStyle w:val="TableParagraph"/>
              <w:rPr>
                <w:b/>
                <w:sz w:val="14"/>
              </w:rPr>
            </w:pPr>
          </w:p>
          <w:p w:rsidR="00917A46" w:rsidRDefault="006D3CE4">
            <w:pPr>
              <w:pStyle w:val="TableParagraph"/>
              <w:ind w:left="80"/>
              <w:rPr>
                <w:sz w:val="10"/>
              </w:rPr>
            </w:pPr>
            <w:r>
              <w:rPr>
                <w:color w:val="323232"/>
                <w:w w:val="140"/>
                <w:sz w:val="10"/>
              </w:rPr>
              <w:t>AVCI-Intra</w:t>
            </w:r>
          </w:p>
        </w:tc>
        <w:tc>
          <w:tcPr>
            <w:tcW w:w="2572" w:type="dxa"/>
            <w:tcBorders>
              <w:top w:val="single" w:sz="4" w:space="0" w:color="7F7F7F"/>
              <w:left w:val="single" w:sz="6" w:space="0" w:color="7F7F7F"/>
              <w:bottom w:val="single" w:sz="4" w:space="0" w:color="7F7F7F"/>
              <w:right w:val="single" w:sz="6" w:space="0" w:color="7F7F7F"/>
            </w:tcBorders>
          </w:tcPr>
          <w:p w:rsidR="00917A46" w:rsidRDefault="00917A46">
            <w:pPr>
              <w:pStyle w:val="TableParagraph"/>
              <w:rPr>
                <w:b/>
                <w:sz w:val="10"/>
              </w:rPr>
            </w:pPr>
          </w:p>
          <w:p w:rsidR="00917A46" w:rsidRDefault="006D3CE4">
            <w:pPr>
              <w:pStyle w:val="TableParagraph"/>
              <w:spacing w:before="72" w:line="427" w:lineRule="auto"/>
              <w:ind w:left="78" w:right="70"/>
              <w:rPr>
                <w:sz w:val="10"/>
              </w:rPr>
            </w:pPr>
            <w:r>
              <w:rPr>
                <w:color w:val="323232"/>
                <w:w w:val="140"/>
                <w:sz w:val="10"/>
              </w:rPr>
              <w:t>AVC-</w:t>
            </w:r>
            <w:proofErr w:type="gramStart"/>
            <w:r>
              <w:rPr>
                <w:color w:val="323232"/>
                <w:w w:val="140"/>
                <w:sz w:val="10"/>
              </w:rPr>
              <w:t>Intra(</w:t>
            </w:r>
            <w:proofErr w:type="gramEnd"/>
            <w:r>
              <w:rPr>
                <w:color w:val="323232"/>
                <w:w w:val="140"/>
                <w:sz w:val="10"/>
              </w:rPr>
              <w:t xml:space="preserve">AVC-I) </w:t>
            </w:r>
            <w:proofErr w:type="spellStart"/>
            <w:r>
              <w:rPr>
                <w:color w:val="323232"/>
                <w:w w:val="140"/>
                <w:sz w:val="10"/>
              </w:rPr>
              <w:t>is</w:t>
            </w:r>
            <w:proofErr w:type="spellEnd"/>
            <w:r>
              <w:rPr>
                <w:color w:val="323232"/>
                <w:w w:val="140"/>
                <w:sz w:val="10"/>
              </w:rPr>
              <w:t xml:space="preserve"> a high </w:t>
            </w:r>
            <w:proofErr w:type="spellStart"/>
            <w:r>
              <w:rPr>
                <w:color w:val="323232"/>
                <w:w w:val="140"/>
                <w:sz w:val="10"/>
              </w:rPr>
              <w:t>quality</w:t>
            </w:r>
            <w:proofErr w:type="spellEnd"/>
            <w:r>
              <w:rPr>
                <w:color w:val="323232"/>
                <w:w w:val="140"/>
                <w:sz w:val="10"/>
              </w:rPr>
              <w:t xml:space="preserve">, </w:t>
            </w:r>
            <w:proofErr w:type="spellStart"/>
            <w:r>
              <w:rPr>
                <w:color w:val="323232"/>
                <w:w w:val="140"/>
                <w:sz w:val="10"/>
              </w:rPr>
              <w:t>low</w:t>
            </w:r>
            <w:proofErr w:type="spellEnd"/>
            <w:r>
              <w:rPr>
                <w:color w:val="323232"/>
                <w:w w:val="140"/>
                <w:sz w:val="10"/>
              </w:rPr>
              <w:t xml:space="preserve"> bit-rate HD codec and </w:t>
            </w:r>
            <w:proofErr w:type="spellStart"/>
            <w:r>
              <w:rPr>
                <w:color w:val="323232"/>
                <w:w w:val="140"/>
                <w:sz w:val="10"/>
              </w:rPr>
              <w:t>is</w:t>
            </w:r>
            <w:proofErr w:type="spellEnd"/>
            <w:r>
              <w:rPr>
                <w:color w:val="323232"/>
                <w:w w:val="140"/>
                <w:sz w:val="10"/>
              </w:rPr>
              <w:t xml:space="preserve"> </w:t>
            </w:r>
            <w:proofErr w:type="spellStart"/>
            <w:r>
              <w:rPr>
                <w:color w:val="323232"/>
                <w:w w:val="140"/>
                <w:sz w:val="10"/>
              </w:rPr>
              <w:t>very</w:t>
            </w:r>
            <w:proofErr w:type="spellEnd"/>
            <w:r>
              <w:rPr>
                <w:color w:val="323232"/>
                <w:w w:val="140"/>
                <w:sz w:val="10"/>
              </w:rPr>
              <w:t xml:space="preserve"> CPU intensive.</w:t>
            </w:r>
          </w:p>
        </w:tc>
        <w:tc>
          <w:tcPr>
            <w:tcW w:w="5028" w:type="dxa"/>
            <w:tcBorders>
              <w:top w:val="single" w:sz="4" w:space="0" w:color="7F7F7F"/>
              <w:left w:val="single" w:sz="6" w:space="0" w:color="7F7F7F"/>
              <w:bottom w:val="single" w:sz="4" w:space="0" w:color="7F7F7F"/>
              <w:right w:val="single" w:sz="18" w:space="0" w:color="2B2B2B"/>
            </w:tcBorders>
          </w:tcPr>
          <w:p w:rsidR="00917A46" w:rsidRDefault="006D3CE4">
            <w:pPr>
              <w:pStyle w:val="TableParagraph"/>
              <w:spacing w:before="85" w:line="424" w:lineRule="auto"/>
              <w:ind w:left="68"/>
              <w:rPr>
                <w:sz w:val="10"/>
              </w:rPr>
            </w:pPr>
            <w:r>
              <w:rPr>
                <w:b/>
                <w:color w:val="323232"/>
                <w:w w:val="140"/>
                <w:sz w:val="10"/>
              </w:rPr>
              <w:t xml:space="preserve">4- </w:t>
            </w:r>
            <w:proofErr w:type="spellStart"/>
            <w:r>
              <w:rPr>
                <w:b/>
                <w:color w:val="323232"/>
                <w:w w:val="140"/>
                <w:sz w:val="10"/>
              </w:rPr>
              <w:t>Way</w:t>
            </w:r>
            <w:proofErr w:type="spellEnd"/>
            <w:r>
              <w:rPr>
                <w:b/>
                <w:color w:val="323232"/>
                <w:w w:val="140"/>
                <w:sz w:val="10"/>
              </w:rPr>
              <w:t xml:space="preserve"> </w:t>
            </w:r>
            <w:proofErr w:type="spellStart"/>
            <w:r>
              <w:rPr>
                <w:b/>
                <w:color w:val="323232"/>
                <w:w w:val="140"/>
                <w:sz w:val="10"/>
              </w:rPr>
              <w:t>MultiCam</w:t>
            </w:r>
            <w:proofErr w:type="spellEnd"/>
            <w:r>
              <w:rPr>
                <w:b/>
                <w:color w:val="323232"/>
                <w:w w:val="140"/>
                <w:sz w:val="10"/>
              </w:rPr>
              <w:t xml:space="preserve"> Playback: </w:t>
            </w:r>
            <w:r>
              <w:rPr>
                <w:color w:val="323232"/>
                <w:w w:val="140"/>
                <w:sz w:val="10"/>
              </w:rPr>
              <w:t xml:space="preserve">Dual Quad </w:t>
            </w:r>
            <w:proofErr w:type="spellStart"/>
            <w:r>
              <w:rPr>
                <w:color w:val="323232"/>
                <w:w w:val="140"/>
                <w:sz w:val="10"/>
              </w:rPr>
              <w:t>Core</w:t>
            </w:r>
            <w:proofErr w:type="spellEnd"/>
            <w:r>
              <w:rPr>
                <w:color w:val="323232"/>
                <w:w w:val="140"/>
                <w:sz w:val="10"/>
              </w:rPr>
              <w:t xml:space="preserve">, Dual 6 </w:t>
            </w:r>
            <w:proofErr w:type="spellStart"/>
            <w:r>
              <w:rPr>
                <w:color w:val="323232"/>
                <w:w w:val="140"/>
                <w:sz w:val="10"/>
              </w:rPr>
              <w:t>Core</w:t>
            </w:r>
            <w:proofErr w:type="spellEnd"/>
            <w:r>
              <w:rPr>
                <w:color w:val="323232"/>
                <w:w w:val="140"/>
                <w:sz w:val="10"/>
              </w:rPr>
              <w:t xml:space="preserve"> or Dual 8 </w:t>
            </w:r>
            <w:proofErr w:type="spellStart"/>
            <w:r>
              <w:rPr>
                <w:color w:val="323232"/>
                <w:w w:val="140"/>
                <w:sz w:val="10"/>
              </w:rPr>
              <w:t>Core</w:t>
            </w:r>
            <w:proofErr w:type="spellEnd"/>
            <w:r>
              <w:rPr>
                <w:color w:val="323232"/>
                <w:w w:val="140"/>
                <w:sz w:val="10"/>
              </w:rPr>
              <w:t xml:space="preserve"> </w:t>
            </w:r>
            <w:proofErr w:type="spellStart"/>
            <w:r>
              <w:rPr>
                <w:color w:val="323232"/>
                <w:w w:val="140"/>
                <w:sz w:val="10"/>
              </w:rPr>
              <w:t>Systems</w:t>
            </w:r>
            <w:proofErr w:type="spellEnd"/>
          </w:p>
          <w:p w:rsidR="00917A46" w:rsidRDefault="006D3CE4">
            <w:pPr>
              <w:pStyle w:val="TableParagraph"/>
              <w:spacing w:before="2"/>
              <w:ind w:left="68"/>
              <w:rPr>
                <w:sz w:val="10"/>
              </w:rPr>
            </w:pPr>
            <w:r>
              <w:rPr>
                <w:b/>
                <w:color w:val="323232"/>
                <w:w w:val="140"/>
                <w:sz w:val="10"/>
              </w:rPr>
              <w:t xml:space="preserve">Four Stream Playback: </w:t>
            </w:r>
            <w:r>
              <w:rPr>
                <w:color w:val="323232"/>
                <w:w w:val="140"/>
                <w:sz w:val="10"/>
              </w:rPr>
              <w:t xml:space="preserve">Dual Quad </w:t>
            </w:r>
            <w:proofErr w:type="spellStart"/>
            <w:r>
              <w:rPr>
                <w:color w:val="323232"/>
                <w:w w:val="140"/>
                <w:sz w:val="10"/>
              </w:rPr>
              <w:t>Core</w:t>
            </w:r>
            <w:proofErr w:type="spellEnd"/>
            <w:r>
              <w:rPr>
                <w:color w:val="323232"/>
                <w:w w:val="140"/>
                <w:sz w:val="10"/>
              </w:rPr>
              <w:t xml:space="preserve">, Dual 6 </w:t>
            </w:r>
            <w:proofErr w:type="spellStart"/>
            <w:r>
              <w:rPr>
                <w:color w:val="323232"/>
                <w:w w:val="140"/>
                <w:sz w:val="10"/>
              </w:rPr>
              <w:t>Core</w:t>
            </w:r>
            <w:proofErr w:type="spellEnd"/>
            <w:r>
              <w:rPr>
                <w:color w:val="323232"/>
                <w:w w:val="140"/>
                <w:sz w:val="10"/>
              </w:rPr>
              <w:t xml:space="preserve">, or Dual 8 </w:t>
            </w:r>
            <w:proofErr w:type="spellStart"/>
            <w:r>
              <w:rPr>
                <w:color w:val="323232"/>
                <w:w w:val="140"/>
                <w:sz w:val="10"/>
              </w:rPr>
              <w:t>Core</w:t>
            </w:r>
            <w:proofErr w:type="spellEnd"/>
          </w:p>
          <w:p w:rsidR="00917A46" w:rsidRDefault="006D3CE4">
            <w:pPr>
              <w:pStyle w:val="TableParagraph"/>
              <w:spacing w:before="89"/>
              <w:ind w:left="68"/>
              <w:rPr>
                <w:sz w:val="10"/>
              </w:rPr>
            </w:pPr>
            <w:proofErr w:type="spellStart"/>
            <w:r>
              <w:rPr>
                <w:color w:val="323232"/>
                <w:w w:val="140"/>
                <w:sz w:val="10"/>
              </w:rPr>
              <w:t>systems</w:t>
            </w:r>
            <w:proofErr w:type="spellEnd"/>
          </w:p>
        </w:tc>
      </w:tr>
      <w:tr w:rsidR="00917A46">
        <w:trPr>
          <w:trHeight w:val="493"/>
        </w:trPr>
        <w:tc>
          <w:tcPr>
            <w:tcW w:w="1793" w:type="dxa"/>
            <w:tcBorders>
              <w:top w:val="single" w:sz="4" w:space="0" w:color="7F7F7F"/>
              <w:left w:val="single" w:sz="18" w:space="0" w:color="2B2B2B"/>
              <w:bottom w:val="single" w:sz="4" w:space="0" w:color="7F7F7F"/>
              <w:right w:val="single" w:sz="6" w:space="0" w:color="7F7F7F"/>
            </w:tcBorders>
          </w:tcPr>
          <w:p w:rsidR="00917A46" w:rsidRDefault="00917A46">
            <w:pPr>
              <w:pStyle w:val="TableParagraph"/>
              <w:rPr>
                <w:b/>
                <w:sz w:val="10"/>
              </w:rPr>
            </w:pPr>
          </w:p>
          <w:p w:rsidR="00917A46" w:rsidRDefault="006D3CE4">
            <w:pPr>
              <w:pStyle w:val="TableParagraph"/>
              <w:spacing w:before="73"/>
              <w:ind w:left="80"/>
              <w:rPr>
                <w:sz w:val="10"/>
              </w:rPr>
            </w:pPr>
            <w:r>
              <w:rPr>
                <w:color w:val="323232"/>
                <w:w w:val="140"/>
                <w:sz w:val="10"/>
              </w:rPr>
              <w:t>AVCI-Intra Capture</w:t>
            </w:r>
          </w:p>
        </w:tc>
        <w:tc>
          <w:tcPr>
            <w:tcW w:w="2572" w:type="dxa"/>
            <w:tcBorders>
              <w:top w:val="single" w:sz="4" w:space="0" w:color="7F7F7F"/>
              <w:left w:val="single" w:sz="6" w:space="0" w:color="7F7F7F"/>
              <w:bottom w:val="single" w:sz="4" w:space="0" w:color="7F7F7F"/>
              <w:right w:val="single" w:sz="6" w:space="0" w:color="7F7F7F"/>
            </w:tcBorders>
          </w:tcPr>
          <w:p w:rsidR="00917A46" w:rsidRDefault="006D3CE4">
            <w:pPr>
              <w:pStyle w:val="TableParagraph"/>
              <w:spacing w:before="13" w:line="206" w:lineRule="exact"/>
              <w:ind w:left="78" w:right="482"/>
              <w:rPr>
                <w:sz w:val="10"/>
              </w:rPr>
            </w:pPr>
            <w:r>
              <w:rPr>
                <w:color w:val="323232"/>
                <w:w w:val="140"/>
                <w:sz w:val="10"/>
              </w:rPr>
              <w:t xml:space="preserve">AVC-Intra capture </w:t>
            </w:r>
            <w:proofErr w:type="spellStart"/>
            <w:r>
              <w:rPr>
                <w:color w:val="323232"/>
                <w:w w:val="140"/>
                <w:sz w:val="10"/>
              </w:rPr>
              <w:t>with</w:t>
            </w:r>
            <w:proofErr w:type="spellEnd"/>
            <w:r>
              <w:rPr>
                <w:color w:val="323232"/>
                <w:w w:val="140"/>
                <w:sz w:val="10"/>
              </w:rPr>
              <w:t xml:space="preserve"> software codecs </w:t>
            </w:r>
            <w:proofErr w:type="spellStart"/>
            <w:r>
              <w:rPr>
                <w:color w:val="323232"/>
                <w:w w:val="140"/>
                <w:sz w:val="10"/>
              </w:rPr>
              <w:t>is</w:t>
            </w:r>
            <w:proofErr w:type="spellEnd"/>
            <w:r>
              <w:rPr>
                <w:color w:val="323232"/>
                <w:w w:val="140"/>
                <w:sz w:val="10"/>
              </w:rPr>
              <w:t xml:space="preserve"> </w:t>
            </w:r>
            <w:proofErr w:type="spellStart"/>
            <w:r>
              <w:rPr>
                <w:color w:val="323232"/>
                <w:w w:val="140"/>
                <w:sz w:val="10"/>
              </w:rPr>
              <w:t>supported</w:t>
            </w:r>
            <w:proofErr w:type="spellEnd"/>
          </w:p>
        </w:tc>
        <w:tc>
          <w:tcPr>
            <w:tcW w:w="5028" w:type="dxa"/>
            <w:tcBorders>
              <w:top w:val="single" w:sz="4" w:space="0" w:color="7F7F7F"/>
              <w:left w:val="single" w:sz="6" w:space="0" w:color="7F7F7F"/>
              <w:bottom w:val="single" w:sz="4" w:space="0" w:color="7F7F7F"/>
              <w:right w:val="single" w:sz="18" w:space="0" w:color="2B2B2B"/>
            </w:tcBorders>
          </w:tcPr>
          <w:p w:rsidR="00917A46" w:rsidRDefault="00917A46">
            <w:pPr>
              <w:pStyle w:val="TableParagraph"/>
              <w:rPr>
                <w:b/>
                <w:sz w:val="10"/>
              </w:rPr>
            </w:pPr>
          </w:p>
          <w:p w:rsidR="00917A46" w:rsidRDefault="006D3CE4">
            <w:pPr>
              <w:pStyle w:val="TableParagraph"/>
              <w:spacing w:before="73"/>
              <w:ind w:left="68"/>
              <w:rPr>
                <w:sz w:val="10"/>
              </w:rPr>
            </w:pPr>
            <w:r>
              <w:rPr>
                <w:color w:val="323232"/>
                <w:w w:val="140"/>
                <w:sz w:val="10"/>
              </w:rPr>
              <w:t xml:space="preserve">32 </w:t>
            </w:r>
            <w:proofErr w:type="spellStart"/>
            <w:r>
              <w:rPr>
                <w:color w:val="323232"/>
                <w:w w:val="140"/>
                <w:sz w:val="10"/>
              </w:rPr>
              <w:t>core</w:t>
            </w:r>
            <w:proofErr w:type="spellEnd"/>
            <w:r>
              <w:rPr>
                <w:color w:val="323232"/>
                <w:w w:val="140"/>
                <w:sz w:val="10"/>
              </w:rPr>
              <w:t xml:space="preserve"> and </w:t>
            </w:r>
            <w:proofErr w:type="spellStart"/>
            <w:r>
              <w:rPr>
                <w:color w:val="323232"/>
                <w:w w:val="140"/>
                <w:sz w:val="10"/>
              </w:rPr>
              <w:t>higher</w:t>
            </w:r>
            <w:proofErr w:type="spellEnd"/>
            <w:r>
              <w:rPr>
                <w:color w:val="323232"/>
                <w:w w:val="140"/>
                <w:sz w:val="10"/>
              </w:rPr>
              <w:t xml:space="preserve"> Windows </w:t>
            </w:r>
            <w:proofErr w:type="spellStart"/>
            <w:r>
              <w:rPr>
                <w:color w:val="323232"/>
                <w:w w:val="140"/>
                <w:sz w:val="10"/>
              </w:rPr>
              <w:t>systems</w:t>
            </w:r>
            <w:proofErr w:type="spellEnd"/>
            <w:r>
              <w:rPr>
                <w:color w:val="323232"/>
                <w:w w:val="140"/>
                <w:sz w:val="10"/>
              </w:rPr>
              <w:t xml:space="preserve"> </w:t>
            </w:r>
            <w:proofErr w:type="spellStart"/>
            <w:r>
              <w:rPr>
                <w:color w:val="323232"/>
                <w:w w:val="140"/>
                <w:sz w:val="10"/>
              </w:rPr>
              <w:t>only</w:t>
            </w:r>
            <w:proofErr w:type="spellEnd"/>
          </w:p>
        </w:tc>
      </w:tr>
      <w:tr w:rsidR="00917A46">
        <w:trPr>
          <w:trHeight w:val="491"/>
        </w:trPr>
        <w:tc>
          <w:tcPr>
            <w:tcW w:w="1793" w:type="dxa"/>
            <w:tcBorders>
              <w:top w:val="single" w:sz="4" w:space="0" w:color="7F7F7F"/>
              <w:left w:val="single" w:sz="18" w:space="0" w:color="2B2B2B"/>
              <w:right w:val="single" w:sz="6" w:space="0" w:color="7F7F7F"/>
            </w:tcBorders>
          </w:tcPr>
          <w:p w:rsidR="00917A46" w:rsidRDefault="00917A46">
            <w:pPr>
              <w:pStyle w:val="TableParagraph"/>
              <w:rPr>
                <w:b/>
                <w:sz w:val="10"/>
              </w:rPr>
            </w:pPr>
          </w:p>
          <w:p w:rsidR="00917A46" w:rsidRDefault="006D3CE4">
            <w:pPr>
              <w:pStyle w:val="TableParagraph"/>
              <w:spacing w:before="72"/>
              <w:ind w:left="80"/>
              <w:rPr>
                <w:sz w:val="10"/>
              </w:rPr>
            </w:pPr>
            <w:r>
              <w:rPr>
                <w:color w:val="323232"/>
                <w:w w:val="140"/>
                <w:sz w:val="10"/>
              </w:rPr>
              <w:t>Media Composer | Cloud</w:t>
            </w:r>
          </w:p>
        </w:tc>
        <w:tc>
          <w:tcPr>
            <w:tcW w:w="2572" w:type="dxa"/>
            <w:tcBorders>
              <w:top w:val="single" w:sz="4" w:space="0" w:color="7F7F7F"/>
              <w:left w:val="single" w:sz="6" w:space="0" w:color="7F7F7F"/>
              <w:right w:val="single" w:sz="6" w:space="0" w:color="7F7F7F"/>
            </w:tcBorders>
          </w:tcPr>
          <w:p w:rsidR="00917A46" w:rsidRDefault="006D3CE4">
            <w:pPr>
              <w:pStyle w:val="TableParagraph"/>
              <w:spacing w:before="14" w:line="206" w:lineRule="exact"/>
              <w:ind w:left="78" w:right="257"/>
              <w:rPr>
                <w:sz w:val="10"/>
              </w:rPr>
            </w:pPr>
            <w:r>
              <w:rPr>
                <w:color w:val="323232"/>
                <w:w w:val="140"/>
                <w:sz w:val="10"/>
              </w:rPr>
              <w:t xml:space="preserve">16 GM RAM minimum. 24 </w:t>
            </w:r>
            <w:proofErr w:type="gramStart"/>
            <w:r>
              <w:rPr>
                <w:color w:val="323232"/>
                <w:w w:val="140"/>
                <w:sz w:val="10"/>
              </w:rPr>
              <w:t>or</w:t>
            </w:r>
            <w:proofErr w:type="gramEnd"/>
            <w:r>
              <w:rPr>
                <w:color w:val="323232"/>
                <w:w w:val="140"/>
                <w:sz w:val="10"/>
              </w:rPr>
              <w:t xml:space="preserve"> </w:t>
            </w:r>
            <w:proofErr w:type="spellStart"/>
            <w:r>
              <w:rPr>
                <w:color w:val="323232"/>
                <w:w w:val="140"/>
                <w:sz w:val="10"/>
              </w:rPr>
              <w:t>higher</w:t>
            </w:r>
            <w:proofErr w:type="spellEnd"/>
            <w:r>
              <w:rPr>
                <w:color w:val="323232"/>
                <w:w w:val="140"/>
                <w:sz w:val="10"/>
              </w:rPr>
              <w:t xml:space="preserve"> </w:t>
            </w:r>
            <w:proofErr w:type="spellStart"/>
            <w:r>
              <w:rPr>
                <w:color w:val="323232"/>
                <w:w w:val="140"/>
                <w:sz w:val="10"/>
              </w:rPr>
              <w:t>recommended</w:t>
            </w:r>
            <w:proofErr w:type="spellEnd"/>
            <w:r>
              <w:rPr>
                <w:color w:val="323232"/>
                <w:w w:val="140"/>
                <w:sz w:val="10"/>
              </w:rPr>
              <w:t>.</w:t>
            </w:r>
          </w:p>
        </w:tc>
        <w:tc>
          <w:tcPr>
            <w:tcW w:w="5028" w:type="dxa"/>
            <w:tcBorders>
              <w:top w:val="single" w:sz="4" w:space="0" w:color="7F7F7F"/>
              <w:left w:val="single" w:sz="6" w:space="0" w:color="7F7F7F"/>
              <w:right w:val="single" w:sz="18" w:space="0" w:color="2B2B2B"/>
            </w:tcBorders>
          </w:tcPr>
          <w:p w:rsidR="00917A46" w:rsidRDefault="006D3CE4">
            <w:pPr>
              <w:pStyle w:val="TableParagraph"/>
              <w:spacing w:before="14" w:line="206" w:lineRule="exact"/>
              <w:ind w:left="68" w:right="47"/>
              <w:rPr>
                <w:sz w:val="10"/>
              </w:rPr>
            </w:pPr>
            <w:r>
              <w:rPr>
                <w:color w:val="323232"/>
                <w:w w:val="140"/>
                <w:sz w:val="10"/>
              </w:rPr>
              <w:t>Quad-</w:t>
            </w:r>
            <w:proofErr w:type="spellStart"/>
            <w:r>
              <w:rPr>
                <w:color w:val="323232"/>
                <w:w w:val="140"/>
                <w:sz w:val="10"/>
              </w:rPr>
              <w:t>core</w:t>
            </w:r>
            <w:proofErr w:type="spellEnd"/>
            <w:r>
              <w:rPr>
                <w:color w:val="323232"/>
                <w:w w:val="140"/>
                <w:sz w:val="10"/>
              </w:rPr>
              <w:t xml:space="preserve"> i7 or </w:t>
            </w:r>
            <w:proofErr w:type="spellStart"/>
            <w:r>
              <w:rPr>
                <w:color w:val="323232"/>
                <w:w w:val="140"/>
                <w:sz w:val="10"/>
              </w:rPr>
              <w:t>higher</w:t>
            </w:r>
            <w:proofErr w:type="spellEnd"/>
            <w:r>
              <w:rPr>
                <w:color w:val="323232"/>
                <w:w w:val="140"/>
                <w:sz w:val="10"/>
              </w:rPr>
              <w:t xml:space="preserve"> </w:t>
            </w:r>
            <w:proofErr w:type="spellStart"/>
            <w:r>
              <w:rPr>
                <w:color w:val="323232"/>
                <w:w w:val="140"/>
                <w:sz w:val="10"/>
              </w:rPr>
              <w:t>with</w:t>
            </w:r>
            <w:proofErr w:type="spellEnd"/>
            <w:r>
              <w:rPr>
                <w:color w:val="323232"/>
                <w:w w:val="140"/>
                <w:sz w:val="10"/>
              </w:rPr>
              <w:t xml:space="preserve"> </w:t>
            </w:r>
            <w:proofErr w:type="spellStart"/>
            <w:r>
              <w:rPr>
                <w:color w:val="323232"/>
                <w:w w:val="140"/>
                <w:sz w:val="10"/>
              </w:rPr>
              <w:t>hyperthreading</w:t>
            </w:r>
            <w:proofErr w:type="spellEnd"/>
            <w:r>
              <w:rPr>
                <w:color w:val="323232"/>
                <w:w w:val="140"/>
                <w:sz w:val="10"/>
              </w:rPr>
              <w:t xml:space="preserve"> (MC </w:t>
            </w:r>
            <w:proofErr w:type="spellStart"/>
            <w:r>
              <w:rPr>
                <w:color w:val="323232"/>
                <w:w w:val="140"/>
                <w:sz w:val="10"/>
              </w:rPr>
              <w:t>specs</w:t>
            </w:r>
            <w:proofErr w:type="spellEnd"/>
            <w:r>
              <w:rPr>
                <w:color w:val="323232"/>
                <w:w w:val="140"/>
                <w:sz w:val="10"/>
              </w:rPr>
              <w:t xml:space="preserve"> but </w:t>
            </w:r>
            <w:proofErr w:type="spellStart"/>
            <w:r>
              <w:rPr>
                <w:color w:val="323232"/>
                <w:w w:val="140"/>
                <w:sz w:val="10"/>
              </w:rPr>
              <w:t>with</w:t>
            </w:r>
            <w:proofErr w:type="spellEnd"/>
            <w:r>
              <w:rPr>
                <w:color w:val="323232"/>
                <w:w w:val="140"/>
                <w:sz w:val="10"/>
              </w:rPr>
              <w:t xml:space="preserve"> </w:t>
            </w:r>
            <w:proofErr w:type="spellStart"/>
            <w:r>
              <w:rPr>
                <w:color w:val="323232"/>
                <w:w w:val="140"/>
                <w:sz w:val="10"/>
              </w:rPr>
              <w:t>noted</w:t>
            </w:r>
            <w:proofErr w:type="spellEnd"/>
            <w:r>
              <w:rPr>
                <w:color w:val="323232"/>
                <w:w w:val="140"/>
                <w:sz w:val="10"/>
              </w:rPr>
              <w:t xml:space="preserve"> limitations in </w:t>
            </w:r>
            <w:proofErr w:type="spellStart"/>
            <w:r>
              <w:rPr>
                <w:color w:val="0083BB"/>
                <w:w w:val="140"/>
                <w:sz w:val="10"/>
                <w:u w:val="single" w:color="0083BB"/>
              </w:rPr>
              <w:t>Qualified</w:t>
            </w:r>
            <w:proofErr w:type="spellEnd"/>
            <w:r>
              <w:rPr>
                <w:color w:val="0083BB"/>
                <w:w w:val="140"/>
                <w:sz w:val="10"/>
                <w:u w:val="single" w:color="0083BB"/>
              </w:rPr>
              <w:t xml:space="preserve"> </w:t>
            </w:r>
            <w:proofErr w:type="spellStart"/>
            <w:r>
              <w:rPr>
                <w:color w:val="0083BB"/>
                <w:w w:val="140"/>
                <w:sz w:val="10"/>
                <w:u w:val="single" w:color="0083BB"/>
              </w:rPr>
              <w:t>Workstations</w:t>
            </w:r>
            <w:proofErr w:type="spellEnd"/>
            <w:r>
              <w:rPr>
                <w:color w:val="0083BB"/>
                <w:w w:val="140"/>
                <w:sz w:val="10"/>
                <w:u w:val="single" w:color="0083BB"/>
              </w:rPr>
              <w:t xml:space="preserve"> and Laptops</w:t>
            </w:r>
            <w:r>
              <w:rPr>
                <w:color w:val="0083BB"/>
                <w:w w:val="140"/>
                <w:sz w:val="10"/>
              </w:rPr>
              <w:t xml:space="preserve"> </w:t>
            </w:r>
            <w:proofErr w:type="spellStart"/>
            <w:r>
              <w:rPr>
                <w:color w:val="323232"/>
                <w:w w:val="140"/>
                <w:sz w:val="10"/>
              </w:rPr>
              <w:t>list</w:t>
            </w:r>
            <w:proofErr w:type="spellEnd"/>
            <w:r>
              <w:rPr>
                <w:color w:val="323232"/>
                <w:w w:val="140"/>
                <w:sz w:val="10"/>
              </w:rPr>
              <w:t>)</w:t>
            </w:r>
          </w:p>
        </w:tc>
      </w:tr>
    </w:tbl>
    <w:p w:rsidR="00917A46" w:rsidRDefault="00917A46">
      <w:pPr>
        <w:spacing w:line="206" w:lineRule="exact"/>
        <w:rPr>
          <w:sz w:val="10"/>
        </w:rPr>
        <w:sectPr w:rsidR="00917A46">
          <w:pgSz w:w="11910" w:h="16840"/>
          <w:pgMar w:top="1340" w:right="400" w:bottom="1560" w:left="900" w:header="0" w:footer="1378" w:gutter="0"/>
          <w:cols w:space="720"/>
        </w:sectPr>
      </w:pPr>
    </w:p>
    <w:p w:rsidR="00917A46" w:rsidRDefault="006D3CE4">
      <w:pPr>
        <w:spacing w:before="76"/>
        <w:ind w:left="2217"/>
        <w:rPr>
          <w:b/>
          <w:sz w:val="24"/>
        </w:rPr>
      </w:pPr>
      <w:r>
        <w:rPr>
          <w:noProof/>
          <w:lang w:eastAsia="fr-FR"/>
        </w:rPr>
        <w:lastRenderedPageBreak/>
        <w:drawing>
          <wp:anchor distT="0" distB="0" distL="0" distR="0" simplePos="0" relativeHeight="251629568" behindDoc="0" locked="0" layoutInCell="1" allowOverlap="1">
            <wp:simplePos x="0" y="0"/>
            <wp:positionH relativeFrom="page">
              <wp:posOffset>941172</wp:posOffset>
            </wp:positionH>
            <wp:positionV relativeFrom="paragraph">
              <wp:posOffset>239519</wp:posOffset>
            </wp:positionV>
            <wp:extent cx="6244619" cy="7604664"/>
            <wp:effectExtent l="0" t="0" r="0" b="0"/>
            <wp:wrapTopAndBottom/>
            <wp:docPr id="37"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70.jpeg"/>
                    <pic:cNvPicPr/>
                  </pic:nvPicPr>
                  <pic:blipFill>
                    <a:blip r:embed="rId79" cstate="print"/>
                    <a:stretch>
                      <a:fillRect/>
                    </a:stretch>
                  </pic:blipFill>
                  <pic:spPr>
                    <a:xfrm>
                      <a:off x="0" y="0"/>
                      <a:ext cx="6244619" cy="7604664"/>
                    </a:xfrm>
                    <a:prstGeom prst="rect">
                      <a:avLst/>
                    </a:prstGeom>
                  </pic:spPr>
                </pic:pic>
              </a:graphicData>
            </a:graphic>
          </wp:anchor>
        </w:drawing>
      </w:r>
      <w:r>
        <w:rPr>
          <w:b/>
          <w:sz w:val="24"/>
        </w:rPr>
        <w:t xml:space="preserve">DT10 - Spécification de la carte </w:t>
      </w:r>
      <w:proofErr w:type="spellStart"/>
      <w:r>
        <w:rPr>
          <w:b/>
          <w:sz w:val="24"/>
        </w:rPr>
        <w:t>AvidNitris</w:t>
      </w:r>
      <w:proofErr w:type="spellEnd"/>
      <w:r>
        <w:rPr>
          <w:b/>
          <w:sz w:val="24"/>
        </w:rPr>
        <w:t xml:space="preserve"> DX</w:t>
      </w:r>
    </w:p>
    <w:p w:rsidR="00917A46" w:rsidRDefault="00917A46">
      <w:pPr>
        <w:rPr>
          <w:sz w:val="24"/>
        </w:rPr>
        <w:sectPr w:rsidR="00917A46">
          <w:pgSz w:w="11910" w:h="16840"/>
          <w:pgMar w:top="1340" w:right="400" w:bottom="1560" w:left="900" w:header="0" w:footer="1378" w:gutter="0"/>
          <w:cols w:space="720"/>
        </w:sectPr>
      </w:pPr>
    </w:p>
    <w:p w:rsidR="00917A46" w:rsidRDefault="006D3CE4">
      <w:pPr>
        <w:spacing w:before="76"/>
        <w:ind w:left="2056"/>
        <w:rPr>
          <w:b/>
          <w:sz w:val="24"/>
        </w:rPr>
      </w:pPr>
      <w:r>
        <w:rPr>
          <w:b/>
          <w:sz w:val="24"/>
        </w:rPr>
        <w:lastRenderedPageBreak/>
        <w:t xml:space="preserve">DT11 - Spécifications </w:t>
      </w:r>
      <w:proofErr w:type="spellStart"/>
      <w:r>
        <w:rPr>
          <w:b/>
          <w:sz w:val="24"/>
        </w:rPr>
        <w:t>Blackmagic</w:t>
      </w:r>
      <w:proofErr w:type="spellEnd"/>
      <w:r>
        <w:rPr>
          <w:b/>
          <w:sz w:val="24"/>
        </w:rPr>
        <w:t xml:space="preserve"> </w:t>
      </w:r>
      <w:proofErr w:type="spellStart"/>
      <w:r>
        <w:rPr>
          <w:b/>
          <w:sz w:val="24"/>
        </w:rPr>
        <w:t>Smartview</w:t>
      </w:r>
      <w:proofErr w:type="spellEnd"/>
      <w:r>
        <w:rPr>
          <w:b/>
          <w:sz w:val="24"/>
        </w:rPr>
        <w:t xml:space="preserve"> 4K</w:t>
      </w:r>
    </w:p>
    <w:p w:rsidR="00917A46" w:rsidRDefault="006D3CE4">
      <w:pPr>
        <w:pStyle w:val="Corpsdetexte"/>
        <w:spacing w:before="9"/>
        <w:rPr>
          <w:b/>
          <w:sz w:val="16"/>
        </w:rPr>
      </w:pPr>
      <w:r>
        <w:rPr>
          <w:noProof/>
          <w:lang w:eastAsia="fr-FR"/>
        </w:rPr>
        <w:drawing>
          <wp:anchor distT="0" distB="0" distL="0" distR="0" simplePos="0" relativeHeight="251630592" behindDoc="0" locked="0" layoutInCell="1" allowOverlap="1">
            <wp:simplePos x="0" y="0"/>
            <wp:positionH relativeFrom="page">
              <wp:posOffset>996696</wp:posOffset>
            </wp:positionH>
            <wp:positionV relativeFrom="paragraph">
              <wp:posOffset>147631</wp:posOffset>
            </wp:positionV>
            <wp:extent cx="5445323" cy="6208776"/>
            <wp:effectExtent l="0" t="0" r="0" b="0"/>
            <wp:wrapTopAndBottom/>
            <wp:docPr id="39"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71.png"/>
                    <pic:cNvPicPr/>
                  </pic:nvPicPr>
                  <pic:blipFill>
                    <a:blip r:embed="rId80" cstate="print"/>
                    <a:stretch>
                      <a:fillRect/>
                    </a:stretch>
                  </pic:blipFill>
                  <pic:spPr>
                    <a:xfrm>
                      <a:off x="0" y="0"/>
                      <a:ext cx="5445323" cy="6208776"/>
                    </a:xfrm>
                    <a:prstGeom prst="rect">
                      <a:avLst/>
                    </a:prstGeom>
                  </pic:spPr>
                </pic:pic>
              </a:graphicData>
            </a:graphic>
          </wp:anchor>
        </w:drawing>
      </w:r>
    </w:p>
    <w:p w:rsidR="00917A46" w:rsidRDefault="00917A46">
      <w:pPr>
        <w:pStyle w:val="Corpsdetexte"/>
        <w:spacing w:before="1"/>
        <w:rPr>
          <w:b/>
          <w:sz w:val="6"/>
        </w:rPr>
      </w:pPr>
    </w:p>
    <w:p w:rsidR="00917A46" w:rsidRDefault="00917A46">
      <w:pPr>
        <w:rPr>
          <w:sz w:val="6"/>
        </w:rPr>
        <w:sectPr w:rsidR="00917A46">
          <w:pgSz w:w="11910" w:h="16840"/>
          <w:pgMar w:top="1340" w:right="400" w:bottom="1560" w:left="900" w:header="0" w:footer="1378" w:gutter="0"/>
          <w:cols w:space="720"/>
        </w:sectPr>
      </w:pPr>
    </w:p>
    <w:p w:rsidR="00917A46" w:rsidRDefault="006D3CE4">
      <w:pPr>
        <w:spacing w:before="85"/>
        <w:ind w:left="668"/>
        <w:rPr>
          <w:b/>
          <w:sz w:val="14"/>
        </w:rPr>
      </w:pPr>
      <w:r>
        <w:rPr>
          <w:b/>
          <w:sz w:val="14"/>
        </w:rPr>
        <w:lastRenderedPageBreak/>
        <w:t>HD Format</w:t>
      </w:r>
      <w:r>
        <w:rPr>
          <w:b/>
          <w:spacing w:val="22"/>
          <w:sz w:val="14"/>
        </w:rPr>
        <w:t xml:space="preserve"> </w:t>
      </w:r>
      <w:r>
        <w:rPr>
          <w:b/>
          <w:sz w:val="14"/>
        </w:rPr>
        <w:t>Support</w:t>
      </w:r>
    </w:p>
    <w:p w:rsidR="00917A46" w:rsidRDefault="00917A46">
      <w:pPr>
        <w:pStyle w:val="Corpsdetexte"/>
        <w:spacing w:before="4"/>
        <w:rPr>
          <w:b/>
          <w:sz w:val="9"/>
        </w:rPr>
      </w:pPr>
    </w:p>
    <w:p w:rsidR="00917A46" w:rsidRDefault="006D3CE4">
      <w:pPr>
        <w:pStyle w:val="Corpsdetexte"/>
        <w:ind w:left="674" w:right="-2"/>
        <w:rPr>
          <w:sz w:val="20"/>
        </w:rPr>
      </w:pPr>
      <w:r>
        <w:rPr>
          <w:noProof/>
          <w:sz w:val="20"/>
          <w:lang w:eastAsia="fr-FR"/>
        </w:rPr>
        <w:drawing>
          <wp:inline distT="0" distB="0" distL="0" distR="0">
            <wp:extent cx="1321518" cy="776287"/>
            <wp:effectExtent l="0" t="0" r="0" b="0"/>
            <wp:docPr id="41"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72.png"/>
                    <pic:cNvPicPr/>
                  </pic:nvPicPr>
                  <pic:blipFill>
                    <a:blip r:embed="rId81" cstate="print"/>
                    <a:stretch>
                      <a:fillRect/>
                    </a:stretch>
                  </pic:blipFill>
                  <pic:spPr>
                    <a:xfrm>
                      <a:off x="0" y="0"/>
                      <a:ext cx="1321518" cy="776287"/>
                    </a:xfrm>
                    <a:prstGeom prst="rect">
                      <a:avLst/>
                    </a:prstGeom>
                  </pic:spPr>
                </pic:pic>
              </a:graphicData>
            </a:graphic>
          </wp:inline>
        </w:drawing>
      </w:r>
    </w:p>
    <w:p w:rsidR="00917A46" w:rsidRDefault="00917A46">
      <w:pPr>
        <w:pStyle w:val="Corpsdetexte"/>
        <w:rPr>
          <w:b/>
          <w:sz w:val="19"/>
        </w:rPr>
      </w:pPr>
    </w:p>
    <w:p w:rsidR="00917A46" w:rsidRDefault="006D3CE4">
      <w:pPr>
        <w:ind w:left="668"/>
        <w:rPr>
          <w:b/>
          <w:sz w:val="14"/>
        </w:rPr>
      </w:pPr>
      <w:r>
        <w:rPr>
          <w:b/>
          <w:sz w:val="14"/>
        </w:rPr>
        <w:t>2K Format</w:t>
      </w:r>
      <w:r>
        <w:rPr>
          <w:b/>
          <w:spacing w:val="7"/>
          <w:sz w:val="14"/>
        </w:rPr>
        <w:t xml:space="preserve"> </w:t>
      </w:r>
      <w:r>
        <w:rPr>
          <w:b/>
          <w:sz w:val="14"/>
        </w:rPr>
        <w:t>Support</w:t>
      </w:r>
    </w:p>
    <w:p w:rsidR="00917A46" w:rsidRDefault="006D3CE4">
      <w:pPr>
        <w:spacing w:before="85"/>
        <w:ind w:left="668"/>
        <w:rPr>
          <w:b/>
          <w:sz w:val="14"/>
        </w:rPr>
      </w:pPr>
      <w:r>
        <w:br w:type="column"/>
      </w:r>
      <w:r>
        <w:rPr>
          <w:b/>
          <w:sz w:val="14"/>
        </w:rPr>
        <w:lastRenderedPageBreak/>
        <w:t>Ultra HD Format Support</w:t>
      </w:r>
    </w:p>
    <w:p w:rsidR="00917A46" w:rsidRDefault="00917A46">
      <w:pPr>
        <w:pStyle w:val="Corpsdetexte"/>
        <w:spacing w:before="4"/>
        <w:rPr>
          <w:b/>
          <w:sz w:val="9"/>
        </w:rPr>
      </w:pPr>
    </w:p>
    <w:p w:rsidR="00917A46" w:rsidRDefault="006D3CE4">
      <w:pPr>
        <w:pStyle w:val="Corpsdetexte"/>
        <w:ind w:left="674" w:right="-2"/>
        <w:rPr>
          <w:sz w:val="20"/>
        </w:rPr>
      </w:pPr>
      <w:r>
        <w:rPr>
          <w:noProof/>
          <w:sz w:val="20"/>
          <w:lang w:eastAsia="fr-FR"/>
        </w:rPr>
        <w:drawing>
          <wp:inline distT="0" distB="0" distL="0" distR="0">
            <wp:extent cx="1320469" cy="366712"/>
            <wp:effectExtent l="0" t="0" r="0" b="0"/>
            <wp:docPr id="43"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73.png"/>
                    <pic:cNvPicPr/>
                  </pic:nvPicPr>
                  <pic:blipFill>
                    <a:blip r:embed="rId82" cstate="print"/>
                    <a:stretch>
                      <a:fillRect/>
                    </a:stretch>
                  </pic:blipFill>
                  <pic:spPr>
                    <a:xfrm>
                      <a:off x="0" y="0"/>
                      <a:ext cx="1320469" cy="366712"/>
                    </a:xfrm>
                    <a:prstGeom prst="rect">
                      <a:avLst/>
                    </a:prstGeom>
                  </pic:spPr>
                </pic:pic>
              </a:graphicData>
            </a:graphic>
          </wp:inline>
        </w:drawing>
      </w:r>
    </w:p>
    <w:p w:rsidR="00917A46" w:rsidRDefault="00917A46">
      <w:pPr>
        <w:pStyle w:val="Corpsdetexte"/>
        <w:spacing w:before="8"/>
        <w:rPr>
          <w:b/>
          <w:sz w:val="17"/>
        </w:rPr>
      </w:pPr>
    </w:p>
    <w:p w:rsidR="00917A46" w:rsidRDefault="006D3CE4">
      <w:pPr>
        <w:ind w:left="668"/>
        <w:rPr>
          <w:b/>
          <w:sz w:val="14"/>
        </w:rPr>
      </w:pPr>
      <w:r>
        <w:rPr>
          <w:lang w:val="en-US"/>
        </w:rPr>
        <w:pict>
          <v:group id="_x0000_s1033" style="position:absolute;left:0;text-align:left;margin-left:223pt;margin-top:13.4pt;width:110.55pt;height:17.85pt;z-index:251644928;mso-position-horizontal-relative:page" coordorigin="4460,268" coordsize="2211,357">
            <v:shape id="_x0000_s1035" type="#_x0000_t75" style="position:absolute;left:4460;top:268;width:2180;height:357">
              <v:imagedata r:id="rId83" o:title=""/>
            </v:shape>
            <v:rect id="_x0000_s1034" style="position:absolute;left:6658;top:269;width:12;height:101" fillcolor="#323232" stroked="f"/>
            <w10:wrap anchorx="page"/>
          </v:group>
        </w:pict>
      </w:r>
      <w:r>
        <w:rPr>
          <w:b/>
          <w:sz w:val="14"/>
        </w:rPr>
        <w:t>4K Format Support</w:t>
      </w:r>
    </w:p>
    <w:p w:rsidR="00917A46" w:rsidRDefault="00917A46">
      <w:pPr>
        <w:pStyle w:val="Corpsdetexte"/>
        <w:rPr>
          <w:b/>
          <w:sz w:val="16"/>
        </w:rPr>
      </w:pPr>
    </w:p>
    <w:p w:rsidR="00917A46" w:rsidRDefault="00917A46">
      <w:pPr>
        <w:pStyle w:val="Corpsdetexte"/>
        <w:rPr>
          <w:b/>
          <w:sz w:val="16"/>
        </w:rPr>
      </w:pPr>
    </w:p>
    <w:p w:rsidR="00917A46" w:rsidRDefault="00917A46">
      <w:pPr>
        <w:pStyle w:val="Corpsdetexte"/>
        <w:rPr>
          <w:b/>
          <w:sz w:val="16"/>
        </w:rPr>
      </w:pPr>
    </w:p>
    <w:p w:rsidR="00917A46" w:rsidRDefault="006D3CE4">
      <w:pPr>
        <w:spacing w:before="117"/>
        <w:ind w:left="668"/>
        <w:rPr>
          <w:b/>
          <w:sz w:val="14"/>
        </w:rPr>
      </w:pPr>
      <w:r>
        <w:rPr>
          <w:lang w:val="en-US"/>
        </w:rPr>
        <w:pict>
          <v:group id="_x0000_s1030" style="position:absolute;left:0;text-align:left;margin-left:78.7pt;margin-top:10.8pt;width:119.8pt;height:39.1pt;z-index:251643904;mso-position-horizontal-relative:page" coordorigin="1574,216" coordsize="2396,782">
            <v:shape id="_x0000_s1032" type="#_x0000_t75" style="position:absolute;left:1574;top:215;width:2396;height:782">
              <v:imagedata r:id="rId84" o:title=""/>
            </v:shape>
            <v:rect id="_x0000_s1031" style="position:absolute;left:3768;top:217;width:12;height:102" fillcolor="#323232" stroked="f"/>
            <w10:wrap anchorx="page"/>
          </v:group>
        </w:pict>
      </w:r>
      <w:r>
        <w:rPr>
          <w:b/>
          <w:sz w:val="14"/>
        </w:rPr>
        <w:t>SDI Compliance</w:t>
      </w:r>
    </w:p>
    <w:p w:rsidR="00917A46" w:rsidRDefault="006D3CE4">
      <w:pPr>
        <w:spacing w:before="85"/>
        <w:ind w:left="669"/>
        <w:rPr>
          <w:b/>
          <w:sz w:val="14"/>
        </w:rPr>
      </w:pPr>
      <w:r>
        <w:br w:type="column"/>
      </w:r>
      <w:r>
        <w:rPr>
          <w:b/>
          <w:sz w:val="14"/>
        </w:rPr>
        <w:lastRenderedPageBreak/>
        <w:t xml:space="preserve">SDI </w:t>
      </w:r>
      <w:proofErr w:type="spellStart"/>
      <w:r>
        <w:rPr>
          <w:b/>
          <w:sz w:val="14"/>
        </w:rPr>
        <w:t>Color</w:t>
      </w:r>
      <w:proofErr w:type="spellEnd"/>
      <w:r>
        <w:rPr>
          <w:b/>
          <w:sz w:val="14"/>
        </w:rPr>
        <w:t xml:space="preserve"> </w:t>
      </w:r>
      <w:proofErr w:type="spellStart"/>
      <w:r>
        <w:rPr>
          <w:b/>
          <w:sz w:val="14"/>
        </w:rPr>
        <w:t>Space</w:t>
      </w:r>
      <w:proofErr w:type="spellEnd"/>
    </w:p>
    <w:p w:rsidR="00917A46" w:rsidRDefault="00917A46">
      <w:pPr>
        <w:pStyle w:val="Corpsdetexte"/>
        <w:spacing w:before="4"/>
        <w:rPr>
          <w:b/>
          <w:sz w:val="9"/>
        </w:rPr>
      </w:pPr>
    </w:p>
    <w:p w:rsidR="00917A46" w:rsidRDefault="006D3CE4">
      <w:pPr>
        <w:pStyle w:val="Corpsdetexte"/>
        <w:spacing w:line="122" w:lineRule="exact"/>
        <w:ind w:left="681"/>
        <w:rPr>
          <w:sz w:val="12"/>
        </w:rPr>
      </w:pPr>
      <w:r>
        <w:rPr>
          <w:noProof/>
          <w:position w:val="-1"/>
          <w:sz w:val="12"/>
          <w:lang w:eastAsia="fr-FR"/>
        </w:rPr>
        <w:drawing>
          <wp:inline distT="0" distB="0" distL="0" distR="0">
            <wp:extent cx="719524" cy="77724"/>
            <wp:effectExtent l="0" t="0" r="0" b="0"/>
            <wp:docPr id="4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76.png"/>
                    <pic:cNvPicPr/>
                  </pic:nvPicPr>
                  <pic:blipFill>
                    <a:blip r:embed="rId85" cstate="print"/>
                    <a:stretch>
                      <a:fillRect/>
                    </a:stretch>
                  </pic:blipFill>
                  <pic:spPr>
                    <a:xfrm>
                      <a:off x="0" y="0"/>
                      <a:ext cx="719524" cy="77724"/>
                    </a:xfrm>
                    <a:prstGeom prst="rect">
                      <a:avLst/>
                    </a:prstGeom>
                  </pic:spPr>
                </pic:pic>
              </a:graphicData>
            </a:graphic>
          </wp:inline>
        </w:drawing>
      </w:r>
    </w:p>
    <w:p w:rsidR="00917A46" w:rsidRDefault="00917A46">
      <w:pPr>
        <w:pStyle w:val="Corpsdetexte"/>
        <w:spacing w:before="1"/>
        <w:rPr>
          <w:b/>
          <w:sz w:val="19"/>
        </w:rPr>
      </w:pPr>
    </w:p>
    <w:p w:rsidR="00917A46" w:rsidRDefault="006D3CE4">
      <w:pPr>
        <w:ind w:left="669"/>
        <w:rPr>
          <w:b/>
          <w:sz w:val="14"/>
        </w:rPr>
      </w:pPr>
      <w:r>
        <w:rPr>
          <w:b/>
          <w:sz w:val="14"/>
        </w:rPr>
        <w:t xml:space="preserve">SDI Auto </w:t>
      </w:r>
      <w:proofErr w:type="spellStart"/>
      <w:r>
        <w:rPr>
          <w:b/>
          <w:sz w:val="14"/>
        </w:rPr>
        <w:t>Switching</w:t>
      </w:r>
      <w:proofErr w:type="spellEnd"/>
    </w:p>
    <w:p w:rsidR="00917A46" w:rsidRDefault="00917A46">
      <w:pPr>
        <w:pStyle w:val="Corpsdetexte"/>
        <w:spacing w:before="9"/>
        <w:rPr>
          <w:b/>
          <w:sz w:val="8"/>
        </w:rPr>
      </w:pPr>
    </w:p>
    <w:p w:rsidR="00917A46" w:rsidRDefault="006D3CE4">
      <w:pPr>
        <w:pStyle w:val="Corpsdetexte"/>
        <w:ind w:left="668"/>
        <w:rPr>
          <w:sz w:val="20"/>
        </w:rPr>
      </w:pPr>
      <w:r>
        <w:rPr>
          <w:noProof/>
          <w:sz w:val="20"/>
          <w:lang w:eastAsia="fr-FR"/>
        </w:rPr>
        <w:drawing>
          <wp:inline distT="0" distB="0" distL="0" distR="0">
            <wp:extent cx="1412237" cy="219075"/>
            <wp:effectExtent l="0" t="0" r="0" b="0"/>
            <wp:docPr id="4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77.png"/>
                    <pic:cNvPicPr/>
                  </pic:nvPicPr>
                  <pic:blipFill>
                    <a:blip r:embed="rId86" cstate="print"/>
                    <a:stretch>
                      <a:fillRect/>
                    </a:stretch>
                  </pic:blipFill>
                  <pic:spPr>
                    <a:xfrm>
                      <a:off x="0" y="0"/>
                      <a:ext cx="1412237" cy="219075"/>
                    </a:xfrm>
                    <a:prstGeom prst="rect">
                      <a:avLst/>
                    </a:prstGeom>
                  </pic:spPr>
                </pic:pic>
              </a:graphicData>
            </a:graphic>
          </wp:inline>
        </w:drawing>
      </w:r>
    </w:p>
    <w:p w:rsidR="00917A46" w:rsidRDefault="00917A46">
      <w:pPr>
        <w:pStyle w:val="Corpsdetexte"/>
        <w:spacing w:before="4"/>
        <w:rPr>
          <w:b/>
          <w:sz w:val="19"/>
        </w:rPr>
      </w:pPr>
    </w:p>
    <w:p w:rsidR="00917A46" w:rsidRDefault="006D3CE4">
      <w:pPr>
        <w:ind w:left="669"/>
        <w:rPr>
          <w:b/>
          <w:sz w:val="14"/>
        </w:rPr>
      </w:pPr>
      <w:proofErr w:type="spellStart"/>
      <w:r>
        <w:rPr>
          <w:b/>
          <w:sz w:val="14"/>
        </w:rPr>
        <w:t>Video</w:t>
      </w:r>
      <w:proofErr w:type="spellEnd"/>
      <w:r>
        <w:rPr>
          <w:b/>
          <w:sz w:val="14"/>
        </w:rPr>
        <w:t xml:space="preserve"> </w:t>
      </w:r>
      <w:proofErr w:type="spellStart"/>
      <w:r>
        <w:rPr>
          <w:b/>
          <w:sz w:val="14"/>
        </w:rPr>
        <w:t>Sampling</w:t>
      </w:r>
      <w:proofErr w:type="spellEnd"/>
    </w:p>
    <w:p w:rsidR="00917A46" w:rsidRDefault="00917A46">
      <w:pPr>
        <w:pStyle w:val="Corpsdetexte"/>
        <w:spacing w:before="9"/>
        <w:rPr>
          <w:b/>
          <w:sz w:val="8"/>
        </w:rPr>
      </w:pPr>
    </w:p>
    <w:p w:rsidR="00917A46" w:rsidRDefault="006D3CE4">
      <w:pPr>
        <w:pStyle w:val="Corpsdetexte"/>
        <w:spacing w:line="110" w:lineRule="exact"/>
        <w:ind w:left="672"/>
        <w:rPr>
          <w:sz w:val="11"/>
        </w:rPr>
      </w:pPr>
      <w:r>
        <w:rPr>
          <w:noProof/>
          <w:position w:val="-1"/>
          <w:sz w:val="11"/>
          <w:lang w:eastAsia="fr-FR"/>
        </w:rPr>
        <w:drawing>
          <wp:inline distT="0" distB="0" distL="0" distR="0">
            <wp:extent cx="613153" cy="70008"/>
            <wp:effectExtent l="0" t="0" r="0" b="0"/>
            <wp:docPr id="49"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78.png"/>
                    <pic:cNvPicPr/>
                  </pic:nvPicPr>
                  <pic:blipFill>
                    <a:blip r:embed="rId87" cstate="print"/>
                    <a:stretch>
                      <a:fillRect/>
                    </a:stretch>
                  </pic:blipFill>
                  <pic:spPr>
                    <a:xfrm>
                      <a:off x="0" y="0"/>
                      <a:ext cx="613153" cy="70008"/>
                    </a:xfrm>
                    <a:prstGeom prst="rect">
                      <a:avLst/>
                    </a:prstGeom>
                  </pic:spPr>
                </pic:pic>
              </a:graphicData>
            </a:graphic>
          </wp:inline>
        </w:drawing>
      </w:r>
    </w:p>
    <w:p w:rsidR="00917A46" w:rsidRDefault="00917A46">
      <w:pPr>
        <w:spacing w:line="110" w:lineRule="exact"/>
        <w:rPr>
          <w:sz w:val="11"/>
        </w:rPr>
        <w:sectPr w:rsidR="00917A46">
          <w:type w:val="continuous"/>
          <w:pgSz w:w="11910" w:h="16840"/>
          <w:pgMar w:top="1600" w:right="400" w:bottom="1560" w:left="900" w:header="720" w:footer="720" w:gutter="0"/>
          <w:cols w:num="3" w:space="720" w:equalWidth="0">
            <w:col w:w="2795" w:space="95"/>
            <w:col w:w="2793" w:space="96"/>
            <w:col w:w="4831"/>
          </w:cols>
        </w:sectPr>
      </w:pPr>
    </w:p>
    <w:p w:rsidR="00917A46" w:rsidRDefault="00917A46">
      <w:pPr>
        <w:pStyle w:val="Corpsdetexte"/>
        <w:spacing w:before="3"/>
        <w:rPr>
          <w:b/>
          <w:sz w:val="9"/>
        </w:rPr>
      </w:pPr>
    </w:p>
    <w:p w:rsidR="00917A46" w:rsidRDefault="006D3CE4">
      <w:pPr>
        <w:pStyle w:val="Corpsdetexte"/>
        <w:ind w:left="3564"/>
        <w:rPr>
          <w:sz w:val="20"/>
        </w:rPr>
      </w:pPr>
      <w:r>
        <w:rPr>
          <w:noProof/>
          <w:sz w:val="20"/>
          <w:lang w:eastAsia="fr-FR"/>
        </w:rPr>
        <w:drawing>
          <wp:inline distT="0" distB="0" distL="0" distR="0">
            <wp:extent cx="1429407" cy="350043"/>
            <wp:effectExtent l="0" t="0" r="0" b="0"/>
            <wp:docPr id="51"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79.png"/>
                    <pic:cNvPicPr/>
                  </pic:nvPicPr>
                  <pic:blipFill>
                    <a:blip r:embed="rId88" cstate="print"/>
                    <a:stretch>
                      <a:fillRect/>
                    </a:stretch>
                  </pic:blipFill>
                  <pic:spPr>
                    <a:xfrm>
                      <a:off x="0" y="0"/>
                      <a:ext cx="1429407" cy="350043"/>
                    </a:xfrm>
                    <a:prstGeom prst="rect">
                      <a:avLst/>
                    </a:prstGeom>
                  </pic:spPr>
                </pic:pic>
              </a:graphicData>
            </a:graphic>
          </wp:inline>
        </w:drawing>
      </w:r>
    </w:p>
    <w:p w:rsidR="00917A46" w:rsidRDefault="00917A46">
      <w:pPr>
        <w:rPr>
          <w:sz w:val="20"/>
        </w:rPr>
        <w:sectPr w:rsidR="00917A46">
          <w:type w:val="continuous"/>
          <w:pgSz w:w="11910" w:h="16840"/>
          <w:pgMar w:top="1600" w:right="400" w:bottom="1560" w:left="900" w:header="720" w:footer="720" w:gutter="0"/>
          <w:cols w:space="720"/>
        </w:sectPr>
      </w:pPr>
    </w:p>
    <w:p w:rsidR="00917A46" w:rsidRDefault="006D3CE4">
      <w:pPr>
        <w:pStyle w:val="Titre1"/>
        <w:spacing w:before="75" w:after="13"/>
        <w:ind w:left="2563"/>
      </w:pPr>
      <w:r>
        <w:rPr>
          <w:lang w:val="en-US"/>
        </w:rPr>
        <w:lastRenderedPageBreak/>
        <w:pict>
          <v:group id="_x0000_s1027" style="position:absolute;left:0;text-align:left;margin-left:71.15pt;margin-top:453.6pt;width:461.35pt;height:271.95pt;z-index:-251639808;mso-position-horizontal-relative:page;mso-position-vertical-relative:page" coordorigin="1423,9072" coordsize="9227,5439">
            <v:shape id="_x0000_s1029" style="position:absolute;left:1423;top:9116;width:9227;height:1937" coordorigin="1423,9116" coordsize="9227,1937" o:spt="100" adj="0,,0" path="m10650,10590r-9227,l1423,11053r9227,l10650,10590t,-1474l1423,9116r,462l10650,9578r,-462e" fillcolor="#c4c6c8" stroked="f">
              <v:stroke joinstyle="round"/>
              <v:formulas/>
              <v:path arrowok="t" o:connecttype="segments"/>
            </v:shape>
            <v:shape id="_x0000_s1028" type="#_x0000_t75" style="position:absolute;left:1423;top:9072;width:9125;height:5439">
              <v:imagedata r:id="rId89" o:title=""/>
            </v:shape>
            <w10:wrap anchorx="page" anchory="page"/>
          </v:group>
        </w:pict>
      </w:r>
      <w:r>
        <w:t xml:space="preserve">DT12 - Spécifications de l’AVID </w:t>
      </w:r>
      <w:proofErr w:type="spellStart"/>
      <w:r>
        <w:t>ArtistDNxIO</w:t>
      </w:r>
      <w:proofErr w:type="spellEnd"/>
    </w:p>
    <w:tbl>
      <w:tblPr>
        <w:tblStyle w:val="TableNormal"/>
        <w:tblW w:w="0" w:type="auto"/>
        <w:tblInd w:w="521" w:type="dxa"/>
        <w:tblBorders>
          <w:top w:val="single" w:sz="4" w:space="0" w:color="2B2B2B"/>
          <w:left w:val="single" w:sz="4" w:space="0" w:color="2B2B2B"/>
          <w:bottom w:val="single" w:sz="4" w:space="0" w:color="2B2B2B"/>
          <w:right w:val="single" w:sz="4" w:space="0" w:color="2B2B2B"/>
          <w:insideH w:val="single" w:sz="4" w:space="0" w:color="2B2B2B"/>
          <w:insideV w:val="single" w:sz="4" w:space="0" w:color="2B2B2B"/>
        </w:tblBorders>
        <w:tblLayout w:type="fixed"/>
        <w:tblLook w:val="01E0" w:firstRow="1" w:lastRow="1" w:firstColumn="1" w:lastColumn="1" w:noHBand="0" w:noVBand="0"/>
      </w:tblPr>
      <w:tblGrid>
        <w:gridCol w:w="2087"/>
        <w:gridCol w:w="7147"/>
      </w:tblGrid>
      <w:tr w:rsidR="00917A46">
        <w:trPr>
          <w:trHeight w:val="449"/>
        </w:trPr>
        <w:tc>
          <w:tcPr>
            <w:tcW w:w="9234" w:type="dxa"/>
            <w:gridSpan w:val="2"/>
            <w:tcBorders>
              <w:bottom w:val="single" w:sz="4" w:space="0" w:color="7F7F7F"/>
            </w:tcBorders>
            <w:shd w:val="clear" w:color="auto" w:fill="D1D1D1"/>
          </w:tcPr>
          <w:p w:rsidR="00917A46" w:rsidRDefault="006D3CE4">
            <w:pPr>
              <w:pStyle w:val="TableParagraph"/>
              <w:spacing w:before="78"/>
              <w:ind w:left="61"/>
              <w:rPr>
                <w:sz w:val="23"/>
              </w:rPr>
            </w:pPr>
            <w:r>
              <w:rPr>
                <w:color w:val="0067A1"/>
                <w:w w:val="105"/>
                <w:sz w:val="23"/>
              </w:rPr>
              <w:t xml:space="preserve">Médias </w:t>
            </w:r>
            <w:proofErr w:type="spellStart"/>
            <w:r>
              <w:rPr>
                <w:color w:val="0067A1"/>
                <w:w w:val="105"/>
                <w:sz w:val="23"/>
              </w:rPr>
              <w:t>prisen</w:t>
            </w:r>
            <w:proofErr w:type="spellEnd"/>
            <w:r>
              <w:rPr>
                <w:color w:val="0067A1"/>
                <w:w w:val="105"/>
                <w:sz w:val="23"/>
              </w:rPr>
              <w:t xml:space="preserve"> charge</w:t>
            </w:r>
          </w:p>
        </w:tc>
      </w:tr>
      <w:tr w:rsidR="00917A46">
        <w:trPr>
          <w:trHeight w:val="1388"/>
        </w:trPr>
        <w:tc>
          <w:tcPr>
            <w:tcW w:w="2087" w:type="dxa"/>
            <w:tcBorders>
              <w:top w:val="single" w:sz="4" w:space="0" w:color="7F7F7F"/>
              <w:bottom w:val="single" w:sz="4" w:space="0" w:color="7F7F7F"/>
              <w:right w:val="single" w:sz="6" w:space="0" w:color="7F7F7F"/>
            </w:tcBorders>
          </w:tcPr>
          <w:p w:rsidR="00917A46" w:rsidRDefault="006D3CE4">
            <w:pPr>
              <w:pStyle w:val="TableParagraph"/>
              <w:spacing w:before="65"/>
              <w:ind w:left="71"/>
              <w:rPr>
                <w:b/>
                <w:sz w:val="14"/>
              </w:rPr>
            </w:pPr>
            <w:r>
              <w:rPr>
                <w:color w:val="999999"/>
                <w:sz w:val="14"/>
              </w:rPr>
              <w:t>Fo</w:t>
            </w:r>
            <w:r>
              <w:rPr>
                <w:b/>
                <w:color w:val="999999"/>
                <w:sz w:val="14"/>
              </w:rPr>
              <w:t>rmats vidéo</w:t>
            </w:r>
          </w:p>
        </w:tc>
        <w:tc>
          <w:tcPr>
            <w:tcW w:w="7147" w:type="dxa"/>
            <w:tcBorders>
              <w:top w:val="single" w:sz="4" w:space="0" w:color="7F7F7F"/>
              <w:left w:val="single" w:sz="6" w:space="0" w:color="7F7F7F"/>
              <w:bottom w:val="single" w:sz="4" w:space="0" w:color="7F7F7F"/>
            </w:tcBorders>
          </w:tcPr>
          <w:p w:rsidR="00917A46" w:rsidRDefault="006D3CE4">
            <w:pPr>
              <w:pStyle w:val="TableParagraph"/>
              <w:spacing w:before="65"/>
              <w:ind w:left="66"/>
              <w:rPr>
                <w:sz w:val="14"/>
              </w:rPr>
            </w:pPr>
            <w:r>
              <w:rPr>
                <w:b/>
                <w:color w:val="999999"/>
                <w:w w:val="105"/>
                <w:sz w:val="14"/>
              </w:rPr>
              <w:t xml:space="preserve">SD : </w:t>
            </w:r>
            <w:r>
              <w:rPr>
                <w:color w:val="999999"/>
                <w:w w:val="105"/>
                <w:sz w:val="14"/>
              </w:rPr>
              <w:t>PAL (625, 50i, 576p), NTSC (525, 59.94i, 480p)</w:t>
            </w:r>
          </w:p>
          <w:p w:rsidR="00917A46" w:rsidRDefault="006D3CE4">
            <w:pPr>
              <w:pStyle w:val="TableParagraph"/>
              <w:spacing w:before="132"/>
              <w:ind w:left="66"/>
              <w:rPr>
                <w:sz w:val="14"/>
              </w:rPr>
            </w:pPr>
            <w:r>
              <w:rPr>
                <w:color w:val="999999"/>
                <w:w w:val="105"/>
                <w:sz w:val="14"/>
              </w:rPr>
              <w:t xml:space="preserve">HD </w:t>
            </w:r>
            <w:r>
              <w:rPr>
                <w:b/>
                <w:color w:val="999999"/>
                <w:w w:val="105"/>
                <w:sz w:val="14"/>
              </w:rPr>
              <w:t xml:space="preserve">: </w:t>
            </w:r>
            <w:r>
              <w:rPr>
                <w:color w:val="999999"/>
                <w:w w:val="105"/>
                <w:sz w:val="14"/>
              </w:rPr>
              <w:t>720p (50, 59.94, 60), 1080i (50, 59.94, 60), 1080PsF (23.976, 24, 25, 29.97, 30), 1080p (23.976, 24,</w:t>
            </w:r>
          </w:p>
          <w:p w:rsidR="00917A46" w:rsidRDefault="006D3CE4">
            <w:pPr>
              <w:pStyle w:val="TableParagraph"/>
              <w:spacing w:before="45"/>
              <w:ind w:left="56"/>
              <w:rPr>
                <w:sz w:val="14"/>
              </w:rPr>
            </w:pPr>
            <w:r>
              <w:rPr>
                <w:color w:val="999999"/>
                <w:w w:val="105"/>
                <w:sz w:val="14"/>
              </w:rPr>
              <w:t>25, 29.97, 30, 50, 60)</w:t>
            </w:r>
          </w:p>
          <w:p w:rsidR="00917A46" w:rsidRDefault="006D3CE4">
            <w:pPr>
              <w:pStyle w:val="TableParagraph"/>
              <w:spacing w:before="132" w:line="304" w:lineRule="auto"/>
              <w:ind w:left="56" w:firstLine="9"/>
              <w:rPr>
                <w:sz w:val="14"/>
              </w:rPr>
            </w:pPr>
            <w:r>
              <w:rPr>
                <w:b/>
                <w:color w:val="999999"/>
                <w:w w:val="105"/>
                <w:sz w:val="14"/>
              </w:rPr>
              <w:t xml:space="preserve">Haute résolution : </w:t>
            </w:r>
            <w:r>
              <w:rPr>
                <w:color w:val="999999"/>
                <w:w w:val="105"/>
                <w:sz w:val="14"/>
              </w:rPr>
              <w:t>2K (23.98PsF, 24PsF, 25PsF, 23.976p, 24p, 25</w:t>
            </w:r>
            <w:r>
              <w:rPr>
                <w:color w:val="999999"/>
                <w:w w:val="105"/>
                <w:sz w:val="14"/>
              </w:rPr>
              <w:t>p, 47.96p, 48p), 4K (23.976p, 24p, 25p, 29.97p, 30p, 50p, 60p), Ultra HD (23.976p, 24p, 25p, 29.97p, 30p, 47.952p, 48p, 50p, 59.94p, 60p)</w:t>
            </w:r>
          </w:p>
        </w:tc>
      </w:tr>
      <w:tr w:rsidR="00917A46">
        <w:trPr>
          <w:trHeight w:val="595"/>
        </w:trPr>
        <w:tc>
          <w:tcPr>
            <w:tcW w:w="2087" w:type="dxa"/>
            <w:tcBorders>
              <w:top w:val="single" w:sz="4" w:space="0" w:color="7F7F7F"/>
              <w:bottom w:val="single" w:sz="4" w:space="0" w:color="7F7F7F"/>
              <w:right w:val="single" w:sz="6" w:space="0" w:color="7F7F7F"/>
            </w:tcBorders>
          </w:tcPr>
          <w:p w:rsidR="00917A46" w:rsidRDefault="006D3CE4">
            <w:pPr>
              <w:pStyle w:val="TableParagraph"/>
              <w:spacing w:before="65" w:line="304" w:lineRule="auto"/>
              <w:ind w:left="71" w:right="110"/>
              <w:rPr>
                <w:b/>
                <w:sz w:val="14"/>
              </w:rPr>
            </w:pPr>
            <w:r>
              <w:rPr>
                <w:b/>
                <w:color w:val="999999"/>
                <w:sz w:val="14"/>
              </w:rPr>
              <w:t>Fréquence d</w:t>
            </w:r>
            <w:r>
              <w:rPr>
                <w:color w:val="999999"/>
                <w:sz w:val="14"/>
              </w:rPr>
              <w:t>''</w:t>
            </w:r>
            <w:r>
              <w:rPr>
                <w:b/>
                <w:color w:val="999999"/>
                <w:sz w:val="14"/>
              </w:rPr>
              <w:t>échantillonnage audio</w:t>
            </w:r>
          </w:p>
        </w:tc>
        <w:tc>
          <w:tcPr>
            <w:tcW w:w="7147" w:type="dxa"/>
            <w:tcBorders>
              <w:top w:val="single" w:sz="4" w:space="0" w:color="7F7F7F"/>
              <w:left w:val="single" w:sz="6" w:space="0" w:color="7F7F7F"/>
              <w:bottom w:val="single" w:sz="4" w:space="0" w:color="7F7F7F"/>
            </w:tcBorders>
          </w:tcPr>
          <w:p w:rsidR="00917A46" w:rsidRDefault="006D3CE4">
            <w:pPr>
              <w:pStyle w:val="TableParagraph"/>
              <w:spacing w:before="65"/>
              <w:ind w:left="56"/>
              <w:rPr>
                <w:sz w:val="14"/>
              </w:rPr>
            </w:pPr>
            <w:r>
              <w:rPr>
                <w:color w:val="999999"/>
                <w:w w:val="105"/>
                <w:sz w:val="14"/>
              </w:rPr>
              <w:t>24 bits, 48 kHz (standard télévision)</w:t>
            </w:r>
          </w:p>
        </w:tc>
      </w:tr>
      <w:tr w:rsidR="00917A46">
        <w:trPr>
          <w:trHeight w:val="594"/>
        </w:trPr>
        <w:tc>
          <w:tcPr>
            <w:tcW w:w="2087" w:type="dxa"/>
            <w:tcBorders>
              <w:top w:val="single" w:sz="4" w:space="0" w:color="7F7F7F"/>
              <w:bottom w:val="single" w:sz="6" w:space="0" w:color="7F7F7F"/>
              <w:right w:val="single" w:sz="6" w:space="0" w:color="7F7F7F"/>
            </w:tcBorders>
          </w:tcPr>
          <w:p w:rsidR="00917A46" w:rsidRDefault="006D3CE4">
            <w:pPr>
              <w:pStyle w:val="TableParagraph"/>
              <w:spacing w:before="65" w:line="304" w:lineRule="auto"/>
              <w:ind w:left="71" w:right="110"/>
              <w:rPr>
                <w:b/>
                <w:sz w:val="14"/>
              </w:rPr>
            </w:pPr>
            <w:r>
              <w:rPr>
                <w:b/>
                <w:color w:val="999999"/>
                <w:sz w:val="14"/>
              </w:rPr>
              <w:t>Espa</w:t>
            </w:r>
            <w:r>
              <w:rPr>
                <w:color w:val="999999"/>
                <w:sz w:val="14"/>
              </w:rPr>
              <w:t>ce</w:t>
            </w:r>
            <w:r>
              <w:rPr>
                <w:b/>
                <w:color w:val="999999"/>
                <w:sz w:val="14"/>
              </w:rPr>
              <w:t xml:space="preserve">s </w:t>
            </w:r>
            <w:proofErr w:type="spellStart"/>
            <w:r>
              <w:rPr>
                <w:color w:val="999999"/>
                <w:sz w:val="14"/>
              </w:rPr>
              <w:t>co</w:t>
            </w:r>
            <w:r>
              <w:rPr>
                <w:b/>
                <w:color w:val="999999"/>
                <w:sz w:val="14"/>
              </w:rPr>
              <w:t>lorimé</w:t>
            </w:r>
            <w:r>
              <w:rPr>
                <w:color w:val="999999"/>
                <w:sz w:val="14"/>
              </w:rPr>
              <w:t>ttr</w:t>
            </w:r>
            <w:r>
              <w:rPr>
                <w:b/>
                <w:color w:val="999999"/>
                <w:sz w:val="14"/>
              </w:rPr>
              <w:t>iques</w:t>
            </w:r>
            <w:proofErr w:type="spellEnd"/>
            <w:r>
              <w:rPr>
                <w:b/>
                <w:color w:val="999999"/>
                <w:sz w:val="14"/>
              </w:rPr>
              <w:t xml:space="preserve"> pris en charge</w:t>
            </w:r>
          </w:p>
        </w:tc>
        <w:tc>
          <w:tcPr>
            <w:tcW w:w="7147" w:type="dxa"/>
            <w:tcBorders>
              <w:top w:val="single" w:sz="4" w:space="0" w:color="7F7F7F"/>
              <w:left w:val="single" w:sz="6" w:space="0" w:color="7F7F7F"/>
              <w:bottom w:val="single" w:sz="6" w:space="0" w:color="7F7F7F"/>
            </w:tcBorders>
          </w:tcPr>
          <w:p w:rsidR="00917A46" w:rsidRDefault="006D3CE4">
            <w:pPr>
              <w:pStyle w:val="TableParagraph"/>
              <w:spacing w:before="65" w:line="304" w:lineRule="auto"/>
              <w:ind w:left="56"/>
              <w:rPr>
                <w:sz w:val="14"/>
              </w:rPr>
            </w:pPr>
            <w:r>
              <w:rPr>
                <w:color w:val="999999"/>
                <w:spacing w:val="-4"/>
                <w:w w:val="105"/>
                <w:sz w:val="14"/>
              </w:rPr>
              <w:t xml:space="preserve">YUV </w:t>
            </w:r>
            <w:r>
              <w:rPr>
                <w:color w:val="999999"/>
                <w:w w:val="105"/>
                <w:sz w:val="14"/>
              </w:rPr>
              <w:t xml:space="preserve">4:2:2, RGB </w:t>
            </w:r>
            <w:r>
              <w:rPr>
                <w:color w:val="999999"/>
                <w:spacing w:val="3"/>
                <w:w w:val="105"/>
                <w:sz w:val="14"/>
              </w:rPr>
              <w:t xml:space="preserve">444, </w:t>
            </w:r>
            <w:r>
              <w:rPr>
                <w:color w:val="999999"/>
                <w:spacing w:val="-7"/>
                <w:w w:val="105"/>
                <w:sz w:val="14"/>
              </w:rPr>
              <w:t xml:space="preserve">REC </w:t>
            </w:r>
            <w:r>
              <w:rPr>
                <w:color w:val="999999"/>
                <w:spacing w:val="2"/>
                <w:w w:val="105"/>
                <w:sz w:val="14"/>
              </w:rPr>
              <w:t xml:space="preserve">601, </w:t>
            </w:r>
            <w:r>
              <w:rPr>
                <w:color w:val="999999"/>
                <w:spacing w:val="-6"/>
                <w:w w:val="105"/>
                <w:sz w:val="14"/>
              </w:rPr>
              <w:t xml:space="preserve">REC </w:t>
            </w:r>
            <w:r>
              <w:rPr>
                <w:color w:val="999999"/>
                <w:spacing w:val="2"/>
                <w:w w:val="105"/>
                <w:sz w:val="14"/>
              </w:rPr>
              <w:t xml:space="preserve">709, </w:t>
            </w:r>
            <w:r>
              <w:rPr>
                <w:color w:val="999999"/>
                <w:spacing w:val="-7"/>
                <w:w w:val="105"/>
                <w:sz w:val="14"/>
              </w:rPr>
              <w:t xml:space="preserve">REC </w:t>
            </w:r>
            <w:r>
              <w:rPr>
                <w:color w:val="999999"/>
                <w:spacing w:val="2"/>
                <w:w w:val="105"/>
                <w:sz w:val="14"/>
              </w:rPr>
              <w:t xml:space="preserve">2020, </w:t>
            </w:r>
            <w:r>
              <w:rPr>
                <w:color w:val="999999"/>
                <w:spacing w:val="-4"/>
                <w:w w:val="105"/>
                <w:sz w:val="14"/>
              </w:rPr>
              <w:t xml:space="preserve">P3 </w:t>
            </w:r>
            <w:r>
              <w:rPr>
                <w:color w:val="999999"/>
                <w:w w:val="105"/>
                <w:sz w:val="14"/>
              </w:rPr>
              <w:t xml:space="preserve">; précision des </w:t>
            </w:r>
            <w:r>
              <w:rPr>
                <w:color w:val="999999"/>
                <w:spacing w:val="-3"/>
                <w:w w:val="105"/>
                <w:sz w:val="14"/>
              </w:rPr>
              <w:t xml:space="preserve">couleurs </w:t>
            </w:r>
            <w:r>
              <w:rPr>
                <w:color w:val="999999"/>
                <w:w w:val="105"/>
                <w:sz w:val="14"/>
              </w:rPr>
              <w:t xml:space="preserve">12 bits </w:t>
            </w:r>
            <w:r>
              <w:rPr>
                <w:color w:val="999999"/>
                <w:spacing w:val="-4"/>
                <w:w w:val="105"/>
                <w:sz w:val="14"/>
              </w:rPr>
              <w:t xml:space="preserve">(SDI) </w:t>
            </w:r>
            <w:r>
              <w:rPr>
                <w:color w:val="999999"/>
                <w:w w:val="105"/>
                <w:sz w:val="14"/>
              </w:rPr>
              <w:t xml:space="preserve">ou </w:t>
            </w:r>
            <w:r>
              <w:rPr>
                <w:color w:val="999999"/>
                <w:spacing w:val="2"/>
                <w:w w:val="105"/>
                <w:sz w:val="14"/>
              </w:rPr>
              <w:t xml:space="preserve">10 </w:t>
            </w:r>
            <w:r>
              <w:rPr>
                <w:color w:val="999999"/>
                <w:w w:val="105"/>
                <w:sz w:val="14"/>
              </w:rPr>
              <w:t xml:space="preserve">bits </w:t>
            </w:r>
            <w:r>
              <w:rPr>
                <w:color w:val="999999"/>
                <w:spacing w:val="-3"/>
                <w:w w:val="105"/>
                <w:sz w:val="14"/>
              </w:rPr>
              <w:t xml:space="preserve">(HDMI) </w:t>
            </w:r>
            <w:r>
              <w:rPr>
                <w:color w:val="999999"/>
                <w:spacing w:val="-6"/>
                <w:w w:val="105"/>
                <w:sz w:val="14"/>
              </w:rPr>
              <w:t xml:space="preserve">avec </w:t>
            </w:r>
            <w:r>
              <w:rPr>
                <w:color w:val="999999"/>
                <w:w w:val="105"/>
                <w:sz w:val="14"/>
              </w:rPr>
              <w:t xml:space="preserve">prise </w:t>
            </w:r>
            <w:r>
              <w:rPr>
                <w:color w:val="999999"/>
                <w:spacing w:val="-3"/>
                <w:w w:val="105"/>
                <w:sz w:val="14"/>
              </w:rPr>
              <w:t xml:space="preserve">en charge </w:t>
            </w:r>
            <w:r>
              <w:rPr>
                <w:color w:val="999999"/>
                <w:w w:val="105"/>
                <w:sz w:val="14"/>
              </w:rPr>
              <w:t xml:space="preserve">des </w:t>
            </w:r>
            <w:r>
              <w:rPr>
                <w:color w:val="999999"/>
                <w:spacing w:val="-4"/>
                <w:w w:val="105"/>
                <w:sz w:val="14"/>
              </w:rPr>
              <w:t xml:space="preserve">LUT </w:t>
            </w:r>
            <w:r>
              <w:rPr>
                <w:color w:val="999999"/>
                <w:spacing w:val="2"/>
                <w:w w:val="105"/>
                <w:sz w:val="14"/>
              </w:rPr>
              <w:t>3D</w:t>
            </w:r>
          </w:p>
        </w:tc>
      </w:tr>
      <w:tr w:rsidR="00917A46">
        <w:trPr>
          <w:trHeight w:val="446"/>
        </w:trPr>
        <w:tc>
          <w:tcPr>
            <w:tcW w:w="9234" w:type="dxa"/>
            <w:gridSpan w:val="2"/>
            <w:tcBorders>
              <w:top w:val="single" w:sz="6" w:space="0" w:color="7F7F7F"/>
              <w:bottom w:val="single" w:sz="4" w:space="0" w:color="7F7F7F"/>
            </w:tcBorders>
            <w:shd w:val="clear" w:color="auto" w:fill="D1D1D1"/>
          </w:tcPr>
          <w:p w:rsidR="00917A46" w:rsidRDefault="006D3CE4">
            <w:pPr>
              <w:pStyle w:val="TableParagraph"/>
              <w:spacing w:before="76"/>
              <w:ind w:left="61"/>
              <w:rPr>
                <w:sz w:val="23"/>
              </w:rPr>
            </w:pPr>
            <w:r>
              <w:rPr>
                <w:color w:val="0067A1"/>
                <w:w w:val="105"/>
                <w:sz w:val="23"/>
              </w:rPr>
              <w:t>Connexions vidéo</w:t>
            </w:r>
          </w:p>
        </w:tc>
      </w:tr>
      <w:tr w:rsidR="00917A46">
        <w:trPr>
          <w:trHeight w:val="802"/>
        </w:trPr>
        <w:tc>
          <w:tcPr>
            <w:tcW w:w="2087" w:type="dxa"/>
            <w:tcBorders>
              <w:top w:val="single" w:sz="4" w:space="0" w:color="7F7F7F"/>
              <w:bottom w:val="single" w:sz="4" w:space="0" w:color="7F7F7F"/>
              <w:right w:val="single" w:sz="6" w:space="0" w:color="7F7F7F"/>
            </w:tcBorders>
          </w:tcPr>
          <w:p w:rsidR="00917A46" w:rsidRDefault="006D3CE4">
            <w:pPr>
              <w:pStyle w:val="TableParagraph"/>
              <w:spacing w:before="65"/>
              <w:ind w:left="71"/>
              <w:rPr>
                <w:b/>
                <w:sz w:val="14"/>
              </w:rPr>
            </w:pPr>
            <w:r>
              <w:rPr>
                <w:b/>
                <w:color w:val="999999"/>
                <w:sz w:val="14"/>
              </w:rPr>
              <w:t>Entr</w:t>
            </w:r>
            <w:r>
              <w:rPr>
                <w:color w:val="999999"/>
                <w:sz w:val="14"/>
              </w:rPr>
              <w:t xml:space="preserve">ée </w:t>
            </w:r>
            <w:r>
              <w:rPr>
                <w:b/>
                <w:color w:val="999999"/>
                <w:sz w:val="14"/>
              </w:rPr>
              <w:t>vidéo SDI</w:t>
            </w:r>
          </w:p>
        </w:tc>
        <w:tc>
          <w:tcPr>
            <w:tcW w:w="7147" w:type="dxa"/>
            <w:tcBorders>
              <w:top w:val="single" w:sz="4" w:space="0" w:color="7F7F7F"/>
              <w:left w:val="single" w:sz="6" w:space="0" w:color="7F7F7F"/>
              <w:bottom w:val="single" w:sz="4" w:space="0" w:color="7F7F7F"/>
            </w:tcBorders>
          </w:tcPr>
          <w:p w:rsidR="00917A46" w:rsidRDefault="006D3CE4">
            <w:pPr>
              <w:pStyle w:val="TableParagraph"/>
              <w:spacing w:before="65" w:line="304" w:lineRule="auto"/>
              <w:ind w:left="56" w:right="52" w:hanging="1"/>
              <w:rPr>
                <w:sz w:val="14"/>
              </w:rPr>
            </w:pPr>
            <w:r>
              <w:rPr>
                <w:color w:val="999999"/>
                <w:spacing w:val="-4"/>
                <w:w w:val="105"/>
                <w:sz w:val="14"/>
              </w:rPr>
              <w:t xml:space="preserve">Deux </w:t>
            </w:r>
            <w:r>
              <w:rPr>
                <w:color w:val="999999"/>
                <w:spacing w:val="-3"/>
                <w:w w:val="105"/>
                <w:sz w:val="14"/>
              </w:rPr>
              <w:t xml:space="preserve">connecteurs </w:t>
            </w:r>
            <w:r>
              <w:rPr>
                <w:color w:val="999999"/>
                <w:w w:val="105"/>
                <w:sz w:val="14"/>
              </w:rPr>
              <w:t xml:space="preserve">12 </w:t>
            </w:r>
            <w:r>
              <w:rPr>
                <w:color w:val="999999"/>
                <w:spacing w:val="3"/>
                <w:w w:val="105"/>
                <w:sz w:val="14"/>
              </w:rPr>
              <w:t xml:space="preserve">Gb/s </w:t>
            </w:r>
            <w:r>
              <w:rPr>
                <w:color w:val="999999"/>
                <w:spacing w:val="-3"/>
                <w:w w:val="105"/>
                <w:sz w:val="14"/>
              </w:rPr>
              <w:t xml:space="preserve">et deux connecteurs </w:t>
            </w:r>
            <w:r>
              <w:rPr>
                <w:color w:val="999999"/>
                <w:w w:val="105"/>
                <w:sz w:val="14"/>
              </w:rPr>
              <w:t xml:space="preserve">6 </w:t>
            </w:r>
            <w:r>
              <w:rPr>
                <w:color w:val="999999"/>
                <w:spacing w:val="3"/>
                <w:w w:val="105"/>
                <w:sz w:val="14"/>
              </w:rPr>
              <w:t xml:space="preserve">Gb/s </w:t>
            </w:r>
            <w:r>
              <w:rPr>
                <w:color w:val="999999"/>
                <w:w w:val="105"/>
                <w:sz w:val="14"/>
              </w:rPr>
              <w:t xml:space="preserve">(SD/HD/2K/4K) ; </w:t>
            </w:r>
            <w:r>
              <w:rPr>
                <w:color w:val="999999"/>
                <w:spacing w:val="-3"/>
                <w:w w:val="105"/>
                <w:sz w:val="14"/>
              </w:rPr>
              <w:t xml:space="preserve">les </w:t>
            </w:r>
            <w:r>
              <w:rPr>
                <w:color w:val="999999"/>
                <w:spacing w:val="-4"/>
                <w:w w:val="105"/>
                <w:sz w:val="14"/>
              </w:rPr>
              <w:t xml:space="preserve">entrées </w:t>
            </w:r>
            <w:r>
              <w:rPr>
                <w:color w:val="999999"/>
                <w:w w:val="105"/>
                <w:sz w:val="14"/>
              </w:rPr>
              <w:t xml:space="preserve">SDI A </w:t>
            </w:r>
            <w:r>
              <w:rPr>
                <w:color w:val="999999"/>
                <w:spacing w:val="-3"/>
                <w:w w:val="105"/>
                <w:sz w:val="14"/>
              </w:rPr>
              <w:t xml:space="preserve">et </w:t>
            </w:r>
            <w:r>
              <w:rPr>
                <w:color w:val="999999"/>
                <w:w w:val="105"/>
                <w:sz w:val="14"/>
              </w:rPr>
              <w:t xml:space="preserve">B </w:t>
            </w:r>
            <w:r>
              <w:rPr>
                <w:color w:val="999999"/>
                <w:spacing w:val="-3"/>
                <w:w w:val="105"/>
                <w:sz w:val="14"/>
              </w:rPr>
              <w:t>fonctionnent en</w:t>
            </w:r>
            <w:r>
              <w:rPr>
                <w:color w:val="999999"/>
                <w:spacing w:val="-7"/>
                <w:w w:val="105"/>
                <w:sz w:val="14"/>
              </w:rPr>
              <w:t xml:space="preserve"> </w:t>
            </w:r>
            <w:r>
              <w:rPr>
                <w:color w:val="999999"/>
                <w:spacing w:val="-3"/>
                <w:w w:val="105"/>
                <w:sz w:val="14"/>
              </w:rPr>
              <w:t>mode</w:t>
            </w:r>
            <w:r>
              <w:rPr>
                <w:color w:val="999999"/>
                <w:spacing w:val="-7"/>
                <w:w w:val="105"/>
                <w:sz w:val="14"/>
              </w:rPr>
              <w:t xml:space="preserve"> </w:t>
            </w:r>
            <w:r>
              <w:rPr>
                <w:color w:val="999999"/>
                <w:w w:val="105"/>
                <w:sz w:val="14"/>
              </w:rPr>
              <w:t>12</w:t>
            </w:r>
            <w:r>
              <w:rPr>
                <w:color w:val="999999"/>
                <w:spacing w:val="3"/>
                <w:w w:val="105"/>
                <w:sz w:val="14"/>
              </w:rPr>
              <w:t xml:space="preserve"> </w:t>
            </w:r>
            <w:r>
              <w:rPr>
                <w:color w:val="999999"/>
                <w:w w:val="105"/>
                <w:sz w:val="14"/>
              </w:rPr>
              <w:t>Gb/s,</w:t>
            </w:r>
            <w:r>
              <w:rPr>
                <w:color w:val="999999"/>
                <w:spacing w:val="-8"/>
                <w:w w:val="105"/>
                <w:sz w:val="14"/>
              </w:rPr>
              <w:t xml:space="preserve"> </w:t>
            </w:r>
            <w:r>
              <w:rPr>
                <w:color w:val="999999"/>
                <w:spacing w:val="-3"/>
                <w:w w:val="105"/>
                <w:sz w:val="14"/>
              </w:rPr>
              <w:t>les</w:t>
            </w:r>
            <w:r>
              <w:rPr>
                <w:color w:val="999999"/>
                <w:spacing w:val="-4"/>
                <w:w w:val="105"/>
                <w:sz w:val="14"/>
              </w:rPr>
              <w:t xml:space="preserve"> entrées </w:t>
            </w:r>
            <w:r>
              <w:rPr>
                <w:color w:val="999999"/>
                <w:w w:val="105"/>
                <w:sz w:val="14"/>
              </w:rPr>
              <w:t>SDI</w:t>
            </w:r>
            <w:r>
              <w:rPr>
                <w:color w:val="999999"/>
                <w:spacing w:val="-7"/>
                <w:w w:val="105"/>
                <w:sz w:val="14"/>
              </w:rPr>
              <w:t xml:space="preserve"> </w:t>
            </w:r>
            <w:r>
              <w:rPr>
                <w:color w:val="999999"/>
                <w:w w:val="105"/>
                <w:sz w:val="14"/>
              </w:rPr>
              <w:t>C</w:t>
            </w:r>
            <w:r>
              <w:rPr>
                <w:color w:val="999999"/>
                <w:spacing w:val="4"/>
                <w:w w:val="105"/>
                <w:sz w:val="14"/>
              </w:rPr>
              <w:t xml:space="preserve"> </w:t>
            </w:r>
            <w:r>
              <w:rPr>
                <w:color w:val="999999"/>
                <w:spacing w:val="-3"/>
                <w:w w:val="105"/>
                <w:sz w:val="14"/>
              </w:rPr>
              <w:t>et</w:t>
            </w:r>
            <w:r>
              <w:rPr>
                <w:color w:val="999999"/>
                <w:w w:val="105"/>
                <w:sz w:val="14"/>
              </w:rPr>
              <w:t xml:space="preserve"> D</w:t>
            </w:r>
            <w:r>
              <w:rPr>
                <w:color w:val="999999"/>
                <w:spacing w:val="-3"/>
                <w:w w:val="105"/>
                <w:sz w:val="14"/>
              </w:rPr>
              <w:t xml:space="preserve"> </w:t>
            </w:r>
            <w:r>
              <w:rPr>
                <w:color w:val="999999"/>
                <w:w w:val="105"/>
                <w:sz w:val="14"/>
              </w:rPr>
              <w:t xml:space="preserve">acceptent </w:t>
            </w:r>
            <w:r>
              <w:rPr>
                <w:color w:val="999999"/>
                <w:spacing w:val="-3"/>
                <w:w w:val="105"/>
                <w:sz w:val="14"/>
              </w:rPr>
              <w:t>les</w:t>
            </w:r>
            <w:r>
              <w:rPr>
                <w:color w:val="999999"/>
                <w:spacing w:val="-5"/>
                <w:w w:val="105"/>
                <w:sz w:val="14"/>
              </w:rPr>
              <w:t xml:space="preserve"> </w:t>
            </w:r>
            <w:r>
              <w:rPr>
                <w:color w:val="999999"/>
                <w:w w:val="105"/>
                <w:sz w:val="14"/>
              </w:rPr>
              <w:t>débits</w:t>
            </w:r>
            <w:r>
              <w:rPr>
                <w:color w:val="999999"/>
                <w:spacing w:val="-4"/>
                <w:w w:val="105"/>
                <w:sz w:val="14"/>
              </w:rPr>
              <w:t xml:space="preserve"> </w:t>
            </w:r>
            <w:r>
              <w:rPr>
                <w:color w:val="999999"/>
                <w:w w:val="105"/>
                <w:sz w:val="14"/>
              </w:rPr>
              <w:t>1,5</w:t>
            </w:r>
            <w:r>
              <w:rPr>
                <w:color w:val="999999"/>
                <w:spacing w:val="2"/>
                <w:w w:val="105"/>
                <w:sz w:val="14"/>
              </w:rPr>
              <w:t xml:space="preserve"> </w:t>
            </w:r>
            <w:r>
              <w:rPr>
                <w:color w:val="999999"/>
                <w:spacing w:val="3"/>
                <w:w w:val="105"/>
                <w:sz w:val="14"/>
              </w:rPr>
              <w:t>Gb/s</w:t>
            </w:r>
            <w:r>
              <w:rPr>
                <w:color w:val="999999"/>
                <w:spacing w:val="-5"/>
                <w:w w:val="105"/>
                <w:sz w:val="14"/>
              </w:rPr>
              <w:t xml:space="preserve"> </w:t>
            </w:r>
            <w:r>
              <w:rPr>
                <w:color w:val="999999"/>
                <w:spacing w:val="-3"/>
                <w:w w:val="105"/>
                <w:sz w:val="14"/>
              </w:rPr>
              <w:t>et</w:t>
            </w:r>
            <w:r>
              <w:rPr>
                <w:color w:val="999999"/>
                <w:w w:val="105"/>
                <w:sz w:val="14"/>
              </w:rPr>
              <w:t xml:space="preserve"> 3</w:t>
            </w:r>
            <w:r>
              <w:rPr>
                <w:color w:val="999999"/>
                <w:spacing w:val="4"/>
                <w:w w:val="105"/>
                <w:sz w:val="14"/>
              </w:rPr>
              <w:t xml:space="preserve"> </w:t>
            </w:r>
            <w:r>
              <w:rPr>
                <w:color w:val="999999"/>
                <w:spacing w:val="3"/>
                <w:w w:val="105"/>
                <w:sz w:val="14"/>
              </w:rPr>
              <w:t>Gb/s</w:t>
            </w:r>
            <w:r>
              <w:rPr>
                <w:color w:val="999999"/>
                <w:spacing w:val="-5"/>
                <w:w w:val="105"/>
                <w:sz w:val="14"/>
              </w:rPr>
              <w:t xml:space="preserve"> </w:t>
            </w:r>
            <w:r>
              <w:rPr>
                <w:color w:val="999999"/>
                <w:spacing w:val="-3"/>
                <w:w w:val="105"/>
                <w:sz w:val="14"/>
              </w:rPr>
              <w:t>en</w:t>
            </w:r>
            <w:r>
              <w:rPr>
                <w:color w:val="999999"/>
                <w:spacing w:val="-7"/>
                <w:w w:val="105"/>
                <w:sz w:val="14"/>
              </w:rPr>
              <w:t xml:space="preserve"> </w:t>
            </w:r>
            <w:r>
              <w:rPr>
                <w:color w:val="999999"/>
                <w:spacing w:val="-4"/>
                <w:w w:val="105"/>
                <w:sz w:val="14"/>
              </w:rPr>
              <w:t>tant</w:t>
            </w:r>
            <w:r>
              <w:rPr>
                <w:color w:val="999999"/>
                <w:w w:val="105"/>
                <w:sz w:val="14"/>
              </w:rPr>
              <w:t xml:space="preserve"> que</w:t>
            </w:r>
            <w:r>
              <w:rPr>
                <w:color w:val="999999"/>
                <w:spacing w:val="-7"/>
                <w:w w:val="105"/>
                <w:sz w:val="14"/>
              </w:rPr>
              <w:t xml:space="preserve"> </w:t>
            </w:r>
            <w:r>
              <w:rPr>
                <w:color w:val="999999"/>
                <w:spacing w:val="-2"/>
                <w:w w:val="105"/>
                <w:sz w:val="14"/>
              </w:rPr>
              <w:t>partie</w:t>
            </w:r>
            <w:r>
              <w:rPr>
                <w:color w:val="999999"/>
                <w:spacing w:val="-7"/>
                <w:w w:val="105"/>
                <w:sz w:val="14"/>
              </w:rPr>
              <w:t xml:space="preserve"> </w:t>
            </w:r>
            <w:r>
              <w:rPr>
                <w:color w:val="999999"/>
                <w:w w:val="105"/>
                <w:sz w:val="14"/>
              </w:rPr>
              <w:t>d'un</w:t>
            </w:r>
            <w:r>
              <w:rPr>
                <w:color w:val="999999"/>
                <w:spacing w:val="-7"/>
                <w:w w:val="105"/>
                <w:sz w:val="14"/>
              </w:rPr>
              <w:t xml:space="preserve"> </w:t>
            </w:r>
            <w:r>
              <w:rPr>
                <w:color w:val="999999"/>
                <w:spacing w:val="-4"/>
                <w:w w:val="105"/>
                <w:sz w:val="14"/>
              </w:rPr>
              <w:t xml:space="preserve">signal </w:t>
            </w:r>
            <w:r>
              <w:rPr>
                <w:color w:val="999999"/>
                <w:w w:val="105"/>
                <w:sz w:val="14"/>
              </w:rPr>
              <w:t xml:space="preserve">(« </w:t>
            </w:r>
            <w:r>
              <w:rPr>
                <w:color w:val="999999"/>
                <w:spacing w:val="-4"/>
                <w:w w:val="105"/>
                <w:sz w:val="14"/>
              </w:rPr>
              <w:t xml:space="preserve">quad </w:t>
            </w:r>
            <w:proofErr w:type="spellStart"/>
            <w:r>
              <w:rPr>
                <w:color w:val="999999"/>
                <w:spacing w:val="-3"/>
                <w:w w:val="105"/>
                <w:sz w:val="14"/>
              </w:rPr>
              <w:t>link</w:t>
            </w:r>
            <w:proofErr w:type="spellEnd"/>
            <w:r>
              <w:rPr>
                <w:color w:val="999999"/>
                <w:spacing w:val="-3"/>
                <w:w w:val="105"/>
                <w:sz w:val="14"/>
              </w:rPr>
              <w:t xml:space="preserve"> </w:t>
            </w:r>
            <w:r>
              <w:rPr>
                <w:color w:val="999999"/>
                <w:spacing w:val="-12"/>
                <w:w w:val="105"/>
                <w:sz w:val="14"/>
              </w:rPr>
              <w:t xml:space="preserve">») </w:t>
            </w:r>
            <w:r>
              <w:rPr>
                <w:color w:val="999999"/>
                <w:w w:val="105"/>
                <w:sz w:val="14"/>
              </w:rPr>
              <w:t xml:space="preserve">; prise </w:t>
            </w:r>
            <w:r>
              <w:rPr>
                <w:color w:val="999999"/>
                <w:spacing w:val="-3"/>
                <w:w w:val="105"/>
                <w:sz w:val="14"/>
              </w:rPr>
              <w:t xml:space="preserve">en charge </w:t>
            </w:r>
            <w:r>
              <w:rPr>
                <w:color w:val="999999"/>
                <w:w w:val="105"/>
                <w:sz w:val="14"/>
              </w:rPr>
              <w:t xml:space="preserve">des </w:t>
            </w:r>
            <w:r>
              <w:rPr>
                <w:color w:val="999999"/>
                <w:spacing w:val="-4"/>
                <w:w w:val="105"/>
                <w:sz w:val="14"/>
              </w:rPr>
              <w:t xml:space="preserve">entrées </w:t>
            </w:r>
            <w:r>
              <w:rPr>
                <w:color w:val="999999"/>
                <w:spacing w:val="-3"/>
                <w:w w:val="105"/>
                <w:sz w:val="14"/>
              </w:rPr>
              <w:t xml:space="preserve">single, </w:t>
            </w:r>
            <w:r>
              <w:rPr>
                <w:color w:val="999999"/>
                <w:spacing w:val="-5"/>
                <w:w w:val="105"/>
                <w:sz w:val="14"/>
              </w:rPr>
              <w:t xml:space="preserve">dual </w:t>
            </w:r>
            <w:r>
              <w:rPr>
                <w:color w:val="999999"/>
                <w:spacing w:val="-3"/>
                <w:w w:val="105"/>
                <w:sz w:val="14"/>
              </w:rPr>
              <w:t xml:space="preserve">et </w:t>
            </w:r>
            <w:r>
              <w:rPr>
                <w:color w:val="999999"/>
                <w:spacing w:val="-4"/>
                <w:w w:val="105"/>
                <w:sz w:val="14"/>
              </w:rPr>
              <w:t xml:space="preserve">quad </w:t>
            </w:r>
            <w:proofErr w:type="spellStart"/>
            <w:r>
              <w:rPr>
                <w:color w:val="999999"/>
                <w:spacing w:val="-3"/>
                <w:w w:val="105"/>
                <w:sz w:val="14"/>
              </w:rPr>
              <w:t>link</w:t>
            </w:r>
            <w:proofErr w:type="spellEnd"/>
            <w:r>
              <w:rPr>
                <w:color w:val="999999"/>
                <w:spacing w:val="-3"/>
                <w:w w:val="105"/>
                <w:sz w:val="14"/>
              </w:rPr>
              <w:t xml:space="preserve"> </w:t>
            </w:r>
            <w:r>
              <w:rPr>
                <w:color w:val="999999"/>
                <w:w w:val="105"/>
                <w:sz w:val="14"/>
              </w:rPr>
              <w:t xml:space="preserve">(4:2:2 / 4:4:4) ; </w:t>
            </w:r>
            <w:r>
              <w:rPr>
                <w:color w:val="999999"/>
                <w:spacing w:val="-4"/>
                <w:w w:val="105"/>
                <w:sz w:val="14"/>
              </w:rPr>
              <w:t>commutables</w:t>
            </w:r>
            <w:r>
              <w:rPr>
                <w:color w:val="999999"/>
                <w:spacing w:val="-20"/>
                <w:w w:val="105"/>
                <w:sz w:val="14"/>
              </w:rPr>
              <w:t xml:space="preserve"> </w:t>
            </w:r>
            <w:r>
              <w:rPr>
                <w:color w:val="999999"/>
                <w:spacing w:val="2"/>
                <w:w w:val="105"/>
                <w:sz w:val="14"/>
              </w:rPr>
              <w:t>2D/3D</w:t>
            </w:r>
          </w:p>
        </w:tc>
      </w:tr>
      <w:tr w:rsidR="00917A46">
        <w:trPr>
          <w:trHeight w:val="1006"/>
        </w:trPr>
        <w:tc>
          <w:tcPr>
            <w:tcW w:w="2087" w:type="dxa"/>
            <w:tcBorders>
              <w:top w:val="single" w:sz="4" w:space="0" w:color="7F7F7F"/>
              <w:bottom w:val="single" w:sz="4" w:space="0" w:color="7F7F7F"/>
              <w:right w:val="single" w:sz="6" w:space="0" w:color="7F7F7F"/>
            </w:tcBorders>
          </w:tcPr>
          <w:p w:rsidR="00917A46" w:rsidRDefault="006D3CE4">
            <w:pPr>
              <w:pStyle w:val="TableParagraph"/>
              <w:spacing w:before="64"/>
              <w:ind w:left="71"/>
              <w:rPr>
                <w:sz w:val="14"/>
              </w:rPr>
            </w:pPr>
            <w:r>
              <w:rPr>
                <w:color w:val="999999"/>
                <w:sz w:val="14"/>
              </w:rPr>
              <w:t>Sor</w:t>
            </w:r>
            <w:r>
              <w:rPr>
                <w:b/>
                <w:color w:val="999999"/>
                <w:sz w:val="14"/>
              </w:rPr>
              <w:t>tie vidéo S</w:t>
            </w:r>
            <w:r>
              <w:rPr>
                <w:color w:val="999999"/>
                <w:sz w:val="14"/>
              </w:rPr>
              <w:t>DI</w:t>
            </w:r>
          </w:p>
        </w:tc>
        <w:tc>
          <w:tcPr>
            <w:tcW w:w="7147" w:type="dxa"/>
            <w:tcBorders>
              <w:top w:val="single" w:sz="4" w:space="0" w:color="7F7F7F"/>
              <w:left w:val="single" w:sz="6" w:space="0" w:color="7F7F7F"/>
              <w:bottom w:val="single" w:sz="4" w:space="0" w:color="7F7F7F"/>
            </w:tcBorders>
          </w:tcPr>
          <w:p w:rsidR="00917A46" w:rsidRDefault="006D3CE4">
            <w:pPr>
              <w:pStyle w:val="TableParagraph"/>
              <w:spacing w:before="64" w:line="307" w:lineRule="auto"/>
              <w:ind w:left="56" w:right="77" w:hanging="1"/>
              <w:rPr>
                <w:sz w:val="14"/>
              </w:rPr>
            </w:pPr>
            <w:r>
              <w:rPr>
                <w:color w:val="999999"/>
                <w:spacing w:val="-4"/>
                <w:w w:val="105"/>
                <w:sz w:val="14"/>
              </w:rPr>
              <w:t xml:space="preserve">Deux </w:t>
            </w:r>
            <w:r>
              <w:rPr>
                <w:color w:val="999999"/>
                <w:spacing w:val="-3"/>
                <w:w w:val="105"/>
                <w:sz w:val="14"/>
              </w:rPr>
              <w:t xml:space="preserve">connecteurs </w:t>
            </w:r>
            <w:r>
              <w:rPr>
                <w:color w:val="999999"/>
                <w:w w:val="105"/>
                <w:sz w:val="14"/>
              </w:rPr>
              <w:t xml:space="preserve">12 </w:t>
            </w:r>
            <w:r>
              <w:rPr>
                <w:color w:val="999999"/>
                <w:spacing w:val="3"/>
                <w:w w:val="105"/>
                <w:sz w:val="14"/>
              </w:rPr>
              <w:t xml:space="preserve">Gb/s </w:t>
            </w:r>
            <w:r>
              <w:rPr>
                <w:color w:val="999999"/>
                <w:spacing w:val="-3"/>
                <w:w w:val="105"/>
                <w:sz w:val="14"/>
              </w:rPr>
              <w:t xml:space="preserve">et deux connecteurs </w:t>
            </w:r>
            <w:r>
              <w:rPr>
                <w:color w:val="999999"/>
                <w:w w:val="105"/>
                <w:sz w:val="14"/>
              </w:rPr>
              <w:t xml:space="preserve">6 </w:t>
            </w:r>
            <w:r>
              <w:rPr>
                <w:color w:val="999999"/>
                <w:spacing w:val="3"/>
                <w:w w:val="105"/>
                <w:sz w:val="14"/>
              </w:rPr>
              <w:t xml:space="preserve">Gb/s </w:t>
            </w:r>
            <w:r>
              <w:rPr>
                <w:color w:val="999999"/>
                <w:w w:val="105"/>
                <w:sz w:val="14"/>
              </w:rPr>
              <w:t xml:space="preserve">(SD/HD/2K/4K) ; </w:t>
            </w:r>
            <w:r>
              <w:rPr>
                <w:color w:val="999999"/>
                <w:spacing w:val="-4"/>
                <w:w w:val="105"/>
                <w:sz w:val="14"/>
              </w:rPr>
              <w:t xml:space="preserve">en </w:t>
            </w:r>
            <w:r>
              <w:rPr>
                <w:color w:val="999999"/>
                <w:spacing w:val="-3"/>
                <w:w w:val="105"/>
                <w:sz w:val="14"/>
              </w:rPr>
              <w:t xml:space="preserve">mode </w:t>
            </w:r>
            <w:r>
              <w:rPr>
                <w:color w:val="999999"/>
                <w:w w:val="105"/>
                <w:sz w:val="14"/>
              </w:rPr>
              <w:t xml:space="preserve">12 </w:t>
            </w:r>
            <w:r>
              <w:rPr>
                <w:color w:val="999999"/>
                <w:spacing w:val="3"/>
                <w:w w:val="105"/>
                <w:sz w:val="14"/>
              </w:rPr>
              <w:t xml:space="preserve">Gb/s </w:t>
            </w:r>
            <w:r>
              <w:rPr>
                <w:color w:val="999999"/>
                <w:spacing w:val="-3"/>
                <w:w w:val="105"/>
                <w:sz w:val="14"/>
              </w:rPr>
              <w:t xml:space="preserve">sur </w:t>
            </w:r>
            <w:r>
              <w:rPr>
                <w:color w:val="999999"/>
                <w:w w:val="105"/>
                <w:sz w:val="14"/>
              </w:rPr>
              <w:t xml:space="preserve">la sortie SDI A ou </w:t>
            </w:r>
            <w:r>
              <w:rPr>
                <w:color w:val="999999"/>
                <w:spacing w:val="-4"/>
                <w:w w:val="105"/>
                <w:sz w:val="14"/>
              </w:rPr>
              <w:t xml:space="preserve">dual </w:t>
            </w:r>
            <w:proofErr w:type="spellStart"/>
            <w:r>
              <w:rPr>
                <w:color w:val="999999"/>
                <w:spacing w:val="-3"/>
                <w:w w:val="105"/>
                <w:sz w:val="14"/>
              </w:rPr>
              <w:t>link</w:t>
            </w:r>
            <w:proofErr w:type="spellEnd"/>
            <w:r>
              <w:rPr>
                <w:color w:val="999999"/>
                <w:spacing w:val="-3"/>
                <w:w w:val="105"/>
                <w:sz w:val="14"/>
              </w:rPr>
              <w:t xml:space="preserve"> </w:t>
            </w:r>
            <w:r>
              <w:rPr>
                <w:color w:val="999999"/>
                <w:w w:val="105"/>
                <w:sz w:val="14"/>
              </w:rPr>
              <w:t xml:space="preserve">6 </w:t>
            </w:r>
            <w:r>
              <w:rPr>
                <w:color w:val="999999"/>
                <w:spacing w:val="3"/>
                <w:w w:val="105"/>
                <w:sz w:val="14"/>
              </w:rPr>
              <w:t xml:space="preserve">Gb/s </w:t>
            </w:r>
            <w:r>
              <w:rPr>
                <w:color w:val="999999"/>
                <w:spacing w:val="-3"/>
                <w:w w:val="105"/>
                <w:sz w:val="14"/>
              </w:rPr>
              <w:t xml:space="preserve">sur les sorties </w:t>
            </w:r>
            <w:r>
              <w:rPr>
                <w:color w:val="999999"/>
                <w:w w:val="105"/>
                <w:sz w:val="14"/>
              </w:rPr>
              <w:t xml:space="preserve">SDI A </w:t>
            </w:r>
            <w:r>
              <w:rPr>
                <w:color w:val="999999"/>
                <w:spacing w:val="-3"/>
                <w:w w:val="105"/>
                <w:sz w:val="14"/>
              </w:rPr>
              <w:t xml:space="preserve">et </w:t>
            </w:r>
            <w:r>
              <w:rPr>
                <w:color w:val="999999"/>
                <w:w w:val="105"/>
                <w:sz w:val="14"/>
              </w:rPr>
              <w:t xml:space="preserve">B, </w:t>
            </w:r>
            <w:r>
              <w:rPr>
                <w:color w:val="999999"/>
                <w:spacing w:val="-4"/>
                <w:w w:val="105"/>
                <w:sz w:val="14"/>
              </w:rPr>
              <w:t xml:space="preserve">une </w:t>
            </w:r>
            <w:proofErr w:type="spellStart"/>
            <w:r>
              <w:rPr>
                <w:color w:val="999999"/>
                <w:spacing w:val="-3"/>
                <w:w w:val="105"/>
                <w:sz w:val="14"/>
              </w:rPr>
              <w:t>downconversion</w:t>
            </w:r>
            <w:proofErr w:type="spellEnd"/>
            <w:r>
              <w:rPr>
                <w:color w:val="999999"/>
                <w:spacing w:val="-3"/>
                <w:w w:val="105"/>
                <w:sz w:val="14"/>
              </w:rPr>
              <w:t xml:space="preserve"> </w:t>
            </w:r>
            <w:r>
              <w:rPr>
                <w:color w:val="999999"/>
                <w:spacing w:val="-4"/>
                <w:w w:val="105"/>
                <w:sz w:val="14"/>
              </w:rPr>
              <w:t xml:space="preserve">en </w:t>
            </w:r>
            <w:r>
              <w:rPr>
                <w:color w:val="999999"/>
                <w:w w:val="105"/>
                <w:sz w:val="14"/>
              </w:rPr>
              <w:t xml:space="preserve">3 </w:t>
            </w:r>
            <w:r>
              <w:rPr>
                <w:color w:val="999999"/>
                <w:spacing w:val="3"/>
                <w:w w:val="105"/>
                <w:sz w:val="14"/>
              </w:rPr>
              <w:t xml:space="preserve">Gb/s </w:t>
            </w:r>
            <w:r>
              <w:rPr>
                <w:color w:val="999999"/>
                <w:spacing w:val="-3"/>
                <w:w w:val="105"/>
                <w:sz w:val="14"/>
              </w:rPr>
              <w:t xml:space="preserve">est appliquée </w:t>
            </w:r>
            <w:r>
              <w:rPr>
                <w:color w:val="999999"/>
                <w:spacing w:val="-4"/>
                <w:w w:val="105"/>
                <w:sz w:val="14"/>
              </w:rPr>
              <w:t xml:space="preserve">sur </w:t>
            </w:r>
            <w:r>
              <w:rPr>
                <w:color w:val="999999"/>
                <w:spacing w:val="-3"/>
                <w:w w:val="105"/>
                <w:sz w:val="14"/>
              </w:rPr>
              <w:t xml:space="preserve">les sorties </w:t>
            </w:r>
            <w:r>
              <w:rPr>
                <w:color w:val="999999"/>
                <w:w w:val="105"/>
                <w:sz w:val="14"/>
              </w:rPr>
              <w:t xml:space="preserve">SDI C </w:t>
            </w:r>
            <w:r>
              <w:rPr>
                <w:color w:val="999999"/>
                <w:spacing w:val="-3"/>
                <w:w w:val="105"/>
                <w:sz w:val="14"/>
              </w:rPr>
              <w:t xml:space="preserve">et </w:t>
            </w:r>
            <w:r>
              <w:rPr>
                <w:color w:val="999999"/>
                <w:w w:val="105"/>
                <w:sz w:val="14"/>
              </w:rPr>
              <w:t xml:space="preserve">D ; </w:t>
            </w:r>
            <w:r>
              <w:rPr>
                <w:color w:val="999999"/>
                <w:spacing w:val="-3"/>
                <w:w w:val="105"/>
                <w:sz w:val="14"/>
              </w:rPr>
              <w:t xml:space="preserve">en mode </w:t>
            </w:r>
            <w:r>
              <w:rPr>
                <w:color w:val="999999"/>
                <w:w w:val="105"/>
                <w:sz w:val="14"/>
              </w:rPr>
              <w:t xml:space="preserve">6 </w:t>
            </w:r>
            <w:r>
              <w:rPr>
                <w:color w:val="999999"/>
                <w:spacing w:val="3"/>
                <w:w w:val="105"/>
                <w:sz w:val="14"/>
              </w:rPr>
              <w:t xml:space="preserve">Gb/s </w:t>
            </w:r>
            <w:r>
              <w:rPr>
                <w:color w:val="999999"/>
                <w:spacing w:val="-3"/>
                <w:w w:val="105"/>
                <w:sz w:val="14"/>
              </w:rPr>
              <w:t>sur</w:t>
            </w:r>
            <w:r>
              <w:rPr>
                <w:color w:val="999999"/>
                <w:spacing w:val="-3"/>
                <w:w w:val="105"/>
                <w:sz w:val="14"/>
              </w:rPr>
              <w:t xml:space="preserve"> </w:t>
            </w:r>
            <w:r>
              <w:rPr>
                <w:color w:val="999999"/>
                <w:w w:val="105"/>
                <w:sz w:val="14"/>
              </w:rPr>
              <w:t xml:space="preserve">la sortie SDI A, </w:t>
            </w:r>
            <w:r>
              <w:rPr>
                <w:color w:val="999999"/>
                <w:spacing w:val="-3"/>
                <w:w w:val="105"/>
                <w:sz w:val="14"/>
              </w:rPr>
              <w:t xml:space="preserve">les sorties </w:t>
            </w:r>
            <w:r>
              <w:rPr>
                <w:color w:val="999999"/>
                <w:w w:val="105"/>
                <w:sz w:val="14"/>
              </w:rPr>
              <w:t xml:space="preserve">SDI C </w:t>
            </w:r>
            <w:r>
              <w:rPr>
                <w:color w:val="999999"/>
                <w:spacing w:val="-3"/>
                <w:w w:val="105"/>
                <w:sz w:val="14"/>
              </w:rPr>
              <w:t xml:space="preserve">et </w:t>
            </w:r>
            <w:r>
              <w:rPr>
                <w:color w:val="999999"/>
                <w:w w:val="105"/>
                <w:sz w:val="14"/>
              </w:rPr>
              <w:t xml:space="preserve">D </w:t>
            </w:r>
            <w:r>
              <w:rPr>
                <w:color w:val="999999"/>
                <w:spacing w:val="-3"/>
                <w:w w:val="105"/>
                <w:sz w:val="14"/>
              </w:rPr>
              <w:t xml:space="preserve">fonctionnent </w:t>
            </w:r>
            <w:r>
              <w:rPr>
                <w:color w:val="999999"/>
                <w:spacing w:val="-5"/>
                <w:w w:val="105"/>
                <w:sz w:val="14"/>
              </w:rPr>
              <w:t xml:space="preserve">également </w:t>
            </w:r>
            <w:r>
              <w:rPr>
                <w:color w:val="999999"/>
                <w:spacing w:val="-3"/>
                <w:w w:val="105"/>
                <w:sz w:val="14"/>
              </w:rPr>
              <w:t xml:space="preserve">en mode </w:t>
            </w:r>
            <w:r>
              <w:rPr>
                <w:color w:val="999999"/>
                <w:w w:val="105"/>
                <w:sz w:val="14"/>
              </w:rPr>
              <w:t xml:space="preserve">6 </w:t>
            </w:r>
            <w:r>
              <w:rPr>
                <w:color w:val="999999"/>
                <w:spacing w:val="3"/>
                <w:w w:val="105"/>
                <w:sz w:val="14"/>
              </w:rPr>
              <w:t xml:space="preserve">Gb/s </w:t>
            </w:r>
            <w:r>
              <w:rPr>
                <w:color w:val="999999"/>
                <w:w w:val="105"/>
                <w:sz w:val="14"/>
              </w:rPr>
              <w:t xml:space="preserve">; prise </w:t>
            </w:r>
            <w:r>
              <w:rPr>
                <w:color w:val="999999"/>
                <w:spacing w:val="-3"/>
                <w:w w:val="105"/>
                <w:sz w:val="14"/>
              </w:rPr>
              <w:t xml:space="preserve">en charge </w:t>
            </w:r>
            <w:r>
              <w:rPr>
                <w:color w:val="999999"/>
                <w:w w:val="105"/>
                <w:sz w:val="14"/>
              </w:rPr>
              <w:t xml:space="preserve">des </w:t>
            </w:r>
            <w:r>
              <w:rPr>
                <w:color w:val="999999"/>
                <w:spacing w:val="-3"/>
                <w:w w:val="105"/>
                <w:sz w:val="14"/>
              </w:rPr>
              <w:t xml:space="preserve">sorties single, </w:t>
            </w:r>
            <w:r>
              <w:rPr>
                <w:color w:val="999999"/>
                <w:spacing w:val="-4"/>
                <w:w w:val="105"/>
                <w:sz w:val="14"/>
              </w:rPr>
              <w:t xml:space="preserve">dual </w:t>
            </w:r>
            <w:r>
              <w:rPr>
                <w:color w:val="999999"/>
                <w:spacing w:val="-3"/>
                <w:w w:val="105"/>
                <w:sz w:val="14"/>
              </w:rPr>
              <w:t xml:space="preserve">et </w:t>
            </w:r>
            <w:r>
              <w:rPr>
                <w:color w:val="999999"/>
                <w:spacing w:val="-4"/>
                <w:w w:val="105"/>
                <w:sz w:val="14"/>
              </w:rPr>
              <w:t xml:space="preserve">quad </w:t>
            </w:r>
            <w:proofErr w:type="spellStart"/>
            <w:r>
              <w:rPr>
                <w:color w:val="999999"/>
                <w:spacing w:val="-3"/>
                <w:w w:val="105"/>
                <w:sz w:val="14"/>
              </w:rPr>
              <w:t>link</w:t>
            </w:r>
            <w:proofErr w:type="spellEnd"/>
            <w:r>
              <w:rPr>
                <w:color w:val="999999"/>
                <w:spacing w:val="-3"/>
                <w:w w:val="105"/>
                <w:sz w:val="14"/>
              </w:rPr>
              <w:t xml:space="preserve"> </w:t>
            </w:r>
            <w:r>
              <w:rPr>
                <w:color w:val="999999"/>
                <w:w w:val="105"/>
                <w:sz w:val="14"/>
              </w:rPr>
              <w:t xml:space="preserve">(4:2:2 / 4:4:4) ; </w:t>
            </w:r>
            <w:r>
              <w:rPr>
                <w:color w:val="999999"/>
                <w:spacing w:val="-4"/>
                <w:w w:val="105"/>
                <w:sz w:val="14"/>
              </w:rPr>
              <w:t xml:space="preserve">commutables </w:t>
            </w:r>
            <w:r>
              <w:rPr>
                <w:color w:val="999999"/>
                <w:spacing w:val="2"/>
                <w:w w:val="105"/>
                <w:sz w:val="14"/>
              </w:rPr>
              <w:t>2D/3D</w:t>
            </w:r>
          </w:p>
        </w:tc>
      </w:tr>
      <w:tr w:rsidR="00917A46">
        <w:trPr>
          <w:trHeight w:val="595"/>
        </w:trPr>
        <w:tc>
          <w:tcPr>
            <w:tcW w:w="2087" w:type="dxa"/>
            <w:tcBorders>
              <w:top w:val="single" w:sz="4" w:space="0" w:color="7F7F7F"/>
              <w:bottom w:val="single" w:sz="4" w:space="0" w:color="7F7F7F"/>
              <w:right w:val="single" w:sz="6" w:space="0" w:color="7F7F7F"/>
            </w:tcBorders>
          </w:tcPr>
          <w:p w:rsidR="00917A46" w:rsidRDefault="006D3CE4">
            <w:pPr>
              <w:pStyle w:val="TableParagraph"/>
              <w:spacing w:before="65"/>
              <w:ind w:left="71"/>
              <w:rPr>
                <w:sz w:val="14"/>
              </w:rPr>
            </w:pPr>
            <w:r>
              <w:rPr>
                <w:b/>
                <w:color w:val="999999"/>
                <w:sz w:val="14"/>
              </w:rPr>
              <w:t>Entr</w:t>
            </w:r>
            <w:r>
              <w:rPr>
                <w:color w:val="999999"/>
                <w:sz w:val="14"/>
              </w:rPr>
              <w:t xml:space="preserve">ées </w:t>
            </w:r>
            <w:r>
              <w:rPr>
                <w:b/>
                <w:color w:val="999999"/>
                <w:sz w:val="14"/>
              </w:rPr>
              <w:t>analogiqu</w:t>
            </w:r>
            <w:r>
              <w:rPr>
                <w:color w:val="999999"/>
                <w:sz w:val="14"/>
              </w:rPr>
              <w:t>es</w:t>
            </w:r>
          </w:p>
        </w:tc>
        <w:tc>
          <w:tcPr>
            <w:tcW w:w="7147" w:type="dxa"/>
            <w:tcBorders>
              <w:top w:val="single" w:sz="4" w:space="0" w:color="7F7F7F"/>
              <w:left w:val="single" w:sz="6" w:space="0" w:color="7F7F7F"/>
              <w:bottom w:val="single" w:sz="4" w:space="0" w:color="7F7F7F"/>
            </w:tcBorders>
          </w:tcPr>
          <w:p w:rsidR="00917A46" w:rsidRDefault="006D3CE4">
            <w:pPr>
              <w:pStyle w:val="TableParagraph"/>
              <w:spacing w:before="65" w:line="304" w:lineRule="auto"/>
              <w:ind w:left="56" w:hanging="1"/>
              <w:rPr>
                <w:sz w:val="14"/>
              </w:rPr>
            </w:pPr>
            <w:r>
              <w:rPr>
                <w:color w:val="999999"/>
                <w:spacing w:val="-4"/>
                <w:w w:val="105"/>
                <w:sz w:val="14"/>
              </w:rPr>
              <w:t xml:space="preserve">Une entrée </w:t>
            </w:r>
            <w:r>
              <w:rPr>
                <w:color w:val="999999"/>
                <w:spacing w:val="-3"/>
                <w:w w:val="105"/>
                <w:sz w:val="14"/>
              </w:rPr>
              <w:t xml:space="preserve">composante </w:t>
            </w:r>
            <w:r>
              <w:rPr>
                <w:color w:val="999999"/>
                <w:spacing w:val="-5"/>
                <w:w w:val="105"/>
                <w:sz w:val="14"/>
              </w:rPr>
              <w:t xml:space="preserve">YUV via </w:t>
            </w:r>
            <w:r>
              <w:rPr>
                <w:color w:val="999999"/>
                <w:w w:val="105"/>
                <w:sz w:val="14"/>
              </w:rPr>
              <w:t xml:space="preserve">trois </w:t>
            </w:r>
            <w:r>
              <w:rPr>
                <w:color w:val="999999"/>
                <w:spacing w:val="-3"/>
                <w:w w:val="105"/>
                <w:sz w:val="14"/>
              </w:rPr>
              <w:t xml:space="preserve">connecteurs </w:t>
            </w:r>
            <w:r>
              <w:rPr>
                <w:color w:val="999999"/>
                <w:w w:val="105"/>
                <w:sz w:val="14"/>
              </w:rPr>
              <w:t xml:space="preserve">BNC (SD : </w:t>
            </w:r>
            <w:proofErr w:type="spellStart"/>
            <w:r>
              <w:rPr>
                <w:color w:val="999999"/>
                <w:w w:val="105"/>
                <w:sz w:val="14"/>
              </w:rPr>
              <w:t>YCbCr</w:t>
            </w:r>
            <w:proofErr w:type="spellEnd"/>
            <w:r>
              <w:rPr>
                <w:color w:val="999999"/>
                <w:w w:val="105"/>
                <w:sz w:val="14"/>
              </w:rPr>
              <w:t xml:space="preserve"> ; HD : </w:t>
            </w:r>
            <w:proofErr w:type="spellStart"/>
            <w:r>
              <w:rPr>
                <w:color w:val="999999"/>
                <w:w w:val="105"/>
                <w:sz w:val="14"/>
              </w:rPr>
              <w:t>YCbCr</w:t>
            </w:r>
            <w:proofErr w:type="spellEnd"/>
            <w:r>
              <w:rPr>
                <w:color w:val="999999"/>
                <w:w w:val="105"/>
                <w:sz w:val="14"/>
              </w:rPr>
              <w:t xml:space="preserve">/RGB) ; </w:t>
            </w:r>
            <w:r>
              <w:rPr>
                <w:color w:val="999999"/>
                <w:spacing w:val="-4"/>
                <w:w w:val="105"/>
                <w:sz w:val="14"/>
              </w:rPr>
              <w:t xml:space="preserve">une entrée </w:t>
            </w:r>
            <w:r>
              <w:rPr>
                <w:color w:val="999999"/>
                <w:w w:val="105"/>
                <w:sz w:val="14"/>
              </w:rPr>
              <w:t xml:space="preserve">composite NTSC/PAL </w:t>
            </w:r>
            <w:r>
              <w:rPr>
                <w:color w:val="999999"/>
                <w:spacing w:val="-4"/>
                <w:w w:val="105"/>
                <w:sz w:val="14"/>
              </w:rPr>
              <w:t xml:space="preserve">via </w:t>
            </w:r>
            <w:r>
              <w:rPr>
                <w:color w:val="999999"/>
                <w:spacing w:val="-3"/>
                <w:w w:val="105"/>
                <w:sz w:val="14"/>
              </w:rPr>
              <w:t xml:space="preserve">un connecteur </w:t>
            </w:r>
            <w:r>
              <w:rPr>
                <w:color w:val="999999"/>
                <w:w w:val="105"/>
                <w:sz w:val="14"/>
              </w:rPr>
              <w:t>BNC (SD)</w:t>
            </w:r>
          </w:p>
        </w:tc>
      </w:tr>
      <w:tr w:rsidR="00917A46">
        <w:trPr>
          <w:trHeight w:val="596"/>
        </w:trPr>
        <w:tc>
          <w:tcPr>
            <w:tcW w:w="2087" w:type="dxa"/>
            <w:tcBorders>
              <w:top w:val="single" w:sz="4" w:space="0" w:color="7F7F7F"/>
              <w:bottom w:val="single" w:sz="4" w:space="0" w:color="7F7F7F"/>
              <w:right w:val="single" w:sz="6" w:space="0" w:color="7F7F7F"/>
            </w:tcBorders>
          </w:tcPr>
          <w:p w:rsidR="00917A46" w:rsidRDefault="006D3CE4">
            <w:pPr>
              <w:pStyle w:val="TableParagraph"/>
              <w:spacing w:before="65"/>
              <w:ind w:left="71"/>
              <w:rPr>
                <w:sz w:val="14"/>
              </w:rPr>
            </w:pPr>
            <w:r>
              <w:rPr>
                <w:b/>
                <w:color w:val="999999"/>
                <w:sz w:val="14"/>
              </w:rPr>
              <w:t>Sorties analogiq</w:t>
            </w:r>
            <w:r>
              <w:rPr>
                <w:color w:val="999999"/>
                <w:sz w:val="14"/>
              </w:rPr>
              <w:t>ues</w:t>
            </w:r>
          </w:p>
        </w:tc>
        <w:tc>
          <w:tcPr>
            <w:tcW w:w="7147" w:type="dxa"/>
            <w:tcBorders>
              <w:top w:val="single" w:sz="4" w:space="0" w:color="7F7F7F"/>
              <w:left w:val="single" w:sz="6" w:space="0" w:color="7F7F7F"/>
              <w:bottom w:val="single" w:sz="4" w:space="0" w:color="7F7F7F"/>
            </w:tcBorders>
          </w:tcPr>
          <w:p w:rsidR="00917A46" w:rsidRDefault="006D3CE4">
            <w:pPr>
              <w:pStyle w:val="TableParagraph"/>
              <w:spacing w:before="65" w:line="304" w:lineRule="auto"/>
              <w:ind w:left="56" w:right="669" w:hanging="1"/>
              <w:rPr>
                <w:sz w:val="14"/>
              </w:rPr>
            </w:pPr>
            <w:r>
              <w:rPr>
                <w:color w:val="999999"/>
                <w:spacing w:val="-4"/>
                <w:w w:val="105"/>
                <w:sz w:val="14"/>
              </w:rPr>
              <w:t xml:space="preserve">Une </w:t>
            </w:r>
            <w:r>
              <w:rPr>
                <w:color w:val="999999"/>
                <w:w w:val="105"/>
                <w:sz w:val="14"/>
              </w:rPr>
              <w:t xml:space="preserve">sortie </w:t>
            </w:r>
            <w:r>
              <w:rPr>
                <w:color w:val="999999"/>
                <w:spacing w:val="-3"/>
                <w:w w:val="105"/>
                <w:sz w:val="14"/>
              </w:rPr>
              <w:t xml:space="preserve">composante </w:t>
            </w:r>
            <w:r>
              <w:rPr>
                <w:color w:val="999999"/>
                <w:spacing w:val="-4"/>
                <w:w w:val="105"/>
                <w:sz w:val="14"/>
              </w:rPr>
              <w:t xml:space="preserve">YUV </w:t>
            </w:r>
            <w:r>
              <w:rPr>
                <w:color w:val="999999"/>
                <w:spacing w:val="-5"/>
                <w:w w:val="105"/>
                <w:sz w:val="14"/>
              </w:rPr>
              <w:t xml:space="preserve">via </w:t>
            </w:r>
            <w:r>
              <w:rPr>
                <w:color w:val="999999"/>
                <w:w w:val="105"/>
                <w:sz w:val="14"/>
              </w:rPr>
              <w:t xml:space="preserve">trois </w:t>
            </w:r>
            <w:r>
              <w:rPr>
                <w:color w:val="999999"/>
                <w:spacing w:val="-3"/>
                <w:w w:val="105"/>
                <w:sz w:val="14"/>
              </w:rPr>
              <w:t xml:space="preserve">connecteurs </w:t>
            </w:r>
            <w:r>
              <w:rPr>
                <w:color w:val="999999"/>
                <w:w w:val="105"/>
                <w:sz w:val="14"/>
              </w:rPr>
              <w:t xml:space="preserve">BNC (SD : </w:t>
            </w:r>
            <w:proofErr w:type="spellStart"/>
            <w:r>
              <w:rPr>
                <w:color w:val="999999"/>
                <w:w w:val="105"/>
                <w:sz w:val="14"/>
              </w:rPr>
              <w:t>YCbCr</w:t>
            </w:r>
            <w:proofErr w:type="spellEnd"/>
            <w:r>
              <w:rPr>
                <w:color w:val="999999"/>
                <w:w w:val="105"/>
                <w:sz w:val="14"/>
              </w:rPr>
              <w:t xml:space="preserve"> ; HD : </w:t>
            </w:r>
            <w:proofErr w:type="spellStart"/>
            <w:r>
              <w:rPr>
                <w:color w:val="999999"/>
                <w:w w:val="105"/>
                <w:sz w:val="14"/>
              </w:rPr>
              <w:t>YCbCr</w:t>
            </w:r>
            <w:proofErr w:type="spellEnd"/>
            <w:r>
              <w:rPr>
                <w:color w:val="999999"/>
                <w:w w:val="105"/>
                <w:sz w:val="14"/>
              </w:rPr>
              <w:t xml:space="preserve">/RGB) ; </w:t>
            </w:r>
            <w:r>
              <w:rPr>
                <w:color w:val="999999"/>
                <w:spacing w:val="-4"/>
                <w:w w:val="105"/>
                <w:sz w:val="14"/>
              </w:rPr>
              <w:t xml:space="preserve">une </w:t>
            </w:r>
            <w:r>
              <w:rPr>
                <w:color w:val="999999"/>
                <w:w w:val="105"/>
                <w:sz w:val="14"/>
              </w:rPr>
              <w:t xml:space="preserve">sortie composite NTSC/PAL </w:t>
            </w:r>
            <w:r>
              <w:rPr>
                <w:color w:val="999999"/>
                <w:spacing w:val="-4"/>
                <w:w w:val="105"/>
                <w:sz w:val="14"/>
              </w:rPr>
              <w:t xml:space="preserve">via </w:t>
            </w:r>
            <w:r>
              <w:rPr>
                <w:color w:val="999999"/>
                <w:spacing w:val="-3"/>
                <w:w w:val="105"/>
                <w:sz w:val="14"/>
              </w:rPr>
              <w:t xml:space="preserve">un connecteur </w:t>
            </w:r>
            <w:r>
              <w:rPr>
                <w:color w:val="999999"/>
                <w:w w:val="105"/>
                <w:sz w:val="14"/>
              </w:rPr>
              <w:t>BNC (SD)</w:t>
            </w:r>
          </w:p>
        </w:tc>
      </w:tr>
      <w:tr w:rsidR="00917A46">
        <w:trPr>
          <w:trHeight w:val="388"/>
        </w:trPr>
        <w:tc>
          <w:tcPr>
            <w:tcW w:w="2087" w:type="dxa"/>
            <w:tcBorders>
              <w:top w:val="single" w:sz="4" w:space="0" w:color="7F7F7F"/>
              <w:bottom w:val="single" w:sz="6" w:space="0" w:color="7F7F7F"/>
              <w:right w:val="single" w:sz="6" w:space="0" w:color="7F7F7F"/>
            </w:tcBorders>
          </w:tcPr>
          <w:p w:rsidR="00917A46" w:rsidRDefault="006D3CE4">
            <w:pPr>
              <w:pStyle w:val="TableParagraph"/>
              <w:spacing w:before="65"/>
              <w:ind w:left="71"/>
              <w:rPr>
                <w:sz w:val="14"/>
              </w:rPr>
            </w:pPr>
            <w:r>
              <w:rPr>
                <w:b/>
                <w:color w:val="999999"/>
                <w:w w:val="105"/>
                <w:sz w:val="14"/>
              </w:rPr>
              <w:t xml:space="preserve">E/ S </w:t>
            </w:r>
            <w:r>
              <w:rPr>
                <w:color w:val="999999"/>
                <w:w w:val="105"/>
                <w:sz w:val="14"/>
              </w:rPr>
              <w:t>nu</w:t>
            </w:r>
            <w:r>
              <w:rPr>
                <w:b/>
                <w:color w:val="999999"/>
                <w:w w:val="105"/>
                <w:sz w:val="14"/>
              </w:rPr>
              <w:t>mériqu</w:t>
            </w:r>
            <w:r>
              <w:rPr>
                <w:color w:val="999999"/>
                <w:w w:val="105"/>
                <w:sz w:val="14"/>
              </w:rPr>
              <w:t>es</w:t>
            </w:r>
          </w:p>
        </w:tc>
        <w:tc>
          <w:tcPr>
            <w:tcW w:w="7147" w:type="dxa"/>
            <w:tcBorders>
              <w:top w:val="single" w:sz="4" w:space="0" w:color="7F7F7F"/>
              <w:left w:val="single" w:sz="6" w:space="0" w:color="7F7F7F"/>
              <w:bottom w:val="single" w:sz="6" w:space="0" w:color="7F7F7F"/>
            </w:tcBorders>
          </w:tcPr>
          <w:p w:rsidR="00917A46" w:rsidRDefault="006D3CE4">
            <w:pPr>
              <w:pStyle w:val="TableParagraph"/>
              <w:spacing w:before="65"/>
              <w:ind w:left="56"/>
              <w:rPr>
                <w:sz w:val="14"/>
              </w:rPr>
            </w:pPr>
            <w:r>
              <w:rPr>
                <w:color w:val="999999"/>
                <w:w w:val="105"/>
                <w:sz w:val="14"/>
              </w:rPr>
              <w:t>Deux E/S fibre optique 12 Gb/s (modules non inclus)</w:t>
            </w:r>
          </w:p>
        </w:tc>
      </w:tr>
      <w:tr w:rsidR="00917A46">
        <w:trPr>
          <w:trHeight w:val="426"/>
        </w:trPr>
        <w:tc>
          <w:tcPr>
            <w:tcW w:w="2087" w:type="dxa"/>
            <w:tcBorders>
              <w:top w:val="single" w:sz="6" w:space="0" w:color="7F7F7F"/>
              <w:bottom w:val="single" w:sz="6" w:space="0" w:color="7A7B7E"/>
              <w:right w:val="single" w:sz="6" w:space="0" w:color="7F7F7F"/>
            </w:tcBorders>
          </w:tcPr>
          <w:p w:rsidR="00917A46" w:rsidRDefault="006D3CE4">
            <w:pPr>
              <w:pStyle w:val="TableParagraph"/>
              <w:spacing w:before="62"/>
              <w:ind w:left="71"/>
              <w:rPr>
                <w:b/>
                <w:sz w:val="14"/>
              </w:rPr>
            </w:pPr>
            <w:r>
              <w:rPr>
                <w:color w:val="999999"/>
                <w:w w:val="105"/>
                <w:sz w:val="14"/>
              </w:rPr>
              <w:t xml:space="preserve">E/ </w:t>
            </w:r>
            <w:r>
              <w:rPr>
                <w:b/>
                <w:color w:val="999999"/>
                <w:w w:val="105"/>
                <w:sz w:val="14"/>
              </w:rPr>
              <w:t>S HDMI</w:t>
            </w:r>
          </w:p>
        </w:tc>
        <w:tc>
          <w:tcPr>
            <w:tcW w:w="7147" w:type="dxa"/>
            <w:tcBorders>
              <w:top w:val="single" w:sz="6" w:space="0" w:color="7F7F7F"/>
              <w:left w:val="single" w:sz="6" w:space="0" w:color="7F7F7F"/>
              <w:bottom w:val="single" w:sz="6" w:space="0" w:color="7A7B7E"/>
            </w:tcBorders>
          </w:tcPr>
          <w:p w:rsidR="00917A46" w:rsidRDefault="006D3CE4">
            <w:pPr>
              <w:pStyle w:val="TableParagraph"/>
              <w:spacing w:before="62"/>
              <w:ind w:left="56"/>
              <w:rPr>
                <w:sz w:val="14"/>
              </w:rPr>
            </w:pPr>
            <w:r>
              <w:rPr>
                <w:color w:val="999999"/>
                <w:w w:val="105"/>
                <w:sz w:val="14"/>
              </w:rPr>
              <w:t>Connecteurs HDMI 2.0 type A</w:t>
            </w:r>
          </w:p>
        </w:tc>
      </w:tr>
      <w:tr w:rsidR="00917A46">
        <w:trPr>
          <w:trHeight w:val="448"/>
        </w:trPr>
        <w:tc>
          <w:tcPr>
            <w:tcW w:w="9234" w:type="dxa"/>
            <w:gridSpan w:val="2"/>
            <w:tcBorders>
              <w:top w:val="single" w:sz="6" w:space="0" w:color="7A7B7E"/>
              <w:left w:val="nil"/>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599"/>
        </w:trPr>
        <w:tc>
          <w:tcPr>
            <w:tcW w:w="2087" w:type="dxa"/>
            <w:tcBorders>
              <w:top w:val="single" w:sz="4" w:space="0" w:color="7A7B7E"/>
              <w:left w:val="nil"/>
              <w:bottom w:val="single" w:sz="4"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390"/>
        </w:trPr>
        <w:tc>
          <w:tcPr>
            <w:tcW w:w="2087" w:type="dxa"/>
            <w:tcBorders>
              <w:top w:val="single" w:sz="4" w:space="0" w:color="7A7B7E"/>
              <w:left w:val="nil"/>
              <w:bottom w:val="single" w:sz="6"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6" w:space="0" w:color="7A7B7E"/>
              <w:right w:val="single" w:sz="4" w:space="0" w:color="3E3D3F"/>
            </w:tcBorders>
          </w:tcPr>
          <w:p w:rsidR="00917A46" w:rsidRDefault="00917A46">
            <w:pPr>
              <w:pStyle w:val="TableParagraph"/>
              <w:rPr>
                <w:rFonts w:ascii="Times New Roman"/>
                <w:sz w:val="14"/>
              </w:rPr>
            </w:pPr>
          </w:p>
        </w:tc>
      </w:tr>
      <w:tr w:rsidR="00917A46">
        <w:trPr>
          <w:trHeight w:val="450"/>
        </w:trPr>
        <w:tc>
          <w:tcPr>
            <w:tcW w:w="9234" w:type="dxa"/>
            <w:gridSpan w:val="2"/>
            <w:tcBorders>
              <w:top w:val="single" w:sz="6" w:space="0" w:color="7A7B7E"/>
              <w:left w:val="nil"/>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804"/>
        </w:trPr>
        <w:tc>
          <w:tcPr>
            <w:tcW w:w="2087" w:type="dxa"/>
            <w:tcBorders>
              <w:top w:val="single" w:sz="4" w:space="0" w:color="7A7B7E"/>
              <w:left w:val="nil"/>
              <w:bottom w:val="single" w:sz="4"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599"/>
        </w:trPr>
        <w:tc>
          <w:tcPr>
            <w:tcW w:w="2087" w:type="dxa"/>
            <w:tcBorders>
              <w:top w:val="single" w:sz="4" w:space="0" w:color="7A7B7E"/>
              <w:left w:val="nil"/>
              <w:bottom w:val="single" w:sz="4"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393"/>
        </w:trPr>
        <w:tc>
          <w:tcPr>
            <w:tcW w:w="2087" w:type="dxa"/>
            <w:tcBorders>
              <w:top w:val="single" w:sz="4" w:space="0" w:color="7A7B7E"/>
              <w:left w:val="nil"/>
              <w:bottom w:val="single" w:sz="4"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393"/>
        </w:trPr>
        <w:tc>
          <w:tcPr>
            <w:tcW w:w="2087" w:type="dxa"/>
            <w:tcBorders>
              <w:top w:val="single" w:sz="4" w:space="0" w:color="7A7B7E"/>
              <w:left w:val="nil"/>
              <w:bottom w:val="single" w:sz="4"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390"/>
        </w:trPr>
        <w:tc>
          <w:tcPr>
            <w:tcW w:w="2087" w:type="dxa"/>
            <w:tcBorders>
              <w:top w:val="single" w:sz="4" w:space="0" w:color="7A7B7E"/>
              <w:left w:val="nil"/>
              <w:bottom w:val="single" w:sz="6" w:space="0" w:color="7A7B7E"/>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6" w:space="0" w:color="7A7B7E"/>
              <w:right w:val="single" w:sz="4" w:space="0" w:color="3E3D3F"/>
            </w:tcBorders>
          </w:tcPr>
          <w:p w:rsidR="00917A46" w:rsidRDefault="00917A46">
            <w:pPr>
              <w:pStyle w:val="TableParagraph"/>
              <w:rPr>
                <w:rFonts w:ascii="Times New Roman"/>
                <w:sz w:val="14"/>
              </w:rPr>
            </w:pPr>
          </w:p>
        </w:tc>
      </w:tr>
      <w:tr w:rsidR="00917A46">
        <w:trPr>
          <w:trHeight w:val="390"/>
        </w:trPr>
        <w:tc>
          <w:tcPr>
            <w:tcW w:w="2087" w:type="dxa"/>
            <w:tcBorders>
              <w:top w:val="single" w:sz="6" w:space="0" w:color="7A7B7E"/>
              <w:left w:val="nil"/>
              <w:bottom w:val="single" w:sz="4" w:space="0" w:color="7A7B7E"/>
              <w:right w:val="single" w:sz="4" w:space="0" w:color="7A7B7E"/>
            </w:tcBorders>
          </w:tcPr>
          <w:p w:rsidR="00917A46" w:rsidRDefault="00917A46">
            <w:pPr>
              <w:pStyle w:val="TableParagraph"/>
              <w:rPr>
                <w:rFonts w:ascii="Times New Roman"/>
                <w:sz w:val="14"/>
              </w:rPr>
            </w:pPr>
          </w:p>
        </w:tc>
        <w:tc>
          <w:tcPr>
            <w:tcW w:w="7147" w:type="dxa"/>
            <w:tcBorders>
              <w:top w:val="single" w:sz="6" w:space="0" w:color="7A7B7E"/>
              <w:left w:val="single" w:sz="4" w:space="0" w:color="7A7B7E"/>
              <w:bottom w:val="single" w:sz="4" w:space="0" w:color="7A7B7E"/>
              <w:right w:val="single" w:sz="4" w:space="0" w:color="3E3D3F"/>
            </w:tcBorders>
          </w:tcPr>
          <w:p w:rsidR="00917A46" w:rsidRDefault="00917A46">
            <w:pPr>
              <w:pStyle w:val="TableParagraph"/>
              <w:rPr>
                <w:rFonts w:ascii="Times New Roman"/>
                <w:sz w:val="14"/>
              </w:rPr>
            </w:pPr>
          </w:p>
        </w:tc>
      </w:tr>
      <w:tr w:rsidR="00917A46">
        <w:trPr>
          <w:trHeight w:val="392"/>
        </w:trPr>
        <w:tc>
          <w:tcPr>
            <w:tcW w:w="2087" w:type="dxa"/>
            <w:tcBorders>
              <w:top w:val="single" w:sz="4" w:space="0" w:color="7A7B7E"/>
              <w:left w:val="nil"/>
              <w:bottom w:val="single" w:sz="8" w:space="0" w:color="C4C6C8"/>
              <w:right w:val="single" w:sz="4" w:space="0" w:color="7A7B7E"/>
            </w:tcBorders>
          </w:tcPr>
          <w:p w:rsidR="00917A46" w:rsidRDefault="00917A46">
            <w:pPr>
              <w:pStyle w:val="TableParagraph"/>
              <w:rPr>
                <w:rFonts w:ascii="Times New Roman"/>
                <w:sz w:val="14"/>
              </w:rPr>
            </w:pPr>
          </w:p>
        </w:tc>
        <w:tc>
          <w:tcPr>
            <w:tcW w:w="7147" w:type="dxa"/>
            <w:tcBorders>
              <w:top w:val="single" w:sz="4" w:space="0" w:color="7A7B7E"/>
              <w:left w:val="single" w:sz="4" w:space="0" w:color="7A7B7E"/>
              <w:bottom w:val="single" w:sz="8" w:space="0" w:color="C4C6C8"/>
              <w:right w:val="single" w:sz="4" w:space="0" w:color="3E3D3F"/>
            </w:tcBorders>
          </w:tcPr>
          <w:p w:rsidR="00917A46" w:rsidRDefault="00917A46">
            <w:pPr>
              <w:pStyle w:val="TableParagraph"/>
              <w:rPr>
                <w:rFonts w:ascii="Times New Roman"/>
                <w:sz w:val="14"/>
              </w:rPr>
            </w:pPr>
          </w:p>
        </w:tc>
      </w:tr>
    </w:tbl>
    <w:p w:rsidR="00917A46" w:rsidRDefault="00917A46">
      <w:pPr>
        <w:rPr>
          <w:rFonts w:ascii="Times New Roman"/>
          <w:sz w:val="14"/>
        </w:rPr>
        <w:sectPr w:rsidR="00917A46">
          <w:pgSz w:w="11910" w:h="16840"/>
          <w:pgMar w:top="1340" w:right="400" w:bottom="1560" w:left="900" w:header="0" w:footer="1378" w:gutter="0"/>
          <w:cols w:space="720"/>
        </w:sectPr>
      </w:pPr>
    </w:p>
    <w:p w:rsidR="00917A46" w:rsidRDefault="006D3CE4">
      <w:pPr>
        <w:spacing w:before="75"/>
        <w:ind w:left="3442"/>
        <w:rPr>
          <w:b/>
          <w:sz w:val="24"/>
        </w:rPr>
      </w:pPr>
      <w:r>
        <w:rPr>
          <w:noProof/>
          <w:lang w:eastAsia="fr-FR"/>
        </w:rPr>
        <w:lastRenderedPageBreak/>
        <w:drawing>
          <wp:anchor distT="0" distB="0" distL="0" distR="0" simplePos="0" relativeHeight="251631616" behindDoc="0" locked="0" layoutInCell="1" allowOverlap="1">
            <wp:simplePos x="0" y="0"/>
            <wp:positionH relativeFrom="page">
              <wp:posOffset>1770024</wp:posOffset>
            </wp:positionH>
            <wp:positionV relativeFrom="paragraph">
              <wp:posOffset>259069</wp:posOffset>
            </wp:positionV>
            <wp:extent cx="4168739" cy="5955030"/>
            <wp:effectExtent l="0" t="0" r="0" b="0"/>
            <wp:wrapTopAndBottom/>
            <wp:docPr id="53"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1.jpeg"/>
                    <pic:cNvPicPr/>
                  </pic:nvPicPr>
                  <pic:blipFill>
                    <a:blip r:embed="rId90" cstate="print"/>
                    <a:stretch>
                      <a:fillRect/>
                    </a:stretch>
                  </pic:blipFill>
                  <pic:spPr>
                    <a:xfrm>
                      <a:off x="0" y="0"/>
                      <a:ext cx="4168739" cy="5955030"/>
                    </a:xfrm>
                    <a:prstGeom prst="rect">
                      <a:avLst/>
                    </a:prstGeom>
                  </pic:spPr>
                </pic:pic>
              </a:graphicData>
            </a:graphic>
          </wp:anchor>
        </w:drawing>
      </w:r>
      <w:r>
        <w:rPr>
          <w:b/>
          <w:sz w:val="24"/>
        </w:rPr>
        <w:t>DT13 - Dimensions du stade</w:t>
      </w:r>
    </w:p>
    <w:p w:rsidR="00917A46" w:rsidRDefault="00917A46">
      <w:pPr>
        <w:pStyle w:val="Corpsdetexte"/>
        <w:rPr>
          <w:b/>
          <w:sz w:val="26"/>
        </w:rPr>
      </w:pPr>
    </w:p>
    <w:p w:rsidR="00917A46" w:rsidRDefault="00917A46">
      <w:pPr>
        <w:pStyle w:val="Corpsdetexte"/>
        <w:spacing w:before="11"/>
        <w:rPr>
          <w:b/>
          <w:sz w:val="30"/>
        </w:rPr>
      </w:pPr>
    </w:p>
    <w:p w:rsidR="00917A46" w:rsidRDefault="006D3CE4">
      <w:pPr>
        <w:ind w:left="517"/>
        <w:rPr>
          <w:sz w:val="28"/>
        </w:rPr>
      </w:pPr>
      <w:r>
        <w:rPr>
          <w:sz w:val="28"/>
        </w:rPr>
        <w:t>Image A’B’ donnée par une lentille convergente d’un objet AB</w:t>
      </w:r>
    </w:p>
    <w:p w:rsidR="00917A46" w:rsidRDefault="00917A46">
      <w:pPr>
        <w:pStyle w:val="Corpsdetexte"/>
        <w:rPr>
          <w:sz w:val="20"/>
        </w:rPr>
      </w:pPr>
    </w:p>
    <w:p w:rsidR="00917A46" w:rsidRDefault="00917A46">
      <w:pPr>
        <w:pStyle w:val="Corpsdetexte"/>
        <w:rPr>
          <w:sz w:val="20"/>
        </w:rPr>
      </w:pPr>
    </w:p>
    <w:p w:rsidR="00917A46" w:rsidRDefault="006D3CE4">
      <w:pPr>
        <w:pStyle w:val="Corpsdetexte"/>
        <w:spacing w:before="7"/>
      </w:pPr>
      <w:r>
        <w:rPr>
          <w:noProof/>
          <w:lang w:eastAsia="fr-FR"/>
        </w:rPr>
        <w:drawing>
          <wp:anchor distT="0" distB="0" distL="0" distR="0" simplePos="0" relativeHeight="251632640" behindDoc="0" locked="0" layoutInCell="1" allowOverlap="1">
            <wp:simplePos x="0" y="0"/>
            <wp:positionH relativeFrom="page">
              <wp:posOffset>2122525</wp:posOffset>
            </wp:positionH>
            <wp:positionV relativeFrom="paragraph">
              <wp:posOffset>190164</wp:posOffset>
            </wp:positionV>
            <wp:extent cx="3758773" cy="1314450"/>
            <wp:effectExtent l="0" t="0" r="0" b="0"/>
            <wp:wrapTopAndBottom/>
            <wp:docPr id="55"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2.png"/>
                    <pic:cNvPicPr/>
                  </pic:nvPicPr>
                  <pic:blipFill>
                    <a:blip r:embed="rId91" cstate="print"/>
                    <a:stretch>
                      <a:fillRect/>
                    </a:stretch>
                  </pic:blipFill>
                  <pic:spPr>
                    <a:xfrm>
                      <a:off x="0" y="0"/>
                      <a:ext cx="3758773" cy="1314450"/>
                    </a:xfrm>
                    <a:prstGeom prst="rect">
                      <a:avLst/>
                    </a:prstGeom>
                  </pic:spPr>
                </pic:pic>
              </a:graphicData>
            </a:graphic>
          </wp:anchor>
        </w:drawing>
      </w:r>
    </w:p>
    <w:p w:rsidR="00917A46" w:rsidRDefault="00917A46">
      <w:pPr>
        <w:sectPr w:rsidR="00917A46">
          <w:pgSz w:w="11910" w:h="16840"/>
          <w:pgMar w:top="1340" w:right="400" w:bottom="1560" w:left="900" w:header="0" w:footer="1378" w:gutter="0"/>
          <w:cols w:space="720"/>
        </w:sectPr>
      </w:pPr>
    </w:p>
    <w:p w:rsidR="00917A46" w:rsidRDefault="006D3CE4">
      <w:pPr>
        <w:pStyle w:val="Titre1"/>
        <w:spacing w:before="68"/>
        <w:ind w:left="2910"/>
      </w:pPr>
      <w:r>
        <w:lastRenderedPageBreak/>
        <w:t xml:space="preserve">DT14 - Spécification du zoom </w:t>
      </w:r>
      <w:proofErr w:type="spellStart"/>
      <w:r>
        <w:t>Fujinon</w:t>
      </w:r>
      <w:proofErr w:type="spellEnd"/>
    </w:p>
    <w:p w:rsidR="00917A46" w:rsidRDefault="00917A46">
      <w:pPr>
        <w:pStyle w:val="Corpsdetexte"/>
        <w:rPr>
          <w:b/>
          <w:sz w:val="20"/>
        </w:rPr>
      </w:pPr>
    </w:p>
    <w:p w:rsidR="00917A46" w:rsidRDefault="00917A46">
      <w:pPr>
        <w:pStyle w:val="Corpsdetexte"/>
        <w:rPr>
          <w:b/>
          <w:sz w:val="20"/>
        </w:rPr>
      </w:pPr>
    </w:p>
    <w:p w:rsidR="00917A46" w:rsidRDefault="006D3CE4">
      <w:pPr>
        <w:pStyle w:val="Corpsdetexte"/>
        <w:spacing w:before="11"/>
        <w:rPr>
          <w:b/>
          <w:sz w:val="27"/>
        </w:rPr>
      </w:pPr>
      <w:r>
        <w:rPr>
          <w:noProof/>
          <w:lang w:eastAsia="fr-FR"/>
        </w:rPr>
        <w:drawing>
          <wp:anchor distT="0" distB="0" distL="0" distR="0" simplePos="0" relativeHeight="251633664" behindDoc="0" locked="0" layoutInCell="1" allowOverlap="1">
            <wp:simplePos x="0" y="0"/>
            <wp:positionH relativeFrom="page">
              <wp:posOffset>1143000</wp:posOffset>
            </wp:positionH>
            <wp:positionV relativeFrom="paragraph">
              <wp:posOffset>229001</wp:posOffset>
            </wp:positionV>
            <wp:extent cx="5293454" cy="6428136"/>
            <wp:effectExtent l="0" t="0" r="0" b="0"/>
            <wp:wrapTopAndBottom/>
            <wp:docPr id="57"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3.png"/>
                    <pic:cNvPicPr/>
                  </pic:nvPicPr>
                  <pic:blipFill>
                    <a:blip r:embed="rId92" cstate="print"/>
                    <a:stretch>
                      <a:fillRect/>
                    </a:stretch>
                  </pic:blipFill>
                  <pic:spPr>
                    <a:xfrm>
                      <a:off x="0" y="0"/>
                      <a:ext cx="5293454" cy="6428136"/>
                    </a:xfrm>
                    <a:prstGeom prst="rect">
                      <a:avLst/>
                    </a:prstGeom>
                  </pic:spPr>
                </pic:pic>
              </a:graphicData>
            </a:graphic>
          </wp:anchor>
        </w:drawing>
      </w:r>
    </w:p>
    <w:p w:rsidR="00917A46" w:rsidRDefault="00917A46">
      <w:pPr>
        <w:rPr>
          <w:sz w:val="27"/>
        </w:rPr>
        <w:sectPr w:rsidR="00917A46">
          <w:pgSz w:w="11910" w:h="16840"/>
          <w:pgMar w:top="1600" w:right="400" w:bottom="1560" w:left="900" w:header="0" w:footer="1378" w:gutter="0"/>
          <w:cols w:space="720"/>
        </w:sectPr>
      </w:pPr>
    </w:p>
    <w:p w:rsidR="00917A46" w:rsidRDefault="006D3CE4">
      <w:pPr>
        <w:spacing w:before="75"/>
        <w:ind w:left="3436"/>
        <w:rPr>
          <w:b/>
          <w:sz w:val="24"/>
        </w:rPr>
      </w:pPr>
      <w:r>
        <w:rPr>
          <w:b/>
          <w:sz w:val="24"/>
        </w:rPr>
        <w:lastRenderedPageBreak/>
        <w:t>DT15 - Microphone MKE 600</w:t>
      </w:r>
    </w:p>
    <w:p w:rsidR="00917A46" w:rsidRDefault="006D3CE4">
      <w:pPr>
        <w:pStyle w:val="Corpsdetexte"/>
        <w:spacing w:before="8"/>
        <w:rPr>
          <w:b/>
        </w:rPr>
      </w:pPr>
      <w:r>
        <w:rPr>
          <w:noProof/>
          <w:lang w:eastAsia="fr-FR"/>
        </w:rPr>
        <w:drawing>
          <wp:anchor distT="0" distB="0" distL="0" distR="0" simplePos="0" relativeHeight="251634688" behindDoc="0" locked="0" layoutInCell="1" allowOverlap="1">
            <wp:simplePos x="0" y="0"/>
            <wp:positionH relativeFrom="page">
              <wp:posOffset>1255775</wp:posOffset>
            </wp:positionH>
            <wp:positionV relativeFrom="paragraph">
              <wp:posOffset>191073</wp:posOffset>
            </wp:positionV>
            <wp:extent cx="4758714" cy="3599688"/>
            <wp:effectExtent l="0" t="0" r="0" b="0"/>
            <wp:wrapTopAndBottom/>
            <wp:docPr id="59"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84.png"/>
                    <pic:cNvPicPr/>
                  </pic:nvPicPr>
                  <pic:blipFill>
                    <a:blip r:embed="rId93" cstate="print"/>
                    <a:stretch>
                      <a:fillRect/>
                    </a:stretch>
                  </pic:blipFill>
                  <pic:spPr>
                    <a:xfrm>
                      <a:off x="0" y="0"/>
                      <a:ext cx="4758714" cy="3599688"/>
                    </a:xfrm>
                    <a:prstGeom prst="rect">
                      <a:avLst/>
                    </a:prstGeom>
                  </pic:spPr>
                </pic:pic>
              </a:graphicData>
            </a:graphic>
          </wp:anchor>
        </w:drawing>
      </w:r>
    </w:p>
    <w:p w:rsidR="00917A46" w:rsidRDefault="00917A46">
      <w:pPr>
        <w:pStyle w:val="Corpsdetexte"/>
        <w:rPr>
          <w:b/>
          <w:sz w:val="20"/>
        </w:rPr>
      </w:pPr>
    </w:p>
    <w:p w:rsidR="00917A46" w:rsidRDefault="006D3CE4">
      <w:pPr>
        <w:pStyle w:val="Corpsdetexte"/>
        <w:spacing w:before="6"/>
        <w:rPr>
          <w:b/>
          <w:sz w:val="19"/>
        </w:rPr>
      </w:pPr>
      <w:r>
        <w:rPr>
          <w:noProof/>
          <w:lang w:eastAsia="fr-FR"/>
        </w:rPr>
        <w:drawing>
          <wp:anchor distT="0" distB="0" distL="0" distR="0" simplePos="0" relativeHeight="251635712" behindDoc="0" locked="0" layoutInCell="1" allowOverlap="1">
            <wp:simplePos x="0" y="0"/>
            <wp:positionH relativeFrom="page">
              <wp:posOffset>1219200</wp:posOffset>
            </wp:positionH>
            <wp:positionV relativeFrom="paragraph">
              <wp:posOffset>167679</wp:posOffset>
            </wp:positionV>
            <wp:extent cx="5200641" cy="3286410"/>
            <wp:effectExtent l="0" t="0" r="0" b="0"/>
            <wp:wrapTopAndBottom/>
            <wp:docPr id="61"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5.png"/>
                    <pic:cNvPicPr/>
                  </pic:nvPicPr>
                  <pic:blipFill>
                    <a:blip r:embed="rId94" cstate="print"/>
                    <a:stretch>
                      <a:fillRect/>
                    </a:stretch>
                  </pic:blipFill>
                  <pic:spPr>
                    <a:xfrm>
                      <a:off x="0" y="0"/>
                      <a:ext cx="5200641" cy="3286410"/>
                    </a:xfrm>
                    <a:prstGeom prst="rect">
                      <a:avLst/>
                    </a:prstGeom>
                  </pic:spPr>
                </pic:pic>
              </a:graphicData>
            </a:graphic>
          </wp:anchor>
        </w:drawing>
      </w:r>
    </w:p>
    <w:p w:rsidR="00917A46" w:rsidRDefault="00917A46">
      <w:pPr>
        <w:rPr>
          <w:sz w:val="19"/>
        </w:rPr>
        <w:sectPr w:rsidR="00917A46">
          <w:pgSz w:w="11910" w:h="16840"/>
          <w:pgMar w:top="1340" w:right="400" w:bottom="1560" w:left="900" w:header="0" w:footer="1378" w:gutter="0"/>
          <w:cols w:space="720"/>
        </w:sectPr>
      </w:pPr>
    </w:p>
    <w:p w:rsidR="00917A46" w:rsidRDefault="006D3CE4">
      <w:pPr>
        <w:spacing w:before="75"/>
        <w:ind w:left="3349"/>
        <w:rPr>
          <w:b/>
          <w:sz w:val="24"/>
        </w:rPr>
      </w:pPr>
      <w:r>
        <w:rPr>
          <w:b/>
          <w:sz w:val="24"/>
        </w:rPr>
        <w:lastRenderedPageBreak/>
        <w:t>DT16 - Recommandations UIT</w:t>
      </w:r>
    </w:p>
    <w:p w:rsidR="00917A46" w:rsidRDefault="00917A46">
      <w:pPr>
        <w:pStyle w:val="Corpsdetexte"/>
        <w:rPr>
          <w:b/>
          <w:sz w:val="20"/>
        </w:rPr>
      </w:pPr>
    </w:p>
    <w:p w:rsidR="00917A46" w:rsidRDefault="00917A46">
      <w:pPr>
        <w:pStyle w:val="Corpsdetexte"/>
        <w:spacing w:before="2"/>
        <w:rPr>
          <w:b/>
          <w:sz w:val="26"/>
        </w:rPr>
      </w:pPr>
    </w:p>
    <w:tbl>
      <w:tblPr>
        <w:tblStyle w:val="TableNormal"/>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0"/>
        <w:gridCol w:w="2946"/>
        <w:gridCol w:w="1882"/>
        <w:gridCol w:w="1881"/>
      </w:tblGrid>
      <w:tr w:rsidR="00917A46">
        <w:trPr>
          <w:trHeight w:val="412"/>
        </w:trPr>
        <w:tc>
          <w:tcPr>
            <w:tcW w:w="9639" w:type="dxa"/>
            <w:gridSpan w:val="4"/>
          </w:tcPr>
          <w:p w:rsidR="00917A46" w:rsidRDefault="006D3CE4">
            <w:pPr>
              <w:pStyle w:val="TableParagraph"/>
              <w:spacing w:before="79"/>
              <w:ind w:left="107"/>
              <w:rPr>
                <w:b/>
              </w:rPr>
            </w:pPr>
            <w:r>
              <w:rPr>
                <w:b/>
              </w:rPr>
              <w:t>Extrait des recommandations UIT-RT BT 709 (HD)</w:t>
            </w:r>
          </w:p>
        </w:tc>
      </w:tr>
      <w:tr w:rsidR="00917A46">
        <w:trPr>
          <w:trHeight w:val="413"/>
        </w:trPr>
        <w:tc>
          <w:tcPr>
            <w:tcW w:w="2930" w:type="dxa"/>
          </w:tcPr>
          <w:p w:rsidR="00917A46" w:rsidRDefault="006D3CE4">
            <w:pPr>
              <w:pStyle w:val="TableParagraph"/>
              <w:spacing w:before="79"/>
              <w:ind w:left="107"/>
              <w:rPr>
                <w:b/>
              </w:rPr>
            </w:pPr>
            <w:r>
              <w:rPr>
                <w:b/>
              </w:rPr>
              <w:t>Paramètre</w:t>
            </w:r>
          </w:p>
        </w:tc>
        <w:tc>
          <w:tcPr>
            <w:tcW w:w="6709" w:type="dxa"/>
            <w:gridSpan w:val="3"/>
          </w:tcPr>
          <w:p w:rsidR="00917A46" w:rsidRDefault="006D3CE4">
            <w:pPr>
              <w:pStyle w:val="TableParagraph"/>
              <w:spacing w:before="79"/>
              <w:ind w:left="107"/>
              <w:rPr>
                <w:b/>
              </w:rPr>
            </w:pPr>
            <w:r>
              <w:rPr>
                <w:b/>
              </w:rPr>
              <w:t>Valeurs</w:t>
            </w:r>
          </w:p>
        </w:tc>
      </w:tr>
      <w:tr w:rsidR="00917A46">
        <w:trPr>
          <w:trHeight w:val="838"/>
        </w:trPr>
        <w:tc>
          <w:tcPr>
            <w:tcW w:w="2930" w:type="dxa"/>
            <w:vMerge w:val="restart"/>
          </w:tcPr>
          <w:p w:rsidR="00917A46" w:rsidRDefault="00917A46">
            <w:pPr>
              <w:pStyle w:val="TableParagraph"/>
              <w:rPr>
                <w:b/>
                <w:sz w:val="24"/>
              </w:rPr>
            </w:pPr>
          </w:p>
          <w:p w:rsidR="00917A46" w:rsidRDefault="00917A46">
            <w:pPr>
              <w:pStyle w:val="TableParagraph"/>
              <w:rPr>
                <w:b/>
                <w:sz w:val="24"/>
              </w:rPr>
            </w:pPr>
          </w:p>
          <w:p w:rsidR="00917A46" w:rsidRDefault="00917A46">
            <w:pPr>
              <w:pStyle w:val="TableParagraph"/>
              <w:spacing w:before="11"/>
              <w:rPr>
                <w:b/>
                <w:sz w:val="25"/>
              </w:rPr>
            </w:pPr>
          </w:p>
          <w:p w:rsidR="00917A46" w:rsidRDefault="006D3CE4">
            <w:pPr>
              <w:pStyle w:val="TableParagraph"/>
              <w:ind w:left="107"/>
            </w:pPr>
            <w:r>
              <w:t>Couleurs primaires et blanc de référence</w:t>
            </w:r>
          </w:p>
        </w:tc>
        <w:tc>
          <w:tcPr>
            <w:tcW w:w="2946" w:type="dxa"/>
          </w:tcPr>
          <w:p w:rsidR="00917A46" w:rsidRDefault="006D3CE4">
            <w:pPr>
              <w:pStyle w:val="TableParagraph"/>
              <w:spacing w:before="38"/>
              <w:ind w:left="659" w:right="648"/>
              <w:jc w:val="center"/>
            </w:pPr>
            <w:r>
              <w:t>Coordonnées de chromaticité (CIE, 1931)</w:t>
            </w:r>
          </w:p>
        </w:tc>
        <w:tc>
          <w:tcPr>
            <w:tcW w:w="1882" w:type="dxa"/>
          </w:tcPr>
          <w:p w:rsidR="00917A46" w:rsidRDefault="00917A46">
            <w:pPr>
              <w:pStyle w:val="TableParagraph"/>
              <w:spacing w:before="3"/>
              <w:rPr>
                <w:b/>
                <w:sz w:val="25"/>
              </w:rPr>
            </w:pPr>
          </w:p>
          <w:p w:rsidR="00917A46" w:rsidRDefault="006D3CE4">
            <w:pPr>
              <w:pStyle w:val="TableParagraph"/>
              <w:spacing w:before="1"/>
              <w:ind w:left="9"/>
              <w:jc w:val="center"/>
            </w:pPr>
            <w:r>
              <w:rPr>
                <w:w w:val="99"/>
              </w:rPr>
              <w:t>x</w:t>
            </w:r>
          </w:p>
        </w:tc>
        <w:tc>
          <w:tcPr>
            <w:tcW w:w="1881" w:type="dxa"/>
          </w:tcPr>
          <w:p w:rsidR="00917A46" w:rsidRDefault="00917A46">
            <w:pPr>
              <w:pStyle w:val="TableParagraph"/>
              <w:spacing w:before="3"/>
              <w:rPr>
                <w:b/>
                <w:sz w:val="25"/>
              </w:rPr>
            </w:pPr>
          </w:p>
          <w:p w:rsidR="00917A46" w:rsidRDefault="006D3CE4">
            <w:pPr>
              <w:pStyle w:val="TableParagraph"/>
              <w:spacing w:before="1"/>
              <w:ind w:left="9"/>
              <w:jc w:val="center"/>
            </w:pPr>
            <w:r>
              <w:rPr>
                <w:w w:val="99"/>
              </w:rPr>
              <w:t>y</w:t>
            </w:r>
          </w:p>
        </w:tc>
      </w:tr>
      <w:tr w:rsidR="00917A46">
        <w:trPr>
          <w:trHeight w:val="333"/>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8"/>
              <w:ind w:left="106"/>
            </w:pPr>
            <w:r>
              <w:t>Rouge primaire (R)</w:t>
            </w:r>
          </w:p>
        </w:tc>
        <w:tc>
          <w:tcPr>
            <w:tcW w:w="1882" w:type="dxa"/>
          </w:tcPr>
          <w:p w:rsidR="00917A46" w:rsidRDefault="006D3CE4">
            <w:pPr>
              <w:pStyle w:val="TableParagraph"/>
              <w:spacing w:before="38"/>
              <w:ind w:left="107"/>
            </w:pPr>
            <w:r>
              <w:t>0,640</w:t>
            </w:r>
          </w:p>
        </w:tc>
        <w:tc>
          <w:tcPr>
            <w:tcW w:w="1881" w:type="dxa"/>
          </w:tcPr>
          <w:p w:rsidR="00917A46" w:rsidRDefault="006D3CE4">
            <w:pPr>
              <w:pStyle w:val="TableParagraph"/>
              <w:spacing w:before="38"/>
              <w:ind w:left="107"/>
            </w:pPr>
            <w:r>
              <w:t>0,330</w:t>
            </w:r>
          </w:p>
        </w:tc>
      </w:tr>
      <w:tr w:rsidR="00917A46">
        <w:trPr>
          <w:trHeight w:val="333"/>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8"/>
              <w:ind w:left="106"/>
            </w:pPr>
            <w:r>
              <w:t>Vert primaire (G)</w:t>
            </w:r>
          </w:p>
        </w:tc>
        <w:tc>
          <w:tcPr>
            <w:tcW w:w="1882" w:type="dxa"/>
          </w:tcPr>
          <w:p w:rsidR="00917A46" w:rsidRDefault="006D3CE4">
            <w:pPr>
              <w:pStyle w:val="TableParagraph"/>
              <w:spacing w:before="38"/>
              <w:ind w:left="108"/>
            </w:pPr>
            <w:r>
              <w:t>0,300</w:t>
            </w:r>
          </w:p>
        </w:tc>
        <w:tc>
          <w:tcPr>
            <w:tcW w:w="1881" w:type="dxa"/>
          </w:tcPr>
          <w:p w:rsidR="00917A46" w:rsidRDefault="006D3CE4">
            <w:pPr>
              <w:pStyle w:val="TableParagraph"/>
              <w:spacing w:before="38"/>
              <w:ind w:left="107"/>
            </w:pPr>
            <w:r>
              <w:t>0,600</w:t>
            </w:r>
          </w:p>
        </w:tc>
      </w:tr>
      <w:tr w:rsidR="00917A46">
        <w:trPr>
          <w:trHeight w:val="331"/>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8"/>
              <w:ind w:left="106"/>
            </w:pPr>
            <w:r>
              <w:t>Bleu primaire (B)</w:t>
            </w:r>
          </w:p>
        </w:tc>
        <w:tc>
          <w:tcPr>
            <w:tcW w:w="1882" w:type="dxa"/>
          </w:tcPr>
          <w:p w:rsidR="00917A46" w:rsidRDefault="006D3CE4">
            <w:pPr>
              <w:pStyle w:val="TableParagraph"/>
              <w:spacing w:before="38"/>
              <w:ind w:left="108"/>
            </w:pPr>
            <w:r>
              <w:t>0,150</w:t>
            </w:r>
          </w:p>
        </w:tc>
        <w:tc>
          <w:tcPr>
            <w:tcW w:w="1881" w:type="dxa"/>
          </w:tcPr>
          <w:p w:rsidR="00917A46" w:rsidRDefault="006D3CE4">
            <w:pPr>
              <w:pStyle w:val="TableParagraph"/>
              <w:spacing w:before="38"/>
              <w:ind w:left="108"/>
            </w:pPr>
            <w:r>
              <w:t>0,060</w:t>
            </w:r>
          </w:p>
        </w:tc>
      </w:tr>
      <w:tr w:rsidR="00917A46">
        <w:trPr>
          <w:trHeight w:val="333"/>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9"/>
              <w:ind w:left="106"/>
            </w:pPr>
            <w:r>
              <w:t>Blanc de référence (D65)</w:t>
            </w:r>
          </w:p>
        </w:tc>
        <w:tc>
          <w:tcPr>
            <w:tcW w:w="1882" w:type="dxa"/>
          </w:tcPr>
          <w:p w:rsidR="00917A46" w:rsidRDefault="006D3CE4">
            <w:pPr>
              <w:pStyle w:val="TableParagraph"/>
              <w:spacing w:before="39"/>
              <w:ind w:left="108"/>
            </w:pPr>
            <w:r>
              <w:t>0,3127</w:t>
            </w:r>
          </w:p>
        </w:tc>
        <w:tc>
          <w:tcPr>
            <w:tcW w:w="1881" w:type="dxa"/>
          </w:tcPr>
          <w:p w:rsidR="00917A46" w:rsidRDefault="006D3CE4">
            <w:pPr>
              <w:pStyle w:val="TableParagraph"/>
              <w:spacing w:before="39"/>
              <w:ind w:left="108"/>
            </w:pPr>
            <w:r>
              <w:t>0,3290</w:t>
            </w:r>
          </w:p>
        </w:tc>
      </w:tr>
      <w:tr w:rsidR="00917A46">
        <w:trPr>
          <w:trHeight w:val="680"/>
        </w:trPr>
        <w:tc>
          <w:tcPr>
            <w:tcW w:w="2930" w:type="dxa"/>
          </w:tcPr>
          <w:p w:rsidR="00917A46" w:rsidRDefault="006D3CE4">
            <w:pPr>
              <w:pStyle w:val="TableParagraph"/>
              <w:spacing w:before="39"/>
              <w:ind w:left="107"/>
              <w:rPr>
                <w:rFonts w:ascii="Symbol" w:hAnsi="Symbol"/>
                <w:sz w:val="18"/>
              </w:rPr>
            </w:pPr>
            <w:r>
              <w:t xml:space="preserve">Détermination du signal de </w:t>
            </w:r>
            <w:r>
              <w:rPr>
                <w:w w:val="99"/>
              </w:rPr>
              <w:t>luminance</w:t>
            </w:r>
            <w:r>
              <w:t xml:space="preserve"> </w:t>
            </w:r>
            <w:r>
              <w:rPr>
                <w:rFonts w:ascii="Times New Roman" w:hAnsi="Times New Roman"/>
                <w:i/>
                <w:spacing w:val="-8"/>
                <w:w w:val="102"/>
                <w:sz w:val="18"/>
              </w:rPr>
              <w:t>E</w:t>
            </w:r>
            <w:r>
              <w:rPr>
                <w:rFonts w:ascii="Times New Roman" w:hAnsi="Times New Roman"/>
                <w:i/>
                <w:spacing w:val="-75"/>
                <w:w w:val="102"/>
                <w:position w:val="-3"/>
                <w:sz w:val="14"/>
              </w:rPr>
              <w:t>Y</w:t>
            </w:r>
            <w:r>
              <w:rPr>
                <w:rFonts w:ascii="Symbol" w:hAnsi="Symbol"/>
                <w:w w:val="25"/>
                <w:position w:val="1"/>
                <w:sz w:val="18"/>
              </w:rPr>
              <w:t></w:t>
            </w:r>
          </w:p>
        </w:tc>
        <w:tc>
          <w:tcPr>
            <w:tcW w:w="6709" w:type="dxa"/>
            <w:gridSpan w:val="3"/>
          </w:tcPr>
          <w:p w:rsidR="00917A46" w:rsidRDefault="00917A46">
            <w:pPr>
              <w:pStyle w:val="TableParagraph"/>
              <w:spacing w:before="11"/>
              <w:rPr>
                <w:b/>
                <w:sz w:val="28"/>
              </w:rPr>
            </w:pPr>
          </w:p>
          <w:p w:rsidR="00917A46" w:rsidRDefault="006D3CE4">
            <w:pPr>
              <w:pStyle w:val="TableParagraph"/>
              <w:ind w:left="1493"/>
              <w:rPr>
                <w:rFonts w:ascii="Symbol" w:hAnsi="Symbol"/>
                <w:sz w:val="18"/>
              </w:rPr>
            </w:pPr>
            <w:r>
              <w:rPr>
                <w:rFonts w:ascii="Times New Roman" w:hAnsi="Times New Roman"/>
                <w:i/>
                <w:spacing w:val="-8"/>
                <w:w w:val="102"/>
                <w:sz w:val="18"/>
              </w:rPr>
              <w:t>E</w:t>
            </w:r>
            <w:r>
              <w:rPr>
                <w:rFonts w:ascii="Times New Roman" w:hAnsi="Times New Roman"/>
                <w:i/>
                <w:spacing w:val="-75"/>
                <w:w w:val="102"/>
                <w:position w:val="-3"/>
                <w:sz w:val="14"/>
              </w:rPr>
              <w:t>Y</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8"/>
                <w:position w:val="1"/>
                <w:sz w:val="18"/>
              </w:rPr>
              <w:t xml:space="preserve"> </w:t>
            </w:r>
            <w:r>
              <w:rPr>
                <w:w w:val="99"/>
              </w:rPr>
              <w:t>=</w:t>
            </w:r>
            <w:r>
              <w:t xml:space="preserve"> </w:t>
            </w:r>
            <w:r>
              <w:rPr>
                <w:w w:val="99"/>
              </w:rPr>
              <w:t>0,2126</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R</w:t>
            </w:r>
            <w:r>
              <w:rPr>
                <w:rFonts w:ascii="Symbol" w:hAnsi="Symbol"/>
                <w:w w:val="25"/>
                <w:position w:val="1"/>
                <w:sz w:val="18"/>
              </w:rPr>
              <w:t></w:t>
            </w:r>
            <w:r>
              <w:rPr>
                <w:rFonts w:ascii="Times New Roman" w:hAnsi="Times New Roman"/>
                <w:spacing w:val="21"/>
                <w:position w:val="1"/>
                <w:sz w:val="18"/>
              </w:rPr>
              <w:t xml:space="preserve"> </w:t>
            </w:r>
            <w:r>
              <w:rPr>
                <w:w w:val="99"/>
              </w:rPr>
              <w:t>+</w:t>
            </w:r>
            <w:r>
              <w:t xml:space="preserve"> </w:t>
            </w:r>
            <w:r>
              <w:rPr>
                <w:w w:val="99"/>
              </w:rPr>
              <w:t>0,7152</w:t>
            </w:r>
            <w:r>
              <w:rPr>
                <w:spacing w:val="-21"/>
              </w:rPr>
              <w:t xml:space="preserve"> </w:t>
            </w:r>
            <w:r>
              <w:rPr>
                <w:rFonts w:ascii="Times New Roman" w:hAnsi="Times New Roman"/>
                <w:i/>
                <w:spacing w:val="-12"/>
                <w:w w:val="102"/>
                <w:sz w:val="18"/>
              </w:rPr>
              <w:t>E</w:t>
            </w:r>
            <w:r>
              <w:rPr>
                <w:rFonts w:ascii="Times New Roman" w:hAnsi="Times New Roman"/>
                <w:i/>
                <w:spacing w:val="-95"/>
                <w:w w:val="102"/>
                <w:position w:val="-3"/>
                <w:sz w:val="14"/>
              </w:rPr>
              <w:t>G</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15"/>
                <w:position w:val="1"/>
                <w:sz w:val="18"/>
              </w:rPr>
              <w:t xml:space="preserve"> </w:t>
            </w:r>
            <w:r>
              <w:rPr>
                <w:w w:val="99"/>
              </w:rPr>
              <w:t>+</w:t>
            </w:r>
            <w:r>
              <w:t xml:space="preserve"> </w:t>
            </w:r>
            <w:r>
              <w:rPr>
                <w:w w:val="99"/>
              </w:rPr>
              <w:t>0,0722</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B</w:t>
            </w:r>
            <w:r>
              <w:rPr>
                <w:rFonts w:ascii="Symbol" w:hAnsi="Symbol"/>
                <w:w w:val="25"/>
                <w:position w:val="1"/>
                <w:sz w:val="18"/>
              </w:rPr>
              <w:t></w:t>
            </w:r>
          </w:p>
        </w:tc>
      </w:tr>
    </w:tbl>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spacing w:before="11"/>
        <w:rPr>
          <w:b/>
          <w:sz w:val="29"/>
        </w:rPr>
      </w:pPr>
    </w:p>
    <w:tbl>
      <w:tblPr>
        <w:tblStyle w:val="TableNormal"/>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30"/>
        <w:gridCol w:w="2946"/>
        <w:gridCol w:w="1882"/>
        <w:gridCol w:w="1881"/>
      </w:tblGrid>
      <w:tr w:rsidR="00917A46">
        <w:trPr>
          <w:trHeight w:val="413"/>
        </w:trPr>
        <w:tc>
          <w:tcPr>
            <w:tcW w:w="9639" w:type="dxa"/>
            <w:gridSpan w:val="4"/>
          </w:tcPr>
          <w:p w:rsidR="00917A46" w:rsidRDefault="006D3CE4">
            <w:pPr>
              <w:pStyle w:val="TableParagraph"/>
              <w:spacing w:before="79"/>
              <w:ind w:left="107"/>
              <w:rPr>
                <w:b/>
              </w:rPr>
            </w:pPr>
            <w:r>
              <w:rPr>
                <w:b/>
              </w:rPr>
              <w:t>Extrait des recommandations UIT-RT BT 2020 (UHD)</w:t>
            </w:r>
          </w:p>
        </w:tc>
      </w:tr>
      <w:tr w:rsidR="00917A46">
        <w:trPr>
          <w:trHeight w:val="412"/>
        </w:trPr>
        <w:tc>
          <w:tcPr>
            <w:tcW w:w="2930" w:type="dxa"/>
          </w:tcPr>
          <w:p w:rsidR="00917A46" w:rsidRDefault="006D3CE4">
            <w:pPr>
              <w:pStyle w:val="TableParagraph"/>
              <w:spacing w:before="79"/>
              <w:ind w:left="107"/>
              <w:rPr>
                <w:b/>
              </w:rPr>
            </w:pPr>
            <w:r>
              <w:rPr>
                <w:b/>
              </w:rPr>
              <w:t>Paramètre</w:t>
            </w:r>
          </w:p>
        </w:tc>
        <w:tc>
          <w:tcPr>
            <w:tcW w:w="6709" w:type="dxa"/>
            <w:gridSpan w:val="3"/>
          </w:tcPr>
          <w:p w:rsidR="00917A46" w:rsidRDefault="006D3CE4">
            <w:pPr>
              <w:pStyle w:val="TableParagraph"/>
              <w:spacing w:before="79"/>
              <w:ind w:left="107"/>
              <w:rPr>
                <w:b/>
              </w:rPr>
            </w:pPr>
            <w:r>
              <w:rPr>
                <w:b/>
              </w:rPr>
              <w:t>Valeurs</w:t>
            </w:r>
          </w:p>
        </w:tc>
      </w:tr>
      <w:tr w:rsidR="00917A46">
        <w:trPr>
          <w:trHeight w:val="839"/>
        </w:trPr>
        <w:tc>
          <w:tcPr>
            <w:tcW w:w="2930" w:type="dxa"/>
            <w:vMerge w:val="restart"/>
          </w:tcPr>
          <w:p w:rsidR="00917A46" w:rsidRDefault="00917A46">
            <w:pPr>
              <w:pStyle w:val="TableParagraph"/>
              <w:rPr>
                <w:b/>
                <w:sz w:val="24"/>
              </w:rPr>
            </w:pPr>
          </w:p>
          <w:p w:rsidR="00917A46" w:rsidRDefault="00917A46">
            <w:pPr>
              <w:pStyle w:val="TableParagraph"/>
              <w:rPr>
                <w:b/>
                <w:sz w:val="24"/>
              </w:rPr>
            </w:pPr>
          </w:p>
          <w:p w:rsidR="00917A46" w:rsidRDefault="00917A46">
            <w:pPr>
              <w:pStyle w:val="TableParagraph"/>
              <w:spacing w:before="11"/>
              <w:rPr>
                <w:b/>
                <w:sz w:val="25"/>
              </w:rPr>
            </w:pPr>
          </w:p>
          <w:p w:rsidR="00917A46" w:rsidRDefault="006D3CE4">
            <w:pPr>
              <w:pStyle w:val="TableParagraph"/>
              <w:ind w:left="107"/>
            </w:pPr>
            <w:r>
              <w:t>Couleurs primaires et blanc de référence</w:t>
            </w:r>
          </w:p>
        </w:tc>
        <w:tc>
          <w:tcPr>
            <w:tcW w:w="2946" w:type="dxa"/>
          </w:tcPr>
          <w:p w:rsidR="00917A46" w:rsidRDefault="006D3CE4">
            <w:pPr>
              <w:pStyle w:val="TableParagraph"/>
              <w:spacing w:before="38"/>
              <w:ind w:left="659" w:right="648"/>
              <w:jc w:val="center"/>
            </w:pPr>
            <w:r>
              <w:t>Coordonnées de chromaticité (CIE, 1931)</w:t>
            </w:r>
          </w:p>
        </w:tc>
        <w:tc>
          <w:tcPr>
            <w:tcW w:w="1882" w:type="dxa"/>
          </w:tcPr>
          <w:p w:rsidR="00917A46" w:rsidRDefault="00917A46">
            <w:pPr>
              <w:pStyle w:val="TableParagraph"/>
              <w:spacing w:before="3"/>
              <w:rPr>
                <w:b/>
                <w:sz w:val="25"/>
              </w:rPr>
            </w:pPr>
          </w:p>
          <w:p w:rsidR="00917A46" w:rsidRDefault="006D3CE4">
            <w:pPr>
              <w:pStyle w:val="TableParagraph"/>
              <w:spacing w:before="1"/>
              <w:ind w:left="9"/>
              <w:jc w:val="center"/>
            </w:pPr>
            <w:r>
              <w:rPr>
                <w:w w:val="99"/>
              </w:rPr>
              <w:t>x</w:t>
            </w:r>
          </w:p>
        </w:tc>
        <w:tc>
          <w:tcPr>
            <w:tcW w:w="1881" w:type="dxa"/>
          </w:tcPr>
          <w:p w:rsidR="00917A46" w:rsidRDefault="00917A46">
            <w:pPr>
              <w:pStyle w:val="TableParagraph"/>
              <w:spacing w:before="3"/>
              <w:rPr>
                <w:b/>
                <w:sz w:val="25"/>
              </w:rPr>
            </w:pPr>
          </w:p>
          <w:p w:rsidR="00917A46" w:rsidRDefault="006D3CE4">
            <w:pPr>
              <w:pStyle w:val="TableParagraph"/>
              <w:spacing w:before="1"/>
              <w:ind w:left="9"/>
              <w:jc w:val="center"/>
            </w:pPr>
            <w:r>
              <w:rPr>
                <w:w w:val="99"/>
              </w:rPr>
              <w:t>y</w:t>
            </w:r>
          </w:p>
        </w:tc>
      </w:tr>
      <w:tr w:rsidR="00917A46">
        <w:trPr>
          <w:trHeight w:val="332"/>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8"/>
              <w:ind w:left="106"/>
            </w:pPr>
            <w:r>
              <w:t>Rouge primaire (R)</w:t>
            </w:r>
          </w:p>
        </w:tc>
        <w:tc>
          <w:tcPr>
            <w:tcW w:w="1882" w:type="dxa"/>
          </w:tcPr>
          <w:p w:rsidR="00917A46" w:rsidRDefault="006D3CE4">
            <w:pPr>
              <w:pStyle w:val="TableParagraph"/>
              <w:spacing w:before="38"/>
              <w:ind w:left="107"/>
            </w:pPr>
            <w:r>
              <w:t>0,708</w:t>
            </w:r>
          </w:p>
        </w:tc>
        <w:tc>
          <w:tcPr>
            <w:tcW w:w="1881" w:type="dxa"/>
          </w:tcPr>
          <w:p w:rsidR="00917A46" w:rsidRDefault="006D3CE4">
            <w:pPr>
              <w:pStyle w:val="TableParagraph"/>
              <w:spacing w:before="38"/>
              <w:ind w:left="107"/>
            </w:pPr>
            <w:r>
              <w:t>0,292</w:t>
            </w:r>
          </w:p>
        </w:tc>
      </w:tr>
      <w:tr w:rsidR="00917A46">
        <w:trPr>
          <w:trHeight w:val="333"/>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9"/>
              <w:ind w:left="106"/>
            </w:pPr>
            <w:r>
              <w:t>Vert primaire (G)</w:t>
            </w:r>
          </w:p>
        </w:tc>
        <w:tc>
          <w:tcPr>
            <w:tcW w:w="1882" w:type="dxa"/>
          </w:tcPr>
          <w:p w:rsidR="00917A46" w:rsidRDefault="006D3CE4">
            <w:pPr>
              <w:pStyle w:val="TableParagraph"/>
              <w:spacing w:before="39"/>
              <w:ind w:left="108"/>
            </w:pPr>
            <w:r>
              <w:t>0,170</w:t>
            </w:r>
          </w:p>
        </w:tc>
        <w:tc>
          <w:tcPr>
            <w:tcW w:w="1881" w:type="dxa"/>
          </w:tcPr>
          <w:p w:rsidR="00917A46" w:rsidRDefault="006D3CE4">
            <w:pPr>
              <w:pStyle w:val="TableParagraph"/>
              <w:spacing w:before="39"/>
              <w:ind w:left="107"/>
            </w:pPr>
            <w:r>
              <w:t>0,797</w:t>
            </w:r>
          </w:p>
        </w:tc>
      </w:tr>
      <w:tr w:rsidR="00917A46">
        <w:trPr>
          <w:trHeight w:val="333"/>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9"/>
              <w:ind w:left="106"/>
            </w:pPr>
            <w:r>
              <w:t>Bleu primaire (B)</w:t>
            </w:r>
          </w:p>
        </w:tc>
        <w:tc>
          <w:tcPr>
            <w:tcW w:w="1882" w:type="dxa"/>
          </w:tcPr>
          <w:p w:rsidR="00917A46" w:rsidRDefault="006D3CE4">
            <w:pPr>
              <w:pStyle w:val="TableParagraph"/>
              <w:spacing w:before="39"/>
              <w:ind w:left="108"/>
            </w:pPr>
            <w:r>
              <w:t>0,131</w:t>
            </w:r>
          </w:p>
        </w:tc>
        <w:tc>
          <w:tcPr>
            <w:tcW w:w="1881" w:type="dxa"/>
          </w:tcPr>
          <w:p w:rsidR="00917A46" w:rsidRDefault="006D3CE4">
            <w:pPr>
              <w:pStyle w:val="TableParagraph"/>
              <w:spacing w:before="39"/>
              <w:ind w:left="108"/>
            </w:pPr>
            <w:r>
              <w:t>0,046</w:t>
            </w:r>
          </w:p>
        </w:tc>
      </w:tr>
      <w:tr w:rsidR="00917A46">
        <w:trPr>
          <w:trHeight w:val="333"/>
        </w:trPr>
        <w:tc>
          <w:tcPr>
            <w:tcW w:w="2930" w:type="dxa"/>
            <w:vMerge/>
            <w:tcBorders>
              <w:top w:val="nil"/>
            </w:tcBorders>
          </w:tcPr>
          <w:p w:rsidR="00917A46" w:rsidRDefault="00917A46">
            <w:pPr>
              <w:rPr>
                <w:sz w:val="2"/>
                <w:szCs w:val="2"/>
              </w:rPr>
            </w:pPr>
          </w:p>
        </w:tc>
        <w:tc>
          <w:tcPr>
            <w:tcW w:w="2946" w:type="dxa"/>
          </w:tcPr>
          <w:p w:rsidR="00917A46" w:rsidRDefault="006D3CE4">
            <w:pPr>
              <w:pStyle w:val="TableParagraph"/>
              <w:spacing w:before="38"/>
              <w:ind w:left="106"/>
            </w:pPr>
            <w:r>
              <w:t>Blanc de référence (D65)</w:t>
            </w:r>
          </w:p>
        </w:tc>
        <w:tc>
          <w:tcPr>
            <w:tcW w:w="1882" w:type="dxa"/>
          </w:tcPr>
          <w:p w:rsidR="00917A46" w:rsidRDefault="006D3CE4">
            <w:pPr>
              <w:pStyle w:val="TableParagraph"/>
              <w:spacing w:before="38"/>
              <w:ind w:left="108"/>
            </w:pPr>
            <w:r>
              <w:t>0,3127</w:t>
            </w:r>
          </w:p>
        </w:tc>
        <w:tc>
          <w:tcPr>
            <w:tcW w:w="1881" w:type="dxa"/>
          </w:tcPr>
          <w:p w:rsidR="00917A46" w:rsidRDefault="006D3CE4">
            <w:pPr>
              <w:pStyle w:val="TableParagraph"/>
              <w:spacing w:before="38"/>
              <w:ind w:left="108"/>
            </w:pPr>
            <w:r>
              <w:t>0,3290</w:t>
            </w:r>
          </w:p>
        </w:tc>
      </w:tr>
      <w:tr w:rsidR="00917A46">
        <w:trPr>
          <w:trHeight w:val="679"/>
        </w:trPr>
        <w:tc>
          <w:tcPr>
            <w:tcW w:w="2930" w:type="dxa"/>
          </w:tcPr>
          <w:p w:rsidR="00917A46" w:rsidRDefault="006D3CE4">
            <w:pPr>
              <w:pStyle w:val="TableParagraph"/>
              <w:spacing w:before="58"/>
              <w:ind w:left="107"/>
              <w:rPr>
                <w:rFonts w:ascii="Symbol" w:hAnsi="Symbol"/>
                <w:sz w:val="18"/>
              </w:rPr>
            </w:pPr>
            <w:r>
              <w:t xml:space="preserve">Détermination du signal de </w:t>
            </w:r>
            <w:r>
              <w:rPr>
                <w:w w:val="99"/>
              </w:rPr>
              <w:t>luminance</w:t>
            </w:r>
            <w:r>
              <w:t xml:space="preserve">  </w:t>
            </w:r>
            <w:r>
              <w:rPr>
                <w:rFonts w:ascii="Times New Roman" w:hAnsi="Times New Roman"/>
                <w:i/>
                <w:spacing w:val="-8"/>
                <w:w w:val="102"/>
                <w:sz w:val="18"/>
              </w:rPr>
              <w:t>E</w:t>
            </w:r>
            <w:r>
              <w:rPr>
                <w:rFonts w:ascii="Times New Roman" w:hAnsi="Times New Roman"/>
                <w:i/>
                <w:spacing w:val="-75"/>
                <w:w w:val="102"/>
                <w:position w:val="-3"/>
                <w:sz w:val="14"/>
              </w:rPr>
              <w:t>Y</w:t>
            </w:r>
            <w:r>
              <w:rPr>
                <w:rFonts w:ascii="Symbol" w:hAnsi="Symbol"/>
                <w:w w:val="25"/>
                <w:position w:val="1"/>
                <w:sz w:val="18"/>
              </w:rPr>
              <w:t></w:t>
            </w:r>
          </w:p>
        </w:tc>
        <w:tc>
          <w:tcPr>
            <w:tcW w:w="6709" w:type="dxa"/>
            <w:gridSpan w:val="3"/>
          </w:tcPr>
          <w:p w:rsidR="00917A46" w:rsidRDefault="00917A46">
            <w:pPr>
              <w:pStyle w:val="TableParagraph"/>
              <w:spacing w:before="11"/>
              <w:rPr>
                <w:b/>
                <w:sz w:val="28"/>
              </w:rPr>
            </w:pPr>
          </w:p>
          <w:p w:rsidR="00917A46" w:rsidRDefault="006D3CE4">
            <w:pPr>
              <w:pStyle w:val="TableParagraph"/>
              <w:ind w:left="1493"/>
              <w:rPr>
                <w:rFonts w:ascii="Symbol" w:hAnsi="Symbol"/>
                <w:sz w:val="18"/>
              </w:rPr>
            </w:pPr>
            <w:r>
              <w:rPr>
                <w:rFonts w:ascii="Times New Roman" w:hAnsi="Times New Roman"/>
                <w:i/>
                <w:spacing w:val="-8"/>
                <w:w w:val="102"/>
                <w:sz w:val="18"/>
              </w:rPr>
              <w:t>E</w:t>
            </w:r>
            <w:r>
              <w:rPr>
                <w:rFonts w:ascii="Times New Roman" w:hAnsi="Times New Roman"/>
                <w:i/>
                <w:spacing w:val="-75"/>
                <w:w w:val="102"/>
                <w:position w:val="-3"/>
                <w:sz w:val="14"/>
              </w:rPr>
              <w:t>Y</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8"/>
                <w:position w:val="1"/>
                <w:sz w:val="18"/>
              </w:rPr>
              <w:t xml:space="preserve"> </w:t>
            </w:r>
            <w:r>
              <w:rPr>
                <w:w w:val="99"/>
              </w:rPr>
              <w:t>=</w:t>
            </w:r>
            <w:r>
              <w:t xml:space="preserve"> </w:t>
            </w:r>
            <w:r>
              <w:rPr>
                <w:w w:val="99"/>
              </w:rPr>
              <w:t>0,2627</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R</w:t>
            </w:r>
            <w:r>
              <w:rPr>
                <w:rFonts w:ascii="Symbol" w:hAnsi="Symbol"/>
                <w:w w:val="25"/>
                <w:position w:val="1"/>
                <w:sz w:val="18"/>
              </w:rPr>
              <w:t></w:t>
            </w:r>
            <w:r>
              <w:rPr>
                <w:rFonts w:ascii="Times New Roman" w:hAnsi="Times New Roman"/>
                <w:spacing w:val="21"/>
                <w:position w:val="1"/>
                <w:sz w:val="18"/>
              </w:rPr>
              <w:t xml:space="preserve"> </w:t>
            </w:r>
            <w:r>
              <w:rPr>
                <w:w w:val="99"/>
              </w:rPr>
              <w:t>+</w:t>
            </w:r>
            <w:r>
              <w:t xml:space="preserve"> </w:t>
            </w:r>
            <w:r>
              <w:rPr>
                <w:w w:val="99"/>
              </w:rPr>
              <w:t>0,6780</w:t>
            </w:r>
            <w:r>
              <w:rPr>
                <w:spacing w:val="-21"/>
              </w:rPr>
              <w:t xml:space="preserve"> </w:t>
            </w:r>
            <w:r>
              <w:rPr>
                <w:rFonts w:ascii="Times New Roman" w:hAnsi="Times New Roman"/>
                <w:i/>
                <w:spacing w:val="-12"/>
                <w:w w:val="102"/>
                <w:sz w:val="18"/>
              </w:rPr>
              <w:t>E</w:t>
            </w:r>
            <w:r>
              <w:rPr>
                <w:rFonts w:ascii="Times New Roman" w:hAnsi="Times New Roman"/>
                <w:i/>
                <w:spacing w:val="-95"/>
                <w:w w:val="102"/>
                <w:position w:val="-3"/>
                <w:sz w:val="14"/>
              </w:rPr>
              <w:t>G</w:t>
            </w:r>
            <w:r>
              <w:rPr>
                <w:rFonts w:ascii="Symbol" w:hAnsi="Symbol"/>
                <w:w w:val="25"/>
                <w:position w:val="1"/>
                <w:sz w:val="18"/>
              </w:rPr>
              <w:t></w:t>
            </w:r>
            <w:r>
              <w:rPr>
                <w:rFonts w:ascii="Times New Roman" w:hAnsi="Times New Roman"/>
                <w:position w:val="1"/>
                <w:sz w:val="18"/>
              </w:rPr>
              <w:t xml:space="preserve"> </w:t>
            </w:r>
            <w:r>
              <w:rPr>
                <w:rFonts w:ascii="Times New Roman" w:hAnsi="Times New Roman"/>
                <w:spacing w:val="-15"/>
                <w:position w:val="1"/>
                <w:sz w:val="18"/>
              </w:rPr>
              <w:t xml:space="preserve"> </w:t>
            </w:r>
            <w:r>
              <w:rPr>
                <w:w w:val="99"/>
              </w:rPr>
              <w:t>+</w:t>
            </w:r>
            <w:r>
              <w:t xml:space="preserve"> </w:t>
            </w:r>
            <w:r>
              <w:rPr>
                <w:w w:val="99"/>
              </w:rPr>
              <w:t>0,0593</w:t>
            </w:r>
            <w:r>
              <w:rPr>
                <w:spacing w:val="-18"/>
              </w:rPr>
              <w:t xml:space="preserve"> </w:t>
            </w:r>
            <w:r>
              <w:rPr>
                <w:rFonts w:ascii="Times New Roman" w:hAnsi="Times New Roman"/>
                <w:i/>
                <w:spacing w:val="4"/>
                <w:w w:val="102"/>
                <w:sz w:val="18"/>
              </w:rPr>
              <w:t>E</w:t>
            </w:r>
            <w:r>
              <w:rPr>
                <w:rFonts w:ascii="Times New Roman" w:hAnsi="Times New Roman"/>
                <w:i/>
                <w:spacing w:val="-86"/>
                <w:w w:val="102"/>
                <w:position w:val="-3"/>
                <w:sz w:val="14"/>
              </w:rPr>
              <w:t>B</w:t>
            </w:r>
            <w:r>
              <w:rPr>
                <w:rFonts w:ascii="Symbol" w:hAnsi="Symbol"/>
                <w:w w:val="25"/>
                <w:position w:val="1"/>
                <w:sz w:val="18"/>
              </w:rPr>
              <w:t></w:t>
            </w:r>
          </w:p>
        </w:tc>
      </w:tr>
    </w:tbl>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917A46">
      <w:pPr>
        <w:pStyle w:val="Corpsdetexte"/>
        <w:rPr>
          <w:b/>
          <w:sz w:val="20"/>
        </w:rPr>
      </w:pPr>
    </w:p>
    <w:p w:rsidR="00917A46" w:rsidRDefault="006D3CE4">
      <w:pPr>
        <w:pStyle w:val="Corpsdetexte"/>
        <w:spacing w:before="3"/>
        <w:rPr>
          <w:b/>
          <w:sz w:val="24"/>
        </w:rPr>
      </w:pPr>
      <w:r>
        <w:rPr>
          <w:lang w:val="en-US"/>
        </w:rPr>
        <w:pict>
          <v:line id="_x0000_s1026" style="position:absolute;z-index:251636736;mso-wrap-distance-left:0;mso-wrap-distance-right:0;mso-position-horizontal-relative:page" from="70.85pt,16.55pt" to="214.85pt,16.55pt" strokeweight="1.14pt">
            <w10:wrap type="topAndBottom" anchorx="page"/>
          </v:line>
        </w:pict>
      </w:r>
    </w:p>
    <w:p w:rsidR="00917A46" w:rsidRDefault="00917A46">
      <w:pPr>
        <w:rPr>
          <w:sz w:val="24"/>
        </w:rPr>
        <w:sectPr w:rsidR="00917A46">
          <w:pgSz w:w="11910" w:h="16840"/>
          <w:pgMar w:top="1340" w:right="400" w:bottom="1560" w:left="900" w:header="0" w:footer="1378" w:gutter="0"/>
          <w:cols w:space="720"/>
        </w:sectPr>
      </w:pPr>
    </w:p>
    <w:p w:rsidR="00917A46" w:rsidRDefault="006D3CE4">
      <w:pPr>
        <w:spacing w:before="75" w:line="480" w:lineRule="auto"/>
        <w:ind w:left="3476" w:right="2153" w:hanging="1815"/>
        <w:rPr>
          <w:b/>
          <w:sz w:val="24"/>
        </w:rPr>
      </w:pPr>
      <w:r>
        <w:rPr>
          <w:b/>
          <w:sz w:val="24"/>
        </w:rPr>
        <w:lastRenderedPageBreak/>
        <w:t>DR1 - Document-réponse 1 (à rendre et à agrafer à la copie) Diagramme de chromaticité</w:t>
      </w:r>
    </w:p>
    <w:p w:rsidR="00917A46" w:rsidRDefault="006D3CE4">
      <w:pPr>
        <w:pStyle w:val="Corpsdetexte"/>
        <w:spacing w:before="7"/>
        <w:rPr>
          <w:b/>
          <w:sz w:val="24"/>
        </w:rPr>
      </w:pPr>
      <w:r>
        <w:rPr>
          <w:noProof/>
          <w:lang w:eastAsia="fr-FR"/>
        </w:rPr>
        <w:drawing>
          <wp:anchor distT="0" distB="0" distL="0" distR="0" simplePos="0" relativeHeight="251637760" behindDoc="0" locked="0" layoutInCell="1" allowOverlap="1">
            <wp:simplePos x="0" y="0"/>
            <wp:positionH relativeFrom="page">
              <wp:posOffset>932688</wp:posOffset>
            </wp:positionH>
            <wp:positionV relativeFrom="paragraph">
              <wp:posOffset>204852</wp:posOffset>
            </wp:positionV>
            <wp:extent cx="5532827" cy="6070854"/>
            <wp:effectExtent l="0" t="0" r="0" b="0"/>
            <wp:wrapTopAndBottom/>
            <wp:docPr id="63"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86.png"/>
                    <pic:cNvPicPr/>
                  </pic:nvPicPr>
                  <pic:blipFill>
                    <a:blip r:embed="rId95" cstate="print"/>
                    <a:stretch>
                      <a:fillRect/>
                    </a:stretch>
                  </pic:blipFill>
                  <pic:spPr>
                    <a:xfrm>
                      <a:off x="0" y="0"/>
                      <a:ext cx="5532827" cy="6070854"/>
                    </a:xfrm>
                    <a:prstGeom prst="rect">
                      <a:avLst/>
                    </a:prstGeom>
                  </pic:spPr>
                </pic:pic>
              </a:graphicData>
            </a:graphic>
          </wp:anchor>
        </w:drawing>
      </w:r>
    </w:p>
    <w:sectPr w:rsidR="00917A46">
      <w:pgSz w:w="11910" w:h="16840"/>
      <w:pgMar w:top="1340" w:right="400" w:bottom="1560" w:left="900" w:header="0" w:footer="137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3CE4" w:rsidRDefault="006D3CE4">
      <w:r>
        <w:separator/>
      </w:r>
    </w:p>
  </w:endnote>
  <w:endnote w:type="continuationSeparator" w:id="0">
    <w:p w:rsidR="006D3CE4" w:rsidRDefault="006D3C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A46" w:rsidRDefault="006D3CE4">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50" type="#_x0000_t202" style="position:absolute;margin-left:50.05pt;margin-top:762.85pt;width:489.2pt;height:30.55pt;z-index:1024;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17A46">
                  <w:trPr>
                    <w:trHeight w:val="350"/>
                  </w:trPr>
                  <w:tc>
                    <w:tcPr>
                      <w:tcW w:w="8209" w:type="dxa"/>
                      <w:gridSpan w:val="2"/>
                    </w:tcPr>
                    <w:p w:rsidR="00917A46" w:rsidRDefault="006D3CE4">
                      <w:pPr>
                        <w:pStyle w:val="TableParagraph"/>
                        <w:spacing w:line="229" w:lineRule="exact"/>
                        <w:ind w:left="70"/>
                        <w:rPr>
                          <w:b/>
                          <w:sz w:val="20"/>
                        </w:rPr>
                      </w:pPr>
                      <w:r>
                        <w:rPr>
                          <w:b/>
                          <w:sz w:val="20"/>
                        </w:rPr>
                        <w:t>BTS MÉTIERS DE L’AUDIOVISUEL Option MONTAGE ET POST-PROD</w:t>
                      </w:r>
                      <w:r>
                        <w:rPr>
                          <w:b/>
                          <w:sz w:val="20"/>
                        </w:rPr>
                        <w:t>UCTION</w:t>
                      </w:r>
                    </w:p>
                  </w:tc>
                  <w:tc>
                    <w:tcPr>
                      <w:tcW w:w="1560" w:type="dxa"/>
                    </w:tcPr>
                    <w:p w:rsidR="00917A46" w:rsidRDefault="006D3CE4">
                      <w:pPr>
                        <w:pStyle w:val="TableParagraph"/>
                        <w:spacing w:line="229" w:lineRule="exact"/>
                        <w:ind w:left="69"/>
                        <w:rPr>
                          <w:b/>
                          <w:sz w:val="20"/>
                        </w:rPr>
                      </w:pPr>
                      <w:r>
                        <w:rPr>
                          <w:b/>
                          <w:sz w:val="20"/>
                        </w:rPr>
                        <w:t>Session 2019</w:t>
                      </w:r>
                    </w:p>
                  </w:tc>
                </w:tr>
                <w:tr w:rsidR="00917A46">
                  <w:trPr>
                    <w:trHeight w:val="231"/>
                  </w:trPr>
                  <w:tc>
                    <w:tcPr>
                      <w:tcW w:w="7002" w:type="dxa"/>
                    </w:tcPr>
                    <w:p w:rsidR="00917A46" w:rsidRDefault="006D3CE4">
                      <w:pPr>
                        <w:pStyle w:val="TableParagraph"/>
                        <w:spacing w:line="211" w:lineRule="exact"/>
                        <w:ind w:left="70"/>
                        <w:rPr>
                          <w:b/>
                          <w:sz w:val="20"/>
                        </w:rPr>
                      </w:pPr>
                      <w:r>
                        <w:rPr>
                          <w:b/>
                          <w:sz w:val="20"/>
                        </w:rPr>
                        <w:t>PHYSIQUE ET TECHNIQUE DES ÉQUIPEMENTS ET SUPPORTS - U3</w:t>
                      </w:r>
                    </w:p>
                  </w:tc>
                  <w:tc>
                    <w:tcPr>
                      <w:tcW w:w="1207" w:type="dxa"/>
                    </w:tcPr>
                    <w:p w:rsidR="00917A46" w:rsidRDefault="006D3CE4">
                      <w:pPr>
                        <w:pStyle w:val="TableParagraph"/>
                        <w:spacing w:line="211" w:lineRule="exact"/>
                        <w:ind w:left="68"/>
                        <w:rPr>
                          <w:b/>
                          <w:sz w:val="20"/>
                        </w:rPr>
                      </w:pPr>
                      <w:r>
                        <w:rPr>
                          <w:b/>
                          <w:sz w:val="20"/>
                        </w:rPr>
                        <w:t>MVPTESM</w:t>
                      </w:r>
                    </w:p>
                  </w:tc>
                  <w:tc>
                    <w:tcPr>
                      <w:tcW w:w="1560" w:type="dxa"/>
                    </w:tcPr>
                    <w:p w:rsidR="00917A46" w:rsidRDefault="006D3CE4">
                      <w:pPr>
                        <w:pStyle w:val="TableParagraph"/>
                        <w:spacing w:line="211" w:lineRule="exact"/>
                        <w:ind w:left="69"/>
                        <w:rPr>
                          <w:b/>
                          <w:sz w:val="20"/>
                        </w:rPr>
                      </w:pPr>
                      <w:r>
                        <w:rPr>
                          <w:b/>
                          <w:sz w:val="20"/>
                        </w:rPr>
                        <w:t xml:space="preserve">Page : </w:t>
                      </w:r>
                      <w:r>
                        <w:fldChar w:fldCharType="begin"/>
                      </w:r>
                      <w:r>
                        <w:rPr>
                          <w:b/>
                          <w:sz w:val="20"/>
                        </w:rPr>
                        <w:instrText xml:space="preserve"> PAGE </w:instrText>
                      </w:r>
                      <w:r>
                        <w:fldChar w:fldCharType="separate"/>
                      </w:r>
                      <w:r w:rsidR="00927BDE">
                        <w:rPr>
                          <w:b/>
                          <w:noProof/>
                          <w:sz w:val="20"/>
                        </w:rPr>
                        <w:t>9</w:t>
                      </w:r>
                      <w:r>
                        <w:fldChar w:fldCharType="end"/>
                      </w:r>
                      <w:r>
                        <w:rPr>
                          <w:b/>
                          <w:sz w:val="20"/>
                        </w:rPr>
                        <w:t>/38</w:t>
                      </w:r>
                    </w:p>
                  </w:tc>
                </w:tr>
              </w:tbl>
              <w:p w:rsidR="00917A46" w:rsidRDefault="00917A46">
                <w:pPr>
                  <w:pStyle w:val="Corpsdetexte"/>
                </w:pP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A46" w:rsidRDefault="006D3CE4">
    <w:pPr>
      <w:pStyle w:val="Corpsdetexte"/>
      <w:spacing w:line="14" w:lineRule="auto"/>
      <w:rPr>
        <w:sz w:val="20"/>
      </w:rPr>
    </w:pPr>
    <w:r>
      <w:rPr>
        <w:lang w:val="en-US"/>
      </w:rPr>
      <w:pict>
        <v:shapetype id="_x0000_t202" coordsize="21600,21600" o:spt="202" path="m,l,21600r21600,l21600,xe">
          <v:stroke joinstyle="miter"/>
          <v:path gradientshapeok="t" o:connecttype="rect"/>
        </v:shapetype>
        <v:shape id="_x0000_s2049" type="#_x0000_t202" style="position:absolute;margin-left:50.05pt;margin-top:762.85pt;width:489.2pt;height:30.55pt;z-index:1288;mso-position-horizontal-relative:page;mso-position-vertical-relative:page"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02"/>
                  <w:gridCol w:w="1207"/>
                  <w:gridCol w:w="1560"/>
                </w:tblGrid>
                <w:tr w:rsidR="00917A46">
                  <w:trPr>
                    <w:trHeight w:val="350"/>
                  </w:trPr>
                  <w:tc>
                    <w:tcPr>
                      <w:tcW w:w="8209" w:type="dxa"/>
                      <w:gridSpan w:val="2"/>
                    </w:tcPr>
                    <w:p w:rsidR="00917A46" w:rsidRDefault="006D3CE4">
                      <w:pPr>
                        <w:pStyle w:val="TableParagraph"/>
                        <w:spacing w:line="229" w:lineRule="exact"/>
                        <w:ind w:left="70"/>
                        <w:rPr>
                          <w:b/>
                          <w:sz w:val="20"/>
                        </w:rPr>
                      </w:pPr>
                      <w:r>
                        <w:rPr>
                          <w:b/>
                          <w:sz w:val="20"/>
                        </w:rPr>
                        <w:t>BTS MÉTIERS DE L’AUDIOVISUEL Option MONTAGE ET POST-PRODUCTION</w:t>
                      </w:r>
                    </w:p>
                  </w:tc>
                  <w:tc>
                    <w:tcPr>
                      <w:tcW w:w="1560" w:type="dxa"/>
                    </w:tcPr>
                    <w:p w:rsidR="00917A46" w:rsidRDefault="006D3CE4">
                      <w:pPr>
                        <w:pStyle w:val="TableParagraph"/>
                        <w:spacing w:line="229" w:lineRule="exact"/>
                        <w:ind w:left="69"/>
                        <w:rPr>
                          <w:b/>
                          <w:sz w:val="20"/>
                        </w:rPr>
                      </w:pPr>
                      <w:r>
                        <w:rPr>
                          <w:b/>
                          <w:sz w:val="20"/>
                        </w:rPr>
                        <w:t>Session 2019</w:t>
                      </w:r>
                    </w:p>
                  </w:tc>
                </w:tr>
                <w:tr w:rsidR="00917A46">
                  <w:trPr>
                    <w:trHeight w:val="231"/>
                  </w:trPr>
                  <w:tc>
                    <w:tcPr>
                      <w:tcW w:w="7002" w:type="dxa"/>
                    </w:tcPr>
                    <w:p w:rsidR="00917A46" w:rsidRDefault="006D3CE4">
                      <w:pPr>
                        <w:pStyle w:val="TableParagraph"/>
                        <w:spacing w:line="211" w:lineRule="exact"/>
                        <w:ind w:left="70"/>
                        <w:rPr>
                          <w:b/>
                          <w:sz w:val="20"/>
                        </w:rPr>
                      </w:pPr>
                      <w:r>
                        <w:rPr>
                          <w:b/>
                          <w:sz w:val="20"/>
                        </w:rPr>
                        <w:t>PHYSIQUE ET TECHNIQUE DES ÉQUIPEMENTS ET SUPPORTS - U3</w:t>
                      </w:r>
                    </w:p>
                  </w:tc>
                  <w:tc>
                    <w:tcPr>
                      <w:tcW w:w="1207" w:type="dxa"/>
                    </w:tcPr>
                    <w:p w:rsidR="00917A46" w:rsidRDefault="006D3CE4">
                      <w:pPr>
                        <w:pStyle w:val="TableParagraph"/>
                        <w:spacing w:line="211" w:lineRule="exact"/>
                        <w:ind w:left="68"/>
                        <w:rPr>
                          <w:b/>
                          <w:sz w:val="20"/>
                        </w:rPr>
                      </w:pPr>
                      <w:r>
                        <w:rPr>
                          <w:b/>
                          <w:sz w:val="20"/>
                        </w:rPr>
                        <w:t>MVPTESM</w:t>
                      </w:r>
                    </w:p>
                  </w:tc>
                  <w:tc>
                    <w:tcPr>
                      <w:tcW w:w="1560" w:type="dxa"/>
                    </w:tcPr>
                    <w:p w:rsidR="00917A46" w:rsidRDefault="006D3CE4">
                      <w:pPr>
                        <w:pStyle w:val="TableParagraph"/>
                        <w:spacing w:line="211" w:lineRule="exact"/>
                        <w:ind w:left="69"/>
                        <w:rPr>
                          <w:b/>
                          <w:sz w:val="20"/>
                        </w:rPr>
                      </w:pPr>
                      <w:r>
                        <w:rPr>
                          <w:b/>
                          <w:sz w:val="20"/>
                        </w:rPr>
                        <w:t xml:space="preserve">Page : </w:t>
                      </w:r>
                      <w:r>
                        <w:fldChar w:fldCharType="begin"/>
                      </w:r>
                      <w:r>
                        <w:rPr>
                          <w:b/>
                          <w:sz w:val="20"/>
                        </w:rPr>
                        <w:instrText xml:space="preserve"> PAGE </w:instrText>
                      </w:r>
                      <w:r>
                        <w:fldChar w:fldCharType="separate"/>
                      </w:r>
                      <w:r w:rsidR="00927BDE">
                        <w:rPr>
                          <w:b/>
                          <w:noProof/>
                          <w:sz w:val="20"/>
                        </w:rPr>
                        <w:t>23</w:t>
                      </w:r>
                      <w:r>
                        <w:fldChar w:fldCharType="end"/>
                      </w:r>
                      <w:r>
                        <w:rPr>
                          <w:b/>
                          <w:sz w:val="20"/>
                        </w:rPr>
                        <w:t>/38</w:t>
                      </w:r>
                    </w:p>
                  </w:tc>
                </w:tr>
              </w:tbl>
              <w:p w:rsidR="00917A46" w:rsidRDefault="00917A46">
                <w:pPr>
                  <w:pStyle w:val="Corpsdetexte"/>
                </w:pP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3CE4" w:rsidRDefault="006D3CE4">
      <w:r>
        <w:separator/>
      </w:r>
    </w:p>
  </w:footnote>
  <w:footnote w:type="continuationSeparator" w:id="0">
    <w:p w:rsidR="006D3CE4" w:rsidRDefault="006D3CE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C0B9F"/>
    <w:multiLevelType w:val="multilevel"/>
    <w:tmpl w:val="8410D62A"/>
    <w:lvl w:ilvl="0">
      <w:start w:val="1"/>
      <w:numFmt w:val="decimal"/>
      <w:lvlText w:val="%1."/>
      <w:lvlJc w:val="left"/>
      <w:pPr>
        <w:ind w:left="761" w:hanging="245"/>
        <w:jc w:val="left"/>
      </w:pPr>
      <w:rPr>
        <w:rFonts w:ascii="Arial" w:eastAsia="Arial" w:hAnsi="Arial" w:cs="Arial" w:hint="default"/>
        <w:b/>
        <w:bCs/>
        <w:w w:val="99"/>
        <w:sz w:val="22"/>
        <w:szCs w:val="22"/>
      </w:rPr>
    </w:lvl>
    <w:lvl w:ilvl="1">
      <w:start w:val="1"/>
      <w:numFmt w:val="decimal"/>
      <w:lvlText w:val="%1.%2"/>
      <w:lvlJc w:val="left"/>
      <w:pPr>
        <w:ind w:left="1226" w:hanging="368"/>
        <w:jc w:val="left"/>
      </w:pPr>
      <w:rPr>
        <w:rFonts w:ascii="Arial" w:eastAsia="Arial" w:hAnsi="Arial" w:cs="Arial" w:hint="default"/>
        <w:w w:val="99"/>
        <w:sz w:val="22"/>
        <w:szCs w:val="22"/>
      </w:rPr>
    </w:lvl>
    <w:lvl w:ilvl="2">
      <w:numFmt w:val="bullet"/>
      <w:lvlText w:val="•"/>
      <w:lvlJc w:val="left"/>
      <w:pPr>
        <w:ind w:left="1220" w:hanging="368"/>
      </w:pPr>
      <w:rPr>
        <w:rFonts w:hint="default"/>
      </w:rPr>
    </w:lvl>
    <w:lvl w:ilvl="3">
      <w:numFmt w:val="bullet"/>
      <w:lvlText w:val="•"/>
      <w:lvlJc w:val="left"/>
      <w:pPr>
        <w:ind w:left="1240" w:hanging="368"/>
      </w:pPr>
      <w:rPr>
        <w:rFonts w:hint="default"/>
      </w:rPr>
    </w:lvl>
    <w:lvl w:ilvl="4">
      <w:numFmt w:val="bullet"/>
      <w:lvlText w:val="•"/>
      <w:lvlJc w:val="left"/>
      <w:pPr>
        <w:ind w:left="2577" w:hanging="368"/>
      </w:pPr>
      <w:rPr>
        <w:rFonts w:hint="default"/>
      </w:rPr>
    </w:lvl>
    <w:lvl w:ilvl="5">
      <w:numFmt w:val="bullet"/>
      <w:lvlText w:val="•"/>
      <w:lvlJc w:val="left"/>
      <w:pPr>
        <w:ind w:left="3915" w:hanging="368"/>
      </w:pPr>
      <w:rPr>
        <w:rFonts w:hint="default"/>
      </w:rPr>
    </w:lvl>
    <w:lvl w:ilvl="6">
      <w:numFmt w:val="bullet"/>
      <w:lvlText w:val="•"/>
      <w:lvlJc w:val="left"/>
      <w:pPr>
        <w:ind w:left="5253" w:hanging="368"/>
      </w:pPr>
      <w:rPr>
        <w:rFonts w:hint="default"/>
      </w:rPr>
    </w:lvl>
    <w:lvl w:ilvl="7">
      <w:numFmt w:val="bullet"/>
      <w:lvlText w:val="•"/>
      <w:lvlJc w:val="left"/>
      <w:pPr>
        <w:ind w:left="6591" w:hanging="368"/>
      </w:pPr>
      <w:rPr>
        <w:rFonts w:hint="default"/>
      </w:rPr>
    </w:lvl>
    <w:lvl w:ilvl="8">
      <w:numFmt w:val="bullet"/>
      <w:lvlText w:val="•"/>
      <w:lvlJc w:val="left"/>
      <w:pPr>
        <w:ind w:left="7928" w:hanging="368"/>
      </w:pPr>
      <w:rPr>
        <w:rFonts w:hint="default"/>
      </w:rPr>
    </w:lvl>
  </w:abstractNum>
  <w:abstractNum w:abstractNumId="1">
    <w:nsid w:val="03186A83"/>
    <w:multiLevelType w:val="hybridMultilevel"/>
    <w:tmpl w:val="DD0E033C"/>
    <w:lvl w:ilvl="0" w:tplc="89A64406">
      <w:numFmt w:val="bullet"/>
      <w:lvlText w:val=""/>
      <w:lvlJc w:val="left"/>
      <w:pPr>
        <w:ind w:left="109" w:hanging="346"/>
      </w:pPr>
      <w:rPr>
        <w:rFonts w:ascii="Wingdings" w:eastAsia="Wingdings" w:hAnsi="Wingdings" w:cs="Wingdings" w:hint="default"/>
        <w:w w:val="99"/>
        <w:sz w:val="22"/>
        <w:szCs w:val="22"/>
      </w:rPr>
    </w:lvl>
    <w:lvl w:ilvl="1" w:tplc="E872EE7A">
      <w:numFmt w:val="bullet"/>
      <w:lvlText w:val="•"/>
      <w:lvlJc w:val="left"/>
      <w:pPr>
        <w:ind w:left="1018" w:hanging="346"/>
      </w:pPr>
      <w:rPr>
        <w:rFonts w:hint="default"/>
      </w:rPr>
    </w:lvl>
    <w:lvl w:ilvl="2" w:tplc="3C621020">
      <w:numFmt w:val="bullet"/>
      <w:lvlText w:val="•"/>
      <w:lvlJc w:val="left"/>
      <w:pPr>
        <w:ind w:left="1936" w:hanging="346"/>
      </w:pPr>
      <w:rPr>
        <w:rFonts w:hint="default"/>
      </w:rPr>
    </w:lvl>
    <w:lvl w:ilvl="3" w:tplc="12A48EFE">
      <w:numFmt w:val="bullet"/>
      <w:lvlText w:val="•"/>
      <w:lvlJc w:val="left"/>
      <w:pPr>
        <w:ind w:left="2855" w:hanging="346"/>
      </w:pPr>
      <w:rPr>
        <w:rFonts w:hint="default"/>
      </w:rPr>
    </w:lvl>
    <w:lvl w:ilvl="4" w:tplc="0B0E78DC">
      <w:numFmt w:val="bullet"/>
      <w:lvlText w:val="•"/>
      <w:lvlJc w:val="left"/>
      <w:pPr>
        <w:ind w:left="3773" w:hanging="346"/>
      </w:pPr>
      <w:rPr>
        <w:rFonts w:hint="default"/>
      </w:rPr>
    </w:lvl>
    <w:lvl w:ilvl="5" w:tplc="22882304">
      <w:numFmt w:val="bullet"/>
      <w:lvlText w:val="•"/>
      <w:lvlJc w:val="left"/>
      <w:pPr>
        <w:ind w:left="4692" w:hanging="346"/>
      </w:pPr>
      <w:rPr>
        <w:rFonts w:hint="default"/>
      </w:rPr>
    </w:lvl>
    <w:lvl w:ilvl="6" w:tplc="DBFAA054">
      <w:numFmt w:val="bullet"/>
      <w:lvlText w:val="•"/>
      <w:lvlJc w:val="left"/>
      <w:pPr>
        <w:ind w:left="5610" w:hanging="346"/>
      </w:pPr>
      <w:rPr>
        <w:rFonts w:hint="default"/>
      </w:rPr>
    </w:lvl>
    <w:lvl w:ilvl="7" w:tplc="4864AB80">
      <w:numFmt w:val="bullet"/>
      <w:lvlText w:val="•"/>
      <w:lvlJc w:val="left"/>
      <w:pPr>
        <w:ind w:left="6529" w:hanging="346"/>
      </w:pPr>
      <w:rPr>
        <w:rFonts w:hint="default"/>
      </w:rPr>
    </w:lvl>
    <w:lvl w:ilvl="8" w:tplc="D2023224">
      <w:numFmt w:val="bullet"/>
      <w:lvlText w:val="•"/>
      <w:lvlJc w:val="left"/>
      <w:pPr>
        <w:ind w:left="7447" w:hanging="346"/>
      </w:pPr>
      <w:rPr>
        <w:rFonts w:hint="default"/>
      </w:rPr>
    </w:lvl>
  </w:abstractNum>
  <w:abstractNum w:abstractNumId="2">
    <w:nsid w:val="107F10E8"/>
    <w:multiLevelType w:val="hybridMultilevel"/>
    <w:tmpl w:val="9CF4E310"/>
    <w:lvl w:ilvl="0" w:tplc="841A4D74">
      <w:numFmt w:val="bullet"/>
      <w:lvlText w:val=""/>
      <w:lvlJc w:val="left"/>
      <w:pPr>
        <w:ind w:left="1453" w:hanging="360"/>
      </w:pPr>
      <w:rPr>
        <w:rFonts w:ascii="Symbol" w:eastAsia="Symbol" w:hAnsi="Symbol" w:cs="Symbol" w:hint="default"/>
        <w:b/>
        <w:bCs/>
        <w:w w:val="99"/>
        <w:sz w:val="24"/>
        <w:szCs w:val="24"/>
      </w:rPr>
    </w:lvl>
    <w:lvl w:ilvl="1" w:tplc="B7A0F50E">
      <w:numFmt w:val="bullet"/>
      <w:lvlText w:val="•"/>
      <w:lvlJc w:val="left"/>
      <w:pPr>
        <w:ind w:left="2374" w:hanging="360"/>
      </w:pPr>
      <w:rPr>
        <w:rFonts w:hint="default"/>
      </w:rPr>
    </w:lvl>
    <w:lvl w:ilvl="2" w:tplc="D75A4DA4">
      <w:numFmt w:val="bullet"/>
      <w:lvlText w:val="•"/>
      <w:lvlJc w:val="left"/>
      <w:pPr>
        <w:ind w:left="3288" w:hanging="360"/>
      </w:pPr>
      <w:rPr>
        <w:rFonts w:hint="default"/>
      </w:rPr>
    </w:lvl>
    <w:lvl w:ilvl="3" w:tplc="F5D6D100">
      <w:numFmt w:val="bullet"/>
      <w:lvlText w:val="•"/>
      <w:lvlJc w:val="left"/>
      <w:pPr>
        <w:ind w:left="4203" w:hanging="360"/>
      </w:pPr>
      <w:rPr>
        <w:rFonts w:hint="default"/>
      </w:rPr>
    </w:lvl>
    <w:lvl w:ilvl="4" w:tplc="A80205B2">
      <w:numFmt w:val="bullet"/>
      <w:lvlText w:val="•"/>
      <w:lvlJc w:val="left"/>
      <w:pPr>
        <w:ind w:left="5117" w:hanging="360"/>
      </w:pPr>
      <w:rPr>
        <w:rFonts w:hint="default"/>
      </w:rPr>
    </w:lvl>
    <w:lvl w:ilvl="5" w:tplc="FDE85D7C">
      <w:numFmt w:val="bullet"/>
      <w:lvlText w:val="•"/>
      <w:lvlJc w:val="left"/>
      <w:pPr>
        <w:ind w:left="6032" w:hanging="360"/>
      </w:pPr>
      <w:rPr>
        <w:rFonts w:hint="default"/>
      </w:rPr>
    </w:lvl>
    <w:lvl w:ilvl="6" w:tplc="C7964F2C">
      <w:numFmt w:val="bullet"/>
      <w:lvlText w:val="•"/>
      <w:lvlJc w:val="left"/>
      <w:pPr>
        <w:ind w:left="6946" w:hanging="360"/>
      </w:pPr>
      <w:rPr>
        <w:rFonts w:hint="default"/>
      </w:rPr>
    </w:lvl>
    <w:lvl w:ilvl="7" w:tplc="BCE2BBDA">
      <w:numFmt w:val="bullet"/>
      <w:lvlText w:val="•"/>
      <w:lvlJc w:val="left"/>
      <w:pPr>
        <w:ind w:left="7861" w:hanging="360"/>
      </w:pPr>
      <w:rPr>
        <w:rFonts w:hint="default"/>
      </w:rPr>
    </w:lvl>
    <w:lvl w:ilvl="8" w:tplc="45E6F3AE">
      <w:numFmt w:val="bullet"/>
      <w:lvlText w:val="•"/>
      <w:lvlJc w:val="left"/>
      <w:pPr>
        <w:ind w:left="8775" w:hanging="360"/>
      </w:pPr>
      <w:rPr>
        <w:rFonts w:hint="default"/>
      </w:rPr>
    </w:lvl>
  </w:abstractNum>
  <w:abstractNum w:abstractNumId="3">
    <w:nsid w:val="1F4674A1"/>
    <w:multiLevelType w:val="multilevel"/>
    <w:tmpl w:val="C5A61608"/>
    <w:lvl w:ilvl="0">
      <w:start w:val="4"/>
      <w:numFmt w:val="decimal"/>
      <w:lvlText w:val="%1"/>
      <w:lvlJc w:val="left"/>
      <w:pPr>
        <w:ind w:left="943" w:hanging="368"/>
        <w:jc w:val="right"/>
      </w:pPr>
      <w:rPr>
        <w:rFonts w:hint="default"/>
      </w:rPr>
    </w:lvl>
    <w:lvl w:ilvl="1">
      <w:start w:val="1"/>
      <w:numFmt w:val="decimal"/>
      <w:lvlText w:val="%1.%2"/>
      <w:lvlJc w:val="left"/>
      <w:pPr>
        <w:ind w:left="943" w:hanging="368"/>
        <w:jc w:val="left"/>
      </w:pPr>
      <w:rPr>
        <w:rFonts w:hint="default"/>
        <w:w w:val="99"/>
      </w:rPr>
    </w:lvl>
    <w:lvl w:ilvl="2">
      <w:numFmt w:val="bullet"/>
      <w:lvlText w:val="•"/>
      <w:lvlJc w:val="left"/>
      <w:pPr>
        <w:ind w:left="2280" w:hanging="368"/>
      </w:pPr>
      <w:rPr>
        <w:rFonts w:hint="default"/>
      </w:rPr>
    </w:lvl>
    <w:lvl w:ilvl="3">
      <w:numFmt w:val="bullet"/>
      <w:lvlText w:val="•"/>
      <w:lvlJc w:val="left"/>
      <w:pPr>
        <w:ind w:left="3320" w:hanging="368"/>
      </w:pPr>
      <w:rPr>
        <w:rFonts w:hint="default"/>
      </w:rPr>
    </w:lvl>
    <w:lvl w:ilvl="4">
      <w:numFmt w:val="bullet"/>
      <w:lvlText w:val="•"/>
      <w:lvlJc w:val="left"/>
      <w:pPr>
        <w:ind w:left="4361" w:hanging="368"/>
      </w:pPr>
      <w:rPr>
        <w:rFonts w:hint="default"/>
      </w:rPr>
    </w:lvl>
    <w:lvl w:ilvl="5">
      <w:numFmt w:val="bullet"/>
      <w:lvlText w:val="•"/>
      <w:lvlJc w:val="left"/>
      <w:pPr>
        <w:ind w:left="5401" w:hanging="368"/>
      </w:pPr>
      <w:rPr>
        <w:rFonts w:hint="default"/>
      </w:rPr>
    </w:lvl>
    <w:lvl w:ilvl="6">
      <w:numFmt w:val="bullet"/>
      <w:lvlText w:val="•"/>
      <w:lvlJc w:val="left"/>
      <w:pPr>
        <w:ind w:left="6442" w:hanging="368"/>
      </w:pPr>
      <w:rPr>
        <w:rFonts w:hint="default"/>
      </w:rPr>
    </w:lvl>
    <w:lvl w:ilvl="7">
      <w:numFmt w:val="bullet"/>
      <w:lvlText w:val="•"/>
      <w:lvlJc w:val="left"/>
      <w:pPr>
        <w:ind w:left="7482" w:hanging="368"/>
      </w:pPr>
      <w:rPr>
        <w:rFonts w:hint="default"/>
      </w:rPr>
    </w:lvl>
    <w:lvl w:ilvl="8">
      <w:numFmt w:val="bullet"/>
      <w:lvlText w:val="•"/>
      <w:lvlJc w:val="left"/>
      <w:pPr>
        <w:ind w:left="8523" w:hanging="368"/>
      </w:pPr>
      <w:rPr>
        <w:rFonts w:hint="default"/>
      </w:rPr>
    </w:lvl>
  </w:abstractNum>
  <w:abstractNum w:abstractNumId="4">
    <w:nsid w:val="3CB9504A"/>
    <w:multiLevelType w:val="multilevel"/>
    <w:tmpl w:val="963E5B30"/>
    <w:lvl w:ilvl="0">
      <w:start w:val="1"/>
      <w:numFmt w:val="decimal"/>
      <w:lvlText w:val="%1"/>
      <w:lvlJc w:val="left"/>
      <w:pPr>
        <w:ind w:left="700" w:hanging="184"/>
        <w:jc w:val="left"/>
      </w:pPr>
      <w:rPr>
        <w:rFonts w:hint="default"/>
        <w:b/>
        <w:bCs/>
        <w:w w:val="99"/>
      </w:rPr>
    </w:lvl>
    <w:lvl w:ilvl="1">
      <w:start w:val="1"/>
      <w:numFmt w:val="decimal"/>
      <w:lvlText w:val="%1.%2"/>
      <w:lvlJc w:val="left"/>
      <w:pPr>
        <w:ind w:left="943" w:hanging="368"/>
        <w:jc w:val="left"/>
      </w:pPr>
      <w:rPr>
        <w:rFonts w:ascii="Arial" w:eastAsia="Arial" w:hAnsi="Arial" w:cs="Arial" w:hint="default"/>
        <w:w w:val="99"/>
        <w:sz w:val="22"/>
        <w:szCs w:val="22"/>
      </w:rPr>
    </w:lvl>
    <w:lvl w:ilvl="2">
      <w:numFmt w:val="bullet"/>
      <w:lvlText w:val="•"/>
      <w:lvlJc w:val="left"/>
      <w:pPr>
        <w:ind w:left="2013" w:hanging="368"/>
      </w:pPr>
      <w:rPr>
        <w:rFonts w:hint="default"/>
      </w:rPr>
    </w:lvl>
    <w:lvl w:ilvl="3">
      <w:numFmt w:val="bullet"/>
      <w:lvlText w:val="•"/>
      <w:lvlJc w:val="left"/>
      <w:pPr>
        <w:ind w:left="3087" w:hanging="368"/>
      </w:pPr>
      <w:rPr>
        <w:rFonts w:hint="default"/>
      </w:rPr>
    </w:lvl>
    <w:lvl w:ilvl="4">
      <w:numFmt w:val="bullet"/>
      <w:lvlText w:val="•"/>
      <w:lvlJc w:val="left"/>
      <w:pPr>
        <w:ind w:left="4161" w:hanging="368"/>
      </w:pPr>
      <w:rPr>
        <w:rFonts w:hint="default"/>
      </w:rPr>
    </w:lvl>
    <w:lvl w:ilvl="5">
      <w:numFmt w:val="bullet"/>
      <w:lvlText w:val="•"/>
      <w:lvlJc w:val="left"/>
      <w:pPr>
        <w:ind w:left="5235" w:hanging="368"/>
      </w:pPr>
      <w:rPr>
        <w:rFonts w:hint="default"/>
      </w:rPr>
    </w:lvl>
    <w:lvl w:ilvl="6">
      <w:numFmt w:val="bullet"/>
      <w:lvlText w:val="•"/>
      <w:lvlJc w:val="left"/>
      <w:pPr>
        <w:ind w:left="6309" w:hanging="368"/>
      </w:pPr>
      <w:rPr>
        <w:rFonts w:hint="default"/>
      </w:rPr>
    </w:lvl>
    <w:lvl w:ilvl="7">
      <w:numFmt w:val="bullet"/>
      <w:lvlText w:val="•"/>
      <w:lvlJc w:val="left"/>
      <w:pPr>
        <w:ind w:left="7382" w:hanging="368"/>
      </w:pPr>
      <w:rPr>
        <w:rFonts w:hint="default"/>
      </w:rPr>
    </w:lvl>
    <w:lvl w:ilvl="8">
      <w:numFmt w:val="bullet"/>
      <w:lvlText w:val="•"/>
      <w:lvlJc w:val="left"/>
      <w:pPr>
        <w:ind w:left="8456" w:hanging="368"/>
      </w:pPr>
      <w:rPr>
        <w:rFonts w:hint="default"/>
      </w:rPr>
    </w:lvl>
  </w:abstractNum>
  <w:abstractNum w:abstractNumId="5">
    <w:nsid w:val="6D0C32F0"/>
    <w:multiLevelType w:val="hybridMultilevel"/>
    <w:tmpl w:val="D080684E"/>
    <w:lvl w:ilvl="0" w:tplc="F8E877CC">
      <w:numFmt w:val="bullet"/>
      <w:lvlText w:val=""/>
      <w:lvlJc w:val="left"/>
      <w:pPr>
        <w:ind w:left="877" w:hanging="360"/>
      </w:pPr>
      <w:rPr>
        <w:rFonts w:ascii="Wingdings" w:eastAsia="Wingdings" w:hAnsi="Wingdings" w:cs="Wingdings" w:hint="default"/>
        <w:w w:val="99"/>
        <w:sz w:val="22"/>
        <w:szCs w:val="22"/>
      </w:rPr>
    </w:lvl>
    <w:lvl w:ilvl="1" w:tplc="34A03920">
      <w:numFmt w:val="bullet"/>
      <w:lvlText w:val="•"/>
      <w:lvlJc w:val="left"/>
      <w:pPr>
        <w:ind w:left="1852" w:hanging="360"/>
      </w:pPr>
      <w:rPr>
        <w:rFonts w:hint="default"/>
      </w:rPr>
    </w:lvl>
    <w:lvl w:ilvl="2" w:tplc="0C102D06">
      <w:numFmt w:val="bullet"/>
      <w:lvlText w:val="•"/>
      <w:lvlJc w:val="left"/>
      <w:pPr>
        <w:ind w:left="2824" w:hanging="360"/>
      </w:pPr>
      <w:rPr>
        <w:rFonts w:hint="default"/>
      </w:rPr>
    </w:lvl>
    <w:lvl w:ilvl="3" w:tplc="91C257DA">
      <w:numFmt w:val="bullet"/>
      <w:lvlText w:val="•"/>
      <w:lvlJc w:val="left"/>
      <w:pPr>
        <w:ind w:left="3797" w:hanging="360"/>
      </w:pPr>
      <w:rPr>
        <w:rFonts w:hint="default"/>
      </w:rPr>
    </w:lvl>
    <w:lvl w:ilvl="4" w:tplc="C1462812">
      <w:numFmt w:val="bullet"/>
      <w:lvlText w:val="•"/>
      <w:lvlJc w:val="left"/>
      <w:pPr>
        <w:ind w:left="4769" w:hanging="360"/>
      </w:pPr>
      <w:rPr>
        <w:rFonts w:hint="default"/>
      </w:rPr>
    </w:lvl>
    <w:lvl w:ilvl="5" w:tplc="8A06A8DC">
      <w:numFmt w:val="bullet"/>
      <w:lvlText w:val="•"/>
      <w:lvlJc w:val="left"/>
      <w:pPr>
        <w:ind w:left="5742" w:hanging="360"/>
      </w:pPr>
      <w:rPr>
        <w:rFonts w:hint="default"/>
      </w:rPr>
    </w:lvl>
    <w:lvl w:ilvl="6" w:tplc="6C38359E">
      <w:numFmt w:val="bullet"/>
      <w:lvlText w:val="•"/>
      <w:lvlJc w:val="left"/>
      <w:pPr>
        <w:ind w:left="6714" w:hanging="360"/>
      </w:pPr>
      <w:rPr>
        <w:rFonts w:hint="default"/>
      </w:rPr>
    </w:lvl>
    <w:lvl w:ilvl="7" w:tplc="371802F2">
      <w:numFmt w:val="bullet"/>
      <w:lvlText w:val="•"/>
      <w:lvlJc w:val="left"/>
      <w:pPr>
        <w:ind w:left="7687" w:hanging="360"/>
      </w:pPr>
      <w:rPr>
        <w:rFonts w:hint="default"/>
      </w:rPr>
    </w:lvl>
    <w:lvl w:ilvl="8" w:tplc="440AC1EC">
      <w:numFmt w:val="bullet"/>
      <w:lvlText w:val="•"/>
      <w:lvlJc w:val="left"/>
      <w:pPr>
        <w:ind w:left="8659" w:hanging="360"/>
      </w:pPr>
      <w:rPr>
        <w:rFonts w:hint="default"/>
      </w:rPr>
    </w:lvl>
  </w:abstractNum>
  <w:num w:numId="1">
    <w:abstractNumId w:val="3"/>
  </w:num>
  <w:num w:numId="2">
    <w:abstractNumId w:val="4"/>
  </w:num>
  <w:num w:numId="3">
    <w:abstractNumId w:val="2"/>
  </w:num>
  <w:num w:numId="4">
    <w:abstractNumId w:val="0"/>
  </w:num>
  <w:num w:numId="5">
    <w:abstractNumId w:val="5"/>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917A46"/>
    <w:rsid w:val="006D3CE4"/>
    <w:rsid w:val="00917A46"/>
    <w:rsid w:val="00927BDE"/>
    <w:rsid w:val="00E602A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76"/>
      <w:ind w:left="717"/>
      <w:outlineLvl w:val="0"/>
    </w:pPr>
    <w:rPr>
      <w:b/>
      <w:bCs/>
      <w:sz w:val="24"/>
      <w:szCs w:val="24"/>
    </w:rPr>
  </w:style>
  <w:style w:type="paragraph" w:styleId="Titre2">
    <w:name w:val="heading 2"/>
    <w:basedOn w:val="Normal"/>
    <w:uiPriority w:val="1"/>
    <w:qFormat/>
    <w:pPr>
      <w:ind w:left="517"/>
      <w:outlineLvl w:val="1"/>
    </w:pPr>
    <w:rPr>
      <w:b/>
      <w:bCs/>
    </w:rPr>
  </w:style>
  <w:style w:type="paragraph" w:styleId="Titre3">
    <w:name w:val="heading 3"/>
    <w:basedOn w:val="Normal"/>
    <w:uiPriority w:val="1"/>
    <w:qFormat/>
    <w:pPr>
      <w:ind w:left="517"/>
      <w:outlineLvl w:val="2"/>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943"/>
    </w:pPr>
  </w:style>
  <w:style w:type="paragraph" w:customStyle="1" w:styleId="TableParagraph">
    <w:name w:val="Table Paragraph"/>
    <w:basedOn w:val="Normal"/>
    <w:uiPriority w:val="1"/>
    <w:qFormat/>
  </w:style>
  <w:style w:type="paragraph" w:styleId="Textedebulles">
    <w:name w:val="Balloon Text"/>
    <w:basedOn w:val="Normal"/>
    <w:link w:val="TextedebullesCar"/>
    <w:uiPriority w:val="99"/>
    <w:semiHidden/>
    <w:unhideWhenUsed/>
    <w:rsid w:val="00927BDE"/>
    <w:rPr>
      <w:rFonts w:ascii="Tahoma" w:hAnsi="Tahoma" w:cs="Tahoma"/>
      <w:sz w:val="16"/>
      <w:szCs w:val="16"/>
    </w:rPr>
  </w:style>
  <w:style w:type="character" w:customStyle="1" w:styleId="TextedebullesCar">
    <w:name w:val="Texte de bulles Car"/>
    <w:basedOn w:val="Policepardfaut"/>
    <w:link w:val="Textedebulles"/>
    <w:uiPriority w:val="99"/>
    <w:semiHidden/>
    <w:rsid w:val="00927BDE"/>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jpe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jpe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er" Target="footer1.xml"/><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3" Type="http://schemas.microsoft.com/office/2007/relationships/stylesWithEffects" Target="stylesWithEffect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9.png"/><Relationship Id="rId39"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38</Pages>
  <Words>5274</Words>
  <Characters>29011</Characters>
  <Application>Microsoft Office Word</Application>
  <DocSecurity>0</DocSecurity>
  <Lines>241</Lines>
  <Paragraphs>68</Paragraphs>
  <ScaleCrop>false</ScaleCrop>
  <Company>PERSO</Company>
  <LinksUpToDate>false</LinksUpToDate>
  <CharactersWithSpaces>34217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FIFA_MONTAGE_COMPLET</dc:title>
  <dc:creator>sdr</dc:creator>
  <cp:lastModifiedBy>Jean-Francois</cp:lastModifiedBy>
  <cp:revision>3</cp:revision>
  <dcterms:created xsi:type="dcterms:W3CDTF">2019-06-04T13:13:00Z</dcterms:created>
  <dcterms:modified xsi:type="dcterms:W3CDTF">2019-06-04T13:26:00Z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2019-02-11T00:00:00Z</vt:filetime>
  </property>
  <property fmtid="{D5CDD505-2E9C-101B-9397-08002B2CF9AE}" pid="3" name="Creator">
    <vt:lpwstr>PScript5.dll Version 5.2.2</vt:lpwstr>
  </property>
  <property fmtid="{D5CDD505-2E9C-101B-9397-08002B2CF9AE}" pid="4" name="LastSaved">
    <vt:filetime>2019-06-04T00:00:00Z</vt:filetime>
  </property>
</Properties>
</file>