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Arial"/>
        </w:rPr>
        <w:id w:val="-63771788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bookmarkStart w:id="0" w:name="_TOC_250009" w:displacedByCustomXml="prev"/>
        <w:bookmarkEnd w:id="0" w:displacedByCustomXml="prev"/>
        <w:p w:rsidR="002E7E92" w:rsidRPr="002E7E92" w:rsidRDefault="002E7E92" w:rsidP="002E7E92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spacing w:after="0" w:line="240" w:lineRule="auto"/>
            <w:jc w:val="center"/>
            <w:rPr>
              <w:b/>
              <w:sz w:val="16"/>
              <w:szCs w:val="16"/>
            </w:rPr>
          </w:pPr>
        </w:p>
        <w:p w:rsidR="002E7E92" w:rsidRPr="002E7E92" w:rsidRDefault="002E7E92" w:rsidP="002E7E92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2E7E92">
            <w:rPr>
              <w:b/>
              <w:sz w:val="36"/>
              <w:szCs w:val="36"/>
            </w:rPr>
            <w:t>BREVET DE TECHNICIEN SUPÉRIEUR</w:t>
          </w:r>
        </w:p>
        <w:p w:rsidR="002E7E92" w:rsidRPr="002E7E92" w:rsidRDefault="002E7E92" w:rsidP="002E7E92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spacing w:after="0" w:line="240" w:lineRule="auto"/>
            <w:jc w:val="center"/>
            <w:rPr>
              <w:b/>
              <w:sz w:val="16"/>
              <w:szCs w:val="16"/>
            </w:rPr>
          </w:pPr>
        </w:p>
        <w:p w:rsidR="002E7E92" w:rsidRPr="002E7E92" w:rsidRDefault="002E7E92" w:rsidP="002E7E92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2E7E92">
            <w:rPr>
              <w:b/>
              <w:sz w:val="36"/>
              <w:szCs w:val="36"/>
            </w:rPr>
            <w:t>INDUSTRIES CÉRAMIQUES</w:t>
          </w:r>
        </w:p>
        <w:p w:rsidR="002E7E92" w:rsidRPr="002E7E92" w:rsidRDefault="002E7E92" w:rsidP="002E7E92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spacing w:after="0" w:line="240" w:lineRule="auto"/>
            <w:jc w:val="center"/>
            <w:rPr>
              <w:b/>
              <w:sz w:val="16"/>
              <w:szCs w:val="16"/>
            </w:rPr>
          </w:pPr>
        </w:p>
        <w:p w:rsidR="002E7E92" w:rsidRPr="002E7E92" w:rsidRDefault="002E7E92" w:rsidP="002E7E92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:rsidR="002E7E92" w:rsidRPr="002E7E92" w:rsidRDefault="002E7E92" w:rsidP="002E7E92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2E7E92">
            <w:rPr>
              <w:b/>
              <w:sz w:val="32"/>
              <w:szCs w:val="32"/>
            </w:rPr>
            <w:t>U51 – CONCEPTION D’UN PRODUIT</w:t>
          </w:r>
        </w:p>
        <w:p w:rsidR="002E7E92" w:rsidRPr="002E7E92" w:rsidRDefault="002E7E92" w:rsidP="002E7E92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:rsidR="002E7E92" w:rsidRPr="002E7E92" w:rsidRDefault="00B476CD" w:rsidP="002E7E92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SESSION 2018</w:t>
          </w:r>
        </w:p>
        <w:p w:rsidR="002E7E92" w:rsidRPr="002E7E92" w:rsidRDefault="002E7E92" w:rsidP="002E7E92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:rsidR="002E7E92" w:rsidRPr="002E7E92" w:rsidRDefault="002E7E92" w:rsidP="002E7E92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:rsidR="002E7E92" w:rsidRPr="002E7E92" w:rsidRDefault="002E7E92" w:rsidP="002E7E92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2E7E92">
            <w:rPr>
              <w:sz w:val="28"/>
              <w:szCs w:val="28"/>
            </w:rPr>
            <w:t>Durée : 2 heures</w:t>
          </w:r>
        </w:p>
        <w:p w:rsidR="002E7E92" w:rsidRPr="002E7E92" w:rsidRDefault="002E7E92" w:rsidP="002E7E92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2E7E92" w:rsidRPr="002E7E92" w:rsidRDefault="002E7E92" w:rsidP="002E7E92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2E7E92">
            <w:rPr>
              <w:sz w:val="28"/>
              <w:szCs w:val="28"/>
            </w:rPr>
            <w:t>Coefficient : 1,5</w:t>
          </w:r>
        </w:p>
        <w:p w:rsidR="002E7E92" w:rsidRPr="002E7E92" w:rsidRDefault="002E7E92" w:rsidP="002E7E92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:rsidR="002E7E92" w:rsidRPr="002E7E92" w:rsidRDefault="002E7E92" w:rsidP="002E7E92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:rsidR="002E7E92" w:rsidRPr="002E7E92" w:rsidRDefault="002E7E92" w:rsidP="002E7E92">
          <w:pPr>
            <w:spacing w:after="0" w:line="240" w:lineRule="auto"/>
            <w:jc w:val="left"/>
            <w:rPr>
              <w:b/>
            </w:rPr>
          </w:pPr>
          <w:r w:rsidRPr="002E7E92">
            <w:rPr>
              <w:b/>
              <w:u w:val="single"/>
            </w:rPr>
            <w:t>Matériel autorisé</w:t>
          </w:r>
          <w:r w:rsidRPr="002E7E92">
            <w:rPr>
              <w:b/>
            </w:rPr>
            <w:t> :</w:t>
          </w:r>
        </w:p>
        <w:p w:rsidR="002E7E92" w:rsidRPr="002E7E92" w:rsidRDefault="002E7E92" w:rsidP="002E7E92">
          <w:pPr>
            <w:spacing w:after="0" w:line="240" w:lineRule="auto"/>
            <w:jc w:val="left"/>
            <w:rPr>
              <w:b/>
              <w:bCs/>
            </w:rPr>
          </w:pPr>
        </w:p>
        <w:p w:rsidR="002E7E92" w:rsidRPr="002E7E92" w:rsidRDefault="002E7E92" w:rsidP="002E7E92">
          <w:pPr>
            <w:spacing w:after="0" w:line="240" w:lineRule="auto"/>
            <w:jc w:val="left"/>
            <w:rPr>
              <w:bCs/>
            </w:rPr>
          </w:pPr>
          <w:r w:rsidRPr="002E7E92">
            <w:rPr>
              <w:bCs/>
            </w:rPr>
            <w:t>Classeur Solidworks.</w:t>
          </w:r>
        </w:p>
        <w:p w:rsidR="002E7E92" w:rsidRPr="002E7E92" w:rsidRDefault="002E7E92" w:rsidP="002E7E92">
          <w:pPr>
            <w:spacing w:after="0" w:line="240" w:lineRule="auto"/>
            <w:jc w:val="left"/>
            <w:rPr>
              <w:bCs/>
            </w:rPr>
          </w:pPr>
        </w:p>
        <w:p w:rsidR="002E7E92" w:rsidRPr="002E7E92" w:rsidRDefault="002E7E92" w:rsidP="002E7E92">
          <w:pPr>
            <w:spacing w:after="0" w:line="240" w:lineRule="auto"/>
            <w:jc w:val="left"/>
            <w:rPr>
              <w:bCs/>
            </w:rPr>
          </w:pPr>
          <w:r w:rsidRPr="002E7E92">
            <w:rPr>
              <w:bCs/>
            </w:rPr>
            <w:t>Aucun autre document autorisé.</w:t>
          </w:r>
        </w:p>
        <w:p w:rsidR="002E7E92" w:rsidRPr="002E7E92" w:rsidRDefault="002E7E92" w:rsidP="002E7E92">
          <w:pPr>
            <w:spacing w:after="0" w:line="240" w:lineRule="auto"/>
            <w:jc w:val="left"/>
            <w:outlineLvl w:val="2"/>
            <w:rPr>
              <w:rFonts w:eastAsia="Times New Roman"/>
              <w:bCs/>
              <w:lang w:eastAsia="fr-FR"/>
            </w:rPr>
          </w:pPr>
        </w:p>
        <w:p w:rsidR="002E7E92" w:rsidRPr="002E7E92" w:rsidRDefault="002E7E92" w:rsidP="002E7E92">
          <w:pPr>
            <w:spacing w:after="0" w:line="240" w:lineRule="auto"/>
            <w:jc w:val="left"/>
            <w:outlineLvl w:val="2"/>
            <w:rPr>
              <w:rFonts w:eastAsia="Times New Roman"/>
              <w:bCs/>
              <w:lang w:eastAsia="fr-FR"/>
            </w:rPr>
          </w:pPr>
        </w:p>
        <w:p w:rsidR="002E7E92" w:rsidRPr="002E7E92" w:rsidRDefault="002E7E92" w:rsidP="002E7E92">
          <w:pPr>
            <w:spacing w:after="0" w:line="240" w:lineRule="auto"/>
            <w:jc w:val="left"/>
            <w:rPr>
              <w:lang w:eastAsia="fr-FR"/>
            </w:rPr>
          </w:pPr>
        </w:p>
        <w:p w:rsidR="002E7E92" w:rsidRPr="002E7E92" w:rsidRDefault="002E7E92" w:rsidP="002E7E92">
          <w:pPr>
            <w:spacing w:after="200" w:line="276" w:lineRule="auto"/>
            <w:jc w:val="center"/>
          </w:pPr>
          <w:r w:rsidRPr="002E7E92">
            <w:t xml:space="preserve">Ce sujet comporte </w:t>
          </w:r>
          <w:r w:rsidR="00B476CD">
            <w:t>6</w:t>
          </w:r>
          <w:r w:rsidRPr="002E7E92">
            <w:t xml:space="preserve"> pages</w:t>
          </w:r>
          <w:r w:rsidR="00B476CD">
            <w:t xml:space="preserve">,numérotées de 1/5 à 5/5 </w:t>
          </w:r>
          <w:r w:rsidRPr="002E7E92">
            <w:t>et une clé USB.</w:t>
          </w:r>
        </w:p>
        <w:p w:rsidR="002E7E92" w:rsidRPr="002E7E92" w:rsidRDefault="002E7E92" w:rsidP="002E7E92">
          <w:pPr>
            <w:spacing w:after="200" w:line="276" w:lineRule="auto"/>
            <w:jc w:val="center"/>
          </w:pPr>
          <w:r w:rsidRPr="002E7E92">
            <w:t>Assurez-vous qu’il est complet avant de commencer l’épreuve.</w:t>
          </w:r>
        </w:p>
        <w:p w:rsidR="00B476CD" w:rsidRDefault="00B476CD" w:rsidP="00B476CD">
          <w:pPr>
            <w:jc w:val="left"/>
          </w:pPr>
          <w:r w:rsidRPr="00774ED1">
            <w:rPr>
              <w:b/>
            </w:rPr>
            <w:t>Constitution du sujet :</w:t>
          </w:r>
        </w:p>
        <w:p w:rsidR="00B476CD" w:rsidRDefault="00B476CD" w:rsidP="00B476CD">
          <w:pPr>
            <w:pStyle w:val="Paragraphedeliste"/>
            <w:numPr>
              <w:ilvl w:val="0"/>
              <w:numId w:val="12"/>
            </w:numPr>
            <w:ind w:left="851"/>
            <w:jc w:val="left"/>
          </w:pPr>
          <w:r>
            <w:t xml:space="preserve">Mise en situation ……………………………………… Page 2   </w:t>
          </w:r>
        </w:p>
        <w:p w:rsidR="00B476CD" w:rsidRDefault="00B476CD" w:rsidP="00B476CD">
          <w:pPr>
            <w:pStyle w:val="Paragraphedeliste"/>
            <w:numPr>
              <w:ilvl w:val="0"/>
              <w:numId w:val="12"/>
            </w:numPr>
            <w:ind w:left="851"/>
            <w:jc w:val="left"/>
          </w:pPr>
          <w:r>
            <w:t xml:space="preserve">Analyses fonctionnelles………………………………. Page 3  </w:t>
          </w:r>
        </w:p>
        <w:p w:rsidR="00B476CD" w:rsidRDefault="00B476CD" w:rsidP="00B476CD">
          <w:pPr>
            <w:pStyle w:val="Paragraphedeliste"/>
            <w:numPr>
              <w:ilvl w:val="0"/>
              <w:numId w:val="12"/>
            </w:numPr>
            <w:ind w:left="851"/>
            <w:jc w:val="left"/>
          </w:pPr>
          <w:r>
            <w:t>Conception des produits …………………………….  Page 4</w:t>
          </w:r>
        </w:p>
        <w:p w:rsidR="00B476CD" w:rsidRDefault="00B476CD" w:rsidP="00B476CD">
          <w:pPr>
            <w:pStyle w:val="Paragraphedeliste"/>
            <w:numPr>
              <w:ilvl w:val="0"/>
              <w:numId w:val="12"/>
            </w:numPr>
            <w:ind w:left="851"/>
            <w:jc w:val="left"/>
          </w:pPr>
          <w:r>
            <w:t>Etude de RDM  ………………………………………   Page 5</w:t>
          </w:r>
        </w:p>
        <w:p w:rsidR="00B476CD" w:rsidRDefault="00B476CD" w:rsidP="00B476CD">
          <w:pPr>
            <w:pStyle w:val="Paragraphedeliste"/>
            <w:numPr>
              <w:ilvl w:val="0"/>
              <w:numId w:val="12"/>
            </w:numPr>
            <w:ind w:left="851"/>
            <w:jc w:val="left"/>
          </w:pPr>
          <w:r>
            <w:t>Béquille et porte ………………………………………. Clé USB</w:t>
          </w:r>
        </w:p>
        <w:p w:rsidR="00B476CD" w:rsidRPr="002E7E92" w:rsidRDefault="00B476CD" w:rsidP="002E7E92">
          <w:pPr>
            <w:spacing w:after="200" w:line="276" w:lineRule="auto"/>
            <w:jc w:val="center"/>
          </w:pPr>
        </w:p>
        <w:p w:rsidR="002E7E92" w:rsidRPr="002E7E92" w:rsidRDefault="002E7E92" w:rsidP="002E7E92">
          <w:pPr>
            <w:spacing w:after="200" w:line="276" w:lineRule="auto"/>
            <w:jc w:val="center"/>
          </w:pPr>
        </w:p>
        <w:p w:rsidR="002E7E92" w:rsidRPr="002E7E92" w:rsidRDefault="002E7E92" w:rsidP="002E7E92">
          <w:pPr>
            <w:spacing w:after="0" w:line="240" w:lineRule="auto"/>
            <w:jc w:val="left"/>
            <w:rPr>
              <w:b/>
            </w:rPr>
          </w:pPr>
          <w:r w:rsidRPr="002E7E92">
            <w:rPr>
              <w:b/>
              <w:u w:val="single"/>
            </w:rPr>
            <w:t>Documents à rendre avec la copie</w:t>
          </w:r>
          <w:r w:rsidRPr="002E7E92">
            <w:rPr>
              <w:b/>
            </w:rPr>
            <w:t> :</w:t>
          </w:r>
        </w:p>
        <w:p w:rsidR="002E7E92" w:rsidRPr="002E7E92" w:rsidRDefault="002E7E92" w:rsidP="002E7E92">
          <w:pPr>
            <w:keepNext/>
            <w:spacing w:after="0" w:line="240" w:lineRule="auto"/>
            <w:jc w:val="left"/>
            <w:outlineLvl w:val="2"/>
            <w:rPr>
              <w:rFonts w:eastAsia="Times New Roman"/>
              <w:bCs/>
              <w:sz w:val="28"/>
              <w:lang w:eastAsia="fr-FR"/>
            </w:rPr>
          </w:pPr>
          <w:r w:rsidRPr="002E7E92">
            <w:rPr>
              <w:rFonts w:eastAsia="Times New Roman"/>
              <w:bCs/>
              <w:lang w:eastAsia="fr-FR"/>
            </w:rPr>
            <w:t>La clé USB et la page 3/7 sont à remettre</w:t>
          </w:r>
          <w:r w:rsidRPr="002E7E92">
            <w:rPr>
              <w:rFonts w:eastAsia="Times New Roman"/>
              <w:b/>
              <w:bCs/>
              <w:u w:val="single"/>
              <w:lang w:eastAsia="fr-FR"/>
            </w:rPr>
            <w:t>obligatoirement</w:t>
          </w:r>
          <w:r w:rsidRPr="002E7E92">
            <w:rPr>
              <w:rFonts w:eastAsia="Times New Roman"/>
              <w:bCs/>
              <w:lang w:eastAsia="fr-FR"/>
            </w:rPr>
            <w:t>en fin d’épreuve avec votre copie</w:t>
          </w:r>
        </w:p>
        <w:p w:rsidR="00F4307E" w:rsidRDefault="002E7E92" w:rsidP="002E7E92">
          <w:pPr>
            <w:spacing w:after="200" w:line="276" w:lineRule="auto"/>
            <w:jc w:val="left"/>
            <w:rPr>
              <w:b/>
            </w:rPr>
          </w:pPr>
          <w:r w:rsidRPr="002E7E92">
            <w:rPr>
              <w:b/>
            </w:rPr>
            <w:t>Pensez à sauvegarder régulièrement</w:t>
          </w:r>
        </w:p>
        <w:p w:rsidR="00F4307E" w:rsidRDefault="00F4307E">
          <w:pPr>
            <w:jc w:val="left"/>
            <w:rPr>
              <w:b/>
            </w:rPr>
          </w:pPr>
          <w:r>
            <w:rPr>
              <w:b/>
            </w:rPr>
            <w:br w:type="page"/>
          </w:r>
        </w:p>
        <w:p w:rsidR="00A56064" w:rsidRPr="00EF2067" w:rsidRDefault="00A56064" w:rsidP="00A56064">
          <w:pPr>
            <w:jc w:val="center"/>
            <w:rPr>
              <w:rFonts w:ascii="Times New Roman" w:hAnsi="Times New Roman" w:cs="Times New Roman"/>
              <w:b/>
              <w:sz w:val="44"/>
              <w:szCs w:val="44"/>
              <w:u w:val="single"/>
            </w:rPr>
          </w:pPr>
          <w:bookmarkStart w:id="1" w:name="_GoBack"/>
          <w:bookmarkEnd w:id="1"/>
          <w:r w:rsidRPr="00EF2067">
            <w:rPr>
              <w:rFonts w:ascii="Times New Roman" w:hAnsi="Times New Roman" w:cs="Times New Roman"/>
              <w:b/>
              <w:sz w:val="44"/>
              <w:szCs w:val="44"/>
              <w:u w:val="single"/>
            </w:rPr>
            <w:lastRenderedPageBreak/>
            <w:t>ACCESSOIRES DE PORTE</w:t>
          </w:r>
        </w:p>
        <w:p w:rsidR="00A56064" w:rsidRDefault="00A56064" w:rsidP="00A56064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A56064" w:rsidRPr="00A56064" w:rsidRDefault="000D7550" w:rsidP="00A56064">
          <w:pPr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Mise en situation</w:t>
          </w:r>
        </w:p>
        <w:p w:rsidR="00A56064" w:rsidRPr="00A56064" w:rsidRDefault="00A56064" w:rsidP="00A56064">
          <w:r w:rsidRPr="00A56064">
            <w:t>Votre entreprise fabrique des accessoires de décoration en porcelaine.</w:t>
          </w:r>
        </w:p>
        <w:p w:rsidR="00A56064" w:rsidRPr="00A56064" w:rsidRDefault="00A56064" w:rsidP="00A56064">
          <w:r w:rsidRPr="00A56064">
            <w:t>Son équipement permet de fabriquer des produits obtenus par</w:t>
          </w:r>
          <w:r w:rsidR="00DA3680">
            <w:t> :</w:t>
          </w:r>
        </w:p>
        <w:p w:rsidR="00A56064" w:rsidRPr="00A56064" w:rsidRDefault="008128FA" w:rsidP="00F5162A">
          <w:pPr>
            <w:pStyle w:val="Paragraphedeliste"/>
            <w:numPr>
              <w:ilvl w:val="0"/>
              <w:numId w:val="13"/>
            </w:numPr>
          </w:pPr>
          <w:r>
            <w:t xml:space="preserve"> c</w:t>
          </w:r>
          <w:r w:rsidR="00A56064" w:rsidRPr="00A56064">
            <w:t>oulage en revidé</w:t>
          </w:r>
          <w:r>
            <w:t>,</w:t>
          </w:r>
        </w:p>
        <w:p w:rsidR="00A56064" w:rsidRPr="00A56064" w:rsidRDefault="008128FA" w:rsidP="00F5162A">
          <w:pPr>
            <w:pStyle w:val="Paragraphedeliste"/>
            <w:numPr>
              <w:ilvl w:val="0"/>
              <w:numId w:val="13"/>
            </w:numPr>
          </w:pPr>
          <w:r>
            <w:t xml:space="preserve"> c</w:t>
          </w:r>
          <w:r w:rsidR="00A56064" w:rsidRPr="00A56064">
            <w:t>oulage entre deux plâtres</w:t>
          </w:r>
          <w:r>
            <w:t>,</w:t>
          </w:r>
        </w:p>
        <w:p w:rsidR="00A56064" w:rsidRPr="00A56064" w:rsidRDefault="008128FA" w:rsidP="00F5162A">
          <w:pPr>
            <w:pStyle w:val="Paragraphedeliste"/>
            <w:numPr>
              <w:ilvl w:val="0"/>
              <w:numId w:val="13"/>
            </w:numPr>
          </w:pPr>
          <w:r>
            <w:t xml:space="preserve"> c</w:t>
          </w:r>
          <w:r w:rsidR="00A56064" w:rsidRPr="00A56064">
            <w:t>oulage sous pression</w:t>
          </w:r>
          <w:r>
            <w:t>,</w:t>
          </w:r>
        </w:p>
        <w:p w:rsidR="00A56064" w:rsidRPr="00A56064" w:rsidRDefault="008128FA" w:rsidP="00F5162A">
          <w:pPr>
            <w:pStyle w:val="Paragraphedeliste"/>
            <w:numPr>
              <w:ilvl w:val="0"/>
              <w:numId w:val="13"/>
            </w:numPr>
          </w:pPr>
          <w:r>
            <w:t>c</w:t>
          </w:r>
          <w:r w:rsidR="00A56064" w:rsidRPr="00A56064">
            <w:t>alibrage</w:t>
          </w:r>
          <w:r>
            <w:t>,</w:t>
          </w:r>
        </w:p>
        <w:p w:rsidR="00A56064" w:rsidRPr="00A56064" w:rsidRDefault="008128FA" w:rsidP="00F5162A">
          <w:pPr>
            <w:pStyle w:val="Paragraphedeliste"/>
            <w:numPr>
              <w:ilvl w:val="0"/>
              <w:numId w:val="13"/>
            </w:numPr>
          </w:pPr>
          <w:r>
            <w:t xml:space="preserve"> p</w:t>
          </w:r>
          <w:r w:rsidR="00A56064" w:rsidRPr="00A56064">
            <w:t>ressage unidirectionnel</w:t>
          </w:r>
          <w:r>
            <w:t>.</w:t>
          </w:r>
        </w:p>
        <w:p w:rsidR="00A56064" w:rsidRPr="00A56064" w:rsidRDefault="00A56064" w:rsidP="00A56064"/>
        <w:p w:rsidR="00A56064" w:rsidRDefault="00A56064" w:rsidP="00A56064">
          <w:r w:rsidRPr="00A56064">
            <w:t>Elle est sollicitée par une chaine de grande surface de bricolage en vue de la création d’une série d’accessoires de porte en porcelaine haut de gamme.</w:t>
          </w:r>
        </w:p>
        <w:p w:rsidR="00A56064" w:rsidRDefault="00A56064" w:rsidP="00A56064">
          <w:r>
            <w:t xml:space="preserve">La gamme est composée de boutons, de </w:t>
          </w:r>
          <w:r w:rsidR="000A7B32">
            <w:t>poignées</w:t>
          </w:r>
          <w:r w:rsidR="00303758">
            <w:t xml:space="preserve"> pour béquille</w:t>
          </w:r>
          <w:r w:rsidR="000A7B32">
            <w:t>,</w:t>
          </w:r>
          <w:r>
            <w:t xml:space="preserve"> de plaques et de rosaces.</w:t>
          </w:r>
        </w:p>
        <w:p w:rsidR="005C4EF7" w:rsidRDefault="005C4EF7" w:rsidP="00A56064"/>
        <w:p w:rsidR="00303758" w:rsidRPr="00A56064" w:rsidRDefault="00303758" w:rsidP="00A56064">
          <w:r>
            <w:t xml:space="preserve">Voir </w:t>
          </w:r>
          <w:r w:rsidR="001E0750">
            <w:t>exemples extraits du catalogue</w:t>
          </w:r>
          <w:r>
            <w:t xml:space="preserve"> ci-dessous.</w:t>
          </w:r>
        </w:p>
        <w:p w:rsidR="00774ED1" w:rsidRDefault="001E0750" w:rsidP="00774ED1">
          <w:pPr>
            <w:jc w:val="left"/>
          </w:pPr>
          <w:r>
            <w:rPr>
              <w:b/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62230</wp:posOffset>
                </wp:positionV>
                <wp:extent cx="3364057" cy="300037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4057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5080</wp:posOffset>
                </wp:positionV>
                <wp:extent cx="2933700" cy="1944871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944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74ED1" w:rsidRDefault="00774ED1" w:rsidP="00774ED1">
          <w:pPr>
            <w:jc w:val="left"/>
          </w:pPr>
          <w:r>
            <w:tab/>
          </w:r>
          <w:r>
            <w:tab/>
          </w:r>
        </w:p>
        <w:p w:rsidR="00774ED1" w:rsidRPr="00774ED1" w:rsidRDefault="00774ED1" w:rsidP="00774ED1">
          <w:pPr>
            <w:jc w:val="left"/>
          </w:pPr>
        </w:p>
        <w:p w:rsidR="00474EA1" w:rsidRPr="00774ED1" w:rsidRDefault="00474EA1" w:rsidP="00774ED1">
          <w:pPr>
            <w:jc w:val="left"/>
            <w:rPr>
              <w:sz w:val="28"/>
              <w:szCs w:val="28"/>
            </w:rPr>
          </w:pPr>
        </w:p>
        <w:p w:rsidR="00474EA1" w:rsidRPr="00474EA1" w:rsidRDefault="00474EA1" w:rsidP="00474EA1">
          <w:pPr>
            <w:jc w:val="center"/>
            <w:rPr>
              <w:b/>
              <w:sz w:val="28"/>
              <w:szCs w:val="28"/>
            </w:rPr>
          </w:pPr>
        </w:p>
        <w:p w:rsidR="00474EA1" w:rsidRDefault="00474EA1" w:rsidP="00474EA1">
          <w:pPr>
            <w:jc w:val="center"/>
            <w:rPr>
              <w:b/>
              <w:sz w:val="32"/>
              <w:szCs w:val="32"/>
            </w:rPr>
          </w:pPr>
        </w:p>
        <w:p w:rsidR="00774ED1" w:rsidRDefault="00774ED1" w:rsidP="00474EA1">
          <w:pPr>
            <w:jc w:val="center"/>
            <w:rPr>
              <w:b/>
              <w:sz w:val="32"/>
              <w:szCs w:val="32"/>
            </w:rPr>
          </w:pPr>
        </w:p>
        <w:p w:rsidR="00774ED1" w:rsidRDefault="00774ED1" w:rsidP="00474EA1">
          <w:pPr>
            <w:jc w:val="center"/>
            <w:rPr>
              <w:b/>
              <w:sz w:val="32"/>
              <w:szCs w:val="32"/>
            </w:rPr>
          </w:pPr>
        </w:p>
        <w:p w:rsidR="00774ED1" w:rsidRDefault="00774ED1" w:rsidP="00474EA1">
          <w:pPr>
            <w:jc w:val="center"/>
            <w:rPr>
              <w:b/>
              <w:sz w:val="32"/>
              <w:szCs w:val="32"/>
            </w:rPr>
          </w:pPr>
        </w:p>
        <w:p w:rsidR="00303758" w:rsidRDefault="00303758" w:rsidP="00474EA1">
          <w:pPr>
            <w:jc w:val="center"/>
            <w:rPr>
              <w:b/>
              <w:sz w:val="32"/>
              <w:szCs w:val="32"/>
            </w:rPr>
          </w:pPr>
        </w:p>
        <w:p w:rsidR="00303758" w:rsidRDefault="000D7550" w:rsidP="000D7550">
          <w:pPr>
            <w:jc w:val="left"/>
            <w:rPr>
              <w:b/>
            </w:rPr>
          </w:pPr>
          <w:r>
            <w:rPr>
              <w:b/>
            </w:rPr>
            <w:t>Votre étude portera sur un ensemble béquille sur plaque.</w:t>
          </w:r>
        </w:p>
        <w:p w:rsidR="000D7550" w:rsidRDefault="000D7550" w:rsidP="000D7550">
          <w:pPr>
            <w:jc w:val="left"/>
            <w:rPr>
              <w:b/>
              <w:sz w:val="32"/>
              <w:szCs w:val="32"/>
              <w:u w:val="single"/>
            </w:rPr>
          </w:pPr>
        </w:p>
        <w:p w:rsidR="00B476CD" w:rsidRDefault="00B476CD" w:rsidP="000D7550">
          <w:pPr>
            <w:jc w:val="left"/>
            <w:rPr>
              <w:b/>
              <w:sz w:val="32"/>
              <w:szCs w:val="32"/>
              <w:u w:val="single"/>
            </w:rPr>
          </w:pPr>
        </w:p>
        <w:p w:rsidR="0057084F" w:rsidRDefault="0057084F" w:rsidP="000D7550">
          <w:pPr>
            <w:jc w:val="left"/>
            <w:rPr>
              <w:b/>
              <w:sz w:val="32"/>
              <w:szCs w:val="32"/>
            </w:rPr>
          </w:pPr>
        </w:p>
        <w:p w:rsidR="000D7550" w:rsidRPr="0057084F" w:rsidRDefault="0057084F" w:rsidP="000D7550">
          <w:pPr>
            <w:jc w:val="left"/>
            <w:rPr>
              <w:b/>
              <w:sz w:val="32"/>
              <w:szCs w:val="32"/>
            </w:rPr>
          </w:pPr>
          <w:r w:rsidRPr="0057084F">
            <w:rPr>
              <w:b/>
              <w:sz w:val="32"/>
              <w:szCs w:val="32"/>
            </w:rPr>
            <w:lastRenderedPageBreak/>
            <w:t>La plaque</w:t>
          </w:r>
        </w:p>
        <w:p w:rsidR="00BE3DCD" w:rsidRPr="000D7550" w:rsidRDefault="00BE3DCD" w:rsidP="000D7550">
          <w:pPr>
            <w:jc w:val="left"/>
            <w:rPr>
              <w:b/>
              <w:sz w:val="32"/>
              <w:szCs w:val="32"/>
              <w:u w:val="single"/>
            </w:rPr>
          </w:pPr>
        </w:p>
        <w:p w:rsidR="00BE3DCD" w:rsidRPr="0057084F" w:rsidRDefault="00DD60A8" w:rsidP="00BE3DCD">
          <w:pPr>
            <w:rPr>
              <w:b/>
            </w:rPr>
          </w:pPr>
          <w:r>
            <w:rPr>
              <w:b/>
              <w:sz w:val="32"/>
              <w:szCs w:val="32"/>
            </w:rPr>
            <w:t>Tableau</w:t>
          </w:r>
          <w:r w:rsidR="00BE3DCD" w:rsidRPr="0057084F">
            <w:rPr>
              <w:b/>
              <w:sz w:val="32"/>
              <w:szCs w:val="32"/>
            </w:rPr>
            <w:t xml:space="preserve"> d’analyse fonctionnelle</w:t>
          </w:r>
          <w:r w:rsidR="00A27B21">
            <w:rPr>
              <w:b/>
              <w:sz w:val="32"/>
              <w:szCs w:val="32"/>
            </w:rPr>
            <w:t xml:space="preserve"> de la plaque</w:t>
          </w:r>
        </w:p>
        <w:p w:rsidR="00BE3DCD" w:rsidRPr="00BE3DCD" w:rsidRDefault="0027187F" w:rsidP="00BE3DCD">
          <w:pPr>
            <w:pStyle w:val="Pieddepage"/>
            <w:tabs>
              <w:tab w:val="clear" w:pos="4536"/>
              <w:tab w:val="clear" w:pos="9072"/>
            </w:tabs>
            <w:spacing w:line="360" w:lineRule="auto"/>
            <w:jc w:val="center"/>
          </w:pPr>
          <w:r>
            <w:rPr>
              <w:b/>
              <w:u w:val="single"/>
            </w:rPr>
            <w:t>FP : f</w:t>
          </w:r>
          <w:r w:rsidR="00BE3DCD" w:rsidRPr="00BE3DCD">
            <w:rPr>
              <w:b/>
              <w:u w:val="single"/>
            </w:rPr>
            <w:t>onction principale</w:t>
          </w:r>
          <w:r>
            <w:rPr>
              <w:b/>
              <w:u w:val="single"/>
            </w:rPr>
            <w:t>Fc : f</w:t>
          </w:r>
          <w:r w:rsidR="00BE3DCD" w:rsidRPr="00BE3DCD">
            <w:rPr>
              <w:b/>
              <w:u w:val="single"/>
            </w:rPr>
            <w:t>onction contrainte</w:t>
          </w:r>
        </w:p>
        <w:tbl>
          <w:tblPr>
            <w:tblStyle w:val="Grilledutableau"/>
            <w:tblW w:w="5000" w:type="pct"/>
            <w:tblLook w:val="04A0"/>
          </w:tblPr>
          <w:tblGrid>
            <w:gridCol w:w="649"/>
            <w:gridCol w:w="2849"/>
            <w:gridCol w:w="3328"/>
            <w:gridCol w:w="1896"/>
            <w:gridCol w:w="1698"/>
          </w:tblGrid>
          <w:tr w:rsidR="00BE3DCD" w:rsidRPr="00BE3DCD" w:rsidTr="004541C0">
            <w:tc>
              <w:tcPr>
                <w:tcW w:w="311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</w:p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</w:p>
            </w:tc>
            <w:tc>
              <w:tcPr>
                <w:tcW w:w="136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 xml:space="preserve">         Fonction</w:t>
                </w:r>
              </w:p>
              <w:p w:rsidR="00BE3DCD" w:rsidRPr="00BE3DCD" w:rsidRDefault="00BE3DCD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  <w:r w:rsidRPr="00BE3DCD">
                  <w:rPr>
                    <w:i/>
                    <w:sz w:val="16"/>
                    <w:szCs w:val="16"/>
                  </w:rPr>
                  <w:t xml:space="preserve">      (</w:t>
                </w:r>
                <w:r w:rsidR="0027187F">
                  <w:rPr>
                    <w:i/>
                    <w:sz w:val="16"/>
                    <w:szCs w:val="16"/>
                  </w:rPr>
                  <w:t>é</w:t>
                </w:r>
                <w:r w:rsidR="00837993" w:rsidRPr="00BE3DCD">
                  <w:rPr>
                    <w:i/>
                    <w:sz w:val="16"/>
                    <w:szCs w:val="16"/>
                  </w:rPr>
                  <w:t>noncé</w:t>
                </w:r>
                <w:r w:rsidRPr="00BE3DCD">
                  <w:rPr>
                    <w:i/>
                    <w:sz w:val="16"/>
                    <w:szCs w:val="16"/>
                  </w:rPr>
                  <w:t xml:space="preserve"> de la fonction)</w:t>
                </w:r>
              </w:p>
              <w:p w:rsidR="00BE3DCD" w:rsidRPr="00BE3DCD" w:rsidRDefault="00BE3DCD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</w:p>
            </w:tc>
            <w:tc>
              <w:tcPr>
                <w:tcW w:w="159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 xml:space="preserve">              Critère</w:t>
                </w:r>
              </w:p>
              <w:p w:rsidR="00BE3DCD" w:rsidRPr="00BE3DCD" w:rsidRDefault="00BE3DCD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  <w:r w:rsidRPr="00BE3DCD">
                  <w:rPr>
                    <w:i/>
                    <w:sz w:val="16"/>
                    <w:szCs w:val="16"/>
                  </w:rPr>
                  <w:t>(propriété ou caractéristique à vérifier)</w:t>
                </w:r>
              </w:p>
            </w:tc>
            <w:tc>
              <w:tcPr>
                <w:tcW w:w="910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 xml:space="preserve">      Niveau</w:t>
                </w:r>
              </w:p>
              <w:p w:rsidR="00BE3DCD" w:rsidRPr="00BE3DCD" w:rsidRDefault="00BE3DCD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  <w:r w:rsidRPr="00BE3DCD">
                  <w:rPr>
                    <w:i/>
                    <w:sz w:val="16"/>
                    <w:szCs w:val="16"/>
                  </w:rPr>
                  <w:t>(dimension ou valeur)</w:t>
                </w:r>
              </w:p>
            </w:tc>
            <w:tc>
              <w:tcPr>
                <w:tcW w:w="815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 xml:space="preserve">     Flexibilité</w:t>
                </w:r>
              </w:p>
            </w:tc>
          </w:tr>
          <w:tr w:rsidR="00BE3DCD" w:rsidRPr="00BE3DCD" w:rsidTr="004541C0">
            <w:tc>
              <w:tcPr>
                <w:tcW w:w="311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FP</w:t>
                </w:r>
              </w:p>
            </w:tc>
            <w:tc>
              <w:tcPr>
                <w:tcW w:w="136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Protéger la porte</w:t>
                </w:r>
              </w:p>
            </w:tc>
            <w:tc>
              <w:tcPr>
                <w:tcW w:w="159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Dimensions.</w:t>
                </w:r>
              </w:p>
            </w:tc>
            <w:tc>
              <w:tcPr>
                <w:tcW w:w="910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A définir</w:t>
                </w:r>
              </w:p>
            </w:tc>
            <w:tc>
              <w:tcPr>
                <w:tcW w:w="815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± 5%</w:t>
                </w:r>
              </w:p>
            </w:tc>
          </w:tr>
          <w:tr w:rsidR="00BE3DCD" w:rsidRPr="00BE3DCD" w:rsidTr="004541C0">
            <w:tc>
              <w:tcPr>
                <w:tcW w:w="311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Fc1</w:t>
                </w:r>
              </w:p>
            </w:tc>
            <w:tc>
              <w:tcPr>
                <w:tcW w:w="136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Etre fixée sur la porte</w:t>
                </w:r>
              </w:p>
            </w:tc>
            <w:tc>
              <w:tcPr>
                <w:tcW w:w="159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Deux trous de fixation.</w:t>
                </w:r>
              </w:p>
            </w:tc>
            <w:tc>
              <w:tcPr>
                <w:tcW w:w="910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A définir</w:t>
                </w:r>
              </w:p>
            </w:tc>
            <w:tc>
              <w:tcPr>
                <w:tcW w:w="815" w:type="pct"/>
              </w:tcPr>
              <w:p w:rsidR="00BE3DCD" w:rsidRPr="00BE3DCD" w:rsidRDefault="00D11F1E" w:rsidP="004541C0">
                <w:pPr>
                  <w:tabs>
                    <w:tab w:val="left" w:pos="2940"/>
                  </w:tabs>
                </w:pPr>
                <w:r>
                  <w:t>± 1</w:t>
                </w:r>
                <w:r w:rsidR="00BE3DCD" w:rsidRPr="00BE3DCD">
                  <w:t>%</w:t>
                </w:r>
              </w:p>
            </w:tc>
          </w:tr>
          <w:tr w:rsidR="00BE3DCD" w:rsidRPr="00BE3DCD" w:rsidTr="004541C0">
            <w:tc>
              <w:tcPr>
                <w:tcW w:w="311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Fc2</w:t>
                </w:r>
              </w:p>
            </w:tc>
            <w:tc>
              <w:tcPr>
                <w:tcW w:w="136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Recevoir la béquille</w:t>
                </w:r>
              </w:p>
            </w:tc>
            <w:tc>
              <w:tcPr>
                <w:tcW w:w="159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 xml:space="preserve">Un trou </w:t>
                </w:r>
              </w:p>
            </w:tc>
            <w:tc>
              <w:tcPr>
                <w:tcW w:w="910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A définir</w:t>
                </w:r>
              </w:p>
            </w:tc>
            <w:tc>
              <w:tcPr>
                <w:tcW w:w="815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± 5%</w:t>
                </w:r>
              </w:p>
            </w:tc>
          </w:tr>
          <w:tr w:rsidR="00BE3DCD" w:rsidRPr="00BE3DCD" w:rsidTr="004541C0">
            <w:tc>
              <w:tcPr>
                <w:tcW w:w="311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Fc3</w:t>
                </w:r>
              </w:p>
            </w:tc>
            <w:tc>
              <w:tcPr>
                <w:tcW w:w="136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Permettre le passage d’une clef</w:t>
                </w:r>
              </w:p>
            </w:tc>
            <w:tc>
              <w:tcPr>
                <w:tcW w:w="159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Enlèvement de matière</w:t>
                </w:r>
              </w:p>
            </w:tc>
            <w:tc>
              <w:tcPr>
                <w:tcW w:w="910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A définir</w:t>
                </w:r>
              </w:p>
            </w:tc>
            <w:tc>
              <w:tcPr>
                <w:tcW w:w="815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± 5%</w:t>
                </w:r>
              </w:p>
            </w:tc>
          </w:tr>
          <w:tr w:rsidR="00BE3DCD" w:rsidRPr="00BE3DCD" w:rsidTr="004541C0">
            <w:tc>
              <w:tcPr>
                <w:tcW w:w="311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Fc4</w:t>
                </w:r>
              </w:p>
            </w:tc>
            <w:tc>
              <w:tcPr>
                <w:tcW w:w="1367" w:type="pct"/>
              </w:tcPr>
              <w:p w:rsidR="0027187F" w:rsidRPr="00BE3DCD" w:rsidRDefault="0027187F" w:rsidP="0027187F">
                <w:pPr>
                  <w:tabs>
                    <w:tab w:val="left" w:pos="2940"/>
                  </w:tabs>
                </w:pPr>
                <w:r>
                  <w:t>Etre esthétique</w:t>
                </w:r>
              </w:p>
            </w:tc>
            <w:tc>
              <w:tcPr>
                <w:tcW w:w="159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Matière, couleur, forme …</w:t>
                </w:r>
              </w:p>
            </w:tc>
            <w:tc>
              <w:tcPr>
                <w:tcW w:w="910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</w:p>
            </w:tc>
            <w:tc>
              <w:tcPr>
                <w:tcW w:w="815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</w:p>
            </w:tc>
          </w:tr>
          <w:tr w:rsidR="00BE3DCD" w:rsidRPr="00BE3DCD" w:rsidTr="004541C0">
            <w:tc>
              <w:tcPr>
                <w:tcW w:w="311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Fc5</w:t>
                </w:r>
              </w:p>
            </w:tc>
            <w:tc>
              <w:tcPr>
                <w:tcW w:w="136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Etre réalisée par coulage entre deux plâtres</w:t>
                </w:r>
              </w:p>
            </w:tc>
            <w:tc>
              <w:tcPr>
                <w:tcW w:w="1597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  <w:r w:rsidRPr="00BE3DCD">
                  <w:t>Forme</w:t>
                </w:r>
              </w:p>
            </w:tc>
            <w:tc>
              <w:tcPr>
                <w:tcW w:w="910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  <w:rPr>
                    <w:noProof/>
                    <w:lang w:eastAsia="fr-FR"/>
                  </w:rPr>
                </w:pPr>
              </w:p>
            </w:tc>
            <w:tc>
              <w:tcPr>
                <w:tcW w:w="815" w:type="pct"/>
              </w:tcPr>
              <w:p w:rsidR="00BE3DCD" w:rsidRPr="00BE3DCD" w:rsidRDefault="00BE3DCD" w:rsidP="004541C0">
                <w:pPr>
                  <w:tabs>
                    <w:tab w:val="left" w:pos="2940"/>
                  </w:tabs>
                </w:pPr>
              </w:p>
            </w:tc>
          </w:tr>
        </w:tbl>
        <w:p w:rsidR="007C0E7A" w:rsidRDefault="007C0E7A" w:rsidP="000D7550">
          <w:pPr>
            <w:jc w:val="left"/>
            <w:rPr>
              <w:b/>
            </w:rPr>
          </w:pPr>
        </w:p>
        <w:p w:rsidR="0057084F" w:rsidRDefault="00A27B21" w:rsidP="000D7550">
          <w:pPr>
            <w:jc w:val="left"/>
            <w:rPr>
              <w:b/>
            </w:rPr>
          </w:pPr>
          <w:r>
            <w:rPr>
              <w:b/>
            </w:rPr>
            <w:t>Les niveaux à définir font l’objet de la question A4</w:t>
          </w:r>
        </w:p>
        <w:p w:rsidR="00A93BF0" w:rsidRDefault="00A93BF0" w:rsidP="000D7550">
          <w:pPr>
            <w:jc w:val="left"/>
            <w:rPr>
              <w:b/>
              <w:sz w:val="32"/>
              <w:szCs w:val="32"/>
            </w:rPr>
          </w:pPr>
        </w:p>
        <w:p w:rsidR="00A93BF0" w:rsidRDefault="00A93BF0" w:rsidP="000D7550">
          <w:pPr>
            <w:jc w:val="left"/>
            <w:rPr>
              <w:b/>
              <w:sz w:val="32"/>
              <w:szCs w:val="32"/>
            </w:rPr>
          </w:pPr>
        </w:p>
        <w:p w:rsidR="000D7550" w:rsidRDefault="0057084F" w:rsidP="000D7550">
          <w:pPr>
            <w:jc w:val="lef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 béquille</w:t>
          </w:r>
        </w:p>
        <w:p w:rsidR="0057084F" w:rsidRDefault="0057084F" w:rsidP="00837993">
          <w:pPr>
            <w:pStyle w:val="Pieddepage"/>
            <w:tabs>
              <w:tab w:val="clear" w:pos="4536"/>
              <w:tab w:val="clear" w:pos="9072"/>
            </w:tabs>
            <w:spacing w:line="360" w:lineRule="auto"/>
            <w:jc w:val="left"/>
          </w:pPr>
          <w:r w:rsidRPr="0057084F">
            <w:t>La béquille est constituée d’un squelette métallique fourni</w:t>
          </w:r>
          <w:r w:rsidR="00C62E18">
            <w:t xml:space="preserve"> sur la clé USB</w:t>
          </w:r>
          <w:r w:rsidRPr="0057084F">
            <w:t xml:space="preserve"> et d’une poignée en porcelaine </w:t>
          </w:r>
          <w:r w:rsidR="00CC4E96">
            <w:t>qui fait l’objet de l’étude</w:t>
          </w:r>
          <w:r w:rsidRPr="0057084F">
            <w:t>.</w:t>
          </w:r>
        </w:p>
        <w:p w:rsidR="00444363" w:rsidRDefault="00DD60A8" w:rsidP="00A93BF0">
          <w:pPr>
            <w:pStyle w:val="Pieddepage"/>
            <w:tabs>
              <w:tab w:val="clear" w:pos="4536"/>
              <w:tab w:val="clear" w:pos="9072"/>
            </w:tabs>
            <w:spacing w:line="360" w:lineRule="auto"/>
            <w:jc w:val="center"/>
          </w:pPr>
          <w:r>
            <w:rPr>
              <w:b/>
              <w:sz w:val="32"/>
              <w:szCs w:val="32"/>
            </w:rPr>
            <w:t>Tableau</w:t>
          </w:r>
          <w:r w:rsidR="0057084F" w:rsidRPr="0057084F">
            <w:rPr>
              <w:b/>
              <w:sz w:val="32"/>
              <w:szCs w:val="32"/>
            </w:rPr>
            <w:t xml:space="preserve"> d’analyse fonctionnelle </w:t>
          </w:r>
          <w:r w:rsidR="00837993">
            <w:rPr>
              <w:b/>
              <w:sz w:val="32"/>
              <w:szCs w:val="32"/>
            </w:rPr>
            <w:t>de la poignée</w:t>
          </w:r>
        </w:p>
        <w:p w:rsidR="00837993" w:rsidRPr="00A93BF0" w:rsidRDefault="00A93BF0" w:rsidP="00A93BF0">
          <w:pPr>
            <w:pStyle w:val="Pieddepage"/>
            <w:tabs>
              <w:tab w:val="clear" w:pos="4536"/>
              <w:tab w:val="clear" w:pos="9072"/>
            </w:tabs>
            <w:spacing w:line="360" w:lineRule="auto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FP : f</w:t>
          </w:r>
          <w:r w:rsidRPr="00BE3DCD">
            <w:rPr>
              <w:b/>
              <w:u w:val="single"/>
            </w:rPr>
            <w:t>onction principale</w:t>
          </w:r>
          <w:r>
            <w:rPr>
              <w:b/>
              <w:u w:val="single"/>
            </w:rPr>
            <w:t>Fc : f</w:t>
          </w:r>
          <w:r w:rsidRPr="00BE3DCD">
            <w:rPr>
              <w:b/>
              <w:u w:val="single"/>
            </w:rPr>
            <w:t>onction contrainte</w:t>
          </w:r>
        </w:p>
        <w:tbl>
          <w:tblPr>
            <w:tblStyle w:val="Grilledutableau"/>
            <w:tblW w:w="5000" w:type="pct"/>
            <w:tblLook w:val="04A0"/>
          </w:tblPr>
          <w:tblGrid>
            <w:gridCol w:w="649"/>
            <w:gridCol w:w="2849"/>
            <w:gridCol w:w="3328"/>
            <w:gridCol w:w="1896"/>
            <w:gridCol w:w="1698"/>
          </w:tblGrid>
          <w:tr w:rsidR="00837993" w:rsidRPr="00837993" w:rsidTr="004541C0">
            <w:tc>
              <w:tcPr>
                <w:tcW w:w="311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</w:tc>
            <w:tc>
              <w:tcPr>
                <w:tcW w:w="136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 xml:space="preserve">         Fonction</w:t>
                </w:r>
              </w:p>
              <w:p w:rsidR="00837993" w:rsidRPr="00837993" w:rsidRDefault="002B6C10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      (é</w:t>
                </w:r>
                <w:r w:rsidR="00837993" w:rsidRPr="00837993">
                  <w:rPr>
                    <w:i/>
                    <w:sz w:val="16"/>
                    <w:szCs w:val="16"/>
                  </w:rPr>
                  <w:t>noncé de la fonction)</w:t>
                </w:r>
              </w:p>
              <w:p w:rsidR="00837993" w:rsidRPr="00837993" w:rsidRDefault="00837993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</w:p>
            </w:tc>
            <w:tc>
              <w:tcPr>
                <w:tcW w:w="159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 xml:space="preserve">              Critère</w:t>
                </w:r>
              </w:p>
              <w:p w:rsidR="00837993" w:rsidRPr="00837993" w:rsidRDefault="00837993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  <w:r w:rsidRPr="00837993">
                  <w:rPr>
                    <w:i/>
                    <w:sz w:val="16"/>
                    <w:szCs w:val="16"/>
                  </w:rPr>
                  <w:t>(propriété ou caractéristique à vérifier)</w:t>
                </w:r>
              </w:p>
            </w:tc>
            <w:tc>
              <w:tcPr>
                <w:tcW w:w="910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 xml:space="preserve">      Niveau</w:t>
                </w:r>
              </w:p>
              <w:p w:rsidR="00837993" w:rsidRPr="00837993" w:rsidRDefault="00837993" w:rsidP="004541C0">
                <w:pPr>
                  <w:tabs>
                    <w:tab w:val="left" w:pos="2940"/>
                  </w:tabs>
                  <w:rPr>
                    <w:i/>
                    <w:sz w:val="16"/>
                    <w:szCs w:val="16"/>
                  </w:rPr>
                </w:pPr>
                <w:r w:rsidRPr="00837993">
                  <w:rPr>
                    <w:i/>
                    <w:sz w:val="16"/>
                    <w:szCs w:val="16"/>
                  </w:rPr>
                  <w:t>(dimension ou valeur)</w:t>
                </w:r>
              </w:p>
            </w:tc>
            <w:tc>
              <w:tcPr>
                <w:tcW w:w="815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 xml:space="preserve">     Flexibilité</w:t>
                </w:r>
              </w:p>
            </w:tc>
          </w:tr>
          <w:tr w:rsidR="00837993" w:rsidRPr="00837993" w:rsidTr="004541C0">
            <w:tc>
              <w:tcPr>
                <w:tcW w:w="311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FP</w:t>
                </w:r>
              </w:p>
            </w:tc>
            <w:tc>
              <w:tcPr>
                <w:tcW w:w="136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Habiller la béquille</w:t>
                </w:r>
              </w:p>
            </w:tc>
            <w:tc>
              <w:tcPr>
                <w:tcW w:w="159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</w:tc>
            <w:tc>
              <w:tcPr>
                <w:tcW w:w="910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</w:tc>
            <w:tc>
              <w:tcPr>
                <w:tcW w:w="815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</w:tc>
          </w:tr>
          <w:tr w:rsidR="00837993" w:rsidRPr="00837993" w:rsidTr="004541C0">
            <w:tc>
              <w:tcPr>
                <w:tcW w:w="311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Fc1</w:t>
                </w:r>
              </w:p>
            </w:tc>
            <w:tc>
              <w:tcPr>
                <w:tcW w:w="136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Etre fixée sur le squelette</w:t>
                </w:r>
              </w:p>
            </w:tc>
            <w:tc>
              <w:tcPr>
                <w:tcW w:w="159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Formes et dimensions</w:t>
                </w:r>
              </w:p>
            </w:tc>
            <w:tc>
              <w:tcPr>
                <w:tcW w:w="910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A définir</w:t>
                </w:r>
              </w:p>
            </w:tc>
            <w:tc>
              <w:tcPr>
                <w:tcW w:w="815" w:type="pct"/>
              </w:tcPr>
              <w:p w:rsidR="00837993" w:rsidRPr="00837993" w:rsidRDefault="00837993" w:rsidP="00D11F1E">
                <w:pPr>
                  <w:tabs>
                    <w:tab w:val="left" w:pos="2940"/>
                  </w:tabs>
                </w:pPr>
                <w:r w:rsidRPr="00837993">
                  <w:t xml:space="preserve">± </w:t>
                </w:r>
                <w:r w:rsidR="00D11F1E">
                  <w:t>0,5 mm</w:t>
                </w:r>
              </w:p>
            </w:tc>
          </w:tr>
          <w:tr w:rsidR="00837993" w:rsidRPr="00837993" w:rsidTr="004541C0">
            <w:tc>
              <w:tcPr>
                <w:tcW w:w="311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Fc2</w:t>
                </w:r>
              </w:p>
            </w:tc>
            <w:tc>
              <w:tcPr>
                <w:tcW w:w="136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Etre préhensible</w:t>
                </w:r>
              </w:p>
            </w:tc>
            <w:tc>
              <w:tcPr>
                <w:tcW w:w="1597" w:type="pct"/>
              </w:tcPr>
              <w:p w:rsidR="00837993" w:rsidRPr="00837993" w:rsidRDefault="00837993" w:rsidP="004541C0">
                <w:r w:rsidRPr="00837993">
                  <w:t>Formes et dimensions</w:t>
                </w:r>
              </w:p>
            </w:tc>
            <w:tc>
              <w:tcPr>
                <w:tcW w:w="910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A définir</w:t>
                </w:r>
              </w:p>
            </w:tc>
            <w:tc>
              <w:tcPr>
                <w:tcW w:w="815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± 5%</w:t>
                </w:r>
              </w:p>
            </w:tc>
          </w:tr>
          <w:tr w:rsidR="00837993" w:rsidRPr="00837993" w:rsidTr="004541C0">
            <w:tc>
              <w:tcPr>
                <w:tcW w:w="311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Fc3</w:t>
                </w:r>
              </w:p>
            </w:tc>
            <w:tc>
              <w:tcPr>
                <w:tcW w:w="1367" w:type="pct"/>
              </w:tcPr>
              <w:p w:rsidR="00837993" w:rsidRPr="00837993" w:rsidRDefault="00D233BF" w:rsidP="004541C0">
                <w:pPr>
                  <w:tabs>
                    <w:tab w:val="left" w:pos="2940"/>
                  </w:tabs>
                </w:pPr>
                <w:r>
                  <w:t>Etre esthétique</w:t>
                </w:r>
              </w:p>
            </w:tc>
            <w:tc>
              <w:tcPr>
                <w:tcW w:w="159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Matière, couleur, forme …</w:t>
                </w:r>
              </w:p>
            </w:tc>
            <w:tc>
              <w:tcPr>
                <w:tcW w:w="910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</w:tc>
            <w:tc>
              <w:tcPr>
                <w:tcW w:w="815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</w:tc>
          </w:tr>
          <w:tr w:rsidR="00837993" w:rsidRPr="00837993" w:rsidTr="004541C0">
            <w:tc>
              <w:tcPr>
                <w:tcW w:w="311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Fc4</w:t>
                </w:r>
              </w:p>
            </w:tc>
            <w:tc>
              <w:tcPr>
                <w:tcW w:w="136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Etre réalisée par coulage en revidé</w:t>
                </w:r>
              </w:p>
            </w:tc>
            <w:tc>
              <w:tcPr>
                <w:tcW w:w="1597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  <w:r w:rsidRPr="00837993">
                  <w:t>Forme</w:t>
                </w:r>
              </w:p>
            </w:tc>
            <w:tc>
              <w:tcPr>
                <w:tcW w:w="910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  <w:rPr>
                    <w:noProof/>
                    <w:lang w:eastAsia="fr-FR"/>
                  </w:rPr>
                </w:pPr>
              </w:p>
            </w:tc>
            <w:tc>
              <w:tcPr>
                <w:tcW w:w="815" w:type="pct"/>
              </w:tcPr>
              <w:p w:rsidR="00837993" w:rsidRPr="00837993" w:rsidRDefault="00837993" w:rsidP="004541C0">
                <w:pPr>
                  <w:tabs>
                    <w:tab w:val="left" w:pos="2940"/>
                  </w:tabs>
                </w:pPr>
              </w:p>
            </w:tc>
          </w:tr>
        </w:tbl>
        <w:p w:rsidR="007C0E7A" w:rsidRDefault="007C0E7A" w:rsidP="00A27B21">
          <w:pPr>
            <w:jc w:val="left"/>
            <w:rPr>
              <w:b/>
            </w:rPr>
          </w:pPr>
        </w:p>
        <w:p w:rsidR="00A27B21" w:rsidRPr="00BE3DCD" w:rsidRDefault="00A27B21" w:rsidP="00A27B21">
          <w:pPr>
            <w:jc w:val="left"/>
            <w:rPr>
              <w:b/>
            </w:rPr>
          </w:pPr>
          <w:r>
            <w:rPr>
              <w:b/>
            </w:rPr>
            <w:t>Les niveaux à définir font l’objet de la question A4</w:t>
          </w:r>
        </w:p>
        <w:p w:rsidR="00837993" w:rsidRDefault="00837993" w:rsidP="00BE05C2">
          <w:pPr>
            <w:pStyle w:val="TM20"/>
          </w:pPr>
        </w:p>
        <w:p w:rsidR="00A93BF0" w:rsidRDefault="00A93BF0" w:rsidP="00BE05C2">
          <w:pPr>
            <w:pStyle w:val="TM20"/>
          </w:pPr>
        </w:p>
        <w:p w:rsidR="00A93BF0" w:rsidRDefault="00A93BF0" w:rsidP="00BE05C2">
          <w:pPr>
            <w:pStyle w:val="TM20"/>
          </w:pPr>
        </w:p>
        <w:p w:rsidR="007D38A1" w:rsidRDefault="007D38A1" w:rsidP="00837993">
          <w:pPr>
            <w:pStyle w:val="TM20"/>
            <w:jc w:val="right"/>
          </w:pPr>
        </w:p>
        <w:p w:rsidR="00AB1CA1" w:rsidRDefault="00AB1CA1" w:rsidP="00123542">
          <w:pPr>
            <w:rPr>
              <w:b/>
              <w:sz w:val="32"/>
              <w:szCs w:val="32"/>
              <w:u w:val="single"/>
            </w:rPr>
          </w:pPr>
        </w:p>
        <w:p w:rsidR="00B476CD" w:rsidRDefault="00B476CD" w:rsidP="00123542">
          <w:pPr>
            <w:rPr>
              <w:b/>
              <w:sz w:val="32"/>
              <w:szCs w:val="32"/>
              <w:u w:val="single"/>
            </w:rPr>
          </w:pPr>
        </w:p>
        <w:p w:rsidR="00123542" w:rsidRPr="00123542" w:rsidRDefault="00123542" w:rsidP="00123542">
          <w:pPr>
            <w:rPr>
              <w:b/>
              <w:sz w:val="32"/>
              <w:szCs w:val="32"/>
              <w:u w:val="single"/>
            </w:rPr>
          </w:pPr>
          <w:r w:rsidRPr="00123542">
            <w:rPr>
              <w:b/>
              <w:sz w:val="32"/>
              <w:szCs w:val="32"/>
              <w:u w:val="single"/>
            </w:rPr>
            <w:lastRenderedPageBreak/>
            <w:t>Travail demandé</w:t>
          </w:r>
        </w:p>
        <w:p w:rsidR="00D6701C" w:rsidRDefault="00D6701C" w:rsidP="00123542">
          <w:pPr>
            <w:rPr>
              <w:b/>
              <w:sz w:val="28"/>
              <w:szCs w:val="28"/>
              <w:u w:val="single"/>
            </w:rPr>
          </w:pPr>
        </w:p>
        <w:p w:rsidR="00123542" w:rsidRPr="00123542" w:rsidRDefault="00A17DA3" w:rsidP="00123542">
          <w:pPr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 xml:space="preserve">A </w:t>
          </w:r>
          <w:r w:rsidR="00123542" w:rsidRPr="00123542">
            <w:rPr>
              <w:b/>
              <w:sz w:val="28"/>
              <w:szCs w:val="28"/>
              <w:u w:val="single"/>
            </w:rPr>
            <w:t>Conception de produit</w:t>
          </w:r>
        </w:p>
        <w:p w:rsidR="00FF637C" w:rsidRDefault="00123542" w:rsidP="00123542">
          <w:pPr>
            <w:ind w:left="2130" w:hanging="2130"/>
          </w:pPr>
          <w:r w:rsidRPr="00123542">
            <w:rPr>
              <w:i/>
            </w:rPr>
            <w:t>Capacités évaluées :</w:t>
          </w:r>
          <w:r w:rsidRPr="00123542">
            <w:tab/>
          </w:r>
        </w:p>
        <w:p w:rsidR="00123542" w:rsidRPr="00123542" w:rsidRDefault="00FF637C" w:rsidP="00123542">
          <w:pPr>
            <w:ind w:left="2130" w:hanging="2130"/>
          </w:pPr>
          <w:r>
            <w:tab/>
          </w:r>
          <w:r w:rsidR="00123542" w:rsidRPr="00123542">
            <w:rPr>
              <w:i/>
            </w:rPr>
            <w:t>C31 : Pro</w:t>
          </w:r>
          <w:r w:rsidR="00224CBD">
            <w:rPr>
              <w:i/>
            </w:rPr>
            <w:t>poser des solutions en fonction</w:t>
          </w:r>
          <w:r w:rsidR="00123542" w:rsidRPr="00123542">
            <w:rPr>
              <w:i/>
            </w:rPr>
            <w:t xml:space="preserve"> du matériau et des procédés de </w:t>
          </w:r>
          <w:r w:rsidR="009D2009" w:rsidRPr="00123542">
            <w:rPr>
              <w:i/>
            </w:rPr>
            <w:t>transformation</w:t>
          </w:r>
          <w:r w:rsidR="009D2009" w:rsidRPr="00123542">
            <w:t>.</w:t>
          </w:r>
        </w:p>
        <w:p w:rsidR="00123542" w:rsidRPr="00123542" w:rsidRDefault="00123542" w:rsidP="00123542">
          <w:pPr>
            <w:ind w:left="2130" w:hanging="2130"/>
            <w:rPr>
              <w:i/>
            </w:rPr>
          </w:pPr>
          <w:r w:rsidRPr="00123542">
            <w:tab/>
          </w:r>
          <w:r w:rsidRPr="00123542">
            <w:rPr>
              <w:i/>
            </w:rPr>
            <w:t>C32 : Participer à la définition des produits et des outillages et éventuellement des matériels pour une technologie choisie</w:t>
          </w:r>
          <w:r w:rsidR="00780A92">
            <w:rPr>
              <w:i/>
            </w:rPr>
            <w:t>.</w:t>
          </w:r>
        </w:p>
        <w:p w:rsidR="00123542" w:rsidRPr="00123542" w:rsidRDefault="00FF637C" w:rsidP="00123542">
          <w:pPr>
            <w:ind w:left="2130" w:hanging="2130"/>
            <w:rPr>
              <w:i/>
            </w:rPr>
          </w:pPr>
          <w:r>
            <w:rPr>
              <w:i/>
            </w:rPr>
            <w:tab/>
            <w:t>C34 : P</w:t>
          </w:r>
          <w:r w:rsidR="00123542" w:rsidRPr="00123542">
            <w:rPr>
              <w:i/>
            </w:rPr>
            <w:t>articiper à la définition des critères d’acceptation du produit</w:t>
          </w:r>
          <w:r w:rsidR="00780A92">
            <w:rPr>
              <w:i/>
            </w:rPr>
            <w:t>.</w:t>
          </w:r>
        </w:p>
        <w:p w:rsidR="00123542" w:rsidRPr="00123542" w:rsidRDefault="00FF637C" w:rsidP="00123542">
          <w:pPr>
            <w:ind w:left="2130" w:hanging="2130"/>
            <w:rPr>
              <w:i/>
            </w:rPr>
          </w:pPr>
          <w:r>
            <w:rPr>
              <w:i/>
            </w:rPr>
            <w:tab/>
            <w:t>C35 : E</w:t>
          </w:r>
          <w:r w:rsidR="00123542" w:rsidRPr="00123542">
            <w:rPr>
              <w:i/>
            </w:rPr>
            <w:t>laborer des documents techniques et de gestion de production</w:t>
          </w:r>
          <w:r w:rsidR="00780A92">
            <w:rPr>
              <w:i/>
            </w:rPr>
            <w:t>.</w:t>
          </w:r>
        </w:p>
        <w:p w:rsidR="00123542" w:rsidRPr="00123542" w:rsidRDefault="00123542" w:rsidP="00123542">
          <w:pPr>
            <w:rPr>
              <w:b/>
              <w:u w:val="single"/>
            </w:rPr>
          </w:pPr>
        </w:p>
        <w:p w:rsidR="00D6701C" w:rsidRDefault="00D6701C" w:rsidP="00A27B21">
          <w:pPr>
            <w:pStyle w:val="Paragraphedeliste"/>
            <w:widowControl/>
            <w:numPr>
              <w:ilvl w:val="0"/>
              <w:numId w:val="0"/>
            </w:numPr>
            <w:spacing w:after="200" w:line="276" w:lineRule="auto"/>
            <w:ind w:left="720"/>
            <w:contextualSpacing/>
            <w:jc w:val="left"/>
          </w:pPr>
        </w:p>
        <w:p w:rsidR="00A17DA3" w:rsidRDefault="00123542" w:rsidP="00123542">
          <w:pPr>
            <w:pStyle w:val="Paragraphedeliste"/>
            <w:widowControl/>
            <w:numPr>
              <w:ilvl w:val="0"/>
              <w:numId w:val="11"/>
            </w:numPr>
            <w:spacing w:after="200" w:line="276" w:lineRule="auto"/>
            <w:contextualSpacing/>
            <w:jc w:val="left"/>
          </w:pPr>
          <w:r w:rsidRPr="00123542">
            <w:t>En tenant compte des tableaux d’analyse fonctionnelle</w:t>
          </w:r>
          <w:r>
            <w:t xml:space="preserve"> et en veillant à ce que toutes les fonctions soient remplies</w:t>
          </w:r>
          <w:r w:rsidR="006B1268">
            <w:t> :</w:t>
          </w:r>
        </w:p>
        <w:p w:rsidR="00D6701C" w:rsidRDefault="00D6701C" w:rsidP="00A17DA3">
          <w:pPr>
            <w:spacing w:after="200" w:line="276" w:lineRule="auto"/>
            <w:contextualSpacing/>
            <w:jc w:val="left"/>
            <w:rPr>
              <w:b/>
            </w:rPr>
          </w:pPr>
        </w:p>
        <w:p w:rsidR="00A17DA3" w:rsidRDefault="00A17DA3" w:rsidP="00A17DA3">
          <w:pPr>
            <w:spacing w:after="200" w:line="276" w:lineRule="auto"/>
            <w:contextualSpacing/>
            <w:jc w:val="left"/>
          </w:pPr>
          <w:r>
            <w:rPr>
              <w:b/>
            </w:rPr>
            <w:t xml:space="preserve">A.1.  </w:t>
          </w:r>
          <w:r w:rsidRPr="00123542">
            <w:t>Concevoir</w:t>
          </w:r>
          <w:r w:rsidR="00123542" w:rsidRPr="00123542">
            <w:t xml:space="preserve"> la plaque de porte</w:t>
          </w:r>
          <w:r>
            <w:t>.</w:t>
          </w:r>
        </w:p>
        <w:p w:rsidR="00A17DA3" w:rsidRDefault="00A17DA3" w:rsidP="00A17DA3">
          <w:pPr>
            <w:spacing w:after="200" w:line="276" w:lineRule="auto"/>
            <w:contextualSpacing/>
            <w:jc w:val="left"/>
          </w:pPr>
        </w:p>
        <w:p w:rsidR="00A17DA3" w:rsidRDefault="00A17DA3" w:rsidP="00A17DA3">
          <w:pPr>
            <w:spacing w:after="200" w:line="276" w:lineRule="auto"/>
            <w:contextualSpacing/>
            <w:jc w:val="left"/>
          </w:pPr>
          <w:r>
            <w:rPr>
              <w:b/>
            </w:rPr>
            <w:t xml:space="preserve">A.2. </w:t>
          </w:r>
          <w:r>
            <w:t>Concevoir</w:t>
          </w:r>
          <w:r w:rsidR="00123542" w:rsidRPr="00123542">
            <w:t xml:space="preserve"> la poignée</w:t>
          </w:r>
          <w:r>
            <w:t>.</w:t>
          </w:r>
        </w:p>
        <w:p w:rsidR="00A17DA3" w:rsidRDefault="00A17DA3" w:rsidP="00A17DA3">
          <w:pPr>
            <w:spacing w:after="200" w:line="276" w:lineRule="auto"/>
            <w:contextualSpacing/>
            <w:jc w:val="left"/>
          </w:pPr>
        </w:p>
        <w:p w:rsidR="00123542" w:rsidRDefault="00A17DA3" w:rsidP="00A17DA3">
          <w:pPr>
            <w:spacing w:after="200" w:line="276" w:lineRule="auto"/>
            <w:contextualSpacing/>
            <w:jc w:val="left"/>
          </w:pPr>
          <w:r>
            <w:rPr>
              <w:b/>
            </w:rPr>
            <w:t>A.3.</w:t>
          </w:r>
          <w:r>
            <w:t xml:space="preserve"> R</w:t>
          </w:r>
          <w:r w:rsidR="00123542" w:rsidRPr="00123542">
            <w:t>éaliser l’assemblage : béquille (squelette+poignée), plaque, porte.</w:t>
          </w:r>
        </w:p>
        <w:p w:rsidR="00A17DA3" w:rsidRPr="00123542" w:rsidRDefault="00A17DA3" w:rsidP="00A17DA3">
          <w:pPr>
            <w:spacing w:after="200" w:line="276" w:lineRule="auto"/>
            <w:contextualSpacing/>
            <w:jc w:val="left"/>
          </w:pPr>
        </w:p>
        <w:p w:rsidR="00A17DA3" w:rsidRDefault="00123542" w:rsidP="00123542">
          <w:r w:rsidRPr="00123542">
            <w:t xml:space="preserve">Enregistrer sur la clef USB. </w:t>
          </w:r>
        </w:p>
        <w:p w:rsidR="00D6701C" w:rsidRDefault="00D6701C" w:rsidP="00F90CC6">
          <w:pPr>
            <w:spacing w:after="200" w:line="276" w:lineRule="auto"/>
            <w:contextualSpacing/>
            <w:jc w:val="left"/>
            <w:rPr>
              <w:rFonts w:eastAsia="Calibri"/>
              <w:b/>
            </w:rPr>
          </w:pPr>
        </w:p>
        <w:p w:rsidR="00F90CC6" w:rsidRPr="00123542" w:rsidRDefault="000260F4" w:rsidP="00575176">
          <w:pPr>
            <w:spacing w:after="200" w:line="276" w:lineRule="auto"/>
            <w:contextualSpacing/>
            <w:jc w:val="left"/>
          </w:pPr>
          <w:r>
            <w:rPr>
              <w:rFonts w:eastAsia="Calibri"/>
              <w:b/>
            </w:rPr>
            <w:t>A.4</w:t>
          </w:r>
          <w:r w:rsidR="00B007B9">
            <w:rPr>
              <w:rFonts w:eastAsia="Calibri"/>
              <w:b/>
            </w:rPr>
            <w:t xml:space="preserve">. </w:t>
          </w:r>
          <w:r w:rsidR="00575176">
            <w:rPr>
              <w:rFonts w:eastAsia="Calibri"/>
            </w:rPr>
            <w:t>Pour la plaque et la béquille, justifier en vue du contrôle qualité,les niveaux,</w:t>
          </w:r>
          <w:r w:rsidR="00B007B9">
            <w:rPr>
              <w:rFonts w:eastAsia="Calibri"/>
            </w:rPr>
            <w:t xml:space="preserve"> les flexibilités et</w:t>
          </w:r>
          <w:r w:rsidR="00575176">
            <w:rPr>
              <w:rFonts w:eastAsia="Calibri"/>
            </w:rPr>
            <w:t>le</w:t>
          </w:r>
          <w:r w:rsidR="00575176" w:rsidRPr="000260F4">
            <w:rPr>
              <w:rFonts w:eastAsia="Calibri"/>
            </w:rPr>
            <w:t xml:space="preserve"> choix des formes en rapport avec le mode d’obtention de ces produits.</w:t>
          </w:r>
        </w:p>
        <w:p w:rsidR="00837993" w:rsidRDefault="00837993" w:rsidP="00837993">
          <w:pPr>
            <w:pStyle w:val="TM20"/>
            <w:jc w:val="left"/>
          </w:pPr>
        </w:p>
        <w:p w:rsidR="00F670B3" w:rsidRDefault="00F670B3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F670B3" w:rsidRDefault="00F670B3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7D38A1" w:rsidRDefault="007D38A1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F670B3" w:rsidRDefault="00F670B3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F670B3" w:rsidRDefault="00F670B3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F670B3" w:rsidRDefault="00F670B3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F670B3" w:rsidRDefault="00F670B3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CF3A44" w:rsidRDefault="00CF3A44" w:rsidP="00F670B3">
          <w:pPr>
            <w:jc w:val="right"/>
            <w:rPr>
              <w:bCs/>
              <w:sz w:val="28"/>
              <w:szCs w:val="28"/>
            </w:rPr>
          </w:pPr>
        </w:p>
        <w:p w:rsidR="00B476CD" w:rsidRDefault="00B476CD" w:rsidP="00F90CC6">
          <w:pPr>
            <w:rPr>
              <w:b/>
              <w:bCs/>
              <w:sz w:val="28"/>
              <w:szCs w:val="28"/>
              <w:u w:val="single"/>
            </w:rPr>
          </w:pPr>
        </w:p>
        <w:p w:rsidR="00F90CC6" w:rsidRPr="00F90CC6" w:rsidRDefault="00F90CC6" w:rsidP="00F90CC6">
          <w:pPr>
            <w:rPr>
              <w:b/>
              <w:bCs/>
              <w:sz w:val="28"/>
              <w:szCs w:val="28"/>
              <w:u w:val="single"/>
            </w:rPr>
          </w:pPr>
          <w:r>
            <w:rPr>
              <w:b/>
              <w:bCs/>
              <w:sz w:val="28"/>
              <w:szCs w:val="28"/>
              <w:u w:val="single"/>
            </w:rPr>
            <w:lastRenderedPageBreak/>
            <w:t xml:space="preserve">B </w:t>
          </w:r>
          <w:r w:rsidRPr="00F90CC6">
            <w:rPr>
              <w:b/>
              <w:bCs/>
              <w:sz w:val="28"/>
              <w:szCs w:val="28"/>
              <w:u w:val="single"/>
            </w:rPr>
            <w:t>Essai de flexion.</w:t>
          </w:r>
        </w:p>
        <w:p w:rsidR="00F90CC6" w:rsidRPr="00F90CC6" w:rsidRDefault="00F90CC6" w:rsidP="00F90CC6">
          <w:pPr>
            <w:rPr>
              <w:bCs/>
            </w:rPr>
          </w:pPr>
          <w:r w:rsidRPr="00F90CC6">
            <w:rPr>
              <w:bCs/>
            </w:rPr>
            <w:t>La résistance à la rupture de la porcelaine employée doit se situer entre 30</w:t>
          </w:r>
          <w:r w:rsidR="00CF3A44">
            <w:rPr>
              <w:bCs/>
            </w:rPr>
            <w:t>MP</w:t>
          </w:r>
          <w:r w:rsidRPr="00F90CC6">
            <w:rPr>
              <w:bCs/>
            </w:rPr>
            <w:t>a et 35</w:t>
          </w:r>
          <w:r w:rsidR="00CF3A44">
            <w:rPr>
              <w:bCs/>
            </w:rPr>
            <w:t>MP</w:t>
          </w:r>
          <w:r w:rsidR="00491D6A">
            <w:rPr>
              <w:bCs/>
            </w:rPr>
            <w:t>a</w:t>
          </w:r>
          <w:r w:rsidR="00CF3A44">
            <w:rPr>
              <w:bCs/>
            </w:rPr>
            <w:t>.E</w:t>
          </w:r>
          <w:r w:rsidRPr="00F90CC6">
            <w:rPr>
              <w:bCs/>
            </w:rPr>
            <w:t>lle doit être vérifiée à chaque utilisation d’une nouvelle barbotine.</w:t>
          </w:r>
        </w:p>
        <w:p w:rsidR="00F90CC6" w:rsidRPr="00F90CC6" w:rsidRDefault="00526D24" w:rsidP="00F90CC6">
          <w:pPr>
            <w:rPr>
              <w:bCs/>
            </w:rPr>
          </w:pPr>
          <w:r>
            <w:rPr>
              <w:bCs/>
            </w:rPr>
            <w:t>L’entreprise</w:t>
          </w:r>
          <w:r w:rsidR="00F90CC6" w:rsidRPr="00F90CC6">
            <w:rPr>
              <w:bCs/>
            </w:rPr>
            <w:t xml:space="preserve"> ne dispose pas d’une machine de RdM </w:t>
          </w:r>
          <w:r w:rsidR="00706077" w:rsidRPr="00F90CC6">
            <w:rPr>
              <w:bCs/>
            </w:rPr>
            <w:t>informatisée</w:t>
          </w:r>
          <w:r w:rsidR="00706077">
            <w:rPr>
              <w:bCs/>
            </w:rPr>
            <w:t>. Parconséquent</w:t>
          </w:r>
          <w:r w:rsidR="002E1ED9">
            <w:rPr>
              <w:bCs/>
            </w:rPr>
            <w:t>l</w:t>
          </w:r>
          <w:r w:rsidR="00F90CC6" w:rsidRPr="00F90CC6">
            <w:rPr>
              <w:bCs/>
            </w:rPr>
            <w:t>es calculs de résistance</w:t>
          </w:r>
          <w:r w:rsidR="00727BE1">
            <w:rPr>
              <w:bCs/>
            </w:rPr>
            <w:t xml:space="preserve"> doivent être effectués</w:t>
          </w:r>
          <w:r w:rsidR="00F90CC6" w:rsidRPr="00F90CC6">
            <w:rPr>
              <w:bCs/>
            </w:rPr>
            <w:t>.</w:t>
          </w:r>
        </w:p>
        <w:p w:rsidR="00F90CC6" w:rsidRPr="00F90CC6" w:rsidRDefault="00F90CC6" w:rsidP="00F90CC6">
          <w:r w:rsidRPr="00F90CC6">
            <w:t xml:space="preserve">Afin de </w:t>
          </w:r>
          <w:r w:rsidR="00526D24">
            <w:t xml:space="preserve">valider le lot de </w:t>
          </w:r>
          <w:r w:rsidR="000B66F5">
            <w:t>matière</w:t>
          </w:r>
          <w:r w:rsidR="00526D24">
            <w:t xml:space="preserve"> d’</w:t>
          </w:r>
          <w:r w:rsidR="000B66F5">
            <w:t>œuvre</w:t>
          </w:r>
          <w:r w:rsidRPr="00F90CC6">
            <w:t>, on réalise l’essai de flexion « trois points » suivant :</w:t>
          </w:r>
        </w:p>
        <w:p w:rsidR="00AB1CA1" w:rsidRDefault="00AB1CA1" w:rsidP="00F90CC6"/>
        <w:p w:rsidR="00F90CC6" w:rsidRPr="00F90CC6" w:rsidRDefault="00ED0694" w:rsidP="00BE05C2">
          <w:pPr>
            <w:pStyle w:val="TM20"/>
            <w:rPr>
              <w:sz w:val="32"/>
              <w:szCs w:val="32"/>
            </w:rPr>
          </w:pPr>
          <w:r w:rsidRPr="00ED0694">
            <w:rPr>
              <w:sz w:val="20"/>
              <w:szCs w:val="22"/>
              <w:lang w:eastAsia="fr-FR"/>
            </w:rPr>
            <w:pict>
              <v:line id="Line 3" o:spid="_x0000_s1026" style="position:absolute;left:0;text-align:left;z-index:251658240;visibility:visible;mso-wrap-distance-top:-3e-5mm;mso-wrap-distance-bottom:-3e-5mm" from="225.7pt,16.05pt" to="243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2b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">
                <v:stroke endarrow="block"/>
              </v:line>
            </w:pict>
          </w:r>
          <w:r>
            <w:rPr>
              <w:sz w:val="32"/>
              <w:szCs w:val="32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81.6pt;margin-top:2.7pt;width:265.05pt;height:175.3pt;z-index:-251656192;mso-wrap-edited:f" wrapcoords="-36 0 -36 21546 21600 21546 21600 0 -36 0">
                <v:imagedata r:id="rId10" o:title=""/>
              </v:shape>
              <o:OLEObject Type="Embed" ProgID="PBrush" ShapeID="_x0000_s1028" DrawAspect="Content" ObjectID="_1604471642" r:id="rId11"/>
            </w:pict>
          </w:r>
        </w:p>
        <w:p w:rsidR="00D6701C" w:rsidRDefault="00D6701C" w:rsidP="00F90CC6"/>
        <w:p w:rsidR="00D6701C" w:rsidRDefault="00D6701C" w:rsidP="00F90CC6"/>
        <w:p w:rsidR="00D6701C" w:rsidRDefault="00D6701C" w:rsidP="00F90CC6"/>
        <w:p w:rsidR="00D6701C" w:rsidRDefault="00D6701C" w:rsidP="00F90CC6"/>
        <w:p w:rsidR="00D6701C" w:rsidRDefault="00D6701C" w:rsidP="00F90CC6"/>
        <w:p w:rsidR="00D6701C" w:rsidRDefault="00D6701C" w:rsidP="00F90CC6"/>
        <w:p w:rsidR="00D6701C" w:rsidRDefault="00D6701C" w:rsidP="00F90CC6"/>
        <w:p w:rsidR="00D6701C" w:rsidRDefault="001D768C" w:rsidP="00F90CC6">
          <w:r>
            <w:t>Pour cet essai :</w:t>
          </w:r>
        </w:p>
        <w:p w:rsidR="00F90CC6" w:rsidRPr="00F90CC6" w:rsidRDefault="00F90CC6" w:rsidP="00D56F47">
          <w:pPr>
            <w:pStyle w:val="Paragraphedeliste"/>
            <w:numPr>
              <w:ilvl w:val="0"/>
              <w:numId w:val="14"/>
            </w:numPr>
          </w:pPr>
          <w:r w:rsidRPr="00F90CC6">
            <w:t xml:space="preserve">Dimensions de l’éprouvette : L = 200 </w:t>
          </w:r>
          <w:r w:rsidR="00D6701C" w:rsidRPr="00F90CC6">
            <w:t>mm, b</w:t>
          </w:r>
          <w:r w:rsidRPr="00F90CC6">
            <w:t xml:space="preserve"> = 30 </w:t>
          </w:r>
          <w:r w:rsidR="00D6701C" w:rsidRPr="00F90CC6">
            <w:t>mm, h</w:t>
          </w:r>
          <w:r w:rsidRPr="00F90CC6">
            <w:t xml:space="preserve"> = 10 mm.</w:t>
          </w:r>
        </w:p>
        <w:p w:rsidR="00F90CC6" w:rsidRPr="00F90CC6" w:rsidRDefault="00F90CC6" w:rsidP="00D56F47">
          <w:pPr>
            <w:pStyle w:val="Paragraphedeliste"/>
            <w:numPr>
              <w:ilvl w:val="0"/>
              <w:numId w:val="14"/>
            </w:numPr>
          </w:pPr>
          <w:r w:rsidRPr="00F90CC6">
            <w:t>Ecartement des appuis : AB = 180 mm.</w:t>
          </w:r>
        </w:p>
        <w:p w:rsidR="00F90CC6" w:rsidRPr="00F90CC6" w:rsidRDefault="00F90CC6" w:rsidP="00D56F47">
          <w:pPr>
            <w:pStyle w:val="Paragraphedeliste"/>
            <w:numPr>
              <w:ilvl w:val="0"/>
              <w:numId w:val="14"/>
            </w:numPr>
          </w:pPr>
          <w:r w:rsidRPr="00F90CC6">
            <w:t>La poutre est chargée en son milieu.</w:t>
          </w:r>
        </w:p>
        <w:p w:rsidR="00F90CC6" w:rsidRDefault="00F90CC6" w:rsidP="00D56F47">
          <w:pPr>
            <w:pStyle w:val="Paragraphedeliste"/>
            <w:numPr>
              <w:ilvl w:val="0"/>
              <w:numId w:val="14"/>
            </w:numPr>
          </w:pPr>
          <w:r w:rsidRPr="00F90CC6">
            <w:t>L’intensité de la force appliquée pour obtenir la rupture est de 350 N.</w:t>
          </w:r>
        </w:p>
        <w:p w:rsidR="000124B2" w:rsidRPr="00F90CC6" w:rsidRDefault="000124B2" w:rsidP="00F90CC6"/>
        <w:p w:rsidR="000124B2" w:rsidRPr="000124B2" w:rsidRDefault="000124B2" w:rsidP="000124B2">
          <w:pPr>
            <w:rPr>
              <w:b/>
              <w:sz w:val="28"/>
              <w:szCs w:val="28"/>
            </w:rPr>
          </w:pPr>
          <w:r w:rsidRPr="000124B2">
            <w:rPr>
              <w:b/>
              <w:sz w:val="28"/>
              <w:szCs w:val="28"/>
            </w:rPr>
            <w:t>Sur feuille de copie</w:t>
          </w:r>
        </w:p>
        <w:p w:rsidR="000B66F5" w:rsidRDefault="000124B2" w:rsidP="000124B2">
          <w:pPr>
            <w:rPr>
              <w:i/>
            </w:rPr>
          </w:pPr>
          <w:r w:rsidRPr="000124B2">
            <w:rPr>
              <w:i/>
            </w:rPr>
            <w:t>Capacités évaluées :</w:t>
          </w:r>
          <w:r w:rsidRPr="000124B2">
            <w:rPr>
              <w:i/>
            </w:rPr>
            <w:tab/>
          </w:r>
        </w:p>
        <w:p w:rsidR="000124B2" w:rsidRPr="000124B2" w:rsidRDefault="000124B2" w:rsidP="000B66F5">
          <w:pPr>
            <w:ind w:left="1416" w:firstLine="708"/>
            <w:rPr>
              <w:i/>
            </w:rPr>
          </w:pPr>
          <w:r w:rsidRPr="000124B2">
            <w:rPr>
              <w:i/>
            </w:rPr>
            <w:t xml:space="preserve">C42 : </w:t>
          </w:r>
          <w:r w:rsidRPr="000124B2">
            <w:rPr>
              <w:i/>
            </w:rPr>
            <w:tab/>
            <w:t>Etablir la procédure de contrôle de conformité</w:t>
          </w:r>
          <w:r w:rsidR="00727BE1">
            <w:rPr>
              <w:i/>
            </w:rPr>
            <w:t>.</w:t>
          </w:r>
        </w:p>
        <w:p w:rsidR="000124B2" w:rsidRPr="000124B2" w:rsidRDefault="000124B2" w:rsidP="000124B2">
          <w:pPr>
            <w:ind w:left="2124" w:firstLine="6"/>
            <w:rPr>
              <w:i/>
            </w:rPr>
          </w:pPr>
          <w:r w:rsidRPr="000124B2">
            <w:rPr>
              <w:i/>
            </w:rPr>
            <w:t>C81 : Faire les contrôles, les essais de qualification des matières premières, des matières d’œuvre, des matériaux</w:t>
          </w:r>
          <w:r w:rsidR="00727BE1">
            <w:rPr>
              <w:i/>
            </w:rPr>
            <w:t>,</w:t>
          </w:r>
          <w:r w:rsidRPr="000124B2">
            <w:rPr>
              <w:i/>
            </w:rPr>
            <w:t xml:space="preserve"> des matériels, des outillages</w:t>
          </w:r>
          <w:r w:rsidR="00727BE1">
            <w:rPr>
              <w:i/>
            </w:rPr>
            <w:t>.</w:t>
          </w:r>
        </w:p>
        <w:p w:rsidR="000124B2" w:rsidRPr="000124B2" w:rsidRDefault="000124B2" w:rsidP="000124B2">
          <w:r w:rsidRPr="000B66F5">
            <w:rPr>
              <w:b/>
            </w:rPr>
            <w:t>B.1.</w:t>
          </w:r>
          <w:r w:rsidRPr="000124B2">
            <w:t xml:space="preserve"> Modéliser l’essai en faisant apparaître le repère, les appuis et l’effort appliqué.</w:t>
          </w:r>
        </w:p>
        <w:p w:rsidR="000124B2" w:rsidRPr="000124B2" w:rsidRDefault="000124B2" w:rsidP="000124B2">
          <w:r w:rsidRPr="000B66F5">
            <w:rPr>
              <w:b/>
            </w:rPr>
            <w:t>B.2.</w:t>
          </w:r>
          <w:r w:rsidRPr="000124B2">
            <w:t xml:space="preserve"> Tracer le diagramme du moment de flexion. En déduire le moment de flexion maximum. </w:t>
          </w:r>
        </w:p>
        <w:p w:rsidR="000124B2" w:rsidRPr="000124B2" w:rsidRDefault="000124B2" w:rsidP="000124B2">
          <w:r w:rsidRPr="000B66F5">
            <w:rPr>
              <w:b/>
            </w:rPr>
            <w:t>B.3.</w:t>
          </w:r>
          <w:r w:rsidRPr="000124B2">
            <w:t xml:space="preserve"> Calculer la résistance à la rupture du matériau.</w:t>
          </w:r>
        </w:p>
        <w:p w:rsidR="000124B2" w:rsidRDefault="000124B2" w:rsidP="000124B2">
          <w:r w:rsidRPr="000B66F5">
            <w:rPr>
              <w:b/>
            </w:rPr>
            <w:t>B.4.</w:t>
          </w:r>
          <w:r w:rsidRPr="000124B2">
            <w:t xml:space="preserve"> Conclure</w:t>
          </w:r>
          <w:r w:rsidR="009B6F65">
            <w:t xml:space="preserve"> quant à la conformité du lot</w:t>
          </w:r>
          <w:r w:rsidRPr="000124B2">
            <w:t>.</w:t>
          </w:r>
        </w:p>
        <w:p w:rsidR="0048332E" w:rsidRDefault="0048332E" w:rsidP="000124B2"/>
        <w:p w:rsidR="0048332E" w:rsidRDefault="0048332E" w:rsidP="000124B2"/>
        <w:p w:rsidR="0060434E" w:rsidRDefault="00ED0694" w:rsidP="00D6701C">
          <w:pPr>
            <w:jc w:val="right"/>
          </w:pPr>
        </w:p>
      </w:sdtContent>
    </w:sdt>
    <w:sectPr w:rsidR="0060434E" w:rsidSect="00F4307E">
      <w:footerReference w:type="default" r:id="rId12"/>
      <w:footerReference w:type="first" r:id="rId13"/>
      <w:pgSz w:w="11906" w:h="16838"/>
      <w:pgMar w:top="851" w:right="851" w:bottom="993" w:left="851" w:header="709" w:footer="2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B8" w:rsidRDefault="00EF65B8" w:rsidP="00BE05C2">
      <w:r>
        <w:separator/>
      </w:r>
    </w:p>
    <w:p w:rsidR="00EF65B8" w:rsidRDefault="00EF65B8" w:rsidP="00BE05C2"/>
  </w:endnote>
  <w:endnote w:type="continuationSeparator" w:id="1">
    <w:p w:rsidR="00EF65B8" w:rsidRDefault="00EF65B8" w:rsidP="00BE05C2">
      <w:r>
        <w:continuationSeparator/>
      </w:r>
    </w:p>
    <w:p w:rsidR="00EF65B8" w:rsidRDefault="00EF65B8" w:rsidP="00BE05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391"/>
      <w:gridCol w:w="1980"/>
      <w:gridCol w:w="1701"/>
    </w:tblGrid>
    <w:tr w:rsidR="00F4307E" w:rsidRPr="000E63D4" w:rsidTr="00DD1383">
      <w:trPr>
        <w:trHeight w:val="284"/>
        <w:jc w:val="center"/>
      </w:trPr>
      <w:tc>
        <w:tcPr>
          <w:tcW w:w="73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07E" w:rsidRPr="000902D3" w:rsidRDefault="00F4307E" w:rsidP="00F4307E">
          <w:pPr>
            <w:pStyle w:val="Pieddepage"/>
            <w:rPr>
              <w:b/>
              <w:sz w:val="20"/>
              <w:szCs w:val="20"/>
              <w:lang w:eastAsia="fr-FR"/>
            </w:rPr>
          </w:pPr>
          <w:r w:rsidRPr="000902D3">
            <w:rPr>
              <w:b/>
              <w:sz w:val="20"/>
              <w:szCs w:val="20"/>
              <w:lang w:eastAsia="fr-FR"/>
            </w:rPr>
            <w:t>BTS INDUSTRIES CÉRAMIQUES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4307E" w:rsidRPr="000902D3" w:rsidRDefault="00F4307E" w:rsidP="00F4307E">
          <w:pPr>
            <w:pStyle w:val="Pieddepage"/>
            <w:jc w:val="center"/>
            <w:rPr>
              <w:sz w:val="20"/>
              <w:szCs w:val="20"/>
              <w:lang w:eastAsia="fr-FR"/>
            </w:rPr>
          </w:pPr>
          <w:r w:rsidRPr="000902D3">
            <w:rPr>
              <w:sz w:val="20"/>
              <w:szCs w:val="20"/>
              <w:lang w:eastAsia="fr-FR"/>
            </w:rPr>
            <w:t>Session 201</w:t>
          </w:r>
          <w:r>
            <w:rPr>
              <w:sz w:val="20"/>
              <w:szCs w:val="20"/>
              <w:lang w:eastAsia="fr-FR"/>
            </w:rPr>
            <w:t>8</w:t>
          </w:r>
        </w:p>
      </w:tc>
    </w:tr>
    <w:tr w:rsidR="00F4307E" w:rsidRPr="000E63D4" w:rsidTr="00DD1383">
      <w:trPr>
        <w:trHeight w:val="284"/>
        <w:jc w:val="center"/>
      </w:trPr>
      <w:tc>
        <w:tcPr>
          <w:tcW w:w="5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07E" w:rsidRPr="000902D3" w:rsidRDefault="00F4307E" w:rsidP="00F4307E">
          <w:pPr>
            <w:pStyle w:val="Pieddepage"/>
            <w:rPr>
              <w:sz w:val="20"/>
              <w:szCs w:val="20"/>
              <w:lang w:eastAsia="fr-FR"/>
            </w:rPr>
          </w:pPr>
          <w:r w:rsidRPr="000902D3">
            <w:rPr>
              <w:sz w:val="20"/>
              <w:szCs w:val="20"/>
              <w:lang w:eastAsia="fr-FR"/>
            </w:rPr>
            <w:t>U51 – Conception d’un produit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07E" w:rsidRPr="000902D3" w:rsidRDefault="00F4307E" w:rsidP="00F4307E">
          <w:pPr>
            <w:pStyle w:val="Pieddepage"/>
            <w:jc w:val="center"/>
            <w:rPr>
              <w:sz w:val="20"/>
              <w:szCs w:val="20"/>
              <w:lang w:eastAsia="fr-FR"/>
            </w:rPr>
          </w:pPr>
          <w:r w:rsidRPr="000902D3">
            <w:rPr>
              <w:sz w:val="20"/>
              <w:szCs w:val="20"/>
              <w:lang w:eastAsia="fr-FR"/>
            </w:rPr>
            <w:t xml:space="preserve">Code : IQE5CP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07E" w:rsidRPr="000902D3" w:rsidRDefault="00F4307E" w:rsidP="00F4307E">
          <w:pPr>
            <w:pStyle w:val="Pieddepage"/>
            <w:jc w:val="center"/>
            <w:rPr>
              <w:sz w:val="20"/>
              <w:szCs w:val="20"/>
              <w:lang w:eastAsia="fr-FR"/>
            </w:rPr>
          </w:pPr>
          <w:r w:rsidRPr="000902D3">
            <w:rPr>
              <w:sz w:val="20"/>
              <w:szCs w:val="20"/>
              <w:lang w:eastAsia="fr-FR"/>
            </w:rPr>
            <w:t xml:space="preserve">Page : </w:t>
          </w:r>
          <w:r w:rsidR="00ED0694" w:rsidRPr="000902D3">
            <w:rPr>
              <w:bCs/>
              <w:sz w:val="20"/>
              <w:szCs w:val="20"/>
              <w:lang w:eastAsia="fr-FR"/>
            </w:rPr>
            <w:fldChar w:fldCharType="begin"/>
          </w:r>
          <w:r w:rsidRPr="000902D3">
            <w:rPr>
              <w:bCs/>
              <w:sz w:val="20"/>
              <w:szCs w:val="20"/>
              <w:lang w:eastAsia="fr-FR"/>
            </w:rPr>
            <w:instrText>PAGE  \* Arabic  \* MERGEFORMAT</w:instrText>
          </w:r>
          <w:r w:rsidR="00ED0694" w:rsidRPr="000902D3">
            <w:rPr>
              <w:bCs/>
              <w:sz w:val="20"/>
              <w:szCs w:val="20"/>
              <w:lang w:eastAsia="fr-FR"/>
            </w:rPr>
            <w:fldChar w:fldCharType="separate"/>
          </w:r>
          <w:r w:rsidR="00FD3820">
            <w:rPr>
              <w:bCs/>
              <w:noProof/>
              <w:sz w:val="20"/>
              <w:szCs w:val="20"/>
              <w:lang w:eastAsia="fr-FR"/>
            </w:rPr>
            <w:t>1</w:t>
          </w:r>
          <w:r w:rsidR="00ED0694" w:rsidRPr="000902D3">
            <w:rPr>
              <w:bCs/>
              <w:sz w:val="20"/>
              <w:szCs w:val="20"/>
              <w:lang w:eastAsia="fr-FR"/>
            </w:rPr>
            <w:fldChar w:fldCharType="end"/>
          </w:r>
          <w:r w:rsidRPr="000902D3">
            <w:rPr>
              <w:bCs/>
              <w:sz w:val="20"/>
              <w:szCs w:val="20"/>
              <w:lang w:eastAsia="fr-FR"/>
            </w:rPr>
            <w:t xml:space="preserve"> / </w:t>
          </w:r>
          <w:fldSimple w:instr="NUMPAGES  \* Arabic  \* MERGEFORMAT">
            <w:r w:rsidR="00FD3820">
              <w:rPr>
                <w:bCs/>
                <w:noProof/>
                <w:sz w:val="20"/>
                <w:szCs w:val="20"/>
                <w:lang w:eastAsia="fr-FR"/>
              </w:rPr>
              <w:t>5</w:t>
            </w:r>
          </w:fldSimple>
        </w:p>
      </w:tc>
    </w:tr>
  </w:tbl>
  <w:p w:rsidR="00F4307E" w:rsidRDefault="00F4307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7B" w:rsidRPr="00B24380" w:rsidRDefault="0095407B" w:rsidP="00BE05C2">
    <w:pPr>
      <w:pStyle w:val="Pieddepage"/>
    </w:pPr>
    <w:r>
      <w:t>Présentation - questionnement</w:t>
    </w:r>
    <w:r w:rsidRPr="00B24380">
      <w:tab/>
    </w:r>
    <w:r w:rsidRPr="00304CF4">
      <w:rPr>
        <w:highlight w:val="yellow"/>
      </w:rPr>
      <w:t>xx</w:t>
    </w:r>
    <w:r>
      <w:tab/>
      <w:t xml:space="preserve">Page </w:t>
    </w:r>
    <w:r w:rsidR="00ED0694">
      <w:fldChar w:fldCharType="begin"/>
    </w:r>
    <w:r>
      <w:instrText xml:space="preserve"> PAGE   \* MERGEFORMAT </w:instrText>
    </w:r>
    <w:r w:rsidR="00ED0694">
      <w:fldChar w:fldCharType="separate"/>
    </w:r>
    <w:r>
      <w:rPr>
        <w:noProof/>
      </w:rPr>
      <w:t>0</w:t>
    </w:r>
    <w:r w:rsidR="00ED0694">
      <w:fldChar w:fldCharType="end"/>
    </w:r>
    <w:r>
      <w:t>/</w:t>
    </w:r>
    <w:fldSimple w:instr=" NUMPAGES   \* MERGEFORMAT ">
      <w:r w:rsidR="00F4307E">
        <w:rPr>
          <w:noProof/>
        </w:rPr>
        <w:t>5</w:t>
      </w:r>
    </w:fldSimple>
  </w:p>
  <w:p w:rsidR="0095407B" w:rsidRDefault="0095407B" w:rsidP="00BE05C2">
    <w:pPr>
      <w:pStyle w:val="Pieddepage"/>
    </w:pPr>
  </w:p>
  <w:p w:rsidR="00B63DA1" w:rsidRDefault="00B63DA1" w:rsidP="00BE05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B8" w:rsidRDefault="00EF65B8" w:rsidP="00BE05C2">
      <w:r>
        <w:separator/>
      </w:r>
    </w:p>
    <w:p w:rsidR="00EF65B8" w:rsidRDefault="00EF65B8" w:rsidP="00BE05C2"/>
  </w:footnote>
  <w:footnote w:type="continuationSeparator" w:id="1">
    <w:p w:rsidR="00EF65B8" w:rsidRDefault="00EF65B8" w:rsidP="00BE05C2">
      <w:r>
        <w:continuationSeparator/>
      </w:r>
    </w:p>
    <w:p w:rsidR="00EF65B8" w:rsidRDefault="00EF65B8" w:rsidP="00BE05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822"/>
    <w:multiLevelType w:val="multilevel"/>
    <w:tmpl w:val="F55C8398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">
    <w:nsid w:val="069950BC"/>
    <w:multiLevelType w:val="multilevel"/>
    <w:tmpl w:val="676877B4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2">
    <w:nsid w:val="21D647C9"/>
    <w:multiLevelType w:val="hybridMultilevel"/>
    <w:tmpl w:val="38BC1086"/>
    <w:lvl w:ilvl="0" w:tplc="2B3AA298">
      <w:numFmt w:val="bullet"/>
      <w:lvlText w:val="-"/>
      <w:lvlJc w:val="left"/>
      <w:pPr>
        <w:ind w:left="360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1AB4AEFE">
      <w:numFmt w:val="bullet"/>
      <w:lvlText w:val="•"/>
      <w:lvlJc w:val="left"/>
      <w:pPr>
        <w:ind w:left="1304" w:hanging="147"/>
      </w:pPr>
      <w:rPr>
        <w:rFonts w:hint="default"/>
      </w:rPr>
    </w:lvl>
    <w:lvl w:ilvl="2" w:tplc="ED7C5AF0">
      <w:numFmt w:val="bullet"/>
      <w:lvlText w:val="•"/>
      <w:lvlJc w:val="left"/>
      <w:pPr>
        <w:ind w:left="2248" w:hanging="147"/>
      </w:pPr>
      <w:rPr>
        <w:rFonts w:hint="default"/>
      </w:rPr>
    </w:lvl>
    <w:lvl w:ilvl="3" w:tplc="0DBC4652">
      <w:numFmt w:val="bullet"/>
      <w:lvlText w:val="•"/>
      <w:lvlJc w:val="left"/>
      <w:pPr>
        <w:ind w:left="3192" w:hanging="147"/>
      </w:pPr>
      <w:rPr>
        <w:rFonts w:hint="default"/>
      </w:rPr>
    </w:lvl>
    <w:lvl w:ilvl="4" w:tplc="2F7E4916">
      <w:numFmt w:val="bullet"/>
      <w:lvlText w:val="•"/>
      <w:lvlJc w:val="left"/>
      <w:pPr>
        <w:ind w:left="4136" w:hanging="147"/>
      </w:pPr>
      <w:rPr>
        <w:rFonts w:hint="default"/>
      </w:rPr>
    </w:lvl>
    <w:lvl w:ilvl="5" w:tplc="40AC6460">
      <w:numFmt w:val="bullet"/>
      <w:lvlText w:val="•"/>
      <w:lvlJc w:val="left"/>
      <w:pPr>
        <w:ind w:left="5080" w:hanging="147"/>
      </w:pPr>
      <w:rPr>
        <w:rFonts w:hint="default"/>
      </w:rPr>
    </w:lvl>
    <w:lvl w:ilvl="6" w:tplc="30A81DA4">
      <w:numFmt w:val="bullet"/>
      <w:lvlText w:val="•"/>
      <w:lvlJc w:val="left"/>
      <w:pPr>
        <w:ind w:left="6024" w:hanging="147"/>
      </w:pPr>
      <w:rPr>
        <w:rFonts w:hint="default"/>
      </w:rPr>
    </w:lvl>
    <w:lvl w:ilvl="7" w:tplc="5D5E496C">
      <w:numFmt w:val="bullet"/>
      <w:lvlText w:val="•"/>
      <w:lvlJc w:val="left"/>
      <w:pPr>
        <w:ind w:left="6968" w:hanging="147"/>
      </w:pPr>
      <w:rPr>
        <w:rFonts w:hint="default"/>
      </w:rPr>
    </w:lvl>
    <w:lvl w:ilvl="8" w:tplc="12D008DC">
      <w:numFmt w:val="bullet"/>
      <w:lvlText w:val="•"/>
      <w:lvlJc w:val="left"/>
      <w:pPr>
        <w:ind w:left="7912" w:hanging="147"/>
      </w:pPr>
      <w:rPr>
        <w:rFonts w:hint="default"/>
      </w:rPr>
    </w:lvl>
  </w:abstractNum>
  <w:abstractNum w:abstractNumId="3">
    <w:nsid w:val="26E43651"/>
    <w:multiLevelType w:val="hybridMultilevel"/>
    <w:tmpl w:val="02C47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0D87"/>
    <w:multiLevelType w:val="multilevel"/>
    <w:tmpl w:val="F55C8398"/>
    <w:lvl w:ilvl="0">
      <w:start w:val="3"/>
      <w:numFmt w:val="none"/>
      <w:lvlText w:val="A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567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418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1986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006" w:hanging="567"/>
      </w:pPr>
      <w:rPr>
        <w:rFonts w:hint="default"/>
      </w:rPr>
    </w:lvl>
    <w:lvl w:ilvl="5">
      <w:numFmt w:val="bullet"/>
      <w:lvlText w:val="•"/>
      <w:lvlJc w:val="left"/>
      <w:pPr>
        <w:ind w:left="5018" w:hanging="567"/>
      </w:pPr>
      <w:rPr>
        <w:rFonts w:hint="default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</w:rPr>
    </w:lvl>
    <w:lvl w:ilvl="7">
      <w:numFmt w:val="bullet"/>
      <w:lvlText w:val="•"/>
      <w:lvlJc w:val="left"/>
      <w:pPr>
        <w:ind w:left="7043" w:hanging="567"/>
      </w:pPr>
      <w:rPr>
        <w:rFonts w:hint="default"/>
      </w:rPr>
    </w:lvl>
    <w:lvl w:ilvl="8">
      <w:numFmt w:val="bullet"/>
      <w:lvlText w:val="•"/>
      <w:lvlJc w:val="left"/>
      <w:pPr>
        <w:ind w:left="8056" w:hanging="567"/>
      </w:pPr>
      <w:rPr>
        <w:rFonts w:hint="default"/>
      </w:rPr>
    </w:lvl>
  </w:abstractNum>
  <w:abstractNum w:abstractNumId="5">
    <w:nsid w:val="35B6385D"/>
    <w:multiLevelType w:val="hybridMultilevel"/>
    <w:tmpl w:val="1570D1E4"/>
    <w:lvl w:ilvl="0" w:tplc="6A220660">
      <w:start w:val="1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6EE79CE"/>
    <w:multiLevelType w:val="hybridMultilevel"/>
    <w:tmpl w:val="5B44C5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0989"/>
    <w:multiLevelType w:val="multilevel"/>
    <w:tmpl w:val="F55C8398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8">
    <w:nsid w:val="47026DA3"/>
    <w:multiLevelType w:val="multilevel"/>
    <w:tmpl w:val="77E8801E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9">
    <w:nsid w:val="4D5C75A6"/>
    <w:multiLevelType w:val="multilevel"/>
    <w:tmpl w:val="A2784AFA"/>
    <w:lvl w:ilvl="0">
      <w:start w:val="2"/>
      <w:numFmt w:val="upperLetter"/>
      <w:lvlText w:val="%1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466" w:hanging="852"/>
      </w:pPr>
      <w:rPr>
        <w:rFonts w:hint="default"/>
      </w:rPr>
    </w:lvl>
    <w:lvl w:ilvl="4">
      <w:numFmt w:val="bullet"/>
      <w:lvlText w:val="•"/>
      <w:lvlJc w:val="left"/>
      <w:pPr>
        <w:ind w:left="4420" w:hanging="852"/>
      </w:pPr>
      <w:rPr>
        <w:rFonts w:hint="default"/>
      </w:rPr>
    </w:lvl>
    <w:lvl w:ilvl="5">
      <w:numFmt w:val="bullet"/>
      <w:lvlText w:val="•"/>
      <w:lvlJc w:val="left"/>
      <w:pPr>
        <w:ind w:left="5373" w:hanging="852"/>
      </w:pPr>
      <w:rPr>
        <w:rFonts w:hint="default"/>
      </w:rPr>
    </w:lvl>
    <w:lvl w:ilvl="6">
      <w:numFmt w:val="bullet"/>
      <w:lvlText w:val="•"/>
      <w:lvlJc w:val="left"/>
      <w:pPr>
        <w:ind w:left="6326" w:hanging="852"/>
      </w:pPr>
      <w:rPr>
        <w:rFonts w:hint="default"/>
      </w:rPr>
    </w:lvl>
    <w:lvl w:ilvl="7">
      <w:numFmt w:val="bullet"/>
      <w:lvlText w:val="•"/>
      <w:lvlJc w:val="left"/>
      <w:pPr>
        <w:ind w:left="7280" w:hanging="852"/>
      </w:pPr>
      <w:rPr>
        <w:rFonts w:hint="default"/>
      </w:rPr>
    </w:lvl>
    <w:lvl w:ilvl="8">
      <w:numFmt w:val="bullet"/>
      <w:lvlText w:val="•"/>
      <w:lvlJc w:val="left"/>
      <w:pPr>
        <w:ind w:left="8233" w:hanging="852"/>
      </w:pPr>
      <w:rPr>
        <w:rFonts w:hint="default"/>
      </w:rPr>
    </w:lvl>
  </w:abstractNum>
  <w:abstractNum w:abstractNumId="10">
    <w:nsid w:val="50DD03FD"/>
    <w:multiLevelType w:val="hybridMultilevel"/>
    <w:tmpl w:val="BE067A30"/>
    <w:lvl w:ilvl="0" w:tplc="986E4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84388"/>
    <w:multiLevelType w:val="multilevel"/>
    <w:tmpl w:val="A76A05FA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pStyle w:val="Paragraphedeliste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2">
    <w:nsid w:val="7B9E2ED5"/>
    <w:multiLevelType w:val="multilevel"/>
    <w:tmpl w:val="676877B4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3">
    <w:nsid w:val="7CC30ED1"/>
    <w:multiLevelType w:val="multilevel"/>
    <w:tmpl w:val="676877B4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25423"/>
    <w:rsid w:val="00002378"/>
    <w:rsid w:val="000073BA"/>
    <w:rsid w:val="000124B2"/>
    <w:rsid w:val="00023473"/>
    <w:rsid w:val="000260F4"/>
    <w:rsid w:val="00034E7B"/>
    <w:rsid w:val="000A7B32"/>
    <w:rsid w:val="000B66F5"/>
    <w:rsid w:val="000C6EAA"/>
    <w:rsid w:val="000D7550"/>
    <w:rsid w:val="00114232"/>
    <w:rsid w:val="00123542"/>
    <w:rsid w:val="0016684F"/>
    <w:rsid w:val="00185B27"/>
    <w:rsid w:val="001D768C"/>
    <w:rsid w:val="001E0750"/>
    <w:rsid w:val="002101F3"/>
    <w:rsid w:val="002212C1"/>
    <w:rsid w:val="00224CBD"/>
    <w:rsid w:val="002474AD"/>
    <w:rsid w:val="002545AD"/>
    <w:rsid w:val="0027187F"/>
    <w:rsid w:val="002776C6"/>
    <w:rsid w:val="002B6C10"/>
    <w:rsid w:val="002E1ED9"/>
    <w:rsid w:val="002E4AD8"/>
    <w:rsid w:val="002E7E92"/>
    <w:rsid w:val="002F4513"/>
    <w:rsid w:val="00303758"/>
    <w:rsid w:val="00304CF4"/>
    <w:rsid w:val="00357CF5"/>
    <w:rsid w:val="003830AB"/>
    <w:rsid w:val="003C39B5"/>
    <w:rsid w:val="003E21F0"/>
    <w:rsid w:val="003E5DE5"/>
    <w:rsid w:val="00407C14"/>
    <w:rsid w:val="00444363"/>
    <w:rsid w:val="00474EA1"/>
    <w:rsid w:val="0048332E"/>
    <w:rsid w:val="00491D6A"/>
    <w:rsid w:val="004D3276"/>
    <w:rsid w:val="004F631E"/>
    <w:rsid w:val="00526A4D"/>
    <w:rsid w:val="00526D24"/>
    <w:rsid w:val="0057084F"/>
    <w:rsid w:val="00575176"/>
    <w:rsid w:val="005C4EF7"/>
    <w:rsid w:val="005F7B2C"/>
    <w:rsid w:val="0060434E"/>
    <w:rsid w:val="006521E8"/>
    <w:rsid w:val="006B1268"/>
    <w:rsid w:val="006B3CE4"/>
    <w:rsid w:val="006E64D1"/>
    <w:rsid w:val="00701608"/>
    <w:rsid w:val="00706077"/>
    <w:rsid w:val="00711EC4"/>
    <w:rsid w:val="00727BE1"/>
    <w:rsid w:val="007528F5"/>
    <w:rsid w:val="00765790"/>
    <w:rsid w:val="007661A6"/>
    <w:rsid w:val="00774ED1"/>
    <w:rsid w:val="00780A92"/>
    <w:rsid w:val="00793781"/>
    <w:rsid w:val="007C0E7A"/>
    <w:rsid w:val="007D1A3A"/>
    <w:rsid w:val="007D38A1"/>
    <w:rsid w:val="007D61D5"/>
    <w:rsid w:val="00803E25"/>
    <w:rsid w:val="008128FA"/>
    <w:rsid w:val="00837993"/>
    <w:rsid w:val="00872211"/>
    <w:rsid w:val="008B0369"/>
    <w:rsid w:val="008E3CF5"/>
    <w:rsid w:val="00904784"/>
    <w:rsid w:val="00931CC4"/>
    <w:rsid w:val="00940644"/>
    <w:rsid w:val="0094328E"/>
    <w:rsid w:val="0095407B"/>
    <w:rsid w:val="00980CA5"/>
    <w:rsid w:val="00981D6D"/>
    <w:rsid w:val="009966E2"/>
    <w:rsid w:val="0099740B"/>
    <w:rsid w:val="009B08E7"/>
    <w:rsid w:val="009B6F65"/>
    <w:rsid w:val="009D2009"/>
    <w:rsid w:val="009D6798"/>
    <w:rsid w:val="00A17DA3"/>
    <w:rsid w:val="00A247A6"/>
    <w:rsid w:val="00A27B21"/>
    <w:rsid w:val="00A56064"/>
    <w:rsid w:val="00A66CF2"/>
    <w:rsid w:val="00A7796E"/>
    <w:rsid w:val="00A93BF0"/>
    <w:rsid w:val="00A94812"/>
    <w:rsid w:val="00AB1CA1"/>
    <w:rsid w:val="00AD1629"/>
    <w:rsid w:val="00AE7B3D"/>
    <w:rsid w:val="00AF5489"/>
    <w:rsid w:val="00B007B9"/>
    <w:rsid w:val="00B14A2A"/>
    <w:rsid w:val="00B24380"/>
    <w:rsid w:val="00B27F8C"/>
    <w:rsid w:val="00B43F89"/>
    <w:rsid w:val="00B476CD"/>
    <w:rsid w:val="00B63DA1"/>
    <w:rsid w:val="00BE05C2"/>
    <w:rsid w:val="00BE3DCD"/>
    <w:rsid w:val="00C25423"/>
    <w:rsid w:val="00C30C0F"/>
    <w:rsid w:val="00C62E18"/>
    <w:rsid w:val="00CA2336"/>
    <w:rsid w:val="00CB2AAD"/>
    <w:rsid w:val="00CB790F"/>
    <w:rsid w:val="00CC4E96"/>
    <w:rsid w:val="00CE3620"/>
    <w:rsid w:val="00CF3A44"/>
    <w:rsid w:val="00D11B36"/>
    <w:rsid w:val="00D11F1E"/>
    <w:rsid w:val="00D14B09"/>
    <w:rsid w:val="00D233BF"/>
    <w:rsid w:val="00D34D76"/>
    <w:rsid w:val="00D5077F"/>
    <w:rsid w:val="00D56F47"/>
    <w:rsid w:val="00D6701C"/>
    <w:rsid w:val="00D823AB"/>
    <w:rsid w:val="00DA3680"/>
    <w:rsid w:val="00DC721C"/>
    <w:rsid w:val="00DD60A8"/>
    <w:rsid w:val="00DE0CCB"/>
    <w:rsid w:val="00DE26AD"/>
    <w:rsid w:val="00DF48A6"/>
    <w:rsid w:val="00E116A5"/>
    <w:rsid w:val="00E53F22"/>
    <w:rsid w:val="00E97A7F"/>
    <w:rsid w:val="00EC0FEE"/>
    <w:rsid w:val="00ED0694"/>
    <w:rsid w:val="00ED23A7"/>
    <w:rsid w:val="00EF2067"/>
    <w:rsid w:val="00EF4446"/>
    <w:rsid w:val="00EF65B8"/>
    <w:rsid w:val="00F02E72"/>
    <w:rsid w:val="00F1621E"/>
    <w:rsid w:val="00F27986"/>
    <w:rsid w:val="00F32E7F"/>
    <w:rsid w:val="00F4307E"/>
    <w:rsid w:val="00F5162A"/>
    <w:rsid w:val="00F670B3"/>
    <w:rsid w:val="00F72281"/>
    <w:rsid w:val="00F90CC6"/>
    <w:rsid w:val="00FD3588"/>
    <w:rsid w:val="00FD3820"/>
    <w:rsid w:val="00FD3F90"/>
    <w:rsid w:val="00FF0C34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C2"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436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380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4363"/>
    <w:rPr>
      <w:rFonts w:ascii="Arial" w:eastAsiaTheme="majorEastAsia" w:hAnsi="Arial" w:cstheme="majorBidi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2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380"/>
  </w:style>
  <w:style w:type="paragraph" w:styleId="Pieddepage">
    <w:name w:val="footer"/>
    <w:basedOn w:val="Normal"/>
    <w:link w:val="PieddepageCar"/>
    <w:unhideWhenUsed/>
    <w:rsid w:val="00B2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4380"/>
  </w:style>
  <w:style w:type="paragraph" w:styleId="Sansinterligne">
    <w:name w:val="No Spacing"/>
    <w:link w:val="SansinterligneCar"/>
    <w:uiPriority w:val="1"/>
    <w:qFormat/>
    <w:rsid w:val="00B2438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4380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24380"/>
    <w:rPr>
      <w:rFonts w:ascii="Arial" w:eastAsiaTheme="majorEastAsia" w:hAnsi="Arial" w:cstheme="majorBidi"/>
      <w:sz w:val="28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B24380"/>
    <w:pPr>
      <w:widowControl w:val="0"/>
      <w:spacing w:after="0" w:line="240" w:lineRule="auto"/>
    </w:pPr>
    <w:rPr>
      <w:rFonts w:eastAsia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B24380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E05C2"/>
    <w:pPr>
      <w:widowControl w:val="0"/>
      <w:numPr>
        <w:ilvl w:val="2"/>
        <w:numId w:val="10"/>
      </w:numPr>
      <w:spacing w:line="240" w:lineRule="auto"/>
      <w:ind w:left="1554" w:hanging="851"/>
    </w:pPr>
    <w:rPr>
      <w:rFonts w:eastAsia="Arial"/>
    </w:rPr>
  </w:style>
  <w:style w:type="paragraph" w:customStyle="1" w:styleId="TableParagraph">
    <w:name w:val="Table Paragraph"/>
    <w:basedOn w:val="Normal"/>
    <w:uiPriority w:val="1"/>
    <w:qFormat/>
    <w:rsid w:val="00B24380"/>
    <w:pPr>
      <w:widowControl w:val="0"/>
      <w:spacing w:after="0" w:line="240" w:lineRule="auto"/>
    </w:pPr>
    <w:rPr>
      <w:rFonts w:eastAsia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3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43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4E7B"/>
    <w:pPr>
      <w:spacing w:after="100"/>
      <w:ind w:left="220"/>
    </w:p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60434E"/>
    <w:pPr>
      <w:tabs>
        <w:tab w:val="right" w:leader="dot" w:pos="10194"/>
      </w:tabs>
      <w:spacing w:after="10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526A4D"/>
    <w:rPr>
      <w:color w:val="0563C1" w:themeColor="hyperlink"/>
      <w:u w:val="single"/>
    </w:rPr>
  </w:style>
  <w:style w:type="paragraph" w:customStyle="1" w:styleId="TM10">
    <w:name w:val="TM1"/>
    <w:basedOn w:val="TM1"/>
    <w:link w:val="TM1Car0"/>
    <w:qFormat/>
    <w:rsid w:val="0060434E"/>
  </w:style>
  <w:style w:type="paragraph" w:customStyle="1" w:styleId="TM20">
    <w:name w:val="TM2"/>
    <w:basedOn w:val="TM2"/>
    <w:link w:val="TM2Car"/>
    <w:qFormat/>
    <w:rsid w:val="0060434E"/>
    <w:pPr>
      <w:tabs>
        <w:tab w:val="right" w:leader="dot" w:pos="10194"/>
      </w:tabs>
    </w:pPr>
    <w:rPr>
      <w:noProof/>
    </w:rPr>
  </w:style>
  <w:style w:type="character" w:customStyle="1" w:styleId="TM1Car">
    <w:name w:val="TM 1 Car"/>
    <w:basedOn w:val="Policepardfaut"/>
    <w:link w:val="TM1"/>
    <w:uiPriority w:val="39"/>
    <w:rsid w:val="0060434E"/>
    <w:rPr>
      <w:rFonts w:ascii="Arial" w:hAnsi="Arial"/>
      <w:noProof/>
      <w:sz w:val="24"/>
      <w:szCs w:val="24"/>
    </w:rPr>
  </w:style>
  <w:style w:type="character" w:customStyle="1" w:styleId="TM1Car0">
    <w:name w:val="TM1 Car"/>
    <w:basedOn w:val="TM1Car"/>
    <w:link w:val="TM10"/>
    <w:rsid w:val="0060434E"/>
    <w:rPr>
      <w:rFonts w:ascii="Arial" w:hAnsi="Arial"/>
      <w:noProof/>
      <w:sz w:val="24"/>
      <w:szCs w:val="24"/>
    </w:rPr>
  </w:style>
  <w:style w:type="table" w:styleId="Grilledutableau">
    <w:name w:val="Table Grid"/>
    <w:basedOn w:val="TableauNormal"/>
    <w:uiPriority w:val="59"/>
    <w:rsid w:val="0060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2Car">
    <w:name w:val="TM2 Car"/>
    <w:basedOn w:val="Policepardfaut"/>
    <w:link w:val="TM20"/>
    <w:rsid w:val="0060434E"/>
    <w:rPr>
      <w:rFonts w:ascii="Arial" w:hAnsi="Arial"/>
      <w:noProof/>
      <w:sz w:val="24"/>
    </w:rPr>
  </w:style>
  <w:style w:type="paragraph" w:customStyle="1" w:styleId="basdepage">
    <w:name w:val="bas de page"/>
    <w:basedOn w:val="Pieddepage"/>
    <w:link w:val="basdepageCar"/>
    <w:qFormat/>
    <w:rsid w:val="0060434E"/>
    <w:pPr>
      <w:pBdr>
        <w:top w:val="single" w:sz="4" w:space="1" w:color="auto"/>
      </w:pBdr>
      <w:tabs>
        <w:tab w:val="clear" w:pos="4536"/>
        <w:tab w:val="clear" w:pos="9072"/>
        <w:tab w:val="left" w:pos="5529"/>
        <w:tab w:val="right" w:pos="10065"/>
      </w:tabs>
    </w:pPr>
  </w:style>
  <w:style w:type="paragraph" w:customStyle="1" w:styleId="normalitalique">
    <w:name w:val="normal italique"/>
    <w:basedOn w:val="Normal"/>
    <w:link w:val="normalitaliqueCar"/>
    <w:qFormat/>
    <w:rsid w:val="00BE05C2"/>
    <w:pPr>
      <w:spacing w:after="0"/>
    </w:pPr>
    <w:rPr>
      <w:i/>
    </w:rPr>
  </w:style>
  <w:style w:type="character" w:customStyle="1" w:styleId="basdepageCar">
    <w:name w:val="bas de page Car"/>
    <w:basedOn w:val="Policepardfaut"/>
    <w:link w:val="basdepage"/>
    <w:rsid w:val="0060434E"/>
    <w:rPr>
      <w:rFonts w:ascii="Arial" w:hAnsi="Arial" w:cs="Arial"/>
      <w:sz w:val="24"/>
      <w:szCs w:val="24"/>
    </w:rPr>
  </w:style>
  <w:style w:type="character" w:customStyle="1" w:styleId="normalitaliqueCar">
    <w:name w:val="normal italique Car"/>
    <w:basedOn w:val="Policepardfaut"/>
    <w:link w:val="normalitalique"/>
    <w:rsid w:val="00BE05C2"/>
    <w:rPr>
      <w:rFonts w:ascii="Arial" w:hAnsi="Arial" w:cs="Arial"/>
      <w:i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67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70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701C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7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701C"/>
    <w:rPr>
      <w:rFonts w:ascii="Arial" w:hAnsi="Arial" w:cs="Arial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2E7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EFC9-22A0-4471-BD90-7E1CD391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APP</cp:lastModifiedBy>
  <cp:revision>3</cp:revision>
  <cp:lastPrinted>2018-02-12T10:57:00Z</cp:lastPrinted>
  <dcterms:created xsi:type="dcterms:W3CDTF">2018-02-12T11:00:00Z</dcterms:created>
  <dcterms:modified xsi:type="dcterms:W3CDTF">2018-11-23T08:48:00Z</dcterms:modified>
</cp:coreProperties>
</file>