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661A1" w14:textId="1381C2E9" w:rsidR="00B64864" w:rsidRPr="00FE1457" w:rsidRDefault="00B64864" w:rsidP="00B6486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11DC4ABD" w14:textId="677F7643" w:rsidR="00B64864" w:rsidRPr="00FE1457" w:rsidRDefault="00B64864" w:rsidP="00B64864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0CD28C8E" w14:textId="77777777" w:rsidR="00B64864" w:rsidRDefault="00B64864">
      <w:pPr>
        <w:rPr>
          <w:rFonts w:ascii="Arial" w:eastAsia="Arial" w:hAnsi="Arial" w:cs="Arial"/>
          <w:b/>
        </w:rPr>
      </w:pPr>
    </w:p>
    <w:p w14:paraId="74DAA67A" w14:textId="77777777" w:rsidR="00E26D77" w:rsidRDefault="00E26D77">
      <w:pPr>
        <w:rPr>
          <w:rFonts w:ascii="Arial" w:eastAsia="Arial" w:hAnsi="Arial" w:cs="Arial"/>
          <w:b/>
        </w:rPr>
      </w:pPr>
    </w:p>
    <w:p w14:paraId="03318D89" w14:textId="16DA999A" w:rsidR="00676E99" w:rsidRPr="00FD5F5B" w:rsidRDefault="00CC4A1E" w:rsidP="00E26D77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 xml:space="preserve">Nous suivons </w:t>
      </w:r>
      <w:r w:rsidR="00E26D77" w:rsidRPr="00FD5F5B">
        <w:rPr>
          <w:rFonts w:ascii="Arial" w:eastAsia="Arial" w:hAnsi="Arial" w:cs="Arial"/>
          <w:szCs w:val="20"/>
        </w:rPr>
        <w:t>Sarah et Axel</w:t>
      </w:r>
      <w:r w:rsidRPr="00FD5F5B">
        <w:rPr>
          <w:rFonts w:ascii="Arial" w:eastAsia="Arial" w:hAnsi="Arial" w:cs="Arial"/>
          <w:szCs w:val="20"/>
        </w:rPr>
        <w:t xml:space="preserve">, </w:t>
      </w:r>
      <w:r w:rsidR="00E26D77" w:rsidRPr="00FD5F5B">
        <w:rPr>
          <w:rFonts w:ascii="Arial" w:eastAsia="Arial" w:hAnsi="Arial" w:cs="Arial"/>
          <w:szCs w:val="20"/>
        </w:rPr>
        <w:t xml:space="preserve">deux </w:t>
      </w:r>
      <w:r w:rsidRPr="00FD5F5B">
        <w:rPr>
          <w:rFonts w:ascii="Arial" w:eastAsia="Arial" w:hAnsi="Arial" w:cs="Arial"/>
          <w:szCs w:val="20"/>
        </w:rPr>
        <w:t>jeune</w:t>
      </w:r>
      <w:r w:rsidR="00E26D77" w:rsidRPr="00FD5F5B">
        <w:rPr>
          <w:rFonts w:ascii="Arial" w:eastAsia="Arial" w:hAnsi="Arial" w:cs="Arial"/>
          <w:szCs w:val="20"/>
        </w:rPr>
        <w:t>s</w:t>
      </w:r>
      <w:r w:rsidRPr="00FD5F5B">
        <w:rPr>
          <w:rFonts w:ascii="Arial" w:eastAsia="Arial" w:hAnsi="Arial" w:cs="Arial"/>
          <w:szCs w:val="20"/>
        </w:rPr>
        <w:t xml:space="preserve"> lycéen</w:t>
      </w:r>
      <w:r w:rsidR="00E26D77" w:rsidRPr="00FD5F5B">
        <w:rPr>
          <w:rFonts w:ascii="Arial" w:eastAsia="Arial" w:hAnsi="Arial" w:cs="Arial"/>
          <w:szCs w:val="20"/>
        </w:rPr>
        <w:t>s</w:t>
      </w:r>
      <w:r w:rsidRPr="00FD5F5B">
        <w:rPr>
          <w:rFonts w:ascii="Arial" w:eastAsia="Arial" w:hAnsi="Arial" w:cs="Arial"/>
          <w:szCs w:val="20"/>
        </w:rPr>
        <w:t xml:space="preserve"> professionnel</w:t>
      </w:r>
      <w:r w:rsidR="00E26D77" w:rsidRPr="00FD5F5B">
        <w:rPr>
          <w:rFonts w:ascii="Arial" w:eastAsia="Arial" w:hAnsi="Arial" w:cs="Arial"/>
          <w:szCs w:val="20"/>
        </w:rPr>
        <w:t>s en classe de seconde.</w:t>
      </w:r>
      <w:r w:rsidRPr="00FD5F5B">
        <w:rPr>
          <w:rFonts w:ascii="Arial" w:eastAsia="Arial" w:hAnsi="Arial" w:cs="Arial"/>
          <w:szCs w:val="20"/>
        </w:rPr>
        <w:t xml:space="preserve"> </w:t>
      </w:r>
      <w:r w:rsidR="00E26D77" w:rsidRPr="00FD5F5B">
        <w:rPr>
          <w:rFonts w:ascii="Arial" w:eastAsia="Arial" w:hAnsi="Arial" w:cs="Arial"/>
          <w:szCs w:val="20"/>
        </w:rPr>
        <w:t>Ils vont bientôt réaliser leur premi</w:t>
      </w:r>
      <w:r w:rsidR="00C94C7B">
        <w:rPr>
          <w:rFonts w:ascii="Arial" w:eastAsia="Arial" w:hAnsi="Arial" w:cs="Arial"/>
          <w:szCs w:val="20"/>
        </w:rPr>
        <w:t>è</w:t>
      </w:r>
      <w:r w:rsidR="00E26D77" w:rsidRPr="00FD5F5B">
        <w:rPr>
          <w:rFonts w:ascii="Arial" w:eastAsia="Arial" w:hAnsi="Arial" w:cs="Arial"/>
          <w:szCs w:val="20"/>
        </w:rPr>
        <w:t>r</w:t>
      </w:r>
      <w:r w:rsidR="00C94C7B">
        <w:rPr>
          <w:rFonts w:ascii="Arial" w:eastAsia="Arial" w:hAnsi="Arial" w:cs="Arial"/>
          <w:szCs w:val="20"/>
        </w:rPr>
        <w:t>e</w:t>
      </w:r>
      <w:r w:rsidR="00E26D77" w:rsidRPr="00FD5F5B">
        <w:rPr>
          <w:rFonts w:ascii="Arial" w:eastAsia="Arial" w:hAnsi="Arial" w:cs="Arial"/>
          <w:szCs w:val="20"/>
        </w:rPr>
        <w:t xml:space="preserve"> </w:t>
      </w:r>
      <w:r w:rsidR="00C94C7B">
        <w:rPr>
          <w:rFonts w:ascii="Arial" w:eastAsia="Arial" w:hAnsi="Arial" w:cs="Arial"/>
          <w:szCs w:val="20"/>
        </w:rPr>
        <w:t>période de formation en entreprise</w:t>
      </w:r>
      <w:r w:rsidR="00E26D77" w:rsidRPr="00FD5F5B">
        <w:rPr>
          <w:rFonts w:ascii="Arial" w:eastAsia="Arial" w:hAnsi="Arial" w:cs="Arial"/>
          <w:szCs w:val="20"/>
        </w:rPr>
        <w:t xml:space="preserve"> et recevoir une </w:t>
      </w:r>
      <w:r w:rsidR="00C94C7B">
        <w:rPr>
          <w:rFonts w:ascii="Arial" w:eastAsia="Arial" w:hAnsi="Arial" w:cs="Arial"/>
          <w:szCs w:val="20"/>
        </w:rPr>
        <w:t>allocation</w:t>
      </w:r>
      <w:r w:rsidR="00E26D77" w:rsidRPr="00FD5F5B">
        <w:rPr>
          <w:rFonts w:ascii="Arial" w:eastAsia="Arial" w:hAnsi="Arial" w:cs="Arial"/>
          <w:szCs w:val="20"/>
        </w:rPr>
        <w:t xml:space="preserve">. Ils ne connaissent pas bien le fonctionnement du compte en banque. </w:t>
      </w:r>
      <w:r w:rsidR="0006524E" w:rsidRPr="00FD5F5B">
        <w:rPr>
          <w:rFonts w:ascii="Arial" w:eastAsia="Arial" w:hAnsi="Arial" w:cs="Arial"/>
          <w:szCs w:val="20"/>
        </w:rPr>
        <w:t xml:space="preserve">Ils apprennent à se familiariser avec le vocabulaire bancaire de base : </w:t>
      </w:r>
      <w:r w:rsidR="00E26D77" w:rsidRPr="00FD5F5B">
        <w:rPr>
          <w:rFonts w:ascii="Arial" w:eastAsia="Arial" w:hAnsi="Arial" w:cs="Arial"/>
          <w:szCs w:val="20"/>
        </w:rPr>
        <w:t>RIB, IBAN, relevé de compte, débit, crédit, solde...</w:t>
      </w:r>
    </w:p>
    <w:p w14:paraId="1F0F73F3" w14:textId="77777777" w:rsidR="00676E99" w:rsidRDefault="00676E99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6E53F595" w14:textId="77777777" w:rsidR="00676E99" w:rsidRDefault="00676E99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1"/>
        <w:tblW w:w="105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2480"/>
      </w:tblGrid>
      <w:tr w:rsidR="00676E99" w14:paraId="1B1F7C0B" w14:textId="77777777" w:rsidTr="00FD5F5B">
        <w:trPr>
          <w:trHeight w:val="975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26014E24" w14:textId="77777777" w:rsidR="00676E99" w:rsidRDefault="00CC4A1E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195E73">
              <w:rPr>
                <w:rFonts w:ascii="Stardos Stencil" w:eastAsia="Stardos Stencil" w:hAnsi="Stardos Stencil" w:cs="Stardos Stencil"/>
                <w:b/>
                <w:sz w:val="36"/>
                <w:szCs w:val="32"/>
              </w:rPr>
              <w:t>Sarah, Axel et leur compte bancaire</w:t>
            </w:r>
            <w:r w:rsidRPr="00195E73">
              <w:rPr>
                <w:rFonts w:ascii="Arial" w:eastAsia="Arial" w:hAnsi="Arial" w:cs="Arial"/>
                <w:b/>
                <w:sz w:val="40"/>
                <w:szCs w:val="32"/>
              </w:rPr>
              <w:t xml:space="preserve"> ...</w:t>
            </w:r>
          </w:p>
        </w:tc>
      </w:tr>
      <w:tr w:rsidR="00676E99" w14:paraId="3CB0568A" w14:textId="77777777" w:rsidTr="00CE498E">
        <w:trPr>
          <w:trHeight w:val="975"/>
          <w:jc w:val="center"/>
        </w:trPr>
        <w:tc>
          <w:tcPr>
            <w:tcW w:w="2405" w:type="dxa"/>
            <w:vMerge w:val="restart"/>
            <w:shd w:val="clear" w:color="auto" w:fill="D9E2F3"/>
            <w:vAlign w:val="center"/>
          </w:tcPr>
          <w:p w14:paraId="21E677FB" w14:textId="77777777" w:rsidR="00676E99" w:rsidRDefault="00CC4A1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5D331CBC" wp14:editId="0CE248FE">
                  <wp:extent cx="510373" cy="439488"/>
                  <wp:effectExtent l="0" t="0" r="0" b="0"/>
                  <wp:docPr id="2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73" cy="4394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195A4B0" w14:textId="77777777" w:rsidR="00676E99" w:rsidRDefault="00E4419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6016F2F1" wp14:editId="6B72EA01">
                  <wp:extent cx="639967" cy="900000"/>
                  <wp:effectExtent l="0" t="0" r="0" b="1905"/>
                  <wp:docPr id="4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4DBB8E0" w14:textId="77777777" w:rsidR="00676E99" w:rsidRDefault="00676E99">
            <w:pPr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</w:p>
          <w:p w14:paraId="7C50210B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FD5F5B">
              <w:rPr>
                <w:rFonts w:ascii="Arial" w:eastAsia="Arial" w:hAnsi="Arial" w:cs="Arial"/>
                <w:b/>
                <w:szCs w:val="20"/>
              </w:rPr>
              <w:t xml:space="preserve">Axel </w:t>
            </w:r>
          </w:p>
          <w:p w14:paraId="2910A1A0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16 ans</w:t>
            </w:r>
          </w:p>
          <w:p w14:paraId="7E155010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Lycéen 2</w:t>
            </w:r>
            <w:r w:rsidRPr="00FD5F5B">
              <w:rPr>
                <w:rFonts w:ascii="Arial" w:eastAsia="Arial" w:hAnsi="Arial" w:cs="Arial"/>
                <w:sz w:val="20"/>
                <w:szCs w:val="16"/>
                <w:vertAlign w:val="superscript"/>
              </w:rPr>
              <w:t>nde</w:t>
            </w:r>
            <w:r w:rsidRPr="00FD5F5B">
              <w:rPr>
                <w:rFonts w:ascii="Arial" w:eastAsia="Arial" w:hAnsi="Arial" w:cs="Arial"/>
                <w:sz w:val="20"/>
                <w:szCs w:val="16"/>
              </w:rPr>
              <w:t xml:space="preserve"> Bac pro</w:t>
            </w:r>
            <w:r w:rsidRPr="00FD5F5B">
              <w:rPr>
                <w:rFonts w:ascii="Arial" w:eastAsia="Arial" w:hAnsi="Arial" w:cs="Arial"/>
                <w:b/>
                <w:sz w:val="20"/>
                <w:szCs w:val="16"/>
              </w:rPr>
              <w:t xml:space="preserve"> AGORA</w:t>
            </w:r>
          </w:p>
          <w:p w14:paraId="12AD66F5" w14:textId="77777777" w:rsidR="00676E99" w:rsidRDefault="00CC4A1E">
            <w:pPr>
              <w:jc w:val="center"/>
              <w:rPr>
                <w:rFonts w:ascii="Arial" w:eastAsia="Arial" w:hAnsi="Arial" w:cs="Arial"/>
                <w:i/>
                <w:sz w:val="15"/>
                <w:szCs w:val="15"/>
              </w:rPr>
            </w:pP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A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ssistant de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G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estion des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OR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ganisations et de leurs </w:t>
            </w:r>
            <w:r w:rsidR="00E26D77"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A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>ctivités</w:t>
            </w:r>
          </w:p>
        </w:tc>
        <w:tc>
          <w:tcPr>
            <w:tcW w:w="5670" w:type="dxa"/>
            <w:vMerge w:val="restart"/>
          </w:tcPr>
          <w:p w14:paraId="21538346" w14:textId="77777777" w:rsidR="00676E99" w:rsidRDefault="00676E9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FC5BC" w14:textId="77777777" w:rsidR="00676E99" w:rsidRDefault="00676E99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2B184B3" w14:textId="77777777" w:rsidR="00676E99" w:rsidRPr="00533B86" w:rsidRDefault="00CC4A1E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533B86">
              <w:rPr>
                <w:rFonts w:ascii="Arial" w:eastAsia="Arial" w:hAnsi="Arial" w:cs="Arial"/>
                <w:szCs w:val="22"/>
              </w:rPr>
              <w:t xml:space="preserve">&lt;= Lui, c’est Axel et elle =&gt; c’est Sarah ils ont 16 ans tous les deux, ils sont au lycée en classe de 2nde Bac pro et ils sont trop </w:t>
            </w:r>
            <w:r w:rsidRPr="00533B86">
              <w:rPr>
                <w:rFonts w:ascii="Arial" w:eastAsia="Arial" w:hAnsi="Arial" w:cs="Arial"/>
                <w:sz w:val="28"/>
              </w:rPr>
              <w:t>contents</w:t>
            </w:r>
            <w:r w:rsidRPr="00533B86">
              <w:rPr>
                <w:rFonts w:ascii="Arial" w:eastAsia="Arial" w:hAnsi="Arial" w:cs="Arial"/>
                <w:szCs w:val="22"/>
              </w:rPr>
              <w:t xml:space="preserve"> ! </w:t>
            </w:r>
          </w:p>
          <w:p w14:paraId="1F3CCB34" w14:textId="77777777" w:rsidR="00676E99" w:rsidRPr="00533B86" w:rsidRDefault="00676E99">
            <w:pPr>
              <w:jc w:val="both"/>
              <w:rPr>
                <w:rFonts w:ascii="Arial" w:eastAsia="Arial" w:hAnsi="Arial" w:cs="Arial"/>
                <w:b/>
                <w:sz w:val="28"/>
              </w:rPr>
            </w:pPr>
          </w:p>
          <w:p w14:paraId="7A4C4D3F" w14:textId="77777777" w:rsidR="00676E99" w:rsidRPr="00533B86" w:rsidRDefault="00CC4A1E">
            <w:pPr>
              <w:jc w:val="center"/>
              <w:rPr>
                <w:rFonts w:ascii="Arial" w:eastAsia="Arial" w:hAnsi="Arial" w:cs="Arial"/>
                <w:b/>
                <w:sz w:val="32"/>
                <w:szCs w:val="28"/>
              </w:rPr>
            </w:pPr>
            <w:r w:rsidRPr="00533B86">
              <w:rPr>
                <w:rFonts w:ascii="Arial" w:eastAsia="Arial" w:hAnsi="Arial" w:cs="Arial"/>
                <w:b/>
                <w:sz w:val="32"/>
                <w:szCs w:val="28"/>
              </w:rPr>
              <w:t>Pourquoi ?</w:t>
            </w:r>
          </w:p>
          <w:p w14:paraId="5C3C7567" w14:textId="77777777" w:rsidR="00676E99" w:rsidRPr="00533B86" w:rsidRDefault="00676E99">
            <w:pPr>
              <w:jc w:val="both"/>
              <w:rPr>
                <w:rFonts w:ascii="Arial" w:eastAsia="Arial" w:hAnsi="Arial" w:cs="Arial"/>
                <w:b/>
                <w:sz w:val="28"/>
              </w:rPr>
            </w:pPr>
          </w:p>
          <w:p w14:paraId="1670D2A7" w14:textId="77777777" w:rsidR="00676E99" w:rsidRPr="00533B86" w:rsidRDefault="00CC4A1E">
            <w:pPr>
              <w:jc w:val="both"/>
              <w:rPr>
                <w:rFonts w:ascii="Arial" w:eastAsia="Arial" w:hAnsi="Arial" w:cs="Arial"/>
                <w:sz w:val="28"/>
              </w:rPr>
            </w:pPr>
            <w:r w:rsidRPr="00533B86">
              <w:rPr>
                <w:rFonts w:ascii="Arial" w:eastAsia="Arial" w:hAnsi="Arial" w:cs="Arial"/>
                <w:szCs w:val="22"/>
              </w:rPr>
              <w:t xml:space="preserve">Parce qu’ils vont bientôt faire un stage en entreprise et ils auront droit à une gratification de 50 € par semaine ! </w:t>
            </w:r>
          </w:p>
          <w:p w14:paraId="014E092B" w14:textId="77777777" w:rsidR="00676E99" w:rsidRDefault="00676E99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9C26873" w14:textId="4EB6B0EB" w:rsidR="00676E99" w:rsidRDefault="00FD5F5B" w:rsidP="00FD5F5B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proofErr w:type="spellStart"/>
            <w:r w:rsidRPr="00FD5F5B">
              <w:rPr>
                <w:rFonts w:ascii="Arial" w:eastAsia="Arial" w:hAnsi="Arial" w:cs="Arial"/>
                <w:b/>
                <w:i/>
                <w:sz w:val="20"/>
                <w:szCs w:val="15"/>
              </w:rPr>
              <w:t>P</w:t>
            </w:r>
            <w:r w:rsidR="00CC4A1E" w:rsidRPr="00FD5F5B">
              <w:rPr>
                <w:rFonts w:ascii="Arial" w:eastAsia="Arial" w:hAnsi="Arial" w:cs="Arial"/>
                <w:b/>
                <w:i/>
                <w:sz w:val="20"/>
                <w:szCs w:val="15"/>
              </w:rPr>
              <w:t>ssst</w:t>
            </w:r>
            <w:proofErr w:type="spellEnd"/>
            <w:r w:rsidR="00CC4A1E" w:rsidRPr="00FD5F5B">
              <w:rPr>
                <w:rFonts w:ascii="Arial" w:eastAsia="Arial" w:hAnsi="Arial" w:cs="Arial"/>
                <w:b/>
                <w:i/>
                <w:sz w:val="20"/>
                <w:szCs w:val="15"/>
              </w:rPr>
              <w:t xml:space="preserve"> ! </w:t>
            </w:r>
            <w:r w:rsidR="00CC4A1E" w:rsidRPr="00FD5F5B">
              <w:rPr>
                <w:rFonts w:ascii="Arial" w:eastAsia="Arial" w:hAnsi="Arial" w:cs="Arial"/>
                <w:i/>
                <w:sz w:val="20"/>
                <w:szCs w:val="15"/>
              </w:rPr>
              <w:t>Ça sera 75€ par semaine en 1</w:t>
            </w:r>
            <w:r w:rsidR="00CC4A1E" w:rsidRPr="00FD5F5B">
              <w:rPr>
                <w:rFonts w:ascii="Arial" w:eastAsia="Arial" w:hAnsi="Arial" w:cs="Arial"/>
                <w:i/>
                <w:sz w:val="20"/>
                <w:szCs w:val="15"/>
                <w:vertAlign w:val="superscript"/>
              </w:rPr>
              <w:t>ère</w:t>
            </w:r>
            <w:r w:rsidR="00CC4A1E" w:rsidRPr="00FD5F5B">
              <w:rPr>
                <w:rFonts w:ascii="Arial" w:eastAsia="Arial" w:hAnsi="Arial" w:cs="Arial"/>
                <w:i/>
                <w:sz w:val="20"/>
                <w:szCs w:val="15"/>
              </w:rPr>
              <w:t xml:space="preserve"> e</w:t>
            </w:r>
            <w:r>
              <w:rPr>
                <w:rFonts w:ascii="Arial" w:eastAsia="Arial" w:hAnsi="Arial" w:cs="Arial"/>
                <w:i/>
                <w:sz w:val="20"/>
                <w:szCs w:val="15"/>
              </w:rPr>
              <w:t>t 100€ par semaine en Terminale</w:t>
            </w:r>
          </w:p>
        </w:tc>
        <w:tc>
          <w:tcPr>
            <w:tcW w:w="2480" w:type="dxa"/>
            <w:vMerge w:val="restart"/>
            <w:shd w:val="clear" w:color="auto" w:fill="FFF2CC"/>
          </w:tcPr>
          <w:p w14:paraId="222DD59A" w14:textId="77777777" w:rsidR="00676E99" w:rsidRDefault="00676E99">
            <w:pPr>
              <w:rPr>
                <w:rFonts w:ascii="Arial" w:eastAsia="Arial" w:hAnsi="Arial" w:cs="Arial"/>
                <w:b/>
                <w:sz w:val="8"/>
                <w:szCs w:val="8"/>
              </w:rPr>
            </w:pPr>
          </w:p>
          <w:p w14:paraId="53684169" w14:textId="77777777" w:rsidR="00676E99" w:rsidRDefault="00CC4A1E">
            <w:pPr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32881C21" wp14:editId="2AABE9E4">
                  <wp:extent cx="424446" cy="417600"/>
                  <wp:effectExtent l="0" t="0" r="0" b="0"/>
                  <wp:docPr id="23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446" cy="4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1A22DC6" w14:textId="77777777" w:rsidR="00676E99" w:rsidRDefault="00CC4A1E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2038A9BF" wp14:editId="38D4B6AA">
                  <wp:extent cx="640973" cy="900000"/>
                  <wp:effectExtent l="0" t="0" r="0" b="1905"/>
                  <wp:docPr id="2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14643" r="141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973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5C2F82C" w14:textId="77777777" w:rsidR="00676E99" w:rsidRDefault="00676E99">
            <w:pPr>
              <w:jc w:val="center"/>
              <w:rPr>
                <w:rFonts w:ascii="Arial" w:eastAsia="Arial" w:hAnsi="Arial" w:cs="Arial"/>
                <w:i/>
                <w:sz w:val="13"/>
                <w:szCs w:val="13"/>
              </w:rPr>
            </w:pPr>
          </w:p>
          <w:p w14:paraId="43B77166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FD5F5B">
              <w:rPr>
                <w:rFonts w:ascii="Arial" w:eastAsia="Arial" w:hAnsi="Arial" w:cs="Arial"/>
                <w:b/>
                <w:szCs w:val="20"/>
              </w:rPr>
              <w:t xml:space="preserve">Sarah </w:t>
            </w:r>
          </w:p>
          <w:p w14:paraId="6F861F7B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16 ans</w:t>
            </w:r>
          </w:p>
          <w:p w14:paraId="0772B230" w14:textId="77777777" w:rsidR="00676E99" w:rsidRPr="00FD5F5B" w:rsidRDefault="00CC4A1E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Lycéenne 2</w:t>
            </w:r>
            <w:r w:rsidRPr="00FD5F5B">
              <w:rPr>
                <w:rFonts w:ascii="Arial" w:eastAsia="Arial" w:hAnsi="Arial" w:cs="Arial"/>
                <w:sz w:val="20"/>
                <w:szCs w:val="16"/>
                <w:vertAlign w:val="superscript"/>
              </w:rPr>
              <w:t>nde</w:t>
            </w:r>
            <w:r w:rsidRPr="00FD5F5B">
              <w:rPr>
                <w:rFonts w:ascii="Arial" w:eastAsia="Arial" w:hAnsi="Arial" w:cs="Arial"/>
                <w:sz w:val="20"/>
                <w:szCs w:val="16"/>
              </w:rPr>
              <w:t xml:space="preserve"> Bac pro</w:t>
            </w:r>
            <w:r w:rsidRPr="00FD5F5B">
              <w:rPr>
                <w:rFonts w:ascii="Arial" w:eastAsia="Arial" w:hAnsi="Arial" w:cs="Arial"/>
                <w:b/>
                <w:sz w:val="20"/>
                <w:szCs w:val="16"/>
              </w:rPr>
              <w:t xml:space="preserve"> SEN</w:t>
            </w:r>
          </w:p>
          <w:p w14:paraId="562AA2B1" w14:textId="77777777" w:rsidR="00676E99" w:rsidRDefault="00CC4A1E">
            <w:pPr>
              <w:jc w:val="center"/>
              <w:rPr>
                <w:rFonts w:ascii="Arial" w:eastAsia="Arial" w:hAnsi="Arial" w:cs="Arial"/>
                <w:i/>
                <w:sz w:val="15"/>
                <w:szCs w:val="15"/>
              </w:rPr>
            </w:pP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S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>ystèmes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 xml:space="preserve"> É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lectroniques et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N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umériques </w:t>
            </w:r>
          </w:p>
        </w:tc>
      </w:tr>
      <w:tr w:rsidR="00676E99" w14:paraId="1A371B04" w14:textId="77777777" w:rsidTr="00CE498E">
        <w:trPr>
          <w:trHeight w:val="2410"/>
          <w:jc w:val="center"/>
        </w:trPr>
        <w:tc>
          <w:tcPr>
            <w:tcW w:w="2405" w:type="dxa"/>
            <w:vMerge/>
            <w:shd w:val="clear" w:color="auto" w:fill="D9E2F3"/>
            <w:vAlign w:val="center"/>
          </w:tcPr>
          <w:p w14:paraId="53F4B7BC" w14:textId="77777777" w:rsidR="00676E99" w:rsidRDefault="00676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  <w:tc>
          <w:tcPr>
            <w:tcW w:w="5670" w:type="dxa"/>
            <w:vMerge/>
          </w:tcPr>
          <w:p w14:paraId="6E398BB3" w14:textId="77777777" w:rsidR="00676E99" w:rsidRDefault="00676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  <w:tc>
          <w:tcPr>
            <w:tcW w:w="2480" w:type="dxa"/>
            <w:vMerge/>
            <w:shd w:val="clear" w:color="auto" w:fill="FFF2CC"/>
          </w:tcPr>
          <w:p w14:paraId="30B13B27" w14:textId="77777777" w:rsidR="00676E99" w:rsidRDefault="00676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</w:tr>
      <w:tr w:rsidR="00676E99" w14:paraId="52F8DA31" w14:textId="77777777" w:rsidTr="00FD5F5B">
        <w:trPr>
          <w:trHeight w:val="707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4F1425BE" w14:textId="77777777" w:rsidR="00676E99" w:rsidRDefault="00CC4A1E">
            <w:pPr>
              <w:jc w:val="center"/>
              <w:rPr>
                <w:rFonts w:ascii="Stardos Stencil" w:eastAsia="Stardos Stencil" w:hAnsi="Stardos Stencil" w:cs="Stardos Stenci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#1</w:t>
            </w:r>
          </w:p>
        </w:tc>
      </w:tr>
      <w:tr w:rsidR="00676E99" w14:paraId="4946E91B" w14:textId="77777777" w:rsidTr="00CE498E">
        <w:trPr>
          <w:trHeight w:val="488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2FD7606B" w14:textId="77777777" w:rsidR="00676E99" w:rsidRPr="00533B86" w:rsidRDefault="00CC4A1E">
            <w:pPr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533B86">
              <w:rPr>
                <w:rFonts w:ascii="Arial" w:eastAsia="Arial" w:hAnsi="Arial" w:cs="Arial"/>
                <w:i/>
                <w:sz w:val="28"/>
                <w:szCs w:val="22"/>
              </w:rPr>
              <w:t>Comment cet argent va être versé à Sarah et Axel ?</w:t>
            </w:r>
          </w:p>
          <w:p w14:paraId="749AC1CF" w14:textId="77777777" w:rsidR="00676E99" w:rsidRDefault="00676E99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00A1357" w14:textId="77777777" w:rsidR="00676E99" w:rsidRPr="00C652E1" w:rsidRDefault="00CC4A1E" w:rsidP="00C652E1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533B86">
              <w:rPr>
                <w:rFonts w:ascii="Arial" w:eastAsia="Arial" w:hAnsi="Arial" w:cs="Arial"/>
                <w:noProof/>
                <w:sz w:val="20"/>
                <w:szCs w:val="22"/>
              </w:rPr>
              <w:drawing>
                <wp:inline distT="0" distB="0" distL="0" distR="0" wp14:anchorId="53706D06" wp14:editId="1B137425">
                  <wp:extent cx="108000" cy="108000"/>
                  <wp:effectExtent l="0" t="0" r="0" b="0"/>
                  <wp:docPr id="2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533B86">
              <w:rPr>
                <w:rFonts w:ascii="Arial" w:eastAsia="Arial" w:hAnsi="Arial" w:cs="Arial"/>
                <w:sz w:val="20"/>
                <w:szCs w:val="22"/>
              </w:rPr>
              <w:t xml:space="preserve"> </w:t>
            </w:r>
            <w:r w:rsidRPr="00C652E1">
              <w:rPr>
                <w:rFonts w:ascii="Arial" w:eastAsia="Arial" w:hAnsi="Arial" w:cs="Arial"/>
                <w:szCs w:val="22"/>
              </w:rPr>
              <w:t>Sarah et Axel recevront une enveloppe remplie de billets et de pièces à la fin du stage.</w:t>
            </w:r>
          </w:p>
          <w:p w14:paraId="4D94D53C" w14:textId="77777777" w:rsidR="00676E99" w:rsidRPr="00C652E1" w:rsidRDefault="00CC4A1E" w:rsidP="00C652E1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545B77AC" wp14:editId="540ADF38">
                  <wp:extent cx="108000" cy="108000"/>
                  <wp:effectExtent l="0" t="0" r="0" b="0"/>
                  <wp:docPr id="2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Un chèque sera envoyé par courrier à l’adresse de Sarah et Axel</w:t>
            </w:r>
          </w:p>
          <w:p w14:paraId="61C53689" w14:textId="77777777" w:rsidR="00676E99" w:rsidRPr="00C652E1" w:rsidRDefault="00CC4A1E" w:rsidP="00C652E1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0224A19" wp14:editId="7E818A5A">
                  <wp:extent cx="108000" cy="108000"/>
                  <wp:effectExtent l="0" t="0" r="0" b="0"/>
                  <wp:docPr id="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Sarah et Axel recevront un virement sur leur compte bancaire.</w:t>
            </w:r>
          </w:p>
          <w:p w14:paraId="65CA1A81" w14:textId="77777777" w:rsidR="00676E99" w:rsidRPr="00C652E1" w:rsidRDefault="00CC4A1E" w:rsidP="00C652E1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AA5A6C4" wp14:editId="4FFB81A6">
                  <wp:extent cx="108000" cy="108000"/>
                  <wp:effectExtent l="0" t="0" r="0" b="0"/>
                  <wp:docPr id="3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Un pigeon voyageur sera spécialement dressé pour l’amener directement dans leur poche.</w:t>
            </w:r>
          </w:p>
          <w:p w14:paraId="1567C6EB" w14:textId="77777777" w:rsidR="00676E99" w:rsidRDefault="00676E99">
            <w:pPr>
              <w:ind w:left="175"/>
              <w:rPr>
                <w:rFonts w:ascii="Arial" w:eastAsia="Arial" w:hAnsi="Arial" w:cs="Arial"/>
              </w:rPr>
            </w:pPr>
          </w:p>
        </w:tc>
      </w:tr>
    </w:tbl>
    <w:p w14:paraId="6C8D0E32" w14:textId="77777777" w:rsidR="00676E99" w:rsidRDefault="00676E99">
      <w:pPr>
        <w:rPr>
          <w:rFonts w:ascii="Arial" w:eastAsia="Arial" w:hAnsi="Arial" w:cs="Arial"/>
          <w:b/>
        </w:rPr>
      </w:pPr>
    </w:p>
    <w:p w14:paraId="3E7658A2" w14:textId="49856857" w:rsidR="000941CF" w:rsidRDefault="000941C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1D674770" w14:textId="77777777" w:rsidR="000941CF" w:rsidRPr="00FE1457" w:rsidRDefault="000941CF" w:rsidP="000941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1E2C5B79" w14:textId="77777777" w:rsidR="000941CF" w:rsidRPr="00FE1457" w:rsidRDefault="000941CF" w:rsidP="000941C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26BDE4E2" w14:textId="77777777" w:rsidR="000941CF" w:rsidRDefault="000941CF" w:rsidP="000941CF">
      <w:pPr>
        <w:rPr>
          <w:rFonts w:ascii="Arial" w:eastAsia="Arial" w:hAnsi="Arial" w:cs="Arial"/>
          <w:b/>
        </w:rPr>
      </w:pPr>
    </w:p>
    <w:p w14:paraId="2AC45F4B" w14:textId="77777777" w:rsidR="000941CF" w:rsidRPr="00615E34" w:rsidRDefault="000941CF" w:rsidP="000941CF">
      <w:pPr>
        <w:spacing w:before="240"/>
        <w:jc w:val="center"/>
        <w:rPr>
          <w:rFonts w:ascii="Arial" w:hAnsi="Arial" w:cs="Arial"/>
          <w:b/>
          <w:sz w:val="28"/>
        </w:rPr>
      </w:pPr>
      <w:r w:rsidRPr="00615E34">
        <w:rPr>
          <w:rFonts w:ascii="Arial" w:hAnsi="Arial" w:cs="Arial"/>
          <w:b/>
          <w:sz w:val="28"/>
          <w:highlight w:val="yellow"/>
        </w:rPr>
        <w:t>CORRECTION</w:t>
      </w:r>
    </w:p>
    <w:p w14:paraId="5E028738" w14:textId="77777777" w:rsidR="000941CF" w:rsidRDefault="000941CF" w:rsidP="000941CF">
      <w:pPr>
        <w:rPr>
          <w:rFonts w:ascii="Arial" w:eastAsia="Arial" w:hAnsi="Arial" w:cs="Arial"/>
          <w:b/>
        </w:rPr>
      </w:pPr>
    </w:p>
    <w:p w14:paraId="220A565F" w14:textId="77777777" w:rsidR="000941CF" w:rsidRPr="00FD5F5B" w:rsidRDefault="000941CF" w:rsidP="000941CF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p w14:paraId="01A04AFD" w14:textId="77777777" w:rsidR="000941CF" w:rsidRDefault="000941CF" w:rsidP="000941CF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7D698288" w14:textId="77777777" w:rsidR="000941CF" w:rsidRDefault="000941CF" w:rsidP="000941CF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1"/>
        <w:tblW w:w="105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2480"/>
      </w:tblGrid>
      <w:tr w:rsidR="000941CF" w14:paraId="4220138D" w14:textId="77777777" w:rsidTr="00CF1C2F">
        <w:trPr>
          <w:trHeight w:val="975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53C18535" w14:textId="77777777" w:rsidR="000941CF" w:rsidRDefault="000941CF" w:rsidP="00CF1C2F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195E73">
              <w:rPr>
                <w:rFonts w:ascii="Stardos Stencil" w:eastAsia="Stardos Stencil" w:hAnsi="Stardos Stencil" w:cs="Stardos Stencil"/>
                <w:b/>
                <w:sz w:val="36"/>
                <w:szCs w:val="32"/>
              </w:rPr>
              <w:t>Sarah, Axel et leur compte bancaire</w:t>
            </w:r>
            <w:r w:rsidRPr="00195E73">
              <w:rPr>
                <w:rFonts w:ascii="Arial" w:eastAsia="Arial" w:hAnsi="Arial" w:cs="Arial"/>
                <w:b/>
                <w:sz w:val="40"/>
                <w:szCs w:val="32"/>
              </w:rPr>
              <w:t xml:space="preserve"> ...</w:t>
            </w:r>
          </w:p>
        </w:tc>
      </w:tr>
      <w:tr w:rsidR="000941CF" w14:paraId="3D945D22" w14:textId="77777777" w:rsidTr="00CF1C2F">
        <w:trPr>
          <w:trHeight w:val="975"/>
          <w:jc w:val="center"/>
        </w:trPr>
        <w:tc>
          <w:tcPr>
            <w:tcW w:w="2405" w:type="dxa"/>
            <w:vMerge w:val="restart"/>
            <w:shd w:val="clear" w:color="auto" w:fill="D9E2F3"/>
            <w:vAlign w:val="center"/>
          </w:tcPr>
          <w:p w14:paraId="639AE522" w14:textId="77777777" w:rsidR="000941CF" w:rsidRDefault="000941CF" w:rsidP="00CF1C2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6AA518C9" wp14:editId="5AB4C4A3">
                  <wp:extent cx="510373" cy="439488"/>
                  <wp:effectExtent l="0" t="0" r="0" b="0"/>
                  <wp:docPr id="24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73" cy="4394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8552C2F" w14:textId="77777777" w:rsidR="000941CF" w:rsidRDefault="000941CF" w:rsidP="00CF1C2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63E89773" wp14:editId="6D0708BE">
                  <wp:extent cx="639967" cy="900000"/>
                  <wp:effectExtent l="0" t="0" r="0" b="1905"/>
                  <wp:docPr id="6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68CD0F5" w14:textId="77777777" w:rsidR="000941CF" w:rsidRDefault="000941CF" w:rsidP="00CF1C2F">
            <w:pPr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</w:p>
          <w:p w14:paraId="6338FE39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FD5F5B">
              <w:rPr>
                <w:rFonts w:ascii="Arial" w:eastAsia="Arial" w:hAnsi="Arial" w:cs="Arial"/>
                <w:b/>
                <w:szCs w:val="20"/>
              </w:rPr>
              <w:t xml:space="preserve">Axel </w:t>
            </w:r>
          </w:p>
          <w:p w14:paraId="1C7DCBE4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16 ans</w:t>
            </w:r>
          </w:p>
          <w:p w14:paraId="2103B4FC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Lycéen 2</w:t>
            </w:r>
            <w:r w:rsidRPr="00FD5F5B">
              <w:rPr>
                <w:rFonts w:ascii="Arial" w:eastAsia="Arial" w:hAnsi="Arial" w:cs="Arial"/>
                <w:sz w:val="20"/>
                <w:szCs w:val="16"/>
                <w:vertAlign w:val="superscript"/>
              </w:rPr>
              <w:t>nde</w:t>
            </w:r>
            <w:r w:rsidRPr="00FD5F5B">
              <w:rPr>
                <w:rFonts w:ascii="Arial" w:eastAsia="Arial" w:hAnsi="Arial" w:cs="Arial"/>
                <w:sz w:val="20"/>
                <w:szCs w:val="16"/>
              </w:rPr>
              <w:t xml:space="preserve"> Bac pro</w:t>
            </w:r>
            <w:r w:rsidRPr="00FD5F5B">
              <w:rPr>
                <w:rFonts w:ascii="Arial" w:eastAsia="Arial" w:hAnsi="Arial" w:cs="Arial"/>
                <w:b/>
                <w:sz w:val="20"/>
                <w:szCs w:val="16"/>
              </w:rPr>
              <w:t xml:space="preserve"> AGORA</w:t>
            </w:r>
          </w:p>
          <w:p w14:paraId="2642E225" w14:textId="77777777" w:rsidR="000941CF" w:rsidRDefault="000941CF" w:rsidP="00CF1C2F">
            <w:pPr>
              <w:jc w:val="center"/>
              <w:rPr>
                <w:rFonts w:ascii="Arial" w:eastAsia="Arial" w:hAnsi="Arial" w:cs="Arial"/>
                <w:i/>
                <w:sz w:val="15"/>
                <w:szCs w:val="15"/>
              </w:rPr>
            </w:pP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A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ssistant de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G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estion des </w:t>
            </w:r>
            <w:proofErr w:type="spellStart"/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OR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>ganisations</w:t>
            </w:r>
            <w:proofErr w:type="spellEnd"/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 et de leurs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A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>ctivités</w:t>
            </w:r>
          </w:p>
        </w:tc>
        <w:tc>
          <w:tcPr>
            <w:tcW w:w="5670" w:type="dxa"/>
            <w:vMerge w:val="restart"/>
          </w:tcPr>
          <w:p w14:paraId="6EEA5A90" w14:textId="77777777" w:rsidR="000941CF" w:rsidRDefault="000941CF" w:rsidP="00CF1C2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A13E33" w14:textId="77777777" w:rsidR="000941CF" w:rsidRDefault="000941CF" w:rsidP="00CF1C2F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7DBF5FB" w14:textId="77777777" w:rsidR="000941CF" w:rsidRPr="00533B86" w:rsidRDefault="000941CF" w:rsidP="00CF1C2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533B86">
              <w:rPr>
                <w:rFonts w:ascii="Arial" w:eastAsia="Arial" w:hAnsi="Arial" w:cs="Arial"/>
                <w:szCs w:val="22"/>
              </w:rPr>
              <w:t xml:space="preserve">&lt;= Lui, c’est Axel et elle =&gt; c’est Sarah ils ont 16 ans tous les deux, ils sont au lycée en classe de 2nde Bac pro et ils sont trop </w:t>
            </w:r>
            <w:r w:rsidRPr="00533B86">
              <w:rPr>
                <w:rFonts w:ascii="Arial" w:eastAsia="Arial" w:hAnsi="Arial" w:cs="Arial"/>
                <w:sz w:val="28"/>
              </w:rPr>
              <w:t>contents</w:t>
            </w:r>
            <w:r w:rsidRPr="00533B86">
              <w:rPr>
                <w:rFonts w:ascii="Arial" w:eastAsia="Arial" w:hAnsi="Arial" w:cs="Arial"/>
                <w:szCs w:val="22"/>
              </w:rPr>
              <w:t xml:space="preserve"> ! </w:t>
            </w:r>
          </w:p>
          <w:p w14:paraId="2C7874A7" w14:textId="77777777" w:rsidR="000941CF" w:rsidRPr="00533B86" w:rsidRDefault="000941CF" w:rsidP="00CF1C2F">
            <w:pPr>
              <w:jc w:val="both"/>
              <w:rPr>
                <w:rFonts w:ascii="Arial" w:eastAsia="Arial" w:hAnsi="Arial" w:cs="Arial"/>
                <w:b/>
                <w:sz w:val="28"/>
              </w:rPr>
            </w:pPr>
          </w:p>
          <w:p w14:paraId="241FF5AC" w14:textId="77777777" w:rsidR="000941CF" w:rsidRPr="00533B86" w:rsidRDefault="000941CF" w:rsidP="00CF1C2F">
            <w:pPr>
              <w:jc w:val="center"/>
              <w:rPr>
                <w:rFonts w:ascii="Arial" w:eastAsia="Arial" w:hAnsi="Arial" w:cs="Arial"/>
                <w:b/>
                <w:sz w:val="32"/>
                <w:szCs w:val="28"/>
              </w:rPr>
            </w:pPr>
            <w:r w:rsidRPr="00533B86">
              <w:rPr>
                <w:rFonts w:ascii="Arial" w:eastAsia="Arial" w:hAnsi="Arial" w:cs="Arial"/>
                <w:b/>
                <w:sz w:val="32"/>
                <w:szCs w:val="28"/>
              </w:rPr>
              <w:t>Pourquoi ?</w:t>
            </w:r>
          </w:p>
          <w:p w14:paraId="79209A80" w14:textId="77777777" w:rsidR="000941CF" w:rsidRPr="00533B86" w:rsidRDefault="000941CF" w:rsidP="00CF1C2F">
            <w:pPr>
              <w:jc w:val="both"/>
              <w:rPr>
                <w:rFonts w:ascii="Arial" w:eastAsia="Arial" w:hAnsi="Arial" w:cs="Arial"/>
                <w:b/>
                <w:sz w:val="28"/>
              </w:rPr>
            </w:pPr>
          </w:p>
          <w:p w14:paraId="72D42A97" w14:textId="77777777" w:rsidR="000941CF" w:rsidRPr="00533B86" w:rsidRDefault="000941CF" w:rsidP="00CF1C2F">
            <w:pPr>
              <w:jc w:val="both"/>
              <w:rPr>
                <w:rFonts w:ascii="Arial" w:eastAsia="Arial" w:hAnsi="Arial" w:cs="Arial"/>
                <w:sz w:val="28"/>
              </w:rPr>
            </w:pPr>
            <w:r w:rsidRPr="00533B86">
              <w:rPr>
                <w:rFonts w:ascii="Arial" w:eastAsia="Arial" w:hAnsi="Arial" w:cs="Arial"/>
                <w:szCs w:val="22"/>
              </w:rPr>
              <w:t xml:space="preserve">Parce qu’ils vont bientôt faire un stage en entreprise et ils auront droit à une gratification de 50 € par semaine ! </w:t>
            </w:r>
          </w:p>
          <w:p w14:paraId="5072DA11" w14:textId="77777777" w:rsidR="000941CF" w:rsidRDefault="000941CF" w:rsidP="00CF1C2F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2497B7" w14:textId="77777777" w:rsidR="000941CF" w:rsidRDefault="000941CF" w:rsidP="00CF1C2F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proofErr w:type="spellStart"/>
            <w:r w:rsidRPr="00FD5F5B">
              <w:rPr>
                <w:rFonts w:ascii="Arial" w:eastAsia="Arial" w:hAnsi="Arial" w:cs="Arial"/>
                <w:b/>
                <w:i/>
                <w:sz w:val="20"/>
                <w:szCs w:val="15"/>
              </w:rPr>
              <w:t>Pssst</w:t>
            </w:r>
            <w:proofErr w:type="spellEnd"/>
            <w:r w:rsidRPr="00FD5F5B">
              <w:rPr>
                <w:rFonts w:ascii="Arial" w:eastAsia="Arial" w:hAnsi="Arial" w:cs="Arial"/>
                <w:b/>
                <w:i/>
                <w:sz w:val="20"/>
                <w:szCs w:val="15"/>
              </w:rPr>
              <w:t xml:space="preserve"> ! </w:t>
            </w:r>
            <w:r w:rsidRPr="00FD5F5B">
              <w:rPr>
                <w:rFonts w:ascii="Arial" w:eastAsia="Arial" w:hAnsi="Arial" w:cs="Arial"/>
                <w:i/>
                <w:sz w:val="20"/>
                <w:szCs w:val="15"/>
              </w:rPr>
              <w:t>Ça sera 75€ par semaine en 1</w:t>
            </w:r>
            <w:r w:rsidRPr="00FD5F5B">
              <w:rPr>
                <w:rFonts w:ascii="Arial" w:eastAsia="Arial" w:hAnsi="Arial" w:cs="Arial"/>
                <w:i/>
                <w:sz w:val="20"/>
                <w:szCs w:val="15"/>
                <w:vertAlign w:val="superscript"/>
              </w:rPr>
              <w:t>ère</w:t>
            </w:r>
            <w:r w:rsidRPr="00FD5F5B">
              <w:rPr>
                <w:rFonts w:ascii="Arial" w:eastAsia="Arial" w:hAnsi="Arial" w:cs="Arial"/>
                <w:i/>
                <w:sz w:val="20"/>
                <w:szCs w:val="15"/>
              </w:rPr>
              <w:t xml:space="preserve"> e</w:t>
            </w:r>
            <w:r>
              <w:rPr>
                <w:rFonts w:ascii="Arial" w:eastAsia="Arial" w:hAnsi="Arial" w:cs="Arial"/>
                <w:i/>
                <w:sz w:val="20"/>
                <w:szCs w:val="15"/>
              </w:rPr>
              <w:t>t 100€ par semaine en Terminale</w:t>
            </w:r>
          </w:p>
        </w:tc>
        <w:tc>
          <w:tcPr>
            <w:tcW w:w="2480" w:type="dxa"/>
            <w:vMerge w:val="restart"/>
            <w:shd w:val="clear" w:color="auto" w:fill="FFF2CC"/>
          </w:tcPr>
          <w:p w14:paraId="53DD23A4" w14:textId="77777777" w:rsidR="000941CF" w:rsidRDefault="000941CF" w:rsidP="00CF1C2F">
            <w:pPr>
              <w:rPr>
                <w:rFonts w:ascii="Arial" w:eastAsia="Arial" w:hAnsi="Arial" w:cs="Arial"/>
                <w:b/>
                <w:sz w:val="8"/>
                <w:szCs w:val="8"/>
              </w:rPr>
            </w:pPr>
          </w:p>
          <w:p w14:paraId="65AD3473" w14:textId="77777777" w:rsidR="000941CF" w:rsidRDefault="000941CF" w:rsidP="00CF1C2F">
            <w:pPr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41E7456D" wp14:editId="605F4FB8">
                  <wp:extent cx="424446" cy="417600"/>
                  <wp:effectExtent l="0" t="0" r="0" b="0"/>
                  <wp:docPr id="6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446" cy="4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0C212DE" w14:textId="77777777" w:rsidR="000941CF" w:rsidRDefault="000941CF" w:rsidP="00CF1C2F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43823FFA" wp14:editId="76DD3681">
                  <wp:extent cx="640973" cy="900000"/>
                  <wp:effectExtent l="0" t="0" r="0" b="1905"/>
                  <wp:docPr id="65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14643" r="141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973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05AA87C" w14:textId="77777777" w:rsidR="000941CF" w:rsidRDefault="000941CF" w:rsidP="00CF1C2F">
            <w:pPr>
              <w:jc w:val="center"/>
              <w:rPr>
                <w:rFonts w:ascii="Arial" w:eastAsia="Arial" w:hAnsi="Arial" w:cs="Arial"/>
                <w:i/>
                <w:sz w:val="13"/>
                <w:szCs w:val="13"/>
              </w:rPr>
            </w:pPr>
          </w:p>
          <w:p w14:paraId="60FE9515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FD5F5B">
              <w:rPr>
                <w:rFonts w:ascii="Arial" w:eastAsia="Arial" w:hAnsi="Arial" w:cs="Arial"/>
                <w:b/>
                <w:szCs w:val="20"/>
              </w:rPr>
              <w:t xml:space="preserve">Sarah </w:t>
            </w:r>
          </w:p>
          <w:p w14:paraId="21AA202C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16 ans</w:t>
            </w:r>
          </w:p>
          <w:p w14:paraId="16A0EDC9" w14:textId="77777777" w:rsidR="000941CF" w:rsidRPr="00FD5F5B" w:rsidRDefault="000941CF" w:rsidP="00CF1C2F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FD5F5B">
              <w:rPr>
                <w:rFonts w:ascii="Arial" w:eastAsia="Arial" w:hAnsi="Arial" w:cs="Arial"/>
                <w:sz w:val="20"/>
                <w:szCs w:val="16"/>
              </w:rPr>
              <w:t>Lycéenne 2</w:t>
            </w:r>
            <w:r w:rsidRPr="00FD5F5B">
              <w:rPr>
                <w:rFonts w:ascii="Arial" w:eastAsia="Arial" w:hAnsi="Arial" w:cs="Arial"/>
                <w:sz w:val="20"/>
                <w:szCs w:val="16"/>
                <w:vertAlign w:val="superscript"/>
              </w:rPr>
              <w:t>nde</w:t>
            </w:r>
            <w:r w:rsidRPr="00FD5F5B">
              <w:rPr>
                <w:rFonts w:ascii="Arial" w:eastAsia="Arial" w:hAnsi="Arial" w:cs="Arial"/>
                <w:sz w:val="20"/>
                <w:szCs w:val="16"/>
              </w:rPr>
              <w:t xml:space="preserve"> Bac pro</w:t>
            </w:r>
            <w:r w:rsidRPr="00FD5F5B">
              <w:rPr>
                <w:rFonts w:ascii="Arial" w:eastAsia="Arial" w:hAnsi="Arial" w:cs="Arial"/>
                <w:b/>
                <w:sz w:val="20"/>
                <w:szCs w:val="16"/>
              </w:rPr>
              <w:t xml:space="preserve"> SEN</w:t>
            </w:r>
          </w:p>
          <w:p w14:paraId="36CEFB88" w14:textId="77777777" w:rsidR="000941CF" w:rsidRDefault="000941CF" w:rsidP="00CF1C2F">
            <w:pPr>
              <w:jc w:val="center"/>
              <w:rPr>
                <w:rFonts w:ascii="Arial" w:eastAsia="Arial" w:hAnsi="Arial" w:cs="Arial"/>
                <w:i/>
                <w:sz w:val="15"/>
                <w:szCs w:val="15"/>
              </w:rPr>
            </w:pP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S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>ystèmes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 xml:space="preserve"> É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lectroniques et </w:t>
            </w:r>
            <w:r w:rsidRPr="00FD5F5B">
              <w:rPr>
                <w:rFonts w:ascii="Arial" w:eastAsia="Arial" w:hAnsi="Arial" w:cs="Arial"/>
                <w:b/>
                <w:i/>
                <w:sz w:val="18"/>
                <w:szCs w:val="15"/>
              </w:rPr>
              <w:t>N</w:t>
            </w:r>
            <w:r w:rsidRPr="00FD5F5B">
              <w:rPr>
                <w:rFonts w:ascii="Arial" w:eastAsia="Arial" w:hAnsi="Arial" w:cs="Arial"/>
                <w:i/>
                <w:sz w:val="18"/>
                <w:szCs w:val="15"/>
              </w:rPr>
              <w:t xml:space="preserve">umériques </w:t>
            </w:r>
          </w:p>
        </w:tc>
      </w:tr>
      <w:tr w:rsidR="000941CF" w14:paraId="64B0EB4C" w14:textId="77777777" w:rsidTr="00CF1C2F">
        <w:trPr>
          <w:trHeight w:val="2410"/>
          <w:jc w:val="center"/>
        </w:trPr>
        <w:tc>
          <w:tcPr>
            <w:tcW w:w="2405" w:type="dxa"/>
            <w:vMerge/>
            <w:shd w:val="clear" w:color="auto" w:fill="D9E2F3"/>
            <w:vAlign w:val="center"/>
          </w:tcPr>
          <w:p w14:paraId="7FC5BB30" w14:textId="77777777" w:rsidR="000941CF" w:rsidRDefault="000941CF" w:rsidP="00CF1C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  <w:tc>
          <w:tcPr>
            <w:tcW w:w="5670" w:type="dxa"/>
            <w:vMerge/>
          </w:tcPr>
          <w:p w14:paraId="5FAB1879" w14:textId="77777777" w:rsidR="000941CF" w:rsidRDefault="000941CF" w:rsidP="00CF1C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  <w:tc>
          <w:tcPr>
            <w:tcW w:w="2480" w:type="dxa"/>
            <w:vMerge/>
            <w:shd w:val="clear" w:color="auto" w:fill="FFF2CC"/>
          </w:tcPr>
          <w:p w14:paraId="41D6B37F" w14:textId="77777777" w:rsidR="000941CF" w:rsidRDefault="000941CF" w:rsidP="00CF1C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</w:tc>
      </w:tr>
      <w:tr w:rsidR="000941CF" w14:paraId="0FC8DDC7" w14:textId="77777777" w:rsidTr="00CF1C2F">
        <w:trPr>
          <w:trHeight w:val="707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723FAC7B" w14:textId="77777777" w:rsidR="000941CF" w:rsidRDefault="000941CF" w:rsidP="00CF1C2F">
            <w:pPr>
              <w:jc w:val="center"/>
              <w:rPr>
                <w:rFonts w:ascii="Stardos Stencil" w:eastAsia="Stardos Stencil" w:hAnsi="Stardos Stencil" w:cs="Stardos Stenci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#1</w:t>
            </w:r>
          </w:p>
        </w:tc>
      </w:tr>
      <w:tr w:rsidR="000941CF" w14:paraId="5FFFEE90" w14:textId="77777777" w:rsidTr="00CF1C2F">
        <w:trPr>
          <w:trHeight w:val="488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27F0CEC5" w14:textId="77777777" w:rsidR="000941CF" w:rsidRPr="00533B86" w:rsidRDefault="000941CF" w:rsidP="00CF1C2F">
            <w:pPr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533B86">
              <w:rPr>
                <w:rFonts w:ascii="Arial" w:eastAsia="Arial" w:hAnsi="Arial" w:cs="Arial"/>
                <w:i/>
                <w:sz w:val="28"/>
                <w:szCs w:val="22"/>
              </w:rPr>
              <w:t>Comment cet argent va être versé à Sarah et Axel ?</w:t>
            </w:r>
          </w:p>
          <w:p w14:paraId="5C392D3D" w14:textId="77777777" w:rsidR="000941CF" w:rsidRDefault="000941CF" w:rsidP="00CF1C2F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89568D" w14:textId="77777777" w:rsidR="000941CF" w:rsidRPr="00C652E1" w:rsidRDefault="000941CF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533B86">
              <w:rPr>
                <w:rFonts w:ascii="Arial" w:eastAsia="Arial" w:hAnsi="Arial" w:cs="Arial"/>
                <w:noProof/>
                <w:sz w:val="20"/>
                <w:szCs w:val="22"/>
              </w:rPr>
              <w:drawing>
                <wp:inline distT="0" distB="0" distL="0" distR="0" wp14:anchorId="1F80E727" wp14:editId="2F309969">
                  <wp:extent cx="108000" cy="108000"/>
                  <wp:effectExtent l="0" t="0" r="0" b="0"/>
                  <wp:docPr id="6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533B86">
              <w:rPr>
                <w:rFonts w:ascii="Arial" w:eastAsia="Arial" w:hAnsi="Arial" w:cs="Arial"/>
                <w:sz w:val="20"/>
                <w:szCs w:val="22"/>
              </w:rPr>
              <w:t xml:space="preserve"> </w:t>
            </w:r>
            <w:r w:rsidRPr="00C652E1">
              <w:rPr>
                <w:rFonts w:ascii="Arial" w:eastAsia="Arial" w:hAnsi="Arial" w:cs="Arial"/>
                <w:szCs w:val="22"/>
              </w:rPr>
              <w:t>Sarah et Axel recevront une enveloppe remplie de billets et de pièces à la fin du stage.</w:t>
            </w:r>
          </w:p>
          <w:p w14:paraId="67CA2D72" w14:textId="77777777" w:rsidR="000941CF" w:rsidRPr="00C652E1" w:rsidRDefault="000941CF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67A2D9A" wp14:editId="483472B1">
                  <wp:extent cx="108000" cy="108000"/>
                  <wp:effectExtent l="0" t="0" r="0" b="0"/>
                  <wp:docPr id="6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Un chèque sera envoyé par courrier à l’adresse de Sarah et Axel</w:t>
            </w:r>
          </w:p>
          <w:p w14:paraId="523E6087" w14:textId="77777777" w:rsidR="000941CF" w:rsidRPr="000941CF" w:rsidRDefault="000941CF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1F20D2FC" wp14:editId="494AC97D">
                  <wp:extent cx="108000" cy="108000"/>
                  <wp:effectExtent l="0" t="0" r="0" b="0"/>
                  <wp:docPr id="6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</w:t>
            </w:r>
            <w:r w:rsidRPr="000941CF">
              <w:rPr>
                <w:rFonts w:ascii="Arial" w:eastAsia="Arial" w:hAnsi="Arial" w:cs="Arial"/>
                <w:b/>
                <w:szCs w:val="22"/>
              </w:rPr>
              <w:t>Sarah et Axel recevront un virement sur leur compte bancaire.</w:t>
            </w:r>
          </w:p>
          <w:p w14:paraId="3E0A0D62" w14:textId="77777777" w:rsidR="000941CF" w:rsidRPr="00C652E1" w:rsidRDefault="000941CF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C652E1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5520A63D" wp14:editId="6096463A">
                  <wp:extent cx="108000" cy="108000"/>
                  <wp:effectExtent l="0" t="0" r="0" b="0"/>
                  <wp:docPr id="6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652E1">
              <w:rPr>
                <w:rFonts w:ascii="Arial" w:eastAsia="Arial" w:hAnsi="Arial" w:cs="Arial"/>
                <w:szCs w:val="22"/>
              </w:rPr>
              <w:t xml:space="preserve"> Un pigeon voyageur sera spécialement dressé pour l’amener directement dans leur poche.</w:t>
            </w:r>
          </w:p>
          <w:p w14:paraId="22B0497C" w14:textId="77777777" w:rsidR="000941CF" w:rsidRDefault="000941CF" w:rsidP="00CF1C2F">
            <w:pPr>
              <w:ind w:left="175"/>
              <w:rPr>
                <w:rFonts w:ascii="Arial" w:eastAsia="Arial" w:hAnsi="Arial" w:cs="Arial"/>
              </w:rPr>
            </w:pPr>
          </w:p>
        </w:tc>
      </w:tr>
    </w:tbl>
    <w:p w14:paraId="78700651" w14:textId="77777777" w:rsidR="000941CF" w:rsidRDefault="000941CF" w:rsidP="000941CF">
      <w:pPr>
        <w:rPr>
          <w:rFonts w:ascii="Arial" w:eastAsia="Arial" w:hAnsi="Arial" w:cs="Arial"/>
          <w:b/>
        </w:rPr>
      </w:pPr>
    </w:p>
    <w:p w14:paraId="7CAF42DD" w14:textId="77777777" w:rsidR="000941CF" w:rsidRDefault="000941CF" w:rsidP="000941CF">
      <w:pPr>
        <w:spacing w:after="160" w:line="259" w:lineRule="auto"/>
        <w:rPr>
          <w:rFonts w:ascii="Arial" w:eastAsia="Arial" w:hAnsi="Arial" w:cs="Arial"/>
        </w:rPr>
      </w:pPr>
    </w:p>
    <w:p w14:paraId="1E00BD34" w14:textId="77777777" w:rsidR="00676E99" w:rsidRDefault="00676E99" w:rsidP="00CE498E">
      <w:pPr>
        <w:spacing w:after="160" w:line="259" w:lineRule="auto"/>
        <w:rPr>
          <w:rFonts w:ascii="Arial" w:eastAsia="Arial" w:hAnsi="Arial" w:cs="Arial"/>
        </w:rPr>
      </w:pPr>
    </w:p>
    <w:sectPr w:rsidR="00676E99" w:rsidSect="006228AC">
      <w:pgSz w:w="11906" w:h="16838"/>
      <w:pgMar w:top="720" w:right="720" w:bottom="720" w:left="720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dos Stenci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80134"/>
    <w:multiLevelType w:val="multilevel"/>
    <w:tmpl w:val="BCA489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7027EC"/>
    <w:multiLevelType w:val="multilevel"/>
    <w:tmpl w:val="64DCC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99"/>
    <w:rsid w:val="0006524E"/>
    <w:rsid w:val="000941CF"/>
    <w:rsid w:val="000A6CD2"/>
    <w:rsid w:val="00195E73"/>
    <w:rsid w:val="00533B86"/>
    <w:rsid w:val="006228AC"/>
    <w:rsid w:val="00676E99"/>
    <w:rsid w:val="00A13650"/>
    <w:rsid w:val="00B64864"/>
    <w:rsid w:val="00C652E1"/>
    <w:rsid w:val="00C94C7B"/>
    <w:rsid w:val="00CC4A1E"/>
    <w:rsid w:val="00CC66CA"/>
    <w:rsid w:val="00CE498E"/>
    <w:rsid w:val="00D97D2E"/>
    <w:rsid w:val="00E26D77"/>
    <w:rsid w:val="00E4419A"/>
    <w:rsid w:val="00FD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B33E"/>
  <w15:docId w15:val="{68A6E471-BB62-3C42-8E26-3100D488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i4UciLm5KflEiCXLFWgJoP3srA==">CgMxLjAyCGguZ2pkZ3hzOAByITFhNHR0cllvQzlsekdOQ3MxTkd6ekdBSDZFUzB5M1ljUQ==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CELINE ROUAULT</cp:lastModifiedBy>
  <cp:revision>10</cp:revision>
  <dcterms:created xsi:type="dcterms:W3CDTF">2024-02-09T15:24:00Z</dcterms:created>
  <dcterms:modified xsi:type="dcterms:W3CDTF">2024-02-10T12:53:00Z</dcterms:modified>
</cp:coreProperties>
</file>