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A4BD5" w14:textId="71B0D0C1" w:rsidR="00BC764C" w:rsidRDefault="001C3204" w:rsidP="001C3204">
      <w:pPr>
        <w:pStyle w:val="Titre1"/>
      </w:pPr>
      <w:r>
        <w:t>Annexe flashcard A</w:t>
      </w: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5213"/>
        <w:gridCol w:w="5243"/>
      </w:tblGrid>
      <w:tr w:rsidR="001C3204" w:rsidRPr="001C3204" w14:paraId="56BB83DC" w14:textId="77777777" w:rsidTr="001C3204">
        <w:trPr>
          <w:trHeight w:val="20"/>
        </w:trPr>
        <w:tc>
          <w:tcPr>
            <w:tcW w:w="5213" w:type="dxa"/>
          </w:tcPr>
          <w:p w14:paraId="6AFFEEED" w14:textId="1A1C73AD" w:rsidR="001C3204" w:rsidRPr="00CF517A" w:rsidRDefault="001C3204" w:rsidP="00CF517A">
            <w:pPr>
              <w:pStyle w:val="Paragraphedeliste"/>
              <w:numPr>
                <w:ilvl w:val="0"/>
                <w:numId w:val="5"/>
              </w:numPr>
              <w:spacing w:before="120" w:beforeAutospacing="0" w:line="240" w:lineRule="auto"/>
              <w:ind w:left="306" w:hanging="357"/>
              <w:rPr>
                <w:rFonts w:cs="Calibri"/>
                <w:b/>
                <w:bCs/>
              </w:rPr>
            </w:pPr>
            <w:r w:rsidRPr="001C3204">
              <w:rPr>
                <w:rFonts w:cs="Calibri"/>
              </w:rPr>
              <w:t>Ci-dessous, on donne la représentation à l’aide d’un modèle en barre d’une situation problème :</w:t>
            </w:r>
          </w:p>
          <w:p w14:paraId="3E7F7B07" w14:textId="227407AE" w:rsidR="00CF517A" w:rsidRPr="001C3204" w:rsidRDefault="00CF517A" w:rsidP="00CF517A">
            <w:pPr>
              <w:jc w:val="center"/>
              <w:rPr>
                <w:rFonts w:cs="Calibri"/>
              </w:rPr>
            </w:pPr>
            <w:r w:rsidRPr="001C3204">
              <w:rPr>
                <w:noProof/>
              </w:rPr>
              <w:drawing>
                <wp:inline distT="0" distB="0" distL="0" distR="0" wp14:anchorId="5857708E" wp14:editId="2D85E954">
                  <wp:extent cx="2652395" cy="533400"/>
                  <wp:effectExtent l="0" t="0" r="0" b="0"/>
                  <wp:docPr id="10940559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055915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88" t="51556" r="31419" b="33784"/>
                          <a:stretch/>
                        </pic:blipFill>
                        <pic:spPr bwMode="auto">
                          <a:xfrm>
                            <a:off x="0" y="0"/>
                            <a:ext cx="2652395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99D485" w14:textId="77777777" w:rsidR="001C3204" w:rsidRPr="001C3204" w:rsidRDefault="001C3204" w:rsidP="00CF517A">
            <w:pPr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color w:val="000000"/>
              </w:rPr>
              <w:t xml:space="preserve">Parmi les énoncés suivants, </w:t>
            </w:r>
            <w:r w:rsidRPr="001C3204">
              <w:rPr>
                <w:rFonts w:cs="Calibri"/>
                <w:b/>
                <w:bCs/>
                <w:color w:val="000000"/>
              </w:rPr>
              <w:t>indiquer</w:t>
            </w:r>
            <w:r w:rsidRPr="001C3204">
              <w:rPr>
                <w:rFonts w:cs="Calibri"/>
                <w:color w:val="000000"/>
              </w:rPr>
              <w:t xml:space="preserve"> lequel peut correspondre à ce modèle en barre, </w:t>
            </w:r>
            <w:r w:rsidRPr="001C3204">
              <w:rPr>
                <w:rFonts w:cs="Calibri"/>
                <w:b/>
                <w:bCs/>
                <w:color w:val="000000"/>
              </w:rPr>
              <w:t>puis le résoudre :</w:t>
            </w:r>
          </w:p>
          <w:p w14:paraId="3318F9F5" w14:textId="77777777" w:rsidR="001C3204" w:rsidRPr="001C3204" w:rsidRDefault="001C3204" w:rsidP="001C3204">
            <w:pPr>
              <w:rPr>
                <w:rFonts w:cs="Calibri"/>
              </w:rPr>
            </w:pPr>
            <w:r w:rsidRPr="001C3204">
              <w:rPr>
                <w:rFonts w:cs="Calibri"/>
                <w:b/>
                <w:bCs/>
              </w:rPr>
              <w:t>Réponse A</w:t>
            </w:r>
            <w:r w:rsidRPr="001C3204">
              <w:rPr>
                <w:rFonts w:cs="Calibri"/>
              </w:rPr>
              <w:t> : Louis dit : « </w:t>
            </w:r>
            <w:r w:rsidRPr="001C3204">
              <w:rPr>
                <w:rFonts w:cs="Calibri"/>
                <w:i/>
              </w:rPr>
              <w:t xml:space="preserve">J’ai 43 €.  J’ai 9 € </w:t>
            </w:r>
            <w:r w:rsidRPr="001C3204">
              <w:rPr>
                <w:rFonts w:cs="Calibri"/>
                <w:i/>
                <w:u w:val="single"/>
              </w:rPr>
              <w:t>de moins que</w:t>
            </w:r>
            <w:r w:rsidRPr="001C3204">
              <w:rPr>
                <w:rFonts w:cs="Calibri"/>
                <w:i/>
              </w:rPr>
              <w:t xml:space="preserve"> Camille</w:t>
            </w:r>
            <w:r w:rsidRPr="001C3204">
              <w:rPr>
                <w:rFonts w:cs="Calibri"/>
              </w:rPr>
              <w:t>. </w:t>
            </w:r>
            <w:r w:rsidRPr="001C3204">
              <w:rPr>
                <w:rFonts w:cs="Calibri"/>
                <w:i/>
              </w:rPr>
              <w:t xml:space="preserve">De quelle somme d’argent dispose Camille ? </w:t>
            </w:r>
            <w:r w:rsidRPr="001C3204">
              <w:rPr>
                <w:rFonts w:cs="Calibri"/>
              </w:rPr>
              <w:t>»</w:t>
            </w:r>
          </w:p>
          <w:p w14:paraId="501FD6DA" w14:textId="77777777" w:rsidR="001C3204" w:rsidRPr="001C3204" w:rsidRDefault="001C3204" w:rsidP="001C3204">
            <w:pPr>
              <w:rPr>
                <w:rFonts w:cs="Calibri"/>
              </w:rPr>
            </w:pPr>
            <w:r w:rsidRPr="001C3204">
              <w:rPr>
                <w:rFonts w:cs="Calibri"/>
                <w:b/>
                <w:bCs/>
              </w:rPr>
              <w:t>Réponse B</w:t>
            </w:r>
            <w:r w:rsidRPr="001C3204">
              <w:rPr>
                <w:rFonts w:cs="Calibri"/>
              </w:rPr>
              <w:t> : Louis dit : « </w:t>
            </w:r>
            <w:r w:rsidRPr="001C3204">
              <w:rPr>
                <w:rFonts w:cs="Calibri"/>
                <w:i/>
              </w:rPr>
              <w:t>J’ai 43 € </w:t>
            </w:r>
            <w:r w:rsidRPr="001C3204">
              <w:rPr>
                <w:rFonts w:cs="Calibri"/>
              </w:rPr>
              <w:t>». Camille lui répond : « </w:t>
            </w:r>
            <w:r w:rsidRPr="001C3204">
              <w:rPr>
                <w:rFonts w:cs="Calibri"/>
                <w:i/>
              </w:rPr>
              <w:t xml:space="preserve">J’ai 9 € </w:t>
            </w:r>
            <w:r w:rsidRPr="001C3204">
              <w:rPr>
                <w:rFonts w:cs="Calibri"/>
                <w:i/>
                <w:u w:val="single"/>
              </w:rPr>
              <w:t>de moins que</w:t>
            </w:r>
            <w:r w:rsidRPr="001C3204">
              <w:rPr>
                <w:rFonts w:cs="Calibri"/>
                <w:i/>
              </w:rPr>
              <w:t xml:space="preserve"> toi. De quelle somme d’argent dispose Camille ? </w:t>
            </w:r>
            <w:r w:rsidRPr="001C3204">
              <w:rPr>
                <w:rFonts w:cs="Calibri"/>
              </w:rPr>
              <w:t>»</w:t>
            </w:r>
          </w:p>
          <w:p w14:paraId="0BC3E95B" w14:textId="2D943A35" w:rsidR="001C3204" w:rsidRPr="001C3204" w:rsidRDefault="001C3204" w:rsidP="00CF517A">
            <w:pPr>
              <w:spacing w:after="120" w:afterAutospacing="0"/>
              <w:rPr>
                <w:rFonts w:cs="Calibri"/>
              </w:rPr>
            </w:pPr>
            <w:r w:rsidRPr="001C3204">
              <w:rPr>
                <w:rFonts w:cs="Calibri"/>
                <w:b/>
                <w:bCs/>
              </w:rPr>
              <w:t>Réponse C</w:t>
            </w:r>
            <w:r w:rsidRPr="001C3204">
              <w:rPr>
                <w:rFonts w:cs="Calibri"/>
              </w:rPr>
              <w:t> : Louis dit : « </w:t>
            </w:r>
            <w:r w:rsidRPr="001C3204">
              <w:rPr>
                <w:rFonts w:cs="Calibri"/>
                <w:i/>
              </w:rPr>
              <w:t xml:space="preserve">J’ai 43 €.  J’ai 9 € </w:t>
            </w:r>
            <w:r w:rsidRPr="001C3204">
              <w:rPr>
                <w:rFonts w:cs="Calibri"/>
                <w:i/>
                <w:u w:val="single"/>
              </w:rPr>
              <w:t>de plus que</w:t>
            </w:r>
            <w:r w:rsidRPr="001C3204">
              <w:rPr>
                <w:rFonts w:cs="Calibri"/>
                <w:i/>
              </w:rPr>
              <w:t xml:space="preserve"> Camille. De quelle somme d’argent dispose Camille ?</w:t>
            </w:r>
            <w:r w:rsidRPr="001C3204">
              <w:rPr>
                <w:rFonts w:cs="Calibri"/>
              </w:rPr>
              <w:t> »</w:t>
            </w:r>
          </w:p>
        </w:tc>
        <w:tc>
          <w:tcPr>
            <w:tcW w:w="5243" w:type="dxa"/>
            <w:vAlign w:val="center"/>
          </w:tcPr>
          <w:p w14:paraId="0BCE4254" w14:textId="77777777" w:rsidR="001C3204" w:rsidRPr="001C3204" w:rsidRDefault="001C3204" w:rsidP="001C3204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1C3204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p w14:paraId="47CCB3CB" w14:textId="77777777" w:rsidR="001C3204" w:rsidRPr="001C3204" w:rsidRDefault="001C3204" w:rsidP="001C3204">
            <w:pPr>
              <w:jc w:val="center"/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b/>
                <w:bCs/>
              </w:rPr>
              <w:t>Réponses B ou C</w:t>
            </w:r>
          </w:p>
          <w:p w14:paraId="6320F357" w14:textId="77777777" w:rsidR="001C3204" w:rsidRPr="001C3204" w:rsidRDefault="001C3204" w:rsidP="001C3204">
            <w:pPr>
              <w:jc w:val="center"/>
              <w:rPr>
                <w:rFonts w:eastAsiaTheme="minorEastAsia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43-9=34</m:t>
                </m:r>
              </m:oMath>
            </m:oMathPara>
          </w:p>
          <w:p w14:paraId="45688B79" w14:textId="77777777" w:rsidR="001C3204" w:rsidRPr="001C3204" w:rsidRDefault="001C3204" w:rsidP="001C3204">
            <w:pPr>
              <w:jc w:val="center"/>
              <w:rPr>
                <w:rFonts w:cs="Calibri"/>
                <w:sz w:val="28"/>
                <w:szCs w:val="28"/>
              </w:rPr>
            </w:pPr>
            <w:r w:rsidRPr="001C3204">
              <w:rPr>
                <w:rFonts w:cs="Calibri"/>
              </w:rPr>
              <w:t>Camille a 34 €.</w:t>
            </w:r>
          </w:p>
        </w:tc>
      </w:tr>
      <w:tr w:rsidR="001C3204" w:rsidRPr="001C3204" w14:paraId="1E783624" w14:textId="77777777" w:rsidTr="001C3204">
        <w:trPr>
          <w:trHeight w:val="20"/>
        </w:trPr>
        <w:tc>
          <w:tcPr>
            <w:tcW w:w="5213" w:type="dxa"/>
          </w:tcPr>
          <w:p w14:paraId="122C9FD2" w14:textId="77777777" w:rsidR="001C3204" w:rsidRPr="001C3204" w:rsidRDefault="001C3204" w:rsidP="00CF517A">
            <w:pPr>
              <w:pStyle w:val="NormalWeb"/>
              <w:spacing w:before="120" w:beforeAutospacing="0"/>
              <w:rPr>
                <w:rFonts w:ascii="Marianne Light" w:hAnsi="Marianne Light" w:cs="Calibri"/>
                <w:color w:val="000000"/>
              </w:rPr>
            </w:pPr>
            <w:r w:rsidRPr="001C3204">
              <w:rPr>
                <w:rFonts w:ascii="Marianne Light" w:hAnsi="Marianne Light" w:cs="Calibri"/>
                <w:b/>
                <w:bCs/>
              </w:rPr>
              <w:t>2)</w:t>
            </w:r>
            <w:r w:rsidRPr="001C3204">
              <w:rPr>
                <w:rFonts w:ascii="Marianne Light" w:hAnsi="Marianne Light" w:cs="Calibri"/>
              </w:rPr>
              <w:t xml:space="preserve"> </w:t>
            </w:r>
            <w:r w:rsidRPr="001C3204">
              <w:rPr>
                <w:rFonts w:ascii="Marianne Light" w:hAnsi="Marianne Light" w:cs="Calibri"/>
                <w:color w:val="000000"/>
              </w:rPr>
              <w:t xml:space="preserve">On donne ci-dessous un énoncé de problème : </w:t>
            </w:r>
            <w:r w:rsidRPr="001C3204">
              <w:rPr>
                <w:rFonts w:ascii="Marianne Light" w:hAnsi="Marianne Light" w:cs="Calibri"/>
                <w:i/>
              </w:rPr>
              <w:t>Asma achète deux articles dans un magasin :</w:t>
            </w:r>
            <w:r w:rsidRPr="001C3204">
              <w:rPr>
                <w:rFonts w:ascii="Marianne Light" w:hAnsi="Marianne Light" w:cs="Calibri"/>
              </w:rPr>
              <w:t xml:space="preserve"> </w:t>
            </w:r>
            <w:r w:rsidRPr="001C3204">
              <w:rPr>
                <w:rFonts w:ascii="Marianne Light" w:hAnsi="Marianne Light" w:cs="Calibri"/>
                <w:i/>
              </w:rPr>
              <w:t>un jeu à 34 € et une bande dessinée. Sachant que le jeu coûte 11 € de plus que la bande dessinée, combien coûte la bande dessinée ?</w:t>
            </w:r>
          </w:p>
          <w:p w14:paraId="54FBEA45" w14:textId="77777777" w:rsidR="001C3204" w:rsidRPr="001C3204" w:rsidRDefault="001C3204" w:rsidP="001C3204">
            <w:pPr>
              <w:pStyle w:val="NormalWeb"/>
              <w:rPr>
                <w:rFonts w:ascii="Marianne Light" w:hAnsi="Marianne Light" w:cs="Calibri"/>
                <w:color w:val="000000"/>
              </w:rPr>
            </w:pPr>
            <w:r w:rsidRPr="001C3204">
              <w:rPr>
                <w:rFonts w:ascii="Marianne Light" w:hAnsi="Marianne Light" w:cs="Calibri"/>
                <w:color w:val="000000"/>
              </w:rPr>
              <w:t xml:space="preserve">Parmi les représentations suivantes (modèle en barre), </w:t>
            </w:r>
            <w:r w:rsidRPr="001C3204">
              <w:rPr>
                <w:rFonts w:ascii="Marianne Light" w:hAnsi="Marianne Light" w:cs="Calibri"/>
                <w:b/>
                <w:bCs/>
                <w:color w:val="000000"/>
              </w:rPr>
              <w:t>indiquer</w:t>
            </w:r>
            <w:r w:rsidRPr="001C3204">
              <w:rPr>
                <w:rFonts w:ascii="Marianne Light" w:hAnsi="Marianne Light" w:cs="Calibri"/>
                <w:color w:val="000000"/>
              </w:rPr>
              <w:t xml:space="preserve"> laquelle peut correspondre à cet énoncé, </w:t>
            </w:r>
            <w:r w:rsidRPr="001C3204">
              <w:rPr>
                <w:rFonts w:ascii="Marianne Light" w:hAnsi="Marianne Light" w:cs="Calibri"/>
                <w:b/>
                <w:bCs/>
                <w:color w:val="000000"/>
              </w:rPr>
              <w:t>puis résoudre le problème</w:t>
            </w:r>
            <w:r w:rsidRPr="001C3204">
              <w:rPr>
                <w:rFonts w:ascii="Marianne Light" w:hAnsi="Marianne Light" w:cs="Calibri"/>
                <w:color w:val="000000"/>
              </w:rPr>
              <w:t xml:space="preserve"> :</w:t>
            </w:r>
          </w:p>
          <w:p w14:paraId="5F572EA2" w14:textId="77777777" w:rsidR="001C3204" w:rsidRPr="001C3204" w:rsidRDefault="001C3204" w:rsidP="001C3204">
            <w:pPr>
              <w:rPr>
                <w:rFonts w:cs="Calibri"/>
              </w:rPr>
            </w:pPr>
            <w:r w:rsidRPr="001C3204">
              <w:rPr>
                <w:rFonts w:cs="Calibri"/>
                <w:b/>
                <w:bCs/>
              </w:rPr>
              <w:t>Réponse A</w:t>
            </w:r>
            <w:r w:rsidRPr="001C3204">
              <w:rPr>
                <w:rFonts w:cs="Calibri"/>
              </w:rPr>
              <w:t> :</w:t>
            </w:r>
          </w:p>
          <w:p w14:paraId="2EA4E753" w14:textId="77777777" w:rsidR="001C3204" w:rsidRPr="001C3204" w:rsidRDefault="001C3204" w:rsidP="00CF517A">
            <w:pPr>
              <w:rPr>
                <w:rFonts w:cs="Calibri"/>
              </w:rPr>
            </w:pPr>
            <w:r w:rsidRPr="001C3204">
              <w:rPr>
                <w:rFonts w:cs="Calibri"/>
                <w:noProof/>
              </w:rPr>
              <w:drawing>
                <wp:inline distT="0" distB="0" distL="0" distR="0" wp14:anchorId="1A51B275" wp14:editId="4B37F929">
                  <wp:extent cx="2689200" cy="615600"/>
                  <wp:effectExtent l="0" t="0" r="0" b="0"/>
                  <wp:docPr id="14884110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411008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76" t="43004" r="38015" b="42336"/>
                          <a:stretch/>
                        </pic:blipFill>
                        <pic:spPr bwMode="auto">
                          <a:xfrm>
                            <a:off x="0" y="0"/>
                            <a:ext cx="2689200" cy="61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BE09E92" w14:textId="77777777" w:rsidR="001C3204" w:rsidRPr="001C3204" w:rsidRDefault="001C3204" w:rsidP="001C3204">
            <w:pPr>
              <w:rPr>
                <w:rFonts w:cs="Calibri"/>
              </w:rPr>
            </w:pPr>
            <w:r w:rsidRPr="001C3204">
              <w:rPr>
                <w:rFonts w:cs="Calibri"/>
                <w:b/>
                <w:bCs/>
              </w:rPr>
              <w:t>Réponse B</w:t>
            </w:r>
            <w:r w:rsidRPr="001C3204">
              <w:rPr>
                <w:rFonts w:cs="Calibri"/>
              </w:rPr>
              <w:t> :</w:t>
            </w:r>
          </w:p>
          <w:p w14:paraId="23304213" w14:textId="77777777" w:rsidR="001C3204" w:rsidRPr="001C3204" w:rsidRDefault="001C3204" w:rsidP="001C3204">
            <w:pPr>
              <w:rPr>
                <w:rFonts w:cs="Calibri"/>
              </w:rPr>
            </w:pPr>
            <w:r w:rsidRPr="001C3204">
              <w:rPr>
                <w:rFonts w:cs="Calibri"/>
                <w:noProof/>
              </w:rPr>
              <w:drawing>
                <wp:inline distT="0" distB="0" distL="0" distR="0" wp14:anchorId="3D5E7EC0" wp14:editId="6D3151F5">
                  <wp:extent cx="2646000" cy="579600"/>
                  <wp:effectExtent l="0" t="0" r="2540" b="0"/>
                  <wp:docPr id="8813229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322990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39" t="43493" r="37740" b="42335"/>
                          <a:stretch/>
                        </pic:blipFill>
                        <pic:spPr bwMode="auto">
                          <a:xfrm>
                            <a:off x="0" y="0"/>
                            <a:ext cx="2646000" cy="57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A277D7" w14:textId="77777777" w:rsidR="001C3204" w:rsidRPr="001C3204" w:rsidRDefault="001C3204" w:rsidP="001C3204">
            <w:pPr>
              <w:rPr>
                <w:rFonts w:cs="Calibri"/>
              </w:rPr>
            </w:pPr>
            <w:r w:rsidRPr="001C3204">
              <w:rPr>
                <w:rFonts w:cs="Calibri"/>
                <w:b/>
                <w:bCs/>
              </w:rPr>
              <w:t>Réponse C</w:t>
            </w:r>
            <w:r w:rsidRPr="001C3204">
              <w:rPr>
                <w:rFonts w:cs="Calibri"/>
              </w:rPr>
              <w:t> :</w:t>
            </w:r>
          </w:p>
          <w:p w14:paraId="6AD20C1B" w14:textId="04DB6113" w:rsidR="001C3204" w:rsidRPr="001C3204" w:rsidRDefault="001C3204" w:rsidP="00CF517A">
            <w:pPr>
              <w:spacing w:after="240" w:afterAutospacing="0"/>
            </w:pPr>
            <w:r w:rsidRPr="001C3204">
              <w:rPr>
                <w:noProof/>
              </w:rPr>
              <w:drawing>
                <wp:inline distT="0" distB="0" distL="0" distR="0" wp14:anchorId="1822056A" wp14:editId="1A566B6A">
                  <wp:extent cx="2624400" cy="558000"/>
                  <wp:effectExtent l="0" t="0" r="5080" b="0"/>
                  <wp:docPr id="3651470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147020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76" t="43997" r="37878" b="42320"/>
                          <a:stretch/>
                        </pic:blipFill>
                        <pic:spPr bwMode="auto">
                          <a:xfrm>
                            <a:off x="0" y="0"/>
                            <a:ext cx="2624400" cy="55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3" w:type="dxa"/>
            <w:vAlign w:val="center"/>
          </w:tcPr>
          <w:p w14:paraId="2A15606F" w14:textId="77777777" w:rsidR="001C3204" w:rsidRPr="001C3204" w:rsidRDefault="001C3204" w:rsidP="001C3204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1C3204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p w14:paraId="6FF1911F" w14:textId="77777777" w:rsidR="001C3204" w:rsidRPr="001C3204" w:rsidRDefault="001C3204" w:rsidP="001C3204">
            <w:pPr>
              <w:jc w:val="center"/>
            </w:pPr>
            <w:r w:rsidRPr="001C3204">
              <w:t>Réponse B :</w:t>
            </w:r>
          </w:p>
          <w:p w14:paraId="7BA086D5" w14:textId="77777777" w:rsidR="001C3204" w:rsidRPr="001C3204" w:rsidRDefault="001C3204" w:rsidP="001C3204">
            <w:pPr>
              <w:jc w:val="center"/>
              <w:rPr>
                <w:rFonts w:cs="Calibri"/>
                <w:sz w:val="28"/>
                <w:szCs w:val="28"/>
              </w:rPr>
            </w:pPr>
            <w:r w:rsidRPr="001C3204">
              <w:rPr>
                <w:rFonts w:cs="Calibri"/>
                <w:noProof/>
                <w:sz w:val="28"/>
                <w:szCs w:val="28"/>
              </w:rPr>
              <w:drawing>
                <wp:inline distT="0" distB="0" distL="0" distR="0" wp14:anchorId="7EDD1A6C" wp14:editId="034B9574">
                  <wp:extent cx="2484080" cy="542925"/>
                  <wp:effectExtent l="0" t="0" r="0" b="0"/>
                  <wp:docPr id="16602412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322990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39" t="43493" r="37740" b="42335"/>
                          <a:stretch/>
                        </pic:blipFill>
                        <pic:spPr bwMode="auto">
                          <a:xfrm>
                            <a:off x="0" y="0"/>
                            <a:ext cx="2488509" cy="543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F0F5927" w14:textId="77777777" w:rsidR="001C3204" w:rsidRPr="001C3204" w:rsidRDefault="001C3204" w:rsidP="001C3204">
            <w:pPr>
              <w:tabs>
                <w:tab w:val="left" w:pos="1605"/>
              </w:tabs>
              <w:jc w:val="center"/>
              <w:rPr>
                <w:rFonts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34-11=23</m:t>
                </m:r>
              </m:oMath>
            </m:oMathPara>
          </w:p>
          <w:p w14:paraId="3F2C384A" w14:textId="77777777" w:rsidR="001C3204" w:rsidRPr="001C3204" w:rsidRDefault="001C3204" w:rsidP="001C3204">
            <w:pPr>
              <w:tabs>
                <w:tab w:val="left" w:pos="1605"/>
              </w:tabs>
              <w:jc w:val="center"/>
              <w:rPr>
                <w:rFonts w:cs="Calibri"/>
                <w:sz w:val="28"/>
                <w:szCs w:val="28"/>
              </w:rPr>
            </w:pPr>
            <w:r w:rsidRPr="001C3204">
              <w:rPr>
                <w:rFonts w:cs="Calibri"/>
              </w:rPr>
              <w:t>La bande dessinée coûte 23 €.</w:t>
            </w:r>
          </w:p>
        </w:tc>
      </w:tr>
      <w:tr w:rsidR="001C3204" w:rsidRPr="001C3204" w14:paraId="4ABFD651" w14:textId="77777777" w:rsidTr="00CF517A">
        <w:trPr>
          <w:trHeight w:val="5046"/>
        </w:trPr>
        <w:tc>
          <w:tcPr>
            <w:tcW w:w="5213" w:type="dxa"/>
          </w:tcPr>
          <w:p w14:paraId="1AC6A63F" w14:textId="77777777" w:rsidR="001C3204" w:rsidRPr="001C3204" w:rsidRDefault="001C3204" w:rsidP="00CF517A">
            <w:pPr>
              <w:spacing w:before="120" w:beforeAutospacing="0"/>
              <w:rPr>
                <w:rFonts w:cs="Calibri"/>
                <w:color w:val="000000"/>
              </w:rPr>
            </w:pPr>
            <w:r w:rsidRPr="001C3204">
              <w:rPr>
                <w:rFonts w:cs="Calibri"/>
                <w:b/>
                <w:bCs/>
              </w:rPr>
              <w:lastRenderedPageBreak/>
              <w:t>3)</w:t>
            </w:r>
            <w:r w:rsidRPr="001C3204">
              <w:rPr>
                <w:rFonts w:cs="Calibri"/>
              </w:rPr>
              <w:t xml:space="preserve"> </w:t>
            </w:r>
            <w:r w:rsidRPr="001C3204">
              <w:rPr>
                <w:color w:val="000000"/>
                <w:sz w:val="27"/>
                <w:szCs w:val="27"/>
              </w:rPr>
              <w:t xml:space="preserve"> </w:t>
            </w:r>
            <w:r w:rsidRPr="001C3204">
              <w:rPr>
                <w:rFonts w:cs="Calibri"/>
                <w:color w:val="000000"/>
              </w:rPr>
              <w:t>On donne ci-dessous un énoncé de problème :</w:t>
            </w:r>
          </w:p>
          <w:p w14:paraId="51E47CED" w14:textId="77777777" w:rsidR="001C3204" w:rsidRPr="001C3204" w:rsidRDefault="001C3204" w:rsidP="00CF517A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Isabelle mesure 153 cm. Elle mesure 15 cm de moins que Paula.</w:t>
            </w:r>
          </w:p>
          <w:p w14:paraId="45997939" w14:textId="77777777" w:rsidR="001C3204" w:rsidRPr="001C3204" w:rsidRDefault="001C3204" w:rsidP="00CF517A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Quelle est la taille de Paula ?</w:t>
            </w:r>
          </w:p>
          <w:p w14:paraId="58AB4C01" w14:textId="77777777" w:rsidR="001C3204" w:rsidRPr="001C3204" w:rsidRDefault="001C3204" w:rsidP="00CF517A">
            <w:pPr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b/>
                <w:bCs/>
              </w:rPr>
              <w:t xml:space="preserve">Reproduire </w:t>
            </w:r>
            <w:r w:rsidRPr="001C3204">
              <w:rPr>
                <w:rFonts w:cs="Calibri"/>
              </w:rPr>
              <w:t>puis</w:t>
            </w:r>
            <w:r w:rsidRPr="001C3204">
              <w:rPr>
                <w:rFonts w:cs="Calibri"/>
                <w:b/>
                <w:bCs/>
              </w:rPr>
              <w:t xml:space="preserve"> compléter</w:t>
            </w:r>
            <w:r w:rsidRPr="001C3204">
              <w:rPr>
                <w:rFonts w:cs="Calibri"/>
              </w:rPr>
              <w:t xml:space="preserve"> le modèle en barre ci-dessous. Vous y indiquerez Isabelle, Paula et le point d’interrogation afin que cela représente la situation avant de </w:t>
            </w:r>
            <w:r w:rsidRPr="001C3204">
              <w:rPr>
                <w:rFonts w:cs="Calibri"/>
                <w:b/>
                <w:bCs/>
              </w:rPr>
              <w:t>résoudre ce problème.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77"/>
              <w:gridCol w:w="2136"/>
            </w:tblGrid>
            <w:tr w:rsidR="001C3204" w:rsidRPr="001C3204" w14:paraId="2A5EFAE9" w14:textId="77777777" w:rsidTr="001C3204">
              <w:trPr>
                <w:trHeight w:val="633"/>
                <w:jc w:val="center"/>
              </w:trPr>
              <w:tc>
                <w:tcPr>
                  <w:tcW w:w="3813" w:type="dxa"/>
                  <w:gridSpan w:val="2"/>
                </w:tcPr>
                <w:p w14:paraId="3E8FB6A7" w14:textId="77777777" w:rsidR="001C3204" w:rsidRPr="001C3204" w:rsidRDefault="001C3204" w:rsidP="00CF517A">
                  <w:pPr>
                    <w:rPr>
                      <w:rFonts w:cs="Calibri"/>
                    </w:rPr>
                  </w:pPr>
                </w:p>
              </w:tc>
            </w:tr>
            <w:tr w:rsidR="001C3204" w:rsidRPr="001C3204" w14:paraId="1FB4BA69" w14:textId="77777777" w:rsidTr="001C3204">
              <w:trPr>
                <w:trHeight w:val="633"/>
                <w:jc w:val="center"/>
              </w:trPr>
              <w:tc>
                <w:tcPr>
                  <w:tcW w:w="1677" w:type="dxa"/>
                </w:tcPr>
                <w:p w14:paraId="18CC991C" w14:textId="77777777" w:rsidR="001C3204" w:rsidRPr="001C3204" w:rsidRDefault="001C3204" w:rsidP="00CF517A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2136" w:type="dxa"/>
                </w:tcPr>
                <w:p w14:paraId="7C1A8030" w14:textId="77777777" w:rsidR="001C3204" w:rsidRPr="001C3204" w:rsidRDefault="001C3204" w:rsidP="00CF517A">
                  <w:pPr>
                    <w:rPr>
                      <w:rFonts w:cs="Calibri"/>
                    </w:rPr>
                  </w:pPr>
                </w:p>
              </w:tc>
            </w:tr>
          </w:tbl>
          <w:p w14:paraId="245A7F81" w14:textId="77777777" w:rsidR="001C3204" w:rsidRPr="001C3204" w:rsidRDefault="001C3204" w:rsidP="00CF517A">
            <w:pPr>
              <w:rPr>
                <w:rFonts w:cs="Calibri"/>
              </w:rPr>
            </w:pPr>
          </w:p>
        </w:tc>
        <w:tc>
          <w:tcPr>
            <w:tcW w:w="5243" w:type="dxa"/>
            <w:vAlign w:val="center"/>
          </w:tcPr>
          <w:p w14:paraId="3EDA41AB" w14:textId="77777777" w:rsidR="001C3204" w:rsidRPr="001C3204" w:rsidRDefault="001C3204" w:rsidP="001C3204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1C3204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77"/>
              <w:gridCol w:w="2136"/>
            </w:tblGrid>
            <w:tr w:rsidR="001C3204" w:rsidRPr="001C3204" w14:paraId="25D668BA" w14:textId="77777777" w:rsidTr="001C3204">
              <w:trPr>
                <w:trHeight w:val="633"/>
                <w:jc w:val="center"/>
              </w:trPr>
              <w:tc>
                <w:tcPr>
                  <w:tcW w:w="3813" w:type="dxa"/>
                  <w:gridSpan w:val="2"/>
                </w:tcPr>
                <w:p w14:paraId="2800129A" w14:textId="2B01751A" w:rsidR="001C3204" w:rsidRPr="001C3204" w:rsidRDefault="001C3204" w:rsidP="001C3204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aula : ?</w:t>
                  </w:r>
                </w:p>
              </w:tc>
            </w:tr>
            <w:tr w:rsidR="001C3204" w:rsidRPr="001C3204" w14:paraId="30B2A1C5" w14:textId="77777777" w:rsidTr="001C3204">
              <w:trPr>
                <w:trHeight w:val="633"/>
                <w:jc w:val="center"/>
              </w:trPr>
              <w:tc>
                <w:tcPr>
                  <w:tcW w:w="1677" w:type="dxa"/>
                </w:tcPr>
                <w:p w14:paraId="2D7C65B0" w14:textId="77777777" w:rsidR="001C3204" w:rsidRPr="001C3204" w:rsidRDefault="001C3204" w:rsidP="001C3204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2136" w:type="dxa"/>
                </w:tcPr>
                <w:p w14:paraId="1855DAAB" w14:textId="77777777" w:rsidR="001C3204" w:rsidRPr="001C3204" w:rsidRDefault="001C3204" w:rsidP="001C3204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Isabelle : 153</w:t>
                  </w:r>
                </w:p>
              </w:tc>
            </w:tr>
          </w:tbl>
          <w:p w14:paraId="3124C00D" w14:textId="77777777" w:rsidR="001C3204" w:rsidRPr="001C3204" w:rsidRDefault="001C3204" w:rsidP="001C3204">
            <w:pPr>
              <w:jc w:val="center"/>
              <w:rPr>
                <w:rFonts w:eastAsiaTheme="minorEastAsia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153+15=168</m:t>
                </m:r>
              </m:oMath>
            </m:oMathPara>
          </w:p>
          <w:p w14:paraId="01BD0044" w14:textId="5C5B6C84" w:rsidR="001C3204" w:rsidRPr="001C3204" w:rsidRDefault="001C3204" w:rsidP="001C3204">
            <w:pPr>
              <w:jc w:val="center"/>
              <w:rPr>
                <w:rFonts w:cs="Calibri"/>
                <w:b/>
                <w:bCs/>
                <w:sz w:val="28"/>
                <w:szCs w:val="28"/>
                <w:u w:val="single"/>
              </w:rPr>
            </w:pPr>
            <w:r w:rsidRPr="001C3204">
              <w:rPr>
                <w:rFonts w:cs="Calibri"/>
              </w:rPr>
              <w:t>Paula mesure 168 cm.</w:t>
            </w:r>
          </w:p>
        </w:tc>
      </w:tr>
      <w:tr w:rsidR="001C3204" w:rsidRPr="001C3204" w14:paraId="6A8D1D3B" w14:textId="77777777" w:rsidTr="00CF517A">
        <w:trPr>
          <w:trHeight w:val="4479"/>
        </w:trPr>
        <w:tc>
          <w:tcPr>
            <w:tcW w:w="5213" w:type="dxa"/>
          </w:tcPr>
          <w:p w14:paraId="3C8DC250" w14:textId="77777777" w:rsidR="001C3204" w:rsidRPr="001C3204" w:rsidRDefault="001C3204" w:rsidP="00CF517A">
            <w:pPr>
              <w:spacing w:before="120" w:beforeAutospacing="0"/>
              <w:rPr>
                <w:rFonts w:cs="Calibri"/>
                <w:color w:val="000000"/>
              </w:rPr>
            </w:pPr>
            <w:r w:rsidRPr="001C3204">
              <w:rPr>
                <w:rFonts w:cs="Calibri"/>
                <w:b/>
                <w:bCs/>
              </w:rPr>
              <w:t>4)</w:t>
            </w:r>
            <w:r w:rsidRPr="001C3204">
              <w:rPr>
                <w:rFonts w:cs="Calibri"/>
              </w:rPr>
              <w:t xml:space="preserve"> </w:t>
            </w:r>
            <w:r w:rsidRPr="001C3204">
              <w:rPr>
                <w:rFonts w:cs="Calibri"/>
                <w:color w:val="000000"/>
              </w:rPr>
              <w:t>On donne ci-dessous un énoncé de problème :</w:t>
            </w:r>
          </w:p>
          <w:p w14:paraId="25643C39" w14:textId="77777777" w:rsidR="001C3204" w:rsidRPr="001C3204" w:rsidRDefault="001C3204" w:rsidP="00CF517A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 xml:space="preserve">Issam a joué aux cartes à la récréation. </w:t>
            </w:r>
            <w:r w:rsidRPr="001C3204">
              <w:rPr>
                <w:rFonts w:cs="Calibri"/>
                <w:i/>
              </w:rPr>
              <w:br/>
              <w:t>Il a gagné 12 cartes. Maintenant il en a 54.</w:t>
            </w:r>
          </w:p>
          <w:p w14:paraId="11672349" w14:textId="77777777" w:rsidR="001C3204" w:rsidRPr="001C3204" w:rsidRDefault="001C3204" w:rsidP="00CF517A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Combien avait-il de cartes avant la récréation ?</w:t>
            </w:r>
          </w:p>
          <w:p w14:paraId="6475D025" w14:textId="77777777" w:rsidR="001C3204" w:rsidRPr="001C3204" w:rsidRDefault="001C3204" w:rsidP="00CF517A">
            <w:pPr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b/>
                <w:bCs/>
              </w:rPr>
              <w:t xml:space="preserve">Reproduire </w:t>
            </w:r>
            <w:r w:rsidRPr="001C3204">
              <w:rPr>
                <w:rFonts w:cs="Calibri"/>
              </w:rPr>
              <w:t>puis</w:t>
            </w:r>
            <w:r w:rsidRPr="001C3204">
              <w:rPr>
                <w:rFonts w:cs="Calibri"/>
                <w:b/>
                <w:bCs/>
              </w:rPr>
              <w:t xml:space="preserve"> compléter</w:t>
            </w:r>
            <w:r w:rsidRPr="001C3204">
              <w:rPr>
                <w:rFonts w:cs="Calibri"/>
              </w:rPr>
              <w:t xml:space="preserve"> le modèle en barre ci-dessous pour que cela représente la situation </w:t>
            </w:r>
            <w:r w:rsidRPr="001C3204">
              <w:rPr>
                <w:rFonts w:cs="Calibri"/>
                <w:b/>
                <w:bCs/>
              </w:rPr>
              <w:t>puis résoudre le problème.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9"/>
              <w:gridCol w:w="2268"/>
            </w:tblGrid>
            <w:tr w:rsidR="001C3204" w:rsidRPr="001C3204" w14:paraId="3DFE742D" w14:textId="77777777" w:rsidTr="00612362">
              <w:trPr>
                <w:trHeight w:val="486"/>
                <w:jc w:val="center"/>
              </w:trPr>
              <w:tc>
                <w:tcPr>
                  <w:tcW w:w="3827" w:type="dxa"/>
                  <w:gridSpan w:val="2"/>
                </w:tcPr>
                <w:p w14:paraId="3C665CAF" w14:textId="77777777" w:rsidR="001C3204" w:rsidRPr="001C3204" w:rsidRDefault="001C3204" w:rsidP="00CF517A">
                  <w:pPr>
                    <w:spacing w:after="0" w:afterAutospacing="0"/>
                    <w:rPr>
                      <w:rFonts w:cs="Calibri"/>
                    </w:rPr>
                  </w:pPr>
                </w:p>
              </w:tc>
            </w:tr>
            <w:tr w:rsidR="001C3204" w:rsidRPr="001C3204" w14:paraId="6D578A41" w14:textId="77777777" w:rsidTr="00612362">
              <w:trPr>
                <w:trHeight w:val="507"/>
                <w:jc w:val="center"/>
              </w:trPr>
              <w:tc>
                <w:tcPr>
                  <w:tcW w:w="1559" w:type="dxa"/>
                </w:tcPr>
                <w:p w14:paraId="65BBAA94" w14:textId="77777777" w:rsidR="001C3204" w:rsidRPr="001C3204" w:rsidRDefault="001C3204" w:rsidP="00CF517A">
                  <w:pPr>
                    <w:spacing w:after="0" w:afterAutospacing="0"/>
                    <w:rPr>
                      <w:rFonts w:cs="Calibri"/>
                    </w:rPr>
                  </w:pPr>
                </w:p>
              </w:tc>
              <w:tc>
                <w:tcPr>
                  <w:tcW w:w="2268" w:type="dxa"/>
                </w:tcPr>
                <w:p w14:paraId="6B8BCD80" w14:textId="77777777" w:rsidR="001C3204" w:rsidRPr="001C3204" w:rsidRDefault="001C3204" w:rsidP="00CF517A">
                  <w:pPr>
                    <w:spacing w:after="0" w:afterAutospacing="0"/>
                    <w:rPr>
                      <w:rFonts w:cs="Calibri"/>
                    </w:rPr>
                  </w:pPr>
                </w:p>
              </w:tc>
            </w:tr>
          </w:tbl>
          <w:p w14:paraId="3FB04DFD" w14:textId="77777777" w:rsidR="001C3204" w:rsidRPr="001C3204" w:rsidRDefault="001C3204" w:rsidP="00CF517A">
            <w:pPr>
              <w:rPr>
                <w:rFonts w:cs="Calibri"/>
                <w:noProof/>
              </w:rPr>
            </w:pPr>
          </w:p>
        </w:tc>
        <w:tc>
          <w:tcPr>
            <w:tcW w:w="5243" w:type="dxa"/>
            <w:vAlign w:val="center"/>
          </w:tcPr>
          <w:p w14:paraId="69ACB614" w14:textId="77777777" w:rsidR="001C3204" w:rsidRPr="00CF517A" w:rsidRDefault="001C3204" w:rsidP="00CF517A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CF517A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18"/>
              <w:gridCol w:w="2060"/>
            </w:tblGrid>
            <w:tr w:rsidR="001C3204" w:rsidRPr="001C3204" w14:paraId="4C5E681D" w14:textId="77777777" w:rsidTr="00CF517A">
              <w:trPr>
                <w:trHeight w:val="605"/>
                <w:jc w:val="center"/>
              </w:trPr>
              <w:tc>
                <w:tcPr>
                  <w:tcW w:w="3678" w:type="dxa"/>
                  <w:gridSpan w:val="2"/>
                  <w:vAlign w:val="center"/>
                </w:tcPr>
                <w:p w14:paraId="0963952C" w14:textId="77777777" w:rsidR="001C3204" w:rsidRPr="001C3204" w:rsidRDefault="001C320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54</w:t>
                  </w:r>
                </w:p>
              </w:tc>
            </w:tr>
            <w:tr w:rsidR="001C3204" w:rsidRPr="001C3204" w14:paraId="46B95E25" w14:textId="77777777" w:rsidTr="00CF517A">
              <w:trPr>
                <w:trHeight w:val="605"/>
                <w:jc w:val="center"/>
              </w:trPr>
              <w:tc>
                <w:tcPr>
                  <w:tcW w:w="1618" w:type="dxa"/>
                  <w:vAlign w:val="center"/>
                </w:tcPr>
                <w:p w14:paraId="5CCD040A" w14:textId="77777777" w:rsidR="001C3204" w:rsidRPr="001C3204" w:rsidRDefault="001C320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2060" w:type="dxa"/>
                  <w:vAlign w:val="center"/>
                </w:tcPr>
                <w:p w14:paraId="4020D5DD" w14:textId="77777777" w:rsidR="001C3204" w:rsidRPr="001C3204" w:rsidRDefault="001C320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?</w:t>
                  </w:r>
                </w:p>
              </w:tc>
            </w:tr>
          </w:tbl>
          <w:p w14:paraId="609A4F8B" w14:textId="77777777" w:rsidR="001C3204" w:rsidRPr="001C3204" w:rsidRDefault="001C3204" w:rsidP="00CF517A">
            <w:pPr>
              <w:jc w:val="center"/>
              <w:rPr>
                <w:rFonts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54-12=42</m:t>
                </m:r>
              </m:oMath>
            </m:oMathPara>
          </w:p>
          <w:p w14:paraId="5BB2845F" w14:textId="23FBC606" w:rsidR="001C3204" w:rsidRPr="001C3204" w:rsidRDefault="001C3204" w:rsidP="00CF517A">
            <w:pPr>
              <w:jc w:val="center"/>
              <w:rPr>
                <w:rFonts w:cs="Calibri"/>
                <w:noProof/>
                <w:sz w:val="28"/>
                <w:szCs w:val="28"/>
              </w:rPr>
            </w:pPr>
            <w:r w:rsidRPr="001C3204">
              <w:rPr>
                <w:rFonts w:cs="Calibri"/>
              </w:rPr>
              <w:t>Charles avait 42 cartes avant la récréation.</w:t>
            </w:r>
          </w:p>
        </w:tc>
      </w:tr>
      <w:tr w:rsidR="005124C4" w:rsidRPr="001C3204" w14:paraId="55B3E699" w14:textId="77777777" w:rsidTr="00CF517A">
        <w:trPr>
          <w:trHeight w:val="4592"/>
        </w:trPr>
        <w:tc>
          <w:tcPr>
            <w:tcW w:w="5213" w:type="dxa"/>
          </w:tcPr>
          <w:p w14:paraId="395D36CE" w14:textId="57B9B610" w:rsidR="0013563E" w:rsidRPr="001C3204" w:rsidRDefault="001E687D" w:rsidP="00CF517A">
            <w:pPr>
              <w:spacing w:before="120" w:beforeAutospacing="0"/>
              <w:rPr>
                <w:rFonts w:cs="Calibri"/>
                <w:color w:val="000000"/>
              </w:rPr>
            </w:pPr>
            <w:r w:rsidRPr="001C3204">
              <w:rPr>
                <w:rFonts w:cs="Calibri"/>
                <w:b/>
                <w:bCs/>
              </w:rPr>
              <w:t>5)</w:t>
            </w:r>
            <w:r w:rsidRPr="001C3204">
              <w:rPr>
                <w:rFonts w:cs="Calibri"/>
              </w:rPr>
              <w:t xml:space="preserve"> </w:t>
            </w:r>
            <w:r w:rsidR="0013563E" w:rsidRPr="001C3204">
              <w:rPr>
                <w:rFonts w:cs="Calibri"/>
                <w:color w:val="000000"/>
              </w:rPr>
              <w:t>On donne ci-dessous un énoncé de problème :</w:t>
            </w:r>
          </w:p>
          <w:p w14:paraId="0DC7056F" w14:textId="60BCEC01" w:rsidR="001E687D" w:rsidRPr="001C3204" w:rsidRDefault="001E687D" w:rsidP="00CF517A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 xml:space="preserve">Paul va à la boulangerie. Il achète 4 croissants à 1,15 € </w:t>
            </w:r>
            <w:r w:rsidR="00463C27" w:rsidRPr="001C3204">
              <w:rPr>
                <w:rFonts w:cs="Calibri"/>
                <w:i/>
              </w:rPr>
              <w:t>l’unité</w:t>
            </w:r>
            <w:r w:rsidRPr="001C3204">
              <w:rPr>
                <w:rFonts w:cs="Calibri"/>
                <w:i/>
              </w:rPr>
              <w:t>.</w:t>
            </w:r>
          </w:p>
          <w:p w14:paraId="272825E7" w14:textId="77777777" w:rsidR="001E687D" w:rsidRPr="001C3204" w:rsidRDefault="001E687D" w:rsidP="00CF517A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Combien va-t-il payer ?</w:t>
            </w:r>
          </w:p>
          <w:p w14:paraId="01A66626" w14:textId="11DB8F51" w:rsidR="001E687D" w:rsidRPr="001C3204" w:rsidRDefault="004E2B1B" w:rsidP="00CF517A">
            <w:pPr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b/>
                <w:bCs/>
              </w:rPr>
              <w:t>Reproduire et compléter</w:t>
            </w:r>
            <w:r w:rsidR="001E687D" w:rsidRPr="001C3204">
              <w:rPr>
                <w:rFonts w:cs="Calibri"/>
              </w:rPr>
              <w:t xml:space="preserve"> le modèle en barre pour que </w:t>
            </w:r>
            <w:r w:rsidR="00450CF1" w:rsidRPr="001C3204">
              <w:rPr>
                <w:rFonts w:cs="Calibri"/>
              </w:rPr>
              <w:t>cela</w:t>
            </w:r>
            <w:r w:rsidR="001E687D" w:rsidRPr="001C3204">
              <w:rPr>
                <w:rFonts w:cs="Calibri"/>
              </w:rPr>
              <w:t xml:space="preserve"> représente l</w:t>
            </w:r>
            <w:r w:rsidR="00450CF1" w:rsidRPr="001C3204">
              <w:rPr>
                <w:rFonts w:cs="Calibri"/>
              </w:rPr>
              <w:t>a</w:t>
            </w:r>
            <w:r w:rsidR="001E687D" w:rsidRPr="001C3204">
              <w:rPr>
                <w:rFonts w:cs="Calibri"/>
              </w:rPr>
              <w:t xml:space="preserve"> </w:t>
            </w:r>
            <w:r w:rsidR="00450CF1" w:rsidRPr="001C3204">
              <w:rPr>
                <w:rFonts w:cs="Calibri"/>
              </w:rPr>
              <w:t>situation, puis</w:t>
            </w:r>
            <w:r w:rsidR="00335CF4" w:rsidRPr="001C3204">
              <w:rPr>
                <w:rFonts w:cs="Calibri"/>
              </w:rPr>
              <w:t xml:space="preserve"> </w:t>
            </w:r>
            <w:r w:rsidR="00335CF4" w:rsidRPr="001C3204">
              <w:rPr>
                <w:rFonts w:cs="Calibri"/>
                <w:b/>
                <w:bCs/>
              </w:rPr>
              <w:t>résoudre ce problème.</w:t>
            </w:r>
          </w:p>
          <w:tbl>
            <w:tblPr>
              <w:tblStyle w:val="Grilledutableau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4248"/>
            </w:tblGrid>
            <w:tr w:rsidR="001E687D" w:rsidRPr="001C3204" w14:paraId="21915561" w14:textId="77777777" w:rsidTr="00884929">
              <w:trPr>
                <w:trHeight w:val="563"/>
              </w:trPr>
              <w:tc>
                <w:tcPr>
                  <w:tcW w:w="4248" w:type="dxa"/>
                </w:tcPr>
                <w:p w14:paraId="684E5EA2" w14:textId="0EAC3FDF" w:rsidR="00941BE2" w:rsidRPr="001C3204" w:rsidRDefault="00941BE2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?</w:t>
                  </w:r>
                </w:p>
              </w:tc>
            </w:tr>
            <w:tr w:rsidR="001E687D" w:rsidRPr="001C3204" w14:paraId="130DCD6B" w14:textId="77777777" w:rsidTr="00884929">
              <w:trPr>
                <w:trHeight w:val="538"/>
              </w:trPr>
              <w:tc>
                <w:tcPr>
                  <w:tcW w:w="4248" w:type="dxa"/>
                </w:tcPr>
                <w:p w14:paraId="5F852CA0" w14:textId="77777777" w:rsidR="001E687D" w:rsidRPr="001C3204" w:rsidRDefault="001E687D" w:rsidP="00CF517A">
                  <w:pPr>
                    <w:rPr>
                      <w:rFonts w:cs="Calibri"/>
                    </w:rPr>
                  </w:pPr>
                </w:p>
              </w:tc>
            </w:tr>
          </w:tbl>
          <w:p w14:paraId="74A019F8" w14:textId="77777777" w:rsidR="005124C4" w:rsidRPr="001C3204" w:rsidRDefault="005124C4" w:rsidP="00CF517A">
            <w:pPr>
              <w:rPr>
                <w:rFonts w:cs="Calibri"/>
              </w:rPr>
            </w:pPr>
          </w:p>
        </w:tc>
        <w:tc>
          <w:tcPr>
            <w:tcW w:w="5243" w:type="dxa"/>
            <w:vAlign w:val="center"/>
          </w:tcPr>
          <w:p w14:paraId="75180597" w14:textId="23CC7CD3" w:rsidR="00335CF4" w:rsidRPr="00CF517A" w:rsidRDefault="00335CF4" w:rsidP="00CF517A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CF517A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58"/>
              <w:gridCol w:w="1158"/>
              <w:gridCol w:w="1158"/>
              <w:gridCol w:w="1162"/>
            </w:tblGrid>
            <w:tr w:rsidR="00335CF4" w:rsidRPr="001C3204" w14:paraId="0CF8A540" w14:textId="77777777" w:rsidTr="00CF517A">
              <w:trPr>
                <w:trHeight w:val="491"/>
                <w:jc w:val="center"/>
              </w:trPr>
              <w:tc>
                <w:tcPr>
                  <w:tcW w:w="4636" w:type="dxa"/>
                  <w:gridSpan w:val="4"/>
                </w:tcPr>
                <w:p w14:paraId="2E264382" w14:textId="77777777" w:rsidR="00335CF4" w:rsidRPr="001C3204" w:rsidRDefault="00335CF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?</w:t>
                  </w:r>
                </w:p>
              </w:tc>
            </w:tr>
            <w:tr w:rsidR="00335CF4" w:rsidRPr="001C3204" w14:paraId="4871E287" w14:textId="77777777" w:rsidTr="00CF517A">
              <w:trPr>
                <w:trHeight w:val="491"/>
                <w:jc w:val="center"/>
              </w:trPr>
              <w:tc>
                <w:tcPr>
                  <w:tcW w:w="1158" w:type="dxa"/>
                </w:tcPr>
                <w:p w14:paraId="39E8511E" w14:textId="77777777" w:rsidR="00335CF4" w:rsidRPr="001C3204" w:rsidRDefault="00335CF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1,15</w:t>
                  </w:r>
                </w:p>
              </w:tc>
              <w:tc>
                <w:tcPr>
                  <w:tcW w:w="1158" w:type="dxa"/>
                </w:tcPr>
                <w:p w14:paraId="207CCB52" w14:textId="77777777" w:rsidR="00335CF4" w:rsidRPr="001C3204" w:rsidRDefault="00335CF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1,15</w:t>
                  </w:r>
                </w:p>
              </w:tc>
              <w:tc>
                <w:tcPr>
                  <w:tcW w:w="1158" w:type="dxa"/>
                </w:tcPr>
                <w:p w14:paraId="6E90DBA8" w14:textId="77777777" w:rsidR="00335CF4" w:rsidRPr="001C3204" w:rsidRDefault="00335CF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1,15</w:t>
                  </w:r>
                </w:p>
              </w:tc>
              <w:tc>
                <w:tcPr>
                  <w:tcW w:w="1162" w:type="dxa"/>
                </w:tcPr>
                <w:p w14:paraId="4647B830" w14:textId="77777777" w:rsidR="00335CF4" w:rsidRPr="001C3204" w:rsidRDefault="00335CF4" w:rsidP="00CF517A">
                  <w:pPr>
                    <w:jc w:val="center"/>
                    <w:rPr>
                      <w:rFonts w:cs="Calibri"/>
                    </w:rPr>
                  </w:pPr>
                  <w:r w:rsidRPr="001C3204">
                    <w:rPr>
                      <w:rFonts w:cs="Calibri"/>
                    </w:rPr>
                    <w:t>1,15</w:t>
                  </w:r>
                </w:p>
              </w:tc>
            </w:tr>
          </w:tbl>
          <w:p w14:paraId="15068286" w14:textId="7846CC55" w:rsidR="00335CF4" w:rsidRPr="001C3204" w:rsidRDefault="0098647E" w:rsidP="00CF517A">
            <w:pPr>
              <w:jc w:val="center"/>
              <w:rPr>
                <w:rFonts w:eastAsiaTheme="minorEastAsia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1,15×4=4,60</m:t>
                </m:r>
              </m:oMath>
            </m:oMathPara>
          </w:p>
          <w:p w14:paraId="3D11248C" w14:textId="02FC8F36" w:rsidR="00335CF4" w:rsidRPr="001C3204" w:rsidRDefault="00335CF4" w:rsidP="00CF517A">
            <w:pPr>
              <w:jc w:val="center"/>
              <w:rPr>
                <w:rFonts w:cs="Calibri"/>
              </w:rPr>
            </w:pPr>
            <w:r w:rsidRPr="001C3204">
              <w:rPr>
                <w:rFonts w:cs="Calibri"/>
              </w:rPr>
              <w:t>Les quatre croissants coûtent 4,60</w:t>
            </w:r>
            <w:r w:rsidR="00303CAA" w:rsidRPr="001C3204">
              <w:rPr>
                <w:rFonts w:cs="Calibri"/>
              </w:rPr>
              <w:t xml:space="preserve"> </w:t>
            </w:r>
            <w:r w:rsidRPr="001C3204">
              <w:rPr>
                <w:rFonts w:cs="Calibri"/>
              </w:rPr>
              <w:t>€.</w:t>
            </w:r>
          </w:p>
        </w:tc>
      </w:tr>
    </w:tbl>
    <w:p w14:paraId="2E67DF2D" w14:textId="77777777" w:rsidR="00CF517A" w:rsidRDefault="00CF517A">
      <w:pPr>
        <w:spacing w:before="0" w:beforeAutospacing="0" w:after="160" w:afterAutospacing="0" w:line="278" w:lineRule="auto"/>
      </w:pPr>
      <w:r>
        <w:br w:type="page"/>
      </w: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5213"/>
        <w:gridCol w:w="5243"/>
      </w:tblGrid>
      <w:tr w:rsidR="005124C4" w:rsidRPr="001C3204" w14:paraId="63ACD97E" w14:textId="77777777" w:rsidTr="00CF517A">
        <w:trPr>
          <w:trHeight w:val="20"/>
        </w:trPr>
        <w:tc>
          <w:tcPr>
            <w:tcW w:w="5213" w:type="dxa"/>
          </w:tcPr>
          <w:p w14:paraId="323BFC48" w14:textId="6D818D55" w:rsidR="007D1089" w:rsidRPr="001C3204" w:rsidRDefault="002A63E7" w:rsidP="00CF517A">
            <w:pPr>
              <w:pStyle w:val="NormalWeb"/>
              <w:spacing w:before="120" w:beforeAutospacing="0"/>
              <w:rPr>
                <w:rFonts w:ascii="Marianne Light" w:hAnsi="Marianne Light" w:cs="Calibri"/>
                <w:color w:val="000000"/>
              </w:rPr>
            </w:pPr>
            <w:r w:rsidRPr="001C3204">
              <w:rPr>
                <w:rFonts w:ascii="Marianne Light" w:hAnsi="Marianne Light" w:cs="Calibri"/>
                <w:b/>
                <w:bCs/>
              </w:rPr>
              <w:lastRenderedPageBreak/>
              <w:t>6</w:t>
            </w:r>
            <w:r w:rsidR="001E5EC6" w:rsidRPr="001C3204">
              <w:rPr>
                <w:rFonts w:ascii="Marianne Light" w:hAnsi="Marianne Light" w:cs="Calibri"/>
                <w:b/>
                <w:bCs/>
              </w:rPr>
              <w:t>)</w:t>
            </w:r>
            <w:r w:rsidR="007D1089" w:rsidRPr="001C3204">
              <w:rPr>
                <w:rFonts w:ascii="Marianne Light" w:hAnsi="Marianne Light"/>
                <w:color w:val="000000"/>
                <w:sz w:val="27"/>
                <w:szCs w:val="27"/>
              </w:rPr>
              <w:t xml:space="preserve"> </w:t>
            </w:r>
            <w:r w:rsidR="007D1089" w:rsidRPr="001C3204">
              <w:rPr>
                <w:rFonts w:ascii="Marianne Light" w:hAnsi="Marianne Light" w:cs="Calibri"/>
                <w:color w:val="000000"/>
              </w:rPr>
              <w:t>Ci-dessous, on donne la représentation à</w:t>
            </w:r>
            <w:r w:rsidR="001E5EC6" w:rsidRPr="001C3204">
              <w:rPr>
                <w:rFonts w:ascii="Marianne Light" w:hAnsi="Marianne Light" w:cs="Calibri"/>
                <w:color w:val="000000"/>
              </w:rPr>
              <w:t xml:space="preserve"> </w:t>
            </w:r>
            <w:r w:rsidR="007D1089" w:rsidRPr="001C3204">
              <w:rPr>
                <w:rFonts w:ascii="Marianne Light" w:hAnsi="Marianne Light" w:cs="Calibri"/>
                <w:color w:val="000000"/>
              </w:rPr>
              <w:t>l’aide d’un modèle en barre d’une</w:t>
            </w:r>
            <w:r w:rsidR="001E5EC6" w:rsidRPr="001C3204">
              <w:rPr>
                <w:rFonts w:ascii="Marianne Light" w:hAnsi="Marianne Light" w:cs="Calibri"/>
                <w:color w:val="000000"/>
              </w:rPr>
              <w:t xml:space="preserve"> </w:t>
            </w:r>
            <w:r w:rsidR="007D1089" w:rsidRPr="001C3204">
              <w:rPr>
                <w:rFonts w:ascii="Marianne Light" w:hAnsi="Marianne Light" w:cs="Calibri"/>
                <w:color w:val="000000"/>
              </w:rPr>
              <w:t>situation problème :</w:t>
            </w:r>
          </w:p>
          <w:p w14:paraId="6CA221D2" w14:textId="140AE6FC" w:rsidR="00491F52" w:rsidRPr="001C3204" w:rsidRDefault="001E5EC6" w:rsidP="00CF517A">
            <w:pPr>
              <w:jc w:val="center"/>
              <w:rPr>
                <w:rFonts w:cs="Calibri"/>
              </w:rPr>
            </w:pPr>
            <w:r w:rsidRPr="001C3204">
              <w:rPr>
                <w:rFonts w:cs="Calibri"/>
                <w:noProof/>
              </w:rPr>
              <w:drawing>
                <wp:inline distT="0" distB="0" distL="0" distR="0" wp14:anchorId="247A260D" wp14:editId="7D127D43">
                  <wp:extent cx="2461895" cy="819150"/>
                  <wp:effectExtent l="0" t="0" r="0" b="0"/>
                  <wp:docPr id="4687865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37874" name="Image 11253787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89" t="31307" r="48677" b="55336"/>
                          <a:stretch/>
                        </pic:blipFill>
                        <pic:spPr bwMode="auto">
                          <a:xfrm>
                            <a:off x="0" y="0"/>
                            <a:ext cx="2461895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B3BBCA" w14:textId="799A3BA6" w:rsidR="00880D24" w:rsidRPr="001C3204" w:rsidRDefault="00880D24" w:rsidP="00CF517A">
            <w:pPr>
              <w:pStyle w:val="NormalWeb"/>
              <w:spacing w:after="0" w:afterAutospacing="0"/>
              <w:rPr>
                <w:rFonts w:ascii="Marianne Light" w:hAnsi="Marianne Light" w:cs="Calibri"/>
                <w:b/>
                <w:bCs/>
                <w:color w:val="000000"/>
              </w:rPr>
            </w:pPr>
            <w:r w:rsidRPr="001C3204">
              <w:rPr>
                <w:rFonts w:ascii="Marianne Light" w:hAnsi="Marianne Light" w:cs="Calibri"/>
                <w:color w:val="000000"/>
              </w:rPr>
              <w:t xml:space="preserve">Parmi les énoncés suivants, </w:t>
            </w:r>
            <w:r w:rsidRPr="001C3204">
              <w:rPr>
                <w:rFonts w:ascii="Marianne Light" w:hAnsi="Marianne Light" w:cs="Calibri"/>
                <w:b/>
                <w:bCs/>
                <w:color w:val="000000"/>
              </w:rPr>
              <w:t>indiquer</w:t>
            </w:r>
            <w:r w:rsidRPr="001C3204">
              <w:rPr>
                <w:rFonts w:ascii="Marianne Light" w:hAnsi="Marianne Light" w:cs="Calibri"/>
                <w:color w:val="000000"/>
              </w:rPr>
              <w:t xml:space="preserve"> lequel peut</w:t>
            </w:r>
            <w:r w:rsidR="001E5EC6" w:rsidRPr="001C3204">
              <w:rPr>
                <w:rFonts w:ascii="Marianne Light" w:hAnsi="Marianne Light" w:cs="Calibri"/>
                <w:color w:val="000000"/>
              </w:rPr>
              <w:t xml:space="preserve"> </w:t>
            </w:r>
            <w:r w:rsidRPr="001C3204">
              <w:rPr>
                <w:rFonts w:ascii="Marianne Light" w:hAnsi="Marianne Light" w:cs="Calibri"/>
                <w:color w:val="000000"/>
              </w:rPr>
              <w:t xml:space="preserve">correspondre à cette représentation, </w:t>
            </w:r>
            <w:r w:rsidRPr="001C3204">
              <w:rPr>
                <w:rFonts w:ascii="Marianne Light" w:hAnsi="Marianne Light" w:cs="Calibri"/>
                <w:b/>
                <w:bCs/>
                <w:color w:val="000000"/>
              </w:rPr>
              <w:t>puis le</w:t>
            </w:r>
            <w:r w:rsidR="001E5EC6" w:rsidRPr="001C3204">
              <w:rPr>
                <w:rFonts w:ascii="Marianne Light" w:hAnsi="Marianne Light" w:cs="Calibri"/>
                <w:b/>
                <w:bCs/>
                <w:color w:val="000000"/>
              </w:rPr>
              <w:t xml:space="preserve"> </w:t>
            </w:r>
            <w:r w:rsidRPr="001C3204">
              <w:rPr>
                <w:rFonts w:ascii="Marianne Light" w:hAnsi="Marianne Light" w:cs="Calibri"/>
                <w:b/>
                <w:bCs/>
                <w:color w:val="000000"/>
              </w:rPr>
              <w:t>résoudre :</w:t>
            </w:r>
          </w:p>
          <w:p w14:paraId="68C50125" w14:textId="5520FA90" w:rsidR="00491F52" w:rsidRPr="00CF517A" w:rsidRDefault="00491F52" w:rsidP="00CF517A">
            <w:pPr>
              <w:rPr>
                <w:rFonts w:cs="Calibri"/>
                <w:b/>
                <w:bCs/>
              </w:rPr>
            </w:pPr>
            <w:r w:rsidRPr="00CF517A">
              <w:rPr>
                <w:rFonts w:cs="Calibri"/>
                <w:b/>
                <w:bCs/>
              </w:rPr>
              <w:t>Réponse A :</w:t>
            </w:r>
          </w:p>
          <w:p w14:paraId="68C9DE27" w14:textId="77777777" w:rsidR="00491F52" w:rsidRPr="001C3204" w:rsidRDefault="00491F52" w:rsidP="00CF517A">
            <w:pPr>
              <w:rPr>
                <w:rFonts w:cs="Calibri"/>
                <w:i/>
                <w:iCs w:val="0"/>
                <w:noProof/>
              </w:rPr>
            </w:pPr>
            <w:r w:rsidRPr="001C3204">
              <w:rPr>
                <w:rFonts w:cs="Calibri"/>
                <w:i/>
                <w:noProof/>
              </w:rPr>
              <w:t>Samia a acheté un T-shirt à 12,85 € et un pantalon à 50 €. Combien a-t-elle dépensé ?</w:t>
            </w:r>
          </w:p>
          <w:p w14:paraId="235C65B9" w14:textId="48E04405" w:rsidR="00491F52" w:rsidRPr="00CF517A" w:rsidRDefault="00491F52" w:rsidP="00CF517A">
            <w:pPr>
              <w:rPr>
                <w:rFonts w:cs="Calibri"/>
                <w:b/>
                <w:bCs/>
              </w:rPr>
            </w:pPr>
            <w:r w:rsidRPr="00CF517A">
              <w:rPr>
                <w:rFonts w:cs="Calibri"/>
                <w:b/>
                <w:bCs/>
              </w:rPr>
              <w:t>Réponse B :</w:t>
            </w:r>
          </w:p>
          <w:p w14:paraId="2AB71EBC" w14:textId="3F18AA74" w:rsidR="00491F52" w:rsidRPr="001C3204" w:rsidRDefault="00491F52" w:rsidP="00CF517A">
            <w:pPr>
              <w:spacing w:after="160"/>
              <w:rPr>
                <w:rFonts w:cs="Calibri"/>
                <w:i/>
                <w:iCs w:val="0"/>
                <w:noProof/>
              </w:rPr>
            </w:pPr>
            <w:r w:rsidRPr="001C3204">
              <w:rPr>
                <w:rFonts w:cs="Calibri"/>
                <w:i/>
                <w:noProof/>
              </w:rPr>
              <w:t>Samia a acheté un T-shirt à 12,85 € et un pantalon qui coûte 50 € de plus que le T-</w:t>
            </w:r>
            <w:r w:rsidR="00971E8C" w:rsidRPr="001C3204">
              <w:rPr>
                <w:rFonts w:cs="Calibri"/>
                <w:i/>
                <w:noProof/>
              </w:rPr>
              <w:t>s</w:t>
            </w:r>
            <w:r w:rsidRPr="001C3204">
              <w:rPr>
                <w:rFonts w:cs="Calibri"/>
                <w:i/>
                <w:noProof/>
              </w:rPr>
              <w:t>hirt. Combien a-t-elle dépensé ?</w:t>
            </w:r>
          </w:p>
          <w:p w14:paraId="4E22D26F" w14:textId="77777777" w:rsidR="00491F52" w:rsidRPr="00CF517A" w:rsidRDefault="00491F52" w:rsidP="00CF517A">
            <w:pPr>
              <w:rPr>
                <w:rFonts w:cs="Calibri"/>
                <w:b/>
                <w:bCs/>
              </w:rPr>
            </w:pPr>
            <w:r w:rsidRPr="00CF517A">
              <w:rPr>
                <w:rFonts w:cs="Calibri"/>
                <w:b/>
                <w:bCs/>
              </w:rPr>
              <w:t>Réponse C :</w:t>
            </w:r>
          </w:p>
          <w:p w14:paraId="71A27051" w14:textId="495C6A8D" w:rsidR="005124C4" w:rsidRPr="001C3204" w:rsidRDefault="00491F52" w:rsidP="00252C48">
            <w:pPr>
              <w:spacing w:after="240" w:afterAutospacing="0"/>
              <w:rPr>
                <w:rFonts w:cs="Calibri"/>
              </w:rPr>
            </w:pPr>
            <w:r w:rsidRPr="001C3204">
              <w:rPr>
                <w:rFonts w:cs="Calibri"/>
                <w:i/>
                <w:noProof/>
              </w:rPr>
              <w:t>Samia a acheté 50 T-shirt</w:t>
            </w:r>
            <w:r w:rsidR="00DB7B7F" w:rsidRPr="001C3204">
              <w:rPr>
                <w:rFonts w:cs="Calibri"/>
                <w:i/>
                <w:noProof/>
              </w:rPr>
              <w:t>s</w:t>
            </w:r>
            <w:r w:rsidRPr="001C3204">
              <w:rPr>
                <w:rFonts w:cs="Calibri"/>
                <w:i/>
                <w:noProof/>
              </w:rPr>
              <w:t xml:space="preserve"> à 12,85 €. Combien a-t-elle dépensé ?</w:t>
            </w:r>
          </w:p>
        </w:tc>
        <w:tc>
          <w:tcPr>
            <w:tcW w:w="5243" w:type="dxa"/>
            <w:vAlign w:val="center"/>
          </w:tcPr>
          <w:p w14:paraId="44DB2A00" w14:textId="77777777" w:rsidR="000A6346" w:rsidRPr="00CF517A" w:rsidRDefault="000A6346" w:rsidP="00CF517A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CF517A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p w14:paraId="20DE6F5A" w14:textId="77777777" w:rsidR="000A6346" w:rsidRPr="001C3204" w:rsidRDefault="000A6346" w:rsidP="00CF517A">
            <w:pPr>
              <w:jc w:val="center"/>
              <w:rPr>
                <w:rFonts w:cs="Calibri"/>
              </w:rPr>
            </w:pPr>
            <w:r w:rsidRPr="001C3204">
              <w:rPr>
                <w:rFonts w:cs="Calibri"/>
              </w:rPr>
              <w:t>Réponse C</w:t>
            </w:r>
          </w:p>
          <w:p w14:paraId="70949CEF" w14:textId="5CA444F3" w:rsidR="000A6346" w:rsidRPr="001C3204" w:rsidRDefault="00CB0087" w:rsidP="00CF517A">
            <w:pPr>
              <w:jc w:val="center"/>
              <w:rPr>
                <w:rFonts w:eastAsiaTheme="minorEastAsia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50×12,85=642,5</m:t>
                </m:r>
              </m:oMath>
            </m:oMathPara>
          </w:p>
          <w:p w14:paraId="7FBBD37A" w14:textId="0DE45E19" w:rsidR="000A6346" w:rsidRPr="001C3204" w:rsidRDefault="000A6346" w:rsidP="00CF517A">
            <w:pPr>
              <w:jc w:val="center"/>
              <w:rPr>
                <w:rFonts w:cs="Calibri"/>
              </w:rPr>
            </w:pPr>
            <w:r w:rsidRPr="001C3204">
              <w:rPr>
                <w:rFonts w:eastAsiaTheme="minorEastAsia" w:cs="Calibri"/>
              </w:rPr>
              <w:t>Samia a dépensé 642,50</w:t>
            </w:r>
            <w:r w:rsidR="00765B28" w:rsidRPr="001C3204">
              <w:rPr>
                <w:rFonts w:eastAsiaTheme="minorEastAsia" w:cs="Calibri"/>
              </w:rPr>
              <w:t xml:space="preserve"> </w:t>
            </w:r>
            <w:r w:rsidRPr="001C3204">
              <w:rPr>
                <w:rFonts w:eastAsiaTheme="minorEastAsia" w:cs="Calibri"/>
              </w:rPr>
              <w:t>€.</w:t>
            </w:r>
          </w:p>
        </w:tc>
      </w:tr>
      <w:tr w:rsidR="00491F52" w:rsidRPr="001C3204" w14:paraId="355C8BF1" w14:textId="77777777" w:rsidTr="00252C48">
        <w:trPr>
          <w:trHeight w:val="20"/>
        </w:trPr>
        <w:tc>
          <w:tcPr>
            <w:tcW w:w="5213" w:type="dxa"/>
          </w:tcPr>
          <w:p w14:paraId="5ED2B2A6" w14:textId="75D207D7" w:rsidR="0013563E" w:rsidRPr="001C3204" w:rsidRDefault="0013563E" w:rsidP="00252C48">
            <w:pPr>
              <w:spacing w:before="120" w:beforeAutospacing="0"/>
              <w:rPr>
                <w:rFonts w:cs="Calibri"/>
                <w:color w:val="000000"/>
              </w:rPr>
            </w:pPr>
            <w:r w:rsidRPr="001C3204">
              <w:rPr>
                <w:b/>
                <w:bCs/>
              </w:rPr>
              <w:t>7)</w:t>
            </w:r>
            <w:r w:rsidRPr="001C3204">
              <w:t xml:space="preserve"> </w:t>
            </w:r>
            <w:r w:rsidRPr="001C3204">
              <w:rPr>
                <w:rFonts w:cs="Calibri"/>
                <w:color w:val="000000"/>
              </w:rPr>
              <w:t>On donne ci-dessous un énoncé de problème :</w:t>
            </w:r>
          </w:p>
          <w:p w14:paraId="7C45FCC4" w14:textId="0BDEF3B8" w:rsidR="0013563E" w:rsidRPr="001C3204" w:rsidRDefault="0013563E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Sylvie a acheté 15 livres à 4,95 €.</w:t>
            </w:r>
          </w:p>
          <w:p w14:paraId="23FEE7D0" w14:textId="77777777" w:rsidR="0013563E" w:rsidRPr="001C3204" w:rsidRDefault="0013563E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Combien va-t-elle payer ?</w:t>
            </w:r>
          </w:p>
          <w:p w14:paraId="4541102D" w14:textId="78A6DC82" w:rsidR="00491F52" w:rsidRPr="001C3204" w:rsidRDefault="005149E9" w:rsidP="00252C48">
            <w:r w:rsidRPr="001C3204">
              <w:rPr>
                <w:rFonts w:cs="Calibri"/>
                <w:b/>
                <w:bCs/>
                <w:color w:val="000000"/>
              </w:rPr>
              <w:t>Représenter</w:t>
            </w:r>
            <w:r w:rsidRPr="001C3204">
              <w:rPr>
                <w:rFonts w:cs="Calibri"/>
                <w:color w:val="000000"/>
              </w:rPr>
              <w:t xml:space="preserve"> à l’aide d’un modèle en barre cet énoncé de problème, </w:t>
            </w:r>
            <w:r w:rsidRPr="001C3204">
              <w:rPr>
                <w:rFonts w:cs="Calibri"/>
                <w:b/>
                <w:bCs/>
                <w:color w:val="000000"/>
              </w:rPr>
              <w:t>puis le résoudre.</w:t>
            </w:r>
          </w:p>
        </w:tc>
        <w:tc>
          <w:tcPr>
            <w:tcW w:w="5243" w:type="dxa"/>
            <w:vAlign w:val="center"/>
          </w:tcPr>
          <w:p w14:paraId="1355356C" w14:textId="0CFA97BD" w:rsidR="0086360F" w:rsidRPr="00252C48" w:rsidRDefault="00252C48" w:rsidP="00252C48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1C320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11A15E7" wp14:editId="25332603">
                      <wp:simplePos x="0" y="0"/>
                      <wp:positionH relativeFrom="column">
                        <wp:posOffset>1470342</wp:posOffset>
                      </wp:positionH>
                      <wp:positionV relativeFrom="paragraph">
                        <wp:posOffset>-129223</wp:posOffset>
                      </wp:positionV>
                      <wp:extent cx="275590" cy="2799715"/>
                      <wp:effectExtent l="0" t="4763" r="24448" b="100647"/>
                      <wp:wrapNone/>
                      <wp:docPr id="714922341" name="Accolade ouvr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75590" cy="2799715"/>
                              </a:xfrm>
                              <a:prstGeom prst="leftBrace">
                                <a:avLst>
                                  <a:gd name="adj1" fmla="val 6405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69938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ccolade ouvrante 1" o:spid="_x0000_s1026" type="#_x0000_t87" style="position:absolute;margin-left:115.75pt;margin-top:-10.2pt;width:21.7pt;height:220.45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" adj="136" strokecolor="#156082 [3204]" strokeweight=".5pt">
                      <v:stroke joinstyle="miter"/>
                    </v:shape>
                  </w:pict>
                </mc:Fallback>
              </mc:AlternateContent>
            </w:r>
            <w:r w:rsidR="0086360F" w:rsidRPr="00252C48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00"/>
              <w:gridCol w:w="1500"/>
              <w:gridCol w:w="1500"/>
            </w:tblGrid>
            <w:tr w:rsidR="0086360F" w:rsidRPr="001C3204" w14:paraId="6F1F0639" w14:textId="77777777" w:rsidTr="00252C48">
              <w:trPr>
                <w:trHeight w:val="526"/>
                <w:jc w:val="center"/>
              </w:trPr>
              <w:tc>
                <w:tcPr>
                  <w:tcW w:w="4500" w:type="dxa"/>
                  <w:gridSpan w:val="3"/>
                </w:tcPr>
                <w:p w14:paraId="5F482E24" w14:textId="0E770E6A" w:rsidR="0086360F" w:rsidRPr="001C3204" w:rsidRDefault="0086360F" w:rsidP="00252C48">
                  <w:pPr>
                    <w:jc w:val="center"/>
                  </w:pPr>
                  <w:r w:rsidRPr="001C3204">
                    <w:t>?</w:t>
                  </w:r>
                </w:p>
              </w:tc>
            </w:tr>
            <w:tr w:rsidR="0086360F" w:rsidRPr="001C3204" w14:paraId="516D8FAE" w14:textId="77777777" w:rsidTr="00252C48">
              <w:trPr>
                <w:trHeight w:val="526"/>
                <w:jc w:val="center"/>
              </w:trPr>
              <w:tc>
                <w:tcPr>
                  <w:tcW w:w="1500" w:type="dxa"/>
                </w:tcPr>
                <w:p w14:paraId="143EAF2C" w14:textId="56A91F5C" w:rsidR="0086360F" w:rsidRPr="001C3204" w:rsidRDefault="0086360F" w:rsidP="00252C48">
                  <w:pPr>
                    <w:jc w:val="center"/>
                  </w:pPr>
                  <w:r w:rsidRPr="001C3204">
                    <w:t>4,95</w:t>
                  </w:r>
                </w:p>
              </w:tc>
              <w:tc>
                <w:tcPr>
                  <w:tcW w:w="1500" w:type="dxa"/>
                </w:tcPr>
                <w:p w14:paraId="43D2E534" w14:textId="584FCBF7" w:rsidR="0086360F" w:rsidRPr="001C3204" w:rsidRDefault="0086360F" w:rsidP="00252C48">
                  <w:pPr>
                    <w:jc w:val="center"/>
                  </w:pPr>
                  <w:r w:rsidRPr="001C3204">
                    <w:t>……</w:t>
                  </w:r>
                </w:p>
              </w:tc>
              <w:tc>
                <w:tcPr>
                  <w:tcW w:w="1500" w:type="dxa"/>
                </w:tcPr>
                <w:p w14:paraId="0CAFDAE7" w14:textId="77777777" w:rsidR="0086360F" w:rsidRPr="001C3204" w:rsidRDefault="0086360F" w:rsidP="00252C48">
                  <w:pPr>
                    <w:jc w:val="center"/>
                  </w:pPr>
                  <w:r w:rsidRPr="001C3204">
                    <w:t>4,95</w:t>
                  </w:r>
                </w:p>
              </w:tc>
            </w:tr>
          </w:tbl>
          <w:p w14:paraId="02375C7A" w14:textId="654F9505" w:rsidR="00491F52" w:rsidRPr="001C3204" w:rsidRDefault="0086360F" w:rsidP="00252C48">
            <w:pPr>
              <w:spacing w:before="480" w:beforeAutospacing="0"/>
              <w:jc w:val="center"/>
            </w:pPr>
            <w:r w:rsidRPr="001C3204">
              <w:t>15</w:t>
            </w:r>
          </w:p>
          <w:p w14:paraId="145D690A" w14:textId="57167EA8" w:rsidR="0086360F" w:rsidRPr="001C3204" w:rsidRDefault="0042135B" w:rsidP="00252C48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4,95×15=74,25</m:t>
                </m:r>
              </m:oMath>
            </m:oMathPara>
          </w:p>
          <w:p w14:paraId="6C167A3E" w14:textId="346663FC" w:rsidR="003A48ED" w:rsidRPr="001C3204" w:rsidRDefault="003A48ED" w:rsidP="00252C48">
            <w:pPr>
              <w:spacing w:after="120" w:afterAutospacing="0"/>
              <w:jc w:val="center"/>
            </w:pPr>
            <w:r w:rsidRPr="001C3204">
              <w:rPr>
                <w:rFonts w:eastAsiaTheme="minorEastAsia"/>
              </w:rPr>
              <w:t>Sylvie va payer 74,25</w:t>
            </w:r>
            <w:r w:rsidR="00765B28" w:rsidRPr="001C3204">
              <w:rPr>
                <w:rFonts w:eastAsiaTheme="minorEastAsia"/>
              </w:rPr>
              <w:t xml:space="preserve"> </w:t>
            </w:r>
            <w:r w:rsidRPr="001C3204">
              <w:rPr>
                <w:rFonts w:eastAsiaTheme="minorEastAsia"/>
              </w:rPr>
              <w:t>€.</w:t>
            </w:r>
          </w:p>
        </w:tc>
      </w:tr>
    </w:tbl>
    <w:p w14:paraId="0A5EE72E" w14:textId="77777777" w:rsidR="00252C48" w:rsidRDefault="00252C48">
      <w:pPr>
        <w:spacing w:before="0" w:beforeAutospacing="0" w:after="160" w:afterAutospacing="0" w:line="278" w:lineRule="auto"/>
      </w:pPr>
      <w:r>
        <w:br w:type="page"/>
      </w: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5213"/>
        <w:gridCol w:w="5243"/>
      </w:tblGrid>
      <w:tr w:rsidR="0041062D" w:rsidRPr="001C3204" w14:paraId="3B0AD36E" w14:textId="77777777" w:rsidTr="00252C48">
        <w:trPr>
          <w:trHeight w:val="20"/>
        </w:trPr>
        <w:tc>
          <w:tcPr>
            <w:tcW w:w="5213" w:type="dxa"/>
          </w:tcPr>
          <w:p w14:paraId="1C5C1151" w14:textId="77777777" w:rsidR="006C1566" w:rsidRPr="001C3204" w:rsidRDefault="00051C40" w:rsidP="00252C48">
            <w:pPr>
              <w:rPr>
                <w:b/>
                <w:bCs/>
              </w:rPr>
            </w:pPr>
            <w:r w:rsidRPr="001C3204">
              <w:rPr>
                <w:b/>
                <w:bCs/>
              </w:rPr>
              <w:lastRenderedPageBreak/>
              <w:t xml:space="preserve">8)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247"/>
              <w:gridCol w:w="1246"/>
              <w:gridCol w:w="1247"/>
              <w:gridCol w:w="1247"/>
            </w:tblGrid>
            <w:tr w:rsidR="000F4143" w:rsidRPr="001C3204" w14:paraId="59333EF5" w14:textId="77777777" w:rsidTr="002B19C2">
              <w:tc>
                <w:tcPr>
                  <w:tcW w:w="5002" w:type="dxa"/>
                  <w:gridSpan w:val="4"/>
                </w:tcPr>
                <w:p w14:paraId="73FA0232" w14:textId="35F00FE7" w:rsidR="000F4143" w:rsidRPr="001C3204" w:rsidRDefault="002E021E" w:rsidP="00252C48">
                  <w:pPr>
                    <w:spacing w:line="360" w:lineRule="auto"/>
                  </w:pPr>
                  <w:r w:rsidRPr="001C3204">
                    <w:t>36</w:t>
                  </w:r>
                </w:p>
              </w:tc>
            </w:tr>
            <w:tr w:rsidR="006C1566" w:rsidRPr="001C3204" w14:paraId="26DAE309" w14:textId="77777777" w:rsidTr="006C1566">
              <w:tc>
                <w:tcPr>
                  <w:tcW w:w="1250" w:type="dxa"/>
                </w:tcPr>
                <w:p w14:paraId="1E033484" w14:textId="76DE38BD" w:rsidR="006C1566" w:rsidRPr="001C3204" w:rsidRDefault="000F4143" w:rsidP="00252C48">
                  <w:r w:rsidRPr="001C3204">
                    <w:t>?</w:t>
                  </w:r>
                </w:p>
              </w:tc>
              <w:tc>
                <w:tcPr>
                  <w:tcW w:w="1250" w:type="dxa"/>
                </w:tcPr>
                <w:p w14:paraId="7C027AED" w14:textId="4633AC70" w:rsidR="006C1566" w:rsidRPr="001C3204" w:rsidRDefault="000F4143" w:rsidP="00252C48">
                  <w:pPr>
                    <w:spacing w:line="360" w:lineRule="auto"/>
                  </w:pPr>
                  <w:r w:rsidRPr="001C3204">
                    <w:t>?</w:t>
                  </w:r>
                </w:p>
              </w:tc>
              <w:tc>
                <w:tcPr>
                  <w:tcW w:w="1251" w:type="dxa"/>
                </w:tcPr>
                <w:p w14:paraId="0632C12D" w14:textId="476B0F3E" w:rsidR="006C1566" w:rsidRPr="001C3204" w:rsidRDefault="000F4143" w:rsidP="00252C48">
                  <w:pPr>
                    <w:spacing w:line="360" w:lineRule="auto"/>
                  </w:pPr>
                  <w:r w:rsidRPr="001C3204">
                    <w:t>?</w:t>
                  </w:r>
                </w:p>
              </w:tc>
              <w:tc>
                <w:tcPr>
                  <w:tcW w:w="1251" w:type="dxa"/>
                </w:tcPr>
                <w:p w14:paraId="64297E30" w14:textId="71348D18" w:rsidR="006C1566" w:rsidRPr="001C3204" w:rsidRDefault="000F4143" w:rsidP="00252C48">
                  <w:pPr>
                    <w:spacing w:line="360" w:lineRule="auto"/>
                  </w:pPr>
                  <w:r w:rsidRPr="001C3204">
                    <w:t>?</w:t>
                  </w:r>
                </w:p>
              </w:tc>
            </w:tr>
          </w:tbl>
          <w:p w14:paraId="031D4BE6" w14:textId="77777777" w:rsidR="00F17682" w:rsidRPr="001C3204" w:rsidRDefault="00F17682" w:rsidP="00252C48">
            <w:pPr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color w:val="000000"/>
              </w:rPr>
              <w:t xml:space="preserve">Parmi les énoncés suivants, </w:t>
            </w:r>
            <w:r w:rsidRPr="001C3204">
              <w:rPr>
                <w:rFonts w:cs="Calibri"/>
                <w:b/>
                <w:bCs/>
                <w:color w:val="000000"/>
              </w:rPr>
              <w:t>indiquer</w:t>
            </w:r>
            <w:r w:rsidRPr="001C3204">
              <w:rPr>
                <w:rFonts w:cs="Calibri"/>
                <w:color w:val="000000"/>
              </w:rPr>
              <w:t xml:space="preserve"> lequel peut correspondre à ce modèle en barre, </w:t>
            </w:r>
            <w:r w:rsidRPr="001C3204">
              <w:rPr>
                <w:rFonts w:cs="Calibri"/>
                <w:b/>
                <w:bCs/>
                <w:color w:val="000000"/>
              </w:rPr>
              <w:t>puis le résoudre :</w:t>
            </w:r>
          </w:p>
          <w:p w14:paraId="5A6DFD5F" w14:textId="77777777" w:rsidR="00F17682" w:rsidRPr="00252C48" w:rsidRDefault="00F17682" w:rsidP="00252C48">
            <w:pPr>
              <w:rPr>
                <w:rFonts w:cs="Calibri"/>
                <w:b/>
                <w:bCs/>
              </w:rPr>
            </w:pPr>
            <w:r w:rsidRPr="00252C48">
              <w:rPr>
                <w:rFonts w:cs="Calibri"/>
                <w:b/>
                <w:bCs/>
              </w:rPr>
              <w:t>Réponse A :</w:t>
            </w:r>
          </w:p>
          <w:p w14:paraId="11D09035" w14:textId="1583BC6B" w:rsidR="00E27D45" w:rsidRPr="001C3204" w:rsidRDefault="00E27D45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 xml:space="preserve">Aurélie </w:t>
            </w:r>
            <w:r w:rsidR="00B17BCF" w:rsidRPr="001C3204">
              <w:rPr>
                <w:rFonts w:cs="Calibri"/>
                <w:i/>
              </w:rPr>
              <w:t>a acheté 4 pulls</w:t>
            </w:r>
            <w:r w:rsidR="00BA6638" w:rsidRPr="001C3204">
              <w:rPr>
                <w:rFonts w:cs="Calibri"/>
                <w:i/>
              </w:rPr>
              <w:t>. Chaque pull coûte 36</w:t>
            </w:r>
            <w:r w:rsidR="00450CF1" w:rsidRPr="001C3204">
              <w:rPr>
                <w:rFonts w:cs="Calibri"/>
                <w:i/>
              </w:rPr>
              <w:t xml:space="preserve"> </w:t>
            </w:r>
            <w:r w:rsidR="00BA6638" w:rsidRPr="001C3204">
              <w:rPr>
                <w:rFonts w:cs="Calibri"/>
                <w:i/>
              </w:rPr>
              <w:t xml:space="preserve">€. </w:t>
            </w:r>
            <w:r w:rsidR="00F57339" w:rsidRPr="001C3204">
              <w:rPr>
                <w:rFonts w:cs="Calibri"/>
                <w:i/>
              </w:rPr>
              <w:t>Combien va-t-elle payer ?</w:t>
            </w:r>
          </w:p>
          <w:p w14:paraId="19BBA72F" w14:textId="6E31E34A" w:rsidR="00F57339" w:rsidRPr="00252C48" w:rsidRDefault="00F57339" w:rsidP="00252C48">
            <w:pPr>
              <w:rPr>
                <w:rFonts w:cs="Calibri"/>
                <w:b/>
                <w:bCs/>
              </w:rPr>
            </w:pPr>
            <w:r w:rsidRPr="00252C48">
              <w:rPr>
                <w:rFonts w:cs="Calibri"/>
                <w:b/>
                <w:bCs/>
              </w:rPr>
              <w:t>Réponse B :</w:t>
            </w:r>
          </w:p>
          <w:p w14:paraId="39CC5878" w14:textId="5B23C326" w:rsidR="00F57339" w:rsidRPr="001C3204" w:rsidRDefault="4DE0835C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Aurélie a vendu 3 livres pour un total de 36 €. Quel est le prix d’un livre ?</w:t>
            </w:r>
          </w:p>
          <w:p w14:paraId="2F79DCBC" w14:textId="07BE8F46" w:rsidR="009C10BA" w:rsidRPr="00252C48" w:rsidRDefault="009C10BA" w:rsidP="00252C48">
            <w:pPr>
              <w:rPr>
                <w:rFonts w:cs="Calibri"/>
                <w:b/>
                <w:bCs/>
              </w:rPr>
            </w:pPr>
            <w:r w:rsidRPr="00252C48">
              <w:rPr>
                <w:rFonts w:cs="Calibri"/>
                <w:b/>
                <w:bCs/>
              </w:rPr>
              <w:t>Réponse C :</w:t>
            </w:r>
          </w:p>
          <w:p w14:paraId="3473E402" w14:textId="7B602C87" w:rsidR="00F17682" w:rsidRPr="001C3204" w:rsidRDefault="009C10BA" w:rsidP="00252C48">
            <w:pPr>
              <w:spacing w:after="120" w:afterAutospacing="0"/>
            </w:pPr>
            <w:r w:rsidRPr="001C3204">
              <w:rPr>
                <w:rFonts w:cs="Calibri"/>
                <w:i/>
              </w:rPr>
              <w:t xml:space="preserve">Aurélie a </w:t>
            </w:r>
            <w:r w:rsidR="00AC0F42" w:rsidRPr="001C3204">
              <w:rPr>
                <w:rFonts w:cs="Calibri"/>
                <w:i/>
              </w:rPr>
              <w:t>acheté 4 shorts</w:t>
            </w:r>
            <w:r w:rsidR="00450CF1" w:rsidRPr="001C3204">
              <w:rPr>
                <w:rFonts w:cs="Calibri"/>
                <w:i/>
              </w:rPr>
              <w:t xml:space="preserve"> identiques</w:t>
            </w:r>
            <w:r w:rsidR="0083371F" w:rsidRPr="001C3204">
              <w:rPr>
                <w:rFonts w:cs="Calibri"/>
                <w:i/>
              </w:rPr>
              <w:t>. Elle a payé</w:t>
            </w:r>
            <w:r w:rsidR="009067C5" w:rsidRPr="001C3204">
              <w:rPr>
                <w:rFonts w:cs="Calibri"/>
                <w:i/>
              </w:rPr>
              <w:t xml:space="preserve"> </w:t>
            </w:r>
            <w:r w:rsidR="0083371F" w:rsidRPr="001C3204">
              <w:rPr>
                <w:rFonts w:cs="Calibri"/>
                <w:i/>
              </w:rPr>
              <w:t>36 €. Combien coûte un short ?</w:t>
            </w:r>
          </w:p>
        </w:tc>
        <w:tc>
          <w:tcPr>
            <w:tcW w:w="5243" w:type="dxa"/>
            <w:vAlign w:val="center"/>
          </w:tcPr>
          <w:p w14:paraId="0925CE1A" w14:textId="77777777" w:rsidR="0041062D" w:rsidRPr="00252C48" w:rsidRDefault="00D078BA" w:rsidP="00252C48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252C48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p w14:paraId="02359CDF" w14:textId="1AF81E9B" w:rsidR="00D078BA" w:rsidRPr="001C3204" w:rsidRDefault="00DB6453" w:rsidP="00252C48">
            <w:pPr>
              <w:jc w:val="center"/>
              <w:rPr>
                <w:rFonts w:cs="Calibri"/>
                <w:b/>
                <w:bCs/>
              </w:rPr>
            </w:pPr>
            <w:r w:rsidRPr="001C3204">
              <w:rPr>
                <w:rFonts w:cs="Calibri"/>
                <w:b/>
                <w:bCs/>
              </w:rPr>
              <w:t>Réponse C</w:t>
            </w:r>
          </w:p>
          <w:p w14:paraId="12EF118D" w14:textId="77777777" w:rsidR="00765B28" w:rsidRPr="001C3204" w:rsidRDefault="00765B28" w:rsidP="00252C48">
            <w:pPr>
              <w:jc w:val="center"/>
              <w:rPr>
                <w:rFonts w:eastAsiaTheme="minorEastAsia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36÷4=9</m:t>
                </m:r>
              </m:oMath>
            </m:oMathPara>
          </w:p>
          <w:p w14:paraId="5CFEEE5A" w14:textId="739A922D" w:rsidR="00765B28" w:rsidRPr="001C3204" w:rsidRDefault="00765B28" w:rsidP="00252C48">
            <w:pPr>
              <w:jc w:val="center"/>
              <w:rPr>
                <w:rFonts w:cs="Calibri"/>
              </w:rPr>
            </w:pPr>
            <w:r w:rsidRPr="001C3204">
              <w:rPr>
                <w:rFonts w:eastAsiaTheme="minorEastAsia" w:cs="Calibri"/>
              </w:rPr>
              <w:t>Un short coûte 9 €.</w:t>
            </w:r>
          </w:p>
        </w:tc>
      </w:tr>
      <w:tr w:rsidR="0041062D" w:rsidRPr="001C3204" w14:paraId="476DF73B" w14:textId="77777777" w:rsidTr="00252C48">
        <w:trPr>
          <w:trHeight w:val="20"/>
        </w:trPr>
        <w:tc>
          <w:tcPr>
            <w:tcW w:w="5213" w:type="dxa"/>
          </w:tcPr>
          <w:p w14:paraId="0D5652A4" w14:textId="23200AD5" w:rsidR="007549A5" w:rsidRPr="001C3204" w:rsidRDefault="00BB40CC" w:rsidP="00252C48">
            <w:pPr>
              <w:spacing w:before="120" w:beforeAutospacing="0"/>
              <w:rPr>
                <w:rFonts w:cs="Calibri"/>
                <w:color w:val="000000"/>
              </w:rPr>
            </w:pPr>
            <w:r w:rsidRPr="001C3204">
              <w:rPr>
                <w:b/>
                <w:bCs/>
              </w:rPr>
              <w:t>9)</w:t>
            </w:r>
            <w:r w:rsidRPr="001C3204">
              <w:t xml:space="preserve"> </w:t>
            </w:r>
            <w:r w:rsidR="007549A5" w:rsidRPr="001C3204">
              <w:rPr>
                <w:rFonts w:cs="Calibri"/>
                <w:color w:val="000000"/>
              </w:rPr>
              <w:t>On donne ci-dessous un énoncé de problème :</w:t>
            </w:r>
          </w:p>
          <w:p w14:paraId="241EF88E" w14:textId="77777777" w:rsidR="00BB40CC" w:rsidRPr="001C3204" w:rsidRDefault="00C84D4A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 xml:space="preserve">3 </w:t>
            </w:r>
            <w:r w:rsidR="004E411A" w:rsidRPr="001C3204">
              <w:rPr>
                <w:rFonts w:cs="Calibri"/>
                <w:i/>
              </w:rPr>
              <w:t xml:space="preserve">pirates ont trouvé </w:t>
            </w:r>
            <w:r w:rsidR="00B1451F" w:rsidRPr="001C3204">
              <w:rPr>
                <w:rFonts w:cs="Calibri"/>
                <w:i/>
              </w:rPr>
              <w:t>102 pièces</w:t>
            </w:r>
            <w:r w:rsidR="00B81C6F" w:rsidRPr="001C3204">
              <w:rPr>
                <w:rFonts w:cs="Calibri"/>
                <w:i/>
              </w:rPr>
              <w:t xml:space="preserve"> </w:t>
            </w:r>
            <w:r w:rsidR="00B1451F" w:rsidRPr="001C3204">
              <w:rPr>
                <w:rFonts w:cs="Calibri"/>
                <w:i/>
              </w:rPr>
              <w:t>d’or</w:t>
            </w:r>
            <w:r w:rsidR="004E411A" w:rsidRPr="001C3204">
              <w:rPr>
                <w:rFonts w:cs="Calibri"/>
                <w:i/>
              </w:rPr>
              <w:t xml:space="preserve"> sur une île. Ils veulent partager équitablement</w:t>
            </w:r>
            <w:r w:rsidR="00B81C6F" w:rsidRPr="001C3204">
              <w:rPr>
                <w:rFonts w:cs="Calibri"/>
                <w:i/>
              </w:rPr>
              <w:t xml:space="preserve"> leur trésor. </w:t>
            </w:r>
          </w:p>
          <w:p w14:paraId="724AAE0D" w14:textId="77777777" w:rsidR="00B81C6F" w:rsidRPr="001C3204" w:rsidRDefault="00B81C6F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Combien auront-ils de pièces d’or chacun ?</w:t>
            </w:r>
          </w:p>
          <w:p w14:paraId="1D8614EF" w14:textId="18088C39" w:rsidR="00B81C6F" w:rsidRPr="001C3204" w:rsidRDefault="00B81C6F" w:rsidP="00252C48">
            <w:r w:rsidRPr="001C3204">
              <w:rPr>
                <w:rFonts w:cs="Calibri"/>
                <w:b/>
                <w:bCs/>
                <w:color w:val="000000"/>
              </w:rPr>
              <w:t>Représenter</w:t>
            </w:r>
            <w:r w:rsidRPr="001C3204">
              <w:rPr>
                <w:rFonts w:cs="Calibri"/>
                <w:color w:val="000000"/>
              </w:rPr>
              <w:t xml:space="preserve"> à l’aide d’un modèle en barre cet énoncé de problème, </w:t>
            </w:r>
            <w:r w:rsidRPr="001C3204">
              <w:rPr>
                <w:rFonts w:cs="Calibri"/>
                <w:b/>
                <w:bCs/>
                <w:color w:val="000000"/>
              </w:rPr>
              <w:t>puis le résoudre.</w:t>
            </w:r>
          </w:p>
        </w:tc>
        <w:tc>
          <w:tcPr>
            <w:tcW w:w="5243" w:type="dxa"/>
            <w:vAlign w:val="center"/>
          </w:tcPr>
          <w:p w14:paraId="5E376631" w14:textId="77777777" w:rsidR="006922A6" w:rsidRPr="00252C48" w:rsidRDefault="006922A6" w:rsidP="00252C48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252C48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tbl>
            <w:tblPr>
              <w:tblStyle w:val="Grilledutableau"/>
              <w:tblW w:w="5017" w:type="dxa"/>
              <w:tblLook w:val="04A0" w:firstRow="1" w:lastRow="0" w:firstColumn="1" w:lastColumn="0" w:noHBand="0" w:noVBand="1"/>
            </w:tblPr>
            <w:tblGrid>
              <w:gridCol w:w="1672"/>
              <w:gridCol w:w="1672"/>
              <w:gridCol w:w="1673"/>
            </w:tblGrid>
            <w:tr w:rsidR="006922A6" w:rsidRPr="001C3204" w14:paraId="63883932" w14:textId="77777777" w:rsidTr="0032371A">
              <w:trPr>
                <w:trHeight w:val="455"/>
              </w:trPr>
              <w:tc>
                <w:tcPr>
                  <w:tcW w:w="5017" w:type="dxa"/>
                  <w:gridSpan w:val="3"/>
                </w:tcPr>
                <w:p w14:paraId="2F301AFD" w14:textId="28BD6B8B" w:rsidR="006922A6" w:rsidRPr="001C3204" w:rsidRDefault="006922A6" w:rsidP="00252C48">
                  <w:pPr>
                    <w:jc w:val="center"/>
                  </w:pPr>
                  <w:r w:rsidRPr="001C3204">
                    <w:t>102</w:t>
                  </w:r>
                </w:p>
              </w:tc>
            </w:tr>
            <w:tr w:rsidR="006922A6" w:rsidRPr="001C3204" w14:paraId="7912034A" w14:textId="77777777" w:rsidTr="0032371A">
              <w:trPr>
                <w:trHeight w:val="455"/>
              </w:trPr>
              <w:tc>
                <w:tcPr>
                  <w:tcW w:w="1672" w:type="dxa"/>
                </w:tcPr>
                <w:p w14:paraId="7C071278" w14:textId="197777F3" w:rsidR="006922A6" w:rsidRPr="001C3204" w:rsidRDefault="0032371A" w:rsidP="00252C48">
                  <w:pPr>
                    <w:jc w:val="center"/>
                  </w:pPr>
                  <w:r w:rsidRPr="001C3204">
                    <w:t>?</w:t>
                  </w:r>
                </w:p>
              </w:tc>
              <w:tc>
                <w:tcPr>
                  <w:tcW w:w="1672" w:type="dxa"/>
                </w:tcPr>
                <w:p w14:paraId="365C8798" w14:textId="174177DA" w:rsidR="006922A6" w:rsidRPr="001C3204" w:rsidRDefault="0032371A" w:rsidP="00252C48">
                  <w:pPr>
                    <w:jc w:val="center"/>
                  </w:pPr>
                  <w:r w:rsidRPr="001C3204">
                    <w:t>?</w:t>
                  </w:r>
                </w:p>
              </w:tc>
              <w:tc>
                <w:tcPr>
                  <w:tcW w:w="1673" w:type="dxa"/>
                </w:tcPr>
                <w:p w14:paraId="16CAB1C1" w14:textId="459FA01D" w:rsidR="006922A6" w:rsidRPr="001C3204" w:rsidRDefault="0032371A" w:rsidP="00252C48">
                  <w:pPr>
                    <w:jc w:val="center"/>
                  </w:pPr>
                  <w:r w:rsidRPr="001C3204">
                    <w:t>?</w:t>
                  </w:r>
                </w:p>
              </w:tc>
            </w:tr>
          </w:tbl>
          <w:p w14:paraId="680E7064" w14:textId="77777777" w:rsidR="0032371A" w:rsidRPr="001C3204" w:rsidRDefault="0020537B" w:rsidP="00252C48">
            <w:pPr>
              <w:jc w:val="center"/>
              <w:rPr>
                <w:rFonts w:eastAsiaTheme="minorEastAsia"/>
                <w:iCs w:val="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102÷3=34</m:t>
                </m:r>
              </m:oMath>
            </m:oMathPara>
          </w:p>
          <w:p w14:paraId="3BDDCF7E" w14:textId="573C96E0" w:rsidR="0020537B" w:rsidRPr="001C3204" w:rsidRDefault="0020537B" w:rsidP="00252C48">
            <w:pPr>
              <w:spacing w:after="120" w:afterAutospacing="0"/>
              <w:jc w:val="center"/>
              <w:rPr>
                <w:iCs w:val="0"/>
              </w:rPr>
            </w:pPr>
            <w:r w:rsidRPr="001C3204">
              <w:rPr>
                <w:rFonts w:eastAsiaTheme="minorEastAsia"/>
              </w:rPr>
              <w:t>Chaque pirate aura 34 pièces d’or.</w:t>
            </w:r>
          </w:p>
        </w:tc>
      </w:tr>
      <w:tr w:rsidR="005149E9" w:rsidRPr="001C3204" w14:paraId="422EE14A" w14:textId="77777777" w:rsidTr="001C3204">
        <w:trPr>
          <w:trHeight w:val="20"/>
        </w:trPr>
        <w:tc>
          <w:tcPr>
            <w:tcW w:w="5213" w:type="dxa"/>
          </w:tcPr>
          <w:p w14:paraId="60144B84" w14:textId="72D89287" w:rsidR="00E2367E" w:rsidRPr="001C3204" w:rsidRDefault="0070160F" w:rsidP="00252C48">
            <w:pPr>
              <w:spacing w:before="120" w:beforeAutospacing="0"/>
              <w:rPr>
                <w:rFonts w:cs="Calibri"/>
                <w:color w:val="000000"/>
              </w:rPr>
            </w:pPr>
            <w:r w:rsidRPr="001C3204">
              <w:rPr>
                <w:b/>
                <w:bCs/>
              </w:rPr>
              <w:t>10</w:t>
            </w:r>
            <w:r w:rsidR="00D43460" w:rsidRPr="001C3204">
              <w:rPr>
                <w:b/>
                <w:bCs/>
              </w:rPr>
              <w:t>)</w:t>
            </w:r>
            <w:r w:rsidR="00E2367E" w:rsidRPr="001C3204">
              <w:rPr>
                <w:rFonts w:cs="Calibri"/>
                <w:color w:val="000000"/>
              </w:rPr>
              <w:t xml:space="preserve"> On donne ci-dessous un énoncé de problème :</w:t>
            </w:r>
          </w:p>
          <w:p w14:paraId="5D6E2453" w14:textId="05AA8931" w:rsidR="00D43460" w:rsidRPr="001C3204" w:rsidRDefault="00D43460" w:rsidP="00252C48">
            <w:pPr>
              <w:rPr>
                <w:rFonts w:cs="Calibri"/>
                <w:i/>
                <w:iCs w:val="0"/>
              </w:rPr>
            </w:pPr>
            <w:r w:rsidRPr="001C3204">
              <w:t xml:space="preserve"> </w:t>
            </w:r>
            <w:r w:rsidRPr="001C3204">
              <w:rPr>
                <w:rFonts w:cs="Calibri"/>
                <w:i/>
              </w:rPr>
              <w:t>Jacques a acheté un crayon à 2,35 €, une trousse à 6,95 € et un taille</w:t>
            </w:r>
            <w:r w:rsidR="00DB7B7F" w:rsidRPr="001C3204">
              <w:rPr>
                <w:rFonts w:cs="Calibri"/>
                <w:i/>
              </w:rPr>
              <w:t>-</w:t>
            </w:r>
            <w:r w:rsidRPr="001C3204">
              <w:rPr>
                <w:rFonts w:cs="Calibri"/>
                <w:i/>
              </w:rPr>
              <w:t>crayon. Il a payé 10,69</w:t>
            </w:r>
            <w:r w:rsidR="00450CF1" w:rsidRPr="001C3204">
              <w:rPr>
                <w:rFonts w:cs="Calibri"/>
                <w:i/>
              </w:rPr>
              <w:t xml:space="preserve"> </w:t>
            </w:r>
            <w:r w:rsidRPr="001C3204">
              <w:rPr>
                <w:rFonts w:cs="Calibri"/>
                <w:i/>
              </w:rPr>
              <w:t xml:space="preserve">€. </w:t>
            </w:r>
          </w:p>
          <w:p w14:paraId="65746721" w14:textId="532D89C3" w:rsidR="00D43460" w:rsidRPr="001C3204" w:rsidRDefault="00D43460" w:rsidP="00252C48">
            <w:pPr>
              <w:rPr>
                <w:rFonts w:cs="Calibri"/>
                <w:i/>
                <w:iCs w:val="0"/>
              </w:rPr>
            </w:pPr>
            <w:r w:rsidRPr="001C3204">
              <w:rPr>
                <w:rFonts w:cs="Calibri"/>
                <w:i/>
              </w:rPr>
              <w:t>Quel est le prix d</w:t>
            </w:r>
            <w:r w:rsidR="00C2195D" w:rsidRPr="001C3204">
              <w:rPr>
                <w:rFonts w:cs="Calibri"/>
                <w:i/>
              </w:rPr>
              <w:t>u taille</w:t>
            </w:r>
            <w:r w:rsidR="00B111BE" w:rsidRPr="001C3204">
              <w:rPr>
                <w:rFonts w:cs="Calibri"/>
                <w:i/>
              </w:rPr>
              <w:t>-</w:t>
            </w:r>
            <w:r w:rsidR="00C2195D" w:rsidRPr="001C3204">
              <w:rPr>
                <w:rFonts w:cs="Calibri"/>
                <w:i/>
              </w:rPr>
              <w:t>crayon</w:t>
            </w:r>
            <w:r w:rsidRPr="001C3204">
              <w:rPr>
                <w:rFonts w:cs="Calibri"/>
                <w:i/>
              </w:rPr>
              <w:t> ?</w:t>
            </w:r>
          </w:p>
          <w:p w14:paraId="4AB95A91" w14:textId="7DDE4441" w:rsidR="005149E9" w:rsidRPr="001C3204" w:rsidRDefault="00E2367E" w:rsidP="00252C48">
            <w:r w:rsidRPr="001C3204">
              <w:rPr>
                <w:rFonts w:cs="Calibri"/>
                <w:b/>
                <w:bCs/>
                <w:color w:val="000000"/>
              </w:rPr>
              <w:t>Représenter</w:t>
            </w:r>
            <w:r w:rsidRPr="001C3204">
              <w:rPr>
                <w:rFonts w:cs="Calibri"/>
                <w:color w:val="000000"/>
              </w:rPr>
              <w:t xml:space="preserve"> à l’aide d’un modèle en barre cet énoncé de problème, </w:t>
            </w:r>
            <w:r w:rsidRPr="001C3204">
              <w:rPr>
                <w:rFonts w:cs="Calibri"/>
                <w:b/>
                <w:bCs/>
                <w:color w:val="000000"/>
              </w:rPr>
              <w:t>puis le résoudre.</w:t>
            </w:r>
          </w:p>
        </w:tc>
        <w:tc>
          <w:tcPr>
            <w:tcW w:w="5243" w:type="dxa"/>
          </w:tcPr>
          <w:p w14:paraId="6BB0C74E" w14:textId="58E25590" w:rsidR="008663B9" w:rsidRPr="00252C48" w:rsidRDefault="008663B9" w:rsidP="008663B9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252C48">
              <w:rPr>
                <w:rFonts w:cs="Calibri"/>
                <w:b/>
                <w:bCs/>
                <w:sz w:val="28"/>
                <w:szCs w:val="28"/>
              </w:rPr>
              <w:t>Correction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90"/>
              <w:gridCol w:w="1490"/>
              <w:gridCol w:w="1490"/>
            </w:tblGrid>
            <w:tr w:rsidR="00252C48" w:rsidRPr="001C3204" w14:paraId="013238E1" w14:textId="77777777" w:rsidTr="00252C48">
              <w:trPr>
                <w:trHeight w:val="612"/>
                <w:jc w:val="center"/>
              </w:trPr>
              <w:tc>
                <w:tcPr>
                  <w:tcW w:w="4470" w:type="dxa"/>
                  <w:gridSpan w:val="3"/>
                </w:tcPr>
                <w:p w14:paraId="41053E42" w14:textId="77777777" w:rsidR="00252C48" w:rsidRPr="001C3204" w:rsidRDefault="00252C48" w:rsidP="00252C48">
                  <w:pPr>
                    <w:tabs>
                      <w:tab w:val="left" w:pos="1425"/>
                    </w:tabs>
                    <w:jc w:val="center"/>
                  </w:pPr>
                  <w:bookmarkStart w:id="0" w:name="_Hlk162888129"/>
                  <w:r w:rsidRPr="001C3204">
                    <w:t>10,69</w:t>
                  </w:r>
                </w:p>
              </w:tc>
            </w:tr>
            <w:tr w:rsidR="00252C48" w:rsidRPr="001C3204" w14:paraId="08497B69" w14:textId="77777777" w:rsidTr="00252C48">
              <w:trPr>
                <w:trHeight w:val="612"/>
                <w:jc w:val="center"/>
              </w:trPr>
              <w:tc>
                <w:tcPr>
                  <w:tcW w:w="1490" w:type="dxa"/>
                </w:tcPr>
                <w:p w14:paraId="7EBCCD7A" w14:textId="77777777" w:rsidR="00252C48" w:rsidRPr="001C3204" w:rsidRDefault="00252C48" w:rsidP="00252C48">
                  <w:pPr>
                    <w:tabs>
                      <w:tab w:val="left" w:pos="1425"/>
                    </w:tabs>
                    <w:jc w:val="center"/>
                  </w:pPr>
                  <w:r w:rsidRPr="001C3204">
                    <w:t>2,35</w:t>
                  </w:r>
                </w:p>
              </w:tc>
              <w:tc>
                <w:tcPr>
                  <w:tcW w:w="1490" w:type="dxa"/>
                </w:tcPr>
                <w:p w14:paraId="2C23B4F0" w14:textId="77777777" w:rsidR="00252C48" w:rsidRPr="001C3204" w:rsidRDefault="00252C48" w:rsidP="00252C48">
                  <w:pPr>
                    <w:tabs>
                      <w:tab w:val="left" w:pos="1425"/>
                    </w:tabs>
                    <w:jc w:val="center"/>
                  </w:pPr>
                  <w:r w:rsidRPr="001C3204">
                    <w:t>6,95</w:t>
                  </w:r>
                </w:p>
              </w:tc>
              <w:tc>
                <w:tcPr>
                  <w:tcW w:w="1490" w:type="dxa"/>
                </w:tcPr>
                <w:p w14:paraId="70E124B1" w14:textId="77777777" w:rsidR="00252C48" w:rsidRPr="001C3204" w:rsidRDefault="00252C48" w:rsidP="00252C48">
                  <w:pPr>
                    <w:tabs>
                      <w:tab w:val="left" w:pos="1425"/>
                    </w:tabs>
                    <w:jc w:val="center"/>
                  </w:pPr>
                  <w:r w:rsidRPr="001C3204">
                    <w:t>?</w:t>
                  </w:r>
                </w:p>
              </w:tc>
            </w:tr>
          </w:tbl>
          <w:bookmarkEnd w:id="0"/>
          <w:p w14:paraId="4F4D8B93" w14:textId="0BC3C4A9" w:rsidR="008663B9" w:rsidRPr="001C3204" w:rsidRDefault="00241BEB" w:rsidP="008663B9">
            <w:pPr>
              <w:ind w:firstLine="708"/>
            </w:pPr>
            <m:oMathPara>
              <m:oMath>
                <m:r>
                  <w:rPr>
                    <w:rFonts w:ascii="Cambria Math" w:hAnsi="Cambria Math"/>
                  </w:rPr>
                  <m:t>2,35+6,95=9,30</m:t>
                </m:r>
              </m:oMath>
            </m:oMathPara>
          </w:p>
          <w:p w14:paraId="1B2F6C3F" w14:textId="61DCCF0A" w:rsidR="000A1622" w:rsidRPr="001C3204" w:rsidRDefault="000A1622" w:rsidP="000A1622">
            <w:pPr>
              <w:ind w:firstLine="708"/>
            </w:pPr>
            <w:r w:rsidRPr="001C3204">
              <w:t>Le crayon et la trousse coûtent 9,30</w:t>
            </w:r>
            <w:r w:rsidR="00C2195D" w:rsidRPr="001C3204">
              <w:t xml:space="preserve"> </w:t>
            </w:r>
            <w:r w:rsidRPr="001C3204">
              <w:t>€.</w:t>
            </w:r>
          </w:p>
          <w:p w14:paraId="59E75AFD" w14:textId="6578B1C1" w:rsidR="000A1622" w:rsidRPr="001C3204" w:rsidRDefault="00241BEB" w:rsidP="000A1622">
            <w:pPr>
              <w:ind w:firstLine="708"/>
            </w:pPr>
            <m:oMathPara>
              <m:oMath>
                <m:r>
                  <w:rPr>
                    <w:rFonts w:ascii="Cambria Math" w:hAnsi="Cambria Math"/>
                  </w:rPr>
                  <m:t>10,69-9,30=1,39</m:t>
                </m:r>
              </m:oMath>
            </m:oMathPara>
          </w:p>
          <w:p w14:paraId="43D44A30" w14:textId="5B93C4CC" w:rsidR="00075808" w:rsidRPr="001C3204" w:rsidRDefault="00C2195D" w:rsidP="00252C48">
            <w:pPr>
              <w:spacing w:after="120" w:afterAutospacing="0"/>
              <w:ind w:firstLine="708"/>
            </w:pPr>
            <w:r w:rsidRPr="001C3204">
              <w:t>Le taille</w:t>
            </w:r>
            <w:r w:rsidR="00B111BE" w:rsidRPr="001C3204">
              <w:t>-</w:t>
            </w:r>
            <w:r w:rsidRPr="001C3204">
              <w:t>crayon coûte 1</w:t>
            </w:r>
            <w:r w:rsidR="00F90687" w:rsidRPr="001C3204">
              <w:t>,3</w:t>
            </w:r>
            <w:r w:rsidRPr="001C3204">
              <w:t>9 €.</w:t>
            </w:r>
          </w:p>
        </w:tc>
      </w:tr>
    </w:tbl>
    <w:p w14:paraId="4874BF25" w14:textId="77777777" w:rsidR="005124C4" w:rsidRDefault="005124C4" w:rsidP="00252C48">
      <w:bookmarkStart w:id="1" w:name="_GoBack"/>
      <w:bookmarkEnd w:id="1"/>
    </w:p>
    <w:sectPr w:rsidR="005124C4" w:rsidSect="00CF51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283B7" w14:textId="77777777" w:rsidR="00FA1EBF" w:rsidRDefault="00FA1EBF" w:rsidP="00FA1EBF">
      <w:pPr>
        <w:spacing w:after="0"/>
      </w:pPr>
      <w:r>
        <w:separator/>
      </w:r>
    </w:p>
  </w:endnote>
  <w:endnote w:type="continuationSeparator" w:id="0">
    <w:p w14:paraId="118A6552" w14:textId="77777777" w:rsidR="00FA1EBF" w:rsidRDefault="00FA1EBF" w:rsidP="00FA1E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Medium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0E87B" w14:textId="77777777" w:rsidR="00FA1EBF" w:rsidRDefault="00FA1EBF" w:rsidP="00FA1EBF">
      <w:pPr>
        <w:spacing w:after="0"/>
      </w:pPr>
      <w:r>
        <w:separator/>
      </w:r>
    </w:p>
  </w:footnote>
  <w:footnote w:type="continuationSeparator" w:id="0">
    <w:p w14:paraId="3F9A3A09" w14:textId="77777777" w:rsidR="00FA1EBF" w:rsidRDefault="00FA1EBF" w:rsidP="00FA1E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68FF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4EE7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D0EF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80B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BCA4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DE43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F2C7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8AEA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94E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0AA2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45FB5"/>
    <w:multiLevelType w:val="hybridMultilevel"/>
    <w:tmpl w:val="06FA0B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D5403"/>
    <w:multiLevelType w:val="hybridMultilevel"/>
    <w:tmpl w:val="77C081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A0CC5"/>
    <w:multiLevelType w:val="hybridMultilevel"/>
    <w:tmpl w:val="42181A66"/>
    <w:lvl w:ilvl="0" w:tplc="15140CF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C0D44"/>
    <w:multiLevelType w:val="hybridMultilevel"/>
    <w:tmpl w:val="249035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16806"/>
    <w:multiLevelType w:val="hybridMultilevel"/>
    <w:tmpl w:val="C5A866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A756A"/>
    <w:multiLevelType w:val="hybridMultilevel"/>
    <w:tmpl w:val="5F56BAB4"/>
    <w:lvl w:ilvl="0" w:tplc="78082F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16"/>
  </w:num>
  <w:num w:numId="5">
    <w:abstractNumId w:val="13"/>
  </w:num>
  <w:num w:numId="6">
    <w:abstractNumId w:val="15"/>
  </w:num>
  <w:num w:numId="7">
    <w:abstractNumId w:val="12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CA"/>
    <w:rsid w:val="00026DFB"/>
    <w:rsid w:val="00032680"/>
    <w:rsid w:val="00042F7E"/>
    <w:rsid w:val="00051C40"/>
    <w:rsid w:val="00054185"/>
    <w:rsid w:val="00064219"/>
    <w:rsid w:val="00065953"/>
    <w:rsid w:val="00075808"/>
    <w:rsid w:val="000763CE"/>
    <w:rsid w:val="00085FC8"/>
    <w:rsid w:val="000A1622"/>
    <w:rsid w:val="000A6346"/>
    <w:rsid w:val="000C2CAF"/>
    <w:rsid w:val="000F4143"/>
    <w:rsid w:val="00104204"/>
    <w:rsid w:val="00113294"/>
    <w:rsid w:val="00122DAB"/>
    <w:rsid w:val="0013563E"/>
    <w:rsid w:val="00145CAD"/>
    <w:rsid w:val="001527F9"/>
    <w:rsid w:val="0018156A"/>
    <w:rsid w:val="0018555F"/>
    <w:rsid w:val="001A0613"/>
    <w:rsid w:val="001A30B6"/>
    <w:rsid w:val="001A6D94"/>
    <w:rsid w:val="001B2EE4"/>
    <w:rsid w:val="001C3204"/>
    <w:rsid w:val="001D40FC"/>
    <w:rsid w:val="001E3C92"/>
    <w:rsid w:val="001E4531"/>
    <w:rsid w:val="001E5EC6"/>
    <w:rsid w:val="001E687D"/>
    <w:rsid w:val="001E6CF2"/>
    <w:rsid w:val="001E74A2"/>
    <w:rsid w:val="001F183A"/>
    <w:rsid w:val="001F583F"/>
    <w:rsid w:val="001F5ED8"/>
    <w:rsid w:val="001F7E81"/>
    <w:rsid w:val="00201543"/>
    <w:rsid w:val="002027CA"/>
    <w:rsid w:val="0020441A"/>
    <w:rsid w:val="0020537B"/>
    <w:rsid w:val="0020672F"/>
    <w:rsid w:val="002300E0"/>
    <w:rsid w:val="00241BEB"/>
    <w:rsid w:val="00245115"/>
    <w:rsid w:val="002508FB"/>
    <w:rsid w:val="00252C48"/>
    <w:rsid w:val="002A2BC6"/>
    <w:rsid w:val="002A63E7"/>
    <w:rsid w:val="002B729B"/>
    <w:rsid w:val="002D21F3"/>
    <w:rsid w:val="002D762F"/>
    <w:rsid w:val="002E021E"/>
    <w:rsid w:val="002E46A4"/>
    <w:rsid w:val="00303CAA"/>
    <w:rsid w:val="0032371A"/>
    <w:rsid w:val="00335CF4"/>
    <w:rsid w:val="003629A4"/>
    <w:rsid w:val="003678D4"/>
    <w:rsid w:val="00374E4A"/>
    <w:rsid w:val="00387817"/>
    <w:rsid w:val="00391778"/>
    <w:rsid w:val="00393E4C"/>
    <w:rsid w:val="003A48ED"/>
    <w:rsid w:val="003A7276"/>
    <w:rsid w:val="003B7300"/>
    <w:rsid w:val="003B765F"/>
    <w:rsid w:val="003D4921"/>
    <w:rsid w:val="004049EC"/>
    <w:rsid w:val="0041062D"/>
    <w:rsid w:val="00414DE1"/>
    <w:rsid w:val="0042135B"/>
    <w:rsid w:val="00426B3A"/>
    <w:rsid w:val="004321F9"/>
    <w:rsid w:val="0043598A"/>
    <w:rsid w:val="00440DD8"/>
    <w:rsid w:val="00443ED4"/>
    <w:rsid w:val="00450CF1"/>
    <w:rsid w:val="00456F1E"/>
    <w:rsid w:val="00463C27"/>
    <w:rsid w:val="0046625A"/>
    <w:rsid w:val="00467556"/>
    <w:rsid w:val="004723FF"/>
    <w:rsid w:val="00480956"/>
    <w:rsid w:val="00482BFB"/>
    <w:rsid w:val="00486BD6"/>
    <w:rsid w:val="00491F52"/>
    <w:rsid w:val="004946F0"/>
    <w:rsid w:val="00496821"/>
    <w:rsid w:val="004B7126"/>
    <w:rsid w:val="004B7300"/>
    <w:rsid w:val="004D01E0"/>
    <w:rsid w:val="004D600B"/>
    <w:rsid w:val="004E06F2"/>
    <w:rsid w:val="004E2B1B"/>
    <w:rsid w:val="004E411A"/>
    <w:rsid w:val="004F0EBC"/>
    <w:rsid w:val="004F7C8E"/>
    <w:rsid w:val="00502E30"/>
    <w:rsid w:val="00507920"/>
    <w:rsid w:val="005124C4"/>
    <w:rsid w:val="005149E9"/>
    <w:rsid w:val="0052347B"/>
    <w:rsid w:val="0053128F"/>
    <w:rsid w:val="00532E45"/>
    <w:rsid w:val="005754BA"/>
    <w:rsid w:val="0059030B"/>
    <w:rsid w:val="00590779"/>
    <w:rsid w:val="0059558A"/>
    <w:rsid w:val="00596D80"/>
    <w:rsid w:val="005A4A65"/>
    <w:rsid w:val="005B3E10"/>
    <w:rsid w:val="005B5322"/>
    <w:rsid w:val="005E5D0B"/>
    <w:rsid w:val="006007F1"/>
    <w:rsid w:val="006052CB"/>
    <w:rsid w:val="00611D2A"/>
    <w:rsid w:val="00615A85"/>
    <w:rsid w:val="0065107A"/>
    <w:rsid w:val="0066400C"/>
    <w:rsid w:val="0067462C"/>
    <w:rsid w:val="006922A6"/>
    <w:rsid w:val="006A671D"/>
    <w:rsid w:val="006C1566"/>
    <w:rsid w:val="006D75A3"/>
    <w:rsid w:val="006E072F"/>
    <w:rsid w:val="006F19F5"/>
    <w:rsid w:val="006F6C17"/>
    <w:rsid w:val="0070160F"/>
    <w:rsid w:val="007050ED"/>
    <w:rsid w:val="00713569"/>
    <w:rsid w:val="007164C7"/>
    <w:rsid w:val="00720278"/>
    <w:rsid w:val="00726264"/>
    <w:rsid w:val="007449CE"/>
    <w:rsid w:val="007549A5"/>
    <w:rsid w:val="00765B28"/>
    <w:rsid w:val="00773C8E"/>
    <w:rsid w:val="00785F11"/>
    <w:rsid w:val="00793956"/>
    <w:rsid w:val="007A28E8"/>
    <w:rsid w:val="007B0DD2"/>
    <w:rsid w:val="007C1108"/>
    <w:rsid w:val="007C664B"/>
    <w:rsid w:val="007D022E"/>
    <w:rsid w:val="007D1089"/>
    <w:rsid w:val="007D30AF"/>
    <w:rsid w:val="007E634E"/>
    <w:rsid w:val="007F00B6"/>
    <w:rsid w:val="007F4375"/>
    <w:rsid w:val="007F4AC6"/>
    <w:rsid w:val="00802A15"/>
    <w:rsid w:val="00814AA8"/>
    <w:rsid w:val="008150E1"/>
    <w:rsid w:val="00832F5F"/>
    <w:rsid w:val="0083371F"/>
    <w:rsid w:val="0083518C"/>
    <w:rsid w:val="008418AF"/>
    <w:rsid w:val="0086360F"/>
    <w:rsid w:val="008663B9"/>
    <w:rsid w:val="00866FCC"/>
    <w:rsid w:val="00870B31"/>
    <w:rsid w:val="00871072"/>
    <w:rsid w:val="0087312B"/>
    <w:rsid w:val="00880D24"/>
    <w:rsid w:val="00884929"/>
    <w:rsid w:val="00886817"/>
    <w:rsid w:val="00896366"/>
    <w:rsid w:val="008A6DFB"/>
    <w:rsid w:val="008C553A"/>
    <w:rsid w:val="008E1C7C"/>
    <w:rsid w:val="008F2F68"/>
    <w:rsid w:val="008F34FF"/>
    <w:rsid w:val="008F3ED3"/>
    <w:rsid w:val="00904047"/>
    <w:rsid w:val="009067C5"/>
    <w:rsid w:val="00912D69"/>
    <w:rsid w:val="00914EAF"/>
    <w:rsid w:val="009161C4"/>
    <w:rsid w:val="00935CF4"/>
    <w:rsid w:val="00941BE2"/>
    <w:rsid w:val="00947A4E"/>
    <w:rsid w:val="009531F4"/>
    <w:rsid w:val="00953FD2"/>
    <w:rsid w:val="009714A2"/>
    <w:rsid w:val="00971E8C"/>
    <w:rsid w:val="009728CB"/>
    <w:rsid w:val="009767BD"/>
    <w:rsid w:val="0098647E"/>
    <w:rsid w:val="0099246D"/>
    <w:rsid w:val="00992CA3"/>
    <w:rsid w:val="00996755"/>
    <w:rsid w:val="009A39EE"/>
    <w:rsid w:val="009A750E"/>
    <w:rsid w:val="009B2A9F"/>
    <w:rsid w:val="009C10BA"/>
    <w:rsid w:val="009C5079"/>
    <w:rsid w:val="009C556B"/>
    <w:rsid w:val="009D0161"/>
    <w:rsid w:val="009D12EF"/>
    <w:rsid w:val="009D67B5"/>
    <w:rsid w:val="009F1831"/>
    <w:rsid w:val="009F5CCE"/>
    <w:rsid w:val="00A22905"/>
    <w:rsid w:val="00A276CF"/>
    <w:rsid w:val="00A27F05"/>
    <w:rsid w:val="00A80154"/>
    <w:rsid w:val="00A83F4A"/>
    <w:rsid w:val="00A864EA"/>
    <w:rsid w:val="00A977CA"/>
    <w:rsid w:val="00AA6575"/>
    <w:rsid w:val="00AB15C7"/>
    <w:rsid w:val="00AB6AA8"/>
    <w:rsid w:val="00AC0F42"/>
    <w:rsid w:val="00AC2A7C"/>
    <w:rsid w:val="00AC48BA"/>
    <w:rsid w:val="00AD3B39"/>
    <w:rsid w:val="00AD4F01"/>
    <w:rsid w:val="00AE3DB1"/>
    <w:rsid w:val="00B07998"/>
    <w:rsid w:val="00B111BE"/>
    <w:rsid w:val="00B1451F"/>
    <w:rsid w:val="00B17BCF"/>
    <w:rsid w:val="00B20AAA"/>
    <w:rsid w:val="00B46F63"/>
    <w:rsid w:val="00B72BE2"/>
    <w:rsid w:val="00B81C6F"/>
    <w:rsid w:val="00BA52BE"/>
    <w:rsid w:val="00BA6638"/>
    <w:rsid w:val="00BB40CC"/>
    <w:rsid w:val="00BB6B23"/>
    <w:rsid w:val="00BC764C"/>
    <w:rsid w:val="00BD1DA2"/>
    <w:rsid w:val="00C0126C"/>
    <w:rsid w:val="00C20382"/>
    <w:rsid w:val="00C2195D"/>
    <w:rsid w:val="00C35A4F"/>
    <w:rsid w:val="00C41D52"/>
    <w:rsid w:val="00C454A0"/>
    <w:rsid w:val="00C63D9A"/>
    <w:rsid w:val="00C67FF6"/>
    <w:rsid w:val="00C72E84"/>
    <w:rsid w:val="00C767AB"/>
    <w:rsid w:val="00C81212"/>
    <w:rsid w:val="00C84D4A"/>
    <w:rsid w:val="00C86125"/>
    <w:rsid w:val="00CA5E95"/>
    <w:rsid w:val="00CB0087"/>
    <w:rsid w:val="00CB01EF"/>
    <w:rsid w:val="00CB1BF2"/>
    <w:rsid w:val="00CB3A28"/>
    <w:rsid w:val="00CC2706"/>
    <w:rsid w:val="00CC395A"/>
    <w:rsid w:val="00CD4B78"/>
    <w:rsid w:val="00CE2713"/>
    <w:rsid w:val="00CF353D"/>
    <w:rsid w:val="00CF517A"/>
    <w:rsid w:val="00D078BA"/>
    <w:rsid w:val="00D1533A"/>
    <w:rsid w:val="00D20338"/>
    <w:rsid w:val="00D262E3"/>
    <w:rsid w:val="00D27B7B"/>
    <w:rsid w:val="00D43460"/>
    <w:rsid w:val="00D525B6"/>
    <w:rsid w:val="00D66EF9"/>
    <w:rsid w:val="00D71E25"/>
    <w:rsid w:val="00D8702C"/>
    <w:rsid w:val="00D90236"/>
    <w:rsid w:val="00D91E89"/>
    <w:rsid w:val="00D966A6"/>
    <w:rsid w:val="00DA499D"/>
    <w:rsid w:val="00DB07A7"/>
    <w:rsid w:val="00DB482C"/>
    <w:rsid w:val="00DB6453"/>
    <w:rsid w:val="00DB7B7F"/>
    <w:rsid w:val="00DB7F6B"/>
    <w:rsid w:val="00DC5D66"/>
    <w:rsid w:val="00DD0E0D"/>
    <w:rsid w:val="00DD436F"/>
    <w:rsid w:val="00DD661C"/>
    <w:rsid w:val="00E14480"/>
    <w:rsid w:val="00E21075"/>
    <w:rsid w:val="00E2367E"/>
    <w:rsid w:val="00E2707D"/>
    <w:rsid w:val="00E27D45"/>
    <w:rsid w:val="00E45546"/>
    <w:rsid w:val="00E47E77"/>
    <w:rsid w:val="00E83232"/>
    <w:rsid w:val="00E91984"/>
    <w:rsid w:val="00E94F53"/>
    <w:rsid w:val="00E97AED"/>
    <w:rsid w:val="00EA68C5"/>
    <w:rsid w:val="00EC5989"/>
    <w:rsid w:val="00EF244D"/>
    <w:rsid w:val="00EF7D08"/>
    <w:rsid w:val="00F17682"/>
    <w:rsid w:val="00F313C4"/>
    <w:rsid w:val="00F34F9A"/>
    <w:rsid w:val="00F36F8D"/>
    <w:rsid w:val="00F546A0"/>
    <w:rsid w:val="00F57339"/>
    <w:rsid w:val="00F90687"/>
    <w:rsid w:val="00FA1EBF"/>
    <w:rsid w:val="00FB32CC"/>
    <w:rsid w:val="00FC75EC"/>
    <w:rsid w:val="00FD0935"/>
    <w:rsid w:val="00FD6D54"/>
    <w:rsid w:val="00FD7B71"/>
    <w:rsid w:val="00FE087B"/>
    <w:rsid w:val="00FF142D"/>
    <w:rsid w:val="4DE08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56C3"/>
  <w15:chartTrackingRefBased/>
  <w15:docId w15:val="{66D90EB1-F351-490A-936E-08234DCC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204"/>
    <w:pPr>
      <w:spacing w:before="100" w:beforeAutospacing="1" w:after="100" w:afterAutospacing="1" w:line="240" w:lineRule="auto"/>
    </w:pPr>
    <w:rPr>
      <w:rFonts w:ascii="Marianne Light" w:eastAsia="Times New Roman" w:hAnsi="Marianne Light" w:cs="Arial"/>
      <w:iCs/>
      <w:kern w:val="0"/>
      <w:sz w:val="20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C3204"/>
    <w:pPr>
      <w:keepNext/>
      <w:suppressAutoHyphens/>
      <w:spacing w:before="240"/>
      <w:outlineLvl w:val="0"/>
    </w:pPr>
    <w:rPr>
      <w:rFonts w:ascii="Marianne Medium" w:hAnsi="Marianne Medium"/>
      <w:color w:val="273990"/>
      <w:sz w:val="40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3204"/>
    <w:pPr>
      <w:keepNext/>
      <w:suppressAutoHyphens/>
      <w:spacing w:before="240"/>
      <w:outlineLvl w:val="1"/>
    </w:pPr>
    <w:rPr>
      <w:color w:val="273990"/>
      <w:sz w:val="36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204"/>
    <w:pPr>
      <w:keepNext/>
      <w:suppressAutoHyphens/>
      <w:spacing w:before="240"/>
      <w:outlineLvl w:val="2"/>
    </w:pPr>
    <w:rPr>
      <w:rFonts w:cs="Times New Roman"/>
      <w:bCs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C320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27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27CA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27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27CA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27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  <w:rsid w:val="001C320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C3204"/>
  </w:style>
  <w:style w:type="character" w:customStyle="1" w:styleId="Titre1Car">
    <w:name w:val="Titre 1 Car"/>
    <w:link w:val="Titre1"/>
    <w:uiPriority w:val="9"/>
    <w:rsid w:val="001C3204"/>
    <w:rPr>
      <w:rFonts w:ascii="Marianne Medium" w:eastAsia="Times New Roman" w:hAnsi="Marianne Medium" w:cs="Arial"/>
      <w:iCs/>
      <w:color w:val="273990"/>
      <w:kern w:val="0"/>
      <w:sz w:val="40"/>
      <w:szCs w:val="36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1C3204"/>
    <w:rPr>
      <w:rFonts w:ascii="Marianne Light" w:eastAsia="Times New Roman" w:hAnsi="Marianne Light" w:cs="Arial"/>
      <w:iCs/>
      <w:color w:val="273990"/>
      <w:kern w:val="0"/>
      <w:sz w:val="36"/>
      <w:szCs w:val="32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1C3204"/>
    <w:rPr>
      <w:rFonts w:ascii="Marianne Light" w:eastAsia="Times New Roman" w:hAnsi="Marianne Light" w:cs="Times New Roman"/>
      <w:bCs/>
      <w:iCs/>
      <w:kern w:val="0"/>
      <w:sz w:val="28"/>
      <w:szCs w:val="22"/>
      <w:lang w:eastAsia="fr-FR"/>
      <w14:ligatures w14:val="none"/>
    </w:rPr>
  </w:style>
  <w:style w:type="character" w:customStyle="1" w:styleId="Titre4Car">
    <w:name w:val="Titre 4 Car"/>
    <w:link w:val="Titre4"/>
    <w:uiPriority w:val="9"/>
    <w:rsid w:val="001C3204"/>
    <w:rPr>
      <w:rFonts w:ascii="Calibri" w:eastAsia="Times New Roman" w:hAnsi="Calibri" w:cs="Times New Roman"/>
      <w:b/>
      <w:bCs/>
      <w:iCs/>
      <w:kern w:val="0"/>
      <w:sz w:val="28"/>
      <w:szCs w:val="28"/>
      <w:lang w:eastAsia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2027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027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027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027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027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027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02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27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2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027CA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027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rsid w:val="001C3204"/>
    <w:pPr>
      <w:spacing w:line="360" w:lineRule="auto"/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027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27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27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027C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1C32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ecollection">
    <w:name w:val="Titre de collection"/>
    <w:basedOn w:val="Normal"/>
    <w:qFormat/>
    <w:rsid w:val="001C3204"/>
    <w:pPr>
      <w:suppressAutoHyphens/>
      <w:spacing w:before="120" w:beforeAutospacing="0" w:after="120" w:afterAutospacing="0"/>
    </w:pPr>
    <w:rPr>
      <w:rFonts w:ascii="Marianne Medium" w:hAnsi="Marianne Medium"/>
      <w:color w:val="273990"/>
      <w:sz w:val="48"/>
      <w:szCs w:val="48"/>
    </w:rPr>
  </w:style>
  <w:style w:type="paragraph" w:customStyle="1" w:styleId="Titredudocument">
    <w:name w:val="Titre du document"/>
    <w:basedOn w:val="Normal"/>
    <w:qFormat/>
    <w:rsid w:val="001C3204"/>
    <w:pPr>
      <w:pBdr>
        <w:left w:val="single" w:sz="48" w:space="4" w:color="E5AECE"/>
        <w:right w:val="single" w:sz="48" w:space="4" w:color="E5AECE"/>
      </w:pBdr>
      <w:shd w:val="clear" w:color="auto" w:fill="E5AECE"/>
      <w:suppressAutoHyphens/>
      <w:ind w:left="227" w:right="227"/>
    </w:pPr>
    <w:rPr>
      <w:rFonts w:ascii="Marianne" w:hAnsi="Marianne"/>
      <w:color w:val="273990"/>
      <w:sz w:val="48"/>
      <w:szCs w:val="56"/>
    </w:rPr>
  </w:style>
  <w:style w:type="character" w:styleId="Textedelespacerserv">
    <w:name w:val="Placeholder Text"/>
    <w:basedOn w:val="Policepardfaut"/>
    <w:uiPriority w:val="99"/>
    <w:semiHidden/>
    <w:rsid w:val="00935CF4"/>
    <w:rPr>
      <w:color w:val="666666"/>
    </w:rPr>
  </w:style>
  <w:style w:type="paragraph" w:styleId="NormalWeb">
    <w:name w:val="Normal (Web)"/>
    <w:basedOn w:val="Normal"/>
    <w:uiPriority w:val="99"/>
    <w:unhideWhenUsed/>
    <w:rsid w:val="007D1089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1C3204"/>
    <w:pPr>
      <w:pBdr>
        <w:bottom w:val="single" w:sz="18" w:space="1" w:color="E5AECE"/>
      </w:pBdr>
      <w:tabs>
        <w:tab w:val="center" w:pos="4536"/>
        <w:tab w:val="right" w:pos="9072"/>
      </w:tabs>
      <w:spacing w:before="0" w:beforeAutospacing="0" w:after="240" w:afterAutospacing="0"/>
      <w:contextualSpacing/>
    </w:pPr>
    <w:rPr>
      <w:color w:val="273990"/>
    </w:rPr>
  </w:style>
  <w:style w:type="character" w:customStyle="1" w:styleId="En-tteCar">
    <w:name w:val="En-tête Car"/>
    <w:basedOn w:val="Policepardfaut"/>
    <w:link w:val="En-tte"/>
    <w:uiPriority w:val="99"/>
    <w:rsid w:val="001C3204"/>
    <w:rPr>
      <w:rFonts w:ascii="Marianne Light" w:eastAsia="Times New Roman" w:hAnsi="Marianne Light" w:cs="Arial"/>
      <w:iCs/>
      <w:color w:val="273990"/>
      <w:kern w:val="0"/>
      <w:sz w:val="20"/>
      <w:szCs w:val="22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C3204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1C3204"/>
    <w:rPr>
      <w:rFonts w:ascii="Marianne Light" w:eastAsia="Times New Roman" w:hAnsi="Marianne Light" w:cs="Arial"/>
      <w:iCs/>
      <w:kern w:val="0"/>
      <w:sz w:val="20"/>
      <w:szCs w:val="2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1C3204"/>
    <w:pPr>
      <w:spacing w:before="120" w:after="0"/>
    </w:pPr>
    <w:rPr>
      <w:b/>
      <w:bCs/>
      <w:color w:val="273990"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1C3204"/>
    <w:pPr>
      <w:spacing w:before="120" w:after="0"/>
      <w:ind w:left="200"/>
    </w:pPr>
    <w:rPr>
      <w:bCs/>
      <w:iCs w:val="0"/>
      <w:color w:val="273990"/>
      <w:sz w:val="24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1C3204"/>
    <w:pPr>
      <w:keepLines/>
      <w:spacing w:before="480" w:after="0" w:line="276" w:lineRule="auto"/>
    </w:pPr>
    <w:rPr>
      <w:rFonts w:cs="Times New Roman"/>
      <w:b/>
      <w:bCs/>
      <w:iCs w:val="0"/>
      <w:color w:val="273990"/>
      <w:sz w:val="36"/>
      <w:szCs w:val="28"/>
    </w:rPr>
  </w:style>
  <w:style w:type="character" w:styleId="Lienhypertexte">
    <w:name w:val="Hyperlink"/>
    <w:uiPriority w:val="99"/>
    <w:unhideWhenUsed/>
    <w:rsid w:val="001C3204"/>
    <w:rPr>
      <w:color w:val="0000FF"/>
      <w:u w:val="single"/>
    </w:rPr>
  </w:style>
  <w:style w:type="paragraph" w:customStyle="1" w:styleId="Titredecollection-sous-titre">
    <w:name w:val="Titre de collection - sous-titre"/>
    <w:basedOn w:val="Titredecollection"/>
    <w:qFormat/>
    <w:rsid w:val="001C3204"/>
  </w:style>
  <w:style w:type="paragraph" w:customStyle="1" w:styleId="Titredecollection-Type">
    <w:name w:val="Titre de collection - Type"/>
    <w:basedOn w:val="Titredecollection"/>
    <w:qFormat/>
    <w:rsid w:val="001C3204"/>
  </w:style>
  <w:style w:type="paragraph" w:styleId="TM3">
    <w:name w:val="toc 3"/>
    <w:basedOn w:val="Normal"/>
    <w:next w:val="Normal"/>
    <w:autoRedefine/>
    <w:uiPriority w:val="39"/>
    <w:unhideWhenUsed/>
    <w:rsid w:val="001C3204"/>
    <w:pPr>
      <w:spacing w:before="0" w:after="0"/>
      <w:ind w:left="400"/>
    </w:pPr>
    <w:rPr>
      <w:iCs w:val="0"/>
      <w:szCs w:val="20"/>
    </w:rPr>
  </w:style>
  <w:style w:type="paragraph" w:customStyle="1" w:styleId="Encadr">
    <w:name w:val="Encadré"/>
    <w:basedOn w:val="Normal"/>
    <w:qFormat/>
    <w:rsid w:val="001C3204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1C3204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-ttetypetitredoc">
    <w:name w:val="En-tête type titre doc"/>
    <w:basedOn w:val="En-tte"/>
    <w:qFormat/>
    <w:rsid w:val="001C3204"/>
    <w:rPr>
      <w:color w:val="000000" w:themeColor="text1"/>
    </w:rPr>
  </w:style>
  <w:style w:type="character" w:styleId="Numrodepage">
    <w:name w:val="page number"/>
    <w:basedOn w:val="Policepardfaut"/>
    <w:uiPriority w:val="99"/>
    <w:semiHidden/>
    <w:unhideWhenUsed/>
    <w:rsid w:val="001C3204"/>
  </w:style>
  <w:style w:type="table" w:styleId="TableauGrille5Fonc-Accentuation1">
    <w:name w:val="Grid Table 5 Dark Accent 1"/>
    <w:basedOn w:val="TableauNormal"/>
    <w:uiPriority w:val="50"/>
    <w:rsid w:val="001C3204"/>
    <w:pPr>
      <w:spacing w:after="0" w:line="240" w:lineRule="auto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Grilledetableauclaire">
    <w:name w:val="Grid Table Light"/>
    <w:basedOn w:val="TableauNormal"/>
    <w:uiPriority w:val="40"/>
    <w:rsid w:val="001C32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tyle1">
    <w:name w:val="Style1"/>
    <w:basedOn w:val="TableauNormal"/>
    <w:uiPriority w:val="99"/>
    <w:rsid w:val="001C3204"/>
    <w:pPr>
      <w:spacing w:after="0" w:line="240" w:lineRule="auto"/>
    </w:pPr>
    <w:rPr>
      <w:rFonts w:ascii="Marianne" w:eastAsia="Calibri" w:hAnsi="Marianne" w:cs="Times New Roman"/>
      <w:color w:val="000000" w:themeColor="text1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insideV w:val="single" w:sz="8" w:space="0" w:color="F2D6E5"/>
      </w:tblBorders>
    </w:tblPr>
    <w:tblStylePr w:type="firstRow">
      <w:rPr>
        <w:rFonts w:ascii="Marianne" w:hAnsi="Marianne"/>
        <w:b/>
        <w:i w:val="0"/>
        <w:caps w:val="0"/>
        <w:smallCaps w:val="0"/>
        <w:strike w:val="0"/>
        <w:dstrike w:val="0"/>
        <w:vanish w:val="0"/>
        <w:color w:val="273990"/>
        <w:sz w:val="22"/>
        <w:u w:val="none"/>
        <w:vertAlign w:val="baseline"/>
      </w:rPr>
      <w:tblPr/>
      <w:tcPr>
        <w:shd w:val="clear" w:color="auto" w:fill="E5AECE"/>
      </w:tcPr>
    </w:tblStylePr>
    <w:tblStylePr w:type="lastRow">
      <w:rPr>
        <w:color w:val="auto"/>
      </w:rPr>
    </w:tblStylePr>
    <w:tblStylePr w:type="firstCol">
      <w:rPr>
        <w:b/>
        <w:color w:val="FFFFFF" w:themeColor="background1"/>
      </w:rPr>
      <w:tblPr/>
      <w:tcPr>
        <w:tcBorders>
          <w:insideH w:val="single" w:sz="4" w:space="0" w:color="F2D6E5"/>
        </w:tcBorders>
        <w:shd w:val="clear" w:color="auto" w:fill="E5AECE"/>
      </w:tcPr>
    </w:tblStylePr>
    <w:tblStylePr w:type="band2Horz">
      <w:tblPr/>
      <w:tcPr>
        <w:shd w:val="clear" w:color="auto" w:fill="F7EAF3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M4">
    <w:name w:val="toc 4"/>
    <w:basedOn w:val="Normal"/>
    <w:next w:val="Normal"/>
    <w:autoRedefine/>
    <w:uiPriority w:val="39"/>
    <w:semiHidden/>
    <w:unhideWhenUsed/>
    <w:rsid w:val="001C3204"/>
    <w:pPr>
      <w:spacing w:before="0" w:after="0"/>
      <w:ind w:left="600"/>
    </w:pPr>
    <w:rPr>
      <w:rFonts w:asciiTheme="minorHAnsi" w:hAnsiTheme="minorHAnsi"/>
      <w:iCs w:val="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1C3204"/>
    <w:pPr>
      <w:spacing w:before="0" w:after="0"/>
      <w:ind w:left="800"/>
    </w:pPr>
    <w:rPr>
      <w:rFonts w:asciiTheme="minorHAnsi" w:hAnsiTheme="minorHAnsi"/>
      <w:iCs w:val="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1C3204"/>
    <w:pPr>
      <w:spacing w:before="0" w:after="0"/>
      <w:ind w:left="1000"/>
    </w:pPr>
    <w:rPr>
      <w:rFonts w:asciiTheme="minorHAnsi" w:hAnsiTheme="minorHAnsi"/>
      <w:iCs w:val="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1C3204"/>
    <w:pPr>
      <w:spacing w:before="0" w:after="0"/>
      <w:ind w:left="1200"/>
    </w:pPr>
    <w:rPr>
      <w:rFonts w:asciiTheme="minorHAnsi" w:hAnsiTheme="minorHAnsi"/>
      <w:iCs w:val="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1C3204"/>
    <w:pPr>
      <w:spacing w:before="0" w:after="0"/>
      <w:ind w:left="1400"/>
    </w:pPr>
    <w:rPr>
      <w:rFonts w:asciiTheme="minorHAnsi" w:hAnsiTheme="minorHAnsi"/>
      <w:iCs w:val="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1C3204"/>
    <w:pPr>
      <w:spacing w:before="0" w:after="0"/>
      <w:ind w:left="1600"/>
    </w:pPr>
    <w:rPr>
      <w:rFonts w:asciiTheme="minorHAnsi" w:hAnsiTheme="minorHAnsi"/>
      <w:iCs w:val="0"/>
      <w:szCs w:val="20"/>
    </w:rPr>
  </w:style>
  <w:style w:type="table" w:styleId="TableauGrille1Clair-Accentuation6">
    <w:name w:val="Grid Table 1 Light Accent 6"/>
    <w:basedOn w:val="TableauNormal"/>
    <w:uiPriority w:val="46"/>
    <w:rsid w:val="001C3204"/>
    <w:pPr>
      <w:spacing w:after="0" w:line="240" w:lineRule="auto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dotted" w:sz="4" w:space="0" w:color="E5AECE"/>
        <w:left w:val="dotted" w:sz="4" w:space="0" w:color="E5AECE"/>
        <w:bottom w:val="dotted" w:sz="4" w:space="0" w:color="E5AECE"/>
        <w:right w:val="dotted" w:sz="4" w:space="0" w:color="E5AECE"/>
        <w:insideH w:val="dotted" w:sz="4" w:space="0" w:color="E5AECE"/>
        <w:insideV w:val="dotted" w:sz="4" w:space="0" w:color="E5AECE"/>
      </w:tblBorders>
    </w:tblPr>
    <w:tblStylePr w:type="firstRow">
      <w:rPr>
        <w:b/>
        <w:bCs/>
      </w:rPr>
      <w:tblPr/>
      <w:tcPr>
        <w:shd w:val="clear" w:color="auto" w:fill="E5AECE"/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2">
    <w:name w:val="Style2"/>
    <w:basedOn w:val="TableauNormal"/>
    <w:uiPriority w:val="99"/>
    <w:rsid w:val="001C3204"/>
    <w:pPr>
      <w:spacing w:after="0" w:line="240" w:lineRule="auto"/>
    </w:pPr>
    <w:rPr>
      <w:kern w:val="0"/>
      <w:sz w:val="22"/>
      <w:szCs w:val="22"/>
      <w14:ligatures w14:val="none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1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5636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dgesco-c1-4\01-Pole%20infographie-ressources\Bureau%20des%20coll&#232;ges\groupe%20de%20niveau\FDSMathscoll&#232;g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FDSMathscollège.dotx</Template>
  <TotalTime>0</TotalTime>
  <Pages>4</Pages>
  <Words>654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MENJ</dc:creator>
  <cp:keywords/>
  <dc:description/>
  <cp:lastModifiedBy>JEROME SAVIDAN</cp:lastModifiedBy>
  <cp:revision>3</cp:revision>
  <cp:lastPrinted>2024-05-15T08:06:00Z</cp:lastPrinted>
  <dcterms:created xsi:type="dcterms:W3CDTF">2024-05-15T08:06:00Z</dcterms:created>
  <dcterms:modified xsi:type="dcterms:W3CDTF">2024-05-15T08:06:00Z</dcterms:modified>
</cp:coreProperties>
</file>