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610B46" w14:textId="77777777" w:rsidR="00A459A4" w:rsidRDefault="00A459A4" w:rsidP="00A459A4">
      <w:pPr>
        <w:pStyle w:val="ECEbordure"/>
        <w:jc w:val="center"/>
        <w:rPr>
          <w:b/>
          <w:sz w:val="24"/>
          <w:szCs w:val="24"/>
        </w:rPr>
      </w:pPr>
      <w:r w:rsidRPr="007146B9">
        <w:rPr>
          <w:b/>
          <w:sz w:val="24"/>
          <w:szCs w:val="24"/>
        </w:rPr>
        <w:t>BACCALAURÉAT G</w:t>
      </w:r>
      <w:r w:rsidRPr="007146B9">
        <w:rPr>
          <w:rFonts w:eastAsia="Arial Unicode MS"/>
          <w:b/>
          <w:sz w:val="24"/>
          <w:szCs w:val="24"/>
        </w:rPr>
        <w:t>É</w:t>
      </w:r>
      <w:r w:rsidRPr="007146B9">
        <w:rPr>
          <w:b/>
          <w:sz w:val="24"/>
          <w:szCs w:val="24"/>
        </w:rPr>
        <w:t>N</w:t>
      </w:r>
      <w:r w:rsidRPr="007146B9">
        <w:rPr>
          <w:rFonts w:eastAsia="Arial Unicode MS"/>
          <w:b/>
          <w:sz w:val="24"/>
          <w:szCs w:val="24"/>
        </w:rPr>
        <w:t>É</w:t>
      </w:r>
      <w:r w:rsidRPr="007146B9">
        <w:rPr>
          <w:b/>
          <w:sz w:val="24"/>
          <w:szCs w:val="24"/>
        </w:rPr>
        <w:t>RAL</w:t>
      </w:r>
    </w:p>
    <w:p w14:paraId="46FA2D22" w14:textId="77777777" w:rsidR="00A459A4" w:rsidRDefault="00A459A4" w:rsidP="00A459A4">
      <w:pPr>
        <w:pStyle w:val="ECEbordure"/>
        <w:jc w:val="center"/>
        <w:rPr>
          <w:b/>
          <w:sz w:val="24"/>
          <w:szCs w:val="24"/>
        </w:rPr>
      </w:pPr>
    </w:p>
    <w:p w14:paraId="06A24DBE" w14:textId="77777777" w:rsidR="00A459A4" w:rsidRPr="007146B9" w:rsidRDefault="00A459A4" w:rsidP="00A459A4">
      <w:pPr>
        <w:pStyle w:val="ECEbordure"/>
        <w:jc w:val="center"/>
        <w:rPr>
          <w:b/>
          <w:sz w:val="24"/>
          <w:szCs w:val="24"/>
        </w:rPr>
      </w:pPr>
      <w:r w:rsidRPr="007146B9">
        <w:rPr>
          <w:rFonts w:eastAsia="Arial Unicode MS"/>
          <w:b/>
          <w:sz w:val="24"/>
          <w:szCs w:val="24"/>
        </w:rPr>
        <w:t>É</w:t>
      </w:r>
      <w:r>
        <w:rPr>
          <w:rFonts w:eastAsia="Arial Unicode MS"/>
          <w:b/>
          <w:sz w:val="24"/>
          <w:szCs w:val="24"/>
        </w:rPr>
        <w:t>preuve pratique de l’enseignement de spécialité physique-chimie</w:t>
      </w:r>
    </w:p>
    <w:p w14:paraId="1B8D2414" w14:textId="77777777" w:rsidR="00A459A4" w:rsidRPr="0060508C" w:rsidRDefault="00A459A4" w:rsidP="00A459A4">
      <w:pPr>
        <w:pStyle w:val="ECEbordure"/>
        <w:jc w:val="center"/>
        <w:rPr>
          <w:b/>
          <w:sz w:val="24"/>
          <w:szCs w:val="24"/>
        </w:rPr>
      </w:pPr>
      <w:r w:rsidRPr="0060508C">
        <w:rPr>
          <w:b/>
          <w:sz w:val="24"/>
          <w:szCs w:val="24"/>
        </w:rPr>
        <w:t>Évaluation des Compétences Expérimentales</w:t>
      </w:r>
    </w:p>
    <w:p w14:paraId="10ADD3A2" w14:textId="77777777" w:rsidR="00A459A4" w:rsidRPr="0060508C" w:rsidRDefault="00A459A4" w:rsidP="00A459A4">
      <w:pPr>
        <w:pStyle w:val="ECEbordure"/>
        <w:jc w:val="center"/>
      </w:pPr>
    </w:p>
    <w:p w14:paraId="779CA273" w14:textId="77777777" w:rsidR="00A459A4" w:rsidRPr="0060508C" w:rsidRDefault="00A459A4" w:rsidP="00A459A4">
      <w:pPr>
        <w:pStyle w:val="ECEbordure"/>
        <w:jc w:val="center"/>
      </w:pPr>
      <w:r w:rsidRPr="0060508C">
        <w:t>Ce</w:t>
      </w:r>
      <w:r>
        <w:t>tte</w:t>
      </w:r>
      <w:r w:rsidR="00C6079B">
        <w:t xml:space="preserve"> </w:t>
      </w:r>
      <w:r>
        <w:t>situation d’évaluation</w:t>
      </w:r>
      <w:r w:rsidRPr="0060508C">
        <w:t xml:space="preserve"> fait p</w:t>
      </w:r>
      <w:r>
        <w:t>artie de la banque nationale.</w:t>
      </w:r>
    </w:p>
    <w:p w14:paraId="4F11033F" w14:textId="77777777" w:rsidR="00A459A4" w:rsidRPr="0060508C" w:rsidRDefault="00A459A4" w:rsidP="00A459A4">
      <w:pPr>
        <w:pStyle w:val="ECEbordure"/>
        <w:jc w:val="center"/>
      </w:pPr>
    </w:p>
    <w:p w14:paraId="5AB67043" w14:textId="77777777" w:rsidR="00A459A4" w:rsidRDefault="00A459A4" w:rsidP="00A459A4">
      <w:pPr>
        <w:pStyle w:val="ECEcorps"/>
      </w:pPr>
    </w:p>
    <w:p w14:paraId="23FD9528" w14:textId="77777777" w:rsidR="00A459A4" w:rsidRPr="00244F93" w:rsidRDefault="00A459A4" w:rsidP="003556A0">
      <w:pPr>
        <w:pStyle w:val="ECEfiche"/>
        <w:pBdr>
          <w:right w:val="single" w:sz="12" w:space="0" w:color="auto"/>
        </w:pBdr>
        <w:rPr>
          <w:b/>
        </w:rPr>
      </w:pPr>
      <w:bookmarkStart w:id="0" w:name="_Toc482638813"/>
      <w:bookmarkStart w:id="1" w:name="_Toc500182690"/>
      <w:bookmarkStart w:id="2" w:name="_Toc379291742"/>
      <w:bookmarkStart w:id="3" w:name="_Toc266361605"/>
      <w:bookmarkStart w:id="4" w:name="_Toc469923078"/>
      <w:r w:rsidRPr="00E26870">
        <w:t>ÉNONCÉ DESTINÉ AU CANDIDAT</w:t>
      </w:r>
      <w:bookmarkEnd w:id="0"/>
      <w:bookmarkEnd w:id="1"/>
    </w:p>
    <w:p w14:paraId="524FD8B3" w14:textId="77777777" w:rsidR="00A459A4" w:rsidRDefault="00A459A4" w:rsidP="00A459A4">
      <w:pPr>
        <w:pStyle w:val="ECEcorps"/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933"/>
        <w:gridCol w:w="4933"/>
      </w:tblGrid>
      <w:tr w:rsidR="00A459A4" w14:paraId="7A65515F" w14:textId="77777777" w:rsidTr="00EA1EC7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C393B91" w14:textId="77777777" w:rsidR="00A459A4" w:rsidRDefault="00A459A4" w:rsidP="00EA1EC7">
            <w:pPr>
              <w:pStyle w:val="ECEcorps"/>
            </w:pPr>
            <w:r w:rsidRPr="002D2F9B">
              <w:t>NOM</w:t>
            </w:r>
            <w:r>
              <w:t xml:space="preserve"> : </w:t>
            </w:r>
          </w:p>
          <w:p w14:paraId="1AAF2323" w14:textId="77777777" w:rsidR="00A459A4" w:rsidRDefault="00A459A4" w:rsidP="00EA1EC7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BE3BA0D" w14:textId="77777777" w:rsidR="00A459A4" w:rsidRDefault="00A459A4" w:rsidP="00EA1EC7">
            <w:pPr>
              <w:pStyle w:val="ECEcorps"/>
            </w:pPr>
            <w:r w:rsidRPr="002D2F9B">
              <w:t>Prénom</w:t>
            </w:r>
            <w:r>
              <w:t xml:space="preserve"> : </w:t>
            </w:r>
          </w:p>
        </w:tc>
      </w:tr>
      <w:tr w:rsidR="00A459A4" w14:paraId="3E1B3519" w14:textId="77777777" w:rsidTr="00EA1EC7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EFA2C0" w14:textId="77777777" w:rsidR="00A459A4" w:rsidRDefault="00A459A4" w:rsidP="00EA1EC7">
            <w:pPr>
              <w:pStyle w:val="ECEcorps"/>
            </w:pPr>
            <w:r w:rsidRPr="002D2F9B">
              <w:t>Centre d’examen</w:t>
            </w:r>
            <w:r>
              <w:t xml:space="preserve"> : </w:t>
            </w:r>
          </w:p>
          <w:p w14:paraId="53434F54" w14:textId="77777777" w:rsidR="00A459A4" w:rsidRDefault="00A459A4" w:rsidP="00EA1EC7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473077" w14:textId="77777777" w:rsidR="00A459A4" w:rsidRDefault="00A459A4" w:rsidP="00EA1EC7">
            <w:pPr>
              <w:pStyle w:val="ECEcorps"/>
            </w:pPr>
            <w:r>
              <w:t>n°</w:t>
            </w:r>
            <w:r w:rsidRPr="002D2F9B">
              <w:t xml:space="preserve"> d’inscription</w:t>
            </w:r>
            <w:r>
              <w:t xml:space="preserve"> : </w:t>
            </w:r>
          </w:p>
        </w:tc>
      </w:tr>
    </w:tbl>
    <w:p w14:paraId="34D0E131" w14:textId="77777777" w:rsidR="00A459A4" w:rsidRDefault="00A459A4" w:rsidP="00A459A4">
      <w:pPr>
        <w:pStyle w:val="ECEcorps"/>
      </w:pPr>
    </w:p>
    <w:p w14:paraId="4C5BD7DC" w14:textId="252E20C7" w:rsidR="00A459A4" w:rsidRDefault="00A459A4" w:rsidP="00A459A4">
      <w:pPr>
        <w:pStyle w:val="ECEbordure"/>
      </w:pPr>
      <w:r>
        <w:t xml:space="preserve">Cette situation d’évaluation </w:t>
      </w:r>
      <w:r w:rsidRPr="00966915">
        <w:t xml:space="preserve">comporte </w:t>
      </w:r>
      <w:r w:rsidR="0089542F">
        <w:rPr>
          <w:b/>
        </w:rPr>
        <w:t>quatre</w:t>
      </w:r>
      <w:r w:rsidR="0080364D">
        <w:rPr>
          <w:b/>
        </w:rPr>
        <w:t xml:space="preserve"> </w:t>
      </w:r>
      <w:r>
        <w:t xml:space="preserve">pages </w:t>
      </w:r>
      <w:r w:rsidRPr="00C17957">
        <w:t>sur lesquelles le candidat doit consigner ses réponses.</w:t>
      </w:r>
    </w:p>
    <w:p w14:paraId="7A750290" w14:textId="77777777" w:rsidR="00A459A4" w:rsidRDefault="00A459A4" w:rsidP="00A459A4">
      <w:pPr>
        <w:pStyle w:val="ECEbordure"/>
      </w:pPr>
      <w:r w:rsidRPr="000F26F2">
        <w:t>Le candidat doit restituer ce document avant de sortir de la salle d'examen</w:t>
      </w:r>
      <w:r w:rsidRPr="00AC5BC7">
        <w:t>.</w:t>
      </w:r>
    </w:p>
    <w:p w14:paraId="75F040E0" w14:textId="77777777" w:rsidR="00A459A4" w:rsidRDefault="00A459A4" w:rsidP="00A459A4">
      <w:pPr>
        <w:pStyle w:val="ECEbordure"/>
      </w:pPr>
    </w:p>
    <w:p w14:paraId="1CF5C73D" w14:textId="77777777" w:rsidR="00A459A4" w:rsidRDefault="00A459A4" w:rsidP="00A459A4">
      <w:pPr>
        <w:pStyle w:val="ECEbordure"/>
      </w:pPr>
      <w:r w:rsidRPr="00AC5BC7">
        <w:t>Le candidat doit agir en autonomie et faire preuve d’initiative tout au long de l’épreuve.</w:t>
      </w:r>
    </w:p>
    <w:p w14:paraId="1BE93E5D" w14:textId="77777777" w:rsidR="00A459A4" w:rsidRPr="00AC5BC7" w:rsidRDefault="00A459A4" w:rsidP="00A459A4">
      <w:pPr>
        <w:pStyle w:val="ECEbordure"/>
      </w:pPr>
      <w:r w:rsidRPr="000F26F2">
        <w:t>En cas de difficulté, le candidat peut solliciter l’examinateur afin de lui permettre de continuer la tâche.</w:t>
      </w:r>
    </w:p>
    <w:p w14:paraId="5E0A2909" w14:textId="77777777" w:rsidR="00A459A4" w:rsidRDefault="00A459A4" w:rsidP="00A459A4">
      <w:pPr>
        <w:pStyle w:val="ECEbordure"/>
      </w:pPr>
      <w:r w:rsidRPr="00AC5BC7">
        <w:t>L’examinateur peut intervenir à tout moment, s’il le juge utile</w:t>
      </w:r>
      <w:r>
        <w:t>.</w:t>
      </w:r>
    </w:p>
    <w:p w14:paraId="46D52166" w14:textId="77777777" w:rsidR="00A459A4" w:rsidRDefault="00A459A4" w:rsidP="00A459A4">
      <w:pPr>
        <w:pStyle w:val="ECEbordure"/>
      </w:pPr>
      <w:r w:rsidRPr="00C90C1F">
        <w:t>L’usage de calculatrice avec mode examen actif est autorisé. L’usage de calculatrice sans mémoire « type collège » est autorisé.</w:t>
      </w:r>
    </w:p>
    <w:p w14:paraId="796F2BCE" w14:textId="77777777" w:rsidR="00A459A4" w:rsidRDefault="00A459A4" w:rsidP="00A459A4">
      <w:pPr>
        <w:pStyle w:val="ECEcorps"/>
        <w:rPr>
          <w:u w:val="single"/>
        </w:rPr>
      </w:pPr>
    </w:p>
    <w:p w14:paraId="38F0714D" w14:textId="77777777" w:rsidR="00A459A4" w:rsidRPr="00545715" w:rsidRDefault="00A459A4" w:rsidP="00A459A4">
      <w:pPr>
        <w:pStyle w:val="ECEcorps"/>
        <w:rPr>
          <w:u w:val="single"/>
        </w:rPr>
      </w:pPr>
    </w:p>
    <w:p w14:paraId="7B376D5D" w14:textId="27F7156B" w:rsidR="00A459A4" w:rsidRPr="00136091" w:rsidRDefault="00A459A4" w:rsidP="00A459A4">
      <w:pPr>
        <w:pStyle w:val="ECEtitre"/>
        <w:rPr>
          <w:sz w:val="24"/>
          <w:szCs w:val="24"/>
        </w:rPr>
      </w:pPr>
      <w:r>
        <w:rPr>
          <w:sz w:val="24"/>
          <w:szCs w:val="24"/>
        </w:rPr>
        <w:t>CONTEXTE DE LA</w:t>
      </w:r>
      <w:r w:rsidR="006D0892">
        <w:rPr>
          <w:sz w:val="24"/>
          <w:szCs w:val="24"/>
        </w:rPr>
        <w:t xml:space="preserve"> </w:t>
      </w:r>
      <w:r>
        <w:rPr>
          <w:sz w:val="24"/>
          <w:szCs w:val="24"/>
        </w:rPr>
        <w:t>SITUATION D’ÉVALUATION</w:t>
      </w:r>
    </w:p>
    <w:p w14:paraId="186B7330" w14:textId="7CE909CF" w:rsidR="00A778B9" w:rsidRPr="003556A0" w:rsidRDefault="00A778B9" w:rsidP="003556A0">
      <w:pPr>
        <w:pStyle w:val="NormalWeb"/>
        <w:shd w:val="clear" w:color="auto" w:fill="FFFFFF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56A0">
        <w:rPr>
          <w:rFonts w:ascii="Arial" w:hAnsi="Arial" w:cs="Arial"/>
          <w:color w:val="000000" w:themeColor="text1"/>
          <w:sz w:val="20"/>
          <w:szCs w:val="20"/>
        </w:rPr>
        <w:t xml:space="preserve">L'huile essentielle de </w:t>
      </w:r>
      <w:r w:rsidR="003556A0">
        <w:rPr>
          <w:rFonts w:ascii="Arial" w:hAnsi="Arial" w:cs="Arial"/>
          <w:color w:val="000000" w:themeColor="text1"/>
          <w:sz w:val="20"/>
          <w:szCs w:val="20"/>
        </w:rPr>
        <w:t>m</w:t>
      </w:r>
      <w:r w:rsidRPr="003556A0">
        <w:rPr>
          <w:rFonts w:ascii="Arial" w:hAnsi="Arial" w:cs="Arial"/>
          <w:color w:val="000000" w:themeColor="text1"/>
          <w:sz w:val="20"/>
          <w:szCs w:val="20"/>
        </w:rPr>
        <w:t xml:space="preserve">enthe </w:t>
      </w:r>
      <w:r w:rsidR="003556A0">
        <w:rPr>
          <w:rFonts w:ascii="Arial" w:hAnsi="Arial" w:cs="Arial"/>
          <w:color w:val="000000" w:themeColor="text1"/>
          <w:sz w:val="20"/>
          <w:szCs w:val="20"/>
        </w:rPr>
        <w:t>p</w:t>
      </w:r>
      <w:r w:rsidRPr="003556A0">
        <w:rPr>
          <w:rFonts w:ascii="Arial" w:hAnsi="Arial" w:cs="Arial"/>
          <w:color w:val="000000" w:themeColor="text1"/>
          <w:sz w:val="20"/>
          <w:szCs w:val="20"/>
        </w:rPr>
        <w:t>oivrée assure une protection contre les virus</w:t>
      </w:r>
      <w:r w:rsidR="009E2445">
        <w:rPr>
          <w:rFonts w:ascii="Arial" w:hAnsi="Arial" w:cs="Arial"/>
          <w:color w:val="000000" w:themeColor="text1"/>
          <w:sz w:val="20"/>
          <w:szCs w:val="20"/>
        </w:rPr>
        <w:t>. En outre, elle est</w:t>
      </w:r>
      <w:r w:rsidRPr="003556A0">
        <w:rPr>
          <w:rFonts w:ascii="Arial" w:hAnsi="Arial" w:cs="Arial"/>
          <w:color w:val="000000" w:themeColor="text1"/>
          <w:sz w:val="20"/>
          <w:szCs w:val="20"/>
        </w:rPr>
        <w:t xml:space="preserve"> un tonique puissant</w:t>
      </w:r>
      <w:r w:rsidR="009E2445">
        <w:rPr>
          <w:rFonts w:ascii="Arial" w:hAnsi="Arial" w:cs="Arial"/>
          <w:color w:val="000000" w:themeColor="text1"/>
          <w:sz w:val="20"/>
          <w:szCs w:val="20"/>
        </w:rPr>
        <w:t> : e</w:t>
      </w:r>
      <w:r w:rsidRPr="003556A0">
        <w:rPr>
          <w:rFonts w:ascii="Arial" w:hAnsi="Arial" w:cs="Arial"/>
          <w:color w:val="000000" w:themeColor="text1"/>
          <w:sz w:val="20"/>
          <w:szCs w:val="20"/>
        </w:rPr>
        <w:t>lle</w:t>
      </w:r>
      <w:r w:rsidR="000E33F8" w:rsidRPr="003556A0">
        <w:rPr>
          <w:rFonts w:ascii="Arial" w:hAnsi="Arial" w:cs="Arial"/>
          <w:color w:val="000000" w:themeColor="text1"/>
          <w:sz w:val="20"/>
          <w:szCs w:val="20"/>
        </w:rPr>
        <w:t xml:space="preserve"> aide à lutter contre la fa</w:t>
      </w:r>
      <w:r w:rsidRPr="003556A0">
        <w:rPr>
          <w:rFonts w:ascii="Arial" w:hAnsi="Arial" w:cs="Arial"/>
          <w:color w:val="000000" w:themeColor="text1"/>
          <w:sz w:val="20"/>
          <w:szCs w:val="20"/>
        </w:rPr>
        <w:t>t</w:t>
      </w:r>
      <w:r w:rsidR="000E33F8" w:rsidRPr="003556A0">
        <w:rPr>
          <w:rFonts w:ascii="Arial" w:hAnsi="Arial" w:cs="Arial"/>
          <w:color w:val="000000" w:themeColor="text1"/>
          <w:sz w:val="20"/>
          <w:szCs w:val="20"/>
        </w:rPr>
        <w:t>i</w:t>
      </w:r>
      <w:r w:rsidRPr="003556A0">
        <w:rPr>
          <w:rFonts w:ascii="Arial" w:hAnsi="Arial" w:cs="Arial"/>
          <w:color w:val="000000" w:themeColor="text1"/>
          <w:sz w:val="20"/>
          <w:szCs w:val="20"/>
        </w:rPr>
        <w:t>gue, les douleurs</w:t>
      </w:r>
      <w:r w:rsidR="00D110BB">
        <w:rPr>
          <w:rFonts w:ascii="Arial" w:hAnsi="Arial" w:cs="Arial"/>
          <w:color w:val="000000" w:themeColor="text1"/>
          <w:sz w:val="20"/>
          <w:szCs w:val="20"/>
        </w:rPr>
        <w:t xml:space="preserve"> et</w:t>
      </w:r>
      <w:r w:rsidRPr="003556A0">
        <w:rPr>
          <w:rFonts w:ascii="Arial" w:hAnsi="Arial" w:cs="Arial"/>
          <w:color w:val="000000" w:themeColor="text1"/>
          <w:sz w:val="20"/>
          <w:szCs w:val="20"/>
        </w:rPr>
        <w:t xml:space="preserve"> facilite la digestion. Elle est obtenue par distillation de </w:t>
      </w:r>
      <w:r w:rsidR="009E2445">
        <w:rPr>
          <w:rFonts w:ascii="Arial" w:hAnsi="Arial" w:cs="Arial"/>
          <w:color w:val="000000" w:themeColor="text1"/>
          <w:sz w:val="20"/>
          <w:szCs w:val="20"/>
        </w:rPr>
        <w:t>la menthe poivrée</w:t>
      </w:r>
      <w:r w:rsidR="00D110BB">
        <w:rPr>
          <w:rFonts w:ascii="Arial" w:hAnsi="Arial" w:cs="Arial"/>
          <w:color w:val="000000" w:themeColor="text1"/>
          <w:sz w:val="20"/>
          <w:szCs w:val="20"/>
        </w:rPr>
        <w:t xml:space="preserve"> et</w:t>
      </w:r>
      <w:r w:rsidRPr="003556A0">
        <w:rPr>
          <w:rFonts w:ascii="Arial" w:hAnsi="Arial" w:cs="Arial"/>
          <w:color w:val="000000" w:themeColor="text1"/>
          <w:sz w:val="20"/>
          <w:szCs w:val="20"/>
        </w:rPr>
        <w:t xml:space="preserve"> les molécules aromatiques obtenues sont essentiellement le menthol et l</w:t>
      </w:r>
      <w:r w:rsidR="003556A0">
        <w:rPr>
          <w:rFonts w:ascii="Arial" w:hAnsi="Arial" w:cs="Arial"/>
          <w:color w:val="000000" w:themeColor="text1"/>
          <w:sz w:val="20"/>
          <w:szCs w:val="20"/>
        </w:rPr>
        <w:t>a</w:t>
      </w:r>
      <w:r w:rsidR="0080364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556A0">
        <w:rPr>
          <w:rFonts w:ascii="Arial" w:hAnsi="Arial" w:cs="Arial"/>
          <w:color w:val="000000" w:themeColor="text1"/>
          <w:sz w:val="20"/>
          <w:szCs w:val="20"/>
        </w:rPr>
        <w:t>menthone</w:t>
      </w:r>
      <w:proofErr w:type="spellEnd"/>
      <w:r w:rsidRPr="003556A0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D2EA937" w14:textId="2A001E04" w:rsidR="003556A0" w:rsidRDefault="009E2445" w:rsidP="003556A0">
      <w:pPr>
        <w:pStyle w:val="NormalWeb"/>
        <w:shd w:val="clear" w:color="auto" w:fill="FFFFFF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Cette situation d’évaluation s’intéresse </w:t>
      </w:r>
      <w:r w:rsidR="00A778B9" w:rsidRPr="003556A0">
        <w:rPr>
          <w:rFonts w:ascii="Arial" w:hAnsi="Arial" w:cs="Arial"/>
          <w:color w:val="000000" w:themeColor="text1"/>
          <w:sz w:val="20"/>
          <w:szCs w:val="20"/>
        </w:rPr>
        <w:t xml:space="preserve">à la </w:t>
      </w:r>
      <w:r w:rsidR="00F56932" w:rsidRPr="003556A0">
        <w:rPr>
          <w:rFonts w:ascii="Arial" w:hAnsi="Arial" w:cs="Arial"/>
          <w:color w:val="000000" w:themeColor="text1"/>
          <w:sz w:val="20"/>
          <w:szCs w:val="20"/>
        </w:rPr>
        <w:t xml:space="preserve">synthèse de la </w:t>
      </w:r>
      <w:r w:rsidR="00A778B9" w:rsidRPr="003556A0">
        <w:rPr>
          <w:rFonts w:ascii="Arial" w:hAnsi="Arial" w:cs="Arial"/>
          <w:color w:val="000000" w:themeColor="text1"/>
          <w:sz w:val="20"/>
          <w:szCs w:val="20"/>
        </w:rPr>
        <w:t xml:space="preserve">molécule de </w:t>
      </w:r>
      <w:proofErr w:type="spellStart"/>
      <w:r w:rsidR="00A778B9" w:rsidRPr="003556A0">
        <w:rPr>
          <w:rFonts w:ascii="Arial" w:hAnsi="Arial" w:cs="Arial"/>
          <w:color w:val="000000" w:themeColor="text1"/>
          <w:sz w:val="20"/>
          <w:szCs w:val="20"/>
        </w:rPr>
        <w:t>menth</w:t>
      </w:r>
      <w:r w:rsidR="0089542F">
        <w:rPr>
          <w:rFonts w:ascii="Arial" w:hAnsi="Arial" w:cs="Arial"/>
          <w:color w:val="000000" w:themeColor="text1"/>
          <w:sz w:val="20"/>
          <w:szCs w:val="20"/>
        </w:rPr>
        <w:t>one</w:t>
      </w:r>
      <w:proofErr w:type="spellEnd"/>
      <w:r w:rsidR="0089542F">
        <w:rPr>
          <w:rFonts w:ascii="Arial" w:hAnsi="Arial" w:cs="Arial"/>
          <w:color w:val="000000" w:themeColor="text1"/>
          <w:sz w:val="20"/>
          <w:szCs w:val="20"/>
        </w:rPr>
        <w:t>, qui est présente en petite quantité</w:t>
      </w:r>
      <w:r w:rsidR="00A778B9" w:rsidRPr="003556A0">
        <w:rPr>
          <w:rFonts w:ascii="Arial" w:hAnsi="Arial" w:cs="Arial"/>
          <w:color w:val="000000" w:themeColor="text1"/>
          <w:sz w:val="20"/>
          <w:szCs w:val="20"/>
        </w:rPr>
        <w:t xml:space="preserve"> dans cette huile essentielle</w:t>
      </w:r>
      <w:r w:rsidR="00F56932" w:rsidRPr="003556A0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321E8656" w14:textId="1312BDE9" w:rsidR="00F50F75" w:rsidRPr="001D6F13" w:rsidRDefault="009E2445" w:rsidP="003556A0">
      <w:pPr>
        <w:pStyle w:val="NormalWeb"/>
        <w:shd w:val="clear" w:color="auto" w:fill="FFFFFF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>Deux conditions différentes pour faire cette synthèse so</w:t>
      </w:r>
      <w:r w:rsidRPr="00F15D9B">
        <w:rPr>
          <w:rFonts w:ascii="Arial" w:hAnsi="Arial" w:cs="Arial"/>
          <w:sz w:val="20"/>
          <w:szCs w:val="20"/>
          <w:shd w:val="clear" w:color="auto" w:fill="FFFFFF"/>
        </w:rPr>
        <w:t xml:space="preserve">nt considérées : </w:t>
      </w:r>
      <w:r w:rsidR="001D6F13" w:rsidRPr="00F15D9B">
        <w:rPr>
          <w:rFonts w:ascii="Arial" w:hAnsi="Arial" w:cs="Arial"/>
          <w:sz w:val="20"/>
          <w:szCs w:val="20"/>
          <w:shd w:val="clear" w:color="auto" w:fill="FFFFFF"/>
        </w:rPr>
        <w:t>un groupe</w:t>
      </w:r>
      <w:r w:rsidR="00F56932" w:rsidRPr="00F15D9B">
        <w:rPr>
          <w:rFonts w:ascii="Arial" w:hAnsi="Arial" w:cs="Arial"/>
          <w:sz w:val="20"/>
          <w:szCs w:val="20"/>
          <w:shd w:val="clear" w:color="auto" w:fill="FFFFFF"/>
        </w:rPr>
        <w:t xml:space="preserve"> a réalisé</w:t>
      </w:r>
      <w:r w:rsidR="00F50F75" w:rsidRPr="00F15D9B">
        <w:rPr>
          <w:rFonts w:ascii="Arial" w:hAnsi="Arial" w:cs="Arial"/>
          <w:sz w:val="20"/>
          <w:szCs w:val="20"/>
          <w:shd w:val="clear" w:color="auto" w:fill="FFFFFF"/>
        </w:rPr>
        <w:t xml:space="preserve"> la synthèse de la molécule de </w:t>
      </w:r>
      <w:proofErr w:type="spellStart"/>
      <w:r w:rsidR="00F50F75" w:rsidRPr="00F15D9B">
        <w:rPr>
          <w:rFonts w:ascii="Arial" w:hAnsi="Arial" w:cs="Arial"/>
          <w:sz w:val="20"/>
          <w:szCs w:val="20"/>
          <w:shd w:val="clear" w:color="auto" w:fill="FFFFFF"/>
        </w:rPr>
        <w:t>menthone</w:t>
      </w:r>
      <w:proofErr w:type="spellEnd"/>
      <w:r w:rsidR="00F56932" w:rsidRPr="00F15D9B">
        <w:rPr>
          <w:rFonts w:ascii="Arial" w:hAnsi="Arial" w:cs="Arial"/>
          <w:sz w:val="20"/>
          <w:szCs w:val="20"/>
          <w:shd w:val="clear" w:color="auto" w:fill="FFFFFF"/>
        </w:rPr>
        <w:t xml:space="preserve"> avec les réactifs</w:t>
      </w:r>
      <w:r w:rsidR="00F50F75" w:rsidRPr="00F15D9B">
        <w:rPr>
          <w:rFonts w:ascii="Arial" w:hAnsi="Arial" w:cs="Arial"/>
          <w:sz w:val="20"/>
          <w:szCs w:val="20"/>
          <w:shd w:val="clear" w:color="auto" w:fill="FFFFFF"/>
        </w:rPr>
        <w:t xml:space="preserve"> dans les proportions </w:t>
      </w:r>
      <w:r w:rsidR="003556A0" w:rsidRPr="00F15D9B">
        <w:rPr>
          <w:rFonts w:ascii="Arial" w:hAnsi="Arial" w:cs="Arial"/>
          <w:sz w:val="20"/>
          <w:szCs w:val="20"/>
          <w:shd w:val="clear" w:color="auto" w:fill="FFFFFF"/>
        </w:rPr>
        <w:t>stœchiométriques</w:t>
      </w:r>
      <w:r w:rsidR="00F56932" w:rsidRPr="00F15D9B">
        <w:rPr>
          <w:rFonts w:ascii="Arial" w:hAnsi="Arial" w:cs="Arial"/>
          <w:sz w:val="20"/>
          <w:szCs w:val="20"/>
          <w:shd w:val="clear" w:color="auto" w:fill="FFFFFF"/>
        </w:rPr>
        <w:t>. L</w:t>
      </w:r>
      <w:r w:rsidR="00F50F75" w:rsidRPr="00F15D9B">
        <w:rPr>
          <w:rFonts w:ascii="Arial" w:hAnsi="Arial" w:cs="Arial"/>
          <w:sz w:val="20"/>
          <w:szCs w:val="20"/>
          <w:shd w:val="clear" w:color="auto" w:fill="FFFFFF"/>
        </w:rPr>
        <w:t>’autre groupe décide alors de pr</w:t>
      </w:r>
      <w:r w:rsidR="00F56932" w:rsidRPr="00F15D9B">
        <w:rPr>
          <w:rFonts w:ascii="Arial" w:hAnsi="Arial" w:cs="Arial"/>
          <w:sz w:val="20"/>
          <w:szCs w:val="20"/>
          <w:shd w:val="clear" w:color="auto" w:fill="FFFFFF"/>
        </w:rPr>
        <w:t>oposer des modifications au protocole de la</w:t>
      </w:r>
      <w:r w:rsidR="00F50F75" w:rsidRPr="00F15D9B">
        <w:rPr>
          <w:rFonts w:ascii="Arial" w:hAnsi="Arial" w:cs="Arial"/>
          <w:sz w:val="20"/>
          <w:szCs w:val="20"/>
          <w:shd w:val="clear" w:color="auto" w:fill="FFFFFF"/>
        </w:rPr>
        <w:t xml:space="preserve"> synthèse</w:t>
      </w:r>
      <w:r w:rsidR="00F56932" w:rsidRPr="00F15D9B">
        <w:rPr>
          <w:rFonts w:ascii="Arial" w:hAnsi="Arial" w:cs="Arial"/>
          <w:sz w:val="20"/>
          <w:szCs w:val="20"/>
          <w:shd w:val="clear" w:color="auto" w:fill="FFFFFF"/>
        </w:rPr>
        <w:t xml:space="preserve"> pour améliorer le rendement.</w:t>
      </w:r>
    </w:p>
    <w:p w14:paraId="581465AF" w14:textId="77777777" w:rsidR="00A459A4" w:rsidRPr="004C63B9" w:rsidRDefault="00F50F75" w:rsidP="00A459A4">
      <w:pPr>
        <w:pStyle w:val="ECEcorps"/>
        <w:rPr>
          <w:b/>
          <w:i/>
          <w:sz w:val="24"/>
        </w:rPr>
      </w:pPr>
      <w:r>
        <w:rPr>
          <w:b/>
          <w:i/>
          <w:sz w:val="24"/>
        </w:rPr>
        <w:t xml:space="preserve">Le but de cette épreuve est </w:t>
      </w:r>
      <w:r w:rsidR="00FE63CD">
        <w:rPr>
          <w:b/>
          <w:i/>
          <w:sz w:val="24"/>
        </w:rPr>
        <w:t xml:space="preserve">de mettre en œuvre et </w:t>
      </w:r>
      <w:r>
        <w:rPr>
          <w:b/>
          <w:i/>
          <w:sz w:val="24"/>
        </w:rPr>
        <w:t>d’optimiser</w:t>
      </w:r>
      <w:r w:rsidR="00FE63CD">
        <w:rPr>
          <w:b/>
          <w:i/>
          <w:sz w:val="24"/>
        </w:rPr>
        <w:t xml:space="preserve"> la synthèse d</w:t>
      </w:r>
      <w:r w:rsidR="003556A0">
        <w:rPr>
          <w:b/>
          <w:i/>
          <w:sz w:val="24"/>
        </w:rPr>
        <w:t>e la</w:t>
      </w:r>
      <w:r w:rsidR="0080364D">
        <w:rPr>
          <w:b/>
          <w:i/>
          <w:sz w:val="24"/>
        </w:rPr>
        <w:t xml:space="preserve"> </w:t>
      </w:r>
      <w:proofErr w:type="spellStart"/>
      <w:r w:rsidR="00FE63CD">
        <w:rPr>
          <w:b/>
          <w:i/>
          <w:sz w:val="24"/>
        </w:rPr>
        <w:t>menthone</w:t>
      </w:r>
      <w:proofErr w:type="spellEnd"/>
      <w:r w:rsidR="00FE63CD">
        <w:rPr>
          <w:b/>
          <w:i/>
          <w:sz w:val="24"/>
        </w:rPr>
        <w:t>.</w:t>
      </w:r>
    </w:p>
    <w:p w14:paraId="218DDF9D" w14:textId="49AAB1E6" w:rsidR="00A459A4" w:rsidRDefault="00A459A4" w:rsidP="00A459A4">
      <w:pPr>
        <w:pStyle w:val="ECEcorps"/>
      </w:pPr>
    </w:p>
    <w:p w14:paraId="3477A477" w14:textId="717FACB6" w:rsidR="00CD7522" w:rsidRDefault="00CD7522" w:rsidP="00A459A4">
      <w:pPr>
        <w:pStyle w:val="ECEcorps"/>
      </w:pPr>
    </w:p>
    <w:p w14:paraId="4A11C3F8" w14:textId="77777777" w:rsidR="00CD7522" w:rsidRDefault="00CD7522" w:rsidP="00A459A4">
      <w:pPr>
        <w:pStyle w:val="ECEcorps"/>
      </w:pPr>
    </w:p>
    <w:p w14:paraId="5AC8593C" w14:textId="15D44726" w:rsidR="00A459A4" w:rsidRDefault="00A459A4" w:rsidP="00A459A4">
      <w:pPr>
        <w:pStyle w:val="ECEcorps"/>
        <w:rPr>
          <w:b/>
          <w:sz w:val="24"/>
          <w:szCs w:val="24"/>
          <w:u w:val="single"/>
        </w:rPr>
      </w:pPr>
    </w:p>
    <w:p w14:paraId="53142C69" w14:textId="77777777" w:rsidR="00A459A4" w:rsidRPr="007146B9" w:rsidRDefault="00A459A4" w:rsidP="00A459A4">
      <w:pPr>
        <w:pStyle w:val="ECEcorps"/>
        <w:rPr>
          <w:b/>
          <w:sz w:val="24"/>
          <w:szCs w:val="24"/>
          <w:u w:val="single"/>
        </w:rPr>
      </w:pPr>
      <w:r w:rsidRPr="007146B9">
        <w:rPr>
          <w:b/>
          <w:sz w:val="24"/>
          <w:szCs w:val="24"/>
          <w:u w:val="single"/>
        </w:rPr>
        <w:t xml:space="preserve">INFORMATIONS MISES </w:t>
      </w:r>
      <w:r>
        <w:rPr>
          <w:b/>
          <w:sz w:val="24"/>
          <w:szCs w:val="24"/>
          <w:u w:val="single"/>
        </w:rPr>
        <w:t>À</w:t>
      </w:r>
      <w:r w:rsidRPr="007146B9">
        <w:rPr>
          <w:b/>
          <w:sz w:val="24"/>
          <w:szCs w:val="24"/>
          <w:u w:val="single"/>
        </w:rPr>
        <w:t xml:space="preserve"> DISPOSITION DU CANDIDAT</w:t>
      </w:r>
    </w:p>
    <w:p w14:paraId="47F89B46" w14:textId="77777777" w:rsidR="00A459A4" w:rsidRDefault="00A459A4" w:rsidP="00A459A4">
      <w:pPr>
        <w:pStyle w:val="ECEcorps"/>
      </w:pPr>
    </w:p>
    <w:p w14:paraId="2769B22F" w14:textId="77777777" w:rsidR="003556A0" w:rsidRPr="00545715" w:rsidRDefault="003556A0" w:rsidP="00A459A4">
      <w:pPr>
        <w:pStyle w:val="ECEcorps"/>
      </w:pPr>
    </w:p>
    <w:p w14:paraId="1CE5822E" w14:textId="0AC5DFC7" w:rsidR="00A459A4" w:rsidRDefault="009E2445" w:rsidP="00A459A4">
      <w:pPr>
        <w:pStyle w:val="ECEtitre"/>
        <w:rPr>
          <w:sz w:val="24"/>
          <w:szCs w:val="24"/>
          <w:u w:val="none"/>
        </w:rPr>
      </w:pPr>
      <w:r>
        <w:rPr>
          <w:sz w:val="24"/>
          <w:szCs w:val="24"/>
        </w:rPr>
        <w:t>O</w:t>
      </w:r>
      <w:r w:rsidR="000C527F">
        <w:rPr>
          <w:sz w:val="24"/>
          <w:szCs w:val="24"/>
        </w:rPr>
        <w:t xml:space="preserve">xydation du menthol en </w:t>
      </w:r>
      <w:proofErr w:type="spellStart"/>
      <w:r w:rsidR="000C527F">
        <w:rPr>
          <w:sz w:val="24"/>
          <w:szCs w:val="24"/>
        </w:rPr>
        <w:t>menthone</w:t>
      </w:r>
      <w:proofErr w:type="spellEnd"/>
      <w:r w:rsidR="000C527F">
        <w:rPr>
          <w:sz w:val="24"/>
          <w:szCs w:val="24"/>
        </w:rPr>
        <w:t xml:space="preserve"> par l’eau de javel</w:t>
      </w:r>
      <w:r w:rsidR="005C6632">
        <w:rPr>
          <w:sz w:val="24"/>
          <w:szCs w:val="24"/>
          <w:u w:val="none"/>
        </w:rPr>
        <w:t> :</w:t>
      </w:r>
    </w:p>
    <w:p w14:paraId="08EEF31F" w14:textId="51F1A343" w:rsidR="009E2445" w:rsidRDefault="009E2445" w:rsidP="009E2445">
      <w:pPr>
        <w:pStyle w:val="ECEcorps"/>
      </w:pPr>
    </w:p>
    <w:p w14:paraId="3E11183F" w14:textId="7DFC6673" w:rsidR="009E2445" w:rsidRPr="009E2445" w:rsidRDefault="009E2445" w:rsidP="009E2445">
      <w:pPr>
        <w:pStyle w:val="ECEcorps"/>
      </w:pPr>
      <w:r>
        <w:t xml:space="preserve">La réaction de l’oxydation du menthol en </w:t>
      </w:r>
      <w:proofErr w:type="spellStart"/>
      <w:r>
        <w:t>menthone</w:t>
      </w:r>
      <w:proofErr w:type="spellEnd"/>
      <w:r>
        <w:t xml:space="preserve"> par l’eau de javel peut être modélisée par l’équation suivante :</w:t>
      </w:r>
    </w:p>
    <w:p w14:paraId="02652C64" w14:textId="0E696A95" w:rsidR="00262592" w:rsidRPr="00262592" w:rsidRDefault="00262592" w:rsidP="001C12BF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4"/>
      </w:tblGrid>
      <w:tr w:rsidR="00262592" w:rsidRPr="00AB3F81" w14:paraId="5CAEAC0C" w14:textId="77777777" w:rsidTr="00262592">
        <w:tc>
          <w:tcPr>
            <w:tcW w:w="10344" w:type="dxa"/>
          </w:tcPr>
          <w:p w14:paraId="1BDBDCB4" w14:textId="46D0660B" w:rsidR="00262592" w:rsidRPr="00812D56" w:rsidRDefault="003C55FD" w:rsidP="00D110BB">
            <w:pPr>
              <w:rPr>
                <w:lang w:val="pt-PT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lang w:val="pt-PT"/>
                      </w:rPr>
                      <m:t>C</m:t>
                    </m:r>
                  </m:e>
                  <m:sub>
                    <m:r>
                      <m:rPr>
                        <m:nor/>
                      </m:rPr>
                      <w:rPr>
                        <w:lang w:val="pt-PT"/>
                      </w:rPr>
                      <m:t>10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lang w:val="pt-PT"/>
                      </w:rPr>
                      <m:t>H</m:t>
                    </m:r>
                  </m:e>
                  <m:sub>
                    <m:r>
                      <m:rPr>
                        <m:nor/>
                      </m:rPr>
                      <w:rPr>
                        <w:lang w:val="pt-PT"/>
                      </w:rPr>
                      <m:t>20</m:t>
                    </m:r>
                  </m:sub>
                </m:sSub>
                <m:r>
                  <m:rPr>
                    <m:nor/>
                  </m:rPr>
                  <w:rPr>
                    <w:lang w:val="pt-PT"/>
                  </w:rPr>
                  <m:t xml:space="preserve">O 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lang w:val="pt-PT"/>
                      </w:rPr>
                      <m:t>aq</m:t>
                    </m:r>
                  </m:e>
                </m:d>
                <m:r>
                  <m:rPr>
                    <m:nor/>
                  </m:rPr>
                  <w:rPr>
                    <w:rFonts w:ascii="Cambria Math"/>
                    <w:lang w:val="pt-PT"/>
                  </w:rPr>
                  <m:t xml:space="preserve"> </m:t>
                </m:r>
                <m:r>
                  <m:rPr>
                    <m:nor/>
                  </m:rPr>
                  <w:rPr>
                    <w:lang w:val="pt-PT"/>
                  </w:rPr>
                  <m:t>+</m:t>
                </m:r>
                <m:r>
                  <m:rPr>
                    <m:nor/>
                  </m:rPr>
                  <w:rPr>
                    <w:rFonts w:ascii="Cambria Math"/>
                    <w:lang w:val="pt-PT"/>
                  </w:rPr>
                  <m:t xml:space="preserve"> </m:t>
                </m:r>
                <m:r>
                  <m:rPr>
                    <m:nor/>
                  </m:rPr>
                  <w:rPr>
                    <w:lang w:val="pt-PT"/>
                  </w:rPr>
                  <m:t xml:space="preserve">  C</m:t>
                </m:r>
                <m:r>
                  <m:rPr>
                    <m:nor/>
                  </m:rPr>
                  <w:rPr>
                    <w:rFonts w:ascii="Mistral" w:hAnsi="Mistral"/>
                    <w:sz w:val="22"/>
                    <w:szCs w:val="22"/>
                    <w:lang w:val="pt-PT"/>
                  </w:rPr>
                  <m:t>l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vertAlign w:val="superscript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lang w:val="pt-PT"/>
                      </w:rPr>
                      <m:t>O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  <m:sup>
                    <m:r>
                      <m:rPr>
                        <m:nor/>
                      </m:rPr>
                      <w:rPr>
                        <w:vertAlign w:val="superscript"/>
                        <w:lang w:val="pt-PT"/>
                      </w:rPr>
                      <m:t>-</m:t>
                    </m:r>
                    <m:r>
                      <m:rPr>
                        <m:nor/>
                      </m:rPr>
                      <w:rPr>
                        <w:rFonts w:ascii="Cambria Math"/>
                        <w:vertAlign w:val="superscript"/>
                        <w:lang w:val="pt-PT"/>
                      </w:rPr>
                      <m:t>–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m:rPr>
                        <m:nor/>
                      </m:rPr>
                      <w:rPr>
                        <w:lang w:val="pt-PT"/>
                      </w:rPr>
                      <m:t>aq</m:t>
                    </m:r>
                  </m:e>
                </m:d>
                <m:r>
                  <m:rPr>
                    <m:nor/>
                  </m:rPr>
                  <w:rPr>
                    <w:lang w:val="pt-PT"/>
                  </w:rPr>
                  <m:t xml:space="preserve"> </m:t>
                </m:r>
                <m:box>
                  <m:boxPr>
                    <m:opEmu m:val="1"/>
                    <m:ctrlPr>
                      <w:rPr>
                        <w:rFonts w:ascii="Cambria Math" w:hAnsi="Cambria Math"/>
                        <w:color w:val="FF0000"/>
                      </w:rPr>
                    </m:ctrlPr>
                  </m:boxPr>
                  <m:e>
                    <m:r>
                      <w:rPr>
                        <w:rFonts w:ascii="Cambria Math" w:hAnsi="Cambria Math"/>
                        <w:color w:val="FF0000"/>
                        <w:lang w:val="pt-PT"/>
                      </w:rPr>
                      <m:t xml:space="preserve"> </m:t>
                    </m:r>
                    <m:box>
                      <m:boxPr>
                        <m:opEmu m:val="1"/>
                        <m:ctrlPr>
                          <w:rPr>
                            <w:rFonts w:ascii="Cambria Math" w:hAnsi="Cambria Math"/>
                            <w:color w:val="FF0000"/>
                          </w:rPr>
                        </m:ctrlPr>
                      </m:box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 w:themeColor="text1"/>
                          </w:rPr>
                          <w:sym w:font="Wingdings" w:char="F0E0"/>
                        </m:r>
                      </m:e>
                    </m:box>
                  </m:e>
                </m:box>
                <m:r>
                  <m:rPr>
                    <m:nor/>
                  </m:rPr>
                  <w:rPr>
                    <w:lang w:val="pt-PT"/>
                  </w:rPr>
                  <m:t xml:space="preserve">  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lang w:val="pt-PT"/>
                      </w:rPr>
                      <m:t>C</m:t>
                    </m:r>
                  </m:e>
                  <m:sub>
                    <m:r>
                      <m:rPr>
                        <m:nor/>
                      </m:rPr>
                      <w:rPr>
                        <w:lang w:val="pt-PT"/>
                      </w:rPr>
                      <m:t>10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lang w:val="pt-PT"/>
                      </w:rPr>
                      <m:t>H</m:t>
                    </m:r>
                  </m:e>
                  <m:sub>
                    <m:r>
                      <m:rPr>
                        <m:nor/>
                      </m:rPr>
                      <w:rPr>
                        <w:lang w:val="pt-PT"/>
                      </w:rPr>
                      <m:t>18</m:t>
                    </m:r>
                  </m:sub>
                </m:sSub>
                <m:r>
                  <m:rPr>
                    <m:nor/>
                  </m:rPr>
                  <w:rPr>
                    <w:lang w:val="pt-PT"/>
                  </w:rPr>
                  <m:t xml:space="preserve">O (aq)  +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pt-PT"/>
                      </w:rPr>
                    </m:ctrlPr>
                  </m:sSupPr>
                  <m:e>
                    <m:r>
                      <m:rPr>
                        <m:nor/>
                      </m:rPr>
                      <w:rPr>
                        <w:lang w:val="pt-PT"/>
                      </w:rPr>
                      <m:t>C</m:t>
                    </m:r>
                    <m:r>
                      <m:rPr>
                        <m:nor/>
                      </m:rPr>
                      <w:rPr>
                        <w:rFonts w:ascii="Mistral" w:hAnsi="Mistral"/>
                        <w:sz w:val="22"/>
                        <w:szCs w:val="22"/>
                        <w:lang w:val="pt-PT"/>
                      </w:rPr>
                      <m:t>l</m:t>
                    </m:r>
                  </m:e>
                  <m:sup>
                    <m:r>
                      <w:rPr>
                        <w:rFonts w:ascii="Cambria Math" w:hAnsi="Cambria Math"/>
                        <w:lang w:val="pt-PT"/>
                      </w:rPr>
                      <m:t>-</m:t>
                    </m:r>
                  </m:sup>
                </m:sSup>
                <m:r>
                  <m:rPr>
                    <m:nor/>
                  </m:rPr>
                  <w:rPr>
                    <w:lang w:val="pt-PT"/>
                  </w:rPr>
                  <m:t xml:space="preserve">(aq)  +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lang w:val="pt-PT"/>
                      </w:rPr>
                      <m:t>H</m:t>
                    </m:r>
                  </m:e>
                  <m:sub>
                    <m:r>
                      <m:rPr>
                        <m:nor/>
                      </m:rPr>
                      <w:rPr>
                        <w:lang w:val="pt-PT"/>
                      </w:rPr>
                      <m:t>2</m:t>
                    </m:r>
                  </m:sub>
                </m:sSub>
                <m:r>
                  <m:rPr>
                    <m:nor/>
                  </m:rPr>
                  <w:rPr>
                    <w:lang w:val="pt-PT"/>
                  </w:rPr>
                  <m:t>O</m:t>
                </m:r>
                <m:r>
                  <m:rPr>
                    <m:nor/>
                  </m:rPr>
                  <w:rPr>
                    <w:rFonts w:ascii="Cambria Math"/>
                    <w:lang w:val="pt-PT"/>
                  </w:rPr>
                  <m:t xml:space="preserve"> </m:t>
                </m:r>
                <m:r>
                  <m:rPr>
                    <m:nor/>
                  </m:rPr>
                  <w:rPr>
                    <w:lang w:val="pt-PT"/>
                  </w:rPr>
                  <m:t>(</m:t>
                </m:r>
                <m:r>
                  <m:rPr>
                    <m:nor/>
                  </m:rPr>
                  <w:rPr>
                    <w:rFonts w:ascii="Mistral" w:hAnsi="Mistral"/>
                    <w:lang w:val="pt-PT"/>
                  </w:rPr>
                  <m:t>l</m:t>
                </m:r>
                <m:r>
                  <m:rPr>
                    <m:nor/>
                  </m:rPr>
                  <w:rPr>
                    <w:lang w:val="pt-PT"/>
                  </w:rPr>
                  <m:t>)</m:t>
                </m:r>
              </m:oMath>
            </m:oMathPara>
          </w:p>
        </w:tc>
      </w:tr>
      <w:tr w:rsidR="00262592" w14:paraId="2BD25D31" w14:textId="77777777" w:rsidTr="00262592">
        <w:tc>
          <w:tcPr>
            <w:tcW w:w="10344" w:type="dxa"/>
          </w:tcPr>
          <w:p w14:paraId="340B2D37" w14:textId="6512C1F8" w:rsidR="00262592" w:rsidRDefault="00262592" w:rsidP="00566267">
            <w:r w:rsidRPr="00812D56">
              <w:rPr>
                <w:lang w:val="pt-PT"/>
              </w:rPr>
              <w:t xml:space="preserve">                                      </w:t>
            </w:r>
            <w:r>
              <w:t xml:space="preserve">menthol                                  </w:t>
            </w:r>
            <w:r w:rsidR="00B139E1">
              <w:t xml:space="preserve">     </w:t>
            </w:r>
            <w:proofErr w:type="spellStart"/>
            <w:r>
              <w:t>menthone</w:t>
            </w:r>
            <w:proofErr w:type="spellEnd"/>
          </w:p>
        </w:tc>
      </w:tr>
    </w:tbl>
    <w:p w14:paraId="4D0E23A7" w14:textId="73ADA4EA" w:rsidR="009E2445" w:rsidRPr="00636414" w:rsidRDefault="005445EA" w:rsidP="003C55FD">
      <w:pPr>
        <w:pStyle w:val="ECEcorps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lastRenderedPageBreak/>
        <w:t>Protocole expérimental</w:t>
      </w:r>
      <w:r w:rsidR="005C6632">
        <w:rPr>
          <w:b/>
          <w:sz w:val="24"/>
          <w:szCs w:val="24"/>
          <w:u w:val="single"/>
        </w:rPr>
        <w:t> </w:t>
      </w:r>
      <w:r w:rsidR="000422B4">
        <w:rPr>
          <w:b/>
          <w:sz w:val="24"/>
          <w:szCs w:val="24"/>
        </w:rPr>
        <w:t> </w:t>
      </w:r>
    </w:p>
    <w:p w14:paraId="2D14A7D2" w14:textId="35781699" w:rsidR="00E85FDB" w:rsidRPr="00F36467" w:rsidRDefault="009E2445" w:rsidP="003C55FD">
      <w:pPr>
        <w:pStyle w:val="ECEcorps"/>
        <w:rPr>
          <w:sz w:val="22"/>
          <w:szCs w:val="24"/>
        </w:rPr>
      </w:pPr>
      <w:r w:rsidRPr="009E2445">
        <w:t xml:space="preserve">Pour procéder à la synthèse de la </w:t>
      </w:r>
      <w:proofErr w:type="spellStart"/>
      <w:r w:rsidRPr="009E2445">
        <w:t>menthone</w:t>
      </w:r>
      <w:proofErr w:type="spellEnd"/>
      <w:r w:rsidRPr="009E2445">
        <w:t xml:space="preserve"> avec les réactifs dans les proportions stœchiométriques, on peut suivre le protocole suivant</w:t>
      </w:r>
      <w:r w:rsidRPr="009E2445">
        <w:rPr>
          <w:sz w:val="22"/>
          <w:szCs w:val="24"/>
        </w:rPr>
        <w:t> :</w:t>
      </w:r>
    </w:p>
    <w:p w14:paraId="1B2DEC5F" w14:textId="79B61A72" w:rsidR="00F36467" w:rsidRDefault="00F36467" w:rsidP="00F36467">
      <w:pPr>
        <w:pStyle w:val="ECEpartie"/>
        <w:numPr>
          <w:ilvl w:val="0"/>
          <w:numId w:val="6"/>
        </w:numPr>
        <w:rPr>
          <w:rStyle w:val="notranslate"/>
          <w:b w:val="0"/>
        </w:rPr>
      </w:pPr>
      <w:r>
        <w:rPr>
          <w:rStyle w:val="notranslate"/>
          <w:b w:val="0"/>
        </w:rPr>
        <w:t>Dissoudre, dans un ballon</w:t>
      </w:r>
      <w:r w:rsidR="001E7F65">
        <w:rPr>
          <w:rStyle w:val="notranslate"/>
          <w:b w:val="0"/>
        </w:rPr>
        <w:t xml:space="preserve"> </w:t>
      </w:r>
      <w:proofErr w:type="spellStart"/>
      <w:r w:rsidR="001E7F65">
        <w:rPr>
          <w:rStyle w:val="notranslate"/>
          <w:b w:val="0"/>
        </w:rPr>
        <w:t>bicol</w:t>
      </w:r>
      <w:proofErr w:type="spellEnd"/>
      <w:r>
        <w:rPr>
          <w:rStyle w:val="notranslate"/>
          <w:b w:val="0"/>
        </w:rPr>
        <w:t>, 2</w:t>
      </w:r>
      <w:r w:rsidRPr="00E85FDB">
        <w:rPr>
          <w:rStyle w:val="notranslate"/>
          <w:b w:val="0"/>
        </w:rPr>
        <w:t xml:space="preserve">,0 g de menthol </w:t>
      </w:r>
      <w:r>
        <w:rPr>
          <w:rStyle w:val="notranslate"/>
          <w:b w:val="0"/>
        </w:rPr>
        <w:t xml:space="preserve">dans 10 </w:t>
      </w:r>
      <w:proofErr w:type="spellStart"/>
      <w:r>
        <w:rPr>
          <w:rStyle w:val="notranslate"/>
          <w:b w:val="0"/>
        </w:rPr>
        <w:t>mL</w:t>
      </w:r>
      <w:proofErr w:type="spellEnd"/>
      <w:r>
        <w:rPr>
          <w:rStyle w:val="notranslate"/>
          <w:b w:val="0"/>
        </w:rPr>
        <w:t xml:space="preserve"> d’acide éthanoï</w:t>
      </w:r>
      <w:r w:rsidRPr="00E85FDB">
        <w:rPr>
          <w:rStyle w:val="notranslate"/>
          <w:b w:val="0"/>
        </w:rPr>
        <w:t>que glacial</w:t>
      </w:r>
      <w:r>
        <w:rPr>
          <w:rStyle w:val="notranslate"/>
          <w:b w:val="0"/>
        </w:rPr>
        <w:t xml:space="preserve">. </w:t>
      </w:r>
    </w:p>
    <w:p w14:paraId="1DA38BEC" w14:textId="4DA3ACED" w:rsidR="00F36467" w:rsidRPr="00F36467" w:rsidRDefault="00F36467" w:rsidP="00F36467">
      <w:pPr>
        <w:pStyle w:val="ECEpartie"/>
        <w:numPr>
          <w:ilvl w:val="0"/>
          <w:numId w:val="6"/>
        </w:numPr>
        <w:rPr>
          <w:b w:val="0"/>
          <w:bCs/>
        </w:rPr>
      </w:pPr>
      <w:r w:rsidRPr="00F36467">
        <w:rPr>
          <w:b w:val="0"/>
          <w:bCs/>
        </w:rPr>
        <w:t>Mettre en route l’agitation.</w:t>
      </w:r>
    </w:p>
    <w:p w14:paraId="0C76FE7B" w14:textId="6D5D18A0" w:rsidR="00FE63CD" w:rsidRDefault="00E85FDB" w:rsidP="00FE63CD">
      <w:pPr>
        <w:pStyle w:val="ECEpartie"/>
        <w:numPr>
          <w:ilvl w:val="0"/>
          <w:numId w:val="6"/>
        </w:numPr>
        <w:rPr>
          <w:rStyle w:val="notranslate"/>
          <w:b w:val="0"/>
        </w:rPr>
      </w:pPr>
      <w:r w:rsidRPr="00E85FDB">
        <w:rPr>
          <w:rStyle w:val="notranslate"/>
          <w:b w:val="0"/>
        </w:rPr>
        <w:t xml:space="preserve">Additionner </w:t>
      </w:r>
      <w:r w:rsidRPr="00E85FDB">
        <w:rPr>
          <w:rStyle w:val="notranslate"/>
        </w:rPr>
        <w:t>progressivement</w:t>
      </w:r>
      <w:r w:rsidRPr="00E85FDB">
        <w:rPr>
          <w:rStyle w:val="notranslate"/>
          <w:b w:val="0"/>
        </w:rPr>
        <w:t>,</w:t>
      </w:r>
      <w:r w:rsidR="00FE63CD">
        <w:rPr>
          <w:rStyle w:val="notranslate"/>
          <w:b w:val="0"/>
        </w:rPr>
        <w:t xml:space="preserve"> goutte à goutte,</w:t>
      </w:r>
      <w:r w:rsidR="005D5837">
        <w:rPr>
          <w:rStyle w:val="notranslate"/>
          <w:b w:val="0"/>
        </w:rPr>
        <w:t xml:space="preserve"> </w:t>
      </w:r>
      <w:r w:rsidR="001140B8" w:rsidRPr="00E85FDB">
        <w:rPr>
          <w:rStyle w:val="notranslate"/>
          <w:b w:val="0"/>
        </w:rPr>
        <w:t xml:space="preserve">en </w:t>
      </w:r>
      <w:r w:rsidR="001140B8">
        <w:rPr>
          <w:rStyle w:val="notranslate"/>
          <w:b w:val="0"/>
        </w:rPr>
        <w:t>10 minutes</w:t>
      </w:r>
      <w:r w:rsidR="009E2445">
        <w:rPr>
          <w:rStyle w:val="notranslate"/>
          <w:b w:val="0"/>
        </w:rPr>
        <w:t xml:space="preserve"> minimum</w:t>
      </w:r>
      <w:r w:rsidR="001140B8">
        <w:rPr>
          <w:rStyle w:val="notranslate"/>
          <w:b w:val="0"/>
        </w:rPr>
        <w:t xml:space="preserve">, </w:t>
      </w:r>
      <w:r w:rsidR="005D5837">
        <w:rPr>
          <w:rStyle w:val="notranslate"/>
          <w:b w:val="0"/>
        </w:rPr>
        <w:t>à l’aide d’une ampoule de coulée,</w:t>
      </w:r>
      <w:r w:rsidR="001140B8">
        <w:rPr>
          <w:rStyle w:val="notranslate"/>
          <w:b w:val="0"/>
        </w:rPr>
        <w:t xml:space="preserve"> </w:t>
      </w:r>
      <w:r w:rsidR="001C12BF">
        <w:rPr>
          <w:rStyle w:val="notranslate"/>
          <w:b w:val="0"/>
        </w:rPr>
        <w:t xml:space="preserve">18 </w:t>
      </w:r>
      <w:proofErr w:type="spellStart"/>
      <w:r w:rsidR="001C12BF">
        <w:rPr>
          <w:rStyle w:val="notranslate"/>
          <w:b w:val="0"/>
        </w:rPr>
        <w:t>mL</w:t>
      </w:r>
      <w:proofErr w:type="spellEnd"/>
      <w:r w:rsidR="001C12BF">
        <w:rPr>
          <w:rStyle w:val="notranslate"/>
          <w:b w:val="0"/>
        </w:rPr>
        <w:t xml:space="preserve"> d’eau de Javel</w:t>
      </w:r>
      <w:r w:rsidRPr="00E85FDB">
        <w:rPr>
          <w:rStyle w:val="notranslate"/>
          <w:b w:val="0"/>
        </w:rPr>
        <w:t>, issu</w:t>
      </w:r>
      <w:r w:rsidR="009E2445">
        <w:rPr>
          <w:rStyle w:val="notranslate"/>
          <w:b w:val="0"/>
        </w:rPr>
        <w:t>e</w:t>
      </w:r>
      <w:r w:rsidRPr="00E85FDB">
        <w:rPr>
          <w:rStyle w:val="notranslate"/>
          <w:b w:val="0"/>
        </w:rPr>
        <w:t xml:space="preserve"> d’un berlingot à </w:t>
      </w:r>
      <w:r w:rsidR="00262592">
        <w:rPr>
          <w:rStyle w:val="notranslate"/>
          <w:b w:val="0"/>
        </w:rPr>
        <w:t>4</w:t>
      </w:r>
      <w:r w:rsidRPr="00E85FDB">
        <w:rPr>
          <w:rStyle w:val="notranslate"/>
          <w:b w:val="0"/>
        </w:rPr>
        <w:t>,</w:t>
      </w:r>
      <w:r w:rsidR="00262592">
        <w:rPr>
          <w:rStyle w:val="notranslate"/>
          <w:b w:val="0"/>
        </w:rPr>
        <w:t>8</w:t>
      </w:r>
      <w:r w:rsidRPr="00E85FDB">
        <w:rPr>
          <w:rStyle w:val="notranslate"/>
          <w:b w:val="0"/>
        </w:rPr>
        <w:t xml:space="preserve"> % de chlore actif. </w:t>
      </w:r>
    </w:p>
    <w:p w14:paraId="4C0D6A55" w14:textId="77777777" w:rsidR="00FE63CD" w:rsidRDefault="00E85FDB" w:rsidP="00FE63CD">
      <w:pPr>
        <w:pStyle w:val="ECEpartie"/>
        <w:numPr>
          <w:ilvl w:val="0"/>
          <w:numId w:val="6"/>
        </w:numPr>
        <w:rPr>
          <w:rStyle w:val="notranslate"/>
          <w:b w:val="0"/>
        </w:rPr>
      </w:pPr>
      <w:r w:rsidRPr="00FE63CD">
        <w:rPr>
          <w:rStyle w:val="notranslate"/>
          <w:b w:val="0"/>
        </w:rPr>
        <w:t>Laisser ensuite le milieu réactionnel 5 min</w:t>
      </w:r>
      <w:r w:rsidR="003556A0">
        <w:rPr>
          <w:rStyle w:val="notranslate"/>
          <w:b w:val="0"/>
        </w:rPr>
        <w:t>utes</w:t>
      </w:r>
      <w:r w:rsidRPr="00FE63CD">
        <w:rPr>
          <w:rStyle w:val="notranslate"/>
          <w:b w:val="0"/>
        </w:rPr>
        <w:t xml:space="preserve"> sous agitation à température ambiante. </w:t>
      </w:r>
    </w:p>
    <w:p w14:paraId="73D298E4" w14:textId="6E00FBBF" w:rsidR="00C6079B" w:rsidRPr="00F36467" w:rsidRDefault="00E85FDB" w:rsidP="00F36467">
      <w:pPr>
        <w:pStyle w:val="ECEpartie"/>
        <w:numPr>
          <w:ilvl w:val="0"/>
          <w:numId w:val="6"/>
        </w:numPr>
        <w:spacing w:after="240"/>
        <w:rPr>
          <w:b w:val="0"/>
        </w:rPr>
      </w:pPr>
      <w:r w:rsidRPr="00FE63CD">
        <w:rPr>
          <w:rStyle w:val="notranslate"/>
          <w:b w:val="0"/>
        </w:rPr>
        <w:t>Ajout</w:t>
      </w:r>
      <w:r w:rsidR="00F136F8">
        <w:rPr>
          <w:rStyle w:val="notranslate"/>
          <w:b w:val="0"/>
        </w:rPr>
        <w:t>er 20</w:t>
      </w:r>
      <w:r w:rsidR="00C6079B">
        <w:rPr>
          <w:rStyle w:val="notranslate"/>
          <w:b w:val="0"/>
        </w:rPr>
        <w:t xml:space="preserve"> </w:t>
      </w:r>
      <w:proofErr w:type="spellStart"/>
      <w:r w:rsidR="00F136F8">
        <w:rPr>
          <w:rStyle w:val="notranslate"/>
          <w:b w:val="0"/>
        </w:rPr>
        <w:t>mL</w:t>
      </w:r>
      <w:proofErr w:type="spellEnd"/>
      <w:r w:rsidR="00F136F8">
        <w:rPr>
          <w:rStyle w:val="notranslate"/>
          <w:b w:val="0"/>
        </w:rPr>
        <w:t xml:space="preserve"> d’eau distillée glacée</w:t>
      </w:r>
      <w:r w:rsidRPr="00FE63CD">
        <w:rPr>
          <w:rStyle w:val="notranslate"/>
          <w:b w:val="0"/>
        </w:rPr>
        <w:t>.</w:t>
      </w:r>
    </w:p>
    <w:p w14:paraId="71406247" w14:textId="1AAF7068" w:rsidR="00F136F8" w:rsidRPr="00F136F8" w:rsidRDefault="00F136F8" w:rsidP="00C6079B">
      <w:pPr>
        <w:pStyle w:val="ECEcorps"/>
      </w:pPr>
      <w:r>
        <w:t>Le rendement de la synthèse obtenu est de 63</w:t>
      </w:r>
      <w:r w:rsidR="00306DB8">
        <w:t xml:space="preserve"> </w:t>
      </w:r>
      <w:r>
        <w:t>%.</w:t>
      </w:r>
      <w:bookmarkStart w:id="5" w:name="_GoBack"/>
      <w:bookmarkEnd w:id="5"/>
    </w:p>
    <w:p w14:paraId="4E073CF2" w14:textId="77777777" w:rsidR="00DA28AB" w:rsidRDefault="00DA28AB" w:rsidP="00A459A4">
      <w:pPr>
        <w:pStyle w:val="ECEcorps"/>
      </w:pPr>
    </w:p>
    <w:p w14:paraId="06B9F333" w14:textId="17A33C86" w:rsidR="00A459A4" w:rsidRPr="00636414" w:rsidRDefault="00A459A4" w:rsidP="00A459A4">
      <w:pPr>
        <w:pStyle w:val="ECEtitre"/>
        <w:rPr>
          <w:sz w:val="24"/>
          <w:szCs w:val="24"/>
          <w:u w:val="none"/>
        </w:rPr>
      </w:pPr>
      <w:r w:rsidRPr="001D5627">
        <w:rPr>
          <w:sz w:val="24"/>
          <w:szCs w:val="24"/>
        </w:rPr>
        <w:t>T</w:t>
      </w:r>
      <w:r w:rsidR="000C527F" w:rsidRPr="001D5627">
        <w:rPr>
          <w:sz w:val="24"/>
          <w:szCs w:val="24"/>
        </w:rPr>
        <w:t>ests caracté</w:t>
      </w:r>
      <w:r w:rsidR="001D5627" w:rsidRPr="001D5627">
        <w:rPr>
          <w:sz w:val="24"/>
          <w:szCs w:val="24"/>
        </w:rPr>
        <w:t>ri</w:t>
      </w:r>
      <w:r w:rsidR="000C527F" w:rsidRPr="001D5627">
        <w:rPr>
          <w:sz w:val="24"/>
          <w:szCs w:val="24"/>
        </w:rPr>
        <w:t>stiques de quelques fonctions organiques</w:t>
      </w:r>
    </w:p>
    <w:tbl>
      <w:tblPr>
        <w:tblStyle w:val="TableNormal"/>
        <w:tblW w:w="1063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9"/>
        <w:gridCol w:w="3353"/>
        <w:gridCol w:w="3710"/>
      </w:tblGrid>
      <w:tr w:rsidR="000E33F8" w14:paraId="23A606E5" w14:textId="77777777" w:rsidTr="00BB0865">
        <w:trPr>
          <w:trHeight w:val="306"/>
        </w:trPr>
        <w:tc>
          <w:tcPr>
            <w:tcW w:w="3569" w:type="dxa"/>
          </w:tcPr>
          <w:p w14:paraId="5207B0A2" w14:textId="77777777" w:rsidR="000E33F8" w:rsidRPr="00FE63CD" w:rsidRDefault="000E33F8" w:rsidP="004A5A12">
            <w:pPr>
              <w:pStyle w:val="TableParagraph"/>
              <w:ind w:left="201" w:right="191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FE63CD">
              <w:rPr>
                <w:rFonts w:ascii="Arial" w:hAnsi="Arial" w:cs="Arial"/>
                <w:b/>
                <w:sz w:val="20"/>
                <w:szCs w:val="20"/>
                <w:lang w:val="fr-FR"/>
              </w:rPr>
              <w:t>Famille</w:t>
            </w:r>
          </w:p>
        </w:tc>
        <w:tc>
          <w:tcPr>
            <w:tcW w:w="3353" w:type="dxa"/>
            <w:vAlign w:val="center"/>
          </w:tcPr>
          <w:p w14:paraId="0C100DEC" w14:textId="77777777" w:rsidR="000E33F8" w:rsidRPr="00FE63CD" w:rsidRDefault="000E33F8" w:rsidP="004A5A12">
            <w:pPr>
              <w:pStyle w:val="TableParagraph"/>
              <w:ind w:left="250" w:right="240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FE63CD">
              <w:rPr>
                <w:rFonts w:ascii="Arial" w:hAnsi="Arial" w:cs="Arial"/>
                <w:b/>
                <w:sz w:val="20"/>
                <w:szCs w:val="20"/>
                <w:lang w:val="fr-FR"/>
              </w:rPr>
              <w:t>Test</w:t>
            </w:r>
          </w:p>
        </w:tc>
        <w:tc>
          <w:tcPr>
            <w:tcW w:w="3710" w:type="dxa"/>
            <w:vAlign w:val="center"/>
          </w:tcPr>
          <w:p w14:paraId="5EF2CCC2" w14:textId="77777777" w:rsidR="000E33F8" w:rsidRPr="00FE63CD" w:rsidRDefault="000E33F8" w:rsidP="004A5A12">
            <w:pPr>
              <w:pStyle w:val="TableParagraph"/>
              <w:ind w:left="250" w:right="240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FE63CD">
              <w:rPr>
                <w:rFonts w:ascii="Arial" w:hAnsi="Arial" w:cs="Arial"/>
                <w:b/>
                <w:sz w:val="20"/>
                <w:szCs w:val="20"/>
                <w:lang w:val="fr-FR"/>
              </w:rPr>
              <w:t>Résultat</w:t>
            </w:r>
          </w:p>
        </w:tc>
      </w:tr>
      <w:tr w:rsidR="00CD7522" w14:paraId="24A43846" w14:textId="77777777" w:rsidTr="00BB0865">
        <w:trPr>
          <w:trHeight w:val="276"/>
        </w:trPr>
        <w:tc>
          <w:tcPr>
            <w:tcW w:w="3569" w:type="dxa"/>
            <w:vMerge w:val="restart"/>
          </w:tcPr>
          <w:p w14:paraId="33633F8E" w14:textId="77777777" w:rsidR="00CD7522" w:rsidRPr="00FE63CD" w:rsidRDefault="00CD7522" w:rsidP="00F02190">
            <w:pPr>
              <w:pStyle w:val="TableParagraph"/>
              <w:spacing w:before="242" w:line="240" w:lineRule="auto"/>
              <w:ind w:left="0" w:right="191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FE63CD">
              <w:rPr>
                <w:rFonts w:ascii="Arial" w:hAnsi="Arial" w:cs="Arial"/>
                <w:b/>
                <w:sz w:val="20"/>
                <w:szCs w:val="20"/>
                <w:lang w:val="fr-FR"/>
              </w:rPr>
              <w:t>Aldéhyde</w:t>
            </w:r>
          </w:p>
        </w:tc>
        <w:tc>
          <w:tcPr>
            <w:tcW w:w="3353" w:type="dxa"/>
            <w:tcBorders>
              <w:bottom w:val="single" w:sz="4" w:space="0" w:color="auto"/>
            </w:tcBorders>
            <w:vAlign w:val="center"/>
          </w:tcPr>
          <w:p w14:paraId="2703B955" w14:textId="08313BAC" w:rsidR="00CD7522" w:rsidRPr="00FE63CD" w:rsidRDefault="00CD7522" w:rsidP="00CD7522">
            <w:pPr>
              <w:pStyle w:val="TableParagraph"/>
              <w:spacing w:line="304" w:lineRule="exact"/>
              <w:ind w:left="245" w:right="24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E63CD">
              <w:rPr>
                <w:rFonts w:ascii="Arial" w:hAnsi="Arial" w:cs="Arial"/>
                <w:sz w:val="20"/>
                <w:szCs w:val="20"/>
                <w:lang w:val="fr-FR"/>
              </w:rPr>
              <w:t>2,4-DNPH</w:t>
            </w:r>
          </w:p>
        </w:tc>
        <w:tc>
          <w:tcPr>
            <w:tcW w:w="3710" w:type="dxa"/>
            <w:tcBorders>
              <w:bottom w:val="single" w:sz="4" w:space="0" w:color="auto"/>
            </w:tcBorders>
            <w:vAlign w:val="center"/>
          </w:tcPr>
          <w:p w14:paraId="54E9B3D1" w14:textId="4AD86520" w:rsidR="00CD7522" w:rsidRPr="00FE63CD" w:rsidRDefault="00CD7522" w:rsidP="00CD7522">
            <w:pPr>
              <w:pStyle w:val="TableParagraph"/>
              <w:spacing w:before="88" w:line="240" w:lineRule="auto"/>
              <w:ind w:left="539" w:right="503" w:hanging="8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E63CD">
              <w:rPr>
                <w:rFonts w:ascii="Arial" w:hAnsi="Arial" w:cs="Arial"/>
                <w:sz w:val="20"/>
                <w:szCs w:val="20"/>
                <w:lang w:val="fr-FR"/>
              </w:rPr>
              <w:t>Précipité jaune orangé</w:t>
            </w:r>
          </w:p>
        </w:tc>
      </w:tr>
      <w:tr w:rsidR="00CD7522" w14:paraId="3026795D" w14:textId="77777777" w:rsidTr="00BB0865">
        <w:trPr>
          <w:trHeight w:val="313"/>
        </w:trPr>
        <w:tc>
          <w:tcPr>
            <w:tcW w:w="3569" w:type="dxa"/>
            <w:vMerge/>
          </w:tcPr>
          <w:p w14:paraId="69166C40" w14:textId="77777777" w:rsidR="00CD7522" w:rsidRPr="00FE63CD" w:rsidRDefault="00CD7522" w:rsidP="004A5A12">
            <w:pPr>
              <w:pStyle w:val="TableParagraph"/>
              <w:spacing w:before="242" w:line="240" w:lineRule="auto"/>
              <w:ind w:left="198" w:right="191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53" w:type="dxa"/>
            <w:tcBorders>
              <w:top w:val="single" w:sz="4" w:space="0" w:color="auto"/>
            </w:tcBorders>
            <w:vAlign w:val="center"/>
          </w:tcPr>
          <w:p w14:paraId="1C43BA81" w14:textId="6522EED5" w:rsidR="00CD7522" w:rsidRPr="00FE63CD" w:rsidRDefault="00CD7522" w:rsidP="00CD7522">
            <w:pPr>
              <w:pStyle w:val="TableParagraph"/>
              <w:spacing w:line="240" w:lineRule="auto"/>
              <w:ind w:left="246" w:right="240"/>
              <w:rPr>
                <w:rFonts w:ascii="Arial" w:hAnsi="Arial" w:cs="Arial"/>
                <w:sz w:val="20"/>
                <w:szCs w:val="20"/>
              </w:rPr>
            </w:pPr>
            <w:r w:rsidRPr="00FE63CD">
              <w:rPr>
                <w:rFonts w:ascii="Arial" w:hAnsi="Arial" w:cs="Arial"/>
                <w:sz w:val="20"/>
                <w:szCs w:val="20"/>
                <w:lang w:val="fr-FR"/>
              </w:rPr>
              <w:t>Liqueur de Fehling</w:t>
            </w:r>
          </w:p>
        </w:tc>
        <w:tc>
          <w:tcPr>
            <w:tcW w:w="3710" w:type="dxa"/>
            <w:tcBorders>
              <w:top w:val="single" w:sz="4" w:space="0" w:color="auto"/>
            </w:tcBorders>
            <w:vAlign w:val="center"/>
          </w:tcPr>
          <w:p w14:paraId="6D56A5E0" w14:textId="011204A6" w:rsidR="00CD7522" w:rsidRPr="00FE63CD" w:rsidRDefault="00CD7522" w:rsidP="00CD7522">
            <w:pPr>
              <w:pStyle w:val="TableParagraph"/>
              <w:spacing w:before="88" w:line="240" w:lineRule="auto"/>
              <w:ind w:left="539" w:right="503" w:hanging="8"/>
              <w:rPr>
                <w:rFonts w:ascii="Arial" w:hAnsi="Arial" w:cs="Arial"/>
                <w:sz w:val="20"/>
                <w:szCs w:val="20"/>
              </w:rPr>
            </w:pPr>
            <w:r w:rsidRPr="00FE63CD">
              <w:rPr>
                <w:rFonts w:ascii="Arial" w:hAnsi="Arial" w:cs="Arial"/>
                <w:sz w:val="20"/>
                <w:szCs w:val="20"/>
                <w:lang w:val="fr-FR"/>
              </w:rPr>
              <w:t>Précipité rouge brique</w:t>
            </w:r>
          </w:p>
        </w:tc>
      </w:tr>
      <w:tr w:rsidR="000E33F8" w14:paraId="5E229A6F" w14:textId="77777777" w:rsidTr="00BB0865">
        <w:trPr>
          <w:trHeight w:val="306"/>
        </w:trPr>
        <w:tc>
          <w:tcPr>
            <w:tcW w:w="3569" w:type="dxa"/>
          </w:tcPr>
          <w:p w14:paraId="4B0FA168" w14:textId="77777777" w:rsidR="000E33F8" w:rsidRPr="00FE63CD" w:rsidRDefault="000E33F8" w:rsidP="004A5A12">
            <w:pPr>
              <w:pStyle w:val="TableParagraph"/>
              <w:ind w:left="198" w:right="191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FE63CD">
              <w:rPr>
                <w:rFonts w:ascii="Arial" w:hAnsi="Arial" w:cs="Arial"/>
                <w:b/>
                <w:sz w:val="20"/>
                <w:szCs w:val="20"/>
                <w:lang w:val="fr-FR"/>
              </w:rPr>
              <w:t>Cétone</w:t>
            </w:r>
          </w:p>
        </w:tc>
        <w:tc>
          <w:tcPr>
            <w:tcW w:w="3353" w:type="dxa"/>
            <w:vAlign w:val="center"/>
          </w:tcPr>
          <w:p w14:paraId="31AFF3AA" w14:textId="77777777" w:rsidR="000E33F8" w:rsidRPr="00FE63CD" w:rsidRDefault="000E33F8" w:rsidP="00CD7522">
            <w:pPr>
              <w:pStyle w:val="TableParagraph"/>
              <w:ind w:left="245" w:right="24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E63CD">
              <w:rPr>
                <w:rFonts w:ascii="Arial" w:hAnsi="Arial" w:cs="Arial"/>
                <w:sz w:val="20"/>
                <w:szCs w:val="20"/>
                <w:lang w:val="fr-FR"/>
              </w:rPr>
              <w:t>2,4-DNPH</w:t>
            </w:r>
          </w:p>
        </w:tc>
        <w:tc>
          <w:tcPr>
            <w:tcW w:w="3710" w:type="dxa"/>
            <w:vAlign w:val="center"/>
          </w:tcPr>
          <w:p w14:paraId="46239547" w14:textId="77777777" w:rsidR="000E33F8" w:rsidRPr="00FE63CD" w:rsidRDefault="000E33F8" w:rsidP="00CD7522">
            <w:pPr>
              <w:pStyle w:val="TableParagraph"/>
              <w:ind w:left="250" w:right="238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E63CD">
              <w:rPr>
                <w:rFonts w:ascii="Arial" w:hAnsi="Arial" w:cs="Arial"/>
                <w:sz w:val="20"/>
                <w:szCs w:val="20"/>
                <w:lang w:val="fr-FR"/>
              </w:rPr>
              <w:t>Précipité jaune orangé</w:t>
            </w:r>
          </w:p>
        </w:tc>
      </w:tr>
      <w:tr w:rsidR="000E33F8" w14:paraId="4A7EC22A" w14:textId="77777777" w:rsidTr="00BB0865">
        <w:trPr>
          <w:trHeight w:val="304"/>
        </w:trPr>
        <w:tc>
          <w:tcPr>
            <w:tcW w:w="3569" w:type="dxa"/>
          </w:tcPr>
          <w:p w14:paraId="708B85C3" w14:textId="77777777" w:rsidR="000E33F8" w:rsidRPr="00FE63CD" w:rsidRDefault="000E33F8" w:rsidP="004A5A12">
            <w:pPr>
              <w:pStyle w:val="TableParagraph"/>
              <w:spacing w:line="284" w:lineRule="exact"/>
              <w:ind w:left="201" w:right="191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FE63CD">
              <w:rPr>
                <w:rFonts w:ascii="Arial" w:hAnsi="Arial" w:cs="Arial"/>
                <w:b/>
                <w:sz w:val="20"/>
                <w:szCs w:val="20"/>
                <w:lang w:val="fr-FR"/>
              </w:rPr>
              <w:t>Alcool primaire ou secondaire</w:t>
            </w:r>
          </w:p>
        </w:tc>
        <w:tc>
          <w:tcPr>
            <w:tcW w:w="3353" w:type="dxa"/>
            <w:vAlign w:val="center"/>
          </w:tcPr>
          <w:p w14:paraId="33978A31" w14:textId="77777777" w:rsidR="000E33F8" w:rsidRPr="00FE63CD" w:rsidRDefault="000E33F8" w:rsidP="00CD7522">
            <w:pPr>
              <w:pStyle w:val="TableParagraph"/>
              <w:spacing w:line="284" w:lineRule="exact"/>
              <w:ind w:left="250" w:right="24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E63CD">
              <w:rPr>
                <w:rFonts w:ascii="Arial" w:hAnsi="Arial" w:cs="Arial"/>
                <w:sz w:val="20"/>
                <w:szCs w:val="20"/>
                <w:lang w:val="fr-FR"/>
              </w:rPr>
              <w:t>Permanganate de potassium</w:t>
            </w:r>
          </w:p>
        </w:tc>
        <w:tc>
          <w:tcPr>
            <w:tcW w:w="3710" w:type="dxa"/>
            <w:vAlign w:val="center"/>
          </w:tcPr>
          <w:p w14:paraId="579D597C" w14:textId="77777777" w:rsidR="000E33F8" w:rsidRPr="00FE63CD" w:rsidRDefault="000E33F8" w:rsidP="00CD7522">
            <w:pPr>
              <w:pStyle w:val="TableParagraph"/>
              <w:spacing w:line="284" w:lineRule="exact"/>
              <w:ind w:left="250" w:right="239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E63CD">
              <w:rPr>
                <w:rFonts w:ascii="Arial" w:hAnsi="Arial" w:cs="Arial"/>
                <w:sz w:val="20"/>
                <w:szCs w:val="20"/>
                <w:lang w:val="fr-FR"/>
              </w:rPr>
              <w:t>Décoloration de la solution</w:t>
            </w:r>
          </w:p>
        </w:tc>
      </w:tr>
      <w:tr w:rsidR="000E33F8" w14:paraId="1014F648" w14:textId="77777777" w:rsidTr="00BB0865">
        <w:trPr>
          <w:trHeight w:val="306"/>
        </w:trPr>
        <w:tc>
          <w:tcPr>
            <w:tcW w:w="3569" w:type="dxa"/>
          </w:tcPr>
          <w:p w14:paraId="7BEB901C" w14:textId="77777777" w:rsidR="000E33F8" w:rsidRPr="00FE63CD" w:rsidRDefault="000E33F8" w:rsidP="004A5A12">
            <w:pPr>
              <w:pStyle w:val="TableParagraph"/>
              <w:ind w:left="198" w:right="191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FE63CD">
              <w:rPr>
                <w:rFonts w:ascii="Arial" w:hAnsi="Arial" w:cs="Arial"/>
                <w:b/>
                <w:sz w:val="20"/>
                <w:szCs w:val="20"/>
                <w:lang w:val="fr-FR"/>
              </w:rPr>
              <w:t>Acide carboxylique</w:t>
            </w:r>
          </w:p>
        </w:tc>
        <w:tc>
          <w:tcPr>
            <w:tcW w:w="3353" w:type="dxa"/>
            <w:vAlign w:val="center"/>
          </w:tcPr>
          <w:p w14:paraId="17046D9F" w14:textId="77777777" w:rsidR="000E33F8" w:rsidRPr="00580586" w:rsidRDefault="000E33F8" w:rsidP="00CD7522">
            <w:pPr>
              <w:pStyle w:val="TableParagraph"/>
              <w:ind w:left="245" w:right="240"/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</w:pPr>
            <w:r w:rsidRPr="00580586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pH</w:t>
            </w:r>
          </w:p>
        </w:tc>
        <w:tc>
          <w:tcPr>
            <w:tcW w:w="3710" w:type="dxa"/>
            <w:vAlign w:val="center"/>
          </w:tcPr>
          <w:p w14:paraId="1FEE3286" w14:textId="11FBB519" w:rsidR="000E33F8" w:rsidRPr="00FE63CD" w:rsidRDefault="000E33F8" w:rsidP="00CD7522">
            <w:pPr>
              <w:pStyle w:val="TableParagraph"/>
              <w:ind w:left="249" w:right="240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580586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>pH</w:t>
            </w:r>
            <w:r w:rsidR="00A46DA9">
              <w:rPr>
                <w:rFonts w:ascii="Arial" w:hAnsi="Arial" w:cs="Arial"/>
                <w:i/>
                <w:iCs/>
                <w:sz w:val="20"/>
                <w:szCs w:val="20"/>
                <w:lang w:val="fr-FR"/>
              </w:rPr>
              <w:t xml:space="preserve"> </w:t>
            </w:r>
            <w:r w:rsidRPr="00FE63CD">
              <w:rPr>
                <w:rFonts w:ascii="Arial" w:hAnsi="Arial" w:cs="Arial"/>
                <w:sz w:val="20"/>
                <w:szCs w:val="20"/>
                <w:lang w:val="fr-FR"/>
              </w:rPr>
              <w:t>&lt;</w:t>
            </w:r>
            <w:r w:rsidR="00A46DA9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FE63CD">
              <w:rPr>
                <w:rFonts w:ascii="Arial" w:hAnsi="Arial" w:cs="Arial"/>
                <w:sz w:val="20"/>
                <w:szCs w:val="20"/>
                <w:lang w:val="fr-FR"/>
              </w:rPr>
              <w:t>7</w:t>
            </w:r>
          </w:p>
        </w:tc>
      </w:tr>
    </w:tbl>
    <w:p w14:paraId="0F38D318" w14:textId="77777777" w:rsidR="000E33F8" w:rsidRDefault="000E33F8" w:rsidP="000E33F8">
      <w:pPr>
        <w:pStyle w:val="Corpsdetexte"/>
        <w:rPr>
          <w:b/>
        </w:rPr>
      </w:pPr>
    </w:p>
    <w:tbl>
      <w:tblPr>
        <w:tblStyle w:val="TableNormal"/>
        <w:tblW w:w="1062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4"/>
        <w:gridCol w:w="7945"/>
      </w:tblGrid>
      <w:tr w:rsidR="000E33F8" w14:paraId="346A5EA6" w14:textId="77777777" w:rsidTr="00F36467">
        <w:trPr>
          <w:trHeight w:val="304"/>
        </w:trPr>
        <w:tc>
          <w:tcPr>
            <w:tcW w:w="2684" w:type="dxa"/>
          </w:tcPr>
          <w:p w14:paraId="1206F645" w14:textId="77777777" w:rsidR="000E33F8" w:rsidRPr="008367BE" w:rsidRDefault="000E33F8" w:rsidP="00CF4D92">
            <w:pPr>
              <w:pStyle w:val="TableParagraph"/>
              <w:spacing w:line="284" w:lineRule="exact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367BE">
              <w:rPr>
                <w:rFonts w:ascii="Arial" w:hAnsi="Arial" w:cs="Arial"/>
                <w:b/>
                <w:sz w:val="20"/>
                <w:szCs w:val="20"/>
              </w:rPr>
              <w:t>Test</w:t>
            </w:r>
          </w:p>
        </w:tc>
        <w:tc>
          <w:tcPr>
            <w:tcW w:w="7945" w:type="dxa"/>
          </w:tcPr>
          <w:p w14:paraId="30227189" w14:textId="77777777" w:rsidR="000E33F8" w:rsidRPr="00FE63CD" w:rsidRDefault="000E33F8" w:rsidP="00CF4D92">
            <w:pPr>
              <w:pStyle w:val="TableParagraph"/>
              <w:spacing w:line="284" w:lineRule="exact"/>
              <w:jc w:val="left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 w:rsidRPr="00FE63CD">
              <w:rPr>
                <w:rFonts w:ascii="Arial" w:hAnsi="Arial" w:cs="Arial"/>
                <w:b/>
                <w:sz w:val="20"/>
                <w:szCs w:val="20"/>
                <w:lang w:val="fr-FR"/>
              </w:rPr>
              <w:t>Protocole expérimental</w:t>
            </w:r>
          </w:p>
        </w:tc>
      </w:tr>
      <w:tr w:rsidR="000E33F8" w14:paraId="3EC08975" w14:textId="77777777" w:rsidTr="00F36467">
        <w:trPr>
          <w:trHeight w:val="613"/>
        </w:trPr>
        <w:tc>
          <w:tcPr>
            <w:tcW w:w="2684" w:type="dxa"/>
          </w:tcPr>
          <w:p w14:paraId="6FBDE3E3" w14:textId="77777777" w:rsidR="000E33F8" w:rsidRPr="00FE63CD" w:rsidRDefault="008367BE" w:rsidP="00CF4D92">
            <w:pPr>
              <w:pStyle w:val="TableParagraph"/>
              <w:spacing w:line="304" w:lineRule="exact"/>
              <w:jc w:val="left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E63CD">
              <w:rPr>
                <w:rFonts w:ascii="Arial" w:hAnsi="Arial" w:cs="Arial"/>
                <w:sz w:val="20"/>
                <w:szCs w:val="20"/>
                <w:lang w:val="fr-FR"/>
              </w:rPr>
              <w:t>2,4-</w:t>
            </w:r>
            <w:r w:rsidR="000E33F8" w:rsidRPr="00FE63CD">
              <w:rPr>
                <w:rFonts w:ascii="Arial" w:hAnsi="Arial" w:cs="Arial"/>
                <w:sz w:val="20"/>
                <w:szCs w:val="20"/>
                <w:lang w:val="fr-FR"/>
              </w:rPr>
              <w:t>DNPH</w:t>
            </w:r>
          </w:p>
        </w:tc>
        <w:tc>
          <w:tcPr>
            <w:tcW w:w="7945" w:type="dxa"/>
          </w:tcPr>
          <w:p w14:paraId="62DC76A5" w14:textId="57CE415C" w:rsidR="000E33F8" w:rsidRPr="00FE63CD" w:rsidRDefault="000E33F8" w:rsidP="00306DB8">
            <w:pPr>
              <w:pStyle w:val="TableParagraph"/>
              <w:spacing w:line="304" w:lineRule="exact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E63CD">
              <w:rPr>
                <w:rFonts w:ascii="Arial" w:hAnsi="Arial" w:cs="Arial"/>
                <w:sz w:val="20"/>
                <w:szCs w:val="20"/>
                <w:lang w:val="fr-FR"/>
              </w:rPr>
              <w:t xml:space="preserve">Dans un tube à essai, introduire 1 </w:t>
            </w:r>
            <w:proofErr w:type="spellStart"/>
            <w:r w:rsidRPr="00FE63CD">
              <w:rPr>
                <w:rFonts w:ascii="Arial" w:hAnsi="Arial" w:cs="Arial"/>
                <w:sz w:val="20"/>
                <w:szCs w:val="20"/>
                <w:lang w:val="fr-FR"/>
              </w:rPr>
              <w:t>mL</w:t>
            </w:r>
            <w:proofErr w:type="spellEnd"/>
            <w:r w:rsidRPr="00FE63CD">
              <w:rPr>
                <w:rFonts w:ascii="Arial" w:hAnsi="Arial" w:cs="Arial"/>
                <w:sz w:val="20"/>
                <w:szCs w:val="20"/>
                <w:lang w:val="fr-FR"/>
              </w:rPr>
              <w:t xml:space="preserve"> de solution de </w:t>
            </w:r>
            <w:r w:rsidR="00AB3F81">
              <w:rPr>
                <w:rFonts w:ascii="Arial" w:hAnsi="Arial" w:cs="Arial"/>
                <w:sz w:val="20"/>
                <w:szCs w:val="20"/>
                <w:lang w:val="fr-FR"/>
              </w:rPr>
              <w:t>2,4-</w:t>
            </w:r>
            <w:r w:rsidRPr="00FE63CD">
              <w:rPr>
                <w:rFonts w:ascii="Arial" w:hAnsi="Arial" w:cs="Arial"/>
                <w:sz w:val="20"/>
                <w:szCs w:val="20"/>
                <w:lang w:val="fr-FR"/>
              </w:rPr>
              <w:t>DNPH. Ajouter quelques</w:t>
            </w:r>
            <w:r w:rsidR="00656D18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F56932" w:rsidRPr="00FE63CD">
              <w:rPr>
                <w:rFonts w:ascii="Arial" w:hAnsi="Arial" w:cs="Arial"/>
                <w:sz w:val="20"/>
                <w:szCs w:val="20"/>
                <w:lang w:val="fr-FR"/>
              </w:rPr>
              <w:t>gouttes de l’espèce chimique</w:t>
            </w:r>
            <w:r w:rsidRPr="00FE63CD">
              <w:rPr>
                <w:rFonts w:ascii="Arial" w:hAnsi="Arial" w:cs="Arial"/>
                <w:sz w:val="20"/>
                <w:szCs w:val="20"/>
                <w:lang w:val="fr-FR"/>
              </w:rPr>
              <w:t xml:space="preserve"> à tester.</w:t>
            </w:r>
          </w:p>
        </w:tc>
      </w:tr>
      <w:tr w:rsidR="000E33F8" w14:paraId="22DEB4A8" w14:textId="77777777" w:rsidTr="00F36467">
        <w:trPr>
          <w:trHeight w:val="614"/>
        </w:trPr>
        <w:tc>
          <w:tcPr>
            <w:tcW w:w="2684" w:type="dxa"/>
          </w:tcPr>
          <w:p w14:paraId="7B662E75" w14:textId="77777777" w:rsidR="000E33F8" w:rsidRPr="00FE63CD" w:rsidRDefault="000E33F8" w:rsidP="00CF4D92">
            <w:pPr>
              <w:pStyle w:val="TableParagraph"/>
              <w:spacing w:line="304" w:lineRule="exact"/>
              <w:jc w:val="left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E63CD">
              <w:rPr>
                <w:rFonts w:ascii="Arial" w:hAnsi="Arial" w:cs="Arial"/>
                <w:sz w:val="20"/>
                <w:szCs w:val="20"/>
                <w:lang w:val="fr-FR"/>
              </w:rPr>
              <w:t>Liqueur de Fehling</w:t>
            </w:r>
          </w:p>
        </w:tc>
        <w:tc>
          <w:tcPr>
            <w:tcW w:w="7945" w:type="dxa"/>
          </w:tcPr>
          <w:p w14:paraId="1A11405B" w14:textId="77777777" w:rsidR="000E33F8" w:rsidRPr="00FE63CD" w:rsidRDefault="000E33F8" w:rsidP="00306DB8">
            <w:pPr>
              <w:pStyle w:val="TableParagraph"/>
              <w:spacing w:line="304" w:lineRule="exact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E63CD">
              <w:rPr>
                <w:rFonts w:ascii="Arial" w:hAnsi="Arial" w:cs="Arial"/>
                <w:sz w:val="20"/>
                <w:szCs w:val="20"/>
                <w:lang w:val="fr-FR"/>
              </w:rPr>
              <w:t xml:space="preserve">Verser dans un tube à essai, environ 2 </w:t>
            </w:r>
            <w:proofErr w:type="spellStart"/>
            <w:r w:rsidRPr="00FE63CD">
              <w:rPr>
                <w:rFonts w:ascii="Arial" w:hAnsi="Arial" w:cs="Arial"/>
                <w:sz w:val="20"/>
                <w:szCs w:val="20"/>
                <w:lang w:val="fr-FR"/>
              </w:rPr>
              <w:t>mL</w:t>
            </w:r>
            <w:proofErr w:type="spellEnd"/>
            <w:r w:rsidRPr="00FE63CD">
              <w:rPr>
                <w:rFonts w:ascii="Arial" w:hAnsi="Arial" w:cs="Arial"/>
                <w:sz w:val="20"/>
                <w:szCs w:val="20"/>
                <w:lang w:val="fr-FR"/>
              </w:rPr>
              <w:t xml:space="preserve"> de liqueur de Fehling et 1 </w:t>
            </w:r>
            <w:proofErr w:type="spellStart"/>
            <w:r w:rsidR="00F56932" w:rsidRPr="00FE63CD">
              <w:rPr>
                <w:rFonts w:ascii="Arial" w:hAnsi="Arial" w:cs="Arial"/>
                <w:sz w:val="20"/>
                <w:szCs w:val="20"/>
                <w:lang w:val="fr-FR"/>
              </w:rPr>
              <w:t>mL</w:t>
            </w:r>
            <w:proofErr w:type="spellEnd"/>
            <w:r w:rsidR="00F56932" w:rsidRPr="00FE63CD">
              <w:rPr>
                <w:rFonts w:ascii="Arial" w:hAnsi="Arial" w:cs="Arial"/>
                <w:sz w:val="20"/>
                <w:szCs w:val="20"/>
                <w:lang w:val="fr-FR"/>
              </w:rPr>
              <w:t xml:space="preserve"> de</w:t>
            </w:r>
            <w:r w:rsidR="00C6079B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F56932" w:rsidRPr="00FE63CD">
              <w:rPr>
                <w:rFonts w:ascii="Arial" w:hAnsi="Arial" w:cs="Arial"/>
                <w:sz w:val="20"/>
                <w:szCs w:val="20"/>
                <w:lang w:val="fr-FR"/>
              </w:rPr>
              <w:t>l’espèce chimique</w:t>
            </w:r>
            <w:r w:rsidRPr="00FE63CD">
              <w:rPr>
                <w:rFonts w:ascii="Arial" w:hAnsi="Arial" w:cs="Arial"/>
                <w:sz w:val="20"/>
                <w:szCs w:val="20"/>
                <w:lang w:val="fr-FR"/>
              </w:rPr>
              <w:t xml:space="preserve"> à tester. Chauffer doucement le mélange en agitant.</w:t>
            </w:r>
          </w:p>
        </w:tc>
      </w:tr>
      <w:tr w:rsidR="000E33F8" w14:paraId="16E225CA" w14:textId="77777777" w:rsidTr="00F36467">
        <w:trPr>
          <w:trHeight w:val="611"/>
        </w:trPr>
        <w:tc>
          <w:tcPr>
            <w:tcW w:w="2684" w:type="dxa"/>
          </w:tcPr>
          <w:p w14:paraId="54C56374" w14:textId="77777777" w:rsidR="000E33F8" w:rsidRPr="00FE63CD" w:rsidRDefault="00CF4D92" w:rsidP="00CF4D92">
            <w:pPr>
              <w:pStyle w:val="TableParagraph"/>
              <w:tabs>
                <w:tab w:val="left" w:pos="1951"/>
              </w:tabs>
              <w:spacing w:line="303" w:lineRule="exact"/>
              <w:jc w:val="left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E63CD">
              <w:rPr>
                <w:rFonts w:ascii="Arial" w:hAnsi="Arial" w:cs="Arial"/>
                <w:sz w:val="20"/>
                <w:szCs w:val="20"/>
                <w:lang w:val="fr-FR"/>
              </w:rPr>
              <w:t xml:space="preserve">Permanganate </w:t>
            </w:r>
            <w:r w:rsidR="000E33F8" w:rsidRPr="00FE63CD">
              <w:rPr>
                <w:rFonts w:ascii="Arial" w:hAnsi="Arial" w:cs="Arial"/>
                <w:sz w:val="20"/>
                <w:szCs w:val="20"/>
                <w:lang w:val="fr-FR"/>
              </w:rPr>
              <w:t>de</w:t>
            </w:r>
            <w:r w:rsidR="00C6079B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="000E33F8" w:rsidRPr="00FE63CD">
              <w:rPr>
                <w:rFonts w:ascii="Arial" w:hAnsi="Arial" w:cs="Arial"/>
                <w:sz w:val="20"/>
                <w:szCs w:val="20"/>
                <w:lang w:val="fr-FR"/>
              </w:rPr>
              <w:t>potassium</w:t>
            </w:r>
          </w:p>
        </w:tc>
        <w:tc>
          <w:tcPr>
            <w:tcW w:w="7945" w:type="dxa"/>
          </w:tcPr>
          <w:p w14:paraId="33852B7D" w14:textId="77777777" w:rsidR="000E33F8" w:rsidRPr="00FE63CD" w:rsidRDefault="000E33F8" w:rsidP="00306DB8">
            <w:pPr>
              <w:pStyle w:val="TableParagraph"/>
              <w:spacing w:line="303" w:lineRule="exact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E63CD">
              <w:rPr>
                <w:rFonts w:ascii="Arial" w:hAnsi="Arial" w:cs="Arial"/>
                <w:sz w:val="20"/>
                <w:szCs w:val="20"/>
                <w:lang w:val="fr-FR"/>
              </w:rPr>
              <w:t xml:space="preserve">Dans un tube à essai, verser 2 </w:t>
            </w:r>
            <w:proofErr w:type="spellStart"/>
            <w:r w:rsidRPr="00FE63CD">
              <w:rPr>
                <w:rFonts w:ascii="Arial" w:hAnsi="Arial" w:cs="Arial"/>
                <w:sz w:val="20"/>
                <w:szCs w:val="20"/>
                <w:lang w:val="fr-FR"/>
              </w:rPr>
              <w:t>mL</w:t>
            </w:r>
            <w:proofErr w:type="spellEnd"/>
            <w:r w:rsidRPr="00FE63CD">
              <w:rPr>
                <w:rFonts w:ascii="Arial" w:hAnsi="Arial" w:cs="Arial"/>
                <w:sz w:val="20"/>
                <w:szCs w:val="20"/>
                <w:lang w:val="fr-FR"/>
              </w:rPr>
              <w:t xml:space="preserve"> de solution de permanganate de potassium</w:t>
            </w:r>
            <w:r w:rsidR="00C6079B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FE63CD">
              <w:rPr>
                <w:rFonts w:ascii="Arial" w:hAnsi="Arial" w:cs="Arial"/>
                <w:sz w:val="20"/>
                <w:szCs w:val="20"/>
                <w:lang w:val="fr-FR"/>
              </w:rPr>
              <w:t>acidifiée. Ajouter quelques gouttes d</w:t>
            </w:r>
            <w:r w:rsidR="00F56932" w:rsidRPr="00FE63CD">
              <w:rPr>
                <w:rFonts w:ascii="Arial" w:hAnsi="Arial" w:cs="Arial"/>
                <w:sz w:val="20"/>
                <w:szCs w:val="20"/>
                <w:lang w:val="fr-FR"/>
              </w:rPr>
              <w:t>e l’espèce chimique</w:t>
            </w:r>
            <w:r w:rsidRPr="00FE63CD">
              <w:rPr>
                <w:rFonts w:ascii="Arial" w:hAnsi="Arial" w:cs="Arial"/>
                <w:sz w:val="20"/>
                <w:szCs w:val="20"/>
                <w:lang w:val="fr-FR"/>
              </w:rPr>
              <w:t xml:space="preserve"> à tester.</w:t>
            </w:r>
          </w:p>
        </w:tc>
      </w:tr>
      <w:tr w:rsidR="000E33F8" w14:paraId="15A1C9B8" w14:textId="77777777" w:rsidTr="00F36467">
        <w:trPr>
          <w:trHeight w:val="613"/>
        </w:trPr>
        <w:tc>
          <w:tcPr>
            <w:tcW w:w="2684" w:type="dxa"/>
          </w:tcPr>
          <w:p w14:paraId="7CD085E1" w14:textId="77777777" w:rsidR="000E33F8" w:rsidRPr="00FE63CD" w:rsidRDefault="000E33F8" w:rsidP="00CF4D92">
            <w:pPr>
              <w:pStyle w:val="TableParagraph"/>
              <w:spacing w:line="304" w:lineRule="exact"/>
              <w:jc w:val="left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E63CD">
              <w:rPr>
                <w:rFonts w:ascii="Arial" w:hAnsi="Arial" w:cs="Arial"/>
                <w:sz w:val="20"/>
                <w:szCs w:val="20"/>
                <w:lang w:val="fr-FR"/>
              </w:rPr>
              <w:t>Papier pH</w:t>
            </w:r>
          </w:p>
        </w:tc>
        <w:tc>
          <w:tcPr>
            <w:tcW w:w="7945" w:type="dxa"/>
          </w:tcPr>
          <w:p w14:paraId="66ACFE39" w14:textId="77777777" w:rsidR="000E33F8" w:rsidRPr="00FE63CD" w:rsidRDefault="000E33F8" w:rsidP="00306DB8">
            <w:pPr>
              <w:pStyle w:val="TableParagraph"/>
              <w:spacing w:line="304" w:lineRule="exact"/>
              <w:jc w:val="both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E63CD">
              <w:rPr>
                <w:rFonts w:ascii="Arial" w:hAnsi="Arial" w:cs="Arial"/>
                <w:sz w:val="20"/>
                <w:szCs w:val="20"/>
                <w:lang w:val="fr-FR"/>
              </w:rPr>
              <w:t>Tremper un agitateur en verre dans la solution à tester et déposer une goutte</w:t>
            </w:r>
            <w:r w:rsidR="00656D18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r w:rsidRPr="00FE63CD">
              <w:rPr>
                <w:rFonts w:ascii="Arial" w:hAnsi="Arial" w:cs="Arial"/>
                <w:sz w:val="20"/>
                <w:szCs w:val="20"/>
                <w:lang w:val="fr-FR"/>
              </w:rPr>
              <w:t>de cette solution sur un cm de papier pH placé sur une coupelle.</w:t>
            </w:r>
          </w:p>
        </w:tc>
      </w:tr>
    </w:tbl>
    <w:p w14:paraId="7AC458BA" w14:textId="77777777" w:rsidR="000E33F8" w:rsidRDefault="000E33F8" w:rsidP="00A459A4">
      <w:pPr>
        <w:pStyle w:val="ECEcorps"/>
      </w:pPr>
    </w:p>
    <w:p w14:paraId="598CE34F" w14:textId="5A1F3E9E" w:rsidR="00A459A4" w:rsidRPr="00BB0865" w:rsidRDefault="00A459A4" w:rsidP="00A459A4">
      <w:pPr>
        <w:pStyle w:val="ECEtitre"/>
        <w:rPr>
          <w:sz w:val="24"/>
          <w:szCs w:val="24"/>
          <w:u w:val="none"/>
        </w:rPr>
      </w:pPr>
      <w:r w:rsidRPr="00136091">
        <w:rPr>
          <w:sz w:val="24"/>
          <w:szCs w:val="24"/>
        </w:rPr>
        <w:t xml:space="preserve">Données </w:t>
      </w:r>
    </w:p>
    <w:tbl>
      <w:tblPr>
        <w:tblStyle w:val="Grilledutableau"/>
        <w:tblpPr w:leftFromText="141" w:rightFromText="141" w:vertAnchor="text" w:horzAnchor="margin" w:tblpX="-39" w:tblpY="85"/>
        <w:tblW w:w="10700" w:type="dxa"/>
        <w:tblLook w:val="04A0" w:firstRow="1" w:lastRow="0" w:firstColumn="1" w:lastColumn="0" w:noHBand="0" w:noVBand="1"/>
      </w:tblPr>
      <w:tblGrid>
        <w:gridCol w:w="2802"/>
        <w:gridCol w:w="1984"/>
        <w:gridCol w:w="1911"/>
        <w:gridCol w:w="1876"/>
        <w:gridCol w:w="2127"/>
      </w:tblGrid>
      <w:tr w:rsidR="00F56932" w:rsidRPr="00B3510C" w14:paraId="0EA4D547" w14:textId="77777777" w:rsidTr="006D7D3A">
        <w:tc>
          <w:tcPr>
            <w:tcW w:w="2802" w:type="dxa"/>
            <w:vAlign w:val="center"/>
          </w:tcPr>
          <w:p w14:paraId="0CF944C4" w14:textId="77777777" w:rsidR="00F56932" w:rsidRPr="00A459A4" w:rsidRDefault="00F56932" w:rsidP="006D7D3A">
            <w:pPr>
              <w:jc w:val="center"/>
            </w:pPr>
            <w:r>
              <w:t>Nom</w:t>
            </w:r>
          </w:p>
        </w:tc>
        <w:tc>
          <w:tcPr>
            <w:tcW w:w="1984" w:type="dxa"/>
            <w:vAlign w:val="center"/>
          </w:tcPr>
          <w:p w14:paraId="51CFB85E" w14:textId="77777777" w:rsidR="00F56932" w:rsidRPr="00A459A4" w:rsidRDefault="00F56932" w:rsidP="006D7D3A">
            <w:pPr>
              <w:jc w:val="center"/>
            </w:pPr>
            <w:r>
              <w:t>Eau de javel</w:t>
            </w:r>
          </w:p>
        </w:tc>
        <w:tc>
          <w:tcPr>
            <w:tcW w:w="1911" w:type="dxa"/>
            <w:vAlign w:val="center"/>
          </w:tcPr>
          <w:p w14:paraId="28E0CB96" w14:textId="77777777" w:rsidR="00F56932" w:rsidRPr="00A459A4" w:rsidRDefault="00F56932" w:rsidP="006D7D3A">
            <w:pPr>
              <w:jc w:val="center"/>
            </w:pPr>
            <w:r>
              <w:t>Acide éthanoïque glacial</w:t>
            </w:r>
          </w:p>
        </w:tc>
        <w:tc>
          <w:tcPr>
            <w:tcW w:w="1876" w:type="dxa"/>
            <w:vAlign w:val="center"/>
          </w:tcPr>
          <w:p w14:paraId="52EF0060" w14:textId="77777777" w:rsidR="00F56932" w:rsidRPr="00F56932" w:rsidRDefault="00F56932" w:rsidP="006D7D3A">
            <w:pPr>
              <w:jc w:val="center"/>
              <w:rPr>
                <w:bCs/>
              </w:rPr>
            </w:pPr>
            <w:r w:rsidRPr="00F56932">
              <w:rPr>
                <w:bCs/>
              </w:rPr>
              <w:t>Menthol</w:t>
            </w:r>
          </w:p>
        </w:tc>
        <w:tc>
          <w:tcPr>
            <w:tcW w:w="2127" w:type="dxa"/>
            <w:vAlign w:val="center"/>
          </w:tcPr>
          <w:p w14:paraId="35EE3645" w14:textId="77777777" w:rsidR="00F56932" w:rsidRPr="00F56932" w:rsidRDefault="00F56932" w:rsidP="006D7D3A">
            <w:pPr>
              <w:jc w:val="center"/>
              <w:rPr>
                <w:bCs/>
              </w:rPr>
            </w:pPr>
            <w:proofErr w:type="spellStart"/>
            <w:r w:rsidRPr="00F56932">
              <w:rPr>
                <w:bCs/>
              </w:rPr>
              <w:t>Menthone</w:t>
            </w:r>
            <w:proofErr w:type="spellEnd"/>
          </w:p>
        </w:tc>
      </w:tr>
      <w:tr w:rsidR="00F56932" w:rsidRPr="00B3510C" w14:paraId="54863CD9" w14:textId="77777777" w:rsidTr="006D7D3A">
        <w:trPr>
          <w:trHeight w:val="735"/>
        </w:trPr>
        <w:tc>
          <w:tcPr>
            <w:tcW w:w="2802" w:type="dxa"/>
            <w:vAlign w:val="center"/>
          </w:tcPr>
          <w:p w14:paraId="6496C0F5" w14:textId="77777777" w:rsidR="00F56932" w:rsidRDefault="00F56932" w:rsidP="006D7D3A">
            <w:pPr>
              <w:jc w:val="left"/>
              <w:rPr>
                <w:bCs/>
              </w:rPr>
            </w:pPr>
          </w:p>
          <w:p w14:paraId="067571BE" w14:textId="77777777" w:rsidR="00F56932" w:rsidRDefault="00F56932" w:rsidP="006D7D3A">
            <w:pPr>
              <w:jc w:val="left"/>
              <w:rPr>
                <w:bCs/>
              </w:rPr>
            </w:pPr>
          </w:p>
          <w:p w14:paraId="6299275D" w14:textId="77777777" w:rsidR="00F56932" w:rsidRDefault="00F56932" w:rsidP="006D7D3A">
            <w:pPr>
              <w:jc w:val="left"/>
              <w:rPr>
                <w:bCs/>
              </w:rPr>
            </w:pPr>
            <w:r>
              <w:rPr>
                <w:bCs/>
              </w:rPr>
              <w:t>Formules</w:t>
            </w:r>
          </w:p>
          <w:p w14:paraId="078618D6" w14:textId="77777777" w:rsidR="00F56932" w:rsidRDefault="00F56932" w:rsidP="006D7D3A">
            <w:pPr>
              <w:jc w:val="left"/>
              <w:rPr>
                <w:bCs/>
              </w:rPr>
            </w:pPr>
          </w:p>
          <w:p w14:paraId="3E738A08" w14:textId="77777777" w:rsidR="00F56932" w:rsidRDefault="00F56932" w:rsidP="006D7D3A">
            <w:pPr>
              <w:jc w:val="left"/>
              <w:rPr>
                <w:bCs/>
              </w:rPr>
            </w:pPr>
          </w:p>
        </w:tc>
        <w:tc>
          <w:tcPr>
            <w:tcW w:w="1984" w:type="dxa"/>
            <w:vAlign w:val="center"/>
          </w:tcPr>
          <w:p w14:paraId="24F7CB8C" w14:textId="1728A08B" w:rsidR="00B716D9" w:rsidRPr="009E2445" w:rsidRDefault="00B716D9" w:rsidP="006D7D3A">
            <w:pPr>
              <w:jc w:val="left"/>
              <w:rPr>
                <w:bCs/>
              </w:rPr>
            </w:pPr>
            <w:r w:rsidRPr="009E2445">
              <w:rPr>
                <w:bCs/>
              </w:rPr>
              <w:t xml:space="preserve">Solution aqueuse contenant : </w:t>
            </w:r>
          </w:p>
          <w:p w14:paraId="718328E6" w14:textId="265F505A" w:rsidR="00F56932" w:rsidRPr="009E2445" w:rsidRDefault="00F56932" w:rsidP="006D7D3A">
            <w:pPr>
              <w:jc w:val="left"/>
              <w:rPr>
                <w:bCs/>
              </w:rPr>
            </w:pPr>
            <w:r w:rsidRPr="009E2445">
              <w:rPr>
                <w:bCs/>
              </w:rPr>
              <w:t>Na</w:t>
            </w:r>
            <w:r w:rsidR="00FE63CD" w:rsidRPr="009E2445">
              <w:rPr>
                <w:bCs/>
                <w:vertAlign w:val="superscript"/>
              </w:rPr>
              <w:t>+</w:t>
            </w:r>
            <w:r w:rsidR="00FE63CD" w:rsidRPr="009E2445">
              <w:rPr>
                <w:bCs/>
              </w:rPr>
              <w:t>(</w:t>
            </w:r>
            <w:proofErr w:type="spellStart"/>
            <w:r w:rsidR="00FE63CD" w:rsidRPr="009E2445">
              <w:rPr>
                <w:bCs/>
              </w:rPr>
              <w:t>aq</w:t>
            </w:r>
            <w:proofErr w:type="spellEnd"/>
            <w:r w:rsidR="00FE63CD" w:rsidRPr="009E2445">
              <w:rPr>
                <w:bCs/>
              </w:rPr>
              <w:t xml:space="preserve">) + </w:t>
            </w:r>
            <w:r w:rsidRPr="009E2445">
              <w:rPr>
                <w:bCs/>
              </w:rPr>
              <w:t>C</w:t>
            </w:r>
            <w:r w:rsidR="00BB0865">
              <w:rPr>
                <w:rFonts w:ascii="Mistral" w:hAnsi="Mistral"/>
                <w:bCs/>
                <w:sz w:val="22"/>
                <w:szCs w:val="22"/>
              </w:rPr>
              <w:t>ℓ</w:t>
            </w:r>
            <w:r w:rsidRPr="009E2445">
              <w:rPr>
                <w:bCs/>
              </w:rPr>
              <w:t>O</w:t>
            </w:r>
            <w:r w:rsidR="00BB0D4A" w:rsidRPr="009E2445">
              <w:rPr>
                <w:bCs/>
                <w:vertAlign w:val="superscript"/>
              </w:rPr>
              <w:t>–</w:t>
            </w:r>
            <w:r w:rsidR="00FE63CD" w:rsidRPr="009E2445">
              <w:rPr>
                <w:bCs/>
              </w:rPr>
              <w:t>(</w:t>
            </w:r>
            <w:proofErr w:type="spellStart"/>
            <w:r w:rsidR="00FE63CD" w:rsidRPr="009E2445">
              <w:rPr>
                <w:bCs/>
              </w:rPr>
              <w:t>aq</w:t>
            </w:r>
            <w:proofErr w:type="spellEnd"/>
            <w:r w:rsidR="00FE63CD" w:rsidRPr="009E2445">
              <w:rPr>
                <w:bCs/>
              </w:rPr>
              <w:t>)</w:t>
            </w:r>
          </w:p>
        </w:tc>
        <w:tc>
          <w:tcPr>
            <w:tcW w:w="1911" w:type="dxa"/>
            <w:vAlign w:val="center"/>
          </w:tcPr>
          <w:p w14:paraId="4FC4F125" w14:textId="77777777" w:rsidR="00F56932" w:rsidRPr="00A459A4" w:rsidRDefault="00F56932" w:rsidP="006D7D3A">
            <w:pPr>
              <w:jc w:val="center"/>
              <w:rPr>
                <w:bCs/>
              </w:rPr>
            </w:pPr>
            <w:r>
              <w:rPr>
                <w:bCs/>
              </w:rPr>
              <w:t>C</w:t>
            </w:r>
            <w:r w:rsidRPr="00E85FDB">
              <w:rPr>
                <w:bCs/>
                <w:vertAlign w:val="subscript"/>
              </w:rPr>
              <w:t>2</w:t>
            </w:r>
            <w:r>
              <w:rPr>
                <w:bCs/>
              </w:rPr>
              <w:t>H</w:t>
            </w:r>
            <w:r w:rsidRPr="00E85FDB">
              <w:rPr>
                <w:bCs/>
                <w:vertAlign w:val="subscript"/>
              </w:rPr>
              <w:t>4</w:t>
            </w:r>
            <w:r>
              <w:rPr>
                <w:bCs/>
              </w:rPr>
              <w:t>O</w:t>
            </w:r>
            <w:r w:rsidRPr="00E85FDB">
              <w:rPr>
                <w:bCs/>
                <w:vertAlign w:val="subscript"/>
              </w:rPr>
              <w:t>2</w:t>
            </w:r>
          </w:p>
        </w:tc>
        <w:tc>
          <w:tcPr>
            <w:tcW w:w="1876" w:type="dxa"/>
            <w:vAlign w:val="center"/>
          </w:tcPr>
          <w:p w14:paraId="2E9AB2DA" w14:textId="6408EC24" w:rsidR="00F56932" w:rsidRPr="00A459A4" w:rsidRDefault="00F36467" w:rsidP="006D7D3A">
            <w:pPr>
              <w:jc w:val="center"/>
            </w:pPr>
            <w:r w:rsidRPr="00225580">
              <w:rPr>
                <w:noProof/>
              </w:rPr>
              <w:drawing>
                <wp:inline distT="0" distB="0" distL="0" distR="0" wp14:anchorId="45582015" wp14:editId="60D39AE5">
                  <wp:extent cx="442609" cy="645472"/>
                  <wp:effectExtent l="0" t="0" r="0" b="254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5299" cy="6639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vAlign w:val="center"/>
          </w:tcPr>
          <w:p w14:paraId="7FCC1D1F" w14:textId="136F6D30" w:rsidR="00F56932" w:rsidRPr="00A459A4" w:rsidRDefault="00F36467" w:rsidP="006D7D3A">
            <w:pPr>
              <w:jc w:val="center"/>
            </w:pPr>
            <w:r w:rsidRPr="00225580">
              <w:rPr>
                <w:noProof/>
              </w:rPr>
              <w:drawing>
                <wp:inline distT="0" distB="0" distL="0" distR="0" wp14:anchorId="2FBB3C65" wp14:editId="3D08BE0A">
                  <wp:extent cx="437745" cy="696413"/>
                  <wp:effectExtent l="0" t="0" r="635" b="889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6766" cy="710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6932" w:rsidRPr="00B3510C" w14:paraId="6F6F7062" w14:textId="77777777" w:rsidTr="003C55FD">
        <w:trPr>
          <w:trHeight w:val="1319"/>
        </w:trPr>
        <w:tc>
          <w:tcPr>
            <w:tcW w:w="2802" w:type="dxa"/>
            <w:vAlign w:val="center"/>
          </w:tcPr>
          <w:p w14:paraId="700E2F70" w14:textId="77777777" w:rsidR="00F56932" w:rsidRDefault="00F56932" w:rsidP="006D7D3A">
            <w:pPr>
              <w:jc w:val="left"/>
              <w:rPr>
                <w:bCs/>
              </w:rPr>
            </w:pPr>
            <w:r>
              <w:rPr>
                <w:bCs/>
              </w:rPr>
              <w:t>Pictogrammes de sécurité</w:t>
            </w:r>
          </w:p>
          <w:p w14:paraId="63FF9D29" w14:textId="77777777" w:rsidR="00F36467" w:rsidRDefault="00F36467" w:rsidP="006D7D3A">
            <w:pPr>
              <w:rPr>
                <w:bCs/>
              </w:rPr>
            </w:pPr>
          </w:p>
          <w:p w14:paraId="3CD94426" w14:textId="6B3ED1B2" w:rsidR="00F36467" w:rsidRPr="00F36467" w:rsidRDefault="00F36467" w:rsidP="006D7D3A"/>
        </w:tc>
        <w:tc>
          <w:tcPr>
            <w:tcW w:w="1984" w:type="dxa"/>
            <w:vAlign w:val="center"/>
          </w:tcPr>
          <w:p w14:paraId="18B0ACC0" w14:textId="09ED4A29" w:rsidR="00F56932" w:rsidRDefault="003C55FD" w:rsidP="003C55FD">
            <w:pPr>
              <w:jc w:val="center"/>
              <w:rPr>
                <w:bCs/>
              </w:rPr>
            </w:pPr>
            <w:r w:rsidRPr="00E85FDB">
              <w:rPr>
                <w:noProof/>
              </w:rPr>
              <w:drawing>
                <wp:anchor distT="0" distB="0" distL="114300" distR="114300" simplePos="0" relativeHeight="251672576" behindDoc="1" locked="0" layoutInCell="1" allowOverlap="1" wp14:anchorId="6171CA8C" wp14:editId="7F313125">
                  <wp:simplePos x="0" y="0"/>
                  <wp:positionH relativeFrom="column">
                    <wp:posOffset>-14605</wp:posOffset>
                  </wp:positionH>
                  <wp:positionV relativeFrom="paragraph">
                    <wp:posOffset>-582295</wp:posOffset>
                  </wp:positionV>
                  <wp:extent cx="563245" cy="563245"/>
                  <wp:effectExtent l="0" t="0" r="8255" b="8255"/>
                  <wp:wrapTight wrapText="bothSides">
                    <wp:wrapPolygon edited="0">
                      <wp:start x="0" y="0"/>
                      <wp:lineTo x="0" y="21186"/>
                      <wp:lineTo x="21186" y="21186"/>
                      <wp:lineTo x="21186" y="0"/>
                      <wp:lineTo x="0" y="0"/>
                    </wp:wrapPolygon>
                  </wp:wrapTight>
                  <wp:docPr id="10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245" cy="563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566267" w:rsidRPr="00E85FDB">
              <w:rPr>
                <w:noProof/>
              </w:rPr>
              <w:drawing>
                <wp:anchor distT="0" distB="0" distL="114300" distR="114300" simplePos="0" relativeHeight="251673600" behindDoc="1" locked="0" layoutInCell="1" allowOverlap="1" wp14:anchorId="1376C6BA" wp14:editId="49CCFA72">
                  <wp:simplePos x="0" y="0"/>
                  <wp:positionH relativeFrom="column">
                    <wp:posOffset>560705</wp:posOffset>
                  </wp:positionH>
                  <wp:positionV relativeFrom="paragraph">
                    <wp:posOffset>-582295</wp:posOffset>
                  </wp:positionV>
                  <wp:extent cx="548640" cy="548640"/>
                  <wp:effectExtent l="0" t="0" r="3810" b="3810"/>
                  <wp:wrapTight wrapText="bothSides">
                    <wp:wrapPolygon edited="0">
                      <wp:start x="0" y="0"/>
                      <wp:lineTo x="0" y="21000"/>
                      <wp:lineTo x="21000" y="21000"/>
                      <wp:lineTo x="21000" y="0"/>
                      <wp:lineTo x="0" y="0"/>
                    </wp:wrapPolygon>
                  </wp:wrapTight>
                  <wp:docPr id="18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548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73A47">
              <w:rPr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1" locked="0" layoutInCell="1" allowOverlap="1" wp14:anchorId="766117E2" wp14:editId="2BDF9787">
                      <wp:simplePos x="0" y="0"/>
                      <wp:positionH relativeFrom="column">
                        <wp:posOffset>417383</wp:posOffset>
                      </wp:positionH>
                      <wp:positionV relativeFrom="paragraph">
                        <wp:posOffset>41896</wp:posOffset>
                      </wp:positionV>
                      <wp:extent cx="569595" cy="487680"/>
                      <wp:effectExtent l="0" t="0" r="1905" b="7620"/>
                      <wp:wrapTight wrapText="bothSides">
                        <wp:wrapPolygon edited="0">
                          <wp:start x="0" y="0"/>
                          <wp:lineTo x="0" y="21094"/>
                          <wp:lineTo x="20950" y="21094"/>
                          <wp:lineTo x="20950" y="0"/>
                          <wp:lineTo x="0" y="0"/>
                        </wp:wrapPolygon>
                      </wp:wrapTight>
                      <wp:docPr id="9" name="Text Box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569595" cy="4876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7F9BB67" w14:textId="36A04B27" w:rsidR="00F56932" w:rsidRDefault="00F56932" w:rsidP="00F5693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6117E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5" o:spid="_x0000_s1026" type="#_x0000_t202" style="position:absolute;left:0;text-align:left;margin-left:32.85pt;margin-top:3.3pt;width:44.85pt;height:38.4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" stroked="f">
                      <v:path arrowok="t"/>
                      <v:textbox>
                        <w:txbxContent>
                          <w:p w14:paraId="47F9BB67" w14:textId="36A04B27" w:rsidR="00F56932" w:rsidRDefault="00F56932" w:rsidP="00F56932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</w:tc>
        <w:tc>
          <w:tcPr>
            <w:tcW w:w="1911" w:type="dxa"/>
            <w:vAlign w:val="center"/>
          </w:tcPr>
          <w:p w14:paraId="4CDFF5F9" w14:textId="46D8F9C5" w:rsidR="00F56932" w:rsidRDefault="003C55FD" w:rsidP="003C55FD">
            <w:pPr>
              <w:rPr>
                <w:bCs/>
              </w:rPr>
            </w:pPr>
            <w:r w:rsidRPr="00E85FDB">
              <w:rPr>
                <w:noProof/>
              </w:rPr>
              <w:drawing>
                <wp:anchor distT="0" distB="0" distL="114300" distR="114300" simplePos="0" relativeHeight="251674624" behindDoc="1" locked="0" layoutInCell="1" allowOverlap="1" wp14:anchorId="15828A1D" wp14:editId="5A0912D6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-582295</wp:posOffset>
                  </wp:positionV>
                  <wp:extent cx="541020" cy="541020"/>
                  <wp:effectExtent l="0" t="0" r="0" b="0"/>
                  <wp:wrapTight wrapText="bothSides">
                    <wp:wrapPolygon edited="0">
                      <wp:start x="0" y="0"/>
                      <wp:lineTo x="0" y="20535"/>
                      <wp:lineTo x="20535" y="20535"/>
                      <wp:lineTo x="20535" y="0"/>
                      <wp:lineTo x="0" y="0"/>
                    </wp:wrapPolygon>
                  </wp:wrapTight>
                  <wp:docPr id="2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020" cy="541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C0FC8">
              <w:rPr>
                <w:noProof/>
              </w:rPr>
              <w:drawing>
                <wp:anchor distT="0" distB="0" distL="114300" distR="114300" simplePos="0" relativeHeight="251675648" behindDoc="1" locked="0" layoutInCell="1" allowOverlap="1" wp14:anchorId="3564DC89" wp14:editId="09807D68">
                  <wp:simplePos x="0" y="0"/>
                  <wp:positionH relativeFrom="column">
                    <wp:posOffset>572770</wp:posOffset>
                  </wp:positionH>
                  <wp:positionV relativeFrom="paragraph">
                    <wp:posOffset>-582295</wp:posOffset>
                  </wp:positionV>
                  <wp:extent cx="528320" cy="528320"/>
                  <wp:effectExtent l="0" t="0" r="5080" b="5080"/>
                  <wp:wrapThrough wrapText="bothSides">
                    <wp:wrapPolygon edited="0">
                      <wp:start x="0" y="0"/>
                      <wp:lineTo x="0" y="21029"/>
                      <wp:lineTo x="21029" y="21029"/>
                      <wp:lineTo x="21029" y="0"/>
                      <wp:lineTo x="0" y="0"/>
                    </wp:wrapPolygon>
                  </wp:wrapThrough>
                  <wp:docPr id="22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8320" cy="5283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76" w:type="dxa"/>
            <w:vAlign w:val="center"/>
          </w:tcPr>
          <w:p w14:paraId="46EC4273" w14:textId="4B4842BA" w:rsidR="00F56932" w:rsidRDefault="003C55FD" w:rsidP="003C55FD">
            <w:pPr>
              <w:jc w:val="center"/>
              <w:rPr>
                <w:noProof/>
                <w:lang w:eastAsia="en-US"/>
              </w:rPr>
            </w:pPr>
            <w:r w:rsidRPr="00F50F75">
              <w:rPr>
                <w:noProof/>
              </w:rPr>
              <w:drawing>
                <wp:inline distT="0" distB="0" distL="0" distR="0" wp14:anchorId="2E34B0F0" wp14:editId="1572A145">
                  <wp:extent cx="548717" cy="548717"/>
                  <wp:effectExtent l="0" t="0" r="3810" b="3810"/>
                  <wp:docPr id="12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0014" cy="5500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5E42E3" w14:textId="77777777" w:rsidR="00F56932" w:rsidRDefault="00F56932" w:rsidP="003C55FD">
            <w:pPr>
              <w:jc w:val="center"/>
              <w:rPr>
                <w:noProof/>
                <w:lang w:eastAsia="en-US"/>
              </w:rPr>
            </w:pPr>
          </w:p>
        </w:tc>
        <w:tc>
          <w:tcPr>
            <w:tcW w:w="2127" w:type="dxa"/>
            <w:vAlign w:val="center"/>
          </w:tcPr>
          <w:p w14:paraId="3C38F082" w14:textId="30EBD2AB" w:rsidR="00F56932" w:rsidRDefault="003C55FD" w:rsidP="003C55FD">
            <w:pPr>
              <w:rPr>
                <w:noProof/>
                <w:lang w:eastAsia="en-US"/>
              </w:rPr>
            </w:pPr>
            <w:r w:rsidRPr="00F50F75">
              <w:rPr>
                <w:noProof/>
              </w:rPr>
              <w:drawing>
                <wp:anchor distT="0" distB="0" distL="114300" distR="114300" simplePos="0" relativeHeight="251676672" behindDoc="1" locked="0" layoutInCell="1" allowOverlap="1" wp14:anchorId="61C39BB6" wp14:editId="2F11B1BB">
                  <wp:simplePos x="0" y="0"/>
                  <wp:positionH relativeFrom="page">
                    <wp:posOffset>699770</wp:posOffset>
                  </wp:positionH>
                  <wp:positionV relativeFrom="paragraph">
                    <wp:posOffset>-582295</wp:posOffset>
                  </wp:positionV>
                  <wp:extent cx="555625" cy="555625"/>
                  <wp:effectExtent l="0" t="0" r="0" b="0"/>
                  <wp:wrapTight wrapText="bothSides">
                    <wp:wrapPolygon edited="0">
                      <wp:start x="8146" y="0"/>
                      <wp:lineTo x="0" y="8887"/>
                      <wp:lineTo x="0" y="11849"/>
                      <wp:lineTo x="7406" y="20736"/>
                      <wp:lineTo x="8146" y="20736"/>
                      <wp:lineTo x="12590" y="20736"/>
                      <wp:lineTo x="13330" y="20736"/>
                      <wp:lineTo x="20736" y="11849"/>
                      <wp:lineTo x="20736" y="8887"/>
                      <wp:lineTo x="12590" y="0"/>
                      <wp:lineTo x="8146" y="0"/>
                    </wp:wrapPolygon>
                  </wp:wrapTight>
                  <wp:docPr id="24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5625" cy="555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50F75">
              <w:rPr>
                <w:noProof/>
              </w:rPr>
              <w:drawing>
                <wp:anchor distT="0" distB="0" distL="114300" distR="114300" simplePos="0" relativeHeight="251677696" behindDoc="1" locked="0" layoutInCell="1" allowOverlap="1" wp14:anchorId="206EDFC4" wp14:editId="736C797B">
                  <wp:simplePos x="0" y="0"/>
                  <wp:positionH relativeFrom="column">
                    <wp:posOffset>26670</wp:posOffset>
                  </wp:positionH>
                  <wp:positionV relativeFrom="paragraph">
                    <wp:posOffset>-582295</wp:posOffset>
                  </wp:positionV>
                  <wp:extent cx="555625" cy="555625"/>
                  <wp:effectExtent l="0" t="0" r="0" b="0"/>
                  <wp:wrapTight wrapText="bothSides">
                    <wp:wrapPolygon edited="0">
                      <wp:start x="0" y="0"/>
                      <wp:lineTo x="0" y="20736"/>
                      <wp:lineTo x="20736" y="20736"/>
                      <wp:lineTo x="20736" y="0"/>
                      <wp:lineTo x="0" y="0"/>
                    </wp:wrapPolygon>
                  </wp:wrapTight>
                  <wp:docPr id="25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5625" cy="555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56932" w:rsidRPr="00B3510C" w14:paraId="328C5B04" w14:textId="77777777" w:rsidTr="006D7D3A">
        <w:trPr>
          <w:trHeight w:val="307"/>
        </w:trPr>
        <w:tc>
          <w:tcPr>
            <w:tcW w:w="2802" w:type="dxa"/>
            <w:vAlign w:val="center"/>
          </w:tcPr>
          <w:p w14:paraId="2137528B" w14:textId="77777777" w:rsidR="00F56932" w:rsidRDefault="00F56932" w:rsidP="006D7D3A">
            <w:pPr>
              <w:jc w:val="left"/>
              <w:rPr>
                <w:bCs/>
              </w:rPr>
            </w:pPr>
            <w:r>
              <w:rPr>
                <w:bCs/>
              </w:rPr>
              <w:t>Solubilité </w:t>
            </w:r>
          </w:p>
        </w:tc>
        <w:tc>
          <w:tcPr>
            <w:tcW w:w="1984" w:type="dxa"/>
            <w:vAlign w:val="center"/>
          </w:tcPr>
          <w:p w14:paraId="62666A8C" w14:textId="77777777" w:rsidR="00F56932" w:rsidRDefault="00F56932" w:rsidP="006D7D3A">
            <w:pPr>
              <w:jc w:val="center"/>
              <w:rPr>
                <w:bCs/>
              </w:rPr>
            </w:pPr>
          </w:p>
        </w:tc>
        <w:tc>
          <w:tcPr>
            <w:tcW w:w="1911" w:type="dxa"/>
            <w:vAlign w:val="center"/>
          </w:tcPr>
          <w:p w14:paraId="0E1264B7" w14:textId="1C25BD6C" w:rsidR="00F56932" w:rsidRDefault="00C54DA7" w:rsidP="006D7D3A">
            <w:pPr>
              <w:jc w:val="center"/>
              <w:rPr>
                <w:bCs/>
              </w:rPr>
            </w:pPr>
            <w:r>
              <w:rPr>
                <w:noProof/>
                <w:lang w:eastAsia="en-US"/>
              </w:rPr>
              <w:t>Soluble dans l’eau</w:t>
            </w:r>
          </w:p>
        </w:tc>
        <w:tc>
          <w:tcPr>
            <w:tcW w:w="1876" w:type="dxa"/>
            <w:vAlign w:val="center"/>
          </w:tcPr>
          <w:p w14:paraId="72AE6A83" w14:textId="77777777" w:rsidR="00F56932" w:rsidRDefault="00F56932" w:rsidP="006D7D3A">
            <w:pPr>
              <w:jc w:val="center"/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Soluble dans l’eau</w:t>
            </w:r>
          </w:p>
        </w:tc>
        <w:tc>
          <w:tcPr>
            <w:tcW w:w="2127" w:type="dxa"/>
            <w:vAlign w:val="center"/>
          </w:tcPr>
          <w:p w14:paraId="28391FF9" w14:textId="77777777" w:rsidR="00F56932" w:rsidRDefault="00F56932" w:rsidP="006D7D3A">
            <w:pPr>
              <w:jc w:val="center"/>
              <w:rPr>
                <w:noProof/>
                <w:lang w:eastAsia="en-US"/>
              </w:rPr>
            </w:pPr>
            <w:r>
              <w:rPr>
                <w:noProof/>
                <w:lang w:eastAsia="en-US"/>
              </w:rPr>
              <w:t>Non miscible à l’eau</w:t>
            </w:r>
          </w:p>
        </w:tc>
      </w:tr>
      <w:tr w:rsidR="00F56932" w:rsidRPr="00B3510C" w14:paraId="3D0C4EFC" w14:textId="77777777" w:rsidTr="006D7D3A">
        <w:trPr>
          <w:trHeight w:val="107"/>
        </w:trPr>
        <w:tc>
          <w:tcPr>
            <w:tcW w:w="2802" w:type="dxa"/>
            <w:vAlign w:val="center"/>
          </w:tcPr>
          <w:p w14:paraId="4D8C6DD6" w14:textId="77777777" w:rsidR="00F56932" w:rsidRPr="00A459A4" w:rsidRDefault="00F56932" w:rsidP="006D7D3A">
            <w:pPr>
              <w:jc w:val="left"/>
              <w:rPr>
                <w:bCs/>
              </w:rPr>
            </w:pPr>
            <w:r>
              <w:rPr>
                <w:bCs/>
              </w:rPr>
              <w:t>Aspect à température ambiante</w:t>
            </w:r>
          </w:p>
        </w:tc>
        <w:tc>
          <w:tcPr>
            <w:tcW w:w="1984" w:type="dxa"/>
            <w:vAlign w:val="center"/>
          </w:tcPr>
          <w:p w14:paraId="1F5E8C3A" w14:textId="77777777" w:rsidR="00F56932" w:rsidRPr="00A459A4" w:rsidRDefault="00F56932" w:rsidP="006D7D3A">
            <w:pPr>
              <w:jc w:val="center"/>
              <w:rPr>
                <w:bCs/>
              </w:rPr>
            </w:pPr>
            <w:r>
              <w:rPr>
                <w:bCs/>
              </w:rPr>
              <w:t>Liquide jaune très pâle</w:t>
            </w:r>
          </w:p>
        </w:tc>
        <w:tc>
          <w:tcPr>
            <w:tcW w:w="1911" w:type="dxa"/>
            <w:vAlign w:val="center"/>
          </w:tcPr>
          <w:p w14:paraId="09364C9D" w14:textId="77777777" w:rsidR="00F56932" w:rsidRPr="00A459A4" w:rsidRDefault="00F56932" w:rsidP="006D7D3A">
            <w:pPr>
              <w:jc w:val="center"/>
              <w:rPr>
                <w:bCs/>
              </w:rPr>
            </w:pPr>
            <w:r>
              <w:t xml:space="preserve">Liquide </w:t>
            </w:r>
            <w:r w:rsidR="00C6079B">
              <w:t>i</w:t>
            </w:r>
            <w:r w:rsidRPr="00A459A4">
              <w:t>ncolore</w:t>
            </w:r>
          </w:p>
        </w:tc>
        <w:tc>
          <w:tcPr>
            <w:tcW w:w="1876" w:type="dxa"/>
            <w:vAlign w:val="center"/>
          </w:tcPr>
          <w:p w14:paraId="0325D7B7" w14:textId="77777777" w:rsidR="00F56932" w:rsidRPr="00A459A4" w:rsidRDefault="00F56932" w:rsidP="006D7D3A">
            <w:pPr>
              <w:jc w:val="center"/>
            </w:pPr>
            <w:r>
              <w:t>Solide b</w:t>
            </w:r>
            <w:r w:rsidRPr="00A459A4">
              <w:t>lan</w:t>
            </w:r>
            <w:r>
              <w:t>c</w:t>
            </w:r>
          </w:p>
        </w:tc>
        <w:tc>
          <w:tcPr>
            <w:tcW w:w="2127" w:type="dxa"/>
            <w:vAlign w:val="center"/>
          </w:tcPr>
          <w:p w14:paraId="5DD12F31" w14:textId="77777777" w:rsidR="00F56932" w:rsidRPr="00A459A4" w:rsidRDefault="00F56932" w:rsidP="006D7D3A">
            <w:pPr>
              <w:jc w:val="center"/>
            </w:pPr>
            <w:r>
              <w:t xml:space="preserve">Liquide </w:t>
            </w:r>
            <w:r w:rsidR="00C6079B">
              <w:t>i</w:t>
            </w:r>
            <w:r w:rsidRPr="00A459A4">
              <w:t>ncolore</w:t>
            </w:r>
          </w:p>
        </w:tc>
      </w:tr>
      <w:tr w:rsidR="00F56932" w:rsidRPr="00B3510C" w14:paraId="1ED0CDDB" w14:textId="77777777" w:rsidTr="006D7D3A">
        <w:trPr>
          <w:trHeight w:val="106"/>
        </w:trPr>
        <w:tc>
          <w:tcPr>
            <w:tcW w:w="2802" w:type="dxa"/>
            <w:vAlign w:val="center"/>
          </w:tcPr>
          <w:p w14:paraId="1C3EDE69" w14:textId="77777777" w:rsidR="00F56932" w:rsidRDefault="00F56932" w:rsidP="006D7D3A">
            <w:pPr>
              <w:jc w:val="left"/>
              <w:rPr>
                <w:bCs/>
              </w:rPr>
            </w:pPr>
            <w:r>
              <w:rPr>
                <w:bCs/>
              </w:rPr>
              <w:t>Densité à 20°C</w:t>
            </w:r>
          </w:p>
        </w:tc>
        <w:tc>
          <w:tcPr>
            <w:tcW w:w="1984" w:type="dxa"/>
            <w:vAlign w:val="center"/>
          </w:tcPr>
          <w:p w14:paraId="32E712D9" w14:textId="77777777" w:rsidR="00F56932" w:rsidRPr="00A459A4" w:rsidRDefault="00F56932" w:rsidP="006D7D3A">
            <w:pPr>
              <w:jc w:val="center"/>
              <w:rPr>
                <w:bCs/>
              </w:rPr>
            </w:pPr>
            <w:r>
              <w:rPr>
                <w:bCs/>
              </w:rPr>
              <w:t>1,15</w:t>
            </w:r>
          </w:p>
        </w:tc>
        <w:tc>
          <w:tcPr>
            <w:tcW w:w="1911" w:type="dxa"/>
            <w:vAlign w:val="center"/>
          </w:tcPr>
          <w:p w14:paraId="65CAEB37" w14:textId="77777777" w:rsidR="00F56932" w:rsidRPr="00A459A4" w:rsidRDefault="00F56932" w:rsidP="006D7D3A">
            <w:pPr>
              <w:jc w:val="center"/>
              <w:rPr>
                <w:bCs/>
              </w:rPr>
            </w:pPr>
            <w:r>
              <w:rPr>
                <w:bCs/>
              </w:rPr>
              <w:t>1,05</w:t>
            </w:r>
          </w:p>
        </w:tc>
        <w:tc>
          <w:tcPr>
            <w:tcW w:w="1876" w:type="dxa"/>
            <w:vAlign w:val="center"/>
          </w:tcPr>
          <w:p w14:paraId="34AE9BC3" w14:textId="77777777" w:rsidR="00F56932" w:rsidRDefault="00F56932" w:rsidP="006D7D3A">
            <w:pPr>
              <w:jc w:val="center"/>
            </w:pPr>
            <w:r>
              <w:t>0,89</w:t>
            </w:r>
          </w:p>
        </w:tc>
        <w:tc>
          <w:tcPr>
            <w:tcW w:w="2127" w:type="dxa"/>
            <w:vAlign w:val="center"/>
          </w:tcPr>
          <w:p w14:paraId="299A4834" w14:textId="77777777" w:rsidR="00F56932" w:rsidRDefault="00F56932" w:rsidP="006D7D3A">
            <w:pPr>
              <w:jc w:val="center"/>
            </w:pPr>
            <w:r>
              <w:t>0,89</w:t>
            </w:r>
          </w:p>
        </w:tc>
      </w:tr>
      <w:tr w:rsidR="00F56932" w:rsidRPr="00B3510C" w14:paraId="6BED38D2" w14:textId="77777777" w:rsidTr="006D7D3A">
        <w:tc>
          <w:tcPr>
            <w:tcW w:w="2802" w:type="dxa"/>
            <w:vAlign w:val="center"/>
          </w:tcPr>
          <w:p w14:paraId="4B7611AA" w14:textId="09FD2E40" w:rsidR="00F56932" w:rsidRPr="00A459A4" w:rsidRDefault="00F56932" w:rsidP="006D7D3A">
            <w:pPr>
              <w:rPr>
                <w:bCs/>
              </w:rPr>
            </w:pPr>
            <w:r w:rsidRPr="00A459A4">
              <w:rPr>
                <w:bCs/>
              </w:rPr>
              <w:t>Masse molaire (g</w:t>
            </w:r>
            <w:r w:rsidR="00F50CE3">
              <w:rPr>
                <w:bCs/>
              </w:rPr>
              <w:t>·</w:t>
            </w:r>
            <w:r w:rsidRPr="00A459A4">
              <w:rPr>
                <w:bCs/>
              </w:rPr>
              <w:t>mol</w:t>
            </w:r>
            <w:r w:rsidRPr="00A459A4">
              <w:rPr>
                <w:bCs/>
                <w:vertAlign w:val="superscript"/>
              </w:rPr>
              <w:t>-1</w:t>
            </w:r>
            <w:r w:rsidRPr="00A459A4">
              <w:rPr>
                <w:bCs/>
              </w:rPr>
              <w:t>)</w:t>
            </w:r>
          </w:p>
        </w:tc>
        <w:tc>
          <w:tcPr>
            <w:tcW w:w="1984" w:type="dxa"/>
            <w:vAlign w:val="center"/>
          </w:tcPr>
          <w:p w14:paraId="0B908F10" w14:textId="77777777" w:rsidR="00F56932" w:rsidRPr="00A459A4" w:rsidRDefault="00F56932" w:rsidP="006D7D3A">
            <w:pPr>
              <w:jc w:val="center"/>
              <w:rPr>
                <w:bCs/>
              </w:rPr>
            </w:pPr>
          </w:p>
        </w:tc>
        <w:tc>
          <w:tcPr>
            <w:tcW w:w="1911" w:type="dxa"/>
            <w:vAlign w:val="center"/>
          </w:tcPr>
          <w:p w14:paraId="43CD064B" w14:textId="77777777" w:rsidR="00F56932" w:rsidRPr="00A459A4" w:rsidRDefault="00F56932" w:rsidP="006D7D3A">
            <w:pPr>
              <w:jc w:val="center"/>
              <w:rPr>
                <w:bCs/>
              </w:rPr>
            </w:pPr>
            <w:r>
              <w:rPr>
                <w:bCs/>
              </w:rPr>
              <w:t>60</w:t>
            </w:r>
          </w:p>
        </w:tc>
        <w:tc>
          <w:tcPr>
            <w:tcW w:w="1876" w:type="dxa"/>
            <w:vAlign w:val="center"/>
          </w:tcPr>
          <w:p w14:paraId="2B774EE7" w14:textId="77777777" w:rsidR="00F56932" w:rsidRPr="00A459A4" w:rsidRDefault="00F56932" w:rsidP="006D7D3A">
            <w:pPr>
              <w:jc w:val="center"/>
            </w:pPr>
            <w:r w:rsidRPr="00A459A4">
              <w:t>156</w:t>
            </w:r>
          </w:p>
        </w:tc>
        <w:tc>
          <w:tcPr>
            <w:tcW w:w="2127" w:type="dxa"/>
            <w:vAlign w:val="center"/>
          </w:tcPr>
          <w:p w14:paraId="1B1ABDBA" w14:textId="77777777" w:rsidR="00F56932" w:rsidRPr="00A459A4" w:rsidRDefault="00F56932" w:rsidP="006D7D3A">
            <w:pPr>
              <w:jc w:val="center"/>
            </w:pPr>
            <w:r w:rsidRPr="00A459A4">
              <w:t>154</w:t>
            </w:r>
          </w:p>
        </w:tc>
      </w:tr>
      <w:tr w:rsidR="00F56932" w:rsidRPr="00B3510C" w14:paraId="13283626" w14:textId="77777777" w:rsidTr="006D7D3A">
        <w:tc>
          <w:tcPr>
            <w:tcW w:w="2802" w:type="dxa"/>
            <w:vAlign w:val="center"/>
          </w:tcPr>
          <w:p w14:paraId="06A9CF99" w14:textId="77777777" w:rsidR="00F56932" w:rsidRPr="00A459A4" w:rsidRDefault="00F56932" w:rsidP="006D7D3A">
            <w:pPr>
              <w:jc w:val="left"/>
              <w:rPr>
                <w:bCs/>
              </w:rPr>
            </w:pPr>
            <w:r w:rsidRPr="00A459A4">
              <w:rPr>
                <w:bCs/>
              </w:rPr>
              <w:t>Température de fusion (°C)</w:t>
            </w:r>
          </w:p>
        </w:tc>
        <w:tc>
          <w:tcPr>
            <w:tcW w:w="1984" w:type="dxa"/>
            <w:vAlign w:val="center"/>
          </w:tcPr>
          <w:p w14:paraId="3B8DC513" w14:textId="77777777" w:rsidR="00F56932" w:rsidRPr="00A459A4" w:rsidRDefault="00F56932" w:rsidP="006D7D3A">
            <w:pPr>
              <w:jc w:val="center"/>
              <w:rPr>
                <w:bCs/>
              </w:rPr>
            </w:pPr>
          </w:p>
        </w:tc>
        <w:tc>
          <w:tcPr>
            <w:tcW w:w="1911" w:type="dxa"/>
            <w:vAlign w:val="center"/>
          </w:tcPr>
          <w:p w14:paraId="48CE2EFC" w14:textId="77777777" w:rsidR="00F56932" w:rsidRPr="00A459A4" w:rsidRDefault="00F56932" w:rsidP="006D7D3A">
            <w:pPr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1876" w:type="dxa"/>
            <w:vAlign w:val="center"/>
          </w:tcPr>
          <w:p w14:paraId="28ED6585" w14:textId="77777777" w:rsidR="00F56932" w:rsidRPr="00A459A4" w:rsidRDefault="00F56932" w:rsidP="006D7D3A">
            <w:pPr>
              <w:jc w:val="center"/>
            </w:pPr>
            <w:r w:rsidRPr="00A459A4">
              <w:t>43</w:t>
            </w:r>
          </w:p>
        </w:tc>
        <w:tc>
          <w:tcPr>
            <w:tcW w:w="2127" w:type="dxa"/>
            <w:vAlign w:val="center"/>
          </w:tcPr>
          <w:p w14:paraId="365C6F57" w14:textId="77777777" w:rsidR="00F56932" w:rsidRPr="00A459A4" w:rsidRDefault="00F56932" w:rsidP="006D7D3A">
            <w:pPr>
              <w:jc w:val="center"/>
            </w:pPr>
            <w:r w:rsidRPr="00A459A4">
              <w:t>- 6,5</w:t>
            </w:r>
          </w:p>
        </w:tc>
      </w:tr>
      <w:tr w:rsidR="00F56932" w:rsidRPr="00B3510C" w14:paraId="6BE3F8C2" w14:textId="77777777" w:rsidTr="006D7D3A">
        <w:tc>
          <w:tcPr>
            <w:tcW w:w="2802" w:type="dxa"/>
            <w:vAlign w:val="center"/>
          </w:tcPr>
          <w:p w14:paraId="08B2059B" w14:textId="77777777" w:rsidR="00F56932" w:rsidRPr="00A459A4" w:rsidRDefault="00F56932" w:rsidP="006D7D3A">
            <w:pPr>
              <w:jc w:val="left"/>
              <w:rPr>
                <w:bCs/>
              </w:rPr>
            </w:pPr>
            <w:r>
              <w:rPr>
                <w:bCs/>
              </w:rPr>
              <w:t xml:space="preserve">Température </w:t>
            </w:r>
            <w:r w:rsidRPr="00A459A4">
              <w:rPr>
                <w:bCs/>
              </w:rPr>
              <w:t>d’ébullition (°C)</w:t>
            </w:r>
          </w:p>
        </w:tc>
        <w:tc>
          <w:tcPr>
            <w:tcW w:w="1984" w:type="dxa"/>
            <w:vAlign w:val="center"/>
          </w:tcPr>
          <w:p w14:paraId="308DCED2" w14:textId="77777777" w:rsidR="00F56932" w:rsidRPr="00A459A4" w:rsidRDefault="00F56932" w:rsidP="006D7D3A">
            <w:pPr>
              <w:jc w:val="center"/>
              <w:rPr>
                <w:bCs/>
              </w:rPr>
            </w:pPr>
          </w:p>
        </w:tc>
        <w:tc>
          <w:tcPr>
            <w:tcW w:w="1911" w:type="dxa"/>
            <w:vAlign w:val="center"/>
          </w:tcPr>
          <w:p w14:paraId="4B441B04" w14:textId="77777777" w:rsidR="00F56932" w:rsidRPr="00A459A4" w:rsidRDefault="00F56932" w:rsidP="006D7D3A">
            <w:pPr>
              <w:jc w:val="center"/>
              <w:rPr>
                <w:bCs/>
              </w:rPr>
            </w:pPr>
            <w:r>
              <w:rPr>
                <w:bCs/>
              </w:rPr>
              <w:t>118</w:t>
            </w:r>
          </w:p>
        </w:tc>
        <w:tc>
          <w:tcPr>
            <w:tcW w:w="1876" w:type="dxa"/>
            <w:vAlign w:val="center"/>
          </w:tcPr>
          <w:p w14:paraId="0ECD424C" w14:textId="77777777" w:rsidR="00F56932" w:rsidRPr="00A459A4" w:rsidRDefault="00F56932" w:rsidP="006D7D3A">
            <w:pPr>
              <w:jc w:val="center"/>
            </w:pPr>
            <w:r w:rsidRPr="00A459A4">
              <w:t>212</w:t>
            </w:r>
          </w:p>
        </w:tc>
        <w:tc>
          <w:tcPr>
            <w:tcW w:w="2127" w:type="dxa"/>
            <w:vAlign w:val="center"/>
          </w:tcPr>
          <w:p w14:paraId="737508EA" w14:textId="77777777" w:rsidR="00F56932" w:rsidRPr="00A459A4" w:rsidRDefault="00F56932" w:rsidP="006D7D3A">
            <w:pPr>
              <w:jc w:val="center"/>
            </w:pPr>
            <w:r w:rsidRPr="00A459A4">
              <w:t>209</w:t>
            </w:r>
          </w:p>
        </w:tc>
      </w:tr>
    </w:tbl>
    <w:p w14:paraId="23CB1F24" w14:textId="77777777" w:rsidR="00A459A4" w:rsidRPr="00136091" w:rsidRDefault="00A459A4" w:rsidP="00A459A4">
      <w:pPr>
        <w:pStyle w:val="ECEtitre"/>
        <w:rPr>
          <w:sz w:val="24"/>
          <w:szCs w:val="24"/>
        </w:rPr>
      </w:pPr>
      <w:r w:rsidRPr="00136091">
        <w:rPr>
          <w:sz w:val="24"/>
          <w:szCs w:val="24"/>
        </w:rPr>
        <w:lastRenderedPageBreak/>
        <w:t xml:space="preserve">TRAVAIL À EFFECTUER </w:t>
      </w:r>
    </w:p>
    <w:p w14:paraId="42767AE0" w14:textId="77777777" w:rsidR="00A459A4" w:rsidRPr="00257B49" w:rsidRDefault="00A459A4" w:rsidP="00A459A4">
      <w:pPr>
        <w:autoSpaceDE w:val="0"/>
        <w:autoSpaceDN w:val="0"/>
        <w:adjustRightInd w:val="0"/>
        <w:rPr>
          <w:b/>
          <w:bCs/>
          <w:color w:val="auto"/>
          <w:u w:val="single"/>
        </w:rPr>
      </w:pPr>
    </w:p>
    <w:p w14:paraId="5654B233" w14:textId="0AECF7A5" w:rsidR="00A459A4" w:rsidRDefault="000C527F" w:rsidP="00A459A4">
      <w:pPr>
        <w:pStyle w:val="ECEpartie"/>
        <w:numPr>
          <w:ilvl w:val="0"/>
          <w:numId w:val="3"/>
        </w:numPr>
        <w:rPr>
          <w:b w:val="0"/>
          <w:bCs/>
        </w:rPr>
      </w:pPr>
      <w:bookmarkStart w:id="6" w:name="_Toc482638814"/>
      <w:bookmarkStart w:id="7" w:name="_Toc500182691"/>
      <w:r>
        <w:t>S</w:t>
      </w:r>
      <w:r w:rsidR="00A459A4">
        <w:t>ynthèse</w:t>
      </w:r>
      <w:r w:rsidR="0089542F">
        <w:t xml:space="preserve"> de la </w:t>
      </w:r>
      <w:proofErr w:type="spellStart"/>
      <w:r>
        <w:t>menthone</w:t>
      </w:r>
      <w:proofErr w:type="spellEnd"/>
      <w:r w:rsidR="00C6079B">
        <w:t xml:space="preserve"> </w:t>
      </w:r>
      <w:r w:rsidR="00DC3680">
        <w:rPr>
          <w:b w:val="0"/>
          <w:bCs/>
        </w:rPr>
        <w:t>(</w:t>
      </w:r>
      <w:r w:rsidR="00517BF3">
        <w:rPr>
          <w:b w:val="0"/>
          <w:bCs/>
        </w:rPr>
        <w:t>30</w:t>
      </w:r>
      <w:r w:rsidR="00A459A4" w:rsidRPr="00FF78A1">
        <w:rPr>
          <w:b w:val="0"/>
          <w:bCs/>
        </w:rPr>
        <w:t xml:space="preserve"> minutes conseillées)</w:t>
      </w:r>
      <w:bookmarkEnd w:id="6"/>
      <w:bookmarkEnd w:id="7"/>
    </w:p>
    <w:p w14:paraId="0A452BAB" w14:textId="77777777" w:rsidR="007B2D86" w:rsidRDefault="007B2D86" w:rsidP="00736A16">
      <w:pPr>
        <w:pStyle w:val="ECEcorps"/>
      </w:pPr>
    </w:p>
    <w:p w14:paraId="1AA8EA22" w14:textId="3B3DE05E" w:rsidR="007B2D86" w:rsidRDefault="007B2D86" w:rsidP="007B2D86">
      <w:pPr>
        <w:pStyle w:val="ECEpartie"/>
        <w:numPr>
          <w:ilvl w:val="0"/>
          <w:numId w:val="0"/>
        </w:numPr>
        <w:rPr>
          <w:rStyle w:val="notranslate"/>
          <w:b w:val="0"/>
        </w:rPr>
      </w:pPr>
      <w:r>
        <w:rPr>
          <w:rStyle w:val="notranslate"/>
          <w:b w:val="0"/>
        </w:rPr>
        <w:t xml:space="preserve">La </w:t>
      </w:r>
      <w:r w:rsidRPr="000C527F">
        <w:rPr>
          <w:rStyle w:val="notranslate"/>
          <w:b w:val="0"/>
        </w:rPr>
        <w:t xml:space="preserve">dissolution du menthol et sa réaction avec l’eau de Javel </w:t>
      </w:r>
      <w:r w:rsidR="0089542F">
        <w:rPr>
          <w:rStyle w:val="notranslate"/>
          <w:b w:val="0"/>
        </w:rPr>
        <w:t>son</w:t>
      </w:r>
      <w:r w:rsidR="0006291D">
        <w:rPr>
          <w:rStyle w:val="notranslate"/>
          <w:b w:val="0"/>
        </w:rPr>
        <w:t>t</w:t>
      </w:r>
      <w:r w:rsidR="00155DDA">
        <w:rPr>
          <w:rStyle w:val="notranslate"/>
          <w:b w:val="0"/>
        </w:rPr>
        <w:t xml:space="preserve"> exothermique</w:t>
      </w:r>
      <w:r w:rsidR="0089542F">
        <w:rPr>
          <w:rStyle w:val="notranslate"/>
          <w:b w:val="0"/>
        </w:rPr>
        <w:t>s</w:t>
      </w:r>
      <w:r>
        <w:rPr>
          <w:rStyle w:val="notranslate"/>
          <w:b w:val="0"/>
        </w:rPr>
        <w:t xml:space="preserve"> et </w:t>
      </w:r>
      <w:r w:rsidR="0006291D">
        <w:rPr>
          <w:rStyle w:val="notranslate"/>
          <w:b w:val="0"/>
        </w:rPr>
        <w:t>peu</w:t>
      </w:r>
      <w:r w:rsidR="0089542F">
        <w:rPr>
          <w:rStyle w:val="notranslate"/>
          <w:b w:val="0"/>
        </w:rPr>
        <w:t>ven</w:t>
      </w:r>
      <w:r w:rsidR="0006291D">
        <w:rPr>
          <w:rStyle w:val="notranslate"/>
          <w:b w:val="0"/>
        </w:rPr>
        <w:t>t</w:t>
      </w:r>
      <w:r w:rsidR="005D5837">
        <w:rPr>
          <w:rStyle w:val="notranslate"/>
          <w:b w:val="0"/>
        </w:rPr>
        <w:t xml:space="preserve"> </w:t>
      </w:r>
      <w:r w:rsidR="00494F51">
        <w:rPr>
          <w:rStyle w:val="notranslate"/>
          <w:b w:val="0"/>
        </w:rPr>
        <w:t>dégage</w:t>
      </w:r>
      <w:r w:rsidR="005D5837">
        <w:rPr>
          <w:rStyle w:val="notranslate"/>
          <w:b w:val="0"/>
        </w:rPr>
        <w:t>r</w:t>
      </w:r>
      <w:r w:rsidR="0006291D">
        <w:rPr>
          <w:rStyle w:val="notranslate"/>
          <w:b w:val="0"/>
        </w:rPr>
        <w:t xml:space="preserve"> des vapeurs toxiques. En déduire la ou les modification(s) à apporter au montage</w:t>
      </w:r>
      <w:r w:rsidR="00A21B3E">
        <w:rPr>
          <w:rStyle w:val="notranslate"/>
          <w:b w:val="0"/>
        </w:rPr>
        <w:t>,</w:t>
      </w:r>
      <w:r w:rsidR="0006291D">
        <w:rPr>
          <w:rStyle w:val="notranslate"/>
          <w:b w:val="0"/>
        </w:rPr>
        <w:t xml:space="preserve"> pour </w:t>
      </w:r>
      <w:r w:rsidR="00F36467">
        <w:rPr>
          <w:rStyle w:val="notranslate"/>
          <w:b w:val="0"/>
        </w:rPr>
        <w:t>que la</w:t>
      </w:r>
      <w:r w:rsidR="0006291D">
        <w:rPr>
          <w:rStyle w:val="notranslate"/>
          <w:b w:val="0"/>
        </w:rPr>
        <w:t xml:space="preserve"> mise en œuvre de la synthèse </w:t>
      </w:r>
      <w:r w:rsidR="00F36467">
        <w:rPr>
          <w:rStyle w:val="notranslate"/>
          <w:b w:val="0"/>
        </w:rPr>
        <w:t>puisse se faire</w:t>
      </w:r>
      <w:r>
        <w:rPr>
          <w:rStyle w:val="notranslate"/>
          <w:b w:val="0"/>
        </w:rPr>
        <w:t xml:space="preserve"> toute sécurité. </w:t>
      </w:r>
    </w:p>
    <w:p w14:paraId="5D2AD7DE" w14:textId="77777777" w:rsidR="00BB689E" w:rsidRDefault="00BB689E" w:rsidP="00BB689E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4FA83E5B" w14:textId="77777777" w:rsidR="00BB689E" w:rsidRDefault="00BB689E" w:rsidP="00BB689E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046D19AE" w14:textId="77777777" w:rsidR="00BB689E" w:rsidRDefault="00BB689E" w:rsidP="00BB689E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687EDBE9" w14:textId="77777777" w:rsidR="00BB689E" w:rsidRDefault="00BB689E" w:rsidP="00BB689E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65C76038" w14:textId="77777777" w:rsidR="00BB689E" w:rsidRDefault="00BB689E" w:rsidP="00BB689E">
      <w:pPr>
        <w:pStyle w:val="ECEcorps"/>
      </w:pPr>
    </w:p>
    <w:p w14:paraId="2CC337BC" w14:textId="77777777" w:rsidR="00BB689E" w:rsidRDefault="00BB689E" w:rsidP="00BB689E">
      <w:pPr>
        <w:pStyle w:val="ECEcorps"/>
      </w:pPr>
      <w:r>
        <w:t>…………………………………………………………………………………………………..……….………..………………..</w:t>
      </w:r>
    </w:p>
    <w:p w14:paraId="583DF6A5" w14:textId="77777777" w:rsidR="00BB689E" w:rsidRDefault="00BB689E" w:rsidP="00BB689E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5C2BFF7E" w14:textId="77777777" w:rsidR="00BB689E" w:rsidRDefault="00BB689E" w:rsidP="00BB689E">
      <w:pPr>
        <w:pStyle w:val="ECEcorps"/>
      </w:pPr>
    </w:p>
    <w:p w14:paraId="1EF55FAA" w14:textId="77777777" w:rsidR="00BB689E" w:rsidRDefault="00BB689E" w:rsidP="00BB689E">
      <w:pPr>
        <w:pStyle w:val="ECEcorps"/>
      </w:pPr>
      <w:r>
        <w:t>…………………………………………………………………………………………………..……….………..………………..</w:t>
      </w:r>
    </w:p>
    <w:p w14:paraId="4663BCE5" w14:textId="77777777" w:rsidR="00BB689E" w:rsidRDefault="00BB689E" w:rsidP="00BB689E">
      <w:pPr>
        <w:pStyle w:val="ECEcorps"/>
      </w:pPr>
    </w:p>
    <w:p w14:paraId="7B52899C" w14:textId="002B1652" w:rsidR="00736A16" w:rsidRDefault="00155DDA" w:rsidP="00736A16">
      <w:pPr>
        <w:pStyle w:val="ECEcorps"/>
      </w:pPr>
      <w:r>
        <w:t xml:space="preserve">Proposer </w:t>
      </w:r>
      <w:r w:rsidR="00A21B3E">
        <w:t>une modification du protocole permettant d’améliorer le rendement</w:t>
      </w:r>
      <w:r w:rsidR="0089542F">
        <w:t xml:space="preserve"> de la synthèse </w:t>
      </w:r>
      <w:r w:rsidR="00A21B3E">
        <w:t>sans modifier le montage.</w:t>
      </w:r>
      <w:r>
        <w:t xml:space="preserve"> </w:t>
      </w:r>
    </w:p>
    <w:p w14:paraId="28761F82" w14:textId="77777777" w:rsidR="00BB689E" w:rsidRDefault="00BB689E" w:rsidP="00BB689E">
      <w:pPr>
        <w:pStyle w:val="ECErponse"/>
      </w:pPr>
      <w:r>
        <w:t>…………………………………………………………………………………………..……….………..……………….............</w:t>
      </w:r>
    </w:p>
    <w:p w14:paraId="56A37F30" w14:textId="77777777" w:rsidR="00BB689E" w:rsidRDefault="00BB689E" w:rsidP="00BB689E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595340C8" w14:textId="77777777" w:rsidR="00BB689E" w:rsidRDefault="00BB689E" w:rsidP="00BB689E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69E92B85" w14:textId="77777777" w:rsidR="00BB689E" w:rsidRDefault="00BB689E" w:rsidP="00BB689E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3137789D" w14:textId="77777777" w:rsidR="00BB689E" w:rsidRDefault="00BB689E" w:rsidP="00BB689E">
      <w:pPr>
        <w:pStyle w:val="ECEcorps"/>
      </w:pPr>
    </w:p>
    <w:p w14:paraId="381AFD12" w14:textId="77777777" w:rsidR="00BB689E" w:rsidRDefault="00BB689E" w:rsidP="00BB689E">
      <w:pPr>
        <w:pStyle w:val="ECEcorps"/>
      </w:pPr>
      <w:r>
        <w:t>…………………………………………………………………………………………………..……….………..………………..</w:t>
      </w:r>
    </w:p>
    <w:p w14:paraId="7E6B73CD" w14:textId="77777777" w:rsidR="00A459A4" w:rsidRDefault="00A459A4" w:rsidP="00A459A4">
      <w:pPr>
        <w:pStyle w:val="ECEcorps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A459A4" w14:paraId="6A00C8E6" w14:textId="77777777" w:rsidTr="00EA1EC7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7B467E9F" w14:textId="77777777" w:rsidR="00A459A4" w:rsidRDefault="00A459A4" w:rsidP="00EA1EC7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5A74A367" w14:textId="77777777" w:rsidR="00A459A4" w:rsidRDefault="00A459A4" w:rsidP="00EA1EC7">
            <w:pPr>
              <w:pStyle w:val="ECEappel"/>
              <w:framePr w:wrap="around"/>
            </w:pPr>
            <w:r>
              <w:t>APPEL n°1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47AD9A2F" w14:textId="77777777" w:rsidR="00A459A4" w:rsidRDefault="00A459A4" w:rsidP="00EA1EC7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A459A4" w14:paraId="384FE422" w14:textId="77777777" w:rsidTr="00EA1EC7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3B2818DD" w14:textId="77777777" w:rsidR="00A459A4" w:rsidRPr="00592F79" w:rsidRDefault="00A459A4" w:rsidP="00EA1EC7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0C4EB30D" w14:textId="5D205EBA" w:rsidR="00A459A4" w:rsidRPr="0009288D" w:rsidRDefault="00A459A4" w:rsidP="00EA1EC7">
            <w:pPr>
              <w:pStyle w:val="ECEappel"/>
              <w:framePr w:wrap="around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les </w:t>
            </w:r>
            <w:r w:rsidR="0022655E">
              <w:t>modifications proposées</w:t>
            </w:r>
          </w:p>
          <w:p w14:paraId="4237A841" w14:textId="77777777" w:rsidR="00A459A4" w:rsidRDefault="00A459A4" w:rsidP="00EA1EC7">
            <w:pPr>
              <w:pStyle w:val="ECEappel"/>
              <w:framePr w:wrap="around"/>
              <w:rPr>
                <w:bCs/>
                <w:szCs w:val="22"/>
              </w:rPr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6C3E97BB" w14:textId="77777777" w:rsidR="00A459A4" w:rsidRDefault="00A459A4" w:rsidP="00EA1EC7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6BEFC849" w14:textId="77777777" w:rsidR="00A459A4" w:rsidRDefault="00A459A4" w:rsidP="00A459A4">
      <w:pPr>
        <w:pStyle w:val="ECEcorps"/>
      </w:pPr>
    </w:p>
    <w:p w14:paraId="68E393D9" w14:textId="547A35E4" w:rsidR="00E85E0A" w:rsidRDefault="007247C9" w:rsidP="00A459A4">
      <w:pPr>
        <w:pStyle w:val="ECEcorps"/>
      </w:pPr>
      <w:r>
        <w:t xml:space="preserve">Mettre en </w:t>
      </w:r>
      <w:r w:rsidR="00155DDA">
        <w:t>œuvre</w:t>
      </w:r>
      <w:r w:rsidR="00E85E0A">
        <w:t xml:space="preserve"> la synthèse</w:t>
      </w:r>
      <w:r w:rsidR="00F50CE3">
        <w:t xml:space="preserve"> en tenant compte des modifications retenues</w:t>
      </w:r>
      <w:r w:rsidR="00CF4D92">
        <w:t>.</w:t>
      </w:r>
    </w:p>
    <w:p w14:paraId="7DABEB6E" w14:textId="77777777" w:rsidR="00A459A4" w:rsidRDefault="00A459A4" w:rsidP="00A459A4">
      <w:pPr>
        <w:pStyle w:val="ECEcorps"/>
      </w:pPr>
    </w:p>
    <w:p w14:paraId="4773E7FA" w14:textId="77777777" w:rsidR="00A459A4" w:rsidRDefault="00155DDA" w:rsidP="00A459A4">
      <w:pPr>
        <w:pStyle w:val="ECEpartie"/>
        <w:rPr>
          <w:b w:val="0"/>
          <w:bCs/>
        </w:rPr>
      </w:pPr>
      <w:bookmarkStart w:id="8" w:name="_Toc482638815"/>
      <w:bookmarkStart w:id="9" w:name="_Toc500182692"/>
      <w:r>
        <w:t>Récupération</w:t>
      </w:r>
      <w:r w:rsidR="000C527F">
        <w:t xml:space="preserve"> d</w:t>
      </w:r>
      <w:r w:rsidR="00494F51">
        <w:t>e la</w:t>
      </w:r>
      <w:r w:rsidR="0080364D">
        <w:t xml:space="preserve"> </w:t>
      </w:r>
      <w:proofErr w:type="spellStart"/>
      <w:r w:rsidR="000C527F">
        <w:t>menthone</w:t>
      </w:r>
      <w:proofErr w:type="spellEnd"/>
      <w:r w:rsidR="00C6079B">
        <w:t xml:space="preserve"> </w:t>
      </w:r>
      <w:r w:rsidR="00DC3680">
        <w:rPr>
          <w:b w:val="0"/>
          <w:bCs/>
        </w:rPr>
        <w:t>(</w:t>
      </w:r>
      <w:r w:rsidR="00A459A4" w:rsidRPr="00FF78A1">
        <w:rPr>
          <w:b w:val="0"/>
          <w:bCs/>
        </w:rPr>
        <w:t>10 minutes conseillées)</w:t>
      </w:r>
      <w:bookmarkEnd w:id="8"/>
      <w:bookmarkEnd w:id="9"/>
    </w:p>
    <w:p w14:paraId="449735F7" w14:textId="77777777" w:rsidR="00494F51" w:rsidRPr="00494F51" w:rsidRDefault="00494F51" w:rsidP="00494F51">
      <w:pPr>
        <w:pStyle w:val="ECEcorps"/>
      </w:pPr>
    </w:p>
    <w:p w14:paraId="77FE1DE4" w14:textId="6656C82E" w:rsidR="00E85E0A" w:rsidRDefault="00E85E0A" w:rsidP="00A459A4">
      <w:pPr>
        <w:pStyle w:val="ECEcorps"/>
        <w:rPr>
          <w:rFonts w:eastAsia="Arial Unicode MS"/>
        </w:rPr>
      </w:pPr>
      <w:r>
        <w:rPr>
          <w:rFonts w:eastAsia="Arial Unicode MS"/>
        </w:rPr>
        <w:t>Proposer un protocole expérimental permettant de récupérer la phase organique</w:t>
      </w:r>
      <w:r w:rsidR="00155DDA">
        <w:rPr>
          <w:rFonts w:eastAsia="Arial Unicode MS"/>
        </w:rPr>
        <w:t xml:space="preserve"> contenant l</w:t>
      </w:r>
      <w:r w:rsidR="00494F51">
        <w:rPr>
          <w:rFonts w:eastAsia="Arial Unicode MS"/>
        </w:rPr>
        <w:t xml:space="preserve">a </w:t>
      </w:r>
      <w:proofErr w:type="spellStart"/>
      <w:r w:rsidR="00155DDA">
        <w:rPr>
          <w:rFonts w:eastAsia="Arial Unicode MS"/>
        </w:rPr>
        <w:t>menthone</w:t>
      </w:r>
      <w:proofErr w:type="spellEnd"/>
      <w:r>
        <w:rPr>
          <w:rFonts w:eastAsia="Arial Unicode MS"/>
        </w:rPr>
        <w:t>.</w:t>
      </w:r>
      <w:r w:rsidR="00517BF3">
        <w:rPr>
          <w:rFonts w:eastAsia="Arial Unicode MS"/>
        </w:rPr>
        <w:t xml:space="preserve"> </w:t>
      </w:r>
      <w:r w:rsidR="0022655E">
        <w:rPr>
          <w:rFonts w:eastAsia="Arial Unicode MS"/>
        </w:rPr>
        <w:t>On pourra s’</w:t>
      </w:r>
      <w:r w:rsidR="005D5837">
        <w:rPr>
          <w:rFonts w:eastAsia="Arial Unicode MS"/>
        </w:rPr>
        <w:t>appuyer</w:t>
      </w:r>
      <w:r w:rsidR="00D5277A">
        <w:rPr>
          <w:rFonts w:eastAsia="Arial Unicode MS"/>
        </w:rPr>
        <w:t xml:space="preserve"> sur un schéma légendé.</w:t>
      </w:r>
    </w:p>
    <w:p w14:paraId="6ACDB9DF" w14:textId="77777777" w:rsidR="00BB689E" w:rsidRDefault="00BB689E" w:rsidP="00BB689E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71609E90" w14:textId="77777777" w:rsidR="00BB689E" w:rsidRDefault="00BB689E" w:rsidP="00BB689E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22AFF293" w14:textId="77777777" w:rsidR="00BB689E" w:rsidRDefault="00BB689E" w:rsidP="00BB689E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52F9B968" w14:textId="77777777" w:rsidR="00BB689E" w:rsidRDefault="00BB689E" w:rsidP="00BB689E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514AB9F9" w14:textId="77777777" w:rsidR="00BB689E" w:rsidRDefault="00BB689E" w:rsidP="00BB689E">
      <w:pPr>
        <w:pStyle w:val="ECEcorps"/>
      </w:pPr>
    </w:p>
    <w:p w14:paraId="3ACD7494" w14:textId="77777777" w:rsidR="00BB689E" w:rsidRDefault="00BB689E" w:rsidP="00BB689E">
      <w:pPr>
        <w:pStyle w:val="ECEcorps"/>
      </w:pPr>
      <w:r>
        <w:lastRenderedPageBreak/>
        <w:t>…………………………………………………………………………………………………..……….………..………………..</w:t>
      </w:r>
    </w:p>
    <w:p w14:paraId="76FE138D" w14:textId="77777777" w:rsidR="00BB689E" w:rsidRDefault="00BB689E" w:rsidP="00BB689E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0C40F47F" w14:textId="77777777" w:rsidR="00BB689E" w:rsidRDefault="00BB689E" w:rsidP="00BB689E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32F071BF" w14:textId="77777777" w:rsidR="00BB689E" w:rsidRDefault="00BB689E" w:rsidP="00BB689E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4D487C69" w14:textId="77777777" w:rsidR="00BB689E" w:rsidRDefault="00BB689E" w:rsidP="00BB689E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70D9A1AE" w14:textId="77777777" w:rsidR="00BB689E" w:rsidRDefault="00BB689E" w:rsidP="00BB689E">
      <w:pPr>
        <w:pStyle w:val="ECEcorps"/>
      </w:pPr>
    </w:p>
    <w:p w14:paraId="681C92BC" w14:textId="77777777" w:rsidR="00BB689E" w:rsidRDefault="00BB689E" w:rsidP="00BB689E">
      <w:pPr>
        <w:pStyle w:val="ECEcorps"/>
      </w:pPr>
      <w:r>
        <w:t>…………………………………………………………………………………………………..……….………..………………..</w:t>
      </w:r>
    </w:p>
    <w:p w14:paraId="2B362052" w14:textId="77777777" w:rsidR="00155DDA" w:rsidRPr="00736A16" w:rsidRDefault="00155DDA" w:rsidP="00736A16">
      <w:pPr>
        <w:pStyle w:val="ECEcorps"/>
        <w:spacing w:line="360" w:lineRule="auto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A459A4" w14:paraId="1D8B47FA" w14:textId="77777777" w:rsidTr="00EA1EC7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5682C474" w14:textId="77777777" w:rsidR="00A459A4" w:rsidRDefault="00A459A4" w:rsidP="00EA1EC7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71B767BC" w14:textId="77777777" w:rsidR="00A459A4" w:rsidRDefault="00A459A4" w:rsidP="00EA1EC7">
            <w:pPr>
              <w:pStyle w:val="ECEappel"/>
              <w:framePr w:wrap="around"/>
            </w:pPr>
            <w:r>
              <w:t>APPEL n°2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24139015" w14:textId="77777777" w:rsidR="00A459A4" w:rsidRDefault="00A459A4" w:rsidP="00EA1EC7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A459A4" w14:paraId="3CC3DC9F" w14:textId="77777777" w:rsidTr="00EA1EC7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03550D34" w14:textId="77777777" w:rsidR="00A459A4" w:rsidRPr="00592F79" w:rsidRDefault="00A459A4" w:rsidP="00EA1EC7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70E82D06" w14:textId="083DC7FF" w:rsidR="00A459A4" w:rsidRPr="0009288D" w:rsidRDefault="00A459A4" w:rsidP="00EA1EC7">
            <w:pPr>
              <w:pStyle w:val="ECEappel"/>
              <w:framePr w:wrap="around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</w:t>
            </w:r>
            <w:r w:rsidR="0022655E">
              <w:t>protocole</w:t>
            </w:r>
          </w:p>
          <w:p w14:paraId="161434AC" w14:textId="77777777" w:rsidR="00A459A4" w:rsidRDefault="00A459A4" w:rsidP="00EA1EC7">
            <w:pPr>
              <w:pStyle w:val="ECEappel"/>
              <w:framePr w:wrap="around"/>
              <w:rPr>
                <w:bCs/>
                <w:szCs w:val="22"/>
              </w:rPr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20356DD9" w14:textId="77777777" w:rsidR="00A459A4" w:rsidRDefault="00A459A4" w:rsidP="00EA1EC7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40F3A1D8" w14:textId="77777777" w:rsidR="00A459A4" w:rsidRDefault="00A459A4" w:rsidP="00A459A4">
      <w:pPr>
        <w:pStyle w:val="ECEcorps"/>
      </w:pPr>
    </w:p>
    <w:p w14:paraId="5D94AC64" w14:textId="02B4DC21" w:rsidR="00E85E0A" w:rsidRDefault="00D5277A" w:rsidP="00A459A4">
      <w:pPr>
        <w:pStyle w:val="ECEcorps"/>
      </w:pPr>
      <w:r>
        <w:t xml:space="preserve">Mettre en </w:t>
      </w:r>
      <w:r w:rsidR="00155DDA">
        <w:t>œuvre</w:t>
      </w:r>
      <w:r>
        <w:t xml:space="preserve"> le protocole expérimental</w:t>
      </w:r>
      <w:r w:rsidR="001E7F65">
        <w:t xml:space="preserve"> proposé</w:t>
      </w:r>
      <w:r>
        <w:t>.</w:t>
      </w:r>
    </w:p>
    <w:p w14:paraId="2BA658C3" w14:textId="77777777" w:rsidR="00A459A4" w:rsidRDefault="00A459A4" w:rsidP="00A459A4">
      <w:pPr>
        <w:pStyle w:val="ECEcorps"/>
      </w:pPr>
    </w:p>
    <w:p w14:paraId="1CA9EEDD" w14:textId="77777777" w:rsidR="00A459A4" w:rsidRDefault="00D5277A" w:rsidP="00A459A4">
      <w:pPr>
        <w:pStyle w:val="ECEpartie"/>
        <w:rPr>
          <w:b w:val="0"/>
          <w:bCs/>
        </w:rPr>
      </w:pPr>
      <w:bookmarkStart w:id="10" w:name="_Toc482638816"/>
      <w:bookmarkStart w:id="11" w:name="_Toc500182693"/>
      <w:r>
        <w:t>Identification</w:t>
      </w:r>
      <w:r w:rsidR="00C6079B">
        <w:t xml:space="preserve"> et calcul du</w:t>
      </w:r>
      <w:r w:rsidR="00517BF3">
        <w:t xml:space="preserve"> rendement de la synthèse</w:t>
      </w:r>
      <w:r w:rsidR="00C6079B">
        <w:t xml:space="preserve"> </w:t>
      </w:r>
      <w:r w:rsidR="00DC3680">
        <w:rPr>
          <w:b w:val="0"/>
          <w:bCs/>
        </w:rPr>
        <w:t>(</w:t>
      </w:r>
      <w:r w:rsidR="00517BF3">
        <w:rPr>
          <w:b w:val="0"/>
          <w:bCs/>
        </w:rPr>
        <w:t>20</w:t>
      </w:r>
      <w:r w:rsidR="00A459A4" w:rsidRPr="00FF78A1">
        <w:rPr>
          <w:b w:val="0"/>
          <w:bCs/>
        </w:rPr>
        <w:t xml:space="preserve"> minutes conseillées)</w:t>
      </w:r>
      <w:bookmarkEnd w:id="10"/>
      <w:bookmarkEnd w:id="11"/>
    </w:p>
    <w:p w14:paraId="3E3D5686" w14:textId="77777777" w:rsidR="00155DDA" w:rsidRPr="00155DDA" w:rsidRDefault="00155DDA" w:rsidP="00155DDA">
      <w:pPr>
        <w:pStyle w:val="ECEcorps"/>
      </w:pPr>
    </w:p>
    <w:p w14:paraId="522D1C09" w14:textId="0F9A8661" w:rsidR="000C527F" w:rsidRDefault="001140B8" w:rsidP="000C527F">
      <w:pPr>
        <w:pStyle w:val="ECEcorps"/>
      </w:pPr>
      <w:r>
        <w:t>À</w:t>
      </w:r>
      <w:r w:rsidR="00736A16">
        <w:t xml:space="preserve"> l’aide des </w:t>
      </w:r>
      <w:r w:rsidR="00BB0865">
        <w:t>informations mises à disposition</w:t>
      </w:r>
      <w:r w:rsidR="00736A16">
        <w:t>, p</w:t>
      </w:r>
      <w:r w:rsidR="00517BF3">
        <w:t xml:space="preserve">roposer </w:t>
      </w:r>
      <w:r w:rsidR="0022655E">
        <w:t>un test</w:t>
      </w:r>
      <w:r w:rsidR="00E85E0A">
        <w:t xml:space="preserve"> permettant de vérifi</w:t>
      </w:r>
      <w:r w:rsidR="00155DDA">
        <w:t xml:space="preserve">er la présence de </w:t>
      </w:r>
      <w:proofErr w:type="spellStart"/>
      <w:r w:rsidR="00155DDA">
        <w:t>menthone</w:t>
      </w:r>
      <w:proofErr w:type="spellEnd"/>
      <w:r w:rsidR="00155DDA">
        <w:t xml:space="preserve"> dans la phase récupérée.</w:t>
      </w:r>
    </w:p>
    <w:p w14:paraId="27995871" w14:textId="77777777" w:rsidR="00BB689E" w:rsidRDefault="00BB689E" w:rsidP="00BB689E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40E2B25B" w14:textId="77777777" w:rsidR="00BB689E" w:rsidRDefault="00BB689E" w:rsidP="00BB689E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53E11597" w14:textId="77777777" w:rsidR="00BB689E" w:rsidRDefault="00BB689E" w:rsidP="00BB689E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7D061519" w14:textId="77777777" w:rsidR="00BB689E" w:rsidRDefault="00BB689E" w:rsidP="00BB689E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240863A1" w14:textId="77777777" w:rsidR="00B74EAA" w:rsidRDefault="00B74EAA" w:rsidP="00BB689E">
      <w:pPr>
        <w:pStyle w:val="ECErponse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B74EAA" w:rsidRPr="00887D9D" w14:paraId="7EBEDA1A" w14:textId="77777777" w:rsidTr="008B5C11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1EDBE278" w14:textId="77777777" w:rsidR="00B74EAA" w:rsidRPr="00887D9D" w:rsidRDefault="00B74EAA" w:rsidP="008B5C11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748BD821" w14:textId="6EE090BA" w:rsidR="00B74EAA" w:rsidRPr="00887D9D" w:rsidRDefault="00B74EAA" w:rsidP="008B5C11">
            <w:pPr>
              <w:pStyle w:val="ECEappel"/>
              <w:framePr w:wrap="around"/>
            </w:pPr>
            <w:r w:rsidRPr="00887D9D">
              <w:t xml:space="preserve">APPEL </w:t>
            </w:r>
            <w:r>
              <w:t>n°3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33EF4F38" w14:textId="77777777" w:rsidR="00B74EAA" w:rsidRPr="00887D9D" w:rsidRDefault="00B74EAA" w:rsidP="008B5C11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B74EAA" w:rsidRPr="00887D9D" w14:paraId="75ADB512" w14:textId="77777777" w:rsidTr="008B5C11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7AC21193" w14:textId="77777777" w:rsidR="00B74EAA" w:rsidRPr="00887D9D" w:rsidRDefault="00B74EAA" w:rsidP="008B5C11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887D9D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0229379B" w14:textId="4AE6ED2B" w:rsidR="00B74EAA" w:rsidRPr="00887D9D" w:rsidRDefault="00B74EAA" w:rsidP="008B5C11">
            <w:pPr>
              <w:pStyle w:val="ECEappel"/>
              <w:framePr w:wrap="around"/>
            </w:pPr>
            <w:r w:rsidRPr="00887D9D">
              <w:t xml:space="preserve">Appeler le professeur </w:t>
            </w:r>
            <w:r w:rsidR="0022655E">
              <w:t xml:space="preserve">pour lui présenter le test retenu ou </w:t>
            </w:r>
            <w:r w:rsidRPr="00887D9D">
              <w:t>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0246EAE3" w14:textId="77777777" w:rsidR="00B74EAA" w:rsidRPr="00887D9D" w:rsidRDefault="00B74EAA" w:rsidP="008B5C11">
            <w:pPr>
              <w:jc w:val="center"/>
              <w:rPr>
                <w:bCs/>
                <w:color w:val="auto"/>
                <w:szCs w:val="22"/>
              </w:rPr>
            </w:pPr>
            <w:r w:rsidRPr="00887D9D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68FF2283" w14:textId="77777777" w:rsidR="00B74EAA" w:rsidRDefault="00B74EAA" w:rsidP="00BB689E">
      <w:pPr>
        <w:pStyle w:val="ECEcorps"/>
      </w:pPr>
    </w:p>
    <w:p w14:paraId="6D6458B7" w14:textId="19953D75" w:rsidR="00BB689E" w:rsidRDefault="00B74EAA" w:rsidP="00BB689E">
      <w:pPr>
        <w:pStyle w:val="ECEcorps"/>
      </w:pPr>
      <w:r>
        <w:t>Mettre en œuvre le test proposé.</w:t>
      </w:r>
    </w:p>
    <w:p w14:paraId="7BAF9287" w14:textId="77777777" w:rsidR="00B74EAA" w:rsidRDefault="00B74EAA" w:rsidP="00BB689E">
      <w:pPr>
        <w:pStyle w:val="ECEcorps"/>
      </w:pPr>
    </w:p>
    <w:p w14:paraId="3DAC4F67" w14:textId="24993D6F" w:rsidR="00736A16" w:rsidRDefault="00F50CE3" w:rsidP="00323520">
      <w:pPr>
        <w:pStyle w:val="ECEcorps"/>
        <w:spacing w:line="360" w:lineRule="auto"/>
      </w:pPr>
      <w:r>
        <w:t>Une</w:t>
      </w:r>
      <w:r w:rsidR="00BB689E">
        <w:t xml:space="preserve"> synthèse </w:t>
      </w:r>
      <w:r>
        <w:t xml:space="preserve">identique </w:t>
      </w:r>
      <w:r w:rsidR="00BB689E">
        <w:t>a été mise en œuvre en laboratoire</w:t>
      </w:r>
      <w:r w:rsidR="00494F51">
        <w:t>.</w:t>
      </w:r>
      <w:r w:rsidR="00656D18">
        <w:t xml:space="preserve"> </w:t>
      </w:r>
      <w:r w:rsidR="00494F51">
        <w:t>A</w:t>
      </w:r>
      <w:r w:rsidR="00BB689E">
        <w:t xml:space="preserve">près </w:t>
      </w:r>
      <w:r w:rsidR="0022655E">
        <w:t>traitement</w:t>
      </w:r>
      <w:r w:rsidR="00494F51">
        <w:t xml:space="preserve">, </w:t>
      </w:r>
      <w:r w:rsidR="00BB689E">
        <w:t>une masse</w:t>
      </w:r>
      <w:r w:rsidR="00306DB8">
        <w:t xml:space="preserve"> </w:t>
      </w:r>
      <w:r w:rsidR="00306DB8" w:rsidRPr="00580586">
        <w:rPr>
          <w:i/>
          <w:iCs/>
        </w:rPr>
        <w:t>m</w:t>
      </w:r>
      <w:r w:rsidR="00306DB8">
        <w:t xml:space="preserve"> = 1,6 g</w:t>
      </w:r>
      <w:r w:rsidR="00BB689E">
        <w:t xml:space="preserve"> de </w:t>
      </w:r>
      <w:proofErr w:type="spellStart"/>
      <w:r w:rsidR="00BB689E">
        <w:t>menthone</w:t>
      </w:r>
      <w:proofErr w:type="spellEnd"/>
      <w:r w:rsidR="00306DB8">
        <w:t xml:space="preserve"> a été obtenue.</w:t>
      </w:r>
    </w:p>
    <w:p w14:paraId="166F040D" w14:textId="77777777" w:rsidR="00E85E0A" w:rsidRDefault="00E85E0A" w:rsidP="00517BF3">
      <w:pPr>
        <w:pStyle w:val="ECEpartie"/>
        <w:numPr>
          <w:ilvl w:val="0"/>
          <w:numId w:val="0"/>
        </w:numPr>
        <w:rPr>
          <w:b w:val="0"/>
        </w:rPr>
      </w:pPr>
      <w:r w:rsidRPr="00517BF3">
        <w:rPr>
          <w:b w:val="0"/>
        </w:rPr>
        <w:t>Calculer le re</w:t>
      </w:r>
      <w:r w:rsidR="00D5298A">
        <w:rPr>
          <w:b w:val="0"/>
        </w:rPr>
        <w:t>ndement de la</w:t>
      </w:r>
      <w:r w:rsidRPr="00517BF3">
        <w:rPr>
          <w:b w:val="0"/>
        </w:rPr>
        <w:t xml:space="preserve"> synthèse</w:t>
      </w:r>
      <w:r w:rsidR="00BB689E">
        <w:rPr>
          <w:b w:val="0"/>
        </w:rPr>
        <w:t xml:space="preserve">. </w:t>
      </w:r>
      <w:r w:rsidR="00DA28AB" w:rsidRPr="00517BF3">
        <w:rPr>
          <w:b w:val="0"/>
        </w:rPr>
        <w:t>Conclure</w:t>
      </w:r>
      <w:r w:rsidR="001C12BF">
        <w:rPr>
          <w:b w:val="0"/>
        </w:rPr>
        <w:t>.</w:t>
      </w:r>
    </w:p>
    <w:p w14:paraId="3BFB3433" w14:textId="77777777" w:rsidR="00BB689E" w:rsidRDefault="00BB689E" w:rsidP="00BB689E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2F0E5B53" w14:textId="77777777" w:rsidR="00BB689E" w:rsidRDefault="00BB689E" w:rsidP="00BB689E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54D24DFA" w14:textId="77777777" w:rsidR="00BB689E" w:rsidRDefault="00BB689E" w:rsidP="00BB689E">
      <w:pPr>
        <w:pStyle w:val="ECErponse"/>
      </w:pPr>
      <w:r>
        <w:t>…………………………………………………………………………………………………..……….………..………………..</w:t>
      </w:r>
    </w:p>
    <w:p w14:paraId="43C32460" w14:textId="77777777" w:rsidR="00494F51" w:rsidRDefault="00494F51" w:rsidP="00A459A4">
      <w:pPr>
        <w:pStyle w:val="ECEcorps"/>
        <w:rPr>
          <w:b/>
        </w:rPr>
      </w:pPr>
    </w:p>
    <w:p w14:paraId="30575AC1" w14:textId="77777777" w:rsidR="00A459A4" w:rsidRPr="00337F03" w:rsidRDefault="00A459A4" w:rsidP="00A459A4">
      <w:pPr>
        <w:pStyle w:val="ECEcorps"/>
        <w:rPr>
          <w:b/>
        </w:rPr>
      </w:pPr>
      <w:r w:rsidRPr="00341FA8">
        <w:rPr>
          <w:b/>
        </w:rPr>
        <w:t>Défaire le montage et ranger la paillasse avant de quitter la salle.</w:t>
      </w:r>
      <w:bookmarkEnd w:id="2"/>
      <w:bookmarkEnd w:id="3"/>
      <w:bookmarkEnd w:id="4"/>
    </w:p>
    <w:sectPr w:rsidR="00A459A4" w:rsidRPr="00337F03" w:rsidSect="00EA1EC7">
      <w:headerReference w:type="default" r:id="rId17"/>
      <w:footerReference w:type="default" r:id="rId18"/>
      <w:pgSz w:w="11906" w:h="16838" w:code="9"/>
      <w:pgMar w:top="851" w:right="851" w:bottom="851" w:left="85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1A03FE" w14:textId="77777777" w:rsidR="002B7BDF" w:rsidRPr="00E85E0A" w:rsidRDefault="002B7BDF" w:rsidP="00E85E0A">
      <w:pPr>
        <w:pStyle w:val="ECEcorps"/>
        <w:spacing w:line="240" w:lineRule="auto"/>
        <w:rPr>
          <w:color w:val="000000"/>
        </w:rPr>
      </w:pPr>
      <w:r>
        <w:separator/>
      </w:r>
    </w:p>
  </w:endnote>
  <w:endnote w:type="continuationSeparator" w:id="0">
    <w:p w14:paraId="7509E892" w14:textId="77777777" w:rsidR="002B7BDF" w:rsidRPr="00E85E0A" w:rsidRDefault="002B7BDF" w:rsidP="00E85E0A">
      <w:pPr>
        <w:pStyle w:val="ECEcorps"/>
        <w:spacing w:line="240" w:lineRule="auto"/>
        <w:rPr>
          <w:color w:val="00000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C220AD" w14:textId="1B490013" w:rsidR="004A5A12" w:rsidRPr="00827238" w:rsidRDefault="004A5A12" w:rsidP="00EA1EC7">
    <w:pPr>
      <w:pStyle w:val="ECEcorps"/>
      <w:jc w:val="right"/>
    </w:pPr>
    <w:r w:rsidRPr="00827238">
      <w:t xml:space="preserve">Page </w:t>
    </w:r>
    <w:r w:rsidR="006964B1">
      <w:fldChar w:fldCharType="begin"/>
    </w:r>
    <w:r w:rsidR="00E66E10">
      <w:instrText xml:space="preserve">PAGE </w:instrText>
    </w:r>
    <w:r w:rsidR="006964B1">
      <w:fldChar w:fldCharType="separate"/>
    </w:r>
    <w:r w:rsidR="003C55FD">
      <w:rPr>
        <w:noProof/>
      </w:rPr>
      <w:t>4</w:t>
    </w:r>
    <w:r w:rsidR="006964B1">
      <w:rPr>
        <w:noProof/>
      </w:rPr>
      <w:fldChar w:fldCharType="end"/>
    </w:r>
    <w:r w:rsidRPr="00827238">
      <w:t xml:space="preserve"> sur </w:t>
    </w:r>
    <w:r w:rsidR="006964B1">
      <w:fldChar w:fldCharType="begin"/>
    </w:r>
    <w:r w:rsidR="00E66E10">
      <w:instrText xml:space="preserve"> NUMPAGES  </w:instrText>
    </w:r>
    <w:r w:rsidR="006964B1">
      <w:fldChar w:fldCharType="separate"/>
    </w:r>
    <w:r w:rsidR="003C55FD">
      <w:rPr>
        <w:noProof/>
      </w:rPr>
      <w:t>4</w:t>
    </w:r>
    <w:r w:rsidR="006964B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707547" w14:textId="77777777" w:rsidR="002B7BDF" w:rsidRPr="00E85E0A" w:rsidRDefault="002B7BDF" w:rsidP="00E85E0A">
      <w:pPr>
        <w:pStyle w:val="ECEcorps"/>
        <w:spacing w:line="240" w:lineRule="auto"/>
        <w:rPr>
          <w:color w:val="000000"/>
        </w:rPr>
      </w:pPr>
      <w:r>
        <w:separator/>
      </w:r>
    </w:p>
  </w:footnote>
  <w:footnote w:type="continuationSeparator" w:id="0">
    <w:p w14:paraId="56A30A9B" w14:textId="77777777" w:rsidR="002B7BDF" w:rsidRPr="00E85E0A" w:rsidRDefault="002B7BDF" w:rsidP="00E85E0A">
      <w:pPr>
        <w:pStyle w:val="ECEcorps"/>
        <w:spacing w:line="240" w:lineRule="auto"/>
        <w:rPr>
          <w:color w:val="00000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CACB05" w14:textId="77777777" w:rsidR="004A5A12" w:rsidRDefault="004A5A12" w:rsidP="00EA1EC7">
    <w:pPr>
      <w:pStyle w:val="ECEcorps"/>
      <w:tabs>
        <w:tab w:val="center" w:pos="851"/>
        <w:tab w:val="center" w:pos="5103"/>
        <w:tab w:val="center" w:pos="9498"/>
      </w:tabs>
    </w:pPr>
    <w:r>
      <w:tab/>
      <w:t> </w:t>
    </w:r>
    <w:r>
      <w:tab/>
    </w:r>
    <w:r>
      <w:tab/>
      <w:t>Session</w:t>
    </w:r>
  </w:p>
  <w:p w14:paraId="0DDB57B0" w14:textId="20658110" w:rsidR="004A5A12" w:rsidRDefault="004A5A12" w:rsidP="00EA1EC7">
    <w:pPr>
      <w:pStyle w:val="ECEcorps"/>
      <w:tabs>
        <w:tab w:val="center" w:pos="851"/>
        <w:tab w:val="center" w:pos="5103"/>
        <w:tab w:val="center" w:pos="9498"/>
      </w:tabs>
    </w:pPr>
    <w:r>
      <w:tab/>
    </w:r>
    <w:r>
      <w:tab/>
    </w:r>
    <w:r w:rsidR="007B41F1">
      <w:rPr>
        <w:b/>
        <w:sz w:val="24"/>
        <w:szCs w:val="24"/>
      </w:rPr>
      <w:t>U</w:t>
    </w:r>
    <w:r w:rsidR="003556A0">
      <w:rPr>
        <w:b/>
        <w:sz w:val="24"/>
        <w:szCs w:val="24"/>
      </w:rPr>
      <w:t>N PEU DE MENTHE</w:t>
    </w:r>
    <w:r>
      <w:tab/>
      <w:t>202</w:t>
    </w:r>
    <w:r w:rsidR="0039304E">
      <w:t>4</w:t>
    </w:r>
  </w:p>
  <w:p w14:paraId="32BFAF63" w14:textId="77777777" w:rsidR="004A5A12" w:rsidRDefault="004A5A12" w:rsidP="00EA1EC7">
    <w:pPr>
      <w:pStyle w:val="ECEcorps"/>
      <w:tabs>
        <w:tab w:val="center" w:pos="851"/>
        <w:tab w:val="center" w:pos="5103"/>
        <w:tab w:val="center" w:pos="949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E2F3E"/>
    <w:multiLevelType w:val="hybridMultilevel"/>
    <w:tmpl w:val="6A20C17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C905CE"/>
    <w:multiLevelType w:val="hybridMultilevel"/>
    <w:tmpl w:val="2CCA9684"/>
    <w:lvl w:ilvl="0" w:tplc="BC129F9A">
      <w:start w:val="1"/>
      <w:numFmt w:val="decimal"/>
      <w:pStyle w:val="ECEpartie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5B05E5D"/>
    <w:multiLevelType w:val="hybridMultilevel"/>
    <w:tmpl w:val="ABFA1078"/>
    <w:lvl w:ilvl="0" w:tplc="B560CBD4">
      <w:start w:val="1"/>
      <w:numFmt w:val="decimal"/>
      <w:lvlText w:val="Q%1."/>
      <w:lvlJc w:val="left"/>
      <w:pPr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6C4B6A"/>
    <w:multiLevelType w:val="hybridMultilevel"/>
    <w:tmpl w:val="ED602940"/>
    <w:lvl w:ilvl="0" w:tplc="FE1ADBA2">
      <w:start w:val="1"/>
      <w:numFmt w:val="decimal"/>
      <w:pStyle w:val="Style1"/>
      <w:lvlText w:val="Q%1."/>
      <w:lvlJc w:val="left"/>
      <w:pPr>
        <w:ind w:left="36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8A13396"/>
    <w:multiLevelType w:val="hybridMultilevel"/>
    <w:tmpl w:val="A07C44E4"/>
    <w:lvl w:ilvl="0" w:tplc="66960CAC">
      <w:start w:val="1"/>
      <w:numFmt w:val="bullet"/>
      <w:pStyle w:val="ECEpuce1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6ECA956C">
      <w:start w:val="1"/>
      <w:numFmt w:val="bullet"/>
      <w:pStyle w:val="ECEpuce2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9A4"/>
    <w:rsid w:val="000168E7"/>
    <w:rsid w:val="000422B4"/>
    <w:rsid w:val="00056F75"/>
    <w:rsid w:val="0006291D"/>
    <w:rsid w:val="00072F39"/>
    <w:rsid w:val="00097DBB"/>
    <w:rsid w:val="000C0FC8"/>
    <w:rsid w:val="000C527F"/>
    <w:rsid w:val="000E33F8"/>
    <w:rsid w:val="001140B8"/>
    <w:rsid w:val="00116AFB"/>
    <w:rsid w:val="00134690"/>
    <w:rsid w:val="00155DDA"/>
    <w:rsid w:val="001C12BF"/>
    <w:rsid w:val="001D5627"/>
    <w:rsid w:val="001D6F13"/>
    <w:rsid w:val="001E4056"/>
    <w:rsid w:val="001E7F65"/>
    <w:rsid w:val="0022655E"/>
    <w:rsid w:val="00262592"/>
    <w:rsid w:val="002B0A38"/>
    <w:rsid w:val="002B7BDF"/>
    <w:rsid w:val="002D414A"/>
    <w:rsid w:val="00300E69"/>
    <w:rsid w:val="00306DB8"/>
    <w:rsid w:val="00323520"/>
    <w:rsid w:val="003556A0"/>
    <w:rsid w:val="00355F81"/>
    <w:rsid w:val="0039304E"/>
    <w:rsid w:val="003C55FD"/>
    <w:rsid w:val="003D5AC0"/>
    <w:rsid w:val="0044298E"/>
    <w:rsid w:val="00452C91"/>
    <w:rsid w:val="00476BF7"/>
    <w:rsid w:val="00494F51"/>
    <w:rsid w:val="004A5A12"/>
    <w:rsid w:val="004B4D4C"/>
    <w:rsid w:val="004C1F39"/>
    <w:rsid w:val="00517BF3"/>
    <w:rsid w:val="005209E8"/>
    <w:rsid w:val="005445EA"/>
    <w:rsid w:val="00547CBA"/>
    <w:rsid w:val="0056454E"/>
    <w:rsid w:val="00566267"/>
    <w:rsid w:val="005673C0"/>
    <w:rsid w:val="00570C35"/>
    <w:rsid w:val="00580586"/>
    <w:rsid w:val="005C6632"/>
    <w:rsid w:val="005D5837"/>
    <w:rsid w:val="00636414"/>
    <w:rsid w:val="00647663"/>
    <w:rsid w:val="00656D18"/>
    <w:rsid w:val="006964B1"/>
    <w:rsid w:val="006D0892"/>
    <w:rsid w:val="006D7D3A"/>
    <w:rsid w:val="007247C9"/>
    <w:rsid w:val="00736A16"/>
    <w:rsid w:val="007A7242"/>
    <w:rsid w:val="007B2D86"/>
    <w:rsid w:val="007B41F1"/>
    <w:rsid w:val="007F7AE7"/>
    <w:rsid w:val="008020AC"/>
    <w:rsid w:val="0080364D"/>
    <w:rsid w:val="00812D56"/>
    <w:rsid w:val="008367BE"/>
    <w:rsid w:val="00865614"/>
    <w:rsid w:val="00867134"/>
    <w:rsid w:val="0089425A"/>
    <w:rsid w:val="0089542F"/>
    <w:rsid w:val="009856D1"/>
    <w:rsid w:val="00987221"/>
    <w:rsid w:val="009E2445"/>
    <w:rsid w:val="00A13D02"/>
    <w:rsid w:val="00A21B3E"/>
    <w:rsid w:val="00A2536F"/>
    <w:rsid w:val="00A459A4"/>
    <w:rsid w:val="00A46DA9"/>
    <w:rsid w:val="00A778B9"/>
    <w:rsid w:val="00AB3F81"/>
    <w:rsid w:val="00AB7F26"/>
    <w:rsid w:val="00AC346F"/>
    <w:rsid w:val="00AC7551"/>
    <w:rsid w:val="00B139E1"/>
    <w:rsid w:val="00B270B4"/>
    <w:rsid w:val="00B716D9"/>
    <w:rsid w:val="00B74EAA"/>
    <w:rsid w:val="00B91DCD"/>
    <w:rsid w:val="00BB0865"/>
    <w:rsid w:val="00BB0D4A"/>
    <w:rsid w:val="00BB689E"/>
    <w:rsid w:val="00BE4690"/>
    <w:rsid w:val="00C54DA7"/>
    <w:rsid w:val="00C6079B"/>
    <w:rsid w:val="00CD7522"/>
    <w:rsid w:val="00CF4D92"/>
    <w:rsid w:val="00D110BB"/>
    <w:rsid w:val="00D5277A"/>
    <w:rsid w:val="00D5298A"/>
    <w:rsid w:val="00D810CE"/>
    <w:rsid w:val="00DA28AB"/>
    <w:rsid w:val="00DC3680"/>
    <w:rsid w:val="00E65029"/>
    <w:rsid w:val="00E66E10"/>
    <w:rsid w:val="00E85E0A"/>
    <w:rsid w:val="00E85FDB"/>
    <w:rsid w:val="00EA1EC7"/>
    <w:rsid w:val="00EA26C5"/>
    <w:rsid w:val="00F02190"/>
    <w:rsid w:val="00F136F8"/>
    <w:rsid w:val="00F15D9B"/>
    <w:rsid w:val="00F36467"/>
    <w:rsid w:val="00F50CE3"/>
    <w:rsid w:val="00F50F75"/>
    <w:rsid w:val="00F56932"/>
    <w:rsid w:val="00F56A4F"/>
    <w:rsid w:val="00F73A47"/>
    <w:rsid w:val="00F878DD"/>
    <w:rsid w:val="00F9193A"/>
    <w:rsid w:val="00FE63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1DCD1"/>
  <w15:docId w15:val="{765B8A45-B16C-4624-B020-E8B507DB5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59A4"/>
    <w:pPr>
      <w:spacing w:after="0" w:line="264" w:lineRule="auto"/>
      <w:jc w:val="both"/>
    </w:pPr>
    <w:rPr>
      <w:rFonts w:ascii="Arial" w:eastAsia="Times New Roman" w:hAnsi="Arial" w:cs="Arial"/>
      <w:color w:val="000000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A459A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CEappel">
    <w:name w:val="ECEappel"/>
    <w:basedOn w:val="ECEcorps"/>
    <w:qFormat/>
    <w:rsid w:val="00A459A4"/>
    <w:pPr>
      <w:framePr w:hSpace="141" w:wrap="around" w:vAnchor="text" w:hAnchor="margin" w:xAlign="center" w:y="98"/>
      <w:jc w:val="center"/>
    </w:pPr>
    <w:rPr>
      <w:rFonts w:eastAsia="Arial Unicode MS"/>
      <w:b/>
    </w:rPr>
  </w:style>
  <w:style w:type="table" w:styleId="Grilledutableau">
    <w:name w:val="Table Grid"/>
    <w:basedOn w:val="TableauNormal"/>
    <w:uiPriority w:val="59"/>
    <w:rsid w:val="00A459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Ecorps">
    <w:name w:val="ECEcorps"/>
    <w:qFormat/>
    <w:rsid w:val="00A459A4"/>
    <w:pPr>
      <w:spacing w:after="0" w:line="264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ECEtitre">
    <w:name w:val="ECEtitre"/>
    <w:basedOn w:val="ECEcorps"/>
    <w:next w:val="ECEcorps"/>
    <w:qFormat/>
    <w:rsid w:val="00A459A4"/>
    <w:pPr>
      <w:autoSpaceDE w:val="0"/>
      <w:autoSpaceDN w:val="0"/>
      <w:adjustRightInd w:val="0"/>
    </w:pPr>
    <w:rPr>
      <w:b/>
      <w:u w:val="single"/>
    </w:rPr>
  </w:style>
  <w:style w:type="paragraph" w:customStyle="1" w:styleId="ECEfiche">
    <w:name w:val="ECEfiche"/>
    <w:basedOn w:val="Titre1"/>
    <w:next w:val="ECEcorps"/>
    <w:qFormat/>
    <w:rsid w:val="00A459A4"/>
    <w:pPr>
      <w:keepNext w:val="0"/>
      <w:keepLines w:val="0"/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5" w:color="auto" w:fill="FFFFFF"/>
      <w:tabs>
        <w:tab w:val="left" w:pos="-1985"/>
        <w:tab w:val="left" w:pos="567"/>
      </w:tabs>
      <w:autoSpaceDE w:val="0"/>
      <w:autoSpaceDN w:val="0"/>
      <w:spacing w:before="0"/>
      <w:jc w:val="center"/>
    </w:pPr>
    <w:rPr>
      <w:rFonts w:ascii="Arial" w:eastAsia="Times New Roman" w:hAnsi="Arial" w:cs="Arial"/>
      <w:b w:val="0"/>
      <w:color w:val="000000"/>
      <w:sz w:val="20"/>
      <w:szCs w:val="20"/>
    </w:rPr>
  </w:style>
  <w:style w:type="paragraph" w:customStyle="1" w:styleId="ECEpartie">
    <w:name w:val="ECEpartie"/>
    <w:basedOn w:val="ECEcorps"/>
    <w:next w:val="ECEcorps"/>
    <w:qFormat/>
    <w:rsid w:val="00A459A4"/>
    <w:pPr>
      <w:numPr>
        <w:numId w:val="2"/>
      </w:numPr>
    </w:pPr>
    <w:rPr>
      <w:b/>
    </w:rPr>
  </w:style>
  <w:style w:type="paragraph" w:customStyle="1" w:styleId="ECEbordure">
    <w:name w:val="ECEbordure"/>
    <w:basedOn w:val="ECEcorps"/>
    <w:qFormat/>
    <w:rsid w:val="00A459A4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ind w:left="284" w:right="281"/>
    </w:pPr>
  </w:style>
  <w:style w:type="paragraph" w:customStyle="1" w:styleId="ECEpuce1">
    <w:name w:val="ECEpuce1"/>
    <w:basedOn w:val="ECEcorps"/>
    <w:qFormat/>
    <w:rsid w:val="00A459A4"/>
    <w:pPr>
      <w:numPr>
        <w:numId w:val="1"/>
      </w:numPr>
    </w:pPr>
    <w:rPr>
      <w:rFonts w:eastAsia="Arial Unicode MS"/>
      <w:bCs/>
      <w:iCs/>
    </w:rPr>
  </w:style>
  <w:style w:type="paragraph" w:customStyle="1" w:styleId="ECEpuce2">
    <w:name w:val="ECEpuce2"/>
    <w:basedOn w:val="ECEcorps"/>
    <w:qFormat/>
    <w:rsid w:val="00A459A4"/>
    <w:pPr>
      <w:numPr>
        <w:ilvl w:val="2"/>
        <w:numId w:val="1"/>
      </w:numPr>
      <w:ind w:left="1491" w:hanging="357"/>
    </w:pPr>
    <w:rPr>
      <w:rFonts w:eastAsia="Arial Unicode MS"/>
      <w:bCs/>
      <w:iCs/>
    </w:rPr>
  </w:style>
  <w:style w:type="character" w:customStyle="1" w:styleId="Titre1Car">
    <w:name w:val="Titre 1 Car"/>
    <w:basedOn w:val="Policepardfaut"/>
    <w:link w:val="Titre1"/>
    <w:uiPriority w:val="9"/>
    <w:rsid w:val="00A459A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fr-FR"/>
    </w:rPr>
  </w:style>
  <w:style w:type="character" w:customStyle="1" w:styleId="notranslate">
    <w:name w:val="notranslate"/>
    <w:basedOn w:val="Policepardfaut"/>
    <w:rsid w:val="00A459A4"/>
  </w:style>
  <w:style w:type="paragraph" w:customStyle="1" w:styleId="Style1">
    <w:name w:val="Style1"/>
    <w:basedOn w:val="Paragraphedeliste"/>
    <w:qFormat/>
    <w:rsid w:val="000C527F"/>
    <w:pPr>
      <w:numPr>
        <w:numId w:val="4"/>
      </w:numPr>
    </w:pPr>
  </w:style>
  <w:style w:type="paragraph" w:customStyle="1" w:styleId="Style4">
    <w:name w:val="Style4"/>
    <w:basedOn w:val="Style1"/>
    <w:link w:val="Style4Car"/>
    <w:qFormat/>
    <w:rsid w:val="000C527F"/>
  </w:style>
  <w:style w:type="character" w:customStyle="1" w:styleId="Style4Car">
    <w:name w:val="Style4 Car"/>
    <w:basedOn w:val="Policepardfaut"/>
    <w:link w:val="Style4"/>
    <w:rsid w:val="000C527F"/>
    <w:rPr>
      <w:rFonts w:ascii="Arial" w:eastAsia="Times New Roman" w:hAnsi="Arial" w:cs="Arial"/>
      <w:color w:val="000000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0C527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476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47663"/>
    <w:rPr>
      <w:rFonts w:ascii="Tahoma" w:eastAsia="Times New Roman" w:hAnsi="Tahoma" w:cs="Tahoma"/>
      <w:color w:val="000000"/>
      <w:sz w:val="16"/>
      <w:szCs w:val="16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A778B9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color w:val="auto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E85E0A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85E0A"/>
    <w:rPr>
      <w:rFonts w:ascii="Arial" w:eastAsia="Times New Roman" w:hAnsi="Arial" w:cs="Arial"/>
      <w:color w:val="000000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85E0A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85E0A"/>
    <w:rPr>
      <w:rFonts w:ascii="Arial" w:eastAsia="Times New Roman" w:hAnsi="Arial" w:cs="Arial"/>
      <w:color w:val="000000"/>
      <w:sz w:val="20"/>
      <w:szCs w:val="20"/>
      <w:lang w:eastAsia="fr-FR"/>
    </w:rPr>
  </w:style>
  <w:style w:type="table" w:customStyle="1" w:styleId="TableNormal">
    <w:name w:val="Table Normal"/>
    <w:uiPriority w:val="2"/>
    <w:semiHidden/>
    <w:unhideWhenUsed/>
    <w:qFormat/>
    <w:rsid w:val="000E33F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0E33F8"/>
    <w:pPr>
      <w:widowControl w:val="0"/>
      <w:autoSpaceDE w:val="0"/>
      <w:autoSpaceDN w:val="0"/>
      <w:spacing w:line="240" w:lineRule="auto"/>
      <w:jc w:val="left"/>
    </w:pPr>
    <w:rPr>
      <w:rFonts w:ascii="Comic Sans MS" w:eastAsia="Comic Sans MS" w:hAnsi="Comic Sans MS" w:cs="Comic Sans MS"/>
      <w:color w:val="auto"/>
      <w:sz w:val="24"/>
      <w:szCs w:val="24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0E33F8"/>
    <w:rPr>
      <w:rFonts w:ascii="Comic Sans MS" w:eastAsia="Comic Sans MS" w:hAnsi="Comic Sans MS" w:cs="Comic Sans MS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0E33F8"/>
    <w:pPr>
      <w:widowControl w:val="0"/>
      <w:autoSpaceDE w:val="0"/>
      <w:autoSpaceDN w:val="0"/>
      <w:spacing w:line="287" w:lineRule="exact"/>
      <w:ind w:left="69"/>
      <w:jc w:val="center"/>
    </w:pPr>
    <w:rPr>
      <w:rFonts w:ascii="Comic Sans MS" w:eastAsia="Comic Sans MS" w:hAnsi="Comic Sans MS" w:cs="Comic Sans MS"/>
      <w:color w:val="auto"/>
      <w:sz w:val="22"/>
      <w:szCs w:val="22"/>
      <w:lang w:eastAsia="en-US"/>
    </w:rPr>
  </w:style>
  <w:style w:type="paragraph" w:customStyle="1" w:styleId="ECErponse">
    <w:name w:val="ECEréponse"/>
    <w:basedOn w:val="ECEcorps"/>
    <w:rsid w:val="00BB689E"/>
    <w:pPr>
      <w:suppressAutoHyphens/>
      <w:autoSpaceDE w:val="0"/>
      <w:autoSpaceDN w:val="0"/>
      <w:spacing w:before="240" w:line="240" w:lineRule="auto"/>
      <w:textAlignment w:val="baseline"/>
    </w:pPr>
    <w:rPr>
      <w:bCs/>
      <w:szCs w:val="22"/>
    </w:rPr>
  </w:style>
  <w:style w:type="character" w:styleId="Textedelespacerserv">
    <w:name w:val="Placeholder Text"/>
    <w:basedOn w:val="Policepardfaut"/>
    <w:uiPriority w:val="99"/>
    <w:semiHidden/>
    <w:rsid w:val="00CD7522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CD752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7522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CD7522"/>
    <w:rPr>
      <w:rFonts w:ascii="Arial" w:eastAsia="Times New Roman" w:hAnsi="Arial" w:cs="Arial"/>
      <w:color w:val="000000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D752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D7522"/>
    <w:rPr>
      <w:rFonts w:ascii="Arial" w:eastAsia="Times New Roman" w:hAnsi="Arial" w:cs="Arial"/>
      <w:b/>
      <w:bCs/>
      <w:color w:val="000000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1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5D1B9-5815-43A3-A7D9-1380362EE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1160</Words>
  <Characters>6383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14</cp:revision>
  <dcterms:created xsi:type="dcterms:W3CDTF">2021-11-23T08:56:00Z</dcterms:created>
  <dcterms:modified xsi:type="dcterms:W3CDTF">2023-12-05T13:40:00Z</dcterms:modified>
</cp:coreProperties>
</file>