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2"/>
        <w:tblW w:w="16172" w:type="dxa"/>
        <w:tblInd w:w="-318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5C3601">
        <w:trPr>
          <w:gridAfter w:val="1"/>
          <w:wAfter w:w="12" w:type="dxa"/>
          <w:trHeight w:hRule="exact" w:val="1471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4141F147" w14:textId="1D20A6C4" w:rsidR="005C3601" w:rsidRPr="005C3601" w:rsidRDefault="00337D21" w:rsidP="005C3601">
            <w:pPr>
              <w:pStyle w:val="Titre2"/>
              <w:numPr>
                <w:ilvl w:val="0"/>
                <w:numId w:val="0"/>
              </w:numPr>
              <w:outlineLvl w:val="1"/>
              <w:rPr>
                <w:rFonts w:eastAsia="Calibri"/>
                <w:sz w:val="36"/>
                <w:lang w:val="fr-FR"/>
              </w:rPr>
            </w:pPr>
            <w:r>
              <w:rPr>
                <w:rFonts w:eastAsia="Calibri"/>
                <w:color w:val="4BACC6" w:themeColor="accent5"/>
                <w:sz w:val="36"/>
                <w:lang w:val="fr-FR"/>
              </w:rPr>
              <w:t>Intégrer les é</w:t>
            </w:r>
            <w:r w:rsidR="005C3601" w:rsidRPr="005C3601">
              <w:rPr>
                <w:rFonts w:eastAsia="Calibri"/>
                <w:color w:val="4BACC6" w:themeColor="accent5"/>
                <w:sz w:val="36"/>
                <w:lang w:val="fr-FR"/>
              </w:rPr>
              <w:t xml:space="preserve">lèves à </w:t>
            </w:r>
            <w:r w:rsidR="005C3601" w:rsidRPr="005C3601">
              <w:rPr>
                <w:rFonts w:eastAsia="Calibri"/>
                <w:sz w:val="36"/>
                <w:lang w:val="fr-FR"/>
              </w:rPr>
              <w:t>besoins éducatifs particuliers (BEP)</w:t>
            </w:r>
          </w:p>
          <w:p w14:paraId="55FD0DCC" w14:textId="326FC101" w:rsidR="005C3601" w:rsidRDefault="005C3601" w:rsidP="005C3601">
            <w:pPr>
              <w:rPr>
                <w:b/>
                <w:sz w:val="8"/>
                <w:szCs w:val="8"/>
              </w:rPr>
            </w:pPr>
            <w:r w:rsidRPr="005C3601">
              <w:rPr>
                <w:sz w:val="14"/>
                <w:szCs w:val="14"/>
              </w:rPr>
              <w:t xml:space="preserve">Code de l’éducation </w:t>
            </w:r>
            <w:r w:rsidRPr="005C3601">
              <w:rPr>
                <w:rFonts w:asciiTheme="majorHAnsi" w:hAnsiTheme="majorHAnsi" w:cs="Tahoma"/>
                <w:sz w:val="14"/>
                <w:szCs w:val="14"/>
              </w:rPr>
              <w:t xml:space="preserve">: </w:t>
            </w:r>
            <w:hyperlink r:id="rId8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112-1 à L. 112-5</w:t>
              </w:r>
            </w:hyperlink>
            <w:r w:rsidRPr="005C3601">
              <w:rPr>
                <w:rFonts w:asciiTheme="majorHAnsi" w:hAnsiTheme="majorHAnsi" w:cs="Tahoma"/>
                <w:color w:val="0000FF"/>
                <w:sz w:val="14"/>
                <w:szCs w:val="14"/>
                <w:u w:val="single"/>
              </w:rPr>
              <w:t>,</w:t>
            </w:r>
            <w:r w:rsidRPr="005C3601">
              <w:rPr>
                <w:rFonts w:asciiTheme="majorHAnsi" w:hAnsiTheme="majorHAnsi" w:cs="Tahoma"/>
                <w:color w:val="951B81"/>
                <w:sz w:val="14"/>
                <w:szCs w:val="14"/>
              </w:rPr>
              <w:t xml:space="preserve"> </w:t>
            </w:r>
            <w:hyperlink r:id="rId9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 xml:space="preserve">art. </w:t>
              </w:r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  <w:lang w:val="en-US"/>
                </w:rPr>
                <w:t>D. 112-1 à D. 112-3</w:t>
              </w:r>
            </w:hyperlink>
            <w:r w:rsidRPr="005C3601">
              <w:rPr>
                <w:rFonts w:asciiTheme="majorHAnsi" w:hAnsiTheme="majorHAnsi" w:cs="Tahoma"/>
                <w:color w:val="951B81"/>
                <w:sz w:val="14"/>
                <w:szCs w:val="14"/>
                <w:lang w:val="en-US"/>
              </w:rPr>
              <w:t xml:space="preserve">, </w:t>
            </w:r>
            <w:hyperlink r:id="rId10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  <w:lang w:val="en-US"/>
                </w:rPr>
                <w:t>art. L. 311-7</w:t>
              </w:r>
            </w:hyperlink>
            <w:r w:rsidRPr="005C3601">
              <w:rPr>
                <w:rFonts w:asciiTheme="majorHAnsi" w:hAnsiTheme="majorHAnsi" w:cs="Tahoma"/>
                <w:color w:val="951B81"/>
                <w:sz w:val="14"/>
                <w:szCs w:val="14"/>
                <w:lang w:val="en-US"/>
              </w:rPr>
              <w:t xml:space="preserve">, </w:t>
            </w:r>
            <w:hyperlink r:id="rId11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  <w:lang w:val="en-US"/>
                </w:rPr>
                <w:t>art D. 311-13</w:t>
              </w:r>
            </w:hyperlink>
            <w:r w:rsidRPr="005C3601">
              <w:rPr>
                <w:rFonts w:asciiTheme="majorHAnsi" w:hAnsiTheme="majorHAnsi" w:cs="Tahoma"/>
                <w:color w:val="951B81"/>
                <w:sz w:val="14"/>
                <w:szCs w:val="14"/>
                <w:lang w:val="en-US"/>
              </w:rPr>
              <w:t xml:space="preserve">, </w:t>
            </w:r>
            <w:hyperlink r:id="rId12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  <w:lang w:val="en-US"/>
                </w:rPr>
                <w:t>art. L 351-1</w:t>
              </w:r>
            </w:hyperlink>
            <w:r w:rsidRPr="005C3601">
              <w:rPr>
                <w:rFonts w:asciiTheme="majorHAnsi" w:hAnsiTheme="majorHAnsi" w:cs="Myriad Pro"/>
                <w:color w:val="951B81"/>
                <w:sz w:val="14"/>
                <w:szCs w:val="14"/>
                <w:lang w:val="en-US"/>
              </w:rPr>
              <w:t xml:space="preserve">, </w:t>
            </w:r>
            <w:hyperlink r:id="rId13" w:history="1">
              <w:r w:rsidRPr="005C3601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  <w:lang w:val="en-US"/>
                </w:rPr>
                <w:t>art. L. 332-4</w:t>
              </w:r>
            </w:hyperlink>
            <w:r w:rsidRPr="005C3601">
              <w:rPr>
                <w:rFonts w:asciiTheme="majorHAnsi" w:hAnsiTheme="majorHAnsi" w:cs="Myriad Pro"/>
                <w:color w:val="951B81"/>
                <w:sz w:val="14"/>
                <w:szCs w:val="14"/>
                <w:lang w:val="en-US"/>
              </w:rPr>
              <w:t xml:space="preserve">, </w:t>
            </w:r>
            <w:hyperlink r:id="rId14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  <w:lang w:val="en-US"/>
                </w:rPr>
                <w:t>art. D. 332-8</w:t>
              </w:r>
            </w:hyperlink>
            <w:r w:rsidRPr="005C3601">
              <w:rPr>
                <w:rFonts w:asciiTheme="majorHAnsi" w:hAnsiTheme="majorHAnsi" w:cs="Myriad Pro"/>
                <w:color w:val="951B81"/>
                <w:sz w:val="14"/>
                <w:szCs w:val="14"/>
                <w:lang w:val="en-US"/>
              </w:rPr>
              <w:t xml:space="preserve">, </w:t>
            </w:r>
            <w:hyperlink r:id="rId15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  <w:lang w:val="en-US"/>
                </w:rPr>
                <w:t>art. D. 333-10</w:t>
              </w:r>
            </w:hyperlink>
            <w:r w:rsidRPr="005C3601">
              <w:rPr>
                <w:rFonts w:asciiTheme="majorHAnsi" w:hAnsiTheme="majorHAnsi" w:cs="Myriad Pro"/>
                <w:color w:val="951B81"/>
                <w:sz w:val="14"/>
                <w:szCs w:val="14"/>
                <w:lang w:val="en-US"/>
              </w:rPr>
              <w:t xml:space="preserve">, </w:t>
            </w:r>
            <w:hyperlink r:id="rId16" w:history="1">
              <w:r w:rsidRPr="005C3601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  <w:lang w:val="en-US"/>
                </w:rPr>
                <w:t>art. L. 335-1</w:t>
              </w:r>
            </w:hyperlink>
            <w:r w:rsidRPr="005C3601">
              <w:rPr>
                <w:rFonts w:asciiTheme="majorHAnsi" w:hAnsiTheme="majorHAnsi" w:cs="Myriad Pro"/>
                <w:color w:val="951B81"/>
                <w:sz w:val="14"/>
                <w:szCs w:val="14"/>
                <w:lang w:val="en-US"/>
              </w:rPr>
              <w:t xml:space="preserve">, </w:t>
            </w:r>
            <w:hyperlink r:id="rId17" w:history="1">
              <w:r w:rsidRPr="005C3601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  <w:lang w:val="en-US"/>
                </w:rPr>
                <w:t>art. L. 351-3 à L. 351-9</w:t>
              </w:r>
            </w:hyperlink>
            <w:r w:rsidRPr="005C3601">
              <w:rPr>
                <w:rFonts w:asciiTheme="majorHAnsi" w:hAnsiTheme="majorHAnsi" w:cs="Myriad Pro"/>
                <w:color w:val="951B81"/>
                <w:sz w:val="14"/>
                <w:szCs w:val="14"/>
                <w:lang w:val="en-US"/>
              </w:rPr>
              <w:t xml:space="preserve">, </w:t>
            </w:r>
            <w:hyperlink r:id="rId18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  <w:lang w:val="en-US"/>
                </w:rPr>
                <w:t>art. D. 351-12,</w:t>
              </w:r>
            </w:hyperlink>
            <w:r w:rsidRPr="005C3601">
              <w:rPr>
                <w:rFonts w:asciiTheme="majorHAnsi" w:hAnsiTheme="majorHAnsi" w:cs="Myriad Pro"/>
                <w:color w:val="951B81"/>
                <w:sz w:val="14"/>
                <w:szCs w:val="14"/>
                <w:lang w:val="en-US"/>
              </w:rPr>
              <w:t xml:space="preserve"> </w:t>
            </w:r>
            <w:hyperlink r:id="rId19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  <w:lang w:val="en-US"/>
                </w:rPr>
                <w:t xml:space="preserve">art. </w:t>
              </w:r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D. 351-27 à D. 351-31</w:t>
              </w:r>
            </w:hyperlink>
            <w:r w:rsidRPr="005C3601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 (aménagements des examens et concours), </w:t>
            </w:r>
            <w:hyperlink r:id="rId20" w:anchor="LEGIARTI000006525587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 916-1</w:t>
              </w:r>
            </w:hyperlink>
            <w:r w:rsidRPr="005C3601">
              <w:rPr>
                <w:rFonts w:asciiTheme="majorHAnsi" w:hAnsiTheme="majorHAnsi" w:cs="Tahoma"/>
                <w:color w:val="0000FF"/>
                <w:sz w:val="14"/>
                <w:szCs w:val="14"/>
                <w:u w:val="single"/>
              </w:rPr>
              <w:t xml:space="preserve">, art. L. 111-1. </w:t>
            </w:r>
            <w:r w:rsidRPr="005C3601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Circulaires : </w:t>
            </w:r>
            <w:hyperlink r:id="rId21" w:tooltip="Le site de l'éducation nationale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n° 2003-135 du 8-9-2003</w:t>
              </w:r>
            </w:hyperlink>
            <w:r w:rsidRPr="005C3601">
              <w:rPr>
                <w:rFonts w:asciiTheme="majorHAnsi" w:hAnsiTheme="majorHAnsi" w:cs="Tahoma"/>
                <w:sz w:val="14"/>
                <w:szCs w:val="14"/>
              </w:rPr>
              <w:t xml:space="preserve"> (projet d’accueil individualisé), </w:t>
            </w:r>
            <w:hyperlink r:id="rId22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n° 2010-088 du 15-7-2010</w:t>
              </w:r>
            </w:hyperlink>
            <w:r w:rsidRPr="005C3601">
              <w:rPr>
                <w:rFonts w:asciiTheme="majorHAnsi" w:hAnsiTheme="majorHAnsi" w:cs="Tahoma"/>
                <w:color w:val="0000FF"/>
                <w:sz w:val="14"/>
                <w:szCs w:val="14"/>
                <w:u w:val="single"/>
              </w:rPr>
              <w:t xml:space="preserve"> </w:t>
            </w:r>
            <w:r w:rsidRPr="005C3601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(dispositif collectif au sein d'un établissement du second degré), </w:t>
            </w:r>
            <w:hyperlink r:id="rId23" w:history="1">
              <w:r w:rsidRPr="005C3601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n° 2015-016 du 22-1-2015</w:t>
              </w:r>
            </w:hyperlink>
            <w:r w:rsidRPr="005C3601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 (plan d'accompagnement personnalisé),</w:t>
            </w:r>
            <w:r w:rsidRPr="005C3601">
              <w:rPr>
                <w:rFonts w:asciiTheme="majorHAnsi" w:hAnsiTheme="majorHAnsi" w:cs="Tahoma"/>
                <w:sz w:val="14"/>
                <w:szCs w:val="14"/>
              </w:rPr>
              <w:t xml:space="preserve"> </w:t>
            </w:r>
            <w:hyperlink r:id="rId24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n° 2016-117 du 8-8-2016</w:t>
              </w:r>
            </w:hyperlink>
            <w:r w:rsidRPr="005C3601">
              <w:rPr>
                <w:rFonts w:asciiTheme="majorHAnsi" w:hAnsiTheme="majorHAnsi" w:cs="Tahoma"/>
                <w:sz w:val="14"/>
                <w:szCs w:val="14"/>
              </w:rPr>
              <w:t xml:space="preserve"> (</w:t>
            </w:r>
            <w:r w:rsidRPr="005C3601">
              <w:rPr>
                <w:rFonts w:asciiTheme="majorHAnsi" w:hAnsiTheme="majorHAnsi" w:cs="Tahoma"/>
                <w:bCs/>
                <w:sz w:val="14"/>
                <w:szCs w:val="14"/>
              </w:rPr>
              <w:t xml:space="preserve">parcours de formation des élèves en situation de handicap dans les établissements scolaires), </w:t>
            </w:r>
            <w:hyperlink r:id="rId25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 xml:space="preserve">n° 2016-186 du 30-11-2016 </w:t>
              </w:r>
            </w:hyperlink>
            <w:r w:rsidRPr="005C3601">
              <w:rPr>
                <w:rFonts w:asciiTheme="majorHAnsi" w:hAnsiTheme="majorHAnsi" w:cs="Myriad Pro"/>
                <w:color w:val="231F20"/>
                <w:sz w:val="14"/>
                <w:szCs w:val="14"/>
              </w:rPr>
              <w:t>(la formation et l'insertion professionnelle des élèves en situation de handicap),</w:t>
            </w:r>
            <w:r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 </w:t>
            </w:r>
            <w:hyperlink r:id="rId26" w:tgtFrame="_blank" w:tooltip="Le site du ministère de l'éducation nationale" w:history="1">
              <w:r w:rsidRPr="005C3601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guide « Répondre aux besoins éducatifs particuliers des élèves : quel plan pour qui ? »</w:t>
              </w:r>
            </w:hyperlink>
            <w:r w:rsidRPr="005C3601">
              <w:rPr>
                <w:rFonts w:asciiTheme="majorHAnsi" w:hAnsiTheme="majorHAnsi" w:cs="Tahoma"/>
                <w:sz w:val="14"/>
                <w:szCs w:val="14"/>
              </w:rPr>
              <w:t xml:space="preserve">, </w:t>
            </w:r>
            <w:hyperlink r:id="rId27" w:history="1">
              <w:r w:rsidRPr="005C3601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n°2019-088 du 5-6-2019</w:t>
              </w:r>
            </w:hyperlink>
            <w:r w:rsidRPr="005C3601">
              <w:rPr>
                <w:rFonts w:asciiTheme="majorHAnsi" w:hAnsiTheme="majorHAnsi" w:cs="Tahoma"/>
                <w:sz w:val="14"/>
                <w:szCs w:val="14"/>
              </w:rPr>
              <w:t xml:space="preserve"> (pour une école inclusive).</w:t>
            </w:r>
          </w:p>
          <w:p w14:paraId="19D1FCFF" w14:textId="72DAFBDC" w:rsidR="005C3601" w:rsidRDefault="005C3601" w:rsidP="005C3601">
            <w:pPr>
              <w:pStyle w:val="Sansinterligne"/>
              <w:rPr>
                <w:rFonts w:asciiTheme="majorHAnsi" w:hAnsiTheme="majorHAnsi" w:cs="Tahoma"/>
                <w:color w:val="0000FF"/>
                <w:sz w:val="16"/>
                <w:szCs w:val="16"/>
                <w:u w:val="single"/>
              </w:rPr>
            </w:pPr>
          </w:p>
          <w:p w14:paraId="1D47EE9E" w14:textId="73375594" w:rsidR="00FE4370" w:rsidRPr="00EF1A2D" w:rsidRDefault="00FE4370" w:rsidP="005C3601">
            <w:pPr>
              <w:autoSpaceDE w:val="0"/>
              <w:autoSpaceDN w:val="0"/>
              <w:adjustRightInd w:val="0"/>
              <w:ind w:right="-294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B1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28" r:link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5C3601">
        <w:trPr>
          <w:cantSplit/>
          <w:trHeight w:hRule="exact" w:val="272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0448D7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5C3601">
        <w:trPr>
          <w:trHeight w:val="7026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50F30436" w14:textId="77777777" w:rsidR="005C3601" w:rsidRPr="00134B17" w:rsidRDefault="005C3601" w:rsidP="005C3601">
            <w:pPr>
              <w:widowControl w:val="0"/>
              <w:ind w:left="90" w:right="172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Le système éducatif doit </w:t>
            </w:r>
            <w:r>
              <w:rPr>
                <w:rFonts w:asciiTheme="majorHAnsi" w:hAnsiTheme="majorHAnsi"/>
                <w:sz w:val="17"/>
                <w:szCs w:val="17"/>
              </w:rPr>
              <w:t>a</w:t>
            </w:r>
            <w:r w:rsidRPr="00E409CE">
              <w:rPr>
                <w:rFonts w:asciiTheme="majorHAnsi" w:hAnsiTheme="majorHAnsi"/>
                <w:sz w:val="17"/>
                <w:szCs w:val="17"/>
              </w:rPr>
              <w:t>dapter l'offre éducative à la diversité des élèves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à BEP</w:t>
            </w:r>
            <w:r w:rsidRPr="00E409CE">
              <w:rPr>
                <w:rFonts w:asciiTheme="majorHAnsi" w:hAnsiTheme="majorHAnsi"/>
                <w:sz w:val="17"/>
                <w:szCs w:val="17"/>
              </w:rPr>
              <w:t xml:space="preserve"> et individualiser leur parcours scolaire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. </w:t>
            </w:r>
          </w:p>
          <w:p w14:paraId="15F56708" w14:textId="77777777" w:rsidR="005C3601" w:rsidRPr="00134B17" w:rsidRDefault="005C3601" w:rsidP="005C3601">
            <w:pPr>
              <w:widowControl w:val="0"/>
              <w:ind w:left="90" w:right="172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L'accueil et la scolarisation 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des élèves à BEP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contribuent à </w:t>
            </w:r>
            <w:r>
              <w:rPr>
                <w:rFonts w:asciiTheme="majorHAnsi" w:hAnsiTheme="majorHAnsi"/>
                <w:sz w:val="17"/>
                <w:szCs w:val="17"/>
              </w:rPr>
              <w:t>p</w:t>
            </w:r>
            <w:r w:rsidRPr="00E409CE">
              <w:rPr>
                <w:rFonts w:asciiTheme="majorHAnsi" w:hAnsiTheme="majorHAnsi"/>
                <w:sz w:val="17"/>
                <w:szCs w:val="17"/>
              </w:rPr>
              <w:t xml:space="preserve">romouvoir un changement de comportement, un changement de regard de la société pour une </w:t>
            </w:r>
            <w:r>
              <w:rPr>
                <w:rFonts w:asciiTheme="majorHAnsi" w:hAnsiTheme="majorHAnsi"/>
                <w:sz w:val="17"/>
                <w:szCs w:val="17"/>
              </w:rPr>
              <w:t>inclusion</w:t>
            </w:r>
            <w:r w:rsidRPr="00E409CE">
              <w:rPr>
                <w:rFonts w:asciiTheme="majorHAnsi" w:hAnsiTheme="majorHAnsi"/>
                <w:sz w:val="17"/>
                <w:szCs w:val="17"/>
              </w:rPr>
              <w:t xml:space="preserve"> pleine et entière des personnes handicapées.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</w:p>
          <w:p w14:paraId="027E6877" w14:textId="77777777" w:rsidR="005C3601" w:rsidRPr="00134B17" w:rsidRDefault="005C3601" w:rsidP="005C3601">
            <w:pPr>
              <w:widowControl w:val="0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467A4671" w14:textId="77777777" w:rsidR="005C3601" w:rsidRDefault="005C3601" w:rsidP="005C3601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la prise en charge des élèves à besoins éducatifs particuliers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est-elle intégrée dans le projet d’établissement ?</w:t>
            </w:r>
          </w:p>
          <w:p w14:paraId="5BED3325" w14:textId="77777777" w:rsidR="005C3601" w:rsidRPr="00134B17" w:rsidRDefault="005C3601" w:rsidP="005C3601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les organisations pédagogiques favorisent-elles l’inclusion des élèves à besoins éducatifs particuliers</w:t>
            </w:r>
            <w:r>
              <w:rPr>
                <w:rFonts w:asciiTheme="majorHAnsi" w:hAnsiTheme="majorHAnsi"/>
                <w:sz w:val="17"/>
                <w:szCs w:val="17"/>
              </w:rPr>
              <w:t> ?</w:t>
            </w:r>
          </w:p>
          <w:p w14:paraId="35CFF7F8" w14:textId="77777777" w:rsidR="005C3601" w:rsidRPr="0028266E" w:rsidRDefault="005C3601" w:rsidP="005C3601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Quels sont les objectifs définis</w:t>
            </w:r>
            <w:r>
              <w:rPr>
                <w:rFonts w:asciiTheme="majorHAnsi" w:hAnsiTheme="majorHAnsi"/>
                <w:sz w:val="17"/>
                <w:szCs w:val="17"/>
              </w:rPr>
              <w:t> </w:t>
            </w:r>
            <w:r w:rsidRPr="0028266E">
              <w:rPr>
                <w:rFonts w:asciiTheme="majorHAnsi" w:hAnsiTheme="majorHAnsi"/>
                <w:sz w:val="17"/>
                <w:szCs w:val="17"/>
              </w:rPr>
              <w:t xml:space="preserve">et les stratégies mises en place ? </w:t>
            </w:r>
          </w:p>
          <w:p w14:paraId="0668C3A8" w14:textId="77777777" w:rsidR="005C3601" w:rsidRPr="00134B17" w:rsidRDefault="005C3601" w:rsidP="005C3601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Comment l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es indicateurs et 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les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résultats des actions sont-ils diffusés </w:t>
            </w:r>
            <w:r>
              <w:rPr>
                <w:rFonts w:asciiTheme="majorHAnsi" w:hAnsiTheme="majorHAnsi"/>
                <w:sz w:val="17"/>
                <w:szCs w:val="17"/>
              </w:rPr>
              <w:t>pour être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connus de tous ?</w:t>
            </w:r>
          </w:p>
          <w:p w14:paraId="2480AA1A" w14:textId="57192BCA" w:rsidR="000448D7" w:rsidRPr="00134B17" w:rsidRDefault="000448D7" w:rsidP="00F2651B">
            <w:pPr>
              <w:pStyle w:val="Titre1"/>
              <w:spacing w:line="247" w:lineRule="auto"/>
              <w:ind w:left="195" w:right="911"/>
              <w:outlineLvl w:val="0"/>
              <w:rPr>
                <w:b w:val="0"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7745F843" w14:textId="77777777" w:rsidR="00F2651B" w:rsidRPr="008B50B2" w:rsidRDefault="00F2651B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</w:p>
          <w:p w14:paraId="5CC6C681" w14:textId="24D033E5" w:rsidR="005C3601" w:rsidRPr="005C3601" w:rsidRDefault="000448D7" w:rsidP="005C3601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</w:t>
            </w:r>
            <w:r w:rsidR="005C3601" w:rsidRPr="005C3601">
              <w:rPr>
                <w:rFonts w:asciiTheme="majorHAnsi" w:hAnsiTheme="majorHAnsi"/>
                <w:b/>
                <w:sz w:val="16"/>
                <w:szCs w:val="16"/>
              </w:rPr>
              <w:t>Accueillir et scolariser</w:t>
            </w:r>
          </w:p>
          <w:p w14:paraId="50BA33EE" w14:textId="77777777" w:rsidR="005C3601" w:rsidRPr="005C360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>Quels sont les dispositifs particuliers d’accueil et de scolarisation mis en place dans l’établissement ?</w:t>
            </w:r>
          </w:p>
          <w:p w14:paraId="12670EF9" w14:textId="6E136A1C" w:rsidR="005C3601" w:rsidRPr="005C360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>Si l’établissement dispose d’une unité localisée pour l'inclusion scolaire (ULIS) ou d’une unité d’enseignement externalisée (UEE) d’un ét</w:t>
            </w:r>
            <w:r w:rsidR="00AE0BE6">
              <w:rPr>
                <w:rFonts w:asciiTheme="majorHAnsi" w:hAnsiTheme="majorHAnsi"/>
                <w:sz w:val="16"/>
                <w:szCs w:val="16"/>
              </w:rPr>
              <w:t>ablissement médicosocial, quel</w:t>
            </w:r>
            <w:bookmarkStart w:id="0" w:name="_GoBack"/>
            <w:bookmarkEnd w:id="0"/>
            <w:r w:rsidRPr="005C3601">
              <w:rPr>
                <w:rFonts w:asciiTheme="majorHAnsi" w:hAnsiTheme="majorHAnsi"/>
                <w:sz w:val="16"/>
                <w:szCs w:val="16"/>
              </w:rPr>
              <w:t>s sont leur</w:t>
            </w:r>
            <w:r w:rsidR="002E740E">
              <w:rPr>
                <w:rFonts w:asciiTheme="majorHAnsi" w:hAnsiTheme="majorHAnsi"/>
                <w:sz w:val="16"/>
                <w:szCs w:val="16"/>
              </w:rPr>
              <w:t>s</w:t>
            </w:r>
            <w:r w:rsidRPr="005C3601">
              <w:rPr>
                <w:rFonts w:asciiTheme="majorHAnsi" w:hAnsiTheme="majorHAnsi"/>
                <w:sz w:val="16"/>
                <w:szCs w:val="16"/>
              </w:rPr>
              <w:t xml:space="preserve"> fonctionnement</w:t>
            </w:r>
            <w:r w:rsidR="002E740E">
              <w:rPr>
                <w:rFonts w:asciiTheme="majorHAnsi" w:hAnsiTheme="majorHAnsi"/>
                <w:sz w:val="16"/>
                <w:szCs w:val="16"/>
              </w:rPr>
              <w:t>s</w:t>
            </w:r>
            <w:r w:rsidRPr="005C3601">
              <w:rPr>
                <w:rFonts w:asciiTheme="majorHAnsi" w:hAnsiTheme="majorHAnsi"/>
                <w:sz w:val="16"/>
                <w:szCs w:val="16"/>
              </w:rPr>
              <w:t xml:space="preserve"> ?</w:t>
            </w:r>
          </w:p>
          <w:p w14:paraId="16B6344F" w14:textId="77777777" w:rsidR="005C3601" w:rsidRPr="005C360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>Si l’établissement fonctionne dans le cadre d’un pôle inclusif d’accompagnement localisé (PIAL), quel est son fonctionnement ?</w:t>
            </w:r>
          </w:p>
          <w:p w14:paraId="670189F9" w14:textId="77777777" w:rsidR="005C3601" w:rsidRPr="005C3601" w:rsidRDefault="005C3601" w:rsidP="005C3601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4116F60A" w14:textId="77777777" w:rsidR="005C3601" w:rsidRPr="005C3601" w:rsidRDefault="005C3601" w:rsidP="005C3601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5C3601">
              <w:rPr>
                <w:rFonts w:asciiTheme="majorHAnsi" w:hAnsiTheme="majorHAnsi"/>
                <w:b/>
                <w:sz w:val="16"/>
                <w:szCs w:val="16"/>
              </w:rPr>
              <w:t>S'adapter aux besoins éducatifs particuliers des élèves</w:t>
            </w:r>
          </w:p>
          <w:p w14:paraId="28E9BCA5" w14:textId="77777777" w:rsidR="005C3601" w:rsidRPr="005C360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 xml:space="preserve">Quelle organisation pédagogique est mise en place afin de favoriser la scolarisation inclusive des élèves à besoins éducatifs particuliers ? </w:t>
            </w:r>
          </w:p>
          <w:p w14:paraId="29F6C5B5" w14:textId="77777777" w:rsidR="005C3601" w:rsidRPr="005C360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 xml:space="preserve">Quels sont les moyens mis en œuvre dans l'établissement pour faciliter : </w:t>
            </w:r>
          </w:p>
          <w:p w14:paraId="7B0B7A55" w14:textId="77777777" w:rsidR="005C3601" w:rsidRPr="005C3601" w:rsidRDefault="005C3601" w:rsidP="005C3601">
            <w:pPr>
              <w:widowControl w:val="0"/>
              <w:numPr>
                <w:ilvl w:val="0"/>
                <w:numId w:val="14"/>
              </w:numPr>
              <w:tabs>
                <w:tab w:val="left" w:pos="743"/>
              </w:tabs>
              <w:ind w:hanging="132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>l’accès des élèves aux lieux de formation professionnelle (ateliers, stages, périodes de formation en milieu professionnel) ?</w:t>
            </w:r>
          </w:p>
          <w:p w14:paraId="0260F6F5" w14:textId="77777777" w:rsidR="005C3601" w:rsidRPr="005C3601" w:rsidRDefault="005C3601" w:rsidP="005C3601">
            <w:pPr>
              <w:widowControl w:val="0"/>
              <w:numPr>
                <w:ilvl w:val="0"/>
                <w:numId w:val="14"/>
              </w:numPr>
              <w:tabs>
                <w:tab w:val="left" w:pos="743"/>
              </w:tabs>
              <w:ind w:right="172" w:hanging="132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>leur professionnalisation et leur future insertion professionnelle ?</w:t>
            </w:r>
          </w:p>
          <w:p w14:paraId="5CEED404" w14:textId="77777777" w:rsidR="005C3601" w:rsidRPr="005C3601" w:rsidRDefault="005C3601" w:rsidP="005C3601">
            <w:pPr>
              <w:widowControl w:val="0"/>
              <w:numPr>
                <w:ilvl w:val="0"/>
                <w:numId w:val="14"/>
              </w:numPr>
              <w:tabs>
                <w:tab w:val="left" w:pos="743"/>
              </w:tabs>
              <w:ind w:right="172" w:hanging="132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>l’utilisation des espaces et leurs aménagements en conséquence ?</w:t>
            </w:r>
          </w:p>
          <w:p w14:paraId="51489471" w14:textId="77777777" w:rsidR="005C3601" w:rsidRPr="005C360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>Quels sont les dispositifs de certification prévus pour les élèves en situation de handicap (attestation de compétences, etc.) ?</w:t>
            </w:r>
          </w:p>
          <w:p w14:paraId="68738E9C" w14:textId="77777777" w:rsidR="005C3601" w:rsidRPr="005C3601" w:rsidRDefault="005C3601" w:rsidP="005C3601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3432F587" w14:textId="77777777" w:rsidR="005C3601" w:rsidRPr="005C3601" w:rsidRDefault="005C3601" w:rsidP="005C3601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5C3601">
              <w:rPr>
                <w:rFonts w:asciiTheme="majorHAnsi" w:hAnsiTheme="majorHAnsi"/>
                <w:b/>
                <w:sz w:val="16"/>
                <w:szCs w:val="16"/>
              </w:rPr>
              <w:t>Former les équipes pédagogiques</w:t>
            </w:r>
          </w:p>
          <w:p w14:paraId="22020360" w14:textId="77777777" w:rsidR="005C3601" w:rsidRPr="005C360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>Quelles sont les formations proposées aux enseignants ? Comment l’accompagnement des enseignants est-il organisé ?</w:t>
            </w:r>
          </w:p>
          <w:p w14:paraId="424850B8" w14:textId="77777777" w:rsidR="005C3601" w:rsidRPr="005C360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>Quelle place l’enseignant référent à la scolarisation des élèves en situation de handicap occupe-t-il au sein des équipes pédagogiques ?</w:t>
            </w:r>
          </w:p>
          <w:p w14:paraId="6B4D6A53" w14:textId="77777777" w:rsidR="005C3601" w:rsidRPr="005C3601" w:rsidRDefault="005C3601" w:rsidP="005C3601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13F4D6EF" w14:textId="77777777" w:rsidR="005C3601" w:rsidRPr="005C3601" w:rsidRDefault="005C3601" w:rsidP="005C3601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5C3601">
              <w:rPr>
                <w:rFonts w:asciiTheme="majorHAnsi" w:hAnsiTheme="majorHAnsi"/>
                <w:b/>
                <w:sz w:val="16"/>
                <w:szCs w:val="16"/>
              </w:rPr>
              <w:t>Travailler avec les partenaires</w:t>
            </w:r>
          </w:p>
          <w:p w14:paraId="32E64E24" w14:textId="77777777" w:rsidR="005C3601" w:rsidRPr="005C360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>Quels sont les partenariats développés avec des structures spécialisées, du type institut médico-professionnel (</w:t>
            </w:r>
            <w:proofErr w:type="spellStart"/>
            <w:r w:rsidRPr="005C3601">
              <w:rPr>
                <w:rFonts w:asciiTheme="majorHAnsi" w:hAnsiTheme="majorHAnsi"/>
                <w:sz w:val="16"/>
                <w:szCs w:val="16"/>
              </w:rPr>
              <w:t>IMPro</w:t>
            </w:r>
            <w:proofErr w:type="spellEnd"/>
            <w:r w:rsidRPr="005C3601">
              <w:rPr>
                <w:rFonts w:asciiTheme="majorHAnsi" w:hAnsiTheme="majorHAnsi"/>
                <w:sz w:val="16"/>
                <w:szCs w:val="16"/>
              </w:rPr>
              <w:t>), établissement et service d'aide par le travail (</w:t>
            </w:r>
            <w:proofErr w:type="spellStart"/>
            <w:r w:rsidRPr="005C3601">
              <w:rPr>
                <w:rFonts w:asciiTheme="majorHAnsi" w:hAnsiTheme="majorHAnsi"/>
                <w:sz w:val="16"/>
                <w:szCs w:val="16"/>
              </w:rPr>
              <w:t>Ésat</w:t>
            </w:r>
            <w:proofErr w:type="spellEnd"/>
            <w:r w:rsidRPr="005C3601">
              <w:rPr>
                <w:rFonts w:asciiTheme="majorHAnsi" w:hAnsiTheme="majorHAnsi"/>
                <w:sz w:val="16"/>
                <w:szCs w:val="16"/>
              </w:rPr>
              <w:t>), centres de formation d’apprentis (CFA) ?</w:t>
            </w:r>
          </w:p>
          <w:p w14:paraId="48508136" w14:textId="77777777" w:rsidR="005C3601" w:rsidRPr="005C360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>Quels sont les partenariats développés avec l’enseignant référent à la scolarisation des élèves en situation de handicap (ERSEH) et le référent de la maison départementale des personnes handicapées (MDPH) ?</w:t>
            </w:r>
          </w:p>
          <w:p w14:paraId="5379CF0E" w14:textId="77777777" w:rsidR="005C3601" w:rsidRPr="005C360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C3601">
              <w:rPr>
                <w:rFonts w:asciiTheme="majorHAnsi" w:hAnsiTheme="majorHAnsi"/>
                <w:sz w:val="16"/>
                <w:szCs w:val="16"/>
              </w:rPr>
              <w:t>Quels sont les partenariats développés avec les associations ? Sous quelles modalités ?</w:t>
            </w:r>
          </w:p>
          <w:p w14:paraId="03092F25" w14:textId="77777777" w:rsidR="005C3601" w:rsidRPr="005C3601" w:rsidRDefault="005C3601" w:rsidP="005C3601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126256DE" w14:textId="77777777" w:rsidR="005C3601" w:rsidRPr="005C3601" w:rsidRDefault="005C3601" w:rsidP="005C3601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5C3601">
              <w:rPr>
                <w:rFonts w:asciiTheme="majorHAnsi" w:hAnsiTheme="majorHAnsi"/>
                <w:b/>
                <w:sz w:val="16"/>
                <w:szCs w:val="16"/>
              </w:rPr>
              <w:t>Travailler avec les familles</w:t>
            </w:r>
          </w:p>
          <w:p w14:paraId="64DB8F8F" w14:textId="7E44FEC2" w:rsidR="000448D7" w:rsidRPr="005C3601" w:rsidRDefault="005C3601" w:rsidP="005C3601">
            <w:pPr>
              <w:pStyle w:val="Paragraphedeliste"/>
              <w:numPr>
                <w:ilvl w:val="0"/>
                <w:numId w:val="33"/>
              </w:numPr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7"/>
                <w:szCs w:val="17"/>
                <w:lang w:val="fr-FR"/>
              </w:rPr>
            </w:pPr>
            <w:r w:rsidRPr="005C3601">
              <w:rPr>
                <w:rFonts w:asciiTheme="majorHAnsi" w:hAnsiTheme="majorHAnsi"/>
                <w:sz w:val="16"/>
                <w:szCs w:val="16"/>
                <w:lang w:val="fr-FR"/>
              </w:rPr>
              <w:t>Quels sont les moyens mis en œuvre pour informer, communiquer et impliquer les familles?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4B2816A9" w14:textId="77777777" w:rsidR="005C360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Proportion d’élèves en situation de handicap avec projet personnalisé de scolarisation (PPS) dans l’établissement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;</w:t>
            </w:r>
          </w:p>
          <w:p w14:paraId="5BFA362C" w14:textId="77777777" w:rsidR="005C3601" w:rsidRPr="00E86AF1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E86AF1">
              <w:rPr>
                <w:rFonts w:asciiTheme="majorHAnsi" w:hAnsiTheme="majorHAnsi"/>
                <w:sz w:val="17"/>
                <w:szCs w:val="17"/>
              </w:rPr>
              <w:t>Proportion d’élèves en situation de handicap suivis au sein d’un pôle inclusif d’accompagnement localisé (PIAL) dans l’établissement ;</w:t>
            </w:r>
          </w:p>
          <w:p w14:paraId="28FD1B97" w14:textId="77777777" w:rsidR="005C3601" w:rsidRPr="00134B17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Nombre de réunions annuelles de l’équipe de suivi et de scolarisation (ESS) pour chaque élève ayant un projet personnalisé de scolarisation (PPS) ;</w:t>
            </w:r>
          </w:p>
          <w:p w14:paraId="11182F06" w14:textId="77777777" w:rsidR="005C3601" w:rsidRPr="00134B17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Proportion d’enseignants titulaires du certificat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d’aptitude professionnelle aux pratiques de l’école inclusive (CAPPEI)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;</w:t>
            </w:r>
          </w:p>
          <w:p w14:paraId="67D0B160" w14:textId="77777777" w:rsidR="005C3601" w:rsidRPr="00134B17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Nombre et types de formation</w:t>
            </w:r>
            <w:r>
              <w:rPr>
                <w:rFonts w:asciiTheme="majorHAnsi" w:hAnsiTheme="majorHAnsi"/>
                <w:sz w:val="17"/>
                <w:szCs w:val="17"/>
              </w:rPr>
              <w:t>s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suivies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sur ce thème ;</w:t>
            </w:r>
          </w:p>
          <w:p w14:paraId="4C31928E" w14:textId="77777777" w:rsidR="005C3601" w:rsidRPr="00134B17" w:rsidRDefault="005C3601" w:rsidP="005C3601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Taux de certification des élèves à </w:t>
            </w:r>
            <w:r>
              <w:rPr>
                <w:rFonts w:asciiTheme="majorHAnsi" w:hAnsiTheme="majorHAnsi"/>
                <w:sz w:val="17"/>
                <w:szCs w:val="17"/>
              </w:rPr>
              <w:t>BEP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et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notamment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des é</w:t>
            </w:r>
            <w:r>
              <w:rPr>
                <w:rFonts w:asciiTheme="majorHAnsi" w:hAnsiTheme="majorHAnsi"/>
                <w:sz w:val="17"/>
                <w:szCs w:val="17"/>
              </w:rPr>
              <w:t>lèves en situation de handicap.</w:t>
            </w:r>
          </w:p>
          <w:p w14:paraId="08109E32" w14:textId="7F01123F" w:rsidR="000448D7" w:rsidRPr="00134B17" w:rsidRDefault="000448D7" w:rsidP="000448D7">
            <w:pPr>
              <w:rPr>
                <w:b/>
                <w:color w:val="FFFFFF"/>
                <w:sz w:val="8"/>
                <w:szCs w:val="8"/>
              </w:rPr>
            </w:pPr>
          </w:p>
        </w:tc>
      </w:tr>
    </w:tbl>
    <w:p w14:paraId="47019D88" w14:textId="77777777" w:rsidR="005C3601" w:rsidRDefault="005C3601" w:rsidP="005C3601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</w:p>
    <w:p w14:paraId="211A61E7" w14:textId="77777777" w:rsidR="005C3601" w:rsidRDefault="005C3601" w:rsidP="005C3601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</w:p>
    <w:p w14:paraId="2466A8A1" w14:textId="665F594D" w:rsidR="00C7213D" w:rsidRPr="005C3601" w:rsidRDefault="00F149CC" w:rsidP="005C3601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1D3D7F" wp14:editId="72F1C8B2">
                <wp:simplePos x="0" y="0"/>
                <wp:positionH relativeFrom="column">
                  <wp:posOffset>94615</wp:posOffset>
                </wp:positionH>
                <wp:positionV relativeFrom="paragraph">
                  <wp:posOffset>22860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C7753" w14:textId="07D1D422" w:rsidR="00F149CC" w:rsidRPr="00F149CC" w:rsidRDefault="00337D21" w:rsidP="00F149CC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2"/>
                                <w:szCs w:val="22"/>
                              </w:rPr>
                              <w:t>2.6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D3D7F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7" type="#_x0000_t131" style="position:absolute;left:0;text-align:left;margin-left:7.45pt;margin-top:1.8pt;width:42.6pt;height:3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a5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GJFR41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" fillcolor="white [3212]" strokecolor="#31849b [2408]" strokeweight="1.5pt">
                <v:fill opacity="0"/>
                <v:textbox>
                  <w:txbxContent>
                    <w:p w14:paraId="7DCC7753" w14:textId="07D1D422" w:rsidR="00F149CC" w:rsidRPr="00F149CC" w:rsidRDefault="00337D21" w:rsidP="00F149CC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2"/>
                          <w:szCs w:val="22"/>
                        </w:rPr>
                        <w:t>2.6</w:t>
                      </w:r>
                    </w:p>
                  </w:txbxContent>
                </v:textbox>
              </v:shape>
            </w:pict>
          </mc:Fallback>
        </mc:AlternateContent>
      </w:r>
      <w:r w:rsidR="007E793B"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B84D33" wp14:editId="334B96E4">
                <wp:simplePos x="0" y="0"/>
                <wp:positionH relativeFrom="column">
                  <wp:posOffset>1078230</wp:posOffset>
                </wp:positionH>
                <wp:positionV relativeFrom="paragraph">
                  <wp:posOffset>1270</wp:posOffset>
                </wp:positionV>
                <wp:extent cx="1965960" cy="638810"/>
                <wp:effectExtent l="0" t="0" r="0" b="889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638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54C99" w14:textId="1162261F" w:rsidR="005C3601" w:rsidRPr="00EA226D" w:rsidRDefault="00ED2B1A" w:rsidP="005C3601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Septembre 2020 - Contributeur</w:t>
                            </w:r>
                            <w:r w:rsidR="005C3601" w:rsidRPr="00EA226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 :</w:t>
                            </w:r>
                          </w:p>
                          <w:p w14:paraId="52887EEB" w14:textId="58582AEF" w:rsidR="005C3601" w:rsidRPr="00EA226D" w:rsidRDefault="007E793B" w:rsidP="005C3601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proofErr w:type="spellStart"/>
                            <w:r w:rsidRPr="00EA226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Dgesco</w:t>
                            </w:r>
                            <w:proofErr w:type="spellEnd"/>
                            <w:r w:rsidRPr="00EA226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A1-3</w:t>
                            </w:r>
                            <w:r w:rsidR="00EA226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– Bureau de l’école inclusive</w:t>
                            </w:r>
                          </w:p>
                          <w:p w14:paraId="43FBF220" w14:textId="75E8867C" w:rsidR="007E793B" w:rsidRPr="00EA226D" w:rsidRDefault="007E793B" w:rsidP="005C3601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EA226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Mise à jour fiche n° 5 guide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4D33" id="Zone de texte 2335" o:spid="_x0000_s1028" type="#_x0000_t202" style="position:absolute;left:0;text-align:left;margin-left:84.9pt;margin-top:.1pt;width:154.8pt;height:50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" fillcolor="white [3201]" stroked="f" strokeweight=".5pt">
                <v:textbox>
                  <w:txbxContent>
                    <w:p w14:paraId="79F54C99" w14:textId="1162261F" w:rsidR="005C3601" w:rsidRPr="00EA226D" w:rsidRDefault="00ED2B1A" w:rsidP="005C3601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Septembre 2020 - Contributeur</w:t>
                      </w:r>
                      <w:r w:rsidR="005C3601" w:rsidRPr="00EA226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 :</w:t>
                      </w:r>
                    </w:p>
                    <w:p w14:paraId="52887EEB" w14:textId="58582AEF" w:rsidR="005C3601" w:rsidRPr="00EA226D" w:rsidRDefault="007E793B" w:rsidP="005C3601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proofErr w:type="spellStart"/>
                      <w:r w:rsidRPr="00EA226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Dgesco</w:t>
                      </w:r>
                      <w:proofErr w:type="spellEnd"/>
                      <w:r w:rsidRPr="00EA226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A1-3</w:t>
                      </w:r>
                      <w:r w:rsidR="00EA226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– Bureau de l’école inclusive</w:t>
                      </w:r>
                    </w:p>
                    <w:p w14:paraId="43FBF220" w14:textId="75E8867C" w:rsidR="007E793B" w:rsidRPr="00EA226D" w:rsidRDefault="007E793B" w:rsidP="005C3601">
                      <w:pPr>
                        <w:rPr>
                          <w:color w:val="31849B" w:themeColor="accent5" w:themeShade="BF"/>
                        </w:rPr>
                      </w:pPr>
                      <w:r w:rsidRPr="00EA226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Mise à jour fiche n° 5 guide 2017</w:t>
                      </w:r>
                    </w:p>
                  </w:txbxContent>
                </v:textbox>
              </v:shape>
            </w:pict>
          </mc:Fallback>
        </mc:AlternateContent>
      </w:r>
      <w:r w:rsidR="005C3601"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1F9363" wp14:editId="24722683">
                <wp:simplePos x="0" y="0"/>
                <wp:positionH relativeFrom="column">
                  <wp:posOffset>8367395</wp:posOffset>
                </wp:positionH>
                <wp:positionV relativeFrom="paragraph">
                  <wp:posOffset>260985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8A53AA7" w14:textId="77777777" w:rsidR="005C3601" w:rsidRPr="00FB3238" w:rsidRDefault="005C3601" w:rsidP="005C360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F9363" id="Zone de texte 2334" o:spid="_x0000_s1029" type="#_x0000_t202" style="position:absolute;left:0;text-align:left;margin-left:658.85pt;margin-top:20.55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I6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wP&#10;jr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" fillcolor="window" strokecolor="#00b5c6" strokeweight=".5pt">
                <v:textbox>
                  <w:txbxContent>
                    <w:p w14:paraId="38A53AA7" w14:textId="77777777" w:rsidR="005C3601" w:rsidRPr="00FB3238" w:rsidRDefault="005C3601" w:rsidP="005C3601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="005C3601"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D0EE5" wp14:editId="6F36D9CD">
                <wp:simplePos x="0" y="0"/>
                <wp:positionH relativeFrom="column">
                  <wp:posOffset>4709160</wp:posOffset>
                </wp:positionH>
                <wp:positionV relativeFrom="paragraph">
                  <wp:posOffset>278765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5347900B" w14:textId="77777777" w:rsidR="005C3601" w:rsidRPr="00FB3238" w:rsidRDefault="005C3601" w:rsidP="005C360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D0EE5" id="Zone de texte 2333" o:spid="_x0000_s1030" type="#_x0000_t202" style="position:absolute;left:0;text-align:left;margin-left:370.8pt;margin-top:21.9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" fillcolor="window" strokecolor="#00b5c6" strokeweight=".5pt">
                <v:textbox>
                  <w:txbxContent>
                    <w:p w14:paraId="5347900B" w14:textId="77777777" w:rsidR="005C3601" w:rsidRPr="00FB3238" w:rsidRDefault="005C3601" w:rsidP="005C3601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3601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A8642" wp14:editId="3ABD55A3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79E871" w14:textId="77777777" w:rsidR="005C3601" w:rsidRPr="00895522" w:rsidRDefault="005C3601" w:rsidP="005C3601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A864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31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L4BwKS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5979E871" w14:textId="77777777" w:rsidR="005C3601" w:rsidRPr="00895522" w:rsidRDefault="005C3601" w:rsidP="005C3601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="005C3601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B28E2" wp14:editId="51AC1156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D7268C" w14:textId="77777777" w:rsidR="005C3601" w:rsidRPr="00FB3238" w:rsidRDefault="005C3601" w:rsidP="005C3601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B28E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2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N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U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DWf1N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34D7268C" w14:textId="77777777" w:rsidR="005C3601" w:rsidRPr="00FB3238" w:rsidRDefault="005C3601" w:rsidP="005C3601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="005C3601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1E2AA" wp14:editId="1C01661B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CEE8720" w14:textId="77777777" w:rsidR="005C3601" w:rsidRPr="00FB3238" w:rsidRDefault="005C3601" w:rsidP="005C360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1E2AA" id="Zone de texte 2331" o:spid="_x0000_s1033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Dob0yQ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3CEE8720" w14:textId="77777777" w:rsidR="005C3601" w:rsidRPr="00FB3238" w:rsidRDefault="005C3601" w:rsidP="005C3601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="005C3601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6E52F" wp14:editId="0F8331F1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25C2AE4B" w14:textId="77777777" w:rsidR="005C3601" w:rsidRPr="00FB3238" w:rsidRDefault="005C3601" w:rsidP="005C360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6E52F" id="Zone de texte 2329" o:spid="_x0000_s1034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" fillcolor="window" strokecolor="#00b5c6" strokeweight=".5pt">
                <v:textbox>
                  <w:txbxContent>
                    <w:p w14:paraId="25C2AE4B" w14:textId="77777777" w:rsidR="005C3601" w:rsidRPr="00FB3238" w:rsidRDefault="005C3601" w:rsidP="005C3601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 w:rsidR="005C3601"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sectPr w:rsidR="00C7213D" w:rsidRPr="005C3601" w:rsidSect="00EF1A2D">
      <w:footerReference w:type="default" r:id="rId30"/>
      <w:pgSz w:w="16838" w:h="11906" w:orient="landscape" w:code="9"/>
      <w:pgMar w:top="426" w:right="1702" w:bottom="426" w:left="720" w:header="0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Myriad Pr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A7E3" w14:textId="7EC2C232" w:rsidR="00DD0461" w:rsidRPr="00DD0461" w:rsidRDefault="00DD0461" w:rsidP="00FE2DC0">
    <w:pPr>
      <w:spacing w:line="276" w:lineRule="auto"/>
      <w:ind w:right="-108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 w15:restartNumberingAfterBreak="0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 w15:restartNumberingAfterBreak="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BB44DA"/>
    <w:multiLevelType w:val="hybridMultilevel"/>
    <w:tmpl w:val="51768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2" w15:restartNumberingAfterBreak="0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3" w15:restartNumberingAfterBreak="0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3"/>
  </w:num>
  <w:num w:numId="7">
    <w:abstractNumId w:val="23"/>
  </w:num>
  <w:num w:numId="8">
    <w:abstractNumId w:val="9"/>
  </w:num>
  <w:num w:numId="9">
    <w:abstractNumId w:val="18"/>
  </w:num>
  <w:num w:numId="10">
    <w:abstractNumId w:val="11"/>
  </w:num>
  <w:num w:numId="11">
    <w:abstractNumId w:val="16"/>
  </w:num>
  <w:num w:numId="12">
    <w:abstractNumId w:val="17"/>
  </w:num>
  <w:num w:numId="13">
    <w:abstractNumId w:val="25"/>
  </w:num>
  <w:num w:numId="14">
    <w:abstractNumId w:val="8"/>
  </w:num>
  <w:num w:numId="15">
    <w:abstractNumId w:val="1"/>
  </w:num>
  <w:num w:numId="16">
    <w:abstractNumId w:val="2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0"/>
  </w:num>
  <w:num w:numId="24">
    <w:abstractNumId w:val="21"/>
  </w:num>
  <w:num w:numId="25">
    <w:abstractNumId w:val="6"/>
  </w:num>
  <w:num w:numId="26">
    <w:abstractNumId w:val="26"/>
  </w:num>
  <w:num w:numId="27">
    <w:abstractNumId w:val="10"/>
  </w:num>
  <w:num w:numId="28">
    <w:abstractNumId w:val="14"/>
  </w:num>
  <w:num w:numId="29">
    <w:abstractNumId w:val="20"/>
  </w:num>
  <w:num w:numId="30">
    <w:abstractNumId w:val="12"/>
  </w:num>
  <w:num w:numId="31">
    <w:abstractNumId w:val="22"/>
  </w:num>
  <w:num w:numId="32">
    <w:abstractNumId w:val="2"/>
  </w:num>
  <w:num w:numId="3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25EF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E740E"/>
    <w:rsid w:val="002F1BD7"/>
    <w:rsid w:val="002F4A7E"/>
    <w:rsid w:val="002F7681"/>
    <w:rsid w:val="0030554F"/>
    <w:rsid w:val="00327712"/>
    <w:rsid w:val="00332483"/>
    <w:rsid w:val="00337D21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81C1F"/>
    <w:rsid w:val="0049243E"/>
    <w:rsid w:val="00497B89"/>
    <w:rsid w:val="004C50FC"/>
    <w:rsid w:val="004E1B48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601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E793B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8A2"/>
    <w:rsid w:val="009A360D"/>
    <w:rsid w:val="009A4FD5"/>
    <w:rsid w:val="009A5FCA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0BE6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27DB7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226D"/>
    <w:rsid w:val="00EA4F0E"/>
    <w:rsid w:val="00EB387B"/>
    <w:rsid w:val="00EB5F66"/>
    <w:rsid w:val="00EB6406"/>
    <w:rsid w:val="00EC0C09"/>
    <w:rsid w:val="00ED0330"/>
    <w:rsid w:val="00ED0BD9"/>
    <w:rsid w:val="00ED2B1A"/>
    <w:rsid w:val="00ED3529"/>
    <w:rsid w:val="00EE5A0A"/>
    <w:rsid w:val="00EE5FFB"/>
    <w:rsid w:val="00EF1A2D"/>
    <w:rsid w:val="00EF42E1"/>
    <w:rsid w:val="00F02DBF"/>
    <w:rsid w:val="00F0341F"/>
    <w:rsid w:val="00F1044F"/>
    <w:rsid w:val="00F149CC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793B9264"/>
  <w15:docId w15:val="{B446BB59-2D8C-4A07-B7E3-9D548378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.do;jsessionid=547BC46B97F2616E7C589D3B3C5BB78A.tpdila22v_3?idSectionTA=LEGISCTA000006166559&amp;cidTexte=LEGITEXT000006071191" TargetMode="External"/><Relationship Id="rId13" Type="http://schemas.openxmlformats.org/officeDocument/2006/relationships/hyperlink" Target="https://www.legifrance.gouv.fr/affichCodeArticle.do?idArticle=LEGIARTI000027682867&amp;cidTexte=LEGITEXT000006071191" TargetMode="External"/><Relationship Id="rId18" Type="http://schemas.openxmlformats.org/officeDocument/2006/relationships/hyperlink" Target="https://www.legifrance.gouv.fr/affichCodeArticle.do;jsessionid=547BC46B97F2616E7C589D3B3C5BB78A.tpdila22v_3?idArticle=LEGIARTI000020489278&amp;cidTexte=LEGITEXT000006071191" TargetMode="External"/><Relationship Id="rId26" Type="http://schemas.openxmlformats.org/officeDocument/2006/relationships/hyperlink" Target="http://cache.media.education.gouv.fr/file/12_Decembre/37/3/DP-Ecole-inclusive-livret-repondre-aux-besoins_37337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cation.gouv.fr/bo/2003/34/MENE0300417C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Code.do;jsessionid=547BC46B97F2616E7C589D3B3C5BB78A.tpdila22v_3?idSectionTA=LEGISCTA000006166743&amp;cidTexte=LEGITEXT000006071191" TargetMode="External"/><Relationship Id="rId17" Type="http://schemas.openxmlformats.org/officeDocument/2006/relationships/hyperlink" Target="https://www.legifrance.gouv.fr/affichCode.do;jsessionid=22FC33E6A03C3A4646602FAA63161247.tpdila12v_3?idSectionTA=LEGISCTA000006182560&amp;cidTexte=LEGITEXT000006071191" TargetMode="External"/><Relationship Id="rId25" Type="http://schemas.openxmlformats.org/officeDocument/2006/relationships/hyperlink" Target="http://www.education.gouv.fr/pid285/bulletin_officiel.html?cid_bo=1100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CodeArticle.do?idArticle=LEGIARTI000006524824&amp;cidTexte=LEGITEXT000006071191" TargetMode="External"/><Relationship Id="rId20" Type="http://schemas.openxmlformats.org/officeDocument/2006/relationships/hyperlink" Target="https://www.legifrance.gouv.fr/affichCodeArticle.do;jsessionid=547BC46B97F2616E7C589D3B3C5BB78A.tpdila22v_3?cidTexte=LEGITEXT000006071191&amp;idArticle=LEGIARTI000006525587&amp;dateTexte=20170426&amp;categorieLien=id" TargetMode="External"/><Relationship Id="rId29" Type="http://schemas.openxmlformats.org/officeDocument/2006/relationships/image" Target="file:///C:\Users\Utilisateur\Pictures\qualeduc\visuel_Qualeduc_4_violet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Article.do?idArticle=LEGIARTI000029781253&amp;cidTexte=LEGITEXT000006071191" TargetMode="External"/><Relationship Id="rId24" Type="http://schemas.openxmlformats.org/officeDocument/2006/relationships/hyperlink" Target="http://www.education.gouv.fr/pid285/bulletin_officiel.html?cid_bo=10551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affichCodeArticle.do;jsessionid=547BC46B97F2616E7C589D3B3C5BB78A.tpdila22v_3?idArticle=LEGIARTI000006527103&amp;cidTexte=LEGITEXT000006071191&amp;dateTexte=20091126" TargetMode="External"/><Relationship Id="rId23" Type="http://schemas.openxmlformats.org/officeDocument/2006/relationships/hyperlink" Target="http://www.education.gouv.fr/pid25535/bulletin_officiel.html?cid_bo=85550" TargetMode="External"/><Relationship Id="rId28" Type="http://schemas.openxmlformats.org/officeDocument/2006/relationships/image" Target="media/image1.jpeg"/><Relationship Id="rId10" Type="http://schemas.openxmlformats.org/officeDocument/2006/relationships/hyperlink" Target="https://www.legifrance.gouv.fr/affichCodeArticle.do?idArticle=LEGIARTI000027682785&amp;cidTexte=LEGITEXT000006071191" TargetMode="External"/><Relationship Id="rId19" Type="http://schemas.openxmlformats.org/officeDocument/2006/relationships/hyperlink" Target="https://www.legifrance.gouv.fr/affichCode.do;jsessionid=547BC46B97F2616E7C589D3B3C5BB78A.tpdila22v_3?idSectionTA=LEGISCTA000006166867&amp;cidTexte=LEGITEXT00000607119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.do;jsessionid=22FC33E6A03C3A4646602FAA63161247.tpdila12v_3?idSectionTA=LEGISCTA000006151392&amp;cidTexte=LEGITEXT000006071191" TargetMode="External"/><Relationship Id="rId14" Type="http://schemas.openxmlformats.org/officeDocument/2006/relationships/hyperlink" Target="https://www.legifrance.gouv.fr/affichCodeArticle.do?cidTexte=LEGITEXT000006071191&amp;idArticle=LEGIARTI000006527062&amp;dateTexte=&amp;categorieLien=cid" TargetMode="External"/><Relationship Id="rId22" Type="http://schemas.openxmlformats.org/officeDocument/2006/relationships/hyperlink" Target="http://www.education.gouv.fr/cid52478/mene1015813c.html" TargetMode="External"/><Relationship Id="rId27" Type="http://schemas.openxmlformats.org/officeDocument/2006/relationships/hyperlink" Target="https://www.education.gouv.fr/bo/19/Hebdo23/MENE1915816C.ht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6868EF-9646-4622-8A3D-28AFF4B4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1167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MARTINE MAUREL</cp:lastModifiedBy>
  <cp:revision>7</cp:revision>
  <cp:lastPrinted>2020-08-11T09:59:00Z</cp:lastPrinted>
  <dcterms:created xsi:type="dcterms:W3CDTF">2020-09-21T15:41:00Z</dcterms:created>
  <dcterms:modified xsi:type="dcterms:W3CDTF">2020-12-09T09:58:00Z</dcterms:modified>
</cp:coreProperties>
</file>