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D3BBC" w14:textId="6336678E" w:rsidR="00076843" w:rsidRPr="00A741F1" w:rsidRDefault="00076843" w:rsidP="002E4DA7">
      <w:pPr>
        <w:pStyle w:val="Titredudocument"/>
      </w:pPr>
      <w:r w:rsidRPr="00A741F1">
        <w:t>Fiche élève : «</w:t>
      </w:r>
      <w:r w:rsidR="0015307A">
        <w:t> </w:t>
      </w:r>
      <w:r w:rsidRPr="00A741F1">
        <w:t>J’approfondis</w:t>
      </w:r>
      <w:r w:rsidR="0015307A">
        <w:t> </w:t>
      </w:r>
      <w:r w:rsidRPr="00A741F1">
        <w:t>» (A5)</w:t>
      </w:r>
    </w:p>
    <w:p w14:paraId="57C15EB3" w14:textId="7449F3CE" w:rsidR="00076843" w:rsidRPr="002E4DA7" w:rsidRDefault="00076843" w:rsidP="002E4DA7">
      <w:pPr>
        <w:pStyle w:val="Encartgras"/>
        <w:rPr>
          <w:rFonts w:eastAsiaTheme="minorHAnsi"/>
        </w:rPr>
      </w:pPr>
      <w:r w:rsidRPr="002E4DA7">
        <w:t>Domaine</w:t>
      </w:r>
      <w:r w:rsidR="0015307A">
        <w:t> </w:t>
      </w:r>
      <w:r w:rsidRPr="002E4DA7">
        <w:t xml:space="preserve">: </w:t>
      </w:r>
      <w:r w:rsidRPr="002E4DA7">
        <w:rPr>
          <w:rFonts w:eastAsiaTheme="minorHAnsi"/>
        </w:rPr>
        <w:t>Organisation et gestion de données, fonction</w:t>
      </w:r>
    </w:p>
    <w:p w14:paraId="27A882C6" w14:textId="4166B75E" w:rsidR="00076843" w:rsidRPr="002E4DA7" w:rsidRDefault="00076843" w:rsidP="002E4DA7">
      <w:pPr>
        <w:pStyle w:val="Encartgras"/>
      </w:pPr>
      <w:r w:rsidRPr="002E4DA7">
        <w:t xml:space="preserve">Sous thème : Résoudre des problèmes simples en lien avec la proportionnalité </w:t>
      </w:r>
      <w:r w:rsidR="00587459" w:rsidRPr="002E4DA7">
        <w:t>(linéarité</w:t>
      </w:r>
      <w:r w:rsidRPr="002E4DA7">
        <w:t>)</w:t>
      </w:r>
    </w:p>
    <w:p w14:paraId="4EB11110" w14:textId="39067343" w:rsidR="0073090A" w:rsidRPr="00A741F1" w:rsidRDefault="0073090A" w:rsidP="002E4DA7">
      <w:pPr>
        <w:pStyle w:val="Encadr"/>
      </w:pPr>
      <w:bookmarkStart w:id="0" w:name="_Hlk137895284"/>
      <w:r w:rsidRPr="00A741F1">
        <w:t xml:space="preserve">Les exercices suivants sont à faire en autonomie. Dans chaque cas, on justifiera </w:t>
      </w:r>
      <w:r w:rsidR="00587459" w:rsidRPr="00A741F1">
        <w:t>c</w:t>
      </w:r>
      <w:r w:rsidRPr="00A741F1">
        <w:t>es démarches par des représentations</w:t>
      </w:r>
      <w:r w:rsidR="00076843" w:rsidRPr="00A741F1">
        <w:t xml:space="preserve"> adaptées</w:t>
      </w:r>
      <w:r w:rsidRPr="00A741F1">
        <w:t xml:space="preserve"> et des calculs qui montrent la </w:t>
      </w:r>
      <w:r w:rsidR="00587459" w:rsidRPr="00A741F1">
        <w:t>non-utilisation</w:t>
      </w:r>
      <w:r w:rsidRPr="00A741F1">
        <w:t xml:space="preserve"> de la calculatrice</w:t>
      </w:r>
      <w:r w:rsidR="00076843" w:rsidRPr="00A741F1">
        <w:t>. Aucun calcul complexe n’est à effectuer.</w:t>
      </w:r>
    </w:p>
    <w:bookmarkEnd w:id="0"/>
    <w:p w14:paraId="5368F8FF" w14:textId="77777777" w:rsidR="002E4DA7" w:rsidRDefault="002E4DA7" w:rsidP="002E4DA7">
      <w:pPr>
        <w:pStyle w:val="Titre1"/>
      </w:pPr>
      <w:r>
        <w:t>Je m’exerce</w:t>
      </w:r>
    </w:p>
    <w:p w14:paraId="3C9FDD3A" w14:textId="2330EC95" w:rsidR="00C33F69" w:rsidRPr="00A741F1" w:rsidRDefault="00B25FDA" w:rsidP="002E4DA7">
      <w:pPr>
        <w:pStyle w:val="Titre2"/>
      </w:pPr>
      <w:r w:rsidRPr="00A741F1">
        <w:t>Exercice</w:t>
      </w:r>
      <w:r w:rsidR="0015307A">
        <w:t> </w:t>
      </w:r>
      <w:r w:rsidR="00076843" w:rsidRPr="00A741F1">
        <w:t>1</w:t>
      </w:r>
    </w:p>
    <w:p w14:paraId="05727671" w14:textId="6DD26CAB" w:rsidR="00B25FDA" w:rsidRPr="00A741F1" w:rsidRDefault="00B25FDA" w:rsidP="00B25FDA">
      <w:pPr>
        <w:tabs>
          <w:tab w:val="left" w:pos="1140"/>
        </w:tabs>
        <w:rPr>
          <w:b/>
          <w:bCs/>
          <w:u w:val="single"/>
        </w:rPr>
      </w:pPr>
      <w:r w:rsidRPr="00A741F1">
        <w:t xml:space="preserve">Pierre a travaillé sur un </w:t>
      </w:r>
      <w:r w:rsidR="00C33F69" w:rsidRPr="00A741F1">
        <w:t>exercice</w:t>
      </w:r>
      <w:r w:rsidRPr="00A741F1">
        <w:t xml:space="preserve"> de proportionnalité</w:t>
      </w:r>
      <w:r w:rsidR="00C33F69" w:rsidRPr="00A741F1">
        <w:t xml:space="preserve"> et a effectué la représentation suivante</w:t>
      </w:r>
      <w:r w:rsidRPr="00A741F1"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4"/>
        <w:gridCol w:w="2125"/>
        <w:gridCol w:w="2125"/>
      </w:tblGrid>
      <w:tr w:rsidR="00B25FDA" w:rsidRPr="00A741F1" w14:paraId="594A9526" w14:textId="77777777" w:rsidTr="0015307A">
        <w:trPr>
          <w:trHeight w:val="496"/>
          <w:jc w:val="center"/>
        </w:trPr>
        <w:tc>
          <w:tcPr>
            <w:tcW w:w="2124" w:type="dxa"/>
            <w:vAlign w:val="center"/>
          </w:tcPr>
          <w:p w14:paraId="2A610A13" w14:textId="6FC5A630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12</w:t>
            </w:r>
          </w:p>
        </w:tc>
        <w:tc>
          <w:tcPr>
            <w:tcW w:w="2125" w:type="dxa"/>
            <w:vAlign w:val="center"/>
          </w:tcPr>
          <w:p w14:paraId="67CC3CB0" w14:textId="77777777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36</w:t>
            </w:r>
          </w:p>
        </w:tc>
        <w:tc>
          <w:tcPr>
            <w:tcW w:w="2125" w:type="dxa"/>
            <w:vAlign w:val="center"/>
          </w:tcPr>
          <w:p w14:paraId="21411836" w14:textId="77777777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48</w:t>
            </w:r>
          </w:p>
        </w:tc>
      </w:tr>
      <w:tr w:rsidR="00B25FDA" w:rsidRPr="00A741F1" w14:paraId="6D52BD38" w14:textId="77777777" w:rsidTr="0015307A">
        <w:trPr>
          <w:trHeight w:val="496"/>
          <w:jc w:val="center"/>
        </w:trPr>
        <w:tc>
          <w:tcPr>
            <w:tcW w:w="2124" w:type="dxa"/>
            <w:vAlign w:val="center"/>
          </w:tcPr>
          <w:p w14:paraId="1D48C23A" w14:textId="77777777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45</w:t>
            </w:r>
          </w:p>
        </w:tc>
        <w:tc>
          <w:tcPr>
            <w:tcW w:w="2125" w:type="dxa"/>
            <w:vAlign w:val="center"/>
          </w:tcPr>
          <w:p w14:paraId="0B4FE25F" w14:textId="77777777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135</w:t>
            </w:r>
          </w:p>
        </w:tc>
        <w:tc>
          <w:tcPr>
            <w:tcW w:w="2125" w:type="dxa"/>
            <w:vAlign w:val="center"/>
          </w:tcPr>
          <w:p w14:paraId="12AC0BF0" w14:textId="77777777" w:rsidR="00B25FDA" w:rsidRPr="00A741F1" w:rsidRDefault="00B25FDA" w:rsidP="00AB1B74">
            <w:pPr>
              <w:tabs>
                <w:tab w:val="left" w:pos="1140"/>
              </w:tabs>
              <w:jc w:val="center"/>
            </w:pPr>
            <w:r w:rsidRPr="00A741F1">
              <w:t>147</w:t>
            </w:r>
          </w:p>
        </w:tc>
      </w:tr>
    </w:tbl>
    <w:p w14:paraId="089E3AE4" w14:textId="56F46248" w:rsidR="00B25FDA" w:rsidRPr="00A741F1" w:rsidRDefault="00C33F69" w:rsidP="00B25FDA">
      <w:pPr>
        <w:tabs>
          <w:tab w:val="left" w:pos="1140"/>
        </w:tabs>
      </w:pPr>
      <w:r w:rsidRPr="00A741F1">
        <w:t>Explique</w:t>
      </w:r>
      <w:r w:rsidR="00DC7C74" w:rsidRPr="00A741F1">
        <w:t>r</w:t>
      </w:r>
      <w:r w:rsidRPr="00A741F1">
        <w:t xml:space="preserve"> le plus simplement possible pourquoi Pierre s’est forcément trompé</w:t>
      </w:r>
      <w:r w:rsidR="00B25FDA" w:rsidRPr="00A741F1">
        <w:t>.</w:t>
      </w:r>
    </w:p>
    <w:p w14:paraId="5DA24D99" w14:textId="7E281BFE" w:rsidR="00332EB9" w:rsidRPr="00A741F1" w:rsidRDefault="00B25FDA" w:rsidP="002E4DA7">
      <w:pPr>
        <w:pStyle w:val="Titre2"/>
      </w:pPr>
      <w:r w:rsidRPr="00A741F1">
        <w:t>Exercice</w:t>
      </w:r>
      <w:r w:rsidR="0015307A">
        <w:t> </w:t>
      </w:r>
      <w:r w:rsidR="00076843" w:rsidRPr="00A741F1">
        <w:t>2</w:t>
      </w:r>
    </w:p>
    <w:p w14:paraId="32751E30" w14:textId="2AA57A24" w:rsidR="00B25FDA" w:rsidRPr="00A741F1" w:rsidRDefault="00B25FDA" w:rsidP="00B25FDA">
      <w:pPr>
        <w:tabs>
          <w:tab w:val="left" w:pos="1140"/>
        </w:tabs>
      </w:pPr>
      <w:r w:rsidRPr="00A741F1">
        <w:t>La distance qui sépare un observateur d’un orage est proportionnelle à la durée entre l’instant où il voit un</w:t>
      </w:r>
      <w:r w:rsidR="00D037E2" w:rsidRPr="00A741F1">
        <w:t xml:space="preserve"> </w:t>
      </w:r>
      <w:proofErr w:type="gramStart"/>
      <w:r w:rsidRPr="00A741F1">
        <w:t>éclair</w:t>
      </w:r>
      <w:proofErr w:type="gramEnd"/>
      <w:r w:rsidRPr="00A741F1">
        <w:t xml:space="preserve"> et l’instant où il entend le coup de tonnerre.</w:t>
      </w:r>
    </w:p>
    <w:p w14:paraId="5D68C9AA" w14:textId="246B3B08" w:rsidR="00332EB9" w:rsidRPr="00A741F1" w:rsidRDefault="00332EB9" w:rsidP="00B25FDA">
      <w:pPr>
        <w:tabs>
          <w:tab w:val="left" w:pos="1140"/>
        </w:tabs>
      </w:pPr>
      <w:r w:rsidRPr="00A741F1">
        <w:t xml:space="preserve">Éric entend les orages près de sa maison. </w:t>
      </w:r>
    </w:p>
    <w:p w14:paraId="5213F1BA" w14:textId="53791163" w:rsidR="00B25FDA" w:rsidRPr="00A741F1" w:rsidRDefault="00332EB9" w:rsidP="00B25FDA">
      <w:pPr>
        <w:tabs>
          <w:tab w:val="left" w:pos="1140"/>
        </w:tabs>
      </w:pPr>
      <w:r w:rsidRPr="00A741F1">
        <w:t>S’</w:t>
      </w:r>
      <w:r w:rsidR="005606AD" w:rsidRPr="00A741F1">
        <w:t>i</w:t>
      </w:r>
      <w:r w:rsidR="00B25FDA" w:rsidRPr="00A741F1">
        <w:t>l y a 21</w:t>
      </w:r>
      <w:r w:rsidR="00C47385" w:rsidRPr="00A741F1">
        <w:t xml:space="preserve"> </w:t>
      </w:r>
      <w:r w:rsidR="00B25FDA" w:rsidRPr="00A741F1">
        <w:t>s</w:t>
      </w:r>
      <w:r w:rsidR="00C47385" w:rsidRPr="00A741F1">
        <w:t>econdes</w:t>
      </w:r>
      <w:r w:rsidR="00B25FDA" w:rsidRPr="00A741F1">
        <w:t xml:space="preserve"> entre ces deux instants alors l’orage est à environ 7</w:t>
      </w:r>
      <w:r w:rsidR="0015307A">
        <w:t> </w:t>
      </w:r>
      <w:r w:rsidR="00B25FDA" w:rsidRPr="00A741F1">
        <w:t xml:space="preserve">km </w:t>
      </w:r>
      <w:r w:rsidRPr="00A741F1">
        <w:t>d’Éric.</w:t>
      </w:r>
    </w:p>
    <w:p w14:paraId="622D41B0" w14:textId="2E0E1C25" w:rsidR="00B25FDA" w:rsidRPr="00A741F1" w:rsidRDefault="00C33ABE" w:rsidP="00B25FDA">
      <w:pPr>
        <w:tabs>
          <w:tab w:val="left" w:pos="1140"/>
        </w:tabs>
      </w:pPr>
      <w:r w:rsidRPr="00A741F1">
        <w:t>À</w:t>
      </w:r>
      <w:r w:rsidR="00B25FDA" w:rsidRPr="00A741F1">
        <w:t xml:space="preserve"> quelle distance l’orage se situe-t-il </w:t>
      </w:r>
      <w:r w:rsidR="00332EB9" w:rsidRPr="00A741F1">
        <w:t>par rapport à Éric</w:t>
      </w:r>
      <w:r w:rsidR="00B25FDA" w:rsidRPr="00A741F1">
        <w:t xml:space="preserve"> si la durée est </w:t>
      </w:r>
      <w:r w:rsidR="00C47385" w:rsidRPr="00A741F1">
        <w:t>de</w:t>
      </w:r>
      <w:r w:rsidR="0015307A">
        <w:t> </w:t>
      </w:r>
      <w:r w:rsidR="00B25FDA" w:rsidRPr="00A741F1">
        <w:t>:</w:t>
      </w:r>
    </w:p>
    <w:p w14:paraId="7D3DE3F6" w14:textId="37A86ACA" w:rsidR="00B25FDA" w:rsidRPr="00A741F1" w:rsidRDefault="00B25FDA" w:rsidP="002E4DA7">
      <w:pPr>
        <w:pStyle w:val="Paragraphedeliste"/>
        <w:numPr>
          <w:ilvl w:val="0"/>
          <w:numId w:val="11"/>
        </w:numPr>
        <w:tabs>
          <w:tab w:val="left" w:pos="1140"/>
        </w:tabs>
        <w:spacing w:before="240" w:beforeAutospacing="0" w:after="240" w:afterAutospacing="0"/>
        <w:ind w:left="550" w:hanging="357"/>
        <w:contextualSpacing w:val="0"/>
      </w:pPr>
      <w:r w:rsidRPr="00A741F1">
        <w:t>3</w:t>
      </w:r>
      <w:r w:rsidR="00C47385" w:rsidRPr="00A741F1">
        <w:t xml:space="preserve"> </w:t>
      </w:r>
      <w:r w:rsidRPr="00A741F1">
        <w:t>s</w:t>
      </w:r>
      <w:r w:rsidR="00C47385" w:rsidRPr="00A741F1">
        <w:t>econdes</w:t>
      </w:r>
      <w:r w:rsidR="0015307A">
        <w:t> </w:t>
      </w:r>
      <w:r w:rsidRPr="00A741F1">
        <w:t>?</w:t>
      </w:r>
    </w:p>
    <w:p w14:paraId="4A5F4B34" w14:textId="7C2DC389" w:rsidR="00B25FDA" w:rsidRPr="00A741F1" w:rsidRDefault="00332EB9" w:rsidP="002E4DA7">
      <w:pPr>
        <w:pStyle w:val="Paragraphedeliste"/>
        <w:numPr>
          <w:ilvl w:val="0"/>
          <w:numId w:val="11"/>
        </w:numPr>
        <w:tabs>
          <w:tab w:val="left" w:pos="1140"/>
        </w:tabs>
        <w:spacing w:before="240" w:beforeAutospacing="0" w:after="240" w:afterAutospacing="0"/>
        <w:ind w:left="550" w:hanging="357"/>
        <w:contextualSpacing w:val="0"/>
      </w:pPr>
      <w:r w:rsidRPr="00A741F1">
        <w:t>12</w:t>
      </w:r>
      <w:r w:rsidR="00C47385" w:rsidRPr="00A741F1">
        <w:t xml:space="preserve"> </w:t>
      </w:r>
      <w:r w:rsidR="00B25FDA" w:rsidRPr="00A741F1">
        <w:t>s</w:t>
      </w:r>
      <w:r w:rsidR="00C47385" w:rsidRPr="00A741F1">
        <w:t>econdes</w:t>
      </w:r>
      <w:r w:rsidR="0015307A">
        <w:t> </w:t>
      </w:r>
      <w:r w:rsidR="00B25FDA" w:rsidRPr="00A741F1">
        <w:t>?</w:t>
      </w:r>
    </w:p>
    <w:p w14:paraId="44D4E707" w14:textId="365AC7B0" w:rsidR="00B25FDA" w:rsidRPr="00A741F1" w:rsidRDefault="00332EB9" w:rsidP="002E4DA7">
      <w:pPr>
        <w:pStyle w:val="Paragraphedeliste"/>
        <w:numPr>
          <w:ilvl w:val="0"/>
          <w:numId w:val="11"/>
        </w:numPr>
        <w:tabs>
          <w:tab w:val="left" w:pos="1140"/>
        </w:tabs>
        <w:spacing w:before="240" w:beforeAutospacing="0" w:after="240" w:afterAutospacing="0"/>
        <w:ind w:left="550" w:hanging="357"/>
        <w:contextualSpacing w:val="0"/>
      </w:pPr>
      <w:r w:rsidRPr="00A741F1">
        <w:t>36</w:t>
      </w:r>
      <w:r w:rsidR="00B25FDA" w:rsidRPr="00A741F1">
        <w:t xml:space="preserve"> s</w:t>
      </w:r>
      <w:r w:rsidR="00C47385" w:rsidRPr="00A741F1">
        <w:t>econdes</w:t>
      </w:r>
      <w:r w:rsidR="0015307A">
        <w:t> </w:t>
      </w:r>
      <w:r w:rsidR="00B25FDA" w:rsidRPr="00A741F1">
        <w:t>?</w:t>
      </w:r>
    </w:p>
    <w:p w14:paraId="66D81ED8" w14:textId="7493602A" w:rsidR="00587459" w:rsidRPr="00A741F1" w:rsidRDefault="00587459" w:rsidP="002E4DA7">
      <w:pPr>
        <w:pStyle w:val="Paragraphedeliste"/>
        <w:numPr>
          <w:ilvl w:val="0"/>
          <w:numId w:val="11"/>
        </w:numPr>
        <w:tabs>
          <w:tab w:val="left" w:pos="1140"/>
        </w:tabs>
        <w:spacing w:before="240" w:beforeAutospacing="0" w:after="240" w:afterAutospacing="0"/>
        <w:ind w:left="550" w:hanging="357"/>
        <w:contextualSpacing w:val="0"/>
      </w:pPr>
      <w:r w:rsidRPr="00A741F1">
        <w:t>5 minutes</w:t>
      </w:r>
      <w:r w:rsidR="0015307A">
        <w:t> </w:t>
      </w:r>
      <w:r w:rsidRPr="00A741F1">
        <w:t>?</w:t>
      </w:r>
    </w:p>
    <w:p w14:paraId="087E8F2E" w14:textId="608C10A6" w:rsidR="00B25FDA" w:rsidRPr="00A741F1" w:rsidRDefault="00B25FDA" w:rsidP="002E4DA7">
      <w:pPr>
        <w:pStyle w:val="Titre2"/>
      </w:pPr>
      <w:r w:rsidRPr="00A741F1">
        <w:t>Exercice</w:t>
      </w:r>
      <w:r w:rsidR="0015307A">
        <w:t> </w:t>
      </w:r>
      <w:r w:rsidR="00076843" w:rsidRPr="00A741F1">
        <w:t>3</w:t>
      </w:r>
    </w:p>
    <w:p w14:paraId="7A477B99" w14:textId="3A07893D" w:rsidR="00B25FDA" w:rsidRPr="00A741F1" w:rsidRDefault="00B25FDA" w:rsidP="00B25FDA">
      <w:pPr>
        <w:tabs>
          <w:tab w:val="left" w:pos="1140"/>
        </w:tabs>
      </w:pPr>
      <w:r w:rsidRPr="00A741F1">
        <w:t>U</w:t>
      </w:r>
      <w:r w:rsidR="00332EB9" w:rsidRPr="00A741F1">
        <w:t>n escargot</w:t>
      </w:r>
      <w:r w:rsidRPr="00A741F1">
        <w:t xml:space="preserve"> se déplace à vitesse constante</w:t>
      </w:r>
      <w:r w:rsidR="00332EB9" w:rsidRPr="00A741F1">
        <w:t>.</w:t>
      </w:r>
    </w:p>
    <w:p w14:paraId="235D9D03" w14:textId="4C9A3874" w:rsidR="00B25FDA" w:rsidRPr="00A741F1" w:rsidRDefault="00B25FDA" w:rsidP="00B25FDA">
      <w:pPr>
        <w:tabs>
          <w:tab w:val="left" w:pos="1140"/>
        </w:tabs>
      </w:pPr>
      <w:r w:rsidRPr="00A741F1">
        <w:t>Il met 5</w:t>
      </w:r>
      <w:r w:rsidR="0015307A">
        <w:t> </w:t>
      </w:r>
      <w:r w:rsidRPr="00A741F1">
        <w:t>min pour faire 25</w:t>
      </w:r>
      <w:r w:rsidR="0015307A">
        <w:t> </w:t>
      </w:r>
      <w:r w:rsidRPr="00A741F1">
        <w:t xml:space="preserve">cm. </w:t>
      </w:r>
      <w:r w:rsidR="00332EB9" w:rsidRPr="00A741F1">
        <w:t>Il doit parcourir</w:t>
      </w:r>
      <w:r w:rsidRPr="00A741F1">
        <w:t xml:space="preserve"> 4,5</w:t>
      </w:r>
      <w:r w:rsidR="0015307A">
        <w:t> </w:t>
      </w:r>
      <w:r w:rsidRPr="00A741F1">
        <w:t>m.</w:t>
      </w:r>
    </w:p>
    <w:p w14:paraId="68E5091A" w14:textId="44129D07" w:rsidR="00B25FDA" w:rsidRPr="00A741F1" w:rsidRDefault="00B25FDA" w:rsidP="002E4DA7">
      <w:pPr>
        <w:pStyle w:val="Paragraphedeliste"/>
        <w:numPr>
          <w:ilvl w:val="0"/>
          <w:numId w:val="12"/>
        </w:numPr>
        <w:tabs>
          <w:tab w:val="left" w:pos="1140"/>
        </w:tabs>
        <w:spacing w:before="240" w:beforeAutospacing="0" w:after="240" w:afterAutospacing="0"/>
        <w:ind w:left="714" w:hanging="357"/>
        <w:contextualSpacing w:val="0"/>
      </w:pPr>
      <w:r w:rsidRPr="00A741F1">
        <w:t>Quelle distance en m parcourt-il en 35</w:t>
      </w:r>
      <w:r w:rsidR="0015307A">
        <w:t> </w:t>
      </w:r>
      <w:r w:rsidRPr="00A741F1">
        <w:t>min</w:t>
      </w:r>
      <w:r w:rsidR="0015307A">
        <w:t> </w:t>
      </w:r>
      <w:r w:rsidRPr="00A741F1">
        <w:t>?</w:t>
      </w:r>
    </w:p>
    <w:p w14:paraId="359B17EB" w14:textId="52F1F2DA" w:rsidR="00B25FDA" w:rsidRPr="00A741F1" w:rsidRDefault="00B25FDA" w:rsidP="002E4DA7">
      <w:pPr>
        <w:pStyle w:val="Paragraphedeliste"/>
        <w:numPr>
          <w:ilvl w:val="0"/>
          <w:numId w:val="12"/>
        </w:numPr>
        <w:tabs>
          <w:tab w:val="left" w:pos="1140"/>
        </w:tabs>
        <w:spacing w:before="240" w:beforeAutospacing="0" w:after="240" w:afterAutospacing="0"/>
        <w:ind w:left="714" w:hanging="357"/>
        <w:contextualSpacing w:val="0"/>
      </w:pPr>
      <w:r w:rsidRPr="00A741F1">
        <w:t xml:space="preserve">Combien de temps, en h et min, met-il pour faire </w:t>
      </w:r>
      <w:r w:rsidR="00332EB9" w:rsidRPr="00A741F1">
        <w:t>les 4,5</w:t>
      </w:r>
      <w:r w:rsidR="0015307A">
        <w:t> </w:t>
      </w:r>
      <w:r w:rsidR="00332EB9" w:rsidRPr="00A741F1">
        <w:t>m</w:t>
      </w:r>
      <w:r w:rsidR="0015307A">
        <w:t> </w:t>
      </w:r>
      <w:r w:rsidRPr="00A741F1">
        <w:t>?</w:t>
      </w:r>
    </w:p>
    <w:p w14:paraId="57734D2E" w14:textId="77777777" w:rsidR="002E4DA7" w:rsidRDefault="002E4DA7">
      <w:pPr>
        <w:shd w:val="clear" w:color="auto" w:fill="auto"/>
        <w:spacing w:before="0" w:beforeAutospacing="0" w:after="160" w:afterAutospacing="0" w:line="259" w:lineRule="auto"/>
        <w:rPr>
          <w:b/>
          <w:sz w:val="24"/>
          <w:szCs w:val="32"/>
        </w:rPr>
      </w:pPr>
      <w:r>
        <w:br w:type="page"/>
      </w:r>
    </w:p>
    <w:p w14:paraId="5A3C2E8B" w14:textId="3C196657" w:rsidR="00B25FDA" w:rsidRPr="00A741F1" w:rsidRDefault="00B25FDA" w:rsidP="002E4DA7">
      <w:pPr>
        <w:pStyle w:val="Titre2"/>
      </w:pPr>
      <w:r w:rsidRPr="00A741F1">
        <w:lastRenderedPageBreak/>
        <w:t>Exercice</w:t>
      </w:r>
      <w:r w:rsidR="0015307A">
        <w:t> </w:t>
      </w:r>
      <w:r w:rsidR="002C1ACF" w:rsidRPr="00A741F1">
        <w:t>4</w:t>
      </w:r>
    </w:p>
    <w:p w14:paraId="604B0213" w14:textId="12057C9A" w:rsidR="00B25FDA" w:rsidRPr="00A741F1" w:rsidRDefault="00B25FDA" w:rsidP="00B25FDA">
      <w:pPr>
        <w:spacing w:after="0"/>
      </w:pPr>
      <w:r w:rsidRPr="00A741F1">
        <w:t>Dans une</w:t>
      </w:r>
      <w:r w:rsidR="002C1ACF" w:rsidRPr="00A741F1">
        <w:t xml:space="preserve"> </w:t>
      </w:r>
      <w:r w:rsidRPr="00A741F1">
        <w:t>boulangerie</w:t>
      </w:r>
      <w:r w:rsidR="002C1ACF" w:rsidRPr="00A741F1">
        <w:t xml:space="preserve">, </w:t>
      </w:r>
      <w:r w:rsidRPr="00A741F1">
        <w:t xml:space="preserve">Julie achète 5 croissants et paie </w:t>
      </w:r>
      <w:bookmarkStart w:id="1" w:name="_GoBack"/>
      <w:r w:rsidR="0073090A" w:rsidRPr="00A741F1">
        <w:t>6</w:t>
      </w:r>
      <w:bookmarkEnd w:id="1"/>
      <w:r w:rsidR="0015307A">
        <w:t> </w:t>
      </w:r>
      <w:r w:rsidRPr="00A741F1">
        <w:t>€.</w:t>
      </w:r>
      <w:r w:rsidR="002C1ACF" w:rsidRPr="00A741F1">
        <w:t xml:space="preserve"> Dans la même boulangerie, </w:t>
      </w:r>
      <w:r w:rsidRPr="00A741F1">
        <w:t>Paul achète 7 croissants et paie 8,</w:t>
      </w:r>
      <w:r w:rsidR="0073090A" w:rsidRPr="00A741F1">
        <w:t>40</w:t>
      </w:r>
      <w:r w:rsidR="0015307A">
        <w:t> </w:t>
      </w:r>
      <w:r w:rsidRPr="00A741F1">
        <w:t>€.</w:t>
      </w:r>
    </w:p>
    <w:p w14:paraId="389B6BD8" w14:textId="08D9EAC0" w:rsidR="00B25FDA" w:rsidRPr="00A741F1" w:rsidRDefault="0073090A" w:rsidP="00B25FDA">
      <w:pPr>
        <w:spacing w:after="0"/>
      </w:pPr>
      <w:r w:rsidRPr="00A741F1">
        <w:t>Sachant que le prix est proportionnel au nombre de croissants achetés, c</w:t>
      </w:r>
      <w:r w:rsidR="00B25FDA" w:rsidRPr="00A741F1">
        <w:t xml:space="preserve">ombien paiera Sophie </w:t>
      </w:r>
      <w:r w:rsidRPr="00A741F1">
        <w:t>si elle achète</w:t>
      </w:r>
      <w:r w:rsidR="00B25FDA" w:rsidRPr="00A741F1">
        <w:t xml:space="preserve"> 6 croissants</w:t>
      </w:r>
      <w:r w:rsidR="002C1ACF" w:rsidRPr="00A741F1">
        <w:t xml:space="preserve"> dans cette boulangerie</w:t>
      </w:r>
      <w:r w:rsidR="0015307A">
        <w:t> </w:t>
      </w:r>
      <w:r w:rsidR="00B25FDA" w:rsidRPr="00A741F1">
        <w:t>?</w:t>
      </w:r>
    </w:p>
    <w:p w14:paraId="3109651D" w14:textId="4BAF54A9" w:rsidR="00B331AD" w:rsidRPr="00A741F1" w:rsidRDefault="002E4DA7" w:rsidP="002E4DA7">
      <w:pPr>
        <w:pStyle w:val="Titre1"/>
      </w:pPr>
      <w:bookmarkStart w:id="2" w:name="_Hlk137895474"/>
      <w:r>
        <w:t>Je m’a</w:t>
      </w:r>
      <w:r w:rsidR="00B331AD" w:rsidRPr="00A741F1">
        <w:t>utoévalu</w:t>
      </w:r>
      <w:r>
        <w:t>e</w:t>
      </w:r>
    </w:p>
    <w:p w14:paraId="57E8BA86" w14:textId="77777777" w:rsidR="00DC7C74" w:rsidRPr="00A741F1" w:rsidRDefault="00DC7C74" w:rsidP="002E4DA7">
      <w:pPr>
        <w:pStyle w:val="Paragraphedeliste"/>
        <w:numPr>
          <w:ilvl w:val="0"/>
          <w:numId w:val="24"/>
        </w:numPr>
      </w:pPr>
      <w:r w:rsidRPr="00A741F1">
        <w:t>Si j’ai fait des erreurs ou que je n’ai pas compris, je demande à un camarade ou au professeur avant de continuer.</w:t>
      </w:r>
    </w:p>
    <w:p w14:paraId="61945BCE" w14:textId="547F3F35" w:rsidR="00B25FDA" w:rsidRPr="00DC7C74" w:rsidRDefault="00DC7C74" w:rsidP="002E4DA7">
      <w:pPr>
        <w:pStyle w:val="Paragraphedeliste"/>
        <w:numPr>
          <w:ilvl w:val="0"/>
          <w:numId w:val="24"/>
        </w:numPr>
      </w:pPr>
      <w:r w:rsidRPr="00A741F1">
        <w:t>Pour continuer le parcours, si j’ai tout compris,</w:t>
      </w:r>
      <w:r w:rsidR="00B331AD" w:rsidRPr="00A741F1">
        <w:t xml:space="preserve"> je passe à la fiche</w:t>
      </w:r>
      <w:r w:rsidR="0015307A">
        <w:t> </w:t>
      </w:r>
      <w:r w:rsidR="005B7B25" w:rsidRPr="00A741F1">
        <w:t xml:space="preserve">3 : </w:t>
      </w:r>
      <w:r w:rsidR="00B331AD" w:rsidRPr="00A741F1">
        <w:t>bi</w:t>
      </w:r>
      <w:r w:rsidR="00B331AD" w:rsidRPr="00DC7C74">
        <w:t>lan</w:t>
      </w:r>
      <w:r w:rsidR="00587459" w:rsidRPr="00DC7C74">
        <w:t>.</w:t>
      </w:r>
      <w:bookmarkEnd w:id="2"/>
    </w:p>
    <w:sectPr w:rsidR="00B25FDA" w:rsidRPr="00DC7C74" w:rsidSect="002E4DA7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7A51C" w14:textId="77777777" w:rsidR="00675F48" w:rsidRDefault="00675F48" w:rsidP="0073090A">
      <w:pPr>
        <w:spacing w:after="0"/>
      </w:pPr>
      <w:r>
        <w:separator/>
      </w:r>
    </w:p>
  </w:endnote>
  <w:endnote w:type="continuationSeparator" w:id="0">
    <w:p w14:paraId="06A9582F" w14:textId="77777777" w:rsidR="00675F48" w:rsidRDefault="00675F48" w:rsidP="00730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D55EC" w14:textId="77777777" w:rsidR="00675F48" w:rsidRDefault="00675F48" w:rsidP="0073090A">
      <w:pPr>
        <w:spacing w:after="0"/>
      </w:pPr>
      <w:r>
        <w:separator/>
      </w:r>
    </w:p>
  </w:footnote>
  <w:footnote w:type="continuationSeparator" w:id="0">
    <w:p w14:paraId="4FCF2B75" w14:textId="77777777" w:rsidR="00675F48" w:rsidRDefault="00675F48" w:rsidP="00730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6D50"/>
    <w:multiLevelType w:val="hybridMultilevel"/>
    <w:tmpl w:val="6674FE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6F1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4B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F2D54"/>
    <w:multiLevelType w:val="hybridMultilevel"/>
    <w:tmpl w:val="4A169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16F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37A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F716A"/>
    <w:multiLevelType w:val="hybridMultilevel"/>
    <w:tmpl w:val="FABCAF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9049D0"/>
    <w:multiLevelType w:val="hybridMultilevel"/>
    <w:tmpl w:val="DCF67702"/>
    <w:lvl w:ilvl="0" w:tplc="12D24B54">
      <w:start w:val="1"/>
      <w:numFmt w:val="lowerLetter"/>
      <w:lvlText w:val="%1)"/>
      <w:lvlJc w:val="left"/>
      <w:pPr>
        <w:ind w:left="555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 w15:restartNumberingAfterBreak="0">
    <w:nsid w:val="73C403D8"/>
    <w:multiLevelType w:val="hybridMultilevel"/>
    <w:tmpl w:val="62DAC9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F6673"/>
    <w:multiLevelType w:val="hybridMultilevel"/>
    <w:tmpl w:val="C1BA96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"/>
  </w:num>
  <w:num w:numId="4">
    <w:abstractNumId w:val="11"/>
  </w:num>
  <w:num w:numId="5">
    <w:abstractNumId w:val="0"/>
  </w:num>
  <w:num w:numId="6">
    <w:abstractNumId w:val="16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  <w:num w:numId="11">
    <w:abstractNumId w:val="19"/>
  </w:num>
  <w:num w:numId="12">
    <w:abstractNumId w:val="20"/>
  </w:num>
  <w:num w:numId="13">
    <w:abstractNumId w:val="17"/>
  </w:num>
  <w:num w:numId="14">
    <w:abstractNumId w:val="4"/>
  </w:num>
  <w:num w:numId="15">
    <w:abstractNumId w:val="6"/>
  </w:num>
  <w:num w:numId="16">
    <w:abstractNumId w:val="14"/>
  </w:num>
  <w:num w:numId="17">
    <w:abstractNumId w:val="7"/>
  </w:num>
  <w:num w:numId="18">
    <w:abstractNumId w:val="21"/>
  </w:num>
  <w:num w:numId="19">
    <w:abstractNumId w:val="12"/>
  </w:num>
  <w:num w:numId="20">
    <w:abstractNumId w:val="13"/>
  </w:num>
  <w:num w:numId="21">
    <w:abstractNumId w:val="23"/>
  </w:num>
  <w:num w:numId="22">
    <w:abstractNumId w:val="15"/>
  </w:num>
  <w:num w:numId="23">
    <w:abstractNumId w:val="1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84"/>
    <w:rsid w:val="00004C1C"/>
    <w:rsid w:val="00046742"/>
    <w:rsid w:val="00076843"/>
    <w:rsid w:val="001237E5"/>
    <w:rsid w:val="00147FD3"/>
    <w:rsid w:val="0015307A"/>
    <w:rsid w:val="001A6174"/>
    <w:rsid w:val="001E2745"/>
    <w:rsid w:val="00211984"/>
    <w:rsid w:val="00217F85"/>
    <w:rsid w:val="002432F4"/>
    <w:rsid w:val="002C1ACF"/>
    <w:rsid w:val="002E4DA7"/>
    <w:rsid w:val="00332EB9"/>
    <w:rsid w:val="003C1E64"/>
    <w:rsid w:val="005606AD"/>
    <w:rsid w:val="005777DB"/>
    <w:rsid w:val="00587459"/>
    <w:rsid w:val="005B7B25"/>
    <w:rsid w:val="006055E1"/>
    <w:rsid w:val="00661045"/>
    <w:rsid w:val="00675F48"/>
    <w:rsid w:val="006C37E7"/>
    <w:rsid w:val="0073090A"/>
    <w:rsid w:val="007D500A"/>
    <w:rsid w:val="007F7B40"/>
    <w:rsid w:val="008208F9"/>
    <w:rsid w:val="00826895"/>
    <w:rsid w:val="008F40BD"/>
    <w:rsid w:val="00912A3F"/>
    <w:rsid w:val="00A741F1"/>
    <w:rsid w:val="00AB1B74"/>
    <w:rsid w:val="00B071CF"/>
    <w:rsid w:val="00B07A9E"/>
    <w:rsid w:val="00B11967"/>
    <w:rsid w:val="00B25FDA"/>
    <w:rsid w:val="00B331AD"/>
    <w:rsid w:val="00BD4356"/>
    <w:rsid w:val="00BE3338"/>
    <w:rsid w:val="00C22CF3"/>
    <w:rsid w:val="00C33ABE"/>
    <w:rsid w:val="00C33F69"/>
    <w:rsid w:val="00C47385"/>
    <w:rsid w:val="00C93AD9"/>
    <w:rsid w:val="00D037E2"/>
    <w:rsid w:val="00D24A50"/>
    <w:rsid w:val="00D54C8A"/>
    <w:rsid w:val="00DA69D8"/>
    <w:rsid w:val="00DB5A27"/>
    <w:rsid w:val="00DC7C74"/>
    <w:rsid w:val="00DF388D"/>
    <w:rsid w:val="00DF71F2"/>
    <w:rsid w:val="00E13A60"/>
    <w:rsid w:val="00EC33F7"/>
    <w:rsid w:val="00F0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1E562"/>
  <w15:chartTrackingRefBased/>
  <w15:docId w15:val="{8DBD51F2-9147-45B4-8B51-E47F095C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07A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5307A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5307A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5307A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307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15307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5307A"/>
  </w:style>
  <w:style w:type="paragraph" w:styleId="Paragraphedeliste">
    <w:name w:val="List Paragraph"/>
    <w:basedOn w:val="Normal"/>
    <w:uiPriority w:val="34"/>
    <w:rsid w:val="0015307A"/>
    <w:pPr>
      <w:ind w:left="720"/>
      <w:contextualSpacing/>
    </w:pPr>
  </w:style>
  <w:style w:type="table" w:styleId="Grilledutableau">
    <w:name w:val="Table Grid"/>
    <w:basedOn w:val="TableauNormal"/>
    <w:uiPriority w:val="59"/>
    <w:rsid w:val="001530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15307A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15307A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15307A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3090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3090A"/>
  </w:style>
  <w:style w:type="paragraph" w:styleId="Pieddepage">
    <w:name w:val="footer"/>
    <w:basedOn w:val="Normal"/>
    <w:link w:val="PieddepageCar"/>
    <w:uiPriority w:val="99"/>
    <w:unhideWhenUsed/>
    <w:rsid w:val="0015307A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15307A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15307A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15307A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15307A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15307A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15307A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15307A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15307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15307A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15307A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5307A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15307A"/>
    <w:rPr>
      <w:color w:val="0000FF"/>
      <w:u w:val="single"/>
    </w:rPr>
  </w:style>
  <w:style w:type="paragraph" w:customStyle="1" w:styleId="Encartgras">
    <w:name w:val="Encart gras"/>
    <w:basedOn w:val="Normal"/>
    <w:qFormat/>
    <w:rsid w:val="0015307A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15307A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15307A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15307A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15307A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</TotalTime>
  <Pages>2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12</cp:revision>
  <dcterms:created xsi:type="dcterms:W3CDTF">2023-06-21T05:57:00Z</dcterms:created>
  <dcterms:modified xsi:type="dcterms:W3CDTF">2023-08-08T13:24:00Z</dcterms:modified>
</cp:coreProperties>
</file>