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B45404" w:rsidRPr="00B53959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B45404" w:rsidRDefault="00B45404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CAEN</w:t>
            </w:r>
          </w:p>
          <w:p w:rsidR="00B45404" w:rsidRPr="00B53959" w:rsidRDefault="00B45404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B45404" w:rsidRPr="00B53959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B45404" w:rsidRPr="00D86A06" w:rsidRDefault="00B45404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3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RURALITE ET AMBITION SCOLAIRE</w:t>
            </w:r>
          </w:p>
        </w:tc>
      </w:tr>
    </w:tbl>
    <w:p w:rsidR="00B45404" w:rsidRPr="00622211" w:rsidRDefault="00B45404" w:rsidP="00B45404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B45404" w:rsidRDefault="00B45404" w:rsidP="00B45404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10/1/2018</w:t>
      </w:r>
    </w:p>
    <w:p w:rsidR="00B45404" w:rsidRDefault="00B45404" w:rsidP="00B45404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10/1/2022</w:t>
      </w:r>
    </w:p>
    <w:p w:rsidR="00B45404" w:rsidRPr="00622211" w:rsidRDefault="00B45404" w:rsidP="00B45404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B45404" w:rsidRPr="003F3D8D" w:rsidRDefault="00B45404" w:rsidP="00B45404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B45404" w:rsidRPr="00622211" w:rsidRDefault="00B45404" w:rsidP="00B45404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B45404" w:rsidRPr="00B53959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45404" w:rsidRDefault="00B45404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B45404" w:rsidRDefault="00B45404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Cette expérimentation a pour périmètre les 3 REP ruraux de l' académie de Caen et un réseau rural dont le profil est très proche. A partir du constat initial du faible taux de poursuite d'étude</w:t>
            </w:r>
            <w:r w:rsidR="00BE1E95">
              <w:rPr>
                <w:rFonts w:ascii="Arial Narrow" w:hAnsi="Arial Narrow"/>
                <w:noProof/>
              </w:rPr>
              <w:t>s</w:t>
            </w:r>
            <w:r w:rsidRPr="004D1D57">
              <w:rPr>
                <w:rFonts w:ascii="Arial Narrow" w:hAnsi="Arial Narrow"/>
                <w:noProof/>
              </w:rPr>
              <w:t xml:space="preserve"> en lycée et dans le supérieur, le but de cette expérimentation est de promouvoir l'activation du réseau au service d'une plus grande ambition scolaire et donc à terme, de taux de poursuite d'étude qui évoluent positivement.</w:t>
            </w:r>
          </w:p>
          <w:p w:rsidR="00B45404" w:rsidRPr="00622211" w:rsidRDefault="00B45404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5404" w:rsidRPr="00B53959" w:rsidRDefault="00B45404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B45404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45404" w:rsidRDefault="00B45404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B45404" w:rsidRPr="004C2BA9" w:rsidRDefault="00B45404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Alliances éducative</w:t>
            </w:r>
            <w:r w:rsidR="00B729BF">
              <w:rPr>
                <w:rFonts w:ascii="Arial Narrow" w:hAnsi="Arial Narrow"/>
                <w:noProof/>
              </w:rPr>
              <w:t>s</w:t>
            </w:r>
          </w:p>
          <w:p w:rsidR="00B45404" w:rsidRPr="004C2BA9" w:rsidRDefault="00B45404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Décrochage scolaire</w:t>
            </w:r>
          </w:p>
          <w:p w:rsidR="00B45404" w:rsidRDefault="00B45404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Ecole inclusive</w:t>
            </w:r>
          </w:p>
          <w:p w:rsidR="00B45404" w:rsidRPr="00323C48" w:rsidRDefault="00B45404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B45404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5404" w:rsidRDefault="00B45404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B45404" w:rsidRPr="004D1D57" w:rsidRDefault="00B45404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analyse fine et partagée des pratiques d'orientation des élèves sur chacun des territoires concernés,</w:t>
            </w:r>
          </w:p>
          <w:p w:rsidR="00B45404" w:rsidRPr="00031B92" w:rsidRDefault="00B45404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Une mise en lumière des représentations des acteurs sur la question de l'orientation des publics scolaires doivent permettre la création et la mise en oeuvre de dispositifs originaux à l'échelle des réseaux favorisant l'ambition scolaire.</w:t>
            </w:r>
          </w:p>
          <w:p w:rsidR="00B45404" w:rsidRPr="00323C48" w:rsidRDefault="00B45404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5404" w:rsidRPr="00117827" w:rsidRDefault="00B45404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B45404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5404" w:rsidRDefault="00B45404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B45404" w:rsidRPr="004D1D57" w:rsidRDefault="00B45404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Mobiliser les indicateurs classiques APAE mais aussi les données créées par le CEREQ</w:t>
            </w:r>
            <w:r w:rsidR="00BE1E95">
              <w:rPr>
                <w:rFonts w:ascii="Arial Narrow" w:hAnsi="Arial Narrow"/>
                <w:noProof/>
              </w:rPr>
              <w:t>.</w:t>
            </w:r>
          </w:p>
          <w:p w:rsidR="00B45404" w:rsidRDefault="00B45404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Accompagnement des projets réalisés en établissement par les équipes des enseignants chercheurs, mais aussi par le </w:t>
            </w:r>
            <w:r w:rsidR="00BE1E95">
              <w:rPr>
                <w:rFonts w:ascii="Arial Narrow" w:hAnsi="Arial Narrow"/>
                <w:noProof/>
              </w:rPr>
              <w:t>CARDIE</w:t>
            </w:r>
            <w:r w:rsidRPr="004D1D57">
              <w:rPr>
                <w:rFonts w:ascii="Arial Narrow" w:hAnsi="Arial Narrow"/>
                <w:noProof/>
              </w:rPr>
              <w:t xml:space="preserve"> qui vise à promouvoir des démarches d'auto évaluation.</w:t>
            </w:r>
          </w:p>
          <w:p w:rsidR="00B45404" w:rsidRPr="00323C48" w:rsidRDefault="00B45404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5404" w:rsidRPr="00073B9C" w:rsidRDefault="00B45404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B45404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5404" w:rsidRDefault="00B45404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B45404" w:rsidRDefault="00B45404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Responsabilité partagée dans le cadre d'une recherche collaborative: chercheurs, enseignants, Cardie</w:t>
            </w:r>
            <w:r w:rsidR="00BE1E95">
              <w:rPr>
                <w:rFonts w:ascii="Arial Narrow" w:hAnsi="Arial Narrow"/>
                <w:noProof/>
              </w:rPr>
              <w:t>.</w:t>
            </w:r>
          </w:p>
          <w:p w:rsidR="00B45404" w:rsidRPr="00323C48" w:rsidRDefault="00B45404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5404" w:rsidRDefault="00B45404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45404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5404" w:rsidRDefault="00B45404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B45404" w:rsidRDefault="00B45404" w:rsidP="003D3533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 venir</w:t>
            </w:r>
            <w:r w:rsidR="00BE1E95">
              <w:rPr>
                <w:rFonts w:ascii="Arial Narrow" w:hAnsi="Arial Narrow"/>
                <w:noProof/>
              </w:rPr>
              <w:t>.</w:t>
            </w:r>
          </w:p>
          <w:p w:rsidR="00B45404" w:rsidRPr="00323C48" w:rsidRDefault="00B45404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5404" w:rsidRDefault="00B45404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B45404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B45404" w:rsidRDefault="00B45404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B45404" w:rsidRDefault="00B45404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 venir</w:t>
            </w:r>
            <w:r w:rsidR="00BE1E95">
              <w:rPr>
                <w:rFonts w:ascii="Arial Narrow" w:hAnsi="Arial Narrow"/>
                <w:noProof/>
              </w:rPr>
              <w:t>.</w:t>
            </w:r>
          </w:p>
          <w:p w:rsidR="00B45404" w:rsidRPr="00323C48" w:rsidRDefault="00B45404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B45404" w:rsidRDefault="00B45404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B45404" w:rsidRPr="00B53959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404" w:rsidRPr="001D1E3E" w:rsidRDefault="00B45404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B45404" w:rsidRPr="001D1E3E" w:rsidRDefault="00B45404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:rsidR="00B45404" w:rsidRPr="001D1E3E" w:rsidRDefault="00B45404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B45404" w:rsidRPr="00E97E97" w:rsidRDefault="00B45404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B45404" w:rsidRDefault="00B45404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B45404" w:rsidRDefault="00B45404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B45404" w:rsidRPr="00301529" w:rsidRDefault="00B45404" w:rsidP="003D3533">
            <w:pPr>
              <w:rPr>
                <w:rFonts w:ascii="Arial Narrow" w:hAnsi="Arial Narrow"/>
                <w:lang w:val="en-US"/>
              </w:rPr>
            </w:pPr>
            <w:r w:rsidRPr="00301529">
              <w:rPr>
                <w:rFonts w:ascii="Arial Narrow" w:hAnsi="Arial Narrow"/>
                <w:noProof/>
                <w:lang w:val="en-US"/>
              </w:rPr>
              <w:lastRenderedPageBreak/>
              <w:t>Public</w:t>
            </w:r>
          </w:p>
          <w:p w:rsidR="00B45404" w:rsidRPr="00301529" w:rsidRDefault="00B45404" w:rsidP="003D3533">
            <w:pPr>
              <w:rPr>
                <w:rFonts w:ascii="Arial Narrow" w:hAnsi="Arial Narrow"/>
                <w:b/>
                <w:lang w:val="en-US"/>
              </w:rPr>
            </w:pPr>
          </w:p>
          <w:p w:rsidR="00B45404" w:rsidRPr="00301529" w:rsidRDefault="00B45404" w:rsidP="003D3533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01529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01529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01529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B45404" w:rsidRPr="00E97E97" w:rsidRDefault="00B45404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:rsidR="00B45404" w:rsidRPr="00E97E97" w:rsidRDefault="00B45404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:rsidR="00B45404" w:rsidRPr="00F81949" w:rsidRDefault="00B45404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5404" w:rsidRPr="00A4092D" w:rsidRDefault="00B45404" w:rsidP="003D3533">
            <w:pPr>
              <w:spacing w:after="60"/>
              <w:rPr>
                <w:rFonts w:ascii="Arial Narrow" w:hAnsi="Arial Narrow"/>
                <w:b/>
              </w:rPr>
            </w:pPr>
          </w:p>
          <w:p w:rsidR="00B45404" w:rsidRPr="00970CF4" w:rsidRDefault="00B45404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B45404" w:rsidRDefault="00B45404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180</w:t>
            </w:r>
          </w:p>
          <w:p w:rsidR="00B45404" w:rsidRPr="00070BD1" w:rsidRDefault="00B45404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10</w:t>
            </w:r>
          </w:p>
          <w:p w:rsidR="00B45404" w:rsidRDefault="00B45404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4</w:t>
            </w:r>
          </w:p>
          <w:p w:rsidR="00B45404" w:rsidRPr="00970CF4" w:rsidRDefault="00B45404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:rsidR="00B45404" w:rsidRPr="00970CF4" w:rsidRDefault="00B45404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4</w:t>
            </w:r>
          </w:p>
          <w:p w:rsidR="00B45404" w:rsidRPr="00970CF4" w:rsidRDefault="00B45404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:rsidR="00B45404" w:rsidRDefault="00B45404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de lycées polyvalents : </w:t>
            </w:r>
          </w:p>
          <w:p w:rsidR="00B45404" w:rsidRDefault="00B45404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:rsidR="00B45404" w:rsidRPr="008C3568" w:rsidRDefault="00B45404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B45404" w:rsidRPr="00BC2080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404" w:rsidRPr="008C3568" w:rsidRDefault="00B45404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B45404" w:rsidRPr="00C43B98" w:rsidRDefault="00B45404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B45404" w:rsidRPr="00F81949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B45404" w:rsidRDefault="00B45404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B45404" w:rsidRPr="001D1E3E" w:rsidRDefault="00B45404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Sciences de l’éducation</w:t>
            </w:r>
          </w:p>
          <w:p w:rsidR="00B45404" w:rsidRPr="00F81949" w:rsidRDefault="00B45404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:rsidR="00B45404" w:rsidRPr="00F81949" w:rsidRDefault="00B45404" w:rsidP="00B45404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B45404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B45404" w:rsidRDefault="00B45404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B45404" w:rsidRPr="004D1D57" w:rsidRDefault="00B45404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Des objectifs de deux natures:</w:t>
            </w:r>
          </w:p>
          <w:p w:rsidR="00B45404" w:rsidRPr="004D1D57" w:rsidRDefault="00B45404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Produire des connaissances sur les stratégies d'orientation mises en oeuvre sur les territoires concernés.</w:t>
            </w:r>
          </w:p>
          <w:p w:rsidR="00B45404" w:rsidRDefault="00B45404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Dans le cadre d'une recherche collaborative, accompagner les équipes éducatives à des démarches de recherche et à la production de dispositifs efficients pour les élèves.</w:t>
            </w:r>
          </w:p>
          <w:p w:rsidR="00B45404" w:rsidRPr="009C54AF" w:rsidRDefault="00B45404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5404" w:rsidRPr="004C2BA9" w:rsidRDefault="00B45404" w:rsidP="003D3533">
            <w:pPr>
              <w:rPr>
                <w:rFonts w:ascii="Arial Narrow" w:hAnsi="Arial Narrow"/>
              </w:rPr>
            </w:pPr>
          </w:p>
        </w:tc>
      </w:tr>
      <w:tr w:rsidR="00B45404" w:rsidRPr="00B53959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45404" w:rsidRDefault="00B45404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B45404" w:rsidRDefault="00B45404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 venir</w:t>
            </w:r>
          </w:p>
          <w:p w:rsidR="00B45404" w:rsidRPr="009C54AF" w:rsidRDefault="00B45404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5404" w:rsidRPr="00B53959" w:rsidRDefault="00B45404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B45404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B45404" w:rsidRPr="00B53959" w:rsidRDefault="00B45404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B45404" w:rsidRPr="004D1D57" w:rsidRDefault="00B45404" w:rsidP="003D3533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Les apports de la recherche relèvent des orientations suivantes</w:t>
            </w:r>
          </w:p>
          <w:p w:rsidR="00B45404" w:rsidRPr="004D1D57" w:rsidRDefault="00B45404" w:rsidP="003D3533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- Aide au diagnostic par la mobilisation du CEREQ et du laboratoire ES0</w:t>
            </w:r>
          </w:p>
          <w:p w:rsidR="00B45404" w:rsidRDefault="00B45404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- L'accompagnement des équipes pédagogiques dans le cadre d'une recherche collaborative.</w:t>
            </w:r>
          </w:p>
          <w:p w:rsidR="00B45404" w:rsidRPr="009C54AF" w:rsidRDefault="00B45404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5404" w:rsidRPr="004C2BA9" w:rsidRDefault="00B45404" w:rsidP="003D3533">
            <w:pPr>
              <w:rPr>
                <w:rFonts w:ascii="Arial Narrow" w:hAnsi="Arial Narrow"/>
              </w:rPr>
            </w:pPr>
          </w:p>
        </w:tc>
      </w:tr>
      <w:tr w:rsidR="00B45404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B45404" w:rsidRPr="00B53959" w:rsidRDefault="00B45404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B45404" w:rsidRPr="00DB2FBD" w:rsidRDefault="00B45404" w:rsidP="003D353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Journée d'étude Université de Caen prévue en sept 2020, en attendant d'autres développements..</w:t>
            </w:r>
          </w:p>
          <w:p w:rsidR="00B45404" w:rsidRPr="009C54AF" w:rsidRDefault="00B45404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B45404" w:rsidRPr="004C2BA9" w:rsidRDefault="00B45404" w:rsidP="003D3533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04"/>
    <w:rsid w:val="000D0E44"/>
    <w:rsid w:val="00353EEF"/>
    <w:rsid w:val="00483E29"/>
    <w:rsid w:val="00600A72"/>
    <w:rsid w:val="008B1C6C"/>
    <w:rsid w:val="0093113F"/>
    <w:rsid w:val="00942A30"/>
    <w:rsid w:val="00B45404"/>
    <w:rsid w:val="00B729BF"/>
    <w:rsid w:val="00BE1E95"/>
    <w:rsid w:val="00C5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4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5404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45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45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4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5404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B45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45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2021-02-01T14:05:00Z</dcterms:created>
  <dcterms:modified xsi:type="dcterms:W3CDTF">2021-02-01T14:08:00Z</dcterms:modified>
</cp:coreProperties>
</file>