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88026E" w:rsidRPr="00B53959" w:rsidTr="003D3533">
        <w:tc>
          <w:tcPr>
            <w:tcW w:w="4590" w:type="dxa"/>
            <w:tcBorders>
              <w:top w:val="nil"/>
              <w:left w:val="nil"/>
              <w:bottom w:val="nil"/>
              <w:right w:val="nil"/>
            </w:tcBorders>
          </w:tcPr>
          <w:p w:rsidR="0088026E" w:rsidRDefault="0088026E"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AIX-MARSEILLE</w:t>
            </w:r>
          </w:p>
          <w:p w:rsidR="0088026E" w:rsidRPr="00B53959" w:rsidRDefault="0088026E" w:rsidP="003D3533">
            <w:pPr>
              <w:ind w:left="-2214" w:firstLine="2214"/>
              <w:rPr>
                <w:rFonts w:ascii="Arial Narrow" w:hAnsi="Arial Narrow"/>
                <w:sz w:val="30"/>
                <w:szCs w:val="30"/>
              </w:rPr>
            </w:pPr>
          </w:p>
        </w:tc>
      </w:tr>
      <w:tr w:rsidR="0088026E"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88026E" w:rsidRPr="00D86A06" w:rsidRDefault="0088026E" w:rsidP="003D3533">
            <w:pPr>
              <w:rPr>
                <w:rFonts w:ascii="Arial Narrow" w:hAnsi="Arial Narrow"/>
                <w:b/>
                <w:sz w:val="26"/>
                <w:szCs w:val="26"/>
              </w:rPr>
            </w:pPr>
            <w:r w:rsidRPr="004D1D57">
              <w:rPr>
                <w:rFonts w:ascii="Arial Narrow" w:hAnsi="Arial Narrow"/>
                <w:b/>
                <w:noProof/>
                <w:color w:val="0070C0"/>
                <w:sz w:val="26"/>
                <w:szCs w:val="26"/>
              </w:rPr>
              <w:t>12</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IMPACT DES NEURO SCIENCES SUR LA REUSSITE DES ELEVES</w:t>
            </w:r>
          </w:p>
        </w:tc>
      </w:tr>
    </w:tbl>
    <w:p w:rsidR="0088026E" w:rsidRPr="00622211" w:rsidRDefault="0088026E" w:rsidP="0088026E">
      <w:pPr>
        <w:tabs>
          <w:tab w:val="left" w:pos="1466"/>
        </w:tabs>
        <w:spacing w:after="0"/>
        <w:rPr>
          <w:rFonts w:ascii="Arial Narrow" w:hAnsi="Arial Narrow"/>
          <w:sz w:val="16"/>
          <w:szCs w:val="16"/>
        </w:rPr>
      </w:pPr>
    </w:p>
    <w:p w:rsidR="0088026E" w:rsidRDefault="0088026E" w:rsidP="0088026E">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10/1/2017</w:t>
      </w:r>
    </w:p>
    <w:p w:rsidR="0088026E" w:rsidRDefault="0088026E" w:rsidP="0088026E">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10/1/2021</w:t>
      </w:r>
    </w:p>
    <w:p w:rsidR="0088026E" w:rsidRPr="00622211" w:rsidRDefault="0088026E" w:rsidP="0088026E">
      <w:pPr>
        <w:tabs>
          <w:tab w:val="left" w:pos="1466"/>
        </w:tabs>
        <w:spacing w:after="0"/>
        <w:rPr>
          <w:rFonts w:ascii="Arial Narrow" w:hAnsi="Arial Narrow"/>
          <w:sz w:val="16"/>
          <w:szCs w:val="16"/>
        </w:rPr>
      </w:pPr>
    </w:p>
    <w:p w:rsidR="0088026E" w:rsidRPr="003F3D8D" w:rsidRDefault="0088026E" w:rsidP="0088026E">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88026E" w:rsidRPr="00622211" w:rsidRDefault="0088026E" w:rsidP="0088026E">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88026E" w:rsidRPr="00B53959" w:rsidTr="003D3533">
        <w:tc>
          <w:tcPr>
            <w:tcW w:w="9288" w:type="dxa"/>
            <w:gridSpan w:val="2"/>
            <w:tcBorders>
              <w:bottom w:val="single" w:sz="4" w:space="0" w:color="auto"/>
            </w:tcBorders>
            <w:shd w:val="clear" w:color="auto" w:fill="DBE5F1" w:themeFill="accent1" w:themeFillTint="33"/>
          </w:tcPr>
          <w:p w:rsidR="0088026E" w:rsidRDefault="0088026E"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88026E" w:rsidRPr="00270466" w:rsidRDefault="0088026E" w:rsidP="003D3533">
            <w:pPr>
              <w:jc w:val="both"/>
              <w:rPr>
                <w:rFonts w:ascii="Arial Narrow" w:hAnsi="Arial Narrow"/>
                <w:noProof/>
              </w:rPr>
            </w:pPr>
            <w:r w:rsidRPr="004D1D57">
              <w:rPr>
                <w:rFonts w:ascii="Arial Narrow" w:hAnsi="Arial Narrow"/>
                <w:noProof/>
              </w:rPr>
              <w:t xml:space="preserve">Mise en place d'un </w:t>
            </w:r>
            <w:r w:rsidRPr="00270466">
              <w:rPr>
                <w:rFonts w:ascii="Arial Narrow" w:hAnsi="Arial Narrow"/>
                <w:noProof/>
              </w:rPr>
              <w:t xml:space="preserve">enseignement de neurosciences cognitives et affectives auprès des élèves de Seconde ASSP de LP débuté en janvier 2014 par des  PLP Biotechnologies et Sciences médico-sociales formés - Protocole d'évaluation en novembre/décembre 2017 avec Jean-Luc Velay, chercheur CNRS mais les résultats </w:t>
            </w:r>
            <w:r w:rsidR="00270466">
              <w:rPr>
                <w:rFonts w:ascii="Arial Narrow" w:hAnsi="Arial Narrow"/>
                <w:noProof/>
              </w:rPr>
              <w:t xml:space="preserve">ont </w:t>
            </w:r>
            <w:r w:rsidRPr="00270466">
              <w:rPr>
                <w:rFonts w:ascii="Arial Narrow" w:hAnsi="Arial Narrow"/>
                <w:noProof/>
              </w:rPr>
              <w:t>été biaisés, d'où un travail actuel d'élaboration d'un nouveau protocole pour le mettre en place en 2020-2021 dans quelques classes.</w:t>
            </w:r>
          </w:p>
          <w:p w:rsidR="0088026E" w:rsidRDefault="0088026E" w:rsidP="003D3533">
            <w:pPr>
              <w:jc w:val="both"/>
              <w:rPr>
                <w:rFonts w:ascii="Arial Narrow" w:hAnsi="Arial Narrow"/>
              </w:rPr>
            </w:pPr>
            <w:r w:rsidRPr="00270466">
              <w:rPr>
                <w:rFonts w:ascii="Arial Narrow" w:hAnsi="Arial Narrow"/>
                <w:noProof/>
              </w:rPr>
              <w:t>En parallèle, chaque année, le groupe académique de 23 formateurs en neurosciences du second degré assure</w:t>
            </w:r>
            <w:r w:rsidRPr="004D1D57">
              <w:rPr>
                <w:rFonts w:ascii="Arial Narrow" w:hAnsi="Arial Narrow"/>
                <w:noProof/>
              </w:rPr>
              <w:t xml:space="preserve"> 20 formations PFE dans des collèges, LGT et LP.</w:t>
            </w:r>
          </w:p>
          <w:p w:rsidR="0088026E" w:rsidRPr="00622211" w:rsidRDefault="0088026E" w:rsidP="003D3533">
            <w:pPr>
              <w:jc w:val="both"/>
              <w:rPr>
                <w:rFonts w:ascii="Arial Narrow" w:hAnsi="Arial Narrow"/>
                <w:sz w:val="10"/>
                <w:szCs w:val="10"/>
              </w:rPr>
            </w:pPr>
          </w:p>
          <w:p w:rsidR="0088026E" w:rsidRPr="00B53959" w:rsidRDefault="0088026E" w:rsidP="003D3533">
            <w:pPr>
              <w:jc w:val="both"/>
              <w:rPr>
                <w:rFonts w:ascii="Arial Narrow" w:hAnsi="Arial Narrow"/>
              </w:rPr>
            </w:pPr>
          </w:p>
        </w:tc>
      </w:tr>
      <w:tr w:rsidR="0088026E"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88026E" w:rsidRDefault="0088026E"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88026E" w:rsidRPr="004C2BA9" w:rsidRDefault="0088026E" w:rsidP="003D3533">
            <w:pPr>
              <w:pStyle w:val="Paragraphedeliste"/>
              <w:numPr>
                <w:ilvl w:val="0"/>
                <w:numId w:val="1"/>
              </w:numPr>
              <w:rPr>
                <w:rFonts w:ascii="Arial Narrow" w:hAnsi="Arial Narrow"/>
              </w:rPr>
            </w:pPr>
            <w:r w:rsidRPr="004D1D57">
              <w:rPr>
                <w:rFonts w:ascii="Arial Narrow" w:hAnsi="Arial Narrow"/>
                <w:noProof/>
              </w:rPr>
              <w:t>Décrochage scolaire</w:t>
            </w:r>
          </w:p>
          <w:p w:rsidR="0088026E" w:rsidRPr="004C2BA9" w:rsidRDefault="0088026E"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rsidR="0088026E" w:rsidRDefault="0088026E"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88026E" w:rsidRPr="00323C48" w:rsidRDefault="0088026E" w:rsidP="003D3533">
            <w:pPr>
              <w:pStyle w:val="Paragraphedeliste"/>
              <w:rPr>
                <w:rFonts w:ascii="Arial Narrow" w:hAnsi="Arial Narrow"/>
              </w:rPr>
            </w:pPr>
          </w:p>
        </w:tc>
      </w:tr>
      <w:tr w:rsidR="0088026E" w:rsidRPr="00B53959" w:rsidTr="003D3533">
        <w:tc>
          <w:tcPr>
            <w:tcW w:w="9288" w:type="dxa"/>
            <w:gridSpan w:val="2"/>
            <w:tcBorders>
              <w:top w:val="single" w:sz="4" w:space="0" w:color="auto"/>
              <w:bottom w:val="single" w:sz="4" w:space="0" w:color="auto"/>
            </w:tcBorders>
            <w:shd w:val="clear" w:color="auto" w:fill="B8CCE4" w:themeFill="accent1" w:themeFillTint="66"/>
          </w:tcPr>
          <w:p w:rsidR="0088026E" w:rsidRDefault="0088026E" w:rsidP="003D3533">
            <w:pPr>
              <w:spacing w:after="60"/>
              <w:jc w:val="both"/>
              <w:rPr>
                <w:rFonts w:ascii="Arial Narrow" w:hAnsi="Arial Narrow"/>
                <w:b/>
              </w:rPr>
            </w:pPr>
            <w:r>
              <w:rPr>
                <w:rFonts w:ascii="Arial Narrow" w:hAnsi="Arial Narrow"/>
                <w:b/>
              </w:rPr>
              <w:t>Hypothèses à évaluer :</w:t>
            </w:r>
          </w:p>
          <w:p w:rsidR="0088026E" w:rsidRPr="004D1D57" w:rsidRDefault="0088026E" w:rsidP="003D3533">
            <w:pPr>
              <w:jc w:val="both"/>
              <w:rPr>
                <w:rFonts w:ascii="Arial Narrow" w:hAnsi="Arial Narrow"/>
                <w:noProof/>
              </w:rPr>
            </w:pPr>
            <w:r w:rsidRPr="004D1D57">
              <w:rPr>
                <w:rFonts w:ascii="Arial Narrow" w:hAnsi="Arial Narrow"/>
                <w:noProof/>
              </w:rPr>
              <w:t xml:space="preserve">Une mesure exacte de l'impact d'un enseignement prenant appui sur les neurosciences cognitives et affectives sur les élèves </w:t>
            </w:r>
          </w:p>
          <w:p w:rsidR="0088026E" w:rsidRPr="004D1D57" w:rsidRDefault="0088026E" w:rsidP="003D3533">
            <w:pPr>
              <w:jc w:val="both"/>
              <w:rPr>
                <w:rFonts w:ascii="Arial Narrow" w:hAnsi="Arial Narrow"/>
                <w:noProof/>
              </w:rPr>
            </w:pPr>
            <w:r w:rsidRPr="004D1D57">
              <w:rPr>
                <w:rFonts w:ascii="Arial Narrow" w:hAnsi="Arial Narrow"/>
                <w:noProof/>
              </w:rPr>
              <w:t xml:space="preserve">Répondre à la question suivante : </w:t>
            </w:r>
          </w:p>
          <w:p w:rsidR="0088026E" w:rsidRPr="004D1D57" w:rsidRDefault="0088026E" w:rsidP="003D3533">
            <w:pPr>
              <w:jc w:val="both"/>
              <w:rPr>
                <w:rFonts w:ascii="Arial Narrow" w:hAnsi="Arial Narrow"/>
                <w:noProof/>
              </w:rPr>
            </w:pPr>
            <w:r w:rsidRPr="004D1D57">
              <w:rPr>
                <w:rFonts w:ascii="Arial Narrow" w:hAnsi="Arial Narrow"/>
                <w:noProof/>
              </w:rPr>
              <w:t>Est-ce que la connaissance par les élèves de leur fonctionnement cognitif et émotionnel, notamment grâce à un enseignement de neurosciences, et est-ce qu'un enseignement prenant appui sur les neurosciences cognitives et affectives influe sur la réussite scolaire des élèves et sur leur bien-être ?</w:t>
            </w:r>
          </w:p>
          <w:p w:rsidR="0088026E" w:rsidRPr="004D1D57" w:rsidRDefault="0088026E" w:rsidP="003D3533">
            <w:pPr>
              <w:jc w:val="both"/>
              <w:rPr>
                <w:rFonts w:ascii="Arial Narrow" w:hAnsi="Arial Narrow"/>
                <w:noProof/>
              </w:rPr>
            </w:pPr>
            <w:r w:rsidRPr="004D1D57">
              <w:rPr>
                <w:rFonts w:ascii="Arial Narrow" w:hAnsi="Arial Narrow"/>
                <w:noProof/>
              </w:rPr>
              <w:t xml:space="preserve">Mesure exacte des premiers effets recensés </w:t>
            </w:r>
          </w:p>
          <w:p w:rsidR="0088026E" w:rsidRPr="004D1D57" w:rsidRDefault="0088026E" w:rsidP="003D3533">
            <w:pPr>
              <w:jc w:val="both"/>
              <w:rPr>
                <w:rFonts w:ascii="Arial Narrow" w:hAnsi="Arial Narrow"/>
                <w:noProof/>
              </w:rPr>
            </w:pPr>
            <w:r w:rsidRPr="004D1D57">
              <w:rPr>
                <w:rFonts w:ascii="Arial Narrow" w:hAnsi="Arial Narrow"/>
                <w:noProof/>
              </w:rPr>
              <w:t xml:space="preserve">- côté élèves : intérêt soutenu, envie et plaisir d'apprendre, meilleurs résultats scolaires, diminution du décrochage scolaire, capacité à verbaliser ses stratégies d'apprentissage, capacité à choisir ses outils pédagogiques, meilleure appréciation de ses capacités, gain de confiance en soi, estime de soi et estime de l'autre, souffrance de l'apprentissage entendue par le professeur ; </w:t>
            </w:r>
          </w:p>
          <w:p w:rsidR="0088026E" w:rsidRPr="00031B92" w:rsidRDefault="0088026E" w:rsidP="003D3533">
            <w:pPr>
              <w:jc w:val="both"/>
              <w:rPr>
                <w:rFonts w:ascii="Arial Narrow" w:hAnsi="Arial Narrow"/>
                <w:noProof/>
              </w:rPr>
            </w:pPr>
            <w:r w:rsidRPr="004D1D57">
              <w:rPr>
                <w:rFonts w:ascii="Arial Narrow" w:hAnsi="Arial Narrow"/>
                <w:noProof/>
              </w:rPr>
              <w:t>- côté professeurs : diminution du sentiment d'impuissance face à l'échec scolaire, plaisir d'enseigner, dynamisme, audace, sentiment de valorisation de ses pratiques, modification du regard porté sur l'élève en tant qu'individu, analyse des stratégies d'apprentissage des élèves, outils plus diversifiés, analyse de sa pratique d'enseignement = repositionnement, meilleure connaissance de son propre fonctionnement cognitif, maintien de la relation de confiance avec les élèves.</w:t>
            </w:r>
          </w:p>
          <w:p w:rsidR="0088026E" w:rsidRPr="00323C48" w:rsidRDefault="0088026E" w:rsidP="003D3533">
            <w:pPr>
              <w:jc w:val="both"/>
              <w:rPr>
                <w:rFonts w:ascii="Arial Narrow" w:hAnsi="Arial Narrow"/>
                <w:noProof/>
                <w:sz w:val="10"/>
                <w:szCs w:val="10"/>
              </w:rPr>
            </w:pPr>
          </w:p>
          <w:p w:rsidR="0088026E" w:rsidRPr="00117827" w:rsidRDefault="0088026E" w:rsidP="003D3533">
            <w:pPr>
              <w:jc w:val="both"/>
              <w:rPr>
                <w:rFonts w:ascii="Arial Narrow" w:hAnsi="Arial Narrow"/>
                <w:i/>
                <w:noProof/>
              </w:rPr>
            </w:pPr>
          </w:p>
        </w:tc>
      </w:tr>
      <w:tr w:rsidR="0088026E" w:rsidRPr="00B53959" w:rsidTr="003D3533">
        <w:tc>
          <w:tcPr>
            <w:tcW w:w="9288" w:type="dxa"/>
            <w:gridSpan w:val="2"/>
            <w:tcBorders>
              <w:top w:val="single" w:sz="4" w:space="0" w:color="auto"/>
              <w:bottom w:val="single" w:sz="4" w:space="0" w:color="auto"/>
            </w:tcBorders>
            <w:shd w:val="clear" w:color="auto" w:fill="B8CCE4" w:themeFill="accent1" w:themeFillTint="66"/>
          </w:tcPr>
          <w:p w:rsidR="0088026E" w:rsidRDefault="0088026E" w:rsidP="003D3533">
            <w:pPr>
              <w:spacing w:after="60"/>
              <w:jc w:val="both"/>
              <w:rPr>
                <w:rFonts w:ascii="Arial Narrow" w:hAnsi="Arial Narrow"/>
                <w:b/>
              </w:rPr>
            </w:pPr>
            <w:r>
              <w:rPr>
                <w:rFonts w:ascii="Arial Narrow" w:hAnsi="Arial Narrow"/>
                <w:b/>
              </w:rPr>
              <w:t>Méthode d’évaluation :</w:t>
            </w:r>
          </w:p>
          <w:p w:rsidR="0088026E" w:rsidRPr="004D1D57" w:rsidRDefault="0088026E" w:rsidP="003D3533">
            <w:pPr>
              <w:jc w:val="both"/>
              <w:rPr>
                <w:rFonts w:ascii="Arial Narrow" w:hAnsi="Arial Narrow"/>
                <w:noProof/>
              </w:rPr>
            </w:pPr>
            <w:r w:rsidRPr="004D1D57">
              <w:rPr>
                <w:rFonts w:ascii="Arial Narrow" w:hAnsi="Arial Narrow"/>
                <w:noProof/>
              </w:rPr>
              <w:t>Mesure de l'impact de l'enseignement prenant appui sur les neurosciences cognitives et affectives sur la réussite scolaire des élèves et éventuellement (si nous en avons le temps et les moyens) mesure de l'impact sur les enseignants.</w:t>
            </w:r>
          </w:p>
          <w:p w:rsidR="0088026E" w:rsidRPr="004D1D57" w:rsidRDefault="0088026E" w:rsidP="003D3533">
            <w:pPr>
              <w:jc w:val="both"/>
              <w:rPr>
                <w:rFonts w:ascii="Arial Narrow" w:hAnsi="Arial Narrow"/>
                <w:noProof/>
              </w:rPr>
            </w:pPr>
            <w:r w:rsidRPr="004D1D57">
              <w:rPr>
                <w:rFonts w:ascii="Arial Narrow" w:hAnsi="Arial Narrow"/>
                <w:noProof/>
              </w:rPr>
              <w:t>Partenariat avec Jean-Luc Velay, chercheur au CNRS, qui nous accompagne dans la construction d'outils d'évaluation à utiliser en 2020-2021 auprès des élèves et des professeurs. Notre première réunion a eu lieu le 9 mars 2020 et celle programmée le 10 avril est reportée à une date ultérieure.</w:t>
            </w:r>
          </w:p>
          <w:p w:rsidR="0088026E" w:rsidRDefault="0088026E" w:rsidP="003D3533">
            <w:pPr>
              <w:jc w:val="both"/>
              <w:rPr>
                <w:rFonts w:ascii="Arial Narrow" w:hAnsi="Arial Narrow"/>
                <w:noProof/>
              </w:rPr>
            </w:pPr>
            <w:r w:rsidRPr="004D1D57">
              <w:rPr>
                <w:rFonts w:ascii="Arial Narrow" w:hAnsi="Arial Narrow"/>
                <w:noProof/>
              </w:rPr>
              <w:t>Indicateurs prévus mais non arrêtés à ce jour : taux de pression à l'entrée en Seconde, absentéisme, réussite au Bac Pro, devenir des élèves post Bac Pro 6 mois après leur réussite,</w:t>
            </w:r>
          </w:p>
          <w:p w:rsidR="0088026E" w:rsidRPr="00323C48" w:rsidRDefault="0088026E" w:rsidP="003D3533">
            <w:pPr>
              <w:jc w:val="both"/>
              <w:rPr>
                <w:rFonts w:ascii="Arial Narrow" w:hAnsi="Arial Narrow"/>
                <w:noProof/>
                <w:sz w:val="10"/>
                <w:szCs w:val="10"/>
              </w:rPr>
            </w:pPr>
          </w:p>
          <w:p w:rsidR="0088026E" w:rsidRPr="00073B9C" w:rsidRDefault="0088026E" w:rsidP="003D3533">
            <w:pPr>
              <w:spacing w:after="60"/>
              <w:rPr>
                <w:rFonts w:ascii="Arial Narrow" w:hAnsi="Arial Narrow"/>
                <w:i/>
              </w:rPr>
            </w:pPr>
          </w:p>
        </w:tc>
      </w:tr>
      <w:tr w:rsidR="0088026E" w:rsidRPr="00B53959" w:rsidTr="003D3533">
        <w:tc>
          <w:tcPr>
            <w:tcW w:w="9288" w:type="dxa"/>
            <w:gridSpan w:val="2"/>
            <w:tcBorders>
              <w:top w:val="single" w:sz="4" w:space="0" w:color="auto"/>
              <w:bottom w:val="single" w:sz="4" w:space="0" w:color="auto"/>
            </w:tcBorders>
            <w:shd w:val="clear" w:color="auto" w:fill="B8CCE4" w:themeFill="accent1" w:themeFillTint="66"/>
          </w:tcPr>
          <w:p w:rsidR="0088026E" w:rsidRDefault="0088026E" w:rsidP="003D3533">
            <w:pPr>
              <w:spacing w:after="60"/>
              <w:jc w:val="both"/>
              <w:rPr>
                <w:rFonts w:ascii="Arial Narrow" w:hAnsi="Arial Narrow"/>
                <w:b/>
              </w:rPr>
            </w:pPr>
            <w:r>
              <w:rPr>
                <w:rFonts w:ascii="Arial Narrow" w:hAnsi="Arial Narrow"/>
                <w:b/>
              </w:rPr>
              <w:lastRenderedPageBreak/>
              <w:t>Responsables de l’évaluation :</w:t>
            </w:r>
          </w:p>
          <w:p w:rsidR="0088026E" w:rsidRPr="004D1D57" w:rsidRDefault="0088026E" w:rsidP="003D3533">
            <w:pPr>
              <w:jc w:val="both"/>
              <w:rPr>
                <w:rFonts w:ascii="Arial Narrow" w:hAnsi="Arial Narrow"/>
                <w:noProof/>
              </w:rPr>
            </w:pPr>
            <w:r w:rsidRPr="004D1D57">
              <w:rPr>
                <w:rFonts w:ascii="Arial Narrow" w:hAnsi="Arial Narrow"/>
                <w:noProof/>
              </w:rPr>
              <w:t>Jean-Luc Velay, chercheur CNRS</w:t>
            </w:r>
          </w:p>
          <w:p w:rsidR="0088026E" w:rsidRPr="004D1D57" w:rsidRDefault="0088026E" w:rsidP="003D3533">
            <w:pPr>
              <w:jc w:val="both"/>
              <w:rPr>
                <w:rFonts w:ascii="Arial Narrow" w:hAnsi="Arial Narrow"/>
                <w:noProof/>
              </w:rPr>
            </w:pPr>
            <w:r w:rsidRPr="004D1D57">
              <w:rPr>
                <w:rFonts w:ascii="Arial Narrow" w:hAnsi="Arial Narrow"/>
                <w:noProof/>
              </w:rPr>
              <w:t>Martine Pascal, IEN-ET/EG SBSSA</w:t>
            </w:r>
          </w:p>
          <w:p w:rsidR="0088026E" w:rsidRDefault="0088026E" w:rsidP="003D3533">
            <w:pPr>
              <w:jc w:val="both"/>
              <w:rPr>
                <w:rFonts w:ascii="Arial Narrow" w:hAnsi="Arial Narrow"/>
              </w:rPr>
            </w:pPr>
            <w:r w:rsidRPr="004D1D57">
              <w:rPr>
                <w:rFonts w:ascii="Arial Narrow" w:hAnsi="Arial Narrow"/>
                <w:noProof/>
              </w:rPr>
              <w:t>PLP Biotechnologies et PLP sciences et techniques médico-sociales impliqués depuis 2014 dans la prise en compte en compte des neurosciences pour enseigner (8 professeurs environ)</w:t>
            </w:r>
            <w:r w:rsidR="00270466">
              <w:rPr>
                <w:rFonts w:ascii="Arial Narrow" w:hAnsi="Arial Narrow"/>
                <w:noProof/>
              </w:rPr>
              <w:t>.</w:t>
            </w:r>
          </w:p>
          <w:p w:rsidR="0088026E" w:rsidRPr="00323C48" w:rsidRDefault="0088026E" w:rsidP="003D3533">
            <w:pPr>
              <w:jc w:val="both"/>
              <w:rPr>
                <w:rFonts w:ascii="Arial Narrow" w:hAnsi="Arial Narrow"/>
                <w:noProof/>
                <w:sz w:val="10"/>
                <w:szCs w:val="10"/>
              </w:rPr>
            </w:pPr>
          </w:p>
          <w:p w:rsidR="0088026E" w:rsidRDefault="0088026E" w:rsidP="003D3533">
            <w:pPr>
              <w:spacing w:after="60"/>
              <w:rPr>
                <w:rFonts w:ascii="Arial Narrow" w:hAnsi="Arial Narrow"/>
                <w:b/>
              </w:rPr>
            </w:pPr>
          </w:p>
        </w:tc>
      </w:tr>
      <w:tr w:rsidR="0088026E" w:rsidRPr="00B53959" w:rsidTr="003D3533">
        <w:tc>
          <w:tcPr>
            <w:tcW w:w="9288" w:type="dxa"/>
            <w:gridSpan w:val="2"/>
            <w:tcBorders>
              <w:top w:val="single" w:sz="4" w:space="0" w:color="auto"/>
              <w:bottom w:val="single" w:sz="4" w:space="0" w:color="auto"/>
            </w:tcBorders>
            <w:shd w:val="clear" w:color="auto" w:fill="B8CCE4" w:themeFill="accent1" w:themeFillTint="66"/>
          </w:tcPr>
          <w:p w:rsidR="0088026E" w:rsidRDefault="0088026E" w:rsidP="003D3533">
            <w:pPr>
              <w:spacing w:after="60"/>
              <w:jc w:val="both"/>
              <w:rPr>
                <w:rFonts w:ascii="Arial Narrow" w:hAnsi="Arial Narrow"/>
                <w:b/>
              </w:rPr>
            </w:pPr>
            <w:r>
              <w:rPr>
                <w:rFonts w:ascii="Arial Narrow" w:hAnsi="Arial Narrow"/>
                <w:b/>
              </w:rPr>
              <w:t>Résultats année précédente :</w:t>
            </w:r>
          </w:p>
          <w:p w:rsidR="0088026E" w:rsidRPr="004D1D57" w:rsidRDefault="0088026E" w:rsidP="003D3533">
            <w:pPr>
              <w:pStyle w:val="Paragraphedeliste"/>
              <w:jc w:val="both"/>
              <w:rPr>
                <w:rFonts w:ascii="Arial Narrow" w:hAnsi="Arial Narrow"/>
                <w:noProof/>
              </w:rPr>
            </w:pPr>
            <w:r w:rsidRPr="004D1D57">
              <w:rPr>
                <w:rFonts w:ascii="Arial Narrow" w:hAnsi="Arial Narrow"/>
                <w:noProof/>
              </w:rPr>
              <w:t>Le premier protocole mis en place en 2017-2018 n'a pas pu être exploité en raison de biais méthodologiques. C'est la raison pour laquelle un nouveau protocole est en cours de construction mais cela prend du temps. Nous n'avons pas pu travailler sur ce nouveau protocole en 2018-2019 par manque de temps.</w:t>
            </w:r>
          </w:p>
          <w:p w:rsidR="0088026E" w:rsidRPr="004D1D57" w:rsidRDefault="0088026E" w:rsidP="003D3533">
            <w:pPr>
              <w:pStyle w:val="Paragraphedeliste"/>
              <w:jc w:val="both"/>
              <w:rPr>
                <w:rFonts w:ascii="Arial Narrow" w:hAnsi="Arial Narrow"/>
                <w:noProof/>
              </w:rPr>
            </w:pPr>
            <w:r w:rsidRPr="004D1D57">
              <w:rPr>
                <w:rFonts w:ascii="Arial Narrow" w:hAnsi="Arial Narrow"/>
                <w:noProof/>
              </w:rPr>
              <w:t>Je devais participer au lancement du projet AMPIRIC porté par Aix-Marseille UNiversité (AMU) - convention avec la Caisse de Dépôts et Consignation - ce 18 mars 2020 mais annulé en raison du confinement - afin de savoir si notre protocole d'évaluation pourrait faire partie d'AMPIRIC avec le soutien de Jean-Luc Velay.</w:t>
            </w:r>
          </w:p>
          <w:p w:rsidR="0088026E" w:rsidRPr="004D1D57" w:rsidRDefault="0088026E" w:rsidP="003D3533">
            <w:pPr>
              <w:pStyle w:val="Paragraphedeliste"/>
              <w:jc w:val="both"/>
              <w:rPr>
                <w:rFonts w:ascii="Arial Narrow" w:hAnsi="Arial Narrow"/>
                <w:noProof/>
              </w:rPr>
            </w:pPr>
            <w:r w:rsidRPr="004D1D57">
              <w:rPr>
                <w:rFonts w:ascii="Arial Narrow" w:hAnsi="Arial Narrow"/>
                <w:noProof/>
              </w:rPr>
              <w:t xml:space="preserve">https://journeeampiric.sciencesconf.org/resource/page/id/2 </w:t>
            </w:r>
          </w:p>
          <w:p w:rsidR="0088026E" w:rsidRDefault="0088026E" w:rsidP="003D3533">
            <w:pPr>
              <w:pStyle w:val="Paragraphedeliste"/>
              <w:ind w:left="0"/>
              <w:jc w:val="both"/>
              <w:rPr>
                <w:rFonts w:ascii="Arial Narrow" w:hAnsi="Arial Narrow"/>
              </w:rPr>
            </w:pPr>
            <w:r w:rsidRPr="004D1D57">
              <w:rPr>
                <w:rFonts w:ascii="Arial Narrow" w:hAnsi="Arial Narrow"/>
                <w:noProof/>
              </w:rPr>
              <w:t>N'ayant pas la réponse, j'ai répondu NON à la question 16 sur le partenariat avec la recherche</w:t>
            </w:r>
          </w:p>
          <w:p w:rsidR="0088026E" w:rsidRPr="00323C48" w:rsidRDefault="0088026E" w:rsidP="003D3533">
            <w:pPr>
              <w:jc w:val="both"/>
              <w:rPr>
                <w:rFonts w:ascii="Arial Narrow" w:hAnsi="Arial Narrow"/>
                <w:noProof/>
                <w:sz w:val="10"/>
                <w:szCs w:val="10"/>
              </w:rPr>
            </w:pPr>
          </w:p>
          <w:p w:rsidR="0088026E" w:rsidRDefault="0088026E" w:rsidP="003D3533">
            <w:pPr>
              <w:pStyle w:val="Paragraphedeliste"/>
              <w:ind w:left="0"/>
              <w:rPr>
                <w:rFonts w:ascii="Arial Narrow" w:hAnsi="Arial Narrow"/>
                <w:b/>
              </w:rPr>
            </w:pPr>
          </w:p>
        </w:tc>
      </w:tr>
      <w:tr w:rsidR="0088026E" w:rsidRPr="00B53959" w:rsidTr="003D3533">
        <w:tc>
          <w:tcPr>
            <w:tcW w:w="9288" w:type="dxa"/>
            <w:gridSpan w:val="2"/>
            <w:tcBorders>
              <w:top w:val="single" w:sz="4" w:space="0" w:color="auto"/>
              <w:bottom w:val="single" w:sz="4" w:space="0" w:color="auto"/>
            </w:tcBorders>
            <w:shd w:val="clear" w:color="auto" w:fill="B8CCE4" w:themeFill="accent1" w:themeFillTint="66"/>
          </w:tcPr>
          <w:p w:rsidR="0088026E" w:rsidRDefault="0088026E" w:rsidP="003D3533">
            <w:pPr>
              <w:spacing w:after="60"/>
              <w:jc w:val="both"/>
              <w:rPr>
                <w:rFonts w:ascii="Arial Narrow" w:hAnsi="Arial Narrow"/>
                <w:b/>
              </w:rPr>
            </w:pPr>
            <w:r>
              <w:rPr>
                <w:rFonts w:ascii="Arial Narrow" w:hAnsi="Arial Narrow"/>
                <w:b/>
              </w:rPr>
              <w:t>Actions prévues à l’issue de l’expérimentation :</w:t>
            </w:r>
          </w:p>
          <w:p w:rsidR="0088026E" w:rsidRDefault="0088026E" w:rsidP="003D3533">
            <w:pPr>
              <w:jc w:val="both"/>
              <w:rPr>
                <w:rFonts w:ascii="Arial Narrow" w:hAnsi="Arial Narrow"/>
              </w:rPr>
            </w:pPr>
            <w:r w:rsidRPr="004D1D57">
              <w:rPr>
                <w:rFonts w:ascii="Arial Narrow" w:hAnsi="Arial Narrow"/>
                <w:noProof/>
              </w:rPr>
              <w:t>Communication aux équipes pédagogiques : professeurs, chefs d’établissements  et aux inspecteurs</w:t>
            </w:r>
          </w:p>
          <w:p w:rsidR="0088026E" w:rsidRPr="00323C48" w:rsidRDefault="0088026E" w:rsidP="003D3533">
            <w:pPr>
              <w:jc w:val="both"/>
              <w:rPr>
                <w:rFonts w:ascii="Arial Narrow" w:hAnsi="Arial Narrow"/>
                <w:noProof/>
                <w:sz w:val="10"/>
                <w:szCs w:val="10"/>
              </w:rPr>
            </w:pPr>
          </w:p>
          <w:p w:rsidR="0088026E" w:rsidRDefault="0088026E" w:rsidP="003D3533">
            <w:pPr>
              <w:spacing w:after="60"/>
              <w:rPr>
                <w:rFonts w:ascii="Arial Narrow" w:hAnsi="Arial Narrow"/>
                <w:b/>
              </w:rPr>
            </w:pPr>
          </w:p>
        </w:tc>
      </w:tr>
      <w:tr w:rsidR="0088026E"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88026E" w:rsidRPr="001D1E3E" w:rsidRDefault="0088026E" w:rsidP="003D3533">
            <w:pPr>
              <w:tabs>
                <w:tab w:val="left" w:pos="3969"/>
              </w:tabs>
              <w:spacing w:after="60"/>
              <w:ind w:right="1259"/>
              <w:rPr>
                <w:rFonts w:ascii="Arial Narrow" w:hAnsi="Arial Narrow"/>
                <w:b/>
              </w:rPr>
            </w:pPr>
          </w:p>
          <w:p w:rsidR="0088026E" w:rsidRPr="001D1E3E" w:rsidRDefault="0088026E" w:rsidP="003D3533">
            <w:pPr>
              <w:tabs>
                <w:tab w:val="left" w:pos="3969"/>
              </w:tabs>
              <w:spacing w:after="120"/>
              <w:ind w:right="1259"/>
              <w:rPr>
                <w:rFonts w:ascii="Arial Narrow" w:hAnsi="Arial Narrow"/>
                <w:b/>
              </w:rPr>
            </w:pPr>
            <w:r w:rsidRPr="001D1E3E">
              <w:rPr>
                <w:rFonts w:ascii="Arial Narrow" w:hAnsi="Arial Narrow"/>
                <w:b/>
              </w:rPr>
              <w:t>Public(s) concerné(s) :</w:t>
            </w:r>
          </w:p>
          <w:p w:rsidR="0088026E" w:rsidRPr="001D1E3E" w:rsidRDefault="0088026E" w:rsidP="003D3533">
            <w:pPr>
              <w:tabs>
                <w:tab w:val="left" w:pos="3969"/>
              </w:tabs>
              <w:ind w:right="1259"/>
              <w:rPr>
                <w:rFonts w:ascii="Arial Narrow" w:hAnsi="Arial Narrow"/>
              </w:rPr>
            </w:pPr>
            <w:r w:rsidRPr="004D1D57">
              <w:rPr>
                <w:rFonts w:ascii="Arial Narrow" w:hAnsi="Arial Narrow"/>
                <w:noProof/>
              </w:rPr>
              <w:t>Élèves</w:t>
            </w:r>
          </w:p>
          <w:p w:rsidR="0088026E" w:rsidRPr="00E97E97" w:rsidRDefault="0088026E" w:rsidP="003D3533">
            <w:pPr>
              <w:tabs>
                <w:tab w:val="left" w:pos="3969"/>
              </w:tabs>
              <w:ind w:right="1259"/>
              <w:rPr>
                <w:rFonts w:ascii="Arial Narrow" w:hAnsi="Arial Narrow"/>
              </w:rPr>
            </w:pPr>
            <w:r w:rsidRPr="004D1D57">
              <w:rPr>
                <w:rFonts w:ascii="Arial Narrow" w:hAnsi="Arial Narrow"/>
                <w:noProof/>
              </w:rPr>
              <w:t>Personnels de l’Éducation nationale</w:t>
            </w:r>
          </w:p>
          <w:p w:rsidR="0088026E" w:rsidRDefault="0088026E" w:rsidP="003D3533">
            <w:pPr>
              <w:tabs>
                <w:tab w:val="left" w:pos="3969"/>
              </w:tabs>
              <w:ind w:right="1259"/>
              <w:rPr>
                <w:rFonts w:ascii="Arial Narrow" w:hAnsi="Arial Narrow"/>
                <w:b/>
              </w:rPr>
            </w:pPr>
          </w:p>
          <w:p w:rsidR="0088026E" w:rsidRDefault="0088026E" w:rsidP="003D3533">
            <w:pPr>
              <w:tabs>
                <w:tab w:val="left" w:pos="3969"/>
              </w:tabs>
              <w:spacing w:after="60"/>
              <w:ind w:right="1259"/>
              <w:rPr>
                <w:rFonts w:ascii="Arial Narrow" w:hAnsi="Arial Narrow"/>
                <w:b/>
              </w:rPr>
            </w:pPr>
            <w:r>
              <w:rPr>
                <w:rFonts w:ascii="Arial Narrow" w:hAnsi="Arial Narrow"/>
                <w:b/>
              </w:rPr>
              <w:t>Secteur(s) d’enseignement concerné(s) :</w:t>
            </w:r>
          </w:p>
          <w:p w:rsidR="0088026E" w:rsidRPr="00301529" w:rsidRDefault="0088026E" w:rsidP="003D3533">
            <w:pPr>
              <w:rPr>
                <w:rFonts w:ascii="Arial Narrow" w:hAnsi="Arial Narrow"/>
                <w:lang w:val="en-US"/>
              </w:rPr>
            </w:pPr>
            <w:r w:rsidRPr="00301529">
              <w:rPr>
                <w:rFonts w:ascii="Arial Narrow" w:hAnsi="Arial Narrow"/>
                <w:noProof/>
                <w:lang w:val="en-US"/>
              </w:rPr>
              <w:t>Public</w:t>
            </w:r>
          </w:p>
          <w:p w:rsidR="0088026E" w:rsidRPr="00301529" w:rsidRDefault="0088026E" w:rsidP="003D3533">
            <w:pPr>
              <w:rPr>
                <w:rFonts w:ascii="Arial Narrow" w:hAnsi="Arial Narrow"/>
                <w:b/>
                <w:lang w:val="en-US"/>
              </w:rPr>
            </w:pPr>
          </w:p>
          <w:p w:rsidR="0088026E" w:rsidRPr="00301529" w:rsidRDefault="0088026E"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88026E" w:rsidRPr="00E97E97" w:rsidRDefault="0088026E" w:rsidP="003D3533">
            <w:pPr>
              <w:rPr>
                <w:rFonts w:ascii="Arial Narrow" w:hAnsi="Arial Narrow"/>
              </w:rPr>
            </w:pPr>
            <w:r w:rsidRPr="004D1D57">
              <w:rPr>
                <w:rFonts w:ascii="Arial Narrow" w:hAnsi="Arial Narrow"/>
                <w:noProof/>
              </w:rPr>
              <w:t>Cycle terminal (lycée)</w:t>
            </w:r>
          </w:p>
          <w:p w:rsidR="0088026E" w:rsidRPr="00F81949" w:rsidRDefault="0088026E"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88026E" w:rsidRPr="00A4092D" w:rsidRDefault="0088026E" w:rsidP="003D3533">
            <w:pPr>
              <w:spacing w:after="60"/>
              <w:rPr>
                <w:rFonts w:ascii="Arial Narrow" w:hAnsi="Arial Narrow"/>
                <w:b/>
              </w:rPr>
            </w:pPr>
          </w:p>
          <w:p w:rsidR="0088026E" w:rsidRPr="00970CF4" w:rsidRDefault="0088026E" w:rsidP="003D3533">
            <w:pPr>
              <w:spacing w:after="60"/>
              <w:rPr>
                <w:rFonts w:ascii="Arial Narrow" w:hAnsi="Arial Narrow"/>
                <w:b/>
              </w:rPr>
            </w:pPr>
            <w:r w:rsidRPr="00970CF4">
              <w:rPr>
                <w:rFonts w:ascii="Arial Narrow" w:hAnsi="Arial Narrow"/>
                <w:b/>
              </w:rPr>
              <w:t>Nombre concerné :</w:t>
            </w:r>
          </w:p>
          <w:p w:rsidR="0088026E" w:rsidRDefault="0088026E" w:rsidP="003D3533">
            <w:pPr>
              <w:rPr>
                <w:rFonts w:ascii="Arial Narrow" w:hAnsi="Arial Narrow"/>
              </w:rPr>
            </w:pPr>
            <w:r>
              <w:rPr>
                <w:rFonts w:ascii="Arial Narrow" w:hAnsi="Arial Narrow"/>
              </w:rPr>
              <w:t xml:space="preserve">d’élèves : </w:t>
            </w:r>
            <w:r w:rsidRPr="004D1D57">
              <w:rPr>
                <w:rFonts w:ascii="Arial Narrow" w:hAnsi="Arial Narrow"/>
                <w:noProof/>
              </w:rPr>
              <w:t>187</w:t>
            </w:r>
          </w:p>
          <w:p w:rsidR="0088026E" w:rsidRPr="00070BD1" w:rsidRDefault="0088026E"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10</w:t>
            </w:r>
          </w:p>
          <w:p w:rsidR="0088026E" w:rsidRDefault="0088026E"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8</w:t>
            </w:r>
          </w:p>
          <w:p w:rsidR="0088026E" w:rsidRPr="00970CF4" w:rsidRDefault="0088026E" w:rsidP="003D3533">
            <w:pPr>
              <w:rPr>
                <w:rFonts w:ascii="Arial Narrow" w:hAnsi="Arial Narrow"/>
              </w:rPr>
            </w:pPr>
            <w:r>
              <w:rPr>
                <w:rFonts w:ascii="Arial Narrow" w:hAnsi="Arial Narrow"/>
              </w:rPr>
              <w:t xml:space="preserve">d’écoles : </w:t>
            </w:r>
            <w:r w:rsidRPr="004D1D57">
              <w:rPr>
                <w:rFonts w:ascii="Arial Narrow" w:hAnsi="Arial Narrow"/>
                <w:noProof/>
              </w:rPr>
              <w:t>0</w:t>
            </w:r>
          </w:p>
          <w:p w:rsidR="0088026E" w:rsidRPr="00970CF4" w:rsidRDefault="0088026E" w:rsidP="003D3533">
            <w:pPr>
              <w:rPr>
                <w:rFonts w:ascii="Arial Narrow" w:hAnsi="Arial Narrow"/>
              </w:rPr>
            </w:pPr>
            <w:r>
              <w:rPr>
                <w:rFonts w:ascii="Arial Narrow" w:hAnsi="Arial Narrow"/>
              </w:rPr>
              <w:t xml:space="preserve">de collèges : </w:t>
            </w:r>
            <w:r w:rsidRPr="004D1D57">
              <w:rPr>
                <w:rFonts w:ascii="Arial Narrow" w:hAnsi="Arial Narrow"/>
                <w:noProof/>
              </w:rPr>
              <w:t>0</w:t>
            </w:r>
          </w:p>
          <w:p w:rsidR="0088026E" w:rsidRPr="00970CF4" w:rsidRDefault="0088026E"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rsidR="0088026E" w:rsidRDefault="0088026E" w:rsidP="003D3533">
            <w:pPr>
              <w:rPr>
                <w:rFonts w:ascii="Arial Narrow" w:hAnsi="Arial Narrow"/>
              </w:rPr>
            </w:pPr>
            <w:r>
              <w:rPr>
                <w:rFonts w:ascii="Arial Narrow" w:hAnsi="Arial Narrow"/>
              </w:rPr>
              <w:t xml:space="preserve">de lycées polyvalents : </w:t>
            </w:r>
            <w:r w:rsidRPr="004D1D57">
              <w:rPr>
                <w:rFonts w:ascii="Arial Narrow" w:hAnsi="Arial Narrow"/>
                <w:noProof/>
              </w:rPr>
              <w:t>0</w:t>
            </w:r>
          </w:p>
          <w:p w:rsidR="0088026E" w:rsidRDefault="0088026E"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8</w:t>
            </w:r>
          </w:p>
          <w:p w:rsidR="0088026E" w:rsidRPr="008C3568" w:rsidRDefault="0088026E" w:rsidP="003D3533">
            <w:pPr>
              <w:rPr>
                <w:rFonts w:ascii="Arial Narrow" w:hAnsi="Arial Narrow"/>
                <w:sz w:val="10"/>
                <w:szCs w:val="10"/>
              </w:rPr>
            </w:pPr>
          </w:p>
        </w:tc>
      </w:tr>
      <w:tr w:rsidR="0088026E" w:rsidRPr="00BC2080" w:rsidTr="003D3533">
        <w:trPr>
          <w:trHeight w:val="1182"/>
        </w:trPr>
        <w:tc>
          <w:tcPr>
            <w:tcW w:w="4928" w:type="dxa"/>
            <w:vMerge/>
            <w:tcBorders>
              <w:bottom w:val="single" w:sz="4" w:space="0" w:color="auto"/>
              <w:right w:val="single" w:sz="4" w:space="0" w:color="auto"/>
            </w:tcBorders>
            <w:shd w:val="clear" w:color="auto" w:fill="auto"/>
          </w:tcPr>
          <w:p w:rsidR="0088026E" w:rsidRPr="008C3568" w:rsidRDefault="0088026E"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88026E" w:rsidRPr="00C43B98" w:rsidRDefault="0088026E" w:rsidP="003D3533">
            <w:pPr>
              <w:rPr>
                <w:rFonts w:ascii="Arial Narrow" w:hAnsi="Arial Narrow"/>
                <w:color w:val="FFFFFF" w:themeColor="background1"/>
                <w:sz w:val="10"/>
                <w:szCs w:val="10"/>
              </w:rPr>
            </w:pPr>
          </w:p>
        </w:tc>
      </w:tr>
      <w:tr w:rsidR="0088026E"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88026E" w:rsidRDefault="0088026E"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88026E" w:rsidRPr="00F81949" w:rsidRDefault="0088026E" w:rsidP="003D3533">
            <w:pPr>
              <w:jc w:val="both"/>
              <w:rPr>
                <w:rFonts w:ascii="Arial Narrow" w:hAnsi="Arial Narrow"/>
              </w:rPr>
            </w:pPr>
          </w:p>
        </w:tc>
      </w:tr>
    </w:tbl>
    <w:p w:rsidR="0088026E" w:rsidRPr="00F81949" w:rsidRDefault="0088026E" w:rsidP="0088026E"/>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88026E" w:rsidRPr="004C2BA9" w:rsidTr="003D3533">
        <w:tc>
          <w:tcPr>
            <w:tcW w:w="9288" w:type="dxa"/>
            <w:tcBorders>
              <w:top w:val="single" w:sz="4" w:space="0" w:color="auto"/>
              <w:bottom w:val="single" w:sz="4" w:space="0" w:color="auto"/>
            </w:tcBorders>
            <w:shd w:val="clear" w:color="auto" w:fill="B6DDE8" w:themeFill="accent5" w:themeFillTint="66"/>
          </w:tcPr>
          <w:p w:rsidR="0088026E" w:rsidRDefault="0088026E" w:rsidP="003D3533">
            <w:pPr>
              <w:spacing w:after="60"/>
              <w:jc w:val="both"/>
              <w:rPr>
                <w:rFonts w:ascii="Arial Narrow" w:hAnsi="Arial Narrow"/>
                <w:i/>
                <w:noProof/>
              </w:rPr>
            </w:pPr>
            <w:r>
              <w:rPr>
                <w:rFonts w:ascii="Arial Narrow" w:hAnsi="Arial Narrow"/>
                <w:b/>
              </w:rPr>
              <w:t xml:space="preserve">Objectifs de recherche : </w:t>
            </w:r>
          </w:p>
          <w:p w:rsidR="0088026E" w:rsidRPr="009C54AF" w:rsidRDefault="0088026E" w:rsidP="003D3533">
            <w:pPr>
              <w:jc w:val="both"/>
              <w:rPr>
                <w:rFonts w:ascii="Arial Narrow" w:hAnsi="Arial Narrow"/>
                <w:sz w:val="10"/>
                <w:szCs w:val="10"/>
              </w:rPr>
            </w:pPr>
          </w:p>
          <w:p w:rsidR="0088026E" w:rsidRPr="004C2BA9" w:rsidRDefault="0088026E" w:rsidP="003D3533">
            <w:pPr>
              <w:rPr>
                <w:rFonts w:ascii="Arial Narrow" w:hAnsi="Arial Narrow"/>
              </w:rPr>
            </w:pPr>
          </w:p>
        </w:tc>
      </w:tr>
      <w:tr w:rsidR="0088026E" w:rsidRPr="00B53959" w:rsidTr="003D3533">
        <w:tc>
          <w:tcPr>
            <w:tcW w:w="9288" w:type="dxa"/>
            <w:tcBorders>
              <w:bottom w:val="single" w:sz="4" w:space="0" w:color="auto"/>
            </w:tcBorders>
            <w:shd w:val="clear" w:color="auto" w:fill="B6DDE8" w:themeFill="accent5" w:themeFillTint="66"/>
          </w:tcPr>
          <w:p w:rsidR="0088026E" w:rsidRDefault="0088026E"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88026E" w:rsidRPr="009C54AF" w:rsidRDefault="0088026E" w:rsidP="003D3533">
            <w:pPr>
              <w:jc w:val="both"/>
              <w:rPr>
                <w:rFonts w:ascii="Arial Narrow" w:hAnsi="Arial Narrow"/>
                <w:sz w:val="10"/>
                <w:szCs w:val="10"/>
              </w:rPr>
            </w:pPr>
          </w:p>
          <w:p w:rsidR="0088026E" w:rsidRPr="00B53959" w:rsidRDefault="0088026E" w:rsidP="003D3533">
            <w:pPr>
              <w:jc w:val="both"/>
              <w:rPr>
                <w:rFonts w:ascii="Arial Narrow" w:hAnsi="Arial Narrow"/>
              </w:rPr>
            </w:pPr>
          </w:p>
        </w:tc>
      </w:tr>
      <w:tr w:rsidR="0088026E" w:rsidRPr="004C2BA9" w:rsidTr="003D3533">
        <w:tc>
          <w:tcPr>
            <w:tcW w:w="9288" w:type="dxa"/>
            <w:tcBorders>
              <w:top w:val="single" w:sz="4" w:space="0" w:color="auto"/>
              <w:bottom w:val="single" w:sz="4" w:space="0" w:color="auto"/>
            </w:tcBorders>
            <w:shd w:val="clear" w:color="auto" w:fill="B6DDE8" w:themeFill="accent5" w:themeFillTint="66"/>
          </w:tcPr>
          <w:p w:rsidR="0088026E" w:rsidRPr="00B53959" w:rsidRDefault="0088026E" w:rsidP="003D3533">
            <w:pPr>
              <w:spacing w:after="60"/>
              <w:jc w:val="both"/>
              <w:rPr>
                <w:rFonts w:ascii="Arial Narrow" w:hAnsi="Arial Narrow"/>
                <w:b/>
              </w:rPr>
            </w:pPr>
            <w:r>
              <w:rPr>
                <w:rFonts w:ascii="Arial Narrow" w:hAnsi="Arial Narrow"/>
                <w:b/>
              </w:rPr>
              <w:t>Apports de la recherche dans le cadre de l’expérimentation :</w:t>
            </w:r>
          </w:p>
          <w:p w:rsidR="0088026E" w:rsidRPr="009C54AF" w:rsidRDefault="0088026E" w:rsidP="003D3533">
            <w:pPr>
              <w:jc w:val="both"/>
              <w:rPr>
                <w:rFonts w:ascii="Arial Narrow" w:hAnsi="Arial Narrow"/>
                <w:sz w:val="10"/>
                <w:szCs w:val="10"/>
              </w:rPr>
            </w:pPr>
          </w:p>
          <w:p w:rsidR="0088026E" w:rsidRPr="004C2BA9" w:rsidRDefault="0088026E" w:rsidP="003D3533">
            <w:pPr>
              <w:rPr>
                <w:rFonts w:ascii="Arial Narrow" w:hAnsi="Arial Narrow"/>
              </w:rPr>
            </w:pPr>
          </w:p>
        </w:tc>
      </w:tr>
      <w:tr w:rsidR="0088026E" w:rsidRPr="004C2BA9" w:rsidTr="003D3533">
        <w:tc>
          <w:tcPr>
            <w:tcW w:w="9288" w:type="dxa"/>
            <w:tcBorders>
              <w:top w:val="single" w:sz="4" w:space="0" w:color="auto"/>
              <w:bottom w:val="single" w:sz="4" w:space="0" w:color="auto"/>
            </w:tcBorders>
            <w:shd w:val="clear" w:color="auto" w:fill="B6DDE8" w:themeFill="accent5" w:themeFillTint="66"/>
          </w:tcPr>
          <w:p w:rsidR="0088026E" w:rsidRDefault="0088026E" w:rsidP="00E41D5A">
            <w:pPr>
              <w:spacing w:after="60"/>
              <w:jc w:val="both"/>
              <w:rPr>
                <w:rFonts w:ascii="Arial Narrow" w:hAnsi="Arial Narrow"/>
                <w:b/>
              </w:rPr>
            </w:pPr>
            <w:r>
              <w:rPr>
                <w:rFonts w:ascii="Arial Narrow" w:hAnsi="Arial Narrow"/>
                <w:b/>
              </w:rPr>
              <w:lastRenderedPageBreak/>
              <w:t xml:space="preserve">Modalités de valorisation de la recherche : </w:t>
            </w:r>
          </w:p>
          <w:p w:rsidR="00E41D5A" w:rsidRPr="00E41D5A" w:rsidRDefault="00E41D5A" w:rsidP="00E41D5A">
            <w:pPr>
              <w:spacing w:after="60"/>
              <w:jc w:val="both"/>
              <w:rPr>
                <w:rFonts w:ascii="Arial Narrow" w:hAnsi="Arial Narrow"/>
                <w:b/>
              </w:rPr>
            </w:pPr>
          </w:p>
        </w:tc>
      </w:tr>
    </w:tbl>
    <w:p w:rsidR="00942A30" w:rsidRDefault="00942A30" w:rsidP="00E41D5A">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034D1"/>
    <w:multiLevelType w:val="hybridMultilevel"/>
    <w:tmpl w:val="E61C5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GITTE DARCHY-KOECHLIN">
    <w15:presenceInfo w15:providerId="AD" w15:userId="S-1-5-21-1616320312-2655828719-4280963109-10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26E"/>
    <w:rsid w:val="00157C20"/>
    <w:rsid w:val="00181DBB"/>
    <w:rsid w:val="001E4457"/>
    <w:rsid w:val="00270466"/>
    <w:rsid w:val="00353EEF"/>
    <w:rsid w:val="003D2424"/>
    <w:rsid w:val="003E2D2F"/>
    <w:rsid w:val="00553E5B"/>
    <w:rsid w:val="006D577F"/>
    <w:rsid w:val="00782CD2"/>
    <w:rsid w:val="00793872"/>
    <w:rsid w:val="0088026E"/>
    <w:rsid w:val="00942A30"/>
    <w:rsid w:val="00B111DC"/>
    <w:rsid w:val="00E41D5A"/>
    <w:rsid w:val="00F436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26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8026E"/>
    <w:pPr>
      <w:ind w:left="720"/>
      <w:contextualSpacing/>
    </w:pPr>
  </w:style>
  <w:style w:type="table" w:customStyle="1" w:styleId="Grilledutableau1">
    <w:name w:val="Grille du tableau1"/>
    <w:basedOn w:val="TableauNormal"/>
    <w:next w:val="Grilledutableau"/>
    <w:uiPriority w:val="59"/>
    <w:rsid w:val="00880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80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553E5B"/>
    <w:rPr>
      <w:sz w:val="16"/>
      <w:szCs w:val="16"/>
    </w:rPr>
  </w:style>
  <w:style w:type="paragraph" w:styleId="Commentaire">
    <w:name w:val="annotation text"/>
    <w:basedOn w:val="Normal"/>
    <w:link w:val="CommentaireCar"/>
    <w:uiPriority w:val="99"/>
    <w:semiHidden/>
    <w:unhideWhenUsed/>
    <w:rsid w:val="00553E5B"/>
    <w:pPr>
      <w:spacing w:line="240" w:lineRule="auto"/>
    </w:pPr>
    <w:rPr>
      <w:sz w:val="20"/>
      <w:szCs w:val="20"/>
    </w:rPr>
  </w:style>
  <w:style w:type="character" w:customStyle="1" w:styleId="CommentaireCar">
    <w:name w:val="Commentaire Car"/>
    <w:basedOn w:val="Policepardfaut"/>
    <w:link w:val="Commentaire"/>
    <w:uiPriority w:val="99"/>
    <w:semiHidden/>
    <w:rsid w:val="00553E5B"/>
    <w:rPr>
      <w:sz w:val="20"/>
      <w:szCs w:val="20"/>
    </w:rPr>
  </w:style>
  <w:style w:type="paragraph" w:styleId="Objetducommentaire">
    <w:name w:val="annotation subject"/>
    <w:basedOn w:val="Commentaire"/>
    <w:next w:val="Commentaire"/>
    <w:link w:val="ObjetducommentaireCar"/>
    <w:uiPriority w:val="99"/>
    <w:semiHidden/>
    <w:unhideWhenUsed/>
    <w:rsid w:val="00553E5B"/>
    <w:rPr>
      <w:b/>
      <w:bCs/>
    </w:rPr>
  </w:style>
  <w:style w:type="character" w:customStyle="1" w:styleId="ObjetducommentaireCar">
    <w:name w:val="Objet du commentaire Car"/>
    <w:basedOn w:val="CommentaireCar"/>
    <w:link w:val="Objetducommentaire"/>
    <w:uiPriority w:val="99"/>
    <w:semiHidden/>
    <w:rsid w:val="00553E5B"/>
    <w:rPr>
      <w:b/>
      <w:bCs/>
      <w:sz w:val="20"/>
      <w:szCs w:val="20"/>
    </w:rPr>
  </w:style>
  <w:style w:type="paragraph" w:styleId="Textedebulles">
    <w:name w:val="Balloon Text"/>
    <w:basedOn w:val="Normal"/>
    <w:link w:val="TextedebullesCar"/>
    <w:uiPriority w:val="99"/>
    <w:semiHidden/>
    <w:unhideWhenUsed/>
    <w:rsid w:val="00553E5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3E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26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8026E"/>
    <w:pPr>
      <w:ind w:left="720"/>
      <w:contextualSpacing/>
    </w:pPr>
  </w:style>
  <w:style w:type="table" w:customStyle="1" w:styleId="Grilledutableau1">
    <w:name w:val="Grille du tableau1"/>
    <w:basedOn w:val="TableauNormal"/>
    <w:next w:val="Grilledutableau"/>
    <w:uiPriority w:val="59"/>
    <w:rsid w:val="00880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80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553E5B"/>
    <w:rPr>
      <w:sz w:val="16"/>
      <w:szCs w:val="16"/>
    </w:rPr>
  </w:style>
  <w:style w:type="paragraph" w:styleId="Commentaire">
    <w:name w:val="annotation text"/>
    <w:basedOn w:val="Normal"/>
    <w:link w:val="CommentaireCar"/>
    <w:uiPriority w:val="99"/>
    <w:semiHidden/>
    <w:unhideWhenUsed/>
    <w:rsid w:val="00553E5B"/>
    <w:pPr>
      <w:spacing w:line="240" w:lineRule="auto"/>
    </w:pPr>
    <w:rPr>
      <w:sz w:val="20"/>
      <w:szCs w:val="20"/>
    </w:rPr>
  </w:style>
  <w:style w:type="character" w:customStyle="1" w:styleId="CommentaireCar">
    <w:name w:val="Commentaire Car"/>
    <w:basedOn w:val="Policepardfaut"/>
    <w:link w:val="Commentaire"/>
    <w:uiPriority w:val="99"/>
    <w:semiHidden/>
    <w:rsid w:val="00553E5B"/>
    <w:rPr>
      <w:sz w:val="20"/>
      <w:szCs w:val="20"/>
    </w:rPr>
  </w:style>
  <w:style w:type="paragraph" w:styleId="Objetducommentaire">
    <w:name w:val="annotation subject"/>
    <w:basedOn w:val="Commentaire"/>
    <w:next w:val="Commentaire"/>
    <w:link w:val="ObjetducommentaireCar"/>
    <w:uiPriority w:val="99"/>
    <w:semiHidden/>
    <w:unhideWhenUsed/>
    <w:rsid w:val="00553E5B"/>
    <w:rPr>
      <w:b/>
      <w:bCs/>
    </w:rPr>
  </w:style>
  <w:style w:type="character" w:customStyle="1" w:styleId="ObjetducommentaireCar">
    <w:name w:val="Objet du commentaire Car"/>
    <w:basedOn w:val="CommentaireCar"/>
    <w:link w:val="Objetducommentaire"/>
    <w:uiPriority w:val="99"/>
    <w:semiHidden/>
    <w:rsid w:val="00553E5B"/>
    <w:rPr>
      <w:b/>
      <w:bCs/>
      <w:sz w:val="20"/>
      <w:szCs w:val="20"/>
    </w:rPr>
  </w:style>
  <w:style w:type="paragraph" w:styleId="Textedebulles">
    <w:name w:val="Balloon Text"/>
    <w:basedOn w:val="Normal"/>
    <w:link w:val="TextedebullesCar"/>
    <w:uiPriority w:val="99"/>
    <w:semiHidden/>
    <w:unhideWhenUsed/>
    <w:rsid w:val="00553E5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3E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1F067-8599-435B-BEDA-6FF814A9B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757</Words>
  <Characters>4167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4</cp:revision>
  <dcterms:created xsi:type="dcterms:W3CDTF">2021-02-01T10:48:00Z</dcterms:created>
  <dcterms:modified xsi:type="dcterms:W3CDTF">2021-02-01T10:50:00Z</dcterms:modified>
</cp:coreProperties>
</file>