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B05945" w:rsidRPr="00B53959" w14:paraId="18EFB860" w14:textId="77777777" w:rsidTr="003D3533">
        <w:tc>
          <w:tcPr>
            <w:tcW w:w="4590" w:type="dxa"/>
            <w:tcBorders>
              <w:top w:val="nil"/>
              <w:left w:val="nil"/>
              <w:bottom w:val="nil"/>
              <w:right w:val="nil"/>
            </w:tcBorders>
          </w:tcPr>
          <w:p w14:paraId="5147BB41" w14:textId="77777777" w:rsidR="00B05945" w:rsidRDefault="00B05945"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GUADELOUPE</w:t>
            </w:r>
          </w:p>
          <w:p w14:paraId="47E78BEC" w14:textId="77777777" w:rsidR="00B05945" w:rsidRPr="00B53959" w:rsidRDefault="00B05945" w:rsidP="003D3533">
            <w:pPr>
              <w:ind w:left="-2214" w:firstLine="2214"/>
              <w:rPr>
                <w:rFonts w:ascii="Arial Narrow" w:hAnsi="Arial Narrow"/>
                <w:sz w:val="30"/>
                <w:szCs w:val="30"/>
              </w:rPr>
            </w:pPr>
          </w:p>
        </w:tc>
      </w:tr>
      <w:tr w:rsidR="00B05945" w:rsidRPr="00B53959" w14:paraId="511C5AAB"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3F80F3F9" w14:textId="77777777" w:rsidR="00B05945" w:rsidRPr="00D86A06" w:rsidRDefault="00B05945" w:rsidP="003D3533">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DES PRATIQUES PROFESSIONNELLES AUX APPRENTISSAGES DES ÉLÈVES</w:t>
            </w:r>
          </w:p>
        </w:tc>
      </w:tr>
    </w:tbl>
    <w:p w14:paraId="47CF2956" w14:textId="77777777" w:rsidR="00B05945" w:rsidRPr="00622211" w:rsidRDefault="00B05945" w:rsidP="00B05945">
      <w:pPr>
        <w:tabs>
          <w:tab w:val="left" w:pos="1466"/>
        </w:tabs>
        <w:spacing w:after="0"/>
        <w:rPr>
          <w:rFonts w:ascii="Arial Narrow" w:hAnsi="Arial Narrow"/>
          <w:sz w:val="16"/>
          <w:szCs w:val="16"/>
        </w:rPr>
      </w:pPr>
    </w:p>
    <w:p w14:paraId="7171B290" w14:textId="77777777" w:rsidR="00B05945" w:rsidRDefault="00B05945" w:rsidP="00B0594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14:paraId="31DC34DA" w14:textId="77777777" w:rsidR="00B05945" w:rsidRDefault="00B05945" w:rsidP="00B0594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6/1/2022</w:t>
      </w:r>
    </w:p>
    <w:p w14:paraId="67E45075" w14:textId="77777777" w:rsidR="00B05945" w:rsidRPr="00622211" w:rsidRDefault="00B05945" w:rsidP="00B05945">
      <w:pPr>
        <w:tabs>
          <w:tab w:val="left" w:pos="1466"/>
        </w:tabs>
        <w:spacing w:after="0"/>
        <w:rPr>
          <w:rFonts w:ascii="Arial Narrow" w:hAnsi="Arial Narrow"/>
          <w:sz w:val="16"/>
          <w:szCs w:val="16"/>
        </w:rPr>
      </w:pPr>
    </w:p>
    <w:p w14:paraId="3CEF7A5C" w14:textId="77777777" w:rsidR="00B05945" w:rsidRPr="003F3D8D" w:rsidRDefault="00B05945" w:rsidP="00B0594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4A35FDCD" w14:textId="77777777" w:rsidR="00B05945" w:rsidRPr="00622211" w:rsidRDefault="00B05945" w:rsidP="00B0594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B05945" w:rsidRPr="00B53959" w14:paraId="2581035E" w14:textId="77777777" w:rsidTr="003D3533">
        <w:tc>
          <w:tcPr>
            <w:tcW w:w="9288" w:type="dxa"/>
            <w:gridSpan w:val="2"/>
            <w:tcBorders>
              <w:bottom w:val="single" w:sz="4" w:space="0" w:color="auto"/>
            </w:tcBorders>
            <w:shd w:val="clear" w:color="auto" w:fill="DBE5F1" w:themeFill="accent1" w:themeFillTint="33"/>
          </w:tcPr>
          <w:p w14:paraId="14568E46" w14:textId="77777777" w:rsidR="00B05945" w:rsidRDefault="00B05945"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79CBD04" w14:textId="7238729A" w:rsidR="00B05945" w:rsidRDefault="00B05945" w:rsidP="003D3533">
            <w:pPr>
              <w:jc w:val="both"/>
              <w:rPr>
                <w:rFonts w:ascii="Arial Narrow" w:hAnsi="Arial Narrow"/>
              </w:rPr>
            </w:pPr>
            <w:r w:rsidRPr="004D1D57">
              <w:rPr>
                <w:rFonts w:ascii="Arial Narrow" w:hAnsi="Arial Narrow"/>
                <w:noProof/>
              </w:rPr>
              <w:t>Dans un contexte diversifié, les cadres du travail enseignant et des apprentissages des élèves se complexifient, les contraintes deviennent nombreuses et variées. Le présent projet se propose d’appréhender les caractéristiques de l’activité des enseignants et des élèves, l’enjeu consistant à pouvoir distinguer des contingences liées à la diversité des situations et des contextes, mais encore des faits et des évènements potentiellement structurants de celles-ci. Trois axes d’études visent à cerner : 1. l’activité d’enseignement ; 2. l’activité d’apprentissage ; 3. leurs interactions.</w:t>
            </w:r>
          </w:p>
          <w:p w14:paraId="330C1506" w14:textId="77777777" w:rsidR="00B05945" w:rsidRPr="00622211" w:rsidRDefault="00B05945" w:rsidP="003D3533">
            <w:pPr>
              <w:jc w:val="both"/>
              <w:rPr>
                <w:rFonts w:ascii="Arial Narrow" w:hAnsi="Arial Narrow"/>
                <w:sz w:val="10"/>
                <w:szCs w:val="10"/>
              </w:rPr>
            </w:pPr>
          </w:p>
          <w:p w14:paraId="718F6776" w14:textId="77777777" w:rsidR="00B05945" w:rsidRPr="00B53959" w:rsidRDefault="00B05945" w:rsidP="003D3533">
            <w:pPr>
              <w:jc w:val="both"/>
              <w:rPr>
                <w:rFonts w:ascii="Arial Narrow" w:hAnsi="Arial Narrow"/>
              </w:rPr>
            </w:pPr>
          </w:p>
        </w:tc>
      </w:tr>
      <w:tr w:rsidR="00B05945" w:rsidRPr="00B53959" w14:paraId="7067C533"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616AFD65" w14:textId="77777777" w:rsidR="00B05945" w:rsidRDefault="00B05945"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6087FA22" w14:textId="77777777" w:rsidR="00B05945" w:rsidRPr="004C2BA9" w:rsidRDefault="00B05945" w:rsidP="003D3533">
            <w:pPr>
              <w:pStyle w:val="Paragraphedeliste"/>
              <w:numPr>
                <w:ilvl w:val="0"/>
                <w:numId w:val="1"/>
              </w:numPr>
              <w:rPr>
                <w:rFonts w:ascii="Arial Narrow" w:hAnsi="Arial Narrow"/>
              </w:rPr>
            </w:pPr>
            <w:r w:rsidRPr="004D1D57">
              <w:rPr>
                <w:rFonts w:ascii="Arial Narrow" w:hAnsi="Arial Narrow"/>
                <w:noProof/>
              </w:rPr>
              <w:t>Décrochage scolaire</w:t>
            </w:r>
          </w:p>
          <w:p w14:paraId="5B93E083" w14:textId="77777777" w:rsidR="00B05945" w:rsidRPr="004C2BA9" w:rsidRDefault="00B05945" w:rsidP="003D3533">
            <w:pPr>
              <w:pStyle w:val="Paragraphedeliste"/>
              <w:numPr>
                <w:ilvl w:val="0"/>
                <w:numId w:val="1"/>
              </w:numPr>
              <w:rPr>
                <w:rFonts w:ascii="Arial Narrow" w:hAnsi="Arial Narrow"/>
              </w:rPr>
            </w:pPr>
            <w:r w:rsidRPr="004D1D57">
              <w:rPr>
                <w:rFonts w:ascii="Arial Narrow" w:hAnsi="Arial Narrow"/>
                <w:noProof/>
              </w:rPr>
              <w:t>Ecole inclusive</w:t>
            </w:r>
          </w:p>
          <w:p w14:paraId="5318EC96" w14:textId="77777777" w:rsidR="00B05945" w:rsidRDefault="00B05945"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14:paraId="7E391F04" w14:textId="77777777" w:rsidR="00B05945" w:rsidRPr="00323C48" w:rsidRDefault="00B05945" w:rsidP="003D3533">
            <w:pPr>
              <w:pStyle w:val="Paragraphedeliste"/>
              <w:rPr>
                <w:rFonts w:ascii="Arial Narrow" w:hAnsi="Arial Narrow"/>
              </w:rPr>
            </w:pPr>
          </w:p>
        </w:tc>
      </w:tr>
      <w:tr w:rsidR="00B05945" w:rsidRPr="00B53959" w14:paraId="2796817E" w14:textId="77777777" w:rsidTr="003D3533">
        <w:tc>
          <w:tcPr>
            <w:tcW w:w="9288" w:type="dxa"/>
            <w:gridSpan w:val="2"/>
            <w:tcBorders>
              <w:top w:val="single" w:sz="4" w:space="0" w:color="auto"/>
              <w:bottom w:val="single" w:sz="4" w:space="0" w:color="auto"/>
            </w:tcBorders>
            <w:shd w:val="clear" w:color="auto" w:fill="B8CCE4" w:themeFill="accent1" w:themeFillTint="66"/>
          </w:tcPr>
          <w:p w14:paraId="58053355" w14:textId="77777777" w:rsidR="00B05945" w:rsidRDefault="00B05945" w:rsidP="003D3533">
            <w:pPr>
              <w:spacing w:after="60"/>
              <w:jc w:val="both"/>
              <w:rPr>
                <w:rFonts w:ascii="Arial Narrow" w:hAnsi="Arial Narrow"/>
                <w:b/>
              </w:rPr>
            </w:pPr>
            <w:r>
              <w:rPr>
                <w:rFonts w:ascii="Arial Narrow" w:hAnsi="Arial Narrow"/>
                <w:b/>
              </w:rPr>
              <w:t>Hypothèses à évaluer :</w:t>
            </w:r>
          </w:p>
          <w:p w14:paraId="5A8F1CD1" w14:textId="4CA84A3F" w:rsidR="00B05945" w:rsidRPr="004D1D57" w:rsidRDefault="00B05945" w:rsidP="003D3533">
            <w:pPr>
              <w:jc w:val="both"/>
              <w:rPr>
                <w:rFonts w:ascii="Arial Narrow" w:hAnsi="Arial Narrow"/>
                <w:noProof/>
              </w:rPr>
            </w:pPr>
            <w:r w:rsidRPr="004D1D57">
              <w:rPr>
                <w:rFonts w:ascii="Arial Narrow" w:hAnsi="Arial Narrow"/>
                <w:noProof/>
              </w:rPr>
              <w:t>Pour aboutir à une meilleure connaissance des pratiques enseignantes, nous ciblons l’étude de la dynamique des relations entre la pensée et la pratique enseignante sous l’influence mouvante d'un ensemble de contingences contextuelles et contraintes situationnelles dont nous tenterons de déterminer le pouvoir explicatif en essayant d’apporter des éléments de réponses aux questions suivantes : les enseignants sont-ils conscients de leurs éventuelles ambivalences, et si oui, comment ils les justifient et comment ils les gèrent ? Tentent-ils de résoudre ces ambivalences, et si tel est le cas, comment et dans quels buts ? Nous avançons l’</w:t>
            </w:r>
            <w:r w:rsidR="00C55451">
              <w:rPr>
                <w:rFonts w:ascii="Arial Narrow" w:hAnsi="Arial Narrow"/>
                <w:noProof/>
              </w:rPr>
              <w:t xml:space="preserve">hypothèse </w:t>
            </w:r>
            <w:r w:rsidRPr="004D1D57">
              <w:rPr>
                <w:rFonts w:ascii="Arial Narrow" w:hAnsi="Arial Narrow"/>
                <w:noProof/>
              </w:rPr>
              <w:t xml:space="preserve">1 : </w:t>
            </w:r>
            <w:r w:rsidR="00C55451">
              <w:rPr>
                <w:rFonts w:ascii="Arial Narrow" w:hAnsi="Arial Narrow"/>
                <w:noProof/>
              </w:rPr>
              <w:t>f</w:t>
            </w:r>
            <w:r w:rsidRPr="004D1D57">
              <w:rPr>
                <w:rFonts w:ascii="Arial Narrow" w:hAnsi="Arial Narrow"/>
                <w:noProof/>
              </w:rPr>
              <w:t xml:space="preserve">ace à des situations d’apprentissage complexes et incertaines, à des contraintes institutionnelles nombreuses et contradictoires, les enseignants cherchent des solutions pragmatiques qui leur permettent de concilier les attentes de différents niveaux contextuels ou bien leur semblent les plus adaptées à la situation de classe et des élèves. Les représentations, et surtout les stratégies pédagogiques et gestes professionnels qu'ils mobilisent alors en action, possèdent un caractère sélectif, organisateur et interprétant. </w:t>
            </w:r>
          </w:p>
          <w:p w14:paraId="3F516F11" w14:textId="3792CF79" w:rsidR="00B05945" w:rsidRPr="00031B92" w:rsidRDefault="00B05945" w:rsidP="003D3533">
            <w:pPr>
              <w:jc w:val="both"/>
              <w:rPr>
                <w:rFonts w:ascii="Arial Narrow" w:hAnsi="Arial Narrow"/>
                <w:noProof/>
              </w:rPr>
            </w:pPr>
            <w:r w:rsidRPr="004D1D57">
              <w:rPr>
                <w:rFonts w:ascii="Arial Narrow" w:hAnsi="Arial Narrow"/>
                <w:noProof/>
              </w:rPr>
              <w:t>Dans une perspective socio</w:t>
            </w:r>
            <w:r w:rsidR="00C55451">
              <w:rPr>
                <w:rFonts w:ascii="Arial Narrow" w:hAnsi="Arial Narrow"/>
                <w:noProof/>
              </w:rPr>
              <w:t>-</w:t>
            </w:r>
            <w:r w:rsidRPr="004D1D57">
              <w:rPr>
                <w:rFonts w:ascii="Arial Narrow" w:hAnsi="Arial Narrow"/>
                <w:noProof/>
              </w:rPr>
              <w:t>cognitive et autorégulatrice de l’apprentissage, l’activité de l’élève consiste à mobiliser un ensemble de paramètres d’ordre cognitif, métacognitif, motivationnel, socio-affectif et comportemental. En  partant de ces postulats nous formulons l'</w:t>
            </w:r>
            <w:r w:rsidR="00C55451">
              <w:rPr>
                <w:rFonts w:ascii="Arial Narrow" w:hAnsi="Arial Narrow"/>
                <w:noProof/>
              </w:rPr>
              <w:t xml:space="preserve">hypothèse </w:t>
            </w:r>
            <w:r w:rsidRPr="004D1D57">
              <w:rPr>
                <w:rFonts w:ascii="Arial Narrow" w:hAnsi="Arial Narrow"/>
                <w:noProof/>
              </w:rPr>
              <w:t>2 : La manière selon laquelle les élèves perçoivent et interprètent les situations didactiques et, plus largement les pratiques d’enseignement en classe et les tâches scolaires, contribue à infléchir leurs engagements dans les apprentissages, ainsi que leurs stratégies cognitives, métacognitives et affectives. Ceci impacte aussi leurs conceptions (de la tâche, de leurs compétences, de l'apprentissage) et leurs connaissances.</w:t>
            </w:r>
          </w:p>
          <w:p w14:paraId="321EC3A8" w14:textId="77777777" w:rsidR="00B05945" w:rsidRPr="00323C48" w:rsidRDefault="00B05945" w:rsidP="003D3533">
            <w:pPr>
              <w:jc w:val="both"/>
              <w:rPr>
                <w:rFonts w:ascii="Arial Narrow" w:hAnsi="Arial Narrow"/>
                <w:noProof/>
                <w:sz w:val="10"/>
                <w:szCs w:val="10"/>
              </w:rPr>
            </w:pPr>
          </w:p>
          <w:p w14:paraId="6144CDC2" w14:textId="77777777" w:rsidR="00B05945" w:rsidRPr="00117827" w:rsidRDefault="00B05945" w:rsidP="003D3533">
            <w:pPr>
              <w:jc w:val="both"/>
              <w:rPr>
                <w:rFonts w:ascii="Arial Narrow" w:hAnsi="Arial Narrow"/>
                <w:i/>
                <w:noProof/>
              </w:rPr>
            </w:pPr>
          </w:p>
        </w:tc>
      </w:tr>
      <w:tr w:rsidR="00B05945" w:rsidRPr="00B53959" w14:paraId="7E01765D" w14:textId="77777777" w:rsidTr="003D3533">
        <w:tc>
          <w:tcPr>
            <w:tcW w:w="9288" w:type="dxa"/>
            <w:gridSpan w:val="2"/>
            <w:tcBorders>
              <w:top w:val="single" w:sz="4" w:space="0" w:color="auto"/>
              <w:bottom w:val="single" w:sz="4" w:space="0" w:color="auto"/>
            </w:tcBorders>
            <w:shd w:val="clear" w:color="auto" w:fill="B8CCE4" w:themeFill="accent1" w:themeFillTint="66"/>
          </w:tcPr>
          <w:p w14:paraId="53F27578" w14:textId="77777777" w:rsidR="00B05945" w:rsidRDefault="00B05945" w:rsidP="003D3533">
            <w:pPr>
              <w:spacing w:after="60"/>
              <w:jc w:val="both"/>
              <w:rPr>
                <w:rFonts w:ascii="Arial Narrow" w:hAnsi="Arial Narrow"/>
                <w:b/>
              </w:rPr>
            </w:pPr>
            <w:r>
              <w:rPr>
                <w:rFonts w:ascii="Arial Narrow" w:hAnsi="Arial Narrow"/>
                <w:b/>
              </w:rPr>
              <w:t>Méthode d’évaluation :</w:t>
            </w:r>
          </w:p>
          <w:p w14:paraId="17916D5D" w14:textId="77777777" w:rsidR="00B05945" w:rsidRPr="004D1D57" w:rsidRDefault="00B05945" w:rsidP="003D3533">
            <w:pPr>
              <w:jc w:val="both"/>
              <w:rPr>
                <w:rFonts w:ascii="Arial Narrow" w:hAnsi="Arial Narrow"/>
                <w:noProof/>
              </w:rPr>
            </w:pPr>
            <w:r w:rsidRPr="004D1D57">
              <w:rPr>
                <w:rFonts w:ascii="Arial Narrow" w:hAnsi="Arial Narrow"/>
                <w:noProof/>
              </w:rPr>
              <w:t>Pour répondre aux objectifs des trois axes de la recherche, nous mettons en place un dispositif méthodologique à la fois transversal et longitudinal, et en recourant à une méthodologie mixte de collecte de données (questionnaire, observation, entretien et analyse de traces).  Trois études complémentaires sont conduites :</w:t>
            </w:r>
          </w:p>
          <w:p w14:paraId="411D4A6C" w14:textId="77777777" w:rsidR="00B05945" w:rsidRPr="004D1D57" w:rsidRDefault="00B05945" w:rsidP="003D3533">
            <w:pPr>
              <w:jc w:val="both"/>
              <w:rPr>
                <w:rFonts w:ascii="Arial Narrow" w:hAnsi="Arial Narrow"/>
                <w:noProof/>
              </w:rPr>
            </w:pPr>
            <w:r w:rsidRPr="004D1D57">
              <w:rPr>
                <w:rFonts w:ascii="Arial Narrow" w:hAnsi="Arial Narrow"/>
                <w:noProof/>
              </w:rPr>
              <w:t xml:space="preserve">Etude 1 par questionnaires : consiste à appréhender les perceptions, les interprétations, les intentions, les conceptions et les stratégies qu’ont les enseignants et les élèves. Pour ce faire, nous allons utiliser des questionnaires sous la forme d’une échelle de type Likert, inspirés de nos précédents travaux (Issaieva &amp; Crahay, 2010 ; Issaieva, 2013, 2014). </w:t>
            </w:r>
          </w:p>
          <w:p w14:paraId="1BBCEF92" w14:textId="77777777" w:rsidR="00B05945" w:rsidRPr="004D1D57" w:rsidRDefault="00B05945" w:rsidP="003D3533">
            <w:pPr>
              <w:jc w:val="both"/>
              <w:rPr>
                <w:rFonts w:ascii="Arial Narrow" w:hAnsi="Arial Narrow"/>
                <w:noProof/>
              </w:rPr>
            </w:pPr>
            <w:r w:rsidRPr="004D1D57">
              <w:rPr>
                <w:rFonts w:ascii="Arial Narrow" w:hAnsi="Arial Narrow"/>
                <w:noProof/>
              </w:rPr>
              <w:t>Etude 2 : par entretien</w:t>
            </w:r>
          </w:p>
          <w:p w14:paraId="3A3F81D1" w14:textId="3B27FA23" w:rsidR="00B05945" w:rsidRPr="004D1D57" w:rsidRDefault="00B05945" w:rsidP="003D3533">
            <w:pPr>
              <w:jc w:val="both"/>
              <w:rPr>
                <w:rFonts w:ascii="Arial Narrow" w:hAnsi="Arial Narrow"/>
                <w:noProof/>
              </w:rPr>
            </w:pPr>
            <w:r w:rsidRPr="004D1D57">
              <w:rPr>
                <w:rFonts w:ascii="Arial Narrow" w:hAnsi="Arial Narrow"/>
                <w:noProof/>
              </w:rPr>
              <w:lastRenderedPageBreak/>
              <w:t xml:space="preserve">L’étude 2 poursuit l’objectif de mieux comprendre : 1.) Comment les enseignants conçoivent l’enseignement à la lumière des prescrits nationaux et institutionnels ; 2.) Quels sont leurs intentions (objectifs), ressenties, choix stratégiques, ainsi que les démarches adoptées ? Pour ce faire, nous avons conduit des entretiens compréhensifs avec </w:t>
            </w:r>
            <w:r w:rsidR="00C55451">
              <w:rPr>
                <w:rFonts w:ascii="Arial Narrow" w:hAnsi="Arial Narrow"/>
                <w:noProof/>
              </w:rPr>
              <w:t xml:space="preserve">une </w:t>
            </w:r>
            <w:r w:rsidRPr="004D1D57">
              <w:rPr>
                <w:rFonts w:ascii="Arial Narrow" w:hAnsi="Arial Narrow"/>
                <w:noProof/>
              </w:rPr>
              <w:t xml:space="preserve">vingtaine </w:t>
            </w:r>
            <w:r w:rsidR="00C55451">
              <w:rPr>
                <w:rFonts w:ascii="Arial Narrow" w:hAnsi="Arial Narrow"/>
                <w:noProof/>
              </w:rPr>
              <w:t>d’</w:t>
            </w:r>
            <w:r w:rsidRPr="004D1D57">
              <w:rPr>
                <w:rFonts w:ascii="Arial Narrow" w:hAnsi="Arial Narrow"/>
                <w:noProof/>
              </w:rPr>
              <w:t>enseignants. L’intérêt étant la singularité mais aussi les divergences et les similitudes, des analyses transversales et verticales vont être réalisées sur la base de traitements quantitatifs et qualitatifs pour faire émerger des logiques de penser et d’agir.</w:t>
            </w:r>
          </w:p>
          <w:p w14:paraId="3163F73C" w14:textId="77777777" w:rsidR="00B05945" w:rsidRPr="004D1D57" w:rsidRDefault="00B05945" w:rsidP="003D3533">
            <w:pPr>
              <w:jc w:val="both"/>
              <w:rPr>
                <w:rFonts w:ascii="Arial Narrow" w:hAnsi="Arial Narrow"/>
                <w:noProof/>
              </w:rPr>
            </w:pPr>
            <w:r w:rsidRPr="004D1D57">
              <w:rPr>
                <w:rFonts w:ascii="Arial Narrow" w:hAnsi="Arial Narrow"/>
                <w:noProof/>
              </w:rPr>
              <w:t>Etude 3 :  par observation</w:t>
            </w:r>
          </w:p>
          <w:p w14:paraId="63107723" w14:textId="77777777" w:rsidR="00B05945" w:rsidRDefault="00B05945" w:rsidP="003D3533">
            <w:pPr>
              <w:jc w:val="both"/>
              <w:rPr>
                <w:rFonts w:ascii="Arial Narrow" w:hAnsi="Arial Narrow"/>
                <w:noProof/>
              </w:rPr>
            </w:pPr>
            <w:r w:rsidRPr="004D1D57">
              <w:rPr>
                <w:rFonts w:ascii="Arial Narrow" w:hAnsi="Arial Narrow"/>
                <w:noProof/>
              </w:rPr>
              <w:t>L’étude 3 recourant à des observations en classe, vise à cerner les activités (stratégies, actions et conceptions et connaissances mobilisés) des enseignants et des élèves. Pour ce faire nous conduirons des observations de plusieurs séances (de différentes séquences) dans des classes sélectionnées parmi celles qui avaient déjà participées à l’étude 1. Ces observations vont être suivies d’entretien et de verbalisation avec les enseignants et certains élèves, ainsi que d’analyse de traces (productions des élèves et documents et matériels utilisé par les enseignants).</w:t>
            </w:r>
          </w:p>
          <w:p w14:paraId="09B7585A" w14:textId="77777777" w:rsidR="00B05945" w:rsidRPr="00323C48" w:rsidRDefault="00B05945" w:rsidP="003D3533">
            <w:pPr>
              <w:jc w:val="both"/>
              <w:rPr>
                <w:rFonts w:ascii="Arial Narrow" w:hAnsi="Arial Narrow"/>
                <w:noProof/>
                <w:sz w:val="10"/>
                <w:szCs w:val="10"/>
              </w:rPr>
            </w:pPr>
          </w:p>
          <w:p w14:paraId="59C537FB" w14:textId="77777777" w:rsidR="00B05945" w:rsidRPr="00073B9C" w:rsidRDefault="00B05945" w:rsidP="003D3533">
            <w:pPr>
              <w:spacing w:after="60"/>
              <w:rPr>
                <w:rFonts w:ascii="Arial Narrow" w:hAnsi="Arial Narrow"/>
                <w:i/>
              </w:rPr>
            </w:pPr>
          </w:p>
        </w:tc>
      </w:tr>
      <w:tr w:rsidR="00B05945" w:rsidRPr="00B53959" w14:paraId="3CCEDFB9" w14:textId="77777777" w:rsidTr="003D3533">
        <w:tc>
          <w:tcPr>
            <w:tcW w:w="9288" w:type="dxa"/>
            <w:gridSpan w:val="2"/>
            <w:tcBorders>
              <w:top w:val="single" w:sz="4" w:space="0" w:color="auto"/>
              <w:bottom w:val="single" w:sz="4" w:space="0" w:color="auto"/>
            </w:tcBorders>
            <w:shd w:val="clear" w:color="auto" w:fill="B8CCE4" w:themeFill="accent1" w:themeFillTint="66"/>
          </w:tcPr>
          <w:p w14:paraId="1926DA5A" w14:textId="77777777" w:rsidR="00B05945" w:rsidRDefault="00B05945" w:rsidP="003D3533">
            <w:pPr>
              <w:spacing w:after="60"/>
              <w:jc w:val="both"/>
              <w:rPr>
                <w:rFonts w:ascii="Arial Narrow" w:hAnsi="Arial Narrow"/>
                <w:b/>
              </w:rPr>
            </w:pPr>
            <w:r>
              <w:rPr>
                <w:rFonts w:ascii="Arial Narrow" w:hAnsi="Arial Narrow"/>
                <w:b/>
              </w:rPr>
              <w:lastRenderedPageBreak/>
              <w:t>Responsables de l’évaluation :</w:t>
            </w:r>
          </w:p>
          <w:p w14:paraId="02937F3F" w14:textId="1B5CC538" w:rsidR="00B05945" w:rsidRPr="004D1D57" w:rsidRDefault="00B05945" w:rsidP="003D3533">
            <w:pPr>
              <w:jc w:val="both"/>
              <w:rPr>
                <w:rFonts w:ascii="Arial Narrow" w:hAnsi="Arial Narrow"/>
                <w:noProof/>
              </w:rPr>
            </w:pPr>
            <w:r w:rsidRPr="004D1D57">
              <w:rPr>
                <w:rFonts w:ascii="Arial Narrow" w:hAnsi="Arial Narrow"/>
                <w:noProof/>
              </w:rPr>
              <w:t>Elisabeth Issaieva, maître de confér</w:t>
            </w:r>
            <w:r w:rsidR="00C55451">
              <w:rPr>
                <w:rFonts w:ascii="Arial Narrow" w:hAnsi="Arial Narrow"/>
                <w:noProof/>
              </w:rPr>
              <w:t>e</w:t>
            </w:r>
            <w:r w:rsidRPr="004D1D57">
              <w:rPr>
                <w:rFonts w:ascii="Arial Narrow" w:hAnsi="Arial Narrow"/>
                <w:noProof/>
              </w:rPr>
              <w:t>nces, checheure principale</w:t>
            </w:r>
          </w:p>
          <w:p w14:paraId="6F85517A" w14:textId="0905A0C4" w:rsidR="00B05945" w:rsidRPr="004D1D57" w:rsidRDefault="00C55451" w:rsidP="003D3533">
            <w:pPr>
              <w:jc w:val="both"/>
              <w:rPr>
                <w:rFonts w:ascii="Arial Narrow" w:hAnsi="Arial Narrow"/>
                <w:noProof/>
              </w:rPr>
            </w:pPr>
            <w:r>
              <w:rPr>
                <w:rFonts w:ascii="Arial Narrow" w:hAnsi="Arial Narrow"/>
                <w:noProof/>
              </w:rPr>
              <w:t>C</w:t>
            </w:r>
            <w:r w:rsidR="00B05945" w:rsidRPr="004D1D57">
              <w:rPr>
                <w:rFonts w:ascii="Arial Narrow" w:hAnsi="Arial Narrow"/>
                <w:noProof/>
              </w:rPr>
              <w:t>ollaborateurs :</w:t>
            </w:r>
          </w:p>
          <w:p w14:paraId="68939B00" w14:textId="77777777" w:rsidR="00B05945" w:rsidRPr="004D1D57" w:rsidRDefault="00B05945" w:rsidP="003D3533">
            <w:pPr>
              <w:jc w:val="both"/>
              <w:rPr>
                <w:rFonts w:ascii="Arial Narrow" w:hAnsi="Arial Narrow"/>
                <w:noProof/>
              </w:rPr>
            </w:pPr>
            <w:r w:rsidRPr="004D1D57">
              <w:rPr>
                <w:rFonts w:ascii="Arial Narrow" w:hAnsi="Arial Narrow"/>
                <w:noProof/>
              </w:rPr>
              <w:t xml:space="preserve">- Etudiants de master parcours Recherche </w:t>
            </w:r>
          </w:p>
          <w:p w14:paraId="01AE2C24" w14:textId="77777777" w:rsidR="00B05945" w:rsidRDefault="00B05945" w:rsidP="003D3533">
            <w:pPr>
              <w:jc w:val="both"/>
              <w:rPr>
                <w:rFonts w:ascii="Arial Narrow" w:hAnsi="Arial Narrow"/>
              </w:rPr>
            </w:pPr>
            <w:r w:rsidRPr="004D1D57">
              <w:rPr>
                <w:rFonts w:ascii="Arial Narrow" w:hAnsi="Arial Narrow"/>
                <w:noProof/>
              </w:rPr>
              <w:t>- Doctorants</w:t>
            </w:r>
          </w:p>
          <w:p w14:paraId="11E00C17" w14:textId="77777777" w:rsidR="00B05945" w:rsidRPr="00323C48" w:rsidRDefault="00B05945" w:rsidP="003D3533">
            <w:pPr>
              <w:jc w:val="both"/>
              <w:rPr>
                <w:rFonts w:ascii="Arial Narrow" w:hAnsi="Arial Narrow"/>
                <w:noProof/>
                <w:sz w:val="10"/>
                <w:szCs w:val="10"/>
              </w:rPr>
            </w:pPr>
          </w:p>
          <w:p w14:paraId="5B3C8BDF" w14:textId="77777777" w:rsidR="00B05945" w:rsidRDefault="00B05945" w:rsidP="003D3533">
            <w:pPr>
              <w:spacing w:after="60"/>
              <w:rPr>
                <w:rFonts w:ascii="Arial Narrow" w:hAnsi="Arial Narrow"/>
                <w:b/>
              </w:rPr>
            </w:pPr>
          </w:p>
        </w:tc>
      </w:tr>
      <w:tr w:rsidR="00B05945" w:rsidRPr="00B53959" w14:paraId="25AB6148" w14:textId="77777777" w:rsidTr="003D3533">
        <w:tc>
          <w:tcPr>
            <w:tcW w:w="9288" w:type="dxa"/>
            <w:gridSpan w:val="2"/>
            <w:tcBorders>
              <w:top w:val="single" w:sz="4" w:space="0" w:color="auto"/>
              <w:bottom w:val="single" w:sz="4" w:space="0" w:color="auto"/>
            </w:tcBorders>
            <w:shd w:val="clear" w:color="auto" w:fill="B8CCE4" w:themeFill="accent1" w:themeFillTint="66"/>
          </w:tcPr>
          <w:p w14:paraId="6769A3C1" w14:textId="77777777" w:rsidR="00B05945" w:rsidRDefault="00B05945" w:rsidP="003D3533">
            <w:pPr>
              <w:spacing w:after="60"/>
              <w:jc w:val="both"/>
              <w:rPr>
                <w:rFonts w:ascii="Arial Narrow" w:hAnsi="Arial Narrow"/>
                <w:b/>
              </w:rPr>
            </w:pPr>
            <w:r>
              <w:rPr>
                <w:rFonts w:ascii="Arial Narrow" w:hAnsi="Arial Narrow"/>
                <w:b/>
              </w:rPr>
              <w:t>Résultats année précédente :</w:t>
            </w:r>
          </w:p>
          <w:p w14:paraId="5ABC245D" w14:textId="154B47DF" w:rsidR="00B05945" w:rsidRDefault="00B05945" w:rsidP="00C55451">
            <w:pPr>
              <w:jc w:val="both"/>
              <w:rPr>
                <w:rFonts w:ascii="Arial Narrow" w:hAnsi="Arial Narrow"/>
                <w:noProof/>
              </w:rPr>
            </w:pPr>
            <w:r w:rsidRPr="00C55451">
              <w:rPr>
                <w:rFonts w:ascii="Arial Narrow" w:hAnsi="Arial Narrow"/>
                <w:noProof/>
              </w:rPr>
              <w:t xml:space="preserve">Recherche en </w:t>
            </w:r>
            <w:r w:rsidR="00C55451">
              <w:rPr>
                <w:rFonts w:ascii="Arial Narrow" w:hAnsi="Arial Narrow"/>
                <w:noProof/>
              </w:rPr>
              <w:t>cours</w:t>
            </w:r>
            <w:r w:rsidRPr="00C55451">
              <w:rPr>
                <w:rFonts w:ascii="Arial Narrow" w:hAnsi="Arial Narrow"/>
                <w:noProof/>
              </w:rPr>
              <w:t xml:space="preserve"> : éléments de premiers resulta</w:t>
            </w:r>
            <w:r w:rsidR="00C55451">
              <w:rPr>
                <w:rFonts w:ascii="Arial Narrow" w:hAnsi="Arial Narrow"/>
                <w:noProof/>
              </w:rPr>
              <w:t>ts</w:t>
            </w:r>
            <w:r w:rsidRPr="00C55451">
              <w:rPr>
                <w:rFonts w:ascii="Arial Narrow" w:hAnsi="Arial Narrow"/>
                <w:noProof/>
              </w:rPr>
              <w:t xml:space="preserve"> </w:t>
            </w:r>
          </w:p>
          <w:p w14:paraId="0410ECA3" w14:textId="77777777" w:rsidR="00C55451" w:rsidRPr="00C55451" w:rsidRDefault="00C55451" w:rsidP="00C55451">
            <w:pPr>
              <w:jc w:val="both"/>
              <w:rPr>
                <w:rFonts w:ascii="Arial Narrow" w:hAnsi="Arial Narrow"/>
                <w:noProof/>
              </w:rPr>
            </w:pPr>
          </w:p>
          <w:p w14:paraId="7ECBEA49" w14:textId="01F481A5" w:rsidR="00B05945" w:rsidRPr="00C55451" w:rsidRDefault="00B05945" w:rsidP="00C55451">
            <w:pPr>
              <w:jc w:val="both"/>
              <w:rPr>
                <w:rFonts w:ascii="Arial Narrow" w:hAnsi="Arial Narrow"/>
                <w:noProof/>
              </w:rPr>
            </w:pPr>
            <w:r w:rsidRPr="00C55451">
              <w:rPr>
                <w:rFonts w:ascii="Arial Narrow" w:hAnsi="Arial Narrow"/>
                <w:noProof/>
              </w:rPr>
              <w:t>Résultats concernant les pratiques des enseignants</w:t>
            </w:r>
            <w:r w:rsidR="00C55451">
              <w:rPr>
                <w:rFonts w:ascii="Arial Narrow" w:hAnsi="Arial Narrow"/>
                <w:noProof/>
              </w:rPr>
              <w:t xml:space="preserve"> : </w:t>
            </w:r>
          </w:p>
          <w:p w14:paraId="6FE7DEF0" w14:textId="77777777"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 xml:space="preserve">Rapport ambigu au prescrit et différencié en fonction des matières, des représentations et conceptions de l’apprentissage et de l’enseignement, des difficultés des élèves </w:t>
            </w:r>
          </w:p>
          <w:p w14:paraId="2D609719" w14:textId="77777777"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 xml:space="preserve">Conceptions et pratiques déclarées en adéquation </w:t>
            </w:r>
          </w:p>
          <w:p w14:paraId="6D9161F0" w14:textId="767583B9"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Pratiques déclarées et réelles :</w:t>
            </w:r>
            <w:r w:rsidR="00C55451" w:rsidRPr="00C55451">
              <w:rPr>
                <w:rFonts w:ascii="Arial Narrow" w:hAnsi="Arial Narrow"/>
                <w:noProof/>
              </w:rPr>
              <w:t xml:space="preserve"> écart et arbitrages en vue de trouver des compromis en fonction des objectifs personnels, les attentes officielles et les caractéristiques internes des élèves. </w:t>
            </w:r>
            <w:r w:rsidRPr="00C55451">
              <w:rPr>
                <w:rFonts w:ascii="Arial Narrow" w:hAnsi="Arial Narrow"/>
                <w:noProof/>
              </w:rPr>
              <w:t xml:space="preserve"> </w:t>
            </w:r>
          </w:p>
          <w:p w14:paraId="7D671571" w14:textId="77777777"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Discours et pratiques réelles : mise en avant des caractéristiques internes des élèves et non les BEP</w:t>
            </w:r>
          </w:p>
          <w:p w14:paraId="76AE878F" w14:textId="77777777"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Référents : éléments situationnelles (tâches, contextes) et caractéristiques des élèves</w:t>
            </w:r>
          </w:p>
          <w:p w14:paraId="20936E5D" w14:textId="77777777"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 xml:space="preserve">Adaptation et évaluation différenciée : variée dans le discours et les pratiques réelles </w:t>
            </w:r>
          </w:p>
          <w:p w14:paraId="52FDB189" w14:textId="4E1AB718" w:rsidR="00B05945" w:rsidRPr="00C55451" w:rsidRDefault="00B05945" w:rsidP="00C55451">
            <w:pPr>
              <w:pStyle w:val="Paragraphedeliste"/>
              <w:numPr>
                <w:ilvl w:val="0"/>
                <w:numId w:val="2"/>
              </w:numPr>
              <w:jc w:val="both"/>
              <w:rPr>
                <w:rFonts w:ascii="Arial Narrow" w:hAnsi="Arial Narrow"/>
                <w:noProof/>
              </w:rPr>
            </w:pPr>
            <w:r w:rsidRPr="00C55451">
              <w:rPr>
                <w:rFonts w:ascii="Arial Narrow" w:hAnsi="Arial Narrow"/>
                <w:noProof/>
              </w:rPr>
              <w:t>Très peu d’enseignants recourent à un diagnostic des besoins réels des élèves e</w:t>
            </w:r>
            <w:r w:rsidR="00C55451" w:rsidRPr="00C55451">
              <w:rPr>
                <w:rFonts w:ascii="Arial Narrow" w:hAnsi="Arial Narrow"/>
                <w:noProof/>
              </w:rPr>
              <w:t>t,</w:t>
            </w:r>
            <w:r w:rsidRPr="00C55451">
              <w:rPr>
                <w:rFonts w:ascii="Arial Narrow" w:hAnsi="Arial Narrow"/>
                <w:noProof/>
              </w:rPr>
              <w:t xml:space="preserve"> lorsqu’ils le font</w:t>
            </w:r>
            <w:r w:rsidR="00C55451" w:rsidRPr="00C55451">
              <w:rPr>
                <w:rFonts w:ascii="Arial Narrow" w:hAnsi="Arial Narrow"/>
                <w:noProof/>
              </w:rPr>
              <w:t>,</w:t>
            </w:r>
            <w:r w:rsidRPr="00C55451">
              <w:rPr>
                <w:rFonts w:ascii="Arial Narrow" w:hAnsi="Arial Narrow"/>
                <w:noProof/>
              </w:rPr>
              <w:t xml:space="preserve"> leurs pratiques montrent l’absence de travail sur des aspects métacognitifs </w:t>
            </w:r>
          </w:p>
          <w:p w14:paraId="71EEE7B6" w14:textId="77777777" w:rsidR="00C55451" w:rsidRPr="00C55451" w:rsidRDefault="00C55451" w:rsidP="00C55451">
            <w:pPr>
              <w:jc w:val="both"/>
              <w:rPr>
                <w:rFonts w:ascii="Arial Narrow" w:hAnsi="Arial Narrow"/>
                <w:noProof/>
              </w:rPr>
            </w:pPr>
          </w:p>
          <w:p w14:paraId="6990C71C" w14:textId="77777777" w:rsidR="00B05945" w:rsidRPr="00C55451" w:rsidRDefault="00B05945" w:rsidP="00C55451">
            <w:pPr>
              <w:jc w:val="both"/>
              <w:rPr>
                <w:rFonts w:ascii="Arial Narrow" w:hAnsi="Arial Narrow"/>
                <w:noProof/>
              </w:rPr>
            </w:pPr>
            <w:r w:rsidRPr="00C55451">
              <w:rPr>
                <w:rFonts w:ascii="Arial Narrow" w:hAnsi="Arial Narrow"/>
                <w:noProof/>
              </w:rPr>
              <w:t>Résultats concernant les interactions entre les pratiques des enseignants et les apprentissages des élèves :</w:t>
            </w:r>
          </w:p>
          <w:p w14:paraId="72335E0D" w14:textId="77777777" w:rsidR="00B05945" w:rsidRPr="00C55451" w:rsidRDefault="00B05945" w:rsidP="00C55451">
            <w:pPr>
              <w:pStyle w:val="Paragraphedeliste"/>
              <w:numPr>
                <w:ilvl w:val="0"/>
                <w:numId w:val="3"/>
              </w:numPr>
              <w:jc w:val="both"/>
              <w:rPr>
                <w:rFonts w:ascii="Arial Narrow" w:hAnsi="Arial Narrow"/>
                <w:noProof/>
              </w:rPr>
            </w:pPr>
            <w:r w:rsidRPr="00C55451">
              <w:rPr>
                <w:rFonts w:ascii="Arial Narrow" w:hAnsi="Arial Narrow"/>
                <w:noProof/>
              </w:rPr>
              <w:t>Plusieurs dynamiques des relations des points de vue enseignants et élèves</w:t>
            </w:r>
          </w:p>
          <w:p w14:paraId="37AC139B" w14:textId="77777777" w:rsidR="00B05945" w:rsidRPr="00C55451" w:rsidRDefault="00B05945" w:rsidP="00C55451">
            <w:pPr>
              <w:pStyle w:val="Paragraphedeliste"/>
              <w:numPr>
                <w:ilvl w:val="0"/>
                <w:numId w:val="3"/>
              </w:numPr>
              <w:jc w:val="both"/>
              <w:rPr>
                <w:rFonts w:ascii="Arial Narrow" w:hAnsi="Arial Narrow"/>
                <w:noProof/>
              </w:rPr>
            </w:pPr>
            <w:r w:rsidRPr="00C55451">
              <w:rPr>
                <w:rFonts w:ascii="Arial Narrow" w:hAnsi="Arial Narrow"/>
                <w:noProof/>
              </w:rPr>
              <w:t xml:space="preserve">Partagée entre convergences et divergences et lien avec les profils des élèves d’autorégulation </w:t>
            </w:r>
          </w:p>
          <w:p w14:paraId="5F78F6F3" w14:textId="77777777" w:rsidR="00B05945" w:rsidRPr="00C55451" w:rsidRDefault="00B05945" w:rsidP="00C55451">
            <w:pPr>
              <w:pStyle w:val="Paragraphedeliste"/>
              <w:numPr>
                <w:ilvl w:val="0"/>
                <w:numId w:val="3"/>
              </w:numPr>
              <w:jc w:val="both"/>
              <w:rPr>
                <w:rFonts w:ascii="Arial Narrow" w:hAnsi="Arial Narrow"/>
                <w:noProof/>
              </w:rPr>
            </w:pPr>
            <w:r w:rsidRPr="00C55451">
              <w:rPr>
                <w:rFonts w:ascii="Arial Narrow" w:hAnsi="Arial Narrow"/>
                <w:noProof/>
              </w:rPr>
              <w:t>Importance des feedbacks élaborés, portant notamment sur la tâche, le processus et les stratégies des élèves (retrouvé dans les pratiques d’une minorité d’enseignants)</w:t>
            </w:r>
          </w:p>
          <w:p w14:paraId="3EA6B9B8" w14:textId="77777777" w:rsidR="00B05945" w:rsidRPr="00C55451" w:rsidRDefault="00B05945" w:rsidP="00C55451">
            <w:pPr>
              <w:jc w:val="both"/>
              <w:rPr>
                <w:rFonts w:ascii="Arial Narrow" w:hAnsi="Arial Narrow"/>
                <w:noProof/>
              </w:rPr>
            </w:pPr>
            <w:r w:rsidRPr="00C55451">
              <w:rPr>
                <w:rFonts w:ascii="Arial Narrow" w:hAnsi="Arial Narrow"/>
                <w:noProof/>
              </w:rPr>
              <w:t xml:space="preserve">Résultats concernant les apprentissages des élèves, le processus de décrochage et de raccrochage </w:t>
            </w:r>
          </w:p>
          <w:p w14:paraId="1D2FA1D6" w14:textId="1974A152" w:rsidR="00B05945" w:rsidRPr="00C55451" w:rsidRDefault="00B05945" w:rsidP="00C55451">
            <w:pPr>
              <w:pStyle w:val="Paragraphedeliste"/>
              <w:numPr>
                <w:ilvl w:val="0"/>
                <w:numId w:val="3"/>
              </w:numPr>
              <w:jc w:val="both"/>
              <w:rPr>
                <w:rFonts w:ascii="Arial Narrow" w:hAnsi="Arial Narrow"/>
                <w:noProof/>
              </w:rPr>
            </w:pPr>
            <w:r w:rsidRPr="00C55451">
              <w:rPr>
                <w:rFonts w:ascii="Arial Narrow" w:hAnsi="Arial Narrow"/>
                <w:noProof/>
              </w:rPr>
              <w:t xml:space="preserve">L’analyse du parcours des élèves au </w:t>
            </w:r>
            <w:r w:rsidR="00C55451">
              <w:rPr>
                <w:rFonts w:ascii="Arial Narrow" w:hAnsi="Arial Narrow"/>
                <w:noProof/>
              </w:rPr>
              <w:t>m</w:t>
            </w:r>
            <w:r w:rsidRPr="00C55451">
              <w:rPr>
                <w:rFonts w:ascii="Arial Narrow" w:hAnsi="Arial Narrow"/>
                <w:noProof/>
              </w:rPr>
              <w:t>icro</w:t>
            </w:r>
            <w:r w:rsidR="00C55451">
              <w:rPr>
                <w:rFonts w:ascii="Arial Narrow" w:hAnsi="Arial Narrow"/>
                <w:noProof/>
              </w:rPr>
              <w:t>-</w:t>
            </w:r>
            <w:r w:rsidRPr="00C55451">
              <w:rPr>
                <w:rFonts w:ascii="Arial Narrow" w:hAnsi="Arial Narrow"/>
                <w:noProof/>
              </w:rPr>
              <w:t>lycée montre :</w:t>
            </w:r>
          </w:p>
          <w:p w14:paraId="11BCEA2C" w14:textId="77777777" w:rsidR="00C55451" w:rsidRDefault="00C55451" w:rsidP="00C55451">
            <w:pPr>
              <w:pStyle w:val="Paragraphedeliste"/>
              <w:jc w:val="both"/>
              <w:rPr>
                <w:rFonts w:ascii="Arial Narrow" w:hAnsi="Arial Narrow"/>
                <w:noProof/>
              </w:rPr>
            </w:pPr>
            <w:r>
              <w:rPr>
                <w:rFonts w:ascii="Arial Narrow" w:hAnsi="Arial Narrow"/>
                <w:noProof/>
              </w:rPr>
              <w:t xml:space="preserve">- </w:t>
            </w:r>
            <w:r w:rsidR="00B05945" w:rsidRPr="00C55451">
              <w:rPr>
                <w:rFonts w:ascii="Arial Narrow" w:hAnsi="Arial Narrow"/>
                <w:noProof/>
              </w:rPr>
              <w:t>Le raccrochage passe par : rupture, nouvelle expérience apportant satisfaction, temps d’ennui et sentiment de manque, élément déclencheur, retour à l’école</w:t>
            </w:r>
          </w:p>
          <w:p w14:paraId="6744FB1E" w14:textId="77777777" w:rsidR="00C55451" w:rsidRDefault="00C55451" w:rsidP="00C55451">
            <w:pPr>
              <w:pStyle w:val="Paragraphedeliste"/>
              <w:jc w:val="both"/>
              <w:rPr>
                <w:rFonts w:ascii="Arial Narrow" w:hAnsi="Arial Narrow"/>
                <w:noProof/>
              </w:rPr>
            </w:pPr>
            <w:r>
              <w:rPr>
                <w:rFonts w:ascii="Arial Narrow" w:hAnsi="Arial Narrow"/>
                <w:noProof/>
              </w:rPr>
              <w:t xml:space="preserve">- </w:t>
            </w:r>
            <w:r w:rsidR="00B05945" w:rsidRPr="00C55451">
              <w:rPr>
                <w:rFonts w:ascii="Arial Narrow" w:hAnsi="Arial Narrow"/>
                <w:noProof/>
              </w:rPr>
              <w:t xml:space="preserve">Reconnaissance identitaire </w:t>
            </w:r>
          </w:p>
          <w:p w14:paraId="2547F6EC" w14:textId="77777777" w:rsidR="00C55451" w:rsidRDefault="00C55451" w:rsidP="00C55451">
            <w:pPr>
              <w:pStyle w:val="Paragraphedeliste"/>
              <w:jc w:val="both"/>
              <w:rPr>
                <w:rFonts w:ascii="Arial Narrow" w:hAnsi="Arial Narrow"/>
                <w:noProof/>
              </w:rPr>
            </w:pPr>
            <w:r>
              <w:rPr>
                <w:rFonts w:ascii="Arial Narrow" w:hAnsi="Arial Narrow"/>
                <w:noProof/>
              </w:rPr>
              <w:t xml:space="preserve">- </w:t>
            </w:r>
            <w:r w:rsidR="00B05945" w:rsidRPr="00C55451">
              <w:rPr>
                <w:rFonts w:ascii="Arial Narrow" w:hAnsi="Arial Narrow"/>
                <w:noProof/>
              </w:rPr>
              <w:t>Objectif de réussite fort : avoir le diplôme</w:t>
            </w:r>
          </w:p>
          <w:p w14:paraId="3790C3CA" w14:textId="77777777" w:rsidR="00C55451" w:rsidRDefault="00C55451" w:rsidP="00C55451">
            <w:pPr>
              <w:pStyle w:val="Paragraphedeliste"/>
              <w:jc w:val="both"/>
              <w:rPr>
                <w:rFonts w:ascii="Arial Narrow" w:hAnsi="Arial Narrow"/>
                <w:noProof/>
              </w:rPr>
            </w:pPr>
            <w:r>
              <w:rPr>
                <w:rFonts w:ascii="Arial Narrow" w:hAnsi="Arial Narrow"/>
                <w:noProof/>
              </w:rPr>
              <w:t xml:space="preserve">- </w:t>
            </w:r>
            <w:r w:rsidR="00B05945" w:rsidRPr="00C55451">
              <w:rPr>
                <w:rFonts w:ascii="Arial Narrow" w:hAnsi="Arial Narrow"/>
                <w:noProof/>
              </w:rPr>
              <w:t>Perception positive du micro</w:t>
            </w:r>
            <w:r>
              <w:rPr>
                <w:rFonts w:ascii="Arial Narrow" w:hAnsi="Arial Narrow"/>
                <w:noProof/>
              </w:rPr>
              <w:t>-</w:t>
            </w:r>
            <w:r w:rsidR="00B05945" w:rsidRPr="00C55451">
              <w:rPr>
                <w:rFonts w:ascii="Arial Narrow" w:hAnsi="Arial Narrow"/>
                <w:noProof/>
              </w:rPr>
              <w:t xml:space="preserve">lycée et des pratiques des enseignants de manière générale </w:t>
            </w:r>
          </w:p>
          <w:p w14:paraId="5D7BA8F7" w14:textId="5A2E2617" w:rsidR="00C55451" w:rsidRPr="00C55451" w:rsidRDefault="00C55451" w:rsidP="00C55451">
            <w:pPr>
              <w:pStyle w:val="Paragraphedeliste"/>
              <w:jc w:val="both"/>
              <w:rPr>
                <w:rFonts w:ascii="Arial Narrow" w:hAnsi="Arial Narrow"/>
                <w:noProof/>
              </w:rPr>
            </w:pPr>
            <w:r>
              <w:rPr>
                <w:rFonts w:ascii="Arial Narrow" w:hAnsi="Arial Narrow"/>
                <w:noProof/>
              </w:rPr>
              <w:t xml:space="preserve">- </w:t>
            </w:r>
            <w:r w:rsidR="00B05945" w:rsidRPr="00C55451">
              <w:rPr>
                <w:rFonts w:ascii="Arial Narrow" w:hAnsi="Arial Narrow"/>
                <w:noProof/>
              </w:rPr>
              <w:t>Appréciation surtout des enseignants dont les attentes et les exigences sont élevées</w:t>
            </w:r>
          </w:p>
          <w:p w14:paraId="22EC82A5" w14:textId="77777777" w:rsidR="00B05945" w:rsidRPr="00C55451" w:rsidRDefault="00B05945" w:rsidP="00C55451">
            <w:pPr>
              <w:jc w:val="both"/>
              <w:rPr>
                <w:rFonts w:ascii="Arial Narrow" w:hAnsi="Arial Narrow"/>
                <w:noProof/>
              </w:rPr>
            </w:pPr>
            <w:r w:rsidRPr="00C55451">
              <w:rPr>
                <w:rFonts w:ascii="Arial Narrow" w:hAnsi="Arial Narrow"/>
                <w:noProof/>
              </w:rPr>
              <w:t xml:space="preserve">Après une année de scolarité : </w:t>
            </w:r>
          </w:p>
          <w:p w14:paraId="665CCB9B" w14:textId="77777777" w:rsidR="00B05945" w:rsidRPr="00C55451" w:rsidRDefault="00B05945" w:rsidP="00C55451">
            <w:pPr>
              <w:pStyle w:val="Paragraphedeliste"/>
              <w:numPr>
                <w:ilvl w:val="0"/>
                <w:numId w:val="4"/>
              </w:numPr>
              <w:jc w:val="both"/>
              <w:rPr>
                <w:rFonts w:ascii="Arial Narrow" w:hAnsi="Arial Narrow"/>
                <w:noProof/>
              </w:rPr>
            </w:pPr>
            <w:r w:rsidRPr="00C55451">
              <w:rPr>
                <w:rFonts w:ascii="Arial Narrow" w:hAnsi="Arial Narrow"/>
                <w:noProof/>
              </w:rPr>
              <w:t>Amélioration de stratégies cognitives, affectives, sentiment de compétence élevé,</w:t>
            </w:r>
          </w:p>
          <w:p w14:paraId="10FBE715" w14:textId="77777777" w:rsidR="00B05945" w:rsidRDefault="00B05945" w:rsidP="00C55451">
            <w:pPr>
              <w:pStyle w:val="Paragraphedeliste"/>
              <w:numPr>
                <w:ilvl w:val="0"/>
                <w:numId w:val="4"/>
              </w:numPr>
              <w:jc w:val="both"/>
              <w:rPr>
                <w:rFonts w:ascii="Arial Narrow" w:hAnsi="Arial Narrow"/>
              </w:rPr>
            </w:pPr>
            <w:r w:rsidRPr="004D1D57">
              <w:rPr>
                <w:rFonts w:ascii="Arial Narrow" w:hAnsi="Arial Narrow"/>
                <w:noProof/>
              </w:rPr>
              <w:t>Projets qui deviennent plus précis ou plus ambitieux</w:t>
            </w:r>
          </w:p>
          <w:p w14:paraId="2ADCC814" w14:textId="77777777" w:rsidR="00B05945" w:rsidRPr="00323C48" w:rsidRDefault="00B05945" w:rsidP="003D3533">
            <w:pPr>
              <w:jc w:val="both"/>
              <w:rPr>
                <w:rFonts w:ascii="Arial Narrow" w:hAnsi="Arial Narrow"/>
                <w:noProof/>
                <w:sz w:val="10"/>
                <w:szCs w:val="10"/>
              </w:rPr>
            </w:pPr>
          </w:p>
          <w:p w14:paraId="72F46AA0" w14:textId="77777777" w:rsidR="00B05945" w:rsidRDefault="00B05945" w:rsidP="003D3533">
            <w:pPr>
              <w:pStyle w:val="Paragraphedeliste"/>
              <w:ind w:left="0"/>
              <w:rPr>
                <w:rFonts w:ascii="Arial Narrow" w:hAnsi="Arial Narrow"/>
                <w:b/>
              </w:rPr>
            </w:pPr>
          </w:p>
        </w:tc>
      </w:tr>
      <w:tr w:rsidR="00B05945" w:rsidRPr="00B53959" w14:paraId="5207BD13" w14:textId="77777777" w:rsidTr="003D3533">
        <w:tc>
          <w:tcPr>
            <w:tcW w:w="9288" w:type="dxa"/>
            <w:gridSpan w:val="2"/>
            <w:tcBorders>
              <w:top w:val="single" w:sz="4" w:space="0" w:color="auto"/>
              <w:bottom w:val="single" w:sz="4" w:space="0" w:color="auto"/>
            </w:tcBorders>
            <w:shd w:val="clear" w:color="auto" w:fill="B8CCE4" w:themeFill="accent1" w:themeFillTint="66"/>
          </w:tcPr>
          <w:p w14:paraId="3ABFC306" w14:textId="77777777" w:rsidR="00B05945" w:rsidRDefault="00B05945" w:rsidP="003D3533">
            <w:pPr>
              <w:spacing w:after="60"/>
              <w:jc w:val="both"/>
              <w:rPr>
                <w:rFonts w:ascii="Arial Narrow" w:hAnsi="Arial Narrow"/>
                <w:b/>
              </w:rPr>
            </w:pPr>
            <w:r>
              <w:rPr>
                <w:rFonts w:ascii="Arial Narrow" w:hAnsi="Arial Narrow"/>
                <w:b/>
              </w:rPr>
              <w:lastRenderedPageBreak/>
              <w:t>Actions prévues à l’issue de l’expérimentation :</w:t>
            </w:r>
          </w:p>
          <w:p w14:paraId="69A99C09" w14:textId="77777777" w:rsidR="00B05945" w:rsidRPr="004D1D57" w:rsidRDefault="00B05945" w:rsidP="003D3533">
            <w:pPr>
              <w:jc w:val="both"/>
              <w:rPr>
                <w:rFonts w:ascii="Arial Narrow" w:hAnsi="Arial Narrow"/>
                <w:noProof/>
              </w:rPr>
            </w:pPr>
            <w:r w:rsidRPr="004D1D57">
              <w:rPr>
                <w:rFonts w:ascii="Arial Narrow" w:hAnsi="Arial Narrow"/>
                <w:noProof/>
              </w:rPr>
              <w:t xml:space="preserve">Le dispositif sera élargi à d’autres établissements et en ajustant les modélisations. </w:t>
            </w:r>
          </w:p>
          <w:p w14:paraId="2AD403D3" w14:textId="37782596" w:rsidR="00B05945" w:rsidRPr="004D1D57" w:rsidRDefault="00B05945" w:rsidP="003D3533">
            <w:pPr>
              <w:jc w:val="both"/>
              <w:rPr>
                <w:rFonts w:ascii="Arial Narrow" w:hAnsi="Arial Narrow"/>
                <w:noProof/>
              </w:rPr>
            </w:pPr>
            <w:r w:rsidRPr="004D1D57">
              <w:rPr>
                <w:rFonts w:ascii="Arial Narrow" w:hAnsi="Arial Narrow"/>
                <w:noProof/>
              </w:rPr>
              <w:t>Un dispositif expérimental d’enseignement de stratégies méta</w:t>
            </w:r>
            <w:r w:rsidR="00C55451">
              <w:rPr>
                <w:rFonts w:ascii="Arial Narrow" w:hAnsi="Arial Narrow"/>
                <w:noProof/>
              </w:rPr>
              <w:t>-</w:t>
            </w:r>
            <w:r w:rsidRPr="004D1D57">
              <w:rPr>
                <w:rFonts w:ascii="Arial Narrow" w:hAnsi="Arial Narrow"/>
                <w:noProof/>
              </w:rPr>
              <w:t>cognitives et soutien à l’autorégulation sera mis en place (en passant par une formation des enseignants)</w:t>
            </w:r>
          </w:p>
          <w:p w14:paraId="22A3877A" w14:textId="77777777" w:rsidR="00B05945" w:rsidRPr="004D1D57" w:rsidRDefault="00B05945" w:rsidP="003D3533">
            <w:pPr>
              <w:jc w:val="both"/>
              <w:rPr>
                <w:rFonts w:ascii="Arial Narrow" w:hAnsi="Arial Narrow"/>
                <w:noProof/>
              </w:rPr>
            </w:pPr>
            <w:r w:rsidRPr="004D1D57">
              <w:rPr>
                <w:rFonts w:ascii="Arial Narrow" w:hAnsi="Arial Narrow"/>
                <w:noProof/>
              </w:rPr>
              <w:t xml:space="preserve">Des communications ont été déjà faites dans le cadre des assises de l’éducation, à des colloques internationaux, dans le cadre des rencontres avec les différents acteurs scolaires au sein de l’académie. Nous poursuivons dans cette direction avec l’objectif de faire au moins une communication annuelle.  </w:t>
            </w:r>
          </w:p>
          <w:p w14:paraId="76911448" w14:textId="1746AE2E" w:rsidR="00B05945" w:rsidRDefault="00B05945" w:rsidP="003D3533">
            <w:pPr>
              <w:jc w:val="both"/>
              <w:rPr>
                <w:rFonts w:ascii="Arial Narrow" w:hAnsi="Arial Narrow"/>
                <w:noProof/>
              </w:rPr>
            </w:pPr>
            <w:r w:rsidRPr="004D1D57">
              <w:rPr>
                <w:rFonts w:ascii="Arial Narrow" w:hAnsi="Arial Narrow"/>
                <w:noProof/>
              </w:rPr>
              <w:t xml:space="preserve">Des publications d’articles ont été faites et nous allons poursuivre dans ce sens, avec l’objectif de publier un ouvrage aussi. </w:t>
            </w:r>
          </w:p>
          <w:p w14:paraId="0D94E784" w14:textId="77777777" w:rsidR="00C55451" w:rsidRPr="004D1D57" w:rsidRDefault="00C55451" w:rsidP="003D3533">
            <w:pPr>
              <w:jc w:val="both"/>
              <w:rPr>
                <w:rFonts w:ascii="Arial Narrow" w:hAnsi="Arial Narrow"/>
                <w:noProof/>
              </w:rPr>
            </w:pPr>
          </w:p>
          <w:p w14:paraId="36C3FA81" w14:textId="0AD2EFBA" w:rsidR="00B05945" w:rsidRPr="004D1D57" w:rsidRDefault="00B05945" w:rsidP="003D3533">
            <w:pPr>
              <w:jc w:val="both"/>
              <w:rPr>
                <w:rFonts w:ascii="Arial Narrow" w:hAnsi="Arial Narrow"/>
                <w:noProof/>
              </w:rPr>
            </w:pPr>
            <w:r w:rsidRPr="004D1D57">
              <w:rPr>
                <w:rFonts w:ascii="Arial Narrow" w:hAnsi="Arial Narrow"/>
                <w:noProof/>
              </w:rPr>
              <w:t>E</w:t>
            </w:r>
            <w:r w:rsidR="00C55451">
              <w:rPr>
                <w:rFonts w:ascii="Arial Narrow" w:hAnsi="Arial Narrow"/>
                <w:noProof/>
              </w:rPr>
              <w:t xml:space="preserve">njeux : </w:t>
            </w:r>
          </w:p>
          <w:p w14:paraId="176DF385" w14:textId="77777777" w:rsidR="00B05945" w:rsidRPr="004D1D57" w:rsidRDefault="00B05945" w:rsidP="003D3533">
            <w:pPr>
              <w:jc w:val="both"/>
              <w:rPr>
                <w:rFonts w:ascii="Arial Narrow" w:hAnsi="Arial Narrow"/>
                <w:noProof/>
              </w:rPr>
            </w:pPr>
            <w:r w:rsidRPr="004D1D57">
              <w:rPr>
                <w:rFonts w:ascii="Arial Narrow" w:hAnsi="Arial Narrow"/>
                <w:noProof/>
              </w:rPr>
              <w:t>L’analyse croisée des pratiques des acteurs scolaires ainsi que leur modélisation fournira des éléments empiriques qui peuvent constituer des outils et des leviers précieux pour :</w:t>
            </w:r>
          </w:p>
          <w:p w14:paraId="7023E1D2" w14:textId="59436D63" w:rsidR="00B05945" w:rsidRPr="004D1D57" w:rsidRDefault="00B05945" w:rsidP="003D3533">
            <w:pPr>
              <w:jc w:val="both"/>
              <w:rPr>
                <w:rFonts w:ascii="Arial Narrow" w:hAnsi="Arial Narrow"/>
                <w:noProof/>
              </w:rPr>
            </w:pPr>
            <w:r w:rsidRPr="004D1D57">
              <w:rPr>
                <w:rFonts w:ascii="Arial Narrow" w:hAnsi="Arial Narrow"/>
                <w:noProof/>
              </w:rPr>
              <w:t>1.</w:t>
            </w:r>
            <w:r w:rsidRPr="004D1D57">
              <w:rPr>
                <w:rFonts w:ascii="Arial Narrow" w:hAnsi="Arial Narrow"/>
                <w:noProof/>
              </w:rPr>
              <w:tab/>
              <w:t>La formation (initiale et continue) des enseignants et des formateurs ; leur développement professionnel</w:t>
            </w:r>
          </w:p>
          <w:p w14:paraId="2B9B3172" w14:textId="77777777" w:rsidR="00B05945" w:rsidRPr="004D1D57" w:rsidRDefault="00B05945" w:rsidP="003D3533">
            <w:pPr>
              <w:jc w:val="both"/>
              <w:rPr>
                <w:rFonts w:ascii="Arial Narrow" w:hAnsi="Arial Narrow"/>
                <w:noProof/>
              </w:rPr>
            </w:pPr>
            <w:r w:rsidRPr="004D1D57">
              <w:rPr>
                <w:rFonts w:ascii="Arial Narrow" w:hAnsi="Arial Narrow"/>
                <w:noProof/>
              </w:rPr>
              <w:t>2.</w:t>
            </w:r>
            <w:r w:rsidRPr="004D1D57">
              <w:rPr>
                <w:rFonts w:ascii="Arial Narrow" w:hAnsi="Arial Narrow"/>
                <w:noProof/>
              </w:rPr>
              <w:tab/>
              <w:t>La montée en puissance des compétences (théoriques et conceptuelles)</w:t>
            </w:r>
          </w:p>
          <w:p w14:paraId="7BC4BB80" w14:textId="43FF1195" w:rsidR="00B05945" w:rsidRPr="004D1D57" w:rsidRDefault="00B05945" w:rsidP="003D3533">
            <w:pPr>
              <w:jc w:val="both"/>
              <w:rPr>
                <w:rFonts w:ascii="Arial Narrow" w:hAnsi="Arial Narrow"/>
                <w:noProof/>
              </w:rPr>
            </w:pPr>
            <w:r w:rsidRPr="004D1D57">
              <w:rPr>
                <w:rFonts w:ascii="Arial Narrow" w:hAnsi="Arial Narrow"/>
                <w:noProof/>
              </w:rPr>
              <w:t>3.</w:t>
            </w:r>
            <w:r w:rsidRPr="004D1D57">
              <w:rPr>
                <w:rFonts w:ascii="Arial Narrow" w:hAnsi="Arial Narrow"/>
                <w:noProof/>
              </w:rPr>
              <w:tab/>
              <w:t>L’évolution des pratiques d’évaluation des enseignants à l’aune du PPCR</w:t>
            </w:r>
          </w:p>
          <w:p w14:paraId="455A1C94" w14:textId="77777777" w:rsidR="00B05945" w:rsidRDefault="00B05945" w:rsidP="003D3533">
            <w:pPr>
              <w:jc w:val="both"/>
              <w:rPr>
                <w:rFonts w:ascii="Arial Narrow" w:hAnsi="Arial Narrow"/>
              </w:rPr>
            </w:pPr>
            <w:r w:rsidRPr="004D1D57">
              <w:rPr>
                <w:rFonts w:ascii="Arial Narrow" w:hAnsi="Arial Narrow"/>
                <w:noProof/>
              </w:rPr>
              <w:t>4.</w:t>
            </w:r>
            <w:r w:rsidRPr="004D1D57">
              <w:rPr>
                <w:rFonts w:ascii="Arial Narrow" w:hAnsi="Arial Narrow"/>
                <w:noProof/>
              </w:rPr>
              <w:tab/>
              <w:t>La création d’un groupe de formateurs de formateurs cadres et enseignants</w:t>
            </w:r>
          </w:p>
          <w:p w14:paraId="2D073601" w14:textId="77777777" w:rsidR="00B05945" w:rsidRPr="00323C48" w:rsidRDefault="00B05945" w:rsidP="003D3533">
            <w:pPr>
              <w:jc w:val="both"/>
              <w:rPr>
                <w:rFonts w:ascii="Arial Narrow" w:hAnsi="Arial Narrow"/>
                <w:noProof/>
                <w:sz w:val="10"/>
                <w:szCs w:val="10"/>
              </w:rPr>
            </w:pPr>
          </w:p>
          <w:p w14:paraId="08AF8ED9" w14:textId="77777777" w:rsidR="00B05945" w:rsidRDefault="00B05945" w:rsidP="003D3533">
            <w:pPr>
              <w:spacing w:after="60"/>
              <w:rPr>
                <w:rFonts w:ascii="Arial Narrow" w:hAnsi="Arial Narrow"/>
                <w:b/>
              </w:rPr>
            </w:pPr>
          </w:p>
        </w:tc>
      </w:tr>
      <w:tr w:rsidR="00B05945" w:rsidRPr="00B53959" w14:paraId="4A370AEC"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0DED5C1F" w14:textId="77777777" w:rsidR="00B05945" w:rsidRPr="001D1E3E" w:rsidRDefault="00B05945" w:rsidP="003D3533">
            <w:pPr>
              <w:tabs>
                <w:tab w:val="left" w:pos="3969"/>
              </w:tabs>
              <w:spacing w:after="60"/>
              <w:ind w:right="1259"/>
              <w:rPr>
                <w:rFonts w:ascii="Arial Narrow" w:hAnsi="Arial Narrow"/>
                <w:b/>
              </w:rPr>
            </w:pPr>
          </w:p>
          <w:p w14:paraId="65F3B90C" w14:textId="77777777" w:rsidR="00B05945" w:rsidRPr="001D1E3E" w:rsidRDefault="00B05945" w:rsidP="003D3533">
            <w:pPr>
              <w:tabs>
                <w:tab w:val="left" w:pos="3969"/>
              </w:tabs>
              <w:spacing w:after="120"/>
              <w:ind w:right="1259"/>
              <w:rPr>
                <w:rFonts w:ascii="Arial Narrow" w:hAnsi="Arial Narrow"/>
                <w:b/>
              </w:rPr>
            </w:pPr>
            <w:r w:rsidRPr="001D1E3E">
              <w:rPr>
                <w:rFonts w:ascii="Arial Narrow" w:hAnsi="Arial Narrow"/>
                <w:b/>
              </w:rPr>
              <w:t>Public(s) concerné(s) :</w:t>
            </w:r>
          </w:p>
          <w:p w14:paraId="520EEC82" w14:textId="77777777" w:rsidR="00B05945" w:rsidRPr="001D1E3E" w:rsidRDefault="00B05945" w:rsidP="003D3533">
            <w:pPr>
              <w:tabs>
                <w:tab w:val="left" w:pos="3969"/>
              </w:tabs>
              <w:ind w:right="1259"/>
              <w:rPr>
                <w:rFonts w:ascii="Arial Narrow" w:hAnsi="Arial Narrow"/>
              </w:rPr>
            </w:pPr>
            <w:r w:rsidRPr="004D1D57">
              <w:rPr>
                <w:rFonts w:ascii="Arial Narrow" w:hAnsi="Arial Narrow"/>
                <w:noProof/>
              </w:rPr>
              <w:t>Élèves</w:t>
            </w:r>
          </w:p>
          <w:p w14:paraId="21940754" w14:textId="77777777" w:rsidR="00B05945" w:rsidRPr="00E97E97" w:rsidRDefault="00B05945" w:rsidP="003D3533">
            <w:pPr>
              <w:tabs>
                <w:tab w:val="left" w:pos="3969"/>
              </w:tabs>
              <w:ind w:right="1259"/>
              <w:rPr>
                <w:rFonts w:ascii="Arial Narrow" w:hAnsi="Arial Narrow"/>
              </w:rPr>
            </w:pPr>
            <w:r w:rsidRPr="004D1D57">
              <w:rPr>
                <w:rFonts w:ascii="Arial Narrow" w:hAnsi="Arial Narrow"/>
                <w:noProof/>
              </w:rPr>
              <w:t>Personnels de l’Éducation nationale</w:t>
            </w:r>
          </w:p>
          <w:p w14:paraId="46E9DBA9" w14:textId="77777777" w:rsidR="00B05945" w:rsidRDefault="00B05945" w:rsidP="003D3533">
            <w:pPr>
              <w:tabs>
                <w:tab w:val="left" w:pos="3969"/>
              </w:tabs>
              <w:ind w:right="1259"/>
              <w:rPr>
                <w:rFonts w:ascii="Arial Narrow" w:hAnsi="Arial Narrow"/>
                <w:b/>
              </w:rPr>
            </w:pPr>
          </w:p>
          <w:p w14:paraId="149CBA70" w14:textId="77777777" w:rsidR="00B05945" w:rsidRDefault="00B05945" w:rsidP="003D3533">
            <w:pPr>
              <w:tabs>
                <w:tab w:val="left" w:pos="3969"/>
              </w:tabs>
              <w:spacing w:after="60"/>
              <w:ind w:right="1259"/>
              <w:rPr>
                <w:rFonts w:ascii="Arial Narrow" w:hAnsi="Arial Narrow"/>
                <w:b/>
              </w:rPr>
            </w:pPr>
            <w:r>
              <w:rPr>
                <w:rFonts w:ascii="Arial Narrow" w:hAnsi="Arial Narrow"/>
                <w:b/>
              </w:rPr>
              <w:t>Secteur(s) d’enseignement concerné(s) :</w:t>
            </w:r>
          </w:p>
          <w:p w14:paraId="5BA91E92" w14:textId="77777777" w:rsidR="00B05945" w:rsidRPr="00301529" w:rsidRDefault="00B05945" w:rsidP="003D3533">
            <w:pPr>
              <w:rPr>
                <w:rFonts w:ascii="Arial Narrow" w:hAnsi="Arial Narrow"/>
                <w:lang w:val="en-US"/>
              </w:rPr>
            </w:pPr>
            <w:r w:rsidRPr="00301529">
              <w:rPr>
                <w:rFonts w:ascii="Arial Narrow" w:hAnsi="Arial Narrow"/>
                <w:noProof/>
                <w:lang w:val="en-US"/>
              </w:rPr>
              <w:t>Public</w:t>
            </w:r>
          </w:p>
          <w:p w14:paraId="0206B69D" w14:textId="77777777" w:rsidR="00B05945" w:rsidRPr="00301529" w:rsidRDefault="00B05945" w:rsidP="003D3533">
            <w:pPr>
              <w:rPr>
                <w:rFonts w:ascii="Arial Narrow" w:hAnsi="Arial Narrow"/>
                <w:b/>
                <w:lang w:val="en-US"/>
              </w:rPr>
            </w:pPr>
          </w:p>
          <w:p w14:paraId="569843E8" w14:textId="77777777" w:rsidR="00B05945" w:rsidRPr="00301529" w:rsidRDefault="00B05945"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2A71EED5" w14:textId="77777777" w:rsidR="00B05945" w:rsidRPr="00E97E97" w:rsidRDefault="00B05945" w:rsidP="003D3533">
            <w:pPr>
              <w:rPr>
                <w:rFonts w:ascii="Arial Narrow" w:hAnsi="Arial Narrow"/>
              </w:rPr>
            </w:pPr>
            <w:r w:rsidRPr="004D1D57">
              <w:rPr>
                <w:rFonts w:ascii="Arial Narrow" w:hAnsi="Arial Narrow"/>
                <w:noProof/>
              </w:rPr>
              <w:t>Cycle 1</w:t>
            </w:r>
          </w:p>
          <w:p w14:paraId="6FE419CC" w14:textId="77777777" w:rsidR="00B05945" w:rsidRPr="00E97E97" w:rsidRDefault="00B05945" w:rsidP="003D3533">
            <w:pPr>
              <w:rPr>
                <w:rFonts w:ascii="Arial Narrow" w:hAnsi="Arial Narrow"/>
              </w:rPr>
            </w:pPr>
            <w:r w:rsidRPr="004D1D57">
              <w:rPr>
                <w:rFonts w:ascii="Arial Narrow" w:hAnsi="Arial Narrow"/>
                <w:noProof/>
              </w:rPr>
              <w:t>Cycle 2</w:t>
            </w:r>
          </w:p>
          <w:p w14:paraId="1CBE9EB3" w14:textId="77777777" w:rsidR="00B05945" w:rsidRPr="00E97E97" w:rsidRDefault="00B05945" w:rsidP="003D3533">
            <w:pPr>
              <w:rPr>
                <w:rFonts w:ascii="Arial Narrow" w:hAnsi="Arial Narrow"/>
              </w:rPr>
            </w:pPr>
            <w:r w:rsidRPr="004D1D57">
              <w:rPr>
                <w:rFonts w:ascii="Arial Narrow" w:hAnsi="Arial Narrow"/>
                <w:noProof/>
              </w:rPr>
              <w:t>Cycle 3</w:t>
            </w:r>
          </w:p>
          <w:p w14:paraId="57DAE89B" w14:textId="77777777" w:rsidR="00B05945" w:rsidRPr="00E97E97" w:rsidRDefault="00B05945" w:rsidP="003D3533">
            <w:pPr>
              <w:rPr>
                <w:rFonts w:ascii="Arial Narrow" w:hAnsi="Arial Narrow"/>
              </w:rPr>
            </w:pPr>
            <w:r w:rsidRPr="004D1D57">
              <w:rPr>
                <w:rFonts w:ascii="Arial Narrow" w:hAnsi="Arial Narrow"/>
                <w:noProof/>
              </w:rPr>
              <w:t>Cycle 4</w:t>
            </w:r>
          </w:p>
          <w:p w14:paraId="041A6944" w14:textId="77777777" w:rsidR="00B05945" w:rsidRPr="00301529" w:rsidRDefault="00B05945" w:rsidP="003D3533">
            <w:pPr>
              <w:rPr>
                <w:rFonts w:ascii="Arial Narrow" w:hAnsi="Arial Narrow"/>
              </w:rPr>
            </w:pPr>
            <w:r w:rsidRPr="004D1D57">
              <w:rPr>
                <w:rFonts w:ascii="Arial Narrow" w:hAnsi="Arial Narrow"/>
                <w:noProof/>
              </w:rPr>
              <w:t>Cycle 4</w:t>
            </w:r>
          </w:p>
          <w:p w14:paraId="0444F8D9" w14:textId="77777777" w:rsidR="00B05945" w:rsidRPr="00301529" w:rsidRDefault="00B05945"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650B5793" w14:textId="77777777" w:rsidR="00B05945" w:rsidRPr="00A4092D" w:rsidRDefault="00B05945" w:rsidP="003D3533">
            <w:pPr>
              <w:spacing w:after="60"/>
              <w:rPr>
                <w:rFonts w:ascii="Arial Narrow" w:hAnsi="Arial Narrow"/>
                <w:b/>
              </w:rPr>
            </w:pPr>
          </w:p>
          <w:p w14:paraId="7F2B8BD3" w14:textId="77777777" w:rsidR="00B05945" w:rsidRPr="00970CF4" w:rsidRDefault="00B05945" w:rsidP="003D3533">
            <w:pPr>
              <w:spacing w:after="60"/>
              <w:rPr>
                <w:rFonts w:ascii="Arial Narrow" w:hAnsi="Arial Narrow"/>
                <w:b/>
              </w:rPr>
            </w:pPr>
            <w:r w:rsidRPr="00970CF4">
              <w:rPr>
                <w:rFonts w:ascii="Arial Narrow" w:hAnsi="Arial Narrow"/>
                <w:b/>
              </w:rPr>
              <w:t>Nombre concerné :</w:t>
            </w:r>
          </w:p>
          <w:p w14:paraId="44A00D4C" w14:textId="77777777" w:rsidR="00B05945" w:rsidRDefault="00B05945" w:rsidP="003D3533">
            <w:pPr>
              <w:rPr>
                <w:rFonts w:ascii="Arial Narrow" w:hAnsi="Arial Narrow"/>
              </w:rPr>
            </w:pPr>
            <w:r>
              <w:rPr>
                <w:rFonts w:ascii="Arial Narrow" w:hAnsi="Arial Narrow"/>
              </w:rPr>
              <w:t xml:space="preserve">d’élèves : </w:t>
            </w:r>
            <w:r w:rsidRPr="004D1D57">
              <w:rPr>
                <w:rFonts w:ascii="Arial Narrow" w:hAnsi="Arial Narrow"/>
                <w:noProof/>
              </w:rPr>
              <w:t>1000</w:t>
            </w:r>
          </w:p>
          <w:p w14:paraId="4B2AE8F6" w14:textId="77777777" w:rsidR="00B05945" w:rsidRPr="00070BD1" w:rsidRDefault="00B05945"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100</w:t>
            </w:r>
          </w:p>
          <w:p w14:paraId="483802BA" w14:textId="77777777" w:rsidR="00B05945" w:rsidRDefault="00B05945"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14:paraId="27CD7FD9" w14:textId="77777777" w:rsidR="00B05945" w:rsidRPr="00970CF4" w:rsidRDefault="00B05945" w:rsidP="003D3533">
            <w:pPr>
              <w:rPr>
                <w:rFonts w:ascii="Arial Narrow" w:hAnsi="Arial Narrow"/>
              </w:rPr>
            </w:pPr>
            <w:r>
              <w:rPr>
                <w:rFonts w:ascii="Arial Narrow" w:hAnsi="Arial Narrow"/>
              </w:rPr>
              <w:t xml:space="preserve">d’écoles : </w:t>
            </w:r>
            <w:r w:rsidRPr="004D1D57">
              <w:rPr>
                <w:rFonts w:ascii="Arial Narrow" w:hAnsi="Arial Narrow"/>
                <w:noProof/>
              </w:rPr>
              <w:t>4</w:t>
            </w:r>
          </w:p>
          <w:p w14:paraId="11AE7F5A" w14:textId="77777777" w:rsidR="00B05945" w:rsidRPr="00970CF4" w:rsidRDefault="00B05945" w:rsidP="003D3533">
            <w:pPr>
              <w:rPr>
                <w:rFonts w:ascii="Arial Narrow" w:hAnsi="Arial Narrow"/>
              </w:rPr>
            </w:pPr>
            <w:r>
              <w:rPr>
                <w:rFonts w:ascii="Arial Narrow" w:hAnsi="Arial Narrow"/>
              </w:rPr>
              <w:t xml:space="preserve">de collèges : </w:t>
            </w:r>
          </w:p>
          <w:p w14:paraId="6E58592A" w14:textId="77777777" w:rsidR="00B05945" w:rsidRPr="00970CF4" w:rsidRDefault="00B05945"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14:paraId="4E61864F" w14:textId="77777777" w:rsidR="00B05945" w:rsidRDefault="00B05945" w:rsidP="003D3533">
            <w:pPr>
              <w:rPr>
                <w:rFonts w:ascii="Arial Narrow" w:hAnsi="Arial Narrow"/>
              </w:rPr>
            </w:pPr>
            <w:r>
              <w:rPr>
                <w:rFonts w:ascii="Arial Narrow" w:hAnsi="Arial Narrow"/>
              </w:rPr>
              <w:t xml:space="preserve">de lycées polyvalents : </w:t>
            </w:r>
            <w:r w:rsidRPr="004D1D57">
              <w:rPr>
                <w:rFonts w:ascii="Arial Narrow" w:hAnsi="Arial Narrow"/>
                <w:noProof/>
              </w:rPr>
              <w:t>1</w:t>
            </w:r>
          </w:p>
          <w:p w14:paraId="0E6A6DD4" w14:textId="77777777" w:rsidR="00B05945" w:rsidRDefault="00B05945" w:rsidP="003D3533">
            <w:pPr>
              <w:rPr>
                <w:rFonts w:ascii="Arial Narrow" w:hAnsi="Arial Narrow"/>
              </w:rPr>
            </w:pPr>
            <w:r>
              <w:rPr>
                <w:rFonts w:ascii="Arial Narrow" w:hAnsi="Arial Narrow"/>
              </w:rPr>
              <w:t xml:space="preserve">de lycées professionnels : </w:t>
            </w:r>
          </w:p>
          <w:p w14:paraId="24040B6D" w14:textId="77777777" w:rsidR="00B05945" w:rsidRPr="008C3568" w:rsidRDefault="00B05945" w:rsidP="003D3533">
            <w:pPr>
              <w:rPr>
                <w:rFonts w:ascii="Arial Narrow" w:hAnsi="Arial Narrow"/>
                <w:sz w:val="10"/>
                <w:szCs w:val="10"/>
              </w:rPr>
            </w:pPr>
          </w:p>
        </w:tc>
      </w:tr>
      <w:tr w:rsidR="00B05945" w:rsidRPr="00BC2080" w14:paraId="31F05A2C" w14:textId="77777777" w:rsidTr="003D3533">
        <w:trPr>
          <w:trHeight w:val="1182"/>
        </w:trPr>
        <w:tc>
          <w:tcPr>
            <w:tcW w:w="4928" w:type="dxa"/>
            <w:vMerge/>
            <w:tcBorders>
              <w:bottom w:val="single" w:sz="4" w:space="0" w:color="auto"/>
              <w:right w:val="single" w:sz="4" w:space="0" w:color="auto"/>
            </w:tcBorders>
            <w:shd w:val="clear" w:color="auto" w:fill="auto"/>
          </w:tcPr>
          <w:p w14:paraId="3CAACDA9" w14:textId="77777777" w:rsidR="00B05945" w:rsidRPr="008C3568" w:rsidRDefault="00B05945"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1D466DD6" w14:textId="77777777" w:rsidR="00B05945" w:rsidRPr="00C43B98" w:rsidRDefault="00B05945" w:rsidP="003D3533">
            <w:pPr>
              <w:rPr>
                <w:rFonts w:ascii="Arial Narrow" w:hAnsi="Arial Narrow"/>
                <w:color w:val="FFFFFF" w:themeColor="background1"/>
                <w:sz w:val="10"/>
                <w:szCs w:val="10"/>
              </w:rPr>
            </w:pPr>
          </w:p>
        </w:tc>
      </w:tr>
      <w:tr w:rsidR="00B05945" w:rsidRPr="00F81949" w14:paraId="2F89E7D2"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CC022FF" w14:textId="77777777" w:rsidR="00B05945" w:rsidRDefault="00B05945"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220B88C0" w14:textId="77777777" w:rsidR="00B05945" w:rsidRPr="00F81949" w:rsidRDefault="00B05945" w:rsidP="003D3533">
            <w:pPr>
              <w:jc w:val="both"/>
              <w:rPr>
                <w:rFonts w:ascii="Arial Narrow" w:hAnsi="Arial Narrow"/>
              </w:rPr>
            </w:pPr>
          </w:p>
        </w:tc>
      </w:tr>
    </w:tbl>
    <w:p w14:paraId="588F345C" w14:textId="77777777" w:rsidR="00B05945" w:rsidRPr="00F81949" w:rsidRDefault="00B05945" w:rsidP="00B0594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B05945" w:rsidRPr="004C2BA9" w14:paraId="53FB0F8A" w14:textId="77777777" w:rsidTr="003D3533">
        <w:tc>
          <w:tcPr>
            <w:tcW w:w="9288" w:type="dxa"/>
            <w:tcBorders>
              <w:top w:val="single" w:sz="4" w:space="0" w:color="auto"/>
              <w:bottom w:val="single" w:sz="4" w:space="0" w:color="auto"/>
            </w:tcBorders>
            <w:shd w:val="clear" w:color="auto" w:fill="B6DDE8" w:themeFill="accent5" w:themeFillTint="66"/>
          </w:tcPr>
          <w:p w14:paraId="08D89BCC" w14:textId="77777777" w:rsidR="00B05945" w:rsidRDefault="00B05945" w:rsidP="003D3533">
            <w:pPr>
              <w:spacing w:after="60"/>
              <w:jc w:val="both"/>
              <w:rPr>
                <w:rFonts w:ascii="Arial Narrow" w:hAnsi="Arial Narrow"/>
                <w:i/>
                <w:noProof/>
              </w:rPr>
            </w:pPr>
            <w:r>
              <w:rPr>
                <w:rFonts w:ascii="Arial Narrow" w:hAnsi="Arial Narrow"/>
                <w:b/>
              </w:rPr>
              <w:t xml:space="preserve">Objectifs de recherche : </w:t>
            </w:r>
          </w:p>
          <w:p w14:paraId="78DD8393" w14:textId="77777777" w:rsidR="00B05945" w:rsidRPr="009C54AF" w:rsidRDefault="00B05945" w:rsidP="003D3533">
            <w:pPr>
              <w:jc w:val="both"/>
              <w:rPr>
                <w:rFonts w:ascii="Arial Narrow" w:hAnsi="Arial Narrow"/>
                <w:sz w:val="10"/>
                <w:szCs w:val="10"/>
              </w:rPr>
            </w:pPr>
          </w:p>
          <w:p w14:paraId="650D8D85" w14:textId="77777777" w:rsidR="00B05945" w:rsidRPr="004C2BA9" w:rsidRDefault="00B05945" w:rsidP="003D3533">
            <w:pPr>
              <w:rPr>
                <w:rFonts w:ascii="Arial Narrow" w:hAnsi="Arial Narrow"/>
              </w:rPr>
            </w:pPr>
          </w:p>
        </w:tc>
      </w:tr>
      <w:tr w:rsidR="00B05945" w:rsidRPr="00B53959" w14:paraId="1F58DF34" w14:textId="77777777" w:rsidTr="003D3533">
        <w:tc>
          <w:tcPr>
            <w:tcW w:w="9288" w:type="dxa"/>
            <w:tcBorders>
              <w:bottom w:val="single" w:sz="4" w:space="0" w:color="auto"/>
            </w:tcBorders>
            <w:shd w:val="clear" w:color="auto" w:fill="B6DDE8" w:themeFill="accent5" w:themeFillTint="66"/>
          </w:tcPr>
          <w:p w14:paraId="6190145F" w14:textId="77777777" w:rsidR="00B05945" w:rsidRDefault="00B05945"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6F6A6849" w14:textId="77777777" w:rsidR="00B05945" w:rsidRPr="009C54AF" w:rsidRDefault="00B05945" w:rsidP="003D3533">
            <w:pPr>
              <w:jc w:val="both"/>
              <w:rPr>
                <w:rFonts w:ascii="Arial Narrow" w:hAnsi="Arial Narrow"/>
                <w:sz w:val="10"/>
                <w:szCs w:val="10"/>
              </w:rPr>
            </w:pPr>
          </w:p>
          <w:p w14:paraId="602FA850" w14:textId="77777777" w:rsidR="00B05945" w:rsidRPr="00B53959" w:rsidRDefault="00B05945" w:rsidP="003D3533">
            <w:pPr>
              <w:jc w:val="both"/>
              <w:rPr>
                <w:rFonts w:ascii="Arial Narrow" w:hAnsi="Arial Narrow"/>
              </w:rPr>
            </w:pPr>
          </w:p>
        </w:tc>
      </w:tr>
      <w:tr w:rsidR="00B05945" w:rsidRPr="004C2BA9" w14:paraId="0C7497C4" w14:textId="77777777" w:rsidTr="003D3533">
        <w:tc>
          <w:tcPr>
            <w:tcW w:w="9288" w:type="dxa"/>
            <w:tcBorders>
              <w:top w:val="single" w:sz="4" w:space="0" w:color="auto"/>
              <w:bottom w:val="single" w:sz="4" w:space="0" w:color="auto"/>
            </w:tcBorders>
            <w:shd w:val="clear" w:color="auto" w:fill="B6DDE8" w:themeFill="accent5" w:themeFillTint="66"/>
          </w:tcPr>
          <w:p w14:paraId="2F779513" w14:textId="77777777" w:rsidR="00B05945" w:rsidRPr="00B53959" w:rsidRDefault="00B05945" w:rsidP="003D3533">
            <w:pPr>
              <w:spacing w:after="60"/>
              <w:jc w:val="both"/>
              <w:rPr>
                <w:rFonts w:ascii="Arial Narrow" w:hAnsi="Arial Narrow"/>
                <w:b/>
              </w:rPr>
            </w:pPr>
            <w:r>
              <w:rPr>
                <w:rFonts w:ascii="Arial Narrow" w:hAnsi="Arial Narrow"/>
                <w:b/>
              </w:rPr>
              <w:t>Apports de la recherche dans le cadre de l’expérimentation :</w:t>
            </w:r>
          </w:p>
          <w:p w14:paraId="199EC2CF" w14:textId="77777777" w:rsidR="00B05945" w:rsidRPr="009C54AF" w:rsidRDefault="00B05945" w:rsidP="003D3533">
            <w:pPr>
              <w:jc w:val="both"/>
              <w:rPr>
                <w:rFonts w:ascii="Arial Narrow" w:hAnsi="Arial Narrow"/>
                <w:sz w:val="10"/>
                <w:szCs w:val="10"/>
              </w:rPr>
            </w:pPr>
          </w:p>
          <w:p w14:paraId="7AA44EEB" w14:textId="77777777" w:rsidR="00B05945" w:rsidRPr="004C2BA9" w:rsidRDefault="00B05945" w:rsidP="003D3533">
            <w:pPr>
              <w:rPr>
                <w:rFonts w:ascii="Arial Narrow" w:hAnsi="Arial Narrow"/>
              </w:rPr>
            </w:pPr>
          </w:p>
        </w:tc>
      </w:tr>
      <w:tr w:rsidR="00B05945" w:rsidRPr="004C2BA9" w14:paraId="7D1682D5" w14:textId="77777777" w:rsidTr="003D3533">
        <w:tc>
          <w:tcPr>
            <w:tcW w:w="9288" w:type="dxa"/>
            <w:tcBorders>
              <w:top w:val="single" w:sz="4" w:space="0" w:color="auto"/>
              <w:bottom w:val="single" w:sz="4" w:space="0" w:color="auto"/>
            </w:tcBorders>
            <w:shd w:val="clear" w:color="auto" w:fill="B6DDE8" w:themeFill="accent5" w:themeFillTint="66"/>
          </w:tcPr>
          <w:p w14:paraId="6FEF008F" w14:textId="77777777" w:rsidR="00B05945" w:rsidRPr="00B53959" w:rsidRDefault="00B05945" w:rsidP="003D3533">
            <w:pPr>
              <w:spacing w:after="60"/>
              <w:jc w:val="both"/>
              <w:rPr>
                <w:rFonts w:ascii="Arial Narrow" w:hAnsi="Arial Narrow"/>
                <w:b/>
              </w:rPr>
            </w:pPr>
            <w:r>
              <w:rPr>
                <w:rFonts w:ascii="Arial Narrow" w:hAnsi="Arial Narrow"/>
                <w:b/>
              </w:rPr>
              <w:t xml:space="preserve">Modalités de valorisation de la recherche : </w:t>
            </w:r>
          </w:p>
          <w:p w14:paraId="3EF55D4B" w14:textId="77777777" w:rsidR="00B05945" w:rsidRPr="009C54AF" w:rsidRDefault="00B05945" w:rsidP="003D3533">
            <w:pPr>
              <w:jc w:val="both"/>
              <w:rPr>
                <w:rFonts w:ascii="Arial Narrow" w:hAnsi="Arial Narrow"/>
                <w:sz w:val="10"/>
                <w:szCs w:val="10"/>
              </w:rPr>
            </w:pPr>
          </w:p>
          <w:p w14:paraId="6608DD16" w14:textId="77777777" w:rsidR="00B05945" w:rsidRPr="004C2BA9" w:rsidRDefault="00B05945" w:rsidP="003D3533">
            <w:pPr>
              <w:rPr>
                <w:rFonts w:ascii="Arial Narrow" w:hAnsi="Arial Narrow"/>
              </w:rPr>
            </w:pPr>
          </w:p>
        </w:tc>
      </w:tr>
    </w:tbl>
    <w:p w14:paraId="5B61B16C"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D401E"/>
    <w:multiLevelType w:val="hybridMultilevel"/>
    <w:tmpl w:val="F5D48C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1DD008A"/>
    <w:multiLevelType w:val="hybridMultilevel"/>
    <w:tmpl w:val="D7D477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AAD6E28"/>
    <w:multiLevelType w:val="hybridMultilevel"/>
    <w:tmpl w:val="A934BD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C0D6C68"/>
    <w:multiLevelType w:val="hybridMultilevel"/>
    <w:tmpl w:val="40C2C1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45"/>
    <w:rsid w:val="001767EB"/>
    <w:rsid w:val="00353EEF"/>
    <w:rsid w:val="00942A30"/>
    <w:rsid w:val="00AA6C31"/>
    <w:rsid w:val="00B05945"/>
    <w:rsid w:val="00C55451"/>
    <w:rsid w:val="00E91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9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05945"/>
    <w:pPr>
      <w:ind w:left="720"/>
      <w:contextualSpacing/>
    </w:pPr>
  </w:style>
  <w:style w:type="table" w:customStyle="1" w:styleId="Grilledutableau1">
    <w:name w:val="Grille du tableau1"/>
    <w:basedOn w:val="TableauNormal"/>
    <w:next w:val="Grilledutableau"/>
    <w:uiPriority w:val="59"/>
    <w:rsid w:val="00B0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0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9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05945"/>
    <w:pPr>
      <w:ind w:left="720"/>
      <w:contextualSpacing/>
    </w:pPr>
  </w:style>
  <w:style w:type="table" w:customStyle="1" w:styleId="Grilledutableau1">
    <w:name w:val="Grille du tableau1"/>
    <w:basedOn w:val="TableauNormal"/>
    <w:next w:val="Grilledutableau"/>
    <w:uiPriority w:val="59"/>
    <w:rsid w:val="00B0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0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1394</Words>
  <Characters>7673</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2021-02-01T13:27:00Z</dcterms:created>
  <dcterms:modified xsi:type="dcterms:W3CDTF">2021-02-01T13:27:00Z</dcterms:modified>
</cp:coreProperties>
</file>