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2A6DCB" w:rsidRPr="00B53959" w:rsidTr="003D3533">
        <w:tc>
          <w:tcPr>
            <w:tcW w:w="4590" w:type="dxa"/>
            <w:tcBorders>
              <w:top w:val="nil"/>
              <w:left w:val="nil"/>
              <w:bottom w:val="nil"/>
              <w:right w:val="nil"/>
            </w:tcBorders>
          </w:tcPr>
          <w:p w:rsidR="002A6DCB" w:rsidRDefault="002A6DCB"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BESANCON</w:t>
            </w:r>
          </w:p>
          <w:p w:rsidR="002A6DCB" w:rsidRPr="00B53959" w:rsidRDefault="002A6DCB" w:rsidP="003D3533">
            <w:pPr>
              <w:ind w:left="-2214" w:firstLine="2214"/>
              <w:rPr>
                <w:rFonts w:ascii="Arial Narrow" w:hAnsi="Arial Narrow"/>
                <w:sz w:val="30"/>
                <w:szCs w:val="30"/>
              </w:rPr>
            </w:pPr>
          </w:p>
        </w:tc>
      </w:tr>
      <w:tr w:rsidR="002A6DCB"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2A6DCB" w:rsidRPr="00D86A06" w:rsidRDefault="002A6DCB" w:rsidP="003D3533">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ECOLE DU SOCLE</w:t>
            </w:r>
          </w:p>
        </w:tc>
      </w:tr>
    </w:tbl>
    <w:p w:rsidR="002A6DCB" w:rsidRPr="00622211" w:rsidRDefault="002A6DCB" w:rsidP="002A6DCB">
      <w:pPr>
        <w:tabs>
          <w:tab w:val="left" w:pos="1466"/>
        </w:tabs>
        <w:spacing w:after="0"/>
        <w:rPr>
          <w:rFonts w:ascii="Arial Narrow" w:hAnsi="Arial Narrow"/>
          <w:sz w:val="16"/>
          <w:szCs w:val="16"/>
        </w:rPr>
      </w:pPr>
    </w:p>
    <w:p w:rsidR="002A6DCB" w:rsidRDefault="002A6DCB" w:rsidP="002A6DCB">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2A6DCB" w:rsidRDefault="002A6DCB" w:rsidP="002A6DCB">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9/1/2022</w:t>
      </w:r>
    </w:p>
    <w:p w:rsidR="002A6DCB" w:rsidRPr="00622211" w:rsidRDefault="002A6DCB" w:rsidP="002A6DCB">
      <w:pPr>
        <w:tabs>
          <w:tab w:val="left" w:pos="1466"/>
        </w:tabs>
        <w:spacing w:after="0"/>
        <w:rPr>
          <w:rFonts w:ascii="Arial Narrow" w:hAnsi="Arial Narrow"/>
          <w:sz w:val="16"/>
          <w:szCs w:val="16"/>
        </w:rPr>
      </w:pPr>
    </w:p>
    <w:p w:rsidR="002A6DCB" w:rsidRPr="003F3D8D" w:rsidRDefault="002A6DCB" w:rsidP="002A6DCB">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2A6DCB" w:rsidRPr="00622211" w:rsidRDefault="002A6DCB" w:rsidP="002A6DCB">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2A6DCB" w:rsidRPr="00B53959" w:rsidTr="003D3533">
        <w:tc>
          <w:tcPr>
            <w:tcW w:w="9288" w:type="dxa"/>
            <w:gridSpan w:val="2"/>
            <w:tcBorders>
              <w:bottom w:val="single" w:sz="4" w:space="0" w:color="auto"/>
            </w:tcBorders>
            <w:shd w:val="clear" w:color="auto" w:fill="DBE5F1" w:themeFill="accent1" w:themeFillTint="33"/>
          </w:tcPr>
          <w:p w:rsidR="002A6DCB" w:rsidRDefault="002A6DCB"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2A6DCB" w:rsidRPr="004D1D57" w:rsidRDefault="002A6DCB" w:rsidP="003D3533">
            <w:pPr>
              <w:jc w:val="both"/>
              <w:rPr>
                <w:rFonts w:ascii="Arial Narrow" w:hAnsi="Arial Narrow"/>
                <w:noProof/>
              </w:rPr>
            </w:pPr>
            <w:r w:rsidRPr="004D1D57">
              <w:rPr>
                <w:rFonts w:ascii="Arial Narrow" w:hAnsi="Arial Narrow"/>
                <w:noProof/>
              </w:rPr>
              <w:t xml:space="preserve">L'expérimentation  s’inscrit dans un territoire haut-saônois de grande ruralité et de grande pauvreté. Profitant de la double volonté des collectivités territoriales, du syndicat scolaire et du conseil départemental, de réhabiliter le collège et d’intégrer dans les locaux existant un pôle éducatif, l’ensemble des acteurs partagent une volonté commune de proposer une école de la scolarité obligatoire et de permettre à tous les élèves de développer les compétences du socle commun de compétences, de connaissances et de culture. </w:t>
            </w:r>
          </w:p>
          <w:p w:rsidR="002A6DCB" w:rsidRPr="004D1D57" w:rsidRDefault="002A6DCB" w:rsidP="003D3533">
            <w:pPr>
              <w:jc w:val="both"/>
              <w:rPr>
                <w:rFonts w:ascii="Arial Narrow" w:hAnsi="Arial Narrow"/>
                <w:noProof/>
              </w:rPr>
            </w:pPr>
            <w:r w:rsidRPr="004D1D57">
              <w:rPr>
                <w:rFonts w:ascii="Arial Narrow" w:hAnsi="Arial Narrow"/>
                <w:noProof/>
              </w:rPr>
              <w:tab/>
            </w:r>
            <w:r w:rsidRPr="004D1D57">
              <w:rPr>
                <w:rFonts w:ascii="Arial Narrow" w:hAnsi="Arial Narrow"/>
                <w:noProof/>
              </w:rPr>
              <w:tab/>
              <w:t xml:space="preserve"> </w:t>
            </w:r>
            <w:r w:rsidRPr="004D1D57">
              <w:rPr>
                <w:rFonts w:ascii="Arial Narrow" w:hAnsi="Arial Narrow"/>
                <w:noProof/>
              </w:rPr>
              <w:tab/>
              <w:t xml:space="preserve"> </w:t>
            </w:r>
            <w:r w:rsidRPr="004D1D57">
              <w:rPr>
                <w:rFonts w:ascii="Arial Narrow" w:hAnsi="Arial Narrow"/>
                <w:noProof/>
              </w:rPr>
              <w:tab/>
              <w:t xml:space="preserve"> </w:t>
            </w:r>
            <w:r w:rsidRPr="004D1D57">
              <w:rPr>
                <w:rFonts w:ascii="Arial Narrow" w:hAnsi="Arial Narrow"/>
                <w:noProof/>
              </w:rPr>
              <w:tab/>
            </w:r>
            <w:r w:rsidRPr="004D1D57">
              <w:rPr>
                <w:rFonts w:ascii="Arial Narrow" w:hAnsi="Arial Narrow"/>
                <w:noProof/>
              </w:rPr>
              <w:tab/>
            </w:r>
          </w:p>
          <w:p w:rsidR="002A6DCB" w:rsidRPr="00622211" w:rsidRDefault="002A6DCB" w:rsidP="003D3533">
            <w:pPr>
              <w:jc w:val="both"/>
              <w:rPr>
                <w:rFonts w:ascii="Arial Narrow" w:hAnsi="Arial Narrow"/>
                <w:sz w:val="10"/>
                <w:szCs w:val="10"/>
              </w:rPr>
            </w:pPr>
          </w:p>
          <w:p w:rsidR="002A6DCB" w:rsidRPr="00B53959" w:rsidRDefault="002A6DCB" w:rsidP="003D3533">
            <w:pPr>
              <w:jc w:val="both"/>
              <w:rPr>
                <w:rFonts w:ascii="Arial Narrow" w:hAnsi="Arial Narrow"/>
              </w:rPr>
            </w:pPr>
          </w:p>
        </w:tc>
      </w:tr>
      <w:tr w:rsidR="002A6DCB"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2A6DCB" w:rsidRDefault="002A6DCB"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2A6DCB" w:rsidRPr="004C2BA9" w:rsidRDefault="002A6DCB"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2A6DCB" w:rsidRPr="004C2BA9" w:rsidRDefault="002A6DCB" w:rsidP="003D3533">
            <w:pPr>
              <w:pStyle w:val="Paragraphedeliste"/>
              <w:numPr>
                <w:ilvl w:val="0"/>
                <w:numId w:val="1"/>
              </w:numPr>
              <w:rPr>
                <w:rFonts w:ascii="Arial Narrow" w:hAnsi="Arial Narrow"/>
              </w:rPr>
            </w:pPr>
            <w:r w:rsidRPr="004D1D57">
              <w:rPr>
                <w:rFonts w:ascii="Arial Narrow" w:hAnsi="Arial Narrow"/>
                <w:noProof/>
              </w:rPr>
              <w:t>Décrochage scolaire</w:t>
            </w:r>
          </w:p>
          <w:p w:rsidR="002A6DCB" w:rsidRDefault="002A6DCB"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2A6DCB" w:rsidRPr="00323C48" w:rsidRDefault="002A6DCB" w:rsidP="003D3533">
            <w:pPr>
              <w:pStyle w:val="Paragraphedeliste"/>
              <w:rPr>
                <w:rFonts w:ascii="Arial Narrow" w:hAnsi="Arial Narrow"/>
              </w:rPr>
            </w:pPr>
          </w:p>
        </w:tc>
      </w:tr>
      <w:tr w:rsidR="002A6DCB" w:rsidRPr="00B53959" w:rsidTr="003D3533">
        <w:tc>
          <w:tcPr>
            <w:tcW w:w="9288" w:type="dxa"/>
            <w:gridSpan w:val="2"/>
            <w:tcBorders>
              <w:top w:val="single" w:sz="4" w:space="0" w:color="auto"/>
              <w:bottom w:val="single" w:sz="4" w:space="0" w:color="auto"/>
            </w:tcBorders>
            <w:shd w:val="clear" w:color="auto" w:fill="B8CCE4" w:themeFill="accent1" w:themeFillTint="66"/>
          </w:tcPr>
          <w:p w:rsidR="002A6DCB" w:rsidRDefault="002A6DCB" w:rsidP="003D3533">
            <w:pPr>
              <w:spacing w:after="60"/>
              <w:jc w:val="both"/>
              <w:rPr>
                <w:rFonts w:ascii="Arial Narrow" w:hAnsi="Arial Narrow"/>
                <w:b/>
              </w:rPr>
            </w:pPr>
            <w:r>
              <w:rPr>
                <w:rFonts w:ascii="Arial Narrow" w:hAnsi="Arial Narrow"/>
                <w:b/>
              </w:rPr>
              <w:t>Hypothèses à évaluer :</w:t>
            </w:r>
          </w:p>
          <w:p w:rsidR="002A6DCB" w:rsidRPr="004D1D57" w:rsidRDefault="002A6DCB" w:rsidP="003D3533">
            <w:pPr>
              <w:jc w:val="both"/>
              <w:rPr>
                <w:rFonts w:ascii="Arial Narrow" w:hAnsi="Arial Narrow"/>
                <w:noProof/>
              </w:rPr>
            </w:pPr>
            <w:r w:rsidRPr="004D1D57">
              <w:rPr>
                <w:rFonts w:ascii="Arial Narrow" w:hAnsi="Arial Narrow"/>
                <w:noProof/>
              </w:rPr>
              <w:t xml:space="preserve">Le projet, qui s'appuie sur analyse des </w:t>
            </w:r>
            <w:r w:rsidR="002E15D2">
              <w:rPr>
                <w:rFonts w:ascii="Arial Narrow" w:hAnsi="Arial Narrow"/>
                <w:noProof/>
              </w:rPr>
              <w:t>é</w:t>
            </w:r>
            <w:r w:rsidRPr="004D1D57">
              <w:rPr>
                <w:rFonts w:ascii="Arial Narrow" w:hAnsi="Arial Narrow"/>
                <w:noProof/>
              </w:rPr>
              <w:t xml:space="preserve">valuations scolaires, cherche </w:t>
            </w:r>
            <w:r w:rsidR="002E15D2">
              <w:rPr>
                <w:rFonts w:ascii="Arial Narrow" w:hAnsi="Arial Narrow"/>
                <w:noProof/>
              </w:rPr>
              <w:t>à</w:t>
            </w:r>
            <w:r w:rsidRPr="004D1D57">
              <w:rPr>
                <w:rFonts w:ascii="Arial Narrow" w:hAnsi="Arial Narrow"/>
                <w:noProof/>
              </w:rPr>
              <w:t xml:space="preserve"> faire </w:t>
            </w:r>
            <w:r w:rsidR="002E15D2">
              <w:rPr>
                <w:rFonts w:ascii="Arial Narrow" w:hAnsi="Arial Narrow"/>
                <w:noProof/>
              </w:rPr>
              <w:t>é</w:t>
            </w:r>
            <w:r w:rsidRPr="004D1D57">
              <w:rPr>
                <w:rFonts w:ascii="Arial Narrow" w:hAnsi="Arial Narrow"/>
                <w:noProof/>
              </w:rPr>
              <w:t xml:space="preserve">merger un continuum </w:t>
            </w:r>
            <w:r w:rsidR="002E15D2">
              <w:rPr>
                <w:rFonts w:ascii="Arial Narrow" w:hAnsi="Arial Narrow"/>
                <w:noProof/>
              </w:rPr>
              <w:t>é</w:t>
            </w:r>
            <w:r w:rsidRPr="004D1D57">
              <w:rPr>
                <w:rFonts w:ascii="Arial Narrow" w:hAnsi="Arial Narrow"/>
                <w:noProof/>
              </w:rPr>
              <w:t xml:space="preserve">ducatif de la maternelle </w:t>
            </w:r>
            <w:r w:rsidR="002E15D2">
              <w:rPr>
                <w:rFonts w:ascii="Arial Narrow" w:hAnsi="Arial Narrow"/>
                <w:noProof/>
              </w:rPr>
              <w:t>à</w:t>
            </w:r>
            <w:r w:rsidRPr="004D1D57">
              <w:rPr>
                <w:rFonts w:ascii="Arial Narrow" w:hAnsi="Arial Narrow"/>
                <w:noProof/>
              </w:rPr>
              <w:t xml:space="preserve"> la 3e et à obtenir de meilleurs </w:t>
            </w:r>
            <w:r w:rsidR="002E15D2">
              <w:rPr>
                <w:rFonts w:ascii="Arial Narrow" w:hAnsi="Arial Narrow"/>
                <w:noProof/>
              </w:rPr>
              <w:t>ré</w:t>
            </w:r>
            <w:r w:rsidRPr="004D1D57">
              <w:rPr>
                <w:rFonts w:ascii="Arial Narrow" w:hAnsi="Arial Narrow"/>
                <w:noProof/>
              </w:rPr>
              <w:t xml:space="preserve">sultats dans les domaines fondamentaux et orienter les efforts collectifs en faveur des </w:t>
            </w:r>
            <w:r w:rsidR="002E15D2">
              <w:rPr>
                <w:rFonts w:ascii="Arial Narrow" w:hAnsi="Arial Narrow"/>
                <w:noProof/>
              </w:rPr>
              <w:t>élè</w:t>
            </w:r>
            <w:r w:rsidRPr="004D1D57">
              <w:rPr>
                <w:rFonts w:ascii="Arial Narrow" w:hAnsi="Arial Narrow"/>
                <w:noProof/>
              </w:rPr>
              <w:t xml:space="preserve">ves les plus fragiles </w:t>
            </w:r>
            <w:r w:rsidR="002E15D2">
              <w:rPr>
                <w:rFonts w:ascii="Arial Narrow" w:hAnsi="Arial Narrow"/>
                <w:noProof/>
              </w:rPr>
              <w:t>dès le dé</w:t>
            </w:r>
            <w:r w:rsidRPr="004D1D57">
              <w:rPr>
                <w:rFonts w:ascii="Arial Narrow" w:hAnsi="Arial Narrow"/>
                <w:noProof/>
              </w:rPr>
              <w:t>but de la scolarit</w:t>
            </w:r>
            <w:r w:rsidR="002E15D2">
              <w:rPr>
                <w:rFonts w:ascii="Arial Narrow" w:hAnsi="Arial Narrow"/>
                <w:noProof/>
              </w:rPr>
              <w:t>é.</w:t>
            </w:r>
            <w:r w:rsidRPr="004D1D57">
              <w:rPr>
                <w:rFonts w:ascii="Arial Narrow" w:hAnsi="Arial Narrow"/>
                <w:noProof/>
              </w:rPr>
              <w:t xml:space="preserve">  </w:t>
            </w:r>
            <w:r w:rsidRPr="004D1D57">
              <w:rPr>
                <w:rFonts w:ascii="Arial Narrow" w:hAnsi="Arial Narrow"/>
                <w:noProof/>
              </w:rPr>
              <w:tab/>
              <w:t xml:space="preserve"> </w:t>
            </w:r>
            <w:r w:rsidRPr="004D1D57">
              <w:rPr>
                <w:rFonts w:ascii="Arial Narrow" w:hAnsi="Arial Narrow"/>
                <w:noProof/>
              </w:rPr>
              <w:tab/>
              <w:t xml:space="preserve"> </w:t>
            </w:r>
          </w:p>
          <w:p w:rsidR="002A6DCB" w:rsidRPr="004D1D57" w:rsidRDefault="002A6DCB" w:rsidP="003D3533">
            <w:pPr>
              <w:jc w:val="both"/>
              <w:rPr>
                <w:rFonts w:ascii="Arial Narrow" w:hAnsi="Arial Narrow"/>
                <w:noProof/>
              </w:rPr>
            </w:pPr>
            <w:r w:rsidRPr="004D1D57">
              <w:rPr>
                <w:rFonts w:ascii="Arial Narrow" w:hAnsi="Arial Narrow"/>
                <w:noProof/>
              </w:rPr>
              <w:t>Il s’agit  de favoriser les apprentissages dans un contexte bienveillant en encourageant les progrès des élèves et de passer de l’</w:t>
            </w:r>
            <w:r w:rsidR="002E15D2">
              <w:rPr>
                <w:rFonts w:ascii="Arial Narrow" w:hAnsi="Arial Narrow"/>
                <w:noProof/>
              </w:rPr>
              <w:t>école au collège  en continuité</w:t>
            </w:r>
            <w:r w:rsidRPr="004D1D57">
              <w:rPr>
                <w:rFonts w:ascii="Arial Narrow" w:hAnsi="Arial Narrow"/>
                <w:noProof/>
              </w:rPr>
              <w:t>.</w:t>
            </w:r>
          </w:p>
          <w:p w:rsidR="002A6DCB" w:rsidRPr="004D1D57" w:rsidRDefault="002A6DCB" w:rsidP="003D3533">
            <w:pPr>
              <w:jc w:val="both"/>
              <w:rPr>
                <w:rFonts w:ascii="Arial Narrow" w:hAnsi="Arial Narrow"/>
                <w:noProof/>
              </w:rPr>
            </w:pPr>
            <w:r w:rsidRPr="004D1D57">
              <w:rPr>
                <w:rFonts w:ascii="Arial Narrow" w:hAnsi="Arial Narrow"/>
                <w:noProof/>
              </w:rPr>
              <w:t>Le projet adopte également un volet professionnalisant qui vise à</w:t>
            </w:r>
            <w:r w:rsidR="002E15D2">
              <w:rPr>
                <w:rFonts w:ascii="Arial Narrow" w:hAnsi="Arial Narrow"/>
                <w:noProof/>
              </w:rPr>
              <w:t xml:space="preserve"> construire une professionnalité</w:t>
            </w:r>
            <w:r w:rsidRPr="004D1D57">
              <w:rPr>
                <w:rFonts w:ascii="Arial Narrow" w:hAnsi="Arial Narrow"/>
                <w:noProof/>
              </w:rPr>
              <w:t xml:space="preserve"> partagée au niveau du cycle de consolidation (CM1, CM2, 6e). Les échan</w:t>
            </w:r>
            <w:r w:rsidR="002E15D2">
              <w:rPr>
                <w:rFonts w:ascii="Arial Narrow" w:hAnsi="Arial Narrow"/>
                <w:noProof/>
              </w:rPr>
              <w:t>ges, la mutualisation des compé</w:t>
            </w:r>
            <w:r w:rsidRPr="004D1D57">
              <w:rPr>
                <w:rFonts w:ascii="Arial Narrow" w:hAnsi="Arial Narrow"/>
                <w:noProof/>
              </w:rPr>
              <w:t>tences professionnelles sont au coeur du projet.</w:t>
            </w:r>
          </w:p>
          <w:p w:rsidR="002A6DCB" w:rsidRPr="004D1D57" w:rsidRDefault="002A6DCB" w:rsidP="003D3533">
            <w:pPr>
              <w:jc w:val="both"/>
              <w:rPr>
                <w:rFonts w:ascii="Arial Narrow" w:hAnsi="Arial Narrow"/>
                <w:noProof/>
              </w:rPr>
            </w:pPr>
            <w:r w:rsidRPr="004D1D57">
              <w:rPr>
                <w:rFonts w:ascii="Arial Narrow" w:hAnsi="Arial Narrow"/>
                <w:noProof/>
              </w:rPr>
              <w:t xml:space="preserve">Une réflexion sur les espaces d’apprentissages est conduite avec les porteurs du projet pour repenser les espaces de travail et offrir des environnements adaptés aux différentes activités des élèves et favoriser les espaces créatifs et une pédagogie alternative. </w:t>
            </w:r>
          </w:p>
          <w:p w:rsidR="002A6DCB" w:rsidRPr="004D1D57" w:rsidRDefault="002A6DCB" w:rsidP="003D3533">
            <w:pPr>
              <w:jc w:val="both"/>
              <w:rPr>
                <w:rFonts w:ascii="Arial Narrow" w:hAnsi="Arial Narrow"/>
                <w:noProof/>
              </w:rPr>
            </w:pPr>
            <w:r w:rsidRPr="004D1D57">
              <w:rPr>
                <w:rFonts w:ascii="Arial Narrow" w:hAnsi="Arial Narrow"/>
                <w:noProof/>
              </w:rPr>
              <w:t>En attandant la phase opérationnelle des travaux programmés pour 2021,</w:t>
            </w:r>
            <w:r w:rsidR="002E15D2">
              <w:rPr>
                <w:rFonts w:ascii="Arial Narrow" w:hAnsi="Arial Narrow"/>
                <w:noProof/>
              </w:rPr>
              <w:t xml:space="preserve"> les publics du 1er et 2nd degré</w:t>
            </w:r>
            <w:r w:rsidRPr="004D1D57">
              <w:rPr>
                <w:rFonts w:ascii="Arial Narrow" w:hAnsi="Arial Narrow"/>
                <w:noProof/>
              </w:rPr>
              <w:t>s du cycle 3 sont mix</w:t>
            </w:r>
            <w:r w:rsidR="002E15D2">
              <w:rPr>
                <w:rFonts w:ascii="Arial Narrow" w:hAnsi="Arial Narrow"/>
                <w:noProof/>
              </w:rPr>
              <w:t>é</w:t>
            </w:r>
            <w:r w:rsidRPr="004D1D57">
              <w:rPr>
                <w:rFonts w:ascii="Arial Narrow" w:hAnsi="Arial Narrow"/>
                <w:noProof/>
              </w:rPr>
              <w:t>s sur la derni</w:t>
            </w:r>
            <w:r w:rsidR="002E15D2">
              <w:rPr>
                <w:rFonts w:ascii="Arial Narrow" w:hAnsi="Arial Narrow"/>
                <w:noProof/>
              </w:rPr>
              <w:t>è</w:t>
            </w:r>
            <w:r w:rsidRPr="004D1D57">
              <w:rPr>
                <w:rFonts w:ascii="Arial Narrow" w:hAnsi="Arial Narrow"/>
                <w:noProof/>
              </w:rPr>
              <w:t>re heure de la journ</w:t>
            </w:r>
            <w:r w:rsidR="002E15D2">
              <w:rPr>
                <w:rFonts w:ascii="Arial Narrow" w:hAnsi="Arial Narrow"/>
                <w:noProof/>
              </w:rPr>
              <w:t>é</w:t>
            </w:r>
            <w:r w:rsidRPr="004D1D57">
              <w:rPr>
                <w:rFonts w:ascii="Arial Narrow" w:hAnsi="Arial Narrow"/>
                <w:noProof/>
              </w:rPr>
              <w:t xml:space="preserve">e, tous les jours de la </w:t>
            </w:r>
            <w:r w:rsidR="002E15D2">
              <w:rPr>
                <w:rFonts w:ascii="Arial Narrow" w:hAnsi="Arial Narrow"/>
                <w:noProof/>
              </w:rPr>
              <w:t>semaine avec une inclusion des é</w:t>
            </w:r>
            <w:r w:rsidRPr="004D1D57">
              <w:rPr>
                <w:rFonts w:ascii="Arial Narrow" w:hAnsi="Arial Narrow"/>
                <w:noProof/>
              </w:rPr>
              <w:t>l</w:t>
            </w:r>
            <w:r w:rsidR="002E15D2">
              <w:rPr>
                <w:rFonts w:ascii="Arial Narrow" w:hAnsi="Arial Narrow"/>
                <w:noProof/>
              </w:rPr>
              <w:t>è</w:t>
            </w:r>
            <w:r w:rsidRPr="004D1D57">
              <w:rPr>
                <w:rFonts w:ascii="Arial Narrow" w:hAnsi="Arial Narrow"/>
                <w:noProof/>
              </w:rPr>
              <w:t>ves de SEGPA afin de profiter de la logique du multi-niveaux. T</w:t>
            </w:r>
            <w:r w:rsidR="002E15D2">
              <w:rPr>
                <w:rFonts w:ascii="Arial Narrow" w:hAnsi="Arial Narrow"/>
                <w:noProof/>
              </w:rPr>
              <w:t>outes les disciplines peuvent ê</w:t>
            </w:r>
            <w:r w:rsidRPr="004D1D57">
              <w:rPr>
                <w:rFonts w:ascii="Arial Narrow" w:hAnsi="Arial Narrow"/>
                <w:noProof/>
              </w:rPr>
              <w:t>tre concern</w:t>
            </w:r>
            <w:r w:rsidR="002E15D2">
              <w:rPr>
                <w:rFonts w:ascii="Arial Narrow" w:hAnsi="Arial Narrow"/>
                <w:noProof/>
              </w:rPr>
              <w:t>ées, sur une durée variable allant d'une pé</w:t>
            </w:r>
            <w:r w:rsidRPr="004D1D57">
              <w:rPr>
                <w:rFonts w:ascii="Arial Narrow" w:hAnsi="Arial Narrow"/>
                <w:noProof/>
              </w:rPr>
              <w:t xml:space="preserve">riode scolaire </w:t>
            </w:r>
            <w:r w:rsidR="002E15D2">
              <w:rPr>
                <w:rFonts w:ascii="Arial Narrow" w:hAnsi="Arial Narrow"/>
                <w:noProof/>
              </w:rPr>
              <w:t>à plusieurs pé</w:t>
            </w:r>
            <w:r w:rsidRPr="004D1D57">
              <w:rPr>
                <w:rFonts w:ascii="Arial Narrow" w:hAnsi="Arial Narrow"/>
                <w:noProof/>
              </w:rPr>
              <w:t>riodes scolaires. Un travail plus particulier s'articu</w:t>
            </w:r>
            <w:r w:rsidR="002E15D2">
              <w:rPr>
                <w:rFonts w:ascii="Arial Narrow" w:hAnsi="Arial Narrow"/>
                <w:noProof/>
              </w:rPr>
              <w:t>le autour de l’aide personnalisé</w:t>
            </w:r>
            <w:r w:rsidRPr="004D1D57">
              <w:rPr>
                <w:rFonts w:ascii="Arial Narrow" w:hAnsi="Arial Narrow"/>
                <w:noProof/>
              </w:rPr>
              <w:t>e, EMC, EPS, langue, musique.</w:t>
            </w:r>
          </w:p>
          <w:p w:rsidR="002A6DCB" w:rsidRPr="004D1D57" w:rsidRDefault="002A6DCB" w:rsidP="003D3533">
            <w:pPr>
              <w:jc w:val="both"/>
              <w:rPr>
                <w:rFonts w:ascii="Arial Narrow" w:hAnsi="Arial Narrow"/>
                <w:noProof/>
              </w:rPr>
            </w:pPr>
            <w:r w:rsidRPr="004D1D57">
              <w:rPr>
                <w:rFonts w:ascii="Arial Narrow" w:hAnsi="Arial Narrow"/>
                <w:noProof/>
              </w:rPr>
              <w:t>L’objectif de l’expérimentation est de renforcer la cu</w:t>
            </w:r>
            <w:r w:rsidR="002E15D2">
              <w:rPr>
                <w:rFonts w:ascii="Arial Narrow" w:hAnsi="Arial Narrow"/>
                <w:noProof/>
              </w:rPr>
              <w:t>lture de l'accompagnement des é</w:t>
            </w:r>
            <w:r w:rsidRPr="004D1D57">
              <w:rPr>
                <w:rFonts w:ascii="Arial Narrow" w:hAnsi="Arial Narrow"/>
                <w:noProof/>
              </w:rPr>
              <w:t>l</w:t>
            </w:r>
            <w:r w:rsidR="002E15D2">
              <w:rPr>
                <w:rFonts w:ascii="Arial Narrow" w:hAnsi="Arial Narrow"/>
                <w:noProof/>
              </w:rPr>
              <w:t>è</w:t>
            </w:r>
            <w:r w:rsidRPr="004D1D57">
              <w:rPr>
                <w:rFonts w:ascii="Arial Narrow" w:hAnsi="Arial Narrow"/>
                <w:noProof/>
              </w:rPr>
              <w:t>ves les plus fragiles dan</w:t>
            </w:r>
            <w:r w:rsidR="002E15D2">
              <w:rPr>
                <w:rFonts w:ascii="Arial Narrow" w:hAnsi="Arial Narrow"/>
                <w:noProof/>
              </w:rPr>
              <w:t>s un contexte de grande pauvreté</w:t>
            </w:r>
            <w:r w:rsidRPr="004D1D57">
              <w:rPr>
                <w:rFonts w:ascii="Arial Narrow" w:hAnsi="Arial Narrow"/>
                <w:noProof/>
              </w:rPr>
              <w:t xml:space="preserve"> et de renforcer le travail en réseau des écoles de secteur.  </w:t>
            </w:r>
          </w:p>
          <w:p w:rsidR="002A6DCB" w:rsidRPr="00031B92" w:rsidRDefault="002E15D2" w:rsidP="003D3533">
            <w:pPr>
              <w:jc w:val="both"/>
              <w:rPr>
                <w:rFonts w:ascii="Arial Narrow" w:hAnsi="Arial Narrow"/>
                <w:noProof/>
              </w:rPr>
            </w:pPr>
            <w:r>
              <w:rPr>
                <w:rFonts w:ascii="Arial Narrow" w:hAnsi="Arial Narrow"/>
                <w:noProof/>
              </w:rPr>
              <w:t>On vise une mise en cohé</w:t>
            </w:r>
            <w:r w:rsidR="002A6DCB" w:rsidRPr="004D1D57">
              <w:rPr>
                <w:rFonts w:ascii="Arial Narrow" w:hAnsi="Arial Narrow"/>
                <w:noProof/>
              </w:rPr>
              <w:t xml:space="preserve">rence du projet de </w:t>
            </w:r>
            <w:r>
              <w:rPr>
                <w:rFonts w:ascii="Arial Narrow" w:hAnsi="Arial Narrow"/>
                <w:noProof/>
              </w:rPr>
              <w:t>réseau des é</w:t>
            </w:r>
            <w:r w:rsidR="002A6DCB" w:rsidRPr="004D1D57">
              <w:rPr>
                <w:rFonts w:ascii="Arial Narrow" w:hAnsi="Arial Narrow"/>
                <w:noProof/>
              </w:rPr>
              <w:t>cole</w:t>
            </w:r>
            <w:r>
              <w:rPr>
                <w:rFonts w:ascii="Arial Narrow" w:hAnsi="Arial Narrow"/>
                <w:noProof/>
              </w:rPr>
              <w:t>s avec le COT et le projet  d’é</w:t>
            </w:r>
            <w:r w:rsidR="002A6DCB" w:rsidRPr="004D1D57">
              <w:rPr>
                <w:rFonts w:ascii="Arial Narrow" w:hAnsi="Arial Narrow"/>
                <w:noProof/>
              </w:rPr>
              <w:t>tablissement, une articulation de l’ensemble des actions de formation en inter-deg</w:t>
            </w:r>
            <w:r>
              <w:rPr>
                <w:rFonts w:ascii="Arial Narrow" w:hAnsi="Arial Narrow"/>
                <w:noProof/>
              </w:rPr>
              <w:t>rés pour envisager une identité</w:t>
            </w:r>
            <w:r w:rsidR="002A6DCB" w:rsidRPr="004D1D57">
              <w:rPr>
                <w:rFonts w:ascii="Arial Narrow" w:hAnsi="Arial Narrow"/>
                <w:noProof/>
              </w:rPr>
              <w:t xml:space="preserve"> professionnelle commune et un essaimage.</w:t>
            </w:r>
          </w:p>
          <w:p w:rsidR="002A6DCB" w:rsidRPr="00323C48" w:rsidRDefault="002A6DCB" w:rsidP="003D3533">
            <w:pPr>
              <w:jc w:val="both"/>
              <w:rPr>
                <w:rFonts w:ascii="Arial Narrow" w:hAnsi="Arial Narrow"/>
                <w:noProof/>
                <w:sz w:val="10"/>
                <w:szCs w:val="10"/>
              </w:rPr>
            </w:pPr>
          </w:p>
          <w:p w:rsidR="002A6DCB" w:rsidRPr="00117827" w:rsidRDefault="002A6DCB" w:rsidP="003D3533">
            <w:pPr>
              <w:jc w:val="both"/>
              <w:rPr>
                <w:rFonts w:ascii="Arial Narrow" w:hAnsi="Arial Narrow"/>
                <w:i/>
                <w:noProof/>
              </w:rPr>
            </w:pPr>
          </w:p>
        </w:tc>
      </w:tr>
      <w:tr w:rsidR="002A6DCB" w:rsidRPr="00B53959" w:rsidTr="003D3533">
        <w:tc>
          <w:tcPr>
            <w:tcW w:w="9288" w:type="dxa"/>
            <w:gridSpan w:val="2"/>
            <w:tcBorders>
              <w:top w:val="single" w:sz="4" w:space="0" w:color="auto"/>
              <w:bottom w:val="single" w:sz="4" w:space="0" w:color="auto"/>
            </w:tcBorders>
            <w:shd w:val="clear" w:color="auto" w:fill="B8CCE4" w:themeFill="accent1" w:themeFillTint="66"/>
          </w:tcPr>
          <w:p w:rsidR="002A6DCB" w:rsidRDefault="002A6DCB" w:rsidP="003D3533">
            <w:pPr>
              <w:spacing w:after="60"/>
              <w:jc w:val="both"/>
              <w:rPr>
                <w:rFonts w:ascii="Arial Narrow" w:hAnsi="Arial Narrow"/>
                <w:b/>
              </w:rPr>
            </w:pPr>
            <w:r>
              <w:rPr>
                <w:rFonts w:ascii="Arial Narrow" w:hAnsi="Arial Narrow"/>
                <w:b/>
              </w:rPr>
              <w:t>Méthode d’évaluation :</w:t>
            </w:r>
          </w:p>
          <w:p w:rsidR="002A6DCB" w:rsidRPr="004D1D57" w:rsidRDefault="002A6DCB" w:rsidP="003D3533">
            <w:pPr>
              <w:jc w:val="both"/>
              <w:rPr>
                <w:rFonts w:ascii="Arial Narrow" w:hAnsi="Arial Narrow"/>
                <w:noProof/>
              </w:rPr>
            </w:pPr>
            <w:r w:rsidRPr="004D1D57">
              <w:rPr>
                <w:rFonts w:ascii="Arial Narrow" w:hAnsi="Arial Narrow"/>
                <w:noProof/>
              </w:rPr>
              <w:t xml:space="preserve">Trois entrées seront donc évaluées : </w:t>
            </w:r>
          </w:p>
          <w:p w:rsidR="002A6DCB" w:rsidRPr="004D1D57" w:rsidRDefault="002E15D2" w:rsidP="003D3533">
            <w:pPr>
              <w:jc w:val="both"/>
              <w:rPr>
                <w:rFonts w:ascii="Arial Narrow" w:hAnsi="Arial Narrow"/>
                <w:noProof/>
              </w:rPr>
            </w:pPr>
            <w:r>
              <w:rPr>
                <w:rFonts w:ascii="Arial Narrow" w:hAnsi="Arial Narrow"/>
                <w:noProof/>
              </w:rPr>
              <w:t xml:space="preserve">- </w:t>
            </w:r>
            <w:r w:rsidR="002A6DCB" w:rsidRPr="004D1D57">
              <w:rPr>
                <w:rFonts w:ascii="Arial Narrow" w:hAnsi="Arial Narrow"/>
                <w:noProof/>
              </w:rPr>
              <w:t>amélioration du climat scolaire : mesure du bien être, absentéisme, retards… via le questionnaire de la cellule climat scolaire de l'académie de Besançon.</w:t>
            </w:r>
          </w:p>
          <w:p w:rsidR="002A6DCB" w:rsidRPr="004D1D57" w:rsidRDefault="002E15D2" w:rsidP="003D3533">
            <w:pPr>
              <w:jc w:val="both"/>
              <w:rPr>
                <w:rFonts w:ascii="Arial Narrow" w:hAnsi="Arial Narrow"/>
                <w:noProof/>
              </w:rPr>
            </w:pPr>
            <w:r>
              <w:rPr>
                <w:rFonts w:ascii="Arial Narrow" w:hAnsi="Arial Narrow"/>
                <w:noProof/>
              </w:rPr>
              <w:t xml:space="preserve">- </w:t>
            </w:r>
            <w:r w:rsidR="002A6DCB" w:rsidRPr="004D1D57">
              <w:rPr>
                <w:rFonts w:ascii="Arial Narrow" w:hAnsi="Arial Narrow"/>
                <w:noProof/>
              </w:rPr>
              <w:t>évaluation des changements de posture de l’équipe enseignante.</w:t>
            </w:r>
          </w:p>
          <w:p w:rsidR="002A6DCB" w:rsidRDefault="002E15D2" w:rsidP="003D3533">
            <w:pPr>
              <w:jc w:val="both"/>
              <w:rPr>
                <w:rFonts w:ascii="Arial Narrow" w:hAnsi="Arial Narrow"/>
                <w:noProof/>
              </w:rPr>
            </w:pPr>
            <w:r>
              <w:rPr>
                <w:rFonts w:ascii="Arial Narrow" w:hAnsi="Arial Narrow"/>
                <w:noProof/>
              </w:rPr>
              <w:t xml:space="preserve">- </w:t>
            </w:r>
            <w:r w:rsidR="002A6DCB" w:rsidRPr="004D1D57">
              <w:rPr>
                <w:rFonts w:ascii="Arial Narrow" w:hAnsi="Arial Narrow"/>
                <w:noProof/>
              </w:rPr>
              <w:t>analyse dans la durée des résultats des élèves.</w:t>
            </w:r>
          </w:p>
          <w:p w:rsidR="002A6DCB" w:rsidRPr="00323C48" w:rsidRDefault="002A6DCB" w:rsidP="003D3533">
            <w:pPr>
              <w:jc w:val="both"/>
              <w:rPr>
                <w:rFonts w:ascii="Arial Narrow" w:hAnsi="Arial Narrow"/>
                <w:noProof/>
                <w:sz w:val="10"/>
                <w:szCs w:val="10"/>
              </w:rPr>
            </w:pPr>
          </w:p>
          <w:p w:rsidR="002A6DCB" w:rsidRPr="00073B9C" w:rsidRDefault="002A6DCB" w:rsidP="003D3533">
            <w:pPr>
              <w:spacing w:after="60"/>
              <w:rPr>
                <w:rFonts w:ascii="Arial Narrow" w:hAnsi="Arial Narrow"/>
                <w:i/>
              </w:rPr>
            </w:pPr>
          </w:p>
        </w:tc>
      </w:tr>
      <w:tr w:rsidR="002A6DCB" w:rsidRPr="00B53959" w:rsidTr="003D3533">
        <w:tc>
          <w:tcPr>
            <w:tcW w:w="9288" w:type="dxa"/>
            <w:gridSpan w:val="2"/>
            <w:tcBorders>
              <w:top w:val="single" w:sz="4" w:space="0" w:color="auto"/>
              <w:bottom w:val="single" w:sz="4" w:space="0" w:color="auto"/>
            </w:tcBorders>
            <w:shd w:val="clear" w:color="auto" w:fill="B8CCE4" w:themeFill="accent1" w:themeFillTint="66"/>
          </w:tcPr>
          <w:p w:rsidR="002A6DCB" w:rsidRDefault="002A6DCB" w:rsidP="003D3533">
            <w:pPr>
              <w:spacing w:after="60"/>
              <w:jc w:val="both"/>
              <w:rPr>
                <w:rFonts w:ascii="Arial Narrow" w:hAnsi="Arial Narrow"/>
                <w:b/>
              </w:rPr>
            </w:pPr>
            <w:r>
              <w:rPr>
                <w:rFonts w:ascii="Arial Narrow" w:hAnsi="Arial Narrow"/>
                <w:b/>
              </w:rPr>
              <w:lastRenderedPageBreak/>
              <w:t>Responsables de l’évaluation :</w:t>
            </w:r>
          </w:p>
          <w:p w:rsidR="002A6DCB" w:rsidRDefault="002A6DCB" w:rsidP="003D3533">
            <w:pPr>
              <w:jc w:val="both"/>
              <w:rPr>
                <w:rFonts w:ascii="Arial Narrow" w:hAnsi="Arial Narrow"/>
              </w:rPr>
            </w:pPr>
            <w:r w:rsidRPr="004D1D57">
              <w:rPr>
                <w:rFonts w:ascii="Arial Narrow" w:hAnsi="Arial Narrow"/>
                <w:noProof/>
              </w:rPr>
              <w:t>L'expérimentation doit faire l’objet d’une co-évaluation des acteurs internes, via le groupe de pilotage et d’une évaluation externe via la PARDIE.</w:t>
            </w:r>
          </w:p>
          <w:p w:rsidR="002A6DCB" w:rsidRPr="00323C48" w:rsidRDefault="002A6DCB" w:rsidP="003D3533">
            <w:pPr>
              <w:jc w:val="both"/>
              <w:rPr>
                <w:rFonts w:ascii="Arial Narrow" w:hAnsi="Arial Narrow"/>
                <w:noProof/>
                <w:sz w:val="10"/>
                <w:szCs w:val="10"/>
              </w:rPr>
            </w:pPr>
          </w:p>
          <w:p w:rsidR="002A6DCB" w:rsidRDefault="002A6DCB" w:rsidP="003D3533">
            <w:pPr>
              <w:spacing w:after="60"/>
              <w:rPr>
                <w:rFonts w:ascii="Arial Narrow" w:hAnsi="Arial Narrow"/>
                <w:b/>
              </w:rPr>
            </w:pPr>
          </w:p>
        </w:tc>
      </w:tr>
      <w:tr w:rsidR="002A6DCB" w:rsidRPr="00B53959" w:rsidTr="003D3533">
        <w:tc>
          <w:tcPr>
            <w:tcW w:w="9288" w:type="dxa"/>
            <w:gridSpan w:val="2"/>
            <w:tcBorders>
              <w:top w:val="single" w:sz="4" w:space="0" w:color="auto"/>
              <w:bottom w:val="single" w:sz="4" w:space="0" w:color="auto"/>
            </w:tcBorders>
            <w:shd w:val="clear" w:color="auto" w:fill="B8CCE4" w:themeFill="accent1" w:themeFillTint="66"/>
          </w:tcPr>
          <w:p w:rsidR="002A6DCB" w:rsidRDefault="002A6DCB" w:rsidP="003D3533">
            <w:pPr>
              <w:spacing w:after="60"/>
              <w:jc w:val="both"/>
              <w:rPr>
                <w:rFonts w:ascii="Arial Narrow" w:hAnsi="Arial Narrow"/>
                <w:b/>
              </w:rPr>
            </w:pPr>
            <w:r>
              <w:rPr>
                <w:rFonts w:ascii="Arial Narrow" w:hAnsi="Arial Narrow"/>
                <w:b/>
              </w:rPr>
              <w:t>Résultats année précédente :</w:t>
            </w:r>
          </w:p>
          <w:p w:rsidR="002A6DCB" w:rsidRPr="004D1D57" w:rsidRDefault="002A6DCB" w:rsidP="003D3533">
            <w:pPr>
              <w:pStyle w:val="Paragraphedeliste"/>
              <w:jc w:val="both"/>
              <w:rPr>
                <w:rFonts w:ascii="Arial Narrow" w:hAnsi="Arial Narrow"/>
                <w:noProof/>
              </w:rPr>
            </w:pPr>
            <w:r w:rsidRPr="004D1D57">
              <w:rPr>
                <w:rFonts w:ascii="Arial Narrow" w:hAnsi="Arial Narrow"/>
                <w:noProof/>
              </w:rPr>
              <w:t xml:space="preserve">Impact sur les performances scolaires ET/OU Impact sur le comportement et le bien-être ET/OU Impact sur les compétences pédagogiques. </w:t>
            </w:r>
          </w:p>
          <w:p w:rsidR="002A6DCB" w:rsidRPr="004D1D57" w:rsidRDefault="002A6DCB" w:rsidP="003D3533">
            <w:pPr>
              <w:pStyle w:val="Paragraphedeliste"/>
              <w:jc w:val="both"/>
              <w:rPr>
                <w:rFonts w:ascii="Arial Narrow" w:hAnsi="Arial Narrow"/>
                <w:noProof/>
              </w:rPr>
            </w:pPr>
            <w:r w:rsidRPr="004D1D57">
              <w:rPr>
                <w:rFonts w:ascii="Arial Narrow" w:hAnsi="Arial Narrow"/>
                <w:noProof/>
              </w:rPr>
              <w:t xml:space="preserve">Deux volets peuvent d’ores et déjà faire l’objet d’une mesure qualitative. Le climat scolaire pensé dans une approche systémique permet d’analyser une progression dans les relations collaboratives entre l’ensemble des acteurs dans une logique inter-degrés. Les stratégies d’équipes, la prévention de la violence, les pratiques partenariales ou les logiques de coéducation se trouve renforcées. </w:t>
            </w:r>
          </w:p>
          <w:p w:rsidR="002A6DCB" w:rsidRPr="004D1D57" w:rsidRDefault="002A6DCB" w:rsidP="003D3533">
            <w:pPr>
              <w:pStyle w:val="Paragraphedeliste"/>
              <w:jc w:val="both"/>
              <w:rPr>
                <w:rFonts w:ascii="Arial Narrow" w:hAnsi="Arial Narrow"/>
                <w:noProof/>
              </w:rPr>
            </w:pPr>
            <w:r w:rsidRPr="004D1D57">
              <w:rPr>
                <w:rFonts w:ascii="Arial Narrow" w:hAnsi="Arial Narrow"/>
                <w:noProof/>
              </w:rPr>
              <w:t>Par ailleurs, l'expérimentation a permis de travailler plus étroitement la question de la professionnalité des enseignants, en dépassant les actions en direction des élèves, mais bien en pensant les actions de formations partagées.</w:t>
            </w:r>
          </w:p>
          <w:p w:rsidR="002A6DCB" w:rsidRDefault="002A6DCB" w:rsidP="003D3533">
            <w:pPr>
              <w:pStyle w:val="Paragraphedeliste"/>
              <w:ind w:left="0"/>
              <w:jc w:val="both"/>
              <w:rPr>
                <w:rFonts w:ascii="Arial Narrow" w:hAnsi="Arial Narrow"/>
              </w:rPr>
            </w:pPr>
            <w:r w:rsidRPr="004D1D57">
              <w:rPr>
                <w:rFonts w:ascii="Arial Narrow" w:hAnsi="Arial Narrow"/>
                <w:noProof/>
              </w:rPr>
              <w:t>Les résultats quantitatifs des performances des élèves ne sont pas encore évalués et semblent difficilement évaluable en l’absence d’un protocole de recherche clairement établi.</w:t>
            </w:r>
          </w:p>
          <w:p w:rsidR="002A6DCB" w:rsidRPr="00323C48" w:rsidRDefault="002A6DCB" w:rsidP="003D3533">
            <w:pPr>
              <w:jc w:val="both"/>
              <w:rPr>
                <w:rFonts w:ascii="Arial Narrow" w:hAnsi="Arial Narrow"/>
                <w:noProof/>
                <w:sz w:val="10"/>
                <w:szCs w:val="10"/>
              </w:rPr>
            </w:pPr>
          </w:p>
          <w:p w:rsidR="002A6DCB" w:rsidRDefault="002A6DCB" w:rsidP="003D3533">
            <w:pPr>
              <w:pStyle w:val="Paragraphedeliste"/>
              <w:ind w:left="0"/>
              <w:rPr>
                <w:rFonts w:ascii="Arial Narrow" w:hAnsi="Arial Narrow"/>
                <w:b/>
              </w:rPr>
            </w:pPr>
          </w:p>
        </w:tc>
      </w:tr>
      <w:tr w:rsidR="002A6DCB" w:rsidRPr="00B53959" w:rsidTr="003D3533">
        <w:tc>
          <w:tcPr>
            <w:tcW w:w="9288" w:type="dxa"/>
            <w:gridSpan w:val="2"/>
            <w:tcBorders>
              <w:top w:val="single" w:sz="4" w:space="0" w:color="auto"/>
              <w:bottom w:val="single" w:sz="4" w:space="0" w:color="auto"/>
            </w:tcBorders>
            <w:shd w:val="clear" w:color="auto" w:fill="B8CCE4" w:themeFill="accent1" w:themeFillTint="66"/>
          </w:tcPr>
          <w:p w:rsidR="002A6DCB" w:rsidRDefault="002A6DCB" w:rsidP="003D3533">
            <w:pPr>
              <w:spacing w:after="60"/>
              <w:jc w:val="both"/>
              <w:rPr>
                <w:rFonts w:ascii="Arial Narrow" w:hAnsi="Arial Narrow"/>
                <w:b/>
              </w:rPr>
            </w:pPr>
            <w:r>
              <w:rPr>
                <w:rFonts w:ascii="Arial Narrow" w:hAnsi="Arial Narrow"/>
                <w:b/>
              </w:rPr>
              <w:t>Actions prévues à l’issue de l’expérimentation :</w:t>
            </w:r>
          </w:p>
          <w:p w:rsidR="002A6DCB" w:rsidRDefault="002A6DCB" w:rsidP="003D3533">
            <w:pPr>
              <w:jc w:val="both"/>
              <w:rPr>
                <w:rFonts w:ascii="Arial Narrow" w:hAnsi="Arial Narrow"/>
              </w:rPr>
            </w:pPr>
            <w:r w:rsidRPr="004D1D57">
              <w:rPr>
                <w:rFonts w:ascii="Arial Narrow" w:hAnsi="Arial Narrow"/>
                <w:noProof/>
              </w:rPr>
              <w:t>L’expérimentation est vouée à s'inscrire dans le temps, et penser une école de la scolarité obligatoire, même en l’absence de cadrage législatif plus précis sur les écoles du socle ou des savoirs fondamentaux.</w:t>
            </w:r>
          </w:p>
          <w:p w:rsidR="002A6DCB" w:rsidRPr="00323C48" w:rsidRDefault="002A6DCB" w:rsidP="003D3533">
            <w:pPr>
              <w:jc w:val="both"/>
              <w:rPr>
                <w:rFonts w:ascii="Arial Narrow" w:hAnsi="Arial Narrow"/>
                <w:noProof/>
                <w:sz w:val="10"/>
                <w:szCs w:val="10"/>
              </w:rPr>
            </w:pPr>
          </w:p>
          <w:p w:rsidR="002A6DCB" w:rsidRDefault="002A6DCB" w:rsidP="003D3533">
            <w:pPr>
              <w:spacing w:after="60"/>
              <w:rPr>
                <w:rFonts w:ascii="Arial Narrow" w:hAnsi="Arial Narrow"/>
                <w:b/>
              </w:rPr>
            </w:pPr>
          </w:p>
        </w:tc>
      </w:tr>
      <w:tr w:rsidR="002A6DCB"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2A6DCB" w:rsidRPr="001D1E3E" w:rsidRDefault="002A6DCB" w:rsidP="003D3533">
            <w:pPr>
              <w:tabs>
                <w:tab w:val="left" w:pos="3969"/>
              </w:tabs>
              <w:spacing w:after="60"/>
              <w:ind w:right="1259"/>
              <w:rPr>
                <w:rFonts w:ascii="Arial Narrow" w:hAnsi="Arial Narrow"/>
                <w:b/>
              </w:rPr>
            </w:pPr>
          </w:p>
          <w:p w:rsidR="002A6DCB" w:rsidRPr="001D1E3E" w:rsidRDefault="002A6DCB" w:rsidP="003D3533">
            <w:pPr>
              <w:tabs>
                <w:tab w:val="left" w:pos="3969"/>
              </w:tabs>
              <w:spacing w:after="120"/>
              <w:ind w:right="1259"/>
              <w:rPr>
                <w:rFonts w:ascii="Arial Narrow" w:hAnsi="Arial Narrow"/>
                <w:b/>
              </w:rPr>
            </w:pPr>
            <w:r w:rsidRPr="001D1E3E">
              <w:rPr>
                <w:rFonts w:ascii="Arial Narrow" w:hAnsi="Arial Narrow"/>
                <w:b/>
              </w:rPr>
              <w:t>Public(s) concerné(s) :</w:t>
            </w:r>
          </w:p>
          <w:p w:rsidR="002A6DCB" w:rsidRPr="001D1E3E" w:rsidRDefault="002A6DCB" w:rsidP="003D3533">
            <w:pPr>
              <w:tabs>
                <w:tab w:val="left" w:pos="3969"/>
              </w:tabs>
              <w:ind w:right="1259"/>
              <w:rPr>
                <w:rFonts w:ascii="Arial Narrow" w:hAnsi="Arial Narrow"/>
              </w:rPr>
            </w:pPr>
            <w:r w:rsidRPr="004D1D57">
              <w:rPr>
                <w:rFonts w:ascii="Arial Narrow" w:hAnsi="Arial Narrow"/>
                <w:noProof/>
              </w:rPr>
              <w:t>Élèves</w:t>
            </w:r>
          </w:p>
          <w:p w:rsidR="002A6DCB" w:rsidRPr="00E97E97" w:rsidRDefault="002A6DCB" w:rsidP="003D3533">
            <w:pPr>
              <w:tabs>
                <w:tab w:val="left" w:pos="3969"/>
              </w:tabs>
              <w:ind w:right="1259"/>
              <w:rPr>
                <w:rFonts w:ascii="Arial Narrow" w:hAnsi="Arial Narrow"/>
              </w:rPr>
            </w:pPr>
            <w:r w:rsidRPr="004D1D57">
              <w:rPr>
                <w:rFonts w:ascii="Arial Narrow" w:hAnsi="Arial Narrow"/>
                <w:noProof/>
              </w:rPr>
              <w:t>Personnels de l’Éducation nationale</w:t>
            </w:r>
          </w:p>
          <w:p w:rsidR="002A6DCB" w:rsidRPr="00E97E97" w:rsidRDefault="002A6DCB"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2A6DCB" w:rsidRDefault="002A6DCB" w:rsidP="003D3533">
            <w:pPr>
              <w:tabs>
                <w:tab w:val="left" w:pos="3969"/>
              </w:tabs>
              <w:ind w:right="1259"/>
              <w:rPr>
                <w:rFonts w:ascii="Arial Narrow" w:hAnsi="Arial Narrow"/>
                <w:b/>
              </w:rPr>
            </w:pPr>
          </w:p>
          <w:p w:rsidR="002A6DCB" w:rsidRDefault="002A6DCB" w:rsidP="003D3533">
            <w:pPr>
              <w:tabs>
                <w:tab w:val="left" w:pos="3969"/>
              </w:tabs>
              <w:spacing w:after="60"/>
              <w:ind w:right="1259"/>
              <w:rPr>
                <w:rFonts w:ascii="Arial Narrow" w:hAnsi="Arial Narrow"/>
                <w:b/>
              </w:rPr>
            </w:pPr>
            <w:r>
              <w:rPr>
                <w:rFonts w:ascii="Arial Narrow" w:hAnsi="Arial Narrow"/>
                <w:b/>
              </w:rPr>
              <w:t>Secteur(s) d’enseignement concerné(s) :</w:t>
            </w:r>
          </w:p>
          <w:p w:rsidR="002A6DCB" w:rsidRPr="00301529" w:rsidRDefault="002A6DCB" w:rsidP="003D3533">
            <w:pPr>
              <w:rPr>
                <w:rFonts w:ascii="Arial Narrow" w:hAnsi="Arial Narrow"/>
                <w:lang w:val="en-US"/>
              </w:rPr>
            </w:pPr>
            <w:r w:rsidRPr="00301529">
              <w:rPr>
                <w:rFonts w:ascii="Arial Narrow" w:hAnsi="Arial Narrow"/>
                <w:noProof/>
                <w:lang w:val="en-US"/>
              </w:rPr>
              <w:t>Public</w:t>
            </w:r>
          </w:p>
          <w:p w:rsidR="002A6DCB" w:rsidRPr="00301529" w:rsidRDefault="002A6DCB" w:rsidP="003D3533">
            <w:pPr>
              <w:rPr>
                <w:rFonts w:ascii="Arial Narrow" w:hAnsi="Arial Narrow"/>
                <w:b/>
                <w:lang w:val="en-US"/>
              </w:rPr>
            </w:pPr>
          </w:p>
          <w:p w:rsidR="002A6DCB" w:rsidRPr="00301529" w:rsidRDefault="002A6DCB"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2A6DCB" w:rsidRPr="00E97E97" w:rsidRDefault="002A6DCB" w:rsidP="003D3533">
            <w:pPr>
              <w:rPr>
                <w:rFonts w:ascii="Arial Narrow" w:hAnsi="Arial Narrow"/>
              </w:rPr>
            </w:pPr>
            <w:r w:rsidRPr="004D1D57">
              <w:rPr>
                <w:rFonts w:ascii="Arial Narrow" w:hAnsi="Arial Narrow"/>
                <w:noProof/>
              </w:rPr>
              <w:t>Cycle 1</w:t>
            </w:r>
          </w:p>
          <w:p w:rsidR="002A6DCB" w:rsidRPr="00E97E97" w:rsidRDefault="002A6DCB" w:rsidP="003D3533">
            <w:pPr>
              <w:rPr>
                <w:rFonts w:ascii="Arial Narrow" w:hAnsi="Arial Narrow"/>
              </w:rPr>
            </w:pPr>
            <w:r w:rsidRPr="004D1D57">
              <w:rPr>
                <w:rFonts w:ascii="Arial Narrow" w:hAnsi="Arial Narrow"/>
                <w:noProof/>
              </w:rPr>
              <w:t>Cycle 2</w:t>
            </w:r>
          </w:p>
          <w:p w:rsidR="002A6DCB" w:rsidRPr="00E97E97" w:rsidRDefault="002A6DCB" w:rsidP="003D3533">
            <w:pPr>
              <w:rPr>
                <w:rFonts w:ascii="Arial Narrow" w:hAnsi="Arial Narrow"/>
              </w:rPr>
            </w:pPr>
            <w:r w:rsidRPr="004D1D57">
              <w:rPr>
                <w:rFonts w:ascii="Arial Narrow" w:hAnsi="Arial Narrow"/>
                <w:noProof/>
              </w:rPr>
              <w:t>Cycle 3</w:t>
            </w:r>
          </w:p>
          <w:p w:rsidR="002A6DCB" w:rsidRPr="00E97E97" w:rsidRDefault="002A6DCB" w:rsidP="003D3533">
            <w:pPr>
              <w:rPr>
                <w:rFonts w:ascii="Arial Narrow" w:hAnsi="Arial Narrow"/>
              </w:rPr>
            </w:pPr>
            <w:r w:rsidRPr="004D1D57">
              <w:rPr>
                <w:rFonts w:ascii="Arial Narrow" w:hAnsi="Arial Narrow"/>
                <w:noProof/>
              </w:rPr>
              <w:t>Cycle 4</w:t>
            </w:r>
          </w:p>
          <w:p w:rsidR="002A6DCB" w:rsidRPr="00301529" w:rsidRDefault="002A6DCB" w:rsidP="003D3533">
            <w:pPr>
              <w:rPr>
                <w:rFonts w:ascii="Arial Narrow" w:hAnsi="Arial Narrow"/>
              </w:rPr>
            </w:pPr>
            <w:r w:rsidRPr="004D1D57">
              <w:rPr>
                <w:rFonts w:ascii="Arial Narrow" w:hAnsi="Arial Narrow"/>
                <w:noProof/>
              </w:rPr>
              <w:t>Cycle 4</w:t>
            </w:r>
          </w:p>
          <w:p w:rsidR="002A6DCB" w:rsidRPr="00301529" w:rsidRDefault="002A6DCB"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2A6DCB" w:rsidRPr="00A4092D" w:rsidRDefault="002A6DCB" w:rsidP="003D3533">
            <w:pPr>
              <w:spacing w:after="60"/>
              <w:rPr>
                <w:rFonts w:ascii="Arial Narrow" w:hAnsi="Arial Narrow"/>
                <w:b/>
              </w:rPr>
            </w:pPr>
          </w:p>
          <w:p w:rsidR="002A6DCB" w:rsidRPr="00970CF4" w:rsidRDefault="002A6DCB" w:rsidP="003D3533">
            <w:pPr>
              <w:spacing w:after="60"/>
              <w:rPr>
                <w:rFonts w:ascii="Arial Narrow" w:hAnsi="Arial Narrow"/>
                <w:b/>
              </w:rPr>
            </w:pPr>
            <w:r w:rsidRPr="00970CF4">
              <w:rPr>
                <w:rFonts w:ascii="Arial Narrow" w:hAnsi="Arial Narrow"/>
                <w:b/>
              </w:rPr>
              <w:t>Nombre concerné :</w:t>
            </w:r>
          </w:p>
          <w:p w:rsidR="002A6DCB" w:rsidRDefault="002A6DCB" w:rsidP="003D3533">
            <w:pPr>
              <w:rPr>
                <w:rFonts w:ascii="Arial Narrow" w:hAnsi="Arial Narrow"/>
              </w:rPr>
            </w:pPr>
            <w:r>
              <w:rPr>
                <w:rFonts w:ascii="Arial Narrow" w:hAnsi="Arial Narrow"/>
              </w:rPr>
              <w:t xml:space="preserve">d’élèves : </w:t>
            </w:r>
            <w:r w:rsidRPr="004D1D57">
              <w:rPr>
                <w:rFonts w:ascii="Arial Narrow" w:hAnsi="Arial Narrow"/>
                <w:noProof/>
              </w:rPr>
              <w:t>492</w:t>
            </w:r>
          </w:p>
          <w:p w:rsidR="002A6DCB" w:rsidRPr="00070BD1" w:rsidRDefault="002A6DCB"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31</w:t>
            </w:r>
          </w:p>
          <w:p w:rsidR="002A6DCB" w:rsidRDefault="002A6DCB"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2A6DCB" w:rsidRPr="00970CF4" w:rsidRDefault="002A6DCB" w:rsidP="003D3533">
            <w:pPr>
              <w:rPr>
                <w:rFonts w:ascii="Arial Narrow" w:hAnsi="Arial Narrow"/>
              </w:rPr>
            </w:pPr>
            <w:r>
              <w:rPr>
                <w:rFonts w:ascii="Arial Narrow" w:hAnsi="Arial Narrow"/>
              </w:rPr>
              <w:t xml:space="preserve">d’écoles : </w:t>
            </w:r>
            <w:r w:rsidRPr="004D1D57">
              <w:rPr>
                <w:rFonts w:ascii="Arial Narrow" w:hAnsi="Arial Narrow"/>
                <w:noProof/>
              </w:rPr>
              <w:t>1</w:t>
            </w:r>
          </w:p>
          <w:p w:rsidR="002A6DCB" w:rsidRPr="00970CF4" w:rsidRDefault="002A6DCB"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2A6DCB" w:rsidRPr="00970CF4" w:rsidRDefault="002A6DCB" w:rsidP="003D3533">
            <w:pPr>
              <w:rPr>
                <w:rFonts w:ascii="Arial Narrow" w:hAnsi="Arial Narrow"/>
              </w:rPr>
            </w:pPr>
            <w:r>
              <w:rPr>
                <w:rFonts w:ascii="Arial Narrow" w:hAnsi="Arial Narrow"/>
              </w:rPr>
              <w:t xml:space="preserve">de lycées généraux et technologiques : </w:t>
            </w:r>
          </w:p>
          <w:p w:rsidR="002A6DCB" w:rsidRDefault="002A6DCB" w:rsidP="003D3533">
            <w:pPr>
              <w:rPr>
                <w:rFonts w:ascii="Arial Narrow" w:hAnsi="Arial Narrow"/>
              </w:rPr>
            </w:pPr>
            <w:r>
              <w:rPr>
                <w:rFonts w:ascii="Arial Narrow" w:hAnsi="Arial Narrow"/>
              </w:rPr>
              <w:t xml:space="preserve">de lycées polyvalents : </w:t>
            </w:r>
          </w:p>
          <w:p w:rsidR="002A6DCB" w:rsidRDefault="002A6DCB" w:rsidP="003D3533">
            <w:pPr>
              <w:rPr>
                <w:rFonts w:ascii="Arial Narrow" w:hAnsi="Arial Narrow"/>
              </w:rPr>
            </w:pPr>
            <w:r>
              <w:rPr>
                <w:rFonts w:ascii="Arial Narrow" w:hAnsi="Arial Narrow"/>
              </w:rPr>
              <w:t xml:space="preserve">de lycées professionnels : </w:t>
            </w:r>
          </w:p>
          <w:p w:rsidR="002A6DCB" w:rsidRPr="008C3568" w:rsidRDefault="002A6DCB" w:rsidP="003D3533">
            <w:pPr>
              <w:rPr>
                <w:rFonts w:ascii="Arial Narrow" w:hAnsi="Arial Narrow"/>
                <w:sz w:val="10"/>
                <w:szCs w:val="10"/>
              </w:rPr>
            </w:pPr>
          </w:p>
        </w:tc>
      </w:tr>
      <w:tr w:rsidR="002A6DCB" w:rsidRPr="00BC2080" w:rsidTr="003D3533">
        <w:trPr>
          <w:trHeight w:val="1182"/>
        </w:trPr>
        <w:tc>
          <w:tcPr>
            <w:tcW w:w="4928" w:type="dxa"/>
            <w:vMerge/>
            <w:tcBorders>
              <w:bottom w:val="single" w:sz="4" w:space="0" w:color="auto"/>
              <w:right w:val="single" w:sz="4" w:space="0" w:color="auto"/>
            </w:tcBorders>
            <w:shd w:val="clear" w:color="auto" w:fill="auto"/>
          </w:tcPr>
          <w:p w:rsidR="002A6DCB" w:rsidRPr="008C3568" w:rsidRDefault="002A6DCB"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2A6DCB" w:rsidRPr="004B6A69" w:rsidRDefault="002A6DCB" w:rsidP="003D3533">
            <w:pPr>
              <w:rPr>
                <w:rFonts w:ascii="Arial Narrow" w:hAnsi="Arial Narrow"/>
                <w:color w:val="FFFFFF" w:themeColor="background1"/>
              </w:rPr>
            </w:pPr>
          </w:p>
          <w:p w:rsidR="002A6DCB" w:rsidRPr="00C43B98" w:rsidRDefault="002A6DCB" w:rsidP="006D443D">
            <w:pPr>
              <w:rPr>
                <w:rFonts w:ascii="Arial Narrow" w:hAnsi="Arial Narrow"/>
                <w:color w:val="FFFFFF" w:themeColor="background1"/>
                <w:sz w:val="10"/>
                <w:szCs w:val="10"/>
              </w:rPr>
            </w:pPr>
          </w:p>
        </w:tc>
      </w:tr>
      <w:tr w:rsidR="002A6DCB"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2A6DCB" w:rsidRDefault="002A6DCB"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2A6DCB" w:rsidRPr="00F81949" w:rsidRDefault="002A6DCB" w:rsidP="003D3533">
            <w:pPr>
              <w:jc w:val="both"/>
              <w:rPr>
                <w:rFonts w:ascii="Arial Narrow" w:hAnsi="Arial Narrow"/>
              </w:rPr>
            </w:pPr>
          </w:p>
        </w:tc>
      </w:tr>
    </w:tbl>
    <w:p w:rsidR="002A6DCB" w:rsidRPr="00F81949" w:rsidRDefault="002A6DCB" w:rsidP="002A6DCB"/>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2A6DCB" w:rsidRPr="004C2BA9" w:rsidTr="003D3533">
        <w:tc>
          <w:tcPr>
            <w:tcW w:w="9288" w:type="dxa"/>
            <w:tcBorders>
              <w:top w:val="single" w:sz="4" w:space="0" w:color="auto"/>
              <w:bottom w:val="single" w:sz="4" w:space="0" w:color="auto"/>
            </w:tcBorders>
            <w:shd w:val="clear" w:color="auto" w:fill="B6DDE8" w:themeFill="accent5" w:themeFillTint="66"/>
          </w:tcPr>
          <w:p w:rsidR="002A6DCB" w:rsidRDefault="002A6DCB" w:rsidP="003D3533">
            <w:pPr>
              <w:spacing w:after="60"/>
              <w:jc w:val="both"/>
              <w:rPr>
                <w:rFonts w:ascii="Arial Narrow" w:hAnsi="Arial Narrow"/>
                <w:i/>
                <w:noProof/>
              </w:rPr>
            </w:pPr>
            <w:r>
              <w:rPr>
                <w:rFonts w:ascii="Arial Narrow" w:hAnsi="Arial Narrow"/>
                <w:b/>
              </w:rPr>
              <w:t xml:space="preserve">Objectifs de recherche : </w:t>
            </w:r>
          </w:p>
          <w:p w:rsidR="002A6DCB" w:rsidRPr="009C54AF" w:rsidRDefault="002A6DCB" w:rsidP="003D3533">
            <w:pPr>
              <w:jc w:val="both"/>
              <w:rPr>
                <w:rFonts w:ascii="Arial Narrow" w:hAnsi="Arial Narrow"/>
                <w:sz w:val="10"/>
                <w:szCs w:val="10"/>
              </w:rPr>
            </w:pPr>
          </w:p>
          <w:p w:rsidR="002A6DCB" w:rsidRPr="004C2BA9" w:rsidRDefault="002A6DCB" w:rsidP="003D3533">
            <w:pPr>
              <w:rPr>
                <w:rFonts w:ascii="Arial Narrow" w:hAnsi="Arial Narrow"/>
              </w:rPr>
            </w:pPr>
          </w:p>
        </w:tc>
      </w:tr>
      <w:tr w:rsidR="002A6DCB" w:rsidRPr="00B53959" w:rsidTr="003D3533">
        <w:tc>
          <w:tcPr>
            <w:tcW w:w="9288" w:type="dxa"/>
            <w:tcBorders>
              <w:bottom w:val="single" w:sz="4" w:space="0" w:color="auto"/>
            </w:tcBorders>
            <w:shd w:val="clear" w:color="auto" w:fill="B6DDE8" w:themeFill="accent5" w:themeFillTint="66"/>
          </w:tcPr>
          <w:p w:rsidR="002A6DCB" w:rsidRDefault="002A6DCB"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2A6DCB" w:rsidRPr="009C54AF" w:rsidRDefault="002A6DCB" w:rsidP="003D3533">
            <w:pPr>
              <w:jc w:val="both"/>
              <w:rPr>
                <w:rFonts w:ascii="Arial Narrow" w:hAnsi="Arial Narrow"/>
                <w:sz w:val="10"/>
                <w:szCs w:val="10"/>
              </w:rPr>
            </w:pPr>
          </w:p>
          <w:p w:rsidR="002A6DCB" w:rsidRPr="00B53959" w:rsidRDefault="002A6DCB" w:rsidP="003D3533">
            <w:pPr>
              <w:jc w:val="both"/>
              <w:rPr>
                <w:rFonts w:ascii="Arial Narrow" w:hAnsi="Arial Narrow"/>
              </w:rPr>
            </w:pPr>
          </w:p>
        </w:tc>
      </w:tr>
      <w:tr w:rsidR="002A6DCB" w:rsidRPr="004C2BA9" w:rsidTr="003D3533">
        <w:tc>
          <w:tcPr>
            <w:tcW w:w="9288" w:type="dxa"/>
            <w:tcBorders>
              <w:top w:val="single" w:sz="4" w:space="0" w:color="auto"/>
              <w:bottom w:val="single" w:sz="4" w:space="0" w:color="auto"/>
            </w:tcBorders>
            <w:shd w:val="clear" w:color="auto" w:fill="B6DDE8" w:themeFill="accent5" w:themeFillTint="66"/>
          </w:tcPr>
          <w:p w:rsidR="002A6DCB" w:rsidRPr="00B53959" w:rsidRDefault="002A6DCB"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2A6DCB" w:rsidRPr="009C54AF" w:rsidRDefault="002A6DCB" w:rsidP="003D3533">
            <w:pPr>
              <w:jc w:val="both"/>
              <w:rPr>
                <w:rFonts w:ascii="Arial Narrow" w:hAnsi="Arial Narrow"/>
                <w:sz w:val="10"/>
                <w:szCs w:val="10"/>
              </w:rPr>
            </w:pPr>
          </w:p>
          <w:p w:rsidR="002A6DCB" w:rsidRPr="004C2BA9" w:rsidRDefault="002A6DCB" w:rsidP="003D3533">
            <w:pPr>
              <w:rPr>
                <w:rFonts w:ascii="Arial Narrow" w:hAnsi="Arial Narrow"/>
              </w:rPr>
            </w:pPr>
          </w:p>
        </w:tc>
      </w:tr>
      <w:tr w:rsidR="002A6DCB" w:rsidRPr="004C2BA9" w:rsidTr="003D3533">
        <w:tc>
          <w:tcPr>
            <w:tcW w:w="9288" w:type="dxa"/>
            <w:tcBorders>
              <w:top w:val="single" w:sz="4" w:space="0" w:color="auto"/>
              <w:bottom w:val="single" w:sz="4" w:space="0" w:color="auto"/>
            </w:tcBorders>
            <w:shd w:val="clear" w:color="auto" w:fill="B6DDE8" w:themeFill="accent5" w:themeFillTint="66"/>
          </w:tcPr>
          <w:p w:rsidR="002A6DCB" w:rsidRPr="00B53959" w:rsidRDefault="002A6DCB" w:rsidP="003D3533">
            <w:pPr>
              <w:spacing w:after="60"/>
              <w:jc w:val="both"/>
              <w:rPr>
                <w:rFonts w:ascii="Arial Narrow" w:hAnsi="Arial Narrow"/>
                <w:b/>
              </w:rPr>
            </w:pPr>
            <w:r>
              <w:rPr>
                <w:rFonts w:ascii="Arial Narrow" w:hAnsi="Arial Narrow"/>
                <w:b/>
              </w:rPr>
              <w:t xml:space="preserve">Modalités de valorisation de la recherche : </w:t>
            </w:r>
          </w:p>
          <w:p w:rsidR="002A6DCB" w:rsidRPr="009C54AF" w:rsidRDefault="002A6DCB" w:rsidP="003D3533">
            <w:pPr>
              <w:jc w:val="both"/>
              <w:rPr>
                <w:rFonts w:ascii="Arial Narrow" w:hAnsi="Arial Narrow"/>
                <w:sz w:val="10"/>
                <w:szCs w:val="10"/>
              </w:rPr>
            </w:pPr>
          </w:p>
          <w:p w:rsidR="002A6DCB" w:rsidRPr="004C2BA9" w:rsidRDefault="002A6DCB"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DCB"/>
    <w:rsid w:val="000D4939"/>
    <w:rsid w:val="002A6DCB"/>
    <w:rsid w:val="002E15D2"/>
    <w:rsid w:val="00353EEF"/>
    <w:rsid w:val="006D443D"/>
    <w:rsid w:val="00844B84"/>
    <w:rsid w:val="009077C0"/>
    <w:rsid w:val="00942A30"/>
    <w:rsid w:val="00B40CE1"/>
    <w:rsid w:val="00D649AF"/>
    <w:rsid w:val="00DF5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D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6DCB"/>
    <w:pPr>
      <w:ind w:left="720"/>
      <w:contextualSpacing/>
    </w:pPr>
  </w:style>
  <w:style w:type="table" w:customStyle="1" w:styleId="Grilledutableau1">
    <w:name w:val="Grille du tableau1"/>
    <w:basedOn w:val="TableauNormal"/>
    <w:next w:val="Grilledutableau"/>
    <w:uiPriority w:val="59"/>
    <w:rsid w:val="002A6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A6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D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6DCB"/>
    <w:pPr>
      <w:ind w:left="720"/>
      <w:contextualSpacing/>
    </w:pPr>
  </w:style>
  <w:style w:type="table" w:customStyle="1" w:styleId="Grilledutableau1">
    <w:name w:val="Grille du tableau1"/>
    <w:basedOn w:val="TableauNormal"/>
    <w:next w:val="Grilledutableau"/>
    <w:uiPriority w:val="59"/>
    <w:rsid w:val="002A6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A6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4475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2021-01-29T10:37:00Z</dcterms:created>
  <dcterms:modified xsi:type="dcterms:W3CDTF">2021-01-29T10:37:00Z</dcterms:modified>
</cp:coreProperties>
</file>