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EB" w:rsidRDefault="00CE5DEB" w:rsidP="00CE5DEB">
      <w:pPr>
        <w:ind w:right="-1"/>
        <w:jc w:val="right"/>
        <w:rPr>
          <w:rFonts w:ascii="Arial" w:hAnsi="Arial"/>
          <w:b/>
        </w:rPr>
      </w:pPr>
      <w:r>
        <w:rPr>
          <w:rFonts w:ascii="Arial" w:hAnsi="Arial"/>
          <w:b/>
          <w:noProof/>
          <w:color w:val="0070C0"/>
          <w:sz w:val="40"/>
          <w:szCs w:val="40"/>
        </w:rPr>
        <w:t>F</w:t>
      </w:r>
      <w:r>
        <w:rPr>
          <w:rFonts w:ascii="Arial" w:hAnsi="Arial"/>
          <w:b/>
          <w:noProof/>
        </w:rPr>
        <w:t>iche </w:t>
      </w:r>
      <w:r>
        <w:rPr>
          <w:rFonts w:ascii="Arial" w:hAnsi="Arial"/>
          <w:b/>
          <w:color w:val="0070C0"/>
          <w:sz w:val="40"/>
          <w:szCs w:val="40"/>
        </w:rPr>
        <w:t>6</w:t>
      </w:r>
    </w:p>
    <w:p w:rsidR="00CE5DEB" w:rsidRPr="00900693" w:rsidRDefault="00CE5DEB" w:rsidP="00CE5DEB">
      <w:pPr>
        <w:pStyle w:val="Titre1"/>
        <w:rPr>
          <w:sz w:val="32"/>
          <w:szCs w:val="32"/>
        </w:rPr>
      </w:pPr>
      <w:bookmarkStart w:id="0" w:name="_Toc436152306"/>
      <w:r>
        <w:rPr>
          <w:sz w:val="32"/>
          <w:szCs w:val="32"/>
        </w:rPr>
        <w:t>Annuaire de crise</w:t>
      </w:r>
      <w:r>
        <w:rPr>
          <w:rStyle w:val="Appelnotedebasdep"/>
          <w:sz w:val="32"/>
          <w:szCs w:val="32"/>
        </w:rPr>
        <w:footnoteReference w:id="1"/>
      </w:r>
      <w:bookmarkEnd w:id="0"/>
    </w:p>
    <w:p w:rsidR="00CE5DEB" w:rsidRPr="00F14E35" w:rsidRDefault="00CE5DEB" w:rsidP="00CE5DEB">
      <w:pPr>
        <w:rPr>
          <w:rFonts w:ascii="Arial" w:hAnsi="Arial"/>
          <w:sz w:val="18"/>
          <w:szCs w:val="18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E5DEB" w:rsidRPr="0097126F" w:rsidTr="00E200B7">
        <w:trPr>
          <w:trHeight w:val="627"/>
        </w:trPr>
        <w:tc>
          <w:tcPr>
            <w:tcW w:w="9639" w:type="dxa"/>
            <w:shd w:val="clear" w:color="auto" w:fill="D3DFEE"/>
            <w:vAlign w:val="center"/>
          </w:tcPr>
          <w:p w:rsidR="00CE5DEB" w:rsidRPr="00D1114B" w:rsidRDefault="00CE5DEB" w:rsidP="00E200B7">
            <w:pPr>
              <w:pStyle w:val="Titre1"/>
              <w:pBdr>
                <w:top w:val="none" w:sz="0" w:space="0" w:color="auto"/>
                <w:bottom w:val="none" w:sz="0" w:space="0" w:color="auto"/>
              </w:pBdr>
              <w:jc w:val="left"/>
              <w:rPr>
                <w:rFonts w:cs="Arial"/>
                <w:b w:val="0"/>
              </w:rPr>
            </w:pPr>
            <w:bookmarkStart w:id="1" w:name="_Toc421028283"/>
            <w:bookmarkStart w:id="2" w:name="_Toc422475479"/>
            <w:bookmarkStart w:id="3" w:name="_Toc436152307"/>
            <w:r>
              <w:rPr>
                <w:rFonts w:cs="Arial"/>
              </w:rPr>
              <w:t xml:space="preserve">École ou établissement </w:t>
            </w:r>
            <w:r w:rsidRPr="00D1114B">
              <w:rPr>
                <w:rFonts w:cs="Arial"/>
                <w:b w:val="0"/>
              </w:rPr>
              <w:t>……………………………………………….</w:t>
            </w:r>
            <w:bookmarkEnd w:id="1"/>
            <w:bookmarkEnd w:id="2"/>
            <w:bookmarkEnd w:id="3"/>
          </w:p>
        </w:tc>
      </w:tr>
      <w:tr w:rsidR="00CE5DEB" w:rsidRPr="0097126F" w:rsidTr="00E200B7">
        <w:trPr>
          <w:trHeight w:val="2120"/>
        </w:trPr>
        <w:tc>
          <w:tcPr>
            <w:tcW w:w="9639" w:type="dxa"/>
            <w:shd w:val="clear" w:color="auto" w:fill="auto"/>
            <w:vAlign w:val="center"/>
          </w:tcPr>
          <w:p w:rsidR="00CE5DEB" w:rsidRPr="00CA2016" w:rsidRDefault="00CE5DEB" w:rsidP="00E200B7">
            <w:pPr>
              <w:pStyle w:val="Corpsdetexte21"/>
              <w:spacing w:before="240"/>
              <w:rPr>
                <w:rFonts w:cs="Arial"/>
              </w:rPr>
            </w:pPr>
            <w:r w:rsidRPr="00CA2016">
              <w:rPr>
                <w:rFonts w:cs="Arial"/>
              </w:rPr>
              <w:t xml:space="preserve">LIGNE DIRECTE : ………………..…………....   (à communiquer aux autorités et aux secours)   </w:t>
            </w:r>
          </w:p>
          <w:p w:rsidR="00CE5DEB" w:rsidRPr="00CA2016" w:rsidRDefault="00CE5DEB" w:rsidP="00E200B7">
            <w:pPr>
              <w:pStyle w:val="Titre1"/>
              <w:pBdr>
                <w:top w:val="none" w:sz="0" w:space="0" w:color="auto"/>
                <w:bottom w:val="none" w:sz="0" w:space="0" w:color="auto"/>
              </w:pBdr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  <w:p w:rsidR="00CE5DEB" w:rsidRPr="00CA2016" w:rsidRDefault="00CE5DEB" w:rsidP="00E200B7">
            <w:pPr>
              <w:pStyle w:val="Titre1"/>
              <w:pBdr>
                <w:top w:val="none" w:sz="0" w:space="0" w:color="auto"/>
                <w:bottom w:val="none" w:sz="0" w:space="0" w:color="auto"/>
              </w:pBdr>
              <w:spacing w:after="120"/>
              <w:ind w:left="0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  <w:bookmarkStart w:id="4" w:name="_Toc421028284"/>
            <w:bookmarkStart w:id="5" w:name="_Toc422475480"/>
            <w:bookmarkStart w:id="6" w:name="_Toc436152308"/>
            <w:r w:rsidRPr="00CA2016">
              <w:rPr>
                <w:rFonts w:cs="Arial"/>
                <w:b w:val="0"/>
                <w:color w:val="auto"/>
                <w:sz w:val="20"/>
                <w:szCs w:val="20"/>
              </w:rPr>
              <w:t>ADRESSE : ………………………………………………………………..……………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………………….</w:t>
            </w:r>
            <w:r w:rsidRPr="00CA2016">
              <w:rPr>
                <w:rFonts w:cs="Arial"/>
                <w:b w:val="0"/>
                <w:color w:val="auto"/>
                <w:sz w:val="20"/>
                <w:szCs w:val="20"/>
              </w:rPr>
              <w:t>…………</w:t>
            </w:r>
            <w:bookmarkEnd w:id="4"/>
            <w:bookmarkEnd w:id="5"/>
            <w:bookmarkEnd w:id="6"/>
          </w:p>
          <w:p w:rsidR="00CE5DEB" w:rsidRPr="00CA2016" w:rsidRDefault="00CE5DEB" w:rsidP="00E200B7">
            <w:pPr>
              <w:rPr>
                <w:rFonts w:ascii="Arial" w:hAnsi="Arial" w:cs="Arial"/>
                <w:sz w:val="20"/>
              </w:rPr>
            </w:pPr>
            <w:r w:rsidRPr="00CA2016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…………………………………………………………………………………………………...…</w:t>
            </w:r>
            <w:r>
              <w:rPr>
                <w:rFonts w:ascii="Arial" w:hAnsi="Arial" w:cs="Arial"/>
                <w:sz w:val="20"/>
              </w:rPr>
              <w:t>…………………..</w:t>
            </w:r>
          </w:p>
          <w:p w:rsidR="00CE5DEB" w:rsidRPr="00CA2016" w:rsidRDefault="00CE5DEB" w:rsidP="00E200B7">
            <w:pPr>
              <w:pStyle w:val="Titre1"/>
              <w:pBdr>
                <w:top w:val="none" w:sz="0" w:space="0" w:color="auto"/>
                <w:bottom w:val="none" w:sz="0" w:space="0" w:color="auto"/>
              </w:pBdr>
              <w:spacing w:after="120"/>
              <w:ind w:left="0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  <w:p w:rsidR="00CE5DEB" w:rsidRPr="00CA2016" w:rsidRDefault="00CE5DEB" w:rsidP="00E200B7">
            <w:pPr>
              <w:pStyle w:val="Titre1"/>
              <w:pBdr>
                <w:top w:val="none" w:sz="0" w:space="0" w:color="auto"/>
                <w:bottom w:val="none" w:sz="0" w:space="0" w:color="auto"/>
              </w:pBdr>
              <w:spacing w:after="120"/>
              <w:ind w:left="0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  <w:bookmarkStart w:id="7" w:name="_Toc421028285"/>
            <w:bookmarkStart w:id="8" w:name="_Toc422475481"/>
            <w:bookmarkStart w:id="9" w:name="_Toc436152309"/>
            <w:r w:rsidRPr="00CA2016">
              <w:rPr>
                <w:rFonts w:cs="Arial"/>
                <w:b w:val="0"/>
                <w:color w:val="auto"/>
                <w:sz w:val="20"/>
                <w:szCs w:val="20"/>
              </w:rPr>
              <w:t>ACCES DES SECOURS : ……………………………………………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…………………</w:t>
            </w:r>
            <w:r w:rsidRPr="00CA2016">
              <w:rPr>
                <w:rFonts w:cs="Arial"/>
                <w:b w:val="0"/>
                <w:color w:val="auto"/>
                <w:sz w:val="20"/>
                <w:szCs w:val="20"/>
              </w:rPr>
              <w:t>…………………..………</w:t>
            </w:r>
            <w:bookmarkEnd w:id="7"/>
            <w:bookmarkEnd w:id="8"/>
            <w:bookmarkEnd w:id="9"/>
          </w:p>
          <w:p w:rsidR="00CE5DEB" w:rsidRPr="00CA2016" w:rsidRDefault="00CE5DEB" w:rsidP="00E200B7">
            <w:pPr>
              <w:rPr>
                <w:rFonts w:ascii="Arial" w:hAnsi="Arial" w:cs="Arial"/>
                <w:sz w:val="20"/>
              </w:rPr>
            </w:pPr>
            <w:r w:rsidRPr="00CA2016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…………………………………………………………………………………………………..</w:t>
            </w:r>
            <w:r>
              <w:rPr>
                <w:rFonts w:ascii="Arial" w:hAnsi="Arial" w:cs="Arial"/>
                <w:sz w:val="20"/>
              </w:rPr>
              <w:t>.........................</w:t>
            </w:r>
            <w:r w:rsidRPr="00CA2016">
              <w:rPr>
                <w:rFonts w:ascii="Arial" w:hAnsi="Arial" w:cs="Arial"/>
                <w:sz w:val="20"/>
              </w:rPr>
              <w:t>.…..</w:t>
            </w:r>
          </w:p>
          <w:p w:rsidR="00CE5DEB" w:rsidRPr="00CA2016" w:rsidRDefault="00CE5DEB" w:rsidP="00E200B7">
            <w:pPr>
              <w:pStyle w:val="Titre1"/>
              <w:pBdr>
                <w:top w:val="none" w:sz="0" w:space="0" w:color="auto"/>
                <w:bottom w:val="none" w:sz="0" w:space="0" w:color="auto"/>
              </w:pBdr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  <w:p w:rsidR="00CE5DEB" w:rsidRPr="00CA2016" w:rsidRDefault="00CE5DEB" w:rsidP="00E200B7">
            <w:pPr>
              <w:pStyle w:val="Titre1"/>
              <w:pBdr>
                <w:top w:val="none" w:sz="0" w:space="0" w:color="auto"/>
                <w:bottom w:val="none" w:sz="0" w:space="0" w:color="auto"/>
              </w:pBdr>
              <w:spacing w:after="120"/>
              <w:ind w:left="0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  <w:bookmarkStart w:id="10" w:name="_Toc421028286"/>
            <w:bookmarkStart w:id="11" w:name="_Toc422475482"/>
            <w:bookmarkStart w:id="12" w:name="_Toc436152310"/>
            <w:r w:rsidRPr="00CA2016">
              <w:rPr>
                <w:rFonts w:cs="Arial"/>
                <w:b w:val="0"/>
                <w:color w:val="auto"/>
                <w:sz w:val="20"/>
                <w:szCs w:val="20"/>
              </w:rPr>
              <w:t>CAUSES POSSIBLES DE SURACCIDENT</w:t>
            </w:r>
            <w:r w:rsidRPr="00CA2016">
              <w:rPr>
                <w:rStyle w:val="Appelnotedebasdep"/>
                <w:rFonts w:cs="Arial"/>
                <w:b w:val="0"/>
                <w:color w:val="auto"/>
                <w:sz w:val="20"/>
                <w:szCs w:val="20"/>
              </w:rPr>
              <w:footnoteReference w:id="2"/>
            </w:r>
            <w:r w:rsidRPr="00CA2016">
              <w:rPr>
                <w:rFonts w:cs="Arial"/>
                <w:b w:val="0"/>
                <w:color w:val="auto"/>
                <w:sz w:val="20"/>
                <w:szCs w:val="20"/>
              </w:rPr>
              <w:t> : ...………………………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………………..</w:t>
            </w:r>
            <w:r w:rsidRPr="00CA2016">
              <w:rPr>
                <w:rFonts w:cs="Arial"/>
                <w:b w:val="0"/>
                <w:color w:val="auto"/>
                <w:sz w:val="20"/>
                <w:szCs w:val="20"/>
              </w:rPr>
              <w:t>………………..………</w:t>
            </w:r>
            <w:bookmarkEnd w:id="10"/>
            <w:bookmarkEnd w:id="11"/>
            <w:bookmarkEnd w:id="12"/>
          </w:p>
          <w:p w:rsidR="00CE5DEB" w:rsidRPr="00CA2016" w:rsidRDefault="00CE5DEB" w:rsidP="00E200B7">
            <w:pPr>
              <w:rPr>
                <w:rFonts w:ascii="Arial" w:hAnsi="Arial" w:cs="Arial"/>
                <w:sz w:val="20"/>
              </w:rPr>
            </w:pPr>
            <w:r w:rsidRPr="00CA2016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t>…………………</w:t>
            </w:r>
            <w:r w:rsidRPr="00CA2016">
              <w:rPr>
                <w:rFonts w:ascii="Arial" w:hAnsi="Arial" w:cs="Arial"/>
                <w:sz w:val="20"/>
              </w:rPr>
              <w:t>...…..</w:t>
            </w:r>
          </w:p>
          <w:p w:rsidR="00CE5DEB" w:rsidRPr="00C2174E" w:rsidRDefault="00CE5DEB" w:rsidP="00E200B7">
            <w:pPr>
              <w:pStyle w:val="Paragraphedeliste"/>
              <w:numPr>
                <w:ilvl w:val="0"/>
                <w:numId w:val="0"/>
              </w:numPr>
              <w:ind w:left="720" w:hanging="360"/>
              <w:rPr>
                <w:b/>
                <w:sz w:val="16"/>
                <w:szCs w:val="16"/>
              </w:rPr>
            </w:pPr>
          </w:p>
        </w:tc>
      </w:tr>
    </w:tbl>
    <w:p w:rsidR="00CE5DEB" w:rsidRPr="00CA2016" w:rsidRDefault="00CE5DEB" w:rsidP="00CE5DEB">
      <w:pPr>
        <w:rPr>
          <w:sz w:val="16"/>
          <w:szCs w:val="16"/>
        </w:rPr>
      </w:pPr>
    </w:p>
    <w:tbl>
      <w:tblPr>
        <w:tblW w:w="9639" w:type="dxa"/>
        <w:tblInd w:w="392" w:type="dxa"/>
        <w:tblBorders>
          <w:top w:val="single" w:sz="8" w:space="0" w:color="4F81BD"/>
          <w:left w:val="single" w:sz="6" w:space="0" w:color="4F81BD"/>
          <w:bottom w:val="single" w:sz="8" w:space="0" w:color="4F81BD"/>
          <w:right w:val="single" w:sz="6" w:space="0" w:color="4F81BD"/>
          <w:insideH w:val="single" w:sz="6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CE5DEB" w:rsidRPr="0097126F" w:rsidTr="00E200B7">
        <w:trPr>
          <w:trHeight w:val="539"/>
        </w:trPr>
        <w:tc>
          <w:tcPr>
            <w:tcW w:w="3213" w:type="dxa"/>
            <w:shd w:val="clear" w:color="auto" w:fill="D3DFEE"/>
            <w:vAlign w:val="center"/>
          </w:tcPr>
          <w:p w:rsidR="00CE5DEB" w:rsidRPr="00D1114B" w:rsidRDefault="00CE5DEB" w:rsidP="00E200B7">
            <w:pPr>
              <w:pStyle w:val="Titre1"/>
              <w:pBdr>
                <w:top w:val="none" w:sz="0" w:space="0" w:color="auto"/>
                <w:bottom w:val="none" w:sz="0" w:space="0" w:color="auto"/>
              </w:pBdr>
              <w:jc w:val="left"/>
            </w:pPr>
            <w:bookmarkStart w:id="13" w:name="_Toc421028287"/>
            <w:bookmarkStart w:id="14" w:name="_Toc422475483"/>
            <w:bookmarkStart w:id="15" w:name="_Toc436152311"/>
            <w:r>
              <w:t>Services</w:t>
            </w:r>
            <w:bookmarkEnd w:id="13"/>
            <w:bookmarkEnd w:id="14"/>
            <w:bookmarkEnd w:id="15"/>
          </w:p>
        </w:tc>
        <w:tc>
          <w:tcPr>
            <w:tcW w:w="3213" w:type="dxa"/>
            <w:shd w:val="clear" w:color="auto" w:fill="D3DFEE"/>
            <w:vAlign w:val="center"/>
          </w:tcPr>
          <w:p w:rsidR="00CE5DEB" w:rsidRPr="00D1114B" w:rsidRDefault="00CE5DEB" w:rsidP="00E200B7">
            <w:pPr>
              <w:pStyle w:val="Titre1"/>
              <w:pBdr>
                <w:top w:val="none" w:sz="0" w:space="0" w:color="auto"/>
                <w:bottom w:val="none" w:sz="0" w:space="0" w:color="auto"/>
              </w:pBdr>
              <w:jc w:val="left"/>
            </w:pPr>
            <w:bookmarkStart w:id="16" w:name="_Toc421028288"/>
            <w:bookmarkStart w:id="17" w:name="_Toc422475484"/>
            <w:bookmarkStart w:id="18" w:name="_Toc436152312"/>
            <w:r>
              <w:rPr>
                <w:rFonts w:cs="Arial"/>
              </w:rPr>
              <w:t>Contacts</w:t>
            </w:r>
            <w:bookmarkEnd w:id="16"/>
            <w:bookmarkEnd w:id="17"/>
            <w:bookmarkEnd w:id="18"/>
          </w:p>
        </w:tc>
        <w:tc>
          <w:tcPr>
            <w:tcW w:w="3213" w:type="dxa"/>
            <w:shd w:val="clear" w:color="auto" w:fill="D3DFEE"/>
            <w:vAlign w:val="center"/>
          </w:tcPr>
          <w:p w:rsidR="00CE5DEB" w:rsidRPr="00D1114B" w:rsidRDefault="00CE5DEB" w:rsidP="00E200B7">
            <w:pPr>
              <w:pStyle w:val="Titre1"/>
              <w:pBdr>
                <w:top w:val="none" w:sz="0" w:space="0" w:color="auto"/>
                <w:bottom w:val="none" w:sz="0" w:space="0" w:color="auto"/>
              </w:pBdr>
              <w:jc w:val="left"/>
            </w:pPr>
            <w:bookmarkStart w:id="19" w:name="_Toc421028289"/>
            <w:bookmarkStart w:id="20" w:name="_Toc422475485"/>
            <w:bookmarkStart w:id="21" w:name="_Toc436152313"/>
            <w:r>
              <w:t>N° de téléphone</w:t>
            </w:r>
            <w:bookmarkEnd w:id="19"/>
            <w:bookmarkEnd w:id="20"/>
            <w:bookmarkEnd w:id="21"/>
          </w:p>
        </w:tc>
      </w:tr>
      <w:tr w:rsidR="00CE5DEB" w:rsidRPr="0097126F" w:rsidTr="00E200B7">
        <w:trPr>
          <w:trHeight w:val="27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CE5DEB" w:rsidRPr="0097126F" w:rsidRDefault="00CE5DEB" w:rsidP="00E200B7">
            <w:pPr>
              <w:pStyle w:val="Paragraphedeliste"/>
              <w:numPr>
                <w:ilvl w:val="0"/>
                <w:numId w:val="0"/>
              </w:numPr>
              <w:ind w:left="317"/>
              <w:rPr>
                <w:b/>
              </w:rPr>
            </w:pPr>
            <w:r>
              <w:rPr>
                <w:b/>
              </w:rPr>
              <w:t>Éducation nationale</w:t>
            </w:r>
          </w:p>
        </w:tc>
      </w:tr>
      <w:tr w:rsidR="00CE5DEB" w:rsidRPr="0097126F" w:rsidTr="00E200B7">
        <w:trPr>
          <w:trHeight w:val="978"/>
        </w:trPr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Rectorat</w:t>
            </w:r>
          </w:p>
          <w:p w:rsidR="00CE5DEB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Direction académique</w:t>
            </w:r>
          </w:p>
          <w:p w:rsidR="00CE5DEB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IEN (1</w:t>
            </w:r>
            <w:r w:rsidRPr="00A40652">
              <w:rPr>
                <w:vertAlign w:val="superscript"/>
              </w:rPr>
              <w:t>er</w:t>
            </w:r>
            <w:r>
              <w:t xml:space="preserve"> degré)</w:t>
            </w:r>
          </w:p>
          <w:p w:rsidR="00CE5DEB" w:rsidRPr="0097126F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Chef d’établissement</w:t>
            </w:r>
          </w:p>
        </w:tc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180" w:afterLines="60" w:after="144"/>
              <w:ind w:left="317" w:hanging="720"/>
            </w:pPr>
            <w:r>
              <w:t>…………………………………..</w:t>
            </w:r>
          </w:p>
          <w:p w:rsidR="00CE5DEB" w:rsidRPr="00C2423F" w:rsidRDefault="00CE5DEB" w:rsidP="00E200B7">
            <w:pPr>
              <w:pStyle w:val="Paragraphedeliste"/>
              <w:spacing w:before="60" w:afterLines="60" w:after="144"/>
              <w:ind w:left="317" w:hanging="720"/>
              <w:rPr>
                <w:b/>
              </w:rPr>
            </w:pPr>
            <w:r>
              <w:t>……………………………….....</w:t>
            </w:r>
          </w:p>
          <w:p w:rsidR="00CE5DEB" w:rsidRPr="0097126F" w:rsidRDefault="00CE5DEB" w:rsidP="00E200B7">
            <w:pPr>
              <w:pStyle w:val="Paragraphedeliste"/>
              <w:spacing w:before="60" w:afterLines="60" w:after="144"/>
              <w:ind w:left="317" w:hanging="720"/>
              <w:rPr>
                <w:b/>
              </w:rPr>
            </w:pPr>
            <w:r>
              <w:t>…………………………………..</w:t>
            </w:r>
          </w:p>
        </w:tc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180" w:afterLines="60" w:after="144"/>
              <w:ind w:left="317" w:hanging="720"/>
            </w:pPr>
            <w:r>
              <w:t>…………………………………..</w:t>
            </w:r>
          </w:p>
          <w:p w:rsidR="00CE5DEB" w:rsidRPr="00C2423F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……………………………….....</w:t>
            </w:r>
          </w:p>
          <w:p w:rsidR="00CE5DEB" w:rsidRPr="00C2423F" w:rsidRDefault="00CE5DEB" w:rsidP="00E200B7">
            <w:pPr>
              <w:pStyle w:val="Paragraphedeliste"/>
              <w:numPr>
                <w:ilvl w:val="0"/>
                <w:numId w:val="0"/>
              </w:numPr>
              <w:spacing w:before="60" w:afterLines="60" w:after="144"/>
            </w:pPr>
            <w:r>
              <w:t>…………………………………..</w:t>
            </w:r>
          </w:p>
        </w:tc>
      </w:tr>
      <w:tr w:rsidR="00CE5DEB" w:rsidRPr="00CA2016" w:rsidTr="00E200B7">
        <w:trPr>
          <w:trHeight w:val="27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CE5DEB" w:rsidRPr="0097126F" w:rsidRDefault="00CE5DEB" w:rsidP="00E200B7">
            <w:pPr>
              <w:pStyle w:val="Paragraphedeliste"/>
              <w:numPr>
                <w:ilvl w:val="0"/>
                <w:numId w:val="0"/>
              </w:numPr>
              <w:ind w:left="317"/>
              <w:rPr>
                <w:b/>
              </w:rPr>
            </w:pPr>
            <w:r>
              <w:rPr>
                <w:b/>
              </w:rPr>
              <w:t>Préfecture</w:t>
            </w:r>
          </w:p>
        </w:tc>
      </w:tr>
      <w:tr w:rsidR="00CE5DEB" w:rsidRPr="0097126F" w:rsidTr="00E200B7">
        <w:trPr>
          <w:trHeight w:val="1043"/>
        </w:trPr>
        <w:tc>
          <w:tcPr>
            <w:tcW w:w="3213" w:type="dxa"/>
            <w:shd w:val="clear" w:color="auto" w:fill="auto"/>
          </w:tcPr>
          <w:p w:rsidR="00CE5DEB" w:rsidRPr="0097126F" w:rsidRDefault="00CE5DEB" w:rsidP="00E200B7">
            <w:pPr>
              <w:pStyle w:val="Paragraphedeliste"/>
              <w:ind w:left="317" w:hanging="720"/>
            </w:pPr>
            <w:r>
              <w:t>Sécurité civile</w:t>
            </w:r>
          </w:p>
        </w:tc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180" w:afterLines="60" w:after="144"/>
              <w:ind w:left="317" w:hanging="720"/>
            </w:pPr>
            <w:r>
              <w:t>…………………………………..</w:t>
            </w:r>
          </w:p>
          <w:p w:rsidR="00CE5DEB" w:rsidRPr="00C2423F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……………………………….....</w:t>
            </w:r>
          </w:p>
        </w:tc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180" w:afterLines="60" w:after="144"/>
              <w:ind w:left="317" w:hanging="720"/>
            </w:pPr>
            <w:r>
              <w:t>…………………………………..</w:t>
            </w:r>
          </w:p>
          <w:p w:rsidR="00CE5DEB" w:rsidRPr="00C2423F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……………………………….....</w:t>
            </w:r>
          </w:p>
        </w:tc>
      </w:tr>
      <w:tr w:rsidR="00CE5DEB" w:rsidRPr="0097126F" w:rsidTr="00E200B7">
        <w:trPr>
          <w:trHeight w:val="27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CE5DEB" w:rsidRPr="0097126F" w:rsidRDefault="00CE5DEB" w:rsidP="00E200B7">
            <w:pPr>
              <w:pStyle w:val="Paragraphedeliste"/>
              <w:numPr>
                <w:ilvl w:val="0"/>
                <w:numId w:val="0"/>
              </w:numPr>
              <w:ind w:left="317"/>
              <w:rPr>
                <w:b/>
              </w:rPr>
            </w:pPr>
            <w:r>
              <w:rPr>
                <w:b/>
              </w:rPr>
              <w:t>Mairie</w:t>
            </w:r>
          </w:p>
        </w:tc>
      </w:tr>
      <w:tr w:rsidR="00CE5DEB" w:rsidRPr="0097126F" w:rsidTr="00E200B7">
        <w:trPr>
          <w:trHeight w:val="978"/>
        </w:trPr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Service éducation</w:t>
            </w:r>
          </w:p>
          <w:p w:rsidR="00CE5DEB" w:rsidRPr="0097126F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Service environnement</w:t>
            </w:r>
          </w:p>
        </w:tc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180" w:afterLines="60" w:after="144"/>
              <w:ind w:left="317" w:hanging="720"/>
            </w:pPr>
            <w:r>
              <w:t>…………………………………..</w:t>
            </w:r>
          </w:p>
          <w:p w:rsidR="00CE5DEB" w:rsidRPr="0097126F" w:rsidRDefault="00CE5DEB" w:rsidP="00E200B7">
            <w:pPr>
              <w:pStyle w:val="Paragraphedeliste"/>
              <w:spacing w:before="60" w:afterLines="60" w:after="144"/>
              <w:ind w:left="317" w:hanging="720"/>
              <w:rPr>
                <w:b/>
              </w:rPr>
            </w:pPr>
            <w:r>
              <w:t>……………………………….....</w:t>
            </w:r>
          </w:p>
        </w:tc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180" w:afterLines="60" w:after="144"/>
              <w:ind w:left="317" w:hanging="720"/>
            </w:pPr>
            <w:r>
              <w:t>…………………………………..</w:t>
            </w:r>
          </w:p>
          <w:p w:rsidR="00CE5DEB" w:rsidRPr="00C2423F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……………………………….....</w:t>
            </w:r>
          </w:p>
        </w:tc>
      </w:tr>
      <w:tr w:rsidR="00B57585" w:rsidRPr="0097126F" w:rsidTr="002906F4">
        <w:trPr>
          <w:trHeight w:val="271"/>
        </w:trPr>
        <w:tc>
          <w:tcPr>
            <w:tcW w:w="9639" w:type="dxa"/>
            <w:gridSpan w:val="3"/>
            <w:shd w:val="clear" w:color="auto" w:fill="auto"/>
          </w:tcPr>
          <w:p w:rsidR="00B57585" w:rsidRDefault="00B575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3B586" wp14:editId="3347B01F">
                      <wp:simplePos x="0" y="0"/>
                      <wp:positionH relativeFrom="column">
                        <wp:posOffset>-949061</wp:posOffset>
                      </wp:positionH>
                      <wp:positionV relativeFrom="paragraph">
                        <wp:posOffset>1575435</wp:posOffset>
                      </wp:positionV>
                      <wp:extent cx="4756150" cy="347345"/>
                      <wp:effectExtent l="0" t="0" r="635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6150" cy="347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7585" w:rsidRPr="001F451E" w:rsidRDefault="00B57585" w:rsidP="00B57585">
                                  <w:pPr>
                                    <w:pStyle w:val="Titre3"/>
                                    <w:shd w:val="clear" w:color="auto" w:fill="FFFFFF"/>
                                    <w:spacing w:before="195" w:after="120"/>
                                    <w:rPr>
                                      <w:rFonts w:asciiTheme="minorHAnsi" w:hAnsiTheme="minorHAnsi" w:cs="Arial"/>
                                      <w:b w:val="0"/>
                                      <w:color w:val="auto"/>
                                      <w:spacing w:val="12"/>
                                      <w:sz w:val="16"/>
                                      <w:szCs w:val="16"/>
                                    </w:rPr>
                                  </w:pPr>
                                  <w:r w:rsidRPr="001F451E">
                                    <w:rPr>
                                      <w:rFonts w:asciiTheme="minorHAnsi" w:hAnsiTheme="minorHAnsi" w:cs="Arial"/>
                                      <w:b w:val="0"/>
                                      <w:color w:val="auto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Circulaire n° 2015-205 du 25-11-2015, </w:t>
                                  </w:r>
                                  <w:r w:rsidRPr="001F451E">
                                    <w:rPr>
                                      <w:rFonts w:asciiTheme="minorHAnsi" w:hAnsiTheme="minorHAnsi" w:cs="Arial"/>
                                      <w:b w:val="0"/>
                                      <w:color w:val="auto"/>
                                      <w:spacing w:val="12"/>
                                      <w:sz w:val="16"/>
                                      <w:szCs w:val="16"/>
                                    </w:rPr>
                                    <w:t>Plan particulier de mise en sûreté face aux risques majeurs</w:t>
                                  </w:r>
                                </w:p>
                                <w:p w:rsidR="00B57585" w:rsidRPr="001F451E" w:rsidRDefault="00B57585" w:rsidP="00B575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-74.75pt;margin-top:124.05pt;width:374.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KTjwIAAI8FAAAOAAAAZHJzL2Uyb0RvYy54bWysVMtuEzEU3SPxD5b3dJI2aSHqpAqtipAq&#10;WtGiSuwcj92M8Pga20kmfD3HnsmD0k0Rmxnb99zXuY/zi7YxbKV8qMmWfHg04ExZSVVtn0r+7eH6&#10;3XvOQhS2EoasKvlGBX4xffvmfO0m6pgWZCrlGYzYMFm7ki9idJOiCHKhGhGOyCkLoSbfiIirfyoq&#10;L9aw3pjieDA4LdbkK+dJqhDwetUJ+TTb11rJeKt1UJGZkiO2mL8+f+fpW0zPxeTJC7eoZR+G+Ico&#10;GlFbON2ZuhJRsKWv/zLV1NJTIB2PJDUFaV1LlXNANsPBs2zuF8KpnAvICW5HU/h/ZuWX1Z1ndVXy&#10;MWdWNCjRdxSKVYpF1UbFxomitQsTIO8dsLH9SC1KvX0PeEyZt9o36Y+cGOQge7MjGJaYxOPobHw6&#10;HEMkITsZnZ2Msvlir+18iJ8UNSwdSu5RwMyrWN2EiEgA3UKSs0Cmrq5rY/IlNY26NJ6tBMptYo4R&#10;Gn+gjGXrkp+eIIykZCmpd5aNTS8qt03vLmXeZZhPcWNUwhj7VWnQlhN9wbeQUtmd/4xOKA1Xr1Hs&#10;8fuoXqPc5QGN7Jls3Ck3tSWfs89ztqes+rGlTHd4EH6QdzrGdt72HTGnaoOG8NRNVXDyukbVbkSI&#10;d8JjjFBorIZ4i482BNapP3G2IP/rpfeER3dDytkaY1ny8HMpvOLMfLbo+w/D0SjNcb6MxmfHuPhD&#10;yfxQYpfNJaEVhlhCTuZjwkezPWpPzSM2yCx5hUhYCd8lj9vjZeyWBTaQVLNZBmFynYg39t7JZDrR&#10;m3ryoX0U3vWNm4bnC20HWEye9W+HTZqWZstIus7NnQjuWO2Jx9Tnnu83VForh/eM2u/R6W8AAAD/&#10;/wMAUEsDBBQABgAIAAAAIQDzAZVL4wAAAAwBAAAPAAAAZHJzL2Rvd25yZXYueG1sTI/LTsMwEEX3&#10;SPyDNUhsUOs8GpqGTCqEgErsaAqInRsPSURsR7GbhL/HXcFyZo7unJtvZ9WxkQbbGo0QLgNgpCsj&#10;W10jHMqnRQrMOqGl6IwmhB+ysC0uL3KRSTPpVxr3rmY+RNtMIDTO9RnntmpICbs0PWl/+zKDEs6P&#10;Q83lICYfrjoeBcEtV6LV/kMjenpoqPrenxTC50398WLn57cpTuL+cTeW63dZIl5fzfd3wBzN7g+G&#10;s75Xh8I7Hc1JS8s6hEW42iSeRYhWaQjMI8nmvDkixEGUAi9y/r9E8QsAAP//AwBQSwECLQAUAAYA&#10;CAAAACEAtoM4kv4AAADhAQAAEwAAAAAAAAAAAAAAAAAAAAAAW0NvbnRlbnRfVHlwZXNdLnhtbFBL&#10;AQItABQABgAIAAAAIQA4/SH/1gAAAJQBAAALAAAAAAAAAAAAAAAAAC8BAABfcmVscy8ucmVsc1BL&#10;AQItABQABgAIAAAAIQAuDZKTjwIAAI8FAAAOAAAAAAAAAAAAAAAAAC4CAABkcnMvZTJvRG9jLnht&#10;bFBLAQItABQABgAIAAAAIQDzAZVL4wAAAAwBAAAPAAAAAAAAAAAAAAAAAOkEAABkcnMvZG93bnJl&#10;di54bWxQSwUGAAAAAAQABADzAAAA+QUAAAAA&#10;" fillcolor="white [3201]" stroked="f" strokeweight=".5pt">
                      <v:textbox>
                        <w:txbxContent>
                          <w:p w:rsidR="00B57585" w:rsidRPr="001F451E" w:rsidRDefault="00B57585" w:rsidP="00B57585">
                            <w:pPr>
                              <w:pStyle w:val="Titre3"/>
                              <w:shd w:val="clear" w:color="auto" w:fill="FFFFFF"/>
                              <w:spacing w:before="195" w:after="120"/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1F451E"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Circulaire n° 2015-205 du 25-11-2015, </w:t>
                            </w:r>
                            <w:r w:rsidRPr="001F451E"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pacing w:val="12"/>
                                <w:sz w:val="16"/>
                                <w:szCs w:val="16"/>
                              </w:rPr>
                              <w:t>Plan particulier de mise en sûreté face aux risques majeurs</w:t>
                            </w:r>
                          </w:p>
                          <w:p w:rsidR="00B57585" w:rsidRPr="001F451E" w:rsidRDefault="00B57585" w:rsidP="00B575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DEB" w:rsidRPr="00F21A32" w:rsidTr="00E200B7">
        <w:trPr>
          <w:trHeight w:val="978"/>
        </w:trPr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lastRenderedPageBreak/>
              <w:t>Pompiers</w:t>
            </w:r>
          </w:p>
          <w:p w:rsidR="00CE5DEB" w:rsidRPr="0097126F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SAMU</w:t>
            </w:r>
          </w:p>
        </w:tc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180" w:afterLines="60" w:after="144"/>
              <w:ind w:left="317" w:hanging="720"/>
            </w:pPr>
            <w:r>
              <w:t>…………………………………..</w:t>
            </w:r>
          </w:p>
          <w:p w:rsidR="00CE5DEB" w:rsidRPr="0097126F" w:rsidRDefault="00CE5DEB" w:rsidP="00E200B7">
            <w:pPr>
              <w:pStyle w:val="Paragraphedeliste"/>
              <w:spacing w:before="60" w:afterLines="60" w:after="144"/>
              <w:ind w:left="317" w:hanging="720"/>
              <w:rPr>
                <w:b/>
              </w:rPr>
            </w:pPr>
            <w:r>
              <w:t>……………………………….....</w:t>
            </w:r>
          </w:p>
        </w:tc>
        <w:tc>
          <w:tcPr>
            <w:tcW w:w="3213" w:type="dxa"/>
            <w:shd w:val="clear" w:color="auto" w:fill="auto"/>
          </w:tcPr>
          <w:p w:rsidR="00CE5DEB" w:rsidRDefault="00CE5DEB" w:rsidP="00E200B7">
            <w:pPr>
              <w:pStyle w:val="Paragraphedeliste"/>
              <w:spacing w:before="180" w:afterLines="60" w:after="144"/>
              <w:ind w:left="317" w:hanging="720"/>
            </w:pPr>
            <w:r>
              <w:t>…………………………………..</w:t>
            </w:r>
          </w:p>
          <w:p w:rsidR="00CE5DEB" w:rsidRPr="00C2423F" w:rsidRDefault="00CE5DEB" w:rsidP="00E200B7">
            <w:pPr>
              <w:pStyle w:val="Paragraphedeliste"/>
              <w:spacing w:before="60" w:afterLines="60" w:after="144"/>
              <w:ind w:left="317" w:hanging="720"/>
            </w:pPr>
            <w:r>
              <w:t>……………………………….....</w:t>
            </w:r>
          </w:p>
        </w:tc>
      </w:tr>
    </w:tbl>
    <w:p w:rsidR="00B57585" w:rsidRDefault="00B57585"/>
    <w:p w:rsidR="00B57585" w:rsidRPr="00B57585" w:rsidRDefault="00B57585" w:rsidP="00B57585"/>
    <w:p w:rsidR="00B57585" w:rsidRPr="00B57585" w:rsidRDefault="00B57585" w:rsidP="00B57585"/>
    <w:p w:rsidR="00B57585" w:rsidRPr="00B57585" w:rsidRDefault="00B57585" w:rsidP="00B57585"/>
    <w:p w:rsidR="00B57585" w:rsidRPr="00B57585" w:rsidRDefault="00B57585" w:rsidP="00B57585"/>
    <w:p w:rsidR="00B57585" w:rsidRPr="00B57585" w:rsidRDefault="00B57585" w:rsidP="00B57585"/>
    <w:p w:rsidR="00B57585" w:rsidRPr="00B57585" w:rsidRDefault="00B57585" w:rsidP="00B57585"/>
    <w:p w:rsidR="00B57585" w:rsidRPr="00B57585" w:rsidRDefault="00B57585" w:rsidP="00B57585"/>
    <w:p w:rsidR="00B57585" w:rsidRPr="00B57585" w:rsidRDefault="00B57585" w:rsidP="00B57585"/>
    <w:p w:rsidR="00B57585" w:rsidRPr="00B57585" w:rsidRDefault="00B57585" w:rsidP="00B57585"/>
    <w:p w:rsidR="00B57585" w:rsidRPr="00B57585" w:rsidRDefault="00B57585" w:rsidP="00B57585"/>
    <w:p w:rsidR="00B57585" w:rsidRPr="00B57585" w:rsidRDefault="00B57585" w:rsidP="00B57585"/>
    <w:p w:rsidR="00B57585" w:rsidRPr="00B57585" w:rsidRDefault="00B57585" w:rsidP="00B57585">
      <w:bookmarkStart w:id="22" w:name="_GoBack"/>
      <w:bookmarkEnd w:id="22"/>
    </w:p>
    <w:p w:rsidR="00B57585" w:rsidRPr="00B57585" w:rsidRDefault="00B57585" w:rsidP="00B57585"/>
    <w:p w:rsidR="00B57585" w:rsidRDefault="00B57585" w:rsidP="00B57585"/>
    <w:p w:rsidR="00B57585" w:rsidRDefault="00B57585" w:rsidP="00B57585"/>
    <w:p w:rsidR="00125EC0" w:rsidRPr="00B57585" w:rsidRDefault="00B57585" w:rsidP="00B57585">
      <w:pPr>
        <w:tabs>
          <w:tab w:val="left" w:pos="66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63074" wp14:editId="230DAA55">
                <wp:simplePos x="0" y="0"/>
                <wp:positionH relativeFrom="column">
                  <wp:posOffset>-428254</wp:posOffset>
                </wp:positionH>
                <wp:positionV relativeFrom="paragraph">
                  <wp:posOffset>5397500</wp:posOffset>
                </wp:positionV>
                <wp:extent cx="4756150" cy="347345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585" w:rsidRPr="001F451E" w:rsidRDefault="00B57585" w:rsidP="00B57585">
                            <w:pPr>
                              <w:pStyle w:val="Titre3"/>
                              <w:shd w:val="clear" w:color="auto" w:fill="FFFFFF"/>
                              <w:spacing w:before="195" w:after="120"/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1F451E"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Circulaire n° 2015-205 du 25-11-2015, </w:t>
                            </w:r>
                            <w:r w:rsidRPr="001F451E"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pacing w:val="12"/>
                                <w:sz w:val="16"/>
                                <w:szCs w:val="16"/>
                              </w:rPr>
                              <w:t>Plan particulier de mise en sûreté face aux risques majeurs</w:t>
                            </w:r>
                          </w:p>
                          <w:p w:rsidR="00B57585" w:rsidRPr="001F451E" w:rsidRDefault="00B57585" w:rsidP="00B575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33.7pt;margin-top:425pt;width:374.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DHkQIAAJYFAAAOAAAAZHJzL2Uyb0RvYy54bWysVEtPGzEQvlfqf7B8L5uQBNqIDUpBVJUQ&#10;oEKF1Jvjtcmqtse1neyGX98Z7+ZRyoWql92x55sZzzePs/PWGrZWIdbgSj48GnCmnISqdk8l//5w&#10;9eEjZzEJVwkDTpV8oyI/n71/d9b4qTqGJZhKBYZOXJw2vuTLlPy0KKJcKiviEXjlUKkhWJHwGJ6K&#10;KogGvVtTHA8GJ0UDofIBpIoRby87JZ9l/1ormW61jioxU3J8W8rfkL8L+hazMzF9CsIva9k/Q/zD&#10;K6yoHQbduboUSbBVqP9yZWsZIIJORxJsAVrXUuUcMJvh4EU290vhVc4FyYl+R1P8f27lzfousLoq&#10;+YgzJyyW6AcWilWKJdUmxUZEUePjFJH3HrGp/Qwtlnp7H/GSMm91sPTHnBjqkezNjmD0xCRejk8n&#10;J8MJqiTqRuPT0XhCboq9tQ8xfVFgGQklD1jAzKtYX8fUQbcQChbB1NVVbUw+UNOoCxPYWmC5Tcpv&#10;ROd/oIxjTclPRvgMMnJA5p1n4+hG5bbpw1HmXYZZShujCGPcN6WRtpzoK7GFlMrt4mc0oTSGeoth&#10;j9+/6i3GXR5okSODSztjWzsIOfs8Z3vKqp9bynSHx9oc5E1iahdt7pddAyyg2mBfBOiGK3p5VWPx&#10;rkVMdyLgNGG9cUOkW/xoA0g+9BJnSwjPr90THpsctZw1OJ0lj79WIijOzFeH7f9pOB7TOOfDeHJ6&#10;jIdwqFkcatzKXgB2xBB3kZdZJHwyW1EHsI+4SOYUFVXCSYxd8rQVL1K3M3ARSTWfZxAOsBfp2t17&#10;Sa6JZWrNh/ZRBN/3L83QDWznWExftHGHJUsH81UCXeceJ547Vnv+cfjzlPSLirbL4Tmj9ut09hsA&#10;AP//AwBQSwMEFAAGAAgAAAAhALMgAi3jAAAACwEAAA8AAABkcnMvZG93bnJldi54bWxMj8tOwzAQ&#10;RfdI/IM1SGxQ65S2SQiZVAjxkNjR8BA7Nx6SiNiOYjcJf8+wguVoju49N9/NphMjDb51FmG1jECQ&#10;rZxubY3wUt4vUhA+KKtV5ywhfJOHXXF6kqtMu8k+07gPteAQ6zOF0ITQZ1L6qiGj/NL1ZPn36Qaj&#10;Ap9DLfWgJg43nbyMolga1VpuaFRPtw1VX/ujQfi4qN+f/PzwOq236/7ucSyTN10inp/NN9cgAs3h&#10;D4ZffVaHgp0O7mi1Fx3CIk42jCKk24hHMRGnqxjEAeEq2iQgi1z+31D8AAAA//8DAFBLAQItABQA&#10;BgAIAAAAIQC2gziS/gAAAOEBAAATAAAAAAAAAAAAAAAAAAAAAABbQ29udGVudF9UeXBlc10ueG1s&#10;UEsBAi0AFAAGAAgAAAAhADj9If/WAAAAlAEAAAsAAAAAAAAAAAAAAAAALwEAAF9yZWxzLy5yZWxz&#10;UEsBAi0AFAAGAAgAAAAhACZWIMeRAgAAlgUAAA4AAAAAAAAAAAAAAAAALgIAAGRycy9lMm9Eb2Mu&#10;eG1sUEsBAi0AFAAGAAgAAAAhALMgAi3jAAAACwEAAA8AAAAAAAAAAAAAAAAA6wQAAGRycy9kb3du&#10;cmV2LnhtbFBLBQYAAAAABAAEAPMAAAD7BQAAAAA=&#10;" fillcolor="white [3201]" stroked="f" strokeweight=".5pt">
                <v:textbox>
                  <w:txbxContent>
                    <w:p w:rsidR="00B57585" w:rsidRPr="001F451E" w:rsidRDefault="00B57585" w:rsidP="00B57585">
                      <w:pPr>
                        <w:pStyle w:val="Titre3"/>
                        <w:shd w:val="clear" w:color="auto" w:fill="FFFFFF"/>
                        <w:spacing w:before="195" w:after="120"/>
                        <w:rPr>
                          <w:rFonts w:asciiTheme="minorHAnsi" w:hAnsiTheme="minorHAnsi" w:cs="Arial"/>
                          <w:b w:val="0"/>
                          <w:color w:val="auto"/>
                          <w:spacing w:val="12"/>
                          <w:sz w:val="16"/>
                          <w:szCs w:val="16"/>
                        </w:rPr>
                      </w:pPr>
                      <w:r w:rsidRPr="001F451E">
                        <w:rPr>
                          <w:rFonts w:asciiTheme="minorHAnsi" w:hAnsiTheme="minorHAnsi" w:cs="Arial"/>
                          <w:b w:val="0"/>
                          <w:color w:val="auto"/>
                          <w:sz w:val="16"/>
                          <w:szCs w:val="16"/>
                          <w:shd w:val="clear" w:color="auto" w:fill="FFFFFF"/>
                        </w:rPr>
                        <w:t xml:space="preserve">Circulaire n° 2015-205 du 25-11-2015, </w:t>
                      </w:r>
                      <w:r w:rsidRPr="001F451E">
                        <w:rPr>
                          <w:rFonts w:asciiTheme="minorHAnsi" w:hAnsiTheme="minorHAnsi" w:cs="Arial"/>
                          <w:b w:val="0"/>
                          <w:color w:val="auto"/>
                          <w:spacing w:val="12"/>
                          <w:sz w:val="16"/>
                          <w:szCs w:val="16"/>
                        </w:rPr>
                        <w:t>Plan particulier de mise en sûreté face aux risques majeurs</w:t>
                      </w:r>
                    </w:p>
                    <w:p w:rsidR="00B57585" w:rsidRPr="001F451E" w:rsidRDefault="00B57585" w:rsidP="00B5758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125EC0" w:rsidRPr="00B575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2D" w:rsidRDefault="0036712D" w:rsidP="00CE5DEB">
      <w:r>
        <w:separator/>
      </w:r>
    </w:p>
  </w:endnote>
  <w:endnote w:type="continuationSeparator" w:id="0">
    <w:p w:rsidR="0036712D" w:rsidRDefault="0036712D" w:rsidP="00CE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64" w:rsidRDefault="00A80264">
    <w:pPr>
      <w:pStyle w:val="Pieddepage"/>
    </w:pPr>
  </w:p>
  <w:p w:rsidR="00A80264" w:rsidRDefault="00A802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2D" w:rsidRDefault="0036712D" w:rsidP="00CE5DEB">
      <w:r>
        <w:separator/>
      </w:r>
    </w:p>
  </w:footnote>
  <w:footnote w:type="continuationSeparator" w:id="0">
    <w:p w:rsidR="0036712D" w:rsidRDefault="0036712D" w:rsidP="00CE5DEB">
      <w:r>
        <w:continuationSeparator/>
      </w:r>
    </w:p>
  </w:footnote>
  <w:footnote w:id="1">
    <w:p w:rsidR="00CE5DEB" w:rsidRDefault="00CE5DEB" w:rsidP="00CE5DEB">
      <w:pPr>
        <w:pStyle w:val="Notedebasdepage"/>
      </w:pPr>
      <w:r>
        <w:rPr>
          <w:rStyle w:val="Appelnotedebasdep"/>
        </w:rPr>
        <w:footnoteRef/>
      </w:r>
      <w:r>
        <w:t xml:space="preserve"> A disposition du chef d’établissement ou du directeur d’école, certains numéros devant rester confidentiels.</w:t>
      </w:r>
    </w:p>
  </w:footnote>
  <w:footnote w:id="2">
    <w:p w:rsidR="00CE5DEB" w:rsidRDefault="00CE5DEB" w:rsidP="00CE5DEB">
      <w:pPr>
        <w:pStyle w:val="Retraitcorpsdetexte3"/>
        <w:ind w:left="0"/>
        <w:jc w:val="both"/>
      </w:pPr>
      <w:r>
        <w:rPr>
          <w:rStyle w:val="Appelnotedebasdep"/>
        </w:rPr>
        <w:footnoteRef/>
      </w:r>
      <w:r>
        <w:rPr>
          <w:sz w:val="20"/>
        </w:rPr>
        <w:t xml:space="preserve"> Il est utile de noter les équipements de l’établissement qui pourraient entraîner des accidents supplémentaires (transformateurs, canalisation gaz, bouteilles de gaz, stockage de produits dangereux, fuel….).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B" w:rsidRDefault="0036712D">
    <w:pPr>
      <w:pStyle w:val="En-tte"/>
    </w:pPr>
    <w:r>
      <w:rPr>
        <w:noProof/>
      </w:rPr>
      <w:pict>
        <v:group id="_x0000_s2049" style="position:absolute;margin-left:-122.2pt;margin-top:10.35pt;width:647.45pt;height:763.65pt;z-index:251658240" coordorigin="498,913" coordsize="12949,1527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9747;top:913;width:1611;height:710" stroked="f">
            <v:fill color2="#aaa" type="gradient"/>
            <v:shadow on="t" color="#4d4d4d" opacity="52429f" offset=",3pt"/>
            <v:textpath style="font-family:&quot;Arial Black&quot;;v-text-spacing:78650f;v-text-kern:t" trim="t" fitpath="t" string="PPMS"/>
          </v:shape>
          <v:group id="_x0000_s2051" style="position:absolute;left:498;top:1795;width:12949;height:14391" coordorigin="498,1795" coordsize="12949,14391">
            <v:roundrect id="_x0000_s2052" style="position:absolute;left:498;top:1795;width:129;height:14391" arcsize="10923f" fillcolor="#4f81bd" stroked="f" strokeweight="0">
              <v:fill color2="#365e8f" focusposition=".5,.5" focussize="" focus="100%" type="gradientRadial"/>
              <v:stroke endcap="round"/>
              <v:shadow on="t" type="perspective" color="#243f60" offset="1pt" offset2="-3pt"/>
            </v:roundrect>
            <v:roundrect id="_x0000_s2053" style="position:absolute;left:3513;top:16052;width:7720;height:134" arcsize="10923f" fillcolor="#4f81bd" stroked="f" strokeweight="0">
              <v:fill color2="#365e8f" focusposition=".5,.5" focussize="" focus="100%" type="gradientRadial"/>
              <v:stroke endcap="round"/>
              <v:shadow on="t" type="perspective" color="#243f60" offset="1pt" offset2="-3p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4659;top:15670;width:8788;height:374;mso-width-relative:margin;mso-height-relative:margin" stroked="f">
              <v:textbox style="mso-next-textbox:#_x0000_s2054">
                <w:txbxContent>
                  <w:p w:rsidR="00CE5DEB" w:rsidRPr="00132E5A" w:rsidRDefault="00CE5DEB" w:rsidP="00CE5DEB">
                    <w:pPr>
                      <w:pStyle w:val="Titre2"/>
                      <w:rPr>
                        <w:i/>
                        <w:smallCaps/>
                        <w:color w:val="984806"/>
                        <w:sz w:val="20"/>
                      </w:rPr>
                    </w:pPr>
                    <w:r w:rsidRPr="00132E5A">
                      <w:rPr>
                        <w:i/>
                        <w:smallCaps/>
                        <w:color w:val="984806"/>
                        <w:sz w:val="20"/>
                      </w:rPr>
                      <w:t>" En situation d'urgence, le premier acteur du secours, c'est vous ! "</w:t>
                    </w:r>
                  </w:p>
                  <w:p w:rsidR="00CE5DEB" w:rsidRPr="00132E5A" w:rsidRDefault="00CE5DEB" w:rsidP="00CE5DEB">
                    <w:pPr>
                      <w:jc w:val="both"/>
                      <w:rPr>
                        <w:smallCaps/>
                        <w:szCs w:val="24"/>
                      </w:rPr>
                    </w:pPr>
                  </w:p>
                </w:txbxContent>
              </v:textbox>
            </v:shape>
          </v:group>
        </v:group>
      </w:pict>
    </w:r>
    <w:r w:rsidR="00CE5DEB">
      <w:rPr>
        <w:noProof/>
      </w:rPr>
      <w:drawing>
        <wp:inline distT="0" distB="0" distL="0" distR="0" wp14:anchorId="48153336" wp14:editId="705A8125">
          <wp:extent cx="1695450" cy="657225"/>
          <wp:effectExtent l="0" t="0" r="0" b="9525"/>
          <wp:docPr id="1" name="Image 1" descr="menesr_hrz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esr_hrz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A22"/>
    <w:multiLevelType w:val="hybridMultilevel"/>
    <w:tmpl w:val="09765C30"/>
    <w:lvl w:ilvl="0" w:tplc="089455F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548DD4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EB"/>
    <w:rsid w:val="00125EC0"/>
    <w:rsid w:val="0036712D"/>
    <w:rsid w:val="00A80264"/>
    <w:rsid w:val="00B57585"/>
    <w:rsid w:val="00C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E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E5DEB"/>
    <w:pPr>
      <w:keepNext/>
      <w:pBdr>
        <w:top w:val="single" w:sz="12" w:space="1" w:color="0070C0"/>
        <w:bottom w:val="single" w:sz="12" w:space="1" w:color="0070C0"/>
      </w:pBdr>
      <w:ind w:left="284"/>
      <w:jc w:val="center"/>
      <w:outlineLvl w:val="0"/>
    </w:pPr>
    <w:rPr>
      <w:rFonts w:ascii="Arial" w:hAnsi="Arial"/>
      <w:b/>
      <w:smallCaps/>
      <w:color w:val="0070C0"/>
      <w:sz w:val="30"/>
      <w:szCs w:val="30"/>
    </w:rPr>
  </w:style>
  <w:style w:type="paragraph" w:styleId="Titre2">
    <w:name w:val="heading 2"/>
    <w:basedOn w:val="Normal"/>
    <w:next w:val="Normal"/>
    <w:link w:val="Titre2Car"/>
    <w:qFormat/>
    <w:rsid w:val="00CE5DEB"/>
    <w:pPr>
      <w:keepNext/>
      <w:jc w:val="both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0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5DEB"/>
    <w:rPr>
      <w:rFonts w:ascii="Arial" w:eastAsia="Times New Roman" w:hAnsi="Arial" w:cs="Times New Roman"/>
      <w:b/>
      <w:smallCaps/>
      <w:color w:val="0070C0"/>
      <w:sz w:val="30"/>
      <w:szCs w:val="30"/>
      <w:lang w:eastAsia="fr-FR"/>
    </w:rPr>
  </w:style>
  <w:style w:type="paragraph" w:styleId="Paragraphedeliste">
    <w:name w:val="List Paragraph"/>
    <w:basedOn w:val="Normal"/>
    <w:qFormat/>
    <w:rsid w:val="00CE5DEB"/>
    <w:pPr>
      <w:numPr>
        <w:numId w:val="1"/>
      </w:numPr>
    </w:pPr>
    <w:rPr>
      <w:rFonts w:ascii="Arial" w:hAnsi="Arial" w:cs="Arial"/>
      <w:sz w:val="22"/>
      <w:szCs w:val="22"/>
    </w:rPr>
  </w:style>
  <w:style w:type="paragraph" w:customStyle="1" w:styleId="Corpsdetexte21">
    <w:name w:val="Corps de texte 21"/>
    <w:basedOn w:val="Normal"/>
    <w:rsid w:val="00CE5DEB"/>
    <w:rPr>
      <w:rFonts w:ascii="Arial" w:hAnsi="Arial"/>
      <w:sz w:val="20"/>
    </w:rPr>
  </w:style>
  <w:style w:type="paragraph" w:styleId="Retraitcorpsdetexte3">
    <w:name w:val="Body Text Indent 3"/>
    <w:basedOn w:val="Normal"/>
    <w:link w:val="Retraitcorpsdetexte3Car"/>
    <w:unhideWhenUsed/>
    <w:rsid w:val="00CE5DE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CE5DE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CE5DEB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E5D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CE5DE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E5D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DE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E5D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DE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5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DE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CE5DEB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802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E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E5DEB"/>
    <w:pPr>
      <w:keepNext/>
      <w:pBdr>
        <w:top w:val="single" w:sz="12" w:space="1" w:color="0070C0"/>
        <w:bottom w:val="single" w:sz="12" w:space="1" w:color="0070C0"/>
      </w:pBdr>
      <w:ind w:left="284"/>
      <w:jc w:val="center"/>
      <w:outlineLvl w:val="0"/>
    </w:pPr>
    <w:rPr>
      <w:rFonts w:ascii="Arial" w:hAnsi="Arial"/>
      <w:b/>
      <w:smallCaps/>
      <w:color w:val="0070C0"/>
      <w:sz w:val="30"/>
      <w:szCs w:val="30"/>
    </w:rPr>
  </w:style>
  <w:style w:type="paragraph" w:styleId="Titre2">
    <w:name w:val="heading 2"/>
    <w:basedOn w:val="Normal"/>
    <w:next w:val="Normal"/>
    <w:link w:val="Titre2Car"/>
    <w:qFormat/>
    <w:rsid w:val="00CE5DEB"/>
    <w:pPr>
      <w:keepNext/>
      <w:jc w:val="both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0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5DEB"/>
    <w:rPr>
      <w:rFonts w:ascii="Arial" w:eastAsia="Times New Roman" w:hAnsi="Arial" w:cs="Times New Roman"/>
      <w:b/>
      <w:smallCaps/>
      <w:color w:val="0070C0"/>
      <w:sz w:val="30"/>
      <w:szCs w:val="30"/>
      <w:lang w:eastAsia="fr-FR"/>
    </w:rPr>
  </w:style>
  <w:style w:type="paragraph" w:styleId="Paragraphedeliste">
    <w:name w:val="List Paragraph"/>
    <w:basedOn w:val="Normal"/>
    <w:qFormat/>
    <w:rsid w:val="00CE5DEB"/>
    <w:pPr>
      <w:numPr>
        <w:numId w:val="1"/>
      </w:numPr>
    </w:pPr>
    <w:rPr>
      <w:rFonts w:ascii="Arial" w:hAnsi="Arial" w:cs="Arial"/>
      <w:sz w:val="22"/>
      <w:szCs w:val="22"/>
    </w:rPr>
  </w:style>
  <w:style w:type="paragraph" w:customStyle="1" w:styleId="Corpsdetexte21">
    <w:name w:val="Corps de texte 21"/>
    <w:basedOn w:val="Normal"/>
    <w:rsid w:val="00CE5DEB"/>
    <w:rPr>
      <w:rFonts w:ascii="Arial" w:hAnsi="Arial"/>
      <w:sz w:val="20"/>
    </w:rPr>
  </w:style>
  <w:style w:type="paragraph" w:styleId="Retraitcorpsdetexte3">
    <w:name w:val="Body Text Indent 3"/>
    <w:basedOn w:val="Normal"/>
    <w:link w:val="Retraitcorpsdetexte3Car"/>
    <w:unhideWhenUsed/>
    <w:rsid w:val="00CE5DE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CE5DE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CE5DEB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E5D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CE5DE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E5D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DE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E5D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DE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5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DE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CE5DEB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802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2015-12-03T14:11:00Z</dcterms:created>
  <dcterms:modified xsi:type="dcterms:W3CDTF">2015-12-03T14:11:00Z</dcterms:modified>
</cp:coreProperties>
</file>