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1A" w:rsidRPr="00086E19" w:rsidRDefault="00174F1A" w:rsidP="00043A98">
      <w:pPr>
        <w:jc w:val="center"/>
        <w:rPr>
          <w:szCs w:val="28"/>
        </w:rPr>
      </w:pPr>
      <w:r w:rsidRPr="00086E19">
        <w:rPr>
          <w:b/>
          <w:sz w:val="28"/>
          <w:szCs w:val="28"/>
        </w:rPr>
        <w:t>Ava</w:t>
      </w:r>
      <w:bookmarkStart w:id="0" w:name="_GoBack"/>
      <w:bookmarkEnd w:id="0"/>
      <w:r w:rsidRPr="00086E19">
        <w:rPr>
          <w:b/>
          <w:sz w:val="28"/>
          <w:szCs w:val="28"/>
        </w:rPr>
        <w:t>ncées et reculs des démocraties</w:t>
      </w:r>
    </w:p>
    <w:p w:rsidR="00174F1A" w:rsidRPr="00086E19" w:rsidRDefault="00174F1A" w:rsidP="00174F1A">
      <w:pPr>
        <w:jc w:val="both"/>
      </w:pPr>
    </w:p>
    <w:p w:rsidR="001E3EEC" w:rsidRPr="00086E19" w:rsidRDefault="001E3EEC" w:rsidP="001E3EEC">
      <w:pPr>
        <w:jc w:val="both"/>
        <w:rPr>
          <w:i/>
        </w:rPr>
      </w:pPr>
      <w:r w:rsidRPr="00086E19">
        <w:rPr>
          <w:i/>
        </w:rPr>
        <w:t xml:space="preserve">Introduction </w:t>
      </w:r>
    </w:p>
    <w:p w:rsidR="00EE0457" w:rsidRPr="00086E19" w:rsidRDefault="001E3EEC" w:rsidP="001E3EEC">
      <w:pPr>
        <w:jc w:val="both"/>
      </w:pPr>
      <w:r w:rsidRPr="00086E19">
        <w:t xml:space="preserve">Cette présentation </w:t>
      </w:r>
      <w:r w:rsidR="00EE0457" w:rsidRPr="00086E19">
        <w:t>porte sur</w:t>
      </w:r>
      <w:r w:rsidRPr="00086E19">
        <w:t xml:space="preserve"> </w:t>
      </w:r>
      <w:r w:rsidR="00EE0457" w:rsidRPr="00086E19">
        <w:t>le</w:t>
      </w:r>
      <w:r w:rsidRPr="00086E19">
        <w:t xml:space="preserve"> </w:t>
      </w:r>
      <w:r w:rsidR="00565E7E" w:rsidRPr="00086E19">
        <w:t>Thème 1</w:t>
      </w:r>
      <w:r w:rsidRPr="00086E19">
        <w:t xml:space="preserve"> du </w:t>
      </w:r>
      <w:r w:rsidRPr="00086E19">
        <w:rPr>
          <w:b/>
        </w:rPr>
        <w:t>nouveau programme de Spécialité Première</w:t>
      </w:r>
      <w:r w:rsidRPr="00086E19">
        <w:t xml:space="preserve"> intitulé « Comprendre un régime politique</w:t>
      </w:r>
      <w:r w:rsidR="00565E7E" w:rsidRPr="00086E19">
        <w:t> : la démocratie</w:t>
      </w:r>
      <w:r w:rsidRPr="00086E19">
        <w:t xml:space="preserve"> ». Il vise à analyser le </w:t>
      </w:r>
      <w:r w:rsidRPr="00086E19">
        <w:rPr>
          <w:u w:val="single"/>
        </w:rPr>
        <w:t>régime</w:t>
      </w:r>
      <w:r w:rsidRPr="00086E19">
        <w:t xml:space="preserve"> po</w:t>
      </w:r>
      <w:r w:rsidR="00CF3CB0" w:rsidRPr="00086E19">
        <w:t xml:space="preserve">litique dans lequel nous vivons, </w:t>
      </w:r>
      <w:r w:rsidRPr="00086E19">
        <w:t xml:space="preserve">la </w:t>
      </w:r>
      <w:r w:rsidRPr="00086E19">
        <w:rPr>
          <w:u w:val="single"/>
        </w:rPr>
        <w:t>diversité</w:t>
      </w:r>
      <w:r w:rsidRPr="00086E19">
        <w:t xml:space="preserve"> des démocraties da</w:t>
      </w:r>
      <w:r w:rsidR="00226943" w:rsidRPr="00086E19">
        <w:t xml:space="preserve">ns le monde et leurs </w:t>
      </w:r>
      <w:r w:rsidR="00226943" w:rsidRPr="00086E19">
        <w:rPr>
          <w:u w:val="single"/>
        </w:rPr>
        <w:t>évolutions</w:t>
      </w:r>
      <w:r w:rsidR="00EE0457" w:rsidRPr="00086E19">
        <w:t>.</w:t>
      </w:r>
      <w:r w:rsidR="00226943" w:rsidRPr="00086E19">
        <w:t xml:space="preserve"> </w:t>
      </w:r>
    </w:p>
    <w:p w:rsidR="001E3EEC" w:rsidRPr="00086E19" w:rsidRDefault="00EE0457" w:rsidP="001E3EEC">
      <w:pPr>
        <w:jc w:val="both"/>
      </w:pPr>
      <w:r w:rsidRPr="00086E19">
        <w:t xml:space="preserve">La </w:t>
      </w:r>
      <w:r w:rsidR="00B07BC0" w:rsidRPr="00086E19">
        <w:t>problématique</w:t>
      </w:r>
      <w:r w:rsidRPr="00086E19">
        <w:t xml:space="preserve"> à laquelle on veut répondre dans ce thème est </w:t>
      </w:r>
      <w:r w:rsidR="00226943" w:rsidRPr="00086E19">
        <w:t xml:space="preserve">: </w:t>
      </w:r>
      <w:r w:rsidRPr="00086E19">
        <w:t>c</w:t>
      </w:r>
      <w:r w:rsidR="00226943" w:rsidRPr="00086E19">
        <w:t>omment caractériser un régime politique et comprendre ses évolutions ?</w:t>
      </w:r>
    </w:p>
    <w:p w:rsidR="00B07BC0" w:rsidRPr="00086E19" w:rsidRDefault="00B07BC0" w:rsidP="00C76E67">
      <w:pPr>
        <w:jc w:val="both"/>
        <w:outlineLvl w:val="0"/>
      </w:pPr>
    </w:p>
    <w:p w:rsidR="00C76E67" w:rsidRPr="00086E19" w:rsidRDefault="00B07BC0" w:rsidP="00C76E67">
      <w:pPr>
        <w:jc w:val="both"/>
        <w:outlineLvl w:val="0"/>
        <w:rPr>
          <w:szCs w:val="28"/>
          <w:lang w:eastAsia="fr-FR"/>
        </w:rPr>
      </w:pPr>
      <w:r w:rsidRPr="00086E19">
        <w:rPr>
          <w:szCs w:val="28"/>
          <w:lang w:eastAsia="fr-FR"/>
        </w:rPr>
        <w:t>Le programme de la S</w:t>
      </w:r>
      <w:r w:rsidR="00C76E67" w:rsidRPr="00086E19">
        <w:rPr>
          <w:szCs w:val="28"/>
          <w:lang w:eastAsia="fr-FR"/>
        </w:rPr>
        <w:t xml:space="preserve">pécialité est une </w:t>
      </w:r>
      <w:r w:rsidR="00C76E67" w:rsidRPr="00086E19">
        <w:rPr>
          <w:bCs/>
          <w:szCs w:val="28"/>
          <w:lang w:eastAsia="fr-FR"/>
        </w:rPr>
        <w:t>ouverture</w:t>
      </w:r>
      <w:r w:rsidR="00C76E67" w:rsidRPr="00086E19">
        <w:rPr>
          <w:szCs w:val="28"/>
          <w:lang w:eastAsia="fr-FR"/>
        </w:rPr>
        <w:t xml:space="preserve"> sur des </w:t>
      </w:r>
      <w:r w:rsidR="00C76E67" w:rsidRPr="00086E19">
        <w:rPr>
          <w:szCs w:val="28"/>
          <w:u w:val="single"/>
          <w:lang w:eastAsia="fr-FR"/>
        </w:rPr>
        <w:t>objets peu explorés</w:t>
      </w:r>
      <w:r w:rsidR="00C76E67" w:rsidRPr="00086E19">
        <w:rPr>
          <w:szCs w:val="28"/>
          <w:lang w:eastAsia="fr-FR"/>
        </w:rPr>
        <w:t xml:space="preserve"> (</w:t>
      </w:r>
      <w:r w:rsidRPr="00086E19">
        <w:rPr>
          <w:szCs w:val="28"/>
          <w:lang w:eastAsia="fr-FR"/>
        </w:rPr>
        <w:t xml:space="preserve">dans ce thème, le Chili des années 1970, </w:t>
      </w:r>
      <w:r w:rsidR="00C76E67" w:rsidRPr="00086E19">
        <w:rPr>
          <w:szCs w:val="28"/>
          <w:lang w:eastAsia="fr-FR"/>
        </w:rPr>
        <w:t>l</w:t>
      </w:r>
      <w:r w:rsidR="00A30C55" w:rsidRPr="00086E19">
        <w:rPr>
          <w:szCs w:val="28"/>
          <w:lang w:eastAsia="fr-FR"/>
        </w:rPr>
        <w:t xml:space="preserve">’Espagne après Franco </w:t>
      </w:r>
      <w:r w:rsidR="000471FA" w:rsidRPr="00086E19">
        <w:rPr>
          <w:szCs w:val="28"/>
          <w:lang w:eastAsia="fr-FR"/>
        </w:rPr>
        <w:t>ou la R</w:t>
      </w:r>
      <w:r w:rsidR="00C76E67" w:rsidRPr="00086E19">
        <w:rPr>
          <w:szCs w:val="28"/>
          <w:lang w:eastAsia="fr-FR"/>
        </w:rPr>
        <w:t>évolution des œillets</w:t>
      </w:r>
      <w:r w:rsidRPr="00086E19">
        <w:rPr>
          <w:szCs w:val="28"/>
          <w:lang w:eastAsia="fr-FR"/>
        </w:rPr>
        <w:t xml:space="preserve"> au Portugal</w:t>
      </w:r>
      <w:r w:rsidR="00C76E67" w:rsidRPr="00086E19">
        <w:rPr>
          <w:szCs w:val="28"/>
          <w:lang w:eastAsia="fr-FR"/>
        </w:rPr>
        <w:t xml:space="preserve">) et l’occasion de se familiariser avec les </w:t>
      </w:r>
      <w:r w:rsidR="00C76E67" w:rsidRPr="00086E19">
        <w:rPr>
          <w:bCs/>
          <w:szCs w:val="28"/>
          <w:u w:val="single"/>
          <w:lang w:eastAsia="fr-FR"/>
        </w:rPr>
        <w:t xml:space="preserve">notions </w:t>
      </w:r>
      <w:r w:rsidR="00565E7E" w:rsidRPr="00086E19">
        <w:rPr>
          <w:bCs/>
          <w:szCs w:val="28"/>
          <w:u w:val="single"/>
          <w:lang w:eastAsia="fr-FR"/>
        </w:rPr>
        <w:t>et les méthodes</w:t>
      </w:r>
      <w:r w:rsidR="00C76E67" w:rsidRPr="00086E19">
        <w:rPr>
          <w:bCs/>
          <w:szCs w:val="28"/>
          <w:lang w:eastAsia="fr-FR"/>
        </w:rPr>
        <w:t xml:space="preserve"> des </w:t>
      </w:r>
      <w:r w:rsidR="00565E7E" w:rsidRPr="00086E19">
        <w:rPr>
          <w:bCs/>
          <w:szCs w:val="28"/>
          <w:lang w:eastAsia="fr-FR"/>
        </w:rPr>
        <w:t xml:space="preserve">quatre </w:t>
      </w:r>
      <w:r w:rsidR="00C76E67" w:rsidRPr="00086E19">
        <w:rPr>
          <w:bCs/>
          <w:szCs w:val="28"/>
          <w:lang w:eastAsia="fr-FR"/>
        </w:rPr>
        <w:t>disciplines représentées</w:t>
      </w:r>
      <w:r w:rsidR="000471FA" w:rsidRPr="00086E19">
        <w:rPr>
          <w:bCs/>
          <w:szCs w:val="28"/>
          <w:lang w:eastAsia="fr-FR"/>
        </w:rPr>
        <w:t xml:space="preserve"> ; </w:t>
      </w:r>
      <w:r w:rsidR="00C76E67" w:rsidRPr="00086E19">
        <w:rPr>
          <w:szCs w:val="28"/>
          <w:lang w:eastAsia="fr-FR"/>
        </w:rPr>
        <w:t>ici</w:t>
      </w:r>
      <w:r w:rsidRPr="00086E19">
        <w:rPr>
          <w:szCs w:val="28"/>
          <w:lang w:eastAsia="fr-FR"/>
        </w:rPr>
        <w:t xml:space="preserve"> tout particulièrement</w:t>
      </w:r>
      <w:r w:rsidR="00C76E67" w:rsidRPr="00086E19">
        <w:rPr>
          <w:szCs w:val="28"/>
          <w:lang w:eastAsia="fr-FR"/>
        </w:rPr>
        <w:t xml:space="preserve"> </w:t>
      </w:r>
      <w:r w:rsidR="00166146" w:rsidRPr="00086E19">
        <w:rPr>
          <w:szCs w:val="28"/>
          <w:lang w:eastAsia="fr-FR"/>
        </w:rPr>
        <w:t>la science politique</w:t>
      </w:r>
      <w:r w:rsidR="00A30C55" w:rsidRPr="00086E19">
        <w:rPr>
          <w:szCs w:val="28"/>
          <w:lang w:eastAsia="fr-FR"/>
        </w:rPr>
        <w:t>,</w:t>
      </w:r>
      <w:r w:rsidR="00166146" w:rsidRPr="00086E19">
        <w:rPr>
          <w:szCs w:val="28"/>
          <w:lang w:eastAsia="fr-FR"/>
        </w:rPr>
        <w:t xml:space="preserve"> avec l’étude du pouvoir, des </w:t>
      </w:r>
      <w:r w:rsidR="00C76E67" w:rsidRPr="00086E19">
        <w:rPr>
          <w:szCs w:val="28"/>
          <w:lang w:eastAsia="fr-FR"/>
        </w:rPr>
        <w:t xml:space="preserve">rapports de force, négociations et compromis </w:t>
      </w:r>
      <w:r w:rsidRPr="00086E19">
        <w:rPr>
          <w:szCs w:val="28"/>
          <w:lang w:eastAsia="fr-FR"/>
        </w:rPr>
        <w:t xml:space="preserve">qui </w:t>
      </w:r>
      <w:r w:rsidR="00565E7E" w:rsidRPr="00086E19">
        <w:rPr>
          <w:szCs w:val="28"/>
          <w:lang w:eastAsia="fr-FR"/>
        </w:rPr>
        <w:t>sont au fondement</w:t>
      </w:r>
      <w:r w:rsidRPr="00086E19">
        <w:rPr>
          <w:szCs w:val="28"/>
          <w:lang w:eastAsia="fr-FR"/>
        </w:rPr>
        <w:t xml:space="preserve"> </w:t>
      </w:r>
      <w:r w:rsidR="00565E7E" w:rsidRPr="00086E19">
        <w:rPr>
          <w:szCs w:val="28"/>
          <w:lang w:eastAsia="fr-FR"/>
        </w:rPr>
        <w:t>d’</w:t>
      </w:r>
      <w:r w:rsidRPr="00086E19">
        <w:rPr>
          <w:szCs w:val="28"/>
          <w:lang w:eastAsia="fr-FR"/>
        </w:rPr>
        <w:t>un régime politique</w:t>
      </w:r>
      <w:r w:rsidR="00C76E67" w:rsidRPr="00086E19">
        <w:rPr>
          <w:szCs w:val="28"/>
          <w:lang w:eastAsia="fr-FR"/>
        </w:rPr>
        <w:t>.</w:t>
      </w:r>
    </w:p>
    <w:p w:rsidR="00EE0457" w:rsidRPr="00086E19" w:rsidRDefault="00EE0457" w:rsidP="001E3EEC">
      <w:pPr>
        <w:jc w:val="both"/>
      </w:pPr>
    </w:p>
    <w:p w:rsidR="008F3A5E" w:rsidRPr="00086E19" w:rsidRDefault="00EE0457" w:rsidP="008F3A5E">
      <w:pPr>
        <w:jc w:val="both"/>
      </w:pPr>
      <w:r w:rsidRPr="00086E19">
        <w:t xml:space="preserve">Ce qui va nous intéresser plus précisément dans cette présentation c’est la question du changement de régime. Nous verrons ainsi comment s’opère la </w:t>
      </w:r>
      <w:r w:rsidRPr="00086E19">
        <w:rPr>
          <w:u w:val="single"/>
        </w:rPr>
        <w:t>transition</w:t>
      </w:r>
      <w:r w:rsidRPr="00086E19">
        <w:t xml:space="preserve"> de l’autoritarisme à la démocratie mais aussi comment des </w:t>
      </w:r>
      <w:r w:rsidRPr="00086E19">
        <w:rPr>
          <w:u w:val="single"/>
        </w:rPr>
        <w:t>retours en arrière</w:t>
      </w:r>
      <w:r w:rsidRPr="00086E19">
        <w:t xml:space="preserve"> sont possibles allant de la démocratie vers l’autoritarisme</w:t>
      </w:r>
      <w:r w:rsidR="00B07BC0" w:rsidRPr="00086E19">
        <w:t>.</w:t>
      </w:r>
      <w:r w:rsidR="008F3A5E" w:rsidRPr="00086E19">
        <w:t xml:space="preserve"> </w:t>
      </w:r>
    </w:p>
    <w:p w:rsidR="00B07BC0" w:rsidRPr="00086E19" w:rsidRDefault="00B07BC0" w:rsidP="00C76E67">
      <w:pPr>
        <w:suppressAutoHyphens w:val="0"/>
        <w:jc w:val="both"/>
        <w:outlineLvl w:val="0"/>
      </w:pPr>
    </w:p>
    <w:p w:rsidR="00565E7E" w:rsidRPr="00086E19" w:rsidRDefault="00B07BC0" w:rsidP="00C76E67">
      <w:pPr>
        <w:suppressAutoHyphens w:val="0"/>
        <w:jc w:val="both"/>
        <w:outlineLvl w:val="0"/>
        <w:rPr>
          <w:szCs w:val="28"/>
          <w:lang w:eastAsia="fr-FR"/>
        </w:rPr>
      </w:pPr>
      <w:r w:rsidRPr="00086E19">
        <w:rPr>
          <w:szCs w:val="28"/>
          <w:lang w:eastAsia="fr-FR"/>
        </w:rPr>
        <w:t>Le traitement de la S</w:t>
      </w:r>
      <w:r w:rsidR="00C76E67" w:rsidRPr="00086E19">
        <w:rPr>
          <w:szCs w:val="28"/>
          <w:lang w:eastAsia="fr-FR"/>
        </w:rPr>
        <w:t xml:space="preserve">pécialité </w:t>
      </w:r>
      <w:r w:rsidR="00166146" w:rsidRPr="00086E19">
        <w:rPr>
          <w:szCs w:val="28"/>
          <w:lang w:eastAsia="fr-FR"/>
        </w:rPr>
        <w:t>repose</w:t>
      </w:r>
      <w:r w:rsidR="00C76E67" w:rsidRPr="00086E19">
        <w:rPr>
          <w:szCs w:val="28"/>
          <w:lang w:eastAsia="fr-FR"/>
        </w:rPr>
        <w:t xml:space="preserve"> sur </w:t>
      </w:r>
      <w:r w:rsidR="00C76E67" w:rsidRPr="00086E19">
        <w:rPr>
          <w:bCs/>
          <w:szCs w:val="28"/>
          <w:lang w:eastAsia="fr-FR"/>
        </w:rPr>
        <w:t xml:space="preserve">lien dynamique </w:t>
      </w:r>
      <w:r w:rsidR="00C76E67" w:rsidRPr="00086E19">
        <w:rPr>
          <w:szCs w:val="28"/>
          <w:lang w:eastAsia="fr-FR"/>
        </w:rPr>
        <w:t xml:space="preserve">avec le </w:t>
      </w:r>
      <w:r w:rsidR="00C76E67" w:rsidRPr="00086E19">
        <w:rPr>
          <w:b/>
          <w:szCs w:val="28"/>
          <w:lang w:eastAsia="fr-FR"/>
        </w:rPr>
        <w:t>programme de Première générale</w:t>
      </w:r>
      <w:r w:rsidR="00565E7E" w:rsidRPr="00086E19">
        <w:rPr>
          <w:szCs w:val="28"/>
          <w:lang w:eastAsia="fr-FR"/>
        </w:rPr>
        <w:t xml:space="preserve"> : </w:t>
      </w:r>
    </w:p>
    <w:p w:rsidR="00B07BC0" w:rsidRPr="00086E19" w:rsidRDefault="00A170E8" w:rsidP="00C76E67">
      <w:pPr>
        <w:suppressAutoHyphens w:val="0"/>
        <w:jc w:val="both"/>
        <w:outlineLvl w:val="0"/>
        <w:rPr>
          <w:szCs w:val="28"/>
          <w:lang w:eastAsia="fr-FR"/>
        </w:rPr>
      </w:pPr>
      <w:r w:rsidRPr="00086E19">
        <w:rPr>
          <w:szCs w:val="28"/>
          <w:lang w:eastAsia="fr-FR"/>
        </w:rPr>
        <w:t>-on peut</w:t>
      </w:r>
      <w:r w:rsidR="00565E7E" w:rsidRPr="00086E19">
        <w:rPr>
          <w:szCs w:val="28"/>
          <w:lang w:eastAsia="fr-FR"/>
        </w:rPr>
        <w:t xml:space="preserve"> </w:t>
      </w:r>
      <w:r w:rsidR="00C76E67" w:rsidRPr="00086E19">
        <w:rPr>
          <w:szCs w:val="28"/>
          <w:lang w:eastAsia="fr-FR"/>
        </w:rPr>
        <w:t>analyser</w:t>
      </w:r>
      <w:r w:rsidR="000471FA" w:rsidRPr="00086E19">
        <w:rPr>
          <w:szCs w:val="28"/>
          <w:lang w:eastAsia="fr-FR"/>
        </w:rPr>
        <w:t>,</w:t>
      </w:r>
      <w:r w:rsidR="00C76E67" w:rsidRPr="00086E19">
        <w:rPr>
          <w:szCs w:val="28"/>
          <w:lang w:eastAsia="fr-FR"/>
        </w:rPr>
        <w:t xml:space="preserve"> </w:t>
      </w:r>
      <w:r w:rsidR="00C76E67" w:rsidRPr="00086E19">
        <w:rPr>
          <w:bCs/>
          <w:szCs w:val="28"/>
          <w:lang w:eastAsia="fr-FR"/>
        </w:rPr>
        <w:t>dans le même temps</w:t>
      </w:r>
      <w:r w:rsidR="000471FA" w:rsidRPr="00086E19">
        <w:rPr>
          <w:bCs/>
          <w:szCs w:val="28"/>
          <w:lang w:eastAsia="fr-FR"/>
        </w:rPr>
        <w:t>,</w:t>
      </w:r>
      <w:r w:rsidR="00C76E67" w:rsidRPr="00086E19">
        <w:rPr>
          <w:b/>
          <w:bCs/>
          <w:szCs w:val="28"/>
          <w:lang w:eastAsia="fr-FR"/>
        </w:rPr>
        <w:t xml:space="preserve"> </w:t>
      </w:r>
      <w:r w:rsidR="00C76E67" w:rsidRPr="00086E19">
        <w:rPr>
          <w:szCs w:val="28"/>
          <w:lang w:eastAsia="fr-FR"/>
        </w:rPr>
        <w:t xml:space="preserve">la démocratie </w:t>
      </w:r>
      <w:r w:rsidR="00565E7E" w:rsidRPr="00086E19">
        <w:rPr>
          <w:szCs w:val="28"/>
          <w:lang w:eastAsia="fr-FR"/>
        </w:rPr>
        <w:t xml:space="preserve">en Spécialité </w:t>
      </w:r>
      <w:r w:rsidR="00C76E67" w:rsidRPr="00086E19">
        <w:rPr>
          <w:szCs w:val="28"/>
          <w:lang w:eastAsia="fr-FR"/>
        </w:rPr>
        <w:t xml:space="preserve">et le </w:t>
      </w:r>
      <w:r w:rsidR="00565E7E" w:rsidRPr="00086E19">
        <w:rPr>
          <w:szCs w:val="28"/>
          <w:lang w:eastAsia="fr-FR"/>
        </w:rPr>
        <w:t>chapitre</w:t>
      </w:r>
      <w:r w:rsidR="00C76E67" w:rsidRPr="00086E19">
        <w:rPr>
          <w:b/>
          <w:szCs w:val="28"/>
          <w:lang w:eastAsia="fr-FR"/>
        </w:rPr>
        <w:t xml:space="preserve"> </w:t>
      </w:r>
      <w:r w:rsidR="00C76E67" w:rsidRPr="00086E19">
        <w:rPr>
          <w:szCs w:val="28"/>
          <w:lang w:eastAsia="fr-FR"/>
        </w:rPr>
        <w:t xml:space="preserve">sur la </w:t>
      </w:r>
      <w:r w:rsidR="00C76E67" w:rsidRPr="00086E19">
        <w:rPr>
          <w:szCs w:val="28"/>
          <w:u w:val="single"/>
          <w:lang w:eastAsia="fr-FR"/>
        </w:rPr>
        <w:t>Révolution française et l’empire</w:t>
      </w:r>
      <w:r w:rsidRPr="00086E19">
        <w:rPr>
          <w:szCs w:val="28"/>
          <w:lang w:eastAsia="fr-FR"/>
        </w:rPr>
        <w:t>,</w:t>
      </w:r>
      <w:r w:rsidR="00C76E67" w:rsidRPr="00086E19">
        <w:rPr>
          <w:szCs w:val="28"/>
          <w:lang w:eastAsia="fr-FR"/>
        </w:rPr>
        <w:t xml:space="preserve"> </w:t>
      </w:r>
      <w:r w:rsidRPr="00086E19">
        <w:rPr>
          <w:szCs w:val="28"/>
          <w:lang w:eastAsia="fr-FR"/>
        </w:rPr>
        <w:t>notamment les conflits et débats qui caractérisent la période</w:t>
      </w:r>
    </w:p>
    <w:p w:rsidR="00B07BC0" w:rsidRPr="00086E19" w:rsidRDefault="00565E7E" w:rsidP="00C76E67">
      <w:pPr>
        <w:suppressAutoHyphens w:val="0"/>
        <w:jc w:val="both"/>
        <w:outlineLvl w:val="0"/>
        <w:rPr>
          <w:szCs w:val="28"/>
          <w:lang w:eastAsia="fr-FR"/>
        </w:rPr>
      </w:pPr>
      <w:r w:rsidRPr="00086E19">
        <w:rPr>
          <w:szCs w:val="28"/>
          <w:lang w:eastAsia="fr-FR"/>
        </w:rPr>
        <w:t>-dans le c</w:t>
      </w:r>
      <w:r w:rsidR="00C76E67" w:rsidRPr="00086E19">
        <w:rPr>
          <w:szCs w:val="28"/>
          <w:lang w:eastAsia="fr-FR"/>
        </w:rPr>
        <w:t xml:space="preserve">hapitre </w:t>
      </w:r>
      <w:r w:rsidRPr="00086E19">
        <w:rPr>
          <w:szCs w:val="28"/>
          <w:lang w:eastAsia="fr-FR"/>
        </w:rPr>
        <w:t xml:space="preserve">sur la </w:t>
      </w:r>
      <w:r w:rsidRPr="00086E19">
        <w:rPr>
          <w:szCs w:val="28"/>
          <w:u w:val="single"/>
          <w:lang w:eastAsia="fr-FR"/>
        </w:rPr>
        <w:t>Deuxième République</w:t>
      </w:r>
      <w:r w:rsidRPr="00086E19">
        <w:rPr>
          <w:szCs w:val="28"/>
          <w:lang w:eastAsia="fr-FR"/>
        </w:rPr>
        <w:t xml:space="preserve">, on étudie comment surgit </w:t>
      </w:r>
      <w:r w:rsidR="00C76E67" w:rsidRPr="00086E19">
        <w:rPr>
          <w:szCs w:val="28"/>
          <w:lang w:eastAsia="fr-FR"/>
        </w:rPr>
        <w:t>un régime autoritaire dans un cadre démocratique</w:t>
      </w:r>
      <w:r w:rsidR="00A170E8" w:rsidRPr="00086E19">
        <w:rPr>
          <w:szCs w:val="28"/>
          <w:lang w:eastAsia="fr-FR"/>
        </w:rPr>
        <w:t>,</w:t>
      </w:r>
      <w:r w:rsidR="00C76E67" w:rsidRPr="00086E19">
        <w:rPr>
          <w:szCs w:val="28"/>
          <w:lang w:eastAsia="fr-FR"/>
        </w:rPr>
        <w:t xml:space="preserve"> </w:t>
      </w:r>
      <w:r w:rsidRPr="00086E19">
        <w:rPr>
          <w:szCs w:val="28"/>
          <w:lang w:eastAsia="fr-FR"/>
        </w:rPr>
        <w:t xml:space="preserve">en lien </w:t>
      </w:r>
      <w:r w:rsidR="00A170E8" w:rsidRPr="00086E19">
        <w:rPr>
          <w:szCs w:val="28"/>
          <w:lang w:eastAsia="fr-FR"/>
        </w:rPr>
        <w:t xml:space="preserve">direct </w:t>
      </w:r>
      <w:r w:rsidRPr="00086E19">
        <w:rPr>
          <w:szCs w:val="28"/>
          <w:lang w:eastAsia="fr-FR"/>
        </w:rPr>
        <w:t xml:space="preserve">avec notre problématique </w:t>
      </w:r>
      <w:r w:rsidR="00C76E67" w:rsidRPr="00086E19">
        <w:rPr>
          <w:szCs w:val="28"/>
          <w:lang w:eastAsia="fr-FR"/>
        </w:rPr>
        <w:t xml:space="preserve"> </w:t>
      </w:r>
    </w:p>
    <w:p w:rsidR="00B07BC0" w:rsidRPr="00086E19" w:rsidRDefault="00C76E67" w:rsidP="00C76E67">
      <w:pPr>
        <w:suppressAutoHyphens w:val="0"/>
        <w:jc w:val="both"/>
        <w:outlineLvl w:val="0"/>
        <w:rPr>
          <w:szCs w:val="28"/>
          <w:lang w:eastAsia="fr-FR"/>
        </w:rPr>
      </w:pPr>
      <w:r w:rsidRPr="00086E19">
        <w:rPr>
          <w:szCs w:val="28"/>
          <w:lang w:eastAsia="fr-FR"/>
        </w:rPr>
        <w:t xml:space="preserve">-dans </w:t>
      </w:r>
      <w:r w:rsidR="00565E7E" w:rsidRPr="00086E19">
        <w:rPr>
          <w:szCs w:val="28"/>
          <w:lang w:eastAsia="fr-FR"/>
        </w:rPr>
        <w:t>le chapitre</w:t>
      </w:r>
      <w:r w:rsidRPr="00086E19">
        <w:rPr>
          <w:szCs w:val="28"/>
          <w:lang w:eastAsia="fr-FR"/>
        </w:rPr>
        <w:t xml:space="preserve"> portant sur la </w:t>
      </w:r>
      <w:r w:rsidRPr="00086E19">
        <w:rPr>
          <w:szCs w:val="28"/>
          <w:u w:val="single"/>
          <w:lang w:eastAsia="fr-FR"/>
        </w:rPr>
        <w:t>mise en œuvre du projet républicain</w:t>
      </w:r>
      <w:r w:rsidRPr="00086E19">
        <w:rPr>
          <w:szCs w:val="28"/>
          <w:lang w:eastAsia="fr-FR"/>
        </w:rPr>
        <w:t xml:space="preserve"> et l’enracinement</w:t>
      </w:r>
      <w:r w:rsidR="00166146" w:rsidRPr="00086E19">
        <w:rPr>
          <w:szCs w:val="28"/>
          <w:lang w:eastAsia="fr-FR"/>
        </w:rPr>
        <w:t xml:space="preserve"> de la « culture républicaine », on analyse les compromis qui consolident un régime</w:t>
      </w:r>
    </w:p>
    <w:p w:rsidR="00C76E67" w:rsidRPr="00086E19" w:rsidRDefault="00565E7E" w:rsidP="00C76E67">
      <w:pPr>
        <w:suppressAutoHyphens w:val="0"/>
        <w:jc w:val="both"/>
        <w:outlineLvl w:val="0"/>
        <w:rPr>
          <w:szCs w:val="28"/>
          <w:lang w:eastAsia="fr-FR"/>
        </w:rPr>
      </w:pPr>
      <w:r w:rsidRPr="00086E19">
        <w:rPr>
          <w:szCs w:val="28"/>
          <w:lang w:eastAsia="fr-FR"/>
        </w:rPr>
        <w:t>-</w:t>
      </w:r>
      <w:r w:rsidR="00166146" w:rsidRPr="00086E19">
        <w:rPr>
          <w:szCs w:val="28"/>
          <w:lang w:eastAsia="fr-FR"/>
        </w:rPr>
        <w:t xml:space="preserve">enfin </w:t>
      </w:r>
      <w:r w:rsidRPr="00086E19">
        <w:rPr>
          <w:szCs w:val="28"/>
          <w:lang w:eastAsia="fr-FR"/>
        </w:rPr>
        <w:t>dans le chapitre</w:t>
      </w:r>
      <w:r w:rsidR="00B07BC0" w:rsidRPr="00086E19">
        <w:rPr>
          <w:szCs w:val="28"/>
          <w:lang w:eastAsia="fr-FR"/>
        </w:rPr>
        <w:t xml:space="preserve"> sur la construction d’</w:t>
      </w:r>
      <w:r w:rsidR="00C76E67" w:rsidRPr="00086E19">
        <w:rPr>
          <w:szCs w:val="28"/>
          <w:lang w:eastAsia="fr-FR"/>
        </w:rPr>
        <w:t xml:space="preserve">un </w:t>
      </w:r>
      <w:r w:rsidR="00C76E67" w:rsidRPr="00086E19">
        <w:rPr>
          <w:szCs w:val="28"/>
          <w:u w:val="single"/>
          <w:lang w:eastAsia="fr-FR"/>
        </w:rPr>
        <w:t>nouvel ordre démocratique</w:t>
      </w:r>
      <w:r w:rsidR="00C76E67" w:rsidRPr="00086E19">
        <w:rPr>
          <w:szCs w:val="28"/>
          <w:lang w:eastAsia="fr-FR"/>
        </w:rPr>
        <w:t xml:space="preserve"> avec la fondation de la S</w:t>
      </w:r>
      <w:r w:rsidRPr="00086E19">
        <w:rPr>
          <w:szCs w:val="28"/>
          <w:lang w:eastAsia="fr-FR"/>
        </w:rPr>
        <w:t xml:space="preserve">ociété des </w:t>
      </w:r>
      <w:r w:rsidR="00C76E67" w:rsidRPr="00086E19">
        <w:rPr>
          <w:szCs w:val="28"/>
          <w:lang w:eastAsia="fr-FR"/>
        </w:rPr>
        <w:t>N</w:t>
      </w:r>
      <w:r w:rsidRPr="00086E19">
        <w:rPr>
          <w:szCs w:val="28"/>
          <w:lang w:eastAsia="fr-FR"/>
        </w:rPr>
        <w:t>ations (SDN)</w:t>
      </w:r>
      <w:r w:rsidR="00166146" w:rsidRPr="00086E19">
        <w:rPr>
          <w:szCs w:val="28"/>
          <w:lang w:eastAsia="fr-FR"/>
        </w:rPr>
        <w:t xml:space="preserve">, la </w:t>
      </w:r>
      <w:r w:rsidR="00A170E8" w:rsidRPr="00086E19">
        <w:rPr>
          <w:szCs w:val="28"/>
          <w:lang w:eastAsia="fr-FR"/>
        </w:rPr>
        <w:t>recherche d’une démocratie « internationale »</w:t>
      </w:r>
      <w:r w:rsidR="000471FA" w:rsidRPr="00086E19">
        <w:rPr>
          <w:szCs w:val="28"/>
          <w:lang w:eastAsia="fr-FR"/>
        </w:rPr>
        <w:t xml:space="preserve"> est vue</w:t>
      </w:r>
    </w:p>
    <w:p w:rsidR="00C76E67" w:rsidRPr="00086E19" w:rsidRDefault="00C76E67" w:rsidP="001E3EEC">
      <w:pPr>
        <w:jc w:val="both"/>
      </w:pPr>
    </w:p>
    <w:p w:rsidR="009B02CA" w:rsidRPr="00086E19" w:rsidRDefault="009B02CA" w:rsidP="001E3EEC">
      <w:pPr>
        <w:jc w:val="both"/>
        <w:rPr>
          <w:u w:val="single"/>
        </w:rPr>
      </w:pPr>
      <w:r w:rsidRPr="00086E19">
        <w:rPr>
          <w:u w:val="single"/>
        </w:rPr>
        <w:t>I</w:t>
      </w:r>
      <w:r w:rsidR="00EE0457" w:rsidRPr="00086E19">
        <w:rPr>
          <w:u w:val="single"/>
        </w:rPr>
        <w:t xml:space="preserve">- </w:t>
      </w:r>
      <w:r w:rsidR="007F30B9" w:rsidRPr="00086E19">
        <w:rPr>
          <w:u w:val="single"/>
        </w:rPr>
        <w:t>Comprendre la démocratie</w:t>
      </w:r>
    </w:p>
    <w:p w:rsidR="009B02CA" w:rsidRPr="00086E19" w:rsidRDefault="009B02CA" w:rsidP="001E3EEC">
      <w:pPr>
        <w:jc w:val="both"/>
      </w:pPr>
    </w:p>
    <w:p w:rsidR="009B02CA" w:rsidRPr="00086E19" w:rsidRDefault="009B02CA" w:rsidP="001E3EEC">
      <w:pPr>
        <w:jc w:val="both"/>
      </w:pPr>
      <w:r w:rsidRPr="00086E19">
        <w:t xml:space="preserve">A) </w:t>
      </w:r>
      <w:r w:rsidR="002B5A57" w:rsidRPr="00086E19">
        <w:t>Définition et modèle</w:t>
      </w:r>
    </w:p>
    <w:p w:rsidR="009B02CA" w:rsidRPr="00086E19" w:rsidRDefault="009B02CA" w:rsidP="001E3EEC">
      <w:pPr>
        <w:jc w:val="both"/>
      </w:pPr>
    </w:p>
    <w:p w:rsidR="00C3785B" w:rsidRPr="00086E19" w:rsidRDefault="00C3785B" w:rsidP="001E3EEC">
      <w:pPr>
        <w:jc w:val="both"/>
      </w:pPr>
      <w:r w:rsidRPr="00086E19">
        <w:t>Diapo 2</w:t>
      </w:r>
    </w:p>
    <w:p w:rsidR="00C3785B" w:rsidRPr="00086E19" w:rsidRDefault="0064273C" w:rsidP="0064273C">
      <w:pPr>
        <w:pStyle w:val="Paragraphedeliste"/>
        <w:numPr>
          <w:ilvl w:val="0"/>
          <w:numId w:val="21"/>
        </w:numPr>
        <w:jc w:val="both"/>
      </w:pPr>
      <w:r w:rsidRPr="00086E19">
        <w:t>La démocratie peut être définie comme un</w:t>
      </w:r>
      <w:r w:rsidR="00C3785B" w:rsidRPr="00086E19">
        <w:t xml:space="preserve"> régime </w:t>
      </w:r>
      <w:r w:rsidR="00C3785B" w:rsidRPr="00086E19">
        <w:rPr>
          <w:u w:val="single"/>
        </w:rPr>
        <w:t>issu du peuple,</w:t>
      </w:r>
      <w:r w:rsidRPr="00086E19">
        <w:rPr>
          <w:u w:val="single"/>
        </w:rPr>
        <w:t xml:space="preserve"> par le peuple, pour le peuple</w:t>
      </w:r>
      <w:r w:rsidR="00725EFA" w:rsidRPr="00086E19">
        <w:t>,</w:t>
      </w:r>
      <w:r w:rsidRPr="00086E19">
        <w:t> soit une</w:t>
      </w:r>
      <w:r w:rsidR="00C3785B" w:rsidRPr="00086E19">
        <w:t xml:space="preserve"> organisation politique fondée sur le</w:t>
      </w:r>
      <w:r w:rsidR="007F30B9" w:rsidRPr="00086E19">
        <w:t xml:space="preserve"> gouvernement direct des citoyens </w:t>
      </w:r>
      <w:r w:rsidRPr="00086E19">
        <w:t xml:space="preserve">et liée à la notion de souveraineté </w:t>
      </w:r>
    </w:p>
    <w:p w:rsidR="00C3785B" w:rsidRPr="00086E19" w:rsidRDefault="0064273C" w:rsidP="00C3785B">
      <w:pPr>
        <w:pStyle w:val="Paragraphedeliste"/>
        <w:numPr>
          <w:ilvl w:val="0"/>
          <w:numId w:val="21"/>
        </w:numPr>
        <w:jc w:val="both"/>
      </w:pPr>
      <w:r w:rsidRPr="00086E19">
        <w:t xml:space="preserve">La démocratie s’oppose </w:t>
      </w:r>
      <w:r w:rsidR="00C3785B" w:rsidRPr="00086E19">
        <w:t xml:space="preserve">à la monarchie et oligarchie (pouvoir réservé à un seul ou un groupe d’individus) </w:t>
      </w:r>
      <w:r w:rsidRPr="00086E19">
        <w:t xml:space="preserve">et peut </w:t>
      </w:r>
      <w:r w:rsidR="007F30B9" w:rsidRPr="00086E19">
        <w:t xml:space="preserve">prendre </w:t>
      </w:r>
      <w:r w:rsidRPr="00086E19">
        <w:rPr>
          <w:u w:val="single"/>
        </w:rPr>
        <w:t>plusieurs formes</w:t>
      </w:r>
      <w:r w:rsidRPr="00086E19">
        <w:t xml:space="preserve"> </w:t>
      </w:r>
      <w:r w:rsidR="00C3785B" w:rsidRPr="00086E19">
        <w:t>(directe, représentative, participative)</w:t>
      </w:r>
      <w:r w:rsidR="007F30B9" w:rsidRPr="00086E19">
        <w:t>,</w:t>
      </w:r>
      <w:r w:rsidR="00C3785B" w:rsidRPr="00086E19">
        <w:t xml:space="preserve"> qui peuvent se combiner dans un même régime</w:t>
      </w:r>
    </w:p>
    <w:p w:rsidR="00C3785B" w:rsidRPr="00086E19" w:rsidRDefault="0064273C" w:rsidP="0064273C">
      <w:pPr>
        <w:pStyle w:val="Paragraphedeliste"/>
        <w:numPr>
          <w:ilvl w:val="0"/>
          <w:numId w:val="21"/>
        </w:numPr>
        <w:jc w:val="both"/>
      </w:pPr>
      <w:r w:rsidRPr="00086E19">
        <w:t xml:space="preserve">La démocratie suppose </w:t>
      </w:r>
      <w:r w:rsidR="00725EFA" w:rsidRPr="00086E19">
        <w:t>que</w:t>
      </w:r>
      <w:r w:rsidRPr="00086E19">
        <w:t xml:space="preserve"> les citoyens jouissent d’</w:t>
      </w:r>
      <w:r w:rsidR="00C3785B" w:rsidRPr="00086E19">
        <w:t xml:space="preserve">un </w:t>
      </w:r>
      <w:r w:rsidR="00C3785B" w:rsidRPr="00086E19">
        <w:rPr>
          <w:u w:val="single"/>
        </w:rPr>
        <w:t>ensemble de droits et de devoirs</w:t>
      </w:r>
      <w:r w:rsidR="00C3785B" w:rsidRPr="00086E19">
        <w:t>,</w:t>
      </w:r>
      <w:r w:rsidR="005E6C47" w:rsidRPr="00086E19">
        <w:t xml:space="preserve"> qui cohabitent </w:t>
      </w:r>
      <w:r w:rsidRPr="00086E19">
        <w:t>avec</w:t>
      </w:r>
      <w:r w:rsidR="00725EFA" w:rsidRPr="00086E19">
        <w:t xml:space="preserve"> de </w:t>
      </w:r>
      <w:r w:rsidR="00725EFA" w:rsidRPr="00086E19">
        <w:rPr>
          <w:u w:val="single"/>
        </w:rPr>
        <w:t>grands principes</w:t>
      </w:r>
      <w:r w:rsidR="00725EFA" w:rsidRPr="00086E19">
        <w:t xml:space="preserve"> tels que</w:t>
      </w:r>
      <w:r w:rsidRPr="00086E19">
        <w:t xml:space="preserve"> </w:t>
      </w:r>
      <w:r w:rsidR="00725EFA" w:rsidRPr="00086E19">
        <w:t xml:space="preserve">le </w:t>
      </w:r>
      <w:r w:rsidRPr="00086E19">
        <w:t>multipartisme</w:t>
      </w:r>
      <w:r w:rsidR="00C3785B" w:rsidRPr="00086E19">
        <w:t xml:space="preserve">, </w:t>
      </w:r>
      <w:r w:rsidR="00725EFA" w:rsidRPr="00086E19">
        <w:t>alternance politique</w:t>
      </w:r>
      <w:r w:rsidRPr="00086E19">
        <w:t xml:space="preserve">, </w:t>
      </w:r>
      <w:r w:rsidR="00C3785B" w:rsidRPr="00086E19">
        <w:t>séparation des pouvoirs, libertés notamment de la presse (indépendance et pluralisme)</w:t>
      </w:r>
      <w:r w:rsidR="005714B6" w:rsidRPr="00086E19">
        <w:t>, respect des droits de l’homme</w:t>
      </w:r>
      <w:r w:rsidR="00725EFA" w:rsidRPr="00086E19">
        <w:t xml:space="preserve"> et des minorités</w:t>
      </w:r>
    </w:p>
    <w:p w:rsidR="00C3785B" w:rsidRPr="00086E19" w:rsidRDefault="0064273C" w:rsidP="00C3785B">
      <w:pPr>
        <w:pStyle w:val="Paragraphedeliste"/>
        <w:numPr>
          <w:ilvl w:val="0"/>
          <w:numId w:val="21"/>
        </w:numPr>
        <w:jc w:val="both"/>
      </w:pPr>
      <w:r w:rsidRPr="00086E19">
        <w:t xml:space="preserve">Hormis les assemblées délibérantes, il doit exister </w:t>
      </w:r>
      <w:r w:rsidRPr="00086E19">
        <w:rPr>
          <w:u w:val="single"/>
        </w:rPr>
        <w:t>d’</w:t>
      </w:r>
      <w:r w:rsidR="00C3785B" w:rsidRPr="00086E19">
        <w:rPr>
          <w:u w:val="single"/>
        </w:rPr>
        <w:t>autres lieux de débats publics</w:t>
      </w:r>
      <w:r w:rsidR="00C3785B" w:rsidRPr="00086E19">
        <w:t xml:space="preserve"> pour les citoyens, association, syndicat, mutuelle, comité de quartier</w:t>
      </w:r>
    </w:p>
    <w:p w:rsidR="00C3785B" w:rsidRPr="00086E19" w:rsidRDefault="00C3785B" w:rsidP="001E3EEC">
      <w:pPr>
        <w:jc w:val="both"/>
      </w:pPr>
    </w:p>
    <w:p w:rsidR="00725EFA" w:rsidRPr="00086E19" w:rsidRDefault="00725EFA" w:rsidP="001E3EEC">
      <w:pPr>
        <w:jc w:val="both"/>
      </w:pPr>
      <w:r w:rsidRPr="00086E19">
        <w:lastRenderedPageBreak/>
        <w:t>Diapo 3</w:t>
      </w:r>
    </w:p>
    <w:p w:rsidR="0064273C" w:rsidRPr="00086E19" w:rsidRDefault="005E6C47" w:rsidP="00725EFA">
      <w:pPr>
        <w:pStyle w:val="Paragraphedeliste"/>
        <w:numPr>
          <w:ilvl w:val="0"/>
          <w:numId w:val="26"/>
        </w:numPr>
        <w:jc w:val="both"/>
      </w:pPr>
      <w:r w:rsidRPr="00086E19">
        <w:t>C’est en Grèce antique que se trouve le</w:t>
      </w:r>
      <w:r w:rsidR="00841A3A" w:rsidRPr="00086E19">
        <w:t xml:space="preserve"> </w:t>
      </w:r>
      <w:r w:rsidR="00725EFA" w:rsidRPr="00086E19">
        <w:t>« </w:t>
      </w:r>
      <w:r w:rsidRPr="00086E19">
        <w:rPr>
          <w:u w:val="single"/>
        </w:rPr>
        <w:t>modèle</w:t>
      </w:r>
      <w:r w:rsidR="00725EFA" w:rsidRPr="00086E19">
        <w:t> »</w:t>
      </w:r>
      <w:r w:rsidR="00841A3A" w:rsidRPr="00086E19">
        <w:t xml:space="preserve"> ayant inspiré </w:t>
      </w:r>
      <w:r w:rsidRPr="00086E19">
        <w:t>notre démocratie  </w:t>
      </w:r>
    </w:p>
    <w:p w:rsidR="00F858AA" w:rsidRPr="00086E19" w:rsidRDefault="00D17E36" w:rsidP="00043A98">
      <w:pPr>
        <w:jc w:val="both"/>
      </w:pPr>
      <w:r w:rsidRPr="00086E19">
        <w:t>D</w:t>
      </w:r>
      <w:r w:rsidR="00F858AA" w:rsidRPr="00086E19">
        <w:t xml:space="preserve">ans le </w:t>
      </w:r>
      <w:r w:rsidR="00F858AA" w:rsidRPr="00086E19">
        <w:rPr>
          <w:b/>
        </w:rPr>
        <w:t>nouveau programme de Seconde</w:t>
      </w:r>
      <w:r w:rsidR="00F858AA" w:rsidRPr="00086E19">
        <w:t>, il est question des « </w:t>
      </w:r>
      <w:r w:rsidR="00F858AA" w:rsidRPr="00086E19">
        <w:rPr>
          <w:u w:val="single"/>
        </w:rPr>
        <w:t>empreintes</w:t>
      </w:r>
      <w:r w:rsidR="00F858AA" w:rsidRPr="00086E19">
        <w:t xml:space="preserve"> » </w:t>
      </w:r>
      <w:r w:rsidR="00841A3A" w:rsidRPr="00086E19">
        <w:t>laissées par</w:t>
      </w:r>
      <w:r w:rsidR="00F858AA" w:rsidRPr="00086E19">
        <w:t xml:space="preserve"> l’Antiquité</w:t>
      </w:r>
      <w:r w:rsidR="008E305F" w:rsidRPr="00086E19">
        <w:t xml:space="preserve"> et </w:t>
      </w:r>
      <w:r w:rsidR="005E6C47" w:rsidRPr="00086E19">
        <w:t xml:space="preserve">tout particulièrement de distinguer </w:t>
      </w:r>
      <w:r w:rsidR="00043A98" w:rsidRPr="00086E19">
        <w:t>des constructions politiques ayant servi de référence dans les périodes ultérieures</w:t>
      </w:r>
    </w:p>
    <w:p w:rsidR="00841A3A" w:rsidRPr="00086E19" w:rsidRDefault="00841A3A" w:rsidP="00841A3A">
      <w:pPr>
        <w:pStyle w:val="Paragraphedeliste"/>
        <w:numPr>
          <w:ilvl w:val="0"/>
          <w:numId w:val="26"/>
        </w:numPr>
        <w:jc w:val="both"/>
      </w:pPr>
      <w:r w:rsidRPr="00086E19">
        <w:t>La démocratie directe des Athéniens est une forme d’or</w:t>
      </w:r>
      <w:r w:rsidR="00816375" w:rsidRPr="00086E19">
        <w:t xml:space="preserve">ganisation politique composée </w:t>
      </w:r>
      <w:r w:rsidR="00FC2DDE" w:rsidRPr="00086E19">
        <w:t>d’hommes libres qui exerce</w:t>
      </w:r>
      <w:r w:rsidR="00816375" w:rsidRPr="00086E19">
        <w:t xml:space="preserve">nt leur </w:t>
      </w:r>
      <w:r w:rsidR="00FC2DDE" w:rsidRPr="00086E19">
        <w:rPr>
          <w:u w:val="single"/>
        </w:rPr>
        <w:t>souveraineté</w:t>
      </w:r>
      <w:r w:rsidR="00FC2DDE" w:rsidRPr="00086E19">
        <w:t xml:space="preserve"> en participant aux </w:t>
      </w:r>
      <w:r w:rsidR="00FC2DDE" w:rsidRPr="00086E19">
        <w:rPr>
          <w:u w:val="single"/>
        </w:rPr>
        <w:t>institutions</w:t>
      </w:r>
      <w:r w:rsidR="00FC2DDE" w:rsidRPr="00086E19">
        <w:t xml:space="preserve"> et en occupant des magistratures </w:t>
      </w:r>
      <w:r w:rsidRPr="00086E19">
        <w:t xml:space="preserve"> </w:t>
      </w:r>
    </w:p>
    <w:p w:rsidR="007C3EE2" w:rsidRPr="00086E19" w:rsidRDefault="007C3EE2" w:rsidP="00816375">
      <w:pPr>
        <w:jc w:val="both"/>
      </w:pPr>
      <w:r w:rsidRPr="00086E19">
        <w:t xml:space="preserve">Cette démocratie est toutefois restreinte : femmes, étrangers et esclaves sont exclus de la citoyenneté et seule 10% de la population exerce </w:t>
      </w:r>
      <w:r w:rsidR="00770E29" w:rsidRPr="00086E19">
        <w:t>le</w:t>
      </w:r>
      <w:r w:rsidRPr="00086E19">
        <w:t xml:space="preserve"> droit de vote. </w:t>
      </w:r>
    </w:p>
    <w:p w:rsidR="007C3EE2" w:rsidRPr="00086E19" w:rsidRDefault="007C3EE2" w:rsidP="008E305F">
      <w:pPr>
        <w:pStyle w:val="Paragraphedeliste"/>
        <w:numPr>
          <w:ilvl w:val="0"/>
          <w:numId w:val="26"/>
        </w:numPr>
        <w:jc w:val="both"/>
      </w:pPr>
      <w:r w:rsidRPr="00086E19">
        <w:t>L</w:t>
      </w:r>
      <w:r w:rsidR="00043A98" w:rsidRPr="00086E19">
        <w:t>’« empreinte » grecque sur notre vie pol</w:t>
      </w:r>
      <w:r w:rsidR="005E6C47" w:rsidRPr="00086E19">
        <w:t xml:space="preserve">itique tient </w:t>
      </w:r>
      <w:r w:rsidR="00F763CE" w:rsidRPr="00086E19">
        <w:t xml:space="preserve">donc </w:t>
      </w:r>
      <w:r w:rsidR="005E6C47" w:rsidRPr="00086E19">
        <w:t xml:space="preserve">à des institutions, </w:t>
      </w:r>
      <w:r w:rsidR="00043A98" w:rsidRPr="00086E19">
        <w:t>à la définition de la citoyenneté comme un ensemble de droit</w:t>
      </w:r>
      <w:r w:rsidR="00816375" w:rsidRPr="00086E19">
        <w:t>s</w:t>
      </w:r>
      <w:r w:rsidR="00043A98" w:rsidRPr="00086E19">
        <w:t xml:space="preserve"> et de devoir</w:t>
      </w:r>
      <w:r w:rsidR="00816375" w:rsidRPr="00086E19">
        <w:t>s</w:t>
      </w:r>
      <w:r w:rsidR="005E6C47" w:rsidRPr="00086E19">
        <w:t xml:space="preserve"> et</w:t>
      </w:r>
      <w:r w:rsidR="00043A98" w:rsidRPr="00086E19">
        <w:t xml:space="preserve"> à l’importance </w:t>
      </w:r>
      <w:r w:rsidR="00D17E36" w:rsidRPr="00086E19">
        <w:t>du</w:t>
      </w:r>
      <w:r w:rsidR="00043A98" w:rsidRPr="00086E19">
        <w:t xml:space="preserve"> </w:t>
      </w:r>
      <w:r w:rsidR="00043A98" w:rsidRPr="00086E19">
        <w:rPr>
          <w:u w:val="single"/>
        </w:rPr>
        <w:t>débat</w:t>
      </w:r>
      <w:r w:rsidR="00043A98" w:rsidRPr="00086E19">
        <w:t xml:space="preserve"> poli</w:t>
      </w:r>
      <w:r w:rsidR="00816375" w:rsidRPr="00086E19">
        <w:t>tique dans la prise de décision</w:t>
      </w:r>
    </w:p>
    <w:p w:rsidR="00043A98" w:rsidRPr="00086E19" w:rsidRDefault="007769AC" w:rsidP="007C3EE2">
      <w:pPr>
        <w:jc w:val="both"/>
      </w:pPr>
      <w:r w:rsidRPr="00086E19">
        <w:t>Toutefois ce modèle grec est difficile à transposer et a dû être adapté</w:t>
      </w:r>
      <w:r w:rsidR="00043A98" w:rsidRPr="00086E19">
        <w:t xml:space="preserve">. </w:t>
      </w:r>
    </w:p>
    <w:p w:rsidR="00816375" w:rsidRPr="00086E19" w:rsidRDefault="00816375" w:rsidP="00043A98">
      <w:pPr>
        <w:jc w:val="both"/>
      </w:pPr>
    </w:p>
    <w:p w:rsidR="002B5A57" w:rsidRPr="00086E19" w:rsidRDefault="002B5A57" w:rsidP="00043A98">
      <w:pPr>
        <w:jc w:val="both"/>
      </w:pPr>
      <w:r w:rsidRPr="00086E19">
        <w:t xml:space="preserve">B) Les difficultés de son application pratique </w:t>
      </w:r>
    </w:p>
    <w:p w:rsidR="002B5A57" w:rsidRPr="00086E19" w:rsidRDefault="002B5A57" w:rsidP="00043A98">
      <w:pPr>
        <w:jc w:val="both"/>
      </w:pPr>
    </w:p>
    <w:p w:rsidR="00043A98" w:rsidRPr="00086E19" w:rsidRDefault="007C3EE2" w:rsidP="00043A98">
      <w:pPr>
        <w:jc w:val="both"/>
      </w:pPr>
      <w:r w:rsidRPr="00086E19">
        <w:t>Diapo 4</w:t>
      </w:r>
    </w:p>
    <w:p w:rsidR="00770E29" w:rsidRPr="00086E19" w:rsidRDefault="00770E29" w:rsidP="00770E29">
      <w:pPr>
        <w:pStyle w:val="Paragraphedeliste"/>
        <w:numPr>
          <w:ilvl w:val="0"/>
          <w:numId w:val="24"/>
        </w:numPr>
        <w:jc w:val="both"/>
      </w:pPr>
      <w:r w:rsidRPr="00086E19">
        <w:t xml:space="preserve">La démocratie </w:t>
      </w:r>
      <w:r w:rsidR="00C674B1" w:rsidRPr="00086E19">
        <w:t xml:space="preserve">grecque </w:t>
      </w:r>
      <w:r w:rsidRPr="00086E19">
        <w:t>est reprise et transformée dans le projet de soci</w:t>
      </w:r>
      <w:r w:rsidR="007769AC" w:rsidRPr="00086E19">
        <w:t>été de la Révolution française</w:t>
      </w:r>
    </w:p>
    <w:p w:rsidR="00770E29" w:rsidRPr="00086E19" w:rsidRDefault="00770E29" w:rsidP="00770E29">
      <w:pPr>
        <w:jc w:val="both"/>
      </w:pPr>
      <w:r w:rsidRPr="00086E19">
        <w:t xml:space="preserve">Là encore, un lien utile peut être fait avec le </w:t>
      </w:r>
      <w:r w:rsidRPr="00086E19">
        <w:rPr>
          <w:b/>
        </w:rPr>
        <w:t>nouveau programme de Seconde</w:t>
      </w:r>
      <w:r w:rsidRPr="00086E19">
        <w:t xml:space="preserve"> et le modèle politique qui s’invente lors de la Révolution américaine.</w:t>
      </w:r>
    </w:p>
    <w:p w:rsidR="00043A98" w:rsidRPr="00086E19" w:rsidRDefault="00770E29" w:rsidP="00770E29">
      <w:pPr>
        <w:jc w:val="both"/>
      </w:pPr>
      <w:r w:rsidRPr="00086E19">
        <w:t xml:space="preserve">La question qui traverse le XIXe siècle est alors : </w:t>
      </w:r>
      <w:r w:rsidR="007459C9" w:rsidRPr="00086E19">
        <w:t>c</w:t>
      </w:r>
      <w:r w:rsidR="00C674B1" w:rsidRPr="00086E19">
        <w:t xml:space="preserve">omment concevoir </w:t>
      </w:r>
      <w:r w:rsidR="00043A98" w:rsidRPr="00086E19">
        <w:t>la participation du plus grand nombre à la vie politique ?</w:t>
      </w:r>
    </w:p>
    <w:p w:rsidR="00763FF0" w:rsidRPr="00086E19" w:rsidRDefault="00763FF0" w:rsidP="00763FF0">
      <w:pPr>
        <w:pStyle w:val="Paragraphedeliste"/>
        <w:numPr>
          <w:ilvl w:val="0"/>
          <w:numId w:val="24"/>
        </w:numPr>
        <w:jc w:val="both"/>
      </w:pPr>
      <w:r w:rsidRPr="00086E19">
        <w:t>L</w:t>
      </w:r>
      <w:r w:rsidR="00043A98" w:rsidRPr="00086E19">
        <w:t>es libéraux</w:t>
      </w:r>
      <w:r w:rsidR="007769AC" w:rsidRPr="00086E19">
        <w:t xml:space="preserve">, tels Benjamin Constant, </w:t>
      </w:r>
      <w:r w:rsidR="009C7FA9" w:rsidRPr="00086E19">
        <w:t>défend</w:t>
      </w:r>
      <w:r w:rsidR="007769AC" w:rsidRPr="00086E19">
        <w:t>ent</w:t>
      </w:r>
      <w:r w:rsidR="009C7FA9" w:rsidRPr="00086E19">
        <w:t xml:space="preserve"> </w:t>
      </w:r>
      <w:r w:rsidRPr="00086E19">
        <w:t xml:space="preserve">le </w:t>
      </w:r>
      <w:r w:rsidR="007769AC" w:rsidRPr="00086E19">
        <w:rPr>
          <w:u w:val="single"/>
        </w:rPr>
        <w:t>système représentatif</w:t>
      </w:r>
      <w:r w:rsidR="007769AC" w:rsidRPr="00086E19">
        <w:t>, reposant</w:t>
      </w:r>
      <w:r w:rsidRPr="00086E19">
        <w:t xml:space="preserve"> sur les libertés ind</w:t>
      </w:r>
      <w:r w:rsidR="007769AC" w:rsidRPr="00086E19">
        <w:t>ividuelles</w:t>
      </w:r>
    </w:p>
    <w:p w:rsidR="00763FF0" w:rsidRPr="00086E19" w:rsidRDefault="007769AC" w:rsidP="00763FF0">
      <w:pPr>
        <w:jc w:val="both"/>
      </w:pPr>
      <w:r w:rsidRPr="00086E19">
        <w:t>Ils</w:t>
      </w:r>
      <w:r w:rsidR="009C7FA9" w:rsidRPr="00086E19">
        <w:t xml:space="preserve"> </w:t>
      </w:r>
      <w:r w:rsidR="008076C3" w:rsidRPr="00086E19">
        <w:t>sont attachés</w:t>
      </w:r>
      <w:r w:rsidR="009C7FA9" w:rsidRPr="00086E19">
        <w:t xml:space="preserve"> au principe de </w:t>
      </w:r>
      <w:r w:rsidR="00763FF0" w:rsidRPr="00086E19">
        <w:t>souveraineté mais pour eux, seule une élite de l’ar</w:t>
      </w:r>
      <w:r w:rsidR="009C7FA9" w:rsidRPr="00086E19">
        <w:t>gent ou des talents est capable de prendre les bonnes décisions,</w:t>
      </w:r>
      <w:r w:rsidR="00763FF0" w:rsidRPr="00086E19">
        <w:t xml:space="preserve"> ce qui les conduit à soutenir le suffrage censitaire</w:t>
      </w:r>
      <w:r w:rsidR="009C7FA9" w:rsidRPr="00086E19">
        <w:t>.</w:t>
      </w:r>
    </w:p>
    <w:p w:rsidR="00054F2D" w:rsidRPr="00086E19" w:rsidRDefault="00770E29" w:rsidP="00045947">
      <w:pPr>
        <w:pStyle w:val="Paragraphedeliste"/>
        <w:numPr>
          <w:ilvl w:val="0"/>
          <w:numId w:val="24"/>
        </w:numPr>
        <w:jc w:val="both"/>
      </w:pPr>
      <w:r w:rsidRPr="00086E19">
        <w:t xml:space="preserve">Si la question de la participation populaire </w:t>
      </w:r>
      <w:r w:rsidR="00054F2D" w:rsidRPr="00086E19">
        <w:t>fait l’objet de débats</w:t>
      </w:r>
      <w:r w:rsidRPr="00086E19">
        <w:t xml:space="preserve"> c’est que l</w:t>
      </w:r>
      <w:r w:rsidR="00043A98" w:rsidRPr="00086E19">
        <w:t xml:space="preserve">e XIXe siècle est traversé par des </w:t>
      </w:r>
      <w:r w:rsidR="00043A98" w:rsidRPr="00086E19">
        <w:rPr>
          <w:u w:val="single"/>
        </w:rPr>
        <w:t>formes d’intervention directe</w:t>
      </w:r>
      <w:r w:rsidR="00043A98" w:rsidRPr="00086E19">
        <w:t xml:space="preserve"> du peuple dans la </w:t>
      </w:r>
      <w:r w:rsidR="007769AC" w:rsidRPr="00086E19">
        <w:t>vie politique (</w:t>
      </w:r>
      <w:r w:rsidR="00045947" w:rsidRPr="00086E19">
        <w:t>Révolution de 1830 et Seconde République</w:t>
      </w:r>
      <w:r w:rsidR="007769AC" w:rsidRPr="00086E19">
        <w:t>)</w:t>
      </w:r>
      <w:r w:rsidR="009C7FA9" w:rsidRPr="00086E19">
        <w:t xml:space="preserve"> </w:t>
      </w:r>
    </w:p>
    <w:p w:rsidR="00045947" w:rsidRPr="00086E19" w:rsidRDefault="00054F2D" w:rsidP="00045947">
      <w:pPr>
        <w:jc w:val="both"/>
      </w:pPr>
      <w:r w:rsidRPr="00086E19">
        <w:t>Elles sont</w:t>
      </w:r>
      <w:r w:rsidR="00045947" w:rsidRPr="00086E19">
        <w:t xml:space="preserve"> </w:t>
      </w:r>
      <w:r w:rsidRPr="00086E19">
        <w:t>de plus en plus</w:t>
      </w:r>
      <w:r w:rsidR="009C7FA9" w:rsidRPr="00086E19">
        <w:t xml:space="preserve"> disqualifiées car </w:t>
      </w:r>
      <w:r w:rsidR="00770E29" w:rsidRPr="00086E19">
        <w:t>jugé</w:t>
      </w:r>
      <w:r w:rsidRPr="00086E19">
        <w:t>es</w:t>
      </w:r>
      <w:r w:rsidR="00770E29" w:rsidRPr="00086E19">
        <w:t xml:space="preserve"> </w:t>
      </w:r>
      <w:r w:rsidR="009C7FA9" w:rsidRPr="00086E19">
        <w:t>incontrôlable</w:t>
      </w:r>
      <w:r w:rsidR="00770E29" w:rsidRPr="00086E19">
        <w:t>s</w:t>
      </w:r>
      <w:r w:rsidR="009C7FA9" w:rsidRPr="00086E19">
        <w:t xml:space="preserve"> par le pouvoir</w:t>
      </w:r>
      <w:r w:rsidRPr="00086E19">
        <w:t xml:space="preserve"> politique</w:t>
      </w:r>
      <w:r w:rsidR="00770E29" w:rsidRPr="00086E19">
        <w:t>,</w:t>
      </w:r>
      <w:r w:rsidR="009C7FA9" w:rsidRPr="00086E19">
        <w:t xml:space="preserve"> qui </w:t>
      </w:r>
      <w:r w:rsidR="007769AC" w:rsidRPr="00086E19">
        <w:t xml:space="preserve">envisage </w:t>
      </w:r>
      <w:r w:rsidR="00F763CE" w:rsidRPr="00086E19">
        <w:t>toutefois</w:t>
      </w:r>
      <w:r w:rsidR="007769AC" w:rsidRPr="00086E19">
        <w:t xml:space="preserve"> </w:t>
      </w:r>
      <w:r w:rsidR="009C7FA9" w:rsidRPr="00086E19">
        <w:t xml:space="preserve">le suffrage universel comme un </w:t>
      </w:r>
      <w:r w:rsidR="009C7FA9" w:rsidRPr="00086E19">
        <w:rPr>
          <w:u w:val="single"/>
        </w:rPr>
        <w:t>compromis</w:t>
      </w:r>
      <w:r w:rsidRPr="00086E19">
        <w:rPr>
          <w:u w:val="single"/>
        </w:rPr>
        <w:t xml:space="preserve"> acceptable</w:t>
      </w:r>
      <w:r w:rsidR="00045947" w:rsidRPr="00086E19">
        <w:t>.</w:t>
      </w:r>
    </w:p>
    <w:p w:rsidR="00045947" w:rsidRPr="00086E19" w:rsidRDefault="009C7FA9" w:rsidP="00045947">
      <w:pPr>
        <w:pStyle w:val="Paragraphedeliste"/>
        <w:numPr>
          <w:ilvl w:val="0"/>
          <w:numId w:val="24"/>
        </w:numPr>
        <w:jc w:val="both"/>
      </w:pPr>
      <w:r w:rsidRPr="00086E19">
        <w:t xml:space="preserve">Louis-Napoléon Bonaparte, après le </w:t>
      </w:r>
      <w:r w:rsidR="00487A40" w:rsidRPr="00086E19">
        <w:t>coup d’Etat du 2 décembre 1851, conserve ainsi</w:t>
      </w:r>
      <w:r w:rsidRPr="00086E19">
        <w:t xml:space="preserve"> </w:t>
      </w:r>
      <w:r w:rsidR="00763FF0" w:rsidRPr="00086E19">
        <w:t xml:space="preserve">le suffrage universel, ce qui crée une </w:t>
      </w:r>
      <w:r w:rsidR="00763FF0" w:rsidRPr="00086E19">
        <w:rPr>
          <w:u w:val="single"/>
        </w:rPr>
        <w:t>situation paradoxale</w:t>
      </w:r>
      <w:r w:rsidR="00763FF0" w:rsidRPr="00086E19">
        <w:t> : un instrument permettant l’expression de la souveraineté du peuple est ut</w:t>
      </w:r>
      <w:r w:rsidRPr="00086E19">
        <w:t>ilisé dans un cadre autoritaire</w:t>
      </w:r>
      <w:r w:rsidR="007769AC" w:rsidRPr="00086E19">
        <w:t xml:space="preserve">, participant de façon inattendue à </w:t>
      </w:r>
      <w:r w:rsidR="00045947" w:rsidRPr="00086E19">
        <w:t xml:space="preserve">la </w:t>
      </w:r>
      <w:r w:rsidR="00045947" w:rsidRPr="00086E19">
        <w:rPr>
          <w:u w:val="single"/>
        </w:rPr>
        <w:t>démocratisation</w:t>
      </w:r>
      <w:r w:rsidR="007769AC" w:rsidRPr="00086E19">
        <w:t xml:space="preserve"> de la France</w:t>
      </w:r>
      <w:r w:rsidR="00045947" w:rsidRPr="00086E19">
        <w:rPr>
          <w:vertAlign w:val="superscript"/>
        </w:rPr>
        <w:footnoteReference w:id="1"/>
      </w:r>
    </w:p>
    <w:p w:rsidR="00045947" w:rsidRPr="00086E19" w:rsidRDefault="00045947" w:rsidP="00B738CC">
      <w:pPr>
        <w:pStyle w:val="Paragraphedeliste"/>
        <w:numPr>
          <w:ilvl w:val="0"/>
          <w:numId w:val="24"/>
        </w:numPr>
        <w:jc w:val="both"/>
      </w:pPr>
      <w:r w:rsidRPr="00086E19">
        <w:t>Après deux expériences monarchiques, une République et un empire, la Troisième République es</w:t>
      </w:r>
      <w:r w:rsidR="00B738CC" w:rsidRPr="00086E19">
        <w:t>t proclamée le 4 septembre 1870</w:t>
      </w:r>
      <w:r w:rsidRPr="00086E19">
        <w:t xml:space="preserve"> </w:t>
      </w:r>
    </w:p>
    <w:p w:rsidR="00045947" w:rsidRPr="00086E19" w:rsidRDefault="007769AC" w:rsidP="00045947">
      <w:pPr>
        <w:jc w:val="both"/>
      </w:pPr>
      <w:r w:rsidRPr="00086E19">
        <w:t>L</w:t>
      </w:r>
      <w:r w:rsidR="00045947" w:rsidRPr="00086E19">
        <w:t xml:space="preserve">a méthode du compromis et le parlementarisme permettent </w:t>
      </w:r>
      <w:r w:rsidR="00B738CC" w:rsidRPr="00086E19">
        <w:t>aux acteurs politiques</w:t>
      </w:r>
      <w:r w:rsidR="00045947" w:rsidRPr="00086E19">
        <w:t xml:space="preserve"> de créer de nouveaux droits</w:t>
      </w:r>
      <w:r w:rsidR="00054F2D" w:rsidRPr="00086E19">
        <w:rPr>
          <w:rStyle w:val="Appelnotedebasdep"/>
        </w:rPr>
        <w:footnoteReference w:id="2"/>
      </w:r>
      <w:r w:rsidR="00045947" w:rsidRPr="00086E19">
        <w:t>.</w:t>
      </w:r>
    </w:p>
    <w:p w:rsidR="00841A3A" w:rsidRPr="00086E19" w:rsidRDefault="00841A3A" w:rsidP="00174F1A">
      <w:pPr>
        <w:jc w:val="both"/>
      </w:pPr>
    </w:p>
    <w:p w:rsidR="00C76E67" w:rsidRPr="00086E19" w:rsidRDefault="00045947" w:rsidP="00174F1A">
      <w:pPr>
        <w:jc w:val="both"/>
      </w:pPr>
      <w:r w:rsidRPr="00086E19">
        <w:lastRenderedPageBreak/>
        <w:t>Transition : les difficult</w:t>
      </w:r>
      <w:r w:rsidR="007769AC" w:rsidRPr="00086E19">
        <w:t>és de l’</w:t>
      </w:r>
      <w:r w:rsidRPr="00086E19">
        <w:t>application pratique</w:t>
      </w:r>
      <w:r w:rsidR="007769AC" w:rsidRPr="00086E19">
        <w:t xml:space="preserve"> de la démocratie </w:t>
      </w:r>
      <w:r w:rsidR="00B738CC" w:rsidRPr="00086E19">
        <w:t xml:space="preserve">ouvre sur l’idée </w:t>
      </w:r>
      <w:r w:rsidRPr="00086E19">
        <w:t>d’u</w:t>
      </w:r>
      <w:r w:rsidR="007769AC" w:rsidRPr="00086E19">
        <w:t>ne instabilité de ce type de régime</w:t>
      </w:r>
      <w:r w:rsidR="00071C22" w:rsidRPr="00086E19">
        <w:t> : il peut y avoir des</w:t>
      </w:r>
      <w:r w:rsidR="00C76E67" w:rsidRPr="00086E19">
        <w:t xml:space="preserve"> </w:t>
      </w:r>
      <w:r w:rsidR="00071C22" w:rsidRPr="00086E19">
        <w:t>« </w:t>
      </w:r>
      <w:r w:rsidR="00C76E67" w:rsidRPr="00086E19">
        <w:t xml:space="preserve">reculs » </w:t>
      </w:r>
      <w:r w:rsidR="00071C22" w:rsidRPr="00086E19">
        <w:t xml:space="preserve">et </w:t>
      </w:r>
      <w:r w:rsidR="007769AC" w:rsidRPr="00086E19">
        <w:t>la démocratie</w:t>
      </w:r>
      <w:r w:rsidR="00C76E67" w:rsidRPr="00086E19">
        <w:t xml:space="preserve"> n’est pas l’aboutissement </w:t>
      </w:r>
      <w:r w:rsidR="007769AC" w:rsidRPr="00086E19">
        <w:t xml:space="preserve">inévitable </w:t>
      </w:r>
      <w:r w:rsidR="00C76E67" w:rsidRPr="00086E19">
        <w:t>des processus politiques.</w:t>
      </w:r>
    </w:p>
    <w:p w:rsidR="00C76E67" w:rsidRPr="00086E19" w:rsidRDefault="00C76E67" w:rsidP="00174F1A">
      <w:pPr>
        <w:jc w:val="both"/>
      </w:pPr>
    </w:p>
    <w:p w:rsidR="00174F1A" w:rsidRPr="00086E19" w:rsidRDefault="002B5A57" w:rsidP="00174F1A">
      <w:pPr>
        <w:jc w:val="both"/>
      </w:pPr>
      <w:r w:rsidRPr="00086E19">
        <w:t>C</w:t>
      </w:r>
      <w:r w:rsidR="008F3A5E" w:rsidRPr="00086E19">
        <w:t>)</w:t>
      </w:r>
      <w:r w:rsidR="00174F1A" w:rsidRPr="00086E19">
        <w:t xml:space="preserve"> </w:t>
      </w:r>
      <w:r w:rsidR="00111685" w:rsidRPr="00086E19">
        <w:t>L’inquiétude de Tocqueville : de la démocratie à la tyrannie ?</w:t>
      </w:r>
    </w:p>
    <w:p w:rsidR="0090592D" w:rsidRPr="00086E19" w:rsidRDefault="0090592D" w:rsidP="003C0714">
      <w:pPr>
        <w:jc w:val="both"/>
      </w:pPr>
    </w:p>
    <w:p w:rsidR="00724E19" w:rsidRPr="00086E19" w:rsidRDefault="00C1485D" w:rsidP="003C0714">
      <w:pPr>
        <w:jc w:val="both"/>
      </w:pPr>
      <w:r w:rsidRPr="00086E19">
        <w:t>Diapo 5</w:t>
      </w:r>
    </w:p>
    <w:p w:rsidR="00B04C96" w:rsidRPr="00086E19" w:rsidRDefault="00F609A6" w:rsidP="007C089D">
      <w:pPr>
        <w:pStyle w:val="Paragraphedeliste"/>
        <w:numPr>
          <w:ilvl w:val="0"/>
          <w:numId w:val="9"/>
        </w:numPr>
        <w:jc w:val="both"/>
      </w:pPr>
      <w:r w:rsidRPr="00086E19">
        <w:t xml:space="preserve">Alexis de Tocqueville entreprend un voyage aux Etats-Unis entre 1830 et 1832, dont il tire un ouvrage en deux tomes, </w:t>
      </w:r>
      <w:r w:rsidRPr="00086E19">
        <w:rPr>
          <w:i/>
        </w:rPr>
        <w:t>De la démocratie en Amérique</w:t>
      </w:r>
      <w:r w:rsidR="00071C22" w:rsidRPr="00086E19">
        <w:t> </w:t>
      </w:r>
    </w:p>
    <w:p w:rsidR="00D31239" w:rsidRPr="00086E19" w:rsidRDefault="00071C22" w:rsidP="00071C22">
      <w:pPr>
        <w:jc w:val="both"/>
      </w:pPr>
      <w:r w:rsidRPr="00086E19">
        <w:t xml:space="preserve">Selon ses propres termes, il cherche dans la démocratie américaine « une image de la démocratie elle-même » et défend l’intérêt d’une explication du politique par le politique. </w:t>
      </w:r>
    </w:p>
    <w:p w:rsidR="00071C22" w:rsidRPr="00086E19" w:rsidRDefault="00071C22" w:rsidP="00071C22">
      <w:pPr>
        <w:pStyle w:val="Paragraphedeliste"/>
        <w:numPr>
          <w:ilvl w:val="0"/>
          <w:numId w:val="9"/>
        </w:numPr>
        <w:jc w:val="both"/>
      </w:pPr>
      <w:r w:rsidRPr="00086E19">
        <w:t xml:space="preserve">Tocqueville présente la démocratie américaine comme une société dominée par </w:t>
      </w:r>
      <w:r w:rsidRPr="00086E19">
        <w:rPr>
          <w:u w:val="single"/>
        </w:rPr>
        <w:t>l’égalité</w:t>
      </w:r>
      <w:r w:rsidRPr="00086E19">
        <w:t xml:space="preserve"> des conditions et la </w:t>
      </w:r>
      <w:r w:rsidRPr="00086E19">
        <w:rPr>
          <w:u w:val="single"/>
        </w:rPr>
        <w:t>souveraineté populaire</w:t>
      </w:r>
    </w:p>
    <w:p w:rsidR="00724E19" w:rsidRPr="00086E19" w:rsidRDefault="002B5A57" w:rsidP="003C0714">
      <w:pPr>
        <w:pStyle w:val="Paragraphedeliste"/>
        <w:numPr>
          <w:ilvl w:val="0"/>
          <w:numId w:val="9"/>
        </w:numPr>
        <w:jc w:val="both"/>
      </w:pPr>
      <w:r w:rsidRPr="00086E19">
        <w:t>Mais c</w:t>
      </w:r>
      <w:r w:rsidR="00071C22" w:rsidRPr="00086E19">
        <w:t xml:space="preserve">e qui rend sa réflexion intéressante </w:t>
      </w:r>
      <w:r w:rsidRPr="00086E19">
        <w:t xml:space="preserve">pour notre problématique </w:t>
      </w:r>
      <w:r w:rsidR="00071C22" w:rsidRPr="00086E19">
        <w:t xml:space="preserve">est qu’il identifie des </w:t>
      </w:r>
      <w:r w:rsidR="00071C22" w:rsidRPr="00086E19">
        <w:rPr>
          <w:u w:val="single"/>
        </w:rPr>
        <w:t>risques</w:t>
      </w:r>
      <w:r w:rsidR="00071C22" w:rsidRPr="00086E19">
        <w:t xml:space="preserve"> liés à la démocratie, dit autrement des </w:t>
      </w:r>
      <w:r w:rsidR="00D31239" w:rsidRPr="00086E19">
        <w:t>« </w:t>
      </w:r>
      <w:r w:rsidR="00071C22" w:rsidRPr="00086E19">
        <w:rPr>
          <w:u w:val="single"/>
        </w:rPr>
        <w:t>fragilités</w:t>
      </w:r>
      <w:r w:rsidR="00D31239" w:rsidRPr="00086E19">
        <w:t> »</w:t>
      </w:r>
      <w:r w:rsidR="00071C22" w:rsidRPr="00086E19">
        <w:t xml:space="preserve"> propres à ce régime</w:t>
      </w:r>
      <w:r w:rsidR="00BA4ED9" w:rsidRPr="00086E19">
        <w:rPr>
          <w:rStyle w:val="Appelnotedebasdep"/>
        </w:rPr>
        <w:footnoteReference w:id="3"/>
      </w:r>
    </w:p>
    <w:p w:rsidR="00975AFC" w:rsidRPr="00086E19" w:rsidRDefault="00D31239" w:rsidP="00714ABC">
      <w:pPr>
        <w:jc w:val="both"/>
      </w:pPr>
      <w:r w:rsidRPr="00086E19">
        <w:t>Tocqueville</w:t>
      </w:r>
      <w:r w:rsidR="00071C22" w:rsidRPr="00086E19">
        <w:t xml:space="preserve"> entrevoit le </w:t>
      </w:r>
      <w:r w:rsidR="00975AFC" w:rsidRPr="00086E19">
        <w:t>risque que des individus égaux se désintéressent de la démocratie, trop focalisés sur la satisfaction de leurs intérêts (</w:t>
      </w:r>
      <w:r w:rsidR="00975AFC" w:rsidRPr="00086E19">
        <w:rPr>
          <w:u w:val="single"/>
        </w:rPr>
        <w:t>individualisme</w:t>
      </w:r>
      <w:r w:rsidR="00975AFC" w:rsidRPr="00086E19">
        <w:t>)</w:t>
      </w:r>
      <w:r w:rsidR="00714ABC" w:rsidRPr="00086E19">
        <w:t>.</w:t>
      </w:r>
      <w:r w:rsidR="00975AFC" w:rsidRPr="00086E19">
        <w:t xml:space="preserve"> </w:t>
      </w:r>
    </w:p>
    <w:p w:rsidR="00724E19" w:rsidRPr="00086E19" w:rsidRDefault="00071C22" w:rsidP="00714ABC">
      <w:pPr>
        <w:jc w:val="both"/>
      </w:pPr>
      <w:r w:rsidRPr="00086E19">
        <w:t>R</w:t>
      </w:r>
      <w:r w:rsidR="00614588" w:rsidRPr="00086E19">
        <w:t xml:space="preserve">isque </w:t>
      </w:r>
      <w:r w:rsidR="00D31239" w:rsidRPr="00086E19">
        <w:t xml:space="preserve">également </w:t>
      </w:r>
      <w:r w:rsidR="00614588" w:rsidRPr="00086E19">
        <w:t>que</w:t>
      </w:r>
      <w:r w:rsidR="00975AFC" w:rsidRPr="00086E19">
        <w:t xml:space="preserve"> les citoyens se conforment à l’opinion de la majorité (</w:t>
      </w:r>
      <w:r w:rsidR="00975AFC" w:rsidRPr="00086E19">
        <w:rPr>
          <w:u w:val="single"/>
        </w:rPr>
        <w:t>conformisme</w:t>
      </w:r>
      <w:r w:rsidR="00975AFC" w:rsidRPr="00086E19">
        <w:t>) et se déchargent de la nécessité de gouverner sur la majorité (</w:t>
      </w:r>
      <w:r w:rsidR="00975AFC" w:rsidRPr="00086E19">
        <w:rPr>
          <w:u w:val="single"/>
        </w:rPr>
        <w:t>tyrannie de la majorité</w:t>
      </w:r>
      <w:r w:rsidR="00975AFC" w:rsidRPr="00086E19">
        <w:t>)</w:t>
      </w:r>
      <w:r w:rsidR="00714ABC" w:rsidRPr="00086E19">
        <w:t>.</w:t>
      </w:r>
    </w:p>
    <w:p w:rsidR="00071C22" w:rsidRPr="00086E19" w:rsidRDefault="00071C22" w:rsidP="00714ABC">
      <w:pPr>
        <w:jc w:val="both"/>
      </w:pPr>
      <w:r w:rsidRPr="00086E19">
        <w:t>In fine, cela pourrait conduire à l’a</w:t>
      </w:r>
      <w:r w:rsidR="00975AFC" w:rsidRPr="00086E19">
        <w:t>pparition d’un po</w:t>
      </w:r>
      <w:r w:rsidRPr="00086E19">
        <w:t xml:space="preserve">uvoir « immense et tutélaire », c'est-à-dire au </w:t>
      </w:r>
      <w:r w:rsidRPr="00086E19">
        <w:rPr>
          <w:u w:val="single"/>
        </w:rPr>
        <w:t>despotisme</w:t>
      </w:r>
      <w:r w:rsidRPr="00086E19">
        <w:t xml:space="preserve"> de</w:t>
      </w:r>
      <w:r w:rsidR="00054F2D" w:rsidRPr="00086E19">
        <w:t>s gouvernants</w:t>
      </w:r>
      <w:r w:rsidR="00714ABC" w:rsidRPr="00086E19">
        <w:t>.</w:t>
      </w:r>
    </w:p>
    <w:p w:rsidR="00975AFC" w:rsidRPr="00086E19" w:rsidRDefault="00054F2D" w:rsidP="003C0714">
      <w:pPr>
        <w:pStyle w:val="Paragraphedeliste"/>
        <w:numPr>
          <w:ilvl w:val="0"/>
          <w:numId w:val="9"/>
        </w:numPr>
        <w:jc w:val="both"/>
      </w:pPr>
      <w:r w:rsidRPr="00086E19">
        <w:t>L</w:t>
      </w:r>
      <w:r w:rsidR="00975AFC" w:rsidRPr="00086E19">
        <w:t xml:space="preserve">a réflexion </w:t>
      </w:r>
      <w:r w:rsidRPr="00086E19">
        <w:t xml:space="preserve">de Tocqueville </w:t>
      </w:r>
      <w:r w:rsidR="00975AFC" w:rsidRPr="00086E19">
        <w:t xml:space="preserve">est intéressante </w:t>
      </w:r>
      <w:r w:rsidRPr="00086E19">
        <w:t>car pour lui</w:t>
      </w:r>
      <w:r w:rsidR="00975AFC" w:rsidRPr="00086E19">
        <w:t xml:space="preserve"> </w:t>
      </w:r>
      <w:r w:rsidR="00975AFC" w:rsidRPr="00086E19">
        <w:rPr>
          <w:u w:val="single"/>
        </w:rPr>
        <w:t>la démocratie n’est pas une fin</w:t>
      </w:r>
      <w:r w:rsidR="00975AFC" w:rsidRPr="00086E19">
        <w:t>, il faut veiller aux atteintes qui peuvent lui être portées</w:t>
      </w:r>
      <w:r w:rsidR="00C7567B" w:rsidRPr="00086E19">
        <w:t> </w:t>
      </w:r>
      <w:r w:rsidRPr="00086E19">
        <w:t xml:space="preserve">et se montrer vigilant sur le fait </w:t>
      </w:r>
      <w:r w:rsidR="00C7567B" w:rsidRPr="00086E19">
        <w:t xml:space="preserve">que </w:t>
      </w:r>
      <w:r w:rsidR="00C7567B" w:rsidRPr="00086E19">
        <w:rPr>
          <w:u w:val="single"/>
        </w:rPr>
        <w:t>dans le fonctionnement routinier de la démocratie</w:t>
      </w:r>
      <w:r w:rsidR="00C7567B" w:rsidRPr="00086E19">
        <w:t xml:space="preserve">, un basculement autoritaire </w:t>
      </w:r>
      <w:r w:rsidR="00D31239" w:rsidRPr="00086E19">
        <w:t>puisse intervenir</w:t>
      </w:r>
    </w:p>
    <w:p w:rsidR="00231ECF" w:rsidRPr="00086E19" w:rsidRDefault="00D31239" w:rsidP="00231ECF">
      <w:pPr>
        <w:jc w:val="both"/>
      </w:pPr>
      <w:r w:rsidRPr="00086E19">
        <w:t xml:space="preserve">Ces éléments permettent de saisir certains aspects </w:t>
      </w:r>
      <w:r w:rsidR="009B02CA" w:rsidRPr="00086E19">
        <w:t>de</w:t>
      </w:r>
      <w:r w:rsidRPr="00086E19">
        <w:t xml:space="preserve"> </w:t>
      </w:r>
      <w:r w:rsidR="00231ECF" w:rsidRPr="00086E19">
        <w:t xml:space="preserve">la </w:t>
      </w:r>
      <w:r w:rsidRPr="00086E19">
        <w:t>chute</w:t>
      </w:r>
      <w:r w:rsidR="00231ECF" w:rsidRPr="00086E19">
        <w:t xml:space="preserve"> de la démocratie chilienne.</w:t>
      </w:r>
    </w:p>
    <w:p w:rsidR="00C76E67" w:rsidRPr="00086E19" w:rsidRDefault="00C76E67" w:rsidP="003C0714">
      <w:pPr>
        <w:jc w:val="both"/>
      </w:pPr>
    </w:p>
    <w:p w:rsidR="001926E7" w:rsidRPr="00086E19" w:rsidRDefault="001926E7" w:rsidP="003C0714">
      <w:pPr>
        <w:jc w:val="both"/>
      </w:pPr>
      <w:r w:rsidRPr="00086E19">
        <w:rPr>
          <w:u w:val="single"/>
        </w:rPr>
        <w:t xml:space="preserve">II- </w:t>
      </w:r>
      <w:r w:rsidR="00994930" w:rsidRPr="00086E19">
        <w:rPr>
          <w:u w:val="single"/>
        </w:rPr>
        <w:t xml:space="preserve">Démocratie en crise et </w:t>
      </w:r>
      <w:r w:rsidR="0079443B" w:rsidRPr="00086E19">
        <w:rPr>
          <w:u w:val="single"/>
        </w:rPr>
        <w:t>passage à l’autoritarisme</w:t>
      </w:r>
      <w:r w:rsidR="00C7567B" w:rsidRPr="00086E19">
        <w:rPr>
          <w:u w:val="single"/>
        </w:rPr>
        <w:t xml:space="preserve"> </w:t>
      </w:r>
    </w:p>
    <w:p w:rsidR="00C7567B" w:rsidRPr="00086E19" w:rsidRDefault="00C7567B" w:rsidP="003C0714">
      <w:pPr>
        <w:jc w:val="both"/>
      </w:pPr>
    </w:p>
    <w:p w:rsidR="00945712" w:rsidRPr="00086E19" w:rsidRDefault="008F3A5E" w:rsidP="003C0714">
      <w:pPr>
        <w:jc w:val="both"/>
      </w:pPr>
      <w:r w:rsidRPr="00086E19">
        <w:t>A</w:t>
      </w:r>
      <w:r w:rsidR="00945712" w:rsidRPr="00086E19">
        <w:t>) P</w:t>
      </w:r>
      <w:r w:rsidR="0079443B" w:rsidRPr="00086E19">
        <w:t xml:space="preserve">rise de pouvoir et mise en œuvre du programme </w:t>
      </w:r>
      <w:r w:rsidR="00945712" w:rsidRPr="00086E19">
        <w:t>de l’Union populaire</w:t>
      </w:r>
    </w:p>
    <w:p w:rsidR="00945712" w:rsidRPr="00086E19" w:rsidRDefault="00945712" w:rsidP="003C0714">
      <w:pPr>
        <w:jc w:val="both"/>
      </w:pPr>
    </w:p>
    <w:p w:rsidR="00945712" w:rsidRPr="00086E19" w:rsidRDefault="009901D6" w:rsidP="003C0714">
      <w:pPr>
        <w:jc w:val="both"/>
      </w:pPr>
      <w:r w:rsidRPr="00086E19">
        <w:t>Diapo 6</w:t>
      </w:r>
      <w:r w:rsidR="00945712" w:rsidRPr="00086E19">
        <w:t xml:space="preserve"> </w:t>
      </w:r>
    </w:p>
    <w:p w:rsidR="00C7567B" w:rsidRPr="00086E19" w:rsidRDefault="00C7567B" w:rsidP="00C7567B">
      <w:pPr>
        <w:pStyle w:val="Paragraphedeliste"/>
        <w:numPr>
          <w:ilvl w:val="0"/>
          <w:numId w:val="11"/>
        </w:numPr>
        <w:jc w:val="both"/>
      </w:pPr>
      <w:r w:rsidRPr="00086E19">
        <w:t xml:space="preserve">L’étude du Chili permet de singulariser une </w:t>
      </w:r>
      <w:r w:rsidRPr="00086E19">
        <w:rPr>
          <w:u w:val="single"/>
        </w:rPr>
        <w:t>dynamique politique critique</w:t>
      </w:r>
      <w:r w:rsidRPr="00086E19">
        <w:t xml:space="preserve"> s’étendant sur trois années </w:t>
      </w:r>
      <w:r w:rsidR="008D531D" w:rsidRPr="00086E19">
        <w:t xml:space="preserve">(1970-1973) </w:t>
      </w:r>
      <w:r w:rsidRPr="00086E19">
        <w:t>et amenant au coup d’État du 11 septembre 1973</w:t>
      </w:r>
      <w:r w:rsidR="007236D3" w:rsidRPr="00086E19">
        <w:rPr>
          <w:rStyle w:val="Appelnotedebasdep"/>
        </w:rPr>
        <w:footnoteReference w:id="4"/>
      </w:r>
    </w:p>
    <w:p w:rsidR="00C7567B" w:rsidRPr="00086E19" w:rsidRDefault="00C7567B" w:rsidP="009901D6">
      <w:pPr>
        <w:jc w:val="both"/>
      </w:pPr>
      <w:r w:rsidRPr="00086E19">
        <w:t xml:space="preserve">Celui-ci se produit dans un contexte de multiplication des </w:t>
      </w:r>
      <w:r w:rsidR="009901D6" w:rsidRPr="00086E19">
        <w:t>coups d’État autoritaires en Amérique du Sud, soutenus par les États-Unis.</w:t>
      </w:r>
    </w:p>
    <w:p w:rsidR="00231ECF" w:rsidRPr="00086E19" w:rsidRDefault="00C7567B" w:rsidP="009901D6">
      <w:pPr>
        <w:pStyle w:val="Paragraphedeliste"/>
        <w:numPr>
          <w:ilvl w:val="0"/>
          <w:numId w:val="11"/>
        </w:numPr>
        <w:jc w:val="both"/>
      </w:pPr>
      <w:r w:rsidRPr="00086E19">
        <w:t xml:space="preserve">Toutefois, loin de présupposer que la séquence ouverte </w:t>
      </w:r>
      <w:r w:rsidR="009901D6" w:rsidRPr="00086E19">
        <w:t xml:space="preserve">au Chili </w:t>
      </w:r>
      <w:r w:rsidRPr="00086E19">
        <w:t xml:space="preserve">en septembre 1970 ne pouvait que conduire au coup d’État, il faut se montrer attentif </w:t>
      </w:r>
      <w:r w:rsidR="009901D6" w:rsidRPr="00086E19">
        <w:t xml:space="preserve">à </w:t>
      </w:r>
      <w:r w:rsidRPr="00086E19">
        <w:t xml:space="preserve">« </w:t>
      </w:r>
      <w:r w:rsidRPr="00086E19">
        <w:rPr>
          <w:u w:val="single"/>
        </w:rPr>
        <w:t>l’h</w:t>
      </w:r>
      <w:r w:rsidR="005E3B34" w:rsidRPr="00086E19">
        <w:rPr>
          <w:u w:val="single"/>
        </w:rPr>
        <w:t>istoire en train de se faire</w:t>
      </w:r>
      <w:r w:rsidR="006C2295" w:rsidRPr="00086E19">
        <w:rPr>
          <w:rStyle w:val="Appelnotedebasdep"/>
        </w:rPr>
        <w:footnoteReference w:id="5"/>
      </w:r>
      <w:r w:rsidR="005E3B34" w:rsidRPr="00086E19">
        <w:t xml:space="preserve"> »</w:t>
      </w:r>
      <w:r w:rsidR="009901D6" w:rsidRPr="00086E19">
        <w:t>, et mettre en parenthèse ce que l’on sait être les résultats des processus</w:t>
      </w:r>
      <w:r w:rsidRPr="00086E19">
        <w:t xml:space="preserve"> </w:t>
      </w:r>
    </w:p>
    <w:p w:rsidR="00C7567B" w:rsidRPr="00086E19" w:rsidRDefault="009901D6" w:rsidP="00064DA0">
      <w:pPr>
        <w:pStyle w:val="Paragraphedeliste"/>
        <w:numPr>
          <w:ilvl w:val="0"/>
          <w:numId w:val="11"/>
        </w:numPr>
        <w:jc w:val="both"/>
      </w:pPr>
      <w:r w:rsidRPr="00086E19">
        <w:t>Dans cette conjoncture complexe</w:t>
      </w:r>
      <w:r w:rsidR="00D31239" w:rsidRPr="00086E19">
        <w:t xml:space="preserve">, en partie </w:t>
      </w:r>
      <w:r w:rsidR="00064DA0" w:rsidRPr="00086E19">
        <w:t>lié</w:t>
      </w:r>
      <w:r w:rsidRPr="00086E19">
        <w:t>e</w:t>
      </w:r>
      <w:r w:rsidR="00064DA0" w:rsidRPr="00086E19">
        <w:t xml:space="preserve"> à la guerre froide, un</w:t>
      </w:r>
      <w:r w:rsidR="00D31239" w:rsidRPr="00086E19">
        <w:t xml:space="preserve">e élection </w:t>
      </w:r>
      <w:r w:rsidR="00D31239" w:rsidRPr="00086E19">
        <w:rPr>
          <w:u w:val="single"/>
        </w:rPr>
        <w:t>présidentielle</w:t>
      </w:r>
      <w:r w:rsidR="00D31239" w:rsidRPr="00086E19">
        <w:t xml:space="preserve"> est organisée au Chili en 1970</w:t>
      </w:r>
    </w:p>
    <w:p w:rsidR="00064DA0" w:rsidRPr="00086E19" w:rsidRDefault="00064DA0" w:rsidP="00064DA0">
      <w:pPr>
        <w:jc w:val="both"/>
      </w:pPr>
      <w:r w:rsidRPr="00086E19">
        <w:t xml:space="preserve"> </w:t>
      </w:r>
    </w:p>
    <w:p w:rsidR="00C7567B" w:rsidRPr="00086E19" w:rsidRDefault="00C7567B" w:rsidP="00064DA0">
      <w:pPr>
        <w:jc w:val="both"/>
      </w:pPr>
      <w:r w:rsidRPr="00086E19">
        <w:t>Diap</w:t>
      </w:r>
      <w:r w:rsidR="009901D6" w:rsidRPr="00086E19">
        <w:t>o 7</w:t>
      </w:r>
    </w:p>
    <w:p w:rsidR="00F84551" w:rsidRPr="00086E19" w:rsidRDefault="00F440F1" w:rsidP="00C7567B">
      <w:pPr>
        <w:pStyle w:val="Paragraphedeliste"/>
        <w:numPr>
          <w:ilvl w:val="0"/>
          <w:numId w:val="28"/>
        </w:numPr>
        <w:jc w:val="both"/>
      </w:pPr>
      <w:r w:rsidRPr="00086E19">
        <w:lastRenderedPageBreak/>
        <w:t>Les candidats obtiennent des</w:t>
      </w:r>
      <w:r w:rsidR="00972963" w:rsidRPr="00086E19">
        <w:t xml:space="preserve"> résultats </w:t>
      </w:r>
      <w:r w:rsidR="00972963" w:rsidRPr="00086E19">
        <w:rPr>
          <w:u w:val="single"/>
        </w:rPr>
        <w:t>proches</w:t>
      </w:r>
      <w:r w:rsidR="00972963" w:rsidRPr="00086E19">
        <w:t xml:space="preserve"> ; </w:t>
      </w:r>
      <w:r w:rsidR="00205FC2" w:rsidRPr="00086E19">
        <w:t>Salvador Allende</w:t>
      </w:r>
      <w:r w:rsidRPr="00086E19">
        <w:t xml:space="preserve"> et l’Union populaire</w:t>
      </w:r>
      <w:r w:rsidR="00AB650B" w:rsidRPr="00086E19">
        <w:t xml:space="preserve"> (UP)</w:t>
      </w:r>
      <w:r w:rsidR="00593802" w:rsidRPr="00086E19">
        <w:t xml:space="preserve"> arrivent en tête de peu</w:t>
      </w:r>
      <w:r w:rsidR="00205FC2" w:rsidRPr="00086E19">
        <w:t xml:space="preserve"> </w:t>
      </w:r>
    </w:p>
    <w:p w:rsidR="00231ECF" w:rsidRPr="00086E19" w:rsidRDefault="00593802" w:rsidP="00593802">
      <w:pPr>
        <w:jc w:val="both"/>
      </w:pPr>
      <w:r w:rsidRPr="00086E19">
        <w:t xml:space="preserve">Le </w:t>
      </w:r>
      <w:r w:rsidR="00AB650B" w:rsidRPr="00086E19">
        <w:t xml:space="preserve">problème </w:t>
      </w:r>
      <w:r w:rsidR="00972963" w:rsidRPr="00086E19">
        <w:t xml:space="preserve">est </w:t>
      </w:r>
      <w:r w:rsidRPr="00086E19">
        <w:t>qu’il s’agit d’</w:t>
      </w:r>
      <w:r w:rsidR="00972963" w:rsidRPr="00086E19">
        <w:t xml:space="preserve">une élection à un tour et </w:t>
      </w:r>
      <w:r w:rsidR="00972963" w:rsidRPr="00086E19">
        <w:rPr>
          <w:u w:val="single"/>
        </w:rPr>
        <w:t>aucun candidat n’a obtenu la majorité absolue</w:t>
      </w:r>
      <w:r w:rsidR="00972963" w:rsidRPr="00086E19">
        <w:t xml:space="preserve"> ; c’est le Congrès, réunissant le Sénat et la Chambre des députés </w:t>
      </w:r>
      <w:r w:rsidRPr="00086E19">
        <w:t xml:space="preserve">qui doit désigner le </w:t>
      </w:r>
      <w:r w:rsidR="00AB650B" w:rsidRPr="00086E19">
        <w:t>vainqueur</w:t>
      </w:r>
      <w:r w:rsidRPr="00086E19">
        <w:t>.</w:t>
      </w:r>
    </w:p>
    <w:p w:rsidR="00593802" w:rsidRPr="00086E19" w:rsidRDefault="00593802" w:rsidP="00593802">
      <w:pPr>
        <w:jc w:val="both"/>
      </w:pPr>
      <w:r w:rsidRPr="00086E19">
        <w:t xml:space="preserve">Le Congrès subit une forte pression américaine pour désigner </w:t>
      </w:r>
      <w:proofErr w:type="spellStart"/>
      <w:r w:rsidRPr="00086E19">
        <w:t>Alessandri</w:t>
      </w:r>
      <w:proofErr w:type="spellEnd"/>
      <w:r w:rsidRPr="00086E19">
        <w:t xml:space="preserve"> (déjà élu président en 1958) car les Etats-Unis ne veulent pas d’une « menace » jugée communiste dans leur zone d’influence ; </w:t>
      </w:r>
      <w:r w:rsidR="00AB650B" w:rsidRPr="00086E19">
        <w:t>le candidat de l’Union populaire, S. Allende,</w:t>
      </w:r>
      <w:r w:rsidRPr="00086E19">
        <w:t xml:space="preserve"> est </w:t>
      </w:r>
      <w:r w:rsidR="00AB650B" w:rsidRPr="00086E19">
        <w:t>néanmoins</w:t>
      </w:r>
      <w:r w:rsidRPr="00086E19">
        <w:t xml:space="preserve"> désigné.</w:t>
      </w:r>
    </w:p>
    <w:p w:rsidR="00593802" w:rsidRPr="00086E19" w:rsidRDefault="00593802" w:rsidP="00C7567B">
      <w:pPr>
        <w:pStyle w:val="Paragraphedeliste"/>
        <w:numPr>
          <w:ilvl w:val="0"/>
          <w:numId w:val="28"/>
        </w:numPr>
        <w:jc w:val="both"/>
      </w:pPr>
      <w:r w:rsidRPr="00086E19">
        <w:t>L</w:t>
      </w:r>
      <w:r w:rsidR="00205FC2" w:rsidRPr="00086E19">
        <w:t>’Union populaire </w:t>
      </w:r>
      <w:r w:rsidRPr="00086E19">
        <w:t xml:space="preserve">est une coalition de </w:t>
      </w:r>
      <w:r w:rsidRPr="00086E19">
        <w:rPr>
          <w:u w:val="single"/>
        </w:rPr>
        <w:t>partis de gauche</w:t>
      </w:r>
      <w:r w:rsidRPr="00086E19">
        <w:t xml:space="preserve"> </w:t>
      </w:r>
      <w:r w:rsidR="00972963" w:rsidRPr="00086E19">
        <w:t>constit</w:t>
      </w:r>
      <w:r w:rsidR="00064DA0" w:rsidRPr="00086E19">
        <w:t>uée en décembre 1969</w:t>
      </w:r>
    </w:p>
    <w:p w:rsidR="00593802" w:rsidRPr="00086E19" w:rsidRDefault="00F440F1" w:rsidP="00593802">
      <w:pPr>
        <w:jc w:val="both"/>
      </w:pPr>
      <w:r w:rsidRPr="00086E19">
        <w:t xml:space="preserve">Après sa désignation, </w:t>
      </w:r>
      <w:r w:rsidR="00AB650B" w:rsidRPr="00086E19">
        <w:t>Allende</w:t>
      </w:r>
      <w:r w:rsidR="00593802" w:rsidRPr="00086E19">
        <w:t xml:space="preserve"> engage une profonde </w:t>
      </w:r>
      <w:r w:rsidR="00593802" w:rsidRPr="00086E19">
        <w:rPr>
          <w:u w:val="single"/>
        </w:rPr>
        <w:t>transformation</w:t>
      </w:r>
      <w:r w:rsidR="00593802" w:rsidRPr="00086E19">
        <w:t xml:space="preserve"> économique du Chili fondée sur la </w:t>
      </w:r>
      <w:r w:rsidR="00593802" w:rsidRPr="00086E19">
        <w:rPr>
          <w:u w:val="single"/>
        </w:rPr>
        <w:t>redistribution</w:t>
      </w:r>
      <w:r w:rsidR="00593802" w:rsidRPr="00086E19">
        <w:t xml:space="preserve"> des richesses (nationalisation des secteurs clés, réforme agraire, mesures de progrès social) et le renforcement du contrôle de l’État sur l’économie. </w:t>
      </w:r>
    </w:p>
    <w:p w:rsidR="005E3B34" w:rsidRPr="00086E19" w:rsidRDefault="00593802" w:rsidP="00593802">
      <w:pPr>
        <w:jc w:val="both"/>
      </w:pPr>
      <w:r w:rsidRPr="00086E19">
        <w:t xml:space="preserve">Pour cela, le gouvernement compte sur le soutien des syndicats, des organisations de </w:t>
      </w:r>
      <w:proofErr w:type="spellStart"/>
      <w:r w:rsidRPr="00086E19">
        <w:t>pobladores</w:t>
      </w:r>
      <w:proofErr w:type="spellEnd"/>
      <w:r w:rsidRPr="00086E19">
        <w:t xml:space="preserve"> (comités d’habitants, de quartiers) et des comités d’Unité populaire (UP) issus de la campagne électorale. </w:t>
      </w:r>
    </w:p>
    <w:p w:rsidR="00593802" w:rsidRPr="00086E19" w:rsidRDefault="00593802" w:rsidP="00593802">
      <w:pPr>
        <w:pStyle w:val="Paragraphedeliste"/>
        <w:numPr>
          <w:ilvl w:val="0"/>
          <w:numId w:val="28"/>
        </w:numPr>
        <w:jc w:val="both"/>
      </w:pPr>
      <w:r w:rsidRPr="00086E19">
        <w:t>Toutefois</w:t>
      </w:r>
      <w:r w:rsidR="009901D6" w:rsidRPr="00086E19">
        <w:t xml:space="preserve">, cette mobilisation populaire </w:t>
      </w:r>
      <w:r w:rsidRPr="00086E19">
        <w:t xml:space="preserve">va </w:t>
      </w:r>
      <w:r w:rsidR="005E3B34" w:rsidRPr="00086E19">
        <w:t xml:space="preserve">progressivement </w:t>
      </w:r>
      <w:r w:rsidR="00AB650B" w:rsidRPr="00086E19">
        <w:t xml:space="preserve">déstabiliser </w:t>
      </w:r>
      <w:r w:rsidR="005E3B34" w:rsidRPr="00086E19">
        <w:t>le</w:t>
      </w:r>
      <w:r w:rsidRPr="00086E19">
        <w:t xml:space="preserve"> gouvernement</w:t>
      </w:r>
    </w:p>
    <w:p w:rsidR="008D11E4" w:rsidRPr="00086E19" w:rsidRDefault="00593802" w:rsidP="003C0714">
      <w:pPr>
        <w:jc w:val="both"/>
      </w:pPr>
      <w:r w:rsidRPr="00086E19">
        <w:t xml:space="preserve">L’action de Salvador Allende </w:t>
      </w:r>
      <w:r w:rsidR="005E3B34" w:rsidRPr="00086E19">
        <w:t>est</w:t>
      </w:r>
      <w:r w:rsidRPr="00086E19">
        <w:t xml:space="preserve"> fragilisée par un débordement sur sa gauche, d’autant plus difficile à canaliser qu’il l’a, dans une marge mesure, suscité et encouragé.</w:t>
      </w:r>
    </w:p>
    <w:p w:rsidR="00F440F1" w:rsidRPr="00086E19" w:rsidRDefault="00F440F1" w:rsidP="003C0714">
      <w:pPr>
        <w:jc w:val="both"/>
      </w:pPr>
    </w:p>
    <w:p w:rsidR="00945712" w:rsidRPr="00086E19" w:rsidRDefault="008F3A5E" w:rsidP="003C0714">
      <w:pPr>
        <w:jc w:val="both"/>
      </w:pPr>
      <w:r w:rsidRPr="00086E19">
        <w:t>B</w:t>
      </w:r>
      <w:r w:rsidR="008D11E4" w:rsidRPr="00086E19">
        <w:t>) Des soutiens qui s’amenuisent</w:t>
      </w:r>
      <w:r w:rsidR="0015095A" w:rsidRPr="00086E19">
        <w:t xml:space="preserve"> face à une opposition renforcée</w:t>
      </w:r>
    </w:p>
    <w:p w:rsidR="0079443B" w:rsidRPr="00086E19" w:rsidRDefault="0079443B" w:rsidP="0079443B">
      <w:pPr>
        <w:jc w:val="both"/>
      </w:pPr>
    </w:p>
    <w:p w:rsidR="0015095A" w:rsidRPr="00086E19" w:rsidRDefault="009901D6" w:rsidP="0079443B">
      <w:pPr>
        <w:jc w:val="both"/>
      </w:pPr>
      <w:r w:rsidRPr="00086E19">
        <w:t>Diapo 8</w:t>
      </w:r>
      <w:r w:rsidR="00063A44" w:rsidRPr="00086E19">
        <w:t xml:space="preserve"> </w:t>
      </w:r>
    </w:p>
    <w:p w:rsidR="009901D6" w:rsidRPr="00086E19" w:rsidRDefault="005E3B34" w:rsidP="007C089D">
      <w:pPr>
        <w:pStyle w:val="Paragraphedeliste"/>
        <w:numPr>
          <w:ilvl w:val="0"/>
          <w:numId w:val="12"/>
        </w:numPr>
        <w:jc w:val="both"/>
      </w:pPr>
      <w:r w:rsidRPr="00086E19">
        <w:t>L</w:t>
      </w:r>
      <w:r w:rsidR="0015095A" w:rsidRPr="00086E19">
        <w:t xml:space="preserve">e document </w:t>
      </w:r>
      <w:r w:rsidR="00064DA0" w:rsidRPr="00086E19">
        <w:t xml:space="preserve">de gauche </w:t>
      </w:r>
      <w:r w:rsidR="00AB650B" w:rsidRPr="00086E19">
        <w:t>révèle</w:t>
      </w:r>
      <w:r w:rsidRPr="00086E19">
        <w:t xml:space="preserve"> </w:t>
      </w:r>
      <w:r w:rsidR="009901D6" w:rsidRPr="00086E19">
        <w:t>la progression</w:t>
      </w:r>
      <w:r w:rsidR="0015095A" w:rsidRPr="00086E19">
        <w:t xml:space="preserve"> de </w:t>
      </w:r>
      <w:r w:rsidR="0015095A" w:rsidRPr="00086E19">
        <w:rPr>
          <w:u w:val="single"/>
        </w:rPr>
        <w:t>l’inflation</w:t>
      </w:r>
      <w:r w:rsidR="0015095A" w:rsidRPr="00086E19">
        <w:t xml:space="preserve"> </w:t>
      </w:r>
      <w:r w:rsidR="00F440F1" w:rsidRPr="00086E19">
        <w:t>au Chili</w:t>
      </w:r>
    </w:p>
    <w:p w:rsidR="0015095A" w:rsidRPr="00086E19" w:rsidRDefault="005E3B34" w:rsidP="005E3B34">
      <w:pPr>
        <w:jc w:val="both"/>
      </w:pPr>
      <w:r w:rsidRPr="00086E19">
        <w:t>L</w:t>
      </w:r>
      <w:r w:rsidR="0079443B" w:rsidRPr="00086E19">
        <w:t xml:space="preserve">’augmentation des bas salaires </w:t>
      </w:r>
      <w:r w:rsidR="00F440F1" w:rsidRPr="00086E19">
        <w:t xml:space="preserve">décidée par Allende </w:t>
      </w:r>
      <w:r w:rsidR="0079443B" w:rsidRPr="00086E19">
        <w:t xml:space="preserve">provoque </w:t>
      </w:r>
      <w:r w:rsidR="0015095A" w:rsidRPr="00086E19">
        <w:t xml:space="preserve">une </w:t>
      </w:r>
      <w:r w:rsidRPr="00086E19">
        <w:t>élévation des</w:t>
      </w:r>
      <w:r w:rsidR="00F440F1" w:rsidRPr="00086E19">
        <w:t xml:space="preserve"> prix et une raréfaction des marchandises </w:t>
      </w:r>
      <w:r w:rsidR="0015095A" w:rsidRPr="00086E19">
        <w:t xml:space="preserve">puisque </w:t>
      </w:r>
      <w:r w:rsidR="00F440F1" w:rsidRPr="00086E19">
        <w:t>davantage</w:t>
      </w:r>
      <w:r w:rsidRPr="00086E19">
        <w:t xml:space="preserve"> de </w:t>
      </w:r>
      <w:r w:rsidR="00F440F1" w:rsidRPr="00086E19">
        <w:t>Chiliens</w:t>
      </w:r>
      <w:r w:rsidRPr="00086E19">
        <w:t xml:space="preserve"> peuvent les acheter.</w:t>
      </w:r>
      <w:r w:rsidR="0015095A" w:rsidRPr="00086E19">
        <w:t xml:space="preserve">  </w:t>
      </w:r>
    </w:p>
    <w:p w:rsidR="005E3B34" w:rsidRPr="00086E19" w:rsidRDefault="00F440F1" w:rsidP="005E3B34">
      <w:pPr>
        <w:pStyle w:val="Paragraphedeliste"/>
        <w:numPr>
          <w:ilvl w:val="0"/>
          <w:numId w:val="12"/>
        </w:numPr>
        <w:jc w:val="both"/>
      </w:pPr>
      <w:r w:rsidRPr="00086E19">
        <w:t>C</w:t>
      </w:r>
      <w:r w:rsidR="0015095A" w:rsidRPr="00086E19">
        <w:t xml:space="preserve">es </w:t>
      </w:r>
      <w:r w:rsidR="0079443B" w:rsidRPr="00086E19">
        <w:t xml:space="preserve">difficultés d’approvisionnement </w:t>
      </w:r>
      <w:r w:rsidR="0079443B" w:rsidRPr="00086E19">
        <w:rPr>
          <w:u w:val="single"/>
        </w:rPr>
        <w:t>détournent les class</w:t>
      </w:r>
      <w:r w:rsidR="0015095A" w:rsidRPr="00086E19">
        <w:rPr>
          <w:u w:val="single"/>
        </w:rPr>
        <w:t>es moyennes</w:t>
      </w:r>
      <w:r w:rsidR="0015095A" w:rsidRPr="00086E19">
        <w:t xml:space="preserve"> du gouvernement </w:t>
      </w:r>
      <w:r w:rsidR="005E3B34" w:rsidRPr="00086E19">
        <w:t>(</w:t>
      </w:r>
      <w:r w:rsidR="005E3B34" w:rsidRPr="00086E19">
        <w:rPr>
          <w:i/>
        </w:rPr>
        <w:t>photographie</w:t>
      </w:r>
      <w:r w:rsidR="003F10CF" w:rsidRPr="00086E19">
        <w:t>)</w:t>
      </w:r>
      <w:r w:rsidR="00AB650B" w:rsidRPr="00086E19">
        <w:t> ; à</w:t>
      </w:r>
      <w:r w:rsidR="005E3B34" w:rsidRPr="00086E19">
        <w:t xml:space="preserve"> cela s’ajoute </w:t>
      </w:r>
      <w:r w:rsidR="00AB650B" w:rsidRPr="00086E19">
        <w:t>une importante</w:t>
      </w:r>
      <w:r w:rsidR="005E3B34" w:rsidRPr="00086E19">
        <w:t xml:space="preserve"> grève des routiers</w:t>
      </w:r>
      <w:r w:rsidR="00AB650B" w:rsidRPr="00086E19">
        <w:t>,</w:t>
      </w:r>
      <w:r w:rsidR="005E3B34" w:rsidRPr="00086E19">
        <w:t xml:space="preserve"> </w:t>
      </w:r>
      <w:r w:rsidR="00AB650B" w:rsidRPr="00086E19">
        <w:t>dont l’initiative est patronale</w:t>
      </w:r>
    </w:p>
    <w:p w:rsidR="005E3B34" w:rsidRPr="00086E19" w:rsidRDefault="005E3B34" w:rsidP="005E3B34">
      <w:pPr>
        <w:jc w:val="both"/>
      </w:pPr>
      <w:r w:rsidRPr="00086E19">
        <w:t>Al</w:t>
      </w:r>
      <w:r w:rsidR="00B03A98" w:rsidRPr="00086E19">
        <w:t>lende et ses soutiens répondent</w:t>
      </w:r>
      <w:r w:rsidR="00F440F1" w:rsidRPr="00086E19">
        <w:t xml:space="preserve"> </w:t>
      </w:r>
      <w:r w:rsidR="005D6C5B" w:rsidRPr="00086E19">
        <w:t xml:space="preserve">dans un premier temps </w:t>
      </w:r>
      <w:r w:rsidRPr="00086E19">
        <w:t xml:space="preserve">par des mesures de réquisitions, une intervention renforcée de l’Etat dans l’économie et </w:t>
      </w:r>
      <w:r w:rsidR="00AB650B" w:rsidRPr="00086E19">
        <w:t>la mise en place</w:t>
      </w:r>
      <w:r w:rsidRPr="00086E19">
        <w:t xml:space="preserve"> de collectifs ouvriers qui organisent la production</w:t>
      </w:r>
      <w:r w:rsidR="00F440F1" w:rsidRPr="00086E19">
        <w:t>.</w:t>
      </w:r>
    </w:p>
    <w:p w:rsidR="003F10CF" w:rsidRPr="00086E19" w:rsidRDefault="00AB650B" w:rsidP="005E3B34">
      <w:pPr>
        <w:pStyle w:val="Paragraphedeliste"/>
        <w:numPr>
          <w:ilvl w:val="0"/>
          <w:numId w:val="12"/>
        </w:numPr>
        <w:jc w:val="both"/>
      </w:pPr>
      <w:r w:rsidRPr="00086E19">
        <w:t>C</w:t>
      </w:r>
      <w:r w:rsidR="0079443B" w:rsidRPr="00086E19">
        <w:t xml:space="preserve">es difficultés </w:t>
      </w:r>
      <w:r w:rsidR="00064DA0" w:rsidRPr="00086E19">
        <w:t xml:space="preserve">économiques </w:t>
      </w:r>
      <w:r w:rsidR="00B03A98" w:rsidRPr="00086E19">
        <w:t>suscitent l</w:t>
      </w:r>
      <w:r w:rsidR="00064DA0" w:rsidRPr="00086E19">
        <w:t>e</w:t>
      </w:r>
      <w:r w:rsidR="00F440F1" w:rsidRPr="00086E19">
        <w:t xml:space="preserve">s premières </w:t>
      </w:r>
      <w:r w:rsidR="0079443B" w:rsidRPr="00086E19">
        <w:t>divergences au sein de l’UP</w:t>
      </w:r>
      <w:r w:rsidR="00B03A98" w:rsidRPr="00086E19">
        <w:t> </w:t>
      </w:r>
      <w:r w:rsidR="0067510B" w:rsidRPr="00086E19">
        <w:t xml:space="preserve"> </w:t>
      </w:r>
    </w:p>
    <w:p w:rsidR="009C6D20" w:rsidRPr="00086E19" w:rsidRDefault="00B03A98" w:rsidP="00947E4E">
      <w:pPr>
        <w:jc w:val="both"/>
      </w:pPr>
      <w:r w:rsidRPr="00086E19">
        <w:t>Par ailleurs, l</w:t>
      </w:r>
      <w:r w:rsidR="00947E4E" w:rsidRPr="00086E19">
        <w:t xml:space="preserve">es </w:t>
      </w:r>
      <w:r w:rsidR="00947E4E" w:rsidRPr="00086E19">
        <w:rPr>
          <w:u w:val="single"/>
        </w:rPr>
        <w:t>mouvements sociaux</w:t>
      </w:r>
      <w:r w:rsidR="00947E4E" w:rsidRPr="00086E19">
        <w:t xml:space="preserve"> prennent de plus en plus </w:t>
      </w:r>
      <w:r w:rsidR="00947E4E" w:rsidRPr="00086E19">
        <w:rPr>
          <w:u w:val="single"/>
        </w:rPr>
        <w:t>d’autonomie</w:t>
      </w:r>
      <w:r w:rsidR="00947E4E" w:rsidRPr="00086E19">
        <w:t xml:space="preserve"> au point de devenir de potentiels </w:t>
      </w:r>
      <w:r w:rsidR="00947E4E" w:rsidRPr="00086E19">
        <w:rPr>
          <w:u w:val="single"/>
        </w:rPr>
        <w:t>concurrents</w:t>
      </w:r>
      <w:r w:rsidR="00947E4E" w:rsidRPr="00086E19">
        <w:t xml:space="preserve"> des partis politiques. </w:t>
      </w:r>
    </w:p>
    <w:p w:rsidR="00947E4E" w:rsidRPr="00086E19" w:rsidRDefault="00947E4E" w:rsidP="00947E4E">
      <w:pPr>
        <w:jc w:val="both"/>
      </w:pPr>
      <w:r w:rsidRPr="00086E19">
        <w:t xml:space="preserve">La crainte d’un coup de force en octobre 1972, au moment des grèves, a suscité une mobilisation nouvelle des couches populaires, qui paraît en mesure de </w:t>
      </w:r>
      <w:r w:rsidRPr="00086E19">
        <w:rPr>
          <w:u w:val="single"/>
        </w:rPr>
        <w:t>contester la légitimité gouvernementale</w:t>
      </w:r>
      <w:r w:rsidRPr="00086E19">
        <w:t xml:space="preserve"> ; appuyé sur les forces de gauche, Allende est en train d’être dépassé par elles, ce qui fragilise son </w:t>
      </w:r>
      <w:r w:rsidR="00F440F1" w:rsidRPr="00086E19">
        <w:t>autorité politique</w:t>
      </w:r>
      <w:r w:rsidRPr="00086E19">
        <w:t>.</w:t>
      </w:r>
    </w:p>
    <w:p w:rsidR="008D0E85" w:rsidRPr="00086E19" w:rsidRDefault="00771D82" w:rsidP="008D0E85">
      <w:pPr>
        <w:pStyle w:val="Paragraphedeliste"/>
        <w:numPr>
          <w:ilvl w:val="0"/>
          <w:numId w:val="12"/>
        </w:numPr>
        <w:jc w:val="both"/>
      </w:pPr>
      <w:r w:rsidRPr="00086E19">
        <w:t>Pour certains acteurs, le danger</w:t>
      </w:r>
      <w:r w:rsidR="0067510B" w:rsidRPr="00086E19">
        <w:t xml:space="preserve"> </w:t>
      </w:r>
      <w:r w:rsidR="005E3B34" w:rsidRPr="00086E19">
        <w:t xml:space="preserve">qui se profile est celui d’une </w:t>
      </w:r>
      <w:r w:rsidR="0067510B" w:rsidRPr="00086E19">
        <w:rPr>
          <w:u w:val="single"/>
        </w:rPr>
        <w:t>dérive autoritaire</w:t>
      </w:r>
      <w:r w:rsidR="0067510B" w:rsidRPr="00086E19">
        <w:t xml:space="preserve"> </w:t>
      </w:r>
      <w:r w:rsidRPr="00086E19">
        <w:t xml:space="preserve">provoquée par les </w:t>
      </w:r>
      <w:r w:rsidR="0067510B" w:rsidRPr="00086E19">
        <w:t xml:space="preserve">concessions trop importantes </w:t>
      </w:r>
      <w:r w:rsidR="005E3B34" w:rsidRPr="00086E19">
        <w:t xml:space="preserve">du gouvernement </w:t>
      </w:r>
      <w:r w:rsidR="0067510B" w:rsidRPr="00086E19">
        <w:t>à des adver</w:t>
      </w:r>
      <w:r w:rsidR="005E3B34" w:rsidRPr="00086E19">
        <w:t>saires de la démocratie</w:t>
      </w:r>
      <w:r w:rsidR="0067510B" w:rsidRPr="00086E19">
        <w:t xml:space="preserve"> </w:t>
      </w:r>
    </w:p>
    <w:p w:rsidR="008D0E85" w:rsidRPr="00086E19" w:rsidRDefault="008D0E85" w:rsidP="008D0E85">
      <w:pPr>
        <w:jc w:val="both"/>
      </w:pPr>
      <w:r w:rsidRPr="00086E19">
        <w:t>En effet, pour tenter de mettre fin aux vague de grèves, Allende cède à son aile droite exigeant plus de fermeté et fait entrer trois généraux au gouvernement (2 novembre 1972).</w:t>
      </w:r>
    </w:p>
    <w:p w:rsidR="008D0E85" w:rsidRPr="00086E19" w:rsidRDefault="00F440F1" w:rsidP="00BD74CC">
      <w:pPr>
        <w:pStyle w:val="Paragraphedeliste"/>
        <w:numPr>
          <w:ilvl w:val="0"/>
          <w:numId w:val="12"/>
        </w:numPr>
        <w:jc w:val="both"/>
      </w:pPr>
      <w:r w:rsidRPr="00086E19">
        <w:t>Le destin du Chili se joue aussi à</w:t>
      </w:r>
      <w:r w:rsidR="008D0E85" w:rsidRPr="00086E19">
        <w:t xml:space="preserve"> l’échelle internat</w:t>
      </w:r>
      <w:r w:rsidRPr="00086E19">
        <w:t>ionale :</w:t>
      </w:r>
      <w:r w:rsidR="008D0E85" w:rsidRPr="00086E19">
        <w:t xml:space="preserve"> l</w:t>
      </w:r>
      <w:r w:rsidR="00BD74CC" w:rsidRPr="00086E19">
        <w:t xml:space="preserve">es Américains n’acceptent </w:t>
      </w:r>
      <w:r w:rsidR="009B3F90" w:rsidRPr="00086E19">
        <w:t xml:space="preserve">toujours </w:t>
      </w:r>
      <w:r w:rsidR="00BD74CC" w:rsidRPr="00086E19">
        <w:t>pas l’élection d’Allende car ils estiment que le Chili ne peut que se rapprocher du camp soviétique dans le contexte de la guerre froide</w:t>
      </w:r>
    </w:p>
    <w:p w:rsidR="00BD74CC" w:rsidRPr="00086E19" w:rsidRDefault="00BD74CC" w:rsidP="008D0E85">
      <w:pPr>
        <w:jc w:val="both"/>
      </w:pPr>
      <w:r w:rsidRPr="00086E19">
        <w:t>En conséquence, le</w:t>
      </w:r>
      <w:r w:rsidR="00AB650B" w:rsidRPr="00086E19">
        <w:t>s organisations internationales</w:t>
      </w:r>
      <w:r w:rsidRPr="00086E19">
        <w:t xml:space="preserve"> sous influence américaine, refusent d</w:t>
      </w:r>
      <w:r w:rsidR="00771D82" w:rsidRPr="00086E19">
        <w:t>’accorder d</w:t>
      </w:r>
      <w:r w:rsidRPr="00086E19">
        <w:t xml:space="preserve">es prêts au Chili. </w:t>
      </w:r>
    </w:p>
    <w:p w:rsidR="00BD74CC" w:rsidRPr="00086E19" w:rsidRDefault="00BD74CC" w:rsidP="003C0714">
      <w:pPr>
        <w:jc w:val="both"/>
      </w:pPr>
    </w:p>
    <w:p w:rsidR="00945712" w:rsidRPr="00086E19" w:rsidRDefault="008F3A5E" w:rsidP="003C0714">
      <w:pPr>
        <w:jc w:val="both"/>
      </w:pPr>
      <w:r w:rsidRPr="00086E19">
        <w:lastRenderedPageBreak/>
        <w:t>C</w:t>
      </w:r>
      <w:r w:rsidR="00ED0B27" w:rsidRPr="00086E19">
        <w:t>)</w:t>
      </w:r>
      <w:r w:rsidR="000636E2" w:rsidRPr="00086E19">
        <w:t xml:space="preserve"> </w:t>
      </w:r>
      <w:r w:rsidR="00ED0B27" w:rsidRPr="00086E19">
        <w:t xml:space="preserve">Une position fragilisée conduisant au coup d’Etat </w:t>
      </w:r>
      <w:r w:rsidR="000636E2" w:rsidRPr="00086E19">
        <w:t xml:space="preserve"> </w:t>
      </w:r>
    </w:p>
    <w:p w:rsidR="000C34E6" w:rsidRPr="00086E19" w:rsidRDefault="000C34E6" w:rsidP="00945712">
      <w:pPr>
        <w:jc w:val="both"/>
      </w:pPr>
    </w:p>
    <w:p w:rsidR="000C34E6" w:rsidRPr="00086E19" w:rsidRDefault="000B24E5" w:rsidP="00945712">
      <w:pPr>
        <w:jc w:val="both"/>
      </w:pPr>
      <w:r w:rsidRPr="00086E19">
        <w:t>Diapo 9</w:t>
      </w:r>
    </w:p>
    <w:p w:rsidR="009B3F90" w:rsidRPr="00086E19" w:rsidRDefault="00F440F1" w:rsidP="009B3F90">
      <w:pPr>
        <w:pStyle w:val="Paragraphedeliste"/>
        <w:numPr>
          <w:ilvl w:val="0"/>
          <w:numId w:val="14"/>
        </w:numPr>
        <w:jc w:val="both"/>
      </w:pPr>
      <w:r w:rsidRPr="00086E19">
        <w:t>En juin 1973, d</w:t>
      </w:r>
      <w:r w:rsidR="009B3F90" w:rsidRPr="00086E19">
        <w:t xml:space="preserve">es </w:t>
      </w:r>
      <w:r w:rsidR="00ED0B27" w:rsidRPr="00086E19">
        <w:t xml:space="preserve">ingénieurs de la mine de cuivre El </w:t>
      </w:r>
      <w:proofErr w:type="spellStart"/>
      <w:r w:rsidR="00ED0B27" w:rsidRPr="00086E19">
        <w:t>Ten</w:t>
      </w:r>
      <w:r w:rsidR="009B3F90" w:rsidRPr="00086E19">
        <w:t>iente</w:t>
      </w:r>
      <w:proofErr w:type="spellEnd"/>
      <w:r w:rsidR="009B3F90" w:rsidRPr="00086E19">
        <w:t xml:space="preserve"> </w:t>
      </w:r>
      <w:r w:rsidR="009B3F90" w:rsidRPr="00086E19">
        <w:rPr>
          <w:u w:val="single"/>
        </w:rPr>
        <w:t>manifestent</w:t>
      </w:r>
      <w:r w:rsidR="009B3F90" w:rsidRPr="00086E19">
        <w:t xml:space="preserve"> </w:t>
      </w:r>
    </w:p>
    <w:p w:rsidR="00ED0B27" w:rsidRPr="00086E19" w:rsidRDefault="009B3F90" w:rsidP="009B3F90">
      <w:pPr>
        <w:jc w:val="both"/>
      </w:pPr>
      <w:r w:rsidRPr="00086E19">
        <w:t>C</w:t>
      </w:r>
      <w:r w:rsidR="00ED0B27" w:rsidRPr="00086E19">
        <w:t xml:space="preserve">ette </w:t>
      </w:r>
      <w:r w:rsidRPr="00086E19">
        <w:t xml:space="preserve">nouvelle </w:t>
      </w:r>
      <w:r w:rsidR="00ED0B27" w:rsidRPr="00086E19">
        <w:t>mobilisatio</w:t>
      </w:r>
      <w:r w:rsidRPr="00086E19">
        <w:t xml:space="preserve">n est un problème </w:t>
      </w:r>
      <w:r w:rsidR="000B24E5" w:rsidRPr="00086E19">
        <w:t xml:space="preserve">majeur </w:t>
      </w:r>
      <w:r w:rsidRPr="00086E19">
        <w:t xml:space="preserve">pour Allende car </w:t>
      </w:r>
      <w:r w:rsidR="00ED0B27" w:rsidRPr="00086E19">
        <w:t xml:space="preserve">elle </w:t>
      </w:r>
      <w:r w:rsidR="00F440F1" w:rsidRPr="00086E19">
        <w:t>confirme, une nouvelle fois,</w:t>
      </w:r>
      <w:r w:rsidR="00ED0B27" w:rsidRPr="00086E19">
        <w:t xml:space="preserve"> qu’il ne parvient pas à </w:t>
      </w:r>
      <w:r w:rsidRPr="00086E19">
        <w:t>maîtriser</w:t>
      </w:r>
      <w:r w:rsidR="00ED0B27" w:rsidRPr="00086E19">
        <w:t xml:space="preserve"> le mouvement social qui l’a porté au pouvoir</w:t>
      </w:r>
      <w:r w:rsidR="00F440F1" w:rsidRPr="00086E19">
        <w:t>.</w:t>
      </w:r>
    </w:p>
    <w:p w:rsidR="008471AA" w:rsidRPr="00086E19" w:rsidRDefault="005D6C5B" w:rsidP="007C089D">
      <w:pPr>
        <w:pStyle w:val="Paragraphedeliste"/>
        <w:numPr>
          <w:ilvl w:val="0"/>
          <w:numId w:val="14"/>
        </w:numPr>
        <w:jc w:val="both"/>
      </w:pPr>
      <w:r w:rsidRPr="00086E19">
        <w:t>Surtout l</w:t>
      </w:r>
      <w:r w:rsidR="00ED0B27" w:rsidRPr="00086E19">
        <w:t xml:space="preserve">es adversaires d’Allende </w:t>
      </w:r>
      <w:r w:rsidR="009B3F90" w:rsidRPr="00086E19">
        <w:t xml:space="preserve">en </w:t>
      </w:r>
      <w:r w:rsidR="00ED0B27" w:rsidRPr="00086E19">
        <w:t>tirent c</w:t>
      </w:r>
      <w:r w:rsidR="009B3F90" w:rsidRPr="00086E19">
        <w:t>onclusion que le président</w:t>
      </w:r>
      <w:r w:rsidR="00ED0B27" w:rsidRPr="00086E19">
        <w:t xml:space="preserve"> est affaibli </w:t>
      </w:r>
    </w:p>
    <w:p w:rsidR="00ED0B27" w:rsidRPr="00086E19" w:rsidRDefault="000B24E5" w:rsidP="008471AA">
      <w:pPr>
        <w:jc w:val="both"/>
      </w:pPr>
      <w:r w:rsidRPr="00086E19">
        <w:t>Il faut ici</w:t>
      </w:r>
      <w:r w:rsidR="009B3F90" w:rsidRPr="00086E19">
        <w:t xml:space="preserve"> se montrer</w:t>
      </w:r>
      <w:r w:rsidR="008471AA" w:rsidRPr="00086E19">
        <w:t xml:space="preserve"> attentif aux </w:t>
      </w:r>
      <w:r w:rsidR="008471AA" w:rsidRPr="00086E19">
        <w:rPr>
          <w:u w:val="single"/>
        </w:rPr>
        <w:t>calculs</w:t>
      </w:r>
      <w:r w:rsidR="008471AA" w:rsidRPr="00086E19">
        <w:t xml:space="preserve"> des acteurs c'est-à-dire aux </w:t>
      </w:r>
      <w:r w:rsidR="008471AA" w:rsidRPr="00086E19">
        <w:rPr>
          <w:u w:val="single"/>
        </w:rPr>
        <w:t>représentations</w:t>
      </w:r>
      <w:r w:rsidR="008471AA" w:rsidRPr="00086E19">
        <w:t xml:space="preserve"> qu</w:t>
      </w:r>
      <w:r w:rsidR="009B3F90" w:rsidRPr="00086E19">
        <w:t xml:space="preserve">’ils se font d’une situation </w:t>
      </w:r>
      <w:r w:rsidRPr="00086E19">
        <w:t xml:space="preserve">et </w:t>
      </w:r>
      <w:r w:rsidR="009B3F90" w:rsidRPr="00086E19">
        <w:t xml:space="preserve">à partir desquelles </w:t>
      </w:r>
      <w:r w:rsidR="008471AA" w:rsidRPr="00086E19">
        <w:t xml:space="preserve">ils élaborent une </w:t>
      </w:r>
      <w:r w:rsidR="008471AA" w:rsidRPr="00086E19">
        <w:rPr>
          <w:u w:val="single"/>
        </w:rPr>
        <w:t>stratégie</w:t>
      </w:r>
      <w:r w:rsidR="008471AA" w:rsidRPr="00086E19">
        <w:t xml:space="preserve"> politique</w:t>
      </w:r>
      <w:r w:rsidR="0004402A" w:rsidRPr="00086E19">
        <w:rPr>
          <w:rStyle w:val="Appelnotedebasdep"/>
        </w:rPr>
        <w:footnoteReference w:id="6"/>
      </w:r>
      <w:r w:rsidR="008471AA" w:rsidRPr="00086E19">
        <w:t xml:space="preserve">. </w:t>
      </w:r>
    </w:p>
    <w:p w:rsidR="00ED0B27" w:rsidRPr="00086E19" w:rsidRDefault="009F01B6" w:rsidP="000B24E5">
      <w:pPr>
        <w:jc w:val="both"/>
      </w:pPr>
      <w:r w:rsidRPr="00086E19">
        <w:t xml:space="preserve">Il faut mobiliser </w:t>
      </w:r>
      <w:r w:rsidR="000B24E5" w:rsidRPr="00086E19">
        <w:t>aussi</w:t>
      </w:r>
      <w:r w:rsidRPr="00086E19">
        <w:t>, ce qui relève de</w:t>
      </w:r>
      <w:r w:rsidR="009B3F90" w:rsidRPr="00086E19">
        <w:t xml:space="preserve"> la « </w:t>
      </w:r>
      <w:r w:rsidR="009B3F90" w:rsidRPr="00086E19">
        <w:rPr>
          <w:u w:val="single"/>
        </w:rPr>
        <w:t>culture</w:t>
      </w:r>
      <w:r w:rsidR="009B3F90" w:rsidRPr="00086E19">
        <w:t xml:space="preserve"> » du pays, </w:t>
      </w:r>
      <w:r w:rsidRPr="00086E19">
        <w:t>entendue au sens d</w:t>
      </w:r>
      <w:r w:rsidR="009B3F90" w:rsidRPr="00086E19">
        <w:t>es coups politiques pensabl</w:t>
      </w:r>
      <w:r w:rsidRPr="00086E19">
        <w:t>es et jouables pour les acteurs ;</w:t>
      </w:r>
      <w:r w:rsidR="009B3F90" w:rsidRPr="00086E19">
        <w:t xml:space="preserve"> la </w:t>
      </w:r>
      <w:r w:rsidR="00ED0B27" w:rsidRPr="00086E19">
        <w:t xml:space="preserve">« solution » </w:t>
      </w:r>
      <w:r w:rsidR="009B3F90" w:rsidRPr="00086E19">
        <w:t>qui se dessine pour les adversaires du</w:t>
      </w:r>
      <w:r w:rsidR="008471AA" w:rsidRPr="00086E19">
        <w:t xml:space="preserve"> président</w:t>
      </w:r>
      <w:r w:rsidR="009B3F90" w:rsidRPr="00086E19">
        <w:t xml:space="preserve"> </w:t>
      </w:r>
      <w:r w:rsidRPr="00086E19">
        <w:t>est</w:t>
      </w:r>
      <w:r w:rsidR="009B3F90" w:rsidRPr="00086E19">
        <w:t xml:space="preserve"> le coup d’Etat</w:t>
      </w:r>
      <w:r w:rsidR="000B24E5" w:rsidRPr="00086E19">
        <w:t>.</w:t>
      </w:r>
      <w:r w:rsidR="00ED0B27" w:rsidRPr="00086E19">
        <w:t xml:space="preserve"> </w:t>
      </w:r>
    </w:p>
    <w:p w:rsidR="00ED0B27" w:rsidRPr="00086E19" w:rsidRDefault="009B3F90" w:rsidP="00ED0B27">
      <w:pPr>
        <w:jc w:val="both"/>
      </w:pPr>
      <w:r w:rsidRPr="00086E19">
        <w:t>C</w:t>
      </w:r>
      <w:r w:rsidR="00ED0B27" w:rsidRPr="00086E19">
        <w:t>ette séquence d</w:t>
      </w:r>
      <w:r w:rsidR="0004402A" w:rsidRPr="00086E19">
        <w:t>’instabilité croissante culmine</w:t>
      </w:r>
      <w:r w:rsidR="009F01B6" w:rsidRPr="00086E19">
        <w:t xml:space="preserve"> </w:t>
      </w:r>
      <w:r w:rsidR="00ED0B27" w:rsidRPr="00086E19">
        <w:t>avec le coup de force manqué du 29</w:t>
      </w:r>
      <w:r w:rsidRPr="00086E19">
        <w:t xml:space="preserve"> juin 1973, </w:t>
      </w:r>
      <w:r w:rsidR="00010609" w:rsidRPr="00086E19">
        <w:t>mené</w:t>
      </w:r>
      <w:r w:rsidR="00ED0B27" w:rsidRPr="00086E19">
        <w:t xml:space="preserve"> par des militaires.</w:t>
      </w:r>
    </w:p>
    <w:p w:rsidR="000B24E5" w:rsidRPr="00086E19" w:rsidRDefault="009B3F90" w:rsidP="009B3F90">
      <w:pPr>
        <w:pStyle w:val="Paragraphedeliste"/>
        <w:numPr>
          <w:ilvl w:val="0"/>
          <w:numId w:val="14"/>
        </w:numPr>
        <w:jc w:val="both"/>
      </w:pPr>
      <w:r w:rsidRPr="00086E19">
        <w:t xml:space="preserve">Le pouvoir chilien, </w:t>
      </w:r>
      <w:r w:rsidR="00ED0B27" w:rsidRPr="00086E19">
        <w:t>c</w:t>
      </w:r>
      <w:r w:rsidR="00945712" w:rsidRPr="00086E19">
        <w:t xml:space="preserve">onstatant l’affaiblissement de la dynamique portée par le mouvement ouvrier, </w:t>
      </w:r>
      <w:r w:rsidR="008471AA" w:rsidRPr="00086E19">
        <w:t>essaye</w:t>
      </w:r>
      <w:r w:rsidR="00945712" w:rsidRPr="00086E19">
        <w:t xml:space="preserve"> de se </w:t>
      </w:r>
      <w:r w:rsidR="00945712" w:rsidRPr="00086E19">
        <w:rPr>
          <w:u w:val="single"/>
        </w:rPr>
        <w:t>concilier</w:t>
      </w:r>
      <w:r w:rsidR="00945712" w:rsidRPr="00086E19">
        <w:t xml:space="preserve"> </w:t>
      </w:r>
      <w:r w:rsidRPr="00086E19">
        <w:t xml:space="preserve">davantage </w:t>
      </w:r>
      <w:r w:rsidR="00945712" w:rsidRPr="00086E19">
        <w:t xml:space="preserve">le soutien militaire </w:t>
      </w:r>
    </w:p>
    <w:p w:rsidR="00ED0B27" w:rsidRPr="00086E19" w:rsidRDefault="000B24E5" w:rsidP="000B24E5">
      <w:pPr>
        <w:jc w:val="both"/>
      </w:pPr>
      <w:r w:rsidRPr="00086E19">
        <w:t xml:space="preserve">Il </w:t>
      </w:r>
      <w:r w:rsidR="009B3F90" w:rsidRPr="00086E19">
        <w:t xml:space="preserve">fait de nouveau entrer </w:t>
      </w:r>
      <w:r w:rsidR="00945712" w:rsidRPr="00086E19">
        <w:t>au gouvernement plusieurs généraux, dont Augusto Pinochet,</w:t>
      </w:r>
      <w:r w:rsidR="00B34D2D" w:rsidRPr="00086E19">
        <w:t xml:space="preserve"> le 9 aout 1973</w:t>
      </w:r>
      <w:r w:rsidR="00F33E2F" w:rsidRPr="00086E19">
        <w:t> ; l</w:t>
      </w:r>
      <w:r w:rsidR="009B3F90" w:rsidRPr="00086E19">
        <w:t xml:space="preserve">e 11 septembre 1973, celui-ci </w:t>
      </w:r>
      <w:r w:rsidR="009F01B6" w:rsidRPr="00086E19">
        <w:t xml:space="preserve">fait </w:t>
      </w:r>
      <w:r w:rsidR="009B3F90" w:rsidRPr="00086E19">
        <w:t>un coup d’Etat contre le pouvoir démocratiquement élu, avec le soutien américain</w:t>
      </w:r>
      <w:r w:rsidRPr="00086E19">
        <w:t>.</w:t>
      </w:r>
      <w:r w:rsidR="009B3F90" w:rsidRPr="00086E19">
        <w:t xml:space="preserve"> </w:t>
      </w:r>
      <w:r w:rsidR="008471AA" w:rsidRPr="00086E19">
        <w:t xml:space="preserve"> </w:t>
      </w:r>
    </w:p>
    <w:p w:rsidR="00945712" w:rsidRPr="00086E19" w:rsidRDefault="00F90D47" w:rsidP="003C0714">
      <w:pPr>
        <w:jc w:val="both"/>
      </w:pPr>
      <w:r w:rsidRPr="00086E19">
        <w:t xml:space="preserve"> </w:t>
      </w:r>
    </w:p>
    <w:p w:rsidR="00EC2F1B" w:rsidRPr="00086E19" w:rsidRDefault="00EC2F1B" w:rsidP="003C0714">
      <w:pPr>
        <w:jc w:val="both"/>
      </w:pPr>
      <w:r w:rsidRPr="00086E19">
        <w:t>Transition :</w:t>
      </w:r>
      <w:r w:rsidR="000B24E5" w:rsidRPr="00086E19">
        <w:t xml:space="preserve"> l</w:t>
      </w:r>
      <w:r w:rsidR="00C94346" w:rsidRPr="00086E19">
        <w:t xml:space="preserve">’exemple chilien </w:t>
      </w:r>
      <w:r w:rsidR="00F33E2F" w:rsidRPr="00086E19">
        <w:t>montr</w:t>
      </w:r>
      <w:r w:rsidR="00C94346" w:rsidRPr="00086E19">
        <w:t>e</w:t>
      </w:r>
      <w:r w:rsidRPr="00086E19">
        <w:t xml:space="preserve"> comment peut s’opérer un basculement vers l’autoritarisme. Toutefois</w:t>
      </w:r>
      <w:r w:rsidR="00D537B7" w:rsidRPr="00086E19">
        <w:t>,</w:t>
      </w:r>
      <w:r w:rsidRPr="00086E19">
        <w:t xml:space="preserve"> un processus inverse peut </w:t>
      </w:r>
      <w:r w:rsidR="00D537B7" w:rsidRPr="00086E19">
        <w:t>se produire</w:t>
      </w:r>
      <w:r w:rsidRPr="00086E19">
        <w:t xml:space="preserve"> comme le </w:t>
      </w:r>
      <w:r w:rsidR="009F01B6" w:rsidRPr="00086E19">
        <w:t>révèlent</w:t>
      </w:r>
      <w:r w:rsidRPr="00086E19">
        <w:t xml:space="preserve"> les cas espagnol et portugais</w:t>
      </w:r>
      <w:r w:rsidR="00C94346" w:rsidRPr="00086E19">
        <w:t>.</w:t>
      </w:r>
    </w:p>
    <w:p w:rsidR="00EC2F1B" w:rsidRPr="00086E19" w:rsidRDefault="00EC2F1B" w:rsidP="003C0714">
      <w:pPr>
        <w:jc w:val="both"/>
      </w:pPr>
    </w:p>
    <w:p w:rsidR="00FC3111" w:rsidRPr="00086E19" w:rsidRDefault="001926E7" w:rsidP="003C0714">
      <w:pPr>
        <w:jc w:val="both"/>
      </w:pPr>
      <w:r w:rsidRPr="00086E19">
        <w:rPr>
          <w:u w:val="single"/>
        </w:rPr>
        <w:t xml:space="preserve">III- </w:t>
      </w:r>
      <w:r w:rsidR="00F06FEA" w:rsidRPr="00086E19">
        <w:rPr>
          <w:u w:val="single"/>
        </w:rPr>
        <w:t>De l’autoritarisme à la démocratie : Espagne et Portugal</w:t>
      </w:r>
      <w:r w:rsidR="00DF3F5E" w:rsidRPr="00086E19">
        <w:rPr>
          <w:u w:val="single"/>
        </w:rPr>
        <w:t xml:space="preserve"> </w:t>
      </w:r>
      <w:r w:rsidR="009C3D1A" w:rsidRPr="00086E19">
        <w:t xml:space="preserve"> </w:t>
      </w:r>
    </w:p>
    <w:p w:rsidR="00DD3A5A" w:rsidRPr="00086E19" w:rsidRDefault="00DD3A5A" w:rsidP="003C0714">
      <w:pPr>
        <w:jc w:val="both"/>
      </w:pPr>
    </w:p>
    <w:p w:rsidR="00C94346" w:rsidRPr="00086E19" w:rsidRDefault="00C94346" w:rsidP="003C0714">
      <w:pPr>
        <w:jc w:val="both"/>
      </w:pPr>
      <w:r w:rsidRPr="00086E19">
        <w:t xml:space="preserve">A) </w:t>
      </w:r>
      <w:r w:rsidR="00F06FEA" w:rsidRPr="00086E19">
        <w:t>La transition démocratique espagnole</w:t>
      </w:r>
      <w:r w:rsidRPr="00086E19">
        <w:t xml:space="preserve"> </w:t>
      </w:r>
    </w:p>
    <w:p w:rsidR="00C94346" w:rsidRPr="00086E19" w:rsidRDefault="00C94346" w:rsidP="003C0714">
      <w:pPr>
        <w:jc w:val="both"/>
      </w:pPr>
    </w:p>
    <w:p w:rsidR="002D46F6" w:rsidRPr="00086E19" w:rsidRDefault="0085540E" w:rsidP="003C0714">
      <w:pPr>
        <w:jc w:val="both"/>
      </w:pPr>
      <w:r w:rsidRPr="00086E19">
        <w:t>Diapo 10</w:t>
      </w:r>
    </w:p>
    <w:p w:rsidR="00F06FEA" w:rsidRPr="00086E19" w:rsidRDefault="009F01B6" w:rsidP="00F06FEA">
      <w:pPr>
        <w:pStyle w:val="Paragraphedeliste"/>
        <w:numPr>
          <w:ilvl w:val="0"/>
          <w:numId w:val="15"/>
        </w:numPr>
        <w:jc w:val="both"/>
      </w:pPr>
      <w:r w:rsidRPr="00086E19">
        <w:t xml:space="preserve">La notion de </w:t>
      </w:r>
      <w:r w:rsidR="006C2295" w:rsidRPr="00086E19">
        <w:t>« </w:t>
      </w:r>
      <w:r w:rsidRPr="00086E19">
        <w:rPr>
          <w:u w:val="single"/>
        </w:rPr>
        <w:t>transition à la démocratie</w:t>
      </w:r>
      <w:r w:rsidR="006C2295" w:rsidRPr="00086E19">
        <w:rPr>
          <w:rStyle w:val="Appelnotedebasdep"/>
        </w:rPr>
        <w:footnoteReference w:id="7"/>
      </w:r>
      <w:r w:rsidR="006C2295" w:rsidRPr="00086E19">
        <w:t> »</w:t>
      </w:r>
      <w:r w:rsidRPr="00086E19">
        <w:t xml:space="preserve"> invite à</w:t>
      </w:r>
      <w:r w:rsidR="00F06FEA" w:rsidRPr="00086E19">
        <w:t xml:space="preserve"> r</w:t>
      </w:r>
      <w:r w:rsidRPr="00086E19">
        <w:t>ompre avec l’idée d’un passage</w:t>
      </w:r>
      <w:r w:rsidR="00F06FEA" w:rsidRPr="00086E19">
        <w:t xml:space="preserve"> </w:t>
      </w:r>
      <w:r w:rsidR="006C2295" w:rsidRPr="00086E19">
        <w:t>évident</w:t>
      </w:r>
      <w:r w:rsidR="00F06FEA" w:rsidRPr="00086E19">
        <w:t xml:space="preserve"> d’un régime à un autre et </w:t>
      </w:r>
      <w:r w:rsidRPr="00086E19">
        <w:t xml:space="preserve">à </w:t>
      </w:r>
      <w:r w:rsidR="00F06FEA" w:rsidRPr="00086E19">
        <w:t xml:space="preserve">s’intéresser au contraire à la </w:t>
      </w:r>
      <w:r w:rsidR="00F06FEA" w:rsidRPr="00086E19">
        <w:rPr>
          <w:u w:val="single"/>
        </w:rPr>
        <w:t>complexité</w:t>
      </w:r>
      <w:r w:rsidR="00F06FEA" w:rsidRPr="00086E19">
        <w:t xml:space="preserve"> du </w:t>
      </w:r>
      <w:r w:rsidRPr="00086E19">
        <w:t>changement de régime,</w:t>
      </w:r>
      <w:r w:rsidR="00F06FEA" w:rsidRPr="00086E19">
        <w:t xml:space="preserve"> qui engage de nombreuses opérations et compromis entre acteurs </w:t>
      </w:r>
    </w:p>
    <w:p w:rsidR="00F06FEA" w:rsidRPr="00086E19" w:rsidRDefault="00F06FEA" w:rsidP="00F06FEA">
      <w:pPr>
        <w:jc w:val="both"/>
      </w:pPr>
      <w:r w:rsidRPr="00086E19">
        <w:t>Il faut s’attacher</w:t>
      </w:r>
      <w:r w:rsidR="009F01B6" w:rsidRPr="00086E19">
        <w:t xml:space="preserve"> </w:t>
      </w:r>
      <w:r w:rsidRPr="00086E19">
        <w:t xml:space="preserve">à </w:t>
      </w:r>
      <w:r w:rsidRPr="00086E19">
        <w:rPr>
          <w:u w:val="single"/>
        </w:rPr>
        <w:t>l’incertitude</w:t>
      </w:r>
      <w:r w:rsidRPr="00086E19">
        <w:t xml:space="preserve"> qui caractérise </w:t>
      </w:r>
      <w:r w:rsidR="009F01B6" w:rsidRPr="00086E19">
        <w:t>ces moments</w:t>
      </w:r>
      <w:r w:rsidR="003C299A" w:rsidRPr="00086E19">
        <w:t>,</w:t>
      </w:r>
      <w:r w:rsidR="009F01B6" w:rsidRPr="00086E19">
        <w:t xml:space="preserve"> afin d’être</w:t>
      </w:r>
      <w:r w:rsidRPr="00086E19">
        <w:t xml:space="preserve"> sensible aux moyens par lesquels les acteurs politiques tentent de donner sens au je</w:t>
      </w:r>
      <w:r w:rsidR="009F01B6" w:rsidRPr="00086E19">
        <w:t>u qu’ils jouent, dans</w:t>
      </w:r>
      <w:r w:rsidRPr="00086E19">
        <w:t xml:space="preserve"> un contexte marqué par la perte de repères.</w:t>
      </w:r>
    </w:p>
    <w:p w:rsidR="00EC2F1B" w:rsidRPr="00086E19" w:rsidRDefault="0085540E" w:rsidP="007C089D">
      <w:pPr>
        <w:pStyle w:val="Paragraphedeliste"/>
        <w:numPr>
          <w:ilvl w:val="0"/>
          <w:numId w:val="15"/>
        </w:numPr>
        <w:jc w:val="both"/>
      </w:pPr>
      <w:r w:rsidRPr="00086E19">
        <w:t>Pour comprendre la transition espagnole, on peut</w:t>
      </w:r>
      <w:r w:rsidR="002D5623" w:rsidRPr="00086E19">
        <w:t xml:space="preserve"> s’interroger sur le destin d’un monument</w:t>
      </w:r>
      <w:r w:rsidR="00E650C7" w:rsidRPr="00086E19">
        <w:t>,</w:t>
      </w:r>
      <w:r w:rsidR="002D5623" w:rsidRPr="00086E19">
        <w:t xml:space="preserve"> la Valle de los </w:t>
      </w:r>
      <w:proofErr w:type="spellStart"/>
      <w:r w:rsidR="002D5623" w:rsidRPr="00086E19">
        <w:t>Caidos</w:t>
      </w:r>
      <w:proofErr w:type="spellEnd"/>
      <w:r w:rsidR="002D5623" w:rsidRPr="00086E19">
        <w:t xml:space="preserve">, mausolée de Franco, qui suscite </w:t>
      </w:r>
      <w:r w:rsidR="00E650C7" w:rsidRPr="00086E19">
        <w:t>aujourd'hui encore</w:t>
      </w:r>
      <w:r w:rsidR="002D5623" w:rsidRPr="00086E19">
        <w:t xml:space="preserve"> des débats, 40 </w:t>
      </w:r>
      <w:r w:rsidR="00E650C7" w:rsidRPr="00086E19">
        <w:t xml:space="preserve">ans </w:t>
      </w:r>
      <w:r w:rsidR="002D5623" w:rsidRPr="00086E19">
        <w:t>après la fin de la dictature</w:t>
      </w:r>
    </w:p>
    <w:p w:rsidR="002D5623" w:rsidRPr="00086E19" w:rsidRDefault="0085540E" w:rsidP="002D5623">
      <w:pPr>
        <w:jc w:val="both"/>
      </w:pPr>
      <w:r w:rsidRPr="00086E19">
        <w:t>En effet ce</w:t>
      </w:r>
      <w:r w:rsidR="002D5623" w:rsidRPr="00086E19">
        <w:t xml:space="preserve"> n’est pas un lieu quelconque, il a une forte valeur symbolique, car const</w:t>
      </w:r>
      <w:r w:rsidRPr="00086E19">
        <w:t>ruit sur les ordres de Franco et à</w:t>
      </w:r>
      <w:r w:rsidR="002D5623" w:rsidRPr="00086E19">
        <w:t xml:space="preserve"> travers ce monument, c’est la question du lien </w:t>
      </w:r>
      <w:r w:rsidR="000D2C7C" w:rsidRPr="00086E19">
        <w:t>de l’Espagne avec son</w:t>
      </w:r>
      <w:r w:rsidR="002D5623" w:rsidRPr="00086E19">
        <w:t xml:space="preserve"> passé dictatorial qui se pose.</w:t>
      </w:r>
    </w:p>
    <w:p w:rsidR="002D5623" w:rsidRPr="00086E19" w:rsidRDefault="0085540E" w:rsidP="00E137D7">
      <w:pPr>
        <w:pStyle w:val="Paragraphedeliste"/>
        <w:numPr>
          <w:ilvl w:val="0"/>
          <w:numId w:val="15"/>
        </w:numPr>
        <w:jc w:val="both"/>
      </w:pPr>
      <w:r w:rsidRPr="00086E19">
        <w:t>C</w:t>
      </w:r>
      <w:r w:rsidR="002D5623" w:rsidRPr="00086E19">
        <w:t>omprend</w:t>
      </w:r>
      <w:r w:rsidRPr="00086E19">
        <w:t>re ces tensions toujours vives suppose de</w:t>
      </w:r>
      <w:r w:rsidR="002D5623" w:rsidRPr="00086E19">
        <w:t xml:space="preserve"> s’interroger sur les </w:t>
      </w:r>
      <w:r w:rsidR="002D5623" w:rsidRPr="00086E19">
        <w:rPr>
          <w:u w:val="single"/>
        </w:rPr>
        <w:t>conditions</w:t>
      </w:r>
      <w:r w:rsidR="002D5623" w:rsidRPr="00086E19">
        <w:t xml:space="preserve"> du passage de la dictature à la démocratie </w:t>
      </w:r>
      <w:r w:rsidR="00E137D7" w:rsidRPr="00086E19">
        <w:t>à partir de la mort de Franco en novembre 1975 et la nomination de Juan Carlos comme chef de l’Etat</w:t>
      </w:r>
      <w:r w:rsidR="000D2C7C" w:rsidRPr="00086E19">
        <w:rPr>
          <w:rStyle w:val="Appelnotedebasdep"/>
        </w:rPr>
        <w:footnoteReference w:id="8"/>
      </w:r>
    </w:p>
    <w:p w:rsidR="00E650C7" w:rsidRPr="00086E19" w:rsidRDefault="002D5623" w:rsidP="002D5623">
      <w:pPr>
        <w:jc w:val="both"/>
        <w:rPr>
          <w:szCs w:val="28"/>
          <w:lang w:eastAsia="fr-FR"/>
        </w:rPr>
      </w:pPr>
      <w:r w:rsidRPr="00086E19">
        <w:lastRenderedPageBreak/>
        <w:t>Pour travailler cette notion nouvelle et difficile, on</w:t>
      </w:r>
      <w:r w:rsidR="00E650C7" w:rsidRPr="00086E19">
        <w:t xml:space="preserve"> peut s’appuyer</w:t>
      </w:r>
      <w:r w:rsidRPr="00086E19">
        <w:t xml:space="preserve"> sur un reportage disponible sur le site de l’INA,</w:t>
      </w:r>
      <w:r w:rsidR="008B5595" w:rsidRPr="00086E19">
        <w:rPr>
          <w:szCs w:val="28"/>
          <w:lang w:eastAsia="fr-FR"/>
        </w:rPr>
        <w:t xml:space="preserve"> </w:t>
      </w:r>
      <w:r w:rsidR="00BA1390" w:rsidRPr="00086E19">
        <w:rPr>
          <w:szCs w:val="28"/>
          <w:lang w:eastAsia="fr-FR"/>
        </w:rPr>
        <w:t>« </w:t>
      </w:r>
      <w:r w:rsidR="000C3F1F" w:rsidRPr="00086E19">
        <w:rPr>
          <w:szCs w:val="28"/>
          <w:lang w:eastAsia="fr-FR"/>
        </w:rPr>
        <w:t xml:space="preserve">La transition démocratique en Espagne après  la mort de  Franco </w:t>
      </w:r>
      <w:r w:rsidR="00BA1390" w:rsidRPr="00086E19">
        <w:rPr>
          <w:szCs w:val="28"/>
          <w:lang w:eastAsia="fr-FR"/>
        </w:rPr>
        <w:t>»</w:t>
      </w:r>
      <w:r w:rsidR="00E650C7" w:rsidRPr="00086E19">
        <w:rPr>
          <w:szCs w:val="28"/>
          <w:lang w:eastAsia="fr-FR"/>
        </w:rPr>
        <w:t xml:space="preserve"> qui identifie trois moments-clefs. </w:t>
      </w:r>
    </w:p>
    <w:p w:rsidR="008B5595" w:rsidRPr="00086E19" w:rsidRDefault="008B5595" w:rsidP="009C3D1A">
      <w:pPr>
        <w:suppressAutoHyphens w:val="0"/>
        <w:jc w:val="both"/>
        <w:outlineLvl w:val="0"/>
        <w:rPr>
          <w:szCs w:val="28"/>
          <w:lang w:eastAsia="fr-FR"/>
        </w:rPr>
      </w:pPr>
    </w:p>
    <w:p w:rsidR="002D5623" w:rsidRPr="00086E19" w:rsidRDefault="0085540E" w:rsidP="009C3D1A">
      <w:pPr>
        <w:suppressAutoHyphens w:val="0"/>
        <w:jc w:val="both"/>
        <w:outlineLvl w:val="0"/>
        <w:rPr>
          <w:szCs w:val="28"/>
          <w:lang w:eastAsia="fr-FR"/>
        </w:rPr>
      </w:pPr>
      <w:r w:rsidRPr="00086E19">
        <w:rPr>
          <w:szCs w:val="28"/>
          <w:lang w:eastAsia="fr-FR"/>
        </w:rPr>
        <w:t>Diapo 11</w:t>
      </w:r>
    </w:p>
    <w:p w:rsidR="002D5623" w:rsidRPr="00086E19" w:rsidRDefault="00E650C7" w:rsidP="002D5623">
      <w:pPr>
        <w:pStyle w:val="Paragraphedeliste"/>
        <w:numPr>
          <w:ilvl w:val="0"/>
          <w:numId w:val="29"/>
        </w:numPr>
        <w:suppressAutoHyphens w:val="0"/>
        <w:jc w:val="both"/>
        <w:outlineLvl w:val="0"/>
        <w:rPr>
          <w:szCs w:val="28"/>
          <w:lang w:eastAsia="fr-FR"/>
        </w:rPr>
      </w:pPr>
      <w:r w:rsidRPr="00086E19">
        <w:rPr>
          <w:szCs w:val="28"/>
          <w:lang w:eastAsia="fr-FR"/>
        </w:rPr>
        <w:t xml:space="preserve">Le premier temps est consacré à </w:t>
      </w:r>
      <w:r w:rsidR="002D5623" w:rsidRPr="00086E19">
        <w:rPr>
          <w:szCs w:val="28"/>
          <w:lang w:eastAsia="fr-FR"/>
        </w:rPr>
        <w:t>des ouvriers en grève, certains d’entre</w:t>
      </w:r>
      <w:r w:rsidRPr="00086E19">
        <w:rPr>
          <w:szCs w:val="28"/>
          <w:lang w:eastAsia="fr-FR"/>
        </w:rPr>
        <w:t xml:space="preserve"> eux sont ensuite interviewés</w:t>
      </w:r>
      <w:r w:rsidR="0034620D" w:rsidRPr="00086E19">
        <w:rPr>
          <w:szCs w:val="28"/>
          <w:lang w:eastAsia="fr-FR"/>
        </w:rPr>
        <w:t> ; o</w:t>
      </w:r>
      <w:r w:rsidRPr="00086E19">
        <w:rPr>
          <w:szCs w:val="28"/>
          <w:lang w:eastAsia="fr-FR"/>
        </w:rPr>
        <w:t>n voit d</w:t>
      </w:r>
      <w:r w:rsidR="0085540E" w:rsidRPr="00086E19">
        <w:rPr>
          <w:szCs w:val="28"/>
          <w:lang w:eastAsia="fr-FR"/>
        </w:rPr>
        <w:t>es scènes de réunion, d</w:t>
      </w:r>
      <w:r w:rsidR="002D5623" w:rsidRPr="00086E19">
        <w:rPr>
          <w:szCs w:val="28"/>
          <w:lang w:eastAsia="fr-FR"/>
        </w:rPr>
        <w:t>es hommes qui lisent à plusieurs le journal</w:t>
      </w:r>
      <w:r w:rsidRPr="00086E19">
        <w:rPr>
          <w:szCs w:val="28"/>
          <w:lang w:eastAsia="fr-FR"/>
        </w:rPr>
        <w:t>, accrédita</w:t>
      </w:r>
      <w:r w:rsidR="002D5623" w:rsidRPr="00086E19">
        <w:rPr>
          <w:szCs w:val="28"/>
          <w:lang w:eastAsia="fr-FR"/>
        </w:rPr>
        <w:t>nt l’idée qu’il « se p</w:t>
      </w:r>
      <w:r w:rsidR="0034620D" w:rsidRPr="00086E19">
        <w:rPr>
          <w:szCs w:val="28"/>
          <w:lang w:eastAsia="fr-FR"/>
        </w:rPr>
        <w:t>asse quelque chose » en Espagne</w:t>
      </w:r>
      <w:r w:rsidR="002D5623" w:rsidRPr="00086E19">
        <w:rPr>
          <w:szCs w:val="28"/>
          <w:lang w:eastAsia="fr-FR"/>
        </w:rPr>
        <w:t xml:space="preserve"> </w:t>
      </w:r>
    </w:p>
    <w:p w:rsidR="002D5623" w:rsidRPr="00086E19" w:rsidRDefault="002D5623" w:rsidP="002D5623">
      <w:pPr>
        <w:suppressAutoHyphens w:val="0"/>
        <w:jc w:val="both"/>
        <w:outlineLvl w:val="0"/>
        <w:rPr>
          <w:szCs w:val="28"/>
          <w:lang w:eastAsia="fr-FR"/>
        </w:rPr>
      </w:pPr>
      <w:r w:rsidRPr="00086E19">
        <w:rPr>
          <w:szCs w:val="28"/>
          <w:lang w:eastAsia="fr-FR"/>
        </w:rPr>
        <w:t>Le commentaire insi</w:t>
      </w:r>
      <w:r w:rsidR="0085540E" w:rsidRPr="00086E19">
        <w:rPr>
          <w:szCs w:val="28"/>
          <w:lang w:eastAsia="fr-FR"/>
        </w:rPr>
        <w:t xml:space="preserve">ste sur le </w:t>
      </w:r>
      <w:r w:rsidR="0085540E" w:rsidRPr="00086E19">
        <w:rPr>
          <w:szCs w:val="28"/>
          <w:u w:val="single"/>
          <w:lang w:eastAsia="fr-FR"/>
        </w:rPr>
        <w:t>changement</w:t>
      </w:r>
      <w:r w:rsidR="0085540E" w:rsidRPr="00086E19">
        <w:rPr>
          <w:szCs w:val="28"/>
          <w:lang w:eastAsia="fr-FR"/>
        </w:rPr>
        <w:t xml:space="preserve"> que vit le pays</w:t>
      </w:r>
      <w:r w:rsidRPr="00086E19">
        <w:rPr>
          <w:szCs w:val="28"/>
          <w:lang w:eastAsia="fr-FR"/>
        </w:rPr>
        <w:t xml:space="preserve"> (« Une situation impossible il y a 3 mois (...) ce qui était interdit devient possible »), et sur les </w:t>
      </w:r>
      <w:r w:rsidRPr="00086E19">
        <w:rPr>
          <w:szCs w:val="28"/>
          <w:u w:val="single"/>
          <w:lang w:eastAsia="fr-FR"/>
        </w:rPr>
        <w:t>incertitudes</w:t>
      </w:r>
      <w:r w:rsidRPr="00086E19">
        <w:rPr>
          <w:szCs w:val="28"/>
          <w:lang w:eastAsia="fr-FR"/>
        </w:rPr>
        <w:t xml:space="preserve"> qui planent encore sur le devenir </w:t>
      </w:r>
      <w:r w:rsidR="0085540E" w:rsidRPr="00086E19">
        <w:rPr>
          <w:szCs w:val="28"/>
          <w:lang w:eastAsia="fr-FR"/>
        </w:rPr>
        <w:t>de l’Espagne</w:t>
      </w:r>
      <w:r w:rsidRPr="00086E19">
        <w:rPr>
          <w:szCs w:val="28"/>
          <w:lang w:eastAsia="fr-FR"/>
        </w:rPr>
        <w:t xml:space="preserve"> ; une voiture de police, symbole de l’Etat répressif, est filmée en gros plan</w:t>
      </w:r>
      <w:r w:rsidR="00E650C7" w:rsidRPr="00086E19">
        <w:rPr>
          <w:szCs w:val="28"/>
          <w:lang w:eastAsia="fr-FR"/>
        </w:rPr>
        <w:t>.</w:t>
      </w:r>
    </w:p>
    <w:p w:rsidR="002D5623" w:rsidRPr="00086E19" w:rsidRDefault="002D5623" w:rsidP="009C3D1A">
      <w:pPr>
        <w:pStyle w:val="Paragraphedeliste"/>
        <w:numPr>
          <w:ilvl w:val="0"/>
          <w:numId w:val="29"/>
        </w:numPr>
        <w:suppressAutoHyphens w:val="0"/>
        <w:jc w:val="both"/>
        <w:outlineLvl w:val="0"/>
        <w:rPr>
          <w:szCs w:val="28"/>
          <w:lang w:eastAsia="fr-FR"/>
        </w:rPr>
      </w:pPr>
      <w:r w:rsidRPr="00086E19">
        <w:rPr>
          <w:szCs w:val="28"/>
          <w:lang w:eastAsia="fr-FR"/>
        </w:rPr>
        <w:t>Dans un second temps, il est question d</w:t>
      </w:r>
      <w:r w:rsidR="009C3D1A" w:rsidRPr="00086E19">
        <w:rPr>
          <w:szCs w:val="28"/>
          <w:lang w:eastAsia="fr-FR"/>
        </w:rPr>
        <w:t xml:space="preserve">es </w:t>
      </w:r>
      <w:r w:rsidR="009C3D1A" w:rsidRPr="00086E19">
        <w:rPr>
          <w:szCs w:val="28"/>
          <w:u w:val="single"/>
          <w:lang w:eastAsia="fr-FR"/>
        </w:rPr>
        <w:t>effets de la transition démocratique</w:t>
      </w:r>
      <w:r w:rsidRPr="00086E19">
        <w:rPr>
          <w:szCs w:val="28"/>
          <w:lang w:eastAsia="fr-FR"/>
        </w:rPr>
        <w:t xml:space="preserve"> sur la société </w:t>
      </w:r>
    </w:p>
    <w:p w:rsidR="002D5623" w:rsidRPr="00086E19" w:rsidRDefault="002D5623" w:rsidP="00E137D7">
      <w:pPr>
        <w:suppressAutoHyphens w:val="0"/>
        <w:jc w:val="both"/>
        <w:outlineLvl w:val="0"/>
        <w:rPr>
          <w:szCs w:val="28"/>
          <w:lang w:eastAsia="fr-FR"/>
        </w:rPr>
      </w:pPr>
      <w:r w:rsidRPr="00086E19">
        <w:rPr>
          <w:szCs w:val="28"/>
          <w:lang w:eastAsia="fr-FR"/>
        </w:rPr>
        <w:t>L</w:t>
      </w:r>
      <w:r w:rsidR="009C3D1A" w:rsidRPr="00086E19">
        <w:rPr>
          <w:szCs w:val="28"/>
          <w:lang w:eastAsia="fr-FR"/>
        </w:rPr>
        <w:t>e roi Juan Carlos apparait dans le reportage appelant son peuple à l'unité nationale, tandis que le commentaire insiste sur la volonté de changement du nouveau gouvernement</w:t>
      </w:r>
      <w:r w:rsidR="006F1F21" w:rsidRPr="00086E19">
        <w:rPr>
          <w:szCs w:val="28"/>
          <w:lang w:eastAsia="fr-FR"/>
        </w:rPr>
        <w:t xml:space="preserve"> et les </w:t>
      </w:r>
      <w:r w:rsidR="006F1F21" w:rsidRPr="00086E19">
        <w:rPr>
          <w:szCs w:val="28"/>
          <w:u w:val="single"/>
          <w:lang w:eastAsia="fr-FR"/>
        </w:rPr>
        <w:t>attentes du peuple</w:t>
      </w:r>
      <w:r w:rsidR="006F1F21" w:rsidRPr="00086E19">
        <w:rPr>
          <w:szCs w:val="28"/>
          <w:lang w:eastAsia="fr-FR"/>
        </w:rPr>
        <w:t xml:space="preserve"> en ce sens ; et ce d</w:t>
      </w:r>
      <w:r w:rsidR="00E137D7" w:rsidRPr="00086E19">
        <w:rPr>
          <w:szCs w:val="28"/>
          <w:lang w:eastAsia="fr-FR"/>
        </w:rPr>
        <w:t xml:space="preserve">’autant </w:t>
      </w:r>
      <w:r w:rsidR="006F1F21" w:rsidRPr="00086E19">
        <w:rPr>
          <w:szCs w:val="28"/>
          <w:lang w:eastAsia="fr-FR"/>
        </w:rPr>
        <w:t>plus</w:t>
      </w:r>
      <w:r w:rsidR="00E137D7" w:rsidRPr="00086E19">
        <w:rPr>
          <w:szCs w:val="28"/>
          <w:lang w:eastAsia="fr-FR"/>
        </w:rPr>
        <w:t xml:space="preserve"> </w:t>
      </w:r>
      <w:r w:rsidRPr="00086E19">
        <w:rPr>
          <w:szCs w:val="28"/>
          <w:lang w:eastAsia="fr-FR"/>
        </w:rPr>
        <w:t>que l’année préc</w:t>
      </w:r>
      <w:r w:rsidR="00E137D7" w:rsidRPr="00086E19">
        <w:rPr>
          <w:szCs w:val="28"/>
          <w:lang w:eastAsia="fr-FR"/>
        </w:rPr>
        <w:t>édente, le Portugal, a opéré sa démocratisation</w:t>
      </w:r>
      <w:r w:rsidRPr="00086E19">
        <w:rPr>
          <w:szCs w:val="28"/>
          <w:lang w:eastAsia="fr-FR"/>
        </w:rPr>
        <w:t xml:space="preserve"> après la Révolution des œillets (25 avril 1974).</w:t>
      </w:r>
    </w:p>
    <w:p w:rsidR="009C3D1A" w:rsidRPr="00086E19" w:rsidRDefault="002D5623" w:rsidP="009C3D1A">
      <w:pPr>
        <w:pStyle w:val="Paragraphedeliste"/>
        <w:numPr>
          <w:ilvl w:val="0"/>
          <w:numId w:val="29"/>
        </w:numPr>
        <w:suppressAutoHyphens w:val="0"/>
        <w:jc w:val="both"/>
        <w:outlineLvl w:val="0"/>
        <w:rPr>
          <w:szCs w:val="28"/>
          <w:lang w:eastAsia="fr-FR"/>
        </w:rPr>
      </w:pPr>
      <w:r w:rsidRPr="00086E19">
        <w:rPr>
          <w:szCs w:val="28"/>
          <w:lang w:eastAsia="fr-FR"/>
        </w:rPr>
        <w:t>L</w:t>
      </w:r>
      <w:r w:rsidR="009C3D1A" w:rsidRPr="00086E19">
        <w:rPr>
          <w:szCs w:val="28"/>
          <w:lang w:eastAsia="fr-FR"/>
        </w:rPr>
        <w:t>a troisièm</w:t>
      </w:r>
      <w:r w:rsidR="006F1F21" w:rsidRPr="00086E19">
        <w:rPr>
          <w:szCs w:val="28"/>
          <w:lang w:eastAsia="fr-FR"/>
        </w:rPr>
        <w:t>e et dernière séquence montre</w:t>
      </w:r>
      <w:r w:rsidR="009C3D1A" w:rsidRPr="00086E19">
        <w:rPr>
          <w:szCs w:val="28"/>
          <w:lang w:eastAsia="fr-FR"/>
        </w:rPr>
        <w:t xml:space="preserve"> la « </w:t>
      </w:r>
      <w:r w:rsidR="009C3D1A" w:rsidRPr="00086E19">
        <w:rPr>
          <w:szCs w:val="28"/>
          <w:u w:val="single"/>
          <w:lang w:eastAsia="fr-FR"/>
        </w:rPr>
        <w:t>prudence</w:t>
      </w:r>
      <w:r w:rsidR="009C3D1A" w:rsidRPr="00086E19">
        <w:rPr>
          <w:szCs w:val="28"/>
          <w:lang w:eastAsia="fr-FR"/>
        </w:rPr>
        <w:t> » de certains milieux espagnols face aux nouvelle</w:t>
      </w:r>
      <w:r w:rsidRPr="00086E19">
        <w:rPr>
          <w:szCs w:val="28"/>
          <w:lang w:eastAsia="fr-FR"/>
        </w:rPr>
        <w:t>s orientations du régime</w:t>
      </w:r>
      <w:r w:rsidR="006F1F21" w:rsidRPr="00086E19">
        <w:rPr>
          <w:szCs w:val="28"/>
          <w:lang w:eastAsia="fr-FR"/>
        </w:rPr>
        <w:t xml:space="preserve"> et la nécessité de </w:t>
      </w:r>
      <w:r w:rsidR="0034620D" w:rsidRPr="00086E19">
        <w:rPr>
          <w:szCs w:val="28"/>
          <w:lang w:eastAsia="fr-FR"/>
        </w:rPr>
        <w:t>conclure</w:t>
      </w:r>
      <w:r w:rsidR="006F1F21" w:rsidRPr="00086E19">
        <w:rPr>
          <w:szCs w:val="28"/>
          <w:lang w:eastAsia="fr-FR"/>
        </w:rPr>
        <w:t xml:space="preserve"> des </w:t>
      </w:r>
      <w:r w:rsidR="006F1F21" w:rsidRPr="00086E19">
        <w:rPr>
          <w:szCs w:val="28"/>
          <w:u w:val="single"/>
          <w:lang w:eastAsia="fr-FR"/>
        </w:rPr>
        <w:t>compromis</w:t>
      </w:r>
      <w:r w:rsidR="009C3D1A" w:rsidRPr="00086E19">
        <w:rPr>
          <w:szCs w:val="28"/>
          <w:lang w:eastAsia="fr-FR"/>
        </w:rPr>
        <w:t xml:space="preserve"> </w:t>
      </w:r>
      <w:r w:rsidR="006F1F21" w:rsidRPr="00086E19">
        <w:rPr>
          <w:szCs w:val="28"/>
          <w:lang w:eastAsia="fr-FR"/>
        </w:rPr>
        <w:t>car les partisans de Franco restent politiquement puissants</w:t>
      </w:r>
    </w:p>
    <w:p w:rsidR="009C3D1A" w:rsidRPr="00086E19" w:rsidRDefault="009C3D1A" w:rsidP="009C3D1A">
      <w:pPr>
        <w:suppressAutoHyphens w:val="0"/>
        <w:jc w:val="both"/>
        <w:outlineLvl w:val="0"/>
        <w:rPr>
          <w:szCs w:val="28"/>
          <w:lang w:eastAsia="fr-FR"/>
        </w:rPr>
      </w:pPr>
      <w:r w:rsidRPr="00086E19">
        <w:rPr>
          <w:szCs w:val="28"/>
          <w:lang w:eastAsia="fr-FR"/>
        </w:rPr>
        <w:t xml:space="preserve">Le premier ministre </w:t>
      </w:r>
      <w:r w:rsidR="006F1F21" w:rsidRPr="00086E19">
        <w:rPr>
          <w:szCs w:val="28"/>
          <w:lang w:eastAsia="fr-FR"/>
        </w:rPr>
        <w:t xml:space="preserve">de </w:t>
      </w:r>
      <w:r w:rsidRPr="00086E19">
        <w:rPr>
          <w:szCs w:val="28"/>
          <w:lang w:eastAsia="fr-FR"/>
        </w:rPr>
        <w:t xml:space="preserve">Juan Carlos, </w:t>
      </w:r>
      <w:r w:rsidRPr="00086E19">
        <w:rPr>
          <w:szCs w:val="28"/>
          <w:u w:val="single"/>
          <w:lang w:eastAsia="fr-FR"/>
        </w:rPr>
        <w:t>Arias Navarro,</w:t>
      </w:r>
      <w:r w:rsidRPr="00086E19">
        <w:rPr>
          <w:szCs w:val="28"/>
          <w:lang w:eastAsia="fr-FR"/>
        </w:rPr>
        <w:t xml:space="preserve"> était </w:t>
      </w:r>
      <w:r w:rsidRPr="00086E19">
        <w:rPr>
          <w:szCs w:val="28"/>
          <w:u w:val="single"/>
          <w:lang w:eastAsia="fr-FR"/>
        </w:rPr>
        <w:t>juste avant celui de Franco</w:t>
      </w:r>
      <w:r w:rsidRPr="00086E19">
        <w:rPr>
          <w:szCs w:val="28"/>
          <w:lang w:eastAsia="fr-FR"/>
        </w:rPr>
        <w:t>, et s’il a annoncé l’élection de deux nouvelles chambres, il a également rappelé « </w:t>
      </w:r>
      <w:r w:rsidRPr="00086E19">
        <w:rPr>
          <w:szCs w:val="28"/>
          <w:u w:val="single"/>
          <w:lang w:eastAsia="fr-FR"/>
        </w:rPr>
        <w:t>ce que l’Espagne devait à Franco</w:t>
      </w:r>
      <w:r w:rsidRPr="00086E19">
        <w:rPr>
          <w:szCs w:val="28"/>
          <w:lang w:eastAsia="fr-FR"/>
        </w:rPr>
        <w:t> »</w:t>
      </w:r>
      <w:r w:rsidR="00BA1390" w:rsidRPr="00086E19">
        <w:rPr>
          <w:szCs w:val="28"/>
          <w:lang w:eastAsia="fr-FR"/>
        </w:rPr>
        <w:t>.</w:t>
      </w:r>
    </w:p>
    <w:p w:rsidR="006F1F21" w:rsidRPr="00086E19" w:rsidRDefault="006F1F21" w:rsidP="009C3D1A">
      <w:pPr>
        <w:suppressAutoHyphens w:val="0"/>
        <w:jc w:val="both"/>
        <w:outlineLvl w:val="0"/>
        <w:rPr>
          <w:szCs w:val="28"/>
          <w:lang w:eastAsia="fr-FR"/>
        </w:rPr>
      </w:pPr>
      <w:r w:rsidRPr="00086E19">
        <w:rPr>
          <w:szCs w:val="28"/>
          <w:lang w:eastAsia="fr-FR"/>
        </w:rPr>
        <w:t xml:space="preserve">Arias Navarro apparait toutefois rapidement </w:t>
      </w:r>
      <w:r w:rsidR="009C3D1A" w:rsidRPr="00086E19">
        <w:rPr>
          <w:szCs w:val="28"/>
          <w:lang w:eastAsia="fr-FR"/>
        </w:rPr>
        <w:t xml:space="preserve">en désaccord avec la ligne politique réformiste </w:t>
      </w:r>
      <w:r w:rsidRPr="00086E19">
        <w:rPr>
          <w:szCs w:val="28"/>
          <w:lang w:eastAsia="fr-FR"/>
        </w:rPr>
        <w:t>du</w:t>
      </w:r>
      <w:r w:rsidR="009C3D1A" w:rsidRPr="00086E19">
        <w:rPr>
          <w:szCs w:val="28"/>
          <w:lang w:eastAsia="fr-FR"/>
        </w:rPr>
        <w:t xml:space="preserve"> roi</w:t>
      </w:r>
      <w:r w:rsidRPr="00086E19">
        <w:rPr>
          <w:szCs w:val="28"/>
          <w:lang w:eastAsia="fr-FR"/>
        </w:rPr>
        <w:t xml:space="preserve"> et la mobilisation populaire qui l’appuie ; il</w:t>
      </w:r>
      <w:r w:rsidR="009C3D1A" w:rsidRPr="00086E19">
        <w:rPr>
          <w:szCs w:val="28"/>
          <w:lang w:eastAsia="fr-FR"/>
        </w:rPr>
        <w:t xml:space="preserve"> est contraint à l</w:t>
      </w:r>
      <w:r w:rsidRPr="00086E19">
        <w:rPr>
          <w:szCs w:val="28"/>
          <w:lang w:eastAsia="fr-FR"/>
        </w:rPr>
        <w:t>a démission le 1er juillet 1976, remplacé par</w:t>
      </w:r>
      <w:r w:rsidR="009C3D1A" w:rsidRPr="00086E19">
        <w:rPr>
          <w:lang w:eastAsia="fr-FR"/>
        </w:rPr>
        <w:t xml:space="preserve"> </w:t>
      </w:r>
      <w:r w:rsidR="009C3D1A" w:rsidRPr="00086E19">
        <w:rPr>
          <w:szCs w:val="28"/>
          <w:u w:val="single"/>
          <w:lang w:eastAsia="fr-FR"/>
        </w:rPr>
        <w:t>Adolfo Suárez</w:t>
      </w:r>
      <w:r w:rsidR="009C3D1A" w:rsidRPr="00086E19">
        <w:rPr>
          <w:szCs w:val="28"/>
          <w:lang w:eastAsia="fr-FR"/>
        </w:rPr>
        <w:t xml:space="preserve">, homme de confiance de Juan Carlos. </w:t>
      </w:r>
    </w:p>
    <w:p w:rsidR="008B5595" w:rsidRPr="00086E19" w:rsidRDefault="006F1F21" w:rsidP="009C3D1A">
      <w:pPr>
        <w:suppressAutoHyphens w:val="0"/>
        <w:jc w:val="both"/>
        <w:outlineLvl w:val="0"/>
        <w:rPr>
          <w:szCs w:val="28"/>
          <w:lang w:eastAsia="fr-FR"/>
        </w:rPr>
      </w:pPr>
      <w:r w:rsidRPr="00086E19">
        <w:rPr>
          <w:szCs w:val="28"/>
          <w:lang w:eastAsia="fr-FR"/>
        </w:rPr>
        <w:t>Le nouveau premier ministre</w:t>
      </w:r>
      <w:r w:rsidR="009C3D1A" w:rsidRPr="00086E19">
        <w:rPr>
          <w:szCs w:val="28"/>
          <w:lang w:eastAsia="fr-FR"/>
        </w:rPr>
        <w:t xml:space="preserve"> engage des </w:t>
      </w:r>
      <w:r w:rsidR="009C3D1A" w:rsidRPr="00086E19">
        <w:rPr>
          <w:szCs w:val="28"/>
          <w:u w:val="single"/>
          <w:lang w:eastAsia="fr-FR"/>
        </w:rPr>
        <w:t>réformes essentielles pour la transition</w:t>
      </w:r>
      <w:r w:rsidR="009C3D1A" w:rsidRPr="00086E19">
        <w:rPr>
          <w:szCs w:val="28"/>
          <w:lang w:eastAsia="fr-FR"/>
        </w:rPr>
        <w:t> : légalisation des partis politiques, dissolution des Cortès</w:t>
      </w:r>
      <w:r w:rsidR="0034620D" w:rsidRPr="00086E19">
        <w:rPr>
          <w:szCs w:val="28"/>
          <w:lang w:eastAsia="fr-FR"/>
        </w:rPr>
        <w:t xml:space="preserve"> franquistes, liberté syndicale</w:t>
      </w:r>
      <w:r w:rsidR="009C3D1A" w:rsidRPr="00086E19">
        <w:rPr>
          <w:szCs w:val="28"/>
          <w:lang w:eastAsia="fr-FR"/>
        </w:rPr>
        <w:t>, élection d’une assemblée constituante en juin 1977, remporté</w:t>
      </w:r>
      <w:r w:rsidR="0034620D" w:rsidRPr="00086E19">
        <w:rPr>
          <w:szCs w:val="28"/>
          <w:lang w:eastAsia="fr-FR"/>
        </w:rPr>
        <w:t>e</w:t>
      </w:r>
      <w:r w:rsidR="009C3D1A" w:rsidRPr="00086E19">
        <w:rPr>
          <w:szCs w:val="28"/>
          <w:lang w:eastAsia="fr-FR"/>
        </w:rPr>
        <w:t xml:space="preserve"> par le parti de Suarez. </w:t>
      </w:r>
    </w:p>
    <w:p w:rsidR="00FB228F" w:rsidRPr="00086E19" w:rsidRDefault="002D5623" w:rsidP="00FB228F">
      <w:pPr>
        <w:pStyle w:val="Notedebasdepage"/>
        <w:numPr>
          <w:ilvl w:val="0"/>
          <w:numId w:val="29"/>
        </w:numPr>
        <w:jc w:val="both"/>
        <w:rPr>
          <w:sz w:val="24"/>
          <w:szCs w:val="24"/>
        </w:rPr>
      </w:pPr>
      <w:r w:rsidRPr="00086E19">
        <w:rPr>
          <w:sz w:val="24"/>
          <w:szCs w:val="24"/>
        </w:rPr>
        <w:t xml:space="preserve">Toutefois </w:t>
      </w:r>
      <w:r w:rsidR="00FB228F" w:rsidRPr="00086E19">
        <w:rPr>
          <w:sz w:val="24"/>
          <w:szCs w:val="24"/>
        </w:rPr>
        <w:t>le</w:t>
      </w:r>
      <w:r w:rsidRPr="00086E19">
        <w:rPr>
          <w:sz w:val="24"/>
          <w:szCs w:val="24"/>
        </w:rPr>
        <w:t xml:space="preserve">s « Accords de la transition » de 1977, </w:t>
      </w:r>
      <w:r w:rsidR="00FB228F" w:rsidRPr="00086E19">
        <w:rPr>
          <w:sz w:val="24"/>
          <w:szCs w:val="24"/>
        </w:rPr>
        <w:t>conclu</w:t>
      </w:r>
      <w:r w:rsidRPr="00086E19">
        <w:rPr>
          <w:sz w:val="24"/>
          <w:szCs w:val="24"/>
        </w:rPr>
        <w:t>s entre les tendances plus « </w:t>
      </w:r>
      <w:r w:rsidR="00FB228F" w:rsidRPr="00086E19">
        <w:rPr>
          <w:sz w:val="24"/>
          <w:szCs w:val="24"/>
        </w:rPr>
        <w:t>ouvertes</w:t>
      </w:r>
      <w:r w:rsidRPr="00086E19">
        <w:rPr>
          <w:sz w:val="24"/>
          <w:szCs w:val="24"/>
        </w:rPr>
        <w:t> »</w:t>
      </w:r>
      <w:r w:rsidR="00FB228F" w:rsidRPr="00086E19">
        <w:rPr>
          <w:sz w:val="24"/>
          <w:szCs w:val="24"/>
        </w:rPr>
        <w:t xml:space="preserve"> du franquisme et l’opposition démocratique </w:t>
      </w:r>
      <w:r w:rsidRPr="00086E19">
        <w:rPr>
          <w:sz w:val="24"/>
          <w:szCs w:val="24"/>
        </w:rPr>
        <w:t xml:space="preserve">prévoient </w:t>
      </w:r>
      <w:r w:rsidR="00FB228F" w:rsidRPr="00086E19">
        <w:rPr>
          <w:sz w:val="24"/>
          <w:szCs w:val="24"/>
        </w:rPr>
        <w:t>la non-responsabilité pénale des « autorités, fonctionnaires et agents de l’ordre pub</w:t>
      </w:r>
      <w:r w:rsidRPr="00086E19">
        <w:rPr>
          <w:sz w:val="24"/>
          <w:szCs w:val="24"/>
        </w:rPr>
        <w:t xml:space="preserve">lic », </w:t>
      </w:r>
      <w:r w:rsidR="006F1F21" w:rsidRPr="00086E19">
        <w:rPr>
          <w:sz w:val="24"/>
          <w:szCs w:val="24"/>
        </w:rPr>
        <w:t xml:space="preserve">et laissent </w:t>
      </w:r>
      <w:r w:rsidRPr="00086E19">
        <w:rPr>
          <w:sz w:val="24"/>
          <w:szCs w:val="24"/>
        </w:rPr>
        <w:t xml:space="preserve">ouverte la question de </w:t>
      </w:r>
      <w:r w:rsidR="00FB228F" w:rsidRPr="00086E19">
        <w:rPr>
          <w:sz w:val="24"/>
          <w:szCs w:val="24"/>
        </w:rPr>
        <w:t xml:space="preserve">la </w:t>
      </w:r>
      <w:r w:rsidR="003D617D" w:rsidRPr="00086E19">
        <w:rPr>
          <w:sz w:val="24"/>
          <w:szCs w:val="24"/>
        </w:rPr>
        <w:t>réparation à accorder</w:t>
      </w:r>
      <w:r w:rsidR="00FB228F" w:rsidRPr="00086E19">
        <w:rPr>
          <w:sz w:val="24"/>
          <w:szCs w:val="24"/>
        </w:rPr>
        <w:t xml:space="preserve"> </w:t>
      </w:r>
      <w:r w:rsidR="003D617D" w:rsidRPr="00086E19">
        <w:rPr>
          <w:sz w:val="24"/>
          <w:szCs w:val="24"/>
        </w:rPr>
        <w:t>aux</w:t>
      </w:r>
      <w:r w:rsidR="006F1F21" w:rsidRPr="00086E19">
        <w:rPr>
          <w:sz w:val="24"/>
          <w:szCs w:val="24"/>
        </w:rPr>
        <w:t xml:space="preserve"> victimes du franquisme (</w:t>
      </w:r>
      <w:r w:rsidRPr="00086E19">
        <w:rPr>
          <w:sz w:val="24"/>
          <w:szCs w:val="24"/>
        </w:rPr>
        <w:t xml:space="preserve">tensions qui se cristallisent notamment autour du devenir de la Valle de los </w:t>
      </w:r>
      <w:proofErr w:type="spellStart"/>
      <w:r w:rsidRPr="00086E19">
        <w:rPr>
          <w:sz w:val="24"/>
          <w:szCs w:val="24"/>
        </w:rPr>
        <w:t>Caidos</w:t>
      </w:r>
      <w:proofErr w:type="spellEnd"/>
      <w:r w:rsidR="006F1F21" w:rsidRPr="00086E19">
        <w:rPr>
          <w:sz w:val="24"/>
          <w:szCs w:val="24"/>
        </w:rPr>
        <w:t>)</w:t>
      </w:r>
    </w:p>
    <w:p w:rsidR="00E650C7" w:rsidRPr="00086E19" w:rsidRDefault="00E650C7" w:rsidP="009C3D1A">
      <w:pPr>
        <w:suppressAutoHyphens w:val="0"/>
        <w:jc w:val="both"/>
        <w:outlineLvl w:val="0"/>
        <w:rPr>
          <w:szCs w:val="28"/>
          <w:lang w:eastAsia="fr-FR"/>
        </w:rPr>
      </w:pPr>
    </w:p>
    <w:p w:rsidR="00D839B9" w:rsidRPr="00086E19" w:rsidRDefault="00D839B9" w:rsidP="009C3D1A">
      <w:pPr>
        <w:suppressAutoHyphens w:val="0"/>
        <w:jc w:val="both"/>
        <w:outlineLvl w:val="0"/>
        <w:rPr>
          <w:szCs w:val="28"/>
          <w:lang w:eastAsia="fr-FR"/>
        </w:rPr>
      </w:pPr>
      <w:r w:rsidRPr="00086E19">
        <w:rPr>
          <w:szCs w:val="28"/>
          <w:lang w:eastAsia="fr-FR"/>
        </w:rPr>
        <w:t>B) La transition démocratique portugaise</w:t>
      </w:r>
    </w:p>
    <w:p w:rsidR="00D839B9" w:rsidRPr="00086E19" w:rsidRDefault="00D839B9" w:rsidP="009C3D1A">
      <w:pPr>
        <w:suppressAutoHyphens w:val="0"/>
        <w:jc w:val="both"/>
        <w:outlineLvl w:val="0"/>
        <w:rPr>
          <w:szCs w:val="28"/>
          <w:lang w:eastAsia="fr-FR"/>
        </w:rPr>
      </w:pPr>
    </w:p>
    <w:p w:rsidR="00540761" w:rsidRPr="00086E19" w:rsidRDefault="00833A29" w:rsidP="009C3D1A">
      <w:pPr>
        <w:suppressAutoHyphens w:val="0"/>
        <w:jc w:val="both"/>
        <w:outlineLvl w:val="0"/>
        <w:rPr>
          <w:szCs w:val="28"/>
          <w:lang w:eastAsia="fr-FR"/>
        </w:rPr>
      </w:pPr>
      <w:r w:rsidRPr="00086E19">
        <w:rPr>
          <w:szCs w:val="28"/>
          <w:lang w:eastAsia="fr-FR"/>
        </w:rPr>
        <w:t>Diapo 12</w:t>
      </w:r>
    </w:p>
    <w:p w:rsidR="00540761" w:rsidRPr="00086E19" w:rsidRDefault="00540761" w:rsidP="0079233B">
      <w:pPr>
        <w:pStyle w:val="Paragraphedeliste"/>
        <w:numPr>
          <w:ilvl w:val="0"/>
          <w:numId w:val="30"/>
        </w:numPr>
        <w:suppressAutoHyphens w:val="0"/>
        <w:jc w:val="both"/>
        <w:outlineLvl w:val="0"/>
        <w:rPr>
          <w:szCs w:val="28"/>
          <w:lang w:eastAsia="fr-FR"/>
        </w:rPr>
      </w:pPr>
      <w:r w:rsidRPr="00086E19">
        <w:rPr>
          <w:szCs w:val="28"/>
          <w:lang w:eastAsia="fr-FR"/>
        </w:rPr>
        <w:t>L</w:t>
      </w:r>
      <w:r w:rsidR="00D839B9" w:rsidRPr="00086E19">
        <w:rPr>
          <w:szCs w:val="28"/>
          <w:lang w:eastAsia="fr-FR"/>
        </w:rPr>
        <w:t>a transition au Portug</w:t>
      </w:r>
      <w:r w:rsidRPr="00086E19">
        <w:rPr>
          <w:szCs w:val="28"/>
          <w:lang w:eastAsia="fr-FR"/>
        </w:rPr>
        <w:t>al prend des formes différentes</w:t>
      </w:r>
      <w:r w:rsidR="00EB6EEA" w:rsidRPr="00086E19">
        <w:rPr>
          <w:rStyle w:val="Appelnotedebasdep"/>
          <w:szCs w:val="28"/>
          <w:lang w:eastAsia="fr-FR"/>
        </w:rPr>
        <w:footnoteReference w:id="9"/>
      </w:r>
      <w:r w:rsidR="002D065E" w:rsidRPr="00086E19">
        <w:rPr>
          <w:szCs w:val="28"/>
          <w:lang w:eastAsia="fr-FR"/>
        </w:rPr>
        <w:t xml:space="preserve"> ; </w:t>
      </w:r>
      <w:r w:rsidR="0079233B" w:rsidRPr="00086E19">
        <w:rPr>
          <w:szCs w:val="28"/>
          <w:lang w:eastAsia="fr-FR"/>
        </w:rPr>
        <w:t xml:space="preserve">pour le comprendre, on peut solliciter cette fois une ressource cinématographique, le film de Maria de Medeiros, </w:t>
      </w:r>
      <w:r w:rsidR="0079233B" w:rsidRPr="00086E19">
        <w:rPr>
          <w:i/>
          <w:szCs w:val="28"/>
          <w:lang w:eastAsia="fr-FR"/>
        </w:rPr>
        <w:t>Capitaine d’avril</w:t>
      </w:r>
      <w:r w:rsidR="002D065E" w:rsidRPr="00086E19">
        <w:rPr>
          <w:szCs w:val="28"/>
          <w:lang w:eastAsia="fr-FR"/>
        </w:rPr>
        <w:t xml:space="preserve"> </w:t>
      </w:r>
    </w:p>
    <w:p w:rsidR="0079233B" w:rsidRPr="00086E19" w:rsidRDefault="002D065E" w:rsidP="002D065E">
      <w:pPr>
        <w:suppressAutoHyphens w:val="0"/>
        <w:jc w:val="both"/>
        <w:outlineLvl w:val="0"/>
        <w:rPr>
          <w:szCs w:val="28"/>
          <w:lang w:eastAsia="fr-FR"/>
        </w:rPr>
      </w:pPr>
      <w:r w:rsidRPr="00086E19">
        <w:rPr>
          <w:szCs w:val="28"/>
          <w:lang w:eastAsia="fr-FR"/>
        </w:rPr>
        <w:t xml:space="preserve">La révolution du 25 avril 1974 est un </w:t>
      </w:r>
      <w:r w:rsidRPr="00086E19">
        <w:rPr>
          <w:szCs w:val="28"/>
          <w:u w:val="single"/>
          <w:lang w:eastAsia="fr-FR"/>
        </w:rPr>
        <w:t>coup d'État organisé par des militaires</w:t>
      </w:r>
      <w:r w:rsidRPr="00086E19">
        <w:rPr>
          <w:szCs w:val="28"/>
          <w:lang w:eastAsia="fr-FR"/>
        </w:rPr>
        <w:t xml:space="preserve"> (Mouvement des Forces Armées) qui se sont progressivement radicalisés par rejet des guerres coloniales menées par le Portugal. </w:t>
      </w:r>
    </w:p>
    <w:p w:rsidR="00D839B9" w:rsidRPr="00086E19" w:rsidRDefault="002D065E" w:rsidP="00540761">
      <w:pPr>
        <w:suppressAutoHyphens w:val="0"/>
        <w:jc w:val="both"/>
        <w:outlineLvl w:val="0"/>
        <w:rPr>
          <w:szCs w:val="28"/>
          <w:lang w:eastAsia="fr-FR"/>
        </w:rPr>
      </w:pPr>
      <w:r w:rsidRPr="00086E19">
        <w:rPr>
          <w:szCs w:val="28"/>
          <w:lang w:eastAsia="fr-FR"/>
        </w:rPr>
        <w:t>Le film ouvre d’ailleurs sur des soldats en partance pour l’Angola ; à l’inverse</w:t>
      </w:r>
      <w:r w:rsidR="0079233B" w:rsidRPr="00086E19">
        <w:rPr>
          <w:szCs w:val="28"/>
          <w:lang w:eastAsia="fr-FR"/>
        </w:rPr>
        <w:t>,</w:t>
      </w:r>
      <w:r w:rsidRPr="00086E19">
        <w:rPr>
          <w:szCs w:val="28"/>
          <w:lang w:eastAsia="fr-FR"/>
        </w:rPr>
        <w:t xml:space="preserve"> d’autres reviennent des possessions portugaises (Mozambique, Guinée) ; c’est quelque chose de très présent dans les représentations des acteurs</w:t>
      </w:r>
      <w:r w:rsidR="0079233B" w:rsidRPr="00086E19">
        <w:rPr>
          <w:szCs w:val="28"/>
          <w:lang w:eastAsia="fr-FR"/>
        </w:rPr>
        <w:t xml:space="preserve"> à ce moment-là</w:t>
      </w:r>
      <w:r w:rsidRPr="00086E19">
        <w:rPr>
          <w:szCs w:val="28"/>
          <w:lang w:eastAsia="fr-FR"/>
        </w:rPr>
        <w:t>.</w:t>
      </w:r>
    </w:p>
    <w:p w:rsidR="00833A29" w:rsidRPr="00086E19" w:rsidRDefault="00833A29" w:rsidP="00540761">
      <w:pPr>
        <w:suppressAutoHyphens w:val="0"/>
        <w:jc w:val="both"/>
        <w:outlineLvl w:val="0"/>
        <w:rPr>
          <w:szCs w:val="28"/>
          <w:lang w:eastAsia="fr-FR"/>
        </w:rPr>
      </w:pPr>
      <w:r w:rsidRPr="00086E19">
        <w:rPr>
          <w:szCs w:val="28"/>
          <w:lang w:eastAsia="fr-FR"/>
        </w:rPr>
        <w:lastRenderedPageBreak/>
        <w:t>La r</w:t>
      </w:r>
      <w:r w:rsidR="0005112D" w:rsidRPr="00086E19">
        <w:rPr>
          <w:szCs w:val="28"/>
          <w:lang w:eastAsia="fr-FR"/>
        </w:rPr>
        <w:t>évolution des Œillets renverse</w:t>
      </w:r>
      <w:r w:rsidRPr="00086E19">
        <w:rPr>
          <w:szCs w:val="28"/>
          <w:lang w:eastAsia="fr-FR"/>
        </w:rPr>
        <w:t xml:space="preserve"> le régime de l’</w:t>
      </w:r>
      <w:proofErr w:type="spellStart"/>
      <w:r w:rsidRPr="00086E19">
        <w:rPr>
          <w:szCs w:val="28"/>
          <w:lang w:eastAsia="fr-FR"/>
        </w:rPr>
        <w:t>Estado</w:t>
      </w:r>
      <w:proofErr w:type="spellEnd"/>
      <w:r w:rsidRPr="00086E19">
        <w:rPr>
          <w:szCs w:val="28"/>
          <w:lang w:eastAsia="fr-FR"/>
        </w:rPr>
        <w:t xml:space="preserve"> Novo fondé par Antonio de Oliveira Salazar, </w:t>
      </w:r>
      <w:r w:rsidRPr="00086E19">
        <w:rPr>
          <w:szCs w:val="28"/>
          <w:u w:val="single"/>
          <w:lang w:eastAsia="fr-FR"/>
        </w:rPr>
        <w:t>sans pour autant instaurer un gouvernement autoritaire</w:t>
      </w:r>
      <w:r w:rsidRPr="00086E19">
        <w:rPr>
          <w:szCs w:val="28"/>
          <w:lang w:eastAsia="fr-FR"/>
        </w:rPr>
        <w:t xml:space="preserve"> mais en remettant au contraire le pouvoir au peuple qui doit conduire un projet démocratique (mise en place d'un gouvernement civil, organisation d'élections libres et décolonisation).</w:t>
      </w:r>
    </w:p>
    <w:p w:rsidR="0079233B" w:rsidRPr="00086E19" w:rsidRDefault="0079233B" w:rsidP="00833A29">
      <w:pPr>
        <w:suppressAutoHyphens w:val="0"/>
        <w:jc w:val="both"/>
        <w:outlineLvl w:val="0"/>
        <w:rPr>
          <w:szCs w:val="28"/>
          <w:lang w:eastAsia="fr-FR"/>
        </w:rPr>
      </w:pPr>
      <w:r w:rsidRPr="00086E19">
        <w:rPr>
          <w:szCs w:val="28"/>
          <w:lang w:eastAsia="fr-FR"/>
        </w:rPr>
        <w:t>L</w:t>
      </w:r>
      <w:r w:rsidR="009C3D1A" w:rsidRPr="00086E19">
        <w:rPr>
          <w:szCs w:val="28"/>
          <w:lang w:eastAsia="fr-FR"/>
        </w:rPr>
        <w:t xml:space="preserve">e coup d'État, soutenu par le peuple portugais, débouche sur une révolution </w:t>
      </w:r>
      <w:r w:rsidR="009C3D1A" w:rsidRPr="00086E19">
        <w:rPr>
          <w:szCs w:val="28"/>
          <w:u w:val="single"/>
          <w:lang w:eastAsia="fr-FR"/>
        </w:rPr>
        <w:t>qui a duré deux ans</w:t>
      </w:r>
      <w:r w:rsidR="009C3D1A" w:rsidRPr="00086E19">
        <w:rPr>
          <w:szCs w:val="28"/>
          <w:lang w:eastAsia="fr-FR"/>
        </w:rPr>
        <w:t>, marquée par de profondes divisions s</w:t>
      </w:r>
      <w:r w:rsidR="00DF3FF7" w:rsidRPr="00086E19">
        <w:rPr>
          <w:szCs w:val="28"/>
          <w:lang w:eastAsia="fr-FR"/>
        </w:rPr>
        <w:t>ur la façon de refonder le pays</w:t>
      </w:r>
      <w:r w:rsidR="00833A29" w:rsidRPr="00086E19">
        <w:rPr>
          <w:szCs w:val="28"/>
          <w:lang w:eastAsia="fr-FR"/>
        </w:rPr>
        <w:t>.</w:t>
      </w:r>
      <w:r w:rsidR="009C3D1A" w:rsidRPr="00086E19">
        <w:rPr>
          <w:szCs w:val="28"/>
          <w:lang w:eastAsia="fr-FR"/>
        </w:rPr>
        <w:t xml:space="preserve"> </w:t>
      </w:r>
    </w:p>
    <w:p w:rsidR="0079233B" w:rsidRPr="00086E19" w:rsidRDefault="0079233B" w:rsidP="00540761">
      <w:pPr>
        <w:pStyle w:val="Paragraphedeliste"/>
        <w:numPr>
          <w:ilvl w:val="0"/>
          <w:numId w:val="30"/>
        </w:numPr>
        <w:suppressAutoHyphens w:val="0"/>
        <w:jc w:val="both"/>
        <w:outlineLvl w:val="0"/>
        <w:rPr>
          <w:szCs w:val="28"/>
          <w:lang w:eastAsia="fr-FR"/>
        </w:rPr>
      </w:pPr>
      <w:r w:rsidRPr="00086E19">
        <w:rPr>
          <w:szCs w:val="28"/>
          <w:lang w:eastAsia="fr-FR"/>
        </w:rPr>
        <w:t xml:space="preserve">Le film permet d’identifier les acteurs pertinents du processus de transition : </w:t>
      </w:r>
    </w:p>
    <w:p w:rsidR="0079233B" w:rsidRPr="00086E19" w:rsidRDefault="0079233B" w:rsidP="0079233B">
      <w:pPr>
        <w:suppressAutoHyphens w:val="0"/>
        <w:jc w:val="both"/>
        <w:outlineLvl w:val="0"/>
        <w:rPr>
          <w:szCs w:val="28"/>
          <w:lang w:eastAsia="fr-FR"/>
        </w:rPr>
      </w:pPr>
      <w:r w:rsidRPr="00086E19">
        <w:rPr>
          <w:szCs w:val="28"/>
          <w:lang w:eastAsia="fr-FR"/>
        </w:rPr>
        <w:t>-les capitaines, à l’origine du coup d’Etat</w:t>
      </w:r>
    </w:p>
    <w:p w:rsidR="0079233B" w:rsidRPr="00086E19" w:rsidRDefault="0079233B" w:rsidP="0079233B">
      <w:pPr>
        <w:suppressAutoHyphens w:val="0"/>
        <w:jc w:val="both"/>
        <w:outlineLvl w:val="0"/>
        <w:rPr>
          <w:szCs w:val="28"/>
          <w:lang w:eastAsia="fr-FR"/>
        </w:rPr>
      </w:pPr>
      <w:r w:rsidRPr="00086E19">
        <w:rPr>
          <w:szCs w:val="28"/>
          <w:lang w:eastAsia="fr-FR"/>
        </w:rPr>
        <w:t>-les étudiants (manifestations, arrestations)</w:t>
      </w:r>
    </w:p>
    <w:p w:rsidR="0079233B" w:rsidRPr="00086E19" w:rsidRDefault="0079233B" w:rsidP="0079233B">
      <w:pPr>
        <w:suppressAutoHyphens w:val="0"/>
        <w:jc w:val="both"/>
        <w:outlineLvl w:val="0"/>
        <w:rPr>
          <w:szCs w:val="28"/>
          <w:lang w:eastAsia="fr-FR"/>
        </w:rPr>
      </w:pPr>
      <w:r w:rsidRPr="00086E19">
        <w:rPr>
          <w:szCs w:val="28"/>
          <w:lang w:eastAsia="fr-FR"/>
        </w:rPr>
        <w:t>-la police politique (dont le chef tire sur la foule)</w:t>
      </w:r>
    </w:p>
    <w:p w:rsidR="0079233B" w:rsidRPr="00086E19" w:rsidRDefault="0079233B" w:rsidP="0079233B">
      <w:pPr>
        <w:suppressAutoHyphens w:val="0"/>
        <w:jc w:val="both"/>
        <w:outlineLvl w:val="0"/>
        <w:rPr>
          <w:szCs w:val="28"/>
          <w:lang w:eastAsia="fr-FR"/>
        </w:rPr>
      </w:pPr>
      <w:r w:rsidRPr="00086E19">
        <w:rPr>
          <w:szCs w:val="28"/>
          <w:lang w:eastAsia="fr-FR"/>
        </w:rPr>
        <w:t xml:space="preserve">-acteurs politiques (ministres, </w:t>
      </w:r>
      <w:r w:rsidR="00D726A7" w:rsidRPr="00086E19">
        <w:rPr>
          <w:szCs w:val="28"/>
          <w:lang w:eastAsia="fr-FR"/>
        </w:rPr>
        <w:t xml:space="preserve">Marcelo </w:t>
      </w:r>
      <w:r w:rsidRPr="00086E19">
        <w:rPr>
          <w:szCs w:val="28"/>
          <w:lang w:eastAsia="fr-FR"/>
        </w:rPr>
        <w:t xml:space="preserve">Caetano qui dirige le pays mais ne fait rien durant le processus </w:t>
      </w:r>
      <w:r w:rsidR="00D726A7" w:rsidRPr="00086E19">
        <w:rPr>
          <w:szCs w:val="28"/>
          <w:lang w:eastAsia="fr-FR"/>
        </w:rPr>
        <w:t xml:space="preserve">de transition </w:t>
      </w:r>
      <w:r w:rsidRPr="00086E19">
        <w:rPr>
          <w:szCs w:val="28"/>
          <w:lang w:eastAsia="fr-FR"/>
        </w:rPr>
        <w:t>jusqu’à son évacuation)</w:t>
      </w:r>
    </w:p>
    <w:p w:rsidR="0079233B" w:rsidRPr="00086E19" w:rsidRDefault="0079233B" w:rsidP="0079233B">
      <w:pPr>
        <w:suppressAutoHyphens w:val="0"/>
        <w:jc w:val="both"/>
        <w:outlineLvl w:val="0"/>
        <w:rPr>
          <w:szCs w:val="28"/>
          <w:lang w:eastAsia="fr-FR"/>
        </w:rPr>
      </w:pPr>
      <w:r w:rsidRPr="00086E19">
        <w:rPr>
          <w:szCs w:val="28"/>
          <w:lang w:eastAsia="fr-FR"/>
        </w:rPr>
        <w:t>-acteurs militaires hostiles au mouvement (</w:t>
      </w:r>
      <w:r w:rsidR="00D726A7" w:rsidRPr="00086E19">
        <w:rPr>
          <w:szCs w:val="28"/>
          <w:lang w:eastAsia="fr-FR"/>
        </w:rPr>
        <w:t xml:space="preserve">le </w:t>
      </w:r>
      <w:r w:rsidRPr="00086E19">
        <w:rPr>
          <w:szCs w:val="28"/>
          <w:lang w:eastAsia="fr-FR"/>
        </w:rPr>
        <w:t xml:space="preserve">général </w:t>
      </w:r>
      <w:proofErr w:type="gramStart"/>
      <w:r w:rsidRPr="00086E19">
        <w:rPr>
          <w:szCs w:val="28"/>
          <w:lang w:eastAsia="fr-FR"/>
        </w:rPr>
        <w:t>Pais</w:t>
      </w:r>
      <w:proofErr w:type="gramEnd"/>
      <w:r w:rsidRPr="00086E19">
        <w:rPr>
          <w:szCs w:val="28"/>
          <w:lang w:eastAsia="fr-FR"/>
        </w:rPr>
        <w:t>)</w:t>
      </w:r>
    </w:p>
    <w:p w:rsidR="0079233B" w:rsidRPr="00086E19" w:rsidRDefault="0079233B" w:rsidP="0079233B">
      <w:pPr>
        <w:suppressAutoHyphens w:val="0"/>
        <w:jc w:val="both"/>
        <w:outlineLvl w:val="0"/>
        <w:rPr>
          <w:szCs w:val="28"/>
          <w:lang w:eastAsia="fr-FR"/>
        </w:rPr>
      </w:pPr>
      <w:r w:rsidRPr="00086E19">
        <w:rPr>
          <w:szCs w:val="28"/>
          <w:lang w:eastAsia="fr-FR"/>
        </w:rPr>
        <w:t>-le général Spinola qui</w:t>
      </w:r>
      <w:r w:rsidR="00C64EC7" w:rsidRPr="00086E19">
        <w:rPr>
          <w:szCs w:val="28"/>
          <w:lang w:eastAsia="fr-FR"/>
        </w:rPr>
        <w:t>,</w:t>
      </w:r>
      <w:r w:rsidRPr="00086E19">
        <w:rPr>
          <w:szCs w:val="28"/>
          <w:lang w:eastAsia="fr-FR"/>
        </w:rPr>
        <w:t xml:space="preserve"> sans être un soutien des capitaines</w:t>
      </w:r>
      <w:r w:rsidR="00C64EC7" w:rsidRPr="00086E19">
        <w:rPr>
          <w:szCs w:val="28"/>
          <w:lang w:eastAsia="fr-FR"/>
        </w:rPr>
        <w:t>, va amorcer le changement de régime</w:t>
      </w:r>
    </w:p>
    <w:p w:rsidR="0079233B" w:rsidRPr="00086E19" w:rsidRDefault="00C64EC7" w:rsidP="0079233B">
      <w:pPr>
        <w:pStyle w:val="Paragraphedeliste"/>
        <w:numPr>
          <w:ilvl w:val="0"/>
          <w:numId w:val="30"/>
        </w:numPr>
        <w:suppressAutoHyphens w:val="0"/>
        <w:jc w:val="both"/>
        <w:outlineLvl w:val="0"/>
        <w:rPr>
          <w:szCs w:val="28"/>
          <w:lang w:eastAsia="fr-FR"/>
        </w:rPr>
      </w:pPr>
      <w:r w:rsidRPr="00086E19">
        <w:rPr>
          <w:i/>
          <w:szCs w:val="28"/>
          <w:lang w:eastAsia="fr-FR"/>
        </w:rPr>
        <w:t>Capitaines d’avril</w:t>
      </w:r>
      <w:r w:rsidR="0079233B" w:rsidRPr="00086E19">
        <w:rPr>
          <w:szCs w:val="28"/>
          <w:lang w:eastAsia="fr-FR"/>
        </w:rPr>
        <w:t xml:space="preserve"> </w:t>
      </w:r>
      <w:r w:rsidRPr="00086E19">
        <w:rPr>
          <w:szCs w:val="28"/>
          <w:lang w:eastAsia="fr-FR"/>
        </w:rPr>
        <w:t xml:space="preserve">permet </w:t>
      </w:r>
      <w:r w:rsidR="0079233B" w:rsidRPr="00086E19">
        <w:rPr>
          <w:szCs w:val="28"/>
          <w:lang w:eastAsia="fr-FR"/>
        </w:rPr>
        <w:t xml:space="preserve">aussi de </w:t>
      </w:r>
      <w:r w:rsidR="005040BE" w:rsidRPr="00086E19">
        <w:rPr>
          <w:szCs w:val="28"/>
          <w:lang w:eastAsia="fr-FR"/>
        </w:rPr>
        <w:t>reconstituer l</w:t>
      </w:r>
      <w:r w:rsidR="0079233B" w:rsidRPr="00086E19">
        <w:rPr>
          <w:szCs w:val="28"/>
          <w:lang w:eastAsia="fr-FR"/>
        </w:rPr>
        <w:t xml:space="preserve">’incertitude </w:t>
      </w:r>
      <w:r w:rsidR="005040BE" w:rsidRPr="00086E19">
        <w:rPr>
          <w:szCs w:val="28"/>
          <w:lang w:eastAsia="fr-FR"/>
        </w:rPr>
        <w:t xml:space="preserve">propre aux transitions à la démocratie </w:t>
      </w:r>
      <w:r w:rsidR="0079233B" w:rsidRPr="00086E19">
        <w:rPr>
          <w:szCs w:val="28"/>
          <w:lang w:eastAsia="fr-FR"/>
        </w:rPr>
        <w:t>:</w:t>
      </w:r>
    </w:p>
    <w:p w:rsidR="0079233B" w:rsidRPr="00086E19" w:rsidRDefault="0079233B" w:rsidP="0079233B">
      <w:pPr>
        <w:suppressAutoHyphens w:val="0"/>
        <w:jc w:val="both"/>
        <w:outlineLvl w:val="0"/>
        <w:rPr>
          <w:szCs w:val="28"/>
          <w:lang w:eastAsia="fr-FR"/>
        </w:rPr>
      </w:pPr>
      <w:r w:rsidRPr="00086E19">
        <w:rPr>
          <w:szCs w:val="28"/>
          <w:lang w:eastAsia="fr-FR"/>
        </w:rPr>
        <w:t xml:space="preserve">-un soldat qui répond aux capitaines venus prendre possession de la caserne « encore un coup d’Etat, c’est tous les 15 jours » </w:t>
      </w:r>
    </w:p>
    <w:p w:rsidR="0079233B" w:rsidRPr="00086E19" w:rsidRDefault="0079233B" w:rsidP="0079233B">
      <w:pPr>
        <w:suppressAutoHyphens w:val="0"/>
        <w:jc w:val="both"/>
        <w:outlineLvl w:val="0"/>
        <w:rPr>
          <w:szCs w:val="28"/>
          <w:lang w:eastAsia="fr-FR"/>
        </w:rPr>
      </w:pPr>
      <w:r w:rsidRPr="00086E19">
        <w:rPr>
          <w:szCs w:val="28"/>
          <w:lang w:eastAsia="fr-FR"/>
        </w:rPr>
        <w:t xml:space="preserve">-le journaliste </w:t>
      </w:r>
      <w:proofErr w:type="spellStart"/>
      <w:r w:rsidRPr="00086E19">
        <w:rPr>
          <w:szCs w:val="28"/>
          <w:lang w:eastAsia="fr-FR"/>
        </w:rPr>
        <w:t>Cesario</w:t>
      </w:r>
      <w:proofErr w:type="spellEnd"/>
      <w:r w:rsidRPr="00086E19">
        <w:rPr>
          <w:szCs w:val="28"/>
          <w:lang w:eastAsia="fr-FR"/>
        </w:rPr>
        <w:t xml:space="preserve"> </w:t>
      </w:r>
      <w:r w:rsidR="005040BE" w:rsidRPr="00086E19">
        <w:rPr>
          <w:szCs w:val="28"/>
          <w:lang w:eastAsia="fr-FR"/>
        </w:rPr>
        <w:t>déclare que le pays va s’engager sur</w:t>
      </w:r>
      <w:r w:rsidRPr="00086E19">
        <w:rPr>
          <w:szCs w:val="28"/>
          <w:lang w:eastAsia="fr-FR"/>
        </w:rPr>
        <w:t xml:space="preserve"> </w:t>
      </w:r>
      <w:r w:rsidR="005040BE" w:rsidRPr="00086E19">
        <w:rPr>
          <w:szCs w:val="28"/>
          <w:lang w:eastAsia="fr-FR"/>
        </w:rPr>
        <w:t xml:space="preserve">la voie </w:t>
      </w:r>
      <w:r w:rsidRPr="00086E19">
        <w:rPr>
          <w:szCs w:val="28"/>
          <w:lang w:eastAsia="fr-FR"/>
        </w:rPr>
        <w:t>un coup d’Etat piloté par l’extrême-droite</w:t>
      </w:r>
    </w:p>
    <w:p w:rsidR="0079233B" w:rsidRPr="00086E19" w:rsidRDefault="0079233B" w:rsidP="005040BE">
      <w:pPr>
        <w:suppressAutoHyphens w:val="0"/>
        <w:jc w:val="both"/>
        <w:outlineLvl w:val="0"/>
        <w:rPr>
          <w:szCs w:val="28"/>
          <w:lang w:eastAsia="fr-FR"/>
        </w:rPr>
      </w:pPr>
      <w:r w:rsidRPr="00086E19">
        <w:rPr>
          <w:szCs w:val="28"/>
          <w:lang w:eastAsia="fr-FR"/>
        </w:rPr>
        <w:t>-le rôle crucial de la circulation des informations et de leur fiabilité (fausses nouvelles)</w:t>
      </w:r>
    </w:p>
    <w:p w:rsidR="009C3D1A" w:rsidRPr="00086E19" w:rsidRDefault="00C64EC7" w:rsidP="009C3D1A">
      <w:pPr>
        <w:pStyle w:val="Paragraphedeliste"/>
        <w:numPr>
          <w:ilvl w:val="0"/>
          <w:numId w:val="30"/>
        </w:numPr>
        <w:suppressAutoHyphens w:val="0"/>
        <w:jc w:val="both"/>
        <w:outlineLvl w:val="0"/>
        <w:rPr>
          <w:szCs w:val="28"/>
          <w:lang w:eastAsia="fr-FR"/>
        </w:rPr>
      </w:pPr>
      <w:r w:rsidRPr="00086E19">
        <w:rPr>
          <w:szCs w:val="28"/>
          <w:lang w:eastAsia="fr-FR"/>
        </w:rPr>
        <w:t>Apparait</w:t>
      </w:r>
      <w:r w:rsidR="009C3D1A" w:rsidRPr="00086E19">
        <w:rPr>
          <w:szCs w:val="28"/>
          <w:lang w:eastAsia="fr-FR"/>
        </w:rPr>
        <w:t xml:space="preserve"> </w:t>
      </w:r>
      <w:r w:rsidRPr="00086E19">
        <w:rPr>
          <w:szCs w:val="28"/>
          <w:lang w:eastAsia="fr-FR"/>
        </w:rPr>
        <w:t>enfin</w:t>
      </w:r>
      <w:r w:rsidR="009C3D1A" w:rsidRPr="00086E19">
        <w:rPr>
          <w:szCs w:val="28"/>
          <w:lang w:eastAsia="fr-FR"/>
        </w:rPr>
        <w:t xml:space="preserve"> </w:t>
      </w:r>
      <w:r w:rsidR="009C3D1A" w:rsidRPr="00086E19">
        <w:rPr>
          <w:szCs w:val="28"/>
          <w:u w:val="single"/>
          <w:lang w:eastAsia="fr-FR"/>
        </w:rPr>
        <w:t>ce qui se passe durant le processus et les premiers changements</w:t>
      </w:r>
      <w:r w:rsidR="009C3D1A" w:rsidRPr="00086E19">
        <w:rPr>
          <w:szCs w:val="28"/>
          <w:lang w:eastAsia="fr-FR"/>
        </w:rPr>
        <w:t xml:space="preserve"> : </w:t>
      </w:r>
    </w:p>
    <w:p w:rsidR="00C64EC7" w:rsidRPr="00086E19" w:rsidRDefault="00C64EC7" w:rsidP="00C64EC7">
      <w:pPr>
        <w:suppressAutoHyphens w:val="0"/>
        <w:jc w:val="both"/>
        <w:outlineLvl w:val="0"/>
        <w:rPr>
          <w:szCs w:val="28"/>
          <w:lang w:eastAsia="fr-FR"/>
        </w:rPr>
      </w:pPr>
      <w:r w:rsidRPr="00086E19">
        <w:rPr>
          <w:szCs w:val="28"/>
          <w:lang w:eastAsia="fr-FR"/>
        </w:rPr>
        <w:t>-les difficultés à convaincre certains soldats de s’engager dans la lutte</w:t>
      </w:r>
    </w:p>
    <w:p w:rsidR="00C64EC7" w:rsidRPr="00086E19" w:rsidRDefault="00C64EC7" w:rsidP="00C64EC7">
      <w:pPr>
        <w:suppressAutoHyphens w:val="0"/>
        <w:jc w:val="both"/>
        <w:outlineLvl w:val="0"/>
        <w:rPr>
          <w:szCs w:val="28"/>
          <w:lang w:eastAsia="fr-FR"/>
        </w:rPr>
      </w:pPr>
      <w:r w:rsidRPr="00086E19">
        <w:rPr>
          <w:szCs w:val="28"/>
          <w:lang w:eastAsia="fr-FR"/>
        </w:rPr>
        <w:t>-la prise de possession de certains lieux stratégiques (station radio)</w:t>
      </w:r>
    </w:p>
    <w:p w:rsidR="00C64EC7" w:rsidRPr="00086E19" w:rsidRDefault="00C64EC7" w:rsidP="00C64EC7">
      <w:pPr>
        <w:suppressAutoHyphens w:val="0"/>
        <w:jc w:val="both"/>
        <w:outlineLvl w:val="0"/>
        <w:rPr>
          <w:szCs w:val="28"/>
          <w:lang w:eastAsia="fr-FR"/>
        </w:rPr>
      </w:pPr>
      <w:r w:rsidRPr="00086E19">
        <w:rPr>
          <w:szCs w:val="28"/>
          <w:lang w:eastAsia="fr-FR"/>
        </w:rPr>
        <w:t>-la part d’improvisation (des chars sont dirigés vers Lisbonne, mais ils sont de mauvaise qualité, « tout ce qui marche est en Afrique » dit l’un des capitaines ; autre point important, faut-il s’arrêter au feu rouge avec les chars dans Lisbonne ?)</w:t>
      </w:r>
    </w:p>
    <w:p w:rsidR="00C64EC7" w:rsidRPr="00086E19" w:rsidRDefault="00C64EC7" w:rsidP="00C64EC7">
      <w:pPr>
        <w:suppressAutoHyphens w:val="0"/>
        <w:jc w:val="both"/>
        <w:outlineLvl w:val="0"/>
        <w:rPr>
          <w:szCs w:val="28"/>
          <w:lang w:eastAsia="fr-FR"/>
        </w:rPr>
      </w:pPr>
      <w:r w:rsidRPr="00086E19">
        <w:rPr>
          <w:szCs w:val="28"/>
          <w:lang w:eastAsia="fr-FR"/>
        </w:rPr>
        <w:t>-le soutien populaire sous la forme de manifestations suivant les convois de chars</w:t>
      </w:r>
    </w:p>
    <w:p w:rsidR="00C64EC7" w:rsidRPr="00086E19" w:rsidRDefault="00C64EC7" w:rsidP="00C64EC7">
      <w:pPr>
        <w:suppressAutoHyphens w:val="0"/>
        <w:jc w:val="both"/>
        <w:outlineLvl w:val="0"/>
        <w:rPr>
          <w:szCs w:val="28"/>
          <w:lang w:eastAsia="fr-FR"/>
        </w:rPr>
      </w:pPr>
      <w:r w:rsidRPr="00086E19">
        <w:rPr>
          <w:szCs w:val="28"/>
          <w:lang w:eastAsia="fr-FR"/>
        </w:rPr>
        <w:t>-les œillets qui s’improvisent comme symbole car il y a un passage par le marché aux fleurs</w:t>
      </w:r>
    </w:p>
    <w:p w:rsidR="00C64EC7" w:rsidRPr="00086E19" w:rsidRDefault="00C64EC7" w:rsidP="00C64EC7">
      <w:pPr>
        <w:suppressAutoHyphens w:val="0"/>
        <w:jc w:val="both"/>
        <w:outlineLvl w:val="0"/>
        <w:rPr>
          <w:szCs w:val="28"/>
          <w:lang w:eastAsia="fr-FR"/>
        </w:rPr>
      </w:pPr>
      <w:r w:rsidRPr="00086E19">
        <w:rPr>
          <w:szCs w:val="28"/>
          <w:lang w:eastAsia="fr-FR"/>
        </w:rPr>
        <w:t>-l’arrestation des membres de la police politique</w:t>
      </w:r>
    </w:p>
    <w:p w:rsidR="00C64EC7" w:rsidRPr="00086E19" w:rsidRDefault="00833A29" w:rsidP="00C64EC7">
      <w:pPr>
        <w:pStyle w:val="Paragraphedeliste"/>
        <w:numPr>
          <w:ilvl w:val="0"/>
          <w:numId w:val="30"/>
        </w:numPr>
        <w:suppressAutoHyphens w:val="0"/>
        <w:jc w:val="both"/>
        <w:outlineLvl w:val="0"/>
        <w:rPr>
          <w:szCs w:val="28"/>
          <w:lang w:eastAsia="fr-FR"/>
        </w:rPr>
      </w:pPr>
      <w:r w:rsidRPr="00086E19">
        <w:rPr>
          <w:szCs w:val="28"/>
          <w:lang w:eastAsia="fr-FR"/>
        </w:rPr>
        <w:t>Au final, il faut comprendre l</w:t>
      </w:r>
      <w:r w:rsidR="00C64EC7" w:rsidRPr="00086E19">
        <w:rPr>
          <w:szCs w:val="28"/>
          <w:lang w:eastAsia="fr-FR"/>
        </w:rPr>
        <w:t xml:space="preserve">es transitions démocratiques </w:t>
      </w:r>
      <w:r w:rsidRPr="00086E19">
        <w:rPr>
          <w:szCs w:val="28"/>
          <w:lang w:eastAsia="fr-FR"/>
        </w:rPr>
        <w:t>comme</w:t>
      </w:r>
      <w:r w:rsidR="00C64EC7" w:rsidRPr="00086E19">
        <w:rPr>
          <w:szCs w:val="28"/>
          <w:lang w:eastAsia="fr-FR"/>
        </w:rPr>
        <w:t xml:space="preserve"> des moments durant lesquels domine </w:t>
      </w:r>
      <w:r w:rsidR="00C64EC7" w:rsidRPr="00086E19">
        <w:rPr>
          <w:szCs w:val="28"/>
          <w:u w:val="single"/>
          <w:lang w:eastAsia="fr-FR"/>
        </w:rPr>
        <w:t>l’incertitude</w:t>
      </w:r>
      <w:r w:rsidR="00C64EC7" w:rsidRPr="00086E19">
        <w:rPr>
          <w:szCs w:val="28"/>
          <w:lang w:eastAsia="fr-FR"/>
        </w:rPr>
        <w:t xml:space="preserve">, ce qui </w:t>
      </w:r>
      <w:r w:rsidRPr="00086E19">
        <w:rPr>
          <w:szCs w:val="28"/>
          <w:lang w:eastAsia="fr-FR"/>
        </w:rPr>
        <w:t>doit conduire</w:t>
      </w:r>
      <w:r w:rsidR="00C64EC7" w:rsidRPr="00086E19">
        <w:rPr>
          <w:szCs w:val="28"/>
          <w:lang w:eastAsia="fr-FR"/>
        </w:rPr>
        <w:t xml:space="preserve"> à s’intéresser aux moyens par lesquels ces acteurs cherchent à rétablir un jeu politique qui fonctionne et qui soit accepté : des gouvernements provisoires d’union se mettent en place, des libertés sont accordées, les partis politiques sont à nouveau autorisés, des élections libres sont organisées, une nouvelle constitution est votée</w:t>
      </w:r>
    </w:p>
    <w:p w:rsidR="00C64EC7" w:rsidRPr="00086E19" w:rsidRDefault="00C64EC7" w:rsidP="0009337C">
      <w:pPr>
        <w:jc w:val="both"/>
      </w:pPr>
    </w:p>
    <w:p w:rsidR="002D46F6" w:rsidRPr="00086E19" w:rsidRDefault="00C64EC7" w:rsidP="0009337C">
      <w:pPr>
        <w:jc w:val="both"/>
      </w:pPr>
      <w:r w:rsidRPr="00086E19">
        <w:t>Transition : dans le changement de régime, il faut s’intéresser aux</w:t>
      </w:r>
      <w:r w:rsidR="005040BE" w:rsidRPr="00086E19">
        <w:t xml:space="preserve"> compromis par lesquels le jeu politique démocratique se stabilise. L’Union européenne est de ce poi</w:t>
      </w:r>
      <w:r w:rsidRPr="00086E19">
        <w:t>nt de vue un exemple probant</w:t>
      </w:r>
      <w:r w:rsidR="00D131AA" w:rsidRPr="00086E19">
        <w:t>.</w:t>
      </w:r>
    </w:p>
    <w:p w:rsidR="001926E7" w:rsidRPr="00086E19" w:rsidRDefault="001926E7" w:rsidP="003C0714">
      <w:pPr>
        <w:jc w:val="both"/>
      </w:pPr>
    </w:p>
    <w:p w:rsidR="00F06FEA" w:rsidRPr="00086E19" w:rsidRDefault="00F06FEA" w:rsidP="003C0714">
      <w:pPr>
        <w:jc w:val="both"/>
      </w:pPr>
      <w:r w:rsidRPr="00086E19">
        <w:t>C</w:t>
      </w:r>
      <w:r w:rsidR="005040BE" w:rsidRPr="00086E19">
        <w:t>)</w:t>
      </w:r>
      <w:r w:rsidRPr="00086E19">
        <w:t xml:space="preserve"> </w:t>
      </w:r>
      <w:r w:rsidR="005040BE" w:rsidRPr="00086E19">
        <w:t xml:space="preserve">L’Union européenne et la démocratie </w:t>
      </w:r>
      <w:r w:rsidR="00D839B9" w:rsidRPr="00086E19">
        <w:t xml:space="preserve"> </w:t>
      </w:r>
    </w:p>
    <w:p w:rsidR="001926E7" w:rsidRPr="00086E19" w:rsidRDefault="001926E7" w:rsidP="003C0714">
      <w:pPr>
        <w:jc w:val="both"/>
      </w:pPr>
    </w:p>
    <w:p w:rsidR="00D131AA" w:rsidRPr="00086E19" w:rsidRDefault="00833A29" w:rsidP="003C0714">
      <w:pPr>
        <w:jc w:val="both"/>
      </w:pPr>
      <w:r w:rsidRPr="00086E19">
        <w:t>Diapo 13</w:t>
      </w:r>
    </w:p>
    <w:p w:rsidR="00C76E67" w:rsidRPr="00086E19" w:rsidRDefault="00D131AA" w:rsidP="002F0D2D">
      <w:pPr>
        <w:pStyle w:val="Paragraphedeliste"/>
        <w:numPr>
          <w:ilvl w:val="0"/>
          <w:numId w:val="31"/>
        </w:numPr>
        <w:jc w:val="both"/>
      </w:pPr>
      <w:r w:rsidRPr="00086E19">
        <w:t>L’UE est</w:t>
      </w:r>
      <w:r w:rsidR="00C76E67" w:rsidRPr="00086E19">
        <w:t xml:space="preserve"> une construction originale</w:t>
      </w:r>
      <w:r w:rsidRPr="00086E19">
        <w:t>,</w:t>
      </w:r>
      <w:r w:rsidR="00C76E67" w:rsidRPr="00086E19">
        <w:t xml:space="preserve"> fruit de </w:t>
      </w:r>
      <w:r w:rsidR="00C76E67" w:rsidRPr="00086E19">
        <w:rPr>
          <w:u w:val="single"/>
        </w:rPr>
        <w:t>débats</w:t>
      </w:r>
      <w:r w:rsidR="00C76E67" w:rsidRPr="00086E19">
        <w:t xml:space="preserve"> intenses</w:t>
      </w:r>
      <w:r w:rsidRPr="00086E19">
        <w:t xml:space="preserve"> </w:t>
      </w:r>
      <w:r w:rsidR="00C76E67" w:rsidRPr="00086E19">
        <w:t xml:space="preserve">entre </w:t>
      </w:r>
      <w:r w:rsidR="00C76E67" w:rsidRPr="00086E19">
        <w:rPr>
          <w:u w:val="single"/>
        </w:rPr>
        <w:t>supranat</w:t>
      </w:r>
      <w:r w:rsidRPr="00086E19">
        <w:rPr>
          <w:u w:val="single"/>
        </w:rPr>
        <w:t>ionalité</w:t>
      </w:r>
      <w:r w:rsidR="004A407E" w:rsidRPr="00086E19">
        <w:t xml:space="preserve"> (transfert de compétences des Etats)</w:t>
      </w:r>
      <w:r w:rsidRPr="00086E19">
        <w:t xml:space="preserve"> et </w:t>
      </w:r>
      <w:r w:rsidRPr="00086E19">
        <w:rPr>
          <w:u w:val="single"/>
        </w:rPr>
        <w:t>intergouvernemental</w:t>
      </w:r>
      <w:r w:rsidR="004A407E" w:rsidRPr="00086E19">
        <w:t xml:space="preserve"> (les Etats conservent leur souveraineté)</w:t>
      </w:r>
    </w:p>
    <w:p w:rsidR="00D131AA" w:rsidRPr="00086E19" w:rsidRDefault="00D131AA" w:rsidP="00D131AA">
      <w:pPr>
        <w:jc w:val="both"/>
      </w:pPr>
      <w:r w:rsidRPr="00086E19">
        <w:t xml:space="preserve">Le congrès de la Haye (1948) </w:t>
      </w:r>
      <w:r w:rsidR="00833A29" w:rsidRPr="00086E19">
        <w:t xml:space="preserve">a </w:t>
      </w:r>
      <w:r w:rsidRPr="00086E19">
        <w:t>entend</w:t>
      </w:r>
      <w:r w:rsidR="00833A29" w:rsidRPr="00086E19">
        <w:t>u</w:t>
      </w:r>
      <w:r w:rsidRPr="00086E19">
        <w:t xml:space="preserve"> d’une part approfondir l’intégration entre les États européens par la </w:t>
      </w:r>
      <w:r w:rsidRPr="00086E19">
        <w:rPr>
          <w:u w:val="single"/>
        </w:rPr>
        <w:t>délégation</w:t>
      </w:r>
      <w:r w:rsidRPr="00086E19">
        <w:t xml:space="preserve"> croissante de fonctions régaliennes à des institutions </w:t>
      </w:r>
      <w:r w:rsidRPr="00086E19">
        <w:lastRenderedPageBreak/>
        <w:t xml:space="preserve">supranationales et d’autre part promouvoir l’Union Européenne comme </w:t>
      </w:r>
      <w:r w:rsidRPr="00086E19">
        <w:rPr>
          <w:u w:val="single"/>
        </w:rPr>
        <w:t>acteur majeur</w:t>
      </w:r>
      <w:r w:rsidRPr="00086E19">
        <w:t xml:space="preserve"> de l’économie mondiale et des relations internationales. </w:t>
      </w:r>
    </w:p>
    <w:p w:rsidR="00D131AA" w:rsidRPr="00086E19" w:rsidRDefault="00D131AA" w:rsidP="00D131AA">
      <w:pPr>
        <w:jc w:val="both"/>
      </w:pPr>
      <w:r w:rsidRPr="00086E19">
        <w:t xml:space="preserve">Ces </w:t>
      </w:r>
      <w:r w:rsidR="00716C6E" w:rsidRPr="00086E19">
        <w:t>objectifs</w:t>
      </w:r>
      <w:r w:rsidRPr="00086E19">
        <w:t xml:space="preserve"> ont donné naissance à un mode de gestion politique inédit</w:t>
      </w:r>
      <w:r w:rsidR="00716C6E" w:rsidRPr="00086E19">
        <w:t>,</w:t>
      </w:r>
      <w:r w:rsidRPr="00086E19">
        <w:t xml:space="preserve"> désigné par le terme de « </w:t>
      </w:r>
      <w:r w:rsidRPr="00086E19">
        <w:rPr>
          <w:u w:val="single"/>
        </w:rPr>
        <w:t>gouvernance européenne</w:t>
      </w:r>
      <w:r w:rsidRPr="00086E19">
        <w:t xml:space="preserve"> ».</w:t>
      </w:r>
    </w:p>
    <w:p w:rsidR="00237F5D" w:rsidRPr="00086E19" w:rsidRDefault="00D131AA" w:rsidP="00D131AA">
      <w:pPr>
        <w:pStyle w:val="Paragraphedeliste"/>
        <w:numPr>
          <w:ilvl w:val="0"/>
          <w:numId w:val="31"/>
        </w:numPr>
        <w:jc w:val="both"/>
      </w:pPr>
      <w:r w:rsidRPr="00086E19">
        <w:t xml:space="preserve">Cela ne signifie pas pour autant que </w:t>
      </w:r>
      <w:r w:rsidR="00237F5D" w:rsidRPr="00086E19">
        <w:t xml:space="preserve">l’Union européenne </w:t>
      </w:r>
      <w:r w:rsidR="00716C6E" w:rsidRPr="00086E19">
        <w:t>soit</w:t>
      </w:r>
      <w:r w:rsidR="00737A10" w:rsidRPr="00086E19">
        <w:t xml:space="preserve"> le </w:t>
      </w:r>
      <w:r w:rsidR="00737A10" w:rsidRPr="00086E19">
        <w:rPr>
          <w:u w:val="single"/>
        </w:rPr>
        <w:t xml:space="preserve">point d’aboutissement </w:t>
      </w:r>
      <w:r w:rsidR="00237F5D" w:rsidRPr="00086E19">
        <w:rPr>
          <w:u w:val="single"/>
        </w:rPr>
        <w:t>de la démocratie</w:t>
      </w:r>
      <w:r w:rsidR="00716C6E" w:rsidRPr="00086E19">
        <w:t>, ni s</w:t>
      </w:r>
      <w:r w:rsidRPr="00086E19">
        <w:t>a</w:t>
      </w:r>
      <w:r w:rsidR="00737A10" w:rsidRPr="00086E19">
        <w:t xml:space="preserve"> « forme achevée »</w:t>
      </w:r>
      <w:r w:rsidR="00237F5D" w:rsidRPr="00086E19">
        <w:t xml:space="preserve">, </w:t>
      </w:r>
      <w:r w:rsidR="00737A10" w:rsidRPr="00086E19">
        <w:t>mais plutôt un</w:t>
      </w:r>
      <w:r w:rsidR="00237F5D" w:rsidRPr="00086E19">
        <w:t xml:space="preserve"> </w:t>
      </w:r>
      <w:r w:rsidR="00237F5D" w:rsidRPr="00086E19">
        <w:rPr>
          <w:u w:val="single"/>
        </w:rPr>
        <w:t>laboratoire</w:t>
      </w:r>
      <w:r w:rsidR="00737A10" w:rsidRPr="00086E19">
        <w:t xml:space="preserve">, un champ </w:t>
      </w:r>
      <w:r w:rsidR="00237F5D" w:rsidRPr="00086E19">
        <w:t>d’expérimentations</w:t>
      </w:r>
      <w:r w:rsidRPr="00086E19">
        <w:t xml:space="preserve">, un objet politique </w:t>
      </w:r>
      <w:r w:rsidRPr="00086E19">
        <w:rPr>
          <w:u w:val="single"/>
        </w:rPr>
        <w:t>toujours en construction</w:t>
      </w:r>
    </w:p>
    <w:p w:rsidR="00D131AA" w:rsidRPr="00086E19" w:rsidRDefault="00D131AA" w:rsidP="00737A10">
      <w:pPr>
        <w:pStyle w:val="Paragraphedeliste"/>
        <w:numPr>
          <w:ilvl w:val="0"/>
          <w:numId w:val="31"/>
        </w:numPr>
        <w:jc w:val="both"/>
      </w:pPr>
      <w:r w:rsidRPr="00086E19">
        <w:t>P</w:t>
      </w:r>
      <w:r w:rsidR="00237F5D" w:rsidRPr="00086E19">
        <w:t>ar les principes démocratiques dont elle se réclame, et par le</w:t>
      </w:r>
      <w:r w:rsidR="00737A10" w:rsidRPr="00086E19">
        <w:t xml:space="preserve"> fonctionnement de son </w:t>
      </w:r>
      <w:r w:rsidR="00237F5D" w:rsidRPr="00086E19">
        <w:t>système politique et institutionnel</w:t>
      </w:r>
      <w:r w:rsidR="00737A10" w:rsidRPr="00086E19">
        <w:t xml:space="preserve">, l’Union européenne est </w:t>
      </w:r>
      <w:r w:rsidR="00237F5D" w:rsidRPr="00086E19">
        <w:t xml:space="preserve">une </w:t>
      </w:r>
      <w:r w:rsidR="00237F5D" w:rsidRPr="00086E19">
        <w:rPr>
          <w:u w:val="single"/>
        </w:rPr>
        <w:t xml:space="preserve">composante du régime </w:t>
      </w:r>
      <w:r w:rsidR="00737A10" w:rsidRPr="00086E19">
        <w:rPr>
          <w:u w:val="single"/>
        </w:rPr>
        <w:t xml:space="preserve">politique </w:t>
      </w:r>
      <w:r w:rsidR="00237F5D" w:rsidRPr="00086E19">
        <w:rPr>
          <w:u w:val="single"/>
        </w:rPr>
        <w:t xml:space="preserve">dans lequel </w:t>
      </w:r>
      <w:r w:rsidR="00737A10" w:rsidRPr="00086E19">
        <w:rPr>
          <w:u w:val="single"/>
        </w:rPr>
        <w:t>nous vivons</w:t>
      </w:r>
      <w:r w:rsidR="00237F5D" w:rsidRPr="00086E19">
        <w:t xml:space="preserve"> </w:t>
      </w:r>
    </w:p>
    <w:p w:rsidR="00716C6E" w:rsidRPr="00086E19" w:rsidRDefault="00737A10" w:rsidP="004A407E">
      <w:pPr>
        <w:jc w:val="both"/>
      </w:pPr>
      <w:r w:rsidRPr="00086E19">
        <w:t xml:space="preserve">Née le 1er janvier 1993 de la </w:t>
      </w:r>
      <w:r w:rsidR="00237F5D" w:rsidRPr="00086E19">
        <w:t>transformation des Communautés européennes (CEE et Euratom)</w:t>
      </w:r>
      <w:r w:rsidRPr="00086E19">
        <w:t xml:space="preserve">, l’Union européenne est une </w:t>
      </w:r>
      <w:r w:rsidR="00237F5D" w:rsidRPr="00086E19">
        <w:t>construction en laquelle résonnent</w:t>
      </w:r>
      <w:r w:rsidRPr="00086E19">
        <w:t xml:space="preserve"> 2 500 ans de</w:t>
      </w:r>
      <w:r w:rsidR="004A407E" w:rsidRPr="00086E19">
        <w:t xml:space="preserve"> </w:t>
      </w:r>
      <w:r w:rsidRPr="00086E19">
        <w:t xml:space="preserve">l’histoire </w:t>
      </w:r>
      <w:r w:rsidR="00237F5D" w:rsidRPr="00086E19">
        <w:t>de la démocratie.</w:t>
      </w:r>
      <w:r w:rsidRPr="00086E19">
        <w:t xml:space="preserve"> </w:t>
      </w:r>
    </w:p>
    <w:p w:rsidR="004A407E" w:rsidRPr="00086E19" w:rsidRDefault="004A407E" w:rsidP="003C0714">
      <w:pPr>
        <w:pStyle w:val="Paragraphedeliste"/>
        <w:numPr>
          <w:ilvl w:val="0"/>
          <w:numId w:val="31"/>
        </w:numPr>
        <w:jc w:val="both"/>
      </w:pPr>
      <w:r w:rsidRPr="00086E19">
        <w:t>L</w:t>
      </w:r>
      <w:r w:rsidR="00D04E03" w:rsidRPr="00086E19">
        <w:t>e projet</w:t>
      </w:r>
      <w:r w:rsidR="00237F5D" w:rsidRPr="00086E19">
        <w:t xml:space="preserve"> d’une union des États européens </w:t>
      </w:r>
      <w:r w:rsidR="00552C70" w:rsidRPr="00086E19">
        <w:t xml:space="preserve">pose aussi la question de sa </w:t>
      </w:r>
      <w:r w:rsidR="00552C70" w:rsidRPr="00086E19">
        <w:rPr>
          <w:u w:val="single"/>
        </w:rPr>
        <w:t>fragilité</w:t>
      </w:r>
    </w:p>
    <w:p w:rsidR="001926E7" w:rsidRPr="00086E19" w:rsidRDefault="00552C70" w:rsidP="004A407E">
      <w:pPr>
        <w:jc w:val="both"/>
      </w:pPr>
      <w:r w:rsidRPr="00086E19">
        <w:t xml:space="preserve">L’idée européenne </w:t>
      </w:r>
      <w:r w:rsidR="00237F5D" w:rsidRPr="00086E19">
        <w:t xml:space="preserve">naît au cœur </w:t>
      </w:r>
      <w:r w:rsidRPr="00086E19">
        <w:t>de la Deuxième Guerre mondiale</w:t>
      </w:r>
      <w:r w:rsidR="00237F5D" w:rsidRPr="00086E19">
        <w:t>, à l’heure</w:t>
      </w:r>
      <w:r w:rsidRPr="00086E19">
        <w:t xml:space="preserve"> </w:t>
      </w:r>
      <w:r w:rsidR="00237F5D" w:rsidRPr="00086E19">
        <w:t xml:space="preserve">où nombre d’États démocratiques d’Europe ont fait place à des régimes </w:t>
      </w:r>
      <w:r w:rsidR="00237F5D" w:rsidRPr="00086E19">
        <w:rPr>
          <w:u w:val="single"/>
        </w:rPr>
        <w:t>autoritai</w:t>
      </w:r>
      <w:r w:rsidRPr="00086E19">
        <w:rPr>
          <w:u w:val="single"/>
        </w:rPr>
        <w:t>res</w:t>
      </w:r>
      <w:r w:rsidRPr="00086E19">
        <w:t> :</w:t>
      </w:r>
      <w:r w:rsidR="00237F5D" w:rsidRPr="00086E19">
        <w:t xml:space="preserve"> l’Union</w:t>
      </w:r>
      <w:r w:rsidRPr="00086E19">
        <w:t xml:space="preserve"> </w:t>
      </w:r>
      <w:r w:rsidR="00237F5D" w:rsidRPr="00086E19">
        <w:t xml:space="preserve">européenne s’est bâtie </w:t>
      </w:r>
      <w:r w:rsidR="0005112D" w:rsidRPr="00086E19">
        <w:t xml:space="preserve">précisément </w:t>
      </w:r>
      <w:r w:rsidR="00237F5D" w:rsidRPr="00086E19">
        <w:t xml:space="preserve">sur la conviction que la démocratie </w:t>
      </w:r>
      <w:r w:rsidR="00237F5D" w:rsidRPr="00086E19">
        <w:rPr>
          <w:u w:val="single"/>
        </w:rPr>
        <w:t>pe</w:t>
      </w:r>
      <w:r w:rsidRPr="00086E19">
        <w:rPr>
          <w:u w:val="single"/>
        </w:rPr>
        <w:t>ut reculer ou disparaître</w:t>
      </w:r>
      <w:r w:rsidRPr="00086E19">
        <w:t xml:space="preserve">, hier </w:t>
      </w:r>
      <w:r w:rsidR="00237F5D" w:rsidRPr="00086E19">
        <w:t>comme aujourd’h</w:t>
      </w:r>
      <w:r w:rsidR="00D04E03" w:rsidRPr="00086E19">
        <w:t>ui, qu’elle doit être préservée et</w:t>
      </w:r>
      <w:r w:rsidR="00237F5D" w:rsidRPr="00086E19">
        <w:t xml:space="preserve"> que ses formes</w:t>
      </w:r>
      <w:r w:rsidRPr="00086E19">
        <w:t xml:space="preserve"> d’expression peuvent être sans </w:t>
      </w:r>
      <w:r w:rsidR="00237F5D" w:rsidRPr="00086E19">
        <w:t>c</w:t>
      </w:r>
      <w:r w:rsidRPr="00086E19">
        <w:t xml:space="preserve">esse actualisées ou améliorées. </w:t>
      </w:r>
    </w:p>
    <w:p w:rsidR="00FC3111" w:rsidRPr="00086E19" w:rsidRDefault="00E64C5C" w:rsidP="003C0714">
      <w:pPr>
        <w:jc w:val="both"/>
      </w:pPr>
      <w:r w:rsidRPr="00086E19">
        <w:t>En guise de conclusion, on peut d’ailleurs se poser la question de ce que pourrai</w:t>
      </w:r>
      <w:r w:rsidR="00833A29" w:rsidRPr="00086E19">
        <w:t>t faire l’UE en cas de dérive d’un Etat mem</w:t>
      </w:r>
      <w:r w:rsidR="00965080" w:rsidRPr="00086E19">
        <w:t>bre vers un régime autoritaire.</w:t>
      </w:r>
    </w:p>
    <w:sectPr w:rsidR="00FC3111" w:rsidRPr="00086E19">
      <w:footerReference w:type="default" r:id="rId9"/>
      <w:pgSz w:w="11906" w:h="16838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EDB" w:rsidRDefault="00FA1EDB" w:rsidP="008A7B0F">
      <w:r>
        <w:separator/>
      </w:r>
    </w:p>
  </w:endnote>
  <w:endnote w:type="continuationSeparator" w:id="0">
    <w:p w:rsidR="00FA1EDB" w:rsidRDefault="00FA1EDB" w:rsidP="008A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2D" w:rsidRDefault="00054F2D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566782" wp14:editId="59CDB31A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194945" cy="171450"/>
              <wp:effectExtent l="0" t="1270" r="5080" b="825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F2D" w:rsidRDefault="00054F2D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 \* Arabic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086E19">
                            <w:rPr>
                              <w:rStyle w:val="Numrodepage"/>
                              <w:noProof/>
                            </w:rPr>
                            <w:t>1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1pt;width:15.35pt;height:13.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" stroked="f">
              <v:fill opacity="0"/>
              <v:textbox inset="0,0,0,0">
                <w:txbxContent>
                  <w:p w:rsidR="00054F2D" w:rsidRDefault="00054F2D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 \* Arabic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086E19">
                      <w:rPr>
                        <w:rStyle w:val="Numrodepage"/>
                        <w:noProof/>
                      </w:rPr>
                      <w:t>1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EDB" w:rsidRDefault="00FA1EDB" w:rsidP="008A7B0F">
      <w:r>
        <w:separator/>
      </w:r>
    </w:p>
  </w:footnote>
  <w:footnote w:type="continuationSeparator" w:id="0">
    <w:p w:rsidR="00FA1EDB" w:rsidRDefault="00FA1EDB" w:rsidP="008A7B0F">
      <w:r>
        <w:continuationSeparator/>
      </w:r>
    </w:p>
  </w:footnote>
  <w:footnote w:id="1">
    <w:p w:rsidR="00054F2D" w:rsidRDefault="00054F2D" w:rsidP="00045947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. « Limitées dans le temps, ces expériences politiques que sont les empires furent autant héritières que matrices », l’historiographie récente a réévalué leur contribution à la formation de certains modes d’apprentissage du politique, </w:t>
      </w:r>
      <w:r w:rsidRPr="00965F64">
        <w:t xml:space="preserve">Jacques-Olivier Boudon, « Les Bonaparte. Regards sur la France impériale », </w:t>
      </w:r>
      <w:r w:rsidRPr="00965F64">
        <w:rPr>
          <w:i/>
        </w:rPr>
        <w:t>La Documentation photographique</w:t>
      </w:r>
      <w:r w:rsidRPr="00965F64">
        <w:t>, 2010</w:t>
      </w:r>
      <w:r>
        <w:t>.</w:t>
      </w:r>
    </w:p>
  </w:footnote>
  <w:footnote w:id="2">
    <w:p w:rsidR="00054F2D" w:rsidRDefault="00054F2D" w:rsidP="00054F2D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. Gilles Candar, </w:t>
      </w:r>
      <w:r w:rsidRPr="00054F2D">
        <w:rPr>
          <w:i/>
        </w:rPr>
        <w:t>Histoire politique de la Troisième République</w:t>
      </w:r>
      <w:r>
        <w:t>, Paris, La Découverte, 1999</w:t>
      </w:r>
      <w:r w:rsidR="00EB6EEA" w:rsidRPr="00EB6EEA">
        <w:t xml:space="preserve"> </w:t>
      </w:r>
      <w:r w:rsidR="00EB6EEA">
        <w:t>et Philip Nord</w:t>
      </w:r>
      <w:r w:rsidR="00EB6EEA" w:rsidRPr="00EB6EEA">
        <w:t xml:space="preserve">, « Les origines de la Troisième République en France (1860-1885) », </w:t>
      </w:r>
      <w:r w:rsidR="00EB6EEA" w:rsidRPr="00EB6EEA">
        <w:rPr>
          <w:i/>
        </w:rPr>
        <w:t>Actes de la recherche en sciences sociales</w:t>
      </w:r>
      <w:r w:rsidR="00EB6EEA" w:rsidRPr="00EB6EEA">
        <w:t>, 116/117, mars 1997</w:t>
      </w:r>
      <w:r>
        <w:t>.</w:t>
      </w:r>
    </w:p>
  </w:footnote>
  <w:footnote w:id="3">
    <w:p w:rsidR="00BA4ED9" w:rsidRDefault="00BA4ED9" w:rsidP="00BA4ED9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. Eleni </w:t>
      </w:r>
      <w:proofErr w:type="spellStart"/>
      <w:r>
        <w:t>Varikas</w:t>
      </w:r>
      <w:proofErr w:type="spellEnd"/>
      <w:r>
        <w:t xml:space="preserve">, « France-Amérique et retour. La démocratie et ses dangers en miroirs », </w:t>
      </w:r>
      <w:r w:rsidRPr="00BA4ED9">
        <w:rPr>
          <w:i/>
        </w:rPr>
        <w:t>Raisons politiques</w:t>
      </w:r>
      <w:r>
        <w:t>,</w:t>
      </w:r>
    </w:p>
    <w:p w:rsidR="00BA4ED9" w:rsidRDefault="00BA4ED9" w:rsidP="00BA4ED9">
      <w:pPr>
        <w:pStyle w:val="Notedebasdepage"/>
      </w:pPr>
      <w:r>
        <w:t xml:space="preserve">2001/1. </w:t>
      </w:r>
    </w:p>
  </w:footnote>
  <w:footnote w:id="4">
    <w:p w:rsidR="007236D3" w:rsidRDefault="007236D3" w:rsidP="007236D3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. </w:t>
      </w:r>
      <w:r w:rsidRPr="007236D3">
        <w:t xml:space="preserve">Franck </w:t>
      </w:r>
      <w:proofErr w:type="spellStart"/>
      <w:r w:rsidRPr="007236D3">
        <w:t>Gaudichaud</w:t>
      </w:r>
      <w:proofErr w:type="spellEnd"/>
      <w:r w:rsidRPr="007236D3">
        <w:t xml:space="preserve">, </w:t>
      </w:r>
      <w:r w:rsidRPr="007236D3">
        <w:rPr>
          <w:i/>
        </w:rPr>
        <w:t>Chili 1970-1973 : mille jours qui ébranlèrent le monde</w:t>
      </w:r>
      <w:r w:rsidRPr="007236D3">
        <w:t>, Rennes, Presses universitaires de Rennes, 2013</w:t>
      </w:r>
      <w:r>
        <w:t>.</w:t>
      </w:r>
    </w:p>
  </w:footnote>
  <w:footnote w:id="5">
    <w:p w:rsidR="006C2295" w:rsidRDefault="006C2295" w:rsidP="006C2295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. </w:t>
      </w:r>
      <w:r w:rsidRPr="006C2295">
        <w:t>Timothy Tackett</w:t>
      </w:r>
      <w:r>
        <w:t xml:space="preserve">, </w:t>
      </w:r>
      <w:r w:rsidRPr="006C2295">
        <w:rPr>
          <w:i/>
        </w:rPr>
        <w:t>Par la volonté du peuple. Comment les députés de 1789 sont devenus révolutionnaires</w:t>
      </w:r>
      <w:r>
        <w:t>, Paris, Albin Michel, 1997.</w:t>
      </w:r>
    </w:p>
  </w:footnote>
  <w:footnote w:id="6">
    <w:p w:rsidR="0004402A" w:rsidRDefault="0004402A" w:rsidP="0004402A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. Michel </w:t>
      </w:r>
      <w:proofErr w:type="spellStart"/>
      <w:r>
        <w:t>Dobry</w:t>
      </w:r>
      <w:proofErr w:type="spellEnd"/>
      <w:r>
        <w:t xml:space="preserve">, </w:t>
      </w:r>
      <w:r w:rsidRPr="0004402A">
        <w:rPr>
          <w:i/>
        </w:rPr>
        <w:t>Sociologie des crises politiques</w:t>
      </w:r>
      <w:r>
        <w:t>, Paris, PFNSP, 1992</w:t>
      </w:r>
    </w:p>
  </w:footnote>
  <w:footnote w:id="7">
    <w:p w:rsidR="006C2295" w:rsidRPr="006C2295" w:rsidRDefault="006C2295" w:rsidP="006C2295">
      <w:pPr>
        <w:pStyle w:val="Notedebasdepage"/>
        <w:jc w:val="both"/>
      </w:pPr>
      <w:r>
        <w:rPr>
          <w:rStyle w:val="Appelnotedebasdep"/>
        </w:rPr>
        <w:footnoteRef/>
      </w:r>
      <w:r w:rsidRPr="0004402A">
        <w:t xml:space="preserve">. Guillermo </w:t>
      </w:r>
      <w:proofErr w:type="spellStart"/>
      <w:r w:rsidRPr="0004402A">
        <w:t>O’Donnel</w:t>
      </w:r>
      <w:proofErr w:type="spellEnd"/>
      <w:r w:rsidRPr="0004402A">
        <w:t xml:space="preserve"> et Philippe </w:t>
      </w:r>
      <w:proofErr w:type="spellStart"/>
      <w:r w:rsidRPr="0004402A">
        <w:t>Schmitter</w:t>
      </w:r>
      <w:proofErr w:type="spellEnd"/>
      <w:r w:rsidRPr="0004402A">
        <w:t xml:space="preserve">, </w:t>
      </w:r>
      <w:r w:rsidRPr="0004402A">
        <w:rPr>
          <w:i/>
        </w:rPr>
        <w:t xml:space="preserve">Transitions </w:t>
      </w:r>
      <w:proofErr w:type="spellStart"/>
      <w:r w:rsidRPr="0004402A">
        <w:rPr>
          <w:i/>
        </w:rPr>
        <w:t>from</w:t>
      </w:r>
      <w:proofErr w:type="spellEnd"/>
      <w:r w:rsidRPr="0004402A">
        <w:rPr>
          <w:i/>
        </w:rPr>
        <w:t xml:space="preserve"> the </w:t>
      </w:r>
      <w:proofErr w:type="spellStart"/>
      <w:r w:rsidRPr="0004402A">
        <w:rPr>
          <w:i/>
        </w:rPr>
        <w:t>authoritarian</w:t>
      </w:r>
      <w:proofErr w:type="spellEnd"/>
      <w:r w:rsidRPr="0004402A">
        <w:rPr>
          <w:i/>
        </w:rPr>
        <w:t xml:space="preserve"> </w:t>
      </w:r>
      <w:proofErr w:type="spellStart"/>
      <w:r w:rsidRPr="0004402A">
        <w:rPr>
          <w:i/>
        </w:rPr>
        <w:t>rules</w:t>
      </w:r>
      <w:proofErr w:type="spellEnd"/>
      <w:r w:rsidRPr="0004402A">
        <w:rPr>
          <w:i/>
        </w:rPr>
        <w:t xml:space="preserve"> : Prospects for </w:t>
      </w:r>
      <w:proofErr w:type="spellStart"/>
      <w:r w:rsidRPr="0004402A">
        <w:rPr>
          <w:i/>
        </w:rPr>
        <w:t>Democracy</w:t>
      </w:r>
      <w:proofErr w:type="spellEnd"/>
      <w:r w:rsidRPr="0004402A">
        <w:t>, Baltimore, Jo</w:t>
      </w:r>
      <w:r w:rsidRPr="005E6C47">
        <w:t xml:space="preserve">hn’s Hopkins University Press, 1986 et Michel Dobry, </w:t>
      </w:r>
      <w:r w:rsidR="000D2C7C" w:rsidRPr="005E6C47">
        <w:t xml:space="preserve">« Les transitions </w:t>
      </w:r>
      <w:r w:rsidRPr="005E6C47">
        <w:t xml:space="preserve">démocratiques. </w:t>
      </w:r>
      <w:r w:rsidRPr="006C2295">
        <w:t xml:space="preserve">Regards sur l’état de la transitologie », </w:t>
      </w:r>
      <w:r w:rsidRPr="006C2295">
        <w:rPr>
          <w:i/>
        </w:rPr>
        <w:t>Revue française de science politique</w:t>
      </w:r>
      <w:r w:rsidRPr="006C2295">
        <w:t>, vol 50, 4-5, 2000.</w:t>
      </w:r>
    </w:p>
  </w:footnote>
  <w:footnote w:id="8">
    <w:p w:rsidR="000D2C7C" w:rsidRDefault="000D2C7C" w:rsidP="000D2C7C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. Francisco </w:t>
      </w:r>
      <w:proofErr w:type="spellStart"/>
      <w:r>
        <w:t>Campuzano</w:t>
      </w:r>
      <w:proofErr w:type="spellEnd"/>
      <w:r w:rsidRPr="000D2C7C">
        <w:t xml:space="preserve">, </w:t>
      </w:r>
      <w:r w:rsidRPr="000D2C7C">
        <w:rPr>
          <w:i/>
        </w:rPr>
        <w:t>L’élite franquiste et la sortie de la dictature</w:t>
      </w:r>
      <w:r w:rsidRPr="000D2C7C">
        <w:t xml:space="preserve">, Paris, </w:t>
      </w:r>
      <w:proofErr w:type="spellStart"/>
      <w:r w:rsidRPr="000D2C7C">
        <w:t>L’Harmattan</w:t>
      </w:r>
      <w:proofErr w:type="spellEnd"/>
      <w:r w:rsidRPr="000D2C7C">
        <w:t>, 1997</w:t>
      </w:r>
      <w:r>
        <w:t>.</w:t>
      </w:r>
    </w:p>
  </w:footnote>
  <w:footnote w:id="9">
    <w:p w:rsidR="00EB6EEA" w:rsidRDefault="00EB6EEA" w:rsidP="00EB6EEA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. Anne </w:t>
      </w:r>
      <w:proofErr w:type="spellStart"/>
      <w:r>
        <w:t>Dulphy</w:t>
      </w:r>
      <w:proofErr w:type="spellEnd"/>
      <w:r w:rsidRPr="00EB6EEA">
        <w:t xml:space="preserve">, </w:t>
      </w:r>
      <w:r>
        <w:t>Yves Léonard</w:t>
      </w:r>
      <w:r w:rsidRPr="00EB6EEA">
        <w:t xml:space="preserve">, </w:t>
      </w:r>
      <w:r w:rsidRPr="00EB6EEA">
        <w:rPr>
          <w:i/>
        </w:rPr>
        <w:t>De la dictature à la démocratie: voies ibériques</w:t>
      </w:r>
      <w:r w:rsidRPr="00EB6EEA">
        <w:t>, Bruxelles, Peter Lang, 2003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54446C"/>
    <w:multiLevelType w:val="hybridMultilevel"/>
    <w:tmpl w:val="282A5CF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D0F3D"/>
    <w:multiLevelType w:val="hybridMultilevel"/>
    <w:tmpl w:val="D542CD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54E9E"/>
    <w:multiLevelType w:val="hybridMultilevel"/>
    <w:tmpl w:val="648243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01AE1"/>
    <w:multiLevelType w:val="hybridMultilevel"/>
    <w:tmpl w:val="1518AF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F5B7C"/>
    <w:multiLevelType w:val="hybridMultilevel"/>
    <w:tmpl w:val="8A7652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717A9"/>
    <w:multiLevelType w:val="hybridMultilevel"/>
    <w:tmpl w:val="DEA050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32E35"/>
    <w:multiLevelType w:val="hybridMultilevel"/>
    <w:tmpl w:val="1BDAF37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20557"/>
    <w:multiLevelType w:val="hybridMultilevel"/>
    <w:tmpl w:val="7DCECA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54233"/>
    <w:multiLevelType w:val="hybridMultilevel"/>
    <w:tmpl w:val="84924F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B32D7"/>
    <w:multiLevelType w:val="hybridMultilevel"/>
    <w:tmpl w:val="66C4C3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72338"/>
    <w:multiLevelType w:val="hybridMultilevel"/>
    <w:tmpl w:val="1518AF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F45E1"/>
    <w:multiLevelType w:val="hybridMultilevel"/>
    <w:tmpl w:val="EBD4D4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D4D0F"/>
    <w:multiLevelType w:val="hybridMultilevel"/>
    <w:tmpl w:val="57D4C2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7224B0"/>
    <w:multiLevelType w:val="hybridMultilevel"/>
    <w:tmpl w:val="2E583B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50F2A"/>
    <w:multiLevelType w:val="hybridMultilevel"/>
    <w:tmpl w:val="0EE488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53253"/>
    <w:multiLevelType w:val="hybridMultilevel"/>
    <w:tmpl w:val="E586CEF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66C6E"/>
    <w:multiLevelType w:val="hybridMultilevel"/>
    <w:tmpl w:val="48F09E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E6098"/>
    <w:multiLevelType w:val="hybridMultilevel"/>
    <w:tmpl w:val="7E1678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DA0BC8"/>
    <w:multiLevelType w:val="hybridMultilevel"/>
    <w:tmpl w:val="0B44797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3603E"/>
    <w:multiLevelType w:val="hybridMultilevel"/>
    <w:tmpl w:val="1F8E0E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042374"/>
    <w:multiLevelType w:val="hybridMultilevel"/>
    <w:tmpl w:val="985C7DC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FB0B28"/>
    <w:multiLevelType w:val="hybridMultilevel"/>
    <w:tmpl w:val="C44E5B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9F3825"/>
    <w:multiLevelType w:val="hybridMultilevel"/>
    <w:tmpl w:val="585E6C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7E7DAD"/>
    <w:multiLevelType w:val="hybridMultilevel"/>
    <w:tmpl w:val="DDA46C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34C57"/>
    <w:multiLevelType w:val="hybridMultilevel"/>
    <w:tmpl w:val="E11205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2C6BCB"/>
    <w:multiLevelType w:val="hybridMultilevel"/>
    <w:tmpl w:val="C2A024F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8682B"/>
    <w:multiLevelType w:val="hybridMultilevel"/>
    <w:tmpl w:val="E7789E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397E4C"/>
    <w:multiLevelType w:val="hybridMultilevel"/>
    <w:tmpl w:val="424CDE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83E75"/>
    <w:multiLevelType w:val="hybridMultilevel"/>
    <w:tmpl w:val="D2104B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051EAE"/>
    <w:multiLevelType w:val="hybridMultilevel"/>
    <w:tmpl w:val="1660A58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9"/>
  </w:num>
  <w:num w:numId="8">
    <w:abstractNumId w:val="0"/>
  </w:num>
  <w:num w:numId="9">
    <w:abstractNumId w:val="20"/>
  </w:num>
  <w:num w:numId="10">
    <w:abstractNumId w:val="19"/>
  </w:num>
  <w:num w:numId="11">
    <w:abstractNumId w:val="11"/>
  </w:num>
  <w:num w:numId="12">
    <w:abstractNumId w:val="30"/>
  </w:num>
  <w:num w:numId="13">
    <w:abstractNumId w:val="6"/>
  </w:num>
  <w:num w:numId="14">
    <w:abstractNumId w:val="29"/>
  </w:num>
  <w:num w:numId="15">
    <w:abstractNumId w:val="24"/>
  </w:num>
  <w:num w:numId="16">
    <w:abstractNumId w:val="1"/>
  </w:num>
  <w:num w:numId="17">
    <w:abstractNumId w:val="17"/>
  </w:num>
  <w:num w:numId="18">
    <w:abstractNumId w:val="22"/>
  </w:num>
  <w:num w:numId="19">
    <w:abstractNumId w:val="25"/>
  </w:num>
  <w:num w:numId="20">
    <w:abstractNumId w:val="23"/>
  </w:num>
  <w:num w:numId="21">
    <w:abstractNumId w:val="26"/>
  </w:num>
  <w:num w:numId="22">
    <w:abstractNumId w:val="27"/>
  </w:num>
  <w:num w:numId="23">
    <w:abstractNumId w:val="16"/>
  </w:num>
  <w:num w:numId="24">
    <w:abstractNumId w:val="3"/>
  </w:num>
  <w:num w:numId="25">
    <w:abstractNumId w:val="28"/>
  </w:num>
  <w:num w:numId="26">
    <w:abstractNumId w:val="7"/>
  </w:num>
  <w:num w:numId="27">
    <w:abstractNumId w:val="5"/>
  </w:num>
  <w:num w:numId="28">
    <w:abstractNumId w:val="4"/>
  </w:num>
  <w:num w:numId="29">
    <w:abstractNumId w:val="21"/>
  </w:num>
  <w:num w:numId="30">
    <w:abstractNumId w:val="2"/>
  </w:num>
  <w:num w:numId="31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0F"/>
    <w:rsid w:val="00007846"/>
    <w:rsid w:val="00010609"/>
    <w:rsid w:val="0002117F"/>
    <w:rsid w:val="00021945"/>
    <w:rsid w:val="00027165"/>
    <w:rsid w:val="0002786C"/>
    <w:rsid w:val="00042FFC"/>
    <w:rsid w:val="00043A98"/>
    <w:rsid w:val="0004402A"/>
    <w:rsid w:val="00045947"/>
    <w:rsid w:val="00047197"/>
    <w:rsid w:val="000471FA"/>
    <w:rsid w:val="0005112D"/>
    <w:rsid w:val="00054F2D"/>
    <w:rsid w:val="000636E2"/>
    <w:rsid w:val="00063A44"/>
    <w:rsid w:val="00064DA0"/>
    <w:rsid w:val="00071C22"/>
    <w:rsid w:val="00073A50"/>
    <w:rsid w:val="00073CA4"/>
    <w:rsid w:val="00074CDA"/>
    <w:rsid w:val="00077142"/>
    <w:rsid w:val="0008665F"/>
    <w:rsid w:val="00086E19"/>
    <w:rsid w:val="000922CA"/>
    <w:rsid w:val="0009337C"/>
    <w:rsid w:val="000A4A82"/>
    <w:rsid w:val="000A666D"/>
    <w:rsid w:val="000B24E5"/>
    <w:rsid w:val="000B2D18"/>
    <w:rsid w:val="000B52BF"/>
    <w:rsid w:val="000C0361"/>
    <w:rsid w:val="000C2CB7"/>
    <w:rsid w:val="000C34E6"/>
    <w:rsid w:val="000C3F1F"/>
    <w:rsid w:val="000D2952"/>
    <w:rsid w:val="000D2C7C"/>
    <w:rsid w:val="000F1580"/>
    <w:rsid w:val="00111685"/>
    <w:rsid w:val="00124DCC"/>
    <w:rsid w:val="0013379C"/>
    <w:rsid w:val="001425C5"/>
    <w:rsid w:val="0014360B"/>
    <w:rsid w:val="00143E6A"/>
    <w:rsid w:val="00144C97"/>
    <w:rsid w:val="0015095A"/>
    <w:rsid w:val="001535FA"/>
    <w:rsid w:val="00156BEC"/>
    <w:rsid w:val="00160072"/>
    <w:rsid w:val="00166146"/>
    <w:rsid w:val="00166F1C"/>
    <w:rsid w:val="00174F1A"/>
    <w:rsid w:val="00177EFA"/>
    <w:rsid w:val="00183DF5"/>
    <w:rsid w:val="00183E35"/>
    <w:rsid w:val="001926E7"/>
    <w:rsid w:val="00194122"/>
    <w:rsid w:val="001B0560"/>
    <w:rsid w:val="001B2BB2"/>
    <w:rsid w:val="001C34AC"/>
    <w:rsid w:val="001E3EEC"/>
    <w:rsid w:val="001F558D"/>
    <w:rsid w:val="001F762F"/>
    <w:rsid w:val="00201944"/>
    <w:rsid w:val="00202029"/>
    <w:rsid w:val="00205FC2"/>
    <w:rsid w:val="00217633"/>
    <w:rsid w:val="00223B6A"/>
    <w:rsid w:val="00226943"/>
    <w:rsid w:val="00231ECF"/>
    <w:rsid w:val="00237F5D"/>
    <w:rsid w:val="00243868"/>
    <w:rsid w:val="00245F94"/>
    <w:rsid w:val="00247AE2"/>
    <w:rsid w:val="00247DCB"/>
    <w:rsid w:val="00252D53"/>
    <w:rsid w:val="0026165D"/>
    <w:rsid w:val="002702CF"/>
    <w:rsid w:val="00271A43"/>
    <w:rsid w:val="00275022"/>
    <w:rsid w:val="00275A27"/>
    <w:rsid w:val="0027714B"/>
    <w:rsid w:val="002842DA"/>
    <w:rsid w:val="002919DB"/>
    <w:rsid w:val="002B5A57"/>
    <w:rsid w:val="002D065E"/>
    <w:rsid w:val="002D3283"/>
    <w:rsid w:val="002D46F6"/>
    <w:rsid w:val="002D5623"/>
    <w:rsid w:val="002F0D2D"/>
    <w:rsid w:val="00300E62"/>
    <w:rsid w:val="00315427"/>
    <w:rsid w:val="00317AB5"/>
    <w:rsid w:val="003225D5"/>
    <w:rsid w:val="00325789"/>
    <w:rsid w:val="0034449F"/>
    <w:rsid w:val="00345623"/>
    <w:rsid w:val="0034620D"/>
    <w:rsid w:val="003631EF"/>
    <w:rsid w:val="003844D2"/>
    <w:rsid w:val="00384FC4"/>
    <w:rsid w:val="0039697F"/>
    <w:rsid w:val="003C0714"/>
    <w:rsid w:val="003C1341"/>
    <w:rsid w:val="003C299A"/>
    <w:rsid w:val="003C3FE1"/>
    <w:rsid w:val="003D617D"/>
    <w:rsid w:val="003D6D99"/>
    <w:rsid w:val="003E6A67"/>
    <w:rsid w:val="003F10CF"/>
    <w:rsid w:val="00401AAE"/>
    <w:rsid w:val="00406D1D"/>
    <w:rsid w:val="004108E9"/>
    <w:rsid w:val="004157BB"/>
    <w:rsid w:val="00424226"/>
    <w:rsid w:val="004245D8"/>
    <w:rsid w:val="00425AA4"/>
    <w:rsid w:val="00427B67"/>
    <w:rsid w:val="0044492C"/>
    <w:rsid w:val="00445B15"/>
    <w:rsid w:val="00471C69"/>
    <w:rsid w:val="00486B71"/>
    <w:rsid w:val="00487A40"/>
    <w:rsid w:val="004940B9"/>
    <w:rsid w:val="004A407E"/>
    <w:rsid w:val="004B4B94"/>
    <w:rsid w:val="004C3467"/>
    <w:rsid w:val="004D0D53"/>
    <w:rsid w:val="004E1CC6"/>
    <w:rsid w:val="004F7BA9"/>
    <w:rsid w:val="005040BE"/>
    <w:rsid w:val="00511312"/>
    <w:rsid w:val="005120BB"/>
    <w:rsid w:val="00530048"/>
    <w:rsid w:val="00535548"/>
    <w:rsid w:val="00535E66"/>
    <w:rsid w:val="00540761"/>
    <w:rsid w:val="00542D75"/>
    <w:rsid w:val="00552C70"/>
    <w:rsid w:val="00554B5F"/>
    <w:rsid w:val="005555EC"/>
    <w:rsid w:val="00563459"/>
    <w:rsid w:val="005656B4"/>
    <w:rsid w:val="00565E7E"/>
    <w:rsid w:val="005714B6"/>
    <w:rsid w:val="005718A9"/>
    <w:rsid w:val="00571B85"/>
    <w:rsid w:val="005772A9"/>
    <w:rsid w:val="00587537"/>
    <w:rsid w:val="00593802"/>
    <w:rsid w:val="005A07B5"/>
    <w:rsid w:val="005B2D33"/>
    <w:rsid w:val="005B4ED5"/>
    <w:rsid w:val="005C5CEC"/>
    <w:rsid w:val="005D5ABA"/>
    <w:rsid w:val="005D6C5B"/>
    <w:rsid w:val="005E3B34"/>
    <w:rsid w:val="005E4804"/>
    <w:rsid w:val="005E5A58"/>
    <w:rsid w:val="005E6C47"/>
    <w:rsid w:val="005F046D"/>
    <w:rsid w:val="00607C31"/>
    <w:rsid w:val="00614588"/>
    <w:rsid w:val="0062379E"/>
    <w:rsid w:val="00631E51"/>
    <w:rsid w:val="0063620B"/>
    <w:rsid w:val="00640FBA"/>
    <w:rsid w:val="006416D5"/>
    <w:rsid w:val="00641F4B"/>
    <w:rsid w:val="0064273C"/>
    <w:rsid w:val="00644FCF"/>
    <w:rsid w:val="00646457"/>
    <w:rsid w:val="00650C9C"/>
    <w:rsid w:val="0065531A"/>
    <w:rsid w:val="006567CE"/>
    <w:rsid w:val="006669C4"/>
    <w:rsid w:val="0067510B"/>
    <w:rsid w:val="00693CA3"/>
    <w:rsid w:val="00693DDA"/>
    <w:rsid w:val="006A16B2"/>
    <w:rsid w:val="006A7572"/>
    <w:rsid w:val="006B11C9"/>
    <w:rsid w:val="006B26A6"/>
    <w:rsid w:val="006B347D"/>
    <w:rsid w:val="006B6413"/>
    <w:rsid w:val="006C2295"/>
    <w:rsid w:val="006D15D6"/>
    <w:rsid w:val="006D52B2"/>
    <w:rsid w:val="006D5A40"/>
    <w:rsid w:val="006D6BD8"/>
    <w:rsid w:val="006E65EE"/>
    <w:rsid w:val="006F079B"/>
    <w:rsid w:val="006F1F21"/>
    <w:rsid w:val="007009E7"/>
    <w:rsid w:val="0070461C"/>
    <w:rsid w:val="007047DA"/>
    <w:rsid w:val="00705F08"/>
    <w:rsid w:val="00714ABC"/>
    <w:rsid w:val="00716C6E"/>
    <w:rsid w:val="007236D3"/>
    <w:rsid w:val="00724E19"/>
    <w:rsid w:val="007253FB"/>
    <w:rsid w:val="00725EFA"/>
    <w:rsid w:val="00732786"/>
    <w:rsid w:val="00732BE5"/>
    <w:rsid w:val="00737A10"/>
    <w:rsid w:val="007419B8"/>
    <w:rsid w:val="00744421"/>
    <w:rsid w:val="007459C9"/>
    <w:rsid w:val="00745E18"/>
    <w:rsid w:val="00762010"/>
    <w:rsid w:val="00763FF0"/>
    <w:rsid w:val="00766705"/>
    <w:rsid w:val="00770E29"/>
    <w:rsid w:val="00771555"/>
    <w:rsid w:val="00771D82"/>
    <w:rsid w:val="00774681"/>
    <w:rsid w:val="007769AC"/>
    <w:rsid w:val="00782F02"/>
    <w:rsid w:val="00783C81"/>
    <w:rsid w:val="0079233B"/>
    <w:rsid w:val="0079443B"/>
    <w:rsid w:val="007B0BD0"/>
    <w:rsid w:val="007B5E5F"/>
    <w:rsid w:val="007B70AD"/>
    <w:rsid w:val="007C089D"/>
    <w:rsid w:val="007C3EE2"/>
    <w:rsid w:val="007D2192"/>
    <w:rsid w:val="007F16FE"/>
    <w:rsid w:val="007F30B9"/>
    <w:rsid w:val="008076C3"/>
    <w:rsid w:val="00810014"/>
    <w:rsid w:val="00816375"/>
    <w:rsid w:val="008222F2"/>
    <w:rsid w:val="00833A29"/>
    <w:rsid w:val="00841A3A"/>
    <w:rsid w:val="00846A59"/>
    <w:rsid w:val="008471AA"/>
    <w:rsid w:val="0085540E"/>
    <w:rsid w:val="00855557"/>
    <w:rsid w:val="008725D1"/>
    <w:rsid w:val="00886153"/>
    <w:rsid w:val="00890B0A"/>
    <w:rsid w:val="00892512"/>
    <w:rsid w:val="008A0069"/>
    <w:rsid w:val="008A644C"/>
    <w:rsid w:val="008A7B0F"/>
    <w:rsid w:val="008B060F"/>
    <w:rsid w:val="008B5595"/>
    <w:rsid w:val="008C0613"/>
    <w:rsid w:val="008C598F"/>
    <w:rsid w:val="008D0E85"/>
    <w:rsid w:val="008D11E4"/>
    <w:rsid w:val="008D531D"/>
    <w:rsid w:val="008E305F"/>
    <w:rsid w:val="008F1D86"/>
    <w:rsid w:val="008F3A5E"/>
    <w:rsid w:val="009025BE"/>
    <w:rsid w:val="0090592D"/>
    <w:rsid w:val="00916FDE"/>
    <w:rsid w:val="009212BE"/>
    <w:rsid w:val="00931B1F"/>
    <w:rsid w:val="00932D7B"/>
    <w:rsid w:val="00933438"/>
    <w:rsid w:val="00945712"/>
    <w:rsid w:val="00947E4E"/>
    <w:rsid w:val="00954D51"/>
    <w:rsid w:val="009608F1"/>
    <w:rsid w:val="00965080"/>
    <w:rsid w:val="009678B1"/>
    <w:rsid w:val="00972963"/>
    <w:rsid w:val="00973635"/>
    <w:rsid w:val="009759F6"/>
    <w:rsid w:val="00975AFC"/>
    <w:rsid w:val="009825F1"/>
    <w:rsid w:val="009901D6"/>
    <w:rsid w:val="00994930"/>
    <w:rsid w:val="009A2F14"/>
    <w:rsid w:val="009A7F30"/>
    <w:rsid w:val="009B02CA"/>
    <w:rsid w:val="009B0864"/>
    <w:rsid w:val="009B3F90"/>
    <w:rsid w:val="009B5011"/>
    <w:rsid w:val="009C3D1A"/>
    <w:rsid w:val="009C6D20"/>
    <w:rsid w:val="009C6D5B"/>
    <w:rsid w:val="009C7FA9"/>
    <w:rsid w:val="009F01B6"/>
    <w:rsid w:val="00A00385"/>
    <w:rsid w:val="00A005BF"/>
    <w:rsid w:val="00A1291D"/>
    <w:rsid w:val="00A170E8"/>
    <w:rsid w:val="00A220B9"/>
    <w:rsid w:val="00A22685"/>
    <w:rsid w:val="00A23533"/>
    <w:rsid w:val="00A2698A"/>
    <w:rsid w:val="00A30C55"/>
    <w:rsid w:val="00A322BB"/>
    <w:rsid w:val="00A35264"/>
    <w:rsid w:val="00A3698F"/>
    <w:rsid w:val="00A4000B"/>
    <w:rsid w:val="00A4300C"/>
    <w:rsid w:val="00A5109C"/>
    <w:rsid w:val="00A53B9F"/>
    <w:rsid w:val="00A565BF"/>
    <w:rsid w:val="00A77CAD"/>
    <w:rsid w:val="00AA4367"/>
    <w:rsid w:val="00AB44B4"/>
    <w:rsid w:val="00AB650B"/>
    <w:rsid w:val="00AD0D83"/>
    <w:rsid w:val="00AE7CE4"/>
    <w:rsid w:val="00AF27CF"/>
    <w:rsid w:val="00B03A98"/>
    <w:rsid w:val="00B04C96"/>
    <w:rsid w:val="00B07BC0"/>
    <w:rsid w:val="00B12530"/>
    <w:rsid w:val="00B142A5"/>
    <w:rsid w:val="00B268E5"/>
    <w:rsid w:val="00B27A83"/>
    <w:rsid w:val="00B34D2D"/>
    <w:rsid w:val="00B42C6D"/>
    <w:rsid w:val="00B44E21"/>
    <w:rsid w:val="00B50627"/>
    <w:rsid w:val="00B50C97"/>
    <w:rsid w:val="00B738CC"/>
    <w:rsid w:val="00BA1390"/>
    <w:rsid w:val="00BA3E52"/>
    <w:rsid w:val="00BA4ED9"/>
    <w:rsid w:val="00BB1280"/>
    <w:rsid w:val="00BC3EED"/>
    <w:rsid w:val="00BD74CC"/>
    <w:rsid w:val="00BE0605"/>
    <w:rsid w:val="00BE5015"/>
    <w:rsid w:val="00BE6EC0"/>
    <w:rsid w:val="00C10DF9"/>
    <w:rsid w:val="00C13A47"/>
    <w:rsid w:val="00C1485D"/>
    <w:rsid w:val="00C3785B"/>
    <w:rsid w:val="00C54511"/>
    <w:rsid w:val="00C64EC7"/>
    <w:rsid w:val="00C674B1"/>
    <w:rsid w:val="00C71A49"/>
    <w:rsid w:val="00C7259C"/>
    <w:rsid w:val="00C73068"/>
    <w:rsid w:val="00C7567B"/>
    <w:rsid w:val="00C75928"/>
    <w:rsid w:val="00C76E67"/>
    <w:rsid w:val="00C91671"/>
    <w:rsid w:val="00C93759"/>
    <w:rsid w:val="00C94346"/>
    <w:rsid w:val="00C9688F"/>
    <w:rsid w:val="00C969D6"/>
    <w:rsid w:val="00CB0332"/>
    <w:rsid w:val="00CD2933"/>
    <w:rsid w:val="00CD6458"/>
    <w:rsid w:val="00CD6543"/>
    <w:rsid w:val="00CF38F8"/>
    <w:rsid w:val="00CF3CB0"/>
    <w:rsid w:val="00CF45AB"/>
    <w:rsid w:val="00CF4653"/>
    <w:rsid w:val="00D03250"/>
    <w:rsid w:val="00D04E03"/>
    <w:rsid w:val="00D131AA"/>
    <w:rsid w:val="00D16DB6"/>
    <w:rsid w:val="00D17E36"/>
    <w:rsid w:val="00D21A1B"/>
    <w:rsid w:val="00D30036"/>
    <w:rsid w:val="00D31239"/>
    <w:rsid w:val="00D47BE7"/>
    <w:rsid w:val="00D537B7"/>
    <w:rsid w:val="00D726A7"/>
    <w:rsid w:val="00D804A3"/>
    <w:rsid w:val="00D839B9"/>
    <w:rsid w:val="00D84B5A"/>
    <w:rsid w:val="00D90251"/>
    <w:rsid w:val="00DA2308"/>
    <w:rsid w:val="00DA2810"/>
    <w:rsid w:val="00DA67D8"/>
    <w:rsid w:val="00DB0764"/>
    <w:rsid w:val="00DB47E9"/>
    <w:rsid w:val="00DD08C7"/>
    <w:rsid w:val="00DD3A5A"/>
    <w:rsid w:val="00DE5256"/>
    <w:rsid w:val="00DF3F5E"/>
    <w:rsid w:val="00DF3FF7"/>
    <w:rsid w:val="00DF60E3"/>
    <w:rsid w:val="00E05387"/>
    <w:rsid w:val="00E137D7"/>
    <w:rsid w:val="00E2178B"/>
    <w:rsid w:val="00E37068"/>
    <w:rsid w:val="00E413E6"/>
    <w:rsid w:val="00E60189"/>
    <w:rsid w:val="00E64C5C"/>
    <w:rsid w:val="00E650C7"/>
    <w:rsid w:val="00EB1AE5"/>
    <w:rsid w:val="00EB6EEA"/>
    <w:rsid w:val="00EC2F1B"/>
    <w:rsid w:val="00ED0B27"/>
    <w:rsid w:val="00EE0457"/>
    <w:rsid w:val="00EF2118"/>
    <w:rsid w:val="00EF4D42"/>
    <w:rsid w:val="00F016D9"/>
    <w:rsid w:val="00F06FEA"/>
    <w:rsid w:val="00F12E44"/>
    <w:rsid w:val="00F17433"/>
    <w:rsid w:val="00F24FAC"/>
    <w:rsid w:val="00F33E2F"/>
    <w:rsid w:val="00F440F1"/>
    <w:rsid w:val="00F609A6"/>
    <w:rsid w:val="00F648C6"/>
    <w:rsid w:val="00F74CE8"/>
    <w:rsid w:val="00F763CE"/>
    <w:rsid w:val="00F8335B"/>
    <w:rsid w:val="00F84551"/>
    <w:rsid w:val="00F858AA"/>
    <w:rsid w:val="00F85E19"/>
    <w:rsid w:val="00F90D47"/>
    <w:rsid w:val="00F9785E"/>
    <w:rsid w:val="00FA1EDB"/>
    <w:rsid w:val="00FA2E04"/>
    <w:rsid w:val="00FB0365"/>
    <w:rsid w:val="00FB18C8"/>
    <w:rsid w:val="00FB228F"/>
    <w:rsid w:val="00FC2DDE"/>
    <w:rsid w:val="00FC3111"/>
    <w:rsid w:val="00FC3482"/>
    <w:rsid w:val="00FC79B4"/>
    <w:rsid w:val="00FD2B1A"/>
    <w:rsid w:val="00FD4EBD"/>
    <w:rsid w:val="00FE5210"/>
    <w:rsid w:val="00FF0FA7"/>
    <w:rsid w:val="00FF2775"/>
    <w:rsid w:val="00FF34D8"/>
    <w:rsid w:val="00FF4144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B0F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  <w:rsid w:val="008A7B0F"/>
  </w:style>
  <w:style w:type="character" w:styleId="Lienhypertexte">
    <w:name w:val="Hyperlink"/>
    <w:rsid w:val="008A7B0F"/>
    <w:rPr>
      <w:color w:val="0000FF"/>
      <w:u w:val="single"/>
    </w:rPr>
  </w:style>
  <w:style w:type="paragraph" w:styleId="Pieddepage">
    <w:name w:val="footer"/>
    <w:basedOn w:val="Normal"/>
    <w:link w:val="PieddepageCar"/>
    <w:rsid w:val="008A7B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A7B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tedebasdepage">
    <w:name w:val="footnote text"/>
    <w:basedOn w:val="Normal"/>
    <w:link w:val="NotedebasdepageCar"/>
    <w:uiPriority w:val="99"/>
    <w:rsid w:val="008A7B0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A7B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ppelnotedebasdep">
    <w:name w:val="footnote reference"/>
    <w:uiPriority w:val="99"/>
    <w:rsid w:val="008A7B0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7B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7B0F"/>
    <w:rPr>
      <w:rFonts w:ascii="Tahoma" w:eastAsia="Times New Roman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8A00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08E9"/>
    <w:pPr>
      <w:suppressAutoHyphens w:val="0"/>
      <w:spacing w:before="100" w:beforeAutospacing="1" w:after="100" w:afterAutospacing="1"/>
    </w:pPr>
    <w:rPr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B0F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  <w:rsid w:val="008A7B0F"/>
  </w:style>
  <w:style w:type="character" w:styleId="Lienhypertexte">
    <w:name w:val="Hyperlink"/>
    <w:rsid w:val="008A7B0F"/>
    <w:rPr>
      <w:color w:val="0000FF"/>
      <w:u w:val="single"/>
    </w:rPr>
  </w:style>
  <w:style w:type="paragraph" w:styleId="Pieddepage">
    <w:name w:val="footer"/>
    <w:basedOn w:val="Normal"/>
    <w:link w:val="PieddepageCar"/>
    <w:rsid w:val="008A7B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A7B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tedebasdepage">
    <w:name w:val="footnote text"/>
    <w:basedOn w:val="Normal"/>
    <w:link w:val="NotedebasdepageCar"/>
    <w:uiPriority w:val="99"/>
    <w:rsid w:val="008A7B0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A7B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ppelnotedebasdep">
    <w:name w:val="footnote reference"/>
    <w:uiPriority w:val="99"/>
    <w:rsid w:val="008A7B0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7B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7B0F"/>
    <w:rPr>
      <w:rFonts w:ascii="Tahoma" w:eastAsia="Times New Roman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8A00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08E9"/>
    <w:pPr>
      <w:suppressAutoHyphens w:val="0"/>
      <w:spacing w:before="100" w:beforeAutospacing="1" w:after="100" w:afterAutospacing="1"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8A6BA-A88E-4D33-919B-BBFF3450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3391</TotalTime>
  <Pages>8</Pages>
  <Words>3457</Words>
  <Characters>19019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Mathieu</dc:creator>
  <cp:lastModifiedBy>Administration centrale</cp:lastModifiedBy>
  <cp:revision>184</cp:revision>
  <cp:lastPrinted>2019-11-03T14:48:00Z</cp:lastPrinted>
  <dcterms:created xsi:type="dcterms:W3CDTF">2019-08-24T09:59:00Z</dcterms:created>
  <dcterms:modified xsi:type="dcterms:W3CDTF">2020-06-17T14:58:00Z</dcterms:modified>
</cp:coreProperties>
</file>