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A2E57" w14:textId="77777777" w:rsidR="000D046B" w:rsidRPr="00314B41" w:rsidRDefault="004674F9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Quatr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832C33">
        <w:rPr>
          <w:rFonts w:ascii="Arial" w:hAnsi="Arial" w:cs="Arial"/>
          <w:b/>
          <w:bCs/>
          <w:lang w:val="fr-FR"/>
        </w:rPr>
        <w:t>L</w:t>
      </w:r>
      <w:r w:rsidR="00901CDA">
        <w:rPr>
          <w:rFonts w:ascii="Arial" w:hAnsi="Arial" w:cs="Arial"/>
          <w:b/>
          <w:bCs/>
          <w:lang w:val="fr-FR"/>
        </w:rPr>
        <w:t>e Roi et la Révolution</w:t>
      </w:r>
    </w:p>
    <w:p w14:paraId="62C0C354" w14:textId="77777777"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181253F2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122B2A02" w14:textId="77777777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« Plan » à usage interne</w:t>
      </w:r>
      <w:r w:rsidR="00314B41"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 qui correspond à la démarche suivie</w:t>
      </w:r>
    </w:p>
    <w:p w14:paraId="1CF73FF5" w14:textId="154BCEAB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1 –</w:t>
      </w:r>
      <w:r w:rsidR="00121AB4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Le Roi avec la Révolution ? </w:t>
      </w:r>
    </w:p>
    <w:p w14:paraId="545D5A71" w14:textId="6E63941D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2 –</w:t>
      </w:r>
      <w:r w:rsidR="00121AB4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Le Roi contre la Révolution </w:t>
      </w: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</w:t>
      </w:r>
    </w:p>
    <w:p w14:paraId="1C6382FC" w14:textId="1CA9567C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3 – </w:t>
      </w:r>
      <w:r w:rsidR="00121AB4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La Révolution sans le Roi </w:t>
      </w:r>
    </w:p>
    <w:p w14:paraId="30A4C089" w14:textId="288DC8A3" w:rsidR="00853090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6256E2C4" w14:textId="05CC60A0" w:rsidR="00F231D3" w:rsidRPr="00F231D3" w:rsidRDefault="00F231D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F231D3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Démarche</w:t>
      </w:r>
    </w:p>
    <w:p w14:paraId="0CA37C72" w14:textId="534FA3F4" w:rsidR="00F231D3" w:rsidRPr="00F231D3" w:rsidRDefault="00F231D3" w:rsidP="00832C33">
      <w:pPr>
        <w:spacing w:after="0" w:line="240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F231D3">
        <w:rPr>
          <w:rFonts w:ascii="Arial" w:hAnsi="Arial" w:cs="Arial"/>
          <w:color w:val="000000" w:themeColor="text1"/>
          <w:kern w:val="24"/>
          <w:lang w:val="fr-FR" w:eastAsia="fr-FR"/>
        </w:rPr>
        <w:t xml:space="preserve">On traite les documents dans un premier temps comme un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témoin</w:t>
      </w:r>
      <w:r w:rsidRPr="00F231D3">
        <w:rPr>
          <w:rFonts w:ascii="Arial" w:hAnsi="Arial" w:cs="Arial"/>
          <w:color w:val="000000" w:themeColor="text1"/>
          <w:kern w:val="24"/>
          <w:lang w:val="fr-FR" w:eastAsia="fr-FR"/>
        </w:rPr>
        <w:t xml:space="preserve"> de l’époque (comment le roi est perçu par les contemporains) puis dans un second temps on apporte un éclairage historique.</w:t>
      </w:r>
    </w:p>
    <w:p w14:paraId="376250E0" w14:textId="77777777" w:rsidR="002761D2" w:rsidRPr="002761D2" w:rsidRDefault="002761D2" w:rsidP="00121AB4">
      <w:pPr>
        <w:spacing w:after="0" w:line="240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14:paraId="51C5688E" w14:textId="77777777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Diapo 1</w:t>
      </w:r>
    </w:p>
    <w:p w14:paraId="1D48FEDB" w14:textId="6AF846B5" w:rsidR="00832C33" w:rsidRDefault="00B86BD8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Intro avec derrière nous </w:t>
      </w:r>
      <w:r w:rsidR="00121AB4">
        <w:rPr>
          <w:rFonts w:ascii="Arial" w:hAnsi="Arial" w:cs="Arial"/>
          <w:color w:val="000000" w:themeColor="text1"/>
          <w:kern w:val="24"/>
          <w:lang w:val="fr-FR" w:eastAsia="fr-FR"/>
        </w:rPr>
        <w:t>Louis XVI en costume de sacre pour lancer le thème de la leçon.</w:t>
      </w:r>
    </w:p>
    <w:p w14:paraId="24669930" w14:textId="48A33699" w:rsidR="00B86BD8" w:rsidRDefault="00B86BD8" w:rsidP="00314B41">
      <w:pPr>
        <w:spacing w:after="0" w:line="256" w:lineRule="auto"/>
        <w:jc w:val="both"/>
        <w:rPr>
          <w:rFonts w:ascii="Arial" w:eastAsia="Calibri" w:hAnsi="Arial" w:cs="Times New Roman"/>
          <w:color w:val="FF0000"/>
          <w:kern w:val="24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Rappel 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:  </w:t>
      </w:r>
      <w:r w:rsidR="009E1E29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comprendre l’évolution de la figure du roi dans l’esprit des Français pour expliquer l’échec de la monarchie </w:t>
      </w:r>
      <w:r w:rsidR="0044421D">
        <w:rPr>
          <w:rFonts w:ascii="Arial" w:eastAsia="Calibri" w:hAnsi="Arial" w:cs="Times New Roman"/>
          <w:color w:val="FF0000"/>
          <w:kern w:val="24"/>
          <w:lang w:val="fr-FR" w:eastAsia="fr-FR"/>
        </w:rPr>
        <w:t>constitutionnelle</w:t>
      </w:r>
      <w:r w:rsidR="009E1E29">
        <w:rPr>
          <w:rFonts w:ascii="Arial" w:eastAsia="Calibri" w:hAnsi="Arial" w:cs="Times New Roman"/>
          <w:color w:val="FF0000"/>
          <w:kern w:val="24"/>
          <w:lang w:val="fr-FR" w:eastAsia="fr-FR"/>
        </w:rPr>
        <w:t>.</w:t>
      </w:r>
    </w:p>
    <w:p w14:paraId="61BD62C4" w14:textId="77777777" w:rsidR="00121AB4" w:rsidRPr="00B86BD8" w:rsidRDefault="00121AB4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14:paraId="62965738" w14:textId="17011859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4674F9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2-</w:t>
      </w:r>
      <w:r w:rsidR="00832C33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3</w:t>
      </w:r>
      <w:r w:rsidR="00121AB4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-4</w:t>
      </w:r>
    </w:p>
    <w:p w14:paraId="45DB9608" w14:textId="31757413" w:rsidR="00121AB4" w:rsidRDefault="00F231D3" w:rsidP="00314B41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bookmarkStart w:id="0" w:name="_Hlk37263782"/>
      <w:r>
        <w:rPr>
          <w:rFonts w:ascii="Arial" w:hAnsi="Arial" w:cs="Arial"/>
          <w:kern w:val="24"/>
          <w:lang w:val="fr-FR" w:eastAsia="fr-FR"/>
        </w:rPr>
        <w:t>Pour les contemporains, le roi accepte les changements survenus entre 1789 et 1790.</w:t>
      </w:r>
    </w:p>
    <w:p w14:paraId="01F2D6F8" w14:textId="1C66A618" w:rsidR="00F231D3" w:rsidRPr="008C7769" w:rsidRDefault="00F231D3" w:rsidP="00314B41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44421D">
        <w:rPr>
          <w:rFonts w:ascii="Arial" w:hAnsi="Arial" w:cs="Arial"/>
          <w:kern w:val="24"/>
          <w:u w:val="single"/>
          <w:lang w:val="fr-FR" w:eastAsia="fr-FR"/>
        </w:rPr>
        <w:t>Eclairage</w:t>
      </w:r>
      <w:r>
        <w:rPr>
          <w:rFonts w:ascii="Arial" w:hAnsi="Arial" w:cs="Arial"/>
          <w:kern w:val="24"/>
          <w:lang w:val="fr-FR" w:eastAsia="fr-FR"/>
        </w:rPr>
        <w:t> : une réalité plus nuancée. Le roi subit plus qu’il n’accepte.</w:t>
      </w:r>
    </w:p>
    <w:p w14:paraId="686A1010" w14:textId="7DDEF2A0" w:rsidR="002761D2" w:rsidRPr="002761D2" w:rsidRDefault="002761D2" w:rsidP="00314B41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 w:rsidRPr="002761D2">
        <w:rPr>
          <w:rFonts w:ascii="Arial" w:hAnsi="Arial" w:cs="Arial"/>
          <w:color w:val="FF0000"/>
          <w:kern w:val="24"/>
          <w:lang w:val="fr-FR" w:eastAsia="fr-FR"/>
        </w:rPr>
        <w:t>1</w:t>
      </w:r>
      <w:r w:rsidRPr="002761D2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ère</w:t>
      </w:r>
      <w:r w:rsidRPr="002761D2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 w:rsidR="00F231D3">
        <w:rPr>
          <w:rFonts w:ascii="Arial" w:hAnsi="Arial" w:cs="Arial"/>
          <w:color w:val="FF0000"/>
          <w:kern w:val="24"/>
          <w:lang w:val="fr-FR" w:eastAsia="fr-FR"/>
        </w:rPr>
        <w:t xml:space="preserve">une </w:t>
      </w:r>
      <w:r w:rsidR="00121AB4">
        <w:rPr>
          <w:rFonts w:ascii="Arial" w:hAnsi="Arial" w:cs="Arial"/>
          <w:color w:val="FF0000"/>
          <w:kern w:val="24"/>
          <w:lang w:val="fr-FR" w:eastAsia="fr-FR"/>
        </w:rPr>
        <w:t>monarchie constitutionnelle</w:t>
      </w:r>
      <w:r w:rsidR="00F231D3">
        <w:rPr>
          <w:rFonts w:ascii="Arial" w:hAnsi="Arial" w:cs="Arial"/>
          <w:color w:val="FF0000"/>
          <w:kern w:val="24"/>
          <w:lang w:val="fr-FR" w:eastAsia="fr-FR"/>
        </w:rPr>
        <w:t xml:space="preserve"> acceptée… (réellement ?)</w:t>
      </w:r>
    </w:p>
    <w:bookmarkEnd w:id="0"/>
    <w:p w14:paraId="47F7265B" w14:textId="77777777" w:rsidR="00832C33" w:rsidRPr="00B86BD8" w:rsidRDefault="00832C33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14:paraId="6F874427" w14:textId="7963ECFB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F231D3">
        <w:rPr>
          <w:rFonts w:ascii="Arial" w:hAnsi="Arial" w:cs="Arial"/>
          <w:b/>
          <w:bCs/>
          <w:u w:val="single"/>
          <w:lang w:val="fr-FR"/>
        </w:rPr>
        <w:t>5-6-7</w:t>
      </w:r>
    </w:p>
    <w:p w14:paraId="334E76DE" w14:textId="10ADF223" w:rsidR="00980E4E" w:rsidRDefault="009E1E29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1" w:name="_Hlk36824580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Récit de la fuite et de l’arrestation du roi et de famille à Varennes. </w:t>
      </w:r>
    </w:p>
    <w:p w14:paraId="7C2ED6B8" w14:textId="517D7288" w:rsidR="009E1E29" w:rsidRDefault="009E1E29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44421D">
        <w:rPr>
          <w:rFonts w:ascii="Arial" w:hAnsi="Arial" w:cs="Arial"/>
          <w:color w:val="000000" w:themeColor="text1"/>
          <w:kern w:val="24"/>
          <w:u w:val="single"/>
          <w:lang w:val="fr-FR" w:eastAsia="fr-FR"/>
        </w:rPr>
        <w:t>Eclairage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 : les motivations et les conséquences de cet acte.</w:t>
      </w:r>
    </w:p>
    <w:bookmarkEnd w:id="1"/>
    <w:p w14:paraId="11132FD9" w14:textId="18945623" w:rsidR="002761D2" w:rsidRPr="002761D2" w:rsidRDefault="002761D2" w:rsidP="002761D2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2</w:t>
      </w:r>
      <w:r w:rsidRPr="002761D2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Pr="002761D2">
        <w:rPr>
          <w:rFonts w:ascii="Arial" w:hAnsi="Arial" w:cs="Arial"/>
          <w:color w:val="FF0000"/>
          <w:kern w:val="24"/>
          <w:lang w:val="fr-FR" w:eastAsia="fr-FR"/>
        </w:rPr>
        <w:t xml:space="preserve">idée qui émerge : </w:t>
      </w:r>
      <w:r w:rsidR="009E1E29">
        <w:rPr>
          <w:rFonts w:ascii="Arial" w:hAnsi="Arial" w:cs="Arial"/>
          <w:color w:val="FF0000"/>
          <w:kern w:val="24"/>
          <w:lang w:val="fr-FR" w:eastAsia="fr-FR"/>
        </w:rPr>
        <w:t>le roi trahit la Révolution</w:t>
      </w:r>
    </w:p>
    <w:p w14:paraId="281F4743" w14:textId="77777777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52FDAE5B" w14:textId="622FB017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9E1E29">
        <w:rPr>
          <w:rFonts w:ascii="Arial" w:hAnsi="Arial" w:cs="Arial"/>
          <w:b/>
          <w:bCs/>
          <w:u w:val="single"/>
          <w:lang w:val="fr-FR"/>
        </w:rPr>
        <w:t>8-9-10-11-12</w:t>
      </w:r>
    </w:p>
    <w:p w14:paraId="7780DDA5" w14:textId="2D56600E" w:rsidR="009E1E29" w:rsidRPr="009E1E29" w:rsidRDefault="009E1E29" w:rsidP="009E1E29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>
        <w:rPr>
          <w:rFonts w:ascii="Arial" w:hAnsi="Arial" w:cs="Arial"/>
          <w:kern w:val="24"/>
          <w:lang w:val="fr-FR" w:eastAsia="fr-FR"/>
        </w:rPr>
        <w:t>Pour les contemporains, le contrat de confiance entre le roi et le peuple est brisé ce qui conduit à la prise des Tuileries et à sa condamnation à mort.</w:t>
      </w:r>
    </w:p>
    <w:p w14:paraId="0CA02546" w14:textId="3868E856" w:rsidR="002761D2" w:rsidRDefault="002761D2" w:rsidP="009E1E29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3</w:t>
      </w:r>
      <w:r w:rsidRPr="002761D2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Pr="002761D2">
        <w:rPr>
          <w:rFonts w:ascii="Arial" w:hAnsi="Arial" w:cs="Arial"/>
          <w:color w:val="FF0000"/>
          <w:kern w:val="24"/>
          <w:lang w:val="fr-FR" w:eastAsia="fr-FR"/>
        </w:rPr>
        <w:t xml:space="preserve">idée qui émerge : </w:t>
      </w:r>
      <w:r w:rsidR="009E1E29">
        <w:rPr>
          <w:rFonts w:ascii="Arial" w:hAnsi="Arial" w:cs="Arial"/>
          <w:color w:val="FF0000"/>
          <w:kern w:val="24"/>
          <w:lang w:val="fr-FR" w:eastAsia="fr-FR"/>
        </w:rPr>
        <w:t>la Révolution doit se faire sans le roi.</w:t>
      </w:r>
    </w:p>
    <w:p w14:paraId="2BA5F3B3" w14:textId="77777777" w:rsidR="009E1E29" w:rsidRDefault="009E1E29" w:rsidP="009E1E29">
      <w:pPr>
        <w:spacing w:after="0" w:line="256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76C29431" w14:textId="58EA509E" w:rsidR="000D046B" w:rsidRPr="00314B41" w:rsidRDefault="000D046B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9E1E29">
        <w:rPr>
          <w:rFonts w:ascii="Arial" w:hAnsi="Arial" w:cs="Arial"/>
          <w:b/>
          <w:bCs/>
          <w:u w:val="single"/>
          <w:lang w:val="fr-FR"/>
        </w:rPr>
        <w:t>13</w:t>
      </w:r>
    </w:p>
    <w:p w14:paraId="45F0421D" w14:textId="20C42026" w:rsidR="00980E4E" w:rsidRDefault="009E1E29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 w:rsidRPr="0044421D">
        <w:rPr>
          <w:rFonts w:ascii="Arial" w:eastAsia="Calibri" w:hAnsi="Arial" w:cs="Arial"/>
          <w:color w:val="000000" w:themeColor="text1"/>
          <w:kern w:val="24"/>
          <w:u w:val="single"/>
          <w:lang w:val="fr-FR" w:eastAsia="fr-FR"/>
        </w:rPr>
        <w:t>Conclusion</w:t>
      </w: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 : Louis XVI est perçu comme un personnage jouant </w:t>
      </w:r>
      <w:r w:rsidR="0044421D"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un </w:t>
      </w: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>double-jeu ce qui cause sa perte et celle de la monarchie constitutionnelle.</w:t>
      </w:r>
    </w:p>
    <w:p w14:paraId="3581C00E" w14:textId="4DB1B6AC" w:rsidR="009E1E29" w:rsidRDefault="009E1E29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p w14:paraId="35B9B94E" w14:textId="13A8DB23" w:rsidR="009E1E29" w:rsidRPr="009E1E29" w:rsidRDefault="009E1E29" w:rsidP="00314B41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9E1E29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>Diapo 14</w:t>
      </w:r>
    </w:p>
    <w:p w14:paraId="4FEB78DF" w14:textId="1F12207B" w:rsidR="009E1E29" w:rsidRPr="00314B41" w:rsidRDefault="009E1E29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>Pour retenir</w:t>
      </w:r>
      <w:r w:rsidR="0044421D">
        <w:rPr>
          <w:rFonts w:ascii="Arial" w:eastAsia="Calibri" w:hAnsi="Arial" w:cs="Arial"/>
          <w:color w:val="000000" w:themeColor="text1"/>
          <w:kern w:val="24"/>
          <w:lang w:val="fr-FR" w:eastAsia="fr-FR"/>
        </w:rPr>
        <w:t>,</w:t>
      </w: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 3 citations qui illustrent l’évolution de l’image de Louis XVI entre 1789 et 1792.</w:t>
      </w:r>
    </w:p>
    <w:sectPr w:rsidR="009E1E29" w:rsidRPr="00314B41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10"/>
    <w:rsid w:val="0002154E"/>
    <w:rsid w:val="000D046B"/>
    <w:rsid w:val="00121AB4"/>
    <w:rsid w:val="001C4B30"/>
    <w:rsid w:val="00237651"/>
    <w:rsid w:val="00262537"/>
    <w:rsid w:val="002761D2"/>
    <w:rsid w:val="00282CAD"/>
    <w:rsid w:val="00314B41"/>
    <w:rsid w:val="0035226E"/>
    <w:rsid w:val="003C6C10"/>
    <w:rsid w:val="0044421D"/>
    <w:rsid w:val="004674F9"/>
    <w:rsid w:val="00550F12"/>
    <w:rsid w:val="005C675A"/>
    <w:rsid w:val="00642763"/>
    <w:rsid w:val="007E19BA"/>
    <w:rsid w:val="00832C33"/>
    <w:rsid w:val="00853090"/>
    <w:rsid w:val="008C7769"/>
    <w:rsid w:val="00901CDA"/>
    <w:rsid w:val="00937763"/>
    <w:rsid w:val="009432DE"/>
    <w:rsid w:val="00974728"/>
    <w:rsid w:val="0097634C"/>
    <w:rsid w:val="00980E4E"/>
    <w:rsid w:val="00980F34"/>
    <w:rsid w:val="009A0CC6"/>
    <w:rsid w:val="009E1E29"/>
    <w:rsid w:val="00B86BD8"/>
    <w:rsid w:val="00C70F83"/>
    <w:rsid w:val="00D916F9"/>
    <w:rsid w:val="00E47668"/>
    <w:rsid w:val="00F231D3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4A79"/>
  <w15:docId w15:val="{EA9D8382-9C43-4D04-898B-7898763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general alcazar</cp:lastModifiedBy>
  <cp:revision>18</cp:revision>
  <cp:lastPrinted>2014-06-13T14:05:00Z</cp:lastPrinted>
  <dcterms:created xsi:type="dcterms:W3CDTF">2014-06-27T17:12:00Z</dcterms:created>
  <dcterms:modified xsi:type="dcterms:W3CDTF">2020-05-31T17:21:00Z</dcterms:modified>
</cp:coreProperties>
</file>