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AEE5" w14:textId="154E4392" w:rsidR="000D046B" w:rsidRPr="00314B41" w:rsidRDefault="004F52B7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Six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CB54A3">
        <w:rPr>
          <w:rFonts w:ascii="Arial" w:hAnsi="Arial" w:cs="Arial"/>
          <w:b/>
          <w:bCs/>
          <w:lang w:val="fr-FR"/>
        </w:rPr>
        <w:t>Le monde des cités grecques</w:t>
      </w:r>
    </w:p>
    <w:p w14:paraId="7DCA6EBD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5A0749E9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64AB5638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« Plan » à usage interne</w:t>
      </w:r>
      <w:r w:rsidR="00314B41"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 qui correspond à la démarche suivie</w:t>
      </w:r>
    </w:p>
    <w:p w14:paraId="1C1795BC" w14:textId="187ED450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CB54A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Le monde grec : un espace composé d’une multitude de cités parfois rivales</w:t>
      </w:r>
    </w:p>
    <w:p w14:paraId="30CFCD7E" w14:textId="53507CB9"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CB54A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Le monde grec : une culture partagée qui unit les cités </w:t>
      </w:r>
    </w:p>
    <w:p w14:paraId="16A0837E" w14:textId="50C26C9C" w:rsidR="00CB54A3" w:rsidRDefault="00CB54A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Le monde grec : le lieu de naissance d’un </w:t>
      </w:r>
      <w:r w:rsidR="00B51DA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nouveau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système politique</w:t>
      </w:r>
    </w:p>
    <w:p w14:paraId="2F0B35AA" w14:textId="77777777" w:rsidR="00783F1D" w:rsidRDefault="00783F1D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C167AE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5758F9C" w14:textId="08D5CDA4" w:rsidR="00314B41" w:rsidRDefault="00AF6AAA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 xml:space="preserve">Notions </w:t>
      </w:r>
      <w:r w:rsidR="00B51DA5">
        <w:rPr>
          <w:rFonts w:ascii="Arial" w:hAnsi="Arial" w:cs="Arial"/>
          <w:b/>
          <w:bCs/>
          <w:kern w:val="24"/>
          <w:u w:val="single"/>
          <w:lang w:val="fr-FR" w:eastAsia="fr-FR"/>
        </w:rPr>
        <w:t>à retenir</w:t>
      </w:r>
      <w:r w:rsidR="00314B41" w:rsidRPr="00832C33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14:paraId="6A134D81" w14:textId="702DE591" w:rsidR="00AF6AAA" w:rsidRPr="00AF6AAA" w:rsidRDefault="00CB54A3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Cité</w:t>
      </w:r>
    </w:p>
    <w:p w14:paraId="397371AC" w14:textId="6C072D73" w:rsidR="00AF6AAA" w:rsidRDefault="00CB54A3" w:rsidP="00F1785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Mythologie</w:t>
      </w:r>
    </w:p>
    <w:p w14:paraId="0F1D34DF" w14:textId="32DA810B" w:rsidR="00F17859" w:rsidRPr="00F17859" w:rsidRDefault="00CB54A3" w:rsidP="00F1785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Démocratie</w:t>
      </w:r>
    </w:p>
    <w:p w14:paraId="596DB543" w14:textId="77777777" w:rsidR="00AB0DF3" w:rsidRPr="00314B41" w:rsidRDefault="00AB0DF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0CFB357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3406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</w:p>
    <w:p w14:paraId="76097927" w14:textId="5D30B206" w:rsidR="00F17859" w:rsidRDefault="00B86BD8" w:rsidP="00CB54A3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>Intro avec derrière nous l</w:t>
      </w:r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 xml:space="preserve">a </w:t>
      </w:r>
      <w:r w:rsidR="001E3D90">
        <w:rPr>
          <w:rFonts w:ascii="Arial" w:hAnsi="Arial" w:cs="Arial"/>
          <w:color w:val="000000" w:themeColor="text1"/>
          <w:kern w:val="24"/>
          <w:lang w:val="fr-FR" w:eastAsia="fr-FR"/>
        </w:rPr>
        <w:t xml:space="preserve">photo </w:t>
      </w:r>
      <w:r w:rsidR="00CB54A3">
        <w:rPr>
          <w:rFonts w:ascii="Arial" w:hAnsi="Arial" w:cs="Arial"/>
          <w:color w:val="000000" w:themeColor="text1"/>
          <w:kern w:val="24"/>
          <w:lang w:val="fr-FR" w:eastAsia="fr-FR"/>
        </w:rPr>
        <w:t>de l’Acropole d’Athènes pour introduire le thème.</w:t>
      </w:r>
    </w:p>
    <w:p w14:paraId="331E6154" w14:textId="0449E2E4" w:rsidR="006F2F33" w:rsidRDefault="00B86BD8" w:rsidP="0095018B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:  </w:t>
      </w:r>
      <w:r w:rsidR="00CB54A3">
        <w:rPr>
          <w:rFonts w:ascii="Arial" w:eastAsia="Calibri" w:hAnsi="Arial" w:cs="Times New Roman"/>
          <w:color w:val="FF0000"/>
          <w:kern w:val="24"/>
          <w:lang w:val="fr-FR" w:eastAsia="fr-FR"/>
        </w:rPr>
        <w:t>pourquoi peut-on dire que le monde grec présente une unité dans la diversité ? Quels éléments du monde grec sont des fondements de notre civilisation ?</w:t>
      </w:r>
    </w:p>
    <w:p w14:paraId="2F889BD3" w14:textId="77777777" w:rsidR="0095018B" w:rsidRPr="00314B41" w:rsidRDefault="0095018B" w:rsidP="0095018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26CEABFF" w14:textId="42A37C55" w:rsidR="000D046B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F3406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CB54A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-3-4</w:t>
      </w:r>
    </w:p>
    <w:p w14:paraId="0647E180" w14:textId="54C02032" w:rsidR="00F17859" w:rsidRPr="00F17859" w:rsidRDefault="00CB54A3" w:rsidP="00314B41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lang w:val="fr-FR" w:eastAsia="fr-FR"/>
        </w:rPr>
      </w:pPr>
      <w:r>
        <w:rPr>
          <w:rFonts w:ascii="Arial" w:eastAsia="Times New Roman" w:hAnsi="Arial" w:cs="Arial"/>
          <w:color w:val="000000" w:themeColor="text1"/>
          <w:lang w:val="fr-FR" w:eastAsia="fr-FR"/>
        </w:rPr>
        <w:t>Définition du monde grec et de la cité</w:t>
      </w:r>
    </w:p>
    <w:p w14:paraId="599DB8AD" w14:textId="77777777" w:rsidR="00F17859" w:rsidRDefault="00F1785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14:paraId="4FC4232D" w14:textId="2C7F9491" w:rsidR="00F54005" w:rsidRDefault="00F17859" w:rsidP="00314B41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F54005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CB54A3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5-6-7</w:t>
      </w:r>
    </w:p>
    <w:p w14:paraId="357349D4" w14:textId="0D32121A" w:rsidR="00CB54A3" w:rsidRDefault="00CB54A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CB54A3">
        <w:rPr>
          <w:rFonts w:ascii="Arial" w:hAnsi="Arial" w:cs="Arial"/>
          <w:color w:val="000000" w:themeColor="text1"/>
          <w:kern w:val="24"/>
          <w:lang w:val="fr-FR" w:eastAsia="fr-FR"/>
        </w:rPr>
        <w:t xml:space="preserve">Travail sur la diversité du monde grec d’une part (y compris les rivalités militaires)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mais aussi leur capacité à s’unir. Ces deux aspects sont particulièrement parlant au moment des guerres (Péloponnèse et médiques).</w:t>
      </w:r>
    </w:p>
    <w:p w14:paraId="54ED326E" w14:textId="268DE8D2" w:rsidR="00CB54A3" w:rsidRDefault="00CB54A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Par ailleurs une attention est portée aux questions militaires dans la politique des cités.</w:t>
      </w:r>
    </w:p>
    <w:p w14:paraId="2D8766EE" w14:textId="36F8F030" w:rsidR="00B86BD8" w:rsidRPr="00E83D85" w:rsidRDefault="00E83D85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0" w:name="_Hlk38382473"/>
      <w:bookmarkStart w:id="1" w:name="_Hlk39673032"/>
      <w:r w:rsidRPr="00E83D85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</w:t>
      </w:r>
      <w:r w:rsidR="00783F1D" w:rsidRPr="00E83D85"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="00CB54A3">
        <w:rPr>
          <w:rFonts w:ascii="Arial" w:hAnsi="Arial" w:cs="Arial"/>
          <w:color w:val="FF0000"/>
          <w:kern w:val="24"/>
          <w:lang w:val="fr-FR" w:eastAsia="fr-FR"/>
        </w:rPr>
        <w:t>un monde grec extrêmement divers mais capable de s’unir en cas de danger.</w:t>
      </w:r>
    </w:p>
    <w:bookmarkEnd w:id="0"/>
    <w:bookmarkEnd w:id="1"/>
    <w:p w14:paraId="3E8496A5" w14:textId="77777777" w:rsidR="00CF44DC" w:rsidRDefault="00CF44DC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55F57D8" w14:textId="4BB994DC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2" w:name="_Hlk39673076"/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CB54A3">
        <w:rPr>
          <w:rFonts w:ascii="Arial" w:hAnsi="Arial" w:cs="Arial"/>
          <w:b/>
          <w:bCs/>
          <w:u w:val="single"/>
          <w:lang w:val="fr-FR"/>
        </w:rPr>
        <w:t>8 à 15</w:t>
      </w:r>
    </w:p>
    <w:p w14:paraId="77D17816" w14:textId="1A831C42" w:rsidR="00CB54A3" w:rsidRDefault="00CB54A3" w:rsidP="00CB54A3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Travail sur 3 éléments essentiels qui montrent l’unité du monde grec à travers une culture commune (langue, </w:t>
      </w:r>
      <w:r w:rsidR="00B51DA5">
        <w:rPr>
          <w:rFonts w:ascii="Arial" w:hAnsi="Arial" w:cs="Arial"/>
          <w:bCs/>
          <w:lang w:val="fr-FR"/>
        </w:rPr>
        <w:t>polythéisme et histoire)</w:t>
      </w:r>
    </w:p>
    <w:p w14:paraId="3A78B609" w14:textId="3D8B4CDB" w:rsidR="00B51DA5" w:rsidRPr="00E83D85" w:rsidRDefault="00B51DA5" w:rsidP="00B51DA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B51DA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un monde </w:t>
      </w:r>
      <w:r>
        <w:rPr>
          <w:rFonts w:ascii="Arial" w:hAnsi="Arial" w:cs="Arial"/>
          <w:color w:val="FF0000"/>
          <w:kern w:val="24"/>
          <w:lang w:val="fr-FR" w:eastAsia="fr-FR"/>
        </w:rPr>
        <w:t>grec qui partage une culture et des croyances commune (une civilisation)</w:t>
      </w:r>
    </w:p>
    <w:p w14:paraId="32DFD67C" w14:textId="77777777" w:rsidR="00B51DA5" w:rsidRPr="00CB54A3" w:rsidRDefault="00B51DA5" w:rsidP="00CB54A3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p w14:paraId="7F941E24" w14:textId="1BC14B04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3" w:name="_Hlk39672745"/>
      <w:bookmarkEnd w:id="2"/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54005">
        <w:rPr>
          <w:rFonts w:ascii="Arial" w:hAnsi="Arial" w:cs="Arial"/>
          <w:b/>
          <w:bCs/>
          <w:u w:val="single"/>
          <w:lang w:val="fr-FR"/>
        </w:rPr>
        <w:t>1</w:t>
      </w:r>
      <w:r w:rsidR="00B51DA5">
        <w:rPr>
          <w:rFonts w:ascii="Arial" w:hAnsi="Arial" w:cs="Arial"/>
          <w:b/>
          <w:bCs/>
          <w:u w:val="single"/>
          <w:lang w:val="fr-FR"/>
        </w:rPr>
        <w:t>6 à 19</w:t>
      </w:r>
    </w:p>
    <w:bookmarkEnd w:id="3"/>
    <w:p w14:paraId="301E9A7A" w14:textId="46064140" w:rsidR="00B51DA5" w:rsidRPr="00B51DA5" w:rsidRDefault="00B51DA5" w:rsidP="00F54005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B51DA5">
        <w:rPr>
          <w:rFonts w:ascii="Arial" w:hAnsi="Arial" w:cs="Arial"/>
          <w:kern w:val="24"/>
          <w:lang w:val="fr-FR" w:eastAsia="fr-FR"/>
        </w:rPr>
        <w:t>Etude de la démocratie athénienne à l’époque de Périclès.</w:t>
      </w:r>
    </w:p>
    <w:p w14:paraId="11D16AF1" w14:textId="381963F7" w:rsidR="00B86BD8" w:rsidRDefault="00B51DA5" w:rsidP="00F5400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 w:rsidR="00F54005" w:rsidRPr="00F5400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="00F54005"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="00F54005" w:rsidRPr="00F54005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naissance d’un système politique original qui laisse un héritage fort</w:t>
      </w:r>
    </w:p>
    <w:p w14:paraId="56F3EE25" w14:textId="32DF0A49" w:rsidR="00F54005" w:rsidRDefault="00F54005" w:rsidP="00F54005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64FFAEE" w14:textId="07873412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2</w:t>
      </w:r>
      <w:r w:rsidR="00B51DA5">
        <w:rPr>
          <w:rFonts w:ascii="Arial" w:hAnsi="Arial" w:cs="Arial"/>
          <w:b/>
          <w:bCs/>
          <w:u w:val="single"/>
          <w:lang w:val="fr-FR"/>
        </w:rPr>
        <w:t>0</w:t>
      </w:r>
    </w:p>
    <w:p w14:paraId="155A3602" w14:textId="4A0E6BD9" w:rsidR="00F54005" w:rsidRPr="00F54005" w:rsidRDefault="00F54005" w:rsidP="00F54005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Pour retenir les grandes idées : un schéma de synt</w:t>
      </w:r>
      <w:r w:rsidR="00B51DA5">
        <w:rPr>
          <w:rFonts w:ascii="Arial" w:hAnsi="Arial" w:cs="Arial"/>
          <w:bCs/>
          <w:lang w:val="fr-FR"/>
        </w:rPr>
        <w:t xml:space="preserve">hèse (Placer les mots dans le bon ensemble, dont nos trois notions « à retenir »). </w:t>
      </w:r>
    </w:p>
    <w:p w14:paraId="319A4F5D" w14:textId="77777777" w:rsidR="00F54005" w:rsidRPr="00314B41" w:rsidRDefault="00F54005" w:rsidP="00F54005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sectPr w:rsidR="00F54005" w:rsidRPr="00314B41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A57"/>
    <w:multiLevelType w:val="hybridMultilevel"/>
    <w:tmpl w:val="0D70E54E"/>
    <w:lvl w:ilvl="0" w:tplc="9C68D83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10"/>
    <w:rsid w:val="0002154E"/>
    <w:rsid w:val="000D046B"/>
    <w:rsid w:val="000D7818"/>
    <w:rsid w:val="001C4B30"/>
    <w:rsid w:val="001E3D90"/>
    <w:rsid w:val="00237651"/>
    <w:rsid w:val="00262537"/>
    <w:rsid w:val="00314B41"/>
    <w:rsid w:val="0035226E"/>
    <w:rsid w:val="003C6C10"/>
    <w:rsid w:val="004F52B7"/>
    <w:rsid w:val="00550F12"/>
    <w:rsid w:val="005C675A"/>
    <w:rsid w:val="00642763"/>
    <w:rsid w:val="006F2F33"/>
    <w:rsid w:val="00783F1D"/>
    <w:rsid w:val="008034C9"/>
    <w:rsid w:val="00825A44"/>
    <w:rsid w:val="00832C33"/>
    <w:rsid w:val="00853090"/>
    <w:rsid w:val="00937763"/>
    <w:rsid w:val="009432DE"/>
    <w:rsid w:val="0095018B"/>
    <w:rsid w:val="00974728"/>
    <w:rsid w:val="0097634C"/>
    <w:rsid w:val="00980E4E"/>
    <w:rsid w:val="009A0CC6"/>
    <w:rsid w:val="00AB0DF3"/>
    <w:rsid w:val="00AF6AAA"/>
    <w:rsid w:val="00B51DA5"/>
    <w:rsid w:val="00B86BA0"/>
    <w:rsid w:val="00B86BD8"/>
    <w:rsid w:val="00C70F83"/>
    <w:rsid w:val="00CB54A3"/>
    <w:rsid w:val="00CF44DC"/>
    <w:rsid w:val="00D916F9"/>
    <w:rsid w:val="00E47668"/>
    <w:rsid w:val="00E83D85"/>
    <w:rsid w:val="00F17859"/>
    <w:rsid w:val="00F34061"/>
    <w:rsid w:val="00F54005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3E2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27</cp:revision>
  <cp:lastPrinted>2014-06-13T14:05:00Z</cp:lastPrinted>
  <dcterms:created xsi:type="dcterms:W3CDTF">2014-06-27T17:12:00Z</dcterms:created>
  <dcterms:modified xsi:type="dcterms:W3CDTF">2020-05-16T07:47:00Z</dcterms:modified>
</cp:coreProperties>
</file>