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0AE6B" w14:textId="3E4A69A3" w:rsidR="000D046B" w:rsidRPr="0097634C" w:rsidRDefault="000D046B" w:rsidP="0097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lang w:val="fr-FR"/>
        </w:rPr>
        <w:t xml:space="preserve">Sixième : </w:t>
      </w:r>
      <w:r w:rsidR="006A7C71">
        <w:rPr>
          <w:rFonts w:ascii="Arial" w:hAnsi="Arial" w:cs="Arial"/>
          <w:b/>
          <w:bCs/>
          <w:sz w:val="24"/>
          <w:szCs w:val="24"/>
          <w:lang w:val="fr-FR"/>
        </w:rPr>
        <w:t>L</w:t>
      </w:r>
      <w:r w:rsidR="00150EC6">
        <w:rPr>
          <w:rFonts w:ascii="Arial" w:hAnsi="Arial" w:cs="Arial"/>
          <w:b/>
          <w:bCs/>
          <w:sz w:val="24"/>
          <w:szCs w:val="24"/>
          <w:lang w:val="fr-FR"/>
        </w:rPr>
        <w:t>e monothéisme juif dans un monde polythéiste</w:t>
      </w:r>
    </w:p>
    <w:p w14:paraId="359018DC" w14:textId="77777777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« Plan » à usage interne</w:t>
      </w:r>
    </w:p>
    <w:p w14:paraId="74168F87" w14:textId="5F09918C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1 – </w:t>
      </w:r>
      <w:r w:rsidR="0066397E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Les Hébreux, premier peuple monothéiste de l’Histoire</w:t>
      </w:r>
    </w:p>
    <w:p w14:paraId="208D258E" w14:textId="5E5FD6C9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2 – </w:t>
      </w:r>
      <w:r w:rsidR="0066397E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Les Hébreux, un peuple menacé</w:t>
      </w:r>
    </w:p>
    <w:p w14:paraId="61E687A2" w14:textId="782F33D9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 w:rsidRPr="0085309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3 – </w:t>
      </w:r>
      <w:r w:rsidR="0066397E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Les Juifs, un peuple dominé et dispersé</w:t>
      </w:r>
    </w:p>
    <w:p w14:paraId="63EE43E4" w14:textId="77777777" w:rsidR="00853090" w:rsidRP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</w:p>
    <w:p w14:paraId="46AF6D33" w14:textId="77777777" w:rsidR="000D046B" w:rsidRPr="006A7C71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 1</w:t>
      </w:r>
    </w:p>
    <w:p w14:paraId="54228F8D" w14:textId="3367D130" w:rsidR="006A7C71" w:rsidRDefault="000D046B" w:rsidP="0066397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</w:pP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Intro avec derrière nous la photo d</w:t>
      </w:r>
      <w:r w:rsidR="0066397E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u mur des Lamentations aujourd’hui</w:t>
      </w:r>
      <w:r w:rsidR="006A7C71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, </w:t>
      </w:r>
      <w:r w:rsidR="0066397E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pour </w:t>
      </w:r>
      <w:r w:rsidR="009B6EF5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présenter</w:t>
      </w:r>
      <w:r w:rsidR="0066397E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le thème de la leçon. Définition simple des termes du sujet et problématique.</w:t>
      </w:r>
    </w:p>
    <w:p w14:paraId="4CE9ED63" w14:textId="3D916F82" w:rsidR="000D046B" w:rsidRPr="000D046B" w:rsidRDefault="000D046B" w:rsidP="000D046B">
      <w:pPr>
        <w:spacing w:after="0" w:line="256" w:lineRule="auto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 w:rsidRPr="00150EC6">
        <w:rPr>
          <w:rFonts w:ascii="Arial" w:eastAsia="Calibri" w:hAnsi="Arial" w:cs="Arial"/>
          <w:color w:val="FF0000"/>
          <w:kern w:val="24"/>
          <w:sz w:val="24"/>
          <w:szCs w:val="24"/>
          <w:u w:val="single"/>
          <w:lang w:val="fr-FR" w:eastAsia="fr-FR"/>
        </w:rPr>
        <w:t>Rappel but de la séance</w:t>
      </w:r>
      <w:r w:rsidRPr="000D046B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: </w:t>
      </w:r>
      <w:r w:rsidR="0066397E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C</w:t>
      </w:r>
      <w:r w:rsidR="00150EC6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omment </w:t>
      </w:r>
      <w:r w:rsidR="009B6EF5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et dans quel contexte </w:t>
      </w:r>
      <w:r w:rsidR="00150EC6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nait le judaïsme</w:t>
      </w:r>
      <w:r w:rsidR="006A7C71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 ?</w:t>
      </w:r>
      <w:r w:rsidR="00150EC6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</w:t>
      </w:r>
      <w:r w:rsidR="0066397E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Quelles sont ses caractéristiques ? Quel rôle joue la Bible dans le récit de la naissance du judaïsme</w:t>
      </w:r>
      <w:r w:rsidR="009B6EF5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 ?</w:t>
      </w:r>
    </w:p>
    <w:p w14:paraId="4544CEA6" w14:textId="77777777" w:rsidR="000D046B" w:rsidRPr="000D046B" w:rsidRDefault="000D046B" w:rsidP="000D046B">
      <w:pPr>
        <w:spacing w:after="0" w:line="256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7BB88E6B" w14:textId="1011BAEE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</w:t>
      </w:r>
      <w:r w:rsidR="00815358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s</w:t>
      </w: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 2</w:t>
      </w:r>
    </w:p>
    <w:p w14:paraId="723C9016" w14:textId="0F6FB40F" w:rsidR="006A7C71" w:rsidRDefault="006A7C71" w:rsidP="000D046B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Pour se situer : </w:t>
      </w:r>
      <w:r w:rsidR="0081535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carte</w:t>
      </w:r>
      <w:r w:rsidR="0066397E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 du Croissant fertile, connu</w:t>
      </w:r>
      <w:r w:rsidR="009B6EF5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e</w:t>
      </w:r>
      <w:r w:rsidR="0066397E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 des élèves de 6°</w:t>
      </w:r>
    </w:p>
    <w:p w14:paraId="18708784" w14:textId="77777777" w:rsidR="000D046B" w:rsidRPr="000D046B" w:rsidRDefault="000D046B" w:rsidP="000D046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14:paraId="300B9F9B" w14:textId="495AB915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 xml:space="preserve">Diapo </w:t>
      </w:r>
      <w:r w:rsidR="006639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>3-4-5-6-7</w:t>
      </w:r>
    </w:p>
    <w:p w14:paraId="3F9D4A81" w14:textId="2FB4FCCF" w:rsidR="000D046B" w:rsidRPr="000D046B" w:rsidRDefault="0066397E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Travail sur les origines du judaïsme avec deux épisodes</w:t>
      </w:r>
      <w:r w:rsidR="009B6EF5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marquants</w:t>
      </w: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 : le sacrifice d’Abraham et Moïse recevant les tables de la loi.</w:t>
      </w:r>
    </w:p>
    <w:p w14:paraId="380B3B39" w14:textId="4B53F7B0" w:rsidR="0066397E" w:rsidRPr="00815358" w:rsidRDefault="0066397E" w:rsidP="0066397E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bookmarkStart w:id="0" w:name="_Hlk37003668"/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1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ère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la Bible raconte comment les Hébreux deviennent le premier peuple monothéiste de l’Histoire en mettant en avant des récits légendaires reposant sur la croyance.</w:t>
      </w:r>
    </w:p>
    <w:bookmarkEnd w:id="0"/>
    <w:p w14:paraId="10400FE2" w14:textId="77777777" w:rsidR="00853090" w:rsidRDefault="00853090" w:rsidP="000D046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4ADFC7D" w14:textId="743510E1" w:rsidR="000D046B" w:rsidRPr="0097634C" w:rsidRDefault="000D046B" w:rsidP="000D046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Diapo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s</w:t>
      </w: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 w:rsidR="0066397E">
        <w:rPr>
          <w:rFonts w:ascii="Arial" w:hAnsi="Arial" w:cs="Arial"/>
          <w:b/>
          <w:bCs/>
          <w:sz w:val="24"/>
          <w:szCs w:val="24"/>
          <w:u w:val="single"/>
          <w:lang w:val="fr-FR"/>
        </w:rPr>
        <w:t>8-9</w:t>
      </w:r>
    </w:p>
    <w:p w14:paraId="21BC0168" w14:textId="19C6FE4F" w:rsidR="00815358" w:rsidRDefault="0066397E" w:rsidP="0097634C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>Cartes des royaumes hébreux au I° millénaire : du royaume de David au retour d’exil de Babylone</w:t>
      </w:r>
    </w:p>
    <w:p w14:paraId="5531B384" w14:textId="150B9EF2" w:rsidR="0066397E" w:rsidRDefault="0066397E" w:rsidP="0066397E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2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idée qui émerge : 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les Hébreux, un peuple monothéiste</w:t>
      </w:r>
      <w:r w:rsidR="009B6EF5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,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menacé par le polythéisme</w:t>
      </w:r>
      <w:r w:rsidR="009B6EF5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, et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qui fixe par écrit son histoire et ses croyances que l’on peut confronter à des sources historiques.</w:t>
      </w:r>
    </w:p>
    <w:p w14:paraId="32F11C98" w14:textId="77777777" w:rsidR="00815358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14:paraId="66E2BBAC" w14:textId="1BD7AADE" w:rsidR="0097634C" w:rsidRDefault="0097634C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 w:rsidRPr="0097634C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Diapo </w:t>
      </w:r>
      <w:r w:rsidR="0066397E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10-11-12-13</w:t>
      </w:r>
    </w:p>
    <w:p w14:paraId="430345DA" w14:textId="685FA234" w:rsidR="00815358" w:rsidRPr="0066397E" w:rsidRDefault="0066397E" w:rsidP="00815358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 w:rsidRPr="0066397E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Utilisation du temple comme symbole de la domination</w:t>
      </w:r>
      <w:r w:rsidR="009B6EF5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 puis </w:t>
      </w:r>
      <w:r w:rsidRPr="0066397E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de la dispersion</w:t>
      </w:r>
      <w:r w:rsidR="009B6EF5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 des Juifs</w:t>
      </w:r>
    </w:p>
    <w:p w14:paraId="1C92A61E" w14:textId="3F83F5D1" w:rsidR="009B6EF5" w:rsidRDefault="009B6EF5" w:rsidP="009B6EF5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3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un peuple dominé par des polythéistes, et dont le symbole est détruit, un peuple contraint à la dispersion</w:t>
      </w:r>
    </w:p>
    <w:p w14:paraId="2F8A2C1F" w14:textId="77777777" w:rsidR="0066397E" w:rsidRDefault="0066397E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14:paraId="6F9B9356" w14:textId="0EEC0BA5"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</w:pPr>
      <w:bookmarkStart w:id="1" w:name="_Hlk37003829"/>
      <w:r w:rsidRPr="00815358"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  <w:t>Diapo</w:t>
      </w:r>
      <w:r w:rsidR="009B6EF5"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  <w:t xml:space="preserve"> 14</w:t>
      </w:r>
    </w:p>
    <w:bookmarkEnd w:id="1"/>
    <w:p w14:paraId="6D42199D" w14:textId="361D7281" w:rsidR="009B6EF5" w:rsidRPr="009B6EF5" w:rsidRDefault="009B6EF5" w:rsidP="00815358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</w:pPr>
      <w:r w:rsidRPr="00815358">
        <w:rPr>
          <w:rFonts w:ascii="Arial" w:eastAsia="Calibri" w:hAnsi="Arial" w:cs="Arial"/>
          <w:bCs/>
          <w:kern w:val="24"/>
          <w:sz w:val="24"/>
          <w:szCs w:val="24"/>
          <w:u w:val="single"/>
          <w:lang w:val="fr-FR" w:eastAsia="fr-FR"/>
        </w:rPr>
        <w:t>Conclusion</w:t>
      </w: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Photo du mur des Lamentation pour évoquer l’héritage juif aujourd’hui et son influence sur les autres monothéismes</w:t>
      </w:r>
    </w:p>
    <w:p w14:paraId="74E9C69B" w14:textId="77777777" w:rsidR="009B6EF5" w:rsidRDefault="009B6EF5" w:rsidP="00815358">
      <w:pPr>
        <w:spacing w:after="0" w:line="256" w:lineRule="auto"/>
        <w:jc w:val="both"/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</w:pPr>
    </w:p>
    <w:p w14:paraId="03B11823" w14:textId="72BD1110"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</w:pPr>
      <w:r w:rsidRPr="00815358"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Diapo 1</w:t>
      </w:r>
      <w:r w:rsidR="009B6EF5"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5</w:t>
      </w:r>
    </w:p>
    <w:p w14:paraId="3BF79669" w14:textId="362F9136"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Pour retenir les 3 grandes idées essentielles : un</w:t>
      </w:r>
      <w:r w:rsidR="009B6EF5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e carte mentale, fournie ici achevée, mais qui sera complétée face caméra</w:t>
      </w:r>
    </w:p>
    <w:p w14:paraId="24520D9E" w14:textId="77777777" w:rsidR="00815358" w:rsidRPr="0097634C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sectPr w:rsidR="00815358" w:rsidRPr="0097634C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10"/>
    <w:rsid w:val="0002154E"/>
    <w:rsid w:val="000D046B"/>
    <w:rsid w:val="00150EC6"/>
    <w:rsid w:val="001C4B30"/>
    <w:rsid w:val="0035226E"/>
    <w:rsid w:val="003C6C10"/>
    <w:rsid w:val="003F44EA"/>
    <w:rsid w:val="00550F12"/>
    <w:rsid w:val="00642763"/>
    <w:rsid w:val="0066397E"/>
    <w:rsid w:val="006A7C71"/>
    <w:rsid w:val="00815358"/>
    <w:rsid w:val="00853090"/>
    <w:rsid w:val="00937763"/>
    <w:rsid w:val="009432DE"/>
    <w:rsid w:val="00974728"/>
    <w:rsid w:val="0097634C"/>
    <w:rsid w:val="009B6EF5"/>
    <w:rsid w:val="00E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2107"/>
  <w15:docId w15:val="{EA9D8382-9C43-4D04-898B-7898763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general alcazar</cp:lastModifiedBy>
  <cp:revision>9</cp:revision>
  <cp:lastPrinted>2014-06-13T14:05:00Z</cp:lastPrinted>
  <dcterms:created xsi:type="dcterms:W3CDTF">2014-06-27T17:12:00Z</dcterms:created>
  <dcterms:modified xsi:type="dcterms:W3CDTF">2020-05-01T16:51:00Z</dcterms:modified>
</cp:coreProperties>
</file>