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94478" w14:textId="5C15F449" w:rsidR="00DF14A5" w:rsidRDefault="00DF14A5" w:rsidP="00DF14A5">
      <w:pPr>
        <w:spacing w:before="200" w:after="200" w:line="276" w:lineRule="auto"/>
        <w:jc w:val="center"/>
        <w:rPr>
          <w:rFonts w:ascii="Calibri" w:eastAsia="Times New Roman" w:hAnsi="Calibri" w:cs="Times New Roman"/>
          <w:b/>
          <w:color w:val="0070C0"/>
          <w:sz w:val="32"/>
          <w:szCs w:val="28"/>
        </w:rPr>
      </w:pPr>
      <w:r w:rsidRPr="009D2034">
        <w:rPr>
          <w:rFonts w:ascii="Calibri" w:eastAsia="Times New Roman" w:hAnsi="Calibri" w:cs="Times New Roman"/>
          <w:b/>
          <w:color w:val="0070C0"/>
          <w:sz w:val="32"/>
          <w:szCs w:val="28"/>
        </w:rPr>
        <w:t xml:space="preserve">Français – Séance du </w:t>
      </w:r>
      <w:r>
        <w:rPr>
          <w:rFonts w:ascii="Calibri" w:eastAsia="Times New Roman" w:hAnsi="Calibri" w:cs="Times New Roman"/>
          <w:b/>
          <w:color w:val="0070C0"/>
          <w:sz w:val="32"/>
          <w:szCs w:val="28"/>
        </w:rPr>
        <w:t xml:space="preserve">jeudi 18 juin </w:t>
      </w:r>
      <w:r w:rsidRPr="009D2034">
        <w:rPr>
          <w:rFonts w:ascii="Calibri" w:eastAsia="Times New Roman" w:hAnsi="Calibri" w:cs="Times New Roman"/>
          <w:b/>
          <w:color w:val="0070C0"/>
          <w:sz w:val="32"/>
          <w:szCs w:val="28"/>
        </w:rPr>
        <w:t>2020</w:t>
      </w:r>
    </w:p>
    <w:p w14:paraId="008454EA" w14:textId="210D44CC" w:rsidR="00DF14A5" w:rsidRDefault="00DF14A5" w:rsidP="00DF14A5">
      <w:pPr>
        <w:spacing w:before="200" w:after="200" w:line="276" w:lineRule="auto"/>
        <w:jc w:val="center"/>
        <w:rPr>
          <w:rFonts w:ascii="Calibri" w:eastAsia="Times New Roman" w:hAnsi="Calibri" w:cs="Times New Roman"/>
          <w:b/>
          <w:sz w:val="32"/>
          <w:szCs w:val="28"/>
          <w:u w:val="single"/>
        </w:rPr>
      </w:pPr>
      <w:r>
        <w:rPr>
          <w:rFonts w:ascii="Calibri" w:eastAsia="Times New Roman" w:hAnsi="Calibri" w:cs="Times New Roman"/>
          <w:b/>
          <w:sz w:val="32"/>
          <w:szCs w:val="28"/>
          <w:u w:val="single"/>
        </w:rPr>
        <w:t>La ponctuation (2)</w:t>
      </w:r>
    </w:p>
    <w:p w14:paraId="6FBA33A7" w14:textId="77777777" w:rsidR="00DF14A5" w:rsidRDefault="00DF14A5" w:rsidP="00DF14A5">
      <w:pPr>
        <w:spacing w:before="200" w:after="200" w:line="276" w:lineRule="auto"/>
        <w:jc w:val="both"/>
        <w:rPr>
          <w:rFonts w:ascii="Calibri" w:eastAsia="Times New Roman" w:hAnsi="Calibri" w:cs="Times New Roman"/>
          <w:b/>
          <w:bCs/>
          <w:caps/>
          <w:color w:val="FFFFFF"/>
          <w:spacing w:val="15"/>
          <w:sz w:val="32"/>
          <w:szCs w:val="28"/>
        </w:rPr>
      </w:pPr>
      <w:r w:rsidRPr="000A2AB6">
        <w:rPr>
          <w:rFonts w:ascii="Calibri" w:eastAsia="Times New Roman" w:hAnsi="Calibri" w:cs="Times New Roman"/>
          <w:sz w:val="28"/>
          <w:szCs w:val="28"/>
        </w:rPr>
        <w:t xml:space="preserve">Les exercices proposés sont dans la continuité des activités réalisées lors de l’émission d’aujourd’hui. </w:t>
      </w:r>
      <w:r>
        <w:rPr>
          <w:rFonts w:ascii="Calibri" w:eastAsia="Times New Roman" w:hAnsi="Calibri" w:cs="Times New Roman"/>
          <w:b/>
          <w:bCs/>
          <w:caps/>
          <w:color w:val="FFFFFF"/>
          <w:spacing w:val="15"/>
          <w:sz w:val="32"/>
          <w:szCs w:val="28"/>
        </w:rPr>
        <w:t>xtes de la s</w:t>
      </w:r>
      <w:r>
        <w:rPr>
          <w:rFonts w:ascii="Calibri" w:eastAsia="Times New Roman" w:hAnsi="Calibri" w:cs="Calibri"/>
          <w:b/>
          <w:bCs/>
          <w:caps/>
          <w:color w:val="FFFFFF"/>
          <w:spacing w:val="15"/>
          <w:sz w:val="32"/>
          <w:szCs w:val="28"/>
        </w:rPr>
        <w:t>É</w:t>
      </w:r>
      <w:r>
        <w:rPr>
          <w:rFonts w:ascii="Calibri" w:eastAsia="Times New Roman" w:hAnsi="Calibri" w:cs="Times New Roman"/>
          <w:b/>
          <w:bCs/>
          <w:caps/>
          <w:color w:val="FFFFFF"/>
          <w:spacing w:val="15"/>
          <w:sz w:val="32"/>
          <w:szCs w:val="28"/>
        </w:rPr>
        <w:t>e qu</w:t>
      </w:r>
    </w:p>
    <w:p w14:paraId="555C72AC" w14:textId="77777777" w:rsidR="00DF14A5" w:rsidRPr="009D2034" w:rsidRDefault="00DF14A5" w:rsidP="00DF14A5">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r>
        <w:rPr>
          <w:rFonts w:ascii="Calibri" w:eastAsia="Times New Roman" w:hAnsi="Calibri" w:cs="Times New Roman"/>
          <w:b/>
          <w:bCs/>
          <w:caps/>
          <w:color w:val="FFFFFF"/>
          <w:spacing w:val="15"/>
          <w:sz w:val="32"/>
          <w:szCs w:val="28"/>
        </w:rPr>
        <w:t>textes de la s</w:t>
      </w:r>
      <w:r>
        <w:rPr>
          <w:rFonts w:ascii="Calibri" w:eastAsia="Times New Roman" w:hAnsi="Calibri" w:cs="Calibri"/>
          <w:b/>
          <w:bCs/>
          <w:caps/>
          <w:color w:val="FFFFFF"/>
          <w:spacing w:val="15"/>
          <w:sz w:val="32"/>
          <w:szCs w:val="28"/>
        </w:rPr>
        <w:t>É</w:t>
      </w:r>
      <w:r w:rsidRPr="009D2034">
        <w:rPr>
          <w:rFonts w:ascii="Calibri" w:eastAsia="Times New Roman" w:hAnsi="Calibri" w:cs="Times New Roman"/>
          <w:b/>
          <w:bCs/>
          <w:caps/>
          <w:color w:val="FFFFFF"/>
          <w:spacing w:val="15"/>
          <w:sz w:val="32"/>
          <w:szCs w:val="28"/>
        </w:rPr>
        <w:t>a</w:t>
      </w:r>
      <w:r>
        <w:rPr>
          <w:rFonts w:ascii="Calibri" w:eastAsia="Times New Roman" w:hAnsi="Calibri" w:cs="Times New Roman"/>
          <w:b/>
          <w:bCs/>
          <w:caps/>
          <w:color w:val="FFFFFF"/>
          <w:spacing w:val="15"/>
          <w:sz w:val="32"/>
          <w:szCs w:val="28"/>
        </w:rPr>
        <w:t xml:space="preserve">nce que l'on peut faire relire </w:t>
      </w:r>
      <w:r>
        <w:rPr>
          <w:rFonts w:ascii="Calibri" w:eastAsia="Times New Roman" w:hAnsi="Calibri" w:cs="Calibri"/>
          <w:b/>
          <w:bCs/>
          <w:caps/>
          <w:color w:val="FFFFFF"/>
          <w:spacing w:val="15"/>
          <w:sz w:val="32"/>
          <w:szCs w:val="28"/>
        </w:rPr>
        <w:t>À</w:t>
      </w:r>
      <w:r w:rsidRPr="009D2034">
        <w:rPr>
          <w:rFonts w:ascii="Calibri" w:eastAsia="Times New Roman" w:hAnsi="Calibri" w:cs="Times New Roman"/>
          <w:b/>
          <w:bCs/>
          <w:caps/>
          <w:color w:val="FFFFFF"/>
          <w:spacing w:val="15"/>
          <w:sz w:val="32"/>
          <w:szCs w:val="28"/>
        </w:rPr>
        <w:t xml:space="preserve"> l'enfant</w:t>
      </w:r>
    </w:p>
    <w:p w14:paraId="56A8102B" w14:textId="591BF6DC" w:rsidR="00DF14A5" w:rsidRDefault="00DF14A5" w:rsidP="00DF14A5">
      <w:pPr>
        <w:rPr>
          <w:sz w:val="28"/>
          <w:szCs w:val="28"/>
          <w:u w:val="single"/>
        </w:rPr>
      </w:pPr>
      <w:r>
        <w:t>-</w:t>
      </w:r>
      <w:r w:rsidRPr="00F51874">
        <w:rPr>
          <w:sz w:val="28"/>
          <w:szCs w:val="28"/>
          <w:u w:val="single"/>
        </w:rPr>
        <w:t>Lis le</w:t>
      </w:r>
      <w:r>
        <w:rPr>
          <w:sz w:val="28"/>
          <w:szCs w:val="28"/>
          <w:u w:val="single"/>
        </w:rPr>
        <w:t>s</w:t>
      </w:r>
      <w:r w:rsidRPr="00F51874">
        <w:rPr>
          <w:sz w:val="28"/>
          <w:szCs w:val="28"/>
          <w:u w:val="single"/>
        </w:rPr>
        <w:t xml:space="preserve"> texte</w:t>
      </w:r>
      <w:r>
        <w:rPr>
          <w:sz w:val="28"/>
          <w:szCs w:val="28"/>
          <w:u w:val="single"/>
        </w:rPr>
        <w:t>s</w:t>
      </w:r>
      <w:r w:rsidRPr="00F51874">
        <w:rPr>
          <w:sz w:val="28"/>
          <w:szCs w:val="28"/>
          <w:u w:val="single"/>
        </w:rPr>
        <w:t xml:space="preserve"> suivant</w:t>
      </w:r>
      <w:r>
        <w:rPr>
          <w:sz w:val="28"/>
          <w:szCs w:val="28"/>
          <w:u w:val="single"/>
        </w:rPr>
        <w:t>s</w:t>
      </w:r>
    </w:p>
    <w:tbl>
      <w:tblPr>
        <w:tblStyle w:val="Grilledutableau"/>
        <w:tblW w:w="0" w:type="auto"/>
        <w:tblLook w:val="04A0" w:firstRow="1" w:lastRow="0" w:firstColumn="1" w:lastColumn="0" w:noHBand="0" w:noVBand="1"/>
      </w:tblPr>
      <w:tblGrid>
        <w:gridCol w:w="10456"/>
      </w:tblGrid>
      <w:tr w:rsidR="00DF14A5" w14:paraId="13D0111B" w14:textId="77777777" w:rsidTr="00DF14A5">
        <w:tc>
          <w:tcPr>
            <w:tcW w:w="10456" w:type="dxa"/>
          </w:tcPr>
          <w:p w14:paraId="23BFA46C" w14:textId="77777777" w:rsidR="00DF14A5" w:rsidRPr="00DF14A5" w:rsidRDefault="00DF14A5" w:rsidP="00DF14A5">
            <w:pPr>
              <w:pStyle w:val="Sansinterligne"/>
              <w:rPr>
                <w:sz w:val="28"/>
                <w:szCs w:val="28"/>
              </w:rPr>
            </w:pPr>
            <w:r w:rsidRPr="00DF14A5">
              <w:rPr>
                <w:sz w:val="28"/>
                <w:szCs w:val="28"/>
              </w:rPr>
              <w:t>À peine avait-elle fait deux cents pas qu’elle rencontra des chasseurs qui transportaient le loup ligoté sur une branche, tout à fait mort.</w:t>
            </w:r>
          </w:p>
          <w:p w14:paraId="0A13870C" w14:textId="77777777" w:rsidR="00DF14A5" w:rsidRPr="00DF14A5" w:rsidRDefault="00DF14A5" w:rsidP="00DF14A5">
            <w:pPr>
              <w:pStyle w:val="Sansinterligne"/>
              <w:rPr>
                <w:sz w:val="28"/>
                <w:szCs w:val="28"/>
              </w:rPr>
            </w:pPr>
            <w:r w:rsidRPr="00DF14A5">
              <w:rPr>
                <w:sz w:val="28"/>
                <w:szCs w:val="28"/>
              </w:rPr>
              <w:t>Et qui les accompagnait ?</w:t>
            </w:r>
          </w:p>
          <w:p w14:paraId="2A309999" w14:textId="77777777" w:rsidR="00DF14A5" w:rsidRPr="00DF14A5" w:rsidRDefault="00DF14A5" w:rsidP="00DF14A5">
            <w:pPr>
              <w:pStyle w:val="Sansinterligne"/>
              <w:rPr>
                <w:sz w:val="28"/>
                <w:szCs w:val="28"/>
              </w:rPr>
            </w:pPr>
            <w:r w:rsidRPr="00DF14A5">
              <w:rPr>
                <w:sz w:val="28"/>
                <w:szCs w:val="28"/>
              </w:rPr>
              <w:t>Le Petit Chaperon Rouge, qui courut vers elle dès qu’elle l’aperçut, en chantant :</w:t>
            </w:r>
          </w:p>
          <w:p w14:paraId="25814BF0" w14:textId="77777777" w:rsidR="00DF14A5" w:rsidRPr="00DF14A5" w:rsidRDefault="00DF14A5" w:rsidP="00DF14A5">
            <w:pPr>
              <w:pStyle w:val="Sansinterligne"/>
              <w:rPr>
                <w:sz w:val="28"/>
                <w:szCs w:val="28"/>
              </w:rPr>
            </w:pPr>
            <w:r w:rsidRPr="00DF14A5">
              <w:rPr>
                <w:sz w:val="28"/>
                <w:szCs w:val="28"/>
              </w:rPr>
              <w:t xml:space="preserve">   « Tu avais raison</w:t>
            </w:r>
          </w:p>
          <w:p w14:paraId="6C4B095B" w14:textId="77777777" w:rsidR="00DF14A5" w:rsidRPr="00DF14A5" w:rsidRDefault="00DF14A5" w:rsidP="00DF14A5">
            <w:pPr>
              <w:pStyle w:val="Sansinterligne"/>
              <w:rPr>
                <w:sz w:val="28"/>
                <w:szCs w:val="28"/>
              </w:rPr>
            </w:pPr>
            <w:r w:rsidRPr="00DF14A5">
              <w:rPr>
                <w:sz w:val="28"/>
                <w:szCs w:val="28"/>
              </w:rPr>
              <w:t xml:space="preserve">   Tu avais raison</w:t>
            </w:r>
          </w:p>
          <w:p w14:paraId="15B2D9BA" w14:textId="77777777" w:rsidR="00DF14A5" w:rsidRPr="00DF14A5" w:rsidRDefault="00DF14A5" w:rsidP="00DF14A5">
            <w:pPr>
              <w:pStyle w:val="Sansinterligne"/>
              <w:rPr>
                <w:sz w:val="28"/>
                <w:szCs w:val="28"/>
              </w:rPr>
            </w:pPr>
            <w:r w:rsidRPr="00DF14A5">
              <w:rPr>
                <w:sz w:val="28"/>
                <w:szCs w:val="28"/>
              </w:rPr>
              <w:t xml:space="preserve">   Le loup m’a mangée</w:t>
            </w:r>
          </w:p>
          <w:p w14:paraId="09577D2E" w14:textId="77777777" w:rsidR="00DF14A5" w:rsidRPr="00DF14A5" w:rsidRDefault="00DF14A5" w:rsidP="00DF14A5">
            <w:pPr>
              <w:pStyle w:val="Sansinterligne"/>
              <w:rPr>
                <w:sz w:val="28"/>
                <w:szCs w:val="28"/>
              </w:rPr>
            </w:pPr>
            <w:r w:rsidRPr="00DF14A5">
              <w:rPr>
                <w:sz w:val="28"/>
                <w:szCs w:val="28"/>
              </w:rPr>
              <w:t xml:space="preserve">   Et-il-a-aussi</w:t>
            </w:r>
          </w:p>
          <w:p w14:paraId="7C6A018F" w14:textId="77777777" w:rsidR="00DF14A5" w:rsidRPr="00DF14A5" w:rsidRDefault="00DF14A5" w:rsidP="00DF14A5">
            <w:pPr>
              <w:pStyle w:val="Sansinterligne"/>
              <w:rPr>
                <w:sz w:val="28"/>
                <w:szCs w:val="28"/>
              </w:rPr>
            </w:pPr>
            <w:r w:rsidRPr="00DF14A5">
              <w:rPr>
                <w:sz w:val="28"/>
                <w:szCs w:val="28"/>
              </w:rPr>
              <w:t xml:space="preserve">   Mangé ma grand-mère</w:t>
            </w:r>
          </w:p>
          <w:p w14:paraId="09CABF77" w14:textId="77777777" w:rsidR="00DF14A5" w:rsidRPr="00DF14A5" w:rsidRDefault="00DF14A5" w:rsidP="00DF14A5">
            <w:pPr>
              <w:pStyle w:val="Sansinterligne"/>
              <w:rPr>
                <w:sz w:val="28"/>
                <w:szCs w:val="28"/>
              </w:rPr>
            </w:pPr>
            <w:r w:rsidRPr="00DF14A5">
              <w:rPr>
                <w:sz w:val="28"/>
                <w:szCs w:val="28"/>
              </w:rPr>
              <w:t xml:space="preserve">   </w:t>
            </w:r>
            <w:proofErr w:type="spellStart"/>
            <w:r w:rsidRPr="00DF14A5">
              <w:rPr>
                <w:sz w:val="28"/>
                <w:szCs w:val="28"/>
              </w:rPr>
              <w:t>Nananananère</w:t>
            </w:r>
            <w:proofErr w:type="spellEnd"/>
            <w:r w:rsidRPr="00DF14A5">
              <w:rPr>
                <w:sz w:val="28"/>
                <w:szCs w:val="28"/>
              </w:rPr>
              <w:t>. »</w:t>
            </w:r>
          </w:p>
          <w:p w14:paraId="421FFD17" w14:textId="77777777" w:rsidR="00DF14A5" w:rsidRPr="00DF14A5" w:rsidRDefault="00DF14A5" w:rsidP="00DF14A5">
            <w:pPr>
              <w:pStyle w:val="Sansinterligne"/>
              <w:rPr>
                <w:sz w:val="28"/>
                <w:szCs w:val="28"/>
              </w:rPr>
            </w:pPr>
            <w:r w:rsidRPr="00DF14A5">
              <w:rPr>
                <w:sz w:val="28"/>
                <w:szCs w:val="28"/>
              </w:rPr>
              <w:t>« Je ne te crois pas ! » dit le Petit Chaperon Vert. « Tu es une menteuse. J’ai dit ça pour te faire peur et toi tu crois que c’est la vérité ? »</w:t>
            </w:r>
          </w:p>
          <w:p w14:paraId="603D326C" w14:textId="77777777" w:rsidR="00DF14A5" w:rsidRPr="00DF14A5" w:rsidRDefault="00DF14A5" w:rsidP="00DF14A5">
            <w:pPr>
              <w:pStyle w:val="Sansinterligne"/>
              <w:rPr>
                <w:sz w:val="28"/>
                <w:szCs w:val="28"/>
              </w:rPr>
            </w:pPr>
            <w:r w:rsidRPr="00DF14A5">
              <w:rPr>
                <w:sz w:val="28"/>
                <w:szCs w:val="28"/>
              </w:rPr>
              <w:t xml:space="preserve">   « Et même qu’on nous a sorties</w:t>
            </w:r>
          </w:p>
          <w:p w14:paraId="26C4359F" w14:textId="77777777" w:rsidR="00DF14A5" w:rsidRPr="00DF14A5" w:rsidRDefault="00DF14A5" w:rsidP="00DF14A5">
            <w:pPr>
              <w:pStyle w:val="Sansinterligne"/>
              <w:rPr>
                <w:sz w:val="28"/>
                <w:szCs w:val="28"/>
              </w:rPr>
            </w:pPr>
            <w:r w:rsidRPr="00DF14A5">
              <w:rPr>
                <w:sz w:val="28"/>
                <w:szCs w:val="28"/>
              </w:rPr>
              <w:t xml:space="preserve">   Toutes les deux</w:t>
            </w:r>
          </w:p>
          <w:p w14:paraId="5049ED2D" w14:textId="77777777" w:rsidR="00DF14A5" w:rsidRPr="00DF14A5" w:rsidRDefault="00DF14A5" w:rsidP="00DF14A5">
            <w:pPr>
              <w:pStyle w:val="Sansinterligne"/>
              <w:rPr>
                <w:sz w:val="28"/>
                <w:szCs w:val="28"/>
              </w:rPr>
            </w:pPr>
            <w:r w:rsidRPr="00DF14A5">
              <w:rPr>
                <w:sz w:val="28"/>
                <w:szCs w:val="28"/>
              </w:rPr>
              <w:t xml:space="preserve">   Du ventre du loup,</w:t>
            </w:r>
          </w:p>
          <w:p w14:paraId="3F1CBE13" w14:textId="77777777" w:rsidR="00DF14A5" w:rsidRPr="00DF14A5" w:rsidRDefault="00DF14A5" w:rsidP="00DF14A5">
            <w:pPr>
              <w:pStyle w:val="Sansinterligne"/>
              <w:rPr>
                <w:sz w:val="28"/>
                <w:szCs w:val="28"/>
              </w:rPr>
            </w:pPr>
            <w:r w:rsidRPr="00DF14A5">
              <w:rPr>
                <w:sz w:val="28"/>
                <w:szCs w:val="28"/>
              </w:rPr>
              <w:t xml:space="preserve">   </w:t>
            </w:r>
            <w:proofErr w:type="spellStart"/>
            <w:r w:rsidRPr="00DF14A5">
              <w:rPr>
                <w:sz w:val="28"/>
                <w:szCs w:val="28"/>
              </w:rPr>
              <w:t>Nananananère</w:t>
            </w:r>
            <w:proofErr w:type="spellEnd"/>
            <w:r w:rsidRPr="00DF14A5">
              <w:rPr>
                <w:sz w:val="28"/>
                <w:szCs w:val="28"/>
              </w:rPr>
              <w:t>. »</w:t>
            </w:r>
          </w:p>
          <w:p w14:paraId="4CB4B9DD" w14:textId="77777777" w:rsidR="00DF14A5" w:rsidRPr="00DF14A5" w:rsidRDefault="00DF14A5" w:rsidP="00DF14A5">
            <w:pPr>
              <w:rPr>
                <w:sz w:val="28"/>
                <w:szCs w:val="28"/>
              </w:rPr>
            </w:pPr>
            <w:r w:rsidRPr="00DF14A5">
              <w:rPr>
                <w:sz w:val="28"/>
                <w:szCs w:val="28"/>
              </w:rPr>
              <w:t>Répondit le Petit Chaperon Rouge.</w:t>
            </w:r>
          </w:p>
          <w:p w14:paraId="0A059920" w14:textId="325C13B7" w:rsidR="00DF14A5" w:rsidRDefault="00DF14A5" w:rsidP="00DF14A5">
            <w:pPr>
              <w:jc w:val="right"/>
              <w:rPr>
                <w:sz w:val="28"/>
                <w:szCs w:val="28"/>
                <w:u w:val="single"/>
              </w:rPr>
            </w:pPr>
            <w:r w:rsidRPr="00DF14A5">
              <w:rPr>
                <w:i/>
                <w:iCs/>
                <w:sz w:val="24"/>
                <w:szCs w:val="24"/>
              </w:rPr>
              <w:t>Le petit chaperon Vert</w:t>
            </w:r>
            <w:r w:rsidRPr="00DF14A5">
              <w:rPr>
                <w:sz w:val="24"/>
                <w:szCs w:val="24"/>
              </w:rPr>
              <w:t xml:space="preserve">, Grégoire </w:t>
            </w:r>
            <w:proofErr w:type="spellStart"/>
            <w:r w:rsidRPr="00DF14A5">
              <w:rPr>
                <w:sz w:val="24"/>
                <w:szCs w:val="24"/>
              </w:rPr>
              <w:t>Solotareff</w:t>
            </w:r>
            <w:proofErr w:type="spellEnd"/>
            <w:r w:rsidRPr="00DF14A5">
              <w:rPr>
                <w:sz w:val="24"/>
                <w:szCs w:val="24"/>
              </w:rPr>
              <w:t xml:space="preserve"> et Nadja </w:t>
            </w:r>
            <w:r w:rsidRPr="00DF14A5">
              <w:rPr>
                <w:rFonts w:cstheme="minorHAnsi"/>
                <w:sz w:val="24"/>
                <w:szCs w:val="24"/>
              </w:rPr>
              <w:t>©</w:t>
            </w:r>
            <w:r w:rsidR="008B05CE">
              <w:rPr>
                <w:rFonts w:cstheme="minorHAnsi"/>
                <w:sz w:val="24"/>
                <w:szCs w:val="24"/>
              </w:rPr>
              <w:t>L’</w:t>
            </w:r>
            <w:r w:rsidR="008B05CE">
              <w:rPr>
                <w:sz w:val="24"/>
                <w:szCs w:val="24"/>
              </w:rPr>
              <w:t>école des l</w:t>
            </w:r>
            <w:r w:rsidRPr="00DF14A5">
              <w:rPr>
                <w:sz w:val="24"/>
                <w:szCs w:val="24"/>
              </w:rPr>
              <w:t>oisirs</w:t>
            </w:r>
          </w:p>
        </w:tc>
      </w:tr>
    </w:tbl>
    <w:p w14:paraId="20DA4A5D" w14:textId="76D0FC09" w:rsidR="00DF14A5" w:rsidRDefault="00DF14A5" w:rsidP="00DF14A5">
      <w:pPr>
        <w:rPr>
          <w:sz w:val="28"/>
          <w:szCs w:val="28"/>
          <w:u w:val="single"/>
        </w:rPr>
      </w:pPr>
    </w:p>
    <w:tbl>
      <w:tblPr>
        <w:tblStyle w:val="Grilledutableau"/>
        <w:tblW w:w="0" w:type="auto"/>
        <w:tblLook w:val="04A0" w:firstRow="1" w:lastRow="0" w:firstColumn="1" w:lastColumn="0" w:noHBand="0" w:noVBand="1"/>
      </w:tblPr>
      <w:tblGrid>
        <w:gridCol w:w="10456"/>
      </w:tblGrid>
      <w:tr w:rsidR="00DF14A5" w14:paraId="17AB9156" w14:textId="77777777" w:rsidTr="00DF14A5">
        <w:tc>
          <w:tcPr>
            <w:tcW w:w="10456" w:type="dxa"/>
          </w:tcPr>
          <w:p w14:paraId="12F8B1C6" w14:textId="77777777" w:rsidR="00DF14A5" w:rsidRPr="00DF14A5" w:rsidRDefault="00DF14A5" w:rsidP="00DF14A5">
            <w:pPr>
              <w:pStyle w:val="Default"/>
              <w:rPr>
                <w:sz w:val="28"/>
                <w:szCs w:val="28"/>
              </w:rPr>
            </w:pPr>
            <w:r w:rsidRPr="00DF14A5">
              <w:rPr>
                <w:sz w:val="28"/>
                <w:szCs w:val="28"/>
              </w:rPr>
              <w:t xml:space="preserve">- C’est ici que je te trouve, vieille canaille ! dit le chasseur. Il y a un moment que je te cherche… </w:t>
            </w:r>
          </w:p>
          <w:p w14:paraId="69C8C774" w14:textId="77777777" w:rsidR="00DF14A5" w:rsidRPr="00DF14A5" w:rsidRDefault="00DF14A5" w:rsidP="00DF14A5">
            <w:pPr>
              <w:pStyle w:val="Default"/>
              <w:rPr>
                <w:sz w:val="28"/>
                <w:szCs w:val="28"/>
              </w:rPr>
            </w:pPr>
          </w:p>
          <w:p w14:paraId="569894C4" w14:textId="77777777" w:rsidR="00DF14A5" w:rsidRPr="00DF14A5" w:rsidRDefault="00DF14A5" w:rsidP="00DF14A5">
            <w:pPr>
              <w:pStyle w:val="Default"/>
              <w:rPr>
                <w:sz w:val="28"/>
                <w:szCs w:val="28"/>
              </w:rPr>
            </w:pPr>
            <w:r w:rsidRPr="00DF14A5">
              <w:rPr>
                <w:sz w:val="28"/>
                <w:szCs w:val="28"/>
              </w:rPr>
              <w:t>Et il allait épauler son fusil, quand, tout à coup, l’idée lui vint que le loup avait peut-être mangé la grand-mère et qu’il pouvait être encore temps de la sauver. Il posa son fusil, prit des ciseaux et se mit à tailler le ventre du loup endormi. Au deuxième ou au troisième coup de ciseaux, il vit le rouge chaperon qui luisait. Deux ou trois coups de ciseaux encore, et la fillette sortait du loup en s’écriant : - Ah ! comme j’ai eu peur ! Comme il faisait noir dans le ventre du loup ! Et bientôt après, sortait aussi la vieille grand-mère, mais c’était à peine si elle pouvait encore respirer.</w:t>
            </w:r>
          </w:p>
          <w:p w14:paraId="3690050F" w14:textId="77777777" w:rsidR="00DF14A5" w:rsidRPr="00DF14A5" w:rsidRDefault="00DF14A5" w:rsidP="00DF14A5">
            <w:pPr>
              <w:pStyle w:val="Default"/>
              <w:rPr>
                <w:sz w:val="28"/>
                <w:szCs w:val="28"/>
              </w:rPr>
            </w:pPr>
          </w:p>
          <w:p w14:paraId="4E1EF2D4" w14:textId="77777777" w:rsidR="00DF14A5" w:rsidRPr="00DF14A5" w:rsidRDefault="00DF14A5" w:rsidP="00DF14A5">
            <w:pPr>
              <w:rPr>
                <w:sz w:val="28"/>
                <w:szCs w:val="28"/>
              </w:rPr>
            </w:pPr>
            <w:r w:rsidRPr="00DF14A5">
              <w:rPr>
                <w:i/>
                <w:iCs/>
                <w:sz w:val="28"/>
                <w:szCs w:val="28"/>
              </w:rPr>
              <w:t>Le petit chaperon rouge</w:t>
            </w:r>
            <w:r w:rsidRPr="00DF14A5">
              <w:rPr>
                <w:sz w:val="28"/>
                <w:szCs w:val="28"/>
              </w:rPr>
              <w:t>, version des frères Grimm</w:t>
            </w:r>
          </w:p>
          <w:p w14:paraId="5C788C4F" w14:textId="77777777" w:rsidR="00DF14A5" w:rsidRDefault="00DF14A5" w:rsidP="00DF14A5">
            <w:pPr>
              <w:rPr>
                <w:sz w:val="28"/>
                <w:szCs w:val="28"/>
                <w:u w:val="single"/>
              </w:rPr>
            </w:pPr>
          </w:p>
        </w:tc>
      </w:tr>
    </w:tbl>
    <w:p w14:paraId="4A61E985" w14:textId="77777777" w:rsidR="00DF14A5" w:rsidRDefault="00DF14A5" w:rsidP="00DF14A5">
      <w:pPr>
        <w:rPr>
          <w:sz w:val="28"/>
          <w:szCs w:val="28"/>
          <w:u w:val="single"/>
        </w:rPr>
      </w:pPr>
    </w:p>
    <w:tbl>
      <w:tblPr>
        <w:tblStyle w:val="Grilledutableau"/>
        <w:tblW w:w="0" w:type="auto"/>
        <w:tblLook w:val="04A0" w:firstRow="1" w:lastRow="0" w:firstColumn="1" w:lastColumn="0" w:noHBand="0" w:noVBand="1"/>
      </w:tblPr>
      <w:tblGrid>
        <w:gridCol w:w="10456"/>
      </w:tblGrid>
      <w:tr w:rsidR="00DF14A5" w14:paraId="63E9D913" w14:textId="77777777" w:rsidTr="00DF14A5">
        <w:tc>
          <w:tcPr>
            <w:tcW w:w="10456" w:type="dxa"/>
          </w:tcPr>
          <w:p w14:paraId="2CC2D79A" w14:textId="5495712C" w:rsidR="00DF14A5" w:rsidRPr="00DF14A5" w:rsidRDefault="00DF14A5" w:rsidP="00DF14A5">
            <w:pPr>
              <w:rPr>
                <w:sz w:val="28"/>
                <w:szCs w:val="28"/>
              </w:rPr>
            </w:pPr>
            <w:r w:rsidRPr="00DF14A5">
              <w:rPr>
                <w:sz w:val="28"/>
                <w:szCs w:val="28"/>
              </w:rPr>
              <w:lastRenderedPageBreak/>
              <w:t>Dessine la rencontre entre les deux fillettes et recopie la première partie de la chanson du Petit Chaperon Rouge dans une bulle de bande dessinée</w:t>
            </w:r>
          </w:p>
          <w:p w14:paraId="5D9F1C01" w14:textId="3C0233EC" w:rsidR="00DF14A5" w:rsidRPr="00DF14A5" w:rsidRDefault="00DF14A5" w:rsidP="00DF14A5">
            <w:pPr>
              <w:rPr>
                <w:sz w:val="28"/>
                <w:szCs w:val="28"/>
              </w:rPr>
            </w:pPr>
          </w:p>
          <w:p w14:paraId="3B8EAB3E" w14:textId="6B4C4070" w:rsidR="00DF14A5" w:rsidRDefault="00DF14A5" w:rsidP="00DF14A5"/>
          <w:p w14:paraId="6750FD80" w14:textId="552BF161" w:rsidR="00DF14A5" w:rsidRDefault="00DF14A5" w:rsidP="00DF14A5">
            <w:r>
              <w:rPr>
                <w:noProof/>
                <w:lang w:eastAsia="fr-FR"/>
              </w:rPr>
              <mc:AlternateContent>
                <mc:Choice Requires="wps">
                  <w:drawing>
                    <wp:anchor distT="0" distB="0" distL="114300" distR="114300" simplePos="0" relativeHeight="251659264" behindDoc="0" locked="0" layoutInCell="1" allowOverlap="1" wp14:anchorId="49D5EFD5" wp14:editId="0D381B86">
                      <wp:simplePos x="0" y="0"/>
                      <wp:positionH relativeFrom="column">
                        <wp:posOffset>3633471</wp:posOffset>
                      </wp:positionH>
                      <wp:positionV relativeFrom="paragraph">
                        <wp:posOffset>123191</wp:posOffset>
                      </wp:positionV>
                      <wp:extent cx="2667000" cy="1409700"/>
                      <wp:effectExtent l="0" t="0" r="19050" b="209550"/>
                      <wp:wrapNone/>
                      <wp:docPr id="1" name="Bulle narrative : rectangle à coins arrondis 1"/>
                      <wp:cNvGraphicFramePr/>
                      <a:graphic xmlns:a="http://schemas.openxmlformats.org/drawingml/2006/main">
                        <a:graphicData uri="http://schemas.microsoft.com/office/word/2010/wordprocessingShape">
                          <wps:wsp>
                            <wps:cNvSpPr/>
                            <wps:spPr>
                              <a:xfrm>
                                <a:off x="0" y="0"/>
                                <a:ext cx="2667000" cy="1409700"/>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750FF723" w14:textId="7ABC591F" w:rsidR="00DF14A5" w:rsidRDefault="00DF14A5" w:rsidP="00DF14A5">
                                  <w:pPr>
                                    <w:jc w:val="center"/>
                                  </w:pPr>
                                  <w:r>
                                    <w:t>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D5EF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1" o:spid="_x0000_s1026" type="#_x0000_t62" style="position:absolute;margin-left:286.1pt;margin-top:9.7pt;width:210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" adj="6300,24300" fillcolor="white [3201]" strokecolor="#70ad47 [3209]" strokeweight="1pt">
                      <v:textbox>
                        <w:txbxContent>
                          <w:p w14:paraId="750FF723" w14:textId="7ABC591F" w:rsidR="00DF14A5" w:rsidRDefault="00DF14A5" w:rsidP="00DF14A5">
                            <w:pPr>
                              <w:jc w:val="center"/>
                            </w:pPr>
                            <w:r>
                              <w:t>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6454DC61" w14:textId="0DDC3D65" w:rsidR="00DF14A5" w:rsidRDefault="00DF14A5" w:rsidP="00DF14A5"/>
          <w:p w14:paraId="165CBCF5" w14:textId="1E74AAAB" w:rsidR="00DF14A5" w:rsidRDefault="00DF14A5" w:rsidP="00DF14A5"/>
          <w:p w14:paraId="1C7E51F1" w14:textId="4BDB0D90" w:rsidR="00DF14A5" w:rsidRDefault="00DF14A5" w:rsidP="00DF14A5"/>
          <w:p w14:paraId="4EB2B735" w14:textId="392B5D52" w:rsidR="00DF14A5" w:rsidRDefault="00DF14A5" w:rsidP="00DF14A5"/>
          <w:p w14:paraId="4FA7F04D" w14:textId="78BA87D2" w:rsidR="00DF14A5" w:rsidRDefault="00DF14A5" w:rsidP="00DF14A5"/>
          <w:p w14:paraId="26F978EE" w14:textId="4BA0FCD4" w:rsidR="00DF14A5" w:rsidRDefault="00DF14A5" w:rsidP="00DF14A5"/>
          <w:p w14:paraId="7A103DF5" w14:textId="5C25E440" w:rsidR="00DF14A5" w:rsidRDefault="00DF14A5" w:rsidP="00DF14A5"/>
          <w:p w14:paraId="34B25C05" w14:textId="3980ED74" w:rsidR="00DF14A5" w:rsidRDefault="00DF14A5" w:rsidP="00DF14A5"/>
          <w:p w14:paraId="2222597A" w14:textId="1ACF6B19" w:rsidR="00DF14A5" w:rsidRDefault="00DF14A5" w:rsidP="00DF14A5"/>
          <w:p w14:paraId="224C6664" w14:textId="6800C8AB" w:rsidR="00DF14A5" w:rsidRDefault="00DF14A5" w:rsidP="00DF14A5"/>
          <w:p w14:paraId="011F26C2" w14:textId="231EA3C4" w:rsidR="00DF14A5" w:rsidRDefault="00DF14A5" w:rsidP="00DF14A5"/>
          <w:p w14:paraId="697D4E06" w14:textId="07272DE3" w:rsidR="00DF14A5" w:rsidRDefault="00DF14A5" w:rsidP="00DF14A5"/>
          <w:p w14:paraId="05181644" w14:textId="081AD60B" w:rsidR="00DF14A5" w:rsidRDefault="00DF14A5" w:rsidP="00DF14A5"/>
          <w:p w14:paraId="08922556" w14:textId="69AF16B4" w:rsidR="00DF14A5" w:rsidRDefault="00DF14A5" w:rsidP="00DF14A5"/>
          <w:p w14:paraId="7D06D5A6" w14:textId="0A3F2E7B" w:rsidR="00DF14A5" w:rsidRDefault="00DF14A5" w:rsidP="00DF14A5"/>
          <w:p w14:paraId="34E6CAD3" w14:textId="14FFC597" w:rsidR="00DF14A5" w:rsidRDefault="00DF14A5" w:rsidP="00DF14A5"/>
          <w:p w14:paraId="334BE987" w14:textId="024AB850" w:rsidR="00DF14A5" w:rsidRDefault="00DF14A5" w:rsidP="00DF14A5"/>
          <w:p w14:paraId="078D877E" w14:textId="5B93A99E" w:rsidR="00DF14A5" w:rsidRDefault="00DF14A5" w:rsidP="00DF14A5"/>
          <w:p w14:paraId="4ADEEFC0" w14:textId="65A06FBD" w:rsidR="00DF14A5" w:rsidRDefault="00DF14A5" w:rsidP="00DF14A5"/>
          <w:p w14:paraId="56EBA171" w14:textId="289D4897" w:rsidR="00DF14A5" w:rsidRDefault="00DF14A5" w:rsidP="00DF14A5"/>
          <w:p w14:paraId="34F688D8" w14:textId="70ECA4F3" w:rsidR="00DF14A5" w:rsidRDefault="00DF14A5" w:rsidP="00DF14A5"/>
          <w:p w14:paraId="4181005A" w14:textId="0CF76320" w:rsidR="00DF14A5" w:rsidRDefault="00DF14A5" w:rsidP="00DF14A5"/>
          <w:p w14:paraId="09A281B8" w14:textId="3A572113" w:rsidR="00DF14A5" w:rsidRDefault="00DF14A5" w:rsidP="00DF14A5"/>
          <w:p w14:paraId="3B9C9657" w14:textId="77777777" w:rsidR="00DF14A5" w:rsidRDefault="00DF14A5" w:rsidP="00DF14A5"/>
          <w:p w14:paraId="34B37705" w14:textId="77777777" w:rsidR="00DF14A5" w:rsidRDefault="00DF14A5" w:rsidP="00DF14A5">
            <w:pPr>
              <w:rPr>
                <w:sz w:val="28"/>
                <w:szCs w:val="28"/>
                <w:u w:val="single"/>
              </w:rPr>
            </w:pPr>
          </w:p>
        </w:tc>
      </w:tr>
    </w:tbl>
    <w:p w14:paraId="3B4EC32B" w14:textId="31E9BFF4" w:rsidR="00DF14A5" w:rsidRDefault="00DF14A5" w:rsidP="00DF14A5">
      <w:pPr>
        <w:rPr>
          <w:sz w:val="28"/>
          <w:szCs w:val="28"/>
          <w:u w:val="single"/>
        </w:rPr>
      </w:pPr>
    </w:p>
    <w:p w14:paraId="041D0682" w14:textId="5B1B6341" w:rsidR="00DF14A5" w:rsidRDefault="00DF14A5" w:rsidP="00DF14A5">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r>
        <w:rPr>
          <w:rFonts w:ascii="Calibri" w:eastAsia="Times New Roman" w:hAnsi="Calibri" w:cs="Times New Roman"/>
          <w:b/>
          <w:bCs/>
          <w:caps/>
          <w:color w:val="FFFFFF"/>
          <w:spacing w:val="15"/>
          <w:sz w:val="32"/>
          <w:szCs w:val="28"/>
        </w:rPr>
        <w:t>la ponctuation</w:t>
      </w:r>
    </w:p>
    <w:p w14:paraId="6F75C336" w14:textId="2FAB8B6F" w:rsidR="00DF14A5" w:rsidRDefault="00DF14A5" w:rsidP="00DF14A5">
      <w:pPr>
        <w:rPr>
          <w:sz w:val="28"/>
          <w:szCs w:val="28"/>
          <w:u w:val="single"/>
        </w:rPr>
      </w:pPr>
      <w:r>
        <w:rPr>
          <w:sz w:val="28"/>
          <w:szCs w:val="28"/>
          <w:u w:val="single"/>
        </w:rPr>
        <w:t xml:space="preserve">-Dans le texte suivant, place les signes de ponctuation qui conviennent </w:t>
      </w:r>
    </w:p>
    <w:p w14:paraId="6310E5A8" w14:textId="624B7C0E" w:rsidR="00DF14A5" w:rsidRPr="00DF14A5" w:rsidRDefault="00DF14A5" w:rsidP="00DF14A5">
      <w:pPr>
        <w:jc w:val="center"/>
        <w:rPr>
          <w:b/>
          <w:bCs/>
          <w:sz w:val="28"/>
          <w:szCs w:val="28"/>
        </w:rPr>
      </w:pPr>
      <w:r w:rsidRPr="00DF14A5">
        <w:rPr>
          <w:b/>
          <w:bCs/>
          <w:sz w:val="28"/>
          <w:szCs w:val="28"/>
        </w:rPr>
        <w:t>Voici la liste </w:t>
      </w:r>
      <w:proofErr w:type="gramStart"/>
      <w:r w:rsidRPr="00DF14A5">
        <w:rPr>
          <w:b/>
          <w:bCs/>
          <w:sz w:val="28"/>
          <w:szCs w:val="28"/>
        </w:rPr>
        <w:t>: ,</w:t>
      </w:r>
      <w:proofErr w:type="gramEnd"/>
      <w:r w:rsidRPr="00DF14A5">
        <w:rPr>
          <w:b/>
          <w:bCs/>
          <w:sz w:val="28"/>
          <w:szCs w:val="28"/>
        </w:rPr>
        <w:t xml:space="preserve"> / . / ; / … / : / «   » / ? / !</w:t>
      </w:r>
    </w:p>
    <w:p w14:paraId="43BDFBF1" w14:textId="3895E9A3" w:rsidR="00DF14A5" w:rsidRDefault="00DF14A5" w:rsidP="00DF14A5">
      <w:pPr>
        <w:rPr>
          <w:sz w:val="28"/>
          <w:szCs w:val="28"/>
        </w:rPr>
      </w:pPr>
      <w:r>
        <w:rPr>
          <w:sz w:val="28"/>
          <w:szCs w:val="28"/>
        </w:rPr>
        <w:t>__</w:t>
      </w:r>
      <w:r w:rsidRPr="00DF14A5">
        <w:rPr>
          <w:sz w:val="28"/>
          <w:szCs w:val="28"/>
        </w:rPr>
        <w:t>Tu dis des bêtises</w:t>
      </w:r>
      <w:r>
        <w:rPr>
          <w:sz w:val="28"/>
          <w:szCs w:val="28"/>
        </w:rPr>
        <w:t>__ J</w:t>
      </w:r>
      <w:r w:rsidRPr="00DF14A5">
        <w:rPr>
          <w:sz w:val="28"/>
          <w:szCs w:val="28"/>
        </w:rPr>
        <w:t>e m’en vais</w:t>
      </w:r>
      <w:r>
        <w:rPr>
          <w:sz w:val="28"/>
          <w:szCs w:val="28"/>
        </w:rPr>
        <w:t xml:space="preserve">__ </w:t>
      </w:r>
      <w:r w:rsidRPr="00DF14A5">
        <w:rPr>
          <w:sz w:val="28"/>
          <w:szCs w:val="28"/>
        </w:rPr>
        <w:t>je ne veux plus de te voir</w:t>
      </w:r>
      <w:r>
        <w:rPr>
          <w:sz w:val="28"/>
          <w:szCs w:val="28"/>
        </w:rPr>
        <w:t>__ __</w:t>
      </w:r>
    </w:p>
    <w:p w14:paraId="770C93FB" w14:textId="506D7118" w:rsidR="00DF14A5" w:rsidRDefault="00DF14A5" w:rsidP="00DF14A5">
      <w:pPr>
        <w:rPr>
          <w:sz w:val="28"/>
          <w:szCs w:val="28"/>
        </w:rPr>
      </w:pPr>
      <w:r>
        <w:rPr>
          <w:sz w:val="28"/>
          <w:szCs w:val="28"/>
        </w:rPr>
        <w:t>Après avoir entendu ces paroles __ la fillette resta bouche bée__ elle n’avait plus rien à ajouter __</w:t>
      </w:r>
    </w:p>
    <w:p w14:paraId="11989777" w14:textId="41A88EB0" w:rsidR="00DF14A5" w:rsidRDefault="00DF14A5" w:rsidP="00DF14A5">
      <w:pPr>
        <w:rPr>
          <w:sz w:val="28"/>
          <w:szCs w:val="28"/>
        </w:rPr>
      </w:pPr>
      <w:r>
        <w:rPr>
          <w:sz w:val="28"/>
          <w:szCs w:val="28"/>
        </w:rPr>
        <w:t>Elle partit ensuite rejoindre sa maman car elle était très triste ___</w:t>
      </w:r>
    </w:p>
    <w:p w14:paraId="7A76DBFD" w14:textId="361C1E02" w:rsidR="00DF14A5" w:rsidRDefault="00DF14A5" w:rsidP="00DF14A5">
      <w:pPr>
        <w:rPr>
          <w:sz w:val="28"/>
          <w:szCs w:val="28"/>
        </w:rPr>
      </w:pPr>
      <w:r>
        <w:rPr>
          <w:sz w:val="28"/>
          <w:szCs w:val="28"/>
        </w:rPr>
        <w:t xml:space="preserve">__ Maman __ que dois-je faire __ Mon amie m’a rejetée__ elle ne me croit pas __ je suis tellement malheureuse __ __ </w:t>
      </w:r>
    </w:p>
    <w:p w14:paraId="6FB80AC4" w14:textId="5E520342" w:rsidR="00DF14A5" w:rsidRDefault="00DF14A5" w:rsidP="00DF14A5">
      <w:pPr>
        <w:jc w:val="center"/>
        <w:rPr>
          <w:sz w:val="28"/>
          <w:szCs w:val="28"/>
        </w:rPr>
      </w:pPr>
      <w:r>
        <w:rPr>
          <w:sz w:val="28"/>
          <w:szCs w:val="28"/>
        </w:rPr>
        <w:t>Comment la maman va-telle pouvoir la rassurer __</w:t>
      </w:r>
      <w:proofErr w:type="gramStart"/>
      <w:r>
        <w:rPr>
          <w:sz w:val="28"/>
          <w:szCs w:val="28"/>
        </w:rPr>
        <w:t xml:space="preserve">_ </w:t>
      </w:r>
      <w:r w:rsidR="008B05CE">
        <w:rPr>
          <w:sz w:val="28"/>
          <w:szCs w:val="28"/>
        </w:rPr>
        <w:t xml:space="preserve"> </w:t>
      </w:r>
      <w:bookmarkStart w:id="0" w:name="_GoBack"/>
      <w:bookmarkEnd w:id="0"/>
      <w:r w:rsidR="008B05CE">
        <w:rPr>
          <w:sz w:val="28"/>
          <w:szCs w:val="28"/>
        </w:rPr>
        <w:t>À</w:t>
      </w:r>
      <w:proofErr w:type="gramEnd"/>
      <w:r w:rsidR="008B05CE">
        <w:rPr>
          <w:sz w:val="28"/>
          <w:szCs w:val="28"/>
        </w:rPr>
        <w:t xml:space="preserve"> </w:t>
      </w:r>
      <w:r>
        <w:rPr>
          <w:sz w:val="28"/>
          <w:szCs w:val="28"/>
        </w:rPr>
        <w:t>toi d’inventer la suite de cette histoire ___</w:t>
      </w:r>
    </w:p>
    <w:p w14:paraId="0C8F5D58" w14:textId="77777777" w:rsidR="00DF14A5" w:rsidRDefault="00DF14A5" w:rsidP="00DF14A5">
      <w:pPr>
        <w:jc w:val="center"/>
        <w:rPr>
          <w:sz w:val="28"/>
          <w:szCs w:val="28"/>
        </w:rPr>
      </w:pPr>
    </w:p>
    <w:p w14:paraId="15742397" w14:textId="72FCA22D" w:rsidR="00DF14A5" w:rsidRDefault="00DF14A5" w:rsidP="00DF14A5">
      <w:pPr>
        <w:rPr>
          <w:sz w:val="28"/>
          <w:szCs w:val="28"/>
        </w:rPr>
      </w:pPr>
      <w:r>
        <w:rPr>
          <w:sz w:val="28"/>
          <w:szCs w:val="28"/>
        </w:rPr>
        <w:lastRenderedPageBreak/>
        <w:t>-</w:t>
      </w:r>
      <w:r w:rsidRPr="00DF14A5">
        <w:rPr>
          <w:sz w:val="28"/>
          <w:szCs w:val="28"/>
          <w:u w:val="single"/>
        </w:rPr>
        <w:t>Invente une phrase que la maman pourrait dire à sa fille. N’oublie pas les signes de ponctuation</w:t>
      </w:r>
    </w:p>
    <w:p w14:paraId="60E694CD" w14:textId="76B7446F" w:rsidR="00DF14A5" w:rsidRDefault="00DF14A5" w:rsidP="00D37551">
      <w:pPr>
        <w:spacing w:line="360" w:lineRule="auto"/>
        <w:rPr>
          <w:sz w:val="28"/>
          <w:szCs w:val="28"/>
        </w:rPr>
      </w:pPr>
      <w:r>
        <w:rPr>
          <w:sz w:val="28"/>
          <w:szCs w:val="28"/>
        </w:rPr>
        <w:t>______________________________________________________________________________________________________________________________________________________</w:t>
      </w:r>
    </w:p>
    <w:p w14:paraId="4F443FF8" w14:textId="373030D8" w:rsidR="00DF14A5" w:rsidRDefault="00DF14A5" w:rsidP="00DF14A5">
      <w:pPr>
        <w:rPr>
          <w:sz w:val="28"/>
          <w:szCs w:val="28"/>
        </w:rPr>
      </w:pPr>
    </w:p>
    <w:p w14:paraId="4ECE9DF8" w14:textId="77777777" w:rsidR="00D37551" w:rsidRDefault="00D37551" w:rsidP="00DF14A5">
      <w:pPr>
        <w:rPr>
          <w:sz w:val="28"/>
          <w:szCs w:val="28"/>
        </w:rPr>
      </w:pPr>
    </w:p>
    <w:p w14:paraId="30BF1A92" w14:textId="7D3E0329" w:rsidR="00DF14A5" w:rsidRPr="009D2034" w:rsidRDefault="00DF14A5" w:rsidP="00DF14A5">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r>
        <w:rPr>
          <w:rFonts w:ascii="Calibri" w:eastAsia="Times New Roman" w:hAnsi="Calibri" w:cs="Times New Roman"/>
          <w:b/>
          <w:bCs/>
          <w:caps/>
          <w:color w:val="FFFFFF"/>
          <w:spacing w:val="15"/>
          <w:sz w:val="32"/>
          <w:szCs w:val="28"/>
        </w:rPr>
        <w:t>orthographe et vocabulaire</w:t>
      </w:r>
    </w:p>
    <w:p w14:paraId="1ABB82C6" w14:textId="283EBC89" w:rsidR="00DF14A5" w:rsidRDefault="00DF14A5" w:rsidP="00DF14A5">
      <w:pPr>
        <w:rPr>
          <w:sz w:val="28"/>
          <w:szCs w:val="28"/>
        </w:rPr>
      </w:pPr>
      <w:r>
        <w:rPr>
          <w:sz w:val="28"/>
          <w:szCs w:val="28"/>
        </w:rPr>
        <w:t>-</w:t>
      </w:r>
      <w:r w:rsidRPr="00D37551">
        <w:rPr>
          <w:sz w:val="28"/>
          <w:szCs w:val="28"/>
          <w:u w:val="single"/>
        </w:rPr>
        <w:t>Remets les lettres dans l’ordre pour reconstituer les mots suivants</w:t>
      </w:r>
    </w:p>
    <w:tbl>
      <w:tblPr>
        <w:tblW w:w="3969" w:type="dxa"/>
        <w:tblCellMar>
          <w:left w:w="0" w:type="dxa"/>
          <w:right w:w="0" w:type="dxa"/>
        </w:tblCellMar>
        <w:tblLook w:val="0420" w:firstRow="1" w:lastRow="0" w:firstColumn="0" w:lastColumn="0" w:noHBand="0" w:noVBand="1"/>
      </w:tblPr>
      <w:tblGrid>
        <w:gridCol w:w="567"/>
        <w:gridCol w:w="567"/>
        <w:gridCol w:w="567"/>
        <w:gridCol w:w="567"/>
        <w:gridCol w:w="567"/>
        <w:gridCol w:w="567"/>
        <w:gridCol w:w="567"/>
      </w:tblGrid>
      <w:tr w:rsidR="00DF14A5" w:rsidRPr="00F232C0" w14:paraId="577F6CCB" w14:textId="77777777" w:rsidTr="00921502">
        <w:trPr>
          <w:trHeight w:val="227"/>
        </w:trPr>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7FD66F6D" w14:textId="77777777" w:rsidR="00DF14A5" w:rsidRPr="00F232C0" w:rsidRDefault="00DF14A5" w:rsidP="00921502">
            <w:pPr>
              <w:rPr>
                <w:sz w:val="28"/>
                <w:szCs w:val="28"/>
              </w:rPr>
            </w:pPr>
            <w:r w:rsidRPr="00F232C0">
              <w:rPr>
                <w:sz w:val="28"/>
                <w:szCs w:val="28"/>
              </w:rPr>
              <w:t>u</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607DB34A" w14:textId="43A13DF8" w:rsidR="00DF14A5" w:rsidRPr="00F232C0" w:rsidRDefault="00DF14A5" w:rsidP="00921502">
            <w:pPr>
              <w:rPr>
                <w:sz w:val="28"/>
                <w:szCs w:val="28"/>
              </w:rPr>
            </w:pPr>
            <w:r>
              <w:rPr>
                <w:sz w:val="28"/>
                <w:szCs w:val="28"/>
              </w:rPr>
              <w:t>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154001D" w14:textId="77777777" w:rsidR="00DF14A5" w:rsidRPr="00F232C0" w:rsidRDefault="00DF14A5" w:rsidP="00921502">
            <w:pPr>
              <w:rPr>
                <w:sz w:val="28"/>
                <w:szCs w:val="28"/>
              </w:rPr>
            </w:pPr>
            <w:r w:rsidRPr="00F232C0">
              <w:rPr>
                <w:sz w:val="28"/>
                <w:szCs w:val="28"/>
              </w:rPr>
              <w:t>e</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1E953766" w14:textId="10109742" w:rsidR="00DF14A5" w:rsidRPr="00F232C0" w:rsidRDefault="00DF14A5" w:rsidP="00921502">
            <w:pPr>
              <w:rPr>
                <w:sz w:val="28"/>
                <w:szCs w:val="28"/>
              </w:rPr>
            </w:pPr>
            <w:r>
              <w:rPr>
                <w:sz w:val="28"/>
                <w:szCs w:val="28"/>
              </w:rPr>
              <w:t>d</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D7AF5E1" w14:textId="770E71B4" w:rsidR="00DF14A5" w:rsidRPr="00F232C0" w:rsidRDefault="00DF14A5" w:rsidP="00921502">
            <w:pPr>
              <w:rPr>
                <w:sz w:val="28"/>
                <w:szCs w:val="28"/>
              </w:rPr>
            </w:pPr>
            <w:r>
              <w:rPr>
                <w:sz w:val="28"/>
                <w:szCs w:val="28"/>
              </w:rPr>
              <w:t>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137B0EC" w14:textId="5782E812" w:rsidR="00DF14A5" w:rsidRPr="00F232C0" w:rsidRDefault="00DF14A5" w:rsidP="00921502">
            <w:pPr>
              <w:rPr>
                <w:sz w:val="28"/>
                <w:szCs w:val="28"/>
              </w:rPr>
            </w:pPr>
            <w:r>
              <w:rPr>
                <w:sz w:val="28"/>
                <w:szCs w:val="28"/>
              </w:rPr>
              <w:t>i</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608B350F" w14:textId="357360F0" w:rsidR="00DF14A5" w:rsidRPr="00F232C0" w:rsidRDefault="00DF14A5" w:rsidP="00921502">
            <w:pPr>
              <w:rPr>
                <w:sz w:val="28"/>
                <w:szCs w:val="28"/>
              </w:rPr>
            </w:pPr>
            <w:r>
              <w:rPr>
                <w:sz w:val="28"/>
                <w:szCs w:val="28"/>
              </w:rPr>
              <w:t>p</w:t>
            </w:r>
          </w:p>
        </w:tc>
      </w:tr>
    </w:tbl>
    <w:p w14:paraId="4AB3FA90" w14:textId="0A2F63D1" w:rsidR="00DF14A5" w:rsidRPr="00F232C0" w:rsidRDefault="00DF14A5" w:rsidP="00DF14A5">
      <w:pPr>
        <w:pStyle w:val="Paragraphedeliste"/>
        <w:numPr>
          <w:ilvl w:val="0"/>
          <w:numId w:val="1"/>
        </w:numPr>
        <w:rPr>
          <w:sz w:val="28"/>
          <w:szCs w:val="28"/>
        </w:rPr>
      </w:pPr>
      <w:r w:rsidRPr="00F232C0">
        <w:rPr>
          <w:sz w:val="28"/>
          <w:szCs w:val="28"/>
        </w:rPr>
        <w:t xml:space="preserve">C’est un nom commun </w:t>
      </w:r>
      <w:r>
        <w:rPr>
          <w:sz w:val="28"/>
          <w:szCs w:val="28"/>
        </w:rPr>
        <w:t>féminin</w:t>
      </w:r>
      <w:r w:rsidRPr="00F232C0">
        <w:rPr>
          <w:sz w:val="28"/>
          <w:szCs w:val="28"/>
        </w:rPr>
        <w:t xml:space="preserve"> singulier.</w:t>
      </w:r>
    </w:p>
    <w:p w14:paraId="75A04731" w14:textId="72068BEA" w:rsidR="00DF14A5" w:rsidRPr="00F232C0" w:rsidRDefault="00DF14A5" w:rsidP="00DF14A5">
      <w:pPr>
        <w:pStyle w:val="Paragraphedeliste"/>
        <w:numPr>
          <w:ilvl w:val="0"/>
          <w:numId w:val="1"/>
        </w:numPr>
        <w:rPr>
          <w:sz w:val="28"/>
          <w:szCs w:val="28"/>
        </w:rPr>
      </w:pPr>
      <w:r w:rsidRPr="00F232C0">
        <w:rPr>
          <w:sz w:val="28"/>
          <w:szCs w:val="28"/>
        </w:rPr>
        <w:t xml:space="preserve">Dans l’extrait </w:t>
      </w:r>
      <w:r>
        <w:rPr>
          <w:sz w:val="28"/>
          <w:szCs w:val="28"/>
        </w:rPr>
        <w:t>ce mot décrit la relation des deux fillettes</w:t>
      </w:r>
      <w:r w:rsidRPr="00F232C0">
        <w:rPr>
          <w:sz w:val="28"/>
          <w:szCs w:val="28"/>
        </w:rPr>
        <w:t>.</w:t>
      </w:r>
    </w:p>
    <w:p w14:paraId="20D81DAF" w14:textId="0032862D" w:rsidR="00DF14A5" w:rsidRDefault="00DF14A5" w:rsidP="00DF14A5">
      <w:pPr>
        <w:pStyle w:val="Paragraphedeliste"/>
        <w:numPr>
          <w:ilvl w:val="0"/>
          <w:numId w:val="1"/>
        </w:numPr>
        <w:rPr>
          <w:sz w:val="28"/>
          <w:szCs w:val="28"/>
        </w:rPr>
      </w:pPr>
      <w:r w:rsidRPr="00F232C0">
        <w:rPr>
          <w:sz w:val="28"/>
          <w:szCs w:val="28"/>
        </w:rPr>
        <w:t xml:space="preserve">Il est synonyme de </w:t>
      </w:r>
      <w:r>
        <w:rPr>
          <w:sz w:val="28"/>
          <w:szCs w:val="28"/>
        </w:rPr>
        <w:t>chamaillerie</w:t>
      </w:r>
      <w:r w:rsidRPr="00F232C0">
        <w:rPr>
          <w:sz w:val="28"/>
          <w:szCs w:val="28"/>
        </w:rPr>
        <w:t>.</w:t>
      </w:r>
    </w:p>
    <w:p w14:paraId="420538D7" w14:textId="53F9C65F" w:rsidR="00DF14A5" w:rsidRPr="00DF14A5" w:rsidRDefault="00DF14A5" w:rsidP="00DF14A5">
      <w:pPr>
        <w:rPr>
          <w:sz w:val="28"/>
          <w:szCs w:val="28"/>
        </w:rPr>
      </w:pPr>
      <w:r w:rsidRPr="00DF14A5">
        <w:rPr>
          <w:sz w:val="28"/>
          <w:szCs w:val="28"/>
        </w:rPr>
        <w:t>Un</w:t>
      </w:r>
      <w:r>
        <w:rPr>
          <w:sz w:val="28"/>
          <w:szCs w:val="28"/>
        </w:rPr>
        <w:t>e</w:t>
      </w:r>
      <w:r w:rsidRPr="00DF14A5">
        <w:rPr>
          <w:sz w:val="28"/>
          <w:szCs w:val="28"/>
        </w:rPr>
        <w:t xml:space="preserve"> _______________________________________________</w:t>
      </w:r>
    </w:p>
    <w:p w14:paraId="2D520AB2" w14:textId="77777777" w:rsidR="00DF14A5" w:rsidRPr="00DF14A5" w:rsidRDefault="00DF14A5" w:rsidP="00DF14A5">
      <w:pPr>
        <w:rPr>
          <w:sz w:val="28"/>
          <w:szCs w:val="28"/>
        </w:rPr>
      </w:pPr>
    </w:p>
    <w:tbl>
      <w:tblPr>
        <w:tblW w:w="5670" w:type="dxa"/>
        <w:tblCellMar>
          <w:left w:w="0" w:type="dxa"/>
          <w:right w:w="0" w:type="dxa"/>
        </w:tblCellMar>
        <w:tblLook w:val="0420" w:firstRow="1" w:lastRow="0" w:firstColumn="0" w:lastColumn="0" w:noHBand="0" w:noVBand="1"/>
      </w:tblPr>
      <w:tblGrid>
        <w:gridCol w:w="567"/>
        <w:gridCol w:w="567"/>
        <w:gridCol w:w="567"/>
        <w:gridCol w:w="567"/>
        <w:gridCol w:w="567"/>
        <w:gridCol w:w="567"/>
        <w:gridCol w:w="567"/>
        <w:gridCol w:w="567"/>
        <w:gridCol w:w="567"/>
        <w:gridCol w:w="567"/>
      </w:tblGrid>
      <w:tr w:rsidR="00D37551" w:rsidRPr="00F232C0" w14:paraId="7FE00F3F" w14:textId="5BB00DE2" w:rsidTr="00D37551">
        <w:trPr>
          <w:trHeight w:val="227"/>
        </w:trPr>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A7EEC3A" w14:textId="77777777" w:rsidR="00D37551" w:rsidRPr="00F232C0" w:rsidRDefault="00D37551" w:rsidP="00921502">
            <w:pPr>
              <w:rPr>
                <w:sz w:val="28"/>
                <w:szCs w:val="28"/>
              </w:rPr>
            </w:pPr>
            <w:r w:rsidRPr="00F232C0">
              <w:rPr>
                <w:sz w:val="28"/>
                <w:szCs w:val="28"/>
              </w:rPr>
              <w:t>u</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62392CD5" w14:textId="300371DF" w:rsidR="00D37551" w:rsidRPr="00F232C0" w:rsidRDefault="00D37551" w:rsidP="00921502">
            <w:pPr>
              <w:rPr>
                <w:sz w:val="28"/>
                <w:szCs w:val="28"/>
              </w:rPr>
            </w:pPr>
            <w:r w:rsidRPr="00F232C0">
              <w:rPr>
                <w:sz w:val="28"/>
                <w:szCs w:val="28"/>
              </w:rPr>
              <w:t>e</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4679D752" w14:textId="0D2BEA8A" w:rsidR="00D37551" w:rsidRPr="00F232C0" w:rsidRDefault="00D37551" w:rsidP="00921502">
            <w:pPr>
              <w:rPr>
                <w:sz w:val="28"/>
                <w:szCs w:val="28"/>
              </w:rPr>
            </w:pPr>
            <w:r>
              <w:rPr>
                <w:sz w:val="28"/>
                <w:szCs w:val="28"/>
              </w:rPr>
              <w:t>m</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4B464CDD" w14:textId="68D16601" w:rsidR="00D37551" w:rsidRPr="00F232C0" w:rsidRDefault="00D37551" w:rsidP="00921502">
            <w:pPr>
              <w:rPr>
                <w:sz w:val="28"/>
                <w:szCs w:val="28"/>
              </w:rPr>
            </w:pPr>
            <w:r>
              <w:rPr>
                <w:sz w:val="28"/>
                <w:szCs w:val="28"/>
              </w:rPr>
              <w:t>b</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62FF9F96" w14:textId="4B341423" w:rsidR="00D37551" w:rsidRPr="00F232C0" w:rsidRDefault="00D37551" w:rsidP="00921502">
            <w:pPr>
              <w:rPr>
                <w:sz w:val="28"/>
                <w:szCs w:val="28"/>
              </w:rPr>
            </w:pPr>
            <w:r>
              <w:rPr>
                <w:sz w:val="28"/>
                <w:szCs w:val="28"/>
              </w:rPr>
              <w:t>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039A2D84" w14:textId="7BD8876B" w:rsidR="00D37551" w:rsidRPr="00F232C0" w:rsidRDefault="00D37551" w:rsidP="00921502">
            <w:pPr>
              <w:rPr>
                <w:sz w:val="28"/>
                <w:szCs w:val="28"/>
              </w:rPr>
            </w:pPr>
            <w:r>
              <w:rPr>
                <w:sz w:val="28"/>
                <w:szCs w:val="28"/>
              </w:rPr>
              <w:t>h</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4CD0C345" w14:textId="63AE270F" w:rsidR="00D37551" w:rsidRPr="00F232C0" w:rsidRDefault="00D37551" w:rsidP="00D37551">
            <w:pPr>
              <w:jc w:val="center"/>
              <w:rPr>
                <w:sz w:val="28"/>
                <w:szCs w:val="28"/>
              </w:rPr>
            </w:pPr>
            <w:r>
              <w:rPr>
                <w:sz w:val="28"/>
                <w:szCs w:val="28"/>
              </w:rPr>
              <w:t>l</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91E8045" w14:textId="1784F86D" w:rsidR="00D37551" w:rsidRDefault="00D37551" w:rsidP="00D37551">
            <w:pPr>
              <w:jc w:val="center"/>
              <w:rPr>
                <w:sz w:val="28"/>
                <w:szCs w:val="28"/>
              </w:rPr>
            </w:pPr>
            <w:r>
              <w:rPr>
                <w:sz w:val="28"/>
                <w:szCs w:val="28"/>
              </w:rPr>
              <w:t>e</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3F383B1" w14:textId="633B3E4B" w:rsidR="00D37551" w:rsidRDefault="00D37551" w:rsidP="00D37551">
            <w:pPr>
              <w:jc w:val="center"/>
              <w:rPr>
                <w:sz w:val="28"/>
                <w:szCs w:val="28"/>
              </w:rPr>
            </w:pPr>
            <w:r>
              <w:rPr>
                <w:sz w:val="28"/>
                <w:szCs w:val="28"/>
              </w:rPr>
              <w:t>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C11876C" w14:textId="72D1B522" w:rsidR="00D37551" w:rsidRDefault="00D37551" w:rsidP="00D37551">
            <w:pPr>
              <w:jc w:val="center"/>
              <w:rPr>
                <w:sz w:val="28"/>
                <w:szCs w:val="28"/>
              </w:rPr>
            </w:pPr>
            <w:r>
              <w:rPr>
                <w:sz w:val="28"/>
                <w:szCs w:val="28"/>
              </w:rPr>
              <w:t>m</w:t>
            </w:r>
          </w:p>
        </w:tc>
      </w:tr>
    </w:tbl>
    <w:p w14:paraId="3553184A" w14:textId="79D46B68" w:rsidR="00D37551" w:rsidRPr="00F232C0" w:rsidRDefault="00D37551" w:rsidP="00D37551">
      <w:pPr>
        <w:pStyle w:val="Paragraphedeliste"/>
        <w:numPr>
          <w:ilvl w:val="0"/>
          <w:numId w:val="1"/>
        </w:numPr>
        <w:rPr>
          <w:sz w:val="28"/>
          <w:szCs w:val="28"/>
        </w:rPr>
      </w:pPr>
      <w:r w:rsidRPr="00F232C0">
        <w:rPr>
          <w:sz w:val="28"/>
          <w:szCs w:val="28"/>
        </w:rPr>
        <w:t xml:space="preserve">C’est un </w:t>
      </w:r>
      <w:r>
        <w:rPr>
          <w:sz w:val="28"/>
          <w:szCs w:val="28"/>
        </w:rPr>
        <w:t>mot invariable</w:t>
      </w:r>
      <w:r w:rsidRPr="00F232C0">
        <w:rPr>
          <w:sz w:val="28"/>
          <w:szCs w:val="28"/>
        </w:rPr>
        <w:t>.</w:t>
      </w:r>
    </w:p>
    <w:p w14:paraId="4FD79C95" w14:textId="78384538" w:rsidR="00D37551" w:rsidRPr="00F232C0" w:rsidRDefault="00D37551" w:rsidP="00D37551">
      <w:pPr>
        <w:pStyle w:val="Paragraphedeliste"/>
        <w:numPr>
          <w:ilvl w:val="0"/>
          <w:numId w:val="1"/>
        </w:numPr>
        <w:rPr>
          <w:sz w:val="28"/>
          <w:szCs w:val="28"/>
        </w:rPr>
      </w:pPr>
      <w:r>
        <w:rPr>
          <w:sz w:val="28"/>
          <w:szCs w:val="28"/>
        </w:rPr>
        <w:t>Le Petit chaperon Rouge se comporte de façon opposée à ce mot</w:t>
      </w:r>
      <w:r w:rsidRPr="00F232C0">
        <w:rPr>
          <w:sz w:val="28"/>
          <w:szCs w:val="28"/>
        </w:rPr>
        <w:t>.</w:t>
      </w:r>
    </w:p>
    <w:p w14:paraId="09B1CE20" w14:textId="77777777" w:rsidR="00D37551" w:rsidRDefault="00D37551" w:rsidP="00D37551">
      <w:pPr>
        <w:pStyle w:val="Paragraphedeliste"/>
        <w:numPr>
          <w:ilvl w:val="0"/>
          <w:numId w:val="1"/>
        </w:numPr>
        <w:rPr>
          <w:sz w:val="28"/>
          <w:szCs w:val="28"/>
        </w:rPr>
      </w:pPr>
      <w:r w:rsidRPr="00F232C0">
        <w:rPr>
          <w:sz w:val="28"/>
          <w:szCs w:val="28"/>
        </w:rPr>
        <w:t xml:space="preserve">Il est </w:t>
      </w:r>
      <w:r>
        <w:rPr>
          <w:sz w:val="28"/>
          <w:szCs w:val="28"/>
        </w:rPr>
        <w:t>synonyme de « modestement »</w:t>
      </w:r>
      <w:r w:rsidRPr="00F232C0">
        <w:rPr>
          <w:sz w:val="28"/>
          <w:szCs w:val="28"/>
        </w:rPr>
        <w:t>.</w:t>
      </w:r>
    </w:p>
    <w:p w14:paraId="743098D6" w14:textId="7E5CE0FF" w:rsidR="00D37551" w:rsidRDefault="00D37551" w:rsidP="00D37551">
      <w:pPr>
        <w:rPr>
          <w:sz w:val="28"/>
          <w:szCs w:val="28"/>
        </w:rPr>
      </w:pPr>
      <w:r w:rsidRPr="00D37551">
        <w:rPr>
          <w:sz w:val="28"/>
          <w:szCs w:val="28"/>
        </w:rPr>
        <w:t>______________________________________________</w:t>
      </w:r>
    </w:p>
    <w:p w14:paraId="4C30A12E" w14:textId="0D458513" w:rsidR="00D37551" w:rsidRDefault="00D37551" w:rsidP="00D37551">
      <w:pPr>
        <w:rPr>
          <w:sz w:val="28"/>
          <w:szCs w:val="28"/>
        </w:rPr>
      </w:pPr>
    </w:p>
    <w:p w14:paraId="3F0ED5E3" w14:textId="77777777" w:rsidR="00D37551" w:rsidRDefault="00D37551" w:rsidP="00D37551">
      <w:pPr>
        <w:rPr>
          <w:sz w:val="28"/>
          <w:szCs w:val="28"/>
        </w:rPr>
      </w:pPr>
    </w:p>
    <w:p w14:paraId="41B832B8" w14:textId="703FC51E" w:rsidR="00D37551" w:rsidRDefault="00D37551" w:rsidP="00D37551">
      <w:pPr>
        <w:rPr>
          <w:sz w:val="28"/>
          <w:szCs w:val="28"/>
        </w:rPr>
      </w:pPr>
      <w:r>
        <w:rPr>
          <w:sz w:val="28"/>
          <w:szCs w:val="28"/>
        </w:rPr>
        <w:t>-</w:t>
      </w:r>
      <w:r w:rsidRPr="00D37551">
        <w:rPr>
          <w:sz w:val="28"/>
          <w:szCs w:val="28"/>
          <w:u w:val="single"/>
        </w:rPr>
        <w:t>Transpose la phrase suivante au pluriel</w:t>
      </w:r>
    </w:p>
    <w:p w14:paraId="597A0B01" w14:textId="186246DF" w:rsidR="00D37551" w:rsidRDefault="00D37551" w:rsidP="00D37551">
      <w:pPr>
        <w:rPr>
          <w:sz w:val="28"/>
          <w:szCs w:val="28"/>
        </w:rPr>
      </w:pPr>
      <w:r>
        <w:rPr>
          <w:sz w:val="28"/>
          <w:szCs w:val="28"/>
        </w:rPr>
        <w:t>La fillette s’est inquiétée car le loup effrayant rôde dans la forêt.</w:t>
      </w:r>
    </w:p>
    <w:p w14:paraId="1CA32E5E" w14:textId="29AACC09" w:rsidR="00D37551" w:rsidRPr="00D37551" w:rsidRDefault="00D37551" w:rsidP="00D37551">
      <w:pPr>
        <w:rPr>
          <w:sz w:val="28"/>
          <w:szCs w:val="28"/>
        </w:rPr>
      </w:pPr>
      <w:r>
        <w:rPr>
          <w:sz w:val="28"/>
          <w:szCs w:val="28"/>
        </w:rPr>
        <w:t>___________________________________________________________________________</w:t>
      </w:r>
    </w:p>
    <w:p w14:paraId="289B9222" w14:textId="7341EBB4" w:rsidR="00DF14A5" w:rsidRDefault="00DF14A5" w:rsidP="00DF14A5">
      <w:pPr>
        <w:jc w:val="center"/>
        <w:rPr>
          <w:sz w:val="28"/>
          <w:szCs w:val="28"/>
        </w:rPr>
      </w:pPr>
    </w:p>
    <w:p w14:paraId="42FC51ED" w14:textId="77777777" w:rsidR="00DF14A5" w:rsidRPr="00DF14A5" w:rsidRDefault="00DF14A5" w:rsidP="00DF14A5">
      <w:pPr>
        <w:rPr>
          <w:sz w:val="28"/>
          <w:szCs w:val="28"/>
        </w:rPr>
      </w:pPr>
    </w:p>
    <w:sectPr w:rsidR="00DF14A5" w:rsidRPr="00DF14A5" w:rsidSect="00DF14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F294A"/>
    <w:multiLevelType w:val="hybridMultilevel"/>
    <w:tmpl w:val="27DA2126"/>
    <w:lvl w:ilvl="0" w:tplc="C06096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A5"/>
    <w:rsid w:val="008B05CE"/>
    <w:rsid w:val="00D37551"/>
    <w:rsid w:val="00DF14A5"/>
    <w:rsid w:val="00F00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9EA0"/>
  <w15:chartTrackingRefBased/>
  <w15:docId w15:val="{20B83596-0494-4B99-9F8B-023982AC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4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F14A5"/>
    <w:pPr>
      <w:spacing w:after="0" w:line="240" w:lineRule="auto"/>
    </w:pPr>
  </w:style>
  <w:style w:type="table" w:styleId="Grilledutableau">
    <w:name w:val="Table Grid"/>
    <w:basedOn w:val="TableauNormal"/>
    <w:uiPriority w:val="39"/>
    <w:rsid w:val="00DF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4A5"/>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DF1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2920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FAUVIAU</dc:creator>
  <cp:keywords/>
  <dc:description/>
  <cp:lastModifiedBy>ANNE SZYMCZAK</cp:lastModifiedBy>
  <cp:revision>2</cp:revision>
  <dcterms:created xsi:type="dcterms:W3CDTF">2020-06-05T06:46:00Z</dcterms:created>
  <dcterms:modified xsi:type="dcterms:W3CDTF">2020-06-05T06:46:00Z</dcterms:modified>
</cp:coreProperties>
</file>