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CP – Séance du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lundi 27</w:t>
      </w:r>
      <w:r>
        <w:rPr>
          <w:b/>
          <w:color w:val="0070C0"/>
          <w:sz w:val="32"/>
          <w:szCs w:val="32"/>
        </w:rPr>
        <w:t xml:space="preserve"> avril 2020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Les chats jouent. Les lions rugissent. (le -ent ne s’entend pas)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lent – innocent – imprudent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lentement – rapidement – doucement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une jument – le ciment - l’argent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Ils marchent. Elles mangent.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un aliment – une dent – un parent - souvent</w:t>
      </w:r>
    </w:p>
    <w:p>
      <w:pPr>
        <w:pStyle w:val="Titre1"/>
        <w:shd w:val="clear" w:fill="4472C4"/>
        <w:jc w:val="center"/>
        <w:rPr>
          <w:rFonts w:ascii="Calibri" w:hAnsi="Calibri" w:eastAsia="" w:cs=""/>
          <w:b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</w:pPr>
      <w:r>
        <w:rPr>
          <w:rFonts w:eastAsia="" w:cs=""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  <w:t>Lecture fluence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Arial" w:hAnsi="Arial"/>
          <w:i/>
          <w:iCs/>
          <w:color w:val="000000"/>
          <w:spacing w:val="0"/>
          <w:sz w:val="24"/>
          <w:szCs w:val="24"/>
        </w:rPr>
        <w:t xml:space="preserve">Le texte proposé dans cette séance est assez long, nous proposons un temps de lecture de 1 minute et 30 secondes. On attend </w:t>
      </w:r>
      <w:r>
        <w:rPr>
          <w:rFonts w:ascii="Arial" w:hAnsi="Arial"/>
          <w:b/>
          <w:bCs/>
          <w:i/>
          <w:iCs/>
          <w:color w:val="000000"/>
          <w:spacing w:val="0"/>
          <w:sz w:val="24"/>
          <w:szCs w:val="24"/>
        </w:rPr>
        <w:t>à la fin du CP</w:t>
      </w:r>
      <w:r>
        <w:rPr>
          <w:rFonts w:ascii="Arial" w:hAnsi="Arial"/>
          <w:i/>
          <w:iCs/>
          <w:color w:val="000000"/>
          <w:spacing w:val="0"/>
          <w:sz w:val="24"/>
          <w:szCs w:val="24"/>
        </w:rPr>
        <w:t xml:space="preserve"> qu’un élève lise un court texte fortement déchiffrable avec une vitesse d’au moins 50 mots par minute. 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Arial" w:hAnsi="Arial"/>
          <w:color w:val="000000"/>
          <w:spacing w:val="0"/>
          <w:sz w:val="24"/>
          <w:szCs w:val="24"/>
        </w:rPr>
        <w:t xml:space="preserve">Vincent et Clément sentent la faim venir. Ils cuisinent souvent ensemble. Ils préparent les ingrédients: </w:t>
      </w:r>
      <w:r>
        <w:rPr>
          <w:rFonts w:ascii="Arial" w:hAnsi="Arial"/>
          <w:color w:val="FFBF00"/>
          <w:spacing w:val="0"/>
          <w:sz w:val="24"/>
          <w:szCs w:val="24"/>
        </w:rPr>
        <w:t>(ceinture orange)</w:t>
      </w:r>
      <w:r>
        <w:rPr>
          <w:rFonts w:ascii="Arial" w:hAnsi="Arial"/>
          <w:color w:val="000000"/>
          <w:spacing w:val="0"/>
          <w:sz w:val="24"/>
          <w:szCs w:val="24"/>
        </w:rPr>
        <w:t xml:space="preserve"> quatre cents grammes de farine de froment ; trente centilitres de lait ; six œufs ; quarante grammes de beurre. </w:t>
      </w:r>
      <w:r>
        <w:rPr>
          <w:rFonts w:ascii="Arial" w:hAnsi="Arial"/>
          <w:color w:val="5983B0"/>
          <w:spacing w:val="0"/>
          <w:sz w:val="24"/>
          <w:szCs w:val="24"/>
        </w:rPr>
        <w:t xml:space="preserve">(ceinture </w:t>
      </w:r>
      <w:r>
        <w:rPr>
          <w:rFonts w:eastAsia="Tahoma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5983B0"/>
          <w:spacing w:val="0"/>
          <w:kern w:val="2"/>
          <w:sz w:val="24"/>
          <w:szCs w:val="24"/>
          <w:u w:val="none"/>
          <w:em w:val="none"/>
        </w:rPr>
        <w:t>bleue</w:t>
      </w:r>
      <w:r>
        <w:rPr>
          <w:rFonts w:ascii="Arial" w:hAnsi="Arial"/>
          <w:color w:val="5983B0"/>
          <w:spacing w:val="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0"/>
          <w:sz w:val="24"/>
          <w:szCs w:val="24"/>
        </w:rPr>
        <w:t xml:space="preserve">«Faut-il des condiments ?», demande Vincent. «Seulement une pincée de sel.», répond Clément. </w:t>
      </w:r>
      <w:r>
        <w:rPr>
          <w:rFonts w:ascii="Arial" w:hAnsi="Arial"/>
          <w:color w:val="B85C00"/>
          <w:spacing w:val="0"/>
          <w:sz w:val="24"/>
          <w:szCs w:val="24"/>
        </w:rPr>
        <w:t xml:space="preserve">(ceinture </w:t>
      </w:r>
      <w:r>
        <w:rPr>
          <w:rFonts w:eastAsia="Tahoma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B85C00"/>
          <w:spacing w:val="0"/>
          <w:kern w:val="2"/>
          <w:sz w:val="24"/>
          <w:szCs w:val="24"/>
          <w:u w:val="none"/>
          <w:em w:val="none"/>
        </w:rPr>
        <w:t>marron</w:t>
      </w:r>
      <w:r>
        <w:rPr>
          <w:rFonts w:ascii="Arial" w:hAnsi="Arial"/>
          <w:color w:val="B85C00"/>
          <w:spacing w:val="0"/>
          <w:sz w:val="24"/>
          <w:szCs w:val="24"/>
        </w:rPr>
        <w:t>)</w:t>
      </w:r>
      <w:r>
        <w:rPr>
          <w:rFonts w:ascii="Arial" w:hAnsi="Arial"/>
          <w:color w:val="000000"/>
          <w:spacing w:val="0"/>
          <w:sz w:val="24"/>
          <w:szCs w:val="24"/>
        </w:rPr>
        <w:t xml:space="preserve">  Ils se lancent gaiement dans la préparation de la pâte à gaufres et mélangent lentement les aliments. Quand soudain, c’est l’accident. </w:t>
      </w:r>
      <w:r>
        <w:rPr>
          <w:rFonts w:ascii="Arial" w:hAnsi="Arial"/>
          <w:b/>
          <w:bCs/>
          <w:color w:val="000000"/>
          <w:spacing w:val="0"/>
          <w:sz w:val="24"/>
          <w:szCs w:val="24"/>
        </w:rPr>
        <w:t xml:space="preserve">(ceinture noire) </w:t>
      </w:r>
      <w:r>
        <w:rPr>
          <w:rFonts w:ascii="Arial" w:hAnsi="Arial"/>
          <w:color w:val="000000"/>
          <w:spacing w:val="0"/>
          <w:sz w:val="24"/>
          <w:szCs w:val="24"/>
        </w:rPr>
        <w:t xml:space="preserve"> Les œufs tombent et s’écrasent au sol. Les deux garnements pleurent, ils n’ont plus rien à se mettre sous la dent. Heureusement leurs parents viennent à leur rescousse. </w:t>
      </w:r>
      <w:r>
        <w:rPr>
          <w:rFonts w:ascii="Arial" w:hAnsi="Arial"/>
          <w:b/>
          <w:bCs/>
          <w:color w:val="000000"/>
          <w:spacing w:val="0"/>
          <w:sz w:val="24"/>
          <w:szCs w:val="24"/>
        </w:rPr>
        <w:t>(double ceinture noire)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eastAsia="Tahoma" w:cs="Arial" w:ascii="Arial" w:hAnsi="Arial"/>
          <w:b w:val="false"/>
          <w:bCs w:val="false"/>
          <w:color w:val="000000"/>
          <w:spacing w:val="0"/>
          <w:sz w:val="24"/>
          <w:szCs w:val="24"/>
        </w:rPr>
        <w:t xml:space="preserve">À la fin des 1min 30, on retient le dernier mot prononcé. La ceinture atteinte est la dernière ceinture dépassée. </w:t>
      </w:r>
      <w:r>
        <w:rPr>
          <w:rFonts w:eastAsia="Tahoma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fr-FR" w:eastAsia="en-US" w:bidi="ar-SA"/>
        </w:rPr>
        <w:t xml:space="preserve">On </w:t>
      </w:r>
      <w:r>
        <w:rPr>
          <w:rFonts w:eastAsia="Tahoma" w:cs="Arial" w:ascii="Arial" w:hAnsi="Arial"/>
          <w:b w:val="false"/>
          <w:bCs w:val="false"/>
          <w:color w:val="000000"/>
          <w:spacing w:val="0"/>
          <w:sz w:val="24"/>
          <w:szCs w:val="24"/>
        </w:rPr>
        <w:t xml:space="preserve">ajoute le nombre </w:t>
      </w:r>
      <w:r>
        <w:rPr>
          <w:rFonts w:eastAsia="Tahoma" w:cs="Arial" w:ascii="Arial" w:hAnsi="Arial"/>
          <w:b w:val="false"/>
          <w:bCs w:val="false"/>
          <w:color w:val="000000"/>
          <w:spacing w:val="0"/>
          <w:sz w:val="24"/>
          <w:szCs w:val="24"/>
        </w:rPr>
        <w:t>d</w:t>
      </w:r>
      <w:r>
        <w:rPr>
          <w:rFonts w:eastAsia="Tahoma" w:cs="Arial" w:ascii="Arial" w:hAnsi="Arial"/>
          <w:b w:val="false"/>
          <w:bCs w:val="false"/>
          <w:color w:val="000000"/>
          <w:spacing w:val="0"/>
          <w:sz w:val="24"/>
          <w:szCs w:val="24"/>
        </w:rPr>
        <w:t xml:space="preserve">e mots prononcés </w:t>
      </w:r>
      <w:r>
        <w:rPr>
          <w:rFonts w:eastAsia="Tahoma" w:cs="Arial" w:ascii="Arial" w:hAnsi="Arial"/>
          <w:b w:val="false"/>
          <w:bCs w:val="false"/>
          <w:color w:val="000000"/>
          <w:spacing w:val="0"/>
          <w:sz w:val="24"/>
          <w:szCs w:val="24"/>
        </w:rPr>
        <w:t xml:space="preserve">au-delà du dernier mot de la ceinture atteinte pour obtenir le score de l’élève.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fill="4472C4"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Arial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Gliederung1">
    <w:name w:val="Standard 1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Gliederung2">
    <w:name w:val="Standard 1~LT~Gliederung 2"/>
    <w:basedOn w:val="Standard1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3">
    <w:name w:val="Standard 1~LT~Gliederung 3"/>
    <w:basedOn w:val="Standard1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4">
    <w:name w:val="Standard 1~LT~Gliederung 4"/>
    <w:basedOn w:val="Standard1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5">
    <w:name w:val="Standard 1~LT~Gliederung 5"/>
    <w:basedOn w:val="Standard1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6">
    <w:name w:val="Standard 1~LT~Gliederung 6"/>
    <w:basedOn w:val="Standard1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7">
    <w:name w:val="Standard 1~LT~Gliederung 7"/>
    <w:basedOn w:val="Standard1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8">
    <w:name w:val="Standard 1~LT~Gliederung 8"/>
    <w:basedOn w:val="Standard1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9">
    <w:name w:val="Standard 1~LT~Gliederung 9"/>
    <w:basedOn w:val="Standard1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Titel">
    <w:name w:val="Standard 1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Untertitel">
    <w:name w:val="Standard 1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1LTNotizen">
    <w:name w:val="Standard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1LTHintergrundobjekte">
    <w:name w:val="Standard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Hintergrund">
    <w:name w:val="Standard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Application>LibreOffice/6.4.2.2$MacOSX_X86_64 LibreOffice_project/4e471d8c02c9c90f512f7f9ead8875b57fcb1ec3</Application>
  <Pages>1</Pages>
  <Words>282</Words>
  <Characters>1429</Characters>
  <CharactersWithSpaces>1706</CharactersWithSpaces>
  <Paragraphs>14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2020-03-24T14:03:00Z</dcterms:created>
  <dc:creator>Laure BREMONT</dc:creator>
  <dc:description/>
  <dc:language>fr-FR</dc:language>
  <cp:lastModifiedBy/>
  <dcterms:modified xsi:type="dcterms:W3CDTF">2020-04-21T15:01:17Z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