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D4C6D" w:rsidRPr="00B212AD" w:rsidRDefault="008D4C6D">
      <w:pPr>
        <w:contextualSpacing w:val="0"/>
        <w:jc w:val="center"/>
        <w:rPr>
          <w:rFonts w:ascii="Arial" w:hAnsi="Arial" w:cs="Arial"/>
          <w:b/>
          <w:color w:val="auto"/>
        </w:rPr>
      </w:pPr>
    </w:p>
    <w:p w:rsidR="008D4C6D" w:rsidRPr="00B212AD" w:rsidRDefault="008D4C6D" w:rsidP="000E1B85">
      <w:pPr>
        <w:pBdr>
          <w:bottom w:val="single" w:sz="4" w:space="1" w:color="auto"/>
        </w:pBdr>
        <w:contextualSpacing w:val="0"/>
        <w:jc w:val="right"/>
        <w:rPr>
          <w:rFonts w:ascii="Arial" w:hAnsi="Arial" w:cs="Arial"/>
          <w:b/>
          <w:color w:val="auto"/>
        </w:rPr>
      </w:pPr>
      <w:r w:rsidRPr="00B212AD">
        <w:rPr>
          <w:rFonts w:ascii="Arial" w:hAnsi="Arial" w:cs="Arial"/>
          <w:b/>
          <w:color w:val="auto"/>
        </w:rPr>
        <w:t>Inscrire son enseignement dans une logique de cycle</w:t>
      </w:r>
    </w:p>
    <w:p w:rsidR="008D4C6D" w:rsidRPr="00B212AD" w:rsidRDefault="008D4C6D" w:rsidP="000E1B85">
      <w:pPr>
        <w:pBdr>
          <w:bottom w:val="single" w:sz="4" w:space="1" w:color="auto"/>
        </w:pBdr>
        <w:contextualSpacing w:val="0"/>
        <w:jc w:val="center"/>
        <w:rPr>
          <w:rFonts w:ascii="Arial" w:hAnsi="Arial" w:cs="Arial"/>
          <w:b/>
          <w:color w:val="auto"/>
        </w:rPr>
      </w:pPr>
    </w:p>
    <w:p w:rsidR="008D4C6D" w:rsidRPr="00B212AD" w:rsidRDefault="008D4C6D">
      <w:pPr>
        <w:contextualSpacing w:val="0"/>
        <w:jc w:val="center"/>
        <w:rPr>
          <w:rFonts w:ascii="Arial" w:hAnsi="Arial" w:cs="Arial"/>
          <w:b/>
          <w:color w:val="auto"/>
        </w:rPr>
      </w:pPr>
    </w:p>
    <w:p w:rsidR="008D4C6D" w:rsidRPr="00B212AD" w:rsidRDefault="008D4C6D">
      <w:pPr>
        <w:contextualSpacing w:val="0"/>
        <w:jc w:val="center"/>
        <w:rPr>
          <w:rFonts w:ascii="Arial" w:hAnsi="Arial" w:cs="Arial"/>
          <w:b/>
          <w:color w:val="auto"/>
          <w:sz w:val="28"/>
          <w:szCs w:val="28"/>
        </w:rPr>
      </w:pPr>
      <w:r w:rsidRPr="00B212AD">
        <w:rPr>
          <w:rFonts w:ascii="Arial" w:hAnsi="Arial" w:cs="Arial"/>
          <w:b/>
          <w:color w:val="auto"/>
          <w:sz w:val="28"/>
          <w:szCs w:val="28"/>
        </w:rPr>
        <w:t>Outil d’aide à la réflexion des équipes pédagogiques pour concevoir la progressivité des apprentissages</w:t>
      </w:r>
    </w:p>
    <w:p w:rsidR="008D4C6D" w:rsidRPr="00B212AD" w:rsidRDefault="008D4C6D">
      <w:pPr>
        <w:contextualSpacing w:val="0"/>
        <w:jc w:val="center"/>
        <w:rPr>
          <w:rFonts w:ascii="Arial" w:hAnsi="Arial" w:cs="Arial"/>
          <w:b/>
          <w:color w:val="auto"/>
        </w:rPr>
      </w:pPr>
    </w:p>
    <w:p w:rsidR="008D4C6D" w:rsidRPr="00B212AD" w:rsidRDefault="008D4C6D" w:rsidP="000E1B85">
      <w:pPr>
        <w:contextualSpacing w:val="0"/>
        <w:rPr>
          <w:rFonts w:ascii="Arial" w:hAnsi="Arial" w:cs="Arial"/>
          <w:b/>
          <w:color w:val="auto"/>
        </w:rPr>
      </w:pPr>
      <w:r w:rsidRPr="00B212AD">
        <w:rPr>
          <w:rFonts w:ascii="Arial" w:hAnsi="Arial" w:cs="Arial"/>
          <w:b/>
          <w:color w:val="auto"/>
        </w:rPr>
        <w:t xml:space="preserve">Intentions pédagogiques </w:t>
      </w:r>
    </w:p>
    <w:p w:rsidR="008D4C6D" w:rsidRDefault="008D4C6D" w:rsidP="00A81096">
      <w:pPr>
        <w:spacing w:before="120"/>
        <w:contextualSpacing w:val="0"/>
        <w:jc w:val="both"/>
        <w:rPr>
          <w:rFonts w:ascii="Arial" w:hAnsi="Arial" w:cs="Arial"/>
          <w:color w:val="00B0F0"/>
        </w:rPr>
      </w:pPr>
      <w:r>
        <w:rPr>
          <w:rFonts w:ascii="Arial" w:hAnsi="Arial" w:cs="Arial"/>
          <w:color w:val="00B0F0"/>
        </w:rPr>
        <w:t xml:space="preserve">Ce tableau constitue une aide à la mise en œuvre de la progressivité des apprentissages et de la différenciation pédagogique en proposant des </w:t>
      </w:r>
      <w:r w:rsidRPr="00D15014">
        <w:rPr>
          <w:rFonts w:ascii="Arial" w:hAnsi="Arial" w:cs="Arial"/>
          <w:b/>
          <w:color w:val="00B0F0"/>
          <w:highlight w:val="yellow"/>
        </w:rPr>
        <w:t>observables</w:t>
      </w:r>
      <w:r>
        <w:rPr>
          <w:rFonts w:ascii="Arial" w:hAnsi="Arial" w:cs="Arial"/>
          <w:color w:val="00B0F0"/>
        </w:rPr>
        <w:t xml:space="preserve"> permettant de situer l’élève dans son parcours. </w:t>
      </w:r>
    </w:p>
    <w:p w:rsidR="008D4C6D" w:rsidRDefault="008D4C6D" w:rsidP="001E6A75">
      <w:pPr>
        <w:contextualSpacing w:val="0"/>
        <w:jc w:val="both"/>
        <w:rPr>
          <w:rFonts w:ascii="Arial" w:hAnsi="Arial" w:cs="Arial"/>
          <w:color w:val="00B0F0"/>
        </w:rPr>
      </w:pPr>
      <w:r>
        <w:rPr>
          <w:rFonts w:ascii="Arial" w:hAnsi="Arial" w:cs="Arial"/>
          <w:color w:val="00B0F0"/>
        </w:rPr>
        <w:t xml:space="preserve">La première colonne de ce tableau reprend les compétences travaillées apparaissant dans le volet 3 du programme de sciences et technologie du cycle 3. </w:t>
      </w:r>
    </w:p>
    <w:p w:rsidR="008D4C6D" w:rsidRDefault="008D4C6D" w:rsidP="001E6A75">
      <w:pPr>
        <w:contextualSpacing w:val="0"/>
        <w:jc w:val="both"/>
        <w:rPr>
          <w:rFonts w:ascii="Arial" w:hAnsi="Arial" w:cs="Arial"/>
          <w:color w:val="00B0F0"/>
        </w:rPr>
      </w:pPr>
      <w:r>
        <w:rPr>
          <w:rFonts w:ascii="Arial" w:hAnsi="Arial" w:cs="Arial"/>
          <w:color w:val="00B0F0"/>
        </w:rPr>
        <w:t xml:space="preserve">Cet outil, qui </w:t>
      </w:r>
      <w:r w:rsidRPr="00D15014">
        <w:rPr>
          <w:rFonts w:ascii="Arial" w:hAnsi="Arial" w:cs="Arial"/>
          <w:color w:val="00B0F0"/>
          <w:highlight w:val="yellow"/>
        </w:rPr>
        <w:t>nécessite d’être contextualisé par l’équipe pédagogique</w:t>
      </w:r>
      <w:r>
        <w:rPr>
          <w:rFonts w:ascii="Arial" w:hAnsi="Arial" w:cs="Arial"/>
          <w:color w:val="00B0F0"/>
        </w:rPr>
        <w:t xml:space="preserve">, peut également constituer </w:t>
      </w:r>
      <w:r w:rsidRPr="00D15014">
        <w:rPr>
          <w:rFonts w:ascii="Arial" w:hAnsi="Arial" w:cs="Arial"/>
          <w:color w:val="00B0F0"/>
          <w:highlight w:val="yellow"/>
        </w:rPr>
        <w:t>une aide à penser l’articulation avec les cycles 2 et 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43"/>
        <w:gridCol w:w="3102"/>
        <w:gridCol w:w="3309"/>
        <w:gridCol w:w="3102"/>
        <w:gridCol w:w="3268"/>
      </w:tblGrid>
      <w:tr w:rsidR="008D4C6D" w:rsidRPr="00B212AD" w:rsidTr="00A81096">
        <w:trPr>
          <w:trHeight w:val="397"/>
        </w:trPr>
        <w:tc>
          <w:tcPr>
            <w:tcW w:w="987" w:type="pct"/>
            <w:shd w:val="clear" w:color="auto" w:fill="FFFFFF"/>
            <w:tcMar>
              <w:top w:w="57" w:type="dxa"/>
              <w:left w:w="57" w:type="dxa"/>
              <w:bottom w:w="57" w:type="dxa"/>
              <w:right w:w="57" w:type="dxa"/>
            </w:tcMar>
          </w:tcPr>
          <w:p w:rsidR="008D4C6D" w:rsidRPr="00B212AD" w:rsidRDefault="008D4C6D" w:rsidP="007F1891">
            <w:pPr>
              <w:spacing w:after="200" w:line="276" w:lineRule="auto"/>
              <w:jc w:val="center"/>
              <w:rPr>
                <w:rFonts w:ascii="Arial" w:hAnsi="Arial" w:cs="Arial"/>
                <w:b/>
                <w:color w:val="auto"/>
                <w:sz w:val="18"/>
                <w:szCs w:val="18"/>
              </w:rPr>
            </w:pPr>
            <w:r>
              <w:rPr>
                <w:rFonts w:ascii="Arial" w:hAnsi="Arial" w:cs="Arial"/>
                <w:b/>
                <w:color w:val="auto"/>
                <w:sz w:val="18"/>
                <w:szCs w:val="18"/>
              </w:rPr>
              <w:t>Compétences travaillées</w:t>
            </w:r>
          </w:p>
        </w:tc>
        <w:tc>
          <w:tcPr>
            <w:tcW w:w="4013" w:type="pct"/>
            <w:gridSpan w:val="4"/>
            <w:tcMar>
              <w:top w:w="57" w:type="dxa"/>
              <w:left w:w="57" w:type="dxa"/>
              <w:bottom w:w="57" w:type="dxa"/>
              <w:right w:w="57" w:type="dxa"/>
            </w:tcMar>
          </w:tcPr>
          <w:p w:rsidR="008D4C6D" w:rsidRPr="00B212AD" w:rsidRDefault="008D4C6D" w:rsidP="003B74F2">
            <w:pPr>
              <w:spacing w:after="200" w:line="276" w:lineRule="auto"/>
              <w:contextualSpacing w:val="0"/>
              <w:jc w:val="center"/>
              <w:rPr>
                <w:rFonts w:ascii="Arial" w:hAnsi="Arial" w:cs="Arial"/>
                <w:b/>
                <w:color w:val="auto"/>
                <w:sz w:val="18"/>
                <w:szCs w:val="18"/>
              </w:rPr>
            </w:pPr>
          </w:p>
        </w:tc>
      </w:tr>
      <w:tr w:rsidR="008D4C6D" w:rsidRPr="00B212AD" w:rsidTr="00A81096">
        <w:trPr>
          <w:trHeight w:val="670"/>
        </w:trPr>
        <w:tc>
          <w:tcPr>
            <w:tcW w:w="987" w:type="pct"/>
            <w:shd w:val="clear" w:color="auto" w:fill="FFFFFF"/>
            <w:tcMar>
              <w:top w:w="57" w:type="dxa"/>
              <w:left w:w="57" w:type="dxa"/>
              <w:bottom w:w="57" w:type="dxa"/>
              <w:right w:w="57" w:type="dxa"/>
            </w:tcMar>
          </w:tcPr>
          <w:p w:rsidR="008D4C6D" w:rsidRPr="00C83F20" w:rsidRDefault="008D4C6D" w:rsidP="00C83F20">
            <w:pPr>
              <w:jc w:val="center"/>
              <w:rPr>
                <w:rFonts w:ascii="Arial" w:hAnsi="Arial" w:cs="Arial"/>
                <w:b/>
                <w:color w:val="auto"/>
                <w:sz w:val="18"/>
                <w:szCs w:val="18"/>
              </w:rPr>
            </w:pPr>
            <w:r w:rsidRPr="00C83F20">
              <w:rPr>
                <w:rFonts w:ascii="Arial" w:hAnsi="Arial" w:cs="Arial"/>
                <w:b/>
                <w:color w:val="auto"/>
                <w:sz w:val="18"/>
                <w:szCs w:val="18"/>
              </w:rPr>
              <w:t>Pratiquer des démarches scientifiques et technologiques</w:t>
            </w:r>
          </w:p>
        </w:tc>
        <w:tc>
          <w:tcPr>
            <w:tcW w:w="4013" w:type="pct"/>
            <w:gridSpan w:val="4"/>
            <w:tcMar>
              <w:top w:w="57" w:type="dxa"/>
              <w:left w:w="57" w:type="dxa"/>
              <w:bottom w:w="57" w:type="dxa"/>
              <w:right w:w="57" w:type="dxa"/>
            </w:tcMar>
          </w:tcPr>
          <w:p w:rsidR="008D4C6D" w:rsidRDefault="008D4C6D" w:rsidP="007F1891">
            <w:pPr>
              <w:contextualSpacing w:val="0"/>
              <w:jc w:val="center"/>
              <w:rPr>
                <w:rFonts w:ascii="Arial" w:hAnsi="Arial" w:cs="Arial"/>
                <w:b/>
                <w:color w:val="00B0F0"/>
                <w:sz w:val="18"/>
                <w:szCs w:val="18"/>
              </w:rPr>
            </w:pPr>
            <w:r w:rsidRPr="007F1891">
              <w:rPr>
                <w:rFonts w:ascii="Arial" w:hAnsi="Arial" w:cs="Arial"/>
                <w:b/>
                <w:color w:val="00B0F0"/>
                <w:sz w:val="18"/>
                <w:szCs w:val="18"/>
              </w:rPr>
              <w:t>Parcours d’ap</w:t>
            </w:r>
            <w:r>
              <w:rPr>
                <w:rFonts w:ascii="Arial" w:hAnsi="Arial" w:cs="Arial"/>
                <w:b/>
                <w:color w:val="00B0F0"/>
                <w:sz w:val="18"/>
                <w:szCs w:val="18"/>
              </w:rPr>
              <w:t>p</w:t>
            </w:r>
            <w:r w:rsidRPr="007F1891">
              <w:rPr>
                <w:rFonts w:ascii="Arial" w:hAnsi="Arial" w:cs="Arial"/>
                <w:b/>
                <w:color w:val="00B0F0"/>
                <w:sz w:val="18"/>
                <w:szCs w:val="18"/>
              </w:rPr>
              <w:t>rentissage</w:t>
            </w:r>
            <w:r>
              <w:rPr>
                <w:rFonts w:ascii="Arial" w:hAnsi="Arial" w:cs="Arial"/>
                <w:b/>
                <w:color w:val="00B0F0"/>
                <w:sz w:val="18"/>
                <w:szCs w:val="18"/>
              </w:rPr>
              <w:t>s</w:t>
            </w:r>
          </w:p>
          <w:p w:rsidR="008D4C6D" w:rsidRDefault="008D4C6D" w:rsidP="007F1891">
            <w:pPr>
              <w:contextualSpacing w:val="0"/>
              <w:jc w:val="center"/>
              <w:rPr>
                <w:rFonts w:ascii="Arial" w:hAnsi="Arial" w:cs="Arial"/>
                <w:b/>
                <w:color w:val="00B0F0"/>
                <w:sz w:val="18"/>
                <w:szCs w:val="18"/>
              </w:rPr>
            </w:pPr>
          </w:p>
          <w:p w:rsidR="008D4C6D" w:rsidRDefault="006D3D9E" w:rsidP="007F1891">
            <w:pPr>
              <w:contextualSpacing w:val="0"/>
              <w:jc w:val="center"/>
              <w:rPr>
                <w:rFonts w:ascii="Arial" w:hAnsi="Arial" w:cs="Arial"/>
                <w:b/>
                <w:color w:val="00B0F0"/>
                <w:sz w:val="18"/>
                <w:szCs w:val="18"/>
              </w:rPr>
            </w:pPr>
            <w:r>
              <w:rPr>
                <w:noProof/>
              </w:rPr>
              <mc:AlternateContent>
                <mc:Choice Requires="wpg">
                  <w:drawing>
                    <wp:anchor distT="0" distB="0" distL="114300" distR="114300" simplePos="0" relativeHeight="251654656" behindDoc="0" locked="0" layoutInCell="1" allowOverlap="1" wp14:anchorId="4287235E" wp14:editId="5564B0BA">
                      <wp:simplePos x="0" y="0"/>
                      <wp:positionH relativeFrom="column">
                        <wp:posOffset>-12065</wp:posOffset>
                      </wp:positionH>
                      <wp:positionV relativeFrom="paragraph">
                        <wp:posOffset>24765</wp:posOffset>
                      </wp:positionV>
                      <wp:extent cx="7486650" cy="45720"/>
                      <wp:effectExtent l="21590" t="92710" r="35560" b="42545"/>
                      <wp:wrapNone/>
                      <wp:docPr id="1"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0" cy="45720"/>
                                <a:chOff x="0" y="0"/>
                                <a:chExt cx="74866" cy="457"/>
                              </a:xfrm>
                            </wpg:grpSpPr>
                            <wps:wsp>
                              <wps:cNvPr id="2" name="Connecteur droit avec flèche 1"/>
                              <wps:cNvCnPr>
                                <a:cxnSpLocks noChangeShapeType="1"/>
                              </wps:cNvCnPr>
                              <wps:spPr bwMode="auto">
                                <a:xfrm flipV="1">
                                  <a:off x="5778" y="0"/>
                                  <a:ext cx="69088" cy="457"/>
                                </a:xfrm>
                                <a:prstGeom prst="straightConnector1">
                                  <a:avLst/>
                                </a:prstGeom>
                                <a:noFill/>
                                <a:ln w="38100">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3" name="Connecteur droit 2"/>
                              <wps:cNvCnPr>
                                <a:cxnSpLocks noChangeShapeType="1"/>
                              </wps:cNvCnPr>
                              <wps:spPr bwMode="auto">
                                <a:xfrm>
                                  <a:off x="0" y="381"/>
                                  <a:ext cx="6096" cy="69"/>
                                </a:xfrm>
                                <a:prstGeom prst="line">
                                  <a:avLst/>
                                </a:prstGeom>
                                <a:noFill/>
                                <a:ln w="38100">
                                  <a:solidFill>
                                    <a:srgbClr val="4F81BD"/>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30BFADDB" id="Groupe 3" o:spid="_x0000_s1026" style="position:absolute;margin-left:-.95pt;margin-top:1.95pt;width:589.5pt;height:3.6pt;z-index:251654656" coordsize="7486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7XCAMAAJIIAAAOAAAAZHJzL2Uyb0RvYy54bWzkVs2O2jAQvlfqO1i5s0kghBAtrLoE9tKf&#10;lXbbu4mdxKpjR7YhoKrv0/foi3XsBBZ226rarnrpJdiZzMw333wec3m1qznaUqWZFDMvvAg8REUu&#10;CRPlzPt4vxokHtIGC4K5FHTm7an2ruavX122TUqHspKcUIUgiNBp28y8ypgm9X2dV7TG+kI2VICx&#10;kKrGBraq9InCLUSvuT8MgthvpSKNkjnVGt5mndGbu/hFQXPzoSg0NYjPPMBm3FO559o+/fklTkuF&#10;m4rlPQz8DBQ1ZgKSHkNl2GC0UexJqJrlSmpZmItc1r4sCpZTVwNUEwaPqrlRctO4Wsq0LZsjTUDt&#10;I56eHTZ/v71ViBHonYcErqFFLitFI8tN25QpfHKjmrvmVnUFwvKtzD9rMPuP7XZfdh+jdftOEoiH&#10;N0Y6bnaFqm0IqBrtXAv2xxbQnUE5vJxESRyPoVM52KLxZNi3KK+gj0+88mp56nf0stB9nHYJHcge&#10;lK0IhKYfuNR/x+VdhRvqWqQtUT2XwwOXCykEaJBuFCJKMoPwluao4N+/gcBR2FHsPBei4zffiZ5f&#10;JOSiwqKkLsf9vgEunQcUdOJiNxqa83O+IRdrPlnHE+bHkwkcy6fkx9MgAUNP/RmJOG2UNjdU1sgu&#10;Zp42CrOyMn2FUnUZ8PatNh37BwebWMgV4xze45QL1M68URIGgcOkJWfEWq1Rq3K94AptMZxXaP/0&#10;OulhnH0G50IQF62imCz7tcGMwxoZR5VRDMjj1LPpako8xCmMKLvq8HFhM4LwAHG/6o7sl2kwXSbL&#10;JBpEw3g5iIIsG7xZLaJBvAon42yULRZZ+NWCD6O0YoRQYfEfxkcY/Zmk+kHWHfzjADky5Z9Hd4IG&#10;sIdfB9opwTa/0/Vakv2tstX1Kv9Hch/9Uu5Dy/WZXHH6wgq3rTubKCAtm9W11s2UOJjGnarjad/7&#10;wyg6aLQXNWfCHmacvqiMV0l4nfWJz2Rss2dYV53cCaw64L+V938kXje54eJzmu8vaXuznu6d2B/+&#10;Ssx/AAAA//8DAFBLAwQUAAYACAAAACEAHGUVNN4AAAAIAQAADwAAAGRycy9kb3ducmV2LnhtbEyP&#10;QUvDQBCF74L/YRnBW7tZi1ZjNqUU9VQEW0G8TbPTJDQ7G7LbJP33bk72NDO8x5vvZavRNqKnzteO&#10;Nah5AoK4cKbmUsP3/n32DMIHZIONY9JwIQ+r/PYmw9S4gb+o34VSxBD2KWqoQmhTKX1RkUU/dy1x&#10;1I6usxji2ZXSdDjEcNvIhyR5khZrjh8qbGlTUXHana2GjwGH9UK99dvTcXP53T9+/mwVaX1/N65f&#10;QQQaw78ZJvyIDnlkOrgzGy8aDTP1Ep0aFnFMslouFYjDtCmQeSavC+R/AAAA//8DAFBLAQItABQA&#10;BgAIAAAAIQC2gziS/gAAAOEBAAATAAAAAAAAAAAAAAAAAAAAAABbQ29udGVudF9UeXBlc10ueG1s&#10;UEsBAi0AFAAGAAgAAAAhADj9If/WAAAAlAEAAAsAAAAAAAAAAAAAAAAALwEAAF9yZWxzLy5yZWxz&#10;UEsBAi0AFAAGAAgAAAAhAGg03tcIAwAAkggAAA4AAAAAAAAAAAAAAAAALgIAAGRycy9lMm9Eb2Mu&#10;eG1sUEsBAi0AFAAGAAgAAAAhABxlFTTeAAAACAEAAA8AAAAAAAAAAAAAAAAAYgUAAGRycy9kb3du&#10;cmV2LnhtbFBLBQYAAAAABAAEAPMAAABtBgAAAAA=&#10;">
                      <v:shapetype id="_x0000_t32" coordsize="21600,21600" o:spt="32" o:oned="t" path="m,l21600,21600e" filled="f">
                        <v:path arrowok="t" fillok="f" o:connecttype="none"/>
                        <o:lock v:ext="edit" shapetype="t"/>
                      </v:shapetype>
                      <v:shape id="Connecteur droit avec flèche 1" o:spid="_x0000_s1027" type="#_x0000_t32" style="position:absolute;left:5778;width:69088;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YVOvAAAANoAAAAPAAAAZHJzL2Rvd25yZXYueG1sRI/LCsIw&#10;EEX3gv8QRnBnUwVFq1FEFMSdjw8Ym7EtNpPSRNv+vREEl5f7ONzVpjWleFPtCssKxlEMgji1uuBM&#10;we16GM1BOI+ssbRMCjpysFn3eytMtG34TO+Lz0QYYZeggtz7KpHSpTkZdJGtiIP3sLVBH2SdSV1j&#10;E8ZNKSdxPJMGCw6EHCva5ZQ+Ly8TIF6fumxqFs5187s9zZ7EzV6p4aDdLkF4av0//GsftYIJfK+E&#10;GyDXHwAAAP//AwBQSwECLQAUAAYACAAAACEA2+H2y+4AAACFAQAAEwAAAAAAAAAAAAAAAAAAAAAA&#10;W0NvbnRlbnRfVHlwZXNdLnhtbFBLAQItABQABgAIAAAAIQBa9CxbvwAAABUBAAALAAAAAAAAAAAA&#10;AAAAAB8BAABfcmVscy8ucmVsc1BLAQItABQABgAIAAAAIQDbeYVOvAAAANoAAAAPAAAAAAAAAAAA&#10;AAAAAAcCAABkcnMvZG93bnJldi54bWxQSwUGAAAAAAMAAwC3AAAA8AIAAAAA&#10;" strokecolor="#4579b8" strokeweight="3pt">
                        <v:stroke endarrow="block"/>
                      </v:shape>
                      <v:line id="Connecteur droit 2" o:spid="_x0000_s1028" style="position:absolute;visibility:visible;mso-wrap-style:square" from="0,381" to="609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mGwwAAANoAAAAPAAAAZHJzL2Rvd25yZXYueG1sRI9PawIx&#10;FMTvQr9DeIXeNOsfqqxGKQWlh4JURa+PzXOz7eZlTVJd/fRNQfA4zMxvmNmitbU4kw+VYwX9XgaC&#10;uHC64lLBbrvsTkCEiKyxdkwKrhRgMX/qzDDX7sJfdN7EUiQIhxwVmBibXMpQGLIYeq4hTt7ReYsx&#10;SV9K7fGS4LaWgyx7lRYrTgsGG3o3VPxsfq2Cb6sP/dHShtNtZdZh/Dne49Yr9fLcvk1BRGrjI3xv&#10;f2gFQ/i/km6AnP8BAAD//wMAUEsBAi0AFAAGAAgAAAAhANvh9svuAAAAhQEAABMAAAAAAAAAAAAA&#10;AAAAAAAAAFtDb250ZW50X1R5cGVzXS54bWxQSwECLQAUAAYACAAAACEAWvQsW78AAAAVAQAACwAA&#10;AAAAAAAAAAAAAAAfAQAAX3JlbHMvLnJlbHNQSwECLQAUAAYACAAAACEAioophsMAAADaAAAADwAA&#10;AAAAAAAAAAAAAAAHAgAAZHJzL2Rvd25yZXYueG1sUEsFBgAAAAADAAMAtwAAAPcCAAAAAA==&#10;" strokecolor="#4f81bd" strokeweight="3pt">
                        <v:stroke dashstyle="dash"/>
                      </v:line>
                    </v:group>
                  </w:pict>
                </mc:Fallback>
              </mc:AlternateContent>
            </w:r>
          </w:p>
          <w:p w:rsidR="008D4C6D" w:rsidRPr="007F1891" w:rsidRDefault="008D4C6D" w:rsidP="007F1891">
            <w:pPr>
              <w:contextualSpacing w:val="0"/>
              <w:jc w:val="center"/>
              <w:rPr>
                <w:rFonts w:ascii="Arial" w:hAnsi="Arial" w:cs="Arial"/>
                <w:b/>
                <w:color w:val="00B0F0"/>
                <w:sz w:val="18"/>
                <w:szCs w:val="18"/>
              </w:rPr>
            </w:pPr>
          </w:p>
        </w:tc>
      </w:tr>
      <w:tr w:rsidR="008D4C6D" w:rsidRPr="00B212AD" w:rsidTr="00CA2EF8">
        <w:tc>
          <w:tcPr>
            <w:tcW w:w="987" w:type="pct"/>
            <w:shd w:val="clear" w:color="auto" w:fill="FFFFFF"/>
            <w:tcMar>
              <w:top w:w="57" w:type="dxa"/>
              <w:left w:w="57" w:type="dxa"/>
              <w:bottom w:w="57" w:type="dxa"/>
              <w:right w:w="57" w:type="dxa"/>
            </w:tcMar>
          </w:tcPr>
          <w:p w:rsidR="008D4C6D" w:rsidRPr="00B212AD" w:rsidRDefault="008D4C6D" w:rsidP="007F1891">
            <w:pPr>
              <w:pStyle w:val="Paragraphedeliste"/>
              <w:ind w:left="142"/>
              <w:contextualSpacing w:val="0"/>
              <w:rPr>
                <w:rFonts w:ascii="Arial" w:hAnsi="Arial" w:cs="Arial"/>
                <w:color w:val="auto"/>
                <w:sz w:val="18"/>
                <w:szCs w:val="18"/>
              </w:rPr>
            </w:pPr>
            <w:r w:rsidRPr="00B212AD">
              <w:rPr>
                <w:rFonts w:ascii="Arial" w:hAnsi="Arial" w:cs="Arial"/>
                <w:color w:val="auto"/>
                <w:sz w:val="18"/>
                <w:szCs w:val="18"/>
              </w:rPr>
              <w:t xml:space="preserve">Formuler une question ou une problématique scientifique ou technologique simple </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 xml:space="preserve">Identifier la question ou le problème posé par l’enseignant et </w:t>
            </w:r>
            <w:proofErr w:type="gramStart"/>
            <w:r w:rsidRPr="00B212AD">
              <w:rPr>
                <w:rFonts w:ascii="Arial" w:hAnsi="Arial" w:cs="Arial"/>
                <w:color w:val="auto"/>
                <w:sz w:val="18"/>
                <w:szCs w:val="18"/>
              </w:rPr>
              <w:t>le(</w:t>
            </w:r>
            <w:proofErr w:type="gramEnd"/>
            <w:r w:rsidRPr="00B212AD">
              <w:rPr>
                <w:rFonts w:ascii="Arial" w:hAnsi="Arial" w:cs="Arial"/>
                <w:color w:val="auto"/>
                <w:sz w:val="18"/>
                <w:szCs w:val="18"/>
              </w:rPr>
              <w:t xml:space="preserve">la) reformuler collectivement. </w:t>
            </w:r>
          </w:p>
        </w:tc>
        <w:tc>
          <w:tcPr>
            <w:tcW w:w="1039"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 xml:space="preserve">Identifier la question ou le problème suscité(e) par un document avec l’aide de l’enseignant, et le (la) reformuler collectivement. </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 xml:space="preserve">Identifier en groupe la question ou le problème suscité(e) par un ou des document(s) et </w:t>
            </w:r>
            <w:proofErr w:type="gramStart"/>
            <w:r w:rsidRPr="00B212AD">
              <w:rPr>
                <w:rFonts w:ascii="Arial" w:hAnsi="Arial" w:cs="Arial"/>
                <w:color w:val="auto"/>
                <w:sz w:val="18"/>
                <w:szCs w:val="18"/>
              </w:rPr>
              <w:t>le(</w:t>
            </w:r>
            <w:proofErr w:type="gramEnd"/>
            <w:r w:rsidRPr="00B212AD">
              <w:rPr>
                <w:rFonts w:ascii="Arial" w:hAnsi="Arial" w:cs="Arial"/>
                <w:color w:val="auto"/>
                <w:sz w:val="18"/>
                <w:szCs w:val="18"/>
              </w:rPr>
              <w:t>la) reformuler à l’écrit avec l’aide de l’enseignant.</w:t>
            </w:r>
          </w:p>
        </w:tc>
        <w:tc>
          <w:tcPr>
            <w:tcW w:w="1026"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 xml:space="preserve">Identifier la question ou le problème suscité(e) par un ou des document(s) et </w:t>
            </w:r>
            <w:proofErr w:type="gramStart"/>
            <w:r w:rsidRPr="00B212AD">
              <w:rPr>
                <w:rFonts w:ascii="Arial" w:hAnsi="Arial" w:cs="Arial"/>
                <w:color w:val="auto"/>
                <w:sz w:val="18"/>
                <w:szCs w:val="18"/>
              </w:rPr>
              <w:t>le(</w:t>
            </w:r>
            <w:proofErr w:type="gramEnd"/>
            <w:r w:rsidRPr="00B212AD">
              <w:rPr>
                <w:rFonts w:ascii="Arial" w:hAnsi="Arial" w:cs="Arial"/>
                <w:color w:val="auto"/>
                <w:sz w:val="18"/>
                <w:szCs w:val="18"/>
              </w:rPr>
              <w:t>la) reformuler en autonomie.</w:t>
            </w:r>
          </w:p>
        </w:tc>
      </w:tr>
      <w:tr w:rsidR="008D4C6D" w:rsidRPr="00B212AD" w:rsidTr="00CA2EF8">
        <w:tc>
          <w:tcPr>
            <w:tcW w:w="987" w:type="pct"/>
            <w:shd w:val="clear" w:color="auto" w:fill="FFFFFF"/>
            <w:tcMar>
              <w:top w:w="57" w:type="dxa"/>
              <w:left w:w="57" w:type="dxa"/>
              <w:bottom w:w="57" w:type="dxa"/>
              <w:right w:w="57" w:type="dxa"/>
            </w:tcMar>
          </w:tcPr>
          <w:p w:rsidR="008D4C6D" w:rsidRPr="00B212AD" w:rsidRDefault="008D4C6D" w:rsidP="007F1891">
            <w:pPr>
              <w:ind w:left="142"/>
              <w:contextualSpacing w:val="0"/>
              <w:rPr>
                <w:rFonts w:ascii="Arial" w:hAnsi="Arial" w:cs="Arial"/>
                <w:color w:val="auto"/>
                <w:sz w:val="18"/>
                <w:szCs w:val="18"/>
              </w:rPr>
            </w:pPr>
            <w:r w:rsidRPr="00B212AD">
              <w:rPr>
                <w:rFonts w:ascii="Arial" w:hAnsi="Arial" w:cs="Arial"/>
                <w:color w:val="auto"/>
                <w:sz w:val="18"/>
                <w:szCs w:val="18"/>
              </w:rPr>
              <w:t>Proposer une ou des hypothèses pour répondre à une question ou un problème</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 xml:space="preserve">Identifier dans une liste les hypothèses en lien avec un problème. </w:t>
            </w:r>
          </w:p>
        </w:tc>
        <w:tc>
          <w:tcPr>
            <w:tcW w:w="1039"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Proposer une ou des hypothèses en lien avec un problème avec l’aide de l’enseignant.</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Proposer une ou des hypothèses en lien avec un problème.</w:t>
            </w:r>
          </w:p>
        </w:tc>
        <w:tc>
          <w:tcPr>
            <w:tcW w:w="1026"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Proposer une ou des hypothèses en lien avec un problème et se projeter dans une stratégie de validation</w:t>
            </w:r>
            <w:proofErr w:type="gramStart"/>
            <w:r w:rsidRPr="00B212AD">
              <w:rPr>
                <w:rFonts w:ascii="Arial" w:hAnsi="Arial" w:cs="Arial"/>
                <w:color w:val="auto"/>
                <w:sz w:val="18"/>
                <w:szCs w:val="18"/>
              </w:rPr>
              <w:t>.(</w:t>
            </w:r>
            <w:proofErr w:type="gramEnd"/>
            <w:r w:rsidRPr="00B212AD">
              <w:rPr>
                <w:rFonts w:ascii="Arial" w:hAnsi="Arial" w:cs="Arial"/>
                <w:color w:val="auto"/>
                <w:sz w:val="18"/>
                <w:szCs w:val="18"/>
              </w:rPr>
              <w:t xml:space="preserve">conséquence vérifiable) </w:t>
            </w:r>
          </w:p>
        </w:tc>
        <w:bookmarkStart w:id="0" w:name="_GoBack"/>
        <w:bookmarkEnd w:id="0"/>
      </w:tr>
      <w:tr w:rsidR="008D4C6D" w:rsidRPr="00B212AD" w:rsidTr="00CA2EF8">
        <w:tc>
          <w:tcPr>
            <w:tcW w:w="987" w:type="pct"/>
            <w:shd w:val="clear" w:color="auto" w:fill="FFFFFF"/>
            <w:tcMar>
              <w:top w:w="57" w:type="dxa"/>
              <w:left w:w="57" w:type="dxa"/>
              <w:bottom w:w="57" w:type="dxa"/>
              <w:right w:w="57" w:type="dxa"/>
            </w:tcMar>
          </w:tcPr>
          <w:p w:rsidR="008D4C6D" w:rsidRPr="00B212AD" w:rsidRDefault="008D4C6D" w:rsidP="007F1891">
            <w:pPr>
              <w:ind w:left="142"/>
              <w:rPr>
                <w:rFonts w:ascii="Arial" w:hAnsi="Arial" w:cs="Arial"/>
                <w:color w:val="auto"/>
                <w:sz w:val="18"/>
                <w:szCs w:val="18"/>
              </w:rPr>
            </w:pPr>
            <w:r w:rsidRPr="00B212AD">
              <w:rPr>
                <w:rFonts w:ascii="Arial" w:hAnsi="Arial" w:cs="Arial"/>
                <w:color w:val="auto"/>
                <w:sz w:val="18"/>
                <w:szCs w:val="18"/>
              </w:rPr>
              <w:t>Proposer des expériences simples pour tester une hypothèse</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Identifier parmi les protocoles proposés par l’enseignant celui qui teste son hypothèse.</w:t>
            </w:r>
          </w:p>
        </w:tc>
        <w:tc>
          <w:tcPr>
            <w:tcW w:w="1039"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 xml:space="preserve">Identifier le paramètre à faire varier et les paramètres à fixer pour tester expérimentalement une hypothèse puis choisir un protocole proposé par l’enseignant. </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Identifier le paramètre à faire varier et les paramètres à fixer pour tester expérimentalement une hypothèse puis concevoir tout ou partie d’un protocole avec le matériel mis à disposition par l’enseignant.</w:t>
            </w:r>
          </w:p>
        </w:tc>
        <w:tc>
          <w:tcPr>
            <w:tcW w:w="1026"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Identifier le paramètre à faire varier et les paramètres à fixer pour tester expérimentalement une hypothèse puis concevoir tout ou partie d’un protocole et choisir le matériel adapté.</w:t>
            </w:r>
          </w:p>
        </w:tc>
      </w:tr>
      <w:tr w:rsidR="008D4C6D" w:rsidRPr="00B212AD" w:rsidTr="00CA2EF8">
        <w:tc>
          <w:tcPr>
            <w:tcW w:w="987" w:type="pct"/>
            <w:shd w:val="clear" w:color="auto" w:fill="FFFFFF"/>
            <w:tcMar>
              <w:top w:w="57" w:type="dxa"/>
              <w:left w:w="57" w:type="dxa"/>
              <w:bottom w:w="57" w:type="dxa"/>
              <w:right w:w="57" w:type="dxa"/>
            </w:tcMar>
          </w:tcPr>
          <w:p w:rsidR="008D4C6D" w:rsidRPr="00B212AD" w:rsidRDefault="008D4C6D" w:rsidP="007F1891">
            <w:pPr>
              <w:ind w:left="142"/>
              <w:rPr>
                <w:rFonts w:ascii="Arial" w:hAnsi="Arial" w:cs="Arial"/>
                <w:color w:val="auto"/>
                <w:sz w:val="18"/>
                <w:szCs w:val="18"/>
              </w:rPr>
            </w:pPr>
            <w:r w:rsidRPr="00B212AD">
              <w:rPr>
                <w:rFonts w:ascii="Arial" w:hAnsi="Arial" w:cs="Arial"/>
                <w:color w:val="auto"/>
                <w:sz w:val="18"/>
                <w:szCs w:val="18"/>
              </w:rPr>
              <w:t>Interpréter un résultat, en tirer une conclusion</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 xml:space="preserve">Formuler le résultat obtenu et l’exploiter avec l’aide de l’enseignant. </w:t>
            </w:r>
          </w:p>
        </w:tc>
        <w:tc>
          <w:tcPr>
            <w:tcW w:w="1039"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Formuler en autonomie le résultat obtenu et l’exploiter avec l’aide de l’enseignant.</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Formuler le résultat obtenu et l’exploiter en autonomie ; formuler une conclusion avec l’aide de l’enseignant.</w:t>
            </w:r>
          </w:p>
        </w:tc>
        <w:tc>
          <w:tcPr>
            <w:tcW w:w="1026"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 xml:space="preserve">Formuler le résultat obtenu, l’interpréter, formuler une conclusion et proposer une nouvelle démarche. </w:t>
            </w:r>
          </w:p>
        </w:tc>
      </w:tr>
      <w:tr w:rsidR="008D4C6D" w:rsidRPr="00B212AD" w:rsidTr="00CA2EF8">
        <w:tc>
          <w:tcPr>
            <w:tcW w:w="987" w:type="pct"/>
            <w:shd w:val="clear" w:color="auto" w:fill="FFFFFF"/>
            <w:tcMar>
              <w:top w:w="57" w:type="dxa"/>
              <w:left w:w="57" w:type="dxa"/>
              <w:bottom w:w="57" w:type="dxa"/>
              <w:right w:w="57" w:type="dxa"/>
            </w:tcMar>
          </w:tcPr>
          <w:p w:rsidR="008D4C6D" w:rsidRPr="00B212AD" w:rsidRDefault="008D4C6D" w:rsidP="007F1891">
            <w:pPr>
              <w:spacing w:after="200" w:line="276" w:lineRule="auto"/>
              <w:ind w:left="142"/>
              <w:contextualSpacing w:val="0"/>
              <w:rPr>
                <w:rFonts w:ascii="Arial" w:hAnsi="Arial" w:cs="Arial"/>
                <w:color w:val="auto"/>
                <w:sz w:val="18"/>
                <w:szCs w:val="18"/>
              </w:rPr>
            </w:pPr>
            <w:r w:rsidRPr="00B212AD">
              <w:rPr>
                <w:rFonts w:ascii="Arial" w:hAnsi="Arial" w:cs="Arial"/>
                <w:color w:val="auto"/>
                <w:sz w:val="18"/>
                <w:szCs w:val="18"/>
              </w:rPr>
              <w:t>Formaliser une partie de sa recherche sous une forme écrite ou orale.</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 xml:space="preserve">Rendre compte à l’oral d’une partie de sa recherche avec l’aide de l’enseignant. </w:t>
            </w:r>
          </w:p>
        </w:tc>
        <w:tc>
          <w:tcPr>
            <w:tcW w:w="1039"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Distinguer ce que l’on sait de ce que l’on cherche et en rendre compte collectivement dans une production orale ou écrite</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Distinguer ce que l’on sait de ce que l’on cherche et mettre cela en lien avec une étape de la démarche mise en œuvre</w:t>
            </w:r>
          </w:p>
        </w:tc>
        <w:tc>
          <w:tcPr>
            <w:tcW w:w="1026"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Expliciter les étapes de la démarche en précisant leurs articulations par une production écrite en autonomie</w:t>
            </w:r>
          </w:p>
        </w:tc>
      </w:tr>
    </w:tbl>
    <w:p w:rsidR="008D4C6D" w:rsidRPr="00B212AD" w:rsidRDefault="008D4C6D" w:rsidP="00266850">
      <w:pPr>
        <w:contextualSpacing w:val="0"/>
        <w:rPr>
          <w:color w:val="auto"/>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143"/>
        <w:gridCol w:w="3102"/>
        <w:gridCol w:w="3309"/>
        <w:gridCol w:w="3102"/>
        <w:gridCol w:w="3268"/>
      </w:tblGrid>
      <w:tr w:rsidR="008D4C6D" w:rsidRPr="00B212AD" w:rsidTr="007F1891">
        <w:tc>
          <w:tcPr>
            <w:tcW w:w="987" w:type="pct"/>
            <w:shd w:val="clear" w:color="auto" w:fill="FFFFFF"/>
            <w:tcMar>
              <w:top w:w="57" w:type="dxa"/>
              <w:left w:w="57" w:type="dxa"/>
              <w:bottom w:w="57" w:type="dxa"/>
              <w:right w:w="57" w:type="dxa"/>
            </w:tcMar>
          </w:tcPr>
          <w:p w:rsidR="008D4C6D" w:rsidRDefault="008D4C6D" w:rsidP="00702D57">
            <w:pPr>
              <w:spacing w:after="200" w:line="276" w:lineRule="auto"/>
              <w:contextualSpacing w:val="0"/>
              <w:rPr>
                <w:rFonts w:ascii="Arial" w:hAnsi="Arial" w:cs="Arial"/>
                <w:b/>
                <w:color w:val="auto"/>
                <w:sz w:val="18"/>
                <w:szCs w:val="18"/>
              </w:rPr>
            </w:pPr>
          </w:p>
          <w:p w:rsidR="008D4C6D" w:rsidRPr="00B212AD" w:rsidRDefault="008D4C6D" w:rsidP="00702D57">
            <w:pPr>
              <w:spacing w:after="200" w:line="276" w:lineRule="auto"/>
              <w:contextualSpacing w:val="0"/>
              <w:rPr>
                <w:color w:val="auto"/>
              </w:rPr>
            </w:pPr>
            <w:r w:rsidRPr="00B212AD">
              <w:rPr>
                <w:rFonts w:ascii="Arial" w:hAnsi="Arial" w:cs="Arial"/>
                <w:b/>
                <w:color w:val="auto"/>
                <w:sz w:val="18"/>
                <w:szCs w:val="18"/>
              </w:rPr>
              <w:t>Concevoir, créer, réaliser</w:t>
            </w:r>
          </w:p>
        </w:tc>
        <w:tc>
          <w:tcPr>
            <w:tcW w:w="4013" w:type="pct"/>
            <w:gridSpan w:val="4"/>
            <w:tcMar>
              <w:top w:w="57" w:type="dxa"/>
              <w:left w:w="57" w:type="dxa"/>
              <w:bottom w:w="57" w:type="dxa"/>
              <w:right w:w="57" w:type="dxa"/>
            </w:tcMar>
          </w:tcPr>
          <w:p w:rsidR="008D4C6D" w:rsidRDefault="008D4C6D" w:rsidP="007F1891">
            <w:pPr>
              <w:contextualSpacing w:val="0"/>
              <w:jc w:val="center"/>
              <w:rPr>
                <w:rFonts w:ascii="Arial" w:hAnsi="Arial" w:cs="Arial"/>
                <w:b/>
                <w:color w:val="00B0F0"/>
                <w:sz w:val="18"/>
                <w:szCs w:val="18"/>
              </w:rPr>
            </w:pPr>
            <w:r w:rsidRPr="007F1891">
              <w:rPr>
                <w:rFonts w:ascii="Arial" w:hAnsi="Arial" w:cs="Arial"/>
                <w:b/>
                <w:color w:val="00B0F0"/>
                <w:sz w:val="18"/>
                <w:szCs w:val="18"/>
              </w:rPr>
              <w:t>Parcours d’ap</w:t>
            </w:r>
            <w:r>
              <w:rPr>
                <w:rFonts w:ascii="Arial" w:hAnsi="Arial" w:cs="Arial"/>
                <w:b/>
                <w:color w:val="00B0F0"/>
                <w:sz w:val="18"/>
                <w:szCs w:val="18"/>
              </w:rPr>
              <w:t>p</w:t>
            </w:r>
            <w:r w:rsidRPr="007F1891">
              <w:rPr>
                <w:rFonts w:ascii="Arial" w:hAnsi="Arial" w:cs="Arial"/>
                <w:b/>
                <w:color w:val="00B0F0"/>
                <w:sz w:val="18"/>
                <w:szCs w:val="18"/>
              </w:rPr>
              <w:t>rentissage</w:t>
            </w:r>
            <w:r>
              <w:rPr>
                <w:rFonts w:ascii="Arial" w:hAnsi="Arial" w:cs="Arial"/>
                <w:b/>
                <w:color w:val="00B0F0"/>
                <w:sz w:val="18"/>
                <w:szCs w:val="18"/>
              </w:rPr>
              <w:t>s</w:t>
            </w:r>
          </w:p>
          <w:p w:rsidR="008D4C6D" w:rsidRDefault="008D4C6D" w:rsidP="007F1891">
            <w:pPr>
              <w:contextualSpacing w:val="0"/>
              <w:jc w:val="center"/>
              <w:rPr>
                <w:rFonts w:ascii="Arial" w:hAnsi="Arial" w:cs="Arial"/>
                <w:b/>
                <w:color w:val="00B0F0"/>
                <w:sz w:val="18"/>
                <w:szCs w:val="18"/>
              </w:rPr>
            </w:pPr>
          </w:p>
          <w:p w:rsidR="008D4C6D" w:rsidRPr="007F1891" w:rsidRDefault="006D3D9E" w:rsidP="007F1891">
            <w:pPr>
              <w:contextualSpacing w:val="0"/>
              <w:jc w:val="center"/>
              <w:rPr>
                <w:rFonts w:ascii="Arial" w:hAnsi="Arial" w:cs="Arial"/>
                <w:b/>
                <w:color w:val="00B0F0"/>
                <w:sz w:val="18"/>
                <w:szCs w:val="18"/>
              </w:rPr>
            </w:pPr>
            <w:r>
              <w:rPr>
                <w:noProof/>
              </w:rPr>
              <mc:AlternateContent>
                <mc:Choice Requires="wpg">
                  <w:drawing>
                    <wp:anchor distT="0" distB="0" distL="114300" distR="114300" simplePos="0" relativeHeight="251655680" behindDoc="0" locked="0" layoutInCell="1" allowOverlap="1" wp14:anchorId="12DCB8C6" wp14:editId="38A9384E">
                      <wp:simplePos x="0" y="0"/>
                      <wp:positionH relativeFrom="column">
                        <wp:posOffset>-12065</wp:posOffset>
                      </wp:positionH>
                      <wp:positionV relativeFrom="paragraph">
                        <wp:posOffset>24765</wp:posOffset>
                      </wp:positionV>
                      <wp:extent cx="7486650" cy="45720"/>
                      <wp:effectExtent l="19050" t="95250" r="0" b="49530"/>
                      <wp:wrapNone/>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650" cy="45720"/>
                                <a:chOff x="0" y="0"/>
                                <a:chExt cx="7486650" cy="45719"/>
                              </a:xfrm>
                            </wpg:grpSpPr>
                            <wps:wsp>
                              <wps:cNvPr id="8" name="Connecteur droit avec flèche 8"/>
                              <wps:cNvCnPr/>
                              <wps:spPr>
                                <a:xfrm flipV="1">
                                  <a:off x="577850" y="0"/>
                                  <a:ext cx="6908800" cy="45719"/>
                                </a:xfrm>
                                <a:prstGeom prst="straightConnector1">
                                  <a:avLst/>
                                </a:prstGeom>
                                <a:noFill/>
                                <a:ln w="38100" cap="flat" cmpd="sng" algn="ctr">
                                  <a:solidFill>
                                    <a:srgbClr val="4F81BD">
                                      <a:shade val="95000"/>
                                      <a:satMod val="105000"/>
                                    </a:srgbClr>
                                  </a:solidFill>
                                  <a:prstDash val="solid"/>
                                  <a:tailEnd type="triangle"/>
                                </a:ln>
                                <a:effectLst/>
                              </wps:spPr>
                              <wps:bodyPr/>
                            </wps:wsp>
                            <wps:wsp>
                              <wps:cNvPr id="9" name="Connecteur droit 9"/>
                              <wps:cNvCnPr/>
                              <wps:spPr>
                                <a:xfrm>
                                  <a:off x="0" y="38100"/>
                                  <a:ext cx="609600" cy="6985"/>
                                </a:xfrm>
                                <a:prstGeom prst="line">
                                  <a:avLst/>
                                </a:prstGeom>
                                <a:noFill/>
                                <a:ln w="38100" cap="flat" cmpd="sng" algn="ctr">
                                  <a:solidFill>
                                    <a:srgbClr val="4F81BD"/>
                                  </a:solidFill>
                                  <a:prstDash val="dash"/>
                                  <a:round/>
                                  <a:headEnd type="none"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15C78A25" id="Groupe 7" o:spid="_x0000_s1026" style="position:absolute;margin-left:-.95pt;margin-top:1.95pt;width:589.5pt;height:3.6pt;z-index:251655680" coordsize="7486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511AIAAFoHAAAOAAAAZHJzL2Uyb0RvYy54bWzEVcFuGyEQvVfqPyDuza7TeL1eZR2pcZJL&#10;2kRK2zsBdheVBQTEa/9R/6M/1gHWduLIPaRSe0HAMMPMe2/g/GLdS7Ti1gmtajw5yTHiimomVFvj&#10;b1+vP5QYOU8UI1IrXuMNd/hi8f7d+WAqfqo7LRm3CIIoVw2mxp33psoyRzveE3eiDVdgbLTtiYel&#10;bTNmyQDRe5md5nmRDdoyYzXlzsHuMhnxIsZvGk79XdM47pGsMeTm42jj+BjGbHFOqtYS0wk6pkHe&#10;kEVPhIJLd6GWxBP0ZMWrUL2gVjvd+BOq+0w3jaA81gDVTPKDam6sfjKxlrYaWrODCaA9wOnNYemX&#10;1b1FgtV4hpEiPVAUb+VoFrAZTFvBkRtrHsy9TQXC9FbTHw7M2aE9rNv94XVj++AEdaJ1BH2zA52v&#10;PaKwOTsri2IK3FCwnU1npyMptAPmXnnR7uqI32QeEs5IlS6Nqe1SGQzIy+0RdH+H4ENHDI/EuADP&#10;iCBIPSF4qZUC5fEni5jVwiOy4hQ18tdPkDUqE7DR81Ld2wizq9wIcEgfzgrzHfopampEbzqblQGn&#10;1xAW87ws8z2EB1CQyljnb7juUZjU2HlLRNv5MU9t0z1kdet8wnDrEMhT+lpICfukkgoNNf5YTuJl&#10;BPq1kcQDdb0BBTnVYkRkCw8B9Tam7rQULLgHb2fbx0tp0YpAM55dl5NPy3SoI4yn3fk0h9DxLkf8&#10;Z83S9iTf7gO/Y5jI9Yv4IeklcV3yiaYUyhMhrxRDfmNA394KolrJgw3CSRVy4/GtGOsPakl0hNmj&#10;ZpvIEkgqqii0xT+Q0/yonKLSQw6gvSMKCjW96LpEWkR223lFPi+2qinm5XQEZNu0Ww2MopFCBcmT&#10;6n/IJFH1B7YZ8J7IhjdTsVhnxwnb067g/8FBvj1nGEkOKg2zePKlQI6ffKNc4lsED3jU2/jZhB/i&#10;+Rrmz7/ExW8AAAD//wMAUEsDBBQABgAIAAAAIQAcZRU03gAAAAgBAAAPAAAAZHJzL2Rvd25yZXYu&#10;eG1sTI9BS8NAEIXvgv9hGcFbu1mLVmM2pRT1VARbQbxNs9MkNDsbstsk/fduTvY0M7zHm+9lq9E2&#10;oqfO1441qHkCgrhwpuZSw/f+ffYMwgdkg41j0nAhD6v89ibD1LiBv6jfhVLEEPYpaqhCaFMpfVGR&#10;RT93LXHUjq6zGOLZldJ0OMRw28iHJHmSFmuOHypsaVNRcdqdrYaPAYf1Qr3129Nxc/ndP37+bBVp&#10;fX83rl9BBBrDvxkm/IgOeWQ6uDMbLxoNM/USnRoWcUyyWi4ViMO0KZB5Jq8L5H8AAAD//wMAUEsB&#10;Ai0AFAAGAAgAAAAhALaDOJL+AAAA4QEAABMAAAAAAAAAAAAAAAAAAAAAAFtDb250ZW50X1R5cGVz&#10;XS54bWxQSwECLQAUAAYACAAAACEAOP0h/9YAAACUAQAACwAAAAAAAAAAAAAAAAAvAQAAX3JlbHMv&#10;LnJlbHNQSwECLQAUAAYACAAAACEAxHVOddQCAABaBwAADgAAAAAAAAAAAAAAAAAuAgAAZHJzL2Uy&#10;b0RvYy54bWxQSwECLQAUAAYACAAAACEAHGUVNN4AAAAIAQAADwAAAAAAAAAAAAAAAAAuBQAAZHJz&#10;L2Rvd25yZXYueG1sUEsFBgAAAAAEAAQA8wAAADkGAAAAAA==&#10;">
                      <v:shape id="Connecteur droit avec flèche 8" o:spid="_x0000_s1027" type="#_x0000_t32" style="position:absolute;left:5778;width:69088;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okwQAAANoAAAAPAAAAZHJzL2Rvd25yZXYueG1sRE/dasIw&#10;FL4f7B3CGXhTZjqh2+iMsg426qXdHuDYHNtic1KSVGuffrkQvPz4/tfbyfTiTM53lhW8LFMQxLXV&#10;HTcK/n6/n99B+ICssbdMCq7kYbt5fFhjru2F93SuQiNiCPscFbQhDLmUvm7JoF/agThyR+sMhghd&#10;I7XDSww3vVyl6as02HFsaHGgr5bqUzUaBUXi5FtyzObdT3HITvV8WI2lU2rxNH1+gAg0hbv45i61&#10;grg1Xok3QG7+AQAA//8DAFBLAQItABQABgAIAAAAIQDb4fbL7gAAAIUBAAATAAAAAAAAAAAAAAAA&#10;AAAAAABbQ29udGVudF9UeXBlc10ueG1sUEsBAi0AFAAGAAgAAAAhAFr0LFu/AAAAFQEAAAsAAAAA&#10;AAAAAAAAAAAAHwEAAF9yZWxzLy5yZWxzUEsBAi0AFAAGAAgAAAAhAAJB2iTBAAAA2gAAAA8AAAAA&#10;AAAAAAAAAAAABwIAAGRycy9kb3ducmV2LnhtbFBLBQYAAAAAAwADALcAAAD1AgAAAAA=&#10;" strokecolor="#4a7ebb" strokeweight="3pt">
                        <v:stroke endarrow="block"/>
                      </v:shape>
                      <v:line id="Connecteur droit 9" o:spid="_x0000_s1028" style="position:absolute;visibility:visible;mso-wrap-style:square" from="0,381" to="609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h5swwAAANoAAAAPAAAAZHJzL2Rvd25yZXYueG1sRI9PawIx&#10;FMTvBb9DeIXealYpalejiGDxIIh/qNfH5nWz7eZlm0Rd/fRGKPQ4zMxvmMmstbU4kw+VYwW9bgaC&#10;uHC64lLBYb98HYEIEVlj7ZgUXCnAbNp5mmCu3YW3dN7FUiQIhxwVmBibXMpQGLIYuq4hTt6X8xZj&#10;kr6U2uMlwW0t+1k2kBYrTgsGG1oYKn52J6vg2+pj721pw+/tw2zCcD38xL1X6uW5nY9BRGrjf/iv&#10;vdIK3uFxJd0AOb0DAAD//wMAUEsBAi0AFAAGAAgAAAAhANvh9svuAAAAhQEAABMAAAAAAAAAAAAA&#10;AAAAAAAAAFtDb250ZW50X1R5cGVzXS54bWxQSwECLQAUAAYACAAAACEAWvQsW78AAAAVAQAACwAA&#10;AAAAAAAAAAAAAAAfAQAAX3JlbHMvLnJlbHNQSwECLQAUAAYACAAAACEA62IebMMAAADaAAAADwAA&#10;AAAAAAAAAAAAAAAHAgAAZHJzL2Rvd25yZXYueG1sUEsFBgAAAAADAAMAtwAAAPcCAAAAAA==&#10;" strokecolor="#4f81bd" strokeweight="3pt">
                        <v:stroke dashstyle="dash"/>
                      </v:line>
                    </v:group>
                  </w:pict>
                </mc:Fallback>
              </mc:AlternateContent>
            </w:r>
          </w:p>
        </w:tc>
      </w:tr>
      <w:tr w:rsidR="008D4C6D" w:rsidRPr="00B212AD" w:rsidTr="00702D57">
        <w:tc>
          <w:tcPr>
            <w:tcW w:w="987" w:type="pct"/>
            <w:shd w:val="clear" w:color="auto" w:fill="FFFFFF"/>
            <w:tcMar>
              <w:top w:w="57" w:type="dxa"/>
              <w:left w:w="57" w:type="dxa"/>
              <w:bottom w:w="57" w:type="dxa"/>
              <w:right w:w="57" w:type="dxa"/>
            </w:tcMar>
          </w:tcPr>
          <w:p w:rsidR="008D4C6D" w:rsidRPr="00B212AD" w:rsidRDefault="008D4C6D" w:rsidP="007F1891">
            <w:pPr>
              <w:ind w:left="142"/>
              <w:rPr>
                <w:color w:val="auto"/>
                <w:sz w:val="18"/>
                <w:szCs w:val="18"/>
              </w:rPr>
            </w:pPr>
            <w:r w:rsidRPr="00B212AD">
              <w:rPr>
                <w:rFonts w:ascii="Arial" w:hAnsi="Arial" w:cs="Arial"/>
                <w:color w:val="auto"/>
                <w:sz w:val="18"/>
                <w:szCs w:val="18"/>
              </w:rPr>
              <w:t>Identifier les évolutions des besoins et des objets techniques dans leur contexte.</w:t>
            </w:r>
          </w:p>
          <w:p w:rsidR="008D4C6D" w:rsidRPr="00B212AD" w:rsidRDefault="008D4C6D" w:rsidP="007F1891">
            <w:pPr>
              <w:ind w:left="142"/>
              <w:contextualSpacing w:val="0"/>
              <w:rPr>
                <w:color w:val="auto"/>
              </w:rPr>
            </w:pPr>
          </w:p>
        </w:tc>
        <w:tc>
          <w:tcPr>
            <w:tcW w:w="974" w:type="pct"/>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 xml:space="preserve">Situer dans le temps les différentes évolutions d’un objet donné. Les étapes sont fournies. </w:t>
            </w:r>
          </w:p>
        </w:tc>
        <w:tc>
          <w:tcPr>
            <w:tcW w:w="1039" w:type="pct"/>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Associer aux évolutions d’un objet, un besoin nouveau ou un contexte historique ou culturel particulier. Ces derniers éléments sont fournis aux élèves.</w:t>
            </w:r>
          </w:p>
        </w:tc>
        <w:tc>
          <w:tcPr>
            <w:tcW w:w="974" w:type="pct"/>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A partir de l’évolution d’un objet, identifier les changements de fonctionnement, de forme, de matériaux, d’énergie, d’impact environnemental, de coût, d’esthétisme.</w:t>
            </w:r>
          </w:p>
        </w:tc>
        <w:tc>
          <w:tcPr>
            <w:tcW w:w="1026" w:type="pct"/>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 xml:space="preserve">A partir de l’évolution d’un besoin, situer dans le temps l’évolution d’un objet technique, dans son contexte, en identifiant les différents changements : matériaux, coût, impact environnemental… </w:t>
            </w:r>
          </w:p>
        </w:tc>
      </w:tr>
      <w:tr w:rsidR="008D4C6D" w:rsidRPr="00B212AD" w:rsidTr="00702D57">
        <w:tc>
          <w:tcPr>
            <w:tcW w:w="987" w:type="pct"/>
            <w:shd w:val="clear" w:color="auto" w:fill="FFFFFF"/>
            <w:tcMar>
              <w:top w:w="57" w:type="dxa"/>
              <w:left w:w="57" w:type="dxa"/>
              <w:bottom w:w="57" w:type="dxa"/>
              <w:right w:w="57" w:type="dxa"/>
            </w:tcMar>
          </w:tcPr>
          <w:p w:rsidR="008D4C6D" w:rsidRPr="00B212AD" w:rsidRDefault="008D4C6D" w:rsidP="007F1891">
            <w:pPr>
              <w:ind w:left="142"/>
              <w:rPr>
                <w:color w:val="auto"/>
                <w:sz w:val="18"/>
                <w:szCs w:val="18"/>
              </w:rPr>
            </w:pPr>
            <w:r w:rsidRPr="00B212AD">
              <w:rPr>
                <w:rFonts w:ascii="Arial" w:hAnsi="Arial" w:cs="Arial"/>
                <w:color w:val="auto"/>
                <w:sz w:val="18"/>
                <w:szCs w:val="18"/>
              </w:rPr>
              <w:t>Identifier les principales familles de matériaux.</w:t>
            </w:r>
          </w:p>
          <w:p w:rsidR="008D4C6D" w:rsidRPr="00B212AD" w:rsidRDefault="008D4C6D" w:rsidP="007F1891">
            <w:pPr>
              <w:ind w:left="142"/>
              <w:contextualSpacing w:val="0"/>
              <w:rPr>
                <w:color w:val="auto"/>
              </w:rPr>
            </w:pP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b/>
                <w:color w:val="auto"/>
                <w:sz w:val="18"/>
                <w:szCs w:val="18"/>
              </w:rPr>
              <w:t>I</w:t>
            </w:r>
            <w:r w:rsidRPr="00B212AD">
              <w:rPr>
                <w:rFonts w:ascii="Arial" w:hAnsi="Arial" w:cs="Arial"/>
                <w:color w:val="auto"/>
                <w:sz w:val="18"/>
                <w:szCs w:val="18"/>
              </w:rPr>
              <w:t>dentifier les principales familles de matériaux utilisées pour réaliser des objets courants</w:t>
            </w:r>
          </w:p>
        </w:tc>
        <w:tc>
          <w:tcPr>
            <w:tcW w:w="1039" w:type="pct"/>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Associer aux principales familles de matériaux les caractéristiques physico-chimiques et leurs impacts sur l’environnement, ces données étant fournies.</w:t>
            </w:r>
          </w:p>
        </w:tc>
        <w:tc>
          <w:tcPr>
            <w:tcW w:w="974" w:type="pct"/>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b/>
                <w:color w:val="auto"/>
                <w:sz w:val="18"/>
                <w:szCs w:val="18"/>
              </w:rPr>
              <w:t>I</w:t>
            </w:r>
            <w:r w:rsidRPr="00B212AD">
              <w:rPr>
                <w:rFonts w:ascii="Arial" w:hAnsi="Arial" w:cs="Arial"/>
                <w:color w:val="auto"/>
                <w:sz w:val="18"/>
                <w:szCs w:val="18"/>
              </w:rPr>
              <w:t>dentifier les principales familles de matériaux utilisées pour réaliser des objets courants, en associant les notions de formes, de fonctions et de procédés.</w:t>
            </w:r>
          </w:p>
        </w:tc>
        <w:tc>
          <w:tcPr>
            <w:tcW w:w="1026"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Justifier le choix d’une famille de matériaux pour des pièces constituant un objet technique.  Cette justification pourra être menée lors de l’analyse ou de la réalisation d’un objet, en fonction de contraintes identifiées.</w:t>
            </w:r>
          </w:p>
        </w:tc>
      </w:tr>
      <w:tr w:rsidR="008D4C6D" w:rsidRPr="00B212AD" w:rsidTr="00702D57">
        <w:tc>
          <w:tcPr>
            <w:tcW w:w="987" w:type="pct"/>
            <w:shd w:val="clear" w:color="auto" w:fill="FFFFFF"/>
            <w:tcMar>
              <w:top w:w="57" w:type="dxa"/>
              <w:left w:w="57" w:type="dxa"/>
              <w:bottom w:w="57" w:type="dxa"/>
              <w:right w:w="57" w:type="dxa"/>
            </w:tcMar>
          </w:tcPr>
          <w:p w:rsidR="008D4C6D" w:rsidRPr="00B212AD" w:rsidRDefault="008D4C6D" w:rsidP="007F1891">
            <w:pPr>
              <w:ind w:left="142"/>
              <w:rPr>
                <w:color w:val="auto"/>
                <w:sz w:val="18"/>
                <w:szCs w:val="18"/>
              </w:rPr>
            </w:pPr>
            <w:r w:rsidRPr="00B212AD">
              <w:rPr>
                <w:rFonts w:ascii="Arial" w:hAnsi="Arial" w:cs="Arial"/>
                <w:color w:val="auto"/>
                <w:sz w:val="18"/>
                <w:szCs w:val="18"/>
              </w:rPr>
              <w:t>Décrire le fonctionnement d’objets techniques, leurs fonctions et leurs composants.</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 xml:space="preserve">Associer des objets techniques à des fonctions d’usage données. </w:t>
            </w:r>
          </w:p>
          <w:p w:rsidR="008D4C6D" w:rsidRPr="00B212AD" w:rsidRDefault="008D4C6D" w:rsidP="007F1891">
            <w:pPr>
              <w:contextualSpacing w:val="0"/>
              <w:rPr>
                <w:color w:val="auto"/>
              </w:rPr>
            </w:pPr>
          </w:p>
        </w:tc>
        <w:tc>
          <w:tcPr>
            <w:tcW w:w="1039" w:type="pct"/>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 xml:space="preserve">Identifier les fonctions d’usage d’objets techniques simples. Dans une liste, identifier les critères liés aux fonctions d’estime. Associer aux fonctions d’usage les fonctions techniques données. </w:t>
            </w:r>
          </w:p>
        </w:tc>
        <w:tc>
          <w:tcPr>
            <w:tcW w:w="974" w:type="pct"/>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A partir d’une représentation, d’une maquette ou de l’objet lui-même, identifier les différents composants assurant différentes fonctions données.</w:t>
            </w:r>
          </w:p>
        </w:tc>
        <w:tc>
          <w:tcPr>
            <w:tcW w:w="1026" w:type="pct"/>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Décrire le principe général de fonctionnement d’un objet technique. Identifier les différentes fonctions. Identifier les composants assurant une fonction technique et décrire la solution technique utilisée.</w:t>
            </w:r>
          </w:p>
        </w:tc>
      </w:tr>
      <w:tr w:rsidR="008D4C6D" w:rsidRPr="00B212AD" w:rsidTr="00702D57">
        <w:tc>
          <w:tcPr>
            <w:tcW w:w="987" w:type="pct"/>
            <w:shd w:val="clear" w:color="auto" w:fill="FFFFFF"/>
            <w:tcMar>
              <w:top w:w="57" w:type="dxa"/>
              <w:left w:w="57" w:type="dxa"/>
              <w:bottom w:w="57" w:type="dxa"/>
              <w:right w:w="57" w:type="dxa"/>
            </w:tcMar>
          </w:tcPr>
          <w:p w:rsidR="008D4C6D" w:rsidRPr="00B212AD" w:rsidRDefault="008D4C6D" w:rsidP="007F1891">
            <w:pPr>
              <w:ind w:left="142"/>
              <w:rPr>
                <w:color w:val="auto"/>
                <w:sz w:val="18"/>
                <w:szCs w:val="18"/>
              </w:rPr>
            </w:pPr>
            <w:r w:rsidRPr="00B212AD">
              <w:rPr>
                <w:rFonts w:ascii="Arial" w:hAnsi="Arial" w:cs="Arial"/>
                <w:color w:val="auto"/>
                <w:sz w:val="18"/>
                <w:szCs w:val="18"/>
              </w:rPr>
              <w:t>Réaliser en équipe tout ou une partie d’un objet technique répondant à un besoin.</w:t>
            </w:r>
          </w:p>
        </w:tc>
        <w:tc>
          <w:tcPr>
            <w:tcW w:w="974" w:type="pct"/>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Assembler des pièces simples données, avec l’aide de l’enseignant, pour réaliser en équipe tout ou partie d’un objet technique répondant à un besoin, en respectant les règles de sécurité.</w:t>
            </w:r>
          </w:p>
        </w:tc>
        <w:tc>
          <w:tcPr>
            <w:tcW w:w="1039" w:type="pct"/>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Assembler des pièces simples données, en suivant une procédure simple fournie, pour réaliser en équipe tout ou partie d’un objet technique répondant à un besoin, en respectant les règles de sécurité.</w:t>
            </w:r>
          </w:p>
        </w:tc>
        <w:tc>
          <w:tcPr>
            <w:tcW w:w="974" w:type="pct"/>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Réaliser en équipe, à partir de pièces fournies, tout ou partie d’un objet technique, en suivant une procédure formalisée, en respectant les règles de sécurité.</w:t>
            </w:r>
          </w:p>
        </w:tc>
        <w:tc>
          <w:tcPr>
            <w:tcW w:w="1026" w:type="pct"/>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Réaliser en équipe tout ou partie d’un objet technique en suivant une procédure formalisée, en respectant les règles de sécurité.</w:t>
            </w:r>
          </w:p>
        </w:tc>
      </w:tr>
      <w:tr w:rsidR="008D4C6D" w:rsidRPr="00B212AD" w:rsidTr="00702D57">
        <w:tc>
          <w:tcPr>
            <w:tcW w:w="987" w:type="pct"/>
            <w:shd w:val="clear" w:color="auto" w:fill="FFFFFF"/>
            <w:tcMar>
              <w:top w:w="57" w:type="dxa"/>
              <w:left w:w="57" w:type="dxa"/>
              <w:bottom w:w="57" w:type="dxa"/>
              <w:right w:w="57" w:type="dxa"/>
            </w:tcMar>
          </w:tcPr>
          <w:p w:rsidR="008D4C6D" w:rsidRPr="00B212AD" w:rsidRDefault="008D4C6D" w:rsidP="007F1891">
            <w:pPr>
              <w:ind w:left="142"/>
              <w:rPr>
                <w:color w:val="auto"/>
                <w:sz w:val="18"/>
                <w:szCs w:val="18"/>
              </w:rPr>
            </w:pPr>
            <w:r w:rsidRPr="00B212AD">
              <w:rPr>
                <w:rFonts w:ascii="Arial" w:hAnsi="Arial" w:cs="Arial"/>
                <w:color w:val="auto"/>
                <w:sz w:val="18"/>
                <w:szCs w:val="18"/>
              </w:rPr>
              <w:t>Repérer et comprendre la communication et la gestion de l’information.</w:t>
            </w:r>
          </w:p>
          <w:p w:rsidR="008D4C6D" w:rsidRPr="00B212AD" w:rsidRDefault="008D4C6D" w:rsidP="007F1891">
            <w:pPr>
              <w:spacing w:after="200" w:line="276" w:lineRule="auto"/>
              <w:ind w:left="142"/>
              <w:contextualSpacing w:val="0"/>
              <w:rPr>
                <w:color w:val="auto"/>
              </w:rPr>
            </w:pPr>
          </w:p>
        </w:tc>
        <w:tc>
          <w:tcPr>
            <w:tcW w:w="974" w:type="pct"/>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Repérer les constituants d’un environnement numérique de travail et comprendre l’organisation.</w:t>
            </w:r>
          </w:p>
        </w:tc>
        <w:tc>
          <w:tcPr>
            <w:tcW w:w="1039" w:type="pct"/>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Observer et décrire la communication et la gestion de l’information de systèmes de communication simples.</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Utiliser des logiciels simples et visuels pour découvrir l’algorithme de systèmes de communication simples.</w:t>
            </w:r>
          </w:p>
        </w:tc>
        <w:tc>
          <w:tcPr>
            <w:tcW w:w="1026"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Utiliser des logiciels usuels et des outils numériques dans le cadre d’un travail collaboratif.  Pratiquer le stockage de données partagées.</w:t>
            </w:r>
          </w:p>
        </w:tc>
      </w:tr>
    </w:tbl>
    <w:p w:rsidR="008D4C6D" w:rsidRPr="00B212AD" w:rsidRDefault="008D4C6D">
      <w:pPr>
        <w:rPr>
          <w:color w:val="auto"/>
        </w:rPr>
      </w:pPr>
      <w:r w:rsidRPr="00B212AD">
        <w:rPr>
          <w:color w:val="auto"/>
        </w:rPr>
        <w:br w:type="page"/>
      </w:r>
    </w:p>
    <w:p w:rsidR="008D4C6D" w:rsidRPr="00B212AD" w:rsidRDefault="008D4C6D">
      <w:pPr>
        <w:rPr>
          <w:color w:val="auto"/>
        </w:rPr>
      </w:pPr>
    </w:p>
    <w:p w:rsidR="008D4C6D" w:rsidRPr="00B212AD" w:rsidRDefault="008D4C6D">
      <w:pPr>
        <w:rPr>
          <w:color w:val="auto"/>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43"/>
        <w:gridCol w:w="3102"/>
        <w:gridCol w:w="3309"/>
        <w:gridCol w:w="3102"/>
        <w:gridCol w:w="3268"/>
      </w:tblGrid>
      <w:tr w:rsidR="008D4C6D" w:rsidRPr="00B212AD" w:rsidTr="007F1891">
        <w:tc>
          <w:tcPr>
            <w:tcW w:w="987" w:type="pct"/>
            <w:shd w:val="clear" w:color="auto" w:fill="FFFFFF"/>
            <w:tcMar>
              <w:top w:w="57" w:type="dxa"/>
              <w:left w:w="57" w:type="dxa"/>
              <w:bottom w:w="57" w:type="dxa"/>
              <w:right w:w="57" w:type="dxa"/>
            </w:tcMar>
          </w:tcPr>
          <w:p w:rsidR="008D4C6D" w:rsidRDefault="008D4C6D" w:rsidP="003B74F2">
            <w:pPr>
              <w:spacing w:after="200" w:line="276" w:lineRule="auto"/>
              <w:contextualSpacing w:val="0"/>
              <w:rPr>
                <w:rFonts w:ascii="Arial" w:hAnsi="Arial" w:cs="Arial"/>
                <w:b/>
                <w:color w:val="auto"/>
                <w:sz w:val="18"/>
                <w:szCs w:val="18"/>
              </w:rPr>
            </w:pPr>
          </w:p>
          <w:p w:rsidR="008D4C6D" w:rsidRPr="00B212AD" w:rsidRDefault="008D4C6D" w:rsidP="003B74F2">
            <w:pPr>
              <w:spacing w:after="200" w:line="276" w:lineRule="auto"/>
              <w:contextualSpacing w:val="0"/>
              <w:rPr>
                <w:rFonts w:ascii="Arial" w:hAnsi="Arial" w:cs="Arial"/>
                <w:b/>
                <w:color w:val="auto"/>
                <w:sz w:val="18"/>
                <w:szCs w:val="18"/>
              </w:rPr>
            </w:pPr>
            <w:r w:rsidRPr="00B212AD">
              <w:rPr>
                <w:rFonts w:ascii="Arial" w:hAnsi="Arial" w:cs="Arial"/>
                <w:b/>
                <w:color w:val="auto"/>
                <w:sz w:val="18"/>
                <w:szCs w:val="18"/>
              </w:rPr>
              <w:t>S’approprier des outils et des méthodes</w:t>
            </w:r>
          </w:p>
        </w:tc>
        <w:tc>
          <w:tcPr>
            <w:tcW w:w="4013" w:type="pct"/>
            <w:gridSpan w:val="4"/>
            <w:tcMar>
              <w:top w:w="57" w:type="dxa"/>
              <w:left w:w="57" w:type="dxa"/>
              <w:bottom w:w="57" w:type="dxa"/>
              <w:right w:w="57" w:type="dxa"/>
            </w:tcMar>
          </w:tcPr>
          <w:p w:rsidR="008D4C6D" w:rsidRDefault="008D4C6D" w:rsidP="007F1891">
            <w:pPr>
              <w:contextualSpacing w:val="0"/>
              <w:jc w:val="center"/>
              <w:rPr>
                <w:rFonts w:ascii="Arial" w:hAnsi="Arial" w:cs="Arial"/>
                <w:b/>
                <w:color w:val="00B0F0"/>
                <w:sz w:val="18"/>
                <w:szCs w:val="18"/>
              </w:rPr>
            </w:pPr>
            <w:r w:rsidRPr="007F1891">
              <w:rPr>
                <w:rFonts w:ascii="Arial" w:hAnsi="Arial" w:cs="Arial"/>
                <w:b/>
                <w:color w:val="00B0F0"/>
                <w:sz w:val="18"/>
                <w:szCs w:val="18"/>
              </w:rPr>
              <w:t>Parcours d’ap</w:t>
            </w:r>
            <w:r>
              <w:rPr>
                <w:rFonts w:ascii="Arial" w:hAnsi="Arial" w:cs="Arial"/>
                <w:b/>
                <w:color w:val="00B0F0"/>
                <w:sz w:val="18"/>
                <w:szCs w:val="18"/>
              </w:rPr>
              <w:t>p</w:t>
            </w:r>
            <w:r w:rsidRPr="007F1891">
              <w:rPr>
                <w:rFonts w:ascii="Arial" w:hAnsi="Arial" w:cs="Arial"/>
                <w:b/>
                <w:color w:val="00B0F0"/>
                <w:sz w:val="18"/>
                <w:szCs w:val="18"/>
              </w:rPr>
              <w:t>rentissage</w:t>
            </w:r>
            <w:r>
              <w:rPr>
                <w:rFonts w:ascii="Arial" w:hAnsi="Arial" w:cs="Arial"/>
                <w:b/>
                <w:color w:val="00B0F0"/>
                <w:sz w:val="18"/>
                <w:szCs w:val="18"/>
              </w:rPr>
              <w:t>s</w:t>
            </w:r>
          </w:p>
          <w:p w:rsidR="008D4C6D" w:rsidRDefault="008D4C6D" w:rsidP="007F1891">
            <w:pPr>
              <w:contextualSpacing w:val="0"/>
              <w:jc w:val="center"/>
              <w:rPr>
                <w:rFonts w:ascii="Arial" w:hAnsi="Arial" w:cs="Arial"/>
                <w:b/>
                <w:color w:val="00B0F0"/>
                <w:sz w:val="18"/>
                <w:szCs w:val="18"/>
              </w:rPr>
            </w:pPr>
          </w:p>
          <w:p w:rsidR="008D4C6D" w:rsidRPr="007F1891" w:rsidRDefault="006D3D9E" w:rsidP="007F1891">
            <w:pPr>
              <w:contextualSpacing w:val="0"/>
              <w:jc w:val="center"/>
              <w:rPr>
                <w:rFonts w:ascii="Arial" w:hAnsi="Arial" w:cs="Arial"/>
                <w:b/>
                <w:color w:val="00B0F0"/>
                <w:sz w:val="18"/>
                <w:szCs w:val="18"/>
              </w:rPr>
            </w:pPr>
            <w:r>
              <w:rPr>
                <w:noProof/>
              </w:rPr>
              <mc:AlternateContent>
                <mc:Choice Requires="wpg">
                  <w:drawing>
                    <wp:anchor distT="0" distB="0" distL="114300" distR="114300" simplePos="0" relativeHeight="251656704" behindDoc="0" locked="0" layoutInCell="1" allowOverlap="1" wp14:anchorId="4EE1E0E7" wp14:editId="4A7DCC38">
                      <wp:simplePos x="0" y="0"/>
                      <wp:positionH relativeFrom="column">
                        <wp:posOffset>-12065</wp:posOffset>
                      </wp:positionH>
                      <wp:positionV relativeFrom="paragraph">
                        <wp:posOffset>24765</wp:posOffset>
                      </wp:positionV>
                      <wp:extent cx="7486650" cy="45720"/>
                      <wp:effectExtent l="19050" t="95250" r="0" b="49530"/>
                      <wp:wrapNone/>
                      <wp:docPr id="10"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650" cy="45720"/>
                                <a:chOff x="0" y="0"/>
                                <a:chExt cx="7486650" cy="45719"/>
                              </a:xfrm>
                            </wpg:grpSpPr>
                            <wps:wsp>
                              <wps:cNvPr id="11" name="Connecteur droit avec flèche 11"/>
                              <wps:cNvCnPr/>
                              <wps:spPr>
                                <a:xfrm flipV="1">
                                  <a:off x="577850" y="0"/>
                                  <a:ext cx="6908800" cy="45719"/>
                                </a:xfrm>
                                <a:prstGeom prst="straightConnector1">
                                  <a:avLst/>
                                </a:prstGeom>
                                <a:noFill/>
                                <a:ln w="38100" cap="flat" cmpd="sng" algn="ctr">
                                  <a:solidFill>
                                    <a:srgbClr val="4F81BD">
                                      <a:shade val="95000"/>
                                      <a:satMod val="105000"/>
                                    </a:srgbClr>
                                  </a:solidFill>
                                  <a:prstDash val="solid"/>
                                  <a:tailEnd type="triangle"/>
                                </a:ln>
                                <a:effectLst/>
                              </wps:spPr>
                              <wps:bodyPr/>
                            </wps:wsp>
                            <wps:wsp>
                              <wps:cNvPr id="12" name="Connecteur droit 12"/>
                              <wps:cNvCnPr/>
                              <wps:spPr>
                                <a:xfrm>
                                  <a:off x="0" y="38100"/>
                                  <a:ext cx="609600" cy="6985"/>
                                </a:xfrm>
                                <a:prstGeom prst="line">
                                  <a:avLst/>
                                </a:prstGeom>
                                <a:noFill/>
                                <a:ln w="38100" cap="flat" cmpd="sng" algn="ctr">
                                  <a:solidFill>
                                    <a:srgbClr val="4F81BD"/>
                                  </a:solidFill>
                                  <a:prstDash val="dash"/>
                                  <a:round/>
                                  <a:headEnd type="none"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12F02383" id="Groupe 10" o:spid="_x0000_s1026" style="position:absolute;margin-left:-.95pt;margin-top:1.95pt;width:589.5pt;height:3.6pt;z-index:251656704" coordsize="7486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Cy1QIAAGAHAAAOAAAAZHJzL2Uyb0RvYy54bWzEVUtu2zAQ3RfoHQjtG0lubMtC7ACNk2z6&#10;CZC2+wlJSUQpkiAZy75R79GLdUhJduLAXaRAuxGoGc7vvUfy4nLbSrLh1gmtlkl+liWEK6qZUPUy&#10;+fb15l2REOdBMZBa8WWy4y65XL19c9GZkk90oyXjlmAS5crOLJPGe1OmqaMNb8GdacMVOittW/D4&#10;a+uUWegweyvTSZbN0k5bZqym3Dm0rntnsor5q4pT/6WqHPdELhPszcevjd+H8E1XF1DWFkwj6NAG&#10;vKKLFoTCovtUa/BAHq14kaoV1GqnK39GdZvqqhKUxxlwmjw7mubW6kcTZ6nLrjZ7mBDaI5xenZZ+&#10;3txZIhhyh/AoaJGjWJYTNCA6nalL3HRrzb25s/2IuPyo6Q+H7vTYH/7rw+ZtZdsQhJOSbYR9t4ed&#10;bz2haJyfF7PZFMtT9J1P55OBFtogdy+iaHN9Ii5fhIZTKPuisbV9K51BgbkDhu7vMLxvwPBIjQvw&#10;jBjmI4ZXWikUH3+0hFktPIENp6SSv36iskme99DG2Ct1ZyPQrnQDxGEA3CzMd+Ql6mrAbzqfFwGp&#10;lyDOFllRZAcQj8CA0ljnb7luSVgsE+ctiLrxQ6Pa9nVg89H5HsUxINCn9I2QEu1QSkW6ZfK+yGMx&#10;wDNbSfBIXmtQRU7VCQFZ42VAvY2tOy0FC+Eh2tn64UpasgE8kOc3Rf5h3W9qgPHeuphmmDrWcuA/&#10;adab82y0I8NDmsj2s/yh6TW4po+Jrj6VByGvFSN+Z1Di3gpQteTBh+mkCr3xeF8M8we99HSE1YNm&#10;u8gSiirqKByMfyGoyUlB5ZPQfOgC9XdCQ2GqZyevpy1iO56+WbaYjbqZLYrpAMl4cEcVDLKRQgXZ&#10;Q/k/hNKT9Qe+GTLf0403p2JxzoYDOxCv8BVKgoBbzhIiOeo0rOLO5xI5vfOVgon3EV7jUXHDkxPe&#10;iaf/uH76MK5+AwAA//8DAFBLAwQUAAYACAAAACEAHGUVNN4AAAAIAQAADwAAAGRycy9kb3ducmV2&#10;LnhtbEyPQUvDQBCF74L/YRnBW7tZi1ZjNqUU9VQEW0G8TbPTJDQ7G7LbJP33bk72NDO8x5vvZavR&#10;NqKnzteONah5AoK4cKbmUsP3/n32DMIHZIONY9JwIQ+r/PYmw9S4gb+o34VSxBD2KWqoQmhTKX1R&#10;kUU/dy1x1I6usxji2ZXSdDjEcNvIhyR5khZrjh8qbGlTUXHana2GjwGH9UK99dvTcXP53T9+/mwV&#10;aX1/N65fQQQaw78ZJvyIDnlkOrgzGy8aDTP1Ep0aFnFMslouFYjDtCmQeSavC+R/AAAA//8DAFBL&#10;AQItABQABgAIAAAAIQC2gziS/gAAAOEBAAATAAAAAAAAAAAAAAAAAAAAAABbQ29udGVudF9UeXBl&#10;c10ueG1sUEsBAi0AFAAGAAgAAAAhADj9If/WAAAAlAEAAAsAAAAAAAAAAAAAAAAALwEAAF9yZWxz&#10;Ly5yZWxzUEsBAi0AFAAGAAgAAAAhAAw5cLLVAgAAYAcAAA4AAAAAAAAAAAAAAAAALgIAAGRycy9l&#10;Mm9Eb2MueG1sUEsBAi0AFAAGAAgAAAAhABxlFTTeAAAACAEAAA8AAAAAAAAAAAAAAAAALwUAAGRy&#10;cy9kb3ducmV2LnhtbFBLBQYAAAAABAAEAPMAAAA6BgAAAAA=&#10;">
                      <v:shape id="Connecteur droit avec flèche 11" o:spid="_x0000_s1027" type="#_x0000_t32" style="position:absolute;left:5778;width:69088;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SFwwAAAANsAAAAPAAAAZHJzL2Rvd25yZXYueG1sRE/LqsIw&#10;EN0L/kMYwY1oquCDahQVFF1e9QPGZmyLzaQkUatff3NBuLs5nOcsVo2pxJOcLy0rGA4SEMSZ1SXn&#10;Ci7nXX8GwgdkjZVlUvAmD6tlu7XAVNsX/9DzFHIRQ9inqKAIoU6l9FlBBv3A1sSRu1lnMETocqkd&#10;vmK4qeQoSSbSYMmxocCatgVl99PDKNj0nJz2buPPcb+5ju/Z5zp6HJxS3U6znoMI1IR/8dd90HH+&#10;EP5+iQfI5S8AAAD//wMAUEsBAi0AFAAGAAgAAAAhANvh9svuAAAAhQEAABMAAAAAAAAAAAAAAAAA&#10;AAAAAFtDb250ZW50X1R5cGVzXS54bWxQSwECLQAUAAYACAAAACEAWvQsW78AAAAVAQAACwAAAAAA&#10;AAAAAAAAAAAfAQAAX3JlbHMvLnJlbHNQSwECLQAUAAYACAAAACEAWWUhcMAAAADbAAAADwAAAAAA&#10;AAAAAAAAAAAHAgAAZHJzL2Rvd25yZXYueG1sUEsFBgAAAAADAAMAtwAAAPQCAAAAAA==&#10;" strokecolor="#4a7ebb" strokeweight="3pt">
                        <v:stroke endarrow="block"/>
                      </v:shape>
                      <v:line id="Connecteur droit 12" o:spid="_x0000_s1028" style="position:absolute;visibility:visible;mso-wrap-style:square" from="0,381" to="609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LcDwgAAANsAAAAPAAAAZHJzL2Rvd25yZXYueG1sRE9NawIx&#10;EL0X+h/CFLzVrFK0bM0uIig9CFIt7XXYjJvVzWRNoq7++qZQ6G0e73NmZW9bcSEfGscKRsMMBHHl&#10;dMO1gs/d8vkVRIjIGlvHpOBGAcri8WGGuXZX/qDLNtYihXDIUYGJsculDJUhi2HoOuLE7Z23GBP0&#10;tdQerynctnKcZRNpseHUYLCjhaHquD1bBQerv0cvSxtO95XZhOl6+oU7r9TgqZ+/gYjUx3/xn/td&#10;p/lj+P0lHSCLHwAAAP//AwBQSwECLQAUAAYACAAAACEA2+H2y+4AAACFAQAAEwAAAAAAAAAAAAAA&#10;AAAAAAAAW0NvbnRlbnRfVHlwZXNdLnhtbFBLAQItABQABgAIAAAAIQBa9CxbvwAAABUBAAALAAAA&#10;AAAAAAAAAAAAAB8BAABfcmVscy8ucmVsc1BLAQItABQABgAIAAAAIQDT8LcDwgAAANsAAAAPAAAA&#10;AAAAAAAAAAAAAAcCAABkcnMvZG93bnJldi54bWxQSwUGAAAAAAMAAwC3AAAA9gIAAAAA&#10;" strokecolor="#4f81bd" strokeweight="3pt">
                        <v:stroke dashstyle="dash"/>
                      </v:line>
                    </v:group>
                  </w:pict>
                </mc:Fallback>
              </mc:AlternateContent>
            </w:r>
          </w:p>
        </w:tc>
      </w:tr>
      <w:tr w:rsidR="008D4C6D" w:rsidRPr="00B212AD" w:rsidTr="00CA2EF8">
        <w:tc>
          <w:tcPr>
            <w:tcW w:w="987" w:type="pct"/>
            <w:shd w:val="clear" w:color="auto" w:fill="FFFFFF"/>
            <w:tcMar>
              <w:top w:w="57" w:type="dxa"/>
              <w:left w:w="57" w:type="dxa"/>
              <w:bottom w:w="57" w:type="dxa"/>
              <w:right w:w="57" w:type="dxa"/>
            </w:tcMar>
          </w:tcPr>
          <w:p w:rsidR="008D4C6D" w:rsidRPr="00B212AD" w:rsidRDefault="008D4C6D" w:rsidP="007F1891">
            <w:pPr>
              <w:ind w:left="284"/>
              <w:contextualSpacing w:val="0"/>
              <w:rPr>
                <w:rFonts w:ascii="Arial" w:hAnsi="Arial" w:cs="Arial"/>
                <w:color w:val="auto"/>
                <w:sz w:val="18"/>
                <w:szCs w:val="18"/>
              </w:rPr>
            </w:pPr>
            <w:r w:rsidRPr="00B212AD">
              <w:rPr>
                <w:rFonts w:ascii="Arial" w:hAnsi="Arial" w:cs="Arial"/>
                <w:color w:val="auto"/>
                <w:sz w:val="18"/>
                <w:szCs w:val="18"/>
              </w:rPr>
              <w:t>Choisir ou utiliser le matériel adapté pour mener une observation, effectuer une mesure, réaliser une expérience ou une production</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Utiliser le matériel proposé en suivant les consignes données par l’enseignant</w:t>
            </w:r>
          </w:p>
        </w:tc>
        <w:tc>
          <w:tcPr>
            <w:tcW w:w="1039"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Utiliser le matériel proposé après avoir énoncé les consignes à respecter</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Parmi le matériel mis à disposition,  choisir le matériel en fonction de la tâche à réaliser et énoncer les consignes à respecter.</w:t>
            </w:r>
          </w:p>
        </w:tc>
        <w:tc>
          <w:tcPr>
            <w:tcW w:w="1026"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Demander le matériel en fonction de la tâche à réaliser et énoncer les consignes à respecter.</w:t>
            </w:r>
          </w:p>
        </w:tc>
      </w:tr>
      <w:tr w:rsidR="008D4C6D" w:rsidRPr="00B212AD" w:rsidTr="00CA2EF8">
        <w:tc>
          <w:tcPr>
            <w:tcW w:w="987" w:type="pct"/>
            <w:shd w:val="clear" w:color="auto" w:fill="FFFFFF"/>
            <w:tcMar>
              <w:top w:w="57" w:type="dxa"/>
              <w:left w:w="57" w:type="dxa"/>
              <w:bottom w:w="57" w:type="dxa"/>
              <w:right w:w="57" w:type="dxa"/>
            </w:tcMar>
          </w:tcPr>
          <w:p w:rsidR="008D4C6D" w:rsidRPr="00B212AD" w:rsidRDefault="008D4C6D" w:rsidP="007F1891">
            <w:pPr>
              <w:ind w:left="284"/>
              <w:contextualSpacing w:val="0"/>
              <w:rPr>
                <w:rFonts w:ascii="Arial" w:hAnsi="Arial" w:cs="Arial"/>
                <w:color w:val="auto"/>
                <w:sz w:val="18"/>
                <w:szCs w:val="18"/>
              </w:rPr>
            </w:pPr>
            <w:r w:rsidRPr="00B212AD">
              <w:rPr>
                <w:rFonts w:ascii="Arial" w:hAnsi="Arial" w:cs="Arial"/>
                <w:color w:val="auto"/>
                <w:sz w:val="18"/>
                <w:szCs w:val="18"/>
              </w:rPr>
              <w:t>Faire le lien entre la mesure réalisée, les unités et l’outil utilisés</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Utiliser l’outil de mesure et exprimer le résultat de la mesure avec l’unité appropriée  en suivant les consignes données par l’enseignant</w:t>
            </w:r>
          </w:p>
        </w:tc>
        <w:tc>
          <w:tcPr>
            <w:tcW w:w="1039"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Utiliser l’outil de mesure proposé et exprimer le résultat de la mesure avec l’unité appropriée</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Choisir et utiliser l’outil adapté à la mesure parmi des outils de mesure de grandeurs différentes mis à disposition. Exprimer le résultat de la mesure avec l’unité appropriée.</w:t>
            </w:r>
          </w:p>
        </w:tc>
        <w:tc>
          <w:tcPr>
            <w:tcW w:w="1026"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Déterminer et utiliser l’outil adapté à la mesure,  et exprimer le résultat de la mesure avec l’unité appropriée.</w:t>
            </w:r>
          </w:p>
          <w:p w:rsidR="008D4C6D" w:rsidRPr="00B212AD" w:rsidRDefault="008D4C6D" w:rsidP="007F1891">
            <w:pPr>
              <w:contextualSpacing w:val="0"/>
              <w:rPr>
                <w:rFonts w:ascii="Arial" w:hAnsi="Arial" w:cs="Arial"/>
                <w:color w:val="auto"/>
                <w:sz w:val="18"/>
                <w:szCs w:val="18"/>
              </w:rPr>
            </w:pPr>
          </w:p>
        </w:tc>
      </w:tr>
      <w:tr w:rsidR="008D4C6D" w:rsidRPr="00B212AD" w:rsidTr="00CA2EF8">
        <w:tc>
          <w:tcPr>
            <w:tcW w:w="987" w:type="pct"/>
            <w:shd w:val="clear" w:color="auto" w:fill="FFFFFF"/>
            <w:tcMar>
              <w:top w:w="57" w:type="dxa"/>
              <w:left w:w="57" w:type="dxa"/>
              <w:bottom w:w="57" w:type="dxa"/>
              <w:right w:w="57" w:type="dxa"/>
            </w:tcMar>
          </w:tcPr>
          <w:p w:rsidR="008D4C6D" w:rsidRPr="00B212AD" w:rsidRDefault="008D4C6D" w:rsidP="007F1891">
            <w:pPr>
              <w:ind w:left="284"/>
              <w:rPr>
                <w:rFonts w:ascii="Arial" w:hAnsi="Arial" w:cs="Arial"/>
                <w:color w:val="auto"/>
                <w:sz w:val="18"/>
                <w:szCs w:val="18"/>
              </w:rPr>
            </w:pPr>
            <w:r w:rsidRPr="00B212AD">
              <w:rPr>
                <w:rFonts w:ascii="Arial" w:hAnsi="Arial" w:cs="Arial"/>
                <w:color w:val="auto"/>
                <w:sz w:val="18"/>
                <w:szCs w:val="18"/>
              </w:rPr>
              <w:t>Garder une trace écrite ou numérique des recherches, des observations et des expériences réalisées</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Elaborer une trace écrite éventuellement numérique simple en suivant les consignes données par l’enseignant.</w:t>
            </w:r>
          </w:p>
        </w:tc>
        <w:tc>
          <w:tcPr>
            <w:tcW w:w="1039"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Elaborer une trace écrite éventuellement numérique incluant différents modes de représentation (texte, tableau, graphique…) en suivant les consignes données par l’enseignant</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Élaborer une trace écrite éventuellement numérique incluant un ou des modes de représentation judicieusement choisis (texte, tableau, graphique…), avec l’aide de l’enseignant</w:t>
            </w:r>
          </w:p>
        </w:tc>
        <w:tc>
          <w:tcPr>
            <w:tcW w:w="1026"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 xml:space="preserve">Élaborer une trace écrite éventuellement numérique pertinente incluant différents modes de représentation (texte, tableau, graphique…)  </w:t>
            </w:r>
          </w:p>
          <w:p w:rsidR="008D4C6D" w:rsidRPr="00B212AD" w:rsidRDefault="008D4C6D" w:rsidP="007F1891">
            <w:pPr>
              <w:contextualSpacing w:val="0"/>
              <w:rPr>
                <w:rFonts w:ascii="Arial" w:hAnsi="Arial" w:cs="Arial"/>
                <w:strike/>
                <w:color w:val="auto"/>
                <w:sz w:val="18"/>
                <w:szCs w:val="18"/>
              </w:rPr>
            </w:pPr>
          </w:p>
        </w:tc>
      </w:tr>
      <w:tr w:rsidR="008D4C6D" w:rsidRPr="00B212AD" w:rsidTr="004E55BE">
        <w:tc>
          <w:tcPr>
            <w:tcW w:w="987" w:type="pct"/>
            <w:shd w:val="clear" w:color="auto" w:fill="FFFFFF"/>
            <w:tcMar>
              <w:top w:w="57" w:type="dxa"/>
              <w:left w:w="57" w:type="dxa"/>
              <w:bottom w:w="57" w:type="dxa"/>
              <w:right w:w="57" w:type="dxa"/>
            </w:tcMar>
          </w:tcPr>
          <w:p w:rsidR="008D4C6D" w:rsidRPr="00B212AD" w:rsidRDefault="008D4C6D" w:rsidP="007F1891">
            <w:pPr>
              <w:ind w:left="284"/>
              <w:rPr>
                <w:rFonts w:ascii="Arial" w:hAnsi="Arial" w:cs="Arial"/>
                <w:color w:val="auto"/>
                <w:sz w:val="18"/>
                <w:szCs w:val="18"/>
              </w:rPr>
            </w:pPr>
            <w:r w:rsidRPr="00B212AD">
              <w:rPr>
                <w:rFonts w:ascii="Arial" w:hAnsi="Arial" w:cs="Arial"/>
                <w:color w:val="auto"/>
                <w:sz w:val="18"/>
                <w:szCs w:val="18"/>
              </w:rPr>
              <w:t xml:space="preserve">Gérer la dimension matérielle d’une expérimentation  </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Utiliser la configuration expérimentale installée par le professeur</w:t>
            </w:r>
          </w:p>
        </w:tc>
        <w:tc>
          <w:tcPr>
            <w:tcW w:w="2013" w:type="pct"/>
            <w:gridSpan w:val="2"/>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Organiser la configuration expérimentale en utilisant les matériels imposés</w:t>
            </w:r>
          </w:p>
        </w:tc>
        <w:tc>
          <w:tcPr>
            <w:tcW w:w="1026"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 xml:space="preserve">Organiser la configuration expérimentale en choisissant tout ou partie des matériels </w:t>
            </w:r>
          </w:p>
        </w:tc>
      </w:tr>
      <w:tr w:rsidR="008D4C6D" w:rsidRPr="00B212AD" w:rsidTr="00CA2EF8">
        <w:tc>
          <w:tcPr>
            <w:tcW w:w="987" w:type="pct"/>
            <w:shd w:val="clear" w:color="auto" w:fill="FFFFFF"/>
            <w:tcMar>
              <w:top w:w="57" w:type="dxa"/>
              <w:left w:w="57" w:type="dxa"/>
              <w:bottom w:w="57" w:type="dxa"/>
              <w:right w:w="57" w:type="dxa"/>
            </w:tcMar>
          </w:tcPr>
          <w:p w:rsidR="008D4C6D" w:rsidRPr="00B212AD" w:rsidRDefault="008D4C6D" w:rsidP="007F1891">
            <w:pPr>
              <w:spacing w:after="200" w:line="276" w:lineRule="auto"/>
              <w:ind w:left="284"/>
              <w:contextualSpacing w:val="0"/>
              <w:rPr>
                <w:rFonts w:ascii="Arial" w:hAnsi="Arial" w:cs="Arial"/>
                <w:color w:val="auto"/>
                <w:sz w:val="18"/>
                <w:szCs w:val="18"/>
              </w:rPr>
            </w:pPr>
            <w:r w:rsidRPr="00B212AD">
              <w:rPr>
                <w:rFonts w:ascii="Arial" w:hAnsi="Arial" w:cs="Arial"/>
                <w:color w:val="auto"/>
                <w:sz w:val="18"/>
                <w:szCs w:val="18"/>
              </w:rPr>
              <w:t>Effectuer des recherches bibliographiques simples et ciblées. Extraire les informations pertinentes d’un document et les mettre en relation pour répondre à une question</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Effectuer des recherches à l’aide d’informations (sites, ouvrages, mots clés…) données par l’enseignant</w:t>
            </w:r>
          </w:p>
          <w:p w:rsidR="008D4C6D" w:rsidRPr="00B212AD" w:rsidRDefault="008D4C6D" w:rsidP="007F1891">
            <w:pPr>
              <w:contextualSpacing w:val="0"/>
              <w:rPr>
                <w:rFonts w:ascii="Arial" w:hAnsi="Arial" w:cs="Arial"/>
                <w:color w:val="auto"/>
                <w:sz w:val="18"/>
                <w:szCs w:val="18"/>
              </w:rPr>
            </w:pPr>
          </w:p>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Lire un document (texte, image, vidéo…) et en dégager des mots clés.</w:t>
            </w:r>
          </w:p>
        </w:tc>
        <w:tc>
          <w:tcPr>
            <w:tcW w:w="1039"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 xml:space="preserve">Effectuer des recherches et croiser les informations pour les trier, avec l’aide de l’enseignant </w:t>
            </w:r>
          </w:p>
          <w:p w:rsidR="008D4C6D" w:rsidRPr="00B212AD" w:rsidRDefault="008D4C6D" w:rsidP="007F1891">
            <w:pPr>
              <w:contextualSpacing w:val="0"/>
              <w:rPr>
                <w:rFonts w:ascii="Arial" w:hAnsi="Arial" w:cs="Arial"/>
                <w:color w:val="auto"/>
                <w:sz w:val="18"/>
                <w:szCs w:val="18"/>
              </w:rPr>
            </w:pPr>
          </w:p>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Choisir les informations utiles dans un document (texte, image, vidéo…)</w:t>
            </w:r>
          </w:p>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et les organiser pour les communiquer</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Effectuer des recherches seul et croiser les informations pour les trier</w:t>
            </w:r>
          </w:p>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 xml:space="preserve">avec l’aide de l’enseignant </w:t>
            </w:r>
          </w:p>
          <w:p w:rsidR="008D4C6D" w:rsidRPr="00B212AD" w:rsidRDefault="008D4C6D" w:rsidP="007F1891">
            <w:pPr>
              <w:contextualSpacing w:val="0"/>
              <w:rPr>
                <w:rFonts w:ascii="Arial" w:hAnsi="Arial" w:cs="Arial"/>
                <w:color w:val="auto"/>
                <w:sz w:val="18"/>
                <w:szCs w:val="18"/>
              </w:rPr>
            </w:pPr>
          </w:p>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Lire un corpus de documents (texte, image, vidéo…) et en dégager  des mots clés</w:t>
            </w:r>
          </w:p>
        </w:tc>
        <w:tc>
          <w:tcPr>
            <w:tcW w:w="1026"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Effectuer des recherches et croiser les informations pour les trier</w:t>
            </w:r>
          </w:p>
          <w:p w:rsidR="008D4C6D" w:rsidRPr="00B212AD" w:rsidRDefault="008D4C6D" w:rsidP="007F1891">
            <w:pPr>
              <w:contextualSpacing w:val="0"/>
              <w:rPr>
                <w:rFonts w:ascii="Arial" w:hAnsi="Arial" w:cs="Arial"/>
                <w:color w:val="auto"/>
                <w:sz w:val="18"/>
                <w:szCs w:val="18"/>
              </w:rPr>
            </w:pPr>
          </w:p>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Choisir les informations utiles dans un corpus de documents (texte, image, vidéo…) et les organiser pour les communiquer</w:t>
            </w:r>
          </w:p>
          <w:p w:rsidR="008D4C6D" w:rsidRPr="00B212AD" w:rsidRDefault="008D4C6D" w:rsidP="007F1891">
            <w:pPr>
              <w:contextualSpacing w:val="0"/>
              <w:rPr>
                <w:rFonts w:ascii="Arial" w:hAnsi="Arial" w:cs="Arial"/>
                <w:color w:val="auto"/>
                <w:sz w:val="18"/>
                <w:szCs w:val="18"/>
              </w:rPr>
            </w:pPr>
          </w:p>
        </w:tc>
      </w:tr>
      <w:tr w:rsidR="008D4C6D" w:rsidRPr="00B212AD" w:rsidTr="006C0C96">
        <w:tc>
          <w:tcPr>
            <w:tcW w:w="987" w:type="pct"/>
            <w:shd w:val="clear" w:color="auto" w:fill="FFFFFF"/>
            <w:tcMar>
              <w:top w:w="57" w:type="dxa"/>
              <w:left w:w="57" w:type="dxa"/>
              <w:bottom w:w="57" w:type="dxa"/>
              <w:right w:w="57" w:type="dxa"/>
            </w:tcMar>
          </w:tcPr>
          <w:p w:rsidR="008D4C6D" w:rsidRPr="00B212AD" w:rsidRDefault="008D4C6D" w:rsidP="007F1891">
            <w:pPr>
              <w:spacing w:after="200" w:line="276" w:lineRule="auto"/>
              <w:ind w:left="284"/>
              <w:contextualSpacing w:val="0"/>
              <w:rPr>
                <w:rFonts w:ascii="Arial" w:hAnsi="Arial" w:cs="Arial"/>
                <w:color w:val="auto"/>
                <w:sz w:val="18"/>
                <w:szCs w:val="18"/>
              </w:rPr>
            </w:pPr>
            <w:r w:rsidRPr="00B212AD">
              <w:rPr>
                <w:rFonts w:ascii="Arial" w:hAnsi="Arial" w:cs="Arial"/>
                <w:color w:val="auto"/>
                <w:sz w:val="18"/>
                <w:szCs w:val="18"/>
              </w:rPr>
              <w:t>Utiliser les outils mathématiques adaptés</w:t>
            </w:r>
          </w:p>
        </w:tc>
        <w:tc>
          <w:tcPr>
            <w:tcW w:w="974"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Utiliser les outils mathématiques proposés par l’enseignant</w:t>
            </w:r>
          </w:p>
        </w:tc>
        <w:tc>
          <w:tcPr>
            <w:tcW w:w="2013" w:type="pct"/>
            <w:gridSpan w:val="2"/>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Choisir et utiliser les outils mathématiques adaptés avec l’aide du professeur</w:t>
            </w:r>
          </w:p>
          <w:p w:rsidR="008D4C6D" w:rsidRPr="00B212AD" w:rsidRDefault="008D4C6D" w:rsidP="007F1891">
            <w:pPr>
              <w:contextualSpacing w:val="0"/>
              <w:rPr>
                <w:rFonts w:ascii="Arial" w:hAnsi="Arial" w:cs="Arial"/>
                <w:strike/>
                <w:color w:val="auto"/>
                <w:sz w:val="18"/>
                <w:szCs w:val="18"/>
              </w:rPr>
            </w:pPr>
          </w:p>
        </w:tc>
        <w:tc>
          <w:tcPr>
            <w:tcW w:w="1026" w:type="pct"/>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Choisir et utiliser les outils mathématiques adaptés de façon autonome</w:t>
            </w:r>
          </w:p>
          <w:p w:rsidR="008D4C6D" w:rsidRPr="00B212AD" w:rsidRDefault="008D4C6D" w:rsidP="007F1891">
            <w:pPr>
              <w:contextualSpacing w:val="0"/>
              <w:rPr>
                <w:rFonts w:ascii="Arial" w:hAnsi="Arial" w:cs="Arial"/>
                <w:strike/>
                <w:color w:val="auto"/>
                <w:sz w:val="18"/>
                <w:szCs w:val="18"/>
              </w:rPr>
            </w:pPr>
          </w:p>
        </w:tc>
      </w:tr>
    </w:tbl>
    <w:p w:rsidR="008D4C6D" w:rsidRPr="00B212AD" w:rsidRDefault="008D4C6D">
      <w:pPr>
        <w:rPr>
          <w:color w:val="auto"/>
        </w:rPr>
      </w:pPr>
    </w:p>
    <w:p w:rsidR="008D4C6D" w:rsidRPr="00B212AD" w:rsidRDefault="008D4C6D">
      <w:pPr>
        <w:rPr>
          <w:color w:val="auto"/>
        </w:rPr>
      </w:pPr>
      <w:r w:rsidRPr="00B212AD">
        <w:rPr>
          <w:color w:val="auto"/>
        </w:rPr>
        <w:br w:type="page"/>
      </w:r>
    </w:p>
    <w:p w:rsidR="008D4C6D" w:rsidRPr="00B212AD" w:rsidRDefault="008D4C6D">
      <w:pPr>
        <w:rPr>
          <w:color w:val="auto"/>
        </w:rPr>
      </w:pPr>
    </w:p>
    <w:p w:rsidR="008D4C6D" w:rsidRPr="00B212AD" w:rsidRDefault="008D4C6D">
      <w:pPr>
        <w:rPr>
          <w:color w:val="auto"/>
        </w:rPr>
      </w:pPr>
    </w:p>
    <w:tbl>
      <w:tblPr>
        <w:tblW w:w="15795"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19"/>
        <w:gridCol w:w="3169"/>
        <w:gridCol w:w="3169"/>
        <w:gridCol w:w="3169"/>
        <w:gridCol w:w="3169"/>
      </w:tblGrid>
      <w:tr w:rsidR="008D4C6D" w:rsidRPr="00B212AD" w:rsidTr="00431DAC">
        <w:tc>
          <w:tcPr>
            <w:tcW w:w="3119" w:type="dxa"/>
            <w:shd w:val="clear" w:color="auto" w:fill="FFFFFF"/>
            <w:tcMar>
              <w:top w:w="57" w:type="dxa"/>
              <w:left w:w="57" w:type="dxa"/>
              <w:bottom w:w="57" w:type="dxa"/>
              <w:right w:w="57" w:type="dxa"/>
            </w:tcMar>
          </w:tcPr>
          <w:p w:rsidR="008D4C6D" w:rsidRDefault="008D4C6D" w:rsidP="00702D57">
            <w:pPr>
              <w:spacing w:after="200" w:line="276" w:lineRule="auto"/>
              <w:contextualSpacing w:val="0"/>
              <w:rPr>
                <w:rFonts w:ascii="Arial" w:hAnsi="Arial" w:cs="Arial"/>
                <w:b/>
                <w:color w:val="auto"/>
                <w:sz w:val="18"/>
                <w:szCs w:val="18"/>
              </w:rPr>
            </w:pPr>
          </w:p>
          <w:p w:rsidR="008D4C6D" w:rsidRPr="00B212AD" w:rsidRDefault="008D4C6D" w:rsidP="00702D57">
            <w:pPr>
              <w:spacing w:after="200" w:line="276" w:lineRule="auto"/>
              <w:contextualSpacing w:val="0"/>
              <w:rPr>
                <w:color w:val="auto"/>
              </w:rPr>
            </w:pPr>
            <w:r w:rsidRPr="00B212AD">
              <w:rPr>
                <w:rFonts w:ascii="Arial" w:hAnsi="Arial" w:cs="Arial"/>
                <w:b/>
                <w:color w:val="auto"/>
                <w:sz w:val="18"/>
                <w:szCs w:val="18"/>
              </w:rPr>
              <w:t>Pratiquer des langages</w:t>
            </w:r>
          </w:p>
        </w:tc>
        <w:tc>
          <w:tcPr>
            <w:tcW w:w="12676" w:type="dxa"/>
            <w:gridSpan w:val="4"/>
            <w:tcMar>
              <w:top w:w="57" w:type="dxa"/>
              <w:left w:w="57" w:type="dxa"/>
              <w:bottom w:w="57" w:type="dxa"/>
              <w:right w:w="57" w:type="dxa"/>
            </w:tcMar>
          </w:tcPr>
          <w:p w:rsidR="008D4C6D" w:rsidRDefault="008D4C6D" w:rsidP="007F1891">
            <w:pPr>
              <w:contextualSpacing w:val="0"/>
              <w:jc w:val="center"/>
              <w:rPr>
                <w:rFonts w:ascii="Arial" w:hAnsi="Arial" w:cs="Arial"/>
                <w:b/>
                <w:color w:val="00B0F0"/>
                <w:sz w:val="18"/>
                <w:szCs w:val="18"/>
              </w:rPr>
            </w:pPr>
            <w:r w:rsidRPr="007F1891">
              <w:rPr>
                <w:rFonts w:ascii="Arial" w:hAnsi="Arial" w:cs="Arial"/>
                <w:b/>
                <w:color w:val="00B0F0"/>
                <w:sz w:val="18"/>
                <w:szCs w:val="18"/>
              </w:rPr>
              <w:t>Parcours d’ap</w:t>
            </w:r>
            <w:r>
              <w:rPr>
                <w:rFonts w:ascii="Arial" w:hAnsi="Arial" w:cs="Arial"/>
                <w:b/>
                <w:color w:val="00B0F0"/>
                <w:sz w:val="18"/>
                <w:szCs w:val="18"/>
              </w:rPr>
              <w:t>p</w:t>
            </w:r>
            <w:r w:rsidRPr="007F1891">
              <w:rPr>
                <w:rFonts w:ascii="Arial" w:hAnsi="Arial" w:cs="Arial"/>
                <w:b/>
                <w:color w:val="00B0F0"/>
                <w:sz w:val="18"/>
                <w:szCs w:val="18"/>
              </w:rPr>
              <w:t>rentissage</w:t>
            </w:r>
            <w:r>
              <w:rPr>
                <w:rFonts w:ascii="Arial" w:hAnsi="Arial" w:cs="Arial"/>
                <w:b/>
                <w:color w:val="00B0F0"/>
                <w:sz w:val="18"/>
                <w:szCs w:val="18"/>
              </w:rPr>
              <w:t>s</w:t>
            </w:r>
          </w:p>
          <w:p w:rsidR="008D4C6D" w:rsidRDefault="008D4C6D" w:rsidP="007F1891">
            <w:pPr>
              <w:contextualSpacing w:val="0"/>
              <w:jc w:val="center"/>
              <w:rPr>
                <w:rFonts w:ascii="Arial" w:hAnsi="Arial" w:cs="Arial"/>
                <w:b/>
                <w:color w:val="00B0F0"/>
                <w:sz w:val="18"/>
                <w:szCs w:val="18"/>
              </w:rPr>
            </w:pPr>
          </w:p>
          <w:p w:rsidR="008D4C6D" w:rsidRPr="007F1891" w:rsidRDefault="006D3D9E" w:rsidP="007F1891">
            <w:pPr>
              <w:contextualSpacing w:val="0"/>
              <w:jc w:val="center"/>
              <w:rPr>
                <w:rFonts w:ascii="Arial" w:hAnsi="Arial" w:cs="Arial"/>
                <w:b/>
                <w:color w:val="00B0F0"/>
                <w:sz w:val="18"/>
                <w:szCs w:val="18"/>
              </w:rPr>
            </w:pPr>
            <w:r>
              <w:rPr>
                <w:noProof/>
              </w:rPr>
              <mc:AlternateContent>
                <mc:Choice Requires="wpg">
                  <w:drawing>
                    <wp:anchor distT="0" distB="0" distL="114300" distR="114300" simplePos="0" relativeHeight="251657728" behindDoc="0" locked="0" layoutInCell="1" allowOverlap="1" wp14:anchorId="57105310" wp14:editId="284F7B09">
                      <wp:simplePos x="0" y="0"/>
                      <wp:positionH relativeFrom="column">
                        <wp:posOffset>-12065</wp:posOffset>
                      </wp:positionH>
                      <wp:positionV relativeFrom="paragraph">
                        <wp:posOffset>24765</wp:posOffset>
                      </wp:positionV>
                      <wp:extent cx="7486650" cy="45720"/>
                      <wp:effectExtent l="19050" t="95250" r="0" b="49530"/>
                      <wp:wrapNone/>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650" cy="45720"/>
                                <a:chOff x="0" y="0"/>
                                <a:chExt cx="7486650" cy="45719"/>
                              </a:xfrm>
                            </wpg:grpSpPr>
                            <wps:wsp>
                              <wps:cNvPr id="14" name="Connecteur droit avec flèche 14"/>
                              <wps:cNvCnPr/>
                              <wps:spPr>
                                <a:xfrm flipV="1">
                                  <a:off x="577850" y="0"/>
                                  <a:ext cx="6908800" cy="45719"/>
                                </a:xfrm>
                                <a:prstGeom prst="straightConnector1">
                                  <a:avLst/>
                                </a:prstGeom>
                                <a:noFill/>
                                <a:ln w="38100" cap="flat" cmpd="sng" algn="ctr">
                                  <a:solidFill>
                                    <a:srgbClr val="4F81BD">
                                      <a:shade val="95000"/>
                                      <a:satMod val="105000"/>
                                    </a:srgbClr>
                                  </a:solidFill>
                                  <a:prstDash val="solid"/>
                                  <a:tailEnd type="triangle"/>
                                </a:ln>
                                <a:effectLst/>
                              </wps:spPr>
                              <wps:bodyPr/>
                            </wps:wsp>
                            <wps:wsp>
                              <wps:cNvPr id="15" name="Connecteur droit 15"/>
                              <wps:cNvCnPr/>
                              <wps:spPr>
                                <a:xfrm>
                                  <a:off x="0" y="38100"/>
                                  <a:ext cx="609600" cy="6985"/>
                                </a:xfrm>
                                <a:prstGeom prst="line">
                                  <a:avLst/>
                                </a:prstGeom>
                                <a:noFill/>
                                <a:ln w="38100" cap="flat" cmpd="sng" algn="ctr">
                                  <a:solidFill>
                                    <a:srgbClr val="4F81BD"/>
                                  </a:solidFill>
                                  <a:prstDash val="dash"/>
                                  <a:round/>
                                  <a:headEnd type="none"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57E07B2E" id="Groupe 13" o:spid="_x0000_s1026" style="position:absolute;margin-left:-.95pt;margin-top:1.95pt;width:589.5pt;height:3.6pt;z-index:251657728" coordsize="7486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IR0wIAAGAHAAAOAAAAZHJzL2Uyb0RvYy54bWzEVc1uGyEQvlfqOyDuze4m/lmvYkdqnOSS&#10;tpHS9k6A3UVlAQHx2m/U9+iLdYC1ndhyD6nUXhDMMMPM933A5dW6k2jFrRNazXFxlmPEFdVMqGaO&#10;v329/VBi5DxRjEit+BxvuMNXi/fvLntT8XPdasm4RZBEuao3c9x6b6osc7TlHXFn2nAFzlrbjnhY&#10;2iZjlvSQvZPZeZ5Psl5bZqym3DmwLpMTL2L+uubUf6lrxz2Scwy1+TjaOD6FMVtckqqxxLSCDmWQ&#10;N1TREaHg0F2qJfEEPVtxlKoT1Gqna39GdZfpuhaUxx6gmyI/6ObO6mcTe2mqvjE7mADaA5zenJZ+&#10;Xj1YJBhwd4GRIh1wFI/lCAyATm+aCjbdWfNoHmxqEab3mv5w4M4O/WHd7Deva9uFIOgUrSPsmx3s&#10;fO0RBeN0VE4mY2CHgm80np4PtNAWuDuKou3NibhiFgrOSJUOjaXtSukNCMztMXR/h+FjSwyP1LgA&#10;zxbD0RbDa60UiI8/W8SsFh6RFaeolr9+grJRMUrQxthr9WAj0K5yA8ShAdgszHfgJepqwG88nZYB&#10;qWMQJ7O8LPM9iAdgkMpY5++47lCYzLHzloim9UOh2qZzyOre+YTiNiDQp/StkBLspJIK9XN8URbx&#10;MAJ3tpbEA3mdARU51WBEZAOPAfU2lu60FCyEh2hnm6dradGKwIUc3ZbFx2Xa1BLGk3U2ziF1PMsR&#10;/0mzZC7yrR0YHtJEtl/lD0UviWtTTHSlVJ4IeaMY8hsDEvdWENVIHnyQTqpQG4/vxdB/0EuiI8ye&#10;NNtElkBUUUfhYvwLQY1PCqoYh+JDFaC/ExoKXb26eYm2iO329k3y2WSrm8msjFl3d+hINlKoIHtS&#10;/Q+hJLL+wDcD5hPd8HIqFvtsOWF74hX8QjgIuOMMI8lBp2EWd76WyOmdbxRMfI/gGY+KG76c8E+8&#10;XMP85ce4+A0AAP//AwBQSwMEFAAGAAgAAAAhABxlFTTeAAAACAEAAA8AAABkcnMvZG93bnJldi54&#10;bWxMj0FLw0AQhe+C/2EZwVu7WYtWYzalFPVUBFtBvE2z0yQ0Oxuy2yT9925O9jQzvMeb72Wr0Tai&#10;p87XjjWoeQKCuHCm5lLD9/599gzCB2SDjWPScCEPq/z2JsPUuIG/qN+FUsQQ9ilqqEJoUyl9UZFF&#10;P3ctcdSOrrMY4tmV0nQ4xHDbyIckeZIWa44fKmxpU1Fx2p2tho8Bh/VCvfXb03Fz+d0/fv5sFWl9&#10;fzeuX0EEGsO/GSb8iA55ZDq4MxsvGg0z9RKdGhZxTLJaLhWIw7QpkHkmrwvkfwAAAP//AwBQSwEC&#10;LQAUAAYACAAAACEAtoM4kv4AAADhAQAAEwAAAAAAAAAAAAAAAAAAAAAAW0NvbnRlbnRfVHlwZXNd&#10;LnhtbFBLAQItABQABgAIAAAAIQA4/SH/1gAAAJQBAAALAAAAAAAAAAAAAAAAAC8BAABfcmVscy8u&#10;cmVsc1BLAQItABQABgAIAAAAIQAXX3IR0wIAAGAHAAAOAAAAAAAAAAAAAAAAAC4CAABkcnMvZTJv&#10;RG9jLnhtbFBLAQItABQABgAIAAAAIQAcZRU03gAAAAgBAAAPAAAAAAAAAAAAAAAAAC0FAABkcnMv&#10;ZG93bnJldi54bWxQSwUGAAAAAAQABADzAAAAOAYAAAAA&#10;">
                      <v:shape id="Connecteur droit avec flèche 14" o:spid="_x0000_s1027" type="#_x0000_t32" style="position:absolute;left:5778;width:69088;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oLowgAAANsAAAAPAAAAZHJzL2Rvd25yZXYueG1sRE/NasJA&#10;EL4LvsMyQi/SbCq1legqtdBij1UfYJIdk2B2NuxuYurTu0LB23x8v7PaDKYRPTlfW1bwkqQgiAur&#10;ay4VHA9fzwsQPiBrbCyTgj/ysFmPRyvMtL3wL/X7UIoYwj5DBVUIbSalLyoy6BPbEkfuZJ3BEKEr&#10;pXZ4ieGmkbM0fZMGa44NFbb0WVFx3ndGwXbq5Pv0NL/+fG/z+bm45rNu55R6mgwfSxCBhvAQ/7t3&#10;Os5/hfsv8QC5vgEAAP//AwBQSwECLQAUAAYACAAAACEA2+H2y+4AAACFAQAAEwAAAAAAAAAAAAAA&#10;AAAAAAAAW0NvbnRlbnRfVHlwZXNdLnhtbFBLAQItABQABgAIAAAAIQBa9CxbvwAAABUBAAALAAAA&#10;AAAAAAAAAAAAAB8BAABfcmVscy8ucmVsc1BLAQItABQABgAIAAAAIQBJEoLowgAAANsAAAAPAAAA&#10;AAAAAAAAAAAAAAcCAABkcnMvZG93bnJldi54bWxQSwUGAAAAAAMAAwC3AAAA9gIAAAAA&#10;" strokecolor="#4a7ebb" strokeweight="3pt">
                        <v:stroke endarrow="block"/>
                      </v:shape>
                      <v:line id="Connecteur droit 15" o:spid="_x0000_s1028" style="position:absolute;visibility:visible;mso-wrap-style:square" from="0,381" to="609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S93wgAAANsAAAAPAAAAZHJzL2Rvd25yZXYueG1sRE9NawIx&#10;EL0X/A9hBG81a2ld2RpFBIsHoailXofNdLO6mWyTqNv+eiMUepvH+5zpvLONuJAPtWMFo2EGgrh0&#10;uuZKwcd+9TgBESKyxsYxKfihAPNZ72GKhXZX3tJlFyuRQjgUqMDE2BZShtKQxTB0LXHivpy3GBP0&#10;ldQeryncNvIpy8bSYs2pwWBLS0PlaXe2Co5WH0bPKxu+f9/Me8g3+SfuvVKDfrd4BRGpi//iP/da&#10;p/kvcP8lHSBnNwAAAP//AwBQSwECLQAUAAYACAAAACEA2+H2y+4AAACFAQAAEwAAAAAAAAAAAAAA&#10;AAAAAAAAW0NvbnRlbnRfVHlwZXNdLnhtbFBLAQItABQABgAIAAAAIQBa9CxbvwAAABUBAAALAAAA&#10;AAAAAAAAAAAAAB8BAABfcmVscy8ucmVsc1BLAQItABQABgAIAAAAIQBcGS93wgAAANsAAAAPAAAA&#10;AAAAAAAAAAAAAAcCAABkcnMvZG93bnJldi54bWxQSwUGAAAAAAMAAwC3AAAA9gIAAAAA&#10;" strokecolor="#4f81bd" strokeweight="3pt">
                        <v:stroke dashstyle="dash"/>
                      </v:line>
                    </v:group>
                  </w:pict>
                </mc:Fallback>
              </mc:AlternateContent>
            </w:r>
          </w:p>
        </w:tc>
      </w:tr>
      <w:tr w:rsidR="008D4C6D" w:rsidRPr="00B212AD" w:rsidTr="00386305">
        <w:tc>
          <w:tcPr>
            <w:tcW w:w="3119" w:type="dxa"/>
            <w:shd w:val="clear" w:color="auto" w:fill="FFFFFF"/>
            <w:tcMar>
              <w:top w:w="57" w:type="dxa"/>
              <w:left w:w="57" w:type="dxa"/>
              <w:bottom w:w="57" w:type="dxa"/>
              <w:right w:w="57" w:type="dxa"/>
            </w:tcMar>
          </w:tcPr>
          <w:p w:rsidR="008D4C6D" w:rsidRPr="00B212AD" w:rsidRDefault="008D4C6D" w:rsidP="007F1891">
            <w:pPr>
              <w:ind w:left="227"/>
              <w:rPr>
                <w:color w:val="auto"/>
                <w:sz w:val="18"/>
                <w:szCs w:val="18"/>
              </w:rPr>
            </w:pPr>
            <w:r w:rsidRPr="00B212AD">
              <w:rPr>
                <w:rFonts w:ascii="Arial" w:hAnsi="Arial" w:cs="Arial"/>
                <w:color w:val="auto"/>
                <w:sz w:val="18"/>
                <w:szCs w:val="18"/>
              </w:rPr>
              <w:t>Rendre compte des observations, expériences, hypothèses, conclusions en utilisant un vocabulaire précis</w:t>
            </w:r>
          </w:p>
        </w:tc>
        <w:tc>
          <w:tcPr>
            <w:tcW w:w="6338" w:type="dxa"/>
            <w:gridSpan w:val="2"/>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Rendre compte</w:t>
            </w:r>
            <w:r w:rsidRPr="00B212AD">
              <w:rPr>
                <w:rFonts w:ascii="Arial" w:hAnsi="Arial" w:cs="Arial"/>
                <w:b/>
                <w:color w:val="auto"/>
                <w:sz w:val="18"/>
                <w:szCs w:val="18"/>
              </w:rPr>
              <w:t xml:space="preserve"> d’une partie</w:t>
            </w:r>
            <w:r w:rsidRPr="00B212AD">
              <w:rPr>
                <w:rFonts w:ascii="Arial" w:hAnsi="Arial" w:cs="Arial"/>
                <w:color w:val="auto"/>
                <w:sz w:val="18"/>
                <w:szCs w:val="18"/>
              </w:rPr>
              <w:t xml:space="preserve"> de la démarche expérimentale avec l’aide de l’enseignant</w:t>
            </w:r>
          </w:p>
          <w:p w:rsidR="008D4C6D" w:rsidRPr="00B212AD" w:rsidRDefault="008D4C6D" w:rsidP="007F1891">
            <w:pPr>
              <w:pStyle w:val="Paragraphedeliste"/>
              <w:numPr>
                <w:ilvl w:val="0"/>
                <w:numId w:val="4"/>
              </w:numPr>
              <w:contextualSpacing w:val="0"/>
              <w:rPr>
                <w:rFonts w:ascii="Arial" w:hAnsi="Arial" w:cs="Arial"/>
                <w:color w:val="auto"/>
                <w:sz w:val="18"/>
                <w:szCs w:val="18"/>
              </w:rPr>
            </w:pPr>
            <w:r w:rsidRPr="00B212AD">
              <w:rPr>
                <w:rFonts w:ascii="Arial" w:hAnsi="Arial" w:cs="Arial"/>
                <w:color w:val="auto"/>
                <w:sz w:val="18"/>
                <w:szCs w:val="18"/>
              </w:rPr>
              <w:t xml:space="preserve">en respectant les principales règles grammaticales et orthographiques </w:t>
            </w:r>
          </w:p>
          <w:p w:rsidR="008D4C6D" w:rsidRPr="00B212AD" w:rsidRDefault="008D4C6D" w:rsidP="007F1891">
            <w:pPr>
              <w:pStyle w:val="Paragraphedeliste"/>
              <w:numPr>
                <w:ilvl w:val="0"/>
                <w:numId w:val="4"/>
              </w:numPr>
              <w:contextualSpacing w:val="0"/>
              <w:rPr>
                <w:rFonts w:ascii="Arial" w:hAnsi="Arial" w:cs="Arial"/>
                <w:color w:val="auto"/>
                <w:sz w:val="18"/>
                <w:szCs w:val="18"/>
              </w:rPr>
            </w:pPr>
            <w:r w:rsidRPr="00B212AD">
              <w:rPr>
                <w:rFonts w:ascii="Arial" w:hAnsi="Arial" w:cs="Arial"/>
                <w:color w:val="auto"/>
                <w:sz w:val="18"/>
                <w:szCs w:val="18"/>
              </w:rPr>
              <w:t xml:space="preserve">en employant un vocabulaire juste et  précis. </w:t>
            </w:r>
          </w:p>
          <w:p w:rsidR="008D4C6D" w:rsidRPr="00B212AD" w:rsidRDefault="008D4C6D" w:rsidP="007F1891">
            <w:pPr>
              <w:pStyle w:val="Paragraphedeliste"/>
              <w:numPr>
                <w:ilvl w:val="0"/>
                <w:numId w:val="4"/>
              </w:numPr>
              <w:contextualSpacing w:val="0"/>
              <w:rPr>
                <w:color w:val="auto"/>
              </w:rPr>
            </w:pPr>
            <w:r w:rsidRPr="00B212AD">
              <w:rPr>
                <w:rFonts w:ascii="Arial" w:hAnsi="Arial" w:cs="Arial"/>
                <w:color w:val="auto"/>
                <w:sz w:val="18"/>
                <w:szCs w:val="18"/>
              </w:rPr>
              <w:t>en utilisant le langage formel propre aux disciplines scientifiques proposé par l’enseignant (symboles, texte, schéma, tableau…)</w:t>
            </w:r>
          </w:p>
        </w:tc>
        <w:tc>
          <w:tcPr>
            <w:tcW w:w="6338" w:type="dxa"/>
            <w:gridSpan w:val="2"/>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Rendre compte</w:t>
            </w:r>
            <w:r w:rsidRPr="00B212AD">
              <w:rPr>
                <w:rFonts w:ascii="Arial" w:hAnsi="Arial" w:cs="Arial"/>
                <w:b/>
                <w:color w:val="auto"/>
                <w:sz w:val="18"/>
                <w:szCs w:val="18"/>
              </w:rPr>
              <w:t xml:space="preserve"> </w:t>
            </w:r>
            <w:r w:rsidRPr="00B212AD">
              <w:rPr>
                <w:rFonts w:ascii="Arial" w:hAnsi="Arial" w:cs="Arial"/>
                <w:color w:val="auto"/>
                <w:sz w:val="18"/>
                <w:szCs w:val="18"/>
              </w:rPr>
              <w:t>de la démarche expérimentale avec l’aide de l’enseignant</w:t>
            </w:r>
          </w:p>
          <w:p w:rsidR="008D4C6D" w:rsidRPr="00B212AD" w:rsidRDefault="008D4C6D" w:rsidP="007F1891">
            <w:pPr>
              <w:pStyle w:val="Paragraphedeliste"/>
              <w:numPr>
                <w:ilvl w:val="0"/>
                <w:numId w:val="4"/>
              </w:numPr>
              <w:contextualSpacing w:val="0"/>
              <w:rPr>
                <w:rFonts w:ascii="Arial" w:hAnsi="Arial" w:cs="Arial"/>
                <w:color w:val="auto"/>
                <w:sz w:val="18"/>
                <w:szCs w:val="18"/>
              </w:rPr>
            </w:pPr>
            <w:r w:rsidRPr="00B212AD">
              <w:rPr>
                <w:rFonts w:ascii="Arial" w:hAnsi="Arial" w:cs="Arial"/>
                <w:color w:val="auto"/>
                <w:sz w:val="18"/>
                <w:szCs w:val="18"/>
              </w:rPr>
              <w:t xml:space="preserve">en respectant les principales règles grammaticales et orthographiques </w:t>
            </w:r>
          </w:p>
          <w:p w:rsidR="008D4C6D" w:rsidRPr="00B212AD" w:rsidRDefault="008D4C6D" w:rsidP="007F1891">
            <w:pPr>
              <w:pStyle w:val="Paragraphedeliste"/>
              <w:numPr>
                <w:ilvl w:val="0"/>
                <w:numId w:val="4"/>
              </w:numPr>
              <w:contextualSpacing w:val="0"/>
              <w:rPr>
                <w:rFonts w:ascii="Arial" w:hAnsi="Arial" w:cs="Arial"/>
                <w:color w:val="auto"/>
                <w:sz w:val="18"/>
                <w:szCs w:val="18"/>
              </w:rPr>
            </w:pPr>
            <w:r w:rsidRPr="00B212AD">
              <w:rPr>
                <w:rFonts w:ascii="Arial" w:hAnsi="Arial" w:cs="Arial"/>
                <w:color w:val="auto"/>
                <w:sz w:val="18"/>
                <w:szCs w:val="18"/>
              </w:rPr>
              <w:t xml:space="preserve">en employant un vocabulaire juste et  précis. </w:t>
            </w:r>
          </w:p>
          <w:p w:rsidR="008D4C6D" w:rsidRPr="00B212AD" w:rsidRDefault="008D4C6D" w:rsidP="007F1891">
            <w:pPr>
              <w:pStyle w:val="Paragraphedeliste"/>
              <w:numPr>
                <w:ilvl w:val="0"/>
                <w:numId w:val="4"/>
              </w:numPr>
              <w:contextualSpacing w:val="0"/>
              <w:rPr>
                <w:rFonts w:ascii="Arial" w:hAnsi="Arial" w:cs="Arial"/>
                <w:color w:val="auto"/>
                <w:sz w:val="18"/>
                <w:szCs w:val="18"/>
              </w:rPr>
            </w:pPr>
            <w:r w:rsidRPr="00B212AD">
              <w:rPr>
                <w:rFonts w:ascii="Arial" w:hAnsi="Arial" w:cs="Arial"/>
                <w:color w:val="auto"/>
                <w:sz w:val="18"/>
                <w:szCs w:val="18"/>
              </w:rPr>
              <w:t>en utilisant le langage formel propre aux disciplines scientifiques</w:t>
            </w:r>
          </w:p>
          <w:p w:rsidR="008D4C6D" w:rsidRPr="00B212AD" w:rsidRDefault="008D4C6D" w:rsidP="007F1891">
            <w:pPr>
              <w:pStyle w:val="Paragraphedeliste"/>
              <w:numPr>
                <w:ilvl w:val="0"/>
                <w:numId w:val="4"/>
              </w:numPr>
              <w:contextualSpacing w:val="0"/>
              <w:rPr>
                <w:rFonts w:ascii="Arial" w:hAnsi="Arial" w:cs="Arial"/>
                <w:color w:val="auto"/>
                <w:sz w:val="18"/>
                <w:szCs w:val="18"/>
              </w:rPr>
            </w:pPr>
            <w:r w:rsidRPr="00B212AD">
              <w:rPr>
                <w:rFonts w:ascii="Arial" w:hAnsi="Arial" w:cs="Arial"/>
                <w:color w:val="auto"/>
                <w:sz w:val="18"/>
                <w:szCs w:val="18"/>
              </w:rPr>
              <w:t xml:space="preserve">en articulant les différentes parties de la démarche  </w:t>
            </w:r>
          </w:p>
        </w:tc>
      </w:tr>
      <w:tr w:rsidR="008D4C6D" w:rsidRPr="00B212AD" w:rsidTr="00702D57">
        <w:tc>
          <w:tcPr>
            <w:tcW w:w="3119" w:type="dxa"/>
            <w:shd w:val="clear" w:color="auto" w:fill="FFFFFF"/>
            <w:tcMar>
              <w:top w:w="57" w:type="dxa"/>
              <w:left w:w="57" w:type="dxa"/>
              <w:bottom w:w="57" w:type="dxa"/>
              <w:right w:w="57" w:type="dxa"/>
            </w:tcMar>
          </w:tcPr>
          <w:p w:rsidR="008D4C6D" w:rsidRPr="00B212AD" w:rsidRDefault="008D4C6D" w:rsidP="007F1891">
            <w:pPr>
              <w:ind w:left="227"/>
              <w:rPr>
                <w:color w:val="auto"/>
                <w:sz w:val="18"/>
                <w:szCs w:val="18"/>
              </w:rPr>
            </w:pPr>
            <w:r w:rsidRPr="00B212AD">
              <w:rPr>
                <w:rFonts w:ascii="Arial" w:hAnsi="Arial" w:cs="Arial"/>
                <w:color w:val="auto"/>
                <w:sz w:val="18"/>
                <w:szCs w:val="18"/>
              </w:rPr>
              <w:t>Exploiter un document constitué de divers supports (texte, schéma, graphique, tableau, algorithme simple)</w:t>
            </w:r>
          </w:p>
        </w:tc>
        <w:tc>
          <w:tcPr>
            <w:tcW w:w="3169"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Repérer dans un document simple les éléments en lien avec le sujet traité.</w:t>
            </w:r>
          </w:p>
        </w:tc>
        <w:tc>
          <w:tcPr>
            <w:tcW w:w="3169"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Repérer dans un document simple les éléments en lien avec le sujet traité et les relier.</w:t>
            </w:r>
          </w:p>
        </w:tc>
        <w:tc>
          <w:tcPr>
            <w:tcW w:w="3169"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 xml:space="preserve">Repérer dans un document constitué de divers supports les éléments en lien avec le sujet posé et les organiser. </w:t>
            </w:r>
          </w:p>
        </w:tc>
        <w:tc>
          <w:tcPr>
            <w:tcW w:w="3169" w:type="dxa"/>
            <w:tcMar>
              <w:top w:w="57" w:type="dxa"/>
              <w:left w:w="57" w:type="dxa"/>
              <w:bottom w:w="57" w:type="dxa"/>
              <w:right w:w="57" w:type="dxa"/>
            </w:tcMar>
          </w:tcPr>
          <w:p w:rsidR="008D4C6D" w:rsidRPr="00B212AD" w:rsidRDefault="008D4C6D" w:rsidP="007F1891">
            <w:pPr>
              <w:contextualSpacing w:val="0"/>
              <w:rPr>
                <w:rFonts w:ascii="Arial" w:hAnsi="Arial" w:cs="Arial"/>
                <w:b/>
                <w:color w:val="auto"/>
                <w:sz w:val="18"/>
                <w:szCs w:val="18"/>
              </w:rPr>
            </w:pPr>
            <w:r w:rsidRPr="00B212AD">
              <w:rPr>
                <w:rFonts w:ascii="Arial" w:hAnsi="Arial" w:cs="Arial"/>
                <w:color w:val="auto"/>
                <w:sz w:val="18"/>
                <w:szCs w:val="18"/>
              </w:rPr>
              <w:t>Exploiter un document constitué de</w:t>
            </w:r>
            <w:r w:rsidRPr="00B212AD">
              <w:rPr>
                <w:rFonts w:ascii="Arial" w:hAnsi="Arial" w:cs="Arial"/>
                <w:b/>
                <w:color w:val="auto"/>
                <w:sz w:val="18"/>
                <w:szCs w:val="18"/>
              </w:rPr>
              <w:t xml:space="preserve"> divers supports à mettre en relation entre eux et avec le sujet traité.</w:t>
            </w:r>
          </w:p>
          <w:p w:rsidR="008D4C6D" w:rsidRPr="00B212AD" w:rsidRDefault="008D4C6D" w:rsidP="007F1891">
            <w:pPr>
              <w:contextualSpacing w:val="0"/>
              <w:rPr>
                <w:color w:val="auto"/>
              </w:rPr>
            </w:pPr>
            <w:r w:rsidRPr="00B212AD">
              <w:rPr>
                <w:rFonts w:ascii="Arial" w:hAnsi="Arial" w:cs="Arial"/>
                <w:color w:val="auto"/>
                <w:sz w:val="18"/>
                <w:szCs w:val="18"/>
              </w:rPr>
              <w:t>Repérer dans un document les éléments en lien avec le sujet posé, les organiser et répondre au sujet.</w:t>
            </w:r>
          </w:p>
        </w:tc>
      </w:tr>
      <w:tr w:rsidR="008D4C6D" w:rsidRPr="00B212AD" w:rsidTr="00702D57">
        <w:tc>
          <w:tcPr>
            <w:tcW w:w="3119" w:type="dxa"/>
            <w:shd w:val="clear" w:color="auto" w:fill="FFFFFF"/>
            <w:tcMar>
              <w:top w:w="57" w:type="dxa"/>
              <w:left w:w="57" w:type="dxa"/>
              <w:bottom w:w="57" w:type="dxa"/>
              <w:right w:w="57" w:type="dxa"/>
            </w:tcMar>
          </w:tcPr>
          <w:p w:rsidR="008D4C6D" w:rsidRPr="00B212AD" w:rsidRDefault="008D4C6D" w:rsidP="007F1891">
            <w:pPr>
              <w:ind w:left="227"/>
              <w:rPr>
                <w:color w:val="auto"/>
                <w:sz w:val="18"/>
                <w:szCs w:val="18"/>
              </w:rPr>
            </w:pPr>
            <w:r w:rsidRPr="00B212AD">
              <w:rPr>
                <w:rFonts w:ascii="Arial" w:hAnsi="Arial" w:cs="Arial"/>
                <w:color w:val="auto"/>
                <w:sz w:val="18"/>
                <w:szCs w:val="18"/>
              </w:rPr>
              <w:t>Utiliser différents modes de représentation formalisés (schéma, dessin, croquis, tableau, graphique, texte)</w:t>
            </w:r>
          </w:p>
        </w:tc>
        <w:tc>
          <w:tcPr>
            <w:tcW w:w="3169"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Compléter une représentation fournie par l’enseignant</w:t>
            </w:r>
          </w:p>
        </w:tc>
        <w:tc>
          <w:tcPr>
            <w:tcW w:w="3169"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Construire une représentation simple avec l’aide de l’enseignant</w:t>
            </w:r>
          </w:p>
        </w:tc>
        <w:tc>
          <w:tcPr>
            <w:tcW w:w="3169" w:type="dxa"/>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color w:val="auto"/>
                <w:sz w:val="18"/>
                <w:szCs w:val="18"/>
              </w:rPr>
              <w:t>Utiliser différents modes de représentation (formalisés) pour décrire un même objet ou une même situation avec une aide.</w:t>
            </w:r>
          </w:p>
          <w:p w:rsidR="008D4C6D" w:rsidRPr="00B212AD" w:rsidRDefault="008D4C6D" w:rsidP="007F1891">
            <w:pPr>
              <w:contextualSpacing w:val="0"/>
              <w:rPr>
                <w:color w:val="auto"/>
              </w:rPr>
            </w:pPr>
          </w:p>
        </w:tc>
        <w:tc>
          <w:tcPr>
            <w:tcW w:w="3169"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 xml:space="preserve">Réaliser des représentations formelles </w:t>
            </w:r>
            <w:r w:rsidRPr="00B212AD">
              <w:rPr>
                <w:rFonts w:ascii="Arial" w:hAnsi="Arial" w:cs="Arial"/>
                <w:b/>
                <w:color w:val="auto"/>
                <w:sz w:val="18"/>
                <w:szCs w:val="18"/>
              </w:rPr>
              <w:t xml:space="preserve"> </w:t>
            </w:r>
            <w:r w:rsidRPr="00B212AD">
              <w:rPr>
                <w:rFonts w:ascii="Arial" w:hAnsi="Arial" w:cs="Arial"/>
                <w:color w:val="auto"/>
                <w:sz w:val="18"/>
                <w:szCs w:val="18"/>
              </w:rPr>
              <w:t>sans modèle et en choisissant le support adapté à des fins d’explication.</w:t>
            </w:r>
          </w:p>
          <w:p w:rsidR="008D4C6D" w:rsidRPr="00B212AD" w:rsidRDefault="008D4C6D" w:rsidP="007F1891">
            <w:pPr>
              <w:contextualSpacing w:val="0"/>
              <w:rPr>
                <w:strike/>
                <w:color w:val="auto"/>
              </w:rPr>
            </w:pPr>
          </w:p>
        </w:tc>
      </w:tr>
      <w:tr w:rsidR="008D4C6D" w:rsidRPr="00B212AD" w:rsidTr="00386305">
        <w:tc>
          <w:tcPr>
            <w:tcW w:w="3119" w:type="dxa"/>
            <w:shd w:val="clear" w:color="auto" w:fill="FFFFFF"/>
            <w:tcMar>
              <w:top w:w="57" w:type="dxa"/>
              <w:left w:w="57" w:type="dxa"/>
              <w:bottom w:w="57" w:type="dxa"/>
              <w:right w:w="57" w:type="dxa"/>
            </w:tcMar>
          </w:tcPr>
          <w:p w:rsidR="008D4C6D" w:rsidRPr="00B212AD" w:rsidRDefault="008D4C6D" w:rsidP="007F1891">
            <w:pPr>
              <w:ind w:left="227"/>
              <w:rPr>
                <w:color w:val="auto"/>
                <w:sz w:val="18"/>
                <w:szCs w:val="18"/>
              </w:rPr>
            </w:pPr>
            <w:r w:rsidRPr="00B212AD">
              <w:rPr>
                <w:rFonts w:ascii="Arial" w:hAnsi="Arial" w:cs="Arial"/>
                <w:color w:val="auto"/>
                <w:sz w:val="18"/>
                <w:szCs w:val="18"/>
              </w:rPr>
              <w:t>Expliquer un phénomène à l’oral et à l’écrit</w:t>
            </w:r>
          </w:p>
        </w:tc>
        <w:tc>
          <w:tcPr>
            <w:tcW w:w="6338" w:type="dxa"/>
            <w:gridSpan w:val="2"/>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Décrire un phénomène</w:t>
            </w:r>
            <w:r w:rsidRPr="00B212AD">
              <w:rPr>
                <w:rFonts w:ascii="Arial" w:hAnsi="Arial" w:cs="Arial"/>
                <w:b/>
                <w:color w:val="auto"/>
                <w:sz w:val="18"/>
                <w:szCs w:val="18"/>
              </w:rPr>
              <w:t xml:space="preserve"> simple</w:t>
            </w:r>
            <w:r w:rsidRPr="00B212AD">
              <w:rPr>
                <w:rFonts w:ascii="Arial" w:hAnsi="Arial" w:cs="Arial"/>
                <w:color w:val="auto"/>
                <w:sz w:val="18"/>
                <w:szCs w:val="18"/>
              </w:rPr>
              <w:t xml:space="preserve"> à l’oral et/ou à l’écrit  en utilisant du vocabulaire précis </w:t>
            </w:r>
          </w:p>
        </w:tc>
        <w:tc>
          <w:tcPr>
            <w:tcW w:w="6338" w:type="dxa"/>
            <w:gridSpan w:val="2"/>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Expliquer un phénomène</w:t>
            </w:r>
            <w:r w:rsidRPr="00B212AD">
              <w:rPr>
                <w:rFonts w:ascii="Arial" w:hAnsi="Arial" w:cs="Arial"/>
                <w:b/>
                <w:color w:val="auto"/>
                <w:sz w:val="18"/>
                <w:szCs w:val="18"/>
              </w:rPr>
              <w:t xml:space="preserve"> simple</w:t>
            </w:r>
            <w:r w:rsidRPr="00B212AD">
              <w:rPr>
                <w:rFonts w:ascii="Arial" w:hAnsi="Arial" w:cs="Arial"/>
                <w:color w:val="auto"/>
                <w:sz w:val="18"/>
                <w:szCs w:val="18"/>
              </w:rPr>
              <w:t xml:space="preserve"> à l’oral et/ou à l’écrit : le décrire et proposer une explication</w:t>
            </w:r>
            <w:r w:rsidRPr="00B212AD">
              <w:rPr>
                <w:rFonts w:ascii="Arial" w:hAnsi="Arial" w:cs="Arial"/>
                <w:b/>
                <w:color w:val="auto"/>
                <w:sz w:val="18"/>
                <w:szCs w:val="18"/>
              </w:rPr>
              <w:t xml:space="preserve"> justifiée</w:t>
            </w:r>
            <w:r w:rsidRPr="00B212AD">
              <w:rPr>
                <w:rFonts w:ascii="Arial" w:hAnsi="Arial" w:cs="Arial"/>
                <w:color w:val="auto"/>
                <w:sz w:val="18"/>
                <w:szCs w:val="18"/>
              </w:rPr>
              <w:t xml:space="preserve"> en utilisant du vocabulaire précis.</w:t>
            </w:r>
          </w:p>
        </w:tc>
      </w:tr>
    </w:tbl>
    <w:p w:rsidR="008D4C6D" w:rsidRPr="00B212AD" w:rsidRDefault="008D4C6D">
      <w:pPr>
        <w:rPr>
          <w:color w:val="auto"/>
        </w:rPr>
      </w:pPr>
    </w:p>
    <w:p w:rsidR="008D4C6D" w:rsidRPr="00B212AD" w:rsidRDefault="008D4C6D">
      <w:pPr>
        <w:rPr>
          <w:color w:val="auto"/>
        </w:rPr>
      </w:pPr>
    </w:p>
    <w:p w:rsidR="008D4C6D" w:rsidRPr="00B212AD" w:rsidRDefault="008D4C6D">
      <w:pPr>
        <w:rPr>
          <w:color w:val="auto"/>
        </w:rPr>
      </w:pPr>
      <w:r>
        <w:rPr>
          <w:color w:val="auto"/>
        </w:rPr>
        <w:br w:type="page"/>
      </w:r>
    </w:p>
    <w:p w:rsidR="008D4C6D" w:rsidRPr="00B212AD" w:rsidRDefault="008D4C6D">
      <w:pPr>
        <w:rPr>
          <w:color w:val="auto"/>
        </w:rPr>
      </w:pPr>
    </w:p>
    <w:p w:rsidR="008D4C6D" w:rsidRPr="00B212AD" w:rsidRDefault="008D4C6D">
      <w:pPr>
        <w:rPr>
          <w:color w:val="auto"/>
        </w:rPr>
      </w:pPr>
    </w:p>
    <w:tbl>
      <w:tblPr>
        <w:tblW w:w="15793"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19"/>
        <w:gridCol w:w="3168"/>
        <w:gridCol w:w="3169"/>
        <w:gridCol w:w="3168"/>
        <w:gridCol w:w="3169"/>
      </w:tblGrid>
      <w:tr w:rsidR="008D4C6D" w:rsidRPr="00B212AD" w:rsidTr="00C83FA0">
        <w:trPr>
          <w:trHeight w:val="420"/>
        </w:trPr>
        <w:tc>
          <w:tcPr>
            <w:tcW w:w="3119" w:type="dxa"/>
            <w:shd w:val="clear" w:color="auto" w:fill="FFFFFF"/>
            <w:tcMar>
              <w:top w:w="57" w:type="dxa"/>
              <w:left w:w="57" w:type="dxa"/>
              <w:bottom w:w="57" w:type="dxa"/>
              <w:right w:w="57" w:type="dxa"/>
            </w:tcMar>
          </w:tcPr>
          <w:p w:rsidR="008D4C6D" w:rsidRDefault="008D4C6D" w:rsidP="00702D57">
            <w:pPr>
              <w:spacing w:after="200" w:line="276" w:lineRule="auto"/>
              <w:contextualSpacing w:val="0"/>
              <w:rPr>
                <w:rFonts w:ascii="Arial" w:hAnsi="Arial" w:cs="Arial"/>
                <w:b/>
                <w:color w:val="auto"/>
                <w:sz w:val="18"/>
                <w:szCs w:val="18"/>
              </w:rPr>
            </w:pPr>
          </w:p>
          <w:p w:rsidR="008D4C6D" w:rsidRPr="00B212AD" w:rsidRDefault="008D4C6D" w:rsidP="00702D57">
            <w:pPr>
              <w:spacing w:after="200" w:line="276" w:lineRule="auto"/>
              <w:contextualSpacing w:val="0"/>
              <w:rPr>
                <w:color w:val="auto"/>
              </w:rPr>
            </w:pPr>
            <w:r w:rsidRPr="00B212AD">
              <w:rPr>
                <w:rFonts w:ascii="Arial" w:hAnsi="Arial" w:cs="Arial"/>
                <w:b/>
                <w:color w:val="auto"/>
                <w:sz w:val="18"/>
                <w:szCs w:val="18"/>
              </w:rPr>
              <w:t>Mobiliser des outils numériques</w:t>
            </w:r>
          </w:p>
        </w:tc>
        <w:tc>
          <w:tcPr>
            <w:tcW w:w="12674" w:type="dxa"/>
            <w:gridSpan w:val="4"/>
            <w:tcMar>
              <w:top w:w="57" w:type="dxa"/>
              <w:left w:w="57" w:type="dxa"/>
              <w:bottom w:w="57" w:type="dxa"/>
              <w:right w:w="57" w:type="dxa"/>
            </w:tcMar>
          </w:tcPr>
          <w:p w:rsidR="008D4C6D" w:rsidRDefault="008D4C6D" w:rsidP="007F1891">
            <w:pPr>
              <w:contextualSpacing w:val="0"/>
              <w:jc w:val="center"/>
              <w:rPr>
                <w:rFonts w:ascii="Arial" w:hAnsi="Arial" w:cs="Arial"/>
                <w:b/>
                <w:color w:val="00B0F0"/>
                <w:sz w:val="18"/>
                <w:szCs w:val="18"/>
              </w:rPr>
            </w:pPr>
            <w:r w:rsidRPr="007F1891">
              <w:rPr>
                <w:rFonts w:ascii="Arial" w:hAnsi="Arial" w:cs="Arial"/>
                <w:b/>
                <w:color w:val="00B0F0"/>
                <w:sz w:val="18"/>
                <w:szCs w:val="18"/>
              </w:rPr>
              <w:t>Parcours d’ap</w:t>
            </w:r>
            <w:r>
              <w:rPr>
                <w:rFonts w:ascii="Arial" w:hAnsi="Arial" w:cs="Arial"/>
                <w:b/>
                <w:color w:val="00B0F0"/>
                <w:sz w:val="18"/>
                <w:szCs w:val="18"/>
              </w:rPr>
              <w:t>p</w:t>
            </w:r>
            <w:r w:rsidRPr="007F1891">
              <w:rPr>
                <w:rFonts w:ascii="Arial" w:hAnsi="Arial" w:cs="Arial"/>
                <w:b/>
                <w:color w:val="00B0F0"/>
                <w:sz w:val="18"/>
                <w:szCs w:val="18"/>
              </w:rPr>
              <w:t>rentissage</w:t>
            </w:r>
            <w:r>
              <w:rPr>
                <w:rFonts w:ascii="Arial" w:hAnsi="Arial" w:cs="Arial"/>
                <w:b/>
                <w:color w:val="00B0F0"/>
                <w:sz w:val="18"/>
                <w:szCs w:val="18"/>
              </w:rPr>
              <w:t>s</w:t>
            </w:r>
          </w:p>
          <w:p w:rsidR="008D4C6D" w:rsidRDefault="008D4C6D" w:rsidP="007F1891">
            <w:pPr>
              <w:contextualSpacing w:val="0"/>
              <w:jc w:val="center"/>
              <w:rPr>
                <w:rFonts w:ascii="Arial" w:hAnsi="Arial" w:cs="Arial"/>
                <w:b/>
                <w:color w:val="00B0F0"/>
                <w:sz w:val="18"/>
                <w:szCs w:val="18"/>
              </w:rPr>
            </w:pPr>
          </w:p>
          <w:p w:rsidR="008D4C6D" w:rsidRPr="007F1891" w:rsidRDefault="006D3D9E" w:rsidP="007F1891">
            <w:pPr>
              <w:contextualSpacing w:val="0"/>
              <w:jc w:val="center"/>
              <w:rPr>
                <w:rFonts w:ascii="Arial" w:hAnsi="Arial" w:cs="Arial"/>
                <w:b/>
                <w:color w:val="00B0F0"/>
                <w:sz w:val="18"/>
                <w:szCs w:val="18"/>
              </w:rPr>
            </w:pPr>
            <w:r>
              <w:rPr>
                <w:noProof/>
              </w:rPr>
              <mc:AlternateContent>
                <mc:Choice Requires="wpg">
                  <w:drawing>
                    <wp:anchor distT="0" distB="0" distL="114300" distR="114300" simplePos="0" relativeHeight="251658752" behindDoc="0" locked="0" layoutInCell="1" allowOverlap="1" wp14:anchorId="0C2FC32B" wp14:editId="1F5EF342">
                      <wp:simplePos x="0" y="0"/>
                      <wp:positionH relativeFrom="column">
                        <wp:posOffset>-12065</wp:posOffset>
                      </wp:positionH>
                      <wp:positionV relativeFrom="paragraph">
                        <wp:posOffset>24765</wp:posOffset>
                      </wp:positionV>
                      <wp:extent cx="7486650" cy="45720"/>
                      <wp:effectExtent l="19050" t="95250" r="0" b="49530"/>
                      <wp:wrapNone/>
                      <wp:docPr id="16" name="Grou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650" cy="45720"/>
                                <a:chOff x="0" y="0"/>
                                <a:chExt cx="7486650" cy="45719"/>
                              </a:xfrm>
                            </wpg:grpSpPr>
                            <wps:wsp>
                              <wps:cNvPr id="17" name="Connecteur droit avec flèche 17"/>
                              <wps:cNvCnPr/>
                              <wps:spPr>
                                <a:xfrm flipV="1">
                                  <a:off x="577850" y="0"/>
                                  <a:ext cx="6908800" cy="45719"/>
                                </a:xfrm>
                                <a:prstGeom prst="straightConnector1">
                                  <a:avLst/>
                                </a:prstGeom>
                                <a:noFill/>
                                <a:ln w="38100" cap="flat" cmpd="sng" algn="ctr">
                                  <a:solidFill>
                                    <a:srgbClr val="4F81BD">
                                      <a:shade val="95000"/>
                                      <a:satMod val="105000"/>
                                    </a:srgbClr>
                                  </a:solidFill>
                                  <a:prstDash val="solid"/>
                                  <a:tailEnd type="triangle"/>
                                </a:ln>
                                <a:effectLst/>
                              </wps:spPr>
                              <wps:bodyPr/>
                            </wps:wsp>
                            <wps:wsp>
                              <wps:cNvPr id="18" name="Connecteur droit 18"/>
                              <wps:cNvCnPr/>
                              <wps:spPr>
                                <a:xfrm>
                                  <a:off x="0" y="38100"/>
                                  <a:ext cx="609600" cy="6985"/>
                                </a:xfrm>
                                <a:prstGeom prst="line">
                                  <a:avLst/>
                                </a:prstGeom>
                                <a:noFill/>
                                <a:ln w="38100" cap="flat" cmpd="sng" algn="ctr">
                                  <a:solidFill>
                                    <a:srgbClr val="4F81BD"/>
                                  </a:solidFill>
                                  <a:prstDash val="dash"/>
                                  <a:round/>
                                  <a:headEnd type="none"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5F0A6964" id="Groupe 16" o:spid="_x0000_s1026" style="position:absolute;margin-left:-.95pt;margin-top:1.95pt;width:589.5pt;height:3.6pt;z-index:251658752" coordsize="7486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6hq2gIAAGAHAAAOAAAAZHJzL2Uyb0RvYy54bWzEVc1u3CAQvlfqOyDuje006/Va2Y3UbJJL&#10;fyKl7Z0AtlExICDrzRv1PfpiHcDeTXaVHlKpvVh4hhlmvu8bOL/Y9hJtuHVCqyUuTnKMuKKaCdUu&#10;8bev1+8qjJwnihGpFV/iR+7wxertm/PB1PxUd1oybhEkUa4ezBJ33ps6yxzteE/ciTZcgbPRtice&#10;fm2bMUsGyN7L7DTPy2zQlhmrKXcOrOvkxKuYv2k49V+axnGP5BJDbT5+bfzeh2+2Oid1a4npBB3L&#10;IK+ooidCwaG7VGviCXqw4ihVL6jVTjf+hOo+000jKI89QDdFftDNjdUPJvbS1kNrdjABtAc4vTot&#10;/by5tUgw4K7ESJEeOIrHcgQGQGcwbQ2bbqy5M7c2tQjLj5r+cODODv3hv91v3ja2D0HQKdpG2B93&#10;sPOtRxSM87OqLGfADgXf2Wx+OtJCO+DuKIp2Vy/EFYtQcEbqdGgsbVfKYEBgbo+h+zsM7zpieKTG&#10;BXgmDOcThpdaKRAff7CIWS08IhtOUSN//QRlo2KeoI2xl+rWRqBd7UaIQwOwWZjvwEvU1YjfbD6v&#10;AlLHIJaLvKryPYgHYJDaWOdvuO5RWCyx85aItvNjodqmc8jmo/MJxSkg0Kf0tZAS7KSWCg1L/L4q&#10;4mEEZraRxAN5vQEVOdViRGQLlwH1NpbutBQshIdoZ9v7S2nRhsBAnl1XxYd12tQRxpN1McshdTzL&#10;Ef9Js2Qu8skODI9pItvP8oei18R1KSa6UipPhLxSDPlHAxL3VhDVSh58kE6qUBuP98XYf9BLoiOs&#10;7jV7jCyBqKKOwmD8C0HB9ZmG8khQRRWKD1WA/l7QUOjq2eQl2iK20/SV+aKcdFMuqtkIyTS4kwpG&#10;2UihguxJ/T+Eksj6A98MmE90w82pWOyz44TtiVfwCuEg4J4zjCQHnYZV3PlcIi/vfKVg4n0E13hU&#10;3PjkhHfi6T+snz6Mq98AAAD//wMAUEsDBBQABgAIAAAAIQAcZRU03gAAAAgBAAAPAAAAZHJzL2Rv&#10;d25yZXYueG1sTI9BS8NAEIXvgv9hGcFbu1mLVmM2pRT1VARbQbxNs9MkNDsbstsk/fduTvY0M7zH&#10;m+9lq9E2oqfO1441qHkCgrhwpuZSw/f+ffYMwgdkg41j0nAhD6v89ibD1LiBv6jfhVLEEPYpaqhC&#10;aFMpfVGRRT93LXHUjq6zGOLZldJ0OMRw28iHJHmSFmuOHypsaVNRcdqdrYaPAYf1Qr3129Nxc/nd&#10;P37+bBVpfX83rl9BBBrDvxkm/IgOeWQ6uDMbLxoNM/USnRoWcUyyWi4ViMO0KZB5Jq8L5H8AAAD/&#10;/wMAUEsBAi0AFAAGAAgAAAAhALaDOJL+AAAA4QEAABMAAAAAAAAAAAAAAAAAAAAAAFtDb250ZW50&#10;X1R5cGVzXS54bWxQSwECLQAUAAYACAAAACEAOP0h/9YAAACUAQAACwAAAAAAAAAAAAAAAAAvAQAA&#10;X3JlbHMvLnJlbHNQSwECLQAUAAYACAAAACEAemuoatoCAABgBwAADgAAAAAAAAAAAAAAAAAuAgAA&#10;ZHJzL2Uyb0RvYy54bWxQSwECLQAUAAYACAAAACEAHGUVNN4AAAAIAQAADwAAAAAAAAAAAAAAAAA0&#10;BQAAZHJzL2Rvd25yZXYueG1sUEsFBgAAAAAEAAQA8wAAAD8GAAAAAA==&#10;">
                      <v:shape id="Connecteur droit avec flèche 17" o:spid="_x0000_s1027" type="#_x0000_t32" style="position:absolute;left:5778;width:69088;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ByfwgAAANsAAAAPAAAAZHJzL2Rvd25yZXYueG1sRE/NasJA&#10;EL4XfIdlBC+imwpWia5BC4o91vYBxuyYBLOzYXdNYp6+Wyj0Nh/f72yz3tSiJecrywpe5wkI4tzq&#10;igsF31/H2RqED8gaa8uk4Ekest3oZYupth1/UnsJhYgh7FNUUIbQpFL6vCSDfm4b4sjdrDMYInSF&#10;1A67GG5quUiSN2mw4thQYkPvJeX3y8MoOEydXE1vy+HjdLgu7/lwXTzOTqnJuN9vQATqw7/4z33W&#10;cf4Kfn+JB8jdDwAAAP//AwBQSwECLQAUAAYACAAAACEA2+H2y+4AAACFAQAAEwAAAAAAAAAAAAAA&#10;AAAAAAAAW0NvbnRlbnRfVHlwZXNdLnhtbFBLAQItABQABgAIAAAAIQBa9CxbvwAAABUBAAALAAAA&#10;AAAAAAAAAAAAAB8BAABfcmVscy8ucmVsc1BLAQItABQABgAIAAAAIQC5wByfwgAAANsAAAAPAAAA&#10;AAAAAAAAAAAAAAcCAABkcnMvZG93bnJldi54bWxQSwUGAAAAAAMAAwC3AAAA9gIAAAAA&#10;" strokecolor="#4a7ebb" strokeweight="3pt">
                        <v:stroke endarrow="block"/>
                      </v:shape>
                      <v:line id="Connecteur droit 18" o:spid="_x0000_s1028" style="position:absolute;visibility:visible;mso-wrap-style:square" from="0,381" to="609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DpxAAAANsAAAAPAAAAZHJzL2Rvd25yZXYueG1sRI9BawIx&#10;EIXvQv9DmII3zVpEy9YoUrD0IIha2uuwmW62bibbJNW1v75zEHqb4b1575vFqvetOlNMTWADk3EB&#10;irgKtuHawNtxM3oElTKyxTYwGbhSgtXybrDA0oYL7+l8yLWSEE4lGnA5d6XWqXLkMY1DRyzaZ4ge&#10;s6yx1jbiRcJ9qx+KYqY9NiwNDjt6dlSdDj/ewJe3H5Ppxqfv3xe3S/Pt/B2P0Zjhfb9+ApWpz//m&#10;2/WrFXyBlV9kAL38AwAA//8DAFBLAQItABQABgAIAAAAIQDb4fbL7gAAAIUBAAATAAAAAAAAAAAA&#10;AAAAAAAAAABbQ29udGVudF9UeXBlc10ueG1sUEsBAi0AFAAGAAgAAAAhAFr0LFu/AAAAFQEAAAsA&#10;AAAAAAAAAAAAAAAAHwEAAF9yZWxzLy5yZWxzUEsBAi0AFAAGAAgAAAAhALIYgOnEAAAA2wAAAA8A&#10;AAAAAAAAAAAAAAAABwIAAGRycy9kb3ducmV2LnhtbFBLBQYAAAAAAwADALcAAAD4AgAAAAA=&#10;" strokecolor="#4f81bd" strokeweight="3pt">
                        <v:stroke dashstyle="dash"/>
                      </v:line>
                    </v:group>
                  </w:pict>
                </mc:Fallback>
              </mc:AlternateContent>
            </w:r>
          </w:p>
        </w:tc>
      </w:tr>
      <w:tr w:rsidR="008D4C6D" w:rsidRPr="00B212AD" w:rsidTr="00702D57">
        <w:tc>
          <w:tcPr>
            <w:tcW w:w="3119" w:type="dxa"/>
            <w:shd w:val="clear" w:color="auto" w:fill="FFFFFF"/>
            <w:tcMar>
              <w:top w:w="57" w:type="dxa"/>
              <w:left w:w="57" w:type="dxa"/>
              <w:bottom w:w="57" w:type="dxa"/>
              <w:right w:w="57" w:type="dxa"/>
            </w:tcMar>
          </w:tcPr>
          <w:p w:rsidR="008D4C6D" w:rsidRPr="00B212AD" w:rsidRDefault="008D4C6D" w:rsidP="007F1891">
            <w:pPr>
              <w:ind w:left="227"/>
              <w:rPr>
                <w:color w:val="auto"/>
                <w:sz w:val="18"/>
                <w:szCs w:val="18"/>
              </w:rPr>
            </w:pPr>
            <w:r w:rsidRPr="00B212AD">
              <w:rPr>
                <w:rFonts w:ascii="Arial" w:hAnsi="Arial" w:cs="Arial"/>
                <w:color w:val="auto"/>
                <w:sz w:val="18"/>
                <w:szCs w:val="18"/>
              </w:rPr>
              <w:t>Utiliser des outils numériques pour communiquer des résultats </w:t>
            </w:r>
          </w:p>
        </w:tc>
        <w:tc>
          <w:tcPr>
            <w:tcW w:w="3168"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Créer un document numérique simple intégrant un média (photo, son, texte, tableau) avec l’aide de l’enseignant</w:t>
            </w:r>
          </w:p>
        </w:tc>
        <w:tc>
          <w:tcPr>
            <w:tcW w:w="3169"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Créer un document numérique intégrant des médias (photo, son, texte, tableau) et le mettre à disposition en le transmettant ou publiant avec l’aide de l’enseignant</w:t>
            </w:r>
          </w:p>
        </w:tc>
        <w:tc>
          <w:tcPr>
            <w:tcW w:w="3168"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 xml:space="preserve">Créer un document numérique intégrant des médias (photo, son, texte, tableau) et le mettre à disposition en les transmettant ou publiant </w:t>
            </w:r>
          </w:p>
        </w:tc>
        <w:tc>
          <w:tcPr>
            <w:tcW w:w="3169"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Créer un document numérique intégrant des médias (photo, son, texte, tableau), le mettre à disposition en les transmettant ou publiant et l’enrichir en collaborant</w:t>
            </w:r>
          </w:p>
        </w:tc>
      </w:tr>
      <w:tr w:rsidR="008D4C6D" w:rsidRPr="00B212AD" w:rsidTr="00702D57">
        <w:tc>
          <w:tcPr>
            <w:tcW w:w="3119" w:type="dxa"/>
            <w:shd w:val="clear" w:color="auto" w:fill="FFFFFF"/>
            <w:tcMar>
              <w:top w:w="57" w:type="dxa"/>
              <w:left w:w="57" w:type="dxa"/>
              <w:bottom w:w="57" w:type="dxa"/>
              <w:right w:w="57" w:type="dxa"/>
            </w:tcMar>
          </w:tcPr>
          <w:p w:rsidR="008D4C6D" w:rsidRPr="00B212AD" w:rsidRDefault="008D4C6D" w:rsidP="007F1891">
            <w:pPr>
              <w:ind w:left="227"/>
              <w:rPr>
                <w:color w:val="auto"/>
                <w:sz w:val="18"/>
                <w:szCs w:val="18"/>
              </w:rPr>
            </w:pPr>
            <w:r w:rsidRPr="00B212AD">
              <w:rPr>
                <w:rFonts w:ascii="Arial" w:hAnsi="Arial" w:cs="Arial"/>
                <w:color w:val="auto"/>
                <w:sz w:val="18"/>
                <w:szCs w:val="18"/>
              </w:rPr>
              <w:t>Utiliser des outils numériques pour traiter des données </w:t>
            </w:r>
          </w:p>
        </w:tc>
        <w:tc>
          <w:tcPr>
            <w:tcW w:w="3168"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b/>
                <w:color w:val="auto"/>
                <w:sz w:val="18"/>
                <w:szCs w:val="18"/>
              </w:rPr>
              <w:t>Collecter des données avec un outil numérique adapté</w:t>
            </w:r>
            <w:r w:rsidRPr="00B212AD">
              <w:rPr>
                <w:rFonts w:ascii="Arial" w:hAnsi="Arial" w:cs="Arial"/>
                <w:color w:val="auto"/>
                <w:sz w:val="18"/>
                <w:szCs w:val="18"/>
              </w:rPr>
              <w:t xml:space="preserve">. </w:t>
            </w:r>
          </w:p>
          <w:p w:rsidR="008D4C6D" w:rsidRPr="00B212AD" w:rsidRDefault="008D4C6D" w:rsidP="007F1891">
            <w:pPr>
              <w:contextualSpacing w:val="0"/>
              <w:rPr>
                <w:color w:val="auto"/>
              </w:rPr>
            </w:pPr>
          </w:p>
        </w:tc>
        <w:tc>
          <w:tcPr>
            <w:tcW w:w="3169"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b/>
                <w:color w:val="auto"/>
                <w:sz w:val="18"/>
                <w:szCs w:val="18"/>
              </w:rPr>
              <w:t xml:space="preserve">Collecter et organiser des données avec un outil numérique adapté, et </w:t>
            </w:r>
            <w:r w:rsidRPr="00B212AD">
              <w:rPr>
                <w:rFonts w:ascii="Arial" w:hAnsi="Arial" w:cs="Arial"/>
                <w:color w:val="auto"/>
                <w:sz w:val="18"/>
                <w:szCs w:val="18"/>
              </w:rPr>
              <w:t>avec l’aide de l’enseignant</w:t>
            </w:r>
          </w:p>
          <w:p w:rsidR="008D4C6D" w:rsidRPr="00B212AD" w:rsidRDefault="008D4C6D" w:rsidP="007F1891">
            <w:pPr>
              <w:contextualSpacing w:val="0"/>
              <w:rPr>
                <w:color w:val="auto"/>
              </w:rPr>
            </w:pPr>
          </w:p>
        </w:tc>
        <w:tc>
          <w:tcPr>
            <w:tcW w:w="3168"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b/>
                <w:color w:val="auto"/>
                <w:sz w:val="18"/>
                <w:szCs w:val="18"/>
              </w:rPr>
              <w:t xml:space="preserve">Collecter et organiser des données avec l’outil </w:t>
            </w:r>
            <w:r w:rsidRPr="00B212AD">
              <w:rPr>
                <w:rFonts w:ascii="Arial" w:hAnsi="Arial" w:cs="Arial"/>
                <w:color w:val="auto"/>
                <w:sz w:val="18"/>
                <w:szCs w:val="18"/>
              </w:rPr>
              <w:t>numérique adapté en autonomie.</w:t>
            </w:r>
          </w:p>
        </w:tc>
        <w:tc>
          <w:tcPr>
            <w:tcW w:w="3169" w:type="dxa"/>
            <w:tcMar>
              <w:top w:w="57" w:type="dxa"/>
              <w:left w:w="57" w:type="dxa"/>
              <w:bottom w:w="57" w:type="dxa"/>
              <w:right w:w="57" w:type="dxa"/>
            </w:tcMar>
          </w:tcPr>
          <w:p w:rsidR="008D4C6D" w:rsidRPr="00B212AD" w:rsidRDefault="008D4C6D" w:rsidP="007F1891">
            <w:pPr>
              <w:contextualSpacing w:val="0"/>
              <w:rPr>
                <w:rFonts w:ascii="Arial" w:hAnsi="Arial" w:cs="Arial"/>
                <w:color w:val="auto"/>
                <w:sz w:val="18"/>
                <w:szCs w:val="18"/>
              </w:rPr>
            </w:pPr>
            <w:r w:rsidRPr="00B212AD">
              <w:rPr>
                <w:rFonts w:ascii="Arial" w:hAnsi="Arial" w:cs="Arial"/>
                <w:b/>
                <w:color w:val="auto"/>
                <w:sz w:val="18"/>
                <w:szCs w:val="18"/>
              </w:rPr>
              <w:t xml:space="preserve">Collecter, organiser et traiter des données avec l’outil </w:t>
            </w:r>
            <w:r w:rsidRPr="00B212AD">
              <w:rPr>
                <w:rFonts w:ascii="Arial" w:hAnsi="Arial" w:cs="Arial"/>
                <w:color w:val="auto"/>
                <w:sz w:val="18"/>
                <w:szCs w:val="18"/>
              </w:rPr>
              <w:t xml:space="preserve">numérique adapté </w:t>
            </w:r>
          </w:p>
          <w:p w:rsidR="008D4C6D" w:rsidRPr="00B212AD" w:rsidRDefault="008D4C6D" w:rsidP="007F1891">
            <w:pPr>
              <w:contextualSpacing w:val="0"/>
              <w:rPr>
                <w:color w:val="auto"/>
              </w:rPr>
            </w:pPr>
            <w:r w:rsidRPr="00B212AD">
              <w:rPr>
                <w:rFonts w:ascii="Arial" w:hAnsi="Arial" w:cs="Arial"/>
                <w:color w:val="auto"/>
                <w:sz w:val="18"/>
                <w:szCs w:val="18"/>
              </w:rPr>
              <w:t>Avoir un regard critique sur le traitement</w:t>
            </w:r>
          </w:p>
        </w:tc>
      </w:tr>
      <w:tr w:rsidR="008D4C6D" w:rsidRPr="00B212AD" w:rsidTr="00702D57">
        <w:tc>
          <w:tcPr>
            <w:tcW w:w="3119" w:type="dxa"/>
            <w:shd w:val="clear" w:color="auto" w:fill="FFFFFF"/>
            <w:tcMar>
              <w:top w:w="57" w:type="dxa"/>
              <w:left w:w="57" w:type="dxa"/>
              <w:bottom w:w="57" w:type="dxa"/>
              <w:right w:w="57" w:type="dxa"/>
            </w:tcMar>
          </w:tcPr>
          <w:p w:rsidR="008D4C6D" w:rsidRPr="00B212AD" w:rsidRDefault="008D4C6D" w:rsidP="007F1891">
            <w:pPr>
              <w:ind w:left="227"/>
              <w:rPr>
                <w:color w:val="auto"/>
                <w:sz w:val="18"/>
                <w:szCs w:val="18"/>
              </w:rPr>
            </w:pPr>
            <w:r w:rsidRPr="00B212AD">
              <w:rPr>
                <w:rFonts w:ascii="Arial" w:hAnsi="Arial" w:cs="Arial"/>
                <w:color w:val="auto"/>
                <w:sz w:val="18"/>
                <w:szCs w:val="18"/>
              </w:rPr>
              <w:t>Utiliser des outils numériques pour simuler des phénomènes </w:t>
            </w:r>
          </w:p>
        </w:tc>
        <w:tc>
          <w:tcPr>
            <w:tcW w:w="3168"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b/>
                <w:color w:val="auto"/>
                <w:sz w:val="18"/>
                <w:szCs w:val="18"/>
              </w:rPr>
              <w:t>S’approprier une partie des fonctions</w:t>
            </w:r>
            <w:r w:rsidRPr="00B212AD">
              <w:rPr>
                <w:rFonts w:ascii="Arial" w:hAnsi="Arial" w:cs="Arial"/>
                <w:color w:val="auto"/>
                <w:sz w:val="18"/>
                <w:szCs w:val="18"/>
              </w:rPr>
              <w:t xml:space="preserve"> des outils numériques pour simuler des phénomènes avec l’aide de l’enseignant</w:t>
            </w:r>
          </w:p>
        </w:tc>
        <w:tc>
          <w:tcPr>
            <w:tcW w:w="3169"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b/>
                <w:color w:val="auto"/>
                <w:sz w:val="18"/>
                <w:szCs w:val="18"/>
              </w:rPr>
              <w:t>Utiliser, avec l’aide de l’enseignant,</w:t>
            </w:r>
            <w:r w:rsidRPr="00B212AD">
              <w:rPr>
                <w:rFonts w:ascii="Arial" w:hAnsi="Arial" w:cs="Arial"/>
                <w:color w:val="auto"/>
                <w:sz w:val="18"/>
                <w:szCs w:val="18"/>
              </w:rPr>
              <w:t xml:space="preserve"> différents outils numériques pour simuler des phénomènes</w:t>
            </w:r>
          </w:p>
        </w:tc>
        <w:tc>
          <w:tcPr>
            <w:tcW w:w="3168"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b/>
                <w:color w:val="auto"/>
                <w:sz w:val="18"/>
                <w:szCs w:val="18"/>
              </w:rPr>
              <w:t xml:space="preserve">Utiliser </w:t>
            </w:r>
            <w:r w:rsidRPr="00B212AD">
              <w:rPr>
                <w:rFonts w:ascii="Arial" w:hAnsi="Arial" w:cs="Arial"/>
                <w:color w:val="auto"/>
                <w:sz w:val="18"/>
                <w:szCs w:val="18"/>
              </w:rPr>
              <w:t>différents outils numériques pour simuler des phénomènes</w:t>
            </w:r>
          </w:p>
        </w:tc>
        <w:tc>
          <w:tcPr>
            <w:tcW w:w="3169"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b/>
                <w:color w:val="auto"/>
                <w:sz w:val="18"/>
                <w:szCs w:val="18"/>
              </w:rPr>
              <w:t>Utiliser</w:t>
            </w:r>
            <w:r w:rsidRPr="00B212AD">
              <w:rPr>
                <w:rFonts w:ascii="Arial" w:hAnsi="Arial" w:cs="Arial"/>
                <w:color w:val="auto"/>
                <w:sz w:val="18"/>
                <w:szCs w:val="18"/>
              </w:rPr>
              <w:t xml:space="preserve"> l'outil numérique le plus </w:t>
            </w:r>
            <w:r w:rsidRPr="00B212AD">
              <w:rPr>
                <w:rFonts w:ascii="Arial" w:hAnsi="Arial" w:cs="Arial"/>
                <w:b/>
                <w:color w:val="auto"/>
                <w:sz w:val="18"/>
                <w:szCs w:val="18"/>
              </w:rPr>
              <w:t>pertinent</w:t>
            </w:r>
            <w:r w:rsidRPr="00B212AD">
              <w:rPr>
                <w:rFonts w:ascii="Arial" w:hAnsi="Arial" w:cs="Arial"/>
                <w:color w:val="auto"/>
                <w:sz w:val="18"/>
                <w:szCs w:val="18"/>
              </w:rPr>
              <w:t xml:space="preserve"> pour simuler un phénomène.</w:t>
            </w:r>
          </w:p>
        </w:tc>
      </w:tr>
      <w:tr w:rsidR="008D4C6D" w:rsidRPr="00B212AD" w:rsidTr="00702D57">
        <w:tc>
          <w:tcPr>
            <w:tcW w:w="3119" w:type="dxa"/>
            <w:shd w:val="clear" w:color="auto" w:fill="FFFFFF"/>
            <w:tcMar>
              <w:top w:w="57" w:type="dxa"/>
              <w:left w:w="57" w:type="dxa"/>
              <w:bottom w:w="57" w:type="dxa"/>
              <w:right w:w="57" w:type="dxa"/>
            </w:tcMar>
          </w:tcPr>
          <w:p w:rsidR="008D4C6D" w:rsidRPr="00B212AD" w:rsidRDefault="008D4C6D" w:rsidP="007F1891">
            <w:pPr>
              <w:ind w:left="227"/>
              <w:rPr>
                <w:color w:val="auto"/>
                <w:sz w:val="18"/>
                <w:szCs w:val="18"/>
              </w:rPr>
            </w:pPr>
            <w:r w:rsidRPr="00B212AD">
              <w:rPr>
                <w:rFonts w:ascii="Arial" w:hAnsi="Arial" w:cs="Arial"/>
                <w:color w:val="auto"/>
                <w:sz w:val="18"/>
                <w:szCs w:val="18"/>
              </w:rPr>
              <w:t>Utiliser des outils numériques pour représenter des objets techniques</w:t>
            </w:r>
          </w:p>
        </w:tc>
        <w:tc>
          <w:tcPr>
            <w:tcW w:w="3168"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b/>
                <w:color w:val="auto"/>
                <w:sz w:val="18"/>
                <w:szCs w:val="18"/>
              </w:rPr>
              <w:t>S’approprier une partie des fonctions</w:t>
            </w:r>
            <w:r w:rsidRPr="00B212AD">
              <w:rPr>
                <w:rFonts w:ascii="Arial" w:hAnsi="Arial" w:cs="Arial"/>
                <w:color w:val="auto"/>
                <w:sz w:val="18"/>
                <w:szCs w:val="18"/>
              </w:rPr>
              <w:t xml:space="preserve"> des outils numériques pour représenter des objets techniques</w:t>
            </w:r>
          </w:p>
        </w:tc>
        <w:tc>
          <w:tcPr>
            <w:tcW w:w="3169"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b/>
                <w:color w:val="auto"/>
                <w:sz w:val="18"/>
                <w:szCs w:val="18"/>
              </w:rPr>
              <w:t>Utiliser, avec l’aide de l’enseignant,</w:t>
            </w:r>
            <w:r w:rsidRPr="00B212AD">
              <w:rPr>
                <w:rFonts w:ascii="Arial" w:hAnsi="Arial" w:cs="Arial"/>
                <w:color w:val="auto"/>
                <w:sz w:val="18"/>
                <w:szCs w:val="18"/>
              </w:rPr>
              <w:t xml:space="preserve"> différents outils numériques pour représenter des objets techniques.</w:t>
            </w:r>
          </w:p>
        </w:tc>
        <w:tc>
          <w:tcPr>
            <w:tcW w:w="3168"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b/>
                <w:color w:val="auto"/>
                <w:sz w:val="18"/>
                <w:szCs w:val="18"/>
              </w:rPr>
              <w:t xml:space="preserve">Utiliser </w:t>
            </w:r>
            <w:r w:rsidRPr="00B212AD">
              <w:rPr>
                <w:rFonts w:ascii="Arial" w:hAnsi="Arial" w:cs="Arial"/>
                <w:color w:val="auto"/>
                <w:sz w:val="18"/>
                <w:szCs w:val="18"/>
              </w:rPr>
              <w:t>différents outils numériques pour représenter des objets techniques</w:t>
            </w:r>
          </w:p>
        </w:tc>
        <w:tc>
          <w:tcPr>
            <w:tcW w:w="3169"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b/>
                <w:color w:val="auto"/>
                <w:sz w:val="18"/>
                <w:szCs w:val="18"/>
              </w:rPr>
              <w:t>Utiliser</w:t>
            </w:r>
            <w:r w:rsidRPr="00B212AD">
              <w:rPr>
                <w:rFonts w:ascii="Arial" w:hAnsi="Arial" w:cs="Arial"/>
                <w:color w:val="auto"/>
                <w:sz w:val="18"/>
                <w:szCs w:val="18"/>
              </w:rPr>
              <w:t xml:space="preserve"> l'outil numérique le plus </w:t>
            </w:r>
            <w:r w:rsidRPr="00B212AD">
              <w:rPr>
                <w:rFonts w:ascii="Arial" w:hAnsi="Arial" w:cs="Arial"/>
                <w:b/>
                <w:color w:val="auto"/>
                <w:sz w:val="18"/>
                <w:szCs w:val="18"/>
              </w:rPr>
              <w:t xml:space="preserve">pertinent </w:t>
            </w:r>
            <w:r w:rsidRPr="00B212AD">
              <w:rPr>
                <w:rFonts w:ascii="Arial" w:hAnsi="Arial" w:cs="Arial"/>
                <w:color w:val="auto"/>
                <w:sz w:val="18"/>
                <w:szCs w:val="18"/>
              </w:rPr>
              <w:t>pour représenter des objets techniques</w:t>
            </w:r>
          </w:p>
        </w:tc>
      </w:tr>
      <w:tr w:rsidR="008D4C6D" w:rsidRPr="00B212AD" w:rsidTr="00702D57">
        <w:tc>
          <w:tcPr>
            <w:tcW w:w="3119" w:type="dxa"/>
            <w:shd w:val="clear" w:color="auto" w:fill="FFFFFF"/>
            <w:tcMar>
              <w:top w:w="57" w:type="dxa"/>
              <w:left w:w="57" w:type="dxa"/>
              <w:bottom w:w="57" w:type="dxa"/>
              <w:right w:w="57" w:type="dxa"/>
            </w:tcMar>
          </w:tcPr>
          <w:p w:rsidR="008D4C6D" w:rsidRPr="00B212AD" w:rsidRDefault="008D4C6D" w:rsidP="007F1891">
            <w:pPr>
              <w:ind w:left="227"/>
              <w:rPr>
                <w:rFonts w:ascii="Arial" w:hAnsi="Arial" w:cs="Arial"/>
                <w:color w:val="auto"/>
                <w:sz w:val="18"/>
                <w:szCs w:val="18"/>
              </w:rPr>
            </w:pPr>
            <w:r w:rsidRPr="00B212AD">
              <w:rPr>
                <w:rFonts w:ascii="Arial" w:hAnsi="Arial" w:cs="Arial"/>
                <w:color w:val="auto"/>
                <w:sz w:val="18"/>
                <w:szCs w:val="18"/>
              </w:rPr>
              <w:t>Identifier des sources d’informations fiables</w:t>
            </w:r>
          </w:p>
        </w:tc>
        <w:tc>
          <w:tcPr>
            <w:tcW w:w="3168"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color w:val="auto"/>
                <w:sz w:val="18"/>
                <w:szCs w:val="18"/>
              </w:rPr>
              <w:t>Repérer la nature d’un média et ce qui en fait une source fiable avec l’aide de l’enseignant</w:t>
            </w:r>
          </w:p>
        </w:tc>
        <w:tc>
          <w:tcPr>
            <w:tcW w:w="3169"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b/>
                <w:color w:val="auto"/>
                <w:sz w:val="18"/>
                <w:szCs w:val="18"/>
              </w:rPr>
              <w:t>Identifier</w:t>
            </w:r>
            <w:r w:rsidRPr="00B212AD">
              <w:rPr>
                <w:rFonts w:ascii="Arial" w:hAnsi="Arial" w:cs="Arial"/>
                <w:color w:val="auto"/>
                <w:sz w:val="18"/>
                <w:szCs w:val="18"/>
              </w:rPr>
              <w:t xml:space="preserve"> des sources d'informations numériques</w:t>
            </w:r>
            <w:r w:rsidRPr="00B212AD">
              <w:rPr>
                <w:rFonts w:ascii="Arial" w:hAnsi="Arial" w:cs="Arial"/>
                <w:b/>
                <w:color w:val="auto"/>
                <w:sz w:val="18"/>
                <w:szCs w:val="18"/>
              </w:rPr>
              <w:t xml:space="preserve"> fiables parmi une sélection </w:t>
            </w:r>
          </w:p>
        </w:tc>
        <w:tc>
          <w:tcPr>
            <w:tcW w:w="3168"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b/>
                <w:color w:val="auto"/>
                <w:sz w:val="18"/>
                <w:szCs w:val="18"/>
              </w:rPr>
              <w:t>Identifier</w:t>
            </w:r>
            <w:r w:rsidRPr="00B212AD">
              <w:rPr>
                <w:rFonts w:ascii="Arial" w:hAnsi="Arial" w:cs="Arial"/>
                <w:color w:val="auto"/>
                <w:sz w:val="18"/>
                <w:szCs w:val="18"/>
              </w:rPr>
              <w:t xml:space="preserve"> des sources d'informations numériques</w:t>
            </w:r>
            <w:r w:rsidRPr="00B212AD">
              <w:rPr>
                <w:rFonts w:ascii="Arial" w:hAnsi="Arial" w:cs="Arial"/>
                <w:b/>
                <w:color w:val="auto"/>
                <w:sz w:val="18"/>
                <w:szCs w:val="18"/>
              </w:rPr>
              <w:t xml:space="preserve"> fiables lors d’une recherche</w:t>
            </w:r>
          </w:p>
        </w:tc>
        <w:tc>
          <w:tcPr>
            <w:tcW w:w="3169" w:type="dxa"/>
            <w:tcMar>
              <w:top w:w="57" w:type="dxa"/>
              <w:left w:w="57" w:type="dxa"/>
              <w:bottom w:w="57" w:type="dxa"/>
              <w:right w:w="57" w:type="dxa"/>
            </w:tcMar>
          </w:tcPr>
          <w:p w:rsidR="008D4C6D" w:rsidRPr="00B212AD" w:rsidRDefault="008D4C6D" w:rsidP="007F1891">
            <w:pPr>
              <w:contextualSpacing w:val="0"/>
              <w:rPr>
                <w:color w:val="auto"/>
              </w:rPr>
            </w:pPr>
            <w:r w:rsidRPr="00B212AD">
              <w:rPr>
                <w:rFonts w:ascii="Arial" w:hAnsi="Arial" w:cs="Arial"/>
                <w:b/>
                <w:color w:val="auto"/>
                <w:sz w:val="18"/>
                <w:szCs w:val="18"/>
              </w:rPr>
              <w:t xml:space="preserve">Croiser différentes sources </w:t>
            </w:r>
            <w:r w:rsidRPr="00B212AD">
              <w:rPr>
                <w:rFonts w:ascii="Arial" w:hAnsi="Arial" w:cs="Arial"/>
                <w:color w:val="auto"/>
                <w:sz w:val="18"/>
                <w:szCs w:val="18"/>
              </w:rPr>
              <w:t>d'informations numériques fiables afin de</w:t>
            </w:r>
            <w:r w:rsidRPr="00B212AD">
              <w:rPr>
                <w:rFonts w:ascii="Arial" w:hAnsi="Arial" w:cs="Arial"/>
                <w:b/>
                <w:color w:val="auto"/>
                <w:sz w:val="18"/>
                <w:szCs w:val="18"/>
              </w:rPr>
              <w:t xml:space="preserve"> valider leur pertinence</w:t>
            </w:r>
            <w:r w:rsidRPr="00B212AD">
              <w:rPr>
                <w:rFonts w:ascii="Arial" w:hAnsi="Arial" w:cs="Arial"/>
                <w:color w:val="auto"/>
                <w:sz w:val="18"/>
                <w:szCs w:val="18"/>
              </w:rPr>
              <w:t xml:space="preserve"> par rapport à la recherche effectuée</w:t>
            </w:r>
          </w:p>
        </w:tc>
      </w:tr>
    </w:tbl>
    <w:p w:rsidR="008D4C6D" w:rsidRPr="00B212AD" w:rsidRDefault="008D4C6D" w:rsidP="0054017A">
      <w:pPr>
        <w:contextualSpacing w:val="0"/>
        <w:rPr>
          <w:color w:val="auto"/>
        </w:rPr>
      </w:pPr>
    </w:p>
    <w:p w:rsidR="008D4C6D" w:rsidRPr="00B212AD" w:rsidRDefault="008D4C6D">
      <w:pPr>
        <w:rPr>
          <w:color w:val="auto"/>
        </w:rPr>
      </w:pPr>
      <w:r w:rsidRPr="00B212AD">
        <w:rPr>
          <w:color w:val="auto"/>
        </w:rPr>
        <w:br w:type="page"/>
      </w:r>
    </w:p>
    <w:p w:rsidR="008D4C6D" w:rsidRPr="00B212AD" w:rsidRDefault="008D4C6D">
      <w:pPr>
        <w:rPr>
          <w:color w:val="auto"/>
        </w:rPr>
      </w:pPr>
    </w:p>
    <w:p w:rsidR="008D4C6D" w:rsidRPr="00B212AD" w:rsidRDefault="008D4C6D">
      <w:pPr>
        <w:rPr>
          <w:color w:val="auto"/>
        </w:rPr>
      </w:pPr>
    </w:p>
    <w:tbl>
      <w:tblPr>
        <w:tblW w:w="15793" w:type="dxa"/>
        <w:tblInd w:w="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19"/>
        <w:gridCol w:w="3168"/>
        <w:gridCol w:w="3169"/>
        <w:gridCol w:w="6337"/>
      </w:tblGrid>
      <w:tr w:rsidR="008D4C6D" w:rsidRPr="00B212AD" w:rsidTr="00F20FE0">
        <w:trPr>
          <w:trHeight w:val="496"/>
        </w:trPr>
        <w:tc>
          <w:tcPr>
            <w:tcW w:w="3119" w:type="dxa"/>
            <w:shd w:val="clear" w:color="auto" w:fill="FFFFFF"/>
            <w:tcMar>
              <w:top w:w="57" w:type="dxa"/>
              <w:left w:w="57" w:type="dxa"/>
              <w:bottom w:w="57" w:type="dxa"/>
              <w:right w:w="57" w:type="dxa"/>
            </w:tcMar>
          </w:tcPr>
          <w:p w:rsidR="008D4C6D" w:rsidRDefault="008D4C6D" w:rsidP="00A74E71">
            <w:pPr>
              <w:spacing w:line="276" w:lineRule="auto"/>
              <w:contextualSpacing w:val="0"/>
              <w:rPr>
                <w:rFonts w:ascii="Arial" w:hAnsi="Arial" w:cs="Arial"/>
                <w:b/>
                <w:color w:val="auto"/>
                <w:sz w:val="18"/>
                <w:szCs w:val="18"/>
              </w:rPr>
            </w:pPr>
          </w:p>
          <w:p w:rsidR="008D4C6D" w:rsidRPr="00B212AD" w:rsidRDefault="008D4C6D" w:rsidP="00A74E71">
            <w:pPr>
              <w:spacing w:line="276" w:lineRule="auto"/>
              <w:contextualSpacing w:val="0"/>
              <w:rPr>
                <w:rFonts w:ascii="Arial" w:hAnsi="Arial" w:cs="Arial"/>
                <w:b/>
                <w:color w:val="auto"/>
                <w:sz w:val="18"/>
                <w:szCs w:val="18"/>
              </w:rPr>
            </w:pPr>
            <w:r w:rsidRPr="00B212AD">
              <w:rPr>
                <w:rFonts w:ascii="Arial" w:hAnsi="Arial" w:cs="Arial"/>
                <w:b/>
                <w:color w:val="auto"/>
                <w:sz w:val="18"/>
                <w:szCs w:val="18"/>
              </w:rPr>
              <w:t>Adopter un comportement éthique et responsable</w:t>
            </w:r>
          </w:p>
        </w:tc>
        <w:tc>
          <w:tcPr>
            <w:tcW w:w="12674" w:type="dxa"/>
            <w:gridSpan w:val="3"/>
            <w:tcMar>
              <w:top w:w="57" w:type="dxa"/>
              <w:left w:w="57" w:type="dxa"/>
              <w:bottom w:w="57" w:type="dxa"/>
              <w:right w:w="57" w:type="dxa"/>
            </w:tcMar>
          </w:tcPr>
          <w:p w:rsidR="008D4C6D" w:rsidRDefault="008D4C6D" w:rsidP="007F1891">
            <w:pPr>
              <w:contextualSpacing w:val="0"/>
              <w:jc w:val="center"/>
              <w:rPr>
                <w:rFonts w:ascii="Arial" w:hAnsi="Arial" w:cs="Arial"/>
                <w:b/>
                <w:color w:val="00B0F0"/>
                <w:sz w:val="18"/>
                <w:szCs w:val="18"/>
              </w:rPr>
            </w:pPr>
            <w:r w:rsidRPr="007F1891">
              <w:rPr>
                <w:rFonts w:ascii="Arial" w:hAnsi="Arial" w:cs="Arial"/>
                <w:b/>
                <w:color w:val="00B0F0"/>
                <w:sz w:val="18"/>
                <w:szCs w:val="18"/>
              </w:rPr>
              <w:t>Parcours d’ap</w:t>
            </w:r>
            <w:r>
              <w:rPr>
                <w:rFonts w:ascii="Arial" w:hAnsi="Arial" w:cs="Arial"/>
                <w:b/>
                <w:color w:val="00B0F0"/>
                <w:sz w:val="18"/>
                <w:szCs w:val="18"/>
              </w:rPr>
              <w:t>p</w:t>
            </w:r>
            <w:r w:rsidRPr="007F1891">
              <w:rPr>
                <w:rFonts w:ascii="Arial" w:hAnsi="Arial" w:cs="Arial"/>
                <w:b/>
                <w:color w:val="00B0F0"/>
                <w:sz w:val="18"/>
                <w:szCs w:val="18"/>
              </w:rPr>
              <w:t>rentissage</w:t>
            </w:r>
            <w:r>
              <w:rPr>
                <w:rFonts w:ascii="Arial" w:hAnsi="Arial" w:cs="Arial"/>
                <w:b/>
                <w:color w:val="00B0F0"/>
                <w:sz w:val="18"/>
                <w:szCs w:val="18"/>
              </w:rPr>
              <w:t>s</w:t>
            </w:r>
          </w:p>
          <w:p w:rsidR="008D4C6D" w:rsidRDefault="008D4C6D" w:rsidP="007F1891">
            <w:pPr>
              <w:contextualSpacing w:val="0"/>
              <w:jc w:val="center"/>
              <w:rPr>
                <w:rFonts w:ascii="Arial" w:hAnsi="Arial" w:cs="Arial"/>
                <w:b/>
                <w:color w:val="00B0F0"/>
                <w:sz w:val="18"/>
                <w:szCs w:val="18"/>
              </w:rPr>
            </w:pPr>
          </w:p>
          <w:p w:rsidR="008D4C6D" w:rsidRPr="007F1891" w:rsidRDefault="006D3D9E" w:rsidP="007F1891">
            <w:pPr>
              <w:contextualSpacing w:val="0"/>
              <w:jc w:val="center"/>
              <w:rPr>
                <w:rFonts w:ascii="Arial" w:hAnsi="Arial" w:cs="Arial"/>
                <w:b/>
                <w:color w:val="00B0F0"/>
                <w:sz w:val="18"/>
                <w:szCs w:val="18"/>
              </w:rPr>
            </w:pPr>
            <w:r>
              <w:rPr>
                <w:noProof/>
              </w:rPr>
              <mc:AlternateContent>
                <mc:Choice Requires="wpg">
                  <w:drawing>
                    <wp:anchor distT="0" distB="0" distL="114300" distR="114300" simplePos="0" relativeHeight="251659776" behindDoc="0" locked="0" layoutInCell="1" allowOverlap="1" wp14:anchorId="18A6EC04" wp14:editId="56B92267">
                      <wp:simplePos x="0" y="0"/>
                      <wp:positionH relativeFrom="column">
                        <wp:posOffset>-12065</wp:posOffset>
                      </wp:positionH>
                      <wp:positionV relativeFrom="paragraph">
                        <wp:posOffset>24765</wp:posOffset>
                      </wp:positionV>
                      <wp:extent cx="7486650" cy="45720"/>
                      <wp:effectExtent l="19050" t="95250" r="0" b="49530"/>
                      <wp:wrapNone/>
                      <wp:docPr id="19" name="Grou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650" cy="45720"/>
                                <a:chOff x="0" y="0"/>
                                <a:chExt cx="7486650" cy="45719"/>
                              </a:xfrm>
                            </wpg:grpSpPr>
                            <wps:wsp>
                              <wps:cNvPr id="20" name="Connecteur droit avec flèche 20"/>
                              <wps:cNvCnPr/>
                              <wps:spPr>
                                <a:xfrm flipV="1">
                                  <a:off x="577850" y="0"/>
                                  <a:ext cx="6908800" cy="45719"/>
                                </a:xfrm>
                                <a:prstGeom prst="straightConnector1">
                                  <a:avLst/>
                                </a:prstGeom>
                                <a:noFill/>
                                <a:ln w="38100" cap="flat" cmpd="sng" algn="ctr">
                                  <a:solidFill>
                                    <a:srgbClr val="4F81BD">
                                      <a:shade val="95000"/>
                                      <a:satMod val="105000"/>
                                    </a:srgbClr>
                                  </a:solidFill>
                                  <a:prstDash val="solid"/>
                                  <a:tailEnd type="triangle"/>
                                </a:ln>
                                <a:effectLst/>
                              </wps:spPr>
                              <wps:bodyPr/>
                            </wps:wsp>
                            <wps:wsp>
                              <wps:cNvPr id="21" name="Connecteur droit 21"/>
                              <wps:cNvCnPr/>
                              <wps:spPr>
                                <a:xfrm>
                                  <a:off x="0" y="38100"/>
                                  <a:ext cx="609600" cy="6985"/>
                                </a:xfrm>
                                <a:prstGeom prst="line">
                                  <a:avLst/>
                                </a:prstGeom>
                                <a:noFill/>
                                <a:ln w="38100" cap="flat" cmpd="sng" algn="ctr">
                                  <a:solidFill>
                                    <a:srgbClr val="4F81BD"/>
                                  </a:solidFill>
                                  <a:prstDash val="dash"/>
                                  <a:round/>
                                  <a:headEnd type="none"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5DB1BD42" id="Groupe 19" o:spid="_x0000_s1026" style="position:absolute;margin-left:-.95pt;margin-top:1.95pt;width:589.5pt;height:3.6pt;z-index:251659776" coordsize="7486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ss0gIAAGAHAAAOAAAAZHJzL2Uyb0RvYy54bWzEVV1v2yAUfZ+0/4B4X+1kTeJYTSqtafuy&#10;j0rd9n4L2EbDgIDGyT/a/9gf2wU7SZsqe+ik7cXCF+7l3HMOcHG5aRVZC+el0Qs6OsspEZoZLnW9&#10;oN++3rwrKPEBNAdltFjQrfD0cvn2zUVnSzE2jVFcOIJFtC87u6BNCLbMMs8a0YI/M1ZonKyMayHg&#10;r6sz7qDD6q3Kxnk+zTrjuHWGCe8xuuon6TLVryrBwpeq8iIQtaCILaSvS9+H+M2WF1DWDmwj2QAD&#10;XoGiBalx032pFQQgj06+KNVK5ow3VThjps1MVUkmUg/YzSg/6ubWmUebeqnLrrZ7mpDaI55eXZZ9&#10;Xt85IjlqN6dEQ4sapW0FwQCy09m6xEW3zt7bO9e3iMOPhv3wOJ0dz8f/+rB4U7k2JmGnZJNo3+5p&#10;F5tAGAZn58V0OkF1GM6dT2bjQRbWoHYvslhzfSKvB5xB2W+aoO2hdBYN5g8c+r/j8L4BK5I0PtIz&#10;cIjIBw6vjNZoPvHoCHdGBgJrwUilfv1EZ5O+wwgJc6/0nUtE+9IPFMcGcLG031GX5KuBv8lsVkSm&#10;XpI4nedFkR9IPCIDSut8uBWmJXGwoD44kHUTBqDG9fvA+qMPUddDQpRPmxupFMahVJp0C/q+GKXN&#10;AM9spSCgeK1FF3ldUwKqxsuABZege6Mkj+kx27v64Uo5sgY8kOc3xejDql/UABd9dD7JsXTay0P4&#10;ZHgfHuW7OGIbyiScz+rH5lbgmz4nTfWlAkh1rTkJW4sWD06CrpWIc1hO6YhNpPti6D+K08sRRw+G&#10;b5NKaKrko3gw/oWhRicNNR5F8BHFaQ/Frp6dvF62xO3u9E3z+XTnm+m8mAyU7A7ukW2U1NH2UP4P&#10;o/Ri/UFvjsr3cuPNqXnqsxHAD8JrfIVoNHArOCVKoE/jKK18bpHTK19pmHQf4TWeHDc8OfGdePqP&#10;46cP4/I3AAAA//8DAFBLAwQUAAYACAAAACEAHGUVNN4AAAAIAQAADwAAAGRycy9kb3ducmV2Lnht&#10;bEyPQUvDQBCF74L/YRnBW7tZi1ZjNqUU9VQEW0G8TbPTJDQ7G7LbJP33bk72NDO8x5vvZavRNqKn&#10;zteONah5AoK4cKbmUsP3/n32DMIHZIONY9JwIQ+r/PYmw9S4gb+o34VSxBD2KWqoQmhTKX1RkUU/&#10;dy1x1I6usxji2ZXSdDjEcNvIhyR5khZrjh8qbGlTUXHana2GjwGH9UK99dvTcXP53T9+/mwVaX1/&#10;N65fQQQaw78ZJvyIDnlkOrgzGy8aDTP1Ep0aFnFMslouFYjDtCmQeSavC+R/AAAA//8DAFBLAQIt&#10;ABQABgAIAAAAIQC2gziS/gAAAOEBAAATAAAAAAAAAAAAAAAAAAAAAABbQ29udGVudF9UeXBlc10u&#10;eG1sUEsBAi0AFAAGAAgAAAAhADj9If/WAAAAlAEAAAsAAAAAAAAAAAAAAAAALwEAAF9yZWxzLy5y&#10;ZWxzUEsBAi0AFAAGAAgAAAAhACUj2yzSAgAAYAcAAA4AAAAAAAAAAAAAAAAALgIAAGRycy9lMm9E&#10;b2MueG1sUEsBAi0AFAAGAAgAAAAhABxlFTTeAAAACAEAAA8AAAAAAAAAAAAAAAAALAUAAGRycy9k&#10;b3ducmV2LnhtbFBLBQYAAAAABAAEAPMAAAA3BgAAAAA=&#10;">
                      <v:shape id="Connecteur droit avec flèche 20" o:spid="_x0000_s1027" type="#_x0000_t32" style="position:absolute;left:5778;width:69088;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U5WwAAAANsAAAAPAAAAZHJzL2Rvd25yZXYueG1sRE/NisIw&#10;EL4L+w5hFvYimm5BXapRtoKiR3UfYGzGtthMSpJq16c3B8Hjx/e/WPWmETdyvras4HucgCAurK65&#10;VPB32ox+QPiArLGxTAr+ycNq+TFYYKbtnQ90O4ZSxBD2GSqoQmgzKX1RkUE/ti1x5C7WGQwRulJq&#10;h/cYbhqZJslUGqw5NlTY0rqi4nrsjIJ86ORseJk89tv8PLkWj3Pa7ZxSX5/97xxEoD68xS/3TitI&#10;4/r4Jf4AuXwCAAD//wMAUEsBAi0AFAAGAAgAAAAhANvh9svuAAAAhQEAABMAAAAAAAAAAAAAAAAA&#10;AAAAAFtDb250ZW50X1R5cGVzXS54bWxQSwECLQAUAAYACAAAACEAWvQsW78AAAAVAQAACwAAAAAA&#10;AAAAAAAAAAAfAQAAX3JlbHMvLnJlbHNQSwECLQAUAAYACAAAACEA+EVOVsAAAADbAAAADwAAAAAA&#10;AAAAAAAAAAAHAgAAZHJzL2Rvd25yZXYueG1sUEsFBgAAAAADAAMAtwAAAPQCAAAAAA==&#10;" strokecolor="#4a7ebb" strokeweight="3pt">
                        <v:stroke endarrow="block"/>
                      </v:shape>
                      <v:line id="Connecteur droit 21" o:spid="_x0000_s1028" style="position:absolute;visibility:visible;mso-wrap-style:square" from="0,381" to="609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uPJxAAAANsAAAAPAAAAZHJzL2Rvd25yZXYueG1sRI9BawIx&#10;FITvhf6H8Aq9dbMrRWU1ShEsPRSkKnp9bJ6btZuXNUl19dc3hYLHYWa+Yabz3rbiTD40jhUUWQ6C&#10;uHK64VrBdrN8GYMIEVlj65gUXCnAfPb4MMVSuwt/0Xkda5EgHEpUYGLsSilDZchiyFxHnLyD8xZj&#10;kr6W2uMlwW0rB3k+lBYbTgsGO1oYqr7XP1bB0ep98bq04XR7N6sw+hztcOOVen7q3yYgIvXxHv5v&#10;f2gFgwL+vqQfIGe/AAAA//8DAFBLAQItABQABgAIAAAAIQDb4fbL7gAAAIUBAAATAAAAAAAAAAAA&#10;AAAAAAAAAABbQ29udGVudF9UeXBlc10ueG1sUEsBAi0AFAAGAAgAAAAhAFr0LFu/AAAAFQEAAAsA&#10;AAAAAAAAAAAAAAAAHwEAAF9yZWxzLy5yZWxzUEsBAi0AFAAGAAgAAAAhAO1O48nEAAAA2wAAAA8A&#10;AAAAAAAAAAAAAAAABwIAAGRycy9kb3ducmV2LnhtbFBLBQYAAAAAAwADALcAAAD4AgAAAAA=&#10;" strokecolor="#4f81bd" strokeweight="3pt">
                        <v:stroke dashstyle="dash"/>
                      </v:line>
                    </v:group>
                  </w:pict>
                </mc:Fallback>
              </mc:AlternateContent>
            </w:r>
          </w:p>
        </w:tc>
      </w:tr>
      <w:tr w:rsidR="008D4C6D" w:rsidRPr="00B212AD" w:rsidTr="00386305">
        <w:tc>
          <w:tcPr>
            <w:tcW w:w="3119" w:type="dxa"/>
            <w:shd w:val="clear" w:color="auto" w:fill="FFFFFF"/>
          </w:tcPr>
          <w:p w:rsidR="008D4C6D" w:rsidRPr="00B212AD" w:rsidRDefault="008D4C6D" w:rsidP="007F1891">
            <w:pPr>
              <w:rPr>
                <w:rFonts w:ascii="Arial" w:hAnsi="Arial" w:cs="Arial"/>
                <w:color w:val="auto"/>
                <w:sz w:val="18"/>
                <w:szCs w:val="18"/>
              </w:rPr>
            </w:pPr>
            <w:r w:rsidRPr="00B212AD">
              <w:rPr>
                <w:rFonts w:ascii="Arial" w:hAnsi="Arial" w:cs="Arial"/>
                <w:color w:val="auto"/>
                <w:sz w:val="18"/>
                <w:szCs w:val="18"/>
              </w:rPr>
              <w:t>Relier des connaissances acquises en sciences et technologie à des questions de santé, de sécurité et d'environnement</w:t>
            </w:r>
          </w:p>
        </w:tc>
        <w:tc>
          <w:tcPr>
            <w:tcW w:w="3168" w:type="dxa"/>
            <w:tcBorders>
              <w:top w:val="single" w:sz="6" w:space="0" w:color="000000"/>
              <w:left w:val="single" w:sz="6" w:space="0" w:color="000000"/>
              <w:bottom w:val="single" w:sz="6" w:space="0" w:color="000000"/>
              <w:right w:val="single" w:sz="6" w:space="0" w:color="000000"/>
            </w:tcBorders>
          </w:tcPr>
          <w:p w:rsidR="008D4C6D" w:rsidRPr="00B212AD" w:rsidRDefault="008D4C6D" w:rsidP="007F1891">
            <w:pPr>
              <w:rPr>
                <w:rFonts w:ascii="Arial" w:hAnsi="Arial" w:cs="Arial"/>
                <w:color w:val="auto"/>
                <w:sz w:val="18"/>
                <w:szCs w:val="18"/>
              </w:rPr>
            </w:pPr>
            <w:r w:rsidRPr="00B212AD">
              <w:rPr>
                <w:rFonts w:ascii="Arial" w:hAnsi="Arial" w:cs="Arial"/>
                <w:color w:val="auto"/>
                <w:sz w:val="18"/>
                <w:szCs w:val="18"/>
              </w:rPr>
              <w:t>Identifier un problème relatif à une question de santé, de sécurité ou d’environnement</w:t>
            </w:r>
          </w:p>
        </w:tc>
        <w:tc>
          <w:tcPr>
            <w:tcW w:w="3169" w:type="dxa"/>
            <w:tcBorders>
              <w:top w:val="single" w:sz="6" w:space="0" w:color="000000"/>
              <w:bottom w:val="single" w:sz="6" w:space="0" w:color="000000"/>
              <w:right w:val="single" w:sz="6" w:space="0" w:color="000000"/>
            </w:tcBorders>
            <w:tcMar>
              <w:top w:w="57" w:type="dxa"/>
              <w:left w:w="57" w:type="dxa"/>
              <w:bottom w:w="57" w:type="dxa"/>
              <w:right w:w="57" w:type="dxa"/>
            </w:tcMar>
          </w:tcPr>
          <w:p w:rsidR="008D4C6D" w:rsidRPr="00B212AD" w:rsidRDefault="008D4C6D" w:rsidP="007F1891">
            <w:pPr>
              <w:rPr>
                <w:rFonts w:ascii="Arial" w:hAnsi="Arial" w:cs="Arial"/>
                <w:color w:val="auto"/>
                <w:sz w:val="18"/>
                <w:szCs w:val="18"/>
              </w:rPr>
            </w:pPr>
            <w:r w:rsidRPr="00B212AD">
              <w:rPr>
                <w:rFonts w:ascii="Arial" w:hAnsi="Arial" w:cs="Arial"/>
                <w:color w:val="auto"/>
                <w:sz w:val="18"/>
                <w:szCs w:val="18"/>
              </w:rPr>
              <w:t xml:space="preserve">Repérer des enjeux individuels liés à une question de santé, d’environnement ou de sécurité </w:t>
            </w:r>
          </w:p>
        </w:tc>
        <w:tc>
          <w:tcPr>
            <w:tcW w:w="6337" w:type="dxa"/>
            <w:tcBorders>
              <w:top w:val="single" w:sz="6" w:space="0" w:color="000000"/>
              <w:bottom w:val="single" w:sz="6" w:space="0" w:color="000000"/>
              <w:right w:val="single" w:sz="6" w:space="0" w:color="000000"/>
            </w:tcBorders>
            <w:tcMar>
              <w:top w:w="40" w:type="dxa"/>
              <w:left w:w="40" w:type="dxa"/>
              <w:bottom w:w="40" w:type="dxa"/>
              <w:right w:w="40" w:type="dxa"/>
            </w:tcMar>
          </w:tcPr>
          <w:p w:rsidR="008D4C6D" w:rsidRPr="00B212AD" w:rsidRDefault="008D4C6D" w:rsidP="007F1891">
            <w:pPr>
              <w:rPr>
                <w:rFonts w:ascii="Arial" w:hAnsi="Arial" w:cs="Arial"/>
                <w:color w:val="auto"/>
                <w:sz w:val="18"/>
                <w:szCs w:val="18"/>
              </w:rPr>
            </w:pPr>
            <w:r w:rsidRPr="00B212AD">
              <w:rPr>
                <w:rFonts w:ascii="Arial" w:hAnsi="Arial" w:cs="Arial"/>
                <w:color w:val="auto"/>
                <w:sz w:val="18"/>
                <w:szCs w:val="18"/>
              </w:rPr>
              <w:t>Repérer des enjeux collectifs liés à une question de santé, d’environnement ou de sécurité</w:t>
            </w:r>
          </w:p>
        </w:tc>
      </w:tr>
      <w:tr w:rsidR="008D4C6D" w:rsidRPr="00B212AD" w:rsidTr="00386305">
        <w:tc>
          <w:tcPr>
            <w:tcW w:w="3119" w:type="dxa"/>
            <w:shd w:val="clear" w:color="auto" w:fill="FFFFFF"/>
            <w:tcMar>
              <w:top w:w="57" w:type="dxa"/>
              <w:left w:w="57" w:type="dxa"/>
              <w:bottom w:w="57" w:type="dxa"/>
              <w:right w:w="57" w:type="dxa"/>
            </w:tcMar>
          </w:tcPr>
          <w:p w:rsidR="008D4C6D" w:rsidRPr="00B212AD" w:rsidRDefault="008D4C6D" w:rsidP="007F1891">
            <w:pPr>
              <w:rPr>
                <w:rFonts w:ascii="Arial" w:hAnsi="Arial" w:cs="Arial"/>
                <w:color w:val="auto"/>
                <w:sz w:val="18"/>
                <w:szCs w:val="18"/>
              </w:rPr>
            </w:pPr>
            <w:r w:rsidRPr="00B212AD">
              <w:rPr>
                <w:rFonts w:ascii="Arial" w:hAnsi="Arial" w:cs="Arial"/>
                <w:color w:val="auto"/>
                <w:sz w:val="18"/>
                <w:szCs w:val="18"/>
              </w:rPr>
              <w:t>Mettre en œuvre une action responsable et citoyenne, individuellement ou collectivement, en et hors milieu scolaire, et en témoigner</w:t>
            </w:r>
          </w:p>
        </w:tc>
        <w:tc>
          <w:tcPr>
            <w:tcW w:w="3168" w:type="dxa"/>
            <w:tcMar>
              <w:top w:w="57" w:type="dxa"/>
              <w:left w:w="57" w:type="dxa"/>
              <w:bottom w:w="57" w:type="dxa"/>
              <w:right w:w="57" w:type="dxa"/>
            </w:tcMar>
          </w:tcPr>
          <w:p w:rsidR="008D4C6D" w:rsidRPr="00B212AD" w:rsidRDefault="008D4C6D" w:rsidP="007F1891">
            <w:pPr>
              <w:rPr>
                <w:rFonts w:ascii="Arial" w:hAnsi="Arial" w:cs="Arial"/>
                <w:color w:val="auto"/>
                <w:sz w:val="18"/>
                <w:szCs w:val="18"/>
              </w:rPr>
            </w:pPr>
            <w:r w:rsidRPr="00B212AD">
              <w:rPr>
                <w:rFonts w:ascii="Arial" w:hAnsi="Arial" w:cs="Arial"/>
                <w:color w:val="auto"/>
                <w:sz w:val="18"/>
                <w:szCs w:val="18"/>
              </w:rPr>
              <w:t xml:space="preserve"> Identifier des actions individuelles ou collectives citoyennes mises en œuvre en milieu scolaire.</w:t>
            </w:r>
          </w:p>
        </w:tc>
        <w:tc>
          <w:tcPr>
            <w:tcW w:w="3169" w:type="dxa"/>
            <w:tcMar>
              <w:top w:w="57" w:type="dxa"/>
              <w:left w:w="57" w:type="dxa"/>
              <w:bottom w:w="57" w:type="dxa"/>
              <w:right w:w="57" w:type="dxa"/>
            </w:tcMar>
          </w:tcPr>
          <w:p w:rsidR="008D4C6D" w:rsidRPr="00B212AD" w:rsidRDefault="008D4C6D" w:rsidP="007F1891">
            <w:pPr>
              <w:rPr>
                <w:rFonts w:ascii="Arial" w:hAnsi="Arial" w:cs="Arial"/>
                <w:color w:val="auto"/>
                <w:sz w:val="18"/>
                <w:szCs w:val="18"/>
              </w:rPr>
            </w:pPr>
            <w:r w:rsidRPr="00B212AD">
              <w:rPr>
                <w:rFonts w:ascii="Arial" w:hAnsi="Arial" w:cs="Arial"/>
                <w:color w:val="auto"/>
                <w:sz w:val="18"/>
                <w:szCs w:val="18"/>
              </w:rPr>
              <w:t>Identifier et rendre compte d’actions individuelles ou collectives citoyennes mises en œuvre dans un contexte choisi par l’élève</w:t>
            </w:r>
          </w:p>
        </w:tc>
        <w:tc>
          <w:tcPr>
            <w:tcW w:w="6337" w:type="dxa"/>
            <w:tcMar>
              <w:top w:w="57" w:type="dxa"/>
              <w:left w:w="57" w:type="dxa"/>
              <w:bottom w:w="57" w:type="dxa"/>
              <w:right w:w="57" w:type="dxa"/>
            </w:tcMar>
          </w:tcPr>
          <w:p w:rsidR="008D4C6D" w:rsidRPr="00B212AD" w:rsidRDefault="008D4C6D" w:rsidP="007F1891">
            <w:pPr>
              <w:rPr>
                <w:rFonts w:ascii="Arial" w:hAnsi="Arial" w:cs="Arial"/>
                <w:color w:val="auto"/>
                <w:sz w:val="18"/>
                <w:szCs w:val="18"/>
              </w:rPr>
            </w:pPr>
            <w:r w:rsidRPr="00B212AD">
              <w:rPr>
                <w:rFonts w:ascii="Arial" w:hAnsi="Arial" w:cs="Arial"/>
                <w:color w:val="auto"/>
                <w:sz w:val="18"/>
                <w:szCs w:val="18"/>
              </w:rPr>
              <w:t>Adopter un comportement pertinent dans un contexte prédéfini par le professeur et en témoigner.</w:t>
            </w:r>
          </w:p>
          <w:p w:rsidR="008D4C6D" w:rsidRPr="00B212AD" w:rsidRDefault="008D4C6D" w:rsidP="007F1891">
            <w:pPr>
              <w:rPr>
                <w:rFonts w:ascii="Arial" w:hAnsi="Arial" w:cs="Arial"/>
                <w:color w:val="auto"/>
                <w:sz w:val="18"/>
                <w:szCs w:val="18"/>
              </w:rPr>
            </w:pPr>
          </w:p>
        </w:tc>
      </w:tr>
    </w:tbl>
    <w:p w:rsidR="008D4C6D" w:rsidRPr="00B212AD" w:rsidRDefault="008D4C6D" w:rsidP="0054017A">
      <w:pPr>
        <w:contextualSpacing w:val="0"/>
        <w:rPr>
          <w:color w:val="auto"/>
        </w:rPr>
      </w:pPr>
    </w:p>
    <w:p w:rsidR="008D4C6D" w:rsidRPr="00B212AD" w:rsidRDefault="008D4C6D">
      <w:pPr>
        <w:rPr>
          <w:color w:val="auto"/>
        </w:rPr>
      </w:pPr>
    </w:p>
    <w:p w:rsidR="008D4C6D" w:rsidRPr="00B212AD" w:rsidRDefault="008D4C6D">
      <w:pPr>
        <w:rPr>
          <w:color w:val="auto"/>
        </w:rPr>
      </w:pPr>
    </w:p>
    <w:tbl>
      <w:tblPr>
        <w:tblW w:w="15793" w:type="dxa"/>
        <w:tblLayout w:type="fixed"/>
        <w:tblLook w:val="0000" w:firstRow="0" w:lastRow="0" w:firstColumn="0" w:lastColumn="0" w:noHBand="0" w:noVBand="0"/>
      </w:tblPr>
      <w:tblGrid>
        <w:gridCol w:w="3119"/>
        <w:gridCol w:w="3168"/>
        <w:gridCol w:w="3169"/>
        <w:gridCol w:w="3168"/>
        <w:gridCol w:w="3169"/>
      </w:tblGrid>
      <w:tr w:rsidR="008D4C6D" w:rsidRPr="00B212AD" w:rsidTr="000519D2">
        <w:trPr>
          <w:trHeight w:val="811"/>
        </w:trPr>
        <w:tc>
          <w:tcPr>
            <w:tcW w:w="3119" w:type="dxa"/>
            <w:tcBorders>
              <w:top w:val="single" w:sz="4" w:space="0" w:color="auto"/>
              <w:left w:val="single" w:sz="4" w:space="0" w:color="auto"/>
              <w:right w:val="single" w:sz="4" w:space="0" w:color="auto"/>
            </w:tcBorders>
          </w:tcPr>
          <w:p w:rsidR="008D4C6D" w:rsidRDefault="008D4C6D" w:rsidP="00D92934">
            <w:pPr>
              <w:spacing w:after="200" w:line="276" w:lineRule="auto"/>
              <w:contextualSpacing w:val="0"/>
              <w:rPr>
                <w:rFonts w:ascii="Arial" w:hAnsi="Arial" w:cs="Arial"/>
                <w:b/>
                <w:color w:val="auto"/>
                <w:sz w:val="18"/>
                <w:szCs w:val="18"/>
              </w:rPr>
            </w:pPr>
          </w:p>
          <w:p w:rsidR="008D4C6D" w:rsidRPr="00B212AD" w:rsidRDefault="008D4C6D" w:rsidP="00D92934">
            <w:pPr>
              <w:spacing w:after="200" w:line="276" w:lineRule="auto"/>
              <w:contextualSpacing w:val="0"/>
              <w:rPr>
                <w:rFonts w:ascii="Arial" w:hAnsi="Arial" w:cs="Arial"/>
                <w:b/>
                <w:color w:val="auto"/>
                <w:sz w:val="18"/>
                <w:szCs w:val="18"/>
              </w:rPr>
            </w:pPr>
            <w:r w:rsidRPr="00B212AD">
              <w:rPr>
                <w:rFonts w:ascii="Arial" w:hAnsi="Arial" w:cs="Arial"/>
                <w:b/>
                <w:color w:val="auto"/>
                <w:sz w:val="18"/>
                <w:szCs w:val="18"/>
              </w:rPr>
              <w:t>Se situer dans l’espace et dans le temps</w:t>
            </w:r>
          </w:p>
        </w:tc>
        <w:tc>
          <w:tcPr>
            <w:tcW w:w="12674" w:type="dxa"/>
            <w:gridSpan w:val="4"/>
            <w:tcBorders>
              <w:top w:val="single" w:sz="4" w:space="0" w:color="auto"/>
              <w:left w:val="single" w:sz="4" w:space="0" w:color="auto"/>
              <w:bottom w:val="single" w:sz="4" w:space="0" w:color="auto"/>
              <w:right w:val="single" w:sz="4" w:space="0" w:color="auto"/>
            </w:tcBorders>
          </w:tcPr>
          <w:p w:rsidR="008D4C6D" w:rsidRDefault="008D4C6D" w:rsidP="007F1891">
            <w:pPr>
              <w:contextualSpacing w:val="0"/>
              <w:jc w:val="center"/>
              <w:rPr>
                <w:rFonts w:ascii="Arial" w:hAnsi="Arial" w:cs="Arial"/>
                <w:b/>
                <w:color w:val="00B0F0"/>
                <w:sz w:val="18"/>
                <w:szCs w:val="18"/>
              </w:rPr>
            </w:pPr>
            <w:r w:rsidRPr="007F1891">
              <w:rPr>
                <w:rFonts w:ascii="Arial" w:hAnsi="Arial" w:cs="Arial"/>
                <w:b/>
                <w:color w:val="00B0F0"/>
                <w:sz w:val="18"/>
                <w:szCs w:val="18"/>
              </w:rPr>
              <w:t>Parcours d’ap</w:t>
            </w:r>
            <w:r>
              <w:rPr>
                <w:rFonts w:ascii="Arial" w:hAnsi="Arial" w:cs="Arial"/>
                <w:b/>
                <w:color w:val="00B0F0"/>
                <w:sz w:val="18"/>
                <w:szCs w:val="18"/>
              </w:rPr>
              <w:t>p</w:t>
            </w:r>
            <w:r w:rsidRPr="007F1891">
              <w:rPr>
                <w:rFonts w:ascii="Arial" w:hAnsi="Arial" w:cs="Arial"/>
                <w:b/>
                <w:color w:val="00B0F0"/>
                <w:sz w:val="18"/>
                <w:szCs w:val="18"/>
              </w:rPr>
              <w:t>rentissage</w:t>
            </w:r>
            <w:r>
              <w:rPr>
                <w:rFonts w:ascii="Arial" w:hAnsi="Arial" w:cs="Arial"/>
                <w:b/>
                <w:color w:val="00B0F0"/>
                <w:sz w:val="18"/>
                <w:szCs w:val="18"/>
              </w:rPr>
              <w:t>s</w:t>
            </w:r>
          </w:p>
          <w:p w:rsidR="008D4C6D" w:rsidRDefault="008D4C6D" w:rsidP="007F1891">
            <w:pPr>
              <w:contextualSpacing w:val="0"/>
              <w:jc w:val="center"/>
              <w:rPr>
                <w:rFonts w:ascii="Arial" w:hAnsi="Arial" w:cs="Arial"/>
                <w:b/>
                <w:color w:val="00B0F0"/>
                <w:sz w:val="18"/>
                <w:szCs w:val="18"/>
              </w:rPr>
            </w:pPr>
          </w:p>
          <w:p w:rsidR="008D4C6D" w:rsidRPr="007F1891" w:rsidRDefault="006D3D9E" w:rsidP="007F1891">
            <w:pPr>
              <w:contextualSpacing w:val="0"/>
              <w:jc w:val="center"/>
              <w:rPr>
                <w:rFonts w:ascii="Arial" w:hAnsi="Arial" w:cs="Arial"/>
                <w:b/>
                <w:color w:val="00B0F0"/>
                <w:sz w:val="18"/>
                <w:szCs w:val="18"/>
              </w:rPr>
            </w:pPr>
            <w:r>
              <w:rPr>
                <w:noProof/>
              </w:rPr>
              <mc:AlternateContent>
                <mc:Choice Requires="wpg">
                  <w:drawing>
                    <wp:anchor distT="0" distB="0" distL="114300" distR="114300" simplePos="0" relativeHeight="251660800" behindDoc="0" locked="0" layoutInCell="1" allowOverlap="1" wp14:anchorId="1769B82A" wp14:editId="4DCAE891">
                      <wp:simplePos x="0" y="0"/>
                      <wp:positionH relativeFrom="column">
                        <wp:posOffset>-12065</wp:posOffset>
                      </wp:positionH>
                      <wp:positionV relativeFrom="paragraph">
                        <wp:posOffset>24765</wp:posOffset>
                      </wp:positionV>
                      <wp:extent cx="7486650" cy="45720"/>
                      <wp:effectExtent l="19050" t="95250" r="0" b="49530"/>
                      <wp:wrapNone/>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650" cy="45720"/>
                                <a:chOff x="0" y="0"/>
                                <a:chExt cx="7486650" cy="45719"/>
                              </a:xfrm>
                            </wpg:grpSpPr>
                            <wps:wsp>
                              <wps:cNvPr id="23" name="Connecteur droit avec flèche 23"/>
                              <wps:cNvCnPr/>
                              <wps:spPr>
                                <a:xfrm flipV="1">
                                  <a:off x="577850" y="0"/>
                                  <a:ext cx="6908800" cy="45719"/>
                                </a:xfrm>
                                <a:prstGeom prst="straightConnector1">
                                  <a:avLst/>
                                </a:prstGeom>
                                <a:noFill/>
                                <a:ln w="38100" cap="flat" cmpd="sng" algn="ctr">
                                  <a:solidFill>
                                    <a:srgbClr val="4F81BD">
                                      <a:shade val="95000"/>
                                      <a:satMod val="105000"/>
                                    </a:srgbClr>
                                  </a:solidFill>
                                  <a:prstDash val="solid"/>
                                  <a:tailEnd type="triangle"/>
                                </a:ln>
                                <a:effectLst/>
                              </wps:spPr>
                              <wps:bodyPr/>
                            </wps:wsp>
                            <wps:wsp>
                              <wps:cNvPr id="24" name="Connecteur droit 24"/>
                              <wps:cNvCnPr/>
                              <wps:spPr>
                                <a:xfrm>
                                  <a:off x="0" y="38100"/>
                                  <a:ext cx="609600" cy="6985"/>
                                </a:xfrm>
                                <a:prstGeom prst="line">
                                  <a:avLst/>
                                </a:prstGeom>
                                <a:noFill/>
                                <a:ln w="38100" cap="flat" cmpd="sng" algn="ctr">
                                  <a:solidFill>
                                    <a:srgbClr val="4F81BD"/>
                                  </a:solidFill>
                                  <a:prstDash val="dash"/>
                                  <a:round/>
                                  <a:headEnd type="none"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61EB4C56" id="Groupe 22" o:spid="_x0000_s1026" style="position:absolute;margin-left:-.95pt;margin-top:1.95pt;width:589.5pt;height:3.6pt;z-index:251660800" coordsize="74866,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x/2AIAAGAHAAAOAAAAZHJzL2Uyb0RvYy54bWzEVc1u3CAQvlfqOyDujb3O/niteCM1m+SS&#10;tpHS9k4A26gYEJD17hv1PfpiHbC9m2y0PaRSe7HwDDPMfN83cHG5bSXacOuEViWenKUYcUU1E6ou&#10;8bevNx9yjJwnihGpFS/xjjt8uXr/7qIzBc90oyXjFkES5YrOlLjx3hRJ4mjDW+LOtOEKnJW2LfHw&#10;a+uEWdJB9lYmWZrOk05bZqym3DmwrnsnXsX8VcWp/1JVjnskSwy1+fi18fsYvsnqghS1JaYRdCiD&#10;vKGKlggFh+5TrYkn6MmKV6laQa12uvJnVLeJripBeewBupmkR93cWv1kYi910dVmDxNAe4TTm9PS&#10;z5t7iwQrcZZhpEgLHMVjOQIDoNOZuoBNt9Y8mHvbtwjLO01/OHAnx/7wXx82byvbhiDoFG0j7Ls9&#10;7HzrEQXjYprP5zNgh4JvOltkAy20Ae5eRdHm+kTcZBkKTkjRHxpL25fSGRCYO2Do/g7Dh4YYHqlx&#10;AZ4Rw/MRwyutFIiPP1nErBYekQ2nqJK/foKyUXbeQxtjr9S9jUC7wg0QhwZgszDfYaairgb8ZotF&#10;HpB6DeJ8meZ5egDxCAxSGOv8LdctCosSO2+JqBs/FKptfw7Z3DnfozgGBPqUvhFSgp0UUqGuxOf5&#10;JB5GYGYrSTyQ1xpQkVM1RkTWcBlQb2PpTkvBQniIdrZ+vJIWbQgM5PQmn3xc95sawnhvXc5SSB3P&#10;csR/0qw3T9LRDgwPaSLbL/KHotfENX1MdPWpPBHyWjHkdwYk7q0gqpY8+CCdVKE2Hu+Lof+gl56O&#10;sHrUbBdZAlFFHYXB+BeCmp4UVDYNxYcqQH8nNBS6ejF5PW0R23H65ulyPupmvsxnAyTj4I4qGGQj&#10;hQqyJ8X/EEpP1h/4ZsB8TzfcnIrFPhtO2IF4Ba8QDgJuOcNIctBpWMWdLyVyeucbBRPvI7jGo+KG&#10;Jye8E8//Yf38YVz9BgAA//8DAFBLAwQUAAYACAAAACEAHGUVNN4AAAAIAQAADwAAAGRycy9kb3du&#10;cmV2LnhtbEyPQUvDQBCF74L/YRnBW7tZi1ZjNqUU9VQEW0G8TbPTJDQ7G7LbJP33bk72NDO8x5vv&#10;ZavRNqKnzteONah5AoK4cKbmUsP3/n32DMIHZIONY9JwIQ+r/PYmw9S4gb+o34VSxBD2KWqoQmhT&#10;KX1RkUU/dy1x1I6usxji2ZXSdDjEcNvIhyR5khZrjh8qbGlTUXHana2GjwGH9UK99dvTcXP53T9+&#10;/mwVaX1/N65fQQQaw78ZJvyIDnlkOrgzGy8aDTP1Ep0aFnFMslouFYjDtCmQeSavC+R/AAAA//8D&#10;AFBLAQItABQABgAIAAAAIQC2gziS/gAAAOEBAAATAAAAAAAAAAAAAAAAAAAAAABbQ29udGVudF9U&#10;eXBlc10ueG1sUEsBAi0AFAAGAAgAAAAhADj9If/WAAAAlAEAAAsAAAAAAAAAAAAAAAAALwEAAF9y&#10;ZWxzLy5yZWxzUEsBAi0AFAAGAAgAAAAhANmi3H/YAgAAYAcAAA4AAAAAAAAAAAAAAAAALgIAAGRy&#10;cy9lMm9Eb2MueG1sUEsBAi0AFAAGAAgAAAAhABxlFTTeAAAACAEAAA8AAAAAAAAAAAAAAAAAMgUA&#10;AGRycy9kb3ducmV2LnhtbFBLBQYAAAAABAAEAPMAAAA9BgAAAAA=&#10;">
                      <v:shape id="Connecteur droit avec flèche 23" o:spid="_x0000_s1027" type="#_x0000_t32" style="position:absolute;left:5778;width:69088;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9AhwwAAANsAAAAPAAAAZHJzL2Rvd25yZXYueG1sRI/RisIw&#10;FETfBf8hXMEX0XQr6tI1yiqs6KPufsC1ubbF5qYkUbt+vREEH4eZOcPMl62pxZWcrywr+BglIIhz&#10;qysuFPz9/gw/QfiArLG2TAr+ycNy0e3MMdP2xnu6HkIhIoR9hgrKEJpMSp+XZNCPbEMcvZN1BkOU&#10;rpDa4S3CTS3TJJlKgxXHhRIbWpeUnw8Xo2A1cHI2OE3uu83qODnn92N62Tql+r32+wtEoDa8w6/2&#10;VitIx/D8En+AXDwAAAD//wMAUEsBAi0AFAAGAAgAAAAhANvh9svuAAAAhQEAABMAAAAAAAAAAAAA&#10;AAAAAAAAAFtDb250ZW50X1R5cGVzXS54bWxQSwECLQAUAAYACAAAACEAWvQsW78AAAAVAQAACwAA&#10;AAAAAAAAAAAAAAAfAQAAX3JlbHMvLnJlbHNQSwECLQAUAAYACAAAACEACJfQIcMAAADbAAAADwAA&#10;AAAAAAAAAAAAAAAHAgAAZHJzL2Rvd25yZXYueG1sUEsFBgAAAAADAAMAtwAAAPcCAAAAAA==&#10;" strokecolor="#4a7ebb" strokeweight="3pt">
                        <v:stroke endarrow="block"/>
                      </v:shape>
                      <v:line id="Connecteur droit 24" o:spid="_x0000_s1028" style="position:absolute;visibility:visible;mso-wrap-style:square" from="0,381" to="609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UBRwwAAANsAAAAPAAAAZHJzL2Rvd25yZXYueG1sRI9PawIx&#10;FMTvBb9DeIK3mlVEZWsUESw9CMU/6PWxed1su3nZJqlu/fRGEDwOM/MbZrZobS3O5EPlWMGgn4Eg&#10;LpyuuFRw2K9fpyBCRNZYOyYF/xRgMe+8zDDX7sJbOu9iKRKEQ44KTIxNLmUoDFkMfdcQJ+/LeYsx&#10;SV9K7fGS4LaWwywbS4sVpwWDDa0MFT+7P6vg2+rTYLS24ff6bj7DZDM54t4r1eu2yzcQkdr4DD/a&#10;H1rBcAT3L+kHyPkNAAD//wMAUEsBAi0AFAAGAAgAAAAhANvh9svuAAAAhQEAABMAAAAAAAAAAAAA&#10;AAAAAAAAAFtDb250ZW50X1R5cGVzXS54bWxQSwECLQAUAAYACAAAACEAWvQsW78AAAAVAQAACwAA&#10;AAAAAAAAAAAAAAAfAQAAX3JlbHMvLnJlbHNQSwECLQAUAAYACAAAACEA/TlAUcMAAADbAAAADwAA&#10;AAAAAAAAAAAAAAAHAgAAZHJzL2Rvd25yZXYueG1sUEsFBgAAAAADAAMAtwAAAPcCAAAAAA==&#10;" strokecolor="#4f81bd" strokeweight="3pt">
                        <v:stroke dashstyle="dash"/>
                      </v:line>
                    </v:group>
                  </w:pict>
                </mc:Fallback>
              </mc:AlternateContent>
            </w:r>
          </w:p>
        </w:tc>
      </w:tr>
      <w:tr w:rsidR="008D4C6D" w:rsidRPr="00B212AD" w:rsidTr="007F189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3119" w:type="dxa"/>
            <w:tcBorders>
              <w:top w:val="single" w:sz="4" w:space="0" w:color="auto"/>
            </w:tcBorders>
            <w:shd w:val="clear" w:color="auto" w:fill="FFFFFF"/>
          </w:tcPr>
          <w:p w:rsidR="008D4C6D" w:rsidRPr="00B212AD" w:rsidRDefault="008D4C6D" w:rsidP="007F1891">
            <w:pPr>
              <w:rPr>
                <w:rFonts w:ascii="Arial" w:hAnsi="Arial" w:cs="Arial"/>
                <w:color w:val="auto"/>
                <w:sz w:val="18"/>
                <w:szCs w:val="18"/>
              </w:rPr>
            </w:pPr>
            <w:r w:rsidRPr="00B212AD">
              <w:rPr>
                <w:rFonts w:ascii="Arial" w:hAnsi="Arial" w:cs="Arial"/>
                <w:color w:val="auto"/>
                <w:sz w:val="18"/>
                <w:szCs w:val="18"/>
              </w:rPr>
              <w:t>Replacer des évolutions scientifiques et technologiques dans un contexte historique, géographique, économique et culturel</w:t>
            </w:r>
          </w:p>
          <w:p w:rsidR="008D4C6D" w:rsidRPr="00B212AD" w:rsidRDefault="008D4C6D" w:rsidP="007F1891">
            <w:pPr>
              <w:rPr>
                <w:rFonts w:ascii="Arial" w:hAnsi="Arial" w:cs="Arial"/>
                <w:color w:val="auto"/>
                <w:sz w:val="18"/>
                <w:szCs w:val="18"/>
              </w:rPr>
            </w:pPr>
          </w:p>
        </w:tc>
        <w:tc>
          <w:tcPr>
            <w:tcW w:w="3168" w:type="dxa"/>
            <w:tcBorders>
              <w:top w:val="single" w:sz="4" w:space="0" w:color="auto"/>
              <w:left w:val="single" w:sz="6" w:space="0" w:color="000000"/>
              <w:bottom w:val="single" w:sz="6" w:space="0" w:color="000000"/>
              <w:right w:val="single" w:sz="6" w:space="0" w:color="000000"/>
            </w:tcBorders>
          </w:tcPr>
          <w:p w:rsidR="008D4C6D" w:rsidRPr="00B212AD" w:rsidRDefault="008D4C6D" w:rsidP="007F1891">
            <w:pPr>
              <w:rPr>
                <w:rFonts w:ascii="Arial" w:hAnsi="Arial" w:cs="Arial"/>
                <w:color w:val="auto"/>
                <w:sz w:val="18"/>
                <w:szCs w:val="18"/>
              </w:rPr>
            </w:pPr>
            <w:r w:rsidRPr="00B212AD">
              <w:rPr>
                <w:rFonts w:ascii="Arial" w:hAnsi="Arial" w:cs="Arial"/>
                <w:color w:val="auto"/>
                <w:sz w:val="18"/>
                <w:szCs w:val="18"/>
              </w:rPr>
              <w:t>Ordonner des évènements scientifiques et technologiques sur une échelle des temps</w:t>
            </w:r>
          </w:p>
        </w:tc>
        <w:tc>
          <w:tcPr>
            <w:tcW w:w="6337" w:type="dxa"/>
            <w:gridSpan w:val="2"/>
            <w:tcBorders>
              <w:top w:val="single" w:sz="4" w:space="0" w:color="auto"/>
              <w:bottom w:val="single" w:sz="6" w:space="0" w:color="000000"/>
              <w:right w:val="single" w:sz="6" w:space="0" w:color="000000"/>
            </w:tcBorders>
            <w:tcMar>
              <w:top w:w="57" w:type="dxa"/>
              <w:left w:w="57" w:type="dxa"/>
              <w:bottom w:w="57" w:type="dxa"/>
              <w:right w:w="57" w:type="dxa"/>
            </w:tcMar>
          </w:tcPr>
          <w:p w:rsidR="008D4C6D" w:rsidRPr="00B212AD" w:rsidRDefault="008D4C6D" w:rsidP="007F1891">
            <w:pPr>
              <w:rPr>
                <w:rFonts w:ascii="Arial" w:hAnsi="Arial" w:cs="Arial"/>
                <w:color w:val="auto"/>
                <w:sz w:val="18"/>
                <w:szCs w:val="18"/>
              </w:rPr>
            </w:pPr>
            <w:r w:rsidRPr="00B212AD">
              <w:rPr>
                <w:rFonts w:ascii="Arial" w:hAnsi="Arial" w:cs="Arial"/>
                <w:color w:val="auto"/>
                <w:sz w:val="18"/>
                <w:szCs w:val="18"/>
              </w:rPr>
              <w:t>Replacer quelques évènements scientifiques et technologiques sur une échelle des temps, en les associant à un lieu et un contexte économique de façon simple</w:t>
            </w:r>
          </w:p>
        </w:tc>
        <w:tc>
          <w:tcPr>
            <w:tcW w:w="3169" w:type="dxa"/>
            <w:tcBorders>
              <w:top w:val="single" w:sz="4" w:space="0" w:color="auto"/>
              <w:bottom w:val="single" w:sz="6" w:space="0" w:color="000000"/>
              <w:right w:val="single" w:sz="6" w:space="0" w:color="000000"/>
            </w:tcBorders>
            <w:tcMar>
              <w:top w:w="40" w:type="dxa"/>
              <w:left w:w="40" w:type="dxa"/>
              <w:bottom w:w="40" w:type="dxa"/>
              <w:right w:w="40" w:type="dxa"/>
            </w:tcMar>
          </w:tcPr>
          <w:p w:rsidR="008D4C6D" w:rsidRPr="00B212AD" w:rsidRDefault="008D4C6D" w:rsidP="007F1891">
            <w:pPr>
              <w:rPr>
                <w:rFonts w:ascii="Arial" w:hAnsi="Arial" w:cs="Arial"/>
                <w:color w:val="auto"/>
                <w:sz w:val="18"/>
                <w:szCs w:val="18"/>
              </w:rPr>
            </w:pPr>
            <w:r w:rsidRPr="00B212AD">
              <w:rPr>
                <w:rFonts w:ascii="Arial" w:hAnsi="Arial" w:cs="Arial"/>
                <w:color w:val="auto"/>
                <w:sz w:val="18"/>
                <w:szCs w:val="18"/>
              </w:rPr>
              <w:t xml:space="preserve">Identifier au moins </w:t>
            </w:r>
          </w:p>
          <w:p w:rsidR="008D4C6D" w:rsidRPr="00B212AD" w:rsidRDefault="008D4C6D" w:rsidP="007F1891">
            <w:pPr>
              <w:rPr>
                <w:rFonts w:ascii="Arial" w:hAnsi="Arial" w:cs="Arial"/>
                <w:color w:val="auto"/>
                <w:sz w:val="18"/>
                <w:szCs w:val="18"/>
              </w:rPr>
            </w:pPr>
            <w:r w:rsidRPr="00B212AD">
              <w:rPr>
                <w:rFonts w:ascii="Arial" w:hAnsi="Arial" w:cs="Arial"/>
                <w:color w:val="auto"/>
                <w:sz w:val="18"/>
                <w:szCs w:val="18"/>
              </w:rPr>
              <w:t>un lien entre évolutions scientifiques et technologiques et le contexte historique, géographique, économique et culturel</w:t>
            </w:r>
          </w:p>
        </w:tc>
      </w:tr>
      <w:tr w:rsidR="008D4C6D" w:rsidRPr="00B212AD" w:rsidTr="003863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3119" w:type="dxa"/>
            <w:shd w:val="clear" w:color="auto" w:fill="FFFFFF"/>
            <w:tcMar>
              <w:top w:w="57" w:type="dxa"/>
              <w:left w:w="57" w:type="dxa"/>
              <w:bottom w:w="57" w:type="dxa"/>
              <w:right w:w="57" w:type="dxa"/>
            </w:tcMar>
          </w:tcPr>
          <w:p w:rsidR="008D4C6D" w:rsidRPr="00B212AD" w:rsidRDefault="008D4C6D" w:rsidP="007F1891">
            <w:pPr>
              <w:rPr>
                <w:rFonts w:ascii="Arial" w:hAnsi="Arial" w:cs="Arial"/>
                <w:color w:val="auto"/>
                <w:sz w:val="18"/>
                <w:szCs w:val="18"/>
              </w:rPr>
            </w:pPr>
            <w:r w:rsidRPr="00B212AD">
              <w:rPr>
                <w:rFonts w:ascii="Arial" w:hAnsi="Arial" w:cs="Arial"/>
                <w:color w:val="auto"/>
                <w:sz w:val="18"/>
                <w:szCs w:val="18"/>
              </w:rPr>
              <w:t>Se situer dans l’environnement et maitriser les notions d’échelle</w:t>
            </w:r>
          </w:p>
        </w:tc>
        <w:tc>
          <w:tcPr>
            <w:tcW w:w="6337" w:type="dxa"/>
            <w:gridSpan w:val="2"/>
            <w:tcMar>
              <w:top w:w="57" w:type="dxa"/>
              <w:left w:w="57" w:type="dxa"/>
              <w:bottom w:w="57" w:type="dxa"/>
              <w:right w:w="57" w:type="dxa"/>
            </w:tcMar>
          </w:tcPr>
          <w:p w:rsidR="008D4C6D" w:rsidRPr="00B212AD" w:rsidRDefault="008D4C6D" w:rsidP="007F1891">
            <w:pPr>
              <w:rPr>
                <w:rFonts w:ascii="Arial" w:hAnsi="Arial" w:cs="Arial"/>
                <w:color w:val="auto"/>
                <w:sz w:val="18"/>
                <w:szCs w:val="18"/>
              </w:rPr>
            </w:pPr>
            <w:r w:rsidRPr="00B212AD">
              <w:rPr>
                <w:rFonts w:ascii="Arial" w:hAnsi="Arial" w:cs="Arial"/>
                <w:color w:val="auto"/>
                <w:sz w:val="18"/>
                <w:szCs w:val="18"/>
              </w:rPr>
              <w:t>Exploiter la notion d’échelle pour représenter des éléments de son environnement proche</w:t>
            </w:r>
          </w:p>
        </w:tc>
        <w:tc>
          <w:tcPr>
            <w:tcW w:w="6337" w:type="dxa"/>
            <w:gridSpan w:val="2"/>
            <w:tcMar>
              <w:top w:w="57" w:type="dxa"/>
              <w:left w:w="57" w:type="dxa"/>
              <w:bottom w:w="57" w:type="dxa"/>
              <w:right w:w="57" w:type="dxa"/>
            </w:tcMar>
          </w:tcPr>
          <w:p w:rsidR="008D4C6D" w:rsidRPr="00B212AD" w:rsidRDefault="008D4C6D" w:rsidP="007F1891">
            <w:pPr>
              <w:rPr>
                <w:rFonts w:ascii="Arial" w:hAnsi="Arial" w:cs="Arial"/>
                <w:color w:val="auto"/>
                <w:sz w:val="18"/>
                <w:szCs w:val="18"/>
              </w:rPr>
            </w:pPr>
            <w:r w:rsidRPr="00B212AD">
              <w:rPr>
                <w:rFonts w:ascii="Arial" w:hAnsi="Arial" w:cs="Arial"/>
                <w:color w:val="auto"/>
                <w:sz w:val="18"/>
                <w:szCs w:val="18"/>
              </w:rPr>
              <w:t xml:space="preserve">Classer les phénomènes ou les représentations en fonction des échelles de temps (échelle de temps historique et géologique)  et d’espace (du microscopique à l’échelle de l’Univers) </w:t>
            </w:r>
          </w:p>
        </w:tc>
      </w:tr>
    </w:tbl>
    <w:p w:rsidR="008D4C6D" w:rsidRPr="00B212AD" w:rsidRDefault="008D4C6D" w:rsidP="0054017A">
      <w:pPr>
        <w:contextualSpacing w:val="0"/>
        <w:rPr>
          <w:color w:val="auto"/>
        </w:rPr>
      </w:pPr>
    </w:p>
    <w:sectPr w:rsidR="008D4C6D" w:rsidRPr="00B212AD" w:rsidSect="00266850">
      <w:pgSz w:w="16838" w:h="11906" w:orient="landscape"/>
      <w:pgMar w:top="581" w:right="495" w:bottom="435" w:left="533"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E25B1"/>
    <w:multiLevelType w:val="multilevel"/>
    <w:tmpl w:val="6E3C6F7E"/>
    <w:lvl w:ilvl="0">
      <w:start w:val="1"/>
      <w:numFmt w:val="bullet"/>
      <w:lvlText w:val="●"/>
      <w:lvlJc w:val="left"/>
      <w:pPr>
        <w:ind w:left="720"/>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144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pPr>
      <w:rPr>
        <w:rFonts w:ascii="Verdana" w:eastAsia="Times New Roman" w:hAnsi="Verdana"/>
        <w:b w:val="0"/>
        <w:i w:val="0"/>
        <w:smallCaps w:val="0"/>
        <w:strike w:val="0"/>
        <w:color w:val="000000"/>
        <w:sz w:val="20"/>
        <w:u w:val="none"/>
        <w:vertAlign w:val="baseline"/>
      </w:rPr>
    </w:lvl>
  </w:abstractNum>
  <w:abstractNum w:abstractNumId="1">
    <w:nsid w:val="458A76A1"/>
    <w:multiLevelType w:val="multilevel"/>
    <w:tmpl w:val="A6A2131A"/>
    <w:lvl w:ilvl="0">
      <w:start w:val="1"/>
      <w:numFmt w:val="bullet"/>
      <w:lvlText w:val="∙"/>
      <w:lvlJc w:val="left"/>
      <w:pPr>
        <w:ind w:left="720"/>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144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pPr>
      <w:rPr>
        <w:rFonts w:ascii="Verdana" w:eastAsia="Times New Roman" w:hAnsi="Verdana"/>
        <w:b w:val="0"/>
        <w:i w:val="0"/>
        <w:smallCaps w:val="0"/>
        <w:strike w:val="0"/>
        <w:color w:val="000000"/>
        <w:sz w:val="20"/>
        <w:u w:val="none"/>
        <w:vertAlign w:val="baseline"/>
      </w:rPr>
    </w:lvl>
  </w:abstractNum>
  <w:abstractNum w:abstractNumId="2">
    <w:nsid w:val="4A7A00B6"/>
    <w:multiLevelType w:val="hybridMultilevel"/>
    <w:tmpl w:val="AC8E65DA"/>
    <w:lvl w:ilvl="0" w:tplc="65D4DFA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C9E10B3"/>
    <w:multiLevelType w:val="multilevel"/>
    <w:tmpl w:val="C4522068"/>
    <w:lvl w:ilvl="0">
      <w:start w:val="1"/>
      <w:numFmt w:val="bullet"/>
      <w:lvlText w:val="∙"/>
      <w:lvlJc w:val="left"/>
      <w:pPr>
        <w:ind w:left="720"/>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144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pPr>
      <w:rPr>
        <w:rFonts w:ascii="Verdana" w:eastAsia="Times New Roman" w:hAnsi="Verdana"/>
        <w:b w:val="0"/>
        <w:i w:val="0"/>
        <w:smallCaps w:val="0"/>
        <w:strike w:val="0"/>
        <w:color w:val="000000"/>
        <w:sz w:val="20"/>
        <w:u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12D"/>
    <w:rsid w:val="00010895"/>
    <w:rsid w:val="00034BAD"/>
    <w:rsid w:val="0003570B"/>
    <w:rsid w:val="000519D2"/>
    <w:rsid w:val="000675B6"/>
    <w:rsid w:val="00070456"/>
    <w:rsid w:val="00073F00"/>
    <w:rsid w:val="00076676"/>
    <w:rsid w:val="00094CCC"/>
    <w:rsid w:val="000B38EE"/>
    <w:rsid w:val="000C5EAE"/>
    <w:rsid w:val="000D0BAB"/>
    <w:rsid w:val="000D61A8"/>
    <w:rsid w:val="000E1B85"/>
    <w:rsid w:val="000E35A1"/>
    <w:rsid w:val="001001C2"/>
    <w:rsid w:val="00101212"/>
    <w:rsid w:val="0011084E"/>
    <w:rsid w:val="00113A30"/>
    <w:rsid w:val="00115329"/>
    <w:rsid w:val="00117BED"/>
    <w:rsid w:val="001428DE"/>
    <w:rsid w:val="00145511"/>
    <w:rsid w:val="001608AA"/>
    <w:rsid w:val="0016324A"/>
    <w:rsid w:val="00166852"/>
    <w:rsid w:val="00175432"/>
    <w:rsid w:val="001B3078"/>
    <w:rsid w:val="001B60D1"/>
    <w:rsid w:val="001C120C"/>
    <w:rsid w:val="001C2104"/>
    <w:rsid w:val="001C414A"/>
    <w:rsid w:val="001D7A95"/>
    <w:rsid w:val="001E6793"/>
    <w:rsid w:val="001E6A75"/>
    <w:rsid w:val="002069DF"/>
    <w:rsid w:val="002204F8"/>
    <w:rsid w:val="00243842"/>
    <w:rsid w:val="002462BF"/>
    <w:rsid w:val="002562DD"/>
    <w:rsid w:val="00266850"/>
    <w:rsid w:val="00266F07"/>
    <w:rsid w:val="002812E4"/>
    <w:rsid w:val="00281507"/>
    <w:rsid w:val="00292015"/>
    <w:rsid w:val="002A2732"/>
    <w:rsid w:val="002B16DB"/>
    <w:rsid w:val="002D60D9"/>
    <w:rsid w:val="002D6A0B"/>
    <w:rsid w:val="002E35FC"/>
    <w:rsid w:val="003032D2"/>
    <w:rsid w:val="00303E30"/>
    <w:rsid w:val="0032439B"/>
    <w:rsid w:val="00326172"/>
    <w:rsid w:val="00332B4B"/>
    <w:rsid w:val="00340C29"/>
    <w:rsid w:val="003476F5"/>
    <w:rsid w:val="003530D9"/>
    <w:rsid w:val="0035350F"/>
    <w:rsid w:val="003557F2"/>
    <w:rsid w:val="00377E55"/>
    <w:rsid w:val="00386305"/>
    <w:rsid w:val="00386B67"/>
    <w:rsid w:val="003B4607"/>
    <w:rsid w:val="003B608B"/>
    <w:rsid w:val="003B74F2"/>
    <w:rsid w:val="003C34BF"/>
    <w:rsid w:val="003D1539"/>
    <w:rsid w:val="003D247D"/>
    <w:rsid w:val="003D566B"/>
    <w:rsid w:val="003F25E6"/>
    <w:rsid w:val="00431DAC"/>
    <w:rsid w:val="004329C1"/>
    <w:rsid w:val="0044119F"/>
    <w:rsid w:val="00450112"/>
    <w:rsid w:val="00456719"/>
    <w:rsid w:val="0045795A"/>
    <w:rsid w:val="0047310E"/>
    <w:rsid w:val="00481C04"/>
    <w:rsid w:val="004B30F0"/>
    <w:rsid w:val="004B3755"/>
    <w:rsid w:val="004B5D10"/>
    <w:rsid w:val="004C16F3"/>
    <w:rsid w:val="004C2363"/>
    <w:rsid w:val="004D3D38"/>
    <w:rsid w:val="004E2B86"/>
    <w:rsid w:val="004E450A"/>
    <w:rsid w:val="004E55BE"/>
    <w:rsid w:val="004E619D"/>
    <w:rsid w:val="004F0CF1"/>
    <w:rsid w:val="00504ACD"/>
    <w:rsid w:val="00506938"/>
    <w:rsid w:val="00514FC9"/>
    <w:rsid w:val="00521CE3"/>
    <w:rsid w:val="00530046"/>
    <w:rsid w:val="005340FF"/>
    <w:rsid w:val="0054017A"/>
    <w:rsid w:val="00570E93"/>
    <w:rsid w:val="00586F6B"/>
    <w:rsid w:val="005A4BB4"/>
    <w:rsid w:val="005A5F6F"/>
    <w:rsid w:val="005B2AA8"/>
    <w:rsid w:val="005C0846"/>
    <w:rsid w:val="005C0C76"/>
    <w:rsid w:val="005C1DB5"/>
    <w:rsid w:val="005E18D0"/>
    <w:rsid w:val="005E4108"/>
    <w:rsid w:val="005F62CC"/>
    <w:rsid w:val="00604B0C"/>
    <w:rsid w:val="00606A8D"/>
    <w:rsid w:val="0061028E"/>
    <w:rsid w:val="00631643"/>
    <w:rsid w:val="006524F0"/>
    <w:rsid w:val="00661484"/>
    <w:rsid w:val="006632F1"/>
    <w:rsid w:val="006713B4"/>
    <w:rsid w:val="00680A7B"/>
    <w:rsid w:val="006A7174"/>
    <w:rsid w:val="006B2E6E"/>
    <w:rsid w:val="006B3176"/>
    <w:rsid w:val="006C0C96"/>
    <w:rsid w:val="006C61AF"/>
    <w:rsid w:val="006D3D9E"/>
    <w:rsid w:val="006E163E"/>
    <w:rsid w:val="006E40FE"/>
    <w:rsid w:val="006F2305"/>
    <w:rsid w:val="00702D57"/>
    <w:rsid w:val="00751151"/>
    <w:rsid w:val="007B183B"/>
    <w:rsid w:val="007B34F1"/>
    <w:rsid w:val="007B45C7"/>
    <w:rsid w:val="007B65D8"/>
    <w:rsid w:val="007B7A78"/>
    <w:rsid w:val="007D7463"/>
    <w:rsid w:val="007E4FE8"/>
    <w:rsid w:val="007E611A"/>
    <w:rsid w:val="007F1891"/>
    <w:rsid w:val="007F6BE4"/>
    <w:rsid w:val="00802BFB"/>
    <w:rsid w:val="0080459F"/>
    <w:rsid w:val="0082026A"/>
    <w:rsid w:val="0082117E"/>
    <w:rsid w:val="00821D4C"/>
    <w:rsid w:val="00835067"/>
    <w:rsid w:val="00847D22"/>
    <w:rsid w:val="008641B2"/>
    <w:rsid w:val="008926CF"/>
    <w:rsid w:val="008A57AC"/>
    <w:rsid w:val="008B3A8C"/>
    <w:rsid w:val="008C63F6"/>
    <w:rsid w:val="008C7245"/>
    <w:rsid w:val="008D4C6D"/>
    <w:rsid w:val="008E2DDF"/>
    <w:rsid w:val="008E75A2"/>
    <w:rsid w:val="008F0CA7"/>
    <w:rsid w:val="008F1347"/>
    <w:rsid w:val="008F1B9B"/>
    <w:rsid w:val="008F40E3"/>
    <w:rsid w:val="00904305"/>
    <w:rsid w:val="009201EE"/>
    <w:rsid w:val="00920F68"/>
    <w:rsid w:val="009238D9"/>
    <w:rsid w:val="009359AF"/>
    <w:rsid w:val="009428F0"/>
    <w:rsid w:val="00946779"/>
    <w:rsid w:val="00951CA6"/>
    <w:rsid w:val="00954889"/>
    <w:rsid w:val="00965F8E"/>
    <w:rsid w:val="009757C6"/>
    <w:rsid w:val="009A1FFF"/>
    <w:rsid w:val="009A212D"/>
    <w:rsid w:val="009A2A99"/>
    <w:rsid w:val="009C05BB"/>
    <w:rsid w:val="009C1BD3"/>
    <w:rsid w:val="009C1BEA"/>
    <w:rsid w:val="009C35F1"/>
    <w:rsid w:val="009F5F35"/>
    <w:rsid w:val="00A02B8B"/>
    <w:rsid w:val="00A057F1"/>
    <w:rsid w:val="00A37594"/>
    <w:rsid w:val="00A7322F"/>
    <w:rsid w:val="00A74E71"/>
    <w:rsid w:val="00A81096"/>
    <w:rsid w:val="00A84D64"/>
    <w:rsid w:val="00A8525A"/>
    <w:rsid w:val="00AA460A"/>
    <w:rsid w:val="00AD0CBC"/>
    <w:rsid w:val="00AD2D2D"/>
    <w:rsid w:val="00B02F06"/>
    <w:rsid w:val="00B03822"/>
    <w:rsid w:val="00B06007"/>
    <w:rsid w:val="00B10EE6"/>
    <w:rsid w:val="00B212AD"/>
    <w:rsid w:val="00B56AD9"/>
    <w:rsid w:val="00B62D24"/>
    <w:rsid w:val="00B64A97"/>
    <w:rsid w:val="00BA5379"/>
    <w:rsid w:val="00BE5477"/>
    <w:rsid w:val="00BE7B2A"/>
    <w:rsid w:val="00BF62FE"/>
    <w:rsid w:val="00C16AED"/>
    <w:rsid w:val="00C24CEF"/>
    <w:rsid w:val="00C46F71"/>
    <w:rsid w:val="00C51C8A"/>
    <w:rsid w:val="00C5629A"/>
    <w:rsid w:val="00C63CC9"/>
    <w:rsid w:val="00C777E4"/>
    <w:rsid w:val="00C83F20"/>
    <w:rsid w:val="00C83FA0"/>
    <w:rsid w:val="00CA09CE"/>
    <w:rsid w:val="00CA2EF8"/>
    <w:rsid w:val="00CA390F"/>
    <w:rsid w:val="00CC2E78"/>
    <w:rsid w:val="00CC51C8"/>
    <w:rsid w:val="00CE4685"/>
    <w:rsid w:val="00CF422E"/>
    <w:rsid w:val="00D15014"/>
    <w:rsid w:val="00D235FF"/>
    <w:rsid w:val="00D36795"/>
    <w:rsid w:val="00D53357"/>
    <w:rsid w:val="00D80156"/>
    <w:rsid w:val="00D904C7"/>
    <w:rsid w:val="00D92878"/>
    <w:rsid w:val="00D92934"/>
    <w:rsid w:val="00D96A21"/>
    <w:rsid w:val="00DA027B"/>
    <w:rsid w:val="00DA6F7A"/>
    <w:rsid w:val="00DD7768"/>
    <w:rsid w:val="00DE0EFE"/>
    <w:rsid w:val="00DF64F1"/>
    <w:rsid w:val="00E02E6F"/>
    <w:rsid w:val="00E05CDD"/>
    <w:rsid w:val="00E060DB"/>
    <w:rsid w:val="00E124C4"/>
    <w:rsid w:val="00E16E61"/>
    <w:rsid w:val="00E456E2"/>
    <w:rsid w:val="00E62F04"/>
    <w:rsid w:val="00E652FE"/>
    <w:rsid w:val="00E660BA"/>
    <w:rsid w:val="00E745ED"/>
    <w:rsid w:val="00E77BF6"/>
    <w:rsid w:val="00E84827"/>
    <w:rsid w:val="00E877C6"/>
    <w:rsid w:val="00EA0B35"/>
    <w:rsid w:val="00EB33C9"/>
    <w:rsid w:val="00EB6B7A"/>
    <w:rsid w:val="00EC1958"/>
    <w:rsid w:val="00ED2470"/>
    <w:rsid w:val="00EE4D3D"/>
    <w:rsid w:val="00EE7C5D"/>
    <w:rsid w:val="00EF005C"/>
    <w:rsid w:val="00EF306A"/>
    <w:rsid w:val="00F0123B"/>
    <w:rsid w:val="00F20FE0"/>
    <w:rsid w:val="00F222B4"/>
    <w:rsid w:val="00F3095A"/>
    <w:rsid w:val="00F47A7C"/>
    <w:rsid w:val="00F620F4"/>
    <w:rsid w:val="00F737C8"/>
    <w:rsid w:val="00F845BD"/>
    <w:rsid w:val="00FA3864"/>
    <w:rsid w:val="00FD20F8"/>
    <w:rsid w:val="00FD2DBD"/>
    <w:rsid w:val="00FE38A0"/>
    <w:rsid w:val="00FF4A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F0"/>
    <w:pPr>
      <w:contextualSpacing/>
    </w:pPr>
    <w:rPr>
      <w:color w:val="000000"/>
      <w:sz w:val="24"/>
      <w:szCs w:val="24"/>
    </w:rPr>
  </w:style>
  <w:style w:type="paragraph" w:styleId="Titre1">
    <w:name w:val="heading 1"/>
    <w:basedOn w:val="Normal"/>
    <w:next w:val="Normal"/>
    <w:link w:val="Titre1Car"/>
    <w:uiPriority w:val="99"/>
    <w:qFormat/>
    <w:rsid w:val="00094CCC"/>
    <w:pPr>
      <w:keepNext/>
      <w:spacing w:before="240" w:after="60"/>
      <w:outlineLvl w:val="0"/>
    </w:pPr>
    <w:rPr>
      <w:rFonts w:ascii="Arial" w:hAnsi="Arial" w:cs="Arial"/>
      <w:b/>
      <w:sz w:val="32"/>
      <w:szCs w:val="32"/>
    </w:rPr>
  </w:style>
  <w:style w:type="paragraph" w:styleId="Titre2">
    <w:name w:val="heading 2"/>
    <w:basedOn w:val="Normal"/>
    <w:next w:val="Normal"/>
    <w:link w:val="Titre2Car"/>
    <w:uiPriority w:val="99"/>
    <w:qFormat/>
    <w:rsid w:val="00094CCC"/>
    <w:pPr>
      <w:keepNext/>
      <w:spacing w:before="240" w:after="60"/>
      <w:outlineLvl w:val="1"/>
    </w:pPr>
    <w:rPr>
      <w:rFonts w:ascii="Arial" w:hAnsi="Arial" w:cs="Arial"/>
      <w:b/>
      <w:i/>
      <w:sz w:val="28"/>
      <w:szCs w:val="28"/>
    </w:rPr>
  </w:style>
  <w:style w:type="paragraph" w:styleId="Titre3">
    <w:name w:val="heading 3"/>
    <w:basedOn w:val="Normal"/>
    <w:next w:val="Normal"/>
    <w:link w:val="Titre3Car"/>
    <w:uiPriority w:val="99"/>
    <w:qFormat/>
    <w:rsid w:val="00094CCC"/>
    <w:pPr>
      <w:keepNext/>
      <w:spacing w:before="240" w:after="60"/>
      <w:outlineLvl w:val="2"/>
    </w:pPr>
    <w:rPr>
      <w:rFonts w:ascii="Arial" w:hAnsi="Arial" w:cs="Arial"/>
      <w:b/>
      <w:sz w:val="26"/>
      <w:szCs w:val="26"/>
    </w:rPr>
  </w:style>
  <w:style w:type="paragraph" w:styleId="Titre4">
    <w:name w:val="heading 4"/>
    <w:basedOn w:val="Normal"/>
    <w:next w:val="Normal"/>
    <w:link w:val="Titre4Car"/>
    <w:uiPriority w:val="99"/>
    <w:qFormat/>
    <w:rsid w:val="00094CCC"/>
    <w:pPr>
      <w:keepNext/>
      <w:spacing w:before="240" w:after="60"/>
      <w:outlineLvl w:val="3"/>
    </w:pPr>
    <w:rPr>
      <w:b/>
      <w:sz w:val="28"/>
      <w:szCs w:val="28"/>
    </w:rPr>
  </w:style>
  <w:style w:type="paragraph" w:styleId="Titre5">
    <w:name w:val="heading 5"/>
    <w:basedOn w:val="Normal"/>
    <w:next w:val="Normal"/>
    <w:link w:val="Titre5Car"/>
    <w:uiPriority w:val="99"/>
    <w:qFormat/>
    <w:rsid w:val="00094CCC"/>
    <w:pPr>
      <w:spacing w:before="240" w:after="60"/>
      <w:outlineLvl w:val="4"/>
    </w:pPr>
    <w:rPr>
      <w:b/>
      <w:i/>
      <w:sz w:val="26"/>
      <w:szCs w:val="26"/>
    </w:rPr>
  </w:style>
  <w:style w:type="paragraph" w:styleId="Titre6">
    <w:name w:val="heading 6"/>
    <w:basedOn w:val="Normal"/>
    <w:next w:val="Normal"/>
    <w:link w:val="Titre6Car"/>
    <w:uiPriority w:val="99"/>
    <w:qFormat/>
    <w:rsid w:val="00094CCC"/>
    <w:pPr>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Times New Roman"/>
      <w:b/>
      <w:bCs/>
      <w:color w:val="000000"/>
      <w:kern w:val="32"/>
      <w:sz w:val="32"/>
      <w:szCs w:val="32"/>
    </w:rPr>
  </w:style>
  <w:style w:type="character" w:customStyle="1" w:styleId="Titre2Car">
    <w:name w:val="Titre 2 Car"/>
    <w:link w:val="Titre2"/>
    <w:uiPriority w:val="99"/>
    <w:semiHidden/>
    <w:locked/>
    <w:rPr>
      <w:rFonts w:ascii="Cambria" w:hAnsi="Cambria" w:cs="Times New Roman"/>
      <w:b/>
      <w:bCs/>
      <w:i/>
      <w:iCs/>
      <w:color w:val="000000"/>
      <w:sz w:val="28"/>
      <w:szCs w:val="28"/>
    </w:rPr>
  </w:style>
  <w:style w:type="character" w:customStyle="1" w:styleId="Titre3Car">
    <w:name w:val="Titre 3 Car"/>
    <w:link w:val="Titre3"/>
    <w:uiPriority w:val="99"/>
    <w:semiHidden/>
    <w:locked/>
    <w:rPr>
      <w:rFonts w:ascii="Cambria" w:hAnsi="Cambria" w:cs="Times New Roman"/>
      <w:b/>
      <w:bCs/>
      <w:color w:val="000000"/>
      <w:sz w:val="26"/>
      <w:szCs w:val="26"/>
    </w:rPr>
  </w:style>
  <w:style w:type="character" w:customStyle="1" w:styleId="Titre4Car">
    <w:name w:val="Titre 4 Car"/>
    <w:link w:val="Titre4"/>
    <w:uiPriority w:val="99"/>
    <w:semiHidden/>
    <w:locked/>
    <w:rPr>
      <w:rFonts w:ascii="Calibri" w:hAnsi="Calibri" w:cs="Times New Roman"/>
      <w:b/>
      <w:bCs/>
      <w:color w:val="000000"/>
      <w:sz w:val="28"/>
      <w:szCs w:val="28"/>
    </w:rPr>
  </w:style>
  <w:style w:type="character" w:customStyle="1" w:styleId="Titre5Car">
    <w:name w:val="Titre 5 Car"/>
    <w:link w:val="Titre5"/>
    <w:uiPriority w:val="99"/>
    <w:semiHidden/>
    <w:locked/>
    <w:rPr>
      <w:rFonts w:ascii="Calibri" w:hAnsi="Calibri" w:cs="Times New Roman"/>
      <w:b/>
      <w:bCs/>
      <w:i/>
      <w:iCs/>
      <w:color w:val="000000"/>
      <w:sz w:val="26"/>
      <w:szCs w:val="26"/>
    </w:rPr>
  </w:style>
  <w:style w:type="character" w:customStyle="1" w:styleId="Titre6Car">
    <w:name w:val="Titre 6 Car"/>
    <w:link w:val="Titre6"/>
    <w:uiPriority w:val="99"/>
    <w:semiHidden/>
    <w:locked/>
    <w:rPr>
      <w:rFonts w:ascii="Calibri" w:hAnsi="Calibri" w:cs="Times New Roman"/>
      <w:b/>
      <w:bCs/>
      <w:color w:val="000000"/>
    </w:rPr>
  </w:style>
  <w:style w:type="table" w:customStyle="1" w:styleId="TableNormal1">
    <w:name w:val="Table Normal1"/>
    <w:uiPriority w:val="99"/>
    <w:rsid w:val="00094CCC"/>
    <w:pPr>
      <w:contextualSpacing/>
    </w:pPr>
    <w:rPr>
      <w:color w:val="000000"/>
      <w:sz w:val="24"/>
      <w:szCs w:val="24"/>
    </w:rPr>
    <w:tblPr>
      <w:tblCellMar>
        <w:top w:w="0" w:type="dxa"/>
        <w:left w:w="0" w:type="dxa"/>
        <w:bottom w:w="0" w:type="dxa"/>
        <w:right w:w="0" w:type="dxa"/>
      </w:tblCellMar>
    </w:tblPr>
  </w:style>
  <w:style w:type="paragraph" w:styleId="Titre">
    <w:name w:val="Title"/>
    <w:basedOn w:val="Normal"/>
    <w:next w:val="Normal"/>
    <w:link w:val="TitreCar"/>
    <w:uiPriority w:val="99"/>
    <w:qFormat/>
    <w:rsid w:val="00094CCC"/>
    <w:pPr>
      <w:spacing w:before="240" w:after="60"/>
      <w:jc w:val="center"/>
    </w:pPr>
    <w:rPr>
      <w:rFonts w:ascii="Arial" w:hAnsi="Arial" w:cs="Arial"/>
      <w:b/>
      <w:sz w:val="32"/>
      <w:szCs w:val="32"/>
    </w:rPr>
  </w:style>
  <w:style w:type="character" w:customStyle="1" w:styleId="TitreCar">
    <w:name w:val="Titre Car"/>
    <w:link w:val="Titre"/>
    <w:uiPriority w:val="99"/>
    <w:locked/>
    <w:rPr>
      <w:rFonts w:ascii="Cambria" w:hAnsi="Cambria" w:cs="Times New Roman"/>
      <w:b/>
      <w:bCs/>
      <w:color w:val="000000"/>
      <w:kern w:val="28"/>
      <w:sz w:val="32"/>
      <w:szCs w:val="32"/>
    </w:rPr>
  </w:style>
  <w:style w:type="paragraph" w:styleId="Sous-titre">
    <w:name w:val="Subtitle"/>
    <w:basedOn w:val="Normal"/>
    <w:next w:val="Normal"/>
    <w:link w:val="Sous-titreCar"/>
    <w:uiPriority w:val="99"/>
    <w:qFormat/>
    <w:rsid w:val="00094CCC"/>
    <w:pPr>
      <w:spacing w:after="60"/>
      <w:jc w:val="center"/>
    </w:pPr>
    <w:rPr>
      <w:rFonts w:ascii="Arial" w:hAnsi="Arial" w:cs="Arial"/>
    </w:rPr>
  </w:style>
  <w:style w:type="character" w:customStyle="1" w:styleId="Sous-titreCar">
    <w:name w:val="Sous-titre Car"/>
    <w:link w:val="Sous-titre"/>
    <w:uiPriority w:val="99"/>
    <w:locked/>
    <w:rPr>
      <w:rFonts w:ascii="Cambria" w:hAnsi="Cambria" w:cs="Times New Roman"/>
      <w:color w:val="000000"/>
      <w:sz w:val="24"/>
      <w:szCs w:val="24"/>
    </w:rPr>
  </w:style>
  <w:style w:type="table" w:customStyle="1" w:styleId="Style">
    <w:name w:val="Style"/>
    <w:basedOn w:val="TableNormal1"/>
    <w:uiPriority w:val="99"/>
    <w:rsid w:val="00094CCC"/>
    <w:tblPr>
      <w:tblStyleRowBandSize w:val="1"/>
      <w:tblStyleColBandSize w:val="1"/>
      <w:tblCellMar>
        <w:top w:w="0" w:type="dxa"/>
        <w:left w:w="0" w:type="dxa"/>
        <w:bottom w:w="0" w:type="dxa"/>
        <w:right w:w="0" w:type="dxa"/>
      </w:tblCellMar>
    </w:tblPr>
  </w:style>
  <w:style w:type="table" w:customStyle="1" w:styleId="Style2">
    <w:name w:val="Style2"/>
    <w:basedOn w:val="TableNormal1"/>
    <w:uiPriority w:val="99"/>
    <w:rsid w:val="00094CCC"/>
    <w:tblPr>
      <w:tblStyleRowBandSize w:val="1"/>
      <w:tblStyleColBandSize w:val="1"/>
      <w:tblCellMar>
        <w:top w:w="0" w:type="dxa"/>
        <w:left w:w="0" w:type="dxa"/>
        <w:bottom w:w="0" w:type="dxa"/>
        <w:right w:w="0" w:type="dxa"/>
      </w:tblCellMar>
    </w:tblPr>
  </w:style>
  <w:style w:type="table" w:customStyle="1" w:styleId="Style1">
    <w:name w:val="Style1"/>
    <w:basedOn w:val="TableNormal1"/>
    <w:uiPriority w:val="99"/>
    <w:rsid w:val="00094CCC"/>
    <w:tblPr>
      <w:tblStyleRowBandSize w:val="1"/>
      <w:tblStyleColBandSize w:val="1"/>
      <w:tblCellMar>
        <w:top w:w="0" w:type="dxa"/>
        <w:left w:w="0" w:type="dxa"/>
        <w:bottom w:w="0" w:type="dxa"/>
        <w:right w:w="0" w:type="dxa"/>
      </w:tblCellMar>
    </w:tblPr>
  </w:style>
  <w:style w:type="paragraph" w:styleId="Paragraphedeliste">
    <w:name w:val="List Paragraph"/>
    <w:basedOn w:val="Normal"/>
    <w:uiPriority w:val="99"/>
    <w:qFormat/>
    <w:rsid w:val="00F620F4"/>
    <w:pPr>
      <w:ind w:left="720"/>
    </w:pPr>
  </w:style>
  <w:style w:type="character" w:styleId="Marquedecommentaire">
    <w:name w:val="annotation reference"/>
    <w:uiPriority w:val="99"/>
    <w:semiHidden/>
    <w:rsid w:val="009428F0"/>
    <w:rPr>
      <w:rFonts w:cs="Times New Roman"/>
      <w:sz w:val="16"/>
    </w:rPr>
  </w:style>
  <w:style w:type="paragraph" w:styleId="Commentaire">
    <w:name w:val="annotation text"/>
    <w:basedOn w:val="Normal"/>
    <w:link w:val="CommentaireCar"/>
    <w:uiPriority w:val="99"/>
    <w:semiHidden/>
    <w:rsid w:val="009428F0"/>
    <w:pPr>
      <w:spacing w:after="200" w:line="276" w:lineRule="auto"/>
      <w:contextualSpacing w:val="0"/>
    </w:pPr>
    <w:rPr>
      <w:rFonts w:ascii="Calibri" w:hAnsi="Calibri"/>
      <w:color w:val="auto"/>
      <w:sz w:val="20"/>
      <w:szCs w:val="20"/>
      <w:lang w:eastAsia="en-US"/>
    </w:rPr>
  </w:style>
  <w:style w:type="character" w:customStyle="1" w:styleId="CommentaireCar">
    <w:name w:val="Commentaire Car"/>
    <w:link w:val="Commentaire"/>
    <w:uiPriority w:val="99"/>
    <w:semiHidden/>
    <w:locked/>
    <w:rsid w:val="009428F0"/>
    <w:rPr>
      <w:rFonts w:ascii="Calibri" w:hAnsi="Calibri" w:cs="Times New Roman"/>
      <w:color w:val="auto"/>
      <w:sz w:val="20"/>
      <w:szCs w:val="20"/>
      <w:lang w:eastAsia="en-US"/>
    </w:rPr>
  </w:style>
  <w:style w:type="paragraph" w:styleId="Textedebulles">
    <w:name w:val="Balloon Text"/>
    <w:basedOn w:val="Normal"/>
    <w:link w:val="TextedebullesCar"/>
    <w:uiPriority w:val="99"/>
    <w:semiHidden/>
    <w:rsid w:val="009428F0"/>
    <w:rPr>
      <w:rFonts w:ascii="Tahoma" w:hAnsi="Tahoma" w:cs="Tahoma"/>
      <w:sz w:val="16"/>
      <w:szCs w:val="16"/>
    </w:rPr>
  </w:style>
  <w:style w:type="character" w:customStyle="1" w:styleId="TextedebullesCar">
    <w:name w:val="Texte de bulles Car"/>
    <w:link w:val="Textedebulles"/>
    <w:uiPriority w:val="99"/>
    <w:semiHidden/>
    <w:locked/>
    <w:rsid w:val="009428F0"/>
    <w:rPr>
      <w:rFonts w:ascii="Tahoma" w:hAnsi="Tahoma" w:cs="Tahoma"/>
      <w:sz w:val="16"/>
      <w:szCs w:val="16"/>
    </w:rPr>
  </w:style>
  <w:style w:type="paragraph" w:styleId="Objetducommentaire">
    <w:name w:val="annotation subject"/>
    <w:basedOn w:val="Commentaire"/>
    <w:next w:val="Commentaire"/>
    <w:link w:val="ObjetducommentaireCar"/>
    <w:uiPriority w:val="99"/>
    <w:semiHidden/>
    <w:rsid w:val="00C24CEF"/>
    <w:pPr>
      <w:spacing w:after="0" w:line="240" w:lineRule="auto"/>
      <w:contextualSpacing/>
    </w:pPr>
    <w:rPr>
      <w:rFonts w:ascii="Times New Roman" w:hAnsi="Times New Roman"/>
      <w:b/>
      <w:bCs/>
      <w:color w:val="000000"/>
      <w:lang w:eastAsia="fr-FR"/>
    </w:rPr>
  </w:style>
  <w:style w:type="character" w:customStyle="1" w:styleId="ObjetducommentaireCar">
    <w:name w:val="Objet du commentaire Car"/>
    <w:link w:val="Objetducommentaire"/>
    <w:uiPriority w:val="99"/>
    <w:semiHidden/>
    <w:locked/>
    <w:rsid w:val="00C24CEF"/>
    <w:rPr>
      <w:rFonts w:ascii="Calibri" w:hAnsi="Calibri" w:cs="Times New Roman"/>
      <w:b/>
      <w:bCs/>
      <w:color w:val="auto"/>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F0"/>
    <w:pPr>
      <w:contextualSpacing/>
    </w:pPr>
    <w:rPr>
      <w:color w:val="000000"/>
      <w:sz w:val="24"/>
      <w:szCs w:val="24"/>
    </w:rPr>
  </w:style>
  <w:style w:type="paragraph" w:styleId="Titre1">
    <w:name w:val="heading 1"/>
    <w:basedOn w:val="Normal"/>
    <w:next w:val="Normal"/>
    <w:link w:val="Titre1Car"/>
    <w:uiPriority w:val="99"/>
    <w:qFormat/>
    <w:rsid w:val="00094CCC"/>
    <w:pPr>
      <w:keepNext/>
      <w:spacing w:before="240" w:after="60"/>
      <w:outlineLvl w:val="0"/>
    </w:pPr>
    <w:rPr>
      <w:rFonts w:ascii="Arial" w:hAnsi="Arial" w:cs="Arial"/>
      <w:b/>
      <w:sz w:val="32"/>
      <w:szCs w:val="32"/>
    </w:rPr>
  </w:style>
  <w:style w:type="paragraph" w:styleId="Titre2">
    <w:name w:val="heading 2"/>
    <w:basedOn w:val="Normal"/>
    <w:next w:val="Normal"/>
    <w:link w:val="Titre2Car"/>
    <w:uiPriority w:val="99"/>
    <w:qFormat/>
    <w:rsid w:val="00094CCC"/>
    <w:pPr>
      <w:keepNext/>
      <w:spacing w:before="240" w:after="60"/>
      <w:outlineLvl w:val="1"/>
    </w:pPr>
    <w:rPr>
      <w:rFonts w:ascii="Arial" w:hAnsi="Arial" w:cs="Arial"/>
      <w:b/>
      <w:i/>
      <w:sz w:val="28"/>
      <w:szCs w:val="28"/>
    </w:rPr>
  </w:style>
  <w:style w:type="paragraph" w:styleId="Titre3">
    <w:name w:val="heading 3"/>
    <w:basedOn w:val="Normal"/>
    <w:next w:val="Normal"/>
    <w:link w:val="Titre3Car"/>
    <w:uiPriority w:val="99"/>
    <w:qFormat/>
    <w:rsid w:val="00094CCC"/>
    <w:pPr>
      <w:keepNext/>
      <w:spacing w:before="240" w:after="60"/>
      <w:outlineLvl w:val="2"/>
    </w:pPr>
    <w:rPr>
      <w:rFonts w:ascii="Arial" w:hAnsi="Arial" w:cs="Arial"/>
      <w:b/>
      <w:sz w:val="26"/>
      <w:szCs w:val="26"/>
    </w:rPr>
  </w:style>
  <w:style w:type="paragraph" w:styleId="Titre4">
    <w:name w:val="heading 4"/>
    <w:basedOn w:val="Normal"/>
    <w:next w:val="Normal"/>
    <w:link w:val="Titre4Car"/>
    <w:uiPriority w:val="99"/>
    <w:qFormat/>
    <w:rsid w:val="00094CCC"/>
    <w:pPr>
      <w:keepNext/>
      <w:spacing w:before="240" w:after="60"/>
      <w:outlineLvl w:val="3"/>
    </w:pPr>
    <w:rPr>
      <w:b/>
      <w:sz w:val="28"/>
      <w:szCs w:val="28"/>
    </w:rPr>
  </w:style>
  <w:style w:type="paragraph" w:styleId="Titre5">
    <w:name w:val="heading 5"/>
    <w:basedOn w:val="Normal"/>
    <w:next w:val="Normal"/>
    <w:link w:val="Titre5Car"/>
    <w:uiPriority w:val="99"/>
    <w:qFormat/>
    <w:rsid w:val="00094CCC"/>
    <w:pPr>
      <w:spacing w:before="240" w:after="60"/>
      <w:outlineLvl w:val="4"/>
    </w:pPr>
    <w:rPr>
      <w:b/>
      <w:i/>
      <w:sz w:val="26"/>
      <w:szCs w:val="26"/>
    </w:rPr>
  </w:style>
  <w:style w:type="paragraph" w:styleId="Titre6">
    <w:name w:val="heading 6"/>
    <w:basedOn w:val="Normal"/>
    <w:next w:val="Normal"/>
    <w:link w:val="Titre6Car"/>
    <w:uiPriority w:val="99"/>
    <w:qFormat/>
    <w:rsid w:val="00094CCC"/>
    <w:pPr>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Times New Roman"/>
      <w:b/>
      <w:bCs/>
      <w:color w:val="000000"/>
      <w:kern w:val="32"/>
      <w:sz w:val="32"/>
      <w:szCs w:val="32"/>
    </w:rPr>
  </w:style>
  <w:style w:type="character" w:customStyle="1" w:styleId="Titre2Car">
    <w:name w:val="Titre 2 Car"/>
    <w:link w:val="Titre2"/>
    <w:uiPriority w:val="99"/>
    <w:semiHidden/>
    <w:locked/>
    <w:rPr>
      <w:rFonts w:ascii="Cambria" w:hAnsi="Cambria" w:cs="Times New Roman"/>
      <w:b/>
      <w:bCs/>
      <w:i/>
      <w:iCs/>
      <w:color w:val="000000"/>
      <w:sz w:val="28"/>
      <w:szCs w:val="28"/>
    </w:rPr>
  </w:style>
  <w:style w:type="character" w:customStyle="1" w:styleId="Titre3Car">
    <w:name w:val="Titre 3 Car"/>
    <w:link w:val="Titre3"/>
    <w:uiPriority w:val="99"/>
    <w:semiHidden/>
    <w:locked/>
    <w:rPr>
      <w:rFonts w:ascii="Cambria" w:hAnsi="Cambria" w:cs="Times New Roman"/>
      <w:b/>
      <w:bCs/>
      <w:color w:val="000000"/>
      <w:sz w:val="26"/>
      <w:szCs w:val="26"/>
    </w:rPr>
  </w:style>
  <w:style w:type="character" w:customStyle="1" w:styleId="Titre4Car">
    <w:name w:val="Titre 4 Car"/>
    <w:link w:val="Titre4"/>
    <w:uiPriority w:val="99"/>
    <w:semiHidden/>
    <w:locked/>
    <w:rPr>
      <w:rFonts w:ascii="Calibri" w:hAnsi="Calibri" w:cs="Times New Roman"/>
      <w:b/>
      <w:bCs/>
      <w:color w:val="000000"/>
      <w:sz w:val="28"/>
      <w:szCs w:val="28"/>
    </w:rPr>
  </w:style>
  <w:style w:type="character" w:customStyle="1" w:styleId="Titre5Car">
    <w:name w:val="Titre 5 Car"/>
    <w:link w:val="Titre5"/>
    <w:uiPriority w:val="99"/>
    <w:semiHidden/>
    <w:locked/>
    <w:rPr>
      <w:rFonts w:ascii="Calibri" w:hAnsi="Calibri" w:cs="Times New Roman"/>
      <w:b/>
      <w:bCs/>
      <w:i/>
      <w:iCs/>
      <w:color w:val="000000"/>
      <w:sz w:val="26"/>
      <w:szCs w:val="26"/>
    </w:rPr>
  </w:style>
  <w:style w:type="character" w:customStyle="1" w:styleId="Titre6Car">
    <w:name w:val="Titre 6 Car"/>
    <w:link w:val="Titre6"/>
    <w:uiPriority w:val="99"/>
    <w:semiHidden/>
    <w:locked/>
    <w:rPr>
      <w:rFonts w:ascii="Calibri" w:hAnsi="Calibri" w:cs="Times New Roman"/>
      <w:b/>
      <w:bCs/>
      <w:color w:val="000000"/>
    </w:rPr>
  </w:style>
  <w:style w:type="table" w:customStyle="1" w:styleId="TableNormal1">
    <w:name w:val="Table Normal1"/>
    <w:uiPriority w:val="99"/>
    <w:rsid w:val="00094CCC"/>
    <w:pPr>
      <w:contextualSpacing/>
    </w:pPr>
    <w:rPr>
      <w:color w:val="000000"/>
      <w:sz w:val="24"/>
      <w:szCs w:val="24"/>
    </w:rPr>
    <w:tblPr>
      <w:tblCellMar>
        <w:top w:w="0" w:type="dxa"/>
        <w:left w:w="0" w:type="dxa"/>
        <w:bottom w:w="0" w:type="dxa"/>
        <w:right w:w="0" w:type="dxa"/>
      </w:tblCellMar>
    </w:tblPr>
  </w:style>
  <w:style w:type="paragraph" w:styleId="Titre">
    <w:name w:val="Title"/>
    <w:basedOn w:val="Normal"/>
    <w:next w:val="Normal"/>
    <w:link w:val="TitreCar"/>
    <w:uiPriority w:val="99"/>
    <w:qFormat/>
    <w:rsid w:val="00094CCC"/>
    <w:pPr>
      <w:spacing w:before="240" w:after="60"/>
      <w:jc w:val="center"/>
    </w:pPr>
    <w:rPr>
      <w:rFonts w:ascii="Arial" w:hAnsi="Arial" w:cs="Arial"/>
      <w:b/>
      <w:sz w:val="32"/>
      <w:szCs w:val="32"/>
    </w:rPr>
  </w:style>
  <w:style w:type="character" w:customStyle="1" w:styleId="TitreCar">
    <w:name w:val="Titre Car"/>
    <w:link w:val="Titre"/>
    <w:uiPriority w:val="99"/>
    <w:locked/>
    <w:rPr>
      <w:rFonts w:ascii="Cambria" w:hAnsi="Cambria" w:cs="Times New Roman"/>
      <w:b/>
      <w:bCs/>
      <w:color w:val="000000"/>
      <w:kern w:val="28"/>
      <w:sz w:val="32"/>
      <w:szCs w:val="32"/>
    </w:rPr>
  </w:style>
  <w:style w:type="paragraph" w:styleId="Sous-titre">
    <w:name w:val="Subtitle"/>
    <w:basedOn w:val="Normal"/>
    <w:next w:val="Normal"/>
    <w:link w:val="Sous-titreCar"/>
    <w:uiPriority w:val="99"/>
    <w:qFormat/>
    <w:rsid w:val="00094CCC"/>
    <w:pPr>
      <w:spacing w:after="60"/>
      <w:jc w:val="center"/>
    </w:pPr>
    <w:rPr>
      <w:rFonts w:ascii="Arial" w:hAnsi="Arial" w:cs="Arial"/>
    </w:rPr>
  </w:style>
  <w:style w:type="character" w:customStyle="1" w:styleId="Sous-titreCar">
    <w:name w:val="Sous-titre Car"/>
    <w:link w:val="Sous-titre"/>
    <w:uiPriority w:val="99"/>
    <w:locked/>
    <w:rPr>
      <w:rFonts w:ascii="Cambria" w:hAnsi="Cambria" w:cs="Times New Roman"/>
      <w:color w:val="000000"/>
      <w:sz w:val="24"/>
      <w:szCs w:val="24"/>
    </w:rPr>
  </w:style>
  <w:style w:type="table" w:customStyle="1" w:styleId="Style">
    <w:name w:val="Style"/>
    <w:basedOn w:val="TableNormal1"/>
    <w:uiPriority w:val="99"/>
    <w:rsid w:val="00094CCC"/>
    <w:tblPr>
      <w:tblStyleRowBandSize w:val="1"/>
      <w:tblStyleColBandSize w:val="1"/>
      <w:tblCellMar>
        <w:top w:w="0" w:type="dxa"/>
        <w:left w:w="0" w:type="dxa"/>
        <w:bottom w:w="0" w:type="dxa"/>
        <w:right w:w="0" w:type="dxa"/>
      </w:tblCellMar>
    </w:tblPr>
  </w:style>
  <w:style w:type="table" w:customStyle="1" w:styleId="Style2">
    <w:name w:val="Style2"/>
    <w:basedOn w:val="TableNormal1"/>
    <w:uiPriority w:val="99"/>
    <w:rsid w:val="00094CCC"/>
    <w:tblPr>
      <w:tblStyleRowBandSize w:val="1"/>
      <w:tblStyleColBandSize w:val="1"/>
      <w:tblCellMar>
        <w:top w:w="0" w:type="dxa"/>
        <w:left w:w="0" w:type="dxa"/>
        <w:bottom w:w="0" w:type="dxa"/>
        <w:right w:w="0" w:type="dxa"/>
      </w:tblCellMar>
    </w:tblPr>
  </w:style>
  <w:style w:type="table" w:customStyle="1" w:styleId="Style1">
    <w:name w:val="Style1"/>
    <w:basedOn w:val="TableNormal1"/>
    <w:uiPriority w:val="99"/>
    <w:rsid w:val="00094CCC"/>
    <w:tblPr>
      <w:tblStyleRowBandSize w:val="1"/>
      <w:tblStyleColBandSize w:val="1"/>
      <w:tblCellMar>
        <w:top w:w="0" w:type="dxa"/>
        <w:left w:w="0" w:type="dxa"/>
        <w:bottom w:w="0" w:type="dxa"/>
        <w:right w:w="0" w:type="dxa"/>
      </w:tblCellMar>
    </w:tblPr>
  </w:style>
  <w:style w:type="paragraph" w:styleId="Paragraphedeliste">
    <w:name w:val="List Paragraph"/>
    <w:basedOn w:val="Normal"/>
    <w:uiPriority w:val="99"/>
    <w:qFormat/>
    <w:rsid w:val="00F620F4"/>
    <w:pPr>
      <w:ind w:left="720"/>
    </w:pPr>
  </w:style>
  <w:style w:type="character" w:styleId="Marquedecommentaire">
    <w:name w:val="annotation reference"/>
    <w:uiPriority w:val="99"/>
    <w:semiHidden/>
    <w:rsid w:val="009428F0"/>
    <w:rPr>
      <w:rFonts w:cs="Times New Roman"/>
      <w:sz w:val="16"/>
    </w:rPr>
  </w:style>
  <w:style w:type="paragraph" w:styleId="Commentaire">
    <w:name w:val="annotation text"/>
    <w:basedOn w:val="Normal"/>
    <w:link w:val="CommentaireCar"/>
    <w:uiPriority w:val="99"/>
    <w:semiHidden/>
    <w:rsid w:val="009428F0"/>
    <w:pPr>
      <w:spacing w:after="200" w:line="276" w:lineRule="auto"/>
      <w:contextualSpacing w:val="0"/>
    </w:pPr>
    <w:rPr>
      <w:rFonts w:ascii="Calibri" w:hAnsi="Calibri"/>
      <w:color w:val="auto"/>
      <w:sz w:val="20"/>
      <w:szCs w:val="20"/>
      <w:lang w:eastAsia="en-US"/>
    </w:rPr>
  </w:style>
  <w:style w:type="character" w:customStyle="1" w:styleId="CommentaireCar">
    <w:name w:val="Commentaire Car"/>
    <w:link w:val="Commentaire"/>
    <w:uiPriority w:val="99"/>
    <w:semiHidden/>
    <w:locked/>
    <w:rsid w:val="009428F0"/>
    <w:rPr>
      <w:rFonts w:ascii="Calibri" w:hAnsi="Calibri" w:cs="Times New Roman"/>
      <w:color w:val="auto"/>
      <w:sz w:val="20"/>
      <w:szCs w:val="20"/>
      <w:lang w:eastAsia="en-US"/>
    </w:rPr>
  </w:style>
  <w:style w:type="paragraph" w:styleId="Textedebulles">
    <w:name w:val="Balloon Text"/>
    <w:basedOn w:val="Normal"/>
    <w:link w:val="TextedebullesCar"/>
    <w:uiPriority w:val="99"/>
    <w:semiHidden/>
    <w:rsid w:val="009428F0"/>
    <w:rPr>
      <w:rFonts w:ascii="Tahoma" w:hAnsi="Tahoma" w:cs="Tahoma"/>
      <w:sz w:val="16"/>
      <w:szCs w:val="16"/>
    </w:rPr>
  </w:style>
  <w:style w:type="character" w:customStyle="1" w:styleId="TextedebullesCar">
    <w:name w:val="Texte de bulles Car"/>
    <w:link w:val="Textedebulles"/>
    <w:uiPriority w:val="99"/>
    <w:semiHidden/>
    <w:locked/>
    <w:rsid w:val="009428F0"/>
    <w:rPr>
      <w:rFonts w:ascii="Tahoma" w:hAnsi="Tahoma" w:cs="Tahoma"/>
      <w:sz w:val="16"/>
      <w:szCs w:val="16"/>
    </w:rPr>
  </w:style>
  <w:style w:type="paragraph" w:styleId="Objetducommentaire">
    <w:name w:val="annotation subject"/>
    <w:basedOn w:val="Commentaire"/>
    <w:next w:val="Commentaire"/>
    <w:link w:val="ObjetducommentaireCar"/>
    <w:uiPriority w:val="99"/>
    <w:semiHidden/>
    <w:rsid w:val="00C24CEF"/>
    <w:pPr>
      <w:spacing w:after="0" w:line="240" w:lineRule="auto"/>
      <w:contextualSpacing/>
    </w:pPr>
    <w:rPr>
      <w:rFonts w:ascii="Times New Roman" w:hAnsi="Times New Roman"/>
      <w:b/>
      <w:bCs/>
      <w:color w:val="000000"/>
      <w:lang w:eastAsia="fr-FR"/>
    </w:rPr>
  </w:style>
  <w:style w:type="character" w:customStyle="1" w:styleId="ObjetducommentaireCar">
    <w:name w:val="Objet du commentaire Car"/>
    <w:link w:val="Objetducommentaire"/>
    <w:uiPriority w:val="99"/>
    <w:semiHidden/>
    <w:locked/>
    <w:rsid w:val="00C24CEF"/>
    <w:rPr>
      <w:rFonts w:ascii="Calibri" w:hAnsi="Calibri" w:cs="Times New Roman"/>
      <w:b/>
      <w:bCs/>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2550</Words>
  <Characters>14026</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Proposition de l’académie de TOULOUSE pour la PROGRESSIVITÉ DES COMPÉTENCES SUR LE CYCLE 3</vt:lpstr>
    </vt:vector>
  </TitlesOfParts>
  <Company>EN</Company>
  <LinksUpToDate>false</LinksUpToDate>
  <CharactersWithSpaces>16543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l’académie de TOULOUSE pour la PROGRESSIVITÉ DES COMPÉTENCES SUR LE CYCLE 3</dc:title>
  <dc:creator>utilisateur</dc:creator>
  <cp:lastModifiedBy>Aidat</cp:lastModifiedBy>
  <cp:revision>3</cp:revision>
  <cp:lastPrinted>2016-03-11T07:29:00Z</cp:lastPrinted>
  <dcterms:created xsi:type="dcterms:W3CDTF">2016-03-11T07:32:00Z</dcterms:created>
  <dcterms:modified xsi:type="dcterms:W3CDTF">2016-03-15T08:39:00Z</dcterms:modified>
</cp:coreProperties>
</file>