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298A" w:rsidRDefault="0065298A" w:rsidP="0065298A">
      <w:pPr>
        <w:jc w:val="center"/>
      </w:pPr>
    </w:p>
    <w:p w:rsidR="0065298A" w:rsidRDefault="0065298A" w:rsidP="0065298A">
      <w:pPr>
        <w:jc w:val="center"/>
      </w:pPr>
    </w:p>
    <w:p w:rsidR="0065298A" w:rsidRDefault="0065298A" w:rsidP="0065298A">
      <w:pPr>
        <w:jc w:val="center"/>
      </w:pPr>
    </w:p>
    <w:p w:rsidR="0065298A" w:rsidRDefault="0065298A" w:rsidP="0065298A">
      <w:pPr>
        <w:jc w:val="center"/>
      </w:pPr>
    </w:p>
    <w:p w:rsidR="0065298A" w:rsidRDefault="0065298A" w:rsidP="0065298A">
      <w:pPr>
        <w:jc w:val="center"/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0A497F" w:rsidRDefault="000A497F" w:rsidP="000A497F">
      <w:pPr>
        <w:tabs>
          <w:tab w:val="left" w:pos="8222"/>
        </w:tabs>
        <w:jc w:val="center"/>
        <w:rPr>
          <w:b/>
          <w:u w:val="single"/>
        </w:rPr>
      </w:pPr>
    </w:p>
    <w:p w:rsidR="00392D5D" w:rsidRPr="00222909" w:rsidRDefault="000E1E49" w:rsidP="000E1E49">
      <w:pPr>
        <w:tabs>
          <w:tab w:val="left" w:pos="8222"/>
        </w:tabs>
        <w:jc w:val="center"/>
        <w:rPr>
          <w:sz w:val="24"/>
          <w:szCs w:val="24"/>
        </w:rPr>
      </w:pPr>
      <w:r>
        <w:rPr>
          <w:b/>
          <w:sz w:val="44"/>
          <w:u w:val="single"/>
        </w:rPr>
        <w:t>CORRIGE</w:t>
      </w:r>
      <w:r w:rsidR="000A497F">
        <w:rPr>
          <w:b/>
          <w:u w:val="single"/>
        </w:rPr>
        <w:br w:type="column"/>
      </w:r>
      <w:r w:rsidR="00B62FC1" w:rsidRPr="004E5932">
        <w:rPr>
          <w:b/>
          <w:sz w:val="24"/>
          <w:szCs w:val="24"/>
        </w:rPr>
        <w:lastRenderedPageBreak/>
        <w:t xml:space="preserve">ETUDE  </w:t>
      </w:r>
      <w:r w:rsidR="00C66263" w:rsidRPr="004E5932">
        <w:rPr>
          <w:b/>
          <w:sz w:val="24"/>
          <w:szCs w:val="24"/>
        </w:rPr>
        <w:t>1</w:t>
      </w:r>
      <w:r w:rsidR="00392D5D" w:rsidRPr="004E5932">
        <w:rPr>
          <w:b/>
          <w:sz w:val="24"/>
          <w:szCs w:val="24"/>
        </w:rPr>
        <w:t xml:space="preserve">: </w:t>
      </w:r>
      <w:r w:rsidR="007C7090">
        <w:rPr>
          <w:b/>
          <w:caps/>
          <w:sz w:val="24"/>
          <w:szCs w:val="24"/>
        </w:rPr>
        <w:t>DEFINITION GEOMETRIQUE DU MUR</w:t>
      </w:r>
    </w:p>
    <w:p w:rsidR="00392D5D" w:rsidRPr="00222909" w:rsidRDefault="00392D5D" w:rsidP="00736F01">
      <w:pPr>
        <w:spacing w:line="276" w:lineRule="auto"/>
        <w:rPr>
          <w:sz w:val="24"/>
          <w:szCs w:val="24"/>
        </w:rPr>
      </w:pPr>
    </w:p>
    <w:p w:rsidR="00004302" w:rsidRDefault="0090603C" w:rsidP="007C7090">
      <w:pPr>
        <w:spacing w:line="360" w:lineRule="auto"/>
        <w:jc w:val="both"/>
        <w:rPr>
          <w:b/>
          <w:sz w:val="24"/>
          <w:szCs w:val="24"/>
        </w:rPr>
      </w:pPr>
      <w:r w:rsidRPr="00222909">
        <w:rPr>
          <w:b/>
          <w:sz w:val="24"/>
          <w:szCs w:val="24"/>
        </w:rPr>
        <w:t>Question</w:t>
      </w:r>
      <w:r w:rsidR="00004302">
        <w:rPr>
          <w:b/>
          <w:sz w:val="24"/>
          <w:szCs w:val="24"/>
        </w:rPr>
        <w:t>s</w:t>
      </w:r>
      <w:r w:rsidRPr="00222909">
        <w:rPr>
          <w:b/>
          <w:sz w:val="24"/>
          <w:szCs w:val="24"/>
        </w:rPr>
        <w:t xml:space="preserve"> </w:t>
      </w:r>
      <w:r w:rsidR="00C66263" w:rsidRPr="00222909">
        <w:rPr>
          <w:b/>
          <w:sz w:val="24"/>
          <w:szCs w:val="24"/>
        </w:rPr>
        <w:t>1</w:t>
      </w:r>
      <w:r w:rsidR="00004302">
        <w:rPr>
          <w:b/>
          <w:sz w:val="24"/>
          <w:szCs w:val="24"/>
        </w:rPr>
        <w:t>.1</w:t>
      </w:r>
    </w:p>
    <w:p w:rsidR="002C3228" w:rsidRDefault="007C7090" w:rsidP="007C7090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 w:rsidRPr="007C7090">
        <w:rPr>
          <w:sz w:val="24"/>
          <w:szCs w:val="24"/>
        </w:rPr>
        <w:t>Sur le DR1, comp</w:t>
      </w:r>
      <w:r w:rsidR="0008270A">
        <w:rPr>
          <w:sz w:val="24"/>
          <w:szCs w:val="24"/>
        </w:rPr>
        <w:t>l</w:t>
      </w:r>
      <w:r w:rsidRPr="007C7090">
        <w:rPr>
          <w:sz w:val="24"/>
          <w:szCs w:val="24"/>
        </w:rPr>
        <w:t xml:space="preserve">éter la coupe de la digue en représentant le talus </w:t>
      </w:r>
      <w:r w:rsidR="006405EA">
        <w:rPr>
          <w:sz w:val="24"/>
          <w:szCs w:val="24"/>
        </w:rPr>
        <w:t xml:space="preserve">3/1 </w:t>
      </w:r>
      <w:r w:rsidRPr="007C7090">
        <w:rPr>
          <w:sz w:val="24"/>
          <w:szCs w:val="24"/>
        </w:rPr>
        <w:t>des remblais à réaliser</w:t>
      </w:r>
      <w:r w:rsidR="00B92144">
        <w:rPr>
          <w:sz w:val="24"/>
          <w:szCs w:val="24"/>
        </w:rPr>
        <w:t xml:space="preserve">, le caniveau </w:t>
      </w:r>
      <w:r w:rsidR="008E5951">
        <w:rPr>
          <w:sz w:val="24"/>
          <w:szCs w:val="24"/>
        </w:rPr>
        <w:t>situé à l’arrière du mur d’une largeur de 0,70</w:t>
      </w:r>
      <w:r w:rsidR="008243B7">
        <w:rPr>
          <w:sz w:val="24"/>
          <w:szCs w:val="24"/>
        </w:rPr>
        <w:t xml:space="preserve"> </w:t>
      </w:r>
      <w:r w:rsidR="008E5951">
        <w:rPr>
          <w:sz w:val="24"/>
          <w:szCs w:val="24"/>
        </w:rPr>
        <w:t>m</w:t>
      </w:r>
      <w:r w:rsidRPr="007C7090">
        <w:rPr>
          <w:sz w:val="24"/>
          <w:szCs w:val="24"/>
        </w:rPr>
        <w:t xml:space="preserve"> et la position du mur de soutènement à réaliser</w:t>
      </w:r>
      <w:r>
        <w:rPr>
          <w:sz w:val="24"/>
          <w:szCs w:val="24"/>
        </w:rPr>
        <w:t>.</w:t>
      </w:r>
      <w:r w:rsidR="006405EA">
        <w:rPr>
          <w:sz w:val="24"/>
          <w:szCs w:val="24"/>
        </w:rPr>
        <w:t xml:space="preserve"> Le nu arrière du mur de soutènement doit se trouver à 5,700 m de la station de pompage.</w:t>
      </w:r>
    </w:p>
    <w:p w:rsidR="006405EA" w:rsidRPr="000E1E49" w:rsidRDefault="007C7090" w:rsidP="007C7090">
      <w:pPr>
        <w:numPr>
          <w:ilvl w:val="0"/>
          <w:numId w:val="9"/>
        </w:numPr>
        <w:spacing w:line="360" w:lineRule="auto"/>
        <w:jc w:val="both"/>
        <w:rPr>
          <w:b/>
          <w:sz w:val="24"/>
          <w:szCs w:val="24"/>
        </w:rPr>
      </w:pPr>
      <w:r w:rsidRPr="002A02F7">
        <w:rPr>
          <w:sz w:val="24"/>
          <w:szCs w:val="24"/>
        </w:rPr>
        <w:t>Déterminer graphiqueme</w:t>
      </w:r>
      <w:r w:rsidR="006405EA" w:rsidRPr="002A02F7">
        <w:rPr>
          <w:sz w:val="24"/>
          <w:szCs w:val="24"/>
        </w:rPr>
        <w:t>nt la hauteur du mur à réaliser</w:t>
      </w:r>
      <w:r w:rsidR="002A02F7">
        <w:rPr>
          <w:sz w:val="24"/>
          <w:szCs w:val="24"/>
        </w:rPr>
        <w:t>. Le niveau de fondation du mur de so</w:t>
      </w:r>
      <w:r w:rsidR="002467CE">
        <w:rPr>
          <w:sz w:val="24"/>
          <w:szCs w:val="24"/>
        </w:rPr>
        <w:t xml:space="preserve">utènement est défini sur le DR1 :  </w:t>
      </w:r>
      <w:r w:rsidR="002467CE">
        <w:rPr>
          <w:color w:val="FF0000"/>
          <w:sz w:val="24"/>
          <w:szCs w:val="24"/>
        </w:rPr>
        <w:t>H = 7,94 m</w:t>
      </w:r>
    </w:p>
    <w:p w:rsidR="002467CE" w:rsidRDefault="002467CE" w:rsidP="000E1E49">
      <w:pPr>
        <w:spacing w:line="360" w:lineRule="auto"/>
        <w:jc w:val="both"/>
        <w:rPr>
          <w:b/>
          <w:sz w:val="24"/>
          <w:szCs w:val="24"/>
        </w:rPr>
      </w:pPr>
      <w:r w:rsidRPr="002467CE">
        <w:rPr>
          <w:b/>
          <w:noProof/>
          <w:sz w:val="24"/>
          <w:szCs w:val="24"/>
        </w:rPr>
        <w:drawing>
          <wp:inline distT="0" distB="0" distL="0" distR="0">
            <wp:extent cx="6381750" cy="4713625"/>
            <wp:effectExtent l="19050" t="0" r="0" b="0"/>
            <wp:docPr id="5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9636" t="5505" r="31647" b="6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7205" cy="4725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1E49" w:rsidRDefault="000E1E49" w:rsidP="000E1E49">
      <w:pPr>
        <w:spacing w:line="360" w:lineRule="auto"/>
        <w:jc w:val="both"/>
        <w:rPr>
          <w:b/>
          <w:sz w:val="24"/>
          <w:szCs w:val="24"/>
        </w:rPr>
      </w:pPr>
      <w:r w:rsidRPr="00222909">
        <w:rPr>
          <w:b/>
          <w:sz w:val="24"/>
          <w:szCs w:val="24"/>
        </w:rPr>
        <w:t>Question</w:t>
      </w:r>
      <w:r>
        <w:rPr>
          <w:b/>
          <w:sz w:val="24"/>
          <w:szCs w:val="24"/>
        </w:rPr>
        <w:t>s</w:t>
      </w:r>
      <w:r w:rsidRPr="00222909">
        <w:rPr>
          <w:b/>
          <w:sz w:val="24"/>
          <w:szCs w:val="24"/>
        </w:rPr>
        <w:t xml:space="preserve"> 1</w:t>
      </w:r>
      <w:r>
        <w:rPr>
          <w:b/>
          <w:sz w:val="24"/>
          <w:szCs w:val="24"/>
        </w:rPr>
        <w:t>.2</w:t>
      </w:r>
    </w:p>
    <w:p w:rsidR="000E1E49" w:rsidRDefault="000E1E49" w:rsidP="000E1E49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A l’aide du document technique DT3, effectuer un pré-dimensionnement du mur à réaliser :</w:t>
      </w:r>
    </w:p>
    <w:p w:rsidR="000E1E49" w:rsidRDefault="000E1E49" w:rsidP="000E1E49">
      <w:pPr>
        <w:numPr>
          <w:ilvl w:val="1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Largeur totale de la semelle : </w:t>
      </w:r>
      <w:r w:rsidR="002467CE">
        <w:rPr>
          <w:color w:val="FF0000"/>
          <w:sz w:val="24"/>
          <w:szCs w:val="24"/>
        </w:rPr>
        <w:t xml:space="preserve">B </w:t>
      </w:r>
      <w:r>
        <w:rPr>
          <w:color w:val="FF0000"/>
          <w:sz w:val="24"/>
          <w:szCs w:val="24"/>
        </w:rPr>
        <w:t>= (0,2 + 0,45 x 7,94)x1,25 = 4,7</w:t>
      </w:r>
      <w:r w:rsidR="002467CE">
        <w:rPr>
          <w:color w:val="FF0000"/>
          <w:sz w:val="24"/>
          <w:szCs w:val="24"/>
        </w:rPr>
        <w:t>1</w:t>
      </w:r>
      <w:r>
        <w:rPr>
          <w:color w:val="FF0000"/>
          <w:sz w:val="24"/>
          <w:szCs w:val="24"/>
        </w:rPr>
        <w:t xml:space="preserve"> m</w:t>
      </w:r>
      <w:r w:rsidR="002467CE">
        <w:rPr>
          <w:color w:val="FF0000"/>
          <w:sz w:val="24"/>
          <w:szCs w:val="24"/>
        </w:rPr>
        <w:t xml:space="preserve"> soit 4,70 m</w:t>
      </w:r>
    </w:p>
    <w:p w:rsidR="000E1E49" w:rsidRDefault="000E1E49" w:rsidP="000E1E49">
      <w:pPr>
        <w:numPr>
          <w:ilvl w:val="1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Largeur du patin</w:t>
      </w:r>
      <w:r w:rsidR="005002D8">
        <w:rPr>
          <w:sz w:val="24"/>
          <w:szCs w:val="24"/>
        </w:rPr>
        <w:t> :</w:t>
      </w:r>
      <w:r>
        <w:rPr>
          <w:sz w:val="24"/>
          <w:szCs w:val="24"/>
        </w:rPr>
        <w:t xml:space="preserve"> </w:t>
      </w:r>
      <w:r w:rsidR="002467CE">
        <w:rPr>
          <w:color w:val="FF0000"/>
          <w:sz w:val="24"/>
          <w:szCs w:val="24"/>
        </w:rPr>
        <w:t xml:space="preserve">= </w:t>
      </w:r>
      <w:r w:rsidR="005002D8">
        <w:rPr>
          <w:color w:val="FF0000"/>
          <w:sz w:val="24"/>
          <w:szCs w:val="24"/>
        </w:rPr>
        <w:t xml:space="preserve">H/8 = </w:t>
      </w:r>
      <w:r w:rsidR="002467CE">
        <w:rPr>
          <w:color w:val="FF0000"/>
          <w:sz w:val="24"/>
          <w:szCs w:val="24"/>
        </w:rPr>
        <w:t xml:space="preserve">7,94 / 8 = 0,99 soit 1 m donc </w:t>
      </w:r>
    </w:p>
    <w:p w:rsidR="000E1E49" w:rsidRPr="005002D8" w:rsidRDefault="000E1E49" w:rsidP="000E1E49">
      <w:pPr>
        <w:numPr>
          <w:ilvl w:val="1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Epaiss</w:t>
      </w:r>
      <w:r w:rsidR="002467CE">
        <w:rPr>
          <w:sz w:val="24"/>
          <w:szCs w:val="24"/>
        </w:rPr>
        <w:t xml:space="preserve">eur e de la semelle et du voile : </w:t>
      </w:r>
      <w:r w:rsidR="005002D8">
        <w:rPr>
          <w:color w:val="FF0000"/>
          <w:sz w:val="24"/>
          <w:szCs w:val="24"/>
        </w:rPr>
        <w:t>= H/12 = 7,94 / 12 = 0,66 m arrondi à 0,7m</w:t>
      </w:r>
    </w:p>
    <w:p w:rsidR="005002D8" w:rsidRPr="005002D8" w:rsidRDefault="005002D8" w:rsidP="000E1E49">
      <w:pPr>
        <w:numPr>
          <w:ilvl w:val="1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color w:val="FF0000"/>
          <w:sz w:val="24"/>
          <w:szCs w:val="24"/>
        </w:rPr>
        <w:t>Largeur talon = 4,70 – 1 – 0,7 = 3 m</w:t>
      </w:r>
    </w:p>
    <w:p w:rsidR="005002D8" w:rsidRPr="005002D8" w:rsidRDefault="005002D8" w:rsidP="000E1E49">
      <w:pPr>
        <w:numPr>
          <w:ilvl w:val="1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color w:val="FF0000"/>
          <w:sz w:val="24"/>
          <w:szCs w:val="24"/>
        </w:rPr>
        <w:t>Vérification des épaisseurs : a = D/H = 3 / 7,94 = 0,37</w:t>
      </w:r>
    </w:p>
    <w:p w:rsidR="008C0990" w:rsidRDefault="005002D8" w:rsidP="005002D8">
      <w:pPr>
        <w:spacing w:line="360" w:lineRule="auto"/>
        <w:jc w:val="center"/>
        <w:rPr>
          <w:b/>
          <w:sz w:val="24"/>
          <w:szCs w:val="24"/>
        </w:rPr>
      </w:pPr>
      <w:r>
        <w:rPr>
          <w:rFonts w:ascii="Symbol" w:hAnsi="Symbol"/>
          <w:sz w:val="24"/>
          <w:szCs w:val="24"/>
        </w:rPr>
        <w:t></w:t>
      </w:r>
      <w:r>
        <w:rPr>
          <w:sz w:val="24"/>
          <w:szCs w:val="24"/>
        </w:rPr>
        <w:t xml:space="preserve"> </w:t>
      </w:r>
      <w:r w:rsidRPr="005002D8">
        <w:rPr>
          <w:color w:val="FF0000"/>
          <w:sz w:val="24"/>
          <w:szCs w:val="24"/>
        </w:rPr>
        <w:t xml:space="preserve">Sur l’abaque </w:t>
      </w:r>
      <w:r w:rsidRPr="005002D8">
        <w:rPr>
          <w:rFonts w:ascii="Symbol" w:hAnsi="Symbol"/>
          <w:color w:val="FF0000"/>
          <w:sz w:val="24"/>
          <w:szCs w:val="24"/>
        </w:rPr>
        <w:t></w:t>
      </w:r>
      <w:r w:rsidRPr="005002D8">
        <w:rPr>
          <w:color w:val="FF0000"/>
          <w:sz w:val="24"/>
          <w:szCs w:val="24"/>
        </w:rPr>
        <w:t xml:space="preserve"> = 30° et pour a=0,37 et H=7,94   </w:t>
      </w:r>
      <w:r>
        <w:rPr>
          <w:color w:val="FF0000"/>
          <w:sz w:val="24"/>
          <w:szCs w:val="24"/>
        </w:rPr>
        <w:t xml:space="preserve"> </w:t>
      </w:r>
      <w:r w:rsidRPr="005002D8">
        <w:rPr>
          <w:color w:val="FF0000"/>
          <w:sz w:val="24"/>
          <w:szCs w:val="24"/>
        </w:rPr>
        <w:t>e</w:t>
      </w:r>
      <w:r w:rsidRPr="005002D8">
        <w:rPr>
          <w:color w:val="FF0000"/>
          <w:sz w:val="24"/>
          <w:szCs w:val="24"/>
          <w:vertAlign w:val="subscript"/>
        </w:rPr>
        <w:t>1</w:t>
      </w:r>
      <w:r w:rsidRPr="005002D8">
        <w:rPr>
          <w:color w:val="FF0000"/>
          <w:sz w:val="24"/>
          <w:szCs w:val="24"/>
        </w:rPr>
        <w:t>=e</w:t>
      </w:r>
      <w:r w:rsidRPr="005002D8">
        <w:rPr>
          <w:color w:val="FF0000"/>
          <w:sz w:val="24"/>
          <w:szCs w:val="24"/>
          <w:vertAlign w:val="subscript"/>
        </w:rPr>
        <w:t>2</w:t>
      </w:r>
      <w:r w:rsidRPr="005002D8">
        <w:rPr>
          <w:color w:val="FF0000"/>
          <w:sz w:val="24"/>
          <w:szCs w:val="24"/>
        </w:rPr>
        <w:t>=0,62m</w:t>
      </w:r>
    </w:p>
    <w:p w:rsidR="00C829D6" w:rsidRPr="00222909" w:rsidRDefault="00C829D6" w:rsidP="000E1E49">
      <w:pPr>
        <w:spacing w:line="360" w:lineRule="auto"/>
        <w:jc w:val="both"/>
        <w:rPr>
          <w:sz w:val="24"/>
          <w:szCs w:val="24"/>
        </w:rPr>
      </w:pPr>
      <w:r w:rsidRPr="004E5932">
        <w:rPr>
          <w:b/>
          <w:sz w:val="24"/>
          <w:szCs w:val="24"/>
        </w:rPr>
        <w:lastRenderedPageBreak/>
        <w:t xml:space="preserve">ETUDE  </w:t>
      </w:r>
      <w:r>
        <w:rPr>
          <w:b/>
          <w:sz w:val="24"/>
          <w:szCs w:val="24"/>
        </w:rPr>
        <w:t>2</w:t>
      </w:r>
      <w:r w:rsidRPr="004E5932">
        <w:rPr>
          <w:b/>
          <w:sz w:val="24"/>
          <w:szCs w:val="24"/>
        </w:rPr>
        <w:t xml:space="preserve">: </w:t>
      </w:r>
      <w:r>
        <w:rPr>
          <w:b/>
          <w:caps/>
          <w:sz w:val="24"/>
          <w:szCs w:val="24"/>
        </w:rPr>
        <w:t>CALCUL DU MUR DE SOUTENEMENT</w:t>
      </w:r>
    </w:p>
    <w:p w:rsidR="00C829D6" w:rsidRDefault="00C829D6" w:rsidP="00C829D6">
      <w:pPr>
        <w:spacing w:line="360" w:lineRule="auto"/>
        <w:jc w:val="both"/>
        <w:rPr>
          <w:b/>
          <w:sz w:val="24"/>
          <w:szCs w:val="24"/>
        </w:rPr>
      </w:pPr>
      <w:r w:rsidRPr="00222909">
        <w:rPr>
          <w:b/>
          <w:sz w:val="24"/>
          <w:szCs w:val="24"/>
        </w:rPr>
        <w:t>Question</w:t>
      </w:r>
      <w:r>
        <w:rPr>
          <w:b/>
          <w:sz w:val="24"/>
          <w:szCs w:val="24"/>
        </w:rPr>
        <w:t>s</w:t>
      </w:r>
      <w:r w:rsidRPr="00222909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2.1</w:t>
      </w:r>
      <w:r w:rsidR="00B92576">
        <w:rPr>
          <w:b/>
          <w:sz w:val="24"/>
          <w:szCs w:val="24"/>
        </w:rPr>
        <w:t> : Actions sur le mur de soutènement</w:t>
      </w:r>
    </w:p>
    <w:p w:rsidR="00F640A4" w:rsidRDefault="001C6D5C" w:rsidP="00C829D6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A l’aide du DT4, c</w:t>
      </w:r>
      <w:r w:rsidR="00F640A4">
        <w:rPr>
          <w:sz w:val="24"/>
          <w:szCs w:val="24"/>
        </w:rPr>
        <w:t xml:space="preserve">alculer le coefficient de poussée </w:t>
      </w:r>
      <w:r w:rsidR="00EB28C8">
        <w:rPr>
          <w:sz w:val="24"/>
          <w:szCs w:val="24"/>
        </w:rPr>
        <w:t>des terres.</w:t>
      </w:r>
    </w:p>
    <w:p w:rsidR="00D42ED8" w:rsidRPr="00A10D19" w:rsidRDefault="007F7CED" w:rsidP="00A10D19">
      <w:pPr>
        <w:spacing w:line="360" w:lineRule="auto"/>
        <w:jc w:val="both"/>
        <w:rPr>
          <w:color w:val="FF0000"/>
          <w:sz w:val="24"/>
          <w:szCs w:val="24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β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φ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18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30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=0,6</m:t>
          </m:r>
        </m:oMath>
      </m:oMathPara>
    </w:p>
    <w:p w:rsidR="00E57D09" w:rsidRDefault="007F7CED" w:rsidP="00D42ED8">
      <w:pPr>
        <w:spacing w:line="360" w:lineRule="auto"/>
        <w:ind w:left="720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pict>
          <v:rect id="_x0000_s1081" style="position:absolute;left:0;text-align:left;margin-left:114.4pt;margin-top:106.25pt;width:55.7pt;height:14.9pt;z-index:251680256" filled="f" strokecolor="red" strokeweight="2.25pt"/>
        </w:pict>
      </w:r>
      <w:r w:rsidR="00E57D09" w:rsidRPr="00E57D09">
        <w:rPr>
          <w:noProof/>
          <w:sz w:val="24"/>
          <w:szCs w:val="24"/>
        </w:rPr>
        <w:drawing>
          <wp:inline distT="0" distB="0" distL="0" distR="0">
            <wp:extent cx="5665494" cy="1995019"/>
            <wp:effectExtent l="19050" t="0" r="0" b="0"/>
            <wp:docPr id="7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5878" b="50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494" cy="1995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40A4" w:rsidRDefault="00F640A4" w:rsidP="00C829D6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Calculer la hauteur H’ sur laquelle s’exerce la poussée des terres.</w:t>
      </w:r>
    </w:p>
    <w:p w:rsidR="00D42ED8" w:rsidRPr="00A10D19" w:rsidRDefault="007F7CED" w:rsidP="00E57D09">
      <w:pPr>
        <w:spacing w:line="360" w:lineRule="auto"/>
        <w:jc w:val="center"/>
        <w:rPr>
          <w:color w:val="FF0000"/>
          <w:sz w:val="24"/>
          <w:szCs w:val="24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H</m:t>
              </m:r>
            </m:e>
            <m:sup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'</m:t>
              </m:r>
            </m:sup>
          </m:sSup>
          <m:r>
            <w:rPr>
              <w:rFonts w:ascii="Cambria Math" w:hAnsi="Cambria Math"/>
              <w:color w:val="FF0000"/>
              <w:sz w:val="24"/>
              <w:szCs w:val="24"/>
            </w:rPr>
            <m:t>=7,94+</m:t>
          </m:r>
          <m:f>
            <m:fPr>
              <m:type m:val="skw"/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×3=8,94m</m:t>
          </m:r>
        </m:oMath>
      </m:oMathPara>
    </w:p>
    <w:p w:rsidR="00C829D6" w:rsidRDefault="00B92576" w:rsidP="00C829D6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Tracer</w:t>
      </w:r>
      <w:r w:rsidR="00C829D6">
        <w:rPr>
          <w:sz w:val="24"/>
          <w:szCs w:val="24"/>
        </w:rPr>
        <w:t xml:space="preserve"> le diagramme de poussée des terres </w:t>
      </w:r>
      <w:r w:rsidR="007920AD">
        <w:rPr>
          <w:sz w:val="24"/>
          <w:szCs w:val="24"/>
        </w:rPr>
        <w:t>en calculant p (kN/m</w:t>
      </w:r>
      <w:r w:rsidR="007920AD" w:rsidRPr="001C6D5C">
        <w:rPr>
          <w:sz w:val="24"/>
          <w:szCs w:val="24"/>
          <w:vertAlign w:val="superscript"/>
        </w:rPr>
        <w:t>2</w:t>
      </w:r>
      <w:r w:rsidR="007920AD">
        <w:rPr>
          <w:sz w:val="24"/>
          <w:szCs w:val="24"/>
        </w:rPr>
        <w:t>)</w:t>
      </w:r>
      <w:r w:rsidR="00C829D6">
        <w:rPr>
          <w:sz w:val="24"/>
          <w:szCs w:val="24"/>
        </w:rPr>
        <w:t>.</w:t>
      </w:r>
      <w:r w:rsidR="001B274A">
        <w:rPr>
          <w:sz w:val="24"/>
          <w:szCs w:val="24"/>
        </w:rPr>
        <w:t xml:space="preserve"> Aucune pondération des actions ne sera faite.</w:t>
      </w:r>
    </w:p>
    <w:p w:rsidR="003A2FB4" w:rsidRPr="00A10D19" w:rsidRDefault="00A10D19" w:rsidP="00B92576">
      <w:pPr>
        <w:spacing w:line="360" w:lineRule="auto"/>
        <w:jc w:val="both"/>
        <w:rPr>
          <w:color w:val="FF0000"/>
          <w:sz w:val="24"/>
          <w:szCs w:val="24"/>
        </w:rPr>
      </w:pPr>
      <m:oMathPara>
        <m:oMath>
          <m:r>
            <w:rPr>
              <w:rFonts w:ascii="Cambria Math" w:hAnsi="Cambria Math"/>
              <w:color w:val="FF0000"/>
              <w:sz w:val="24"/>
              <w:szCs w:val="24"/>
            </w:rPr>
            <m:t>p=0,428×20×8,94=76,53 kN/m2</m:t>
          </m:r>
        </m:oMath>
      </m:oMathPara>
    </w:p>
    <w:p w:rsidR="00A10D19" w:rsidRDefault="00A10D19" w:rsidP="00A10D19">
      <w:pPr>
        <w:spacing w:line="360" w:lineRule="auto"/>
        <w:jc w:val="center"/>
        <w:rPr>
          <w:b/>
          <w:sz w:val="24"/>
          <w:szCs w:val="24"/>
        </w:rPr>
      </w:pPr>
      <w:r w:rsidRPr="00A10D19">
        <w:rPr>
          <w:noProof/>
          <w:szCs w:val="24"/>
        </w:rPr>
        <w:drawing>
          <wp:inline distT="0" distB="0" distL="0" distR="0">
            <wp:extent cx="4744528" cy="4222196"/>
            <wp:effectExtent l="0" t="0" r="0" b="0"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9563" t="11009" r="39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7207" cy="4224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D19" w:rsidRDefault="00A10D19" w:rsidP="00B92576">
      <w:pPr>
        <w:spacing w:line="360" w:lineRule="auto"/>
        <w:jc w:val="both"/>
        <w:rPr>
          <w:b/>
          <w:sz w:val="24"/>
          <w:szCs w:val="24"/>
        </w:rPr>
      </w:pPr>
    </w:p>
    <w:p w:rsidR="00B92576" w:rsidRDefault="00B92576" w:rsidP="00B92576">
      <w:pPr>
        <w:spacing w:line="360" w:lineRule="auto"/>
        <w:jc w:val="both"/>
        <w:rPr>
          <w:b/>
          <w:sz w:val="24"/>
          <w:szCs w:val="24"/>
        </w:rPr>
      </w:pPr>
      <w:r w:rsidRPr="00B92576">
        <w:rPr>
          <w:b/>
          <w:sz w:val="24"/>
          <w:szCs w:val="24"/>
        </w:rPr>
        <w:t xml:space="preserve">Questions </w:t>
      </w:r>
      <w:r>
        <w:rPr>
          <w:b/>
          <w:sz w:val="24"/>
          <w:szCs w:val="24"/>
        </w:rPr>
        <w:t>2.2</w:t>
      </w:r>
      <w:r w:rsidRPr="00B92576">
        <w:rPr>
          <w:b/>
          <w:sz w:val="24"/>
          <w:szCs w:val="24"/>
        </w:rPr>
        <w:t xml:space="preserve"> : </w:t>
      </w:r>
      <w:r>
        <w:rPr>
          <w:b/>
          <w:sz w:val="24"/>
          <w:szCs w:val="24"/>
        </w:rPr>
        <w:t>Stabilité externe du mur de soutènement</w:t>
      </w:r>
    </w:p>
    <w:p w:rsidR="00B92576" w:rsidRDefault="00B92576" w:rsidP="00B92576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Vérifier la stabilité externe du mur de soutènement au glissement.</w:t>
      </w:r>
    </w:p>
    <w:p w:rsidR="00A10D19" w:rsidRPr="00BA5828" w:rsidRDefault="00A10D19" w:rsidP="00A10D19">
      <w:pPr>
        <w:spacing w:line="360" w:lineRule="auto"/>
        <w:ind w:left="360"/>
        <w:jc w:val="both"/>
        <w:rPr>
          <w:color w:val="FF0000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FF0000"/>
              <w:sz w:val="24"/>
              <w:szCs w:val="24"/>
            </w:rPr>
            <m:t>Forces Horizontales=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76,53×8,94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=342,09 kN</m:t>
          </m:r>
        </m:oMath>
      </m:oMathPara>
    </w:p>
    <w:p w:rsidR="00B0427F" w:rsidRDefault="00B0427F" w:rsidP="00A10D19">
      <w:pPr>
        <w:spacing w:line="360" w:lineRule="auto"/>
        <w:ind w:left="360"/>
        <w:jc w:val="both"/>
        <w:rPr>
          <w:sz w:val="24"/>
          <w:szCs w:val="24"/>
        </w:rPr>
      </w:pPr>
    </w:p>
    <w:p w:rsidR="00BA5828" w:rsidRPr="00BA5828" w:rsidRDefault="00BA5828" w:rsidP="00A10D19">
      <w:pPr>
        <w:spacing w:line="360" w:lineRule="auto"/>
        <w:ind w:left="360"/>
        <w:jc w:val="both"/>
        <w:rPr>
          <w:color w:val="FF0000"/>
          <w:sz w:val="24"/>
          <w:szCs w:val="24"/>
        </w:rPr>
      </w:pPr>
      <w:r>
        <w:rPr>
          <w:sz w:val="24"/>
          <w:szCs w:val="24"/>
        </w:rPr>
        <w:t xml:space="preserve">Forces verticales = </w:t>
      </w:r>
      <w:r w:rsidRPr="00B0427F">
        <w:rPr>
          <w:i/>
          <w:color w:val="FF0000"/>
          <w:sz w:val="24"/>
          <w:szCs w:val="24"/>
        </w:rPr>
        <w:t>673,35 kN</w:t>
      </w:r>
    </w:p>
    <w:p w:rsidR="00A10D19" w:rsidRPr="00BA5828" w:rsidRDefault="00A10D19" w:rsidP="00A10D19">
      <w:pPr>
        <w:spacing w:line="360" w:lineRule="auto"/>
        <w:ind w:left="360"/>
        <w:jc w:val="both"/>
        <w:rPr>
          <w:color w:val="FF0000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FF0000"/>
              <w:sz w:val="24"/>
              <w:szCs w:val="24"/>
            </w:rPr>
            <m:t>Voiles=25×0,7×7,24=126,7 kN</m:t>
          </m:r>
        </m:oMath>
      </m:oMathPara>
    </w:p>
    <w:p w:rsidR="00BA5828" w:rsidRPr="00BA5828" w:rsidRDefault="00BA5828" w:rsidP="00BA5828">
      <w:pPr>
        <w:spacing w:line="360" w:lineRule="auto"/>
        <w:ind w:left="360"/>
        <w:jc w:val="both"/>
        <w:rPr>
          <w:color w:val="FF0000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FF0000"/>
              <w:sz w:val="24"/>
              <w:szCs w:val="24"/>
            </w:rPr>
            <m:t>Semelle=25×0,7×4,70=82,25 kN</m:t>
          </m:r>
        </m:oMath>
      </m:oMathPara>
    </w:p>
    <w:p w:rsidR="00BA5828" w:rsidRPr="00BA5828" w:rsidRDefault="00BA5828" w:rsidP="00BA5828">
      <w:pPr>
        <w:spacing w:line="360" w:lineRule="auto"/>
        <w:ind w:left="360"/>
        <w:jc w:val="both"/>
        <w:rPr>
          <w:color w:val="FF0000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FF0000"/>
              <w:sz w:val="24"/>
              <w:szCs w:val="24"/>
            </w:rPr>
            <m:t>Terre rectangle=20×3×7,24=434,4 kN</m:t>
          </m:r>
        </m:oMath>
      </m:oMathPara>
    </w:p>
    <w:p w:rsidR="00BA5828" w:rsidRPr="00BA5828" w:rsidRDefault="00BA5828" w:rsidP="00BA5828">
      <w:pPr>
        <w:spacing w:line="360" w:lineRule="auto"/>
        <w:ind w:left="360"/>
        <w:jc w:val="both"/>
        <w:rPr>
          <w:color w:val="FF0000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FF0000"/>
              <w:sz w:val="24"/>
              <w:szCs w:val="24"/>
            </w:rPr>
            <m:t>Terre triangle=20×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3×1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=30 kN</m:t>
          </m:r>
        </m:oMath>
      </m:oMathPara>
    </w:p>
    <w:p w:rsidR="00BA5828" w:rsidRPr="00B0427F" w:rsidRDefault="00BA5828" w:rsidP="00BA5828">
      <w:pPr>
        <w:spacing w:line="360" w:lineRule="auto"/>
        <w:ind w:left="360"/>
        <w:jc w:val="both"/>
        <w:rPr>
          <w:sz w:val="28"/>
          <w:szCs w:val="24"/>
        </w:rPr>
      </w:pPr>
      <m:oMathPara>
        <m:oMath>
          <m:r>
            <w:rPr>
              <w:rFonts w:ascii="Cambria Math" w:hAnsi="Cambria Math"/>
              <w:sz w:val="28"/>
              <w:szCs w:val="24"/>
            </w:rPr>
            <m:t>Forces Horizontales  ≤Forces Verticales  ×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4"/>
                    </w:rPr>
                    <m:t>tan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4"/>
                    </w:rPr>
                    <m:t>φ</m:t>
                  </m:r>
                </m:e>
              </m:func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1,5</m:t>
              </m:r>
            </m:den>
          </m:f>
        </m:oMath>
      </m:oMathPara>
    </w:p>
    <w:p w:rsidR="00BA5828" w:rsidRPr="00BA5828" w:rsidRDefault="00BA5828" w:rsidP="00BA5828">
      <w:pPr>
        <w:spacing w:line="360" w:lineRule="auto"/>
        <w:ind w:left="360"/>
        <w:jc w:val="center"/>
        <w:rPr>
          <w:color w:val="FF0000"/>
          <w:sz w:val="28"/>
          <w:szCs w:val="24"/>
        </w:rPr>
      </w:pPr>
      <m:oMath>
        <m:r>
          <w:rPr>
            <w:rFonts w:ascii="Cambria Math" w:hAnsi="Cambria Math"/>
            <w:color w:val="FF0000"/>
            <w:sz w:val="28"/>
            <w:szCs w:val="24"/>
          </w:rPr>
          <m:t>342,09  ≤673,35 ×</m:t>
        </m:r>
        <m:f>
          <m:fPr>
            <m:ctrlPr>
              <w:rPr>
                <w:rFonts w:ascii="Cambria Math" w:hAnsi="Cambria Math"/>
                <w:i/>
                <w:color w:val="FF0000"/>
                <w:sz w:val="28"/>
                <w:szCs w:val="24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color w:val="FF0000"/>
                    <w:sz w:val="28"/>
                    <w:szCs w:val="24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sz w:val="28"/>
                    <w:szCs w:val="24"/>
                  </w:rPr>
                  <m:t>tan</m:t>
                </m:r>
              </m:fName>
              <m:e>
                <m:r>
                  <w:rPr>
                    <w:rFonts w:ascii="Cambria Math" w:hAnsi="Cambria Math"/>
                    <w:color w:val="FF0000"/>
                    <w:sz w:val="28"/>
                    <w:szCs w:val="24"/>
                  </w:rPr>
                  <m:t>40</m:t>
                </m:r>
              </m:e>
            </m:func>
          </m:num>
          <m:den>
            <m:r>
              <w:rPr>
                <w:rFonts w:ascii="Cambria Math" w:hAnsi="Cambria Math"/>
                <w:color w:val="FF0000"/>
                <w:sz w:val="28"/>
                <w:szCs w:val="24"/>
              </w:rPr>
              <m:t>1,5</m:t>
            </m:r>
          </m:den>
        </m:f>
      </m:oMath>
      <w:r w:rsidRPr="00BA5828">
        <w:rPr>
          <w:color w:val="FF0000"/>
          <w:sz w:val="28"/>
          <w:szCs w:val="24"/>
        </w:rPr>
        <w:t xml:space="preserve">   </w:t>
      </w:r>
      <w:r>
        <w:rPr>
          <w:rFonts w:ascii="Cambria Math" w:hAnsi="Cambria Math"/>
          <w:color w:val="FF0000"/>
          <w:sz w:val="28"/>
          <w:szCs w:val="24"/>
        </w:rPr>
        <w:br/>
      </w:r>
      <m:oMathPara>
        <m:oMath>
          <m:r>
            <w:rPr>
              <w:rFonts w:ascii="Cambria Math" w:hAnsi="Cambria Math"/>
              <w:color w:val="FF0000"/>
              <w:sz w:val="28"/>
              <w:szCs w:val="24"/>
            </w:rPr>
            <m:t>342,09  ≤376,67</m:t>
          </m:r>
        </m:oMath>
      </m:oMathPara>
    </w:p>
    <w:p w:rsidR="00D42ED8" w:rsidRDefault="00D42ED8" w:rsidP="00B92576">
      <w:pPr>
        <w:spacing w:line="360" w:lineRule="auto"/>
        <w:jc w:val="both"/>
        <w:rPr>
          <w:sz w:val="24"/>
          <w:szCs w:val="24"/>
        </w:rPr>
      </w:pPr>
    </w:p>
    <w:p w:rsidR="00C829D6" w:rsidRDefault="00C829D6" w:rsidP="00C829D6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Vérifier la stabilité externe du mur de soutènement au renversement</w:t>
      </w:r>
      <w:r w:rsidR="0002064C">
        <w:rPr>
          <w:sz w:val="24"/>
          <w:szCs w:val="24"/>
        </w:rPr>
        <w:t xml:space="preserve"> par rapport au point O</w:t>
      </w:r>
      <w:r>
        <w:rPr>
          <w:sz w:val="24"/>
          <w:szCs w:val="24"/>
        </w:rPr>
        <w:t>.</w:t>
      </w:r>
      <w:r w:rsidR="0002064C" w:rsidRPr="0002064C">
        <w:rPr>
          <w:sz w:val="24"/>
          <w:szCs w:val="24"/>
        </w:rPr>
        <w:t xml:space="preserve"> </w:t>
      </w:r>
    </w:p>
    <w:p w:rsidR="00B0427F" w:rsidRDefault="00B0427F" w:rsidP="00BA5828">
      <w:pPr>
        <w:spacing w:line="360" w:lineRule="auto"/>
        <w:ind w:left="360"/>
        <w:jc w:val="both"/>
        <w:rPr>
          <w:sz w:val="24"/>
          <w:szCs w:val="24"/>
        </w:rPr>
      </w:pPr>
    </w:p>
    <w:p w:rsidR="00BA5828" w:rsidRPr="00BA5828" w:rsidRDefault="00BA5828" w:rsidP="00BA5828">
      <w:pPr>
        <w:spacing w:line="360" w:lineRule="auto"/>
        <w:ind w:left="360"/>
        <w:jc w:val="both"/>
        <w:rPr>
          <w:color w:val="FF0000"/>
          <w:sz w:val="24"/>
          <w:szCs w:val="24"/>
        </w:rPr>
      </w:pPr>
      <w:r w:rsidRPr="00B0427F">
        <w:rPr>
          <w:color w:val="FF0000"/>
          <w:sz w:val="24"/>
          <w:szCs w:val="24"/>
        </w:rPr>
        <w:t>Moment Actions Stabilisatrices =</w:t>
      </w:r>
      <w:r w:rsidRPr="00BA5828">
        <w:rPr>
          <w:sz w:val="24"/>
          <w:szCs w:val="24"/>
        </w:rPr>
        <w:t xml:space="preserve"> </w:t>
      </w:r>
      <w:r w:rsidR="00B0427F" w:rsidRPr="00B0427F">
        <w:rPr>
          <w:i/>
          <w:color w:val="FF0000"/>
          <w:sz w:val="24"/>
          <w:szCs w:val="24"/>
        </w:rPr>
        <w:t>1865,42</w:t>
      </w:r>
      <w:r w:rsidRPr="00B0427F">
        <w:rPr>
          <w:i/>
          <w:color w:val="FF0000"/>
          <w:sz w:val="24"/>
          <w:szCs w:val="24"/>
        </w:rPr>
        <w:t xml:space="preserve"> kN</w:t>
      </w:r>
      <w:r w:rsidR="00B0427F" w:rsidRPr="00B0427F">
        <w:rPr>
          <w:i/>
          <w:color w:val="FF0000"/>
          <w:sz w:val="24"/>
          <w:szCs w:val="24"/>
        </w:rPr>
        <w:t>.m</w:t>
      </w:r>
    </w:p>
    <w:p w:rsidR="00BA5828" w:rsidRPr="00BA5828" w:rsidRDefault="00BA5828" w:rsidP="00BA5828">
      <w:pPr>
        <w:pStyle w:val="Paragraphedeliste"/>
        <w:numPr>
          <w:ilvl w:val="0"/>
          <w:numId w:val="9"/>
        </w:numPr>
        <w:spacing w:line="360" w:lineRule="auto"/>
        <w:jc w:val="both"/>
        <w:rPr>
          <w:color w:val="FF0000"/>
          <w:sz w:val="24"/>
          <w:szCs w:val="24"/>
        </w:rPr>
      </w:pPr>
      <m:oMath>
        <m:r>
          <w:rPr>
            <w:rFonts w:ascii="Cambria Math" w:hAnsi="Cambria Math"/>
            <w:color w:val="FF0000"/>
            <w:sz w:val="24"/>
            <w:szCs w:val="24"/>
          </w:rPr>
          <m:t>Moment Voiles=126,7 kN×1,35=171,05 kN.m</m:t>
        </m:r>
      </m:oMath>
    </w:p>
    <w:p w:rsidR="00BA5828" w:rsidRPr="00BA5828" w:rsidRDefault="00BA5828" w:rsidP="00BA5828">
      <w:pPr>
        <w:pStyle w:val="Paragraphedeliste"/>
        <w:numPr>
          <w:ilvl w:val="0"/>
          <w:numId w:val="9"/>
        </w:numPr>
        <w:spacing w:line="360" w:lineRule="auto"/>
        <w:jc w:val="both"/>
        <w:rPr>
          <w:color w:val="FF0000"/>
          <w:sz w:val="24"/>
          <w:szCs w:val="24"/>
        </w:rPr>
      </w:pPr>
      <m:oMath>
        <m:r>
          <w:rPr>
            <w:rFonts w:ascii="Cambria Math" w:hAnsi="Cambria Math"/>
            <w:color w:val="FF0000"/>
            <w:sz w:val="24"/>
            <w:szCs w:val="24"/>
          </w:rPr>
          <m:t>Moment Semelle=82,25 kN×2,35=193,29 kN.m</m:t>
        </m:r>
      </m:oMath>
    </w:p>
    <w:p w:rsidR="00BA5828" w:rsidRPr="00BA5828" w:rsidRDefault="00BA5828" w:rsidP="00BA5828">
      <w:pPr>
        <w:pStyle w:val="Paragraphedeliste"/>
        <w:numPr>
          <w:ilvl w:val="0"/>
          <w:numId w:val="9"/>
        </w:numPr>
        <w:spacing w:line="360" w:lineRule="auto"/>
        <w:jc w:val="both"/>
        <w:rPr>
          <w:color w:val="FF0000"/>
          <w:sz w:val="24"/>
          <w:szCs w:val="24"/>
        </w:rPr>
      </w:pPr>
      <m:oMath>
        <m:r>
          <w:rPr>
            <w:rFonts w:ascii="Cambria Math" w:hAnsi="Cambria Math"/>
            <w:color w:val="FF0000"/>
            <w:sz w:val="24"/>
            <w:szCs w:val="24"/>
          </w:rPr>
          <m:t>Moment Terre rectangle=434,4 kN×3,2=1390,08 kN.m</m:t>
        </m:r>
      </m:oMath>
    </w:p>
    <w:p w:rsidR="00BA5828" w:rsidRDefault="00BA5828" w:rsidP="00BA5828">
      <w:pPr>
        <w:pStyle w:val="Paragraphedeliste"/>
        <w:numPr>
          <w:ilvl w:val="0"/>
          <w:numId w:val="9"/>
        </w:numPr>
        <w:spacing w:line="360" w:lineRule="auto"/>
        <w:jc w:val="both"/>
        <w:rPr>
          <w:color w:val="FF0000"/>
          <w:sz w:val="24"/>
          <w:szCs w:val="24"/>
        </w:rPr>
      </w:pPr>
      <m:oMath>
        <m:r>
          <w:rPr>
            <w:rFonts w:ascii="Cambria Math" w:hAnsi="Cambria Math"/>
            <w:color w:val="FF0000"/>
            <w:sz w:val="24"/>
            <w:szCs w:val="24"/>
          </w:rPr>
          <m:t>Moment Terre triangle=30 kN×3,7=111 kN.m</m:t>
        </m:r>
      </m:oMath>
    </w:p>
    <w:p w:rsidR="00B0427F" w:rsidRPr="00B0427F" w:rsidRDefault="00B0427F" w:rsidP="00B0427F">
      <w:pPr>
        <w:spacing w:line="360" w:lineRule="auto"/>
        <w:ind w:left="360"/>
        <w:jc w:val="both"/>
        <w:rPr>
          <w:iCs/>
          <w:color w:val="FF0000"/>
          <w:sz w:val="24"/>
          <w:szCs w:val="24"/>
        </w:rPr>
      </w:pPr>
    </w:p>
    <w:p w:rsidR="00B0427F" w:rsidRPr="00B0427F" w:rsidRDefault="00B0427F" w:rsidP="00B0427F">
      <w:pPr>
        <w:spacing w:line="360" w:lineRule="auto"/>
        <w:ind w:left="360"/>
        <w:jc w:val="both"/>
        <w:rPr>
          <w:color w:val="FF0000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FF0000"/>
              <w:sz w:val="24"/>
              <w:szCs w:val="24"/>
            </w:rPr>
            <m:t>Moment action déstabilisatrice=342,09 kN×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8,94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=1019,43 kN.m</m:t>
          </m:r>
        </m:oMath>
      </m:oMathPara>
    </w:p>
    <w:p w:rsidR="00BA5828" w:rsidRDefault="00BA5828" w:rsidP="00BA5828">
      <w:pPr>
        <w:spacing w:line="360" w:lineRule="auto"/>
        <w:ind w:left="360"/>
        <w:jc w:val="both"/>
        <w:rPr>
          <w:sz w:val="24"/>
          <w:szCs w:val="24"/>
        </w:rPr>
      </w:pPr>
    </w:p>
    <w:p w:rsidR="001D7A4B" w:rsidRDefault="007F7CED" w:rsidP="00AC1D91">
      <w:pPr>
        <w:spacing w:line="360" w:lineRule="auto"/>
        <w:ind w:left="360"/>
        <w:jc w:val="both"/>
        <w:rPr>
          <w:sz w:val="28"/>
          <w:szCs w:val="24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4"/>
                </w:rPr>
                <m:t xml:space="preserve"> Moment  des Actions stabilisatrices</m:t>
              </m:r>
            </m:num>
            <m:den>
              <m:r>
                <w:rPr>
                  <w:rFonts w:ascii="Cambria Math" w:hAnsi="Cambria Math"/>
                  <w:sz w:val="28"/>
                  <w:szCs w:val="24"/>
                </w:rPr>
                <m:t>Moments des Actions déstabilisatrices</m:t>
              </m:r>
            </m:den>
          </m:f>
          <m:r>
            <w:rPr>
              <w:rFonts w:ascii="Cambria Math" w:hAnsi="Cambria Math"/>
              <w:sz w:val="28"/>
              <w:szCs w:val="24"/>
            </w:rPr>
            <m:t>≥1,5</m:t>
          </m:r>
        </m:oMath>
      </m:oMathPara>
    </w:p>
    <w:p w:rsidR="00B0427F" w:rsidRPr="001E2C4B" w:rsidRDefault="00B0427F" w:rsidP="00AC1D91">
      <w:pPr>
        <w:spacing w:line="360" w:lineRule="auto"/>
        <w:ind w:left="360"/>
        <w:jc w:val="both"/>
        <w:rPr>
          <w:sz w:val="28"/>
          <w:szCs w:val="24"/>
        </w:rPr>
      </w:pPr>
    </w:p>
    <w:p w:rsidR="00B0427F" w:rsidRPr="00B0427F" w:rsidRDefault="007F7CED" w:rsidP="00B0427F">
      <w:pPr>
        <w:spacing w:line="360" w:lineRule="auto"/>
        <w:ind w:left="360"/>
        <w:jc w:val="both"/>
        <w:rPr>
          <w:color w:val="FF0000"/>
          <w:sz w:val="28"/>
          <w:szCs w:val="24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FF0000"/>
                  <w:sz w:val="28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8"/>
                  <w:szCs w:val="24"/>
                </w:rPr>
                <m:t xml:space="preserve"> 1865,42</m:t>
              </m:r>
            </m:num>
            <m:den>
              <m:r>
                <w:rPr>
                  <w:rFonts w:ascii="Cambria Math" w:hAnsi="Cambria Math"/>
                  <w:color w:val="FF0000"/>
                  <w:sz w:val="28"/>
                  <w:szCs w:val="24"/>
                </w:rPr>
                <m:t>1019,43</m:t>
              </m:r>
            </m:den>
          </m:f>
          <m:r>
            <w:rPr>
              <w:rFonts w:ascii="Cambria Math" w:hAnsi="Cambria Math"/>
              <w:color w:val="FF0000"/>
              <w:sz w:val="28"/>
              <w:szCs w:val="24"/>
            </w:rPr>
            <m:t>=1,82≥1,5</m:t>
          </m:r>
        </m:oMath>
      </m:oMathPara>
    </w:p>
    <w:p w:rsidR="007E4610" w:rsidRDefault="007E4610" w:rsidP="007E4610">
      <w:pPr>
        <w:pStyle w:val="Paragraphedeliste"/>
        <w:spacing w:line="360" w:lineRule="auto"/>
        <w:ind w:left="720"/>
        <w:jc w:val="both"/>
        <w:rPr>
          <w:sz w:val="24"/>
          <w:szCs w:val="24"/>
        </w:rPr>
      </w:pPr>
    </w:p>
    <w:p w:rsidR="00D42ED8" w:rsidRDefault="00D42ED8" w:rsidP="007E4610">
      <w:pPr>
        <w:pStyle w:val="Paragraphedeliste"/>
        <w:spacing w:line="360" w:lineRule="auto"/>
        <w:ind w:left="720"/>
        <w:jc w:val="both"/>
        <w:rPr>
          <w:sz w:val="24"/>
          <w:szCs w:val="24"/>
        </w:rPr>
      </w:pPr>
    </w:p>
    <w:p w:rsidR="003A2FB4" w:rsidRDefault="003A2FB4" w:rsidP="003A2FB4">
      <w:pPr>
        <w:spacing w:line="360" w:lineRule="auto"/>
        <w:jc w:val="both"/>
        <w:rPr>
          <w:b/>
          <w:sz w:val="24"/>
          <w:szCs w:val="24"/>
        </w:rPr>
      </w:pPr>
      <w:r w:rsidRPr="00B92576">
        <w:rPr>
          <w:b/>
          <w:sz w:val="24"/>
          <w:szCs w:val="24"/>
        </w:rPr>
        <w:t xml:space="preserve">Questions </w:t>
      </w:r>
      <w:r>
        <w:rPr>
          <w:b/>
          <w:sz w:val="24"/>
          <w:szCs w:val="24"/>
        </w:rPr>
        <w:t>2.3</w:t>
      </w:r>
      <w:r w:rsidRPr="00B92576">
        <w:rPr>
          <w:b/>
          <w:sz w:val="24"/>
          <w:szCs w:val="24"/>
        </w:rPr>
        <w:t xml:space="preserve"> : </w:t>
      </w:r>
      <w:r>
        <w:rPr>
          <w:b/>
          <w:sz w:val="24"/>
          <w:szCs w:val="24"/>
        </w:rPr>
        <w:t>Stabilité du sol de fondation</w:t>
      </w:r>
    </w:p>
    <w:p w:rsidR="0047117F" w:rsidRDefault="0047117F" w:rsidP="001B274A">
      <w:pPr>
        <w:spacing w:line="360" w:lineRule="auto"/>
        <w:jc w:val="both"/>
        <w:rPr>
          <w:sz w:val="24"/>
          <w:szCs w:val="24"/>
        </w:rPr>
      </w:pPr>
    </w:p>
    <w:p w:rsidR="001B274A" w:rsidRDefault="001B274A" w:rsidP="001B274A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Nous prendrons pour cette question, l’action suivante de la semelle sur le sol</w:t>
      </w:r>
      <w:r w:rsidR="00DA48B9">
        <w:rPr>
          <w:sz w:val="24"/>
          <w:szCs w:val="24"/>
        </w:rPr>
        <w:t>.</w:t>
      </w:r>
    </w:p>
    <w:p w:rsidR="001B274A" w:rsidRDefault="00DA48B9" w:rsidP="001B274A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Les</w:t>
      </w:r>
      <w:r w:rsidR="001B274A" w:rsidRPr="001B274A">
        <w:rPr>
          <w:sz w:val="24"/>
          <w:szCs w:val="24"/>
        </w:rPr>
        <w:t xml:space="preserve"> éléments de réduction</w:t>
      </w:r>
      <w:r w:rsidR="001B274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de cette action </w:t>
      </w:r>
      <w:r w:rsidR="001B274A">
        <w:rPr>
          <w:sz w:val="24"/>
          <w:szCs w:val="24"/>
        </w:rPr>
        <w:t>au centre de la semelle</w:t>
      </w:r>
      <w:r>
        <w:rPr>
          <w:sz w:val="24"/>
          <w:szCs w:val="24"/>
        </w:rPr>
        <w:t xml:space="preserve"> sont</w:t>
      </w:r>
      <w:r w:rsidR="00942C16">
        <w:rPr>
          <w:sz w:val="24"/>
          <w:szCs w:val="24"/>
        </w:rPr>
        <w:t xml:space="preserve"> pour une longueur de 1 mètre</w:t>
      </w:r>
      <w:r w:rsidR="001B274A" w:rsidRPr="001B274A">
        <w:rPr>
          <w:sz w:val="24"/>
          <w:szCs w:val="24"/>
        </w:rPr>
        <w:t>:</w:t>
      </w:r>
    </w:p>
    <w:p w:rsidR="001B274A" w:rsidRDefault="001B274A" w:rsidP="001B274A">
      <w:pPr>
        <w:spacing w:line="360" w:lineRule="auto"/>
        <w:jc w:val="center"/>
        <w:rPr>
          <w:sz w:val="24"/>
          <w:szCs w:val="24"/>
        </w:rPr>
      </w:pPr>
      <w:r w:rsidRPr="001B274A">
        <w:rPr>
          <w:sz w:val="24"/>
          <w:szCs w:val="24"/>
        </w:rPr>
        <w:t>H</w:t>
      </w:r>
      <w:r w:rsidRPr="001B274A">
        <w:rPr>
          <w:sz w:val="24"/>
          <w:szCs w:val="24"/>
          <w:vertAlign w:val="subscript"/>
        </w:rPr>
        <w:t>d</w:t>
      </w:r>
      <w:r w:rsidR="000469F2">
        <w:rPr>
          <w:sz w:val="24"/>
          <w:szCs w:val="24"/>
        </w:rPr>
        <w:t xml:space="preserve"> = 460</w:t>
      </w:r>
      <w:r w:rsidRPr="001B274A">
        <w:rPr>
          <w:sz w:val="24"/>
          <w:szCs w:val="24"/>
        </w:rPr>
        <w:t xml:space="preserve"> kN</w:t>
      </w:r>
      <w:r>
        <w:rPr>
          <w:sz w:val="24"/>
          <w:szCs w:val="24"/>
        </w:rPr>
        <w:t xml:space="preserve">    </w:t>
      </w:r>
      <w:r w:rsidRPr="001B274A">
        <w:rPr>
          <w:sz w:val="24"/>
          <w:szCs w:val="24"/>
        </w:rPr>
        <w:t>V</w:t>
      </w:r>
      <w:r w:rsidRPr="001B274A">
        <w:rPr>
          <w:sz w:val="24"/>
          <w:szCs w:val="24"/>
          <w:vertAlign w:val="subscript"/>
        </w:rPr>
        <w:t>d</w:t>
      </w:r>
      <w:r w:rsidRPr="001B274A">
        <w:rPr>
          <w:sz w:val="24"/>
          <w:szCs w:val="24"/>
        </w:rPr>
        <w:t xml:space="preserve"> = 910 kN</w:t>
      </w:r>
      <w:r>
        <w:rPr>
          <w:sz w:val="24"/>
          <w:szCs w:val="24"/>
        </w:rPr>
        <w:t xml:space="preserve">     </w:t>
      </w:r>
      <w:r w:rsidRPr="001B274A">
        <w:rPr>
          <w:sz w:val="24"/>
          <w:szCs w:val="24"/>
        </w:rPr>
        <w:t>M</w:t>
      </w:r>
      <w:r w:rsidRPr="001B274A">
        <w:rPr>
          <w:sz w:val="24"/>
          <w:szCs w:val="24"/>
          <w:vertAlign w:val="subscript"/>
        </w:rPr>
        <w:t>G</w:t>
      </w:r>
      <w:r w:rsidR="000469F2">
        <w:rPr>
          <w:sz w:val="24"/>
          <w:szCs w:val="24"/>
        </w:rPr>
        <w:t xml:space="preserve"> = 98</w:t>
      </w:r>
      <w:r w:rsidRPr="001B274A">
        <w:rPr>
          <w:sz w:val="24"/>
          <w:szCs w:val="24"/>
        </w:rPr>
        <w:t>0 kN.m</w:t>
      </w:r>
    </w:p>
    <w:p w:rsidR="0047117F" w:rsidRPr="001B274A" w:rsidRDefault="0047117F" w:rsidP="001B274A">
      <w:pPr>
        <w:spacing w:line="360" w:lineRule="auto"/>
        <w:jc w:val="center"/>
        <w:rPr>
          <w:sz w:val="24"/>
          <w:szCs w:val="24"/>
        </w:rPr>
      </w:pPr>
    </w:p>
    <w:p w:rsidR="001B274A" w:rsidRPr="000469F2" w:rsidRDefault="00D42ED8" w:rsidP="001B274A">
      <w:pPr>
        <w:pStyle w:val="Paragraphedeliste"/>
        <w:numPr>
          <w:ilvl w:val="0"/>
          <w:numId w:val="9"/>
        </w:numPr>
        <w:spacing w:line="360" w:lineRule="auto"/>
        <w:jc w:val="both"/>
        <w:rPr>
          <w:rFonts w:ascii="Arial Narrow" w:hAnsi="Arial Narrow"/>
          <w:bCs/>
          <w:szCs w:val="24"/>
        </w:rPr>
      </w:pPr>
      <w:r w:rsidRPr="000469F2">
        <w:rPr>
          <w:sz w:val="24"/>
          <w:szCs w:val="24"/>
        </w:rPr>
        <w:t>Détermine</w:t>
      </w:r>
      <w:r w:rsidR="00942C16" w:rsidRPr="000469F2">
        <w:rPr>
          <w:sz w:val="24"/>
          <w:szCs w:val="24"/>
        </w:rPr>
        <w:t>r</w:t>
      </w:r>
      <w:r w:rsidRPr="000469F2">
        <w:rPr>
          <w:sz w:val="24"/>
          <w:szCs w:val="24"/>
        </w:rPr>
        <w:t xml:space="preserve"> si l’action du sol sur la fondation pour équilibrer les efforts verticaux H</w:t>
      </w:r>
      <w:r w:rsidRPr="000469F2">
        <w:rPr>
          <w:sz w:val="24"/>
          <w:szCs w:val="24"/>
          <w:vertAlign w:val="subscript"/>
        </w:rPr>
        <w:t>d</w:t>
      </w:r>
      <w:r w:rsidRPr="000469F2">
        <w:rPr>
          <w:sz w:val="24"/>
          <w:szCs w:val="24"/>
        </w:rPr>
        <w:t xml:space="preserve"> et le moment M</w:t>
      </w:r>
      <w:r w:rsidRPr="000469F2">
        <w:rPr>
          <w:sz w:val="24"/>
          <w:szCs w:val="24"/>
          <w:vertAlign w:val="subscript"/>
        </w:rPr>
        <w:t>G</w:t>
      </w:r>
      <w:r w:rsidRPr="000469F2">
        <w:rPr>
          <w:sz w:val="24"/>
          <w:szCs w:val="24"/>
        </w:rPr>
        <w:t xml:space="preserve"> est une répartition de charge triangulaire ou trapézoïdale. </w:t>
      </w:r>
    </w:p>
    <w:p w:rsidR="001B274A" w:rsidRPr="00926C2A" w:rsidRDefault="001B274A" w:rsidP="001B274A">
      <w:pPr>
        <w:rPr>
          <w:rFonts w:ascii="Arial Narrow" w:hAnsi="Arial Narrow"/>
          <w:bCs/>
          <w:szCs w:val="24"/>
        </w:rPr>
      </w:pPr>
    </w:p>
    <w:tbl>
      <w:tblPr>
        <w:tblW w:w="0" w:type="auto"/>
        <w:tblInd w:w="38" w:type="dxa"/>
        <w:tblLook w:val="01E0"/>
      </w:tblPr>
      <w:tblGrid>
        <w:gridCol w:w="5032"/>
        <w:gridCol w:w="4218"/>
      </w:tblGrid>
      <w:tr w:rsidR="001B274A" w:rsidRPr="00926C2A" w:rsidTr="001B274A">
        <w:tc>
          <w:tcPr>
            <w:tcW w:w="5032" w:type="dxa"/>
            <w:shd w:val="clear" w:color="auto" w:fill="auto"/>
          </w:tcPr>
          <w:p w:rsidR="001B274A" w:rsidRPr="00926C2A" w:rsidRDefault="000469F2" w:rsidP="001B274A">
            <w:pPr>
              <w:autoSpaceDE w:val="0"/>
              <w:autoSpaceDN w:val="0"/>
              <w:adjustRightInd w:val="0"/>
              <w:rPr>
                <w:rFonts w:ascii="Arial Narrow" w:hAnsi="Arial Narrow"/>
                <w:szCs w:val="24"/>
              </w:rPr>
            </w:pPr>
            <w:r w:rsidRPr="00926C2A">
              <w:rPr>
                <w:rFonts w:ascii="Arial Narrow" w:hAnsi="Arial Narrow"/>
                <w:szCs w:val="24"/>
              </w:rPr>
              <w:object w:dxaOrig="15534" w:dyaOrig="1108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9pt;height:142.65pt" o:ole="">
                  <v:imagedata r:id="rId11" o:title=""/>
                </v:shape>
                <o:OLEObject Type="Embed" ProgID="Sketch" ShapeID="_x0000_i1025" DrawAspect="Content" ObjectID="_1393660617" r:id="rId12"/>
              </w:object>
            </w:r>
          </w:p>
        </w:tc>
        <w:tc>
          <w:tcPr>
            <w:tcW w:w="4218" w:type="dxa"/>
            <w:shd w:val="clear" w:color="auto" w:fill="auto"/>
          </w:tcPr>
          <w:p w:rsidR="001B274A" w:rsidRDefault="007F7CED" w:rsidP="001B274A">
            <w:pPr>
              <w:ind w:left="32"/>
              <w:rPr>
                <w:rFonts w:ascii="Arial Narrow" w:hAnsi="Arial Narrow"/>
                <w:szCs w:val="24"/>
                <w:highlight w:val="yellow"/>
              </w:rPr>
            </w:pPr>
            <w:r w:rsidRPr="00926C2A">
              <w:rPr>
                <w:rFonts w:ascii="Arial Narrow" w:hAnsi="Arial Narrow"/>
                <w:szCs w:val="24"/>
                <w:highlight w:val="yellow"/>
              </w:rPr>
              <w:fldChar w:fldCharType="begin"/>
            </w:r>
            <w:r w:rsidR="001B274A" w:rsidRPr="00926C2A">
              <w:rPr>
                <w:rFonts w:ascii="Arial Narrow" w:hAnsi="Arial Narrow"/>
                <w:szCs w:val="24"/>
                <w:highlight w:val="yellow"/>
              </w:rPr>
              <w:instrText xml:space="preserve"> QUOTE </w:instrTex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0"/>
                      <w:highlight w:val="yellow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0"/>
                      <w:highlight w:val="yellow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sz w:val="20"/>
                      <w:highlight w:val="yellow"/>
                    </w:rPr>
                    <m:t>M</m:t>
                  </m:r>
                </m:sub>
              </m:sSub>
              <m:r>
                <w:rPr>
                  <w:rFonts w:ascii="Cambria Math" w:hAnsi="Cambria Math"/>
                  <w:sz w:val="20"/>
                  <w:highlight w:val="yellow"/>
                </w:rPr>
                <m:t xml:space="preserve">= </m:t>
              </m:r>
              <m:f>
                <m:fPr>
                  <m:ctrlPr>
                    <w:rPr>
                      <w:rFonts w:ascii="Cambria Math" w:hAnsi="Cambria Math"/>
                      <w:i/>
                      <w:sz w:val="20"/>
                      <w:highlight w:val="yellow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0"/>
                          <w:highlight w:val="yellow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0"/>
                          <w:highlight w:val="yellow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  <w:sz w:val="20"/>
                          <w:highlight w:val="yellow"/>
                        </w:rPr>
                        <m:t>d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0"/>
                      <w:highlight w:val="yellow"/>
                    </w:rPr>
                    <m:t>b</m:t>
                  </m:r>
                </m:den>
              </m:f>
              <m:r>
                <w:rPr>
                  <w:rFonts w:ascii="Cambria Math" w:hAnsi="Cambria Math"/>
                  <w:sz w:val="20"/>
                  <w:highlight w:val="yellow"/>
                </w:rPr>
                <m:t xml:space="preserve">+ </m:t>
              </m:r>
              <m:f>
                <m:fPr>
                  <m:ctrlPr>
                    <w:rPr>
                      <w:rFonts w:ascii="Cambria Math" w:hAnsi="Cambria Math"/>
                      <w:i/>
                      <w:sz w:val="20"/>
                      <w:highlight w:val="yellow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0"/>
                      <w:highlight w:val="yellow"/>
                    </w:rPr>
                    <m:t xml:space="preserve">6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0"/>
                          <w:highlight w:val="yellow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0"/>
                          <w:highlight w:val="yellow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0"/>
                          <w:highlight w:val="yellow"/>
                        </w:rPr>
                        <m:t>G</m:t>
                      </m:r>
                    </m:sub>
                  </m:sSub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0"/>
                          <w:highlight w:val="yellow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0"/>
                          <w:highlight w:val="yellow"/>
                        </w:rPr>
                        <m:t>b</m:t>
                      </m:r>
                    </m:e>
                    <m:sup>
                      <m:r>
                        <w:rPr>
                          <w:rFonts w:ascii="Cambria Math" w:hAnsi="Cambria Math"/>
                          <w:sz w:val="20"/>
                          <w:highlight w:val="yellow"/>
                        </w:rPr>
                        <m:t>2</m:t>
                      </m:r>
                    </m:sup>
                  </m:sSup>
                </m:den>
              </m:f>
            </m:oMath>
            <w:r w:rsidR="001B274A" w:rsidRPr="00926C2A">
              <w:rPr>
                <w:rFonts w:ascii="Arial Narrow" w:hAnsi="Arial Narrow"/>
                <w:szCs w:val="24"/>
                <w:highlight w:val="yellow"/>
              </w:rPr>
              <w:instrText xml:space="preserve"> </w:instrText>
            </w:r>
            <w:r w:rsidRPr="00926C2A">
              <w:rPr>
                <w:rFonts w:ascii="Arial Narrow" w:hAnsi="Arial Narrow"/>
                <w:szCs w:val="24"/>
                <w:highlight w:val="yellow"/>
              </w:rPr>
              <w:fldChar w:fldCharType="end"/>
            </w:r>
            <w:r w:rsidR="001B274A" w:rsidRPr="00926C2A">
              <w:rPr>
                <w:rFonts w:ascii="Arial Narrow" w:hAnsi="Arial Narrow"/>
                <w:szCs w:val="24"/>
                <w:highlight w:val="yellow"/>
              </w:rPr>
              <w:t xml:space="preserve"> </w:t>
            </w:r>
          </w:p>
          <w:p w:rsidR="001B274A" w:rsidRPr="00926C2A" w:rsidRDefault="001B274A" w:rsidP="001B274A">
            <w:pPr>
              <w:ind w:left="32"/>
              <w:rPr>
                <w:rFonts w:ascii="Arial Narrow" w:hAnsi="Arial Narrow"/>
                <w:szCs w:val="24"/>
                <w:highlight w:val="yellow"/>
              </w:rPr>
            </w:pPr>
            <w:r w:rsidRPr="008E308A">
              <w:rPr>
                <w:rFonts w:ascii="Arial Narrow" w:hAnsi="Arial Narrow"/>
                <w:b/>
                <w:i/>
                <w:position w:val="-22"/>
                <w:szCs w:val="24"/>
                <w:lang w:val="pt-PT"/>
              </w:rPr>
              <w:object w:dxaOrig="1939" w:dyaOrig="560">
                <v:shape id="_x0000_i1026" type="#_x0000_t75" style="width:108pt;height:31.25pt" o:ole="" fillcolor="window">
                  <v:imagedata r:id="rId13" o:title=""/>
                </v:shape>
                <o:OLEObject Type="Embed" ProgID="Equation.3" ShapeID="_x0000_i1026" DrawAspect="Content" ObjectID="_1393660618" r:id="rId14"/>
              </w:object>
            </w:r>
          </w:p>
          <w:p w:rsidR="001B274A" w:rsidRPr="00926C2A" w:rsidRDefault="001B274A" w:rsidP="001B274A">
            <w:pPr>
              <w:ind w:left="32"/>
              <w:rPr>
                <w:rFonts w:ascii="Arial Narrow" w:hAnsi="Arial Narrow"/>
                <w:szCs w:val="24"/>
                <w:highlight w:val="yellow"/>
              </w:rPr>
            </w:pPr>
          </w:p>
          <w:p w:rsidR="001B274A" w:rsidRDefault="001B274A" w:rsidP="001B274A">
            <w:pPr>
              <w:ind w:left="32"/>
              <w:rPr>
                <w:rFonts w:ascii="Arial Narrow" w:hAnsi="Arial Narrow"/>
                <w:b/>
                <w:i/>
                <w:szCs w:val="24"/>
                <w:lang w:val="pt-PT"/>
              </w:rPr>
            </w:pPr>
            <w:r w:rsidRPr="008E308A">
              <w:rPr>
                <w:rFonts w:ascii="Arial Narrow" w:hAnsi="Arial Narrow"/>
                <w:b/>
                <w:i/>
                <w:position w:val="-22"/>
                <w:szCs w:val="24"/>
                <w:lang w:val="pt-PT"/>
              </w:rPr>
              <w:object w:dxaOrig="1939" w:dyaOrig="560">
                <v:shape id="_x0000_i1027" type="#_x0000_t75" style="width:108pt;height:31.25pt" o:ole="" fillcolor="window">
                  <v:imagedata r:id="rId15" o:title=""/>
                </v:shape>
                <o:OLEObject Type="Embed" ProgID="Equation.3" ShapeID="_x0000_i1027" DrawAspect="Content" ObjectID="_1393660619" r:id="rId16"/>
              </w:object>
            </w:r>
          </w:p>
          <w:p w:rsidR="001B274A" w:rsidRDefault="001B274A" w:rsidP="001B274A">
            <w:pPr>
              <w:ind w:left="32"/>
              <w:rPr>
                <w:rFonts w:ascii="Arial Narrow" w:hAnsi="Arial Narrow"/>
                <w:b/>
                <w:i/>
                <w:szCs w:val="24"/>
                <w:lang w:val="pt-PT"/>
              </w:rPr>
            </w:pPr>
          </w:p>
          <w:p w:rsidR="001B274A" w:rsidRPr="00926C2A" w:rsidRDefault="001B274A" w:rsidP="00D42ED8">
            <w:pPr>
              <w:spacing w:line="360" w:lineRule="auto"/>
              <w:jc w:val="both"/>
              <w:rPr>
                <w:rFonts w:ascii="Arial Narrow" w:hAnsi="Arial Narrow"/>
                <w:szCs w:val="24"/>
                <w:highlight w:val="yellow"/>
              </w:rPr>
            </w:pPr>
            <w:r w:rsidRPr="00D42ED8">
              <w:rPr>
                <w:sz w:val="24"/>
                <w:szCs w:val="24"/>
              </w:rPr>
              <w:t>q</w:t>
            </w:r>
            <w:r w:rsidRPr="00D42ED8">
              <w:rPr>
                <w:sz w:val="24"/>
                <w:szCs w:val="24"/>
                <w:vertAlign w:val="subscript"/>
              </w:rPr>
              <w:t>m</w:t>
            </w:r>
            <w:r w:rsidRPr="00D42ED8">
              <w:rPr>
                <w:sz w:val="24"/>
                <w:szCs w:val="24"/>
              </w:rPr>
              <w:t xml:space="preserve"> doit être positif car la semelle ne peut pas solliciter le sol en traction</w:t>
            </w:r>
          </w:p>
        </w:tc>
      </w:tr>
    </w:tbl>
    <w:p w:rsidR="001B274A" w:rsidRDefault="001B274A" w:rsidP="001B274A">
      <w:pPr>
        <w:rPr>
          <w:rFonts w:ascii="Arial Narrow" w:hAnsi="Arial Narrow"/>
          <w:bCs/>
          <w:szCs w:val="24"/>
        </w:rPr>
      </w:pPr>
      <w:r>
        <w:rPr>
          <w:rFonts w:ascii="Arial Narrow" w:hAnsi="Arial Narrow"/>
          <w:bCs/>
          <w:szCs w:val="24"/>
        </w:rPr>
        <w:t xml:space="preserve"> </w:t>
      </w:r>
    </w:p>
    <w:p w:rsidR="001B274A" w:rsidRDefault="007F7CED" w:rsidP="000469F2">
      <w:pPr>
        <w:jc w:val="center"/>
        <w:rPr>
          <w:rFonts w:ascii="Arial Narrow" w:hAnsi="Arial Narrow"/>
          <w:bCs/>
          <w:color w:val="FF0000"/>
          <w:sz w:val="28"/>
          <w:szCs w:val="24"/>
        </w:rPr>
      </w:pPr>
      <m:oMath>
        <m:sSub>
          <m:sSubPr>
            <m:ctrlPr>
              <w:rPr>
                <w:rFonts w:ascii="Cambria Math" w:hAnsi="Cambria Math"/>
                <w:bCs/>
                <w:i/>
                <w:color w:val="FF0000"/>
                <w:sz w:val="28"/>
                <w:szCs w:val="24"/>
              </w:rPr>
            </m:ctrlPr>
          </m:sSubPr>
          <m:e>
            <m:r>
              <w:rPr>
                <w:rFonts w:ascii="Cambria Math" w:hAnsi="Cambria Math"/>
                <w:color w:val="FF0000"/>
                <w:sz w:val="28"/>
                <w:szCs w:val="24"/>
              </w:rPr>
              <m:t>q</m:t>
            </m:r>
          </m:e>
          <m:sub>
            <m:r>
              <w:rPr>
                <w:rFonts w:ascii="Cambria Math" w:hAnsi="Cambria Math"/>
                <w:color w:val="FF0000"/>
                <w:sz w:val="28"/>
                <w:szCs w:val="24"/>
              </w:rPr>
              <m:t>m</m:t>
            </m:r>
          </m:sub>
        </m:sSub>
        <m:r>
          <w:rPr>
            <w:rFonts w:ascii="Cambria Math" w:hAnsi="Cambria Math"/>
            <w:color w:val="FF0000"/>
            <w:sz w:val="28"/>
            <w:szCs w:val="24"/>
          </w:rPr>
          <m:t>=</m:t>
        </m:r>
        <m:f>
          <m:fPr>
            <m:ctrlPr>
              <w:rPr>
                <w:rFonts w:ascii="Cambria Math" w:hAnsi="Cambria Math"/>
                <w:bCs/>
                <w:i/>
                <w:color w:val="FF0000"/>
                <w:sz w:val="28"/>
                <w:szCs w:val="24"/>
              </w:rPr>
            </m:ctrlPr>
          </m:fPr>
          <m:num>
            <m:r>
              <w:rPr>
                <w:rFonts w:ascii="Cambria Math" w:hAnsi="Cambria Math"/>
                <w:color w:val="FF0000"/>
                <w:sz w:val="28"/>
                <w:szCs w:val="24"/>
              </w:rPr>
              <m:t>910</m:t>
            </m:r>
          </m:num>
          <m:den>
            <m:r>
              <w:rPr>
                <w:rFonts w:ascii="Cambria Math" w:hAnsi="Cambria Math"/>
                <w:color w:val="FF0000"/>
                <w:sz w:val="28"/>
                <w:szCs w:val="24"/>
              </w:rPr>
              <m:t>4,7</m:t>
            </m:r>
          </m:den>
        </m:f>
        <m:r>
          <w:rPr>
            <w:rFonts w:ascii="Cambria Math" w:hAnsi="Cambria Math"/>
            <w:color w:val="FF0000"/>
            <w:sz w:val="28"/>
            <w:szCs w:val="24"/>
          </w:rPr>
          <m:t>-</m:t>
        </m:r>
        <m:f>
          <m:fPr>
            <m:ctrlPr>
              <w:rPr>
                <w:rFonts w:ascii="Cambria Math" w:hAnsi="Cambria Math"/>
                <w:bCs/>
                <w:i/>
                <w:color w:val="FF0000"/>
                <w:sz w:val="28"/>
                <w:szCs w:val="24"/>
              </w:rPr>
            </m:ctrlPr>
          </m:fPr>
          <m:num>
            <m:r>
              <w:rPr>
                <w:rFonts w:ascii="Cambria Math" w:hAnsi="Cambria Math"/>
                <w:color w:val="FF0000"/>
                <w:sz w:val="28"/>
                <w:szCs w:val="24"/>
              </w:rPr>
              <m:t>6×980</m:t>
            </m:r>
          </m:num>
          <m:den>
            <m:sSup>
              <m:sSupPr>
                <m:ctrlPr>
                  <w:rPr>
                    <w:rFonts w:ascii="Cambria Math" w:hAnsi="Cambria Math"/>
                    <w:bCs/>
                    <w:i/>
                    <w:color w:val="FF0000"/>
                    <w:sz w:val="28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color w:val="FF0000"/>
                    <w:sz w:val="28"/>
                    <w:szCs w:val="24"/>
                  </w:rPr>
                  <m:t>4,7</m:t>
                </m:r>
              </m:e>
              <m:sup>
                <m:r>
                  <w:rPr>
                    <w:rFonts w:ascii="Cambria Math" w:hAnsi="Cambria Math"/>
                    <w:color w:val="FF0000"/>
                    <w:sz w:val="28"/>
                    <w:szCs w:val="24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color w:val="FF0000"/>
            <w:sz w:val="28"/>
            <w:szCs w:val="24"/>
          </w:rPr>
          <m:t>=-72,5 kN/m2</m:t>
        </m:r>
      </m:oMath>
      <w:r w:rsidR="000469F2" w:rsidRPr="000469F2">
        <w:rPr>
          <w:rFonts w:ascii="Arial Narrow" w:hAnsi="Arial Narrow"/>
          <w:bCs/>
          <w:color w:val="FF0000"/>
          <w:sz w:val="28"/>
          <w:szCs w:val="24"/>
        </w:rPr>
        <w:t xml:space="preserve">       donc CAS TRIANGULAIRE</w:t>
      </w:r>
    </w:p>
    <w:p w:rsidR="0047117F" w:rsidRPr="000469F2" w:rsidRDefault="0047117F" w:rsidP="000469F2">
      <w:pPr>
        <w:jc w:val="center"/>
        <w:rPr>
          <w:rFonts w:ascii="Arial Narrow" w:hAnsi="Arial Narrow"/>
          <w:bCs/>
          <w:color w:val="FF0000"/>
          <w:sz w:val="28"/>
          <w:szCs w:val="24"/>
        </w:rPr>
      </w:pPr>
    </w:p>
    <w:p w:rsidR="000469F2" w:rsidRDefault="000469F2" w:rsidP="001B274A">
      <w:pPr>
        <w:rPr>
          <w:rFonts w:ascii="Arial Narrow" w:hAnsi="Arial Narrow"/>
          <w:bCs/>
          <w:szCs w:val="24"/>
        </w:rPr>
      </w:pPr>
    </w:p>
    <w:p w:rsidR="000469F2" w:rsidRPr="00926C2A" w:rsidRDefault="000469F2" w:rsidP="001B274A">
      <w:pPr>
        <w:rPr>
          <w:rFonts w:ascii="Arial Narrow" w:hAnsi="Arial Narrow"/>
          <w:bCs/>
          <w:szCs w:val="24"/>
        </w:rPr>
      </w:pPr>
    </w:p>
    <w:tbl>
      <w:tblPr>
        <w:tblW w:w="0" w:type="auto"/>
        <w:tblInd w:w="38" w:type="dxa"/>
        <w:tblLayout w:type="fixed"/>
        <w:tblLook w:val="01E0"/>
      </w:tblPr>
      <w:tblGrid>
        <w:gridCol w:w="5032"/>
        <w:gridCol w:w="4218"/>
      </w:tblGrid>
      <w:tr w:rsidR="001B274A" w:rsidRPr="00926C2A" w:rsidTr="001B274A">
        <w:tc>
          <w:tcPr>
            <w:tcW w:w="5032" w:type="dxa"/>
            <w:shd w:val="clear" w:color="auto" w:fill="auto"/>
          </w:tcPr>
          <w:p w:rsidR="001B274A" w:rsidRPr="00926C2A" w:rsidRDefault="000469F2" w:rsidP="001B274A">
            <w:pPr>
              <w:autoSpaceDE w:val="0"/>
              <w:autoSpaceDN w:val="0"/>
              <w:adjustRightInd w:val="0"/>
              <w:rPr>
                <w:rFonts w:ascii="Arial Narrow" w:hAnsi="Arial Narrow"/>
                <w:szCs w:val="24"/>
              </w:rPr>
            </w:pPr>
            <w:r w:rsidRPr="00926C2A">
              <w:rPr>
                <w:rFonts w:ascii="Arial Narrow" w:hAnsi="Arial Narrow"/>
                <w:szCs w:val="24"/>
              </w:rPr>
              <w:object w:dxaOrig="13946" w:dyaOrig="11083">
                <v:shape id="_x0000_i1028" type="#_x0000_t75" style="width:186.8pt;height:148.1pt" o:ole="">
                  <v:imagedata r:id="rId17" o:title=""/>
                </v:shape>
                <o:OLEObject Type="Embed" ProgID="Sketch" ShapeID="_x0000_i1028" DrawAspect="Content" ObjectID="_1393660620" r:id="rId18"/>
              </w:object>
            </w:r>
          </w:p>
        </w:tc>
        <w:tc>
          <w:tcPr>
            <w:tcW w:w="4218" w:type="dxa"/>
            <w:shd w:val="clear" w:color="auto" w:fill="auto"/>
          </w:tcPr>
          <w:p w:rsidR="001B274A" w:rsidRPr="00926C2A" w:rsidRDefault="001B274A" w:rsidP="001B274A">
            <w:pPr>
              <w:ind w:left="32"/>
              <w:rPr>
                <w:rFonts w:ascii="Arial Narrow" w:hAnsi="Arial Narrow"/>
                <w:szCs w:val="24"/>
              </w:rPr>
            </w:pPr>
          </w:p>
          <w:p w:rsidR="001B274A" w:rsidRPr="00926C2A" w:rsidRDefault="001B274A" w:rsidP="001B274A">
            <w:pPr>
              <w:ind w:left="32"/>
              <w:rPr>
                <w:rFonts w:ascii="Arial Narrow" w:hAnsi="Arial Narrow"/>
                <w:szCs w:val="24"/>
              </w:rPr>
            </w:pPr>
          </w:p>
          <w:p w:rsidR="001B274A" w:rsidRPr="00926C2A" w:rsidRDefault="001B274A" w:rsidP="001B274A">
            <w:pPr>
              <w:ind w:left="32"/>
              <w:rPr>
                <w:rFonts w:ascii="Arial Narrow" w:hAnsi="Arial Narrow"/>
                <w:szCs w:val="24"/>
              </w:rPr>
            </w:pPr>
            <w:r w:rsidRPr="008E308A">
              <w:rPr>
                <w:rFonts w:ascii="Arial Narrow" w:hAnsi="Arial Narrow"/>
                <w:b/>
                <w:i/>
                <w:position w:val="-22"/>
                <w:szCs w:val="24"/>
                <w:lang w:val="pt-PT"/>
              </w:rPr>
              <w:object w:dxaOrig="1020" w:dyaOrig="560">
                <v:shape id="_x0000_i1029" type="#_x0000_t75" style="width:57.05pt;height:31.25pt" o:ole="" fillcolor="window">
                  <v:imagedata r:id="rId19" o:title=""/>
                </v:shape>
                <o:OLEObject Type="Embed" ProgID="Equation.3" ShapeID="_x0000_i1029" DrawAspect="Content" ObjectID="_1393660621" r:id="rId20"/>
              </w:object>
            </w:r>
          </w:p>
          <w:p w:rsidR="001B274A" w:rsidRPr="00926C2A" w:rsidRDefault="001B274A" w:rsidP="001B274A">
            <w:pPr>
              <w:ind w:left="32"/>
              <w:rPr>
                <w:rFonts w:ascii="Arial Narrow" w:hAnsi="Arial Narrow"/>
                <w:szCs w:val="24"/>
              </w:rPr>
            </w:pPr>
          </w:p>
          <w:p w:rsidR="001B274A" w:rsidRPr="00926C2A" w:rsidRDefault="001B274A" w:rsidP="001B274A">
            <w:pPr>
              <w:ind w:left="32"/>
              <w:rPr>
                <w:rFonts w:ascii="Arial Narrow" w:hAnsi="Arial Narrow"/>
                <w:szCs w:val="24"/>
              </w:rPr>
            </w:pPr>
            <w:r w:rsidRPr="0055208D">
              <w:rPr>
                <w:rFonts w:ascii="Arial Narrow" w:hAnsi="Arial Narrow"/>
                <w:b/>
                <w:i/>
                <w:position w:val="-26"/>
                <w:szCs w:val="24"/>
                <w:lang w:val="pt-PT"/>
              </w:rPr>
              <w:object w:dxaOrig="1900" w:dyaOrig="600">
                <v:shape id="_x0000_i1030" type="#_x0000_t75" style="width:105.95pt;height:33.3pt" o:ole="" fillcolor="window">
                  <v:imagedata r:id="rId21" o:title=""/>
                </v:shape>
                <o:OLEObject Type="Embed" ProgID="Equation.3" ShapeID="_x0000_i1030" DrawAspect="Content" ObjectID="_1393660622" r:id="rId22"/>
              </w:object>
            </w:r>
          </w:p>
          <w:p w:rsidR="001B274A" w:rsidRPr="00926C2A" w:rsidRDefault="001B274A" w:rsidP="001B274A">
            <w:pPr>
              <w:ind w:left="32"/>
              <w:rPr>
                <w:rFonts w:ascii="Arial Narrow" w:hAnsi="Arial Narrow"/>
                <w:szCs w:val="24"/>
              </w:rPr>
            </w:pPr>
          </w:p>
          <w:p w:rsidR="001B274A" w:rsidRPr="00D42ED8" w:rsidRDefault="001B274A" w:rsidP="00942C16">
            <w:pPr>
              <w:ind w:left="32"/>
              <w:rPr>
                <w:szCs w:val="24"/>
              </w:rPr>
            </w:pPr>
            <w:r w:rsidRPr="00D42ED8">
              <w:rPr>
                <w:sz w:val="24"/>
                <w:szCs w:val="24"/>
              </w:rPr>
              <w:t>Vérifie</w:t>
            </w:r>
            <w:r w:rsidR="00942C16">
              <w:rPr>
                <w:sz w:val="24"/>
                <w:szCs w:val="24"/>
              </w:rPr>
              <w:t>r</w:t>
            </w:r>
            <w:r w:rsidRPr="00D42ED8">
              <w:rPr>
                <w:sz w:val="24"/>
                <w:szCs w:val="24"/>
              </w:rPr>
              <w:t xml:space="preserve"> dans ce cas que moins du tiers de la semelle est décomprimé</w:t>
            </w:r>
          </w:p>
        </w:tc>
      </w:tr>
    </w:tbl>
    <w:p w:rsidR="001B274A" w:rsidRDefault="001B274A" w:rsidP="001B274A">
      <w:pPr>
        <w:rPr>
          <w:rFonts w:ascii="Arial Narrow" w:hAnsi="Arial Narrow"/>
          <w:bCs/>
          <w:szCs w:val="24"/>
        </w:rPr>
      </w:pPr>
    </w:p>
    <w:p w:rsidR="000469F2" w:rsidRPr="000469F2" w:rsidRDefault="007F7CED" w:rsidP="001B274A">
      <w:pPr>
        <w:rPr>
          <w:rFonts w:ascii="Arial Narrow" w:hAnsi="Arial Narrow"/>
          <w:bCs/>
          <w:color w:val="FF0000"/>
          <w:sz w:val="24"/>
          <w:szCs w:val="24"/>
        </w:rPr>
      </w:pPr>
      <m:oMathPara>
        <m:oMath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b</m:t>
              </m:r>
            </m:e>
            <m:sup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'</m:t>
              </m:r>
            </m:sup>
          </m:sSup>
          <m:r>
            <w:rPr>
              <w:rFonts w:ascii="Cambria Math" w:hAnsi="Cambria Math"/>
              <w:color w:val="FF0000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3×4,7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-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3×980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910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=3,82 m</m:t>
          </m:r>
        </m:oMath>
      </m:oMathPara>
    </w:p>
    <w:p w:rsidR="000469F2" w:rsidRPr="000469F2" w:rsidRDefault="000469F2" w:rsidP="001B274A">
      <w:pPr>
        <w:rPr>
          <w:rFonts w:ascii="Arial Narrow" w:hAnsi="Arial Narrow"/>
          <w:bCs/>
          <w:color w:val="FF0000"/>
          <w:szCs w:val="24"/>
        </w:rPr>
      </w:pPr>
    </w:p>
    <w:p w:rsidR="001B274A" w:rsidRPr="000469F2" w:rsidRDefault="000469F2" w:rsidP="000469F2">
      <w:pPr>
        <w:jc w:val="center"/>
        <w:rPr>
          <w:rFonts w:ascii="Arial Narrow" w:hAnsi="Arial Narrow"/>
          <w:bCs/>
          <w:color w:val="FF0000"/>
          <w:sz w:val="24"/>
          <w:szCs w:val="24"/>
        </w:rPr>
      </w:pPr>
      <m:oMathPara>
        <m:oMath>
          <m:r>
            <w:rPr>
              <w:rFonts w:ascii="Cambria Math" w:hAnsi="Cambria Math"/>
              <w:color w:val="FF0000"/>
              <w:sz w:val="24"/>
              <w:szCs w:val="24"/>
            </w:rPr>
            <m:t>q=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2×910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3,82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Cambria Math"/>
              <w:color w:val="FF0000"/>
              <w:sz w:val="24"/>
              <w:szCs w:val="24"/>
            </w:rPr>
            <m:t>476,44 kN/m2</m:t>
          </m:r>
        </m:oMath>
      </m:oMathPara>
    </w:p>
    <w:p w:rsidR="001B274A" w:rsidRDefault="001B274A" w:rsidP="001B274A">
      <w:pPr>
        <w:rPr>
          <w:rFonts w:ascii="Arial Narrow" w:hAnsi="Arial Narrow"/>
          <w:bCs/>
          <w:szCs w:val="24"/>
        </w:rPr>
      </w:pPr>
    </w:p>
    <w:p w:rsidR="00D42ED8" w:rsidRDefault="00DC3BC1" w:rsidP="00D42ED8">
      <w:pPr>
        <w:pStyle w:val="Paragraphedeliste"/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br w:type="column"/>
      </w:r>
      <w:r w:rsidR="00D42ED8">
        <w:rPr>
          <w:sz w:val="24"/>
          <w:szCs w:val="24"/>
        </w:rPr>
        <w:t>A partir du DT5, déterminer la contrainte de rupture q du sol de fondation.</w:t>
      </w:r>
    </w:p>
    <w:p w:rsidR="00DC3BC1" w:rsidRPr="00DC3BC1" w:rsidRDefault="00DC3BC1" w:rsidP="00DC3BC1">
      <w:pPr>
        <w:pStyle w:val="Paragraphedeliste"/>
        <w:spacing w:line="360" w:lineRule="auto"/>
        <w:ind w:left="720"/>
        <w:jc w:val="both"/>
        <w:rPr>
          <w:i/>
          <w:sz w:val="24"/>
          <w:szCs w:val="40"/>
        </w:rPr>
      </w:pPr>
      <w:r w:rsidRPr="00DC3BC1">
        <w:rPr>
          <w:i/>
          <w:sz w:val="24"/>
          <w:szCs w:val="40"/>
        </w:rPr>
        <w:t xml:space="preserve">Nous avons une semelle filante et un sol support qui </w:t>
      </w:r>
      <w:r w:rsidR="00AE4706">
        <w:rPr>
          <w:i/>
          <w:sz w:val="24"/>
          <w:szCs w:val="40"/>
        </w:rPr>
        <w:t xml:space="preserve">est </w:t>
      </w:r>
      <w:r w:rsidRPr="00DC3BC1">
        <w:rPr>
          <w:i/>
          <w:sz w:val="24"/>
          <w:szCs w:val="40"/>
        </w:rPr>
        <w:t>du Gravier sableux.</w:t>
      </w:r>
    </w:p>
    <w:p w:rsidR="00DC3BC1" w:rsidRPr="00DC3BC1" w:rsidRDefault="007F7CED" w:rsidP="00DC3BC1">
      <w:pPr>
        <w:pStyle w:val="Paragraphedeliste"/>
        <w:spacing w:line="360" w:lineRule="auto"/>
        <w:ind w:left="720"/>
        <w:jc w:val="both"/>
        <w:rPr>
          <w:b/>
          <w:sz w:val="40"/>
          <w:szCs w:val="40"/>
        </w:rPr>
      </w:pPr>
      <w:r w:rsidRPr="007F7CED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4" type="#_x0000_t32" style="position:absolute;left:0;text-align:left;margin-left:118.5pt;margin-top:192.9pt;width:1.35pt;height:24.45pt;flip:x y;z-index:251683328" o:connectortype="straight" strokecolor="red" strokeweight="2.25pt"/>
        </w:pict>
      </w:r>
      <w:r w:rsidR="00DC3BC1" w:rsidRPr="001F0BCF">
        <w:rPr>
          <w:noProof/>
        </w:rPr>
        <w:drawing>
          <wp:inline distT="0" distB="0" distL="0" distR="0">
            <wp:extent cx="5398339" cy="3183337"/>
            <wp:effectExtent l="19050" t="0" r="0" b="0"/>
            <wp:docPr id="10" name="Image 8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778" cy="3188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3BC1" w:rsidRPr="00AE4706" w:rsidRDefault="007F7CED" w:rsidP="00DC3BC1">
      <w:pPr>
        <w:spacing w:line="360" w:lineRule="auto"/>
        <w:ind w:left="360"/>
        <w:jc w:val="center"/>
        <w:rPr>
          <w:color w:val="FF0000"/>
          <w:szCs w:val="40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40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40"/>
                </w:rPr>
                <m:t>D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40"/>
                </w:rPr>
                <m:t>B</m:t>
              </m:r>
            </m:den>
          </m:f>
          <m:r>
            <w:rPr>
              <w:rFonts w:ascii="Cambria Math" w:hAnsi="Cambria Math"/>
              <w:color w:val="FF0000"/>
              <w:sz w:val="24"/>
              <w:szCs w:val="40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40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40"/>
                </w:rPr>
                <m:t>1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40"/>
                </w:rPr>
                <m:t>4,7</m:t>
              </m:r>
            </m:den>
          </m:f>
          <m:r>
            <w:rPr>
              <w:rFonts w:ascii="Cambria Math" w:hAnsi="Cambria Math"/>
              <w:color w:val="FF0000"/>
              <w:sz w:val="24"/>
              <w:szCs w:val="40"/>
            </w:rPr>
            <m:t>=0,21</m:t>
          </m:r>
        </m:oMath>
      </m:oMathPara>
    </w:p>
    <w:p w:rsidR="00DC3BC1" w:rsidRPr="00AE4706" w:rsidRDefault="00DC3BC1" w:rsidP="00DC3BC1">
      <w:pPr>
        <w:pStyle w:val="Formula"/>
        <w:tabs>
          <w:tab w:val="clear" w:pos="8400"/>
          <w:tab w:val="right" w:pos="4536"/>
        </w:tabs>
        <w:spacing w:line="360" w:lineRule="auto"/>
        <w:ind w:left="720"/>
        <w:jc w:val="center"/>
        <w:rPr>
          <w:rFonts w:cs="Arial"/>
          <w:sz w:val="24"/>
          <w:lang w:val="fr-FR"/>
        </w:rPr>
      </w:pPr>
      <m:oMathPara>
        <m:oMath>
          <m:r>
            <w:rPr>
              <w:rFonts w:ascii="Cambria Math" w:hAnsi="Cambria Math" w:cs="Arial"/>
              <w:color w:val="FF0000"/>
              <w:sz w:val="24"/>
              <w:lang w:val="fr-FR"/>
            </w:rPr>
            <m:t xml:space="preserve">q= </m:t>
          </m:r>
          <m:f>
            <m:fPr>
              <m:ctrlPr>
                <w:rPr>
                  <w:rFonts w:ascii="Cambria Math" w:hAnsi="Cambria Math" w:cs="Arial"/>
                  <w:i/>
                  <w:color w:val="FF0000"/>
                  <w:sz w:val="24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FF0000"/>
                  <w:sz w:val="24"/>
                  <w:lang w:val="fr-FR"/>
                </w:rPr>
                <m:t>20.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lang w:val="fr-FR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FF0000"/>
                      <w:sz w:val="24"/>
                      <w:lang w:val="fr-FR"/>
                    </w:rPr>
                    <m:t>10</m:t>
                  </m:r>
                </m:e>
                <m:sup>
                  <m:r>
                    <w:rPr>
                      <w:rFonts w:ascii="Cambria Math" w:hAnsi="Cambria Math" w:cs="Arial"/>
                      <w:color w:val="FF0000"/>
                      <w:sz w:val="24"/>
                      <w:lang w:val="fr-FR"/>
                    </w:rPr>
                    <m:t>-3</m:t>
                  </m:r>
                </m:sup>
              </m:sSup>
              <m:r>
                <w:rPr>
                  <w:rFonts w:ascii="Cambria Math" w:hAnsi="Cambria Math" w:cs="Arial"/>
                  <w:color w:val="FF0000"/>
                  <w:sz w:val="24"/>
                  <w:lang w:val="fr-FR"/>
                </w:rPr>
                <m:t>×1+0.87×2</m:t>
              </m:r>
            </m:num>
            <m:den>
              <m:r>
                <w:rPr>
                  <w:rFonts w:ascii="Cambria Math" w:hAnsi="Cambria Math" w:cs="Arial"/>
                  <w:color w:val="FF0000"/>
                  <w:sz w:val="24"/>
                  <w:lang w:val="fr-FR"/>
                </w:rPr>
                <m:t>2</m:t>
              </m:r>
            </m:den>
          </m:f>
          <m:r>
            <w:rPr>
              <w:rFonts w:ascii="Cambria Math" w:hAnsi="Cambria Math" w:cs="Arial"/>
              <w:color w:val="FF0000"/>
              <w:sz w:val="24"/>
              <w:lang w:val="fr-FR"/>
            </w:rPr>
            <m:t>=0,88 Mpa</m:t>
          </m:r>
        </m:oMath>
      </m:oMathPara>
    </w:p>
    <w:p w:rsidR="00D42ED8" w:rsidRPr="00D42ED8" w:rsidRDefault="00D42ED8" w:rsidP="00D42ED8">
      <w:pPr>
        <w:pStyle w:val="Paragraphedeliste"/>
        <w:rPr>
          <w:sz w:val="24"/>
          <w:szCs w:val="24"/>
        </w:rPr>
      </w:pPr>
    </w:p>
    <w:p w:rsidR="00D42ED8" w:rsidRPr="00D42ED8" w:rsidRDefault="001B274A" w:rsidP="00D42ED8">
      <w:pPr>
        <w:pStyle w:val="Paragraphedeliste"/>
        <w:numPr>
          <w:ilvl w:val="0"/>
          <w:numId w:val="9"/>
        </w:numPr>
        <w:rPr>
          <w:rFonts w:ascii="Arial Narrow" w:hAnsi="Arial Narrow"/>
          <w:bCs/>
          <w:szCs w:val="24"/>
        </w:rPr>
      </w:pPr>
      <w:r w:rsidRPr="00D42ED8">
        <w:rPr>
          <w:sz w:val="24"/>
          <w:szCs w:val="24"/>
        </w:rPr>
        <w:t>Vérifie</w:t>
      </w:r>
      <w:r w:rsidR="00942C16">
        <w:rPr>
          <w:sz w:val="24"/>
          <w:szCs w:val="24"/>
        </w:rPr>
        <w:t>r</w:t>
      </w:r>
      <w:r w:rsidRPr="00D42ED8">
        <w:rPr>
          <w:sz w:val="24"/>
          <w:szCs w:val="24"/>
        </w:rPr>
        <w:t xml:space="preserve"> que </w:t>
      </w:r>
      <w:r w:rsidR="00C87887">
        <w:rPr>
          <w:sz w:val="24"/>
          <w:szCs w:val="24"/>
        </w:rPr>
        <w:t>la contrainte</w:t>
      </w:r>
      <w:r w:rsidRPr="00D42ED8">
        <w:rPr>
          <w:sz w:val="24"/>
          <w:szCs w:val="24"/>
        </w:rPr>
        <w:t xml:space="preserve"> au ¾  </w:t>
      </w:r>
      <w:r w:rsidR="00C87887">
        <w:rPr>
          <w:sz w:val="24"/>
          <w:szCs w:val="24"/>
        </w:rPr>
        <w:t>de l’action</w:t>
      </w:r>
      <w:r w:rsidRPr="00D42ED8">
        <w:rPr>
          <w:sz w:val="24"/>
          <w:szCs w:val="24"/>
        </w:rPr>
        <w:t xml:space="preserve"> trapézoïdale ou triangulaire</w:t>
      </w:r>
      <w:r w:rsidR="00D42ED8">
        <w:rPr>
          <w:sz w:val="24"/>
          <w:szCs w:val="24"/>
        </w:rPr>
        <w:t xml:space="preserve"> est inférieure à la contrainte de rupture q du sol de fondation.</w:t>
      </w:r>
    </w:p>
    <w:p w:rsidR="00D42ED8" w:rsidRDefault="00D42ED8" w:rsidP="00D42ED8">
      <w:pPr>
        <w:pStyle w:val="Paragraphedeliste"/>
        <w:ind w:left="720"/>
        <w:rPr>
          <w:sz w:val="24"/>
          <w:szCs w:val="24"/>
        </w:rPr>
      </w:pPr>
    </w:p>
    <w:p w:rsidR="007266C1" w:rsidRDefault="007F7CED" w:rsidP="007266C1">
      <w:pPr>
        <w:spacing w:line="360" w:lineRule="auto"/>
        <w:jc w:val="both"/>
        <w:rPr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q</m:t>
              </m:r>
            </m:e>
            <m:sub>
              <m:f>
                <m:fPr>
                  <m:type m:val="skw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4</m:t>
                  </m:r>
                </m:den>
              </m:f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3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M</m:t>
                  </m:r>
                </m:sub>
              </m:sSub>
              <m:r>
                <w:rPr>
                  <w:rFonts w:ascii="Cambria Math" w:hAnsi="Cambria Math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m</m:t>
                  </m:r>
                </m:sub>
              </m:sSub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≤q</m:t>
          </m:r>
        </m:oMath>
      </m:oMathPara>
    </w:p>
    <w:p w:rsidR="00D42ED8" w:rsidRDefault="00D42ED8" w:rsidP="007266C1">
      <w:pPr>
        <w:spacing w:line="360" w:lineRule="auto"/>
        <w:jc w:val="both"/>
        <w:rPr>
          <w:sz w:val="24"/>
          <w:szCs w:val="24"/>
        </w:rPr>
      </w:pPr>
    </w:p>
    <w:p w:rsidR="00DC3BC1" w:rsidRPr="00AE4706" w:rsidRDefault="007F7CED" w:rsidP="00DC3BC1">
      <w:pPr>
        <w:spacing w:line="360" w:lineRule="auto"/>
        <w:jc w:val="both"/>
        <w:rPr>
          <w:color w:val="FF0000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q</m:t>
              </m:r>
            </m:e>
            <m:sub>
              <m:f>
                <m:fPr>
                  <m:type m:val="skw"/>
                  <m:ctrlPr>
                    <w:rPr>
                      <w:rFonts w:ascii="Cambria Math" w:hAnsi="Cambria Math"/>
                      <w:i/>
                      <w:color w:val="FF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FF0000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color w:val="FF0000"/>
                      <w:sz w:val="24"/>
                      <w:szCs w:val="24"/>
                    </w:rPr>
                    <m:t>4</m:t>
                  </m:r>
                </m:den>
              </m:f>
            </m:sub>
          </m:sSub>
          <m:r>
            <w:rPr>
              <w:rFonts w:ascii="Cambria Math" w:hAnsi="Cambria Math"/>
              <w:color w:val="FF0000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3×476,44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4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=357,33 kN/m2≤880 kN/m2</m:t>
          </m:r>
        </m:oMath>
      </m:oMathPara>
    </w:p>
    <w:p w:rsidR="00A15511" w:rsidRDefault="00DC3BC1" w:rsidP="00A15511">
      <w:pPr>
        <w:spacing w:line="360" w:lineRule="auto"/>
        <w:jc w:val="both"/>
        <w:rPr>
          <w:b/>
          <w:sz w:val="24"/>
          <w:szCs w:val="24"/>
        </w:rPr>
      </w:pPr>
      <w:r>
        <w:rPr>
          <w:sz w:val="24"/>
          <w:szCs w:val="24"/>
        </w:rPr>
        <w:br w:type="column"/>
      </w:r>
      <w:r w:rsidR="00A15511" w:rsidRPr="00B92576">
        <w:rPr>
          <w:b/>
          <w:sz w:val="24"/>
          <w:szCs w:val="24"/>
        </w:rPr>
        <w:t xml:space="preserve">Questions </w:t>
      </w:r>
      <w:r w:rsidR="00A15511">
        <w:rPr>
          <w:b/>
          <w:sz w:val="24"/>
          <w:szCs w:val="24"/>
        </w:rPr>
        <w:t>2.</w:t>
      </w:r>
      <w:r w:rsidR="00244CFC">
        <w:rPr>
          <w:b/>
          <w:sz w:val="24"/>
          <w:szCs w:val="24"/>
        </w:rPr>
        <w:t>4</w:t>
      </w:r>
      <w:r w:rsidR="00A15511" w:rsidRPr="00B92576">
        <w:rPr>
          <w:b/>
          <w:sz w:val="24"/>
          <w:szCs w:val="24"/>
        </w:rPr>
        <w:t xml:space="preserve"> : </w:t>
      </w:r>
      <w:r w:rsidR="003A2FB4">
        <w:rPr>
          <w:b/>
          <w:sz w:val="24"/>
          <w:szCs w:val="24"/>
        </w:rPr>
        <w:t>Sollicitations internes</w:t>
      </w:r>
    </w:p>
    <w:p w:rsidR="00942C16" w:rsidRDefault="00942C16" w:rsidP="00942C16">
      <w:pPr>
        <w:spacing w:line="360" w:lineRule="auto"/>
        <w:jc w:val="both"/>
        <w:rPr>
          <w:sz w:val="24"/>
          <w:szCs w:val="24"/>
        </w:rPr>
      </w:pPr>
    </w:p>
    <w:p w:rsidR="00942C16" w:rsidRDefault="00942C16" w:rsidP="00942C16">
      <w:pPr>
        <w:spacing w:line="360" w:lineRule="auto"/>
        <w:jc w:val="both"/>
        <w:rPr>
          <w:sz w:val="24"/>
          <w:szCs w:val="24"/>
        </w:rPr>
      </w:pPr>
      <w:r w:rsidRPr="003A2FB4">
        <w:rPr>
          <w:sz w:val="24"/>
          <w:szCs w:val="24"/>
        </w:rPr>
        <w:t xml:space="preserve">Afin </w:t>
      </w:r>
      <w:r>
        <w:rPr>
          <w:sz w:val="24"/>
          <w:szCs w:val="24"/>
        </w:rPr>
        <w:t>de déterminer les armatures nécessaires à la réalisation du mur de soutènement, vous devez déterminer les sollicitations internes dans le voile et dans la semelle.</w:t>
      </w:r>
      <w:r w:rsidRPr="00942C16">
        <w:rPr>
          <w:sz w:val="24"/>
          <w:szCs w:val="24"/>
        </w:rPr>
        <w:t xml:space="preserve"> </w:t>
      </w:r>
      <w:r>
        <w:rPr>
          <w:sz w:val="24"/>
          <w:szCs w:val="24"/>
        </w:rPr>
        <w:t>Avec ces résultats, votre ingénieur pourra calculer les sections d’armatures à mettre dans le mur.</w:t>
      </w:r>
    </w:p>
    <w:p w:rsidR="00942C16" w:rsidRPr="00942C16" w:rsidRDefault="00942C16" w:rsidP="00A15511">
      <w:pPr>
        <w:spacing w:line="360" w:lineRule="auto"/>
        <w:jc w:val="both"/>
        <w:rPr>
          <w:sz w:val="24"/>
          <w:szCs w:val="24"/>
        </w:rPr>
      </w:pPr>
    </w:p>
    <w:p w:rsidR="00942C16" w:rsidRPr="00942C16" w:rsidRDefault="00942C16" w:rsidP="00942C16">
      <w:pPr>
        <w:spacing w:line="360" w:lineRule="auto"/>
        <w:jc w:val="center"/>
        <w:rPr>
          <w:sz w:val="24"/>
          <w:szCs w:val="24"/>
          <w:u w:val="single"/>
        </w:rPr>
      </w:pPr>
      <w:r w:rsidRPr="00942C16">
        <w:rPr>
          <w:sz w:val="24"/>
          <w:szCs w:val="24"/>
          <w:u w:val="single"/>
        </w:rPr>
        <w:t>Etude du voile</w:t>
      </w:r>
    </w:p>
    <w:p w:rsidR="00942C16" w:rsidRPr="00942C16" w:rsidRDefault="00942C16" w:rsidP="00942C16">
      <w:pPr>
        <w:spacing w:line="360" w:lineRule="auto"/>
        <w:jc w:val="center"/>
        <w:rPr>
          <w:sz w:val="24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486"/>
        <w:gridCol w:w="5487"/>
      </w:tblGrid>
      <w:tr w:rsidR="003A2FB4" w:rsidTr="003A2FB4">
        <w:tc>
          <w:tcPr>
            <w:tcW w:w="5486" w:type="dxa"/>
          </w:tcPr>
          <w:p w:rsidR="003A2FB4" w:rsidRDefault="0047117F" w:rsidP="00A15511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</w:rPr>
              <w:drawing>
                <wp:inline distT="0" distB="0" distL="0" distR="0">
                  <wp:extent cx="2907102" cy="5357859"/>
                  <wp:effectExtent l="0" t="0" r="0" b="0"/>
                  <wp:docPr id="93" name="Image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37967" t="1529" r="40377" b="15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7102" cy="53578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7" w:type="dxa"/>
          </w:tcPr>
          <w:p w:rsidR="00942C16" w:rsidRDefault="00942C16" w:rsidP="00942C16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942C16" w:rsidRPr="00942C16" w:rsidRDefault="00942C16" w:rsidP="00942C16">
            <w:pPr>
              <w:spacing w:line="36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Le voile</w:t>
            </w:r>
            <w:r w:rsidRPr="00942C16">
              <w:rPr>
                <w:sz w:val="24"/>
                <w:szCs w:val="24"/>
              </w:rPr>
              <w:t xml:space="preserve"> est soumis par l’intermédiaire de la terre sur la semelle à une charge répartie triangulaire de valeur maximum en pied  </w:t>
            </w:r>
          </w:p>
          <w:p w:rsidR="00942C16" w:rsidRPr="00942C16" w:rsidRDefault="00942C16" w:rsidP="00942C16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942C16" w:rsidRPr="00942C16" w:rsidRDefault="00942C16" w:rsidP="00942C16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942C16">
              <w:rPr>
                <w:sz w:val="24"/>
                <w:szCs w:val="24"/>
              </w:rPr>
              <w:t xml:space="preserve">p  = </w:t>
            </w:r>
            <w:r w:rsidR="0047117F">
              <w:rPr>
                <w:sz w:val="24"/>
                <w:szCs w:val="24"/>
              </w:rPr>
              <w:t>96</w:t>
            </w:r>
            <w:r w:rsidRPr="00942C16">
              <w:rPr>
                <w:sz w:val="24"/>
                <w:szCs w:val="24"/>
              </w:rPr>
              <w:t xml:space="preserve"> kN / m</w:t>
            </w:r>
          </w:p>
          <w:p w:rsidR="00942C16" w:rsidRPr="00942C16" w:rsidRDefault="00942C16" w:rsidP="00942C16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942C16" w:rsidRPr="00942C16" w:rsidRDefault="00942C16" w:rsidP="00942C16">
            <w:pPr>
              <w:spacing w:line="36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sur une hauteur de 8.24</w:t>
            </w:r>
            <w:r w:rsidRPr="00942C16">
              <w:rPr>
                <w:sz w:val="24"/>
                <w:szCs w:val="24"/>
              </w:rPr>
              <w:t xml:space="preserve"> m.</w:t>
            </w:r>
          </w:p>
          <w:p w:rsidR="00942C16" w:rsidRPr="00942C16" w:rsidRDefault="00942C16" w:rsidP="00942C16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942C16" w:rsidRPr="00942C16" w:rsidRDefault="00942C16" w:rsidP="00942C16">
            <w:pPr>
              <w:pStyle w:val="Paragraphedeliste"/>
              <w:numPr>
                <w:ilvl w:val="0"/>
                <w:numId w:val="9"/>
              </w:numPr>
              <w:spacing w:line="360" w:lineRule="auto"/>
              <w:jc w:val="both"/>
              <w:rPr>
                <w:sz w:val="24"/>
                <w:szCs w:val="24"/>
              </w:rPr>
            </w:pPr>
            <w:r w:rsidRPr="00942C16">
              <w:rPr>
                <w:sz w:val="24"/>
                <w:szCs w:val="24"/>
              </w:rPr>
              <w:t>Calculer la valeur particulière du moment fléchissant en S</w:t>
            </w:r>
            <w:r w:rsidR="0088717A">
              <w:rPr>
                <w:sz w:val="24"/>
                <w:szCs w:val="24"/>
              </w:rPr>
              <w:t>1</w:t>
            </w:r>
            <w:r w:rsidRPr="00942C16">
              <w:rPr>
                <w:sz w:val="24"/>
                <w:szCs w:val="24"/>
              </w:rPr>
              <w:t xml:space="preserve"> dû à la charge répartie triangulaire p.</w:t>
            </w:r>
          </w:p>
          <w:p w:rsidR="00942C16" w:rsidRPr="0088717A" w:rsidRDefault="0088717A" w:rsidP="00942C16">
            <w:pPr>
              <w:spacing w:line="360" w:lineRule="auto"/>
              <w:jc w:val="both"/>
              <w:rPr>
                <w:color w:val="FF0000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color w:val="FF0000"/>
                    <w:sz w:val="24"/>
                    <w:szCs w:val="24"/>
                  </w:rPr>
                  <m:t>M en S1=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FF0000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FF0000"/>
                        <w:sz w:val="24"/>
                        <w:szCs w:val="24"/>
                      </w:rPr>
                      <m:t>96×8,24</m:t>
                    </m:r>
                  </m:num>
                  <m:den>
                    <m:r>
                      <w:rPr>
                        <w:rFonts w:ascii="Cambria Math" w:hAnsi="Cambria Math"/>
                        <w:color w:val="FF0000"/>
                        <w:sz w:val="24"/>
                        <w:szCs w:val="24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color w:val="FF0000"/>
                    <w:sz w:val="24"/>
                    <w:szCs w:val="24"/>
                  </w:rPr>
                  <m:t>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FF0000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FF0000"/>
                        <w:sz w:val="24"/>
                        <w:szCs w:val="24"/>
                      </w:rPr>
                      <m:t>8,24</m:t>
                    </m:r>
                  </m:num>
                  <m:den>
                    <m:r>
                      <w:rPr>
                        <w:rFonts w:ascii="Cambria Math" w:hAnsi="Cambria Math"/>
                        <w:color w:val="FF0000"/>
                        <w:sz w:val="24"/>
                        <w:szCs w:val="24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color w:val="FF0000"/>
                    <w:sz w:val="24"/>
                    <w:szCs w:val="24"/>
                  </w:rPr>
                  <m:t>=1086,4 kN.m</m:t>
                </m:r>
              </m:oMath>
            </m:oMathPara>
          </w:p>
          <w:p w:rsidR="0088717A" w:rsidRPr="00942C16" w:rsidRDefault="0088717A" w:rsidP="00942C16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942C16" w:rsidRPr="00942C16" w:rsidRDefault="00942C16" w:rsidP="00942C16">
            <w:pPr>
              <w:pStyle w:val="Paragraphedeliste"/>
              <w:numPr>
                <w:ilvl w:val="0"/>
                <w:numId w:val="9"/>
              </w:numPr>
              <w:spacing w:line="360" w:lineRule="auto"/>
              <w:jc w:val="both"/>
              <w:rPr>
                <w:sz w:val="24"/>
                <w:szCs w:val="24"/>
              </w:rPr>
            </w:pPr>
            <w:r w:rsidRPr="00942C16">
              <w:rPr>
                <w:sz w:val="24"/>
                <w:szCs w:val="24"/>
              </w:rPr>
              <w:t>Calculer la valeur particulière du moment fléchissant en S</w:t>
            </w:r>
            <w:r w:rsidR="0088717A">
              <w:rPr>
                <w:sz w:val="24"/>
                <w:szCs w:val="24"/>
              </w:rPr>
              <w:t>2</w:t>
            </w:r>
            <w:r w:rsidRPr="00942C16">
              <w:rPr>
                <w:sz w:val="24"/>
                <w:szCs w:val="24"/>
              </w:rPr>
              <w:t xml:space="preserve"> dû à la charge répartie triangulaire p.</w:t>
            </w:r>
          </w:p>
          <w:p w:rsidR="0088717A" w:rsidRPr="0088717A" w:rsidRDefault="0088717A" w:rsidP="0088717A">
            <w:pPr>
              <w:spacing w:line="360" w:lineRule="auto"/>
              <w:jc w:val="both"/>
              <w:rPr>
                <w:color w:val="FF0000"/>
                <w:sz w:val="24"/>
                <w:szCs w:val="24"/>
              </w:rPr>
            </w:pPr>
          </w:p>
          <w:p w:rsidR="0088717A" w:rsidRPr="0088717A" w:rsidRDefault="0088717A" w:rsidP="0088717A">
            <w:pPr>
              <w:spacing w:line="360" w:lineRule="auto"/>
              <w:jc w:val="both"/>
              <w:rPr>
                <w:color w:val="FF0000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color w:val="FF0000"/>
                    <w:sz w:val="24"/>
                    <w:szCs w:val="24"/>
                  </w:rPr>
                  <m:t>M en S2=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FF0000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FF0000"/>
                        <w:sz w:val="24"/>
                        <w:szCs w:val="24"/>
                      </w:rPr>
                      <m:t>53,9×4,62</m:t>
                    </m:r>
                  </m:num>
                  <m:den>
                    <m:r>
                      <w:rPr>
                        <w:rFonts w:ascii="Cambria Math" w:hAnsi="Cambria Math"/>
                        <w:color w:val="FF0000"/>
                        <w:sz w:val="24"/>
                        <w:szCs w:val="24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color w:val="FF0000"/>
                    <w:sz w:val="24"/>
                    <w:szCs w:val="24"/>
                  </w:rPr>
                  <m:t>×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FF0000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FF0000"/>
                        <w:sz w:val="24"/>
                        <w:szCs w:val="24"/>
                      </w:rPr>
                      <m:t>4,62</m:t>
                    </m:r>
                  </m:num>
                  <m:den>
                    <m:r>
                      <w:rPr>
                        <w:rFonts w:ascii="Cambria Math" w:hAnsi="Cambria Math"/>
                        <w:color w:val="FF0000"/>
                        <w:sz w:val="24"/>
                        <w:szCs w:val="24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color w:val="FF0000"/>
                    <w:sz w:val="24"/>
                    <w:szCs w:val="24"/>
                  </w:rPr>
                  <m:t>=191,8 kN.m</m:t>
                </m:r>
              </m:oMath>
            </m:oMathPara>
          </w:p>
          <w:p w:rsidR="003A2FB4" w:rsidRDefault="003A2FB4" w:rsidP="003A2FB4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3A2FB4" w:rsidRDefault="003A2FB4" w:rsidP="003A2FB4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244CFC" w:rsidRPr="003A2FB4" w:rsidRDefault="00244CFC" w:rsidP="003A2FB4">
            <w:pPr>
              <w:spacing w:line="360" w:lineRule="auto"/>
              <w:jc w:val="both"/>
              <w:rPr>
                <w:sz w:val="24"/>
                <w:szCs w:val="24"/>
              </w:rPr>
            </w:pPr>
          </w:p>
        </w:tc>
      </w:tr>
    </w:tbl>
    <w:p w:rsidR="004869FF" w:rsidRDefault="004869FF" w:rsidP="00C829D6">
      <w:pPr>
        <w:spacing w:line="360" w:lineRule="auto"/>
        <w:jc w:val="both"/>
        <w:rPr>
          <w:b/>
          <w:sz w:val="24"/>
          <w:szCs w:val="24"/>
        </w:rPr>
      </w:pPr>
    </w:p>
    <w:p w:rsidR="004869FF" w:rsidRDefault="004869FF" w:rsidP="00C829D6">
      <w:pPr>
        <w:spacing w:line="360" w:lineRule="auto"/>
        <w:jc w:val="both"/>
        <w:rPr>
          <w:b/>
          <w:sz w:val="24"/>
          <w:szCs w:val="24"/>
        </w:rPr>
      </w:pPr>
    </w:p>
    <w:p w:rsidR="004869FF" w:rsidRDefault="004869FF" w:rsidP="00C829D6">
      <w:pPr>
        <w:spacing w:line="360" w:lineRule="auto"/>
        <w:jc w:val="both"/>
        <w:rPr>
          <w:b/>
          <w:sz w:val="24"/>
          <w:szCs w:val="24"/>
        </w:rPr>
      </w:pPr>
    </w:p>
    <w:p w:rsidR="003F1E86" w:rsidRDefault="003F1E86" w:rsidP="003F1E86">
      <w:pPr>
        <w:spacing w:line="360" w:lineRule="auto"/>
        <w:jc w:val="center"/>
        <w:rPr>
          <w:sz w:val="24"/>
          <w:szCs w:val="24"/>
          <w:u w:val="single"/>
        </w:rPr>
      </w:pPr>
      <w:r>
        <w:rPr>
          <w:b/>
          <w:sz w:val="24"/>
          <w:szCs w:val="24"/>
        </w:rPr>
        <w:br w:type="column"/>
      </w:r>
      <w:r w:rsidRPr="003F1E86">
        <w:rPr>
          <w:sz w:val="24"/>
          <w:szCs w:val="24"/>
          <w:u w:val="single"/>
        </w:rPr>
        <w:t>Etude de la semelle</w:t>
      </w:r>
    </w:p>
    <w:p w:rsidR="003F1E86" w:rsidRDefault="003F1E86" w:rsidP="003F1E86">
      <w:pPr>
        <w:spacing w:line="360" w:lineRule="auto"/>
        <w:rPr>
          <w:sz w:val="24"/>
          <w:szCs w:val="24"/>
          <w:u w:val="single"/>
        </w:rPr>
      </w:pPr>
    </w:p>
    <w:p w:rsidR="003F1E86" w:rsidRDefault="003F1E86" w:rsidP="003F1E86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La semelle</w:t>
      </w:r>
      <w:r w:rsidRPr="00942C16">
        <w:rPr>
          <w:sz w:val="24"/>
          <w:szCs w:val="24"/>
        </w:rPr>
        <w:t xml:space="preserve"> est soumis</w:t>
      </w:r>
      <w:r>
        <w:rPr>
          <w:sz w:val="24"/>
          <w:szCs w:val="24"/>
        </w:rPr>
        <w:t>e</w:t>
      </w:r>
      <w:r w:rsidRPr="00942C16">
        <w:rPr>
          <w:sz w:val="24"/>
          <w:szCs w:val="24"/>
        </w:rPr>
        <w:t xml:space="preserve"> par l’intermédiaire de la terre sur la semelle </w:t>
      </w:r>
      <w:r>
        <w:rPr>
          <w:sz w:val="24"/>
          <w:szCs w:val="24"/>
        </w:rPr>
        <w:t>et par la réaction du sol sous la semelle à ce cas de charge.</w:t>
      </w:r>
    </w:p>
    <w:p w:rsidR="003F1E86" w:rsidRPr="00942C16" w:rsidRDefault="003F1E86" w:rsidP="003F1E86">
      <w:pPr>
        <w:spacing w:line="360" w:lineRule="auto"/>
        <w:jc w:val="both"/>
        <w:rPr>
          <w:sz w:val="24"/>
          <w:szCs w:val="24"/>
        </w:rPr>
      </w:pPr>
    </w:p>
    <w:p w:rsidR="003F1E86" w:rsidRDefault="000170D8" w:rsidP="003F1E86">
      <w:pPr>
        <w:spacing w:line="360" w:lineRule="auto"/>
        <w:jc w:val="center"/>
        <w:rPr>
          <w:b/>
          <w:sz w:val="24"/>
          <w:szCs w:val="24"/>
        </w:rPr>
      </w:pPr>
      <w:r w:rsidRPr="000170D8">
        <w:rPr>
          <w:noProof/>
          <w:szCs w:val="24"/>
        </w:rPr>
        <w:drawing>
          <wp:inline distT="0" distB="0" distL="0" distR="0">
            <wp:extent cx="4787660" cy="3949501"/>
            <wp:effectExtent l="0" t="0" r="0" b="0"/>
            <wp:docPr id="11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5459" t="3364" r="27261" b="15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237" cy="3951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C50" w:rsidRDefault="007F6C50" w:rsidP="003F1E86">
      <w:pPr>
        <w:spacing w:line="360" w:lineRule="auto"/>
        <w:jc w:val="center"/>
        <w:rPr>
          <w:b/>
          <w:sz w:val="24"/>
          <w:szCs w:val="24"/>
        </w:rPr>
      </w:pPr>
    </w:p>
    <w:p w:rsidR="003F1E86" w:rsidRPr="003F1E86" w:rsidRDefault="003F1E86" w:rsidP="003F1E86">
      <w:pPr>
        <w:pStyle w:val="Paragraphedeliste"/>
        <w:numPr>
          <w:ilvl w:val="0"/>
          <w:numId w:val="9"/>
        </w:numPr>
        <w:spacing w:line="360" w:lineRule="auto"/>
        <w:rPr>
          <w:b/>
          <w:sz w:val="24"/>
          <w:szCs w:val="24"/>
        </w:rPr>
      </w:pPr>
      <w:r w:rsidRPr="00942C16">
        <w:rPr>
          <w:sz w:val="24"/>
          <w:szCs w:val="24"/>
        </w:rPr>
        <w:t>Calculer la valeur particulière du moment fléchissant en S</w:t>
      </w:r>
      <w:r>
        <w:rPr>
          <w:sz w:val="24"/>
          <w:szCs w:val="24"/>
        </w:rPr>
        <w:t>3. Préciser la position des armatures.</w:t>
      </w:r>
    </w:p>
    <w:p w:rsidR="003F1E86" w:rsidRPr="000170D8" w:rsidRDefault="000170D8" w:rsidP="000170D8">
      <w:pPr>
        <w:pStyle w:val="Paragraphedeliste"/>
        <w:spacing w:line="360" w:lineRule="auto"/>
        <w:ind w:left="720"/>
        <w:jc w:val="center"/>
        <w:rPr>
          <w:color w:val="FF0000"/>
          <w:sz w:val="24"/>
          <w:szCs w:val="24"/>
        </w:rPr>
      </w:pPr>
      <m:oMathPara>
        <m:oMath>
          <m:r>
            <w:rPr>
              <w:rFonts w:ascii="Cambria Math" w:hAnsi="Cambria Math"/>
              <w:color w:val="FF0000"/>
              <w:sz w:val="24"/>
              <w:szCs w:val="24"/>
            </w:rPr>
            <m:t>M en S3=3×220×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 xml:space="preserve">  +  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23×3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×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 xml:space="preserve">×3  -  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263,05×2,1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×</m:t>
          </m:r>
          <m:f>
            <m:fPr>
              <m:ctrlPr>
                <w:rPr>
                  <w:rFonts w:ascii="Cambria Math" w:hAnsi="Cambria Math"/>
                  <w:i/>
                  <w:color w:val="FF0000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2,1</m:t>
              </m:r>
            </m:num>
            <m:den>
              <m:r>
                <w:rPr>
                  <w:rFonts w:ascii="Cambria Math" w:hAnsi="Cambria Math"/>
                  <w:color w:val="FF0000"/>
                  <w:sz w:val="24"/>
                  <w:szCs w:val="24"/>
                </w:rPr>
                <m:t>3</m:t>
              </m:r>
            </m:den>
          </m:f>
          <m:r>
            <w:rPr>
              <w:rFonts w:ascii="Cambria Math" w:hAnsi="Cambria Math"/>
              <w:color w:val="FF0000"/>
              <w:sz w:val="24"/>
              <w:szCs w:val="24"/>
            </w:rPr>
            <m:t>=865,66 kN.m</m:t>
          </m:r>
        </m:oMath>
      </m:oMathPara>
    </w:p>
    <w:p w:rsidR="00CB35A6" w:rsidRDefault="00CB35A6" w:rsidP="00CB35A6">
      <w:pPr>
        <w:pStyle w:val="Paragraphedeliste"/>
        <w:spacing w:line="360" w:lineRule="auto"/>
        <w:ind w:left="720"/>
        <w:jc w:val="center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Les armatures seront positionnées en haut de la semelle</w:t>
      </w:r>
    </w:p>
    <w:p w:rsidR="00CB35A6" w:rsidRPr="00CB35A6" w:rsidRDefault="00CB35A6" w:rsidP="00CB35A6">
      <w:pPr>
        <w:pStyle w:val="Paragraphedeliste"/>
        <w:spacing w:line="360" w:lineRule="auto"/>
        <w:ind w:left="720"/>
        <w:jc w:val="center"/>
        <w:rPr>
          <w:color w:val="FF0000"/>
          <w:sz w:val="24"/>
          <w:szCs w:val="24"/>
        </w:rPr>
      </w:pPr>
    </w:p>
    <w:p w:rsidR="003F1E86" w:rsidRPr="003F1E86" w:rsidRDefault="003F1E86" w:rsidP="003F1E86">
      <w:pPr>
        <w:pStyle w:val="Paragraphedeliste"/>
        <w:numPr>
          <w:ilvl w:val="0"/>
          <w:numId w:val="9"/>
        </w:numPr>
        <w:spacing w:line="360" w:lineRule="auto"/>
        <w:rPr>
          <w:b/>
          <w:sz w:val="24"/>
          <w:szCs w:val="24"/>
        </w:rPr>
      </w:pPr>
      <w:r w:rsidRPr="00942C16">
        <w:rPr>
          <w:sz w:val="24"/>
          <w:szCs w:val="24"/>
        </w:rPr>
        <w:t>Calculer la valeur particulière du moment fléchissant en S</w:t>
      </w:r>
      <w:r>
        <w:rPr>
          <w:sz w:val="24"/>
          <w:szCs w:val="24"/>
        </w:rPr>
        <w:t>4. Préciser la position des armatures.</w:t>
      </w:r>
    </w:p>
    <w:p w:rsidR="00CB35A6" w:rsidRPr="000170D8" w:rsidRDefault="00CB35A6" w:rsidP="00CB35A6">
      <w:pPr>
        <w:pStyle w:val="Paragraphedeliste"/>
        <w:numPr>
          <w:ilvl w:val="0"/>
          <w:numId w:val="9"/>
        </w:numPr>
        <w:spacing w:line="360" w:lineRule="auto"/>
        <w:jc w:val="center"/>
        <w:rPr>
          <w:color w:val="FF0000"/>
          <w:sz w:val="24"/>
          <w:szCs w:val="24"/>
        </w:rPr>
      </w:pPr>
      <m:oMath>
        <m:r>
          <w:rPr>
            <w:rFonts w:ascii="Cambria Math" w:hAnsi="Cambria Math"/>
            <w:color w:val="FF0000"/>
            <w:sz w:val="24"/>
            <w:szCs w:val="24"/>
          </w:rPr>
          <m:t>M en S4=350,74×1×</m:t>
        </m:r>
        <m:f>
          <m:fPr>
            <m:ctrlPr>
              <w:rPr>
                <w:rFonts w:ascii="Cambria Math" w:hAnsi="Cambria Math"/>
                <w:i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color w:val="FF0000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/>
                <w:color w:val="FF0000"/>
                <w:sz w:val="24"/>
                <w:szCs w:val="24"/>
              </w:rPr>
              <m:t>2</m:t>
            </m:r>
          </m:den>
        </m:f>
        <m:r>
          <w:rPr>
            <w:rFonts w:ascii="Cambria Math" w:hAnsi="Cambria Math"/>
            <w:color w:val="FF0000"/>
            <w:sz w:val="24"/>
            <w:szCs w:val="24"/>
          </w:rPr>
          <m:t>+</m:t>
        </m:r>
        <m:f>
          <m:fPr>
            <m:ctrlPr>
              <w:rPr>
                <w:rFonts w:ascii="Cambria Math" w:hAnsi="Cambria Math"/>
                <w:i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color w:val="FF0000"/>
                <w:sz w:val="24"/>
                <w:szCs w:val="24"/>
              </w:rPr>
              <m:t>125,26×1</m:t>
            </m:r>
          </m:num>
          <m:den>
            <m:r>
              <w:rPr>
                <w:rFonts w:ascii="Cambria Math" w:hAnsi="Cambria Math"/>
                <w:color w:val="FF0000"/>
                <w:sz w:val="24"/>
                <w:szCs w:val="24"/>
              </w:rPr>
              <m:t>2</m:t>
            </m:r>
          </m:den>
        </m:f>
        <m:r>
          <w:rPr>
            <w:rFonts w:ascii="Cambria Math" w:hAnsi="Cambria Math"/>
            <w:color w:val="FF0000"/>
            <w:sz w:val="24"/>
            <w:szCs w:val="24"/>
          </w:rPr>
          <m:t>×</m:t>
        </m:r>
        <m:f>
          <m:fPr>
            <m:ctrlPr>
              <w:rPr>
                <w:rFonts w:ascii="Cambria Math" w:hAnsi="Cambria Math"/>
                <w:i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color w:val="FF0000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/>
                <w:color w:val="FF0000"/>
                <w:sz w:val="24"/>
                <w:szCs w:val="24"/>
              </w:rPr>
              <m:t>3</m:t>
            </m:r>
          </m:den>
        </m:f>
        <m:r>
          <w:rPr>
            <w:rFonts w:ascii="Cambria Math" w:hAnsi="Cambria Math"/>
            <w:color w:val="FF0000"/>
            <w:sz w:val="24"/>
            <w:szCs w:val="24"/>
          </w:rPr>
          <m:t>×1=217,14 kN.m</m:t>
        </m:r>
      </m:oMath>
    </w:p>
    <w:p w:rsidR="00CB35A6" w:rsidRDefault="00CB35A6" w:rsidP="00CB35A6">
      <w:pPr>
        <w:pStyle w:val="Paragraphedeliste"/>
        <w:numPr>
          <w:ilvl w:val="0"/>
          <w:numId w:val="9"/>
        </w:numPr>
        <w:spacing w:line="360" w:lineRule="auto"/>
        <w:jc w:val="center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Les armatures seront positionnées en bas de la semelle</w:t>
      </w:r>
    </w:p>
    <w:p w:rsidR="00C829D6" w:rsidRPr="007F6C50" w:rsidRDefault="003F1E86" w:rsidP="007F6C50">
      <w:pPr>
        <w:spacing w:line="360" w:lineRule="auto"/>
        <w:ind w:left="360"/>
        <w:rPr>
          <w:b/>
          <w:sz w:val="24"/>
          <w:szCs w:val="24"/>
        </w:rPr>
      </w:pPr>
      <w:r w:rsidRPr="007F6C50">
        <w:rPr>
          <w:b/>
          <w:sz w:val="24"/>
          <w:szCs w:val="24"/>
        </w:rPr>
        <w:br w:type="column"/>
      </w:r>
      <w:r w:rsidR="00C829D6" w:rsidRPr="007F6C50">
        <w:rPr>
          <w:b/>
          <w:sz w:val="24"/>
          <w:szCs w:val="24"/>
        </w:rPr>
        <w:t xml:space="preserve">Questions </w:t>
      </w:r>
      <w:r w:rsidR="00AC45B1" w:rsidRPr="007F6C50">
        <w:rPr>
          <w:b/>
          <w:sz w:val="24"/>
          <w:szCs w:val="24"/>
        </w:rPr>
        <w:t xml:space="preserve">2.5 : </w:t>
      </w:r>
      <w:r w:rsidR="00EB61BC" w:rsidRPr="007F6C50">
        <w:rPr>
          <w:b/>
          <w:sz w:val="24"/>
          <w:szCs w:val="24"/>
        </w:rPr>
        <w:t>Armatures du mur</w:t>
      </w:r>
    </w:p>
    <w:p w:rsidR="00323EC8" w:rsidRDefault="00323EC8" w:rsidP="004869FF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A partir du tableau des aciers, choisir des armatures à mettre en œuvre.</w:t>
      </w:r>
    </w:p>
    <w:p w:rsidR="00C829D6" w:rsidRDefault="00323EC8" w:rsidP="004869FF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Sur le DR2, dessiner le plan de principe des armatures du mur.</w:t>
      </w:r>
    </w:p>
    <w:p w:rsidR="00CB665B" w:rsidRDefault="008749D8" w:rsidP="008749D8">
      <w:pPr>
        <w:spacing w:line="360" w:lineRule="auto"/>
        <w:jc w:val="center"/>
        <w:rPr>
          <w:sz w:val="24"/>
          <w:szCs w:val="24"/>
        </w:rPr>
      </w:pPr>
      <w:r w:rsidRPr="008749D8">
        <w:rPr>
          <w:noProof/>
          <w:sz w:val="24"/>
          <w:szCs w:val="24"/>
        </w:rPr>
        <w:drawing>
          <wp:inline distT="0" distB="0" distL="0" distR="0">
            <wp:extent cx="3183148" cy="5026025"/>
            <wp:effectExtent l="0" t="0" r="0" b="0"/>
            <wp:docPr id="12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31069" t="3364" r="45032" b="48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257" cy="5027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69FF" w:rsidRPr="004869FF" w:rsidRDefault="00323EC8" w:rsidP="004869FF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Evaluer la masse totale d’armature pour 1 m de mur de soutènement.</w:t>
      </w:r>
    </w:p>
    <w:tbl>
      <w:tblPr>
        <w:tblStyle w:val="Grilledutableau"/>
        <w:tblW w:w="0" w:type="auto"/>
        <w:tblInd w:w="708" w:type="dxa"/>
        <w:tblLook w:val="04A0"/>
      </w:tblPr>
      <w:tblGrid>
        <w:gridCol w:w="2063"/>
        <w:gridCol w:w="2073"/>
        <w:gridCol w:w="2078"/>
        <w:gridCol w:w="2074"/>
        <w:gridCol w:w="2053"/>
      </w:tblGrid>
      <w:tr w:rsidR="008749D8" w:rsidTr="008749D8"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Nombre</w:t>
            </w:r>
          </w:p>
        </w:tc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Diamètre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Longueur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Masse/m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Masse</w:t>
            </w:r>
          </w:p>
        </w:tc>
      </w:tr>
      <w:tr w:rsidR="008749D8" w:rsidTr="008749D8"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9</w:t>
            </w:r>
          </w:p>
        </w:tc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HA 25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47,7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3,853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183,79</w:t>
            </w:r>
          </w:p>
        </w:tc>
      </w:tr>
      <w:tr w:rsidR="008749D8" w:rsidTr="008749D8"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7</w:t>
            </w:r>
          </w:p>
        </w:tc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HA 25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32,2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3,853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124,07</w:t>
            </w:r>
          </w:p>
        </w:tc>
      </w:tr>
      <w:tr w:rsidR="008749D8" w:rsidTr="008749D8"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5</w:t>
            </w:r>
          </w:p>
        </w:tc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HA 14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21,5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1,208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25,98</w:t>
            </w:r>
          </w:p>
        </w:tc>
      </w:tr>
      <w:tr w:rsidR="008749D8" w:rsidTr="008749D8"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</w:p>
        </w:tc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TOTAL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333,84 kg</w:t>
            </w:r>
          </w:p>
        </w:tc>
      </w:tr>
      <w:tr w:rsidR="008749D8" w:rsidTr="008749D8"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</w:p>
        </w:tc>
        <w:tc>
          <w:tcPr>
            <w:tcW w:w="2194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TOTAL +15%</w:t>
            </w:r>
          </w:p>
        </w:tc>
        <w:tc>
          <w:tcPr>
            <w:tcW w:w="2195" w:type="dxa"/>
          </w:tcPr>
          <w:p w:rsidR="008749D8" w:rsidRPr="008749D8" w:rsidRDefault="008749D8" w:rsidP="008749D8">
            <w:pPr>
              <w:pStyle w:val="Paragraphedeliste"/>
              <w:spacing w:line="360" w:lineRule="auto"/>
              <w:ind w:left="0"/>
              <w:jc w:val="center"/>
              <w:rPr>
                <w:b/>
                <w:sz w:val="20"/>
                <w:szCs w:val="24"/>
              </w:rPr>
            </w:pPr>
            <w:r w:rsidRPr="008749D8">
              <w:rPr>
                <w:b/>
                <w:sz w:val="20"/>
                <w:szCs w:val="24"/>
              </w:rPr>
              <w:t>384 kg</w:t>
            </w:r>
          </w:p>
        </w:tc>
      </w:tr>
    </w:tbl>
    <w:p w:rsidR="00146EF5" w:rsidRDefault="00146EF5" w:rsidP="004869FF">
      <w:pPr>
        <w:pStyle w:val="Paragraphedeliste"/>
        <w:spacing w:line="360" w:lineRule="auto"/>
        <w:rPr>
          <w:sz w:val="24"/>
          <w:szCs w:val="24"/>
        </w:rPr>
      </w:pPr>
    </w:p>
    <w:p w:rsidR="00146EF5" w:rsidRPr="007C7090" w:rsidRDefault="00146EF5" w:rsidP="004869FF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Evaluer le ratio d’armature en kg/m</w:t>
      </w:r>
      <w:r w:rsidRPr="00146EF5">
        <w:rPr>
          <w:sz w:val="24"/>
          <w:szCs w:val="24"/>
          <w:vertAlign w:val="superscript"/>
        </w:rPr>
        <w:t>3</w:t>
      </w:r>
      <w:r>
        <w:rPr>
          <w:sz w:val="24"/>
          <w:szCs w:val="24"/>
        </w:rPr>
        <w:t>.</w:t>
      </w:r>
    </w:p>
    <w:p w:rsidR="008C0990" w:rsidRPr="00222909" w:rsidRDefault="00652351" w:rsidP="00C01613">
      <w:pPr>
        <w:spacing w:line="360" w:lineRule="auto"/>
        <w:jc w:val="center"/>
        <w:rPr>
          <w:sz w:val="24"/>
          <w:szCs w:val="24"/>
        </w:rPr>
      </w:pPr>
      <m:oMath>
        <m:r>
          <w:rPr>
            <w:rFonts w:ascii="Cambria Math" w:hAnsi="Cambria Math"/>
            <w:color w:val="FF0000"/>
            <w:sz w:val="24"/>
          </w:rPr>
          <m:t>r=</m:t>
        </m:r>
        <m:f>
          <m:fPr>
            <m:ctrlPr>
              <w:rPr>
                <w:rFonts w:ascii="Cambria Math" w:hAnsi="Cambria Math"/>
                <w:i/>
                <w:color w:val="FF0000"/>
                <w:sz w:val="24"/>
              </w:rPr>
            </m:ctrlPr>
          </m:fPr>
          <m:num>
            <m:r>
              <w:rPr>
                <w:rFonts w:ascii="Cambria Math" w:hAnsi="Cambria Math"/>
                <w:color w:val="FF0000"/>
                <w:sz w:val="24"/>
              </w:rPr>
              <m:t>384</m:t>
            </m:r>
          </m:num>
          <m:den>
            <m:r>
              <w:rPr>
                <w:rFonts w:ascii="Cambria Math" w:hAnsi="Cambria Math"/>
                <w:color w:val="FF0000"/>
                <w:sz w:val="24"/>
              </w:rPr>
              <m:t>4,7×0,7+7,24×0,7</m:t>
            </m:r>
          </m:den>
        </m:f>
        <m:r>
          <w:rPr>
            <w:rFonts w:ascii="Cambria Math" w:hAnsi="Cambria Math"/>
            <w:color w:val="FF0000"/>
            <w:sz w:val="24"/>
          </w:rPr>
          <m:t>=46 kg/m3</m:t>
        </m:r>
      </m:oMath>
      <w:r w:rsidR="00CB665B" w:rsidRPr="00652351">
        <w:rPr>
          <w:b/>
          <w:color w:val="FF0000"/>
          <w:sz w:val="24"/>
          <w:szCs w:val="24"/>
        </w:rPr>
        <w:br w:type="column"/>
      </w:r>
      <w:r w:rsidR="008C0990" w:rsidRPr="004E5932">
        <w:rPr>
          <w:b/>
          <w:sz w:val="24"/>
          <w:szCs w:val="24"/>
        </w:rPr>
        <w:t xml:space="preserve">ETUDE  </w:t>
      </w:r>
      <w:r w:rsidR="008C0990">
        <w:rPr>
          <w:b/>
          <w:sz w:val="24"/>
          <w:szCs w:val="24"/>
        </w:rPr>
        <w:t>3</w:t>
      </w:r>
      <w:r w:rsidR="008C0990" w:rsidRPr="004E5932">
        <w:rPr>
          <w:b/>
          <w:sz w:val="24"/>
          <w:szCs w:val="24"/>
        </w:rPr>
        <w:t xml:space="preserve">: </w:t>
      </w:r>
      <w:r w:rsidR="00CB665B">
        <w:rPr>
          <w:b/>
          <w:caps/>
          <w:sz w:val="24"/>
          <w:szCs w:val="24"/>
        </w:rPr>
        <w:t>PROTECTION CONTRE EAUX</w:t>
      </w:r>
    </w:p>
    <w:p w:rsidR="0007133A" w:rsidRDefault="008C0990" w:rsidP="0007133A">
      <w:pPr>
        <w:spacing w:line="360" w:lineRule="auto"/>
        <w:rPr>
          <w:b/>
          <w:sz w:val="24"/>
          <w:szCs w:val="24"/>
        </w:rPr>
      </w:pPr>
      <w:r w:rsidRPr="00222909">
        <w:rPr>
          <w:b/>
          <w:sz w:val="24"/>
          <w:szCs w:val="24"/>
        </w:rPr>
        <w:t>Question</w:t>
      </w:r>
      <w:r>
        <w:rPr>
          <w:b/>
          <w:sz w:val="24"/>
          <w:szCs w:val="24"/>
        </w:rPr>
        <w:t>s</w:t>
      </w:r>
      <w:r w:rsidR="0007133A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3.1 </w:t>
      </w:r>
    </w:p>
    <w:tbl>
      <w:tblPr>
        <w:tblW w:w="0" w:type="auto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097"/>
        <w:gridCol w:w="2006"/>
        <w:gridCol w:w="2835"/>
        <w:gridCol w:w="2053"/>
      </w:tblGrid>
      <w:tr w:rsidR="00D82979" w:rsidRPr="0007133A" w:rsidTr="00B22D8D">
        <w:tc>
          <w:tcPr>
            <w:tcW w:w="3097" w:type="dxa"/>
          </w:tcPr>
          <w:p w:rsidR="00D82979" w:rsidRPr="0007133A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</w:p>
          <w:p w:rsidR="00D82979" w:rsidRPr="0007133A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  <w:r w:rsidRPr="0007133A">
              <w:rPr>
                <w:b/>
                <w:bCs/>
                <w:sz w:val="24"/>
                <w:szCs w:val="24"/>
              </w:rPr>
              <w:t>Nature du revêtement de sol</w:t>
            </w:r>
          </w:p>
          <w:p w:rsidR="00D82979" w:rsidRPr="0007133A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06" w:type="dxa"/>
          </w:tcPr>
          <w:p w:rsidR="00D82979" w:rsidRPr="0007133A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</w:p>
          <w:p w:rsidR="00D82979" w:rsidRPr="0007133A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  <w:r w:rsidRPr="0007133A">
              <w:rPr>
                <w:b/>
                <w:bCs/>
                <w:sz w:val="24"/>
                <w:szCs w:val="24"/>
              </w:rPr>
              <w:t xml:space="preserve">Coefficient de </w:t>
            </w:r>
          </w:p>
          <w:p w:rsidR="00D82979" w:rsidRPr="0007133A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  <w:r w:rsidRPr="0007133A">
              <w:rPr>
                <w:b/>
                <w:bCs/>
                <w:sz w:val="24"/>
                <w:szCs w:val="24"/>
              </w:rPr>
              <w:t>Ruissellement C</w:t>
            </w:r>
          </w:p>
        </w:tc>
        <w:tc>
          <w:tcPr>
            <w:tcW w:w="2835" w:type="dxa"/>
          </w:tcPr>
          <w:p w:rsidR="00D82979" w:rsidRPr="0007133A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</w:p>
          <w:p w:rsidR="00D82979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  <w:r w:rsidRPr="0007133A">
              <w:rPr>
                <w:b/>
                <w:bCs/>
                <w:sz w:val="24"/>
                <w:szCs w:val="24"/>
              </w:rPr>
              <w:t xml:space="preserve">Aires A </w:t>
            </w:r>
          </w:p>
          <w:p w:rsidR="00D82979" w:rsidRPr="0007133A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  <w:r w:rsidRPr="0007133A">
              <w:rPr>
                <w:b/>
                <w:bCs/>
                <w:sz w:val="24"/>
                <w:szCs w:val="24"/>
              </w:rPr>
              <w:t>du projet</w:t>
            </w:r>
            <w:r>
              <w:rPr>
                <w:b/>
                <w:bCs/>
                <w:sz w:val="24"/>
                <w:szCs w:val="24"/>
              </w:rPr>
              <w:t xml:space="preserve"> (m</w:t>
            </w:r>
            <w:r w:rsidRPr="00CB665B">
              <w:rPr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b/>
                <w:bCs/>
                <w:sz w:val="24"/>
                <w:szCs w:val="24"/>
              </w:rPr>
              <w:t>)</w:t>
            </w:r>
          </w:p>
        </w:tc>
        <w:tc>
          <w:tcPr>
            <w:tcW w:w="2053" w:type="dxa"/>
          </w:tcPr>
          <w:p w:rsidR="00D82979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Aire équivalente</w:t>
            </w:r>
          </w:p>
          <w:p w:rsidR="00D82979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  <w:r w:rsidRPr="0007133A">
              <w:rPr>
                <w:b/>
                <w:bCs/>
                <w:sz w:val="24"/>
                <w:szCs w:val="24"/>
              </w:rPr>
              <w:t>A x C</w:t>
            </w:r>
          </w:p>
          <w:p w:rsidR="00D82979" w:rsidRPr="0007133A" w:rsidRDefault="00D82979" w:rsidP="00CC6B00">
            <w:pPr>
              <w:pStyle w:val="Corpsdetexte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(m</w:t>
            </w:r>
            <w:r w:rsidRPr="00CB665B">
              <w:rPr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b/>
                <w:bCs/>
                <w:sz w:val="24"/>
                <w:szCs w:val="24"/>
              </w:rPr>
              <w:t>)</w:t>
            </w:r>
          </w:p>
        </w:tc>
      </w:tr>
      <w:tr w:rsidR="00D82979" w:rsidRPr="0007133A" w:rsidTr="00B22D8D">
        <w:tc>
          <w:tcPr>
            <w:tcW w:w="3097" w:type="dxa"/>
          </w:tcPr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</w:p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Voirie</w:t>
            </w:r>
          </w:p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</w:p>
        </w:tc>
        <w:tc>
          <w:tcPr>
            <w:tcW w:w="2006" w:type="dxa"/>
          </w:tcPr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</w:p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  <w:r w:rsidRPr="0007133A">
              <w:rPr>
                <w:sz w:val="24"/>
                <w:szCs w:val="24"/>
              </w:rPr>
              <w:t>0,95</w:t>
            </w:r>
          </w:p>
        </w:tc>
        <w:tc>
          <w:tcPr>
            <w:tcW w:w="2835" w:type="dxa"/>
          </w:tcPr>
          <w:p w:rsidR="00D82979" w:rsidRPr="00B22D8D" w:rsidRDefault="00B22D8D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  <w:r w:rsidRPr="00B22D8D">
              <w:rPr>
                <w:color w:val="FF0000"/>
                <w:sz w:val="24"/>
                <w:szCs w:val="24"/>
              </w:rPr>
              <w:t>=(5 + 8)x45</w:t>
            </w:r>
          </w:p>
          <w:p w:rsidR="00B22D8D" w:rsidRPr="00B22D8D" w:rsidRDefault="00B22D8D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</w:p>
          <w:p w:rsidR="00B22D8D" w:rsidRPr="00B22D8D" w:rsidRDefault="00B22D8D" w:rsidP="00B22D8D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  <w:r w:rsidRPr="00B22D8D">
              <w:rPr>
                <w:color w:val="FF0000"/>
                <w:sz w:val="24"/>
                <w:szCs w:val="24"/>
              </w:rPr>
              <w:t>= 585</w:t>
            </w:r>
          </w:p>
        </w:tc>
        <w:tc>
          <w:tcPr>
            <w:tcW w:w="2053" w:type="dxa"/>
          </w:tcPr>
          <w:p w:rsidR="00D82979" w:rsidRPr="00B22D8D" w:rsidRDefault="00D82979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</w:p>
          <w:p w:rsidR="00B22D8D" w:rsidRPr="00B22D8D" w:rsidRDefault="00B22D8D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  <w:r w:rsidRPr="00B22D8D">
              <w:rPr>
                <w:color w:val="FF0000"/>
                <w:sz w:val="24"/>
                <w:szCs w:val="24"/>
              </w:rPr>
              <w:t>555,75</w:t>
            </w:r>
          </w:p>
        </w:tc>
      </w:tr>
      <w:tr w:rsidR="00D82979" w:rsidRPr="0007133A" w:rsidTr="00B22D8D">
        <w:tc>
          <w:tcPr>
            <w:tcW w:w="3097" w:type="dxa"/>
          </w:tcPr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</w:p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  <w:r w:rsidRPr="0007133A">
              <w:rPr>
                <w:sz w:val="24"/>
                <w:szCs w:val="24"/>
              </w:rPr>
              <w:t xml:space="preserve">Gazon </w:t>
            </w:r>
          </w:p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</w:p>
        </w:tc>
        <w:tc>
          <w:tcPr>
            <w:tcW w:w="2006" w:type="dxa"/>
          </w:tcPr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</w:p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  <w:r w:rsidRPr="0007133A">
              <w:rPr>
                <w:sz w:val="24"/>
                <w:szCs w:val="24"/>
              </w:rPr>
              <w:t>0,20</w:t>
            </w:r>
          </w:p>
        </w:tc>
        <w:tc>
          <w:tcPr>
            <w:tcW w:w="2835" w:type="dxa"/>
          </w:tcPr>
          <w:p w:rsidR="00D82979" w:rsidRPr="00B22D8D" w:rsidRDefault="00B22D8D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  <w:r w:rsidRPr="00B22D8D">
              <w:rPr>
                <w:color w:val="FF0000"/>
                <w:sz w:val="24"/>
                <w:szCs w:val="24"/>
              </w:rPr>
              <w:t>= (30,5 + 39 + 7,4)x45</w:t>
            </w:r>
          </w:p>
          <w:p w:rsidR="00B22D8D" w:rsidRPr="00B22D8D" w:rsidRDefault="00B22D8D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</w:p>
          <w:p w:rsidR="00B22D8D" w:rsidRPr="00B22D8D" w:rsidRDefault="00B22D8D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  <w:r w:rsidRPr="00B22D8D">
              <w:rPr>
                <w:color w:val="FF0000"/>
                <w:sz w:val="24"/>
                <w:szCs w:val="24"/>
              </w:rPr>
              <w:t>= 3460,5</w:t>
            </w:r>
          </w:p>
        </w:tc>
        <w:tc>
          <w:tcPr>
            <w:tcW w:w="2053" w:type="dxa"/>
          </w:tcPr>
          <w:p w:rsidR="00D82979" w:rsidRPr="00B22D8D" w:rsidRDefault="00D82979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</w:p>
          <w:p w:rsidR="00B22D8D" w:rsidRPr="00B22D8D" w:rsidRDefault="00B22D8D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  <w:r w:rsidRPr="00B22D8D">
              <w:rPr>
                <w:color w:val="FF0000"/>
                <w:sz w:val="24"/>
                <w:szCs w:val="24"/>
              </w:rPr>
              <w:t>692,10</w:t>
            </w:r>
          </w:p>
        </w:tc>
      </w:tr>
      <w:tr w:rsidR="00D82979" w:rsidRPr="0007133A" w:rsidTr="00B22D8D">
        <w:tc>
          <w:tcPr>
            <w:tcW w:w="7938" w:type="dxa"/>
            <w:gridSpan w:val="3"/>
          </w:tcPr>
          <w:p w:rsidR="00D82979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</w:p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Aire totale équivalente à évacuer en m</w:t>
            </w:r>
            <w:r w:rsidRPr="00CB665B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053" w:type="dxa"/>
          </w:tcPr>
          <w:p w:rsidR="00D82979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</w:p>
          <w:p w:rsidR="00D82979" w:rsidRPr="00B22D8D" w:rsidRDefault="00B22D8D" w:rsidP="00CC6B00">
            <w:pPr>
              <w:pStyle w:val="Corpsdetexte"/>
              <w:jc w:val="center"/>
              <w:rPr>
                <w:color w:val="FF0000"/>
                <w:sz w:val="24"/>
                <w:szCs w:val="24"/>
              </w:rPr>
            </w:pPr>
            <w:r w:rsidRPr="00B22D8D">
              <w:rPr>
                <w:color w:val="FF0000"/>
                <w:sz w:val="24"/>
                <w:szCs w:val="24"/>
              </w:rPr>
              <w:t>1247,85</w:t>
            </w:r>
          </w:p>
          <w:p w:rsidR="00D82979" w:rsidRPr="0007133A" w:rsidRDefault="00D82979" w:rsidP="00CC6B00">
            <w:pPr>
              <w:pStyle w:val="Corpsdetexte"/>
              <w:jc w:val="center"/>
              <w:rPr>
                <w:sz w:val="24"/>
                <w:szCs w:val="24"/>
              </w:rPr>
            </w:pPr>
          </w:p>
        </w:tc>
      </w:tr>
    </w:tbl>
    <w:p w:rsidR="00D82979" w:rsidRDefault="00D82979" w:rsidP="00D82979">
      <w:pPr>
        <w:pStyle w:val="Corpsdetexte"/>
        <w:spacing w:line="360" w:lineRule="auto"/>
        <w:rPr>
          <w:b/>
          <w:sz w:val="24"/>
          <w:szCs w:val="24"/>
        </w:rPr>
      </w:pPr>
      <w:r w:rsidRPr="0007133A">
        <w:rPr>
          <w:b/>
          <w:sz w:val="24"/>
          <w:szCs w:val="24"/>
        </w:rPr>
        <w:t xml:space="preserve">      </w:t>
      </w:r>
    </w:p>
    <w:p w:rsidR="00D82979" w:rsidRPr="0007133A" w:rsidRDefault="00D82979" w:rsidP="00D82979">
      <w:pPr>
        <w:pStyle w:val="Corpsdetexte"/>
        <w:spacing w:line="360" w:lineRule="auto"/>
        <w:rPr>
          <w:b/>
          <w:sz w:val="24"/>
          <w:szCs w:val="24"/>
          <w:u w:val="single"/>
        </w:rPr>
      </w:pPr>
      <w:r w:rsidRPr="0007133A">
        <w:rPr>
          <w:b/>
          <w:sz w:val="24"/>
          <w:szCs w:val="24"/>
          <w:u w:val="single"/>
        </w:rPr>
        <w:t>Evaluation du Débit de pointe par la méthode rationnelle :</w:t>
      </w:r>
    </w:p>
    <w:p w:rsidR="00D82979" w:rsidRPr="0007133A" w:rsidRDefault="00D82979" w:rsidP="00D82979">
      <w:pPr>
        <w:pStyle w:val="Titre4"/>
        <w:ind w:left="720"/>
        <w:rPr>
          <w:rFonts w:ascii="Arial" w:hAnsi="Arial"/>
          <w:bCs/>
          <w:szCs w:val="24"/>
        </w:rPr>
      </w:pPr>
    </w:p>
    <w:p w:rsidR="00D82979" w:rsidRDefault="00D82979" w:rsidP="00D82979">
      <w:pPr>
        <w:rPr>
          <w:sz w:val="24"/>
          <w:szCs w:val="24"/>
        </w:rPr>
      </w:pPr>
      <m:oMathPara>
        <m:oMath>
          <m:r>
            <w:rPr>
              <w:rFonts w:ascii="Cambria Math" w:hAnsi="Cambria Math"/>
              <w:sz w:val="24"/>
              <w:szCs w:val="24"/>
            </w:rPr>
            <m:t>Q</m:t>
          </m:r>
          <m:r>
            <w:rPr>
              <w:rFonts w:ascii="Cambria Math"/>
              <w:sz w:val="24"/>
              <w:szCs w:val="24"/>
            </w:rPr>
            <m:t>=</m:t>
          </m:r>
          <m:r>
            <w:rPr>
              <w:rFonts w:ascii="Cambria Math" w:hAnsi="Cambria Math"/>
              <w:sz w:val="24"/>
              <w:szCs w:val="24"/>
            </w:rPr>
            <m:t>i</m:t>
          </m:r>
          <m:r>
            <w:rPr>
              <w:sz w:val="24"/>
              <w:szCs w:val="24"/>
            </w:rPr>
            <m:t>×</m:t>
          </m:r>
          <m:r>
            <w:rPr>
              <w:rFonts w:ascii="Cambria Math" w:hAnsi="Cambria Math"/>
              <w:sz w:val="24"/>
              <w:szCs w:val="24"/>
            </w:rPr>
            <m:t>A</m:t>
          </m:r>
          <m:r>
            <w:rPr>
              <w:sz w:val="24"/>
              <w:szCs w:val="24"/>
            </w:rPr>
            <m:t>×</m:t>
          </m:r>
          <m:r>
            <w:rPr>
              <w:rFonts w:ascii="Cambria Math" w:hAnsi="Cambria Math"/>
              <w:sz w:val="24"/>
              <w:szCs w:val="24"/>
            </w:rPr>
            <m:t>C</m:t>
          </m:r>
          <m:r>
            <w:rPr>
              <w:rFonts w:ascii="Cambria Math"/>
              <w:sz w:val="24"/>
              <w:szCs w:val="24"/>
            </w:rPr>
            <m:t xml:space="preserve">               </m:t>
          </m:r>
          <m:r>
            <w:rPr>
              <w:rFonts w:ascii="Cambria Math" w:hAnsi="Cambria Math"/>
              <w:sz w:val="24"/>
              <w:szCs w:val="24"/>
            </w:rPr>
            <m:t>en</m:t>
          </m:r>
          <m:r>
            <w:rPr>
              <w:rFonts w:ascii="Cambria Math"/>
              <w:sz w:val="24"/>
              <w:szCs w:val="24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/>
                  <w:sz w:val="24"/>
                  <w:szCs w:val="24"/>
                </w:rPr>
                <m:t>m</m:t>
              </m:r>
            </m:e>
            <m:sup>
              <m:r>
                <w:rPr>
                  <w:rFonts w:ascii="Cambria Math"/>
                  <w:sz w:val="24"/>
                  <w:szCs w:val="24"/>
                </w:rPr>
                <m:t>3</m:t>
              </m:r>
            </m:sup>
          </m:sSup>
          <m:r>
            <w:rPr>
              <w:rFonts w:ascii="Cambria Math"/>
              <w:sz w:val="24"/>
              <w:szCs w:val="24"/>
            </w:rPr>
            <m:t>/</m:t>
          </m:r>
          <m:r>
            <w:rPr>
              <w:rFonts w:ascii="Cambria Math" w:hAnsi="Cambria Math"/>
              <w:sz w:val="24"/>
              <w:szCs w:val="24"/>
            </w:rPr>
            <m:t>h</m:t>
          </m:r>
        </m:oMath>
      </m:oMathPara>
    </w:p>
    <w:p w:rsidR="00B22D8D" w:rsidRPr="00B22D8D" w:rsidRDefault="00B22D8D" w:rsidP="00B22D8D">
      <w:pPr>
        <w:rPr>
          <w:sz w:val="24"/>
          <w:szCs w:val="24"/>
        </w:rPr>
      </w:pPr>
    </w:p>
    <w:p w:rsidR="00B22D8D" w:rsidRPr="00B22D8D" w:rsidRDefault="00B22D8D" w:rsidP="00B22D8D">
      <w:pPr>
        <w:rPr>
          <w:color w:val="FF0000"/>
          <w:sz w:val="24"/>
          <w:szCs w:val="24"/>
        </w:rPr>
      </w:pPr>
      <m:oMathPara>
        <m:oMath>
          <m:r>
            <w:rPr>
              <w:rFonts w:ascii="Cambria Math" w:hAnsi="Cambria Math"/>
              <w:color w:val="FF0000"/>
              <w:sz w:val="24"/>
              <w:szCs w:val="24"/>
            </w:rPr>
            <m:t>Q</m:t>
          </m:r>
          <m:r>
            <w:rPr>
              <w:rFonts w:ascii="Cambria Math"/>
              <w:color w:val="FF0000"/>
              <w:sz w:val="24"/>
              <w:szCs w:val="24"/>
            </w:rPr>
            <m:t>=</m:t>
          </m:r>
          <m:r>
            <w:rPr>
              <w:rFonts w:ascii="Cambria Math" w:hAnsi="Cambria Math"/>
              <w:color w:val="FF0000"/>
              <w:sz w:val="24"/>
              <w:szCs w:val="24"/>
            </w:rPr>
            <m:t>0,25</m:t>
          </m:r>
          <m:r>
            <w:rPr>
              <w:color w:val="FF0000"/>
              <w:sz w:val="24"/>
              <w:szCs w:val="24"/>
            </w:rPr>
            <m:t>×</m:t>
          </m:r>
          <m:r>
            <w:rPr>
              <w:rFonts w:ascii="Cambria Math" w:hAnsi="Cambria Math"/>
              <w:color w:val="FF0000"/>
              <w:sz w:val="24"/>
              <w:szCs w:val="24"/>
            </w:rPr>
            <m:t xml:space="preserve">1247,85=311,96   </m:t>
          </m:r>
          <m:r>
            <w:rPr>
              <w:rFonts w:ascii="Cambria Math"/>
              <w:color w:val="FF0000"/>
              <w:sz w:val="24"/>
              <w:szCs w:val="24"/>
            </w:rPr>
            <m:t>m3/H</m:t>
          </m:r>
          <m:r>
            <w:rPr>
              <w:rFonts w:ascii="Cambria Math" w:hAnsi="Cambria Math"/>
              <w:color w:val="FF0000"/>
              <w:sz w:val="24"/>
              <w:szCs w:val="24"/>
            </w:rPr>
            <m:t xml:space="preserve">      soit 86.65 l/s</m:t>
          </m:r>
        </m:oMath>
      </m:oMathPara>
    </w:p>
    <w:p w:rsidR="00276D2D" w:rsidRPr="00276D2D" w:rsidRDefault="00276D2D" w:rsidP="00276D2D">
      <w:pPr>
        <w:spacing w:line="360" w:lineRule="auto"/>
        <w:rPr>
          <w:b/>
          <w:sz w:val="24"/>
          <w:szCs w:val="24"/>
        </w:rPr>
      </w:pPr>
      <w:r w:rsidRPr="00276D2D">
        <w:rPr>
          <w:b/>
          <w:sz w:val="24"/>
          <w:szCs w:val="24"/>
        </w:rPr>
        <w:t xml:space="preserve">Questions </w:t>
      </w:r>
      <w:r>
        <w:rPr>
          <w:b/>
          <w:sz w:val="24"/>
          <w:szCs w:val="24"/>
        </w:rPr>
        <w:t>3.2</w:t>
      </w:r>
    </w:p>
    <w:p w:rsidR="00C01613" w:rsidRDefault="007F7CED" w:rsidP="00276D2D">
      <w:pPr>
        <w:pStyle w:val="Paragraphedeliste"/>
        <w:rPr>
          <w:sz w:val="24"/>
          <w:szCs w:val="24"/>
        </w:rPr>
      </w:pPr>
      <w:r>
        <w:rPr>
          <w:noProof/>
          <w:sz w:val="24"/>
          <w:szCs w:val="24"/>
        </w:rPr>
        <w:pict>
          <v:shape id="_x0000_s1083" type="#_x0000_t32" style="position:absolute;left:0;text-align:left;margin-left:191.85pt;margin-top:20.8pt;width:0;height:252.65pt;flip:y;z-index:251682304" o:connectortype="straight" strokecolor="red" strokeweight="2.25pt"/>
        </w:pict>
      </w:r>
      <w:r>
        <w:rPr>
          <w:noProof/>
          <w:sz w:val="24"/>
          <w:szCs w:val="24"/>
        </w:rPr>
        <w:pict>
          <v:shape id="_x0000_s1082" type="#_x0000_t32" style="position:absolute;left:0;text-align:left;margin-left:75.7pt;margin-top:272.8pt;width:116.15pt;height:.65pt;flip:y;z-index:251681280" o:connectortype="straight" strokecolor="red" strokeweight="2.25pt"/>
        </w:pict>
      </w:r>
      <w:r w:rsidR="00C01613" w:rsidRPr="00C01613">
        <w:rPr>
          <w:noProof/>
          <w:sz w:val="24"/>
          <w:szCs w:val="24"/>
        </w:rPr>
        <w:drawing>
          <wp:inline distT="0" distB="0" distL="0" distR="0">
            <wp:extent cx="3504709" cy="4097547"/>
            <wp:effectExtent l="19050" t="0" r="491" b="0"/>
            <wp:docPr id="13" name="Image 12" descr="aba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abaqu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1787" r="44197" b="329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709" cy="4097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613" w:rsidRDefault="00C01613" w:rsidP="00C01613">
      <w:pPr>
        <w:pStyle w:val="Paragraphedeliste"/>
        <w:rPr>
          <w:sz w:val="24"/>
          <w:szCs w:val="24"/>
        </w:rPr>
      </w:pPr>
    </w:p>
    <w:p w:rsidR="00C01613" w:rsidRDefault="00C01613" w:rsidP="00C01613">
      <w:pPr>
        <w:pStyle w:val="Paragraphedeliste"/>
        <w:rPr>
          <w:sz w:val="24"/>
          <w:szCs w:val="24"/>
        </w:rPr>
      </w:pPr>
      <w:r>
        <w:rPr>
          <w:sz w:val="24"/>
          <w:szCs w:val="24"/>
        </w:rPr>
        <w:t>Un tuyau de 500 posé avec une pente de 0,5 mm / mètre peut évacuer 100 l/s.</w:t>
      </w:r>
    </w:p>
    <w:p w:rsidR="00C01613" w:rsidRDefault="00C01613" w:rsidP="00C01613">
      <w:pPr>
        <w:pStyle w:val="Paragraphedeliste"/>
        <w:rPr>
          <w:sz w:val="24"/>
          <w:szCs w:val="24"/>
        </w:rPr>
      </w:pPr>
    </w:p>
    <w:p w:rsidR="00C01613" w:rsidRDefault="00C01613" w:rsidP="00C01613">
      <w:pPr>
        <w:pStyle w:val="Paragraphedeliste"/>
        <w:rPr>
          <w:sz w:val="24"/>
          <w:szCs w:val="24"/>
        </w:rPr>
      </w:pPr>
    </w:p>
    <w:p w:rsidR="00C01613" w:rsidRDefault="00C01613" w:rsidP="00C01613">
      <w:pPr>
        <w:pStyle w:val="Paragraphedeliste"/>
        <w:rPr>
          <w:sz w:val="24"/>
          <w:szCs w:val="24"/>
        </w:rPr>
      </w:pPr>
    </w:p>
    <w:p w:rsidR="005A0447" w:rsidRDefault="005A0447" w:rsidP="00C01613">
      <w:pPr>
        <w:pStyle w:val="Paragraphedeliste"/>
        <w:rPr>
          <w:b/>
          <w:caps/>
          <w:sz w:val="24"/>
          <w:szCs w:val="24"/>
        </w:rPr>
      </w:pPr>
      <w:r>
        <w:rPr>
          <w:b/>
          <w:caps/>
          <w:sz w:val="24"/>
          <w:szCs w:val="24"/>
        </w:rPr>
        <w:t xml:space="preserve">PROTECTION ARRIERE DU MUR ARRIERE </w:t>
      </w:r>
    </w:p>
    <w:p w:rsidR="005A0447" w:rsidRDefault="005A0447" w:rsidP="005A0447">
      <w:pPr>
        <w:spacing w:line="360" w:lineRule="auto"/>
        <w:rPr>
          <w:b/>
          <w:sz w:val="24"/>
          <w:szCs w:val="24"/>
        </w:rPr>
      </w:pPr>
    </w:p>
    <w:p w:rsidR="005A0447" w:rsidRDefault="005A0447" w:rsidP="005A0447">
      <w:pPr>
        <w:spacing w:line="360" w:lineRule="auto"/>
        <w:rPr>
          <w:b/>
          <w:sz w:val="24"/>
          <w:szCs w:val="24"/>
        </w:rPr>
      </w:pPr>
      <w:r w:rsidRPr="00222909">
        <w:rPr>
          <w:b/>
          <w:sz w:val="24"/>
          <w:szCs w:val="24"/>
        </w:rPr>
        <w:t>Question</w:t>
      </w:r>
      <w:r>
        <w:rPr>
          <w:b/>
          <w:sz w:val="24"/>
          <w:szCs w:val="24"/>
        </w:rPr>
        <w:t>s 3.3</w:t>
      </w:r>
    </w:p>
    <w:p w:rsidR="00C01613" w:rsidRPr="00C01613" w:rsidRDefault="005A0447" w:rsidP="005A0447">
      <w:pPr>
        <w:pStyle w:val="Paragraphedeliste"/>
        <w:numPr>
          <w:ilvl w:val="0"/>
          <w:numId w:val="9"/>
        </w:numPr>
        <w:spacing w:line="360" w:lineRule="auto"/>
        <w:rPr>
          <w:b/>
          <w:u w:val="single"/>
        </w:rPr>
      </w:pPr>
      <w:r>
        <w:rPr>
          <w:sz w:val="24"/>
        </w:rPr>
        <w:t>Proposer une solution technique pour drainer et évacuer les eaux sur la face arrière du mur de soutènement.</w:t>
      </w:r>
    </w:p>
    <w:p w:rsidR="00C01613" w:rsidRPr="00C01613" w:rsidRDefault="00C01613" w:rsidP="00C01613">
      <w:pPr>
        <w:pStyle w:val="Paragraphedeliste"/>
        <w:numPr>
          <w:ilvl w:val="0"/>
          <w:numId w:val="9"/>
        </w:numPr>
        <w:spacing w:line="360" w:lineRule="auto"/>
        <w:jc w:val="center"/>
        <w:rPr>
          <w:b/>
          <w:u w:val="single"/>
        </w:rPr>
      </w:pPr>
      <w:r w:rsidRPr="00C01613">
        <w:rPr>
          <w:noProof/>
          <w:szCs w:val="24"/>
        </w:rPr>
        <w:drawing>
          <wp:inline distT="0" distB="0" distL="0" distR="0">
            <wp:extent cx="2869293" cy="4364966"/>
            <wp:effectExtent l="19050" t="0" r="7257" b="0"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28897" t="2447" r="45936" b="4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086" cy="4372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86F" w:rsidRPr="00B4386F" w:rsidRDefault="00C01613" w:rsidP="00C01613">
      <w:pPr>
        <w:pStyle w:val="Paragraphedeliste"/>
        <w:numPr>
          <w:ilvl w:val="0"/>
          <w:numId w:val="9"/>
        </w:numPr>
        <w:spacing w:line="360" w:lineRule="auto"/>
        <w:rPr>
          <w:b/>
          <w:u w:val="single"/>
        </w:rPr>
      </w:pPr>
      <w:r>
        <w:rPr>
          <w:sz w:val="24"/>
          <w:szCs w:val="24"/>
        </w:rPr>
        <w:t>Mise en place d’un voile drainant</w:t>
      </w:r>
      <w:r w:rsidR="00B4386F">
        <w:rPr>
          <w:sz w:val="24"/>
          <w:szCs w:val="24"/>
        </w:rPr>
        <w:t xml:space="preserve"> vertical type Delta-MS,</w:t>
      </w:r>
    </w:p>
    <w:p w:rsidR="00B4386F" w:rsidRPr="00B4386F" w:rsidRDefault="00B4386F" w:rsidP="00C01613">
      <w:pPr>
        <w:pStyle w:val="Paragraphedeliste"/>
        <w:numPr>
          <w:ilvl w:val="0"/>
          <w:numId w:val="9"/>
        </w:numPr>
        <w:spacing w:line="360" w:lineRule="auto"/>
        <w:rPr>
          <w:b/>
          <w:u w:val="single"/>
        </w:rPr>
      </w:pPr>
      <w:r>
        <w:rPr>
          <w:sz w:val="24"/>
          <w:szCs w:val="24"/>
        </w:rPr>
        <w:t>Mise en place d’un drain collecteur des eaux,</w:t>
      </w:r>
    </w:p>
    <w:p w:rsidR="00C829D6" w:rsidRPr="005A0447" w:rsidRDefault="00B4386F" w:rsidP="00C01613">
      <w:pPr>
        <w:pStyle w:val="Paragraphedeliste"/>
        <w:numPr>
          <w:ilvl w:val="0"/>
          <w:numId w:val="9"/>
        </w:numPr>
        <w:spacing w:line="360" w:lineRule="auto"/>
        <w:rPr>
          <w:b/>
          <w:u w:val="single"/>
        </w:rPr>
      </w:pPr>
      <w:r>
        <w:rPr>
          <w:sz w:val="24"/>
          <w:szCs w:val="24"/>
        </w:rPr>
        <w:t>Mise en place d’un dispositifs d’évacuation des eaux, (barbacanes, regards)</w:t>
      </w:r>
      <w:r w:rsidR="008C0990" w:rsidRPr="005A0447">
        <w:rPr>
          <w:sz w:val="24"/>
          <w:szCs w:val="24"/>
        </w:rPr>
        <w:br w:type="column"/>
      </w:r>
    </w:p>
    <w:p w:rsidR="00C829D6" w:rsidRPr="00222909" w:rsidRDefault="00C829D6" w:rsidP="00C829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sz w:val="24"/>
          <w:szCs w:val="24"/>
        </w:rPr>
      </w:pPr>
      <w:r w:rsidRPr="004E5932">
        <w:rPr>
          <w:b/>
          <w:sz w:val="24"/>
          <w:szCs w:val="24"/>
        </w:rPr>
        <w:t xml:space="preserve">ETUDE  </w:t>
      </w:r>
      <w:r w:rsidR="00276D2D">
        <w:rPr>
          <w:b/>
          <w:sz w:val="24"/>
          <w:szCs w:val="24"/>
        </w:rPr>
        <w:t>4</w:t>
      </w:r>
      <w:r w:rsidRPr="004E5932">
        <w:rPr>
          <w:b/>
          <w:sz w:val="24"/>
          <w:szCs w:val="24"/>
        </w:rPr>
        <w:t xml:space="preserve">: </w:t>
      </w:r>
      <w:r>
        <w:rPr>
          <w:b/>
          <w:caps/>
          <w:sz w:val="24"/>
          <w:szCs w:val="24"/>
        </w:rPr>
        <w:t xml:space="preserve">ELABORATION </w:t>
      </w:r>
      <w:r w:rsidR="00F931C7">
        <w:rPr>
          <w:b/>
          <w:caps/>
          <w:sz w:val="24"/>
          <w:szCs w:val="24"/>
        </w:rPr>
        <w:t xml:space="preserve">DU DETAIL ESTIMATIF ET </w:t>
      </w:r>
      <w:r>
        <w:rPr>
          <w:b/>
          <w:caps/>
          <w:sz w:val="24"/>
          <w:szCs w:val="24"/>
        </w:rPr>
        <w:t xml:space="preserve">DU </w:t>
      </w:r>
      <w:r w:rsidR="00C95D11">
        <w:rPr>
          <w:b/>
          <w:caps/>
          <w:sz w:val="24"/>
          <w:szCs w:val="24"/>
        </w:rPr>
        <w:t>BORDEREAU DES PRIX</w:t>
      </w:r>
    </w:p>
    <w:p w:rsidR="00C829D6" w:rsidRPr="00222909" w:rsidRDefault="00C829D6" w:rsidP="00C829D6">
      <w:pPr>
        <w:spacing w:line="276" w:lineRule="auto"/>
        <w:rPr>
          <w:sz w:val="24"/>
          <w:szCs w:val="24"/>
        </w:rPr>
      </w:pPr>
    </w:p>
    <w:p w:rsidR="00C829D6" w:rsidRDefault="00C829D6" w:rsidP="00C829D6">
      <w:pPr>
        <w:spacing w:line="276" w:lineRule="auto"/>
        <w:rPr>
          <w:b/>
          <w:sz w:val="24"/>
          <w:szCs w:val="24"/>
        </w:rPr>
      </w:pPr>
    </w:p>
    <w:p w:rsidR="00C829D6" w:rsidRDefault="00C829D6" w:rsidP="00C829D6">
      <w:pPr>
        <w:spacing w:line="360" w:lineRule="auto"/>
        <w:jc w:val="both"/>
        <w:rPr>
          <w:b/>
          <w:sz w:val="24"/>
          <w:szCs w:val="24"/>
        </w:rPr>
      </w:pPr>
      <w:r w:rsidRPr="00222909">
        <w:rPr>
          <w:b/>
          <w:sz w:val="24"/>
          <w:szCs w:val="24"/>
        </w:rPr>
        <w:t>Question</w:t>
      </w:r>
      <w:r>
        <w:rPr>
          <w:b/>
          <w:sz w:val="24"/>
          <w:szCs w:val="24"/>
        </w:rPr>
        <w:t>s</w:t>
      </w:r>
      <w:r w:rsidRPr="00222909">
        <w:rPr>
          <w:b/>
          <w:sz w:val="24"/>
          <w:szCs w:val="24"/>
        </w:rPr>
        <w:t xml:space="preserve"> </w:t>
      </w:r>
      <w:r w:rsidR="00CE0640">
        <w:rPr>
          <w:b/>
          <w:sz w:val="24"/>
          <w:szCs w:val="24"/>
        </w:rPr>
        <w:t>4</w:t>
      </w:r>
      <w:r>
        <w:rPr>
          <w:b/>
          <w:sz w:val="24"/>
          <w:szCs w:val="24"/>
        </w:rPr>
        <w:t>.1</w:t>
      </w:r>
      <w:r w:rsidR="00F931C7">
        <w:rPr>
          <w:b/>
          <w:sz w:val="24"/>
          <w:szCs w:val="24"/>
        </w:rPr>
        <w:t xml:space="preserve"> : </w:t>
      </w:r>
      <w:r w:rsidR="00CE0640">
        <w:rPr>
          <w:b/>
          <w:sz w:val="24"/>
          <w:szCs w:val="24"/>
        </w:rPr>
        <w:t xml:space="preserve">AVANT-METRE et </w:t>
      </w:r>
      <w:r w:rsidR="00F931C7">
        <w:rPr>
          <w:b/>
          <w:sz w:val="24"/>
          <w:szCs w:val="24"/>
        </w:rPr>
        <w:t>DETAIL ESTIMATIF</w:t>
      </w:r>
    </w:p>
    <w:p w:rsidR="00CE0640" w:rsidRDefault="009B21EF" w:rsidP="00D529C9">
      <w:pPr>
        <w:spacing w:line="360" w:lineRule="auto"/>
        <w:jc w:val="center"/>
        <w:rPr>
          <w:b/>
          <w:sz w:val="24"/>
          <w:szCs w:val="24"/>
        </w:rPr>
      </w:pPr>
      <w:r w:rsidRPr="009B21EF">
        <w:rPr>
          <w:szCs w:val="24"/>
        </w:rPr>
        <w:drawing>
          <wp:inline distT="0" distB="0" distL="0" distR="0">
            <wp:extent cx="6400644" cy="7355731"/>
            <wp:effectExtent l="19050" t="0" r="156" b="0"/>
            <wp:docPr id="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6538" cy="7362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9C9" w:rsidRDefault="00D529C9" w:rsidP="00CE0640">
      <w:pPr>
        <w:spacing w:line="360" w:lineRule="auto"/>
        <w:jc w:val="both"/>
        <w:rPr>
          <w:b/>
          <w:sz w:val="24"/>
          <w:szCs w:val="24"/>
        </w:rPr>
      </w:pPr>
    </w:p>
    <w:p w:rsidR="00D529C9" w:rsidRDefault="00D529C9" w:rsidP="00CE0640">
      <w:pPr>
        <w:spacing w:line="360" w:lineRule="auto"/>
        <w:jc w:val="both"/>
        <w:rPr>
          <w:b/>
          <w:sz w:val="24"/>
          <w:szCs w:val="24"/>
        </w:rPr>
      </w:pPr>
    </w:p>
    <w:p w:rsidR="00D529C9" w:rsidRDefault="00D529C9" w:rsidP="00CE0640">
      <w:pPr>
        <w:spacing w:line="360" w:lineRule="auto"/>
        <w:jc w:val="both"/>
        <w:rPr>
          <w:b/>
          <w:sz w:val="24"/>
          <w:szCs w:val="24"/>
        </w:rPr>
      </w:pPr>
    </w:p>
    <w:p w:rsidR="00D529C9" w:rsidRDefault="00D529C9" w:rsidP="00CE0640">
      <w:pPr>
        <w:spacing w:line="360" w:lineRule="auto"/>
        <w:jc w:val="both"/>
        <w:rPr>
          <w:b/>
          <w:sz w:val="24"/>
          <w:szCs w:val="24"/>
        </w:rPr>
      </w:pPr>
    </w:p>
    <w:p w:rsidR="00CE0640" w:rsidRDefault="00CE0640" w:rsidP="00CE0640">
      <w:pPr>
        <w:spacing w:line="360" w:lineRule="auto"/>
        <w:jc w:val="both"/>
        <w:rPr>
          <w:b/>
          <w:sz w:val="24"/>
          <w:szCs w:val="24"/>
        </w:rPr>
      </w:pPr>
      <w:r w:rsidRPr="00222909">
        <w:rPr>
          <w:b/>
          <w:sz w:val="24"/>
          <w:szCs w:val="24"/>
        </w:rPr>
        <w:t>Question</w:t>
      </w:r>
      <w:r>
        <w:rPr>
          <w:b/>
          <w:sz w:val="24"/>
          <w:szCs w:val="24"/>
        </w:rPr>
        <w:t>s</w:t>
      </w:r>
      <w:r w:rsidRPr="00222909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4.2 : AVANT-METRE et DETAIL ESTIMATIF</w:t>
      </w:r>
    </w:p>
    <w:p w:rsidR="00CE0640" w:rsidRDefault="009B21EF" w:rsidP="00D529C9">
      <w:pPr>
        <w:spacing w:line="360" w:lineRule="auto"/>
        <w:jc w:val="both"/>
        <w:rPr>
          <w:sz w:val="24"/>
          <w:szCs w:val="24"/>
        </w:rPr>
      </w:pPr>
      <w:r w:rsidRPr="009B21EF">
        <w:rPr>
          <w:szCs w:val="24"/>
        </w:rPr>
        <w:drawing>
          <wp:inline distT="0" distB="0" distL="0" distR="0">
            <wp:extent cx="7054610" cy="5977238"/>
            <wp:effectExtent l="1905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1405" cy="5974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9D6" w:rsidRDefault="00D529C9" w:rsidP="00C829D6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br w:type="column"/>
      </w:r>
      <w:r w:rsidR="00C829D6" w:rsidRPr="00222909">
        <w:rPr>
          <w:b/>
          <w:sz w:val="24"/>
          <w:szCs w:val="24"/>
        </w:rPr>
        <w:t>Question</w:t>
      </w:r>
      <w:r w:rsidR="00C829D6">
        <w:rPr>
          <w:b/>
          <w:sz w:val="24"/>
          <w:szCs w:val="24"/>
        </w:rPr>
        <w:t>s</w:t>
      </w:r>
      <w:r w:rsidR="00C829D6" w:rsidRPr="00222909">
        <w:rPr>
          <w:b/>
          <w:sz w:val="24"/>
          <w:szCs w:val="24"/>
        </w:rPr>
        <w:t xml:space="preserve"> </w:t>
      </w:r>
      <w:r w:rsidR="00CE0640">
        <w:rPr>
          <w:b/>
          <w:sz w:val="24"/>
          <w:szCs w:val="24"/>
        </w:rPr>
        <w:t>4.3</w:t>
      </w:r>
      <w:r w:rsidR="00F931C7">
        <w:rPr>
          <w:b/>
          <w:sz w:val="24"/>
          <w:szCs w:val="24"/>
        </w:rPr>
        <w:t> : BORDEREAU DES PRIX</w:t>
      </w:r>
    </w:p>
    <w:p w:rsidR="00C829D6" w:rsidRDefault="00F931C7" w:rsidP="00C829D6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Compléter les </w:t>
      </w:r>
      <w:r w:rsidR="00C340D7">
        <w:rPr>
          <w:sz w:val="24"/>
          <w:szCs w:val="24"/>
        </w:rPr>
        <w:t xml:space="preserve">articles </w:t>
      </w:r>
      <w:r>
        <w:rPr>
          <w:sz w:val="24"/>
          <w:szCs w:val="24"/>
        </w:rPr>
        <w:t>des prix</w:t>
      </w:r>
      <w:r w:rsidR="003F6C1F">
        <w:rPr>
          <w:sz w:val="24"/>
          <w:szCs w:val="24"/>
        </w:rPr>
        <w:t xml:space="preserve"> </w:t>
      </w:r>
      <w:r w:rsidR="00CE0640">
        <w:rPr>
          <w:sz w:val="24"/>
          <w:szCs w:val="24"/>
        </w:rPr>
        <w:t>103</w:t>
      </w:r>
      <w:r w:rsidR="003F6C1F">
        <w:rPr>
          <w:sz w:val="24"/>
          <w:szCs w:val="24"/>
        </w:rPr>
        <w:t xml:space="preserve">, </w:t>
      </w:r>
      <w:r w:rsidR="00CE0640">
        <w:rPr>
          <w:sz w:val="24"/>
          <w:szCs w:val="24"/>
        </w:rPr>
        <w:t>201 et 302</w:t>
      </w:r>
      <w:r w:rsidR="003F6C1F">
        <w:rPr>
          <w:sz w:val="24"/>
          <w:szCs w:val="24"/>
        </w:rPr>
        <w:t xml:space="preserve"> </w:t>
      </w:r>
      <w:r w:rsidR="00CE0640">
        <w:rPr>
          <w:sz w:val="24"/>
          <w:szCs w:val="24"/>
        </w:rPr>
        <w:t>du</w:t>
      </w:r>
      <w:r w:rsidR="003F6C1F">
        <w:rPr>
          <w:sz w:val="24"/>
          <w:szCs w:val="24"/>
        </w:rPr>
        <w:t xml:space="preserve"> Bordereau des prix.</w:t>
      </w:r>
    </w:p>
    <w:p w:rsidR="00D529C9" w:rsidRDefault="00D529C9" w:rsidP="00D529C9">
      <w:pPr>
        <w:spacing w:line="360" w:lineRule="auto"/>
        <w:ind w:left="360"/>
        <w:jc w:val="both"/>
        <w:rPr>
          <w:sz w:val="24"/>
          <w:szCs w:val="24"/>
        </w:rPr>
      </w:pPr>
      <w:r w:rsidRPr="00D529C9">
        <w:rPr>
          <w:noProof/>
          <w:szCs w:val="24"/>
        </w:rPr>
        <w:drawing>
          <wp:inline distT="0" distB="0" distL="0" distR="0">
            <wp:extent cx="6470015" cy="6366510"/>
            <wp:effectExtent l="19050" t="0" r="6985" b="0"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6366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2C85" w:rsidRDefault="004B2C85" w:rsidP="004B2C85">
      <w:pPr>
        <w:pStyle w:val="Paragraphedeliste"/>
        <w:spacing w:line="360" w:lineRule="auto"/>
        <w:ind w:left="720"/>
        <w:rPr>
          <w:b/>
          <w:u w:val="single"/>
        </w:rPr>
      </w:pPr>
    </w:p>
    <w:p w:rsidR="004B2C85" w:rsidRPr="00222909" w:rsidRDefault="00D529C9" w:rsidP="00C41AC1">
      <w:pPr>
        <w:pStyle w:val="Paragraphedeliste"/>
        <w:spacing w:line="360" w:lineRule="auto"/>
        <w:ind w:left="720"/>
        <w:rPr>
          <w:sz w:val="24"/>
          <w:szCs w:val="24"/>
        </w:rPr>
      </w:pPr>
      <w:r>
        <w:rPr>
          <w:b/>
          <w:u w:val="single"/>
        </w:rPr>
        <w:br w:type="column"/>
      </w:r>
      <w:r w:rsidR="004B2C85" w:rsidRPr="004E5932">
        <w:rPr>
          <w:b/>
          <w:sz w:val="24"/>
          <w:szCs w:val="24"/>
        </w:rPr>
        <w:t xml:space="preserve">ETUDE  </w:t>
      </w:r>
      <w:r w:rsidR="004B2C85">
        <w:rPr>
          <w:b/>
          <w:sz w:val="24"/>
          <w:szCs w:val="24"/>
        </w:rPr>
        <w:t>5</w:t>
      </w:r>
      <w:r w:rsidR="004B2C85" w:rsidRPr="004E5932">
        <w:rPr>
          <w:b/>
          <w:sz w:val="24"/>
          <w:szCs w:val="24"/>
        </w:rPr>
        <w:t xml:space="preserve">: </w:t>
      </w:r>
      <w:r w:rsidR="004B2C85">
        <w:rPr>
          <w:b/>
          <w:caps/>
          <w:sz w:val="24"/>
          <w:szCs w:val="24"/>
        </w:rPr>
        <w:t>NOTICE DE RESPECT DE l’ENVIRONNEMENT</w:t>
      </w:r>
    </w:p>
    <w:p w:rsidR="00C41AC1" w:rsidRDefault="00C41AC1" w:rsidP="00C41AC1">
      <w:pPr>
        <w:spacing w:line="360" w:lineRule="auto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8585476" cy="4041632"/>
            <wp:effectExtent l="0" t="2266950" r="0" b="2244868"/>
            <wp:docPr id="105" name="Imag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3609" t="15147" r="6393" b="9566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584776" cy="4041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1AC1" w:rsidRDefault="00C41AC1" w:rsidP="00C41AC1">
      <w:pPr>
        <w:spacing w:line="360" w:lineRule="auto"/>
        <w:jc w:val="both"/>
        <w:rPr>
          <w:sz w:val="24"/>
          <w:szCs w:val="24"/>
        </w:rPr>
      </w:pPr>
    </w:p>
    <w:p w:rsidR="00764993" w:rsidRPr="00222909" w:rsidRDefault="00764993" w:rsidP="00C41AC1">
      <w:pPr>
        <w:spacing w:line="360" w:lineRule="auto"/>
        <w:jc w:val="both"/>
        <w:rPr>
          <w:sz w:val="24"/>
          <w:szCs w:val="24"/>
        </w:rPr>
      </w:pPr>
      <w:r w:rsidRPr="004E5932">
        <w:rPr>
          <w:b/>
          <w:sz w:val="24"/>
          <w:szCs w:val="24"/>
        </w:rPr>
        <w:t xml:space="preserve">ETUDE  </w:t>
      </w:r>
      <w:r>
        <w:rPr>
          <w:b/>
          <w:sz w:val="24"/>
          <w:szCs w:val="24"/>
        </w:rPr>
        <w:t>6</w:t>
      </w:r>
      <w:r w:rsidRPr="004E5932">
        <w:rPr>
          <w:b/>
          <w:sz w:val="24"/>
          <w:szCs w:val="24"/>
        </w:rPr>
        <w:t>:</w:t>
      </w:r>
      <w:r>
        <w:rPr>
          <w:b/>
          <w:sz w:val="24"/>
          <w:szCs w:val="24"/>
        </w:rPr>
        <w:t xml:space="preserve"> </w:t>
      </w:r>
      <w:r>
        <w:rPr>
          <w:b/>
          <w:caps/>
          <w:sz w:val="24"/>
          <w:szCs w:val="24"/>
        </w:rPr>
        <w:t>APPEL D’OFFRES</w:t>
      </w:r>
    </w:p>
    <w:p w:rsidR="00764993" w:rsidRDefault="00764993" w:rsidP="00C41AC1">
      <w:pPr>
        <w:spacing w:line="276" w:lineRule="auto"/>
        <w:rPr>
          <w:sz w:val="24"/>
          <w:szCs w:val="24"/>
        </w:rPr>
      </w:pPr>
    </w:p>
    <w:tbl>
      <w:tblPr>
        <w:tblStyle w:val="Grilledutableau"/>
        <w:tblW w:w="0" w:type="auto"/>
        <w:tblLook w:val="04A0"/>
      </w:tblPr>
      <w:tblGrid>
        <w:gridCol w:w="7116"/>
        <w:gridCol w:w="3933"/>
      </w:tblGrid>
      <w:tr w:rsidR="00764993" w:rsidTr="00764993">
        <w:tc>
          <w:tcPr>
            <w:tcW w:w="5486" w:type="dxa"/>
          </w:tcPr>
          <w:p w:rsidR="00764993" w:rsidRDefault="007F7CED" w:rsidP="00764993">
            <w:pPr>
              <w:spacing w:line="276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73" type="#_x0000_t202" style="position:absolute;margin-left:48.35pt;margin-top:568.65pt;width:33.85pt;height:18.25pt;z-index:251679232" filled="f" stroked="f">
                  <v:textbox>
                    <w:txbxContent>
                      <w:p w:rsidR="00CC6B00" w:rsidRPr="00A31D92" w:rsidRDefault="00CC6B00">
                        <w:pPr>
                          <w:rPr>
                            <w:b/>
                            <w:sz w:val="16"/>
                          </w:rPr>
                        </w:pPr>
                        <w:r w:rsidRPr="00A31D92">
                          <w:rPr>
                            <w:b/>
                            <w:sz w:val="16"/>
                          </w:rPr>
                          <w:t>2013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4"/>
                <w:szCs w:val="24"/>
              </w:rPr>
              <w:pict>
                <v:shape id="_x0000_s1074" type="#_x0000_t202" style="position:absolute;margin-left:48.35pt;margin-top:571.35pt;width:25.8pt;height:10.2pt;z-index:251656703" stroked="f">
                  <v:textbox>
                    <w:txbxContent>
                      <w:p w:rsidR="00CC6B00" w:rsidRDefault="00CC6B00"/>
                    </w:txbxContent>
                  </v:textbox>
                </v:shape>
              </w:pict>
            </w:r>
            <w:r w:rsidR="00A31D92" w:rsidRPr="00A31D92">
              <w:rPr>
                <w:noProof/>
                <w:sz w:val="24"/>
                <w:szCs w:val="24"/>
              </w:rPr>
              <w:drawing>
                <wp:inline distT="0" distB="0" distL="0" distR="0">
                  <wp:extent cx="4353708" cy="8065698"/>
                  <wp:effectExtent l="19050" t="0" r="8742" b="0"/>
                  <wp:docPr id="48" name="Image 44" descr="Avis Appel Off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vis Appel Offre.JPG"/>
                          <pic:cNvPicPr/>
                        </pic:nvPicPr>
                        <pic:blipFill>
                          <a:blip r:embed="rId33" cstate="print"/>
                          <a:srcRect l="9944" t="13303" b="19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3708" cy="8065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4993" w:rsidRDefault="00764993" w:rsidP="00764993">
            <w:pPr>
              <w:pStyle w:val="Paragraphedeliste"/>
              <w:numPr>
                <w:ilvl w:val="0"/>
                <w:numId w:val="9"/>
              </w:numPr>
              <w:spacing w:line="276" w:lineRule="auto"/>
              <w:rPr>
                <w:sz w:val="20"/>
                <w:szCs w:val="24"/>
              </w:rPr>
            </w:pPr>
            <w:r w:rsidRPr="00764993">
              <w:rPr>
                <w:sz w:val="20"/>
                <w:szCs w:val="24"/>
              </w:rPr>
              <w:t>Critères techniques de l’offre,</w:t>
            </w:r>
            <w:r w:rsidR="00020DD6">
              <w:rPr>
                <w:sz w:val="20"/>
                <w:szCs w:val="24"/>
              </w:rPr>
              <w:t xml:space="preserve"> (50%)</w:t>
            </w:r>
          </w:p>
          <w:p w:rsidR="006F55F6" w:rsidRPr="00764993" w:rsidRDefault="006F55F6" w:rsidP="00764993">
            <w:pPr>
              <w:pStyle w:val="Paragraphedeliste"/>
              <w:numPr>
                <w:ilvl w:val="0"/>
                <w:numId w:val="9"/>
              </w:numPr>
              <w:spacing w:line="276" w:lineRule="auto"/>
              <w:rPr>
                <w:sz w:val="20"/>
                <w:szCs w:val="24"/>
              </w:rPr>
            </w:pPr>
            <w:r w:rsidRPr="00764993">
              <w:rPr>
                <w:sz w:val="20"/>
                <w:szCs w:val="24"/>
              </w:rPr>
              <w:t>Critères environnementaux</w:t>
            </w:r>
            <w:r>
              <w:rPr>
                <w:sz w:val="20"/>
                <w:szCs w:val="24"/>
              </w:rPr>
              <w:t>,</w:t>
            </w:r>
            <w:r w:rsidR="00020DD6">
              <w:rPr>
                <w:sz w:val="20"/>
                <w:szCs w:val="24"/>
              </w:rPr>
              <w:t xml:space="preserve"> (25%)</w:t>
            </w:r>
          </w:p>
          <w:p w:rsidR="00764993" w:rsidRPr="006F55F6" w:rsidRDefault="00764993" w:rsidP="006F55F6">
            <w:pPr>
              <w:pStyle w:val="Paragraphedeliste"/>
              <w:numPr>
                <w:ilvl w:val="0"/>
                <w:numId w:val="9"/>
              </w:numPr>
              <w:spacing w:line="276" w:lineRule="auto"/>
              <w:rPr>
                <w:sz w:val="24"/>
                <w:szCs w:val="24"/>
              </w:rPr>
            </w:pPr>
            <w:r w:rsidRPr="00764993">
              <w:rPr>
                <w:sz w:val="20"/>
                <w:szCs w:val="24"/>
              </w:rPr>
              <w:t>Prix,</w:t>
            </w:r>
            <w:r w:rsidR="00020DD6">
              <w:rPr>
                <w:sz w:val="20"/>
                <w:szCs w:val="24"/>
              </w:rPr>
              <w:t xml:space="preserve"> (25%)</w:t>
            </w:r>
          </w:p>
        </w:tc>
        <w:tc>
          <w:tcPr>
            <w:tcW w:w="5487" w:type="dxa"/>
          </w:tcPr>
          <w:p w:rsidR="00764993" w:rsidRDefault="00764993" w:rsidP="00764993">
            <w:pPr>
              <w:spacing w:line="276" w:lineRule="auto"/>
              <w:rPr>
                <w:sz w:val="24"/>
                <w:szCs w:val="24"/>
              </w:rPr>
            </w:pPr>
          </w:p>
          <w:p w:rsidR="00764993" w:rsidRDefault="00764993" w:rsidP="00764993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764993" w:rsidRDefault="00764993" w:rsidP="00764993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764993" w:rsidRDefault="00764993" w:rsidP="00764993">
            <w:pPr>
              <w:spacing w:line="36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Vous êtes maintenant en charge </w:t>
            </w:r>
            <w:r w:rsidR="006F55F6">
              <w:rPr>
                <w:sz w:val="24"/>
                <w:szCs w:val="24"/>
              </w:rPr>
              <w:t>de</w:t>
            </w:r>
            <w:r>
              <w:rPr>
                <w:sz w:val="24"/>
                <w:szCs w:val="24"/>
              </w:rPr>
              <w:t xml:space="preserve"> la rédaction de l’avis d’appel d’offre.</w:t>
            </w:r>
          </w:p>
          <w:p w:rsidR="00764993" w:rsidRDefault="00764993" w:rsidP="00764993">
            <w:pPr>
              <w:spacing w:line="276" w:lineRule="auto"/>
              <w:rPr>
                <w:sz w:val="24"/>
                <w:szCs w:val="24"/>
              </w:rPr>
            </w:pPr>
          </w:p>
          <w:p w:rsidR="00764993" w:rsidRDefault="00764993" w:rsidP="00764993">
            <w:pPr>
              <w:spacing w:line="276" w:lineRule="auto"/>
              <w:rPr>
                <w:sz w:val="24"/>
                <w:szCs w:val="24"/>
              </w:rPr>
            </w:pPr>
          </w:p>
          <w:p w:rsidR="00764993" w:rsidRDefault="00764993" w:rsidP="00764993">
            <w:pPr>
              <w:spacing w:line="276" w:lineRule="auto"/>
              <w:rPr>
                <w:sz w:val="24"/>
                <w:szCs w:val="24"/>
              </w:rPr>
            </w:pPr>
          </w:p>
          <w:p w:rsidR="00764993" w:rsidRDefault="00764993" w:rsidP="00764993">
            <w:pPr>
              <w:spacing w:line="276" w:lineRule="auto"/>
              <w:rPr>
                <w:sz w:val="24"/>
                <w:szCs w:val="24"/>
              </w:rPr>
            </w:pPr>
          </w:p>
          <w:p w:rsidR="00764993" w:rsidRDefault="006F55F6" w:rsidP="00764993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6.1 </w:t>
            </w:r>
            <w:r w:rsidR="00764993" w:rsidRPr="00764993">
              <w:rPr>
                <w:sz w:val="24"/>
                <w:szCs w:val="24"/>
              </w:rPr>
              <w:t xml:space="preserve">Que signifie </w:t>
            </w:r>
            <w:r w:rsidR="00764993" w:rsidRPr="006F55F6">
              <w:rPr>
                <w:sz w:val="24"/>
                <w:szCs w:val="24"/>
              </w:rPr>
              <w:t>Appel d’offres restreint ?</w:t>
            </w:r>
          </w:p>
          <w:p w:rsidR="00764993" w:rsidRDefault="00136AD8" w:rsidP="00764993">
            <w:pPr>
              <w:spacing w:line="276" w:lineRule="auto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Seules les entreprises retenues peuvent remettre une offre.</w:t>
            </w:r>
          </w:p>
          <w:p w:rsidR="00136AD8" w:rsidRDefault="00136AD8" w:rsidP="00764993">
            <w:pPr>
              <w:spacing w:line="276" w:lineRule="auto"/>
              <w:rPr>
                <w:sz w:val="24"/>
                <w:szCs w:val="24"/>
              </w:rPr>
            </w:pPr>
          </w:p>
          <w:p w:rsidR="00764993" w:rsidRPr="006F55F6" w:rsidRDefault="006F55F6" w:rsidP="00764993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6.2 </w:t>
            </w:r>
            <w:r w:rsidR="00764993">
              <w:rPr>
                <w:sz w:val="24"/>
                <w:szCs w:val="24"/>
              </w:rPr>
              <w:t xml:space="preserve">Que signifie </w:t>
            </w:r>
            <w:r w:rsidR="00764993" w:rsidRPr="006F55F6">
              <w:rPr>
                <w:sz w:val="24"/>
                <w:szCs w:val="24"/>
              </w:rPr>
              <w:t>Groupement d’Entreprises ?</w:t>
            </w:r>
          </w:p>
          <w:p w:rsidR="00136AD8" w:rsidRDefault="00136AD8" w:rsidP="00764993">
            <w:pPr>
              <w:spacing w:line="276" w:lineRule="auto"/>
              <w:rPr>
                <w:b/>
                <w:color w:val="FF0000"/>
                <w:sz w:val="24"/>
                <w:szCs w:val="24"/>
              </w:rPr>
            </w:pPr>
            <w:r w:rsidRPr="00136AD8">
              <w:rPr>
                <w:color w:val="FF0000"/>
                <w:sz w:val="24"/>
                <w:szCs w:val="24"/>
              </w:rPr>
              <w:t>Plusieurs</w:t>
            </w:r>
            <w:r>
              <w:rPr>
                <w:color w:val="FF0000"/>
                <w:sz w:val="24"/>
                <w:szCs w:val="24"/>
              </w:rPr>
              <w:t xml:space="preserve"> entreprises  peuvent se regroupe pour remettre une offre.</w:t>
            </w:r>
          </w:p>
          <w:p w:rsidR="00136AD8" w:rsidRPr="00136AD8" w:rsidRDefault="00136AD8" w:rsidP="00764993">
            <w:pPr>
              <w:spacing w:line="276" w:lineRule="auto"/>
              <w:rPr>
                <w:b/>
                <w:color w:val="FF0000"/>
                <w:sz w:val="24"/>
                <w:szCs w:val="24"/>
              </w:rPr>
            </w:pPr>
          </w:p>
          <w:p w:rsidR="006F55F6" w:rsidRDefault="006F55F6" w:rsidP="00764993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6.3 </w:t>
            </w:r>
            <w:r w:rsidRPr="006F55F6">
              <w:rPr>
                <w:sz w:val="24"/>
                <w:szCs w:val="24"/>
              </w:rPr>
              <w:t>Quelle variante de travaux autorisez-vous ?</w:t>
            </w:r>
          </w:p>
          <w:p w:rsidR="006F55F6" w:rsidRPr="00136AD8" w:rsidRDefault="00136AD8" w:rsidP="00764993">
            <w:pPr>
              <w:spacing w:line="276" w:lineRule="auto"/>
              <w:rPr>
                <w:color w:val="FF0000"/>
                <w:sz w:val="24"/>
                <w:szCs w:val="24"/>
              </w:rPr>
            </w:pPr>
            <w:r w:rsidRPr="00136AD8">
              <w:rPr>
                <w:color w:val="FF0000"/>
                <w:sz w:val="24"/>
                <w:szCs w:val="24"/>
              </w:rPr>
              <w:t>Le mur de soutènement peut faire l’objet de variante</w:t>
            </w:r>
            <w:r>
              <w:rPr>
                <w:color w:val="FF0000"/>
                <w:sz w:val="24"/>
                <w:szCs w:val="24"/>
              </w:rPr>
              <w:t>, par exemple en partie préfabriqué.</w:t>
            </w:r>
          </w:p>
          <w:p w:rsidR="006F55F6" w:rsidRDefault="006F55F6" w:rsidP="00764993">
            <w:pPr>
              <w:spacing w:line="276" w:lineRule="auto"/>
              <w:rPr>
                <w:sz w:val="24"/>
                <w:szCs w:val="24"/>
              </w:rPr>
            </w:pPr>
          </w:p>
          <w:p w:rsidR="006F55F6" w:rsidRDefault="006F55F6" w:rsidP="006F55F6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6.4 Quels sont les critères que vous devrez retenir pour sélectionner les entreprises, et comment procèderez-vous analyser les offres ?</w:t>
            </w:r>
          </w:p>
          <w:p w:rsidR="00136AD8" w:rsidRDefault="00136AD8" w:rsidP="006F55F6">
            <w:pPr>
              <w:spacing w:line="276" w:lineRule="auto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Critères techniques</w:t>
            </w:r>
          </w:p>
          <w:p w:rsidR="00136AD8" w:rsidRDefault="00136AD8" w:rsidP="006F55F6">
            <w:pPr>
              <w:spacing w:line="276" w:lineRule="auto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Critères environnementaux,</w:t>
            </w:r>
          </w:p>
          <w:p w:rsidR="00136AD8" w:rsidRPr="00136AD8" w:rsidRDefault="00136AD8" w:rsidP="006F55F6">
            <w:pPr>
              <w:spacing w:line="276" w:lineRule="auto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Critère du prix</w:t>
            </w:r>
          </w:p>
        </w:tc>
      </w:tr>
    </w:tbl>
    <w:p w:rsidR="002467CE" w:rsidRDefault="002467CE" w:rsidP="00C340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b/>
          <w:sz w:val="24"/>
          <w:szCs w:val="24"/>
        </w:rPr>
      </w:pPr>
    </w:p>
    <w:p w:rsidR="00C340D7" w:rsidRDefault="00C340D7" w:rsidP="00C340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b/>
          <w:caps/>
          <w:sz w:val="24"/>
          <w:szCs w:val="24"/>
        </w:rPr>
      </w:pPr>
      <w:r w:rsidRPr="004E5932">
        <w:rPr>
          <w:b/>
          <w:sz w:val="24"/>
          <w:szCs w:val="24"/>
        </w:rPr>
        <w:t xml:space="preserve">ETUDE  </w:t>
      </w:r>
      <w:r w:rsidR="00764993">
        <w:rPr>
          <w:b/>
          <w:sz w:val="24"/>
          <w:szCs w:val="24"/>
        </w:rPr>
        <w:t>7</w:t>
      </w:r>
      <w:r w:rsidRPr="004E5932">
        <w:rPr>
          <w:b/>
          <w:sz w:val="24"/>
          <w:szCs w:val="24"/>
        </w:rPr>
        <w:t xml:space="preserve">: </w:t>
      </w:r>
      <w:r>
        <w:rPr>
          <w:b/>
          <w:caps/>
          <w:sz w:val="24"/>
          <w:szCs w:val="24"/>
        </w:rPr>
        <w:t>ANALYSE DE</w:t>
      </w:r>
      <w:r w:rsidR="004A664E">
        <w:rPr>
          <w:b/>
          <w:caps/>
          <w:sz w:val="24"/>
          <w:szCs w:val="24"/>
        </w:rPr>
        <w:t>s</w:t>
      </w:r>
      <w:r>
        <w:rPr>
          <w:b/>
          <w:caps/>
          <w:sz w:val="24"/>
          <w:szCs w:val="24"/>
        </w:rPr>
        <w:t xml:space="preserve"> OFFRES DES ENTREPRISES </w:t>
      </w:r>
    </w:p>
    <w:p w:rsidR="009E57E8" w:rsidRPr="00222909" w:rsidRDefault="009E57E8" w:rsidP="00C340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rPr>
          <w:sz w:val="24"/>
          <w:szCs w:val="24"/>
        </w:rPr>
      </w:pPr>
    </w:p>
    <w:p w:rsidR="00C340D7" w:rsidRPr="00222909" w:rsidRDefault="00C340D7" w:rsidP="00C340D7">
      <w:pPr>
        <w:spacing w:line="276" w:lineRule="auto"/>
        <w:rPr>
          <w:sz w:val="24"/>
          <w:szCs w:val="24"/>
        </w:rPr>
      </w:pPr>
    </w:p>
    <w:p w:rsidR="002C726F" w:rsidRDefault="002C726F" w:rsidP="00C340D7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L’entreprise A propose la solution de base avec les semelles et les voiles coulés en place.</w:t>
      </w:r>
    </w:p>
    <w:p w:rsidR="009F586A" w:rsidRDefault="009F586A" w:rsidP="00C340D7">
      <w:pPr>
        <w:spacing w:line="360" w:lineRule="auto"/>
        <w:jc w:val="both"/>
        <w:rPr>
          <w:sz w:val="24"/>
          <w:szCs w:val="24"/>
        </w:rPr>
      </w:pPr>
      <w:r w:rsidRPr="009F586A">
        <w:rPr>
          <w:szCs w:val="24"/>
        </w:rPr>
        <w:drawing>
          <wp:inline distT="0" distB="0" distL="0" distR="0">
            <wp:extent cx="6878955" cy="7704925"/>
            <wp:effectExtent l="1905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8955" cy="77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C1F" w:rsidRDefault="002C726F" w:rsidP="00C340D7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L’entreprise B propose de pré-fabriquer les voiles en usine, de les poser sur le béton de propreté puis de couler ensuite la semelle en place.</w:t>
      </w:r>
    </w:p>
    <w:p w:rsidR="003F6C1F" w:rsidRPr="00CC6B00" w:rsidRDefault="009F586A" w:rsidP="00CC6B00">
      <w:pPr>
        <w:spacing w:line="360" w:lineRule="auto"/>
        <w:jc w:val="both"/>
        <w:rPr>
          <w:sz w:val="24"/>
          <w:szCs w:val="24"/>
        </w:rPr>
      </w:pPr>
      <w:r w:rsidRPr="009F586A">
        <w:rPr>
          <w:szCs w:val="24"/>
        </w:rPr>
        <w:drawing>
          <wp:inline distT="0" distB="0" distL="0" distR="0">
            <wp:extent cx="6878955" cy="7177159"/>
            <wp:effectExtent l="19050" t="0" r="0" b="0"/>
            <wp:docPr id="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8955" cy="7177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726F" w:rsidRPr="00CC6B00" w:rsidRDefault="002C726F" w:rsidP="00CC6B00">
      <w:pPr>
        <w:rPr>
          <w:sz w:val="24"/>
          <w:szCs w:val="24"/>
        </w:rPr>
      </w:pPr>
    </w:p>
    <w:p w:rsidR="00E01C0D" w:rsidRDefault="00E01C0D" w:rsidP="00E01C0D">
      <w:pPr>
        <w:pStyle w:val="Paragraphedeliste"/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La solution du mur de soutènement est plus intéressante que de déplacer le local de pompage et de rallonger la galerie de restitution.</w:t>
      </w:r>
    </w:p>
    <w:p w:rsidR="00E01C0D" w:rsidRDefault="00E01C0D" w:rsidP="00E01C0D">
      <w:pPr>
        <w:pStyle w:val="Paragraphedeliste"/>
        <w:spacing w:line="360" w:lineRule="auto"/>
        <w:ind w:left="720"/>
        <w:jc w:val="both"/>
        <w:rPr>
          <w:sz w:val="24"/>
          <w:szCs w:val="24"/>
        </w:rPr>
      </w:pPr>
    </w:p>
    <w:p w:rsidR="002C726F" w:rsidRDefault="00CC6B00" w:rsidP="003F6C1F">
      <w:pPr>
        <w:pStyle w:val="Paragraphedeliste"/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9E57E8">
        <w:rPr>
          <w:sz w:val="24"/>
          <w:szCs w:val="24"/>
        </w:rPr>
        <w:t>nalyse des offres puis choi</w:t>
      </w:r>
      <w:r>
        <w:rPr>
          <w:sz w:val="24"/>
          <w:szCs w:val="24"/>
        </w:rPr>
        <w:t xml:space="preserve">x de </w:t>
      </w:r>
      <w:r w:rsidR="009E57E8">
        <w:rPr>
          <w:sz w:val="24"/>
          <w:szCs w:val="24"/>
        </w:rPr>
        <w:t>la solution qui répond le plus aux critères d’attribution du marché.</w:t>
      </w:r>
    </w:p>
    <w:p w:rsidR="002C726F" w:rsidRDefault="002C726F" w:rsidP="002C726F">
      <w:pPr>
        <w:spacing w:line="360" w:lineRule="auto"/>
        <w:ind w:left="360"/>
        <w:jc w:val="both"/>
        <w:rPr>
          <w:sz w:val="24"/>
          <w:szCs w:val="24"/>
        </w:rPr>
      </w:pPr>
    </w:p>
    <w:tbl>
      <w:tblPr>
        <w:tblStyle w:val="Grilledutableau"/>
        <w:tblW w:w="0" w:type="auto"/>
        <w:tblInd w:w="360" w:type="dxa"/>
        <w:tblLook w:val="04A0"/>
      </w:tblPr>
      <w:tblGrid>
        <w:gridCol w:w="3586"/>
        <w:gridCol w:w="3250"/>
        <w:gridCol w:w="3853"/>
      </w:tblGrid>
      <w:tr w:rsidR="009E57E8" w:rsidTr="00232D29">
        <w:tc>
          <w:tcPr>
            <w:tcW w:w="3586" w:type="dxa"/>
          </w:tcPr>
          <w:p w:rsidR="002C726F" w:rsidRDefault="002C726F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Critères de Choix</w:t>
            </w:r>
          </w:p>
        </w:tc>
        <w:tc>
          <w:tcPr>
            <w:tcW w:w="3250" w:type="dxa"/>
          </w:tcPr>
          <w:p w:rsidR="002C726F" w:rsidRDefault="002C726F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Entreprise A</w:t>
            </w:r>
          </w:p>
          <w:p w:rsidR="00CC6B00" w:rsidRDefault="00CC6B00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Solution Coulée en place</w:t>
            </w:r>
          </w:p>
        </w:tc>
        <w:tc>
          <w:tcPr>
            <w:tcW w:w="3853" w:type="dxa"/>
          </w:tcPr>
          <w:p w:rsidR="002C726F" w:rsidRDefault="002C726F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Entreprise B</w:t>
            </w:r>
          </w:p>
          <w:p w:rsidR="00CC6B00" w:rsidRDefault="00CC6B00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Voile préfabriqué</w:t>
            </w:r>
          </w:p>
        </w:tc>
      </w:tr>
      <w:tr w:rsidR="009E57E8" w:rsidTr="00232D29">
        <w:tc>
          <w:tcPr>
            <w:tcW w:w="3586" w:type="dxa"/>
          </w:tcPr>
          <w:p w:rsidR="00E01C0D" w:rsidRDefault="00E01C0D" w:rsidP="002C726F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</w:p>
          <w:p w:rsidR="002C726F" w:rsidRPr="009E57E8" w:rsidRDefault="009E57E8" w:rsidP="002C726F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  <w:r w:rsidRPr="009E57E8">
              <w:rPr>
                <w:i/>
                <w:sz w:val="24"/>
                <w:szCs w:val="24"/>
              </w:rPr>
              <w:t>Techniques</w:t>
            </w:r>
            <w:r w:rsidR="00CC6B00">
              <w:rPr>
                <w:i/>
                <w:sz w:val="24"/>
                <w:szCs w:val="24"/>
              </w:rPr>
              <w:t xml:space="preserve"> (50%)</w:t>
            </w:r>
          </w:p>
        </w:tc>
        <w:tc>
          <w:tcPr>
            <w:tcW w:w="3250" w:type="dxa"/>
          </w:tcPr>
          <w:p w:rsidR="002C726F" w:rsidRDefault="002C726F" w:rsidP="002C726F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</w:p>
          <w:p w:rsidR="00232D29" w:rsidRPr="003433B0" w:rsidRDefault="00232D29" w:rsidP="002C726F">
            <w:pPr>
              <w:spacing w:line="360" w:lineRule="auto"/>
              <w:jc w:val="center"/>
              <w:rPr>
                <w:color w:val="FF0000"/>
                <w:sz w:val="24"/>
                <w:szCs w:val="24"/>
              </w:rPr>
            </w:pPr>
            <w:r w:rsidRPr="003433B0">
              <w:rPr>
                <w:color w:val="FF0000"/>
                <w:sz w:val="24"/>
                <w:szCs w:val="24"/>
              </w:rPr>
              <w:t>Notation : 100</w:t>
            </w:r>
          </w:p>
        </w:tc>
        <w:tc>
          <w:tcPr>
            <w:tcW w:w="3853" w:type="dxa"/>
          </w:tcPr>
          <w:p w:rsidR="002C726F" w:rsidRDefault="00CC6B00" w:rsidP="002C726F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Meilleure Qualité du parement vu</w:t>
            </w:r>
            <w:r w:rsidR="00E01C0D">
              <w:rPr>
                <w:i/>
                <w:sz w:val="24"/>
                <w:szCs w:val="24"/>
              </w:rPr>
              <w:t xml:space="preserve"> des voiles préfabriqués</w:t>
            </w:r>
          </w:p>
          <w:p w:rsidR="00232D29" w:rsidRPr="003433B0" w:rsidRDefault="00232D29" w:rsidP="00232D29">
            <w:pPr>
              <w:spacing w:line="360" w:lineRule="auto"/>
              <w:jc w:val="center"/>
              <w:rPr>
                <w:color w:val="FF0000"/>
                <w:sz w:val="24"/>
                <w:szCs w:val="24"/>
              </w:rPr>
            </w:pPr>
            <w:r w:rsidRPr="003433B0">
              <w:rPr>
                <w:color w:val="FF0000"/>
                <w:sz w:val="24"/>
                <w:szCs w:val="24"/>
              </w:rPr>
              <w:t>Notation : 105</w:t>
            </w:r>
          </w:p>
        </w:tc>
      </w:tr>
      <w:tr w:rsidR="009E57E8" w:rsidTr="00232D29">
        <w:tc>
          <w:tcPr>
            <w:tcW w:w="3586" w:type="dxa"/>
          </w:tcPr>
          <w:p w:rsidR="00E01C0D" w:rsidRDefault="00E01C0D" w:rsidP="002C726F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</w:p>
          <w:p w:rsidR="00E01C0D" w:rsidRDefault="00E01C0D" w:rsidP="002C726F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</w:p>
          <w:p w:rsidR="002C726F" w:rsidRPr="009E57E8" w:rsidRDefault="009E57E8" w:rsidP="002C726F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  <w:r w:rsidRPr="009E57E8">
              <w:rPr>
                <w:i/>
                <w:sz w:val="24"/>
                <w:szCs w:val="24"/>
              </w:rPr>
              <w:t>Environnementaux</w:t>
            </w:r>
            <w:r w:rsidR="00CC6B00">
              <w:rPr>
                <w:i/>
                <w:sz w:val="24"/>
                <w:szCs w:val="24"/>
              </w:rPr>
              <w:t xml:space="preserve"> (25%)</w:t>
            </w:r>
          </w:p>
        </w:tc>
        <w:tc>
          <w:tcPr>
            <w:tcW w:w="3250" w:type="dxa"/>
          </w:tcPr>
          <w:p w:rsidR="00232D29" w:rsidRDefault="00232D29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  <w:p w:rsidR="00232D29" w:rsidRDefault="00232D29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  <w:p w:rsidR="00232D29" w:rsidRPr="003433B0" w:rsidRDefault="00232D29" w:rsidP="002C726F">
            <w:pPr>
              <w:spacing w:line="360" w:lineRule="auto"/>
              <w:jc w:val="center"/>
              <w:rPr>
                <w:color w:val="FF0000"/>
                <w:sz w:val="24"/>
                <w:szCs w:val="24"/>
              </w:rPr>
            </w:pPr>
            <w:r w:rsidRPr="003433B0">
              <w:rPr>
                <w:color w:val="FF0000"/>
                <w:sz w:val="24"/>
                <w:szCs w:val="24"/>
              </w:rPr>
              <w:t>Notation : 100</w:t>
            </w:r>
          </w:p>
        </w:tc>
        <w:tc>
          <w:tcPr>
            <w:tcW w:w="3853" w:type="dxa"/>
          </w:tcPr>
          <w:p w:rsidR="002C726F" w:rsidRDefault="00CC6B00" w:rsidP="002C726F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Une partie des travaux en usine et limitation des travaux sur site (moins de lavage de camions et moins de produits de décoffrage)</w:t>
            </w:r>
          </w:p>
          <w:p w:rsidR="00CC6B00" w:rsidRPr="003433B0" w:rsidRDefault="00232D29" w:rsidP="002C726F">
            <w:pPr>
              <w:spacing w:line="360" w:lineRule="auto"/>
              <w:jc w:val="center"/>
              <w:rPr>
                <w:color w:val="FF0000"/>
                <w:sz w:val="24"/>
                <w:szCs w:val="24"/>
              </w:rPr>
            </w:pPr>
            <w:r w:rsidRPr="003433B0">
              <w:rPr>
                <w:color w:val="FF0000"/>
                <w:sz w:val="24"/>
                <w:szCs w:val="24"/>
              </w:rPr>
              <w:t>Notation : 105</w:t>
            </w:r>
          </w:p>
        </w:tc>
      </w:tr>
      <w:tr w:rsidR="009E57E8" w:rsidTr="00232D29">
        <w:tc>
          <w:tcPr>
            <w:tcW w:w="3586" w:type="dxa"/>
          </w:tcPr>
          <w:p w:rsidR="00E01C0D" w:rsidRDefault="00E01C0D" w:rsidP="002C726F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</w:p>
          <w:p w:rsidR="00E01C0D" w:rsidRPr="009E57E8" w:rsidRDefault="009E57E8" w:rsidP="003433B0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  <w:r w:rsidRPr="009E57E8">
              <w:rPr>
                <w:i/>
                <w:sz w:val="24"/>
                <w:szCs w:val="24"/>
              </w:rPr>
              <w:t>Prix</w:t>
            </w:r>
            <w:r w:rsidR="00CC6B00">
              <w:rPr>
                <w:i/>
                <w:sz w:val="24"/>
                <w:szCs w:val="24"/>
              </w:rPr>
              <w:t xml:space="preserve"> (25%)</w:t>
            </w:r>
          </w:p>
        </w:tc>
        <w:tc>
          <w:tcPr>
            <w:tcW w:w="3250" w:type="dxa"/>
          </w:tcPr>
          <w:p w:rsidR="002C726F" w:rsidRDefault="009F586A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328 414</w:t>
            </w:r>
            <w:r w:rsidR="00232D29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94</w:t>
            </w:r>
            <w:r w:rsidR="00232D29">
              <w:rPr>
                <w:sz w:val="24"/>
                <w:szCs w:val="24"/>
              </w:rPr>
              <w:t xml:space="preserve"> €</w:t>
            </w:r>
          </w:p>
          <w:p w:rsidR="00232D29" w:rsidRPr="003433B0" w:rsidRDefault="00232D29" w:rsidP="002C726F">
            <w:pPr>
              <w:spacing w:line="360" w:lineRule="auto"/>
              <w:jc w:val="center"/>
              <w:rPr>
                <w:color w:val="FF0000"/>
                <w:sz w:val="24"/>
                <w:szCs w:val="24"/>
              </w:rPr>
            </w:pPr>
            <w:r w:rsidRPr="003433B0">
              <w:rPr>
                <w:color w:val="FF0000"/>
                <w:sz w:val="24"/>
                <w:szCs w:val="24"/>
              </w:rPr>
              <w:t>Notation : 100</w:t>
            </w:r>
          </w:p>
        </w:tc>
        <w:tc>
          <w:tcPr>
            <w:tcW w:w="3853" w:type="dxa"/>
          </w:tcPr>
          <w:p w:rsidR="00232D29" w:rsidRDefault="009F586A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340 147,31</w:t>
            </w:r>
            <w:r w:rsidR="00232D29">
              <w:rPr>
                <w:sz w:val="24"/>
                <w:szCs w:val="24"/>
              </w:rPr>
              <w:t xml:space="preserve"> €</w:t>
            </w:r>
          </w:p>
          <w:p w:rsidR="00232D29" w:rsidRPr="003433B0" w:rsidRDefault="00232D29" w:rsidP="002C726F">
            <w:pPr>
              <w:spacing w:line="360" w:lineRule="auto"/>
              <w:jc w:val="center"/>
              <w:rPr>
                <w:color w:val="FF0000"/>
                <w:sz w:val="24"/>
                <w:szCs w:val="24"/>
              </w:rPr>
            </w:pPr>
            <w:r w:rsidRPr="003433B0">
              <w:rPr>
                <w:color w:val="FF0000"/>
                <w:sz w:val="24"/>
                <w:szCs w:val="24"/>
              </w:rPr>
              <w:t>Notation : 9</w:t>
            </w:r>
            <w:r w:rsidR="00A66357" w:rsidRPr="003433B0">
              <w:rPr>
                <w:color w:val="FF0000"/>
                <w:sz w:val="24"/>
                <w:szCs w:val="24"/>
              </w:rPr>
              <w:t>0</w:t>
            </w:r>
          </w:p>
        </w:tc>
      </w:tr>
      <w:tr w:rsidR="009E57E8" w:rsidTr="00232D29">
        <w:tc>
          <w:tcPr>
            <w:tcW w:w="3586" w:type="dxa"/>
          </w:tcPr>
          <w:p w:rsidR="00E01C0D" w:rsidRDefault="00E01C0D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  <w:p w:rsidR="002C726F" w:rsidRDefault="002C726F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Solution Retenue</w:t>
            </w:r>
          </w:p>
          <w:p w:rsidR="00E01C0D" w:rsidRDefault="00E01C0D" w:rsidP="002C726F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250" w:type="dxa"/>
          </w:tcPr>
          <w:p w:rsidR="002C726F" w:rsidRPr="003433B0" w:rsidRDefault="002C726F" w:rsidP="002C726F">
            <w:pPr>
              <w:spacing w:line="360" w:lineRule="auto"/>
              <w:jc w:val="center"/>
              <w:rPr>
                <w:b/>
                <w:color w:val="FF0000"/>
                <w:sz w:val="24"/>
                <w:szCs w:val="24"/>
              </w:rPr>
            </w:pPr>
          </w:p>
          <w:p w:rsidR="00E01C0D" w:rsidRPr="003433B0" w:rsidRDefault="00232D29" w:rsidP="002C726F">
            <w:pPr>
              <w:spacing w:line="360" w:lineRule="auto"/>
              <w:jc w:val="center"/>
              <w:rPr>
                <w:b/>
                <w:color w:val="FF0000"/>
                <w:sz w:val="24"/>
                <w:szCs w:val="24"/>
              </w:rPr>
            </w:pPr>
            <w:r w:rsidRPr="003433B0">
              <w:rPr>
                <w:b/>
                <w:color w:val="FF0000"/>
                <w:sz w:val="24"/>
                <w:szCs w:val="24"/>
              </w:rPr>
              <w:t>Notation : 100</w:t>
            </w:r>
          </w:p>
        </w:tc>
        <w:tc>
          <w:tcPr>
            <w:tcW w:w="3853" w:type="dxa"/>
          </w:tcPr>
          <w:p w:rsidR="00232D29" w:rsidRPr="003433B0" w:rsidRDefault="00232D29" w:rsidP="002C726F">
            <w:pPr>
              <w:spacing w:line="360" w:lineRule="auto"/>
              <w:jc w:val="center"/>
              <w:rPr>
                <w:b/>
                <w:color w:val="FF0000"/>
                <w:sz w:val="24"/>
                <w:szCs w:val="24"/>
              </w:rPr>
            </w:pPr>
            <w:r w:rsidRPr="003433B0">
              <w:rPr>
                <w:b/>
                <w:color w:val="FF0000"/>
                <w:sz w:val="24"/>
                <w:szCs w:val="24"/>
              </w:rPr>
              <w:t xml:space="preserve">Notation : </w:t>
            </w:r>
          </w:p>
          <w:p w:rsidR="00E01C0D" w:rsidRPr="003433B0" w:rsidRDefault="00A66357" w:rsidP="00232D29">
            <w:pPr>
              <w:spacing w:line="360" w:lineRule="auto"/>
              <w:jc w:val="center"/>
              <w:rPr>
                <w:b/>
                <w:color w:val="FF0000"/>
                <w:sz w:val="24"/>
                <w:szCs w:val="24"/>
              </w:rPr>
            </w:pPr>
            <w:r w:rsidRPr="003433B0">
              <w:rPr>
                <w:b/>
                <w:color w:val="FF0000"/>
                <w:sz w:val="24"/>
                <w:szCs w:val="24"/>
              </w:rPr>
              <w:t>0,5x105 + 0,25x105 + 0,25x90</w:t>
            </w:r>
          </w:p>
          <w:p w:rsidR="00232D29" w:rsidRPr="003433B0" w:rsidRDefault="00A66357" w:rsidP="00232D29">
            <w:pPr>
              <w:spacing w:line="360" w:lineRule="auto"/>
              <w:jc w:val="center"/>
              <w:rPr>
                <w:b/>
                <w:color w:val="FF0000"/>
                <w:sz w:val="24"/>
                <w:szCs w:val="24"/>
              </w:rPr>
            </w:pPr>
            <w:r w:rsidRPr="003433B0">
              <w:rPr>
                <w:b/>
                <w:color w:val="FF0000"/>
                <w:sz w:val="24"/>
                <w:szCs w:val="24"/>
              </w:rPr>
              <w:t>=101.25</w:t>
            </w:r>
          </w:p>
          <w:p w:rsidR="00232D29" w:rsidRPr="003433B0" w:rsidRDefault="00232D29" w:rsidP="00232D29">
            <w:pPr>
              <w:spacing w:line="360" w:lineRule="auto"/>
              <w:jc w:val="center"/>
              <w:rPr>
                <w:b/>
                <w:color w:val="FF0000"/>
                <w:sz w:val="24"/>
                <w:szCs w:val="24"/>
              </w:rPr>
            </w:pPr>
            <w:r w:rsidRPr="003433B0">
              <w:rPr>
                <w:b/>
                <w:color w:val="FF0000"/>
                <w:sz w:val="24"/>
                <w:szCs w:val="24"/>
              </w:rPr>
              <w:t>Solution Retenue</w:t>
            </w:r>
          </w:p>
        </w:tc>
      </w:tr>
    </w:tbl>
    <w:p w:rsidR="004B2C85" w:rsidRDefault="004B2C85" w:rsidP="008F4016">
      <w:pPr>
        <w:jc w:val="both"/>
        <w:rPr>
          <w:b/>
          <w:sz w:val="40"/>
          <w:szCs w:val="40"/>
        </w:rPr>
      </w:pPr>
    </w:p>
    <w:p w:rsidR="004869FF" w:rsidRPr="00232D29" w:rsidRDefault="00232D29" w:rsidP="00232D29">
      <w:pPr>
        <w:spacing w:line="360" w:lineRule="auto"/>
        <w:jc w:val="both"/>
        <w:rPr>
          <w:color w:val="FF0000"/>
          <w:sz w:val="24"/>
          <w:szCs w:val="40"/>
        </w:rPr>
      </w:pPr>
      <w:r w:rsidRPr="00232D29">
        <w:rPr>
          <w:color w:val="FF0000"/>
          <w:sz w:val="24"/>
          <w:szCs w:val="40"/>
        </w:rPr>
        <w:t>Le candidat pourra bien sûr proposer d’autres solutions de classification. Cela ne constitue qu’un exemple.</w:t>
      </w:r>
    </w:p>
    <w:p w:rsidR="004869FF" w:rsidRDefault="004869FF" w:rsidP="008F4016">
      <w:pPr>
        <w:jc w:val="both"/>
        <w:rPr>
          <w:b/>
          <w:sz w:val="40"/>
          <w:szCs w:val="40"/>
        </w:rPr>
      </w:pPr>
    </w:p>
    <w:p w:rsidR="00276D2D" w:rsidRDefault="00276D2D" w:rsidP="00276D2D"/>
    <w:p w:rsidR="00276D2D" w:rsidRDefault="00276D2D" w:rsidP="00276D2D"/>
    <w:p w:rsidR="001F69AA" w:rsidRDefault="001F69AA">
      <w:pPr>
        <w:rPr>
          <w:sz w:val="24"/>
          <w:szCs w:val="24"/>
        </w:rPr>
      </w:pPr>
    </w:p>
    <w:p w:rsidR="001F69AA" w:rsidRDefault="001F69AA">
      <w:pPr>
        <w:rPr>
          <w:sz w:val="24"/>
          <w:szCs w:val="24"/>
        </w:rPr>
      </w:pPr>
    </w:p>
    <w:p w:rsidR="001F69AA" w:rsidRDefault="001F69AA">
      <w:pPr>
        <w:rPr>
          <w:sz w:val="24"/>
          <w:szCs w:val="24"/>
        </w:rPr>
      </w:pPr>
    </w:p>
    <w:p w:rsidR="002960D9" w:rsidRPr="002960D9" w:rsidRDefault="002960D9" w:rsidP="002960D9">
      <w:pPr>
        <w:jc w:val="center"/>
        <w:rPr>
          <w:b/>
          <w:sz w:val="40"/>
          <w:szCs w:val="40"/>
        </w:rPr>
      </w:pPr>
    </w:p>
    <w:sectPr w:rsidR="002960D9" w:rsidRPr="002960D9" w:rsidSect="00B653D9">
      <w:headerReference w:type="default" r:id="rId36"/>
      <w:footerReference w:type="default" r:id="rId37"/>
      <w:pgSz w:w="23814" w:h="16839" w:orient="landscape" w:code="8"/>
      <w:pgMar w:top="720" w:right="720" w:bottom="720" w:left="720" w:header="708" w:footer="708" w:gutter="0"/>
      <w:pgNumType w:start="1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64E9" w:rsidRDefault="00FA64E9">
      <w:r>
        <w:separator/>
      </w:r>
    </w:p>
  </w:endnote>
  <w:endnote w:type="continuationSeparator" w:id="0">
    <w:p w:rsidR="00FA64E9" w:rsidRDefault="00FA64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Monotype Sorts">
    <w:altName w:val="ZapfDingbats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6B00" w:rsidRDefault="00CC6B00">
    <w:pPr>
      <w:pStyle w:val="Pieddepage"/>
    </w:pPr>
    <w:r>
      <w:t>CORRIGE U41 SUJET 0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  <w:t xml:space="preserve">Page </w:t>
    </w:r>
    <w:fldSimple w:instr=" PAGE   \* MERGEFORMAT ">
      <w:r w:rsidR="00FA64E9">
        <w:rPr>
          <w:noProof/>
        </w:rPr>
        <w:t>1</w:t>
      </w:r>
    </w:fldSimple>
    <w:r w:rsidR="00232D29">
      <w:t>/1</w:t>
    </w:r>
    <w:r w:rsidR="00B653D9">
      <w:t>0</w:t>
    </w:r>
  </w:p>
  <w:p w:rsidR="00CC6B00" w:rsidRDefault="00CC6B00">
    <w:pPr>
      <w:pStyle w:val="Pieddepage"/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64E9" w:rsidRDefault="00FA64E9">
      <w:r>
        <w:separator/>
      </w:r>
    </w:p>
  </w:footnote>
  <w:footnote w:type="continuationSeparator" w:id="0">
    <w:p w:rsidR="00FA64E9" w:rsidRDefault="00FA64E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6B00" w:rsidRPr="001E5D4D" w:rsidRDefault="00CC6B00" w:rsidP="000F4F10">
    <w:pPr>
      <w:ind w:left="10620"/>
      <w:rPr>
        <w:szCs w:val="20"/>
      </w:rPr>
    </w:pPr>
    <w:r>
      <w:rPr>
        <w:szCs w:val="20"/>
      </w:rPr>
      <w:t xml:space="preserve">              </w:t>
    </w:r>
    <w:r>
      <w:rPr>
        <w:sz w:val="24"/>
        <w:szCs w:val="20"/>
      </w:rPr>
      <w:t xml:space="preserve">SUJET 0 - </w:t>
    </w:r>
    <w:r>
      <w:rPr>
        <w:sz w:val="24"/>
      </w:rPr>
      <w:t>BTS Travaux Publics - U41 Etudes de Conception et de Réalisation en Maitrise d’Œuvre</w:t>
    </w:r>
  </w:p>
  <w:p w:rsidR="00CC6B00" w:rsidRDefault="00CC6B00">
    <w:pPr>
      <w:pStyle w:val="En-tte"/>
      <w:jc w:val="right"/>
    </w:pPr>
    <w: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AE35AC"/>
    <w:multiLevelType w:val="singleLevel"/>
    <w:tmpl w:val="A47CD14E"/>
    <w:lvl w:ilvl="0">
      <w:start w:val="1"/>
      <w:numFmt w:val="bullet"/>
      <w:lvlText w:val=""/>
      <w:lvlJc w:val="left"/>
      <w:pPr>
        <w:tabs>
          <w:tab w:val="num" w:pos="1065"/>
        </w:tabs>
        <w:ind w:left="1065" w:hanging="360"/>
      </w:pPr>
      <w:rPr>
        <w:rFonts w:ascii="Monotype Sorts" w:hAnsi="Monotype Sorts" w:hint="default"/>
      </w:rPr>
    </w:lvl>
  </w:abstractNum>
  <w:abstractNum w:abstractNumId="1">
    <w:nsid w:val="19917D95"/>
    <w:multiLevelType w:val="hybridMultilevel"/>
    <w:tmpl w:val="D38ADCC4"/>
    <w:lvl w:ilvl="0" w:tplc="E2CC3B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8B1E8D"/>
    <w:multiLevelType w:val="hybridMultilevel"/>
    <w:tmpl w:val="714CCE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BC6DC1"/>
    <w:multiLevelType w:val="hybridMultilevel"/>
    <w:tmpl w:val="1D78E290"/>
    <w:lvl w:ilvl="0" w:tplc="184A5234">
      <w:start w:val="20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2E97785"/>
    <w:multiLevelType w:val="singleLevel"/>
    <w:tmpl w:val="A26A5B50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5">
    <w:nsid w:val="26C86FE7"/>
    <w:multiLevelType w:val="hybridMultilevel"/>
    <w:tmpl w:val="BDC22D2E"/>
    <w:lvl w:ilvl="0" w:tplc="0622A8EC">
      <w:start w:val="1"/>
      <w:numFmt w:val="bullet"/>
      <w:lvlText w:val=""/>
      <w:lvlJc w:val="left"/>
      <w:pPr>
        <w:tabs>
          <w:tab w:val="num" w:pos="1977"/>
        </w:tabs>
        <w:ind w:left="197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6">
    <w:nsid w:val="444A03D7"/>
    <w:multiLevelType w:val="singleLevel"/>
    <w:tmpl w:val="957E66B4"/>
    <w:lvl w:ilvl="0">
      <w:start w:val="1"/>
      <w:numFmt w:val="bullet"/>
      <w:pStyle w:val="Puceronde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</w:abstractNum>
  <w:abstractNum w:abstractNumId="7">
    <w:nsid w:val="4CAE7DC7"/>
    <w:multiLevelType w:val="hybridMultilevel"/>
    <w:tmpl w:val="84423F16"/>
    <w:lvl w:ilvl="0" w:tplc="DA42C69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CCC6634"/>
    <w:multiLevelType w:val="singleLevel"/>
    <w:tmpl w:val="5750F124"/>
    <w:lvl w:ilvl="0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</w:abstractNum>
  <w:abstractNum w:abstractNumId="9">
    <w:nsid w:val="5AB04C33"/>
    <w:multiLevelType w:val="hybridMultilevel"/>
    <w:tmpl w:val="E0DE491A"/>
    <w:lvl w:ilvl="0" w:tplc="0622A8EC">
      <w:start w:val="1"/>
      <w:numFmt w:val="bullet"/>
      <w:lvlText w:val=""/>
      <w:lvlJc w:val="left"/>
      <w:pPr>
        <w:tabs>
          <w:tab w:val="num" w:pos="1065"/>
        </w:tabs>
        <w:ind w:left="106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233"/>
        </w:tabs>
        <w:ind w:left="123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953"/>
        </w:tabs>
        <w:ind w:left="195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673"/>
        </w:tabs>
        <w:ind w:left="267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393"/>
        </w:tabs>
        <w:ind w:left="339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113"/>
        </w:tabs>
        <w:ind w:left="411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833"/>
        </w:tabs>
        <w:ind w:left="483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553"/>
        </w:tabs>
        <w:ind w:left="555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273"/>
        </w:tabs>
        <w:ind w:left="6273" w:hanging="360"/>
      </w:pPr>
      <w:rPr>
        <w:rFonts w:ascii="Wingdings" w:hAnsi="Wingdings" w:hint="default"/>
      </w:rPr>
    </w:lvl>
  </w:abstractNum>
  <w:abstractNum w:abstractNumId="10">
    <w:nsid w:val="6061327F"/>
    <w:multiLevelType w:val="hybridMultilevel"/>
    <w:tmpl w:val="212C1952"/>
    <w:lvl w:ilvl="0" w:tplc="50DEC52C">
      <w:start w:val="1"/>
      <w:numFmt w:val="bullet"/>
      <w:lvlText w:val="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CE505EE8">
      <w:start w:val="1"/>
      <w:numFmt w:val="bullet"/>
      <w:lvlText w:val="o"/>
      <w:lvlJc w:val="left"/>
      <w:pPr>
        <w:tabs>
          <w:tab w:val="num" w:pos="1236"/>
        </w:tabs>
        <w:ind w:left="1236" w:hanging="360"/>
      </w:pPr>
      <w:rPr>
        <w:rFonts w:ascii="Courier New" w:hAnsi="Courier New" w:cs="Courier New" w:hint="default"/>
      </w:rPr>
    </w:lvl>
    <w:lvl w:ilvl="2" w:tplc="8528E926" w:tentative="1">
      <w:start w:val="1"/>
      <w:numFmt w:val="bullet"/>
      <w:lvlText w:val=""/>
      <w:lvlJc w:val="left"/>
      <w:pPr>
        <w:tabs>
          <w:tab w:val="num" w:pos="1956"/>
        </w:tabs>
        <w:ind w:left="1956" w:hanging="360"/>
      </w:pPr>
      <w:rPr>
        <w:rFonts w:ascii="Wingdings" w:hAnsi="Wingdings" w:hint="default"/>
      </w:rPr>
    </w:lvl>
    <w:lvl w:ilvl="3" w:tplc="E40410DE" w:tentative="1">
      <w:start w:val="1"/>
      <w:numFmt w:val="bullet"/>
      <w:lvlText w:val=""/>
      <w:lvlJc w:val="left"/>
      <w:pPr>
        <w:tabs>
          <w:tab w:val="num" w:pos="2676"/>
        </w:tabs>
        <w:ind w:left="2676" w:hanging="360"/>
      </w:pPr>
      <w:rPr>
        <w:rFonts w:ascii="Symbol" w:hAnsi="Symbol" w:hint="default"/>
      </w:rPr>
    </w:lvl>
    <w:lvl w:ilvl="4" w:tplc="6BDC45EE" w:tentative="1">
      <w:start w:val="1"/>
      <w:numFmt w:val="bullet"/>
      <w:lvlText w:val="o"/>
      <w:lvlJc w:val="left"/>
      <w:pPr>
        <w:tabs>
          <w:tab w:val="num" w:pos="3396"/>
        </w:tabs>
        <w:ind w:left="3396" w:hanging="360"/>
      </w:pPr>
      <w:rPr>
        <w:rFonts w:ascii="Courier New" w:hAnsi="Courier New" w:cs="Courier New" w:hint="default"/>
      </w:rPr>
    </w:lvl>
    <w:lvl w:ilvl="5" w:tplc="433A77C6" w:tentative="1">
      <w:start w:val="1"/>
      <w:numFmt w:val="bullet"/>
      <w:lvlText w:val=""/>
      <w:lvlJc w:val="left"/>
      <w:pPr>
        <w:tabs>
          <w:tab w:val="num" w:pos="4116"/>
        </w:tabs>
        <w:ind w:left="4116" w:hanging="360"/>
      </w:pPr>
      <w:rPr>
        <w:rFonts w:ascii="Wingdings" w:hAnsi="Wingdings" w:hint="default"/>
      </w:rPr>
    </w:lvl>
    <w:lvl w:ilvl="6" w:tplc="55A619FC" w:tentative="1">
      <w:start w:val="1"/>
      <w:numFmt w:val="bullet"/>
      <w:lvlText w:val=""/>
      <w:lvlJc w:val="left"/>
      <w:pPr>
        <w:tabs>
          <w:tab w:val="num" w:pos="4836"/>
        </w:tabs>
        <w:ind w:left="4836" w:hanging="360"/>
      </w:pPr>
      <w:rPr>
        <w:rFonts w:ascii="Symbol" w:hAnsi="Symbol" w:hint="default"/>
      </w:rPr>
    </w:lvl>
    <w:lvl w:ilvl="7" w:tplc="389AF1BC" w:tentative="1">
      <w:start w:val="1"/>
      <w:numFmt w:val="bullet"/>
      <w:lvlText w:val="o"/>
      <w:lvlJc w:val="left"/>
      <w:pPr>
        <w:tabs>
          <w:tab w:val="num" w:pos="5556"/>
        </w:tabs>
        <w:ind w:left="5556" w:hanging="360"/>
      </w:pPr>
      <w:rPr>
        <w:rFonts w:ascii="Courier New" w:hAnsi="Courier New" w:cs="Courier New" w:hint="default"/>
      </w:rPr>
    </w:lvl>
    <w:lvl w:ilvl="8" w:tplc="3A3804DC" w:tentative="1">
      <w:start w:val="1"/>
      <w:numFmt w:val="bullet"/>
      <w:lvlText w:val=""/>
      <w:lvlJc w:val="left"/>
      <w:pPr>
        <w:tabs>
          <w:tab w:val="num" w:pos="6276"/>
        </w:tabs>
        <w:ind w:left="6276" w:hanging="360"/>
      </w:pPr>
      <w:rPr>
        <w:rFonts w:ascii="Wingdings" w:hAnsi="Wingdings" w:hint="default"/>
      </w:rPr>
    </w:lvl>
  </w:abstractNum>
  <w:abstractNum w:abstractNumId="11">
    <w:nsid w:val="62226E4B"/>
    <w:multiLevelType w:val="hybridMultilevel"/>
    <w:tmpl w:val="28942BCA"/>
    <w:lvl w:ilvl="0" w:tplc="A8320D68">
      <w:start w:val="1"/>
      <w:numFmt w:val="bullet"/>
      <w:lvlText w:val=""/>
      <w:lvlJc w:val="left"/>
      <w:pPr>
        <w:tabs>
          <w:tab w:val="num" w:pos="1977"/>
        </w:tabs>
        <w:ind w:left="1977" w:hanging="360"/>
      </w:pPr>
      <w:rPr>
        <w:rFonts w:ascii="Wingdings" w:hAnsi="Wingdings" w:hint="default"/>
      </w:rPr>
    </w:lvl>
    <w:lvl w:ilvl="1" w:tplc="B6289AE6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E3860ED6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905471D6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B9A689CA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AF18CF4A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CD5A9370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B27CAB82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3398ACEE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2">
    <w:nsid w:val="69A23514"/>
    <w:multiLevelType w:val="singleLevel"/>
    <w:tmpl w:val="ECB8FA5A"/>
    <w:lvl w:ilvl="0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</w:abstractNum>
  <w:num w:numId="1">
    <w:abstractNumId w:val="4"/>
  </w:num>
  <w:num w:numId="2">
    <w:abstractNumId w:val="0"/>
  </w:num>
  <w:num w:numId="3">
    <w:abstractNumId w:val="12"/>
  </w:num>
  <w:num w:numId="4">
    <w:abstractNumId w:val="8"/>
  </w:num>
  <w:num w:numId="5">
    <w:abstractNumId w:val="9"/>
  </w:num>
  <w:num w:numId="6">
    <w:abstractNumId w:val="11"/>
  </w:num>
  <w:num w:numId="7">
    <w:abstractNumId w:val="5"/>
  </w:num>
  <w:num w:numId="8">
    <w:abstractNumId w:val="10"/>
  </w:num>
  <w:num w:numId="9">
    <w:abstractNumId w:val="1"/>
  </w:num>
  <w:num w:numId="10">
    <w:abstractNumId w:val="7"/>
  </w:num>
  <w:num w:numId="11">
    <w:abstractNumId w:val="6"/>
  </w:num>
  <w:num w:numId="12">
    <w:abstractNumId w:val="2"/>
  </w:num>
  <w:num w:numId="13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stylePaneFormatFilter w:val="3F01"/>
  <w:defaultTabStop w:val="708"/>
  <w:hyphenationZone w:val="425"/>
  <w:drawingGridHorizontalSpacing w:val="110"/>
  <w:displayHorizontalDrawingGridEvery w:val="0"/>
  <w:displayVerticalDrawingGridEvery w:val="0"/>
  <w:noPunctuationKerning/>
  <w:characterSpacingControl w:val="doNotCompress"/>
  <w:savePreviewPicture/>
  <w:hdrShapeDefaults>
    <o:shapedefaults v:ext="edit" spidmax="20482">
      <o:colormenu v:ext="edit" fillcolor="none" strokecolor="red"/>
    </o:shapedefaults>
  </w:hdrShapeDefaults>
  <w:footnotePr>
    <w:footnote w:id="-1"/>
    <w:footnote w:id="0"/>
  </w:footnotePr>
  <w:endnotePr>
    <w:endnote w:id="-1"/>
    <w:endnote w:id="0"/>
  </w:endnotePr>
  <w:compat/>
  <w:rsids>
    <w:rsidRoot w:val="008C531C"/>
    <w:rsid w:val="00004302"/>
    <w:rsid w:val="000114E9"/>
    <w:rsid w:val="00012B9E"/>
    <w:rsid w:val="00015FED"/>
    <w:rsid w:val="000170D8"/>
    <w:rsid w:val="0002064C"/>
    <w:rsid w:val="00020DD6"/>
    <w:rsid w:val="00040D46"/>
    <w:rsid w:val="000421EE"/>
    <w:rsid w:val="000469F2"/>
    <w:rsid w:val="00052201"/>
    <w:rsid w:val="00055834"/>
    <w:rsid w:val="0007133A"/>
    <w:rsid w:val="0008270A"/>
    <w:rsid w:val="000921F8"/>
    <w:rsid w:val="00097A81"/>
    <w:rsid w:val="000A08AC"/>
    <w:rsid w:val="000A497F"/>
    <w:rsid w:val="000A723E"/>
    <w:rsid w:val="000B5DAA"/>
    <w:rsid w:val="000C4075"/>
    <w:rsid w:val="000C6C00"/>
    <w:rsid w:val="000D1876"/>
    <w:rsid w:val="000E1CFF"/>
    <w:rsid w:val="000E1E49"/>
    <w:rsid w:val="000E466E"/>
    <w:rsid w:val="000F4F10"/>
    <w:rsid w:val="000F536D"/>
    <w:rsid w:val="00106832"/>
    <w:rsid w:val="001201EE"/>
    <w:rsid w:val="00136AD8"/>
    <w:rsid w:val="0014439B"/>
    <w:rsid w:val="00146EF5"/>
    <w:rsid w:val="00171143"/>
    <w:rsid w:val="00172EE5"/>
    <w:rsid w:val="00186C4F"/>
    <w:rsid w:val="00194FD9"/>
    <w:rsid w:val="00196998"/>
    <w:rsid w:val="001B274A"/>
    <w:rsid w:val="001C6D5C"/>
    <w:rsid w:val="001D7A4B"/>
    <w:rsid w:val="001E24C3"/>
    <w:rsid w:val="001E2C4B"/>
    <w:rsid w:val="001E5D4D"/>
    <w:rsid w:val="001F0BCF"/>
    <w:rsid w:val="001F69AA"/>
    <w:rsid w:val="001F7270"/>
    <w:rsid w:val="002114C5"/>
    <w:rsid w:val="00222909"/>
    <w:rsid w:val="00227FA8"/>
    <w:rsid w:val="00230C8F"/>
    <w:rsid w:val="00232D29"/>
    <w:rsid w:val="0024042E"/>
    <w:rsid w:val="00244CFC"/>
    <w:rsid w:val="002467CE"/>
    <w:rsid w:val="00272643"/>
    <w:rsid w:val="00276D2D"/>
    <w:rsid w:val="0028466F"/>
    <w:rsid w:val="002936DF"/>
    <w:rsid w:val="002960D9"/>
    <w:rsid w:val="002A02F7"/>
    <w:rsid w:val="002A2DA0"/>
    <w:rsid w:val="002A46DC"/>
    <w:rsid w:val="002B015E"/>
    <w:rsid w:val="002B7455"/>
    <w:rsid w:val="002C1B4D"/>
    <w:rsid w:val="002C3228"/>
    <w:rsid w:val="002C726F"/>
    <w:rsid w:val="002F1D48"/>
    <w:rsid w:val="00305ADB"/>
    <w:rsid w:val="00311193"/>
    <w:rsid w:val="00313793"/>
    <w:rsid w:val="00313814"/>
    <w:rsid w:val="00323EC8"/>
    <w:rsid w:val="00336477"/>
    <w:rsid w:val="00337E86"/>
    <w:rsid w:val="00342D4F"/>
    <w:rsid w:val="003433B0"/>
    <w:rsid w:val="00351184"/>
    <w:rsid w:val="003567A0"/>
    <w:rsid w:val="003607A2"/>
    <w:rsid w:val="003616A4"/>
    <w:rsid w:val="0036576F"/>
    <w:rsid w:val="00373D4B"/>
    <w:rsid w:val="00377090"/>
    <w:rsid w:val="00377562"/>
    <w:rsid w:val="00377E27"/>
    <w:rsid w:val="00390FF3"/>
    <w:rsid w:val="00392D5D"/>
    <w:rsid w:val="003932D0"/>
    <w:rsid w:val="003938D5"/>
    <w:rsid w:val="003A2FB4"/>
    <w:rsid w:val="003B5F17"/>
    <w:rsid w:val="003E3207"/>
    <w:rsid w:val="003E5063"/>
    <w:rsid w:val="003F1E86"/>
    <w:rsid w:val="003F2C7B"/>
    <w:rsid w:val="003F6C1F"/>
    <w:rsid w:val="00420EB2"/>
    <w:rsid w:val="0042648E"/>
    <w:rsid w:val="0043104C"/>
    <w:rsid w:val="00431C72"/>
    <w:rsid w:val="00443243"/>
    <w:rsid w:val="00446E24"/>
    <w:rsid w:val="00463A51"/>
    <w:rsid w:val="0047117F"/>
    <w:rsid w:val="00476101"/>
    <w:rsid w:val="004869FF"/>
    <w:rsid w:val="0049259F"/>
    <w:rsid w:val="00492D59"/>
    <w:rsid w:val="004A664E"/>
    <w:rsid w:val="004B2C85"/>
    <w:rsid w:val="004B7DA8"/>
    <w:rsid w:val="004E5932"/>
    <w:rsid w:val="005002D8"/>
    <w:rsid w:val="00522EF5"/>
    <w:rsid w:val="0053395B"/>
    <w:rsid w:val="00561755"/>
    <w:rsid w:val="00573603"/>
    <w:rsid w:val="005916C0"/>
    <w:rsid w:val="005A0447"/>
    <w:rsid w:val="005A60ED"/>
    <w:rsid w:val="005A6B4B"/>
    <w:rsid w:val="005B19AF"/>
    <w:rsid w:val="005B6B4B"/>
    <w:rsid w:val="005C626F"/>
    <w:rsid w:val="005D3400"/>
    <w:rsid w:val="005D53F4"/>
    <w:rsid w:val="005D6E07"/>
    <w:rsid w:val="005E6BFA"/>
    <w:rsid w:val="0061467F"/>
    <w:rsid w:val="0062181A"/>
    <w:rsid w:val="00626F98"/>
    <w:rsid w:val="00637AB4"/>
    <w:rsid w:val="006405EA"/>
    <w:rsid w:val="0064668F"/>
    <w:rsid w:val="00652351"/>
    <w:rsid w:val="0065298A"/>
    <w:rsid w:val="0067250A"/>
    <w:rsid w:val="006750CF"/>
    <w:rsid w:val="006928B9"/>
    <w:rsid w:val="006A25BA"/>
    <w:rsid w:val="006A7BDE"/>
    <w:rsid w:val="006C5665"/>
    <w:rsid w:val="006D4D08"/>
    <w:rsid w:val="006E6832"/>
    <w:rsid w:val="006F55F6"/>
    <w:rsid w:val="0072411F"/>
    <w:rsid w:val="007266C1"/>
    <w:rsid w:val="00731A24"/>
    <w:rsid w:val="007330C6"/>
    <w:rsid w:val="00733704"/>
    <w:rsid w:val="00736006"/>
    <w:rsid w:val="00736B9E"/>
    <w:rsid w:val="00736F01"/>
    <w:rsid w:val="007478B9"/>
    <w:rsid w:val="00750195"/>
    <w:rsid w:val="00750C8C"/>
    <w:rsid w:val="00764993"/>
    <w:rsid w:val="00775F3F"/>
    <w:rsid w:val="007920AD"/>
    <w:rsid w:val="007C7090"/>
    <w:rsid w:val="007E4610"/>
    <w:rsid w:val="007F44C6"/>
    <w:rsid w:val="007F6C50"/>
    <w:rsid w:val="007F7CED"/>
    <w:rsid w:val="008243B7"/>
    <w:rsid w:val="00825E24"/>
    <w:rsid w:val="0082692E"/>
    <w:rsid w:val="0083249B"/>
    <w:rsid w:val="00834E79"/>
    <w:rsid w:val="008437CF"/>
    <w:rsid w:val="008510B4"/>
    <w:rsid w:val="008749D8"/>
    <w:rsid w:val="008856A4"/>
    <w:rsid w:val="0088717A"/>
    <w:rsid w:val="008915CD"/>
    <w:rsid w:val="00894093"/>
    <w:rsid w:val="008B0122"/>
    <w:rsid w:val="008B0B73"/>
    <w:rsid w:val="008B16BA"/>
    <w:rsid w:val="008C0990"/>
    <w:rsid w:val="008C18C8"/>
    <w:rsid w:val="008C531C"/>
    <w:rsid w:val="008D2967"/>
    <w:rsid w:val="008E3F65"/>
    <w:rsid w:val="008E5951"/>
    <w:rsid w:val="008F35EC"/>
    <w:rsid w:val="008F4016"/>
    <w:rsid w:val="0090603C"/>
    <w:rsid w:val="00912A60"/>
    <w:rsid w:val="0091382C"/>
    <w:rsid w:val="00924426"/>
    <w:rsid w:val="009309E0"/>
    <w:rsid w:val="009402A2"/>
    <w:rsid w:val="00940610"/>
    <w:rsid w:val="00942C16"/>
    <w:rsid w:val="00943E3F"/>
    <w:rsid w:val="0094666C"/>
    <w:rsid w:val="009479EC"/>
    <w:rsid w:val="0096349F"/>
    <w:rsid w:val="00980B6D"/>
    <w:rsid w:val="00991FF0"/>
    <w:rsid w:val="009B21EF"/>
    <w:rsid w:val="009C05A9"/>
    <w:rsid w:val="009C5EFF"/>
    <w:rsid w:val="009C6FAD"/>
    <w:rsid w:val="009D632F"/>
    <w:rsid w:val="009E3519"/>
    <w:rsid w:val="009E57E8"/>
    <w:rsid w:val="009F2F66"/>
    <w:rsid w:val="009F586A"/>
    <w:rsid w:val="00A01874"/>
    <w:rsid w:val="00A10D19"/>
    <w:rsid w:val="00A15511"/>
    <w:rsid w:val="00A31D92"/>
    <w:rsid w:val="00A3261C"/>
    <w:rsid w:val="00A44C45"/>
    <w:rsid w:val="00A51A4C"/>
    <w:rsid w:val="00A60655"/>
    <w:rsid w:val="00A628A3"/>
    <w:rsid w:val="00A66357"/>
    <w:rsid w:val="00A75160"/>
    <w:rsid w:val="00A84F49"/>
    <w:rsid w:val="00A940F5"/>
    <w:rsid w:val="00A95583"/>
    <w:rsid w:val="00AB1CCD"/>
    <w:rsid w:val="00AB4448"/>
    <w:rsid w:val="00AB7CF8"/>
    <w:rsid w:val="00AC1D91"/>
    <w:rsid w:val="00AC45B1"/>
    <w:rsid w:val="00AC6470"/>
    <w:rsid w:val="00AE22A5"/>
    <w:rsid w:val="00AE4706"/>
    <w:rsid w:val="00B03062"/>
    <w:rsid w:val="00B0427F"/>
    <w:rsid w:val="00B20935"/>
    <w:rsid w:val="00B22D8D"/>
    <w:rsid w:val="00B30D6E"/>
    <w:rsid w:val="00B4386F"/>
    <w:rsid w:val="00B46AB9"/>
    <w:rsid w:val="00B57A40"/>
    <w:rsid w:val="00B62FC1"/>
    <w:rsid w:val="00B653D9"/>
    <w:rsid w:val="00B65DA9"/>
    <w:rsid w:val="00B66870"/>
    <w:rsid w:val="00B71682"/>
    <w:rsid w:val="00B71B35"/>
    <w:rsid w:val="00B737D6"/>
    <w:rsid w:val="00B74B27"/>
    <w:rsid w:val="00B81713"/>
    <w:rsid w:val="00B877AB"/>
    <w:rsid w:val="00B92144"/>
    <w:rsid w:val="00B92576"/>
    <w:rsid w:val="00B9266A"/>
    <w:rsid w:val="00B93681"/>
    <w:rsid w:val="00BA1574"/>
    <w:rsid w:val="00BA36EA"/>
    <w:rsid w:val="00BA3F67"/>
    <w:rsid w:val="00BA5828"/>
    <w:rsid w:val="00BA7A12"/>
    <w:rsid w:val="00BB1184"/>
    <w:rsid w:val="00BD18E3"/>
    <w:rsid w:val="00BE543A"/>
    <w:rsid w:val="00C013E5"/>
    <w:rsid w:val="00C01613"/>
    <w:rsid w:val="00C1182B"/>
    <w:rsid w:val="00C15CD7"/>
    <w:rsid w:val="00C23036"/>
    <w:rsid w:val="00C23A4F"/>
    <w:rsid w:val="00C26E48"/>
    <w:rsid w:val="00C322B4"/>
    <w:rsid w:val="00C340D7"/>
    <w:rsid w:val="00C35E9C"/>
    <w:rsid w:val="00C41AC1"/>
    <w:rsid w:val="00C5127D"/>
    <w:rsid w:val="00C51E01"/>
    <w:rsid w:val="00C6621B"/>
    <w:rsid w:val="00C66263"/>
    <w:rsid w:val="00C764C8"/>
    <w:rsid w:val="00C8142C"/>
    <w:rsid w:val="00C829D6"/>
    <w:rsid w:val="00C87887"/>
    <w:rsid w:val="00C95D11"/>
    <w:rsid w:val="00CA0EC3"/>
    <w:rsid w:val="00CA7B79"/>
    <w:rsid w:val="00CB0850"/>
    <w:rsid w:val="00CB35A6"/>
    <w:rsid w:val="00CB665B"/>
    <w:rsid w:val="00CC6B00"/>
    <w:rsid w:val="00CE0640"/>
    <w:rsid w:val="00CF2D54"/>
    <w:rsid w:val="00D04051"/>
    <w:rsid w:val="00D27CD7"/>
    <w:rsid w:val="00D32441"/>
    <w:rsid w:val="00D42ED8"/>
    <w:rsid w:val="00D45502"/>
    <w:rsid w:val="00D511A5"/>
    <w:rsid w:val="00D529C9"/>
    <w:rsid w:val="00D55D9C"/>
    <w:rsid w:val="00D61BDD"/>
    <w:rsid w:val="00D6233B"/>
    <w:rsid w:val="00D70A70"/>
    <w:rsid w:val="00D81EAF"/>
    <w:rsid w:val="00D82979"/>
    <w:rsid w:val="00D95CE2"/>
    <w:rsid w:val="00D96A36"/>
    <w:rsid w:val="00D977E5"/>
    <w:rsid w:val="00DA48B9"/>
    <w:rsid w:val="00DB52FD"/>
    <w:rsid w:val="00DC24A9"/>
    <w:rsid w:val="00DC26E7"/>
    <w:rsid w:val="00DC36D5"/>
    <w:rsid w:val="00DC3B5D"/>
    <w:rsid w:val="00DC3BC1"/>
    <w:rsid w:val="00DD4D12"/>
    <w:rsid w:val="00DE57FD"/>
    <w:rsid w:val="00E01C0D"/>
    <w:rsid w:val="00E07CA2"/>
    <w:rsid w:val="00E10EB0"/>
    <w:rsid w:val="00E21105"/>
    <w:rsid w:val="00E41A69"/>
    <w:rsid w:val="00E435CB"/>
    <w:rsid w:val="00E57D09"/>
    <w:rsid w:val="00E61B1D"/>
    <w:rsid w:val="00E61DAA"/>
    <w:rsid w:val="00E6572B"/>
    <w:rsid w:val="00E65E85"/>
    <w:rsid w:val="00E66115"/>
    <w:rsid w:val="00E82CBC"/>
    <w:rsid w:val="00E92403"/>
    <w:rsid w:val="00E97BC7"/>
    <w:rsid w:val="00E97D73"/>
    <w:rsid w:val="00EA58EE"/>
    <w:rsid w:val="00EA5D39"/>
    <w:rsid w:val="00EB1799"/>
    <w:rsid w:val="00EB245E"/>
    <w:rsid w:val="00EB28C8"/>
    <w:rsid w:val="00EB61BC"/>
    <w:rsid w:val="00EB6302"/>
    <w:rsid w:val="00EC21C8"/>
    <w:rsid w:val="00EC279E"/>
    <w:rsid w:val="00EC3B29"/>
    <w:rsid w:val="00EE1FB1"/>
    <w:rsid w:val="00F03A31"/>
    <w:rsid w:val="00F459C6"/>
    <w:rsid w:val="00F53B98"/>
    <w:rsid w:val="00F640A4"/>
    <w:rsid w:val="00F64EC7"/>
    <w:rsid w:val="00F75945"/>
    <w:rsid w:val="00F931C7"/>
    <w:rsid w:val="00F966CE"/>
    <w:rsid w:val="00FA64E9"/>
    <w:rsid w:val="00FB65E8"/>
    <w:rsid w:val="00FB74E9"/>
    <w:rsid w:val="00FC273F"/>
    <w:rsid w:val="00FE41E1"/>
    <w:rsid w:val="00FF07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2">
      <o:colormenu v:ext="edit" fillcolor="none" strokecolor="red"/>
    </o:shapedefaults>
    <o:shapelayout v:ext="edit">
      <o:idmap v:ext="edit" data="1"/>
      <o:rules v:ext="edit">
        <o:r id="V:Rule4" type="connector" idref="#_x0000_s1082"/>
        <o:r id="V:Rule5" type="connector" idref="#_x0000_s1084"/>
        <o:r id="V:Rule6" type="connector" idref="#_x0000_s108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Times New Roman" w:hAnsi="Arial" w:cs="Arial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41A69"/>
    <w:rPr>
      <w:sz w:val="22"/>
      <w:szCs w:val="22"/>
    </w:rPr>
  </w:style>
  <w:style w:type="paragraph" w:styleId="Titre1">
    <w:name w:val="heading 1"/>
    <w:basedOn w:val="Normal"/>
    <w:next w:val="Normal"/>
    <w:qFormat/>
    <w:rsid w:val="00E41A69"/>
    <w:pPr>
      <w:keepNext/>
      <w:pBdr>
        <w:top w:val="single" w:sz="18" w:space="1" w:color="auto"/>
        <w:left w:val="single" w:sz="18" w:space="1" w:color="auto"/>
        <w:bottom w:val="single" w:sz="18" w:space="1" w:color="auto"/>
        <w:right w:val="single" w:sz="18" w:space="1" w:color="auto"/>
      </w:pBdr>
      <w:ind w:left="2127" w:right="2268"/>
      <w:jc w:val="center"/>
      <w:outlineLvl w:val="0"/>
    </w:pPr>
    <w:rPr>
      <w:rFonts w:ascii="Arial Narrow" w:hAnsi="Arial Narrow"/>
      <w:b/>
      <w:sz w:val="28"/>
    </w:rPr>
  </w:style>
  <w:style w:type="paragraph" w:styleId="Titre2">
    <w:name w:val="heading 2"/>
    <w:basedOn w:val="Normal"/>
    <w:next w:val="Normal"/>
    <w:qFormat/>
    <w:rsid w:val="00E41A69"/>
    <w:pPr>
      <w:keepNext/>
      <w:outlineLvl w:val="1"/>
    </w:pPr>
    <w:rPr>
      <w:rFonts w:ascii="Arial Narrow" w:hAnsi="Arial Narrow"/>
      <w:b/>
      <w:sz w:val="24"/>
    </w:rPr>
  </w:style>
  <w:style w:type="paragraph" w:styleId="Titre3">
    <w:name w:val="heading 3"/>
    <w:basedOn w:val="Normal"/>
    <w:next w:val="Normal"/>
    <w:qFormat/>
    <w:rsid w:val="00E41A69"/>
    <w:pPr>
      <w:keepNext/>
      <w:outlineLvl w:val="2"/>
    </w:pPr>
    <w:rPr>
      <w:rFonts w:ascii="Arial Narrow" w:hAnsi="Arial Narrow"/>
      <w:b/>
      <w:sz w:val="32"/>
    </w:rPr>
  </w:style>
  <w:style w:type="paragraph" w:styleId="Titre4">
    <w:name w:val="heading 4"/>
    <w:basedOn w:val="Normal"/>
    <w:next w:val="Normal"/>
    <w:qFormat/>
    <w:rsid w:val="00E41A69"/>
    <w:pPr>
      <w:keepNext/>
      <w:ind w:right="7654"/>
      <w:outlineLvl w:val="3"/>
    </w:pPr>
    <w:rPr>
      <w:rFonts w:ascii="Arial Narrow" w:hAnsi="Arial Narrow"/>
      <w:b/>
      <w:sz w:val="24"/>
    </w:rPr>
  </w:style>
  <w:style w:type="paragraph" w:styleId="Titre5">
    <w:name w:val="heading 5"/>
    <w:basedOn w:val="Normal"/>
    <w:next w:val="Normal"/>
    <w:qFormat/>
    <w:rsid w:val="00E41A69"/>
    <w:pPr>
      <w:keepNext/>
      <w:pBdr>
        <w:top w:val="single" w:sz="12" w:space="1" w:color="auto"/>
        <w:left w:val="single" w:sz="12" w:space="1" w:color="auto"/>
        <w:bottom w:val="single" w:sz="12" w:space="1" w:color="auto"/>
        <w:right w:val="single" w:sz="12" w:space="1" w:color="auto"/>
      </w:pBdr>
      <w:ind w:left="1560" w:right="1701"/>
      <w:jc w:val="center"/>
      <w:outlineLvl w:val="4"/>
    </w:pPr>
    <w:rPr>
      <w:rFonts w:ascii="Arial Narrow" w:hAnsi="Arial Narrow"/>
      <w:b/>
      <w:sz w:val="28"/>
    </w:rPr>
  </w:style>
  <w:style w:type="paragraph" w:styleId="Titre6">
    <w:name w:val="heading 6"/>
    <w:basedOn w:val="Normal"/>
    <w:next w:val="Normal"/>
    <w:qFormat/>
    <w:rsid w:val="00E41A69"/>
    <w:pPr>
      <w:keepNext/>
      <w:outlineLvl w:val="5"/>
    </w:pPr>
    <w:rPr>
      <w:rFonts w:ascii="Arial Narrow" w:hAnsi="Arial Narrow"/>
      <w:b/>
      <w:sz w:val="28"/>
    </w:rPr>
  </w:style>
  <w:style w:type="paragraph" w:styleId="Titre7">
    <w:name w:val="heading 7"/>
    <w:basedOn w:val="Normal"/>
    <w:next w:val="Normal"/>
    <w:qFormat/>
    <w:rsid w:val="00E41A69"/>
    <w:pPr>
      <w:keepNext/>
      <w:jc w:val="center"/>
      <w:outlineLvl w:val="6"/>
    </w:pPr>
    <w:rPr>
      <w:rFonts w:ascii="Arial Narrow" w:hAnsi="Arial Narrow"/>
      <w:b/>
      <w:sz w:val="28"/>
    </w:rPr>
  </w:style>
  <w:style w:type="paragraph" w:styleId="Titre8">
    <w:name w:val="heading 8"/>
    <w:basedOn w:val="Normal"/>
    <w:next w:val="Normal"/>
    <w:qFormat/>
    <w:rsid w:val="00E41A69"/>
    <w:pPr>
      <w:keepNext/>
      <w:pBdr>
        <w:top w:val="single" w:sz="12" w:space="1" w:color="auto"/>
        <w:left w:val="single" w:sz="12" w:space="1" w:color="auto"/>
        <w:bottom w:val="single" w:sz="12" w:space="1" w:color="auto"/>
        <w:right w:val="single" w:sz="12" w:space="1" w:color="auto"/>
      </w:pBdr>
      <w:ind w:left="1560" w:right="1701"/>
      <w:jc w:val="center"/>
      <w:outlineLvl w:val="7"/>
    </w:pPr>
    <w:rPr>
      <w:rFonts w:ascii="Arial Narrow" w:hAnsi="Arial Narrow"/>
      <w:b/>
      <w:sz w:val="32"/>
    </w:rPr>
  </w:style>
  <w:style w:type="paragraph" w:styleId="Titre9">
    <w:name w:val="heading 9"/>
    <w:basedOn w:val="Normal"/>
    <w:next w:val="Normal"/>
    <w:qFormat/>
    <w:rsid w:val="00E41A69"/>
    <w:pPr>
      <w:keepNext/>
      <w:outlineLvl w:val="8"/>
    </w:pPr>
    <w:rPr>
      <w:rFonts w:ascii="Arial Narrow" w:hAnsi="Arial Narrow"/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E41A6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E41A6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E41A69"/>
  </w:style>
  <w:style w:type="paragraph" w:styleId="Retraitcorpsdetexte">
    <w:name w:val="Body Text Indent"/>
    <w:basedOn w:val="Normal"/>
    <w:rsid w:val="00E41A69"/>
    <w:pPr>
      <w:ind w:left="1065"/>
    </w:pPr>
    <w:rPr>
      <w:rFonts w:ascii="Arial Narrow" w:hAnsi="Arial Narrow"/>
    </w:rPr>
  </w:style>
  <w:style w:type="paragraph" w:styleId="Corpsdetexte">
    <w:name w:val="Body Text"/>
    <w:basedOn w:val="Normal"/>
    <w:rsid w:val="00E41A69"/>
  </w:style>
  <w:style w:type="paragraph" w:styleId="Retraitcorpsdetexte2">
    <w:name w:val="Body Text Indent 2"/>
    <w:basedOn w:val="Normal"/>
    <w:rsid w:val="00E41A69"/>
    <w:pPr>
      <w:ind w:left="708"/>
    </w:pPr>
    <w:rPr>
      <w:rFonts w:ascii="Arial Narrow" w:hAnsi="Arial Narrow"/>
    </w:rPr>
  </w:style>
  <w:style w:type="paragraph" w:styleId="Corpsdetexte2">
    <w:name w:val="Body Text 2"/>
    <w:basedOn w:val="Normal"/>
    <w:rsid w:val="00E41A69"/>
    <w:pPr>
      <w:jc w:val="both"/>
    </w:pPr>
    <w:rPr>
      <w:rFonts w:ascii="Arial Narrow" w:hAnsi="Arial Narrow"/>
    </w:rPr>
  </w:style>
  <w:style w:type="paragraph" w:styleId="Textedebulles">
    <w:name w:val="Balloon Text"/>
    <w:basedOn w:val="Normal"/>
    <w:semiHidden/>
    <w:rsid w:val="00D0405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2C1B4D"/>
    <w:pPr>
      <w:ind w:left="708"/>
    </w:pPr>
  </w:style>
  <w:style w:type="table" w:styleId="Grilledutableau">
    <w:name w:val="Table Grid"/>
    <w:basedOn w:val="TableauNormal"/>
    <w:uiPriority w:val="59"/>
    <w:rsid w:val="0092442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n-tteCar">
    <w:name w:val="En-tête Car"/>
    <w:basedOn w:val="Policepardfaut"/>
    <w:link w:val="En-tte"/>
    <w:uiPriority w:val="99"/>
    <w:rsid w:val="002C3228"/>
    <w:rPr>
      <w:sz w:val="22"/>
      <w:szCs w:val="22"/>
    </w:rPr>
  </w:style>
  <w:style w:type="character" w:customStyle="1" w:styleId="PieddepageCar">
    <w:name w:val="Pied de page Car"/>
    <w:basedOn w:val="Policepardfaut"/>
    <w:link w:val="Pieddepage"/>
    <w:uiPriority w:val="99"/>
    <w:rsid w:val="002C3228"/>
    <w:rPr>
      <w:sz w:val="22"/>
      <w:szCs w:val="22"/>
    </w:rPr>
  </w:style>
  <w:style w:type="paragraph" w:customStyle="1" w:styleId="Puceronde">
    <w:name w:val="Puce ronde"/>
    <w:basedOn w:val="Normal"/>
    <w:rsid w:val="00912A60"/>
    <w:pPr>
      <w:numPr>
        <w:numId w:val="11"/>
      </w:numPr>
      <w:tabs>
        <w:tab w:val="left" w:pos="2268"/>
      </w:tabs>
      <w:jc w:val="both"/>
    </w:pPr>
    <w:rPr>
      <w:sz w:val="20"/>
    </w:rPr>
  </w:style>
  <w:style w:type="character" w:styleId="Textedelespacerserv">
    <w:name w:val="Placeholder Text"/>
    <w:basedOn w:val="Policepardfaut"/>
    <w:uiPriority w:val="99"/>
    <w:semiHidden/>
    <w:rsid w:val="00EB28C8"/>
    <w:rPr>
      <w:color w:val="808080"/>
    </w:rPr>
  </w:style>
  <w:style w:type="paragraph" w:customStyle="1" w:styleId="Formula">
    <w:name w:val="Formula"/>
    <w:basedOn w:val="Normal"/>
    <w:next w:val="Normal"/>
    <w:rsid w:val="009C6FAD"/>
    <w:pPr>
      <w:tabs>
        <w:tab w:val="right" w:pos="8400"/>
      </w:tabs>
      <w:overflowPunct w:val="0"/>
      <w:autoSpaceDE w:val="0"/>
      <w:autoSpaceDN w:val="0"/>
      <w:adjustRightInd w:val="0"/>
      <w:spacing w:after="220" w:line="220" w:lineRule="atLeast"/>
      <w:ind w:left="400"/>
      <w:textAlignment w:val="baseline"/>
    </w:pPr>
    <w:rPr>
      <w:rFonts w:cs="Times New Roman"/>
      <w:sz w:val="20"/>
      <w:szCs w:val="20"/>
      <w:lang w:val="en-GB"/>
    </w:rPr>
  </w:style>
  <w:style w:type="paragraph" w:customStyle="1" w:styleId="Normal0">
    <w:name w:val="Normal0"/>
    <w:basedOn w:val="Normal"/>
    <w:rsid w:val="00323EC8"/>
    <w:pPr>
      <w:jc w:val="both"/>
    </w:pPr>
    <w:rPr>
      <w:rFonts w:ascii="Times New Roman" w:hAnsi="Times New Roman" w:cs="Times New Roman"/>
      <w:sz w:val="20"/>
      <w:szCs w:val="20"/>
    </w:rPr>
  </w:style>
  <w:style w:type="paragraph" w:customStyle="1" w:styleId="Figuretitle">
    <w:name w:val="Figure title"/>
    <w:basedOn w:val="Normal"/>
    <w:next w:val="Normal"/>
    <w:rsid w:val="00323EC8"/>
    <w:pPr>
      <w:suppressAutoHyphens/>
      <w:overflowPunct w:val="0"/>
      <w:autoSpaceDE w:val="0"/>
      <w:autoSpaceDN w:val="0"/>
      <w:adjustRightInd w:val="0"/>
      <w:spacing w:before="220" w:after="220" w:line="220" w:lineRule="atLeast"/>
      <w:jc w:val="center"/>
      <w:textAlignment w:val="baseline"/>
    </w:pPr>
    <w:rPr>
      <w:rFonts w:cs="Times New Roman"/>
      <w:b/>
      <w:sz w:val="20"/>
      <w:szCs w:val="20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wmf"/><Relationship Id="rId18" Type="http://schemas.openxmlformats.org/officeDocument/2006/relationships/oleObject" Target="embeddings/oleObject4.bin"/><Relationship Id="rId26" Type="http://schemas.openxmlformats.org/officeDocument/2006/relationships/image" Target="media/image13.wmf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.wmf"/><Relationship Id="rId34" Type="http://schemas.openxmlformats.org/officeDocument/2006/relationships/image" Target="media/image21.emf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7.wmf"/><Relationship Id="rId25" Type="http://schemas.openxmlformats.org/officeDocument/2006/relationships/image" Target="media/image12.wmf"/><Relationship Id="rId33" Type="http://schemas.openxmlformats.org/officeDocument/2006/relationships/image" Target="media/image20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image" Target="media/image11.wmf"/><Relationship Id="rId32" Type="http://schemas.openxmlformats.org/officeDocument/2006/relationships/image" Target="media/image19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image" Target="media/image10.emf"/><Relationship Id="rId28" Type="http://schemas.openxmlformats.org/officeDocument/2006/relationships/image" Target="media/image15.wmf"/><Relationship Id="rId36" Type="http://schemas.openxmlformats.org/officeDocument/2006/relationships/header" Target="header1.xml"/><Relationship Id="rId10" Type="http://schemas.openxmlformats.org/officeDocument/2006/relationships/image" Target="media/image3.wmf"/><Relationship Id="rId19" Type="http://schemas.openxmlformats.org/officeDocument/2006/relationships/image" Target="media/image8.wmf"/><Relationship Id="rId31" Type="http://schemas.openxmlformats.org/officeDocument/2006/relationships/image" Target="media/image18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4.png"/><Relationship Id="rId30" Type="http://schemas.openxmlformats.org/officeDocument/2006/relationships/image" Target="media/image17.emf"/><Relationship Id="rId35" Type="http://schemas.openxmlformats.org/officeDocument/2006/relationships/image" Target="media/image22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AD9E7C-4788-48EB-BF75-3753CC81F6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334</TotalTime>
  <Pages>10</Pages>
  <Words>1400</Words>
  <Characters>7705</Characters>
  <Application>Microsoft Office Word</Application>
  <DocSecurity>0</DocSecurity>
  <Lines>64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BREVET DE TECHNICIEN SUPERIEUR TP</vt:lpstr>
    </vt:vector>
  </TitlesOfParts>
  <Company>Castelnaudary</Company>
  <LinksUpToDate>false</LinksUpToDate>
  <CharactersWithSpaces>9087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BREVET DE TECHNICIEN SUPERIEUR TP</dc:title>
  <dc:creator>BASCOU JP</dc:creator>
  <cp:lastModifiedBy>Jean-Marc CASTEL</cp:lastModifiedBy>
  <cp:revision>28</cp:revision>
  <cp:lastPrinted>2011-11-11T21:32:00Z</cp:lastPrinted>
  <dcterms:created xsi:type="dcterms:W3CDTF">2011-11-11T15:50:00Z</dcterms:created>
  <dcterms:modified xsi:type="dcterms:W3CDTF">2012-03-19T10:10:00Z</dcterms:modified>
</cp:coreProperties>
</file>