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B1" w:rsidRDefault="009C70C9" w:rsidP="00B207B1">
      <w:pPr>
        <w:rPr>
          <w:rFonts w:asciiTheme="majorHAnsi" w:hAnsiTheme="majorHAnsi"/>
          <w:b/>
          <w:bCs/>
          <w:sz w:val="96"/>
          <w:szCs w:val="96"/>
        </w:rPr>
      </w:pPr>
      <w:r w:rsidRPr="009C70C9">
        <w:rPr>
          <w:noProof/>
        </w:rPr>
        <w:pict>
          <v:group id="Group 10" o:spid="_x0000_s1027" style="position:absolute;margin-left:1161.2pt;margin-top:0;width:175pt;height:841.55pt;z-index:251664384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" o:allowincell="f">
            <v:group id="Group 11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rect id="Rectangle 12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TOL8A&#10;AADbAAAADwAAAGRycy9kb3ducmV2LnhtbESPzQrCMBCE74LvEFbwpqmCRatRRBRE8OAfeFyatS02&#10;m9JErW9vBMHjMDPfMLNFY0rxpNoVlhUM+hEI4tTqgjMF59OmNwbhPLLG0jIpeJODxbzdmmGi7YsP&#10;9Dz6TAQIuwQV5N5XiZQuzcmg69uKOHg3Wxv0QdaZ1DW+AtyUchhFsTRYcFjIsaJVTun9+DAKJvEu&#10;MrJaxpvLtcT9wN39cL9WqttpllMQnhr/D//aW60gHsH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5RM4vwAAANsAAAAPAAAAAAAAAAAAAAAAAJgCAABkcnMvZG93bnJl&#10;di54bWxQSwUGAAAAAAQABAD1AAAAhAMAAAAA&#10;" fillcolor="#9bbb59 [3206]" stroked="f" strokecolor="#d8d8d8 [2732]"/>
              <v:rect id="Rectangle 13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1PcIA&#10;AADbAAAADwAAAGRycy9kb3ducmV2LnhtbESPQWvCQBSE74X+h+UVetNNW4g2ZiNSKuqpavX+yL5m&#10;Q7NvQ3ZN4r93hUKPw8x8w+TL0Taip87XjhW8TBMQxKXTNVcKTt/ryRyED8gaG8ek4EoelsXjQ46Z&#10;dgMfqD+GSkQI+wwVmBDaTEpfGrLop64ljt6P6yyGKLtK6g6HCLeNfE2SVFqsOS4YbOnDUPl7vFgF&#10;u+TtvPnEPTezr16/D2ezQn1Q6vlpXC1ABBrDf/ivvdUK0hTuX+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3U9wgAAANsAAAAPAAAAAAAAAAAAAAAAAJgCAABkcnMvZG93&#10;bnJldi54bWxQSwUGAAAAAAQABAD1AAAAhwMAAAAA&#10;" fillcolor="#9bbb59 [3206]" stroked="f" strokecolor="white [3212]" strokeweight="1pt">
                <v:fill r:id="rId9" o:title="" opacity="52428f" o:opacity2="52428f" type="pattern"/>
                <v:shadow color="#d8d8d8 [2732]" offset="3pt,3pt"/>
              </v:rect>
            </v:group>
            <v:rect id="Rectangle 14" o:spid="_x0000_s1031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7z8MA&#10;AADbAAAADwAAAGRycy9kb3ducmV2LnhtbESPQWvCQBSE7wX/w/IKXkQ39mAlukoVLIVKsTZ4fmSf&#10;2Wj2bciuJv57VxB6HGbmG2a+7GwlrtT40rGC8SgBQZw7XXKhIPvbDKcgfEDWWDkmBTfysFz0XuaY&#10;atfyL133oRARwj5FBSaEOpXS54Ys+pGriaN3dI3FEGVTSN1gG+G2km9JMpEWS44LBmtaG8rP+4uN&#10;FJu1+G260261ou3055MOmRwo1X/tPmYgAnXhP/xsf2kFk3d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f7z8MAAADbAAAADwAAAAAAAAAAAAAAAACYAgAAZHJzL2Rv&#10;d25yZXYueG1sUEsFBgAAAAAEAAQA9QAAAIgDAAAAAA==&#10;" filled="f" fillcolor="white [3212]" stroked="f" strokecolor="white [3212]" strokeweight="1pt">
              <v:fill opacity="52428f"/>
              <v:textbox style="mso-next-textbox:#Rectangle 14" inset="28.8pt,14.4pt,14.4pt,14.4pt">
                <w:txbxContent>
                  <w:p w:rsidR="00B207B1" w:rsidRDefault="00B207B1" w:rsidP="00B207B1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Rectangle 15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vvcMA&#10;AADbAAAADwAAAGRycy9kb3ducmV2LnhtbESPwWrCQBCG7wXfYRmhl1I37UEkuooKFqFFqoaeh+w0&#10;m5qdDdnVpG/fOQg9Dv/838y3WA2+UTfqYh3YwMskA0VcBltzZaA4755noGJCttgEJgO/FGG1HD0s&#10;MLeh5yPdTqlSAuGYowGXUptrHUtHHuMktMSSfYfOY5Kxq7TtsBe4b/Rrlk21x5rlgsOWto7Ky+nq&#10;heKLHt/d8PO52dDH7PBGX4V+MuZxPKznoBIN6X/53t5bA1N5VlzE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vvcMAAADbAAAADwAAAAAAAAAAAAAAAACYAgAAZHJzL2Rv&#10;d25yZXYueG1sUEsFBgAAAAAEAAQA9QAAAIgDAAAAAA==&#10;" filled="f" fillcolor="white [3212]" stroked="f" strokecolor="white [3212]" strokeweight="1pt">
              <v:fill opacity="52428f"/>
              <v:textbox style="mso-next-textbox:#Rectangle 15" inset="28.8pt,14.4pt,14.4pt,14.4pt">
                <w:txbxContent>
                  <w:p w:rsidR="00B207B1" w:rsidRPr="004B09DC" w:rsidRDefault="00B207B1" w:rsidP="00B207B1"/>
                </w:txbxContent>
              </v:textbox>
            </v:rect>
            <w10:wrap anchorx="page" anchory="page"/>
          </v:group>
        </w:pict>
      </w:r>
      <w:r w:rsidR="00B207B1" w:rsidRPr="004B09DC">
        <w:rPr>
          <w:rFonts w:asciiTheme="majorHAnsi" w:hAnsiTheme="majorHAnsi"/>
          <w:b/>
          <w:bCs/>
          <w:sz w:val="96"/>
          <w:szCs w:val="96"/>
        </w:rPr>
        <w:t xml:space="preserve">Dossier </w:t>
      </w:r>
    </w:p>
    <w:p w:rsidR="00B207B1" w:rsidRDefault="00694282" w:rsidP="00B207B1">
      <w:proofErr w:type="gramStart"/>
      <w:r>
        <w:rPr>
          <w:rFonts w:asciiTheme="majorHAnsi" w:hAnsiTheme="majorHAnsi"/>
          <w:b/>
          <w:bCs/>
          <w:sz w:val="96"/>
          <w:szCs w:val="96"/>
        </w:rPr>
        <w:t>techniqu</w:t>
      </w:r>
      <w:r w:rsidR="00B207B1">
        <w:rPr>
          <w:rFonts w:asciiTheme="majorHAnsi" w:hAnsiTheme="majorHAnsi"/>
          <w:b/>
          <w:bCs/>
          <w:sz w:val="96"/>
          <w:szCs w:val="96"/>
        </w:rPr>
        <w:t>e</w:t>
      </w:r>
      <w:proofErr w:type="gramEnd"/>
      <w:r w:rsidR="00B207B1">
        <w:t xml:space="preserve"> </w:t>
      </w:r>
    </w:p>
    <w:p w:rsidR="00A778BD" w:rsidRDefault="009C70C9" w:rsidP="00B207B1">
      <w:r>
        <w:rPr>
          <w:noProof/>
        </w:rPr>
        <w:pict>
          <v:rect id="Rectangle 16" o:spid="_x0000_s1026" style="position:absolute;margin-left:-2.25pt;margin-top:237.5pt;width:534.25pt;height:50.4pt;z-index:251666432;visibility:visible;mso-wrap-style:square;mso-width-percent:900;mso-height-percent:73;mso-wrap-distance-left:9pt;mso-wrap-distance-top:0;mso-wrap-distance-right:9pt;mso-wrap-distance-bottom:0;mso-position-horizontal-relative:pag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" o:allowincell="f" fillcolor="#4f81bd [3204]" strokecolor="white [3212]" strokeweight="1pt">
            <v:shadow color="#d8d8d8 [2732]" offset="3pt,3pt"/>
            <v:textbox style="mso-next-textbox:#Rectangle 16;mso-fit-shape-to-text:t" inset="14.4pt,,14.4pt">
              <w:txbxContent>
                <w:sdt>
                  <w:sdtPr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72"/>
                      <w:szCs w:val="72"/>
                    </w:rPr>
                    <w:alias w:val="Titre"/>
                    <w:id w:val="160708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B207B1" w:rsidRDefault="00D25B86" w:rsidP="00B207B1">
                      <w:pPr>
                        <w:pStyle w:val="Sansinterligne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Magasin tampon automatisé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A778BD" w:rsidRDefault="00A778BD" w:rsidP="00B207B1"/>
    <w:sdt>
      <w:sdtPr>
        <w:id w:val="185133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A778BD" w:rsidRDefault="00A778BD" w:rsidP="00B207B1"/>
        <w:p w:rsidR="00A778BD" w:rsidRDefault="00A778BD" w:rsidP="00B207B1">
          <w:r>
            <w:rPr>
              <w:noProof/>
            </w:rPr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-566420</wp:posOffset>
                </wp:positionH>
                <wp:positionV relativeFrom="margin">
                  <wp:posOffset>3167380</wp:posOffset>
                </wp:positionV>
                <wp:extent cx="4762500" cy="5000625"/>
                <wp:effectExtent l="19050" t="0" r="0" b="0"/>
                <wp:wrapSquare wrapText="bothSides"/>
                <wp:docPr id="3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0" cy="500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C2906" w:rsidRDefault="006C2906">
          <w:r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5134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80D77" w:rsidRDefault="00D80D77" w:rsidP="00825740">
          <w:pPr>
            <w:pStyle w:val="En-ttedetabledesmatires"/>
            <w:spacing w:after="240"/>
          </w:pPr>
          <w:r>
            <w:t>Sommaire</w:t>
          </w:r>
        </w:p>
        <w:p w:rsidR="005D4EAF" w:rsidRDefault="009C70C9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D80D77">
            <w:instrText xml:space="preserve"> TOC \o "1-3" \h \z \u </w:instrText>
          </w:r>
          <w:r>
            <w:fldChar w:fldCharType="separate"/>
          </w:r>
          <w:hyperlink w:anchor="_Toc511992414" w:history="1">
            <w:r w:rsidR="005D4EAF" w:rsidRPr="00CB42A7">
              <w:rPr>
                <w:rStyle w:val="Lienhypertexte"/>
                <w:noProof/>
              </w:rPr>
              <w:t>1.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Présentation générale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15" w:history="1">
            <w:r w:rsidR="005D4EAF" w:rsidRPr="00CB42A7">
              <w:rPr>
                <w:rStyle w:val="Lienhypertexte"/>
                <w:rFonts w:ascii="Arial" w:hAnsi="Arial" w:cs="Arial"/>
                <w:noProof/>
              </w:rPr>
              <w:t>a.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rFonts w:ascii="Arial" w:hAnsi="Arial" w:cs="Arial"/>
                <w:noProof/>
              </w:rPr>
              <w:t>Introduction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16" w:history="1">
            <w:r w:rsidR="005D4EAF" w:rsidRPr="00CB42A7">
              <w:rPr>
                <w:rStyle w:val="Lienhypertexte"/>
                <w:rFonts w:ascii="Arial" w:hAnsi="Arial" w:cs="Arial"/>
                <w:noProof/>
              </w:rPr>
              <w:t>b.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rFonts w:ascii="Arial" w:hAnsi="Arial" w:cs="Arial"/>
                <w:noProof/>
              </w:rPr>
              <w:t>Présentation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17" w:history="1">
            <w:r w:rsidR="005D4EAF" w:rsidRPr="00CB42A7">
              <w:rPr>
                <w:rStyle w:val="Lienhypertexte"/>
                <w:rFonts w:ascii="Arial" w:hAnsi="Arial" w:cs="Arial"/>
                <w:noProof/>
              </w:rPr>
              <w:t>c.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rFonts w:ascii="Arial" w:hAnsi="Arial" w:cs="Arial"/>
                <w:noProof/>
              </w:rPr>
              <w:t>Principe de fonctionnement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11992418" w:history="1">
            <w:r w:rsidR="005D4EAF" w:rsidRPr="00CB42A7">
              <w:rPr>
                <w:rStyle w:val="Lienhypertexte"/>
                <w:noProof/>
              </w:rPr>
              <w:t>2.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Analyse SysML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19" w:history="1">
            <w:r w:rsidR="005D4EAF" w:rsidRPr="00CB42A7">
              <w:rPr>
                <w:rStyle w:val="Lienhypertexte"/>
                <w:noProof/>
              </w:rPr>
              <w:t>a.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Mission principale du système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20" w:history="1">
            <w:r w:rsidR="005D4EAF" w:rsidRPr="00CB42A7">
              <w:rPr>
                <w:rStyle w:val="Lienhypertexte"/>
                <w:noProof/>
              </w:rPr>
              <w:t>b.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Diagramme de contexte en phase d’exploitation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21" w:history="1">
            <w:r w:rsidR="005D4EAF" w:rsidRPr="00CB42A7">
              <w:rPr>
                <w:rStyle w:val="Lienhypertexte"/>
                <w:noProof/>
              </w:rPr>
              <w:t>c.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Expression du besoin du client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1992422" w:history="1">
            <w:r w:rsidR="005D4EAF" w:rsidRPr="00CB42A7">
              <w:rPr>
                <w:rStyle w:val="Lienhypertexte"/>
                <w:noProof/>
              </w:rPr>
              <w:t>d.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Diagramme des exigences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EAF" w:rsidRDefault="009C70C9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11992423" w:history="1">
            <w:r w:rsidR="005D4EAF" w:rsidRPr="00CB42A7">
              <w:rPr>
                <w:rStyle w:val="Lienhypertexte"/>
                <w:noProof/>
              </w:rPr>
              <w:t>3.</w:t>
            </w:r>
            <w:r w:rsidR="005D4EAF">
              <w:rPr>
                <w:noProof/>
              </w:rPr>
              <w:tab/>
            </w:r>
            <w:r w:rsidR="005D4EAF" w:rsidRPr="00CB42A7">
              <w:rPr>
                <w:rStyle w:val="Lienhypertexte"/>
                <w:noProof/>
              </w:rPr>
              <w:t>Maquette virtuelle :</w:t>
            </w:r>
            <w:r w:rsidR="005D4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D4EAF">
              <w:rPr>
                <w:noProof/>
                <w:webHidden/>
              </w:rPr>
              <w:instrText xml:space="preserve"> PAGEREF _Toc511992423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4EA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0D77" w:rsidRDefault="009C70C9">
          <w:r>
            <w:fldChar w:fldCharType="end"/>
          </w:r>
        </w:p>
      </w:sdtContent>
    </w:sdt>
    <w:p w:rsidR="00D80D77" w:rsidRDefault="00D80D77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B92BFF" w:rsidRPr="00F70057" w:rsidRDefault="008760BF" w:rsidP="00924202">
      <w:pPr>
        <w:pStyle w:val="Titre1"/>
        <w:numPr>
          <w:ilvl w:val="0"/>
          <w:numId w:val="5"/>
        </w:numPr>
      </w:pPr>
      <w:bookmarkStart w:id="1" w:name="_Toc511992414"/>
      <w:r w:rsidRPr="00F70057">
        <w:lastRenderedPageBreak/>
        <w:t>Présentation générale</w:t>
      </w:r>
      <w:bookmarkEnd w:id="1"/>
    </w:p>
    <w:p w:rsidR="00694282" w:rsidRPr="00694282" w:rsidRDefault="006128B4" w:rsidP="00694282">
      <w:pPr>
        <w:pStyle w:val="Titre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bookmarkStart w:id="2" w:name="_Toc511992415"/>
      <w:r w:rsidRPr="00AB37B0">
        <w:rPr>
          <w:rFonts w:ascii="Arial" w:hAnsi="Arial" w:cs="Arial"/>
          <w:sz w:val="22"/>
          <w:szCs w:val="22"/>
        </w:rPr>
        <w:t>Introduction</w:t>
      </w:r>
      <w:bookmarkEnd w:id="2"/>
    </w:p>
    <w:p w:rsidR="00A24133" w:rsidRPr="00AB37B0" w:rsidRDefault="006B0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magasin tampon automatique a été réalisé à la demande de la société </w:t>
      </w:r>
      <w:r w:rsidR="00CC261F">
        <w:rPr>
          <w:rFonts w:ascii="Arial" w:hAnsi="Arial" w:cs="Arial"/>
        </w:rPr>
        <w:t>POLINORSUD</w:t>
      </w:r>
      <w:r>
        <w:rPr>
          <w:rFonts w:ascii="Arial" w:hAnsi="Arial" w:cs="Arial"/>
        </w:rPr>
        <w:t xml:space="preserve"> par des étudiants de seconde année de STS CRSA dans le cadre de leur projet industriel.</w:t>
      </w:r>
    </w:p>
    <w:p w:rsidR="008760BF" w:rsidRPr="00AB37B0" w:rsidRDefault="008760BF" w:rsidP="00924202">
      <w:pPr>
        <w:pStyle w:val="Titre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bookmarkStart w:id="3" w:name="_Toc511992416"/>
      <w:r w:rsidRPr="00AB37B0">
        <w:rPr>
          <w:rFonts w:ascii="Arial" w:hAnsi="Arial" w:cs="Arial"/>
          <w:sz w:val="22"/>
          <w:szCs w:val="22"/>
        </w:rPr>
        <w:t>Présentation</w:t>
      </w:r>
      <w:bookmarkEnd w:id="3"/>
    </w:p>
    <w:p w:rsidR="00694282" w:rsidRDefault="00694282" w:rsidP="00694282">
      <w:pPr>
        <w:pStyle w:val="PrformatHTML"/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 magasin comporte 72 emplacements répartis sur 9 étages.</w:t>
      </w:r>
      <w:r w:rsidR="001045B5">
        <w:rPr>
          <w:rFonts w:asciiTheme="minorHAnsi" w:hAnsiTheme="minorHAnsi"/>
          <w:sz w:val="24"/>
          <w:szCs w:val="24"/>
        </w:rPr>
        <w:t xml:space="preserve"> Il contient 71 caisses car un emplacement est réservé pour le chargement et le déchargement des outils. Les 3 étages du bas, soit 24 emplacements correspondent au stockage d’outils contaminés. Les 47 autres </w:t>
      </w:r>
      <w:r w:rsidR="006C52D9">
        <w:rPr>
          <w:rFonts w:asciiTheme="minorHAnsi" w:hAnsiTheme="minorHAnsi"/>
          <w:sz w:val="24"/>
          <w:szCs w:val="24"/>
        </w:rPr>
        <w:t>emplacements</w:t>
      </w:r>
      <w:r w:rsidR="001045B5">
        <w:rPr>
          <w:rFonts w:asciiTheme="minorHAnsi" w:hAnsiTheme="minorHAnsi"/>
          <w:sz w:val="24"/>
          <w:szCs w:val="24"/>
        </w:rPr>
        <w:t xml:space="preserve"> seront utilisés pour les outils non contaminés.</w:t>
      </w:r>
    </w:p>
    <w:p w:rsidR="00694282" w:rsidRDefault="001045B5" w:rsidP="00674F8C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751205</wp:posOffset>
            </wp:positionH>
            <wp:positionV relativeFrom="margin">
              <wp:posOffset>2320290</wp:posOffset>
            </wp:positionV>
            <wp:extent cx="4281170" cy="4495800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B01FA" w:rsidRDefault="006B01FA" w:rsidP="00674F8C">
      <w:pPr>
        <w:jc w:val="center"/>
        <w:rPr>
          <w:rFonts w:ascii="Arial" w:hAnsi="Arial" w:cs="Arial"/>
        </w:rPr>
      </w:pPr>
    </w:p>
    <w:p w:rsidR="00694282" w:rsidRDefault="00694282" w:rsidP="00674F8C">
      <w:pPr>
        <w:jc w:val="center"/>
        <w:rPr>
          <w:rFonts w:ascii="Arial" w:hAnsi="Arial" w:cs="Arial"/>
        </w:rPr>
      </w:pPr>
    </w:p>
    <w:p w:rsidR="00694282" w:rsidRDefault="00694282" w:rsidP="00674F8C">
      <w:pPr>
        <w:jc w:val="center"/>
        <w:rPr>
          <w:rFonts w:ascii="Arial" w:hAnsi="Arial" w:cs="Arial"/>
        </w:rPr>
      </w:pPr>
    </w:p>
    <w:p w:rsidR="00694282" w:rsidRDefault="00694282" w:rsidP="00674F8C">
      <w:pPr>
        <w:jc w:val="center"/>
        <w:rPr>
          <w:rFonts w:ascii="Arial" w:hAnsi="Arial" w:cs="Arial"/>
        </w:rPr>
      </w:pPr>
    </w:p>
    <w:p w:rsidR="00694282" w:rsidRDefault="00694282" w:rsidP="00674F8C">
      <w:pPr>
        <w:jc w:val="center"/>
        <w:rPr>
          <w:rFonts w:ascii="Arial" w:hAnsi="Arial" w:cs="Arial"/>
        </w:rPr>
      </w:pPr>
    </w:p>
    <w:p w:rsidR="00694282" w:rsidRPr="00694282" w:rsidRDefault="00694282" w:rsidP="00694282"/>
    <w:p w:rsidR="008760BF" w:rsidRPr="00265AE4" w:rsidRDefault="008760BF" w:rsidP="00694282">
      <w:pPr>
        <w:pStyle w:val="Titre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bookmarkStart w:id="4" w:name="_Toc511992417"/>
      <w:r w:rsidRPr="00265AE4">
        <w:rPr>
          <w:rFonts w:ascii="Arial" w:hAnsi="Arial" w:cs="Arial"/>
          <w:sz w:val="22"/>
          <w:szCs w:val="22"/>
        </w:rPr>
        <w:t>Principe de fonctionnement</w:t>
      </w:r>
      <w:bookmarkEnd w:id="4"/>
    </w:p>
    <w:p w:rsidR="00C50861" w:rsidRDefault="00C50861" w:rsidP="00C508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Après avoir contrôlé la radioactivité des outils, l’emprunteur appelle la </w:t>
      </w:r>
      <w:r w:rsidR="001045B5">
        <w:rPr>
          <w:rFonts w:ascii="Arial" w:hAnsi="Arial" w:cs="Arial"/>
        </w:rPr>
        <w:t>caiss</w:t>
      </w:r>
      <w:r>
        <w:rPr>
          <w:rFonts w:ascii="Arial" w:hAnsi="Arial" w:cs="Arial"/>
        </w:rPr>
        <w:t xml:space="preserve">e adaptée au niveau de </w:t>
      </w:r>
      <w:r w:rsidR="001045B5">
        <w:rPr>
          <w:rFonts w:ascii="Arial" w:hAnsi="Arial" w:cs="Arial"/>
        </w:rPr>
        <w:t>contamination mesuré. La première caisse vide sera alors amenée au poste de chargement pour que les outils</w:t>
      </w:r>
      <w:r>
        <w:rPr>
          <w:rFonts w:ascii="Arial" w:hAnsi="Arial" w:cs="Arial"/>
        </w:rPr>
        <w:t xml:space="preserve"> y </w:t>
      </w:r>
      <w:r w:rsidR="001045B5">
        <w:rPr>
          <w:rFonts w:ascii="Arial" w:hAnsi="Arial" w:cs="Arial"/>
        </w:rPr>
        <w:t>soient déposés. La caiss</w:t>
      </w:r>
      <w:r>
        <w:rPr>
          <w:rFonts w:ascii="Arial" w:hAnsi="Arial" w:cs="Arial"/>
        </w:rPr>
        <w:t xml:space="preserve">e est </w:t>
      </w:r>
      <w:r w:rsidR="001045B5">
        <w:rPr>
          <w:rFonts w:ascii="Arial" w:hAnsi="Arial" w:cs="Arial"/>
        </w:rPr>
        <w:t xml:space="preserve">ensuite </w:t>
      </w:r>
      <w:r>
        <w:rPr>
          <w:rFonts w:ascii="Arial" w:hAnsi="Arial" w:cs="Arial"/>
        </w:rPr>
        <w:t>stockée dans le magasin tampon.</w:t>
      </w:r>
    </w:p>
    <w:p w:rsidR="006128B4" w:rsidRDefault="00C50861">
      <w:pPr>
        <w:rPr>
          <w:rFonts w:ascii="Arial" w:hAnsi="Arial" w:cs="Arial"/>
        </w:rPr>
      </w:pPr>
      <w:r>
        <w:rPr>
          <w:rFonts w:ascii="Arial" w:hAnsi="Arial" w:cs="Arial"/>
        </w:rPr>
        <w:t>Lorsque le magasinier revient, il rappelle les caisses pleines pour récupérer les outils.</w:t>
      </w:r>
    </w:p>
    <w:p w:rsidR="00F71508" w:rsidRPr="00F71508" w:rsidRDefault="00F71508">
      <w:pPr>
        <w:rPr>
          <w:rFonts w:ascii="Arial" w:hAnsi="Arial" w:cs="Arial"/>
          <w:i/>
        </w:rPr>
      </w:pPr>
      <w:r w:rsidRPr="00F71508">
        <w:rPr>
          <w:rFonts w:ascii="Arial" w:hAnsi="Arial" w:cs="Arial"/>
          <w:i/>
        </w:rPr>
        <w:t>Voir vidéo de présentation</w:t>
      </w:r>
    </w:p>
    <w:p w:rsidR="00674F8C" w:rsidRPr="00AB37B0" w:rsidRDefault="00674F8C">
      <w:pPr>
        <w:rPr>
          <w:rFonts w:ascii="Arial" w:hAnsi="Arial" w:cs="Arial"/>
        </w:rPr>
      </w:pPr>
      <w:r w:rsidRPr="00AB37B0">
        <w:rPr>
          <w:rFonts w:ascii="Arial" w:hAnsi="Arial" w:cs="Arial"/>
        </w:rPr>
        <w:br w:type="page"/>
      </w:r>
    </w:p>
    <w:p w:rsidR="006C2906" w:rsidRDefault="006C2906" w:rsidP="00924202">
      <w:pPr>
        <w:pStyle w:val="Titre1"/>
        <w:numPr>
          <w:ilvl w:val="0"/>
          <w:numId w:val="5"/>
        </w:numPr>
      </w:pPr>
      <w:bookmarkStart w:id="5" w:name="_Toc511992418"/>
      <w:r w:rsidRPr="00F70057">
        <w:lastRenderedPageBreak/>
        <w:t xml:space="preserve">Analyse </w:t>
      </w:r>
      <w:proofErr w:type="spellStart"/>
      <w:r w:rsidR="00AC2E47" w:rsidRPr="00F70057">
        <w:t>SysML</w:t>
      </w:r>
      <w:bookmarkEnd w:id="5"/>
      <w:proofErr w:type="spellEnd"/>
    </w:p>
    <w:p w:rsidR="005D0105" w:rsidRDefault="005D0105" w:rsidP="005D0105"/>
    <w:p w:rsidR="005D0105" w:rsidRDefault="005D0105" w:rsidP="005D0105">
      <w:pPr>
        <w:pStyle w:val="Titre2"/>
        <w:numPr>
          <w:ilvl w:val="1"/>
          <w:numId w:val="5"/>
        </w:numPr>
        <w:spacing w:after="240"/>
      </w:pPr>
      <w:bookmarkStart w:id="6" w:name="_Toc511992419"/>
      <w:r>
        <w:t>Mission principale du système</w:t>
      </w:r>
      <w:bookmarkEnd w:id="6"/>
    </w:p>
    <w:p w:rsidR="00EC1D11" w:rsidRDefault="005D0105" w:rsidP="005D0105">
      <w:pPr>
        <w:ind w:left="-1134"/>
      </w:pPr>
      <w:r>
        <w:rPr>
          <w:b/>
          <w:noProof/>
        </w:rPr>
        <w:drawing>
          <wp:inline distT="0" distB="0" distL="0" distR="0">
            <wp:extent cx="7642488" cy="5280482"/>
            <wp:effectExtent l="0" t="1181100" r="0" b="11588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54291" cy="52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05" w:rsidRDefault="005D0105">
      <w:r>
        <w:br w:type="page"/>
      </w:r>
    </w:p>
    <w:p w:rsidR="00EC1D11" w:rsidRDefault="00EC1D11" w:rsidP="00924202">
      <w:pPr>
        <w:pStyle w:val="Titre2"/>
        <w:numPr>
          <w:ilvl w:val="1"/>
          <w:numId w:val="5"/>
        </w:numPr>
        <w:spacing w:after="240"/>
      </w:pPr>
      <w:bookmarkStart w:id="7" w:name="_Toc511992420"/>
      <w:r>
        <w:lastRenderedPageBreak/>
        <w:t>Diagramme de contexte</w:t>
      </w:r>
      <w:r w:rsidR="00A71DF2">
        <w:t xml:space="preserve"> en phase d’exploitation</w:t>
      </w:r>
      <w:bookmarkEnd w:id="7"/>
    </w:p>
    <w:p w:rsidR="000529B3" w:rsidRDefault="000529B3" w:rsidP="000529B3">
      <w:pPr>
        <w:ind w:left="-1276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182658" cy="5220526"/>
            <wp:effectExtent l="0" t="1485900" r="0" b="14662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7799" cy="524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6E" w:rsidRDefault="00124A6E" w:rsidP="000529B3">
      <w:r>
        <w:br w:type="page"/>
      </w:r>
    </w:p>
    <w:p w:rsidR="00EC1D11" w:rsidRDefault="00A71DF2" w:rsidP="00A71DF2">
      <w:pPr>
        <w:pStyle w:val="Titre2"/>
        <w:numPr>
          <w:ilvl w:val="1"/>
          <w:numId w:val="5"/>
        </w:numPr>
        <w:spacing w:after="240"/>
      </w:pPr>
      <w:bookmarkStart w:id="8" w:name="_Toc511992421"/>
      <w:r>
        <w:lastRenderedPageBreak/>
        <w:t>Expression du besoin du client</w:t>
      </w:r>
      <w:bookmarkEnd w:id="8"/>
    </w:p>
    <w:p w:rsidR="00EC1D11" w:rsidRDefault="00A71DF2" w:rsidP="00A71DF2">
      <w:pPr>
        <w:ind w:left="-1417"/>
      </w:pPr>
      <w:r>
        <w:rPr>
          <w:noProof/>
        </w:rPr>
        <w:drawing>
          <wp:inline distT="0" distB="0" distL="0" distR="0">
            <wp:extent cx="7743191" cy="5871958"/>
            <wp:effectExtent l="0" t="933450" r="0" b="9099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58311" cy="588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77" w:rsidRDefault="00124A6E" w:rsidP="00994AEB">
      <w:pPr>
        <w:pStyle w:val="Titre2"/>
        <w:numPr>
          <w:ilvl w:val="1"/>
          <w:numId w:val="5"/>
        </w:numPr>
        <w:spacing w:after="240"/>
      </w:pPr>
      <w:r>
        <w:br w:type="page"/>
      </w:r>
      <w:bookmarkStart w:id="9" w:name="_Toc511992422"/>
      <w:r w:rsidR="00D80D77">
        <w:lastRenderedPageBreak/>
        <w:t>Diagramme des exigences</w:t>
      </w:r>
      <w:bookmarkEnd w:id="9"/>
    </w:p>
    <w:p w:rsidR="00D80D77" w:rsidRDefault="00994AEB" w:rsidP="00994AEB">
      <w:pPr>
        <w:ind w:left="-1417"/>
      </w:pPr>
      <w:r>
        <w:rPr>
          <w:noProof/>
        </w:rPr>
        <w:drawing>
          <wp:inline distT="0" distB="0" distL="0" distR="0">
            <wp:extent cx="8258021" cy="5253706"/>
            <wp:effectExtent l="0" t="1504950" r="0" b="14903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88427" cy="5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6E" w:rsidRDefault="00FD7041" w:rsidP="00924202">
      <w:pPr>
        <w:pStyle w:val="Titre1"/>
        <w:numPr>
          <w:ilvl w:val="0"/>
          <w:numId w:val="5"/>
        </w:numPr>
      </w:pPr>
      <w:bookmarkStart w:id="10" w:name="_Toc511992423"/>
      <w:r>
        <w:lastRenderedPageBreak/>
        <w:t xml:space="preserve">Maquette </w:t>
      </w:r>
      <w:r w:rsidR="00234A87">
        <w:t>virtuell</w:t>
      </w:r>
      <w:r>
        <w:t>e :</w:t>
      </w:r>
      <w:bookmarkEnd w:id="10"/>
    </w:p>
    <w:p w:rsidR="00234A87" w:rsidRDefault="00234A87" w:rsidP="005E61BD">
      <w:pPr>
        <w:rPr>
          <w:sz w:val="24"/>
          <w:szCs w:val="24"/>
        </w:rPr>
      </w:pPr>
    </w:p>
    <w:p w:rsidR="00234A87" w:rsidRDefault="00782C39" w:rsidP="005E61BD">
      <w:pPr>
        <w:rPr>
          <w:sz w:val="24"/>
          <w:szCs w:val="24"/>
        </w:rPr>
      </w:pPr>
      <w:r>
        <w:rPr>
          <w:sz w:val="24"/>
          <w:szCs w:val="24"/>
        </w:rPr>
        <w:t xml:space="preserve">La maquette virtuelle est </w:t>
      </w:r>
      <w:r w:rsidR="005D07D6">
        <w:rPr>
          <w:sz w:val="24"/>
          <w:szCs w:val="24"/>
        </w:rPr>
        <w:t>obtenue</w:t>
      </w:r>
      <w:r>
        <w:rPr>
          <w:sz w:val="24"/>
          <w:szCs w:val="24"/>
        </w:rPr>
        <w:t xml:space="preserve"> grâce au logiciel Virtual </w:t>
      </w:r>
      <w:proofErr w:type="spellStart"/>
      <w:r>
        <w:rPr>
          <w:sz w:val="24"/>
          <w:szCs w:val="24"/>
        </w:rPr>
        <w:t>Universe</w:t>
      </w:r>
      <w:proofErr w:type="spellEnd"/>
      <w:r>
        <w:rPr>
          <w:sz w:val="24"/>
          <w:szCs w:val="24"/>
        </w:rPr>
        <w:t xml:space="preserve"> Pro </w:t>
      </w:r>
      <w:r w:rsidR="00B63EAB">
        <w:rPr>
          <w:sz w:val="24"/>
          <w:szCs w:val="24"/>
        </w:rPr>
        <w:t xml:space="preserve">de la société IRAI </w:t>
      </w:r>
      <w:r>
        <w:rPr>
          <w:sz w:val="24"/>
          <w:szCs w:val="24"/>
        </w:rPr>
        <w:t>à partir du fichier Solidworks du magasin tampon.</w:t>
      </w:r>
    </w:p>
    <w:p w:rsidR="00D81CBE" w:rsidRDefault="00D81CBE" w:rsidP="00D81CBE"/>
    <w:p w:rsidR="00B63EAB" w:rsidRPr="00994AEB" w:rsidRDefault="000B3EE6" w:rsidP="00D81CBE">
      <w:pPr>
        <w:rPr>
          <w:sz w:val="24"/>
          <w:szCs w:val="24"/>
        </w:rPr>
      </w:pPr>
      <w:r>
        <w:rPr>
          <w:sz w:val="24"/>
          <w:szCs w:val="24"/>
        </w:rPr>
        <w:t xml:space="preserve">Lien utile </w:t>
      </w:r>
      <w:r w:rsidR="00B63EAB" w:rsidRPr="00994AEB">
        <w:rPr>
          <w:sz w:val="24"/>
          <w:szCs w:val="24"/>
        </w:rPr>
        <w:t>:</w:t>
      </w:r>
    </w:p>
    <w:p w:rsidR="00B63EAB" w:rsidRDefault="009C70C9" w:rsidP="00D81CBE">
      <w:hyperlink r:id="rId15" w:history="1">
        <w:r w:rsidR="00B63EAB" w:rsidRPr="00001144">
          <w:rPr>
            <w:rStyle w:val="Lienhypertexte"/>
          </w:rPr>
          <w:t>http://www.virtual-universe-irai.com/</w:t>
        </w:r>
      </w:hyperlink>
    </w:p>
    <w:p w:rsidR="00B63EAB" w:rsidRDefault="00B63EAB" w:rsidP="00D81CBE"/>
    <w:p w:rsidR="00B63EAB" w:rsidRPr="00D81CBE" w:rsidRDefault="00B63EAB" w:rsidP="00D81CBE"/>
    <w:sectPr w:rsidR="00B63EAB" w:rsidRPr="00D81CBE" w:rsidSect="003C2C93">
      <w:headerReference w:type="default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9D" w:rsidRDefault="00E5149D" w:rsidP="006C2906">
      <w:pPr>
        <w:spacing w:after="0" w:line="240" w:lineRule="auto"/>
      </w:pPr>
      <w:r>
        <w:separator/>
      </w:r>
    </w:p>
  </w:endnote>
  <w:endnote w:type="continuationSeparator" w:id="0">
    <w:p w:rsidR="00E5149D" w:rsidRDefault="00E5149D" w:rsidP="006C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902719591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6C2906" w:rsidRDefault="00EE10F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Lycée Pablo Neruda - Dieppe</w:t>
        </w:r>
      </w:p>
    </w:sdtContent>
  </w:sdt>
  <w:p w:rsidR="006C2906" w:rsidRDefault="006C29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9D" w:rsidRDefault="00E5149D" w:rsidP="006C2906">
      <w:pPr>
        <w:spacing w:after="0" w:line="240" w:lineRule="auto"/>
      </w:pPr>
      <w:r>
        <w:separator/>
      </w:r>
    </w:p>
  </w:footnote>
  <w:footnote w:type="continuationSeparator" w:id="0">
    <w:p w:rsidR="00E5149D" w:rsidRDefault="00E5149D" w:rsidP="006C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355448"/>
      <w:docPartObj>
        <w:docPartGallery w:val="Page Numbers (Margins)"/>
        <w:docPartUnique/>
      </w:docPartObj>
    </w:sdtPr>
    <w:sdtContent>
      <w:p w:rsidR="006C2906" w:rsidRDefault="009C70C9">
        <w:pPr>
          <w:pStyle w:val="En-tte"/>
        </w:pPr>
        <w:r w:rsidRPr="009C70C9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oval id="Oval 1" o:spid="_x0000_s2049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" o:allowincell="f" fillcolor="#9bbb59 [3206]" stroked="f">
              <v:textbox style="mso-next-textbox:#Oval 1" inset="0,,0">
                <w:txbxContent>
                  <w:p w:rsidR="00EC1D11" w:rsidRDefault="009C70C9">
                    <w:pPr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 w:rsidRPr="009C70C9">
                      <w:fldChar w:fldCharType="begin"/>
                    </w:r>
                    <w:r w:rsidR="00984AA9">
                      <w:instrText xml:space="preserve"> PAGE    \* MERGEFORMAT </w:instrText>
                    </w:r>
                    <w:r w:rsidRPr="009C70C9">
                      <w:fldChar w:fldCharType="separate"/>
                    </w:r>
                    <w:r w:rsidR="000B3EE6" w:rsidRPr="000B3EE6">
                      <w:rPr>
                        <w:rStyle w:val="Numrodepage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8</w:t>
                    </w:r>
                    <w:r>
                      <w:rPr>
                        <w:rStyle w:val="Numrodepage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1769"/>
      </v:shape>
    </w:pict>
  </w:numPicBullet>
  <w:abstractNum w:abstractNumId="0">
    <w:nsid w:val="0FFC7B3A"/>
    <w:multiLevelType w:val="hybridMultilevel"/>
    <w:tmpl w:val="B3680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680"/>
    <w:multiLevelType w:val="hybridMultilevel"/>
    <w:tmpl w:val="5B928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94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7F72"/>
    <w:multiLevelType w:val="hybridMultilevel"/>
    <w:tmpl w:val="88E40366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0300AE1"/>
    <w:multiLevelType w:val="hybridMultilevel"/>
    <w:tmpl w:val="D6C6FD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152D"/>
    <w:multiLevelType w:val="hybridMultilevel"/>
    <w:tmpl w:val="1724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37E96"/>
    <w:multiLevelType w:val="multilevel"/>
    <w:tmpl w:val="15FC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94B64"/>
    <w:multiLevelType w:val="hybridMultilevel"/>
    <w:tmpl w:val="FB06DD8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423292"/>
    <w:multiLevelType w:val="hybridMultilevel"/>
    <w:tmpl w:val="811815CE"/>
    <w:lvl w:ilvl="0" w:tplc="040C0007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A7E3D57"/>
    <w:multiLevelType w:val="hybridMultilevel"/>
    <w:tmpl w:val="93CC6308"/>
    <w:lvl w:ilvl="0" w:tplc="040C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60BF"/>
    <w:rsid w:val="00030961"/>
    <w:rsid w:val="000529B3"/>
    <w:rsid w:val="00074AEA"/>
    <w:rsid w:val="00080E84"/>
    <w:rsid w:val="000A163E"/>
    <w:rsid w:val="000B3EE6"/>
    <w:rsid w:val="000D0F92"/>
    <w:rsid w:val="000D5697"/>
    <w:rsid w:val="001045B5"/>
    <w:rsid w:val="0010543D"/>
    <w:rsid w:val="00106F7D"/>
    <w:rsid w:val="00124A6E"/>
    <w:rsid w:val="001276E2"/>
    <w:rsid w:val="001347E3"/>
    <w:rsid w:val="0014077D"/>
    <w:rsid w:val="001417D2"/>
    <w:rsid w:val="00157B01"/>
    <w:rsid w:val="001A1741"/>
    <w:rsid w:val="001E4137"/>
    <w:rsid w:val="00234A87"/>
    <w:rsid w:val="00265AE4"/>
    <w:rsid w:val="00272F95"/>
    <w:rsid w:val="00284022"/>
    <w:rsid w:val="00296237"/>
    <w:rsid w:val="002E05A0"/>
    <w:rsid w:val="00316BDF"/>
    <w:rsid w:val="00346100"/>
    <w:rsid w:val="00352ED8"/>
    <w:rsid w:val="00357D6C"/>
    <w:rsid w:val="00372A87"/>
    <w:rsid w:val="003A2582"/>
    <w:rsid w:val="003C2C93"/>
    <w:rsid w:val="003F7E27"/>
    <w:rsid w:val="00410856"/>
    <w:rsid w:val="00411730"/>
    <w:rsid w:val="00415A8D"/>
    <w:rsid w:val="0042665C"/>
    <w:rsid w:val="00443E5F"/>
    <w:rsid w:val="0046101A"/>
    <w:rsid w:val="004862B1"/>
    <w:rsid w:val="004937F9"/>
    <w:rsid w:val="004D318E"/>
    <w:rsid w:val="004D6FDB"/>
    <w:rsid w:val="004F1BF9"/>
    <w:rsid w:val="0052226E"/>
    <w:rsid w:val="00546DE2"/>
    <w:rsid w:val="00561563"/>
    <w:rsid w:val="00565F20"/>
    <w:rsid w:val="005675ED"/>
    <w:rsid w:val="0057474B"/>
    <w:rsid w:val="00584889"/>
    <w:rsid w:val="005C3A75"/>
    <w:rsid w:val="005D0105"/>
    <w:rsid w:val="005D07D6"/>
    <w:rsid w:val="005D48AB"/>
    <w:rsid w:val="005D4EAF"/>
    <w:rsid w:val="005E61BD"/>
    <w:rsid w:val="00606A4C"/>
    <w:rsid w:val="006128B4"/>
    <w:rsid w:val="006349A6"/>
    <w:rsid w:val="00674F8C"/>
    <w:rsid w:val="00694282"/>
    <w:rsid w:val="006B01FA"/>
    <w:rsid w:val="006C2906"/>
    <w:rsid w:val="006C52D9"/>
    <w:rsid w:val="00703029"/>
    <w:rsid w:val="0071390E"/>
    <w:rsid w:val="0072113B"/>
    <w:rsid w:val="0072131E"/>
    <w:rsid w:val="007453D1"/>
    <w:rsid w:val="007459C1"/>
    <w:rsid w:val="00760BD9"/>
    <w:rsid w:val="0076400F"/>
    <w:rsid w:val="00782C39"/>
    <w:rsid w:val="007A2E4B"/>
    <w:rsid w:val="007A5D00"/>
    <w:rsid w:val="007E3E23"/>
    <w:rsid w:val="00816F04"/>
    <w:rsid w:val="00825740"/>
    <w:rsid w:val="008760BF"/>
    <w:rsid w:val="008D288A"/>
    <w:rsid w:val="009070A4"/>
    <w:rsid w:val="00912D84"/>
    <w:rsid w:val="00917CF6"/>
    <w:rsid w:val="0092042F"/>
    <w:rsid w:val="00920A43"/>
    <w:rsid w:val="00921BF4"/>
    <w:rsid w:val="00924202"/>
    <w:rsid w:val="009304A3"/>
    <w:rsid w:val="00933178"/>
    <w:rsid w:val="0096023C"/>
    <w:rsid w:val="00961ADD"/>
    <w:rsid w:val="00984AA9"/>
    <w:rsid w:val="00994AEB"/>
    <w:rsid w:val="0099757D"/>
    <w:rsid w:val="009A2DBC"/>
    <w:rsid w:val="009C70C9"/>
    <w:rsid w:val="009D1E8C"/>
    <w:rsid w:val="009F67D2"/>
    <w:rsid w:val="009F7124"/>
    <w:rsid w:val="00A24133"/>
    <w:rsid w:val="00A36996"/>
    <w:rsid w:val="00A6247F"/>
    <w:rsid w:val="00A71DF2"/>
    <w:rsid w:val="00A7734C"/>
    <w:rsid w:val="00A778BD"/>
    <w:rsid w:val="00A855EF"/>
    <w:rsid w:val="00AA2F62"/>
    <w:rsid w:val="00AB37B0"/>
    <w:rsid w:val="00AB4C2A"/>
    <w:rsid w:val="00AC2E47"/>
    <w:rsid w:val="00AF4FE9"/>
    <w:rsid w:val="00B17FEC"/>
    <w:rsid w:val="00B207B1"/>
    <w:rsid w:val="00B242CD"/>
    <w:rsid w:val="00B33EDF"/>
    <w:rsid w:val="00B61DA3"/>
    <w:rsid w:val="00B63EAB"/>
    <w:rsid w:val="00B82DAC"/>
    <w:rsid w:val="00B8379C"/>
    <w:rsid w:val="00B97AEF"/>
    <w:rsid w:val="00C40BA9"/>
    <w:rsid w:val="00C50861"/>
    <w:rsid w:val="00C8177E"/>
    <w:rsid w:val="00CC0C5E"/>
    <w:rsid w:val="00CC261F"/>
    <w:rsid w:val="00CC47FE"/>
    <w:rsid w:val="00D17EA9"/>
    <w:rsid w:val="00D25B86"/>
    <w:rsid w:val="00D33AF5"/>
    <w:rsid w:val="00D37A83"/>
    <w:rsid w:val="00D40A6E"/>
    <w:rsid w:val="00D432FA"/>
    <w:rsid w:val="00D51F5A"/>
    <w:rsid w:val="00D7595B"/>
    <w:rsid w:val="00D80D77"/>
    <w:rsid w:val="00D81CBE"/>
    <w:rsid w:val="00DD563A"/>
    <w:rsid w:val="00DE581B"/>
    <w:rsid w:val="00E02603"/>
    <w:rsid w:val="00E15CB3"/>
    <w:rsid w:val="00E3486F"/>
    <w:rsid w:val="00E40281"/>
    <w:rsid w:val="00E5149D"/>
    <w:rsid w:val="00EB487A"/>
    <w:rsid w:val="00EC1D11"/>
    <w:rsid w:val="00EC5885"/>
    <w:rsid w:val="00EE10FE"/>
    <w:rsid w:val="00F14F05"/>
    <w:rsid w:val="00F334D8"/>
    <w:rsid w:val="00F402D6"/>
    <w:rsid w:val="00F70057"/>
    <w:rsid w:val="00F71508"/>
    <w:rsid w:val="00F878F8"/>
    <w:rsid w:val="00FD2A10"/>
    <w:rsid w:val="00FD4C10"/>
    <w:rsid w:val="00FD5B7F"/>
    <w:rsid w:val="00FD7041"/>
    <w:rsid w:val="00FE676D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27"/>
  </w:style>
  <w:style w:type="paragraph" w:styleId="Titre1">
    <w:name w:val="heading 1"/>
    <w:basedOn w:val="Normal"/>
    <w:next w:val="Normal"/>
    <w:link w:val="Titre1Car"/>
    <w:uiPriority w:val="9"/>
    <w:qFormat/>
    <w:rsid w:val="00876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2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3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3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2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28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28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8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674F8C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AB3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B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817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1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1"/>
    <w:qFormat/>
    <w:rsid w:val="006C290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C2906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6C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906"/>
  </w:style>
  <w:style w:type="paragraph" w:styleId="Pieddepage">
    <w:name w:val="footer"/>
    <w:basedOn w:val="Normal"/>
    <w:link w:val="PieddepageCar"/>
    <w:uiPriority w:val="99"/>
    <w:unhideWhenUsed/>
    <w:rsid w:val="006C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906"/>
  </w:style>
  <w:style w:type="character" w:styleId="Numrodepage">
    <w:name w:val="page number"/>
    <w:basedOn w:val="Policepardfaut"/>
    <w:uiPriority w:val="99"/>
    <w:unhideWhenUsed/>
    <w:rsid w:val="00EC1D11"/>
    <w:rPr>
      <w:rFonts w:eastAsiaTheme="minorEastAsia" w:cstheme="minorBidi"/>
      <w:bCs w:val="0"/>
      <w:iCs w:val="0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124A6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4A6E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0D77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D80D77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D80D77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D80D77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72113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933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formatHTML">
    <w:name w:val="HTML Preformatted"/>
    <w:basedOn w:val="Normal"/>
    <w:link w:val="PrformatHTMLCar"/>
    <w:semiHidden/>
    <w:unhideWhenUsed/>
    <w:rsid w:val="0069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6942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6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2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3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3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2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28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28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8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74F8C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AB3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B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817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1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1"/>
    <w:qFormat/>
    <w:rsid w:val="006C290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C2906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6C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906"/>
  </w:style>
  <w:style w:type="paragraph" w:styleId="Pieddepage">
    <w:name w:val="footer"/>
    <w:basedOn w:val="Normal"/>
    <w:link w:val="PieddepageCar"/>
    <w:uiPriority w:val="99"/>
    <w:unhideWhenUsed/>
    <w:rsid w:val="006C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906"/>
  </w:style>
  <w:style w:type="character" w:styleId="Numrodepage">
    <w:name w:val="page number"/>
    <w:basedOn w:val="Policepardfaut"/>
    <w:uiPriority w:val="99"/>
    <w:unhideWhenUsed/>
    <w:rsid w:val="00EC1D11"/>
    <w:rPr>
      <w:rFonts w:eastAsiaTheme="minorEastAsia" w:cstheme="minorBidi"/>
      <w:bCs w:val="0"/>
      <w:iCs w:val="0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124A6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4A6E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0D77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D80D77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D80D77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D80D77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72113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933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yperlink" Target="http://www.virtual-universe-irai.com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9DE3E1-52A8-40E2-8272-FF1255DD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Magasin tampon automatisé</vt:lpstr>
    </vt:vector>
  </TitlesOfParts>
  <Company>Lycée Pablo Neruda - Dieppe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Magasin tampon automatisé</dc:title>
  <dc:creator>Sylvain Avenel - Alain Bimont - Frédéric Curschellas - Mathieu Truffley</dc:creator>
  <cp:lastModifiedBy>Administrateur</cp:lastModifiedBy>
  <cp:revision>24</cp:revision>
  <cp:lastPrinted>2017-05-23T09:18:00Z</cp:lastPrinted>
  <dcterms:created xsi:type="dcterms:W3CDTF">2018-04-10T10:12:00Z</dcterms:created>
  <dcterms:modified xsi:type="dcterms:W3CDTF">2018-04-20T11:58:00Z</dcterms:modified>
</cp:coreProperties>
</file>