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1B176B" w14:textId="4BC7EBDF" w:rsidR="00967961" w:rsidRPr="005F3314" w:rsidRDefault="009A2E07" w:rsidP="00120B68">
      <w:pPr>
        <w:pStyle w:val="Titre1"/>
        <w:tabs>
          <w:tab w:val="center" w:pos="5233"/>
          <w:tab w:val="right" w:pos="10466"/>
        </w:tabs>
        <w:spacing w:before="360"/>
        <w:jc w:val="left"/>
        <w:rPr>
          <w:rFonts w:cs="Times New Roman"/>
        </w:rPr>
      </w:pPr>
      <w:r>
        <mc:AlternateContent>
          <mc:Choice Requires="wps">
            <w:drawing>
              <wp:anchor distT="0" distB="0" distL="114300" distR="114300" simplePos="0" relativeHeight="251654656" behindDoc="1" locked="0" layoutInCell="1" allowOverlap="1" wp14:anchorId="03FD95E3" wp14:editId="465A9278">
                <wp:simplePos x="0" y="0"/>
                <wp:positionH relativeFrom="column">
                  <wp:posOffset>-50800</wp:posOffset>
                </wp:positionH>
                <wp:positionV relativeFrom="paragraph">
                  <wp:posOffset>96520</wp:posOffset>
                </wp:positionV>
                <wp:extent cx="6697345" cy="1045210"/>
                <wp:effectExtent l="0" t="0" r="8255" b="0"/>
                <wp:wrapNone/>
                <wp:docPr id="21" name="Rectangle à coins arrondi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7345" cy="1045210"/>
                        </a:xfrm>
                        <a:prstGeom prst="roundRect">
                          <a:avLst>
                            <a:gd name="adj" fmla="val 16667"/>
                          </a:avLst>
                        </a:prstGeom>
                        <a:solidFill>
                          <a:srgbClr val="4D740C"/>
                        </a:solidFill>
                        <a:ln>
                          <a:noFill/>
                        </a:ln>
                        <a:extLst>
                          <a:ext uri="{91240B29-F687-4f45-9708-019B960494DF}">
                            <a14:hiddenLine xmlns:a14="http://schemas.microsoft.com/office/drawing/2010/main" w="25400">
                              <a:solidFill>
                                <a:srgbClr val="000000"/>
                              </a:solidFill>
                              <a:round/>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Rectangle à coins arrondis 1" o:spid="_x0000_s1026" style="position:absolute;margin-left:-3.95pt;margin-top:7.6pt;width:527.35pt;height:82.3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" fillcolor="#4d740c" stroked="f" strokeweight="2pt"/>
            </w:pict>
          </mc:Fallback>
        </mc:AlternateContent>
      </w:r>
      <w:r w:rsidR="00967961">
        <w:rPr>
          <w:rFonts w:cs="Times New Roman"/>
        </w:rPr>
        <w:tab/>
      </w:r>
      <w:r w:rsidR="00967961">
        <w:t>RESSOURCE ACTIVITE 1</w:t>
      </w:r>
      <w:r w:rsidR="00967961">
        <w:rPr>
          <w:rFonts w:cs="Times New Roman"/>
        </w:rPr>
        <w:tab/>
      </w:r>
    </w:p>
    <w:tbl>
      <w:tblPr>
        <w:tblpPr w:leftFromText="141" w:rightFromText="141" w:vertAnchor="page" w:horzAnchor="margin" w:tblpY="2131"/>
        <w:tblW w:w="0" w:type="auto"/>
        <w:tblCellMar>
          <w:top w:w="142" w:type="dxa"/>
          <w:bottom w:w="142" w:type="dxa"/>
        </w:tblCellMar>
        <w:tblLook w:val="00A0" w:firstRow="1" w:lastRow="0" w:firstColumn="1" w:lastColumn="0" w:noHBand="0" w:noVBand="0"/>
      </w:tblPr>
      <w:tblGrid>
        <w:gridCol w:w="10606"/>
      </w:tblGrid>
      <w:tr w:rsidR="00C56E61" w:rsidRPr="00DA5ACE" w14:paraId="4316158E" w14:textId="77777777" w:rsidTr="00C56E61">
        <w:trPr>
          <w:trHeight w:val="284"/>
        </w:trPr>
        <w:tc>
          <w:tcPr>
            <w:tcW w:w="10606" w:type="dxa"/>
            <w:shd w:val="clear" w:color="auto" w:fill="F2F2F2"/>
          </w:tcPr>
          <w:p w14:paraId="535E280E" w14:textId="106D1852" w:rsidR="00C56E61" w:rsidRPr="00DA5ACE" w:rsidRDefault="00C56E61" w:rsidP="00C56E61">
            <w:pPr>
              <w:pStyle w:val="Titre2"/>
              <w:spacing w:before="0"/>
              <w:rPr>
                <w:rFonts w:cs="Times New Roman"/>
              </w:rPr>
            </w:pPr>
            <w:r w:rsidRPr="00DA5ACE">
              <w:rPr>
                <w:b/>
                <w:bCs/>
              </w:rPr>
              <w:t>Th</w:t>
            </w:r>
            <w:r w:rsidR="00117BFA">
              <w:rPr>
                <w:b/>
                <w:bCs/>
              </w:rPr>
              <w:t>ème de la séquence</w:t>
            </w:r>
            <w:r w:rsidRPr="00DA5ACE">
              <w:rPr>
                <w:b/>
                <w:bCs/>
              </w:rPr>
              <w:t>:</w:t>
            </w:r>
            <w:r>
              <w:rPr>
                <w:b/>
                <w:bCs/>
              </w:rPr>
              <w:t xml:space="preserve"> les ouvrages </w:t>
            </w:r>
            <w:r w:rsidR="00117BFA">
              <w:rPr>
                <w:b/>
                <w:bCs/>
              </w:rPr>
              <w:t>d’</w:t>
            </w:r>
            <w:r w:rsidR="006279F5">
              <w:rPr>
                <w:b/>
                <w:bCs/>
              </w:rPr>
              <w:t>art</w:t>
            </w:r>
          </w:p>
          <w:p w14:paraId="5E33862A" w14:textId="77777777" w:rsidR="00C56E61" w:rsidRPr="00DA5ACE" w:rsidRDefault="00C56E61" w:rsidP="00C56E61">
            <w:pPr>
              <w:spacing w:after="0" w:line="240" w:lineRule="auto"/>
            </w:pPr>
          </w:p>
          <w:p w14:paraId="79AED45E" w14:textId="77777777" w:rsidR="00C56E61" w:rsidRPr="00DA5ACE" w:rsidRDefault="00C56E61" w:rsidP="00C56E61">
            <w:pPr>
              <w:spacing w:after="0" w:line="240" w:lineRule="auto"/>
              <w:rPr>
                <w:rFonts w:ascii="Arial" w:hAnsi="Arial" w:cs="Arial"/>
                <w:color w:val="4D4D4D"/>
                <w:sz w:val="24"/>
                <w:szCs w:val="24"/>
              </w:rPr>
            </w:pPr>
            <w:r w:rsidRPr="00DA5ACE">
              <w:rPr>
                <w:rFonts w:ascii="Arial" w:hAnsi="Arial" w:cs="Arial"/>
                <w:b/>
                <w:bCs/>
                <w:color w:val="4D4D4D"/>
                <w:sz w:val="24"/>
                <w:szCs w:val="24"/>
              </w:rPr>
              <w:t>Ressource</w:t>
            </w:r>
            <w:r w:rsidRPr="00DA5ACE">
              <w:rPr>
                <w:rFonts w:ascii="Arial" w:hAnsi="Arial" w:cs="Arial"/>
                <w:color w:val="4D4D4D"/>
                <w:sz w:val="24"/>
                <w:szCs w:val="24"/>
              </w:rPr>
              <w:t xml:space="preserve"> : </w:t>
            </w:r>
            <w:r>
              <w:rPr>
                <w:rFonts w:ascii="Arial" w:hAnsi="Arial" w:cs="Arial"/>
                <w:color w:val="4D4D4D"/>
                <w:sz w:val="24"/>
                <w:szCs w:val="24"/>
              </w:rPr>
              <w:t>Les ponts et les tunnels</w:t>
            </w:r>
          </w:p>
        </w:tc>
      </w:tr>
    </w:tbl>
    <w:p w14:paraId="4145C8B8" w14:textId="77777777" w:rsidR="00967961" w:rsidRPr="00897CEF" w:rsidRDefault="00967961" w:rsidP="006C46BC">
      <w:pPr>
        <w:pStyle w:val="Titre3"/>
        <w:rPr>
          <w:b w:val="0"/>
          <w:bCs w:val="0"/>
          <w:color w:val="BC00E2"/>
          <w:sz w:val="24"/>
          <w:szCs w:val="24"/>
        </w:rPr>
      </w:pPr>
    </w:p>
    <w:p w14:paraId="2D321668" w14:textId="77777777" w:rsidR="00967961" w:rsidRDefault="00967961" w:rsidP="006C46BC">
      <w:pPr>
        <w:pStyle w:val="Titre3"/>
        <w:rPr>
          <w:sz w:val="24"/>
          <w:szCs w:val="24"/>
        </w:rPr>
      </w:pPr>
      <w:r w:rsidRPr="00735CEF">
        <w:rPr>
          <w:b w:val="0"/>
          <w:bCs w:val="0"/>
          <w:color w:val="BC00E2"/>
          <w:sz w:val="48"/>
          <w:szCs w:val="48"/>
        </w:rPr>
        <w:t>›</w:t>
      </w:r>
      <w:r w:rsidRPr="003636AD">
        <w:rPr>
          <w:b w:val="0"/>
          <w:bCs w:val="0"/>
          <w:color w:val="BC00E2"/>
          <w:sz w:val="32"/>
          <w:szCs w:val="32"/>
        </w:rPr>
        <w:t xml:space="preserve"> </w:t>
      </w:r>
      <w:r>
        <w:rPr>
          <w:b w:val="0"/>
          <w:bCs w:val="0"/>
          <w:color w:val="BC00E2"/>
          <w:sz w:val="32"/>
          <w:szCs w:val="32"/>
        </w:rPr>
        <w:t>Les ponts et les tunnels</w:t>
      </w:r>
    </w:p>
    <w:p w14:paraId="75926C45" w14:textId="77777777" w:rsidR="00967961" w:rsidRPr="00026BE6" w:rsidRDefault="00967961" w:rsidP="00C869D0">
      <w:pPr>
        <w:numPr>
          <w:ilvl w:val="0"/>
          <w:numId w:val="7"/>
        </w:numPr>
        <w:rPr>
          <w:rFonts w:ascii="Arial" w:hAnsi="Arial" w:cs="Arial"/>
          <w:b/>
          <w:bCs/>
          <w:color w:val="4D4D4D"/>
          <w:sz w:val="24"/>
          <w:szCs w:val="24"/>
        </w:rPr>
      </w:pPr>
      <w:r>
        <w:rPr>
          <w:rFonts w:ascii="Arial" w:hAnsi="Arial" w:cs="Arial"/>
          <w:b/>
          <w:bCs/>
          <w:color w:val="4D4D4D"/>
          <w:sz w:val="24"/>
          <w:szCs w:val="24"/>
        </w:rPr>
        <w:t>Les ouvrages souterrains</w:t>
      </w:r>
    </w:p>
    <w:p w14:paraId="0D5080C4" w14:textId="444AC899" w:rsidR="00967961" w:rsidRDefault="00967961" w:rsidP="00870F40">
      <w:r>
        <w:t xml:space="preserve">Suivant les situations, </w:t>
      </w:r>
      <w:r w:rsidR="00117BFA">
        <w:t xml:space="preserve">il existe </w:t>
      </w:r>
      <w:r>
        <w:t>deux types d’ouvrages souterrains :</w:t>
      </w:r>
    </w:p>
    <w:p w14:paraId="64688FAE" w14:textId="5102CB0E" w:rsidR="00967961" w:rsidRDefault="00967961" w:rsidP="00DA54A1">
      <w:pPr>
        <w:pStyle w:val="NormalWeb"/>
        <w:numPr>
          <w:ilvl w:val="0"/>
          <w:numId w:val="8"/>
        </w:numPr>
        <w:ind w:left="1418"/>
        <w:rPr>
          <w:rFonts w:ascii="Calibri" w:hAnsi="Calibri" w:cs="Calibri"/>
          <w:sz w:val="22"/>
          <w:szCs w:val="22"/>
        </w:rPr>
      </w:pPr>
      <w:r w:rsidRPr="00536598">
        <w:rPr>
          <w:rFonts w:ascii="Calibri" w:hAnsi="Calibri" w:cs="Calibri"/>
          <w:b/>
          <w:bCs/>
          <w:sz w:val="28"/>
          <w:szCs w:val="28"/>
        </w:rPr>
        <w:t>La tranchée couverte</w:t>
      </w:r>
      <w:r w:rsidRPr="00722337">
        <w:rPr>
          <w:rFonts w:ascii="Calibri" w:hAnsi="Calibri" w:cs="Calibri"/>
          <w:b/>
          <w:bCs/>
        </w:rPr>
        <w:t> </w:t>
      </w:r>
      <w:r w:rsidRPr="00722337">
        <w:rPr>
          <w:rFonts w:ascii="Calibri" w:hAnsi="Calibri" w:cs="Calibri"/>
          <w:b/>
          <w:bCs/>
          <w:sz w:val="22"/>
          <w:szCs w:val="22"/>
        </w:rPr>
        <w:t xml:space="preserve">: </w:t>
      </w:r>
      <w:r w:rsidRPr="008E3BBE">
        <w:rPr>
          <w:rFonts w:ascii="Calibri" w:hAnsi="Calibri" w:cs="Calibri"/>
          <w:sz w:val="22"/>
          <w:szCs w:val="22"/>
        </w:rPr>
        <w:t>la construction d'une tranchée couverte est assez simple</w:t>
      </w:r>
      <w:r>
        <w:rPr>
          <w:rFonts w:ascii="Calibri" w:hAnsi="Calibri" w:cs="Calibri"/>
          <w:sz w:val="22"/>
          <w:szCs w:val="22"/>
        </w:rPr>
        <w:t xml:space="preserve">. </w:t>
      </w:r>
      <w:r w:rsidR="006279F5">
        <w:rPr>
          <w:rFonts w:ascii="Calibri" w:hAnsi="Calibri" w:cs="Calibri"/>
          <w:sz w:val="22"/>
          <w:szCs w:val="22"/>
        </w:rPr>
        <w:t xml:space="preserve">Elle </w:t>
      </w:r>
      <w:r w:rsidR="006279F5" w:rsidRPr="008E3BBE">
        <w:rPr>
          <w:rFonts w:ascii="Calibri" w:hAnsi="Calibri" w:cs="Calibri"/>
          <w:sz w:val="22"/>
          <w:szCs w:val="22"/>
        </w:rPr>
        <w:t xml:space="preserve"> </w:t>
      </w:r>
      <w:r w:rsidRPr="008E3BBE">
        <w:rPr>
          <w:rFonts w:ascii="Calibri" w:hAnsi="Calibri" w:cs="Calibri"/>
          <w:sz w:val="22"/>
          <w:szCs w:val="22"/>
        </w:rPr>
        <w:t xml:space="preserve">s'applique aux </w:t>
      </w:r>
      <w:r>
        <w:rPr>
          <w:rFonts w:ascii="Calibri" w:hAnsi="Calibri" w:cs="Calibri"/>
          <w:sz w:val="22"/>
          <w:szCs w:val="22"/>
        </w:rPr>
        <w:t>voies souterraines</w:t>
      </w:r>
      <w:r w:rsidRPr="008E3BBE">
        <w:rPr>
          <w:rFonts w:ascii="Calibri" w:hAnsi="Calibri" w:cs="Calibri"/>
          <w:sz w:val="22"/>
          <w:szCs w:val="22"/>
        </w:rPr>
        <w:t xml:space="preserve"> pe</w:t>
      </w:r>
      <w:r>
        <w:rPr>
          <w:rFonts w:ascii="Calibri" w:hAnsi="Calibri" w:cs="Calibri"/>
          <w:sz w:val="22"/>
          <w:szCs w:val="22"/>
        </w:rPr>
        <w:t>u profondes. Une tranchée est excavée (creusée), la voie de circulation est réalisée puis recouverte</w:t>
      </w:r>
      <w:r w:rsidRPr="008E3BBE">
        <w:rPr>
          <w:rFonts w:ascii="Calibri" w:hAnsi="Calibri" w:cs="Calibri"/>
          <w:sz w:val="22"/>
          <w:szCs w:val="22"/>
        </w:rPr>
        <w:t>.</w:t>
      </w:r>
      <w:r>
        <w:rPr>
          <w:rFonts w:ascii="Calibri" w:hAnsi="Calibri" w:cs="Calibri"/>
          <w:sz w:val="22"/>
          <w:szCs w:val="22"/>
        </w:rPr>
        <w:t xml:space="preserve"> </w:t>
      </w:r>
    </w:p>
    <w:p w14:paraId="1A5CF40F" w14:textId="77777777" w:rsidR="00967961" w:rsidRDefault="00117BFA" w:rsidP="003F0F70">
      <w:pPr>
        <w:pStyle w:val="NormalWeb"/>
        <w:keepNext/>
        <w:ind w:left="1058"/>
      </w:pPr>
      <w:r>
        <w:rPr>
          <w:rFonts w:ascii="Calibri" w:hAnsi="Calibri" w:cs="Calibri"/>
          <w:noProof/>
          <w:sz w:val="22"/>
          <w:szCs w:val="22"/>
        </w:rPr>
        <w:drawing>
          <wp:inline distT="0" distB="0" distL="0" distR="0" wp14:anchorId="7111E8D4" wp14:editId="571E0367">
            <wp:extent cx="1841500" cy="1384300"/>
            <wp:effectExtent l="0" t="0" r="12700" b="12700"/>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1500" cy="1384300"/>
                    </a:xfrm>
                    <a:prstGeom prst="rect">
                      <a:avLst/>
                    </a:prstGeom>
                    <a:noFill/>
                    <a:ln>
                      <a:noFill/>
                    </a:ln>
                  </pic:spPr>
                </pic:pic>
              </a:graphicData>
            </a:graphic>
          </wp:inline>
        </w:drawing>
      </w:r>
      <w:r w:rsidR="00AE1D8C">
        <w:rPr>
          <w:rFonts w:ascii="Calibri" w:hAnsi="Calibri" w:cs="Calibri"/>
          <w:sz w:val="22"/>
          <w:szCs w:val="22"/>
        </w:rPr>
        <w:t xml:space="preserve">    </w:t>
      </w:r>
      <w:r>
        <w:rPr>
          <w:noProof/>
        </w:rPr>
        <w:drawing>
          <wp:inline distT="0" distB="0" distL="0" distR="0" wp14:anchorId="35755FF5" wp14:editId="72EF162A">
            <wp:extent cx="2120900" cy="1371600"/>
            <wp:effectExtent l="0" t="0" r="12700"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20900" cy="1371600"/>
                    </a:xfrm>
                    <a:prstGeom prst="rect">
                      <a:avLst/>
                    </a:prstGeom>
                    <a:noFill/>
                    <a:ln>
                      <a:noFill/>
                    </a:ln>
                  </pic:spPr>
                </pic:pic>
              </a:graphicData>
            </a:graphic>
          </wp:inline>
        </w:drawing>
      </w:r>
    </w:p>
    <w:p w14:paraId="7B0BA1DC" w14:textId="77777777" w:rsidR="00967961" w:rsidRDefault="00967961" w:rsidP="003F0F70">
      <w:pPr>
        <w:pStyle w:val="Lgende"/>
        <w:rPr>
          <w:sz w:val="22"/>
          <w:szCs w:val="22"/>
        </w:rPr>
      </w:pPr>
      <w:r>
        <w:t>Figure 1 Tranchée couverte</w:t>
      </w:r>
    </w:p>
    <w:p w14:paraId="4437789A" w14:textId="77777777" w:rsidR="00CF3E0D" w:rsidRDefault="00967961" w:rsidP="00DA54A1">
      <w:pPr>
        <w:numPr>
          <w:ilvl w:val="1"/>
          <w:numId w:val="8"/>
        </w:numPr>
      </w:pPr>
      <w:r w:rsidRPr="00536598">
        <w:rPr>
          <w:b/>
          <w:bCs/>
          <w:sz w:val="28"/>
          <w:szCs w:val="28"/>
        </w:rPr>
        <w:t>le tunnel à voussoir</w:t>
      </w:r>
      <w:r>
        <w:rPr>
          <w:b/>
          <w:bCs/>
        </w:rPr>
        <w:t> :</w:t>
      </w:r>
      <w:r>
        <w:t xml:space="preserve"> pour des profondeurs comprises entre 15 et 90 m. </w:t>
      </w:r>
      <w:r w:rsidRPr="007D4F99">
        <w:t>Les</w:t>
      </w:r>
      <w:r>
        <w:rPr>
          <w:b/>
          <w:bCs/>
        </w:rPr>
        <w:t xml:space="preserve"> </w:t>
      </w:r>
      <w:r w:rsidRPr="00DA54A1">
        <w:t xml:space="preserve">tunnels </w:t>
      </w:r>
      <w:r w:rsidRPr="007D4F99">
        <w:t>sont creusés le plus souvent à l’aide d’un tunnelier.</w:t>
      </w:r>
      <w:r>
        <w:t xml:space="preserve"> La tête du tunnelier (fig. 2) creuse et progresse dans les roches.  Les déblais de terre sont entraînés vers l’extérieur par un tapis convoyeur. Juste derrière le tunnelier, des voussoirs (plaques courbes de béton armé), sont assemblés en anneaux</w:t>
      </w:r>
      <w:r w:rsidR="006279F5">
        <w:t xml:space="preserve"> et</w:t>
      </w:r>
      <w:r>
        <w:t xml:space="preserve"> constituent le revêtement de la paroi du tunnel (fig. 3 et 4). Le tunnelier est une machine sophistiquée et coû</w:t>
      </w:r>
      <w:r w:rsidRPr="007D4F99">
        <w:t>teuse</w:t>
      </w:r>
      <w:r>
        <w:t xml:space="preserve"> </w:t>
      </w:r>
    </w:p>
    <w:p w14:paraId="084D80E4" w14:textId="7CB7802C" w:rsidR="00967961" w:rsidRPr="007D4F99" w:rsidRDefault="00967961" w:rsidP="00CF3E0D">
      <w:pPr>
        <w:ind w:left="1080"/>
      </w:pPr>
      <w:r>
        <w:t>(</w:t>
      </w:r>
      <w:r w:rsidR="00CF3E0D">
        <w:t>E</w:t>
      </w:r>
      <w:bookmarkStart w:id="0" w:name="_GoBack"/>
      <w:bookmarkEnd w:id="0"/>
      <w:r w:rsidR="00CF3E0D">
        <w:t xml:space="preserve">xemple de ressource vidéo </w:t>
      </w:r>
      <w:r w:rsidRPr="00F3114A">
        <w:rPr>
          <w:i/>
          <w:iCs/>
        </w:rPr>
        <w:t>« </w:t>
      </w:r>
      <w:r w:rsidR="00CF3E0D" w:rsidRPr="00CF3E0D">
        <w:rPr>
          <w:i/>
          <w:iCs/>
        </w:rPr>
        <w:t>https://www.youtube.com/watch?v=vG6UR1dKKvo</w:t>
      </w:r>
      <w:r>
        <w:rPr>
          <w:i/>
          <w:iCs/>
        </w:rPr>
        <w:t>»</w:t>
      </w:r>
      <w:r>
        <w:t>).</w:t>
      </w:r>
    </w:p>
    <w:p w14:paraId="205669FF" w14:textId="77777777" w:rsidR="00967961" w:rsidRDefault="00117BFA" w:rsidP="006C46BC">
      <w:pPr>
        <w:ind w:left="708" w:firstLine="708"/>
      </w:pPr>
      <w:r>
        <w:rPr>
          <w:noProof/>
          <w:lang w:eastAsia="fr-FR"/>
        </w:rPr>
        <w:drawing>
          <wp:anchor distT="0" distB="0" distL="114300" distR="114300" simplePos="0" relativeHeight="251655680" behindDoc="1" locked="0" layoutInCell="1" allowOverlap="1" wp14:anchorId="59323321" wp14:editId="75E06C26">
            <wp:simplePos x="0" y="0"/>
            <wp:positionH relativeFrom="column">
              <wp:posOffset>342900</wp:posOffset>
            </wp:positionH>
            <wp:positionV relativeFrom="paragraph">
              <wp:posOffset>260350</wp:posOffset>
            </wp:positionV>
            <wp:extent cx="2628900" cy="1752600"/>
            <wp:effectExtent l="0" t="0" r="12700" b="0"/>
            <wp:wrapThrough wrapText="bothSides">
              <wp:wrapPolygon edited="0">
                <wp:start x="0" y="0"/>
                <wp:lineTo x="0" y="21287"/>
                <wp:lineTo x="21496" y="21287"/>
                <wp:lineTo x="21496" y="0"/>
                <wp:lineTo x="0" y="0"/>
              </wp:wrapPolygon>
            </wp:wrapThrough>
            <wp:docPr id="20"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28900" cy="1752600"/>
                    </a:xfrm>
                    <a:prstGeom prst="rect">
                      <a:avLst/>
                    </a:prstGeom>
                    <a:noFill/>
                  </pic:spPr>
                </pic:pic>
              </a:graphicData>
            </a:graphic>
            <wp14:sizeRelH relativeFrom="page">
              <wp14:pctWidth>0</wp14:pctWidth>
            </wp14:sizeRelH>
            <wp14:sizeRelV relativeFrom="page">
              <wp14:pctHeight>0</wp14:pctHeight>
            </wp14:sizeRelV>
          </wp:anchor>
        </w:drawing>
      </w:r>
    </w:p>
    <w:p w14:paraId="2E2D13D6" w14:textId="77777777" w:rsidR="00967961" w:rsidRDefault="00967961" w:rsidP="00DA54A1"/>
    <w:p w14:paraId="125EB510" w14:textId="77777777" w:rsidR="00967961" w:rsidRDefault="00967961" w:rsidP="00DA54A1"/>
    <w:p w14:paraId="5654E2C1" w14:textId="77777777" w:rsidR="00967961" w:rsidRDefault="00967961" w:rsidP="00DA54A1"/>
    <w:p w14:paraId="118BEBF2" w14:textId="77777777" w:rsidR="00967961" w:rsidRDefault="00967961" w:rsidP="006C46BC">
      <w:pPr>
        <w:pStyle w:val="Lgende"/>
        <w:rPr>
          <w:color w:val="FF0000"/>
          <w:sz w:val="32"/>
          <w:szCs w:val="32"/>
        </w:rPr>
      </w:pPr>
      <w:r>
        <w:t xml:space="preserve">Figure 2 Tête du tunnelier </w:t>
      </w:r>
    </w:p>
    <w:p w14:paraId="3FE7509F" w14:textId="77777777" w:rsidR="00967961" w:rsidRDefault="00967961" w:rsidP="007C4C6E"/>
    <w:p w14:paraId="280CB5F6" w14:textId="77777777" w:rsidR="00967961" w:rsidRPr="007C4C6E" w:rsidRDefault="00967961" w:rsidP="007C4C6E"/>
    <w:p w14:paraId="0AAD5BD0" w14:textId="77777777" w:rsidR="00967961" w:rsidRDefault="00117BFA" w:rsidP="00095A96">
      <w:pPr>
        <w:ind w:left="1440"/>
        <w:rPr>
          <w:b/>
          <w:bCs/>
        </w:rPr>
      </w:pPr>
      <w:r>
        <w:rPr>
          <w:noProof/>
          <w:lang w:eastAsia="fr-FR"/>
        </w:rPr>
        <w:drawing>
          <wp:anchor distT="0" distB="0" distL="114300" distR="114300" simplePos="0" relativeHeight="251656704" behindDoc="1" locked="0" layoutInCell="1" allowOverlap="1" wp14:anchorId="3DA1F4FA" wp14:editId="093FE860">
            <wp:simplePos x="0" y="0"/>
            <wp:positionH relativeFrom="column">
              <wp:posOffset>4000500</wp:posOffset>
            </wp:positionH>
            <wp:positionV relativeFrom="paragraph">
              <wp:posOffset>179705</wp:posOffset>
            </wp:positionV>
            <wp:extent cx="2326005" cy="1519555"/>
            <wp:effectExtent l="0" t="0" r="10795" b="4445"/>
            <wp:wrapThrough wrapText="bothSides">
              <wp:wrapPolygon edited="0">
                <wp:start x="0" y="0"/>
                <wp:lineTo x="0" y="21302"/>
                <wp:lineTo x="21464" y="21302"/>
                <wp:lineTo x="21464" y="0"/>
                <wp:lineTo x="0" y="0"/>
              </wp:wrapPolygon>
            </wp:wrapThrough>
            <wp:docPr id="19" name="il_fi"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26005" cy="151955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657728" behindDoc="1" locked="0" layoutInCell="1" allowOverlap="1" wp14:anchorId="73C25E46" wp14:editId="02A79480">
            <wp:simplePos x="0" y="0"/>
            <wp:positionH relativeFrom="column">
              <wp:posOffset>114300</wp:posOffset>
            </wp:positionH>
            <wp:positionV relativeFrom="paragraph">
              <wp:posOffset>179705</wp:posOffset>
            </wp:positionV>
            <wp:extent cx="3657600" cy="1504315"/>
            <wp:effectExtent l="0" t="0" r="0" b="0"/>
            <wp:wrapThrough wrapText="bothSides">
              <wp:wrapPolygon edited="0">
                <wp:start x="0" y="0"/>
                <wp:lineTo x="0" y="21153"/>
                <wp:lineTo x="21450" y="21153"/>
                <wp:lineTo x="21450" y="0"/>
                <wp:lineTo x="0" y="0"/>
              </wp:wrapPolygon>
            </wp:wrapThrough>
            <wp:docPr id="18" name="Image 6"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fficher l'image d'origin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57600" cy="1504315"/>
                    </a:xfrm>
                    <a:prstGeom prst="rect">
                      <a:avLst/>
                    </a:prstGeom>
                    <a:noFill/>
                  </pic:spPr>
                </pic:pic>
              </a:graphicData>
            </a:graphic>
            <wp14:sizeRelH relativeFrom="page">
              <wp14:pctWidth>0</wp14:pctWidth>
            </wp14:sizeRelH>
            <wp14:sizeRelV relativeFrom="page">
              <wp14:pctHeight>0</wp14:pctHeight>
            </wp14:sizeRelV>
          </wp:anchor>
        </w:drawing>
      </w:r>
    </w:p>
    <w:p w14:paraId="37A7EBF1" w14:textId="77777777" w:rsidR="00967961" w:rsidRDefault="00967961" w:rsidP="00095A96">
      <w:pPr>
        <w:ind w:left="1440"/>
        <w:rPr>
          <w:b/>
          <w:bCs/>
        </w:rPr>
      </w:pPr>
    </w:p>
    <w:p w14:paraId="40134AED" w14:textId="77777777" w:rsidR="00967961" w:rsidRDefault="00967961" w:rsidP="00095A96">
      <w:pPr>
        <w:ind w:left="1440"/>
        <w:rPr>
          <w:b/>
          <w:bCs/>
        </w:rPr>
      </w:pPr>
    </w:p>
    <w:p w14:paraId="3F2E3FCA" w14:textId="77777777" w:rsidR="00967961" w:rsidRDefault="00967961" w:rsidP="00095A96">
      <w:pPr>
        <w:ind w:left="1440"/>
        <w:rPr>
          <w:b/>
          <w:bCs/>
        </w:rPr>
      </w:pPr>
    </w:p>
    <w:p w14:paraId="6C51EC1E" w14:textId="77777777" w:rsidR="00967961" w:rsidRDefault="00967961" w:rsidP="00095A96">
      <w:pPr>
        <w:ind w:left="1440"/>
        <w:rPr>
          <w:b/>
          <w:bCs/>
        </w:rPr>
      </w:pPr>
    </w:p>
    <w:p w14:paraId="1DDC1C88" w14:textId="77777777" w:rsidR="00967961" w:rsidRDefault="00967961" w:rsidP="00095A96">
      <w:pPr>
        <w:ind w:left="1440"/>
        <w:rPr>
          <w:b/>
          <w:bCs/>
        </w:rPr>
      </w:pPr>
    </w:p>
    <w:p w14:paraId="203F5AF6" w14:textId="77777777" w:rsidR="00967961" w:rsidRDefault="00967961" w:rsidP="00F31EA7">
      <w:pPr>
        <w:pStyle w:val="Lgende"/>
        <w:rPr>
          <w:sz w:val="22"/>
          <w:szCs w:val="22"/>
        </w:rPr>
      </w:pPr>
      <w:r>
        <w:t>Figure 3 Tunnel à voussoir</w:t>
      </w:r>
      <w:r>
        <w:tab/>
      </w:r>
      <w:r>
        <w:tab/>
      </w:r>
      <w:r>
        <w:tab/>
      </w:r>
      <w:r>
        <w:tab/>
      </w:r>
      <w:r>
        <w:tab/>
      </w:r>
      <w:r>
        <w:tab/>
        <w:t>Figure 4 Voussoirs</w:t>
      </w:r>
    </w:p>
    <w:p w14:paraId="399142C5" w14:textId="77777777" w:rsidR="00967961" w:rsidRPr="00026BE6" w:rsidRDefault="00967961" w:rsidP="00095A96">
      <w:pPr>
        <w:numPr>
          <w:ilvl w:val="0"/>
          <w:numId w:val="7"/>
        </w:numPr>
        <w:rPr>
          <w:rFonts w:ascii="Arial" w:hAnsi="Arial" w:cs="Arial"/>
          <w:b/>
          <w:bCs/>
          <w:color w:val="4D4D4D"/>
          <w:sz w:val="24"/>
          <w:szCs w:val="24"/>
        </w:rPr>
      </w:pPr>
      <w:r w:rsidRPr="00026BE6">
        <w:rPr>
          <w:rFonts w:ascii="Arial" w:hAnsi="Arial" w:cs="Arial"/>
          <w:b/>
          <w:bCs/>
          <w:color w:val="4D4D4D"/>
          <w:sz w:val="24"/>
          <w:szCs w:val="24"/>
        </w:rPr>
        <w:t>Contraintes de sécurité</w:t>
      </w:r>
      <w:r>
        <w:rPr>
          <w:rFonts w:ascii="Arial" w:hAnsi="Arial" w:cs="Arial"/>
          <w:b/>
          <w:bCs/>
          <w:color w:val="4D4D4D"/>
          <w:sz w:val="24"/>
          <w:szCs w:val="24"/>
        </w:rPr>
        <w:t xml:space="preserve"> des ouvrages souterrains</w:t>
      </w:r>
    </w:p>
    <w:p w14:paraId="14BB4A46" w14:textId="77777777" w:rsidR="00967961" w:rsidRDefault="00967961" w:rsidP="00095A96">
      <w:pPr>
        <w:numPr>
          <w:ilvl w:val="1"/>
          <w:numId w:val="7"/>
        </w:numPr>
      </w:pPr>
      <w:r>
        <w:t xml:space="preserve">Une </w:t>
      </w:r>
      <w:r w:rsidRPr="00536598">
        <w:rPr>
          <w:b/>
          <w:bCs/>
        </w:rPr>
        <w:t>galerie d’évacuation</w:t>
      </w:r>
      <w:r>
        <w:t xml:space="preserve"> est présente sur toute la longueur du tunnel (tunnel de longueur supérieure à 400m) ;</w:t>
      </w:r>
    </w:p>
    <w:p w14:paraId="701D1693" w14:textId="77777777" w:rsidR="00967961" w:rsidRDefault="00967961" w:rsidP="00095A96">
      <w:pPr>
        <w:numPr>
          <w:ilvl w:val="1"/>
          <w:numId w:val="7"/>
        </w:numPr>
      </w:pPr>
      <w:r>
        <w:t xml:space="preserve">Le tunnel est jalonné de </w:t>
      </w:r>
      <w:r w:rsidRPr="00536598">
        <w:rPr>
          <w:b/>
          <w:bCs/>
        </w:rPr>
        <w:t>refuges</w:t>
      </w:r>
      <w:r>
        <w:t xml:space="preserve"> tous les 200 m. Ces niches de sécurité peuvent accueillir une dizaine de personnes et permettent l’accès à la galerie d’évacuation;</w:t>
      </w:r>
    </w:p>
    <w:p w14:paraId="26F7F99E" w14:textId="77777777" w:rsidR="00967961" w:rsidRDefault="00967961" w:rsidP="00095A96">
      <w:pPr>
        <w:numPr>
          <w:ilvl w:val="1"/>
          <w:numId w:val="7"/>
        </w:numPr>
      </w:pPr>
      <w:r>
        <w:t xml:space="preserve">Des </w:t>
      </w:r>
      <w:r w:rsidRPr="00536598">
        <w:rPr>
          <w:b/>
          <w:bCs/>
        </w:rPr>
        <w:t>puits de secours</w:t>
      </w:r>
      <w:r>
        <w:t xml:space="preserve"> tous les 1000 m environ permettent l’évacuation du tunnel et une intervention efficace des secours depuis la surface.</w:t>
      </w:r>
    </w:p>
    <w:p w14:paraId="122FF1C0" w14:textId="77777777" w:rsidR="00967961" w:rsidRPr="00592CB1" w:rsidRDefault="00967961" w:rsidP="00095A96">
      <w:pPr>
        <w:ind w:left="1440"/>
      </w:pPr>
      <w:r>
        <w:t xml:space="preserve">Pour aller plus loin … </w:t>
      </w:r>
      <w:r w:rsidRPr="00E46F4D">
        <w:rPr>
          <w:i/>
          <w:iCs/>
        </w:rPr>
        <w:t xml:space="preserve"> http://tchorski.morkitu.org/11/tunnel-01.htm</w:t>
      </w:r>
    </w:p>
    <w:p w14:paraId="545A13F0" w14:textId="77777777" w:rsidR="00967961" w:rsidRPr="00026BE6" w:rsidRDefault="00967961" w:rsidP="00C869D0">
      <w:pPr>
        <w:numPr>
          <w:ilvl w:val="0"/>
          <w:numId w:val="7"/>
        </w:numPr>
        <w:rPr>
          <w:rFonts w:ascii="Arial" w:hAnsi="Arial" w:cs="Arial"/>
          <w:b/>
          <w:bCs/>
          <w:color w:val="4D4D4D"/>
          <w:sz w:val="24"/>
          <w:szCs w:val="24"/>
        </w:rPr>
      </w:pPr>
      <w:r>
        <w:rPr>
          <w:rFonts w:ascii="Arial" w:hAnsi="Arial" w:cs="Arial"/>
          <w:b/>
          <w:bCs/>
          <w:color w:val="4D4D4D"/>
          <w:sz w:val="24"/>
          <w:szCs w:val="24"/>
        </w:rPr>
        <w:t>Les ponts</w:t>
      </w:r>
      <w:r w:rsidRPr="00026BE6">
        <w:rPr>
          <w:rFonts w:ascii="Arial" w:hAnsi="Arial" w:cs="Arial"/>
          <w:b/>
          <w:bCs/>
          <w:color w:val="4D4D4D"/>
          <w:sz w:val="24"/>
          <w:szCs w:val="24"/>
        </w:rPr>
        <w:t> </w:t>
      </w:r>
    </w:p>
    <w:p w14:paraId="1EBBB914" w14:textId="77777777" w:rsidR="00967961" w:rsidRDefault="00117BFA" w:rsidP="00A16B08">
      <w:pPr>
        <w:numPr>
          <w:ilvl w:val="1"/>
          <w:numId w:val="7"/>
        </w:numPr>
      </w:pPr>
      <w:r>
        <w:rPr>
          <w:noProof/>
          <w:lang w:eastAsia="fr-FR"/>
        </w:rPr>
        <w:drawing>
          <wp:anchor distT="0" distB="0" distL="114300" distR="114300" simplePos="0" relativeHeight="251658752" behindDoc="1" locked="0" layoutInCell="1" allowOverlap="1" wp14:anchorId="71F8A9B8" wp14:editId="6B93F307">
            <wp:simplePos x="0" y="0"/>
            <wp:positionH relativeFrom="column">
              <wp:posOffset>2857500</wp:posOffset>
            </wp:positionH>
            <wp:positionV relativeFrom="paragraph">
              <wp:posOffset>528955</wp:posOffset>
            </wp:positionV>
            <wp:extent cx="1600200" cy="1065530"/>
            <wp:effectExtent l="0" t="0" r="0" b="1270"/>
            <wp:wrapThrough wrapText="bothSides">
              <wp:wrapPolygon edited="0">
                <wp:start x="0" y="0"/>
                <wp:lineTo x="0" y="21111"/>
                <wp:lineTo x="21257" y="21111"/>
                <wp:lineTo x="21257" y="0"/>
                <wp:lineTo x="0" y="0"/>
              </wp:wrapPolygon>
            </wp:wrapThrough>
            <wp:docPr id="17" name="Image 7"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fficher l'image d'origin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00200" cy="1065530"/>
                    </a:xfrm>
                    <a:prstGeom prst="rect">
                      <a:avLst/>
                    </a:prstGeom>
                    <a:noFill/>
                  </pic:spPr>
                </pic:pic>
              </a:graphicData>
            </a:graphic>
            <wp14:sizeRelH relativeFrom="page">
              <wp14:pctWidth>0</wp14:pctWidth>
            </wp14:sizeRelH>
            <wp14:sizeRelV relativeFrom="page">
              <wp14:pctHeight>0</wp14:pctHeight>
            </wp14:sizeRelV>
          </wp:anchor>
        </w:drawing>
      </w:r>
      <w:r w:rsidR="00967961">
        <w:t>Les ponts sont des ouvrages d’art permettant de franchir un obstacle de manière aérienne (en passant par-dessus l’obstacle</w:t>
      </w:r>
      <w:r w:rsidR="006279F5">
        <w:t>)</w:t>
      </w:r>
      <w:r w:rsidR="00967961">
        <w:t>. Il existe plusieurs types de ponts utilisant des principes techniques différents.</w:t>
      </w:r>
    </w:p>
    <w:p w14:paraId="22B7F468" w14:textId="77777777" w:rsidR="00967961" w:rsidRDefault="00967961" w:rsidP="00BD2DDD">
      <w:pPr>
        <w:numPr>
          <w:ilvl w:val="3"/>
          <w:numId w:val="7"/>
        </w:numPr>
      </w:pPr>
      <w:r>
        <w:t>Le pont en arc</w:t>
      </w:r>
    </w:p>
    <w:p w14:paraId="0627FFD8" w14:textId="77777777" w:rsidR="00967961" w:rsidRDefault="00967961" w:rsidP="00163597">
      <w:pPr>
        <w:ind w:left="1080"/>
      </w:pPr>
    </w:p>
    <w:p w14:paraId="478EAE93" w14:textId="77777777" w:rsidR="00967961" w:rsidRDefault="00967961" w:rsidP="00163597">
      <w:pPr>
        <w:ind w:left="1080"/>
      </w:pPr>
    </w:p>
    <w:p w14:paraId="47CC2494" w14:textId="77777777" w:rsidR="00967961" w:rsidRDefault="00117BFA" w:rsidP="00163597">
      <w:pPr>
        <w:ind w:left="1080"/>
      </w:pPr>
      <w:r>
        <w:rPr>
          <w:noProof/>
          <w:lang w:eastAsia="fr-FR"/>
        </w:rPr>
        <w:drawing>
          <wp:anchor distT="0" distB="0" distL="114300" distR="114300" simplePos="0" relativeHeight="251660800" behindDoc="1" locked="0" layoutInCell="1" allowOverlap="1" wp14:anchorId="25DF35C7" wp14:editId="7F1ECBDC">
            <wp:simplePos x="0" y="0"/>
            <wp:positionH relativeFrom="column">
              <wp:posOffset>342900</wp:posOffset>
            </wp:positionH>
            <wp:positionV relativeFrom="paragraph">
              <wp:posOffset>154305</wp:posOffset>
            </wp:positionV>
            <wp:extent cx="1783080" cy="1183005"/>
            <wp:effectExtent l="0" t="0" r="0" b="10795"/>
            <wp:wrapThrough wrapText="bothSides">
              <wp:wrapPolygon edited="0">
                <wp:start x="0" y="0"/>
                <wp:lineTo x="0" y="21333"/>
                <wp:lineTo x="21231" y="21333"/>
                <wp:lineTo x="21231" y="0"/>
                <wp:lineTo x="0" y="0"/>
              </wp:wrapPolygon>
            </wp:wrapThrough>
            <wp:docPr id="16" name="Image 8"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fficher l'image d'origin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83080" cy="1183005"/>
                    </a:xfrm>
                    <a:prstGeom prst="rect">
                      <a:avLst/>
                    </a:prstGeom>
                    <a:noFill/>
                  </pic:spPr>
                </pic:pic>
              </a:graphicData>
            </a:graphic>
            <wp14:sizeRelH relativeFrom="page">
              <wp14:pctWidth>0</wp14:pctWidth>
            </wp14:sizeRelH>
            <wp14:sizeRelV relativeFrom="page">
              <wp14:pctHeight>0</wp14:pctHeight>
            </wp14:sizeRelV>
          </wp:anchor>
        </w:drawing>
      </w:r>
    </w:p>
    <w:p w14:paraId="7DA4202C" w14:textId="77777777" w:rsidR="00967961" w:rsidRDefault="00967961" w:rsidP="00163597">
      <w:pPr>
        <w:ind w:left="1080"/>
      </w:pPr>
    </w:p>
    <w:p w14:paraId="1C733318" w14:textId="77777777" w:rsidR="00967961" w:rsidRDefault="00967961" w:rsidP="006B5D36">
      <w:pPr>
        <w:numPr>
          <w:ilvl w:val="0"/>
          <w:numId w:val="11"/>
        </w:numPr>
        <w:tabs>
          <w:tab w:val="clear" w:pos="5400"/>
          <w:tab w:val="num" w:pos="540"/>
        </w:tabs>
        <w:ind w:left="360"/>
      </w:pPr>
      <w:r>
        <w:t>Le pont suspendu</w:t>
      </w:r>
    </w:p>
    <w:p w14:paraId="0A7BE3FB" w14:textId="77777777" w:rsidR="00967961" w:rsidRDefault="00967961" w:rsidP="00BD2DDD">
      <w:pPr>
        <w:ind w:left="4680"/>
      </w:pPr>
    </w:p>
    <w:p w14:paraId="4DE5D9DE" w14:textId="77777777" w:rsidR="00967961" w:rsidRDefault="00967961" w:rsidP="00BD2DDD">
      <w:pPr>
        <w:ind w:left="4680"/>
      </w:pPr>
    </w:p>
    <w:p w14:paraId="05E3F0A5" w14:textId="77777777" w:rsidR="00967961" w:rsidRDefault="00117BFA" w:rsidP="00163597">
      <w:pPr>
        <w:ind w:left="1080"/>
      </w:pPr>
      <w:r>
        <w:rPr>
          <w:noProof/>
          <w:lang w:eastAsia="fr-FR"/>
        </w:rPr>
        <w:drawing>
          <wp:anchor distT="0" distB="0" distL="114300" distR="114300" simplePos="0" relativeHeight="251659776" behindDoc="1" locked="0" layoutInCell="1" allowOverlap="1" wp14:anchorId="5B7FBC71" wp14:editId="4E6D2F44">
            <wp:simplePos x="0" y="0"/>
            <wp:positionH relativeFrom="column">
              <wp:posOffset>3200400</wp:posOffset>
            </wp:positionH>
            <wp:positionV relativeFrom="paragraph">
              <wp:posOffset>64135</wp:posOffset>
            </wp:positionV>
            <wp:extent cx="2514600" cy="1011555"/>
            <wp:effectExtent l="0" t="0" r="0" b="4445"/>
            <wp:wrapThrough wrapText="bothSides">
              <wp:wrapPolygon edited="0">
                <wp:start x="0" y="0"/>
                <wp:lineTo x="0" y="21153"/>
                <wp:lineTo x="21382" y="21153"/>
                <wp:lineTo x="21382" y="0"/>
                <wp:lineTo x="0" y="0"/>
              </wp:wrapPolygon>
            </wp:wrapThrough>
            <wp:docPr id="15" name="Image 9"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fficher l'image d'origin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14600" cy="1011555"/>
                    </a:xfrm>
                    <a:prstGeom prst="rect">
                      <a:avLst/>
                    </a:prstGeom>
                    <a:noFill/>
                  </pic:spPr>
                </pic:pic>
              </a:graphicData>
            </a:graphic>
            <wp14:sizeRelH relativeFrom="page">
              <wp14:pctWidth>0</wp14:pctWidth>
            </wp14:sizeRelH>
            <wp14:sizeRelV relativeFrom="page">
              <wp14:pctHeight>0</wp14:pctHeight>
            </wp14:sizeRelV>
          </wp:anchor>
        </w:drawing>
      </w:r>
    </w:p>
    <w:p w14:paraId="14939900" w14:textId="77777777" w:rsidR="00967961" w:rsidRDefault="00967961" w:rsidP="00BD2DDD">
      <w:pPr>
        <w:numPr>
          <w:ilvl w:val="3"/>
          <w:numId w:val="7"/>
        </w:numPr>
      </w:pPr>
      <w:r>
        <w:t xml:space="preserve">Le pont poutre </w:t>
      </w:r>
    </w:p>
    <w:p w14:paraId="7D614B2B" w14:textId="77777777" w:rsidR="00967961" w:rsidRDefault="00967961" w:rsidP="00A16B08">
      <w:pPr>
        <w:ind w:left="1080"/>
      </w:pPr>
    </w:p>
    <w:p w14:paraId="188DBD57" w14:textId="77777777" w:rsidR="00967961" w:rsidRDefault="00967961" w:rsidP="00926367"/>
    <w:p w14:paraId="10A56AE1" w14:textId="77777777" w:rsidR="00967961" w:rsidRDefault="00117BFA" w:rsidP="00926367">
      <w:pPr>
        <w:numPr>
          <w:ilvl w:val="0"/>
          <w:numId w:val="7"/>
        </w:numPr>
        <w:rPr>
          <w:rFonts w:ascii="Arial" w:hAnsi="Arial" w:cs="Arial"/>
          <w:b/>
          <w:bCs/>
          <w:color w:val="4D4D4D"/>
          <w:sz w:val="24"/>
          <w:szCs w:val="24"/>
        </w:rPr>
      </w:pPr>
      <w:r>
        <w:rPr>
          <w:noProof/>
          <w:lang w:eastAsia="fr-FR"/>
        </w:rPr>
        <w:drawing>
          <wp:anchor distT="0" distB="0" distL="114300" distR="114300" simplePos="0" relativeHeight="251661824" behindDoc="1" locked="0" layoutInCell="1" allowOverlap="1" wp14:anchorId="4DBB12FA" wp14:editId="1CD3E168">
            <wp:simplePos x="0" y="0"/>
            <wp:positionH relativeFrom="column">
              <wp:posOffset>4800600</wp:posOffset>
            </wp:positionH>
            <wp:positionV relativeFrom="paragraph">
              <wp:posOffset>65405</wp:posOffset>
            </wp:positionV>
            <wp:extent cx="1828800" cy="661035"/>
            <wp:effectExtent l="0" t="0" r="0" b="0"/>
            <wp:wrapThrough wrapText="bothSides">
              <wp:wrapPolygon edited="0">
                <wp:start x="0" y="0"/>
                <wp:lineTo x="0" y="20749"/>
                <wp:lineTo x="21300" y="20749"/>
                <wp:lineTo x="21300" y="0"/>
                <wp:lineTo x="0" y="0"/>
              </wp:wrapPolygon>
            </wp:wrapThrough>
            <wp:docPr id="14" name="Image 10"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fficher l'image d'origin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28800" cy="661035"/>
                    </a:xfrm>
                    <a:prstGeom prst="rect">
                      <a:avLst/>
                    </a:prstGeom>
                    <a:noFill/>
                  </pic:spPr>
                </pic:pic>
              </a:graphicData>
            </a:graphic>
            <wp14:sizeRelH relativeFrom="page">
              <wp14:pctWidth>0</wp14:pctWidth>
            </wp14:sizeRelH>
            <wp14:sizeRelV relativeFrom="page">
              <wp14:pctHeight>0</wp14:pctHeight>
            </wp14:sizeRelV>
          </wp:anchor>
        </w:drawing>
      </w:r>
      <w:r w:rsidR="00967961" w:rsidRPr="00026BE6">
        <w:rPr>
          <w:rFonts w:ascii="Arial" w:hAnsi="Arial" w:cs="Arial"/>
          <w:b/>
          <w:bCs/>
          <w:color w:val="4D4D4D"/>
          <w:sz w:val="24"/>
          <w:szCs w:val="24"/>
        </w:rPr>
        <w:t>Contraintes de sécurité</w:t>
      </w:r>
      <w:r w:rsidR="00967961">
        <w:rPr>
          <w:rFonts w:ascii="Arial" w:hAnsi="Arial" w:cs="Arial"/>
          <w:b/>
          <w:bCs/>
          <w:color w:val="4D4D4D"/>
          <w:sz w:val="24"/>
          <w:szCs w:val="24"/>
        </w:rPr>
        <w:t xml:space="preserve"> liées aux ponts</w:t>
      </w:r>
    </w:p>
    <w:p w14:paraId="3501FD06" w14:textId="77777777" w:rsidR="00967961" w:rsidRPr="00095A96" w:rsidRDefault="00894E75" w:rsidP="00095A96">
      <w:pPr>
        <w:numPr>
          <w:ilvl w:val="0"/>
          <w:numId w:val="10"/>
        </w:numPr>
        <w:ind w:left="1418"/>
        <w:rPr>
          <w:rFonts w:ascii="Arial" w:hAnsi="Arial" w:cs="Arial"/>
        </w:rPr>
      </w:pPr>
      <w:r w:rsidRPr="00095A96">
        <w:rPr>
          <w:rFonts w:ascii="Arial" w:hAnsi="Arial" w:cs="Arial"/>
        </w:rPr>
        <w:t>Garde-corps</w:t>
      </w:r>
      <w:r w:rsidR="00967961" w:rsidRPr="00095A96">
        <w:rPr>
          <w:rFonts w:ascii="Arial" w:hAnsi="Arial" w:cs="Arial"/>
        </w:rPr>
        <w:t xml:space="preserve"> et parapet</w:t>
      </w:r>
      <w:r w:rsidR="00967961">
        <w:rPr>
          <w:rFonts w:ascii="Arial" w:hAnsi="Arial" w:cs="Arial"/>
        </w:rPr>
        <w:t>s</w:t>
      </w:r>
      <w:r w:rsidR="00967961" w:rsidRPr="00095A96">
        <w:rPr>
          <w:rFonts w:ascii="Arial" w:hAnsi="Arial" w:cs="Arial"/>
        </w:rPr>
        <w:t xml:space="preserve"> conforme</w:t>
      </w:r>
      <w:r w:rsidR="00967961">
        <w:rPr>
          <w:rFonts w:ascii="Arial" w:hAnsi="Arial" w:cs="Arial"/>
        </w:rPr>
        <w:t>s</w:t>
      </w:r>
      <w:r w:rsidR="00967961" w:rsidRPr="00095A96">
        <w:rPr>
          <w:rFonts w:ascii="Arial" w:hAnsi="Arial" w:cs="Arial"/>
        </w:rPr>
        <w:t xml:space="preserve"> aux normes en vigueur</w:t>
      </w:r>
      <w:r w:rsidR="00967961" w:rsidRPr="006B5D36">
        <w:rPr>
          <w:rFonts w:ascii="Arial" w:hAnsi="Arial" w:cs="Arial"/>
          <w:sz w:val="32"/>
          <w:szCs w:val="32"/>
        </w:rPr>
        <w:t>.</w:t>
      </w:r>
    </w:p>
    <w:p w14:paraId="2854AD5E" w14:textId="77777777" w:rsidR="00967961" w:rsidRDefault="00967961" w:rsidP="006B5D36">
      <w:pPr>
        <w:jc w:val="right"/>
        <w:rPr>
          <w:rFonts w:ascii="Arial" w:hAnsi="Arial" w:cs="Arial"/>
          <w:b/>
          <w:bCs/>
          <w:color w:val="4D4D4D"/>
          <w:sz w:val="24"/>
          <w:szCs w:val="24"/>
        </w:rPr>
      </w:pPr>
      <w:r>
        <w:t xml:space="preserve">Figure 5 </w:t>
      </w:r>
      <w:r w:rsidR="00894E75">
        <w:t>Garde-corps</w:t>
      </w:r>
    </w:p>
    <w:p w14:paraId="538BAEFD" w14:textId="77777777" w:rsidR="00967961" w:rsidRPr="00026BE6" w:rsidRDefault="00967961" w:rsidP="00095A96">
      <w:pPr>
        <w:rPr>
          <w:rFonts w:ascii="Arial" w:hAnsi="Arial" w:cs="Arial"/>
          <w:b/>
          <w:bCs/>
          <w:color w:val="4D4D4D"/>
          <w:sz w:val="24"/>
          <w:szCs w:val="24"/>
        </w:rPr>
      </w:pPr>
    </w:p>
    <w:p w14:paraId="30C4F076" w14:textId="77777777" w:rsidR="00967961" w:rsidRDefault="00967961" w:rsidP="00781662">
      <w:pPr>
        <w:numPr>
          <w:ilvl w:val="0"/>
          <w:numId w:val="7"/>
        </w:numPr>
      </w:pPr>
      <w:r w:rsidRPr="00095A96">
        <w:rPr>
          <w:rFonts w:ascii="Arial" w:hAnsi="Arial" w:cs="Arial"/>
          <w:b/>
          <w:bCs/>
          <w:color w:val="4D4D4D"/>
          <w:sz w:val="24"/>
          <w:szCs w:val="24"/>
        </w:rPr>
        <w:t>Pont ou tunnel</w:t>
      </w:r>
      <w:r>
        <w:rPr>
          <w:rFonts w:ascii="Arial" w:hAnsi="Arial" w:cs="Arial"/>
          <w:b/>
          <w:bCs/>
          <w:color w:val="4D4D4D"/>
          <w:sz w:val="24"/>
          <w:szCs w:val="24"/>
        </w:rPr>
        <w:t> ?</w:t>
      </w:r>
    </w:p>
    <w:p w14:paraId="0E499C76" w14:textId="77777777" w:rsidR="00967961" w:rsidRDefault="00967961" w:rsidP="00095A96">
      <w:r>
        <w:t>Voici quelques éléments qui aident à faire un choix …</w:t>
      </w:r>
    </w:p>
    <w:p w14:paraId="39041A2F" w14:textId="77777777" w:rsidR="00967961" w:rsidRDefault="00967961" w:rsidP="00DE5D04">
      <w:pPr>
        <w:numPr>
          <w:ilvl w:val="1"/>
          <w:numId w:val="7"/>
        </w:numPr>
      </w:pPr>
      <w:r>
        <w:t xml:space="preserve">Un tunnel est généralement plus coûteux à réaliser qu'un pont. </w:t>
      </w:r>
    </w:p>
    <w:p w14:paraId="6D6D4334" w14:textId="48D9B46A" w:rsidR="00967961" w:rsidRDefault="00967961" w:rsidP="00095A96">
      <w:pPr>
        <w:numPr>
          <w:ilvl w:val="1"/>
          <w:numId w:val="7"/>
        </w:numPr>
      </w:pPr>
      <w:r>
        <w:t>Le tunnel étant un ouvrage souterrain, il n’a pas d’emprise en surface.</w:t>
      </w:r>
      <w:r w:rsidR="009A2E07">
        <w:t xml:space="preserve"> Il préserve donc le patrimoine. Rien n’est détruit</w:t>
      </w:r>
      <w:r>
        <w:t xml:space="preserve"> en surface</w:t>
      </w:r>
      <w:r w:rsidR="009A2E07">
        <w:t> !</w:t>
      </w:r>
    </w:p>
    <w:p w14:paraId="13B822B2" w14:textId="69DC3473" w:rsidR="00967961" w:rsidRDefault="00967961" w:rsidP="00095A96">
      <w:pPr>
        <w:numPr>
          <w:ilvl w:val="1"/>
          <w:numId w:val="7"/>
        </w:numPr>
      </w:pPr>
      <w:r>
        <w:t>Le tunnel étant un ouvrage souterrain, il est invisible et préserve donc la vue et le paysage</w:t>
      </w:r>
      <w:r w:rsidR="009A2E07">
        <w:t>.</w:t>
      </w:r>
      <w:r>
        <w:t xml:space="preserve"> </w:t>
      </w:r>
      <w:r w:rsidR="009A2E07">
        <w:t>Il ne se voit pas !</w:t>
      </w:r>
    </w:p>
    <w:p w14:paraId="1A17C36F" w14:textId="2BBB4C29" w:rsidR="00967961" w:rsidRDefault="00967961" w:rsidP="00095A96">
      <w:pPr>
        <w:numPr>
          <w:ilvl w:val="1"/>
          <w:numId w:val="7"/>
        </w:numPr>
      </w:pPr>
      <w:r>
        <w:t>Un pont a un impact  en terme de fragmentation du paysage ou d’un quartier</w:t>
      </w:r>
      <w:r w:rsidR="009A2E07">
        <w:t>. L</w:t>
      </w:r>
      <w:r>
        <w:t>e passage du pont « coupe</w:t>
      </w:r>
      <w:r w:rsidR="009A2E07">
        <w:t xml:space="preserve"> en deux » la vie d’un quartier</w:t>
      </w:r>
      <w:r>
        <w:t>;</w:t>
      </w:r>
    </w:p>
    <w:p w14:paraId="1CB138B7" w14:textId="77777777" w:rsidR="00967961" w:rsidRDefault="00967961" w:rsidP="00095A96">
      <w:pPr>
        <w:numPr>
          <w:ilvl w:val="1"/>
          <w:numId w:val="7"/>
        </w:numPr>
      </w:pPr>
      <w:r>
        <w:t xml:space="preserve">Dans un tunnel, une circulation d’air doit être assurée et l’air vicié par les gaz d’échappement (micro et nanoparticules*) peut être filtré afin de limiter la pollution atmosphérique. </w:t>
      </w:r>
    </w:p>
    <w:p w14:paraId="55D99195" w14:textId="77777777" w:rsidR="00967961" w:rsidRDefault="00967961" w:rsidP="00095A96">
      <w:pPr>
        <w:numPr>
          <w:ilvl w:val="1"/>
          <w:numId w:val="7"/>
        </w:numPr>
        <w:spacing w:before="100" w:beforeAutospacing="1" w:after="100" w:afterAutospacing="1" w:line="240" w:lineRule="auto"/>
      </w:pPr>
      <w:r>
        <w:t xml:space="preserve">Les ponts exigent une plus grande emprise au sol que les tunnels. De plus, il faut prévoir une rampe d’accès pour monter les véhicules sur le pont. </w:t>
      </w:r>
    </w:p>
    <w:p w14:paraId="16B2D773" w14:textId="77777777" w:rsidR="00967961" w:rsidRDefault="00117BFA" w:rsidP="00781662">
      <w:r>
        <w:rPr>
          <w:noProof/>
          <w:lang w:eastAsia="fr-FR"/>
        </w:rPr>
        <mc:AlternateContent>
          <mc:Choice Requires="wpg">
            <w:drawing>
              <wp:anchor distT="0" distB="0" distL="114300" distR="114300" simplePos="0" relativeHeight="251653632" behindDoc="0" locked="0" layoutInCell="1" allowOverlap="1" wp14:anchorId="077B0B6E" wp14:editId="16723ABA">
                <wp:simplePos x="0" y="0"/>
                <wp:positionH relativeFrom="column">
                  <wp:posOffset>1143000</wp:posOffset>
                </wp:positionH>
                <wp:positionV relativeFrom="paragraph">
                  <wp:posOffset>261620</wp:posOffset>
                </wp:positionV>
                <wp:extent cx="4157980" cy="828040"/>
                <wp:effectExtent l="0" t="0" r="20320" b="40640"/>
                <wp:wrapNone/>
                <wp:docPr id="6"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57980" cy="828040"/>
                          <a:chOff x="1073577" y="1099621"/>
                          <a:chExt cx="41580" cy="8280"/>
                        </a:xfrm>
                      </wpg:grpSpPr>
                      <wps:wsp>
                        <wps:cNvPr id="7" name="Line 12"/>
                        <wps:cNvCnPr/>
                        <wps:spPr bwMode="auto">
                          <a:xfrm>
                            <a:off x="1077357" y="1107721"/>
                            <a:ext cx="37800" cy="0"/>
                          </a:xfrm>
                          <a:prstGeom prst="line">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CCCCCC">
                                      <a:alpha val="74998"/>
                                    </a:srgbClr>
                                  </a:outerShdw>
                                </a:effectLst>
                              </a14:hiddenEffects>
                            </a:ext>
                          </a:extLst>
                        </wps:spPr>
                        <wps:bodyPr/>
                      </wps:wsp>
                      <wps:wsp>
                        <wps:cNvPr id="8" name="Freeform 13"/>
                        <wps:cNvSpPr>
                          <a:spLocks/>
                        </wps:cNvSpPr>
                        <wps:spPr bwMode="auto">
                          <a:xfrm>
                            <a:off x="1077357" y="1103701"/>
                            <a:ext cx="30960" cy="4020"/>
                          </a:xfrm>
                          <a:custGeom>
                            <a:avLst/>
                            <a:gdLst>
                              <a:gd name="T0" fmla="*/ 0 w 3096000"/>
                              <a:gd name="T1" fmla="*/ 402000 h 402000"/>
                              <a:gd name="T2" fmla="*/ 540000 w 3096000"/>
                              <a:gd name="T3" fmla="*/ 366000 h 402000"/>
                              <a:gd name="T4" fmla="*/ 954000 w 3096000"/>
                              <a:gd name="T5" fmla="*/ 240000 h 402000"/>
                              <a:gd name="T6" fmla="*/ 1926000 w 3096000"/>
                              <a:gd name="T7" fmla="*/ 6000 h 402000"/>
                              <a:gd name="T8" fmla="*/ 3096000 w 3096000"/>
                              <a:gd name="T9" fmla="*/ 276000 h 402000"/>
                            </a:gdLst>
                            <a:ahLst/>
                            <a:cxnLst>
                              <a:cxn ang="0">
                                <a:pos x="T0" y="T1"/>
                              </a:cxn>
                              <a:cxn ang="0">
                                <a:pos x="T2" y="T3"/>
                              </a:cxn>
                              <a:cxn ang="0">
                                <a:pos x="T4" y="T5"/>
                              </a:cxn>
                              <a:cxn ang="0">
                                <a:pos x="T6" y="T7"/>
                              </a:cxn>
                              <a:cxn ang="0">
                                <a:pos x="T8" y="T9"/>
                              </a:cxn>
                            </a:cxnLst>
                            <a:rect l="0" t="0" r="r" b="b"/>
                            <a:pathLst>
                              <a:path w="3096000" h="402000">
                                <a:moveTo>
                                  <a:pt x="0" y="402000"/>
                                </a:moveTo>
                                <a:cubicBezTo>
                                  <a:pt x="190500" y="397500"/>
                                  <a:pt x="381000" y="393000"/>
                                  <a:pt x="540000" y="366000"/>
                                </a:cubicBezTo>
                                <a:cubicBezTo>
                                  <a:pt x="699000" y="339000"/>
                                  <a:pt x="723000" y="300000"/>
                                  <a:pt x="954000" y="240000"/>
                                </a:cubicBezTo>
                                <a:cubicBezTo>
                                  <a:pt x="1185000" y="180000"/>
                                  <a:pt x="1569000" y="0"/>
                                  <a:pt x="1926000" y="6000"/>
                                </a:cubicBezTo>
                                <a:cubicBezTo>
                                  <a:pt x="2283000" y="12000"/>
                                  <a:pt x="2787000" y="213000"/>
                                  <a:pt x="3096000" y="276000"/>
                                </a:cubicBezTo>
                              </a:path>
                            </a:pathLst>
                          </a:cu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CCCCCC">
                                      <a:alpha val="74998"/>
                                    </a:srgbClr>
                                  </a:outerShdw>
                                </a:effectLst>
                              </a14:hiddenEffects>
                            </a:ext>
                          </a:extLst>
                        </wps:spPr>
                        <wps:bodyPr rot="0" vert="horz" wrap="square" lIns="91440" tIns="45720" rIns="91440" bIns="45720" anchor="t" anchorCtr="0" upright="1">
                          <a:noAutofit/>
                        </wps:bodyPr>
                      </wps:wsp>
                      <wps:wsp>
                        <wps:cNvPr id="9" name="Freeform 14"/>
                        <wps:cNvSpPr>
                          <a:spLocks/>
                        </wps:cNvSpPr>
                        <wps:spPr bwMode="auto">
                          <a:xfrm>
                            <a:off x="1108317" y="1106461"/>
                            <a:ext cx="6480" cy="1080"/>
                          </a:xfrm>
                          <a:custGeom>
                            <a:avLst/>
                            <a:gdLst>
                              <a:gd name="T0" fmla="*/ 0 w 648000"/>
                              <a:gd name="T1" fmla="*/ 0 h 108000"/>
                              <a:gd name="T2" fmla="*/ 288000 w 648000"/>
                              <a:gd name="T3" fmla="*/ 72000 h 108000"/>
                              <a:gd name="T4" fmla="*/ 648000 w 648000"/>
                              <a:gd name="T5" fmla="*/ 108000 h 108000"/>
                            </a:gdLst>
                            <a:ahLst/>
                            <a:cxnLst>
                              <a:cxn ang="0">
                                <a:pos x="T0" y="T1"/>
                              </a:cxn>
                              <a:cxn ang="0">
                                <a:pos x="T2" y="T3"/>
                              </a:cxn>
                              <a:cxn ang="0">
                                <a:pos x="T4" y="T5"/>
                              </a:cxn>
                            </a:cxnLst>
                            <a:rect l="0" t="0" r="r" b="b"/>
                            <a:pathLst>
                              <a:path w="648000" h="108000">
                                <a:moveTo>
                                  <a:pt x="0" y="0"/>
                                </a:moveTo>
                                <a:cubicBezTo>
                                  <a:pt x="90000" y="27000"/>
                                  <a:pt x="180000" y="54000"/>
                                  <a:pt x="288000" y="72000"/>
                                </a:cubicBezTo>
                                <a:cubicBezTo>
                                  <a:pt x="396000" y="90000"/>
                                  <a:pt x="522000" y="99000"/>
                                  <a:pt x="648000" y="108000"/>
                                </a:cubicBezTo>
                              </a:path>
                            </a:pathLst>
                          </a:cu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CCCCCC">
                                      <a:alpha val="74998"/>
                                    </a:srgbClr>
                                  </a:outerShdw>
                                </a:effectLst>
                              </a14:hiddenEffects>
                            </a:ext>
                          </a:extLst>
                        </wps:spPr>
                        <wps:bodyPr rot="0" vert="horz" wrap="square" lIns="91440" tIns="45720" rIns="91440" bIns="45720" anchor="t" anchorCtr="0" upright="1">
                          <a:noAutofit/>
                        </wps:bodyPr>
                      </wps:wsp>
                      <wps:wsp>
                        <wps:cNvPr id="10" name="Line 15"/>
                        <wps:cNvCnPr/>
                        <wps:spPr bwMode="auto">
                          <a:xfrm>
                            <a:off x="1089237" y="1105381"/>
                            <a:ext cx="0" cy="2520"/>
                          </a:xfrm>
                          <a:prstGeom prst="line">
                            <a:avLst/>
                          </a:prstGeom>
                          <a:noFill/>
                          <a:ln w="571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CCCCCC">
                                      <a:alpha val="74998"/>
                                    </a:srgbClr>
                                  </a:outerShdw>
                                </a:effectLst>
                              </a14:hiddenEffects>
                            </a:ext>
                          </a:extLst>
                        </wps:spPr>
                        <wps:bodyPr/>
                      </wps:wsp>
                      <wps:wsp>
                        <wps:cNvPr id="11" name="Line 16"/>
                        <wps:cNvCnPr/>
                        <wps:spPr bwMode="auto">
                          <a:xfrm>
                            <a:off x="1103457" y="1105201"/>
                            <a:ext cx="0" cy="2520"/>
                          </a:xfrm>
                          <a:prstGeom prst="line">
                            <a:avLst/>
                          </a:prstGeom>
                          <a:noFill/>
                          <a:ln w="571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CCCCCC">
                                      <a:alpha val="74998"/>
                                    </a:srgbClr>
                                  </a:outerShdw>
                                </a:effectLst>
                              </a14:hiddenEffects>
                            </a:ext>
                          </a:extLst>
                        </wps:spPr>
                        <wps:bodyPr/>
                      </wps:wsp>
                      <wps:wsp>
                        <wps:cNvPr id="12" name="Line 17"/>
                        <wps:cNvCnPr/>
                        <wps:spPr bwMode="auto">
                          <a:xfrm>
                            <a:off x="1081857" y="1101241"/>
                            <a:ext cx="3780" cy="486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CCCCCC">
                                      <a:alpha val="74998"/>
                                    </a:srgbClr>
                                  </a:outerShdw>
                                </a:effectLst>
                              </a14:hiddenEffects>
                            </a:ext>
                          </a:extLst>
                        </wps:spPr>
                        <wps:bodyPr/>
                      </wps:wsp>
                      <wps:wsp>
                        <wps:cNvPr id="13" name="Text Box 18"/>
                        <wps:cNvSpPr txBox="1">
                          <a:spLocks noChangeArrowheads="1"/>
                        </wps:cNvSpPr>
                        <wps:spPr bwMode="auto">
                          <a:xfrm>
                            <a:off x="1073577" y="1099621"/>
                            <a:ext cx="11880" cy="28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AD45371" w14:textId="77777777" w:rsidR="00967961" w:rsidRDefault="00967961" w:rsidP="0095767F">
                              <w:pPr>
                                <w:widowControl w:val="0"/>
                                <w:rPr>
                                  <w:rFonts w:ascii="Tahoma" w:hAnsi="Tahoma" w:cs="Tahoma"/>
                                  <w:sz w:val="18"/>
                                  <w:szCs w:val="18"/>
                                </w:rPr>
                              </w:pPr>
                              <w:r>
                                <w:rPr>
                                  <w:rFonts w:ascii="Tahoma" w:hAnsi="Tahoma" w:cs="Tahoma"/>
                                  <w:sz w:val="18"/>
                                  <w:szCs w:val="18"/>
                                </w:rPr>
                                <w:t>Rampe d’accès</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 o:spid="_x0000_s1026" style="position:absolute;margin-left:90pt;margin-top:20.6pt;width:327.4pt;height:65.2pt;z-index:251653632" coordorigin="1073577,1099621" coordsize="41580,828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">
                <v:line id="Line 12" o:spid="_x0000_s1027" style="position:absolute;visibility:visible;mso-wrap-style:square" from="1077357,1107721" to="1115157,1107721"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QgOOosQAAADaAAAADwAAAGRycy9kb3ducmV2LnhtbESPQWvCQBSE7wX/w/KEXkQ37SEtMasE&#10;sa2HHtoonp/ZZxLcfRuzW43/vlsQehxm5hsmXw7WiAv1vnWs4GmWgCCunG65VrDbvk1fQfiArNE4&#10;JgU38rBcjB5yzLS78jddylCLCGGfoYImhC6T0lcNWfQz1xFH7+h6iyHKvpa6x2uEWyOfkySVFluO&#10;Cw12tGqoOpU/VkHxfk4/D0Vp9xtz+1qn9sNMzqzU43go5iACDeE/fG9vtIIX+LsSb4Bc/AI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CA46ixAAAANoAAAAPAAAAAAAAAAAA&#10;AAAAAKECAABkcnMvZG93bnJldi54bWxQSwUGAAAAAAQABAD5AAAAkgMAAAAA&#10;" strokeweight="3pt">
                  <v:shadow color="#ccc" opacity="49150f"/>
                </v:line>
                <v:shape id="Freeform 13" o:spid="_x0000_s1028" style="position:absolute;left:1077357;top:1103701;width:30960;height:4020;visibility:visible;mso-wrap-style:square;v-text-anchor:top" coordsize="3096000,4020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" path="m0,402000c190500,397500,381000,393000,540000,366000,699000,339000,723000,300000,954000,240000,1185000,180000,1569000,,1926000,6000,2283000,12000,2787000,213000,3096000,276000e" filled="f">
                  <v:shadow color="#ccc" opacity="49150f"/>
                  <v:path arrowok="t" o:connecttype="custom" o:connectlocs="0,4020;5400,3660;9540,2400;19260,60;30960,2760" o:connectangles="0,0,0,0,0"/>
                </v:shape>
                <v:shape id="Freeform 14" o:spid="_x0000_s1029" style="position:absolute;left:1108317;top:1106461;width:6480;height:1080;visibility:visible;mso-wrap-style:square;v-text-anchor:top" coordsize="648000,1080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73/UawgAA&#10;ANoAAAAPAAAAZHJzL2Rvd25yZXYueG1sRI9Pa8JAFMTvBb/D8gq91U09FI2uUloKQkHwz8HjI/tM&#10;QrJv4+6rRj+9Kwgeh5n5DTNb9K5VJwqx9mzgY5iBIi68rbk0sNv+vo9BRUG22HomAxeKsJgPXmaY&#10;W3/mNZ02UqoE4ZijgUqky7WORUUO49B3xMk7+OBQkgyltgHPCe5aPcqyT+2w5rRQYUffFRXN5t8Z&#10;qLfhsm7xbyTX/U9DssLdsjka8/baf01BCfXyDD/aS2tgAvcr6Qbo+Q0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vf9RrCAAAA2gAAAA8AAAAAAAAAAAAAAAAAlwIAAGRycy9kb3du&#10;cmV2LnhtbFBLBQYAAAAABAAEAPUAAACGAwAAAAA=&#10;" path="m0,0c90000,27000,180000,54000,288000,72000,396000,90000,522000,99000,648000,108000e" filled="f">
                  <v:shadow color="#ccc" opacity="49150f"/>
                  <v:path arrowok="t" o:connecttype="custom" o:connectlocs="0,0;2880,720;6480,1080" o:connectangles="0,0,0"/>
                </v:shape>
                <v:line id="Line 15" o:spid="_x0000_s1030" style="position:absolute;visibility:visible;mso-wrap-style:square" from="1089237,1105381" to="1089237,1107901"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wIf3d8YAAADbAAAADwAAAGRycy9kb3ducmV2LnhtbESPQWvCQBCF7wX/wzJCb3Wjh1pSVym2&#10;paUoaOzB45Adk9jsbMiuSfz3zkHobYb35r1vFqvB1aqjNlSeDUwnCSji3NuKCwO/h8+nF1AhIlus&#10;PZOBKwVYLUcPC0yt73lPXRYLJSEcUjRQxtikWoe8JIdh4hti0U6+dRhlbQttW+wl3NV6liTP2mHF&#10;0lBiQ+uS8r/s4gwcNpv5z4c/z5P3bTd8dbP+eDnvjHkcD2+voCIN8d98v/62gi/08osMoJc3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MCH93fGAAAA2wAAAA8AAAAAAAAA&#10;AAAAAAAAoQIAAGRycy9kb3ducmV2LnhtbFBLBQYAAAAABAAEAPkAAACUAwAAAAA=&#10;" strokeweight="4.5pt">
                  <v:shadow color="#ccc" opacity="49150f"/>
                </v:line>
                <v:line id="Line 16" o:spid="_x0000_s1031" style="position:absolute;visibility:visible;mso-wrap-style:square" from="1103457,1105201" to="1103457,1107721"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r8tS7MMAAADbAAAADwAAAGRycy9kb3ducmV2LnhtbERPS0vDQBC+C/6HZQremk17sJJmE6Qq&#10;SqnQ18HjkB2T1OxsyG6T9N93CwVv8/E9J81H04ieOldbVjCLYhDEhdU1lwqOh4/pCwjnkTU2lknB&#10;hRzk2eNDiom2A++o3/tShBB2CSqovG8TKV1RkUEX2ZY4cL+2M+gD7EqpOxxCuGnkPI6fpcGaQ0OF&#10;La0qKv72Z6PgsNks1u/2tIjfvvvxs58PP+fTVqmnyfi6BOFp9P/iu/tLh/kzuP0SDpDZFQ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K/LUuzDAAAA2wAAAA8AAAAAAAAAAAAA&#10;AAAAoQIAAGRycy9kb3ducmV2LnhtbFBLBQYAAAAABAAEAPkAAACRAwAAAAA=&#10;" strokeweight="4.5pt">
                  <v:shadow color="#ccc" opacity="49150f"/>
                </v:line>
                <v:line id="Line 17" o:spid="_x0000_s1032" style="position:absolute;visibility:visible;mso-wrap-style:square" from="1081857,1101241" to="1085637,1106101"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">
                  <v:stroke endarrow="block"/>
                  <v:shadow color="#ccc" opacity="49150f"/>
                </v:line>
                <v:shapetype id="_x0000_t202" coordsize="21600,21600" o:spt="202" path="m0,0l0,21600,21600,21600,21600,0xe">
                  <v:stroke joinstyle="miter"/>
                  <v:path gradientshapeok="t" o:connecttype="rect"/>
                </v:shapetype>
                <v:shape id="Text Box 18" o:spid="_x0000_s1033" type="#_x0000_t202" style="position:absolute;left:1073577;top:1099621;width:11880;height:28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YtpnBwQAA&#10;ANsAAAAPAAAAZHJzL2Rvd25yZXYueG1sRE9LawIxEL4X/A9hBG81q4LI1iitLxRP2kJ7HDbTzdLN&#10;ZEniuvbXN4LQ23x8z5kvO1uLlnyoHCsYDTMQxIXTFZcKPt63zzMQISJrrB2TghsFWC56T3PMtbvy&#10;idpzLEUK4ZCjAhNjk0sZCkMWw9A1xIn7dt5iTNCXUnu8pnBby3GWTaXFilODwYZWhoqf88Uq8L+b&#10;bX3YSVvuPr/aqNdvq9PRKDXod68vICJ18V/8cO91mj+B+y/pALn4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GLaZwcEAAADbAAAADwAAAAAAAAAAAAAAAACXAgAAZHJzL2Rvd25y&#10;ZXYueG1sUEsFBgAAAAAEAAQA9QAAAIUDAAAAAA==&#10;" filled="f" stroked="f">
                  <v:textbox inset="2.88pt,2.88pt,2.88pt,2.88pt">
                    <w:txbxContent>
                      <w:p w14:paraId="5AD45371" w14:textId="77777777" w:rsidR="00967961" w:rsidRDefault="00967961" w:rsidP="0095767F">
                        <w:pPr>
                          <w:widowControl w:val="0"/>
                          <w:rPr>
                            <w:rFonts w:ascii="Tahoma" w:hAnsi="Tahoma" w:cs="Tahoma"/>
                            <w:sz w:val="18"/>
                            <w:szCs w:val="18"/>
                          </w:rPr>
                        </w:pPr>
                        <w:r>
                          <w:rPr>
                            <w:rFonts w:ascii="Tahoma" w:hAnsi="Tahoma" w:cs="Tahoma"/>
                            <w:sz w:val="18"/>
                            <w:szCs w:val="18"/>
                          </w:rPr>
                          <w:t>Rampe d’accès</w:t>
                        </w:r>
                      </w:p>
                    </w:txbxContent>
                  </v:textbox>
                </v:shape>
              </v:group>
            </w:pict>
          </mc:Fallback>
        </mc:AlternateContent>
      </w:r>
    </w:p>
    <w:p w14:paraId="660013D8" w14:textId="77777777" w:rsidR="00967961" w:rsidRDefault="00967961" w:rsidP="00781662"/>
    <w:p w14:paraId="2C0620BC" w14:textId="77777777" w:rsidR="00967961" w:rsidRDefault="00967961" w:rsidP="00781662"/>
    <w:p w14:paraId="022288EB" w14:textId="77777777" w:rsidR="00967961" w:rsidRDefault="00967961" w:rsidP="00781662"/>
    <w:p w14:paraId="01EB50D4" w14:textId="77777777" w:rsidR="00967961" w:rsidRDefault="00B049BE" w:rsidP="005F34FA">
      <w:pPr>
        <w:ind w:left="1440"/>
      </w:pPr>
      <w:r>
        <w:t>Dans les secteurs où l’</w:t>
      </w:r>
      <w:r w:rsidR="00967961">
        <w:t>habitat est particulièrement dense, le tunnel est souvent privilégié au pont.</w:t>
      </w:r>
    </w:p>
    <w:p w14:paraId="3B888400" w14:textId="77777777" w:rsidR="00967961" w:rsidRDefault="00967961" w:rsidP="00781662">
      <w:pPr>
        <w:rPr>
          <w:sz w:val="20"/>
          <w:szCs w:val="20"/>
        </w:rPr>
      </w:pPr>
    </w:p>
    <w:p w14:paraId="7F3CBA33" w14:textId="77777777" w:rsidR="00967961" w:rsidRDefault="00967961" w:rsidP="00781662">
      <w:pPr>
        <w:rPr>
          <w:sz w:val="20"/>
          <w:szCs w:val="20"/>
        </w:rPr>
      </w:pPr>
    </w:p>
    <w:p w14:paraId="57C036A7" w14:textId="77777777" w:rsidR="00967961" w:rsidRPr="00E6728F" w:rsidRDefault="00967961" w:rsidP="00781662">
      <w:pPr>
        <w:rPr>
          <w:sz w:val="20"/>
          <w:szCs w:val="20"/>
        </w:rPr>
      </w:pPr>
      <w:r w:rsidRPr="00E6728F">
        <w:rPr>
          <w:sz w:val="20"/>
          <w:szCs w:val="20"/>
        </w:rPr>
        <w:t>* Micro/nano particules sont de toutes petites particules. Celles émises par les pots d’échappement des voitures ont des effets dangereux pour la santé.</w:t>
      </w:r>
    </w:p>
    <w:sectPr w:rsidR="00967961" w:rsidRPr="00E6728F" w:rsidSect="00790850">
      <w:headerReference w:type="even" r:id="rId17"/>
      <w:headerReference w:type="default" r:id="rId18"/>
      <w:footerReference w:type="even" r:id="rId19"/>
      <w:footerReference w:type="default" r:id="rId20"/>
      <w:headerReference w:type="first" r:id="rId21"/>
      <w:footerReference w:type="first" r:id="rId22"/>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107F55" w14:textId="77777777" w:rsidR="007E69DB" w:rsidRDefault="007E69DB" w:rsidP="002944A5">
      <w:pPr>
        <w:spacing w:after="0" w:line="240" w:lineRule="auto"/>
      </w:pPr>
      <w:r>
        <w:separator/>
      </w:r>
    </w:p>
    <w:p w14:paraId="32F1ABC8" w14:textId="77777777" w:rsidR="007E69DB" w:rsidRDefault="007E69DB"/>
    <w:p w14:paraId="7C57F191" w14:textId="77777777" w:rsidR="007E69DB" w:rsidRDefault="007E69DB" w:rsidP="002F2649"/>
  </w:endnote>
  <w:endnote w:type="continuationSeparator" w:id="0">
    <w:p w14:paraId="7B33568D" w14:textId="77777777" w:rsidR="007E69DB" w:rsidRDefault="007E69DB" w:rsidP="002944A5">
      <w:pPr>
        <w:spacing w:after="0" w:line="240" w:lineRule="auto"/>
      </w:pPr>
      <w:r>
        <w:continuationSeparator/>
      </w:r>
    </w:p>
    <w:p w14:paraId="7B8C5B27" w14:textId="77777777" w:rsidR="007E69DB" w:rsidRDefault="007E69DB"/>
    <w:p w14:paraId="5291D1CA" w14:textId="77777777" w:rsidR="007E69DB" w:rsidRDefault="007E69DB" w:rsidP="002F26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SymbolMT">
    <w:panose1 w:val="00000000000000000000"/>
    <w:charset w:val="00"/>
    <w:family w:val="auto"/>
    <w:notTrueType/>
    <w:pitch w:val="default"/>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78E6F3" w14:textId="77777777" w:rsidR="006279F5" w:rsidRDefault="006279F5">
    <w:pPr>
      <w:pStyle w:val="Pieddepag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999652" w14:textId="77777777" w:rsidR="00967961" w:rsidRDefault="00117BFA" w:rsidP="00EC1F59">
    <w:pPr>
      <w:pStyle w:val="Pieddepage"/>
      <w:jc w:val="right"/>
      <w:rPr>
        <w:rFonts w:ascii="Arial" w:hAnsi="Arial" w:cs="Arial"/>
        <w:color w:val="4D4D4D"/>
        <w:sz w:val="24"/>
        <w:szCs w:val="24"/>
      </w:rPr>
    </w:pPr>
    <w:r>
      <w:rPr>
        <w:noProof/>
        <w:lang w:eastAsia="fr-FR"/>
      </w:rPr>
      <mc:AlternateContent>
        <mc:Choice Requires="wps">
          <w:drawing>
            <wp:anchor distT="0" distB="0" distL="114300" distR="114300" simplePos="0" relativeHeight="251657728" behindDoc="0" locked="0" layoutInCell="1" allowOverlap="1" wp14:anchorId="230FB431" wp14:editId="2C808E00">
              <wp:simplePos x="0" y="0"/>
              <wp:positionH relativeFrom="column">
                <wp:posOffset>-457200</wp:posOffset>
              </wp:positionH>
              <wp:positionV relativeFrom="paragraph">
                <wp:posOffset>-4445</wp:posOffset>
              </wp:positionV>
              <wp:extent cx="7564755" cy="0"/>
              <wp:effectExtent l="12700" t="8255" r="29845" b="29845"/>
              <wp:wrapNone/>
              <wp:docPr id="1" name="Connecteur droit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4755" cy="0"/>
                      </a:xfrm>
                      <a:prstGeom prst="line">
                        <a:avLst/>
                      </a:prstGeom>
                      <a:noFill/>
                      <a:ln w="3175">
                        <a:solidFill>
                          <a:srgbClr val="4D005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pt,-.3pt" to="559.7pt,-.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" strokecolor="#4d005d" strokeweight=".25pt"/>
          </w:pict>
        </mc:Fallback>
      </mc:AlternateContent>
    </w:r>
    <w:r w:rsidR="00967961" w:rsidRPr="008E6EBB">
      <w:rPr>
        <w:rFonts w:ascii="Arial" w:hAnsi="Arial" w:cs="Arial"/>
        <w:color w:val="4D4D4D"/>
      </w:rPr>
      <w:t>Page</w:t>
    </w:r>
    <w:r w:rsidR="006279F5">
      <w:rPr>
        <w:rFonts w:ascii="Arial" w:hAnsi="Arial" w:cs="Arial"/>
        <w:color w:val="4D4D4D"/>
      </w:rPr>
      <w:t xml:space="preserve"> </w:t>
    </w:r>
    <w:r w:rsidR="00967961" w:rsidRPr="002F2649">
      <w:rPr>
        <w:rFonts w:ascii="Arial" w:hAnsi="Arial" w:cs="Arial"/>
        <w:color w:val="4D740C"/>
      </w:rPr>
      <w:fldChar w:fldCharType="begin"/>
    </w:r>
    <w:r w:rsidR="00967961" w:rsidRPr="002F2649">
      <w:rPr>
        <w:rFonts w:ascii="Arial" w:hAnsi="Arial" w:cs="Arial"/>
        <w:color w:val="4D740C"/>
      </w:rPr>
      <w:instrText>PAGE</w:instrText>
    </w:r>
    <w:r w:rsidR="00967961" w:rsidRPr="002F2649">
      <w:rPr>
        <w:rFonts w:ascii="Arial" w:hAnsi="Arial" w:cs="Arial"/>
        <w:color w:val="4D740C"/>
      </w:rPr>
      <w:fldChar w:fldCharType="separate"/>
    </w:r>
    <w:r w:rsidR="00CF3E0D">
      <w:rPr>
        <w:rFonts w:ascii="Arial" w:hAnsi="Arial" w:cs="Arial"/>
        <w:noProof/>
        <w:color w:val="4D740C"/>
      </w:rPr>
      <w:t>2</w:t>
    </w:r>
    <w:r w:rsidR="00967961" w:rsidRPr="002F2649">
      <w:rPr>
        <w:rFonts w:ascii="Arial" w:hAnsi="Arial" w:cs="Arial"/>
        <w:color w:val="4D740C"/>
      </w:rPr>
      <w:fldChar w:fldCharType="end"/>
    </w:r>
    <w:r w:rsidR="006279F5">
      <w:rPr>
        <w:rFonts w:ascii="Arial" w:hAnsi="Arial" w:cs="Arial"/>
        <w:color w:val="4D740C"/>
      </w:rPr>
      <w:t xml:space="preserve"> </w:t>
    </w:r>
    <w:r w:rsidR="00967961" w:rsidRPr="00DB6647">
      <w:rPr>
        <w:rFonts w:ascii="Arial" w:hAnsi="Arial" w:cs="Arial"/>
        <w:color w:val="4D4D4D"/>
      </w:rPr>
      <w:t xml:space="preserve">sur </w:t>
    </w:r>
    <w:r w:rsidR="00967961" w:rsidRPr="00DB6647">
      <w:rPr>
        <w:rFonts w:ascii="Arial" w:hAnsi="Arial" w:cs="Arial"/>
        <w:color w:val="4D4D4D"/>
      </w:rPr>
      <w:fldChar w:fldCharType="begin"/>
    </w:r>
    <w:r w:rsidR="00967961" w:rsidRPr="00DB6647">
      <w:rPr>
        <w:rFonts w:ascii="Arial" w:hAnsi="Arial" w:cs="Arial"/>
        <w:color w:val="4D4D4D"/>
      </w:rPr>
      <w:instrText>NUMPAGES</w:instrText>
    </w:r>
    <w:r w:rsidR="00967961" w:rsidRPr="00DB6647">
      <w:rPr>
        <w:rFonts w:ascii="Arial" w:hAnsi="Arial" w:cs="Arial"/>
        <w:color w:val="4D4D4D"/>
      </w:rPr>
      <w:fldChar w:fldCharType="separate"/>
    </w:r>
    <w:r w:rsidR="00CF3E0D">
      <w:rPr>
        <w:rFonts w:ascii="Arial" w:hAnsi="Arial" w:cs="Arial"/>
        <w:noProof/>
        <w:color w:val="4D4D4D"/>
      </w:rPr>
      <w:t>3</w:t>
    </w:r>
    <w:r w:rsidR="00967961" w:rsidRPr="00DB6647">
      <w:rPr>
        <w:rFonts w:ascii="Arial" w:hAnsi="Arial" w:cs="Arial"/>
        <w:color w:val="4D4D4D"/>
      </w:rPr>
      <w:fldChar w:fldCharType="end"/>
    </w:r>
  </w:p>
  <w:p w14:paraId="01289E73" w14:textId="77777777" w:rsidR="00967961" w:rsidRDefault="00967961" w:rsidP="00EC1F59">
    <w:pPr>
      <w:pStyle w:val="Pieddepage"/>
      <w:jc w:val="right"/>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D3AD35" w14:textId="77777777" w:rsidR="006279F5" w:rsidRDefault="006279F5">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43BB27" w14:textId="77777777" w:rsidR="007E69DB" w:rsidRDefault="007E69DB" w:rsidP="002944A5">
      <w:pPr>
        <w:spacing w:after="0" w:line="240" w:lineRule="auto"/>
      </w:pPr>
      <w:r>
        <w:separator/>
      </w:r>
    </w:p>
    <w:p w14:paraId="3C6F88E1" w14:textId="77777777" w:rsidR="007E69DB" w:rsidRDefault="007E69DB"/>
    <w:p w14:paraId="1DE3050B" w14:textId="77777777" w:rsidR="007E69DB" w:rsidRDefault="007E69DB" w:rsidP="002F2649"/>
  </w:footnote>
  <w:footnote w:type="continuationSeparator" w:id="0">
    <w:p w14:paraId="60CE0F59" w14:textId="77777777" w:rsidR="007E69DB" w:rsidRDefault="007E69DB" w:rsidP="002944A5">
      <w:pPr>
        <w:spacing w:after="0" w:line="240" w:lineRule="auto"/>
      </w:pPr>
      <w:r>
        <w:continuationSeparator/>
      </w:r>
    </w:p>
    <w:p w14:paraId="5C2FAA83" w14:textId="77777777" w:rsidR="007E69DB" w:rsidRDefault="007E69DB"/>
    <w:p w14:paraId="2BAD53FC" w14:textId="77777777" w:rsidR="007E69DB" w:rsidRDefault="007E69DB" w:rsidP="002F2649"/>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E118D3" w14:textId="77777777" w:rsidR="006279F5" w:rsidRDefault="006279F5">
    <w:pPr>
      <w:pStyle w:val="En-tt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437230" w14:textId="71A6839B" w:rsidR="00967961" w:rsidRDefault="00117BFA" w:rsidP="00EC1F59">
    <w:pPr>
      <w:pStyle w:val="En-tte"/>
    </w:pPr>
    <w:r>
      <w:rPr>
        <w:noProof/>
        <w:lang w:eastAsia="fr-FR"/>
      </w:rPr>
      <w:drawing>
        <wp:inline distT="0" distB="0" distL="0" distR="0" wp14:anchorId="4DAAA18B" wp14:editId="260438FA">
          <wp:extent cx="6642100" cy="317500"/>
          <wp:effectExtent l="0" t="0" r="12700" b="12700"/>
          <wp:docPr id="5" name="Image 5" descr="Macintosh HD:Users:reseautechno:Documents:R N R:logo en tete sequence:aménager un espace doc ressour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reseautechno:Documents:R N R:logo en tete sequence:aménager un espace doc ressourc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2100" cy="317500"/>
                  </a:xfrm>
                  <a:prstGeom prst="rect">
                    <a:avLst/>
                  </a:prstGeom>
                  <a:noFill/>
                  <a:ln>
                    <a:noFill/>
                  </a:ln>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7F2CDE" w14:textId="77777777" w:rsidR="006279F5" w:rsidRDefault="006279F5">
    <w:pPr>
      <w:pStyle w:val="En-tt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B1E05"/>
    <w:multiLevelType w:val="hybridMultilevel"/>
    <w:tmpl w:val="ACFA95F6"/>
    <w:lvl w:ilvl="0" w:tplc="040C0001">
      <w:start w:val="1"/>
      <w:numFmt w:val="bullet"/>
      <w:lvlText w:val=""/>
      <w:lvlJc w:val="left"/>
      <w:pPr>
        <w:tabs>
          <w:tab w:val="num" w:pos="5400"/>
        </w:tabs>
        <w:ind w:left="5400" w:hanging="360"/>
      </w:pPr>
      <w:rPr>
        <w:rFonts w:ascii="Symbol" w:hAnsi="Symbol" w:cs="Symbol" w:hint="default"/>
      </w:rPr>
    </w:lvl>
    <w:lvl w:ilvl="1" w:tplc="040C0003">
      <w:start w:val="1"/>
      <w:numFmt w:val="bullet"/>
      <w:lvlText w:val="o"/>
      <w:lvlJc w:val="left"/>
      <w:pPr>
        <w:tabs>
          <w:tab w:val="num" w:pos="6120"/>
        </w:tabs>
        <w:ind w:left="6120" w:hanging="360"/>
      </w:pPr>
      <w:rPr>
        <w:rFonts w:ascii="Courier New" w:hAnsi="Courier New" w:cs="Courier New" w:hint="default"/>
      </w:rPr>
    </w:lvl>
    <w:lvl w:ilvl="2" w:tplc="040C0005">
      <w:start w:val="1"/>
      <w:numFmt w:val="bullet"/>
      <w:lvlText w:val=""/>
      <w:lvlJc w:val="left"/>
      <w:pPr>
        <w:tabs>
          <w:tab w:val="num" w:pos="6840"/>
        </w:tabs>
        <w:ind w:left="6840" w:hanging="360"/>
      </w:pPr>
      <w:rPr>
        <w:rFonts w:ascii="Wingdings" w:hAnsi="Wingdings" w:cs="Wingdings" w:hint="default"/>
      </w:rPr>
    </w:lvl>
    <w:lvl w:ilvl="3" w:tplc="040C0001">
      <w:start w:val="1"/>
      <w:numFmt w:val="bullet"/>
      <w:lvlText w:val=""/>
      <w:lvlJc w:val="left"/>
      <w:pPr>
        <w:tabs>
          <w:tab w:val="num" w:pos="7560"/>
        </w:tabs>
        <w:ind w:left="7560" w:hanging="360"/>
      </w:pPr>
      <w:rPr>
        <w:rFonts w:ascii="Symbol" w:hAnsi="Symbol" w:cs="Symbol" w:hint="default"/>
      </w:rPr>
    </w:lvl>
    <w:lvl w:ilvl="4" w:tplc="040C0003">
      <w:start w:val="1"/>
      <w:numFmt w:val="bullet"/>
      <w:lvlText w:val="o"/>
      <w:lvlJc w:val="left"/>
      <w:pPr>
        <w:tabs>
          <w:tab w:val="num" w:pos="8280"/>
        </w:tabs>
        <w:ind w:left="8280" w:hanging="360"/>
      </w:pPr>
      <w:rPr>
        <w:rFonts w:ascii="Courier New" w:hAnsi="Courier New" w:cs="Courier New" w:hint="default"/>
      </w:rPr>
    </w:lvl>
    <w:lvl w:ilvl="5" w:tplc="040C0005">
      <w:start w:val="1"/>
      <w:numFmt w:val="bullet"/>
      <w:lvlText w:val=""/>
      <w:lvlJc w:val="left"/>
      <w:pPr>
        <w:tabs>
          <w:tab w:val="num" w:pos="9000"/>
        </w:tabs>
        <w:ind w:left="9000" w:hanging="360"/>
      </w:pPr>
      <w:rPr>
        <w:rFonts w:ascii="Wingdings" w:hAnsi="Wingdings" w:cs="Wingdings" w:hint="default"/>
      </w:rPr>
    </w:lvl>
    <w:lvl w:ilvl="6" w:tplc="040C0001">
      <w:start w:val="1"/>
      <w:numFmt w:val="bullet"/>
      <w:lvlText w:val=""/>
      <w:lvlJc w:val="left"/>
      <w:pPr>
        <w:tabs>
          <w:tab w:val="num" w:pos="9720"/>
        </w:tabs>
        <w:ind w:left="9720" w:hanging="360"/>
      </w:pPr>
      <w:rPr>
        <w:rFonts w:ascii="Symbol" w:hAnsi="Symbol" w:cs="Symbol" w:hint="default"/>
      </w:rPr>
    </w:lvl>
    <w:lvl w:ilvl="7" w:tplc="040C0003">
      <w:start w:val="1"/>
      <w:numFmt w:val="bullet"/>
      <w:lvlText w:val="o"/>
      <w:lvlJc w:val="left"/>
      <w:pPr>
        <w:tabs>
          <w:tab w:val="num" w:pos="10440"/>
        </w:tabs>
        <w:ind w:left="10440" w:hanging="360"/>
      </w:pPr>
      <w:rPr>
        <w:rFonts w:ascii="Courier New" w:hAnsi="Courier New" w:cs="Courier New" w:hint="default"/>
      </w:rPr>
    </w:lvl>
    <w:lvl w:ilvl="8" w:tplc="040C0005">
      <w:start w:val="1"/>
      <w:numFmt w:val="bullet"/>
      <w:lvlText w:val=""/>
      <w:lvlJc w:val="left"/>
      <w:pPr>
        <w:tabs>
          <w:tab w:val="num" w:pos="11160"/>
        </w:tabs>
        <w:ind w:left="11160" w:hanging="360"/>
      </w:pPr>
      <w:rPr>
        <w:rFonts w:ascii="Wingdings" w:hAnsi="Wingdings" w:cs="Wingdings" w:hint="default"/>
      </w:rPr>
    </w:lvl>
  </w:abstractNum>
  <w:abstractNum w:abstractNumId="1">
    <w:nsid w:val="12EF7F66"/>
    <w:multiLevelType w:val="hybridMultilevel"/>
    <w:tmpl w:val="7C94C85A"/>
    <w:lvl w:ilvl="0" w:tplc="9558C97C">
      <w:start w:val="1"/>
      <w:numFmt w:val="bullet"/>
      <w:lvlText w:val=""/>
      <w:lvlJc w:val="left"/>
      <w:pPr>
        <w:ind w:left="720" w:hanging="360"/>
      </w:pPr>
      <w:rPr>
        <w:rFonts w:ascii="Wingdings" w:hAnsi="Wingdings" w:cs="Wingdings" w:hint="default"/>
        <w:color w:val="4D740C"/>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2">
    <w:nsid w:val="15F16748"/>
    <w:multiLevelType w:val="hybridMultilevel"/>
    <w:tmpl w:val="0FBCFF6E"/>
    <w:lvl w:ilvl="0" w:tplc="040C0005">
      <w:start w:val="1"/>
      <w:numFmt w:val="bullet"/>
      <w:lvlText w:val=""/>
      <w:lvlJc w:val="left"/>
      <w:pPr>
        <w:ind w:left="720" w:hanging="360"/>
      </w:pPr>
      <w:rPr>
        <w:rFonts w:ascii="Wingdings" w:hAnsi="Wingdings" w:cs="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3">
    <w:nsid w:val="1A4335AC"/>
    <w:multiLevelType w:val="hybridMultilevel"/>
    <w:tmpl w:val="CE2291D2"/>
    <w:lvl w:ilvl="0" w:tplc="AFBC314E">
      <w:start w:val="1"/>
      <w:numFmt w:val="bullet"/>
      <w:lvlText w:val=""/>
      <w:lvlJc w:val="left"/>
      <w:pPr>
        <w:ind w:left="720" w:hanging="360"/>
      </w:pPr>
      <w:rPr>
        <w:rFonts w:ascii="Wingdings" w:hAnsi="Wingdings" w:cs="Wingdings" w:hint="default"/>
        <w:color w:val="auto"/>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4">
    <w:nsid w:val="1C145E62"/>
    <w:multiLevelType w:val="hybridMultilevel"/>
    <w:tmpl w:val="1CB82846"/>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5">
    <w:nsid w:val="3BE04F13"/>
    <w:multiLevelType w:val="multilevel"/>
    <w:tmpl w:val="AE36EA3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44121F86"/>
    <w:multiLevelType w:val="hybridMultilevel"/>
    <w:tmpl w:val="FBC0BF3C"/>
    <w:lvl w:ilvl="0" w:tplc="9558C97C">
      <w:start w:val="1"/>
      <w:numFmt w:val="bullet"/>
      <w:lvlText w:val=""/>
      <w:lvlJc w:val="left"/>
      <w:pPr>
        <w:ind w:left="720" w:hanging="360"/>
      </w:pPr>
      <w:rPr>
        <w:rFonts w:ascii="Wingdings" w:hAnsi="Wingdings" w:cs="Wingdings" w:hint="default"/>
        <w:color w:val="4D740C"/>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7">
    <w:nsid w:val="4B943F24"/>
    <w:multiLevelType w:val="hybridMultilevel"/>
    <w:tmpl w:val="14901E1E"/>
    <w:lvl w:ilvl="0" w:tplc="EA205B50">
      <w:start w:val="1"/>
      <w:numFmt w:val="bullet"/>
      <w:lvlText w:val="̻"/>
      <w:lvlJc w:val="left"/>
      <w:pPr>
        <w:ind w:left="720" w:hanging="360"/>
      </w:pPr>
      <w:rPr>
        <w:rFonts w:ascii="Arial"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8">
    <w:nsid w:val="6AFC2439"/>
    <w:multiLevelType w:val="hybridMultilevel"/>
    <w:tmpl w:val="D0D4E96C"/>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9">
    <w:nsid w:val="6C346258"/>
    <w:multiLevelType w:val="hybridMultilevel"/>
    <w:tmpl w:val="1D64CAA2"/>
    <w:lvl w:ilvl="0" w:tplc="27F420F0">
      <w:numFmt w:val="bullet"/>
      <w:lvlText w:val="•"/>
      <w:lvlJc w:val="left"/>
      <w:pPr>
        <w:ind w:left="720" w:hanging="360"/>
      </w:pPr>
      <w:rPr>
        <w:rFonts w:ascii="SymbolMT" w:eastAsia="Times New Roman" w:hAnsi="SymbolMT"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10">
    <w:nsid w:val="7F3856E3"/>
    <w:multiLevelType w:val="hybridMultilevel"/>
    <w:tmpl w:val="16CAB2F4"/>
    <w:lvl w:ilvl="0" w:tplc="AFBC314E">
      <w:start w:val="1"/>
      <w:numFmt w:val="bullet"/>
      <w:lvlText w:val=""/>
      <w:lvlJc w:val="left"/>
      <w:pPr>
        <w:ind w:left="720" w:hanging="360"/>
      </w:pPr>
      <w:rPr>
        <w:rFonts w:ascii="Wingdings" w:hAnsi="Wingdings" w:cs="Wingdings"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num w:numId="1">
    <w:abstractNumId w:val="7"/>
  </w:num>
  <w:num w:numId="2">
    <w:abstractNumId w:val="9"/>
  </w:num>
  <w:num w:numId="3">
    <w:abstractNumId w:val="2"/>
  </w:num>
  <w:num w:numId="4">
    <w:abstractNumId w:val="10"/>
  </w:num>
  <w:num w:numId="5">
    <w:abstractNumId w:val="1"/>
  </w:num>
  <w:num w:numId="6">
    <w:abstractNumId w:val="6"/>
  </w:num>
  <w:num w:numId="7">
    <w:abstractNumId w:val="3"/>
  </w:num>
  <w:num w:numId="8">
    <w:abstractNumId w:val="8"/>
  </w:num>
  <w:num w:numId="9">
    <w:abstractNumId w:val="5"/>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4A5"/>
    <w:rsid w:val="00026BE6"/>
    <w:rsid w:val="00026C4F"/>
    <w:rsid w:val="00036A5E"/>
    <w:rsid w:val="00041284"/>
    <w:rsid w:val="00055C68"/>
    <w:rsid w:val="00063178"/>
    <w:rsid w:val="00081D3F"/>
    <w:rsid w:val="00095A96"/>
    <w:rsid w:val="000B4D16"/>
    <w:rsid w:val="000B60EB"/>
    <w:rsid w:val="000E2A31"/>
    <w:rsid w:val="00112B9F"/>
    <w:rsid w:val="00117BFA"/>
    <w:rsid w:val="00120B68"/>
    <w:rsid w:val="00141AC0"/>
    <w:rsid w:val="00155894"/>
    <w:rsid w:val="00155A87"/>
    <w:rsid w:val="001620B5"/>
    <w:rsid w:val="00163597"/>
    <w:rsid w:val="00190208"/>
    <w:rsid w:val="001C0B19"/>
    <w:rsid w:val="001D17BC"/>
    <w:rsid w:val="00206220"/>
    <w:rsid w:val="00265BC6"/>
    <w:rsid w:val="00266697"/>
    <w:rsid w:val="00291D48"/>
    <w:rsid w:val="002944A5"/>
    <w:rsid w:val="002F2649"/>
    <w:rsid w:val="002F2834"/>
    <w:rsid w:val="00341775"/>
    <w:rsid w:val="00355658"/>
    <w:rsid w:val="003636AD"/>
    <w:rsid w:val="003642F3"/>
    <w:rsid w:val="0037529B"/>
    <w:rsid w:val="00382019"/>
    <w:rsid w:val="00391A0E"/>
    <w:rsid w:val="003A46D7"/>
    <w:rsid w:val="003F0F70"/>
    <w:rsid w:val="003F1635"/>
    <w:rsid w:val="00407C38"/>
    <w:rsid w:val="00484040"/>
    <w:rsid w:val="004A70FF"/>
    <w:rsid w:val="004D01A2"/>
    <w:rsid w:val="004D2040"/>
    <w:rsid w:val="004D28AF"/>
    <w:rsid w:val="004F5C8F"/>
    <w:rsid w:val="00525EBC"/>
    <w:rsid w:val="00536598"/>
    <w:rsid w:val="0055721F"/>
    <w:rsid w:val="0058427E"/>
    <w:rsid w:val="00592CB1"/>
    <w:rsid w:val="005D6849"/>
    <w:rsid w:val="005E4C50"/>
    <w:rsid w:val="005F3314"/>
    <w:rsid w:val="005F34FA"/>
    <w:rsid w:val="00613D20"/>
    <w:rsid w:val="006279F5"/>
    <w:rsid w:val="00681DED"/>
    <w:rsid w:val="0068644A"/>
    <w:rsid w:val="006B5D36"/>
    <w:rsid w:val="006C46BC"/>
    <w:rsid w:val="006D5033"/>
    <w:rsid w:val="00722337"/>
    <w:rsid w:val="00735CEF"/>
    <w:rsid w:val="00781662"/>
    <w:rsid w:val="00790850"/>
    <w:rsid w:val="007C4C6E"/>
    <w:rsid w:val="007D4F99"/>
    <w:rsid w:val="007E69DB"/>
    <w:rsid w:val="00801415"/>
    <w:rsid w:val="00806FCC"/>
    <w:rsid w:val="00813271"/>
    <w:rsid w:val="008133FE"/>
    <w:rsid w:val="00842841"/>
    <w:rsid w:val="00870F40"/>
    <w:rsid w:val="00894E75"/>
    <w:rsid w:val="00897CEF"/>
    <w:rsid w:val="008A7B27"/>
    <w:rsid w:val="008E3BBE"/>
    <w:rsid w:val="008E6EBB"/>
    <w:rsid w:val="00926367"/>
    <w:rsid w:val="00954B97"/>
    <w:rsid w:val="00956F1E"/>
    <w:rsid w:val="0095767F"/>
    <w:rsid w:val="0096559A"/>
    <w:rsid w:val="00967961"/>
    <w:rsid w:val="00973F71"/>
    <w:rsid w:val="0098165B"/>
    <w:rsid w:val="009A2E07"/>
    <w:rsid w:val="009F6359"/>
    <w:rsid w:val="00A16B08"/>
    <w:rsid w:val="00A218DE"/>
    <w:rsid w:val="00A22BEF"/>
    <w:rsid w:val="00A77F5B"/>
    <w:rsid w:val="00A83B32"/>
    <w:rsid w:val="00A8712D"/>
    <w:rsid w:val="00AE1D8C"/>
    <w:rsid w:val="00AE3BEB"/>
    <w:rsid w:val="00B0029F"/>
    <w:rsid w:val="00B0104C"/>
    <w:rsid w:val="00B049BE"/>
    <w:rsid w:val="00B20F85"/>
    <w:rsid w:val="00B31482"/>
    <w:rsid w:val="00B6284B"/>
    <w:rsid w:val="00B8220B"/>
    <w:rsid w:val="00BB3738"/>
    <w:rsid w:val="00BC63FC"/>
    <w:rsid w:val="00BD2DDD"/>
    <w:rsid w:val="00C02813"/>
    <w:rsid w:val="00C062A6"/>
    <w:rsid w:val="00C3310B"/>
    <w:rsid w:val="00C46A44"/>
    <w:rsid w:val="00C56E61"/>
    <w:rsid w:val="00C865BE"/>
    <w:rsid w:val="00C869D0"/>
    <w:rsid w:val="00CA098C"/>
    <w:rsid w:val="00CD4E4A"/>
    <w:rsid w:val="00CE7132"/>
    <w:rsid w:val="00CF3E0D"/>
    <w:rsid w:val="00D84EAD"/>
    <w:rsid w:val="00DA54A1"/>
    <w:rsid w:val="00DA5ACE"/>
    <w:rsid w:val="00DB532A"/>
    <w:rsid w:val="00DB6647"/>
    <w:rsid w:val="00DE5D04"/>
    <w:rsid w:val="00E23F04"/>
    <w:rsid w:val="00E3532E"/>
    <w:rsid w:val="00E4576F"/>
    <w:rsid w:val="00E46F4D"/>
    <w:rsid w:val="00E670EA"/>
    <w:rsid w:val="00E6728F"/>
    <w:rsid w:val="00E9508F"/>
    <w:rsid w:val="00EC1F59"/>
    <w:rsid w:val="00EC60AF"/>
    <w:rsid w:val="00F25D62"/>
    <w:rsid w:val="00F3114A"/>
    <w:rsid w:val="00F31EA7"/>
    <w:rsid w:val="00F55E10"/>
    <w:rsid w:val="00F82894"/>
    <w:rsid w:val="00FC2DE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F044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99" w:defSemiHidden="1" w:defUnhideWhenUsed="0" w:defQFormat="0" w:count="276">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te Level 1" w:semiHidden="0"/>
    <w:lsdException w:name="Note Level 2" w:semiHidden="0"/>
    <w:lsdException w:name="Note Level 3" w:semiHidden="0"/>
    <w:lsdException w:name="Note Level 4" w:semiHidden="0"/>
    <w:lsdException w:name="Note Level 5" w:semiHidden="0"/>
    <w:lsdException w:name="Note Level 6" w:semiHidden="0"/>
    <w:lsdException w:name="Note Level 7" w:semiHidden="0"/>
    <w:lsdException w:name="Note Level 8" w:semiHidden="0"/>
    <w:lsdException w:name="Note Level 9" w:semiHidden="0"/>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58427E"/>
    <w:pPr>
      <w:spacing w:after="200" w:line="276" w:lineRule="auto"/>
    </w:pPr>
    <w:rPr>
      <w:rFonts w:cs="Calibri"/>
      <w:sz w:val="22"/>
      <w:szCs w:val="22"/>
      <w:lang w:eastAsia="en-US"/>
    </w:rPr>
  </w:style>
  <w:style w:type="paragraph" w:styleId="Titre1">
    <w:name w:val="heading 1"/>
    <w:basedOn w:val="Normal"/>
    <w:next w:val="Normal"/>
    <w:link w:val="Titre1Car"/>
    <w:uiPriority w:val="99"/>
    <w:qFormat/>
    <w:rsid w:val="005F3314"/>
    <w:pPr>
      <w:keepNext/>
      <w:keepLines/>
      <w:spacing w:before="120" w:after="120" w:line="240" w:lineRule="auto"/>
      <w:jc w:val="center"/>
      <w:outlineLvl w:val="0"/>
    </w:pPr>
    <w:rPr>
      <w:rFonts w:ascii="Arial" w:eastAsia="Times New Roman" w:hAnsi="Arial" w:cs="Arial"/>
      <w:noProof/>
      <w:color w:val="FFFFFF"/>
      <w:sz w:val="36"/>
      <w:szCs w:val="36"/>
      <w:lang w:eastAsia="fr-FR"/>
    </w:rPr>
  </w:style>
  <w:style w:type="paragraph" w:styleId="Titre2">
    <w:name w:val="heading 2"/>
    <w:basedOn w:val="Normal"/>
    <w:next w:val="Normal"/>
    <w:link w:val="Titre2Car"/>
    <w:uiPriority w:val="99"/>
    <w:qFormat/>
    <w:rsid w:val="005F3314"/>
    <w:pPr>
      <w:keepNext/>
      <w:keepLines/>
      <w:spacing w:before="120" w:after="0" w:line="240" w:lineRule="auto"/>
      <w:outlineLvl w:val="1"/>
    </w:pPr>
    <w:rPr>
      <w:rFonts w:ascii="Arial" w:eastAsia="Times New Roman" w:hAnsi="Arial" w:cs="Arial"/>
      <w:color w:val="4D4D4D"/>
      <w:sz w:val="24"/>
      <w:szCs w:val="24"/>
    </w:rPr>
  </w:style>
  <w:style w:type="paragraph" w:styleId="Titre3">
    <w:name w:val="heading 3"/>
    <w:basedOn w:val="Normal"/>
    <w:next w:val="Normal"/>
    <w:link w:val="Titre3Car"/>
    <w:uiPriority w:val="99"/>
    <w:qFormat/>
    <w:rsid w:val="00120B68"/>
    <w:pPr>
      <w:outlineLvl w:val="2"/>
    </w:pPr>
    <w:rPr>
      <w:rFonts w:ascii="Arial" w:hAnsi="Arial" w:cs="Arial"/>
      <w:b/>
      <w:bCs/>
      <w:color w:val="4D740C"/>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locked/>
    <w:rsid w:val="005F3314"/>
    <w:rPr>
      <w:rFonts w:ascii="Arial" w:hAnsi="Arial" w:cs="Arial"/>
      <w:noProof/>
      <w:color w:val="FFFFFF"/>
      <w:sz w:val="36"/>
      <w:szCs w:val="36"/>
      <w:lang w:eastAsia="fr-FR"/>
    </w:rPr>
  </w:style>
  <w:style w:type="character" w:customStyle="1" w:styleId="Titre2Car">
    <w:name w:val="Titre 2 Car"/>
    <w:link w:val="Titre2"/>
    <w:uiPriority w:val="99"/>
    <w:locked/>
    <w:rsid w:val="005F3314"/>
    <w:rPr>
      <w:rFonts w:ascii="Arial" w:hAnsi="Arial" w:cs="Arial"/>
      <w:color w:val="4D4D4D"/>
      <w:sz w:val="24"/>
      <w:szCs w:val="24"/>
    </w:rPr>
  </w:style>
  <w:style w:type="character" w:customStyle="1" w:styleId="Titre3Car">
    <w:name w:val="Titre 3 Car"/>
    <w:link w:val="Titre3"/>
    <w:uiPriority w:val="99"/>
    <w:locked/>
    <w:rsid w:val="00120B68"/>
    <w:rPr>
      <w:rFonts w:ascii="Arial" w:hAnsi="Arial" w:cs="Arial"/>
      <w:b/>
      <w:bCs/>
      <w:color w:val="4D740C"/>
      <w:sz w:val="26"/>
      <w:szCs w:val="26"/>
    </w:rPr>
  </w:style>
  <w:style w:type="paragraph" w:styleId="En-tte">
    <w:name w:val="header"/>
    <w:basedOn w:val="Normal"/>
    <w:link w:val="En-tteCar"/>
    <w:uiPriority w:val="99"/>
    <w:rsid w:val="002944A5"/>
    <w:pPr>
      <w:tabs>
        <w:tab w:val="center" w:pos="4536"/>
        <w:tab w:val="right" w:pos="9072"/>
      </w:tabs>
      <w:spacing w:after="0" w:line="240" w:lineRule="auto"/>
    </w:pPr>
  </w:style>
  <w:style w:type="character" w:customStyle="1" w:styleId="En-tteCar">
    <w:name w:val="En-tête Car"/>
    <w:basedOn w:val="Policepardfaut"/>
    <w:link w:val="En-tte"/>
    <w:uiPriority w:val="99"/>
    <w:locked/>
    <w:rsid w:val="002944A5"/>
  </w:style>
  <w:style w:type="paragraph" w:styleId="Pieddepage">
    <w:name w:val="footer"/>
    <w:basedOn w:val="Normal"/>
    <w:link w:val="PieddepageCar"/>
    <w:uiPriority w:val="99"/>
    <w:rsid w:val="002944A5"/>
    <w:pPr>
      <w:tabs>
        <w:tab w:val="center" w:pos="4536"/>
        <w:tab w:val="right" w:pos="9072"/>
      </w:tabs>
      <w:spacing w:after="0" w:line="240" w:lineRule="auto"/>
    </w:pPr>
  </w:style>
  <w:style w:type="character" w:customStyle="1" w:styleId="PieddepageCar">
    <w:name w:val="Pied de page Car"/>
    <w:basedOn w:val="Policepardfaut"/>
    <w:link w:val="Pieddepage"/>
    <w:uiPriority w:val="99"/>
    <w:locked/>
    <w:rsid w:val="002944A5"/>
  </w:style>
  <w:style w:type="paragraph" w:styleId="Textedebulles">
    <w:name w:val="Balloon Text"/>
    <w:basedOn w:val="Normal"/>
    <w:link w:val="TextedebullesCar"/>
    <w:uiPriority w:val="99"/>
    <w:semiHidden/>
    <w:rsid w:val="006D5033"/>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locked/>
    <w:rsid w:val="006D5033"/>
    <w:rPr>
      <w:rFonts w:ascii="Tahoma" w:hAnsi="Tahoma" w:cs="Tahoma"/>
      <w:sz w:val="16"/>
      <w:szCs w:val="16"/>
    </w:rPr>
  </w:style>
  <w:style w:type="table" w:styleId="Grille">
    <w:name w:val="Table Grid"/>
    <w:basedOn w:val="TableauNormal"/>
    <w:uiPriority w:val="99"/>
    <w:rsid w:val="00291D48"/>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99"/>
    <w:qFormat/>
    <w:rsid w:val="00A218DE"/>
    <w:pPr>
      <w:ind w:left="720"/>
    </w:pPr>
  </w:style>
  <w:style w:type="character" w:styleId="Lienhypertexte">
    <w:name w:val="Hyperlink"/>
    <w:uiPriority w:val="99"/>
    <w:rsid w:val="004A70FF"/>
    <w:rPr>
      <w:color w:val="0000FF"/>
      <w:u w:val="single"/>
    </w:rPr>
  </w:style>
  <w:style w:type="paragraph" w:styleId="NormalWeb">
    <w:name w:val="Normal (Web)"/>
    <w:basedOn w:val="Normal"/>
    <w:uiPriority w:val="99"/>
    <w:semiHidden/>
    <w:rsid w:val="008E3BB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Lgende">
    <w:name w:val="caption"/>
    <w:basedOn w:val="Normal"/>
    <w:next w:val="Normal"/>
    <w:uiPriority w:val="99"/>
    <w:qFormat/>
    <w:locked/>
    <w:rsid w:val="003F0F70"/>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ar-SA"/>
      </w:rPr>
    </w:rPrDefault>
    <w:pPrDefault/>
  </w:docDefaults>
  <w:latentStyles w:defLockedState="0" w:defUIPriority="99" w:defSemiHidden="1" w:defUnhideWhenUsed="0" w:defQFormat="0" w:count="276">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te Level 1" w:semiHidden="0"/>
    <w:lsdException w:name="Note Level 2" w:semiHidden="0"/>
    <w:lsdException w:name="Note Level 3" w:semiHidden="0"/>
    <w:lsdException w:name="Note Level 4" w:semiHidden="0"/>
    <w:lsdException w:name="Note Level 5" w:semiHidden="0"/>
    <w:lsdException w:name="Note Level 6" w:semiHidden="0"/>
    <w:lsdException w:name="Note Level 7" w:semiHidden="0"/>
    <w:lsdException w:name="Note Level 8" w:semiHidden="0"/>
    <w:lsdException w:name="Note Level 9" w:semiHidden="0"/>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58427E"/>
    <w:pPr>
      <w:spacing w:after="200" w:line="276" w:lineRule="auto"/>
    </w:pPr>
    <w:rPr>
      <w:rFonts w:cs="Calibri"/>
      <w:sz w:val="22"/>
      <w:szCs w:val="22"/>
      <w:lang w:eastAsia="en-US"/>
    </w:rPr>
  </w:style>
  <w:style w:type="paragraph" w:styleId="Titre1">
    <w:name w:val="heading 1"/>
    <w:basedOn w:val="Normal"/>
    <w:next w:val="Normal"/>
    <w:link w:val="Titre1Car"/>
    <w:uiPriority w:val="99"/>
    <w:qFormat/>
    <w:rsid w:val="005F3314"/>
    <w:pPr>
      <w:keepNext/>
      <w:keepLines/>
      <w:spacing w:before="120" w:after="120" w:line="240" w:lineRule="auto"/>
      <w:jc w:val="center"/>
      <w:outlineLvl w:val="0"/>
    </w:pPr>
    <w:rPr>
      <w:rFonts w:ascii="Arial" w:eastAsia="Times New Roman" w:hAnsi="Arial" w:cs="Arial"/>
      <w:noProof/>
      <w:color w:val="FFFFFF"/>
      <w:sz w:val="36"/>
      <w:szCs w:val="36"/>
      <w:lang w:eastAsia="fr-FR"/>
    </w:rPr>
  </w:style>
  <w:style w:type="paragraph" w:styleId="Titre2">
    <w:name w:val="heading 2"/>
    <w:basedOn w:val="Normal"/>
    <w:next w:val="Normal"/>
    <w:link w:val="Titre2Car"/>
    <w:uiPriority w:val="99"/>
    <w:qFormat/>
    <w:rsid w:val="005F3314"/>
    <w:pPr>
      <w:keepNext/>
      <w:keepLines/>
      <w:spacing w:before="120" w:after="0" w:line="240" w:lineRule="auto"/>
      <w:outlineLvl w:val="1"/>
    </w:pPr>
    <w:rPr>
      <w:rFonts w:ascii="Arial" w:eastAsia="Times New Roman" w:hAnsi="Arial" w:cs="Arial"/>
      <w:color w:val="4D4D4D"/>
      <w:sz w:val="24"/>
      <w:szCs w:val="24"/>
    </w:rPr>
  </w:style>
  <w:style w:type="paragraph" w:styleId="Titre3">
    <w:name w:val="heading 3"/>
    <w:basedOn w:val="Normal"/>
    <w:next w:val="Normal"/>
    <w:link w:val="Titre3Car"/>
    <w:uiPriority w:val="99"/>
    <w:qFormat/>
    <w:rsid w:val="00120B68"/>
    <w:pPr>
      <w:outlineLvl w:val="2"/>
    </w:pPr>
    <w:rPr>
      <w:rFonts w:ascii="Arial" w:hAnsi="Arial" w:cs="Arial"/>
      <w:b/>
      <w:bCs/>
      <w:color w:val="4D740C"/>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locked/>
    <w:rsid w:val="005F3314"/>
    <w:rPr>
      <w:rFonts w:ascii="Arial" w:hAnsi="Arial" w:cs="Arial"/>
      <w:noProof/>
      <w:color w:val="FFFFFF"/>
      <w:sz w:val="36"/>
      <w:szCs w:val="36"/>
      <w:lang w:eastAsia="fr-FR"/>
    </w:rPr>
  </w:style>
  <w:style w:type="character" w:customStyle="1" w:styleId="Titre2Car">
    <w:name w:val="Titre 2 Car"/>
    <w:link w:val="Titre2"/>
    <w:uiPriority w:val="99"/>
    <w:locked/>
    <w:rsid w:val="005F3314"/>
    <w:rPr>
      <w:rFonts w:ascii="Arial" w:hAnsi="Arial" w:cs="Arial"/>
      <w:color w:val="4D4D4D"/>
      <w:sz w:val="24"/>
      <w:szCs w:val="24"/>
    </w:rPr>
  </w:style>
  <w:style w:type="character" w:customStyle="1" w:styleId="Titre3Car">
    <w:name w:val="Titre 3 Car"/>
    <w:link w:val="Titre3"/>
    <w:uiPriority w:val="99"/>
    <w:locked/>
    <w:rsid w:val="00120B68"/>
    <w:rPr>
      <w:rFonts w:ascii="Arial" w:hAnsi="Arial" w:cs="Arial"/>
      <w:b/>
      <w:bCs/>
      <w:color w:val="4D740C"/>
      <w:sz w:val="26"/>
      <w:szCs w:val="26"/>
    </w:rPr>
  </w:style>
  <w:style w:type="paragraph" w:styleId="En-tte">
    <w:name w:val="header"/>
    <w:basedOn w:val="Normal"/>
    <w:link w:val="En-tteCar"/>
    <w:uiPriority w:val="99"/>
    <w:rsid w:val="002944A5"/>
    <w:pPr>
      <w:tabs>
        <w:tab w:val="center" w:pos="4536"/>
        <w:tab w:val="right" w:pos="9072"/>
      </w:tabs>
      <w:spacing w:after="0" w:line="240" w:lineRule="auto"/>
    </w:pPr>
  </w:style>
  <w:style w:type="character" w:customStyle="1" w:styleId="En-tteCar">
    <w:name w:val="En-tête Car"/>
    <w:basedOn w:val="Policepardfaut"/>
    <w:link w:val="En-tte"/>
    <w:uiPriority w:val="99"/>
    <w:locked/>
    <w:rsid w:val="002944A5"/>
  </w:style>
  <w:style w:type="paragraph" w:styleId="Pieddepage">
    <w:name w:val="footer"/>
    <w:basedOn w:val="Normal"/>
    <w:link w:val="PieddepageCar"/>
    <w:uiPriority w:val="99"/>
    <w:rsid w:val="002944A5"/>
    <w:pPr>
      <w:tabs>
        <w:tab w:val="center" w:pos="4536"/>
        <w:tab w:val="right" w:pos="9072"/>
      </w:tabs>
      <w:spacing w:after="0" w:line="240" w:lineRule="auto"/>
    </w:pPr>
  </w:style>
  <w:style w:type="character" w:customStyle="1" w:styleId="PieddepageCar">
    <w:name w:val="Pied de page Car"/>
    <w:basedOn w:val="Policepardfaut"/>
    <w:link w:val="Pieddepage"/>
    <w:uiPriority w:val="99"/>
    <w:locked/>
    <w:rsid w:val="002944A5"/>
  </w:style>
  <w:style w:type="paragraph" w:styleId="Textedebulles">
    <w:name w:val="Balloon Text"/>
    <w:basedOn w:val="Normal"/>
    <w:link w:val="TextedebullesCar"/>
    <w:uiPriority w:val="99"/>
    <w:semiHidden/>
    <w:rsid w:val="006D5033"/>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locked/>
    <w:rsid w:val="006D5033"/>
    <w:rPr>
      <w:rFonts w:ascii="Tahoma" w:hAnsi="Tahoma" w:cs="Tahoma"/>
      <w:sz w:val="16"/>
      <w:szCs w:val="16"/>
    </w:rPr>
  </w:style>
  <w:style w:type="table" w:styleId="Grille">
    <w:name w:val="Table Grid"/>
    <w:basedOn w:val="TableauNormal"/>
    <w:uiPriority w:val="99"/>
    <w:rsid w:val="00291D48"/>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99"/>
    <w:qFormat/>
    <w:rsid w:val="00A218DE"/>
    <w:pPr>
      <w:ind w:left="720"/>
    </w:pPr>
  </w:style>
  <w:style w:type="character" w:styleId="Lienhypertexte">
    <w:name w:val="Hyperlink"/>
    <w:uiPriority w:val="99"/>
    <w:rsid w:val="004A70FF"/>
    <w:rPr>
      <w:color w:val="0000FF"/>
      <w:u w:val="single"/>
    </w:rPr>
  </w:style>
  <w:style w:type="paragraph" w:styleId="NormalWeb">
    <w:name w:val="Normal (Web)"/>
    <w:basedOn w:val="Normal"/>
    <w:uiPriority w:val="99"/>
    <w:semiHidden/>
    <w:rsid w:val="008E3BB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Lgende">
    <w:name w:val="caption"/>
    <w:basedOn w:val="Normal"/>
    <w:next w:val="Normal"/>
    <w:uiPriority w:val="99"/>
    <w:qFormat/>
    <w:locked/>
    <w:rsid w:val="003F0F7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2046179">
      <w:marLeft w:val="0"/>
      <w:marRight w:val="0"/>
      <w:marTop w:val="0"/>
      <w:marBottom w:val="0"/>
      <w:divBdr>
        <w:top w:val="none" w:sz="0" w:space="0" w:color="auto"/>
        <w:left w:val="none" w:sz="0" w:space="0" w:color="auto"/>
        <w:bottom w:val="none" w:sz="0" w:space="0" w:color="auto"/>
        <w:right w:val="none" w:sz="0" w:space="0" w:color="auto"/>
      </w:divBdr>
    </w:div>
    <w:div w:id="662046180">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png"/><Relationship Id="rId20" Type="http://schemas.openxmlformats.org/officeDocument/2006/relationships/footer" Target="footer2.xml"/><Relationship Id="rId21" Type="http://schemas.openxmlformats.org/officeDocument/2006/relationships/header" Target="header3.xml"/><Relationship Id="rId22" Type="http://schemas.openxmlformats.org/officeDocument/2006/relationships/footer" Target="footer3.xm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image" Target="media/image3.jpeg"/><Relationship Id="rId11" Type="http://schemas.openxmlformats.org/officeDocument/2006/relationships/image" Target="media/image4.jpeg"/><Relationship Id="rId12" Type="http://schemas.openxmlformats.org/officeDocument/2006/relationships/image" Target="media/image5.png"/><Relationship Id="rId13" Type="http://schemas.openxmlformats.org/officeDocument/2006/relationships/image" Target="media/image6.jpeg"/><Relationship Id="rId14" Type="http://schemas.openxmlformats.org/officeDocument/2006/relationships/image" Target="media/image7.jpeg"/><Relationship Id="rId15" Type="http://schemas.openxmlformats.org/officeDocument/2006/relationships/image" Target="media/image8.jpeg"/><Relationship Id="rId16" Type="http://schemas.openxmlformats.org/officeDocument/2006/relationships/image" Target="media/image9.jpeg"/><Relationship Id="rId17" Type="http://schemas.openxmlformats.org/officeDocument/2006/relationships/header" Target="header1.xml"/><Relationship Id="rId18" Type="http://schemas.openxmlformats.org/officeDocument/2006/relationships/header" Target="header2.xml"/><Relationship Id="rId19" Type="http://schemas.openxmlformats.org/officeDocument/2006/relationships/footer" Target="footer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494</Words>
  <Characters>2718</Characters>
  <Application>Microsoft Macintosh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Matthieu</dc:creator>
  <cp:keywords/>
  <dc:description/>
  <cp:lastModifiedBy>XJM BR</cp:lastModifiedBy>
  <cp:revision>3</cp:revision>
  <cp:lastPrinted>2015-06-19T16:00:00Z</cp:lastPrinted>
  <dcterms:created xsi:type="dcterms:W3CDTF">2017-03-28T09:38:00Z</dcterms:created>
  <dcterms:modified xsi:type="dcterms:W3CDTF">2017-03-28T10:03:00Z</dcterms:modified>
</cp:coreProperties>
</file>